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728298" w14:textId="77777777" w:rsidR="00572715" w:rsidRPr="003639FC" w:rsidRDefault="00572715" w:rsidP="00572715">
      <w:pPr>
        <w:spacing w:line="360" w:lineRule="auto"/>
        <w:jc w:val="center"/>
        <w:rPr>
          <w:rFonts w:ascii="Arial" w:hAnsi="Arial" w:cs="Arial"/>
          <w:b/>
          <w:color w:val="000000" w:themeColor="text1"/>
          <w:sz w:val="32"/>
          <w:szCs w:val="32"/>
        </w:rPr>
      </w:pPr>
      <w:r w:rsidRPr="003639FC">
        <w:rPr>
          <w:rFonts w:ascii="Arial" w:hAnsi="Arial" w:cs="Arial"/>
          <w:noProof/>
          <w:color w:val="000000" w:themeColor="text1"/>
          <w:sz w:val="32"/>
          <w:szCs w:val="32"/>
          <w:lang w:val="en-IN" w:eastAsia="en-IN"/>
        </w:rPr>
        <w:drawing>
          <wp:inline distT="0" distB="0" distL="0" distR="0" wp14:anchorId="4B229C16" wp14:editId="09CAD80E">
            <wp:extent cx="2377440" cy="1059901"/>
            <wp:effectExtent l="0" t="0" r="3810" b="6985"/>
            <wp:docPr id="1613922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90684" cy="1065805"/>
                    </a:xfrm>
                    <a:prstGeom prst="rect">
                      <a:avLst/>
                    </a:prstGeom>
                    <a:noFill/>
                    <a:ln>
                      <a:noFill/>
                    </a:ln>
                  </pic:spPr>
                </pic:pic>
              </a:graphicData>
            </a:graphic>
          </wp:inline>
        </w:drawing>
      </w:r>
    </w:p>
    <w:p w14:paraId="6708F834" w14:textId="7788DDE6" w:rsidR="00572715" w:rsidRPr="003639FC" w:rsidRDefault="00572715" w:rsidP="00572715">
      <w:pPr>
        <w:pStyle w:val="NoSpacing"/>
        <w:spacing w:line="360" w:lineRule="auto"/>
        <w:jc w:val="center"/>
        <w:rPr>
          <w:rFonts w:ascii="Arial" w:hAnsi="Arial" w:cs="Arial"/>
          <w:b/>
          <w:bCs/>
          <w:color w:val="000000" w:themeColor="text1"/>
          <w:sz w:val="32"/>
          <w:szCs w:val="32"/>
          <w:lang w:val="en-US"/>
        </w:rPr>
      </w:pPr>
      <w:r w:rsidRPr="003639FC">
        <w:rPr>
          <w:rFonts w:ascii="Arial" w:hAnsi="Arial" w:cs="Arial"/>
          <w:b/>
          <w:bCs/>
          <w:color w:val="000000" w:themeColor="text1"/>
          <w:sz w:val="32"/>
          <w:szCs w:val="32"/>
          <w:lang w:val="en-US"/>
        </w:rPr>
        <w:t xml:space="preserve">Student Name: </w:t>
      </w:r>
      <w:r w:rsidR="00294928">
        <w:rPr>
          <w:rFonts w:ascii="Arial" w:hAnsi="Arial" w:cs="Arial"/>
          <w:b/>
          <w:bCs/>
          <w:color w:val="000000" w:themeColor="text1"/>
          <w:sz w:val="32"/>
          <w:szCs w:val="32"/>
          <w:lang w:val="en-US"/>
        </w:rPr>
        <w:t>Vraj Dineshbhai Khadela</w:t>
      </w:r>
    </w:p>
    <w:p w14:paraId="5E26CDD0" w14:textId="77777777" w:rsidR="00572715" w:rsidRPr="003639FC" w:rsidRDefault="00572715" w:rsidP="00572715">
      <w:pPr>
        <w:pStyle w:val="NoSpacing"/>
        <w:spacing w:line="360" w:lineRule="auto"/>
        <w:jc w:val="center"/>
        <w:rPr>
          <w:rFonts w:ascii="Arial" w:hAnsi="Arial" w:cs="Arial"/>
          <w:b/>
          <w:bCs/>
          <w:color w:val="000000" w:themeColor="text1"/>
          <w:sz w:val="32"/>
          <w:szCs w:val="32"/>
          <w:lang w:val="en-US"/>
        </w:rPr>
      </w:pPr>
    </w:p>
    <w:p w14:paraId="11B2861F" w14:textId="56BEDC59" w:rsidR="00572715" w:rsidRPr="003639FC" w:rsidRDefault="00572715" w:rsidP="00572715">
      <w:pPr>
        <w:pStyle w:val="NoSpacing"/>
        <w:spacing w:line="360" w:lineRule="auto"/>
        <w:jc w:val="center"/>
        <w:rPr>
          <w:rFonts w:ascii="Arial" w:hAnsi="Arial" w:cs="Arial"/>
          <w:b/>
          <w:bCs/>
          <w:color w:val="000000" w:themeColor="text1"/>
          <w:sz w:val="32"/>
          <w:szCs w:val="32"/>
          <w:lang w:val="en-US"/>
        </w:rPr>
      </w:pPr>
      <w:r w:rsidRPr="003639FC">
        <w:rPr>
          <w:rFonts w:ascii="Arial" w:hAnsi="Arial" w:cs="Arial"/>
          <w:b/>
          <w:bCs/>
          <w:color w:val="000000" w:themeColor="text1"/>
          <w:sz w:val="32"/>
          <w:szCs w:val="32"/>
          <w:lang w:val="en-US"/>
        </w:rPr>
        <w:t xml:space="preserve">Student ID: </w:t>
      </w:r>
      <w:r w:rsidR="00294928" w:rsidRPr="00294928">
        <w:rPr>
          <w:rFonts w:ascii="Arial" w:hAnsi="Arial" w:cs="Arial"/>
          <w:b/>
          <w:bCs/>
          <w:color w:val="000000" w:themeColor="text1"/>
          <w:sz w:val="32"/>
          <w:szCs w:val="32"/>
          <w:lang w:val="en-US"/>
        </w:rPr>
        <w:t>2423397</w:t>
      </w:r>
    </w:p>
    <w:p w14:paraId="08D019C6" w14:textId="77777777" w:rsidR="00572715" w:rsidRPr="003639FC" w:rsidRDefault="00572715" w:rsidP="00572715">
      <w:pPr>
        <w:pStyle w:val="NoSpacing"/>
        <w:spacing w:line="360" w:lineRule="auto"/>
        <w:jc w:val="center"/>
        <w:rPr>
          <w:rFonts w:ascii="Arial" w:hAnsi="Arial" w:cs="Arial"/>
          <w:b/>
          <w:bCs/>
          <w:color w:val="000000" w:themeColor="text1"/>
          <w:sz w:val="32"/>
          <w:szCs w:val="32"/>
          <w:lang w:val="en-US"/>
        </w:rPr>
      </w:pPr>
    </w:p>
    <w:p w14:paraId="3279717C" w14:textId="77777777" w:rsidR="00572715" w:rsidRPr="003639FC" w:rsidRDefault="00572715" w:rsidP="00572715">
      <w:pPr>
        <w:pStyle w:val="NoSpacing"/>
        <w:spacing w:line="360" w:lineRule="auto"/>
        <w:jc w:val="center"/>
        <w:rPr>
          <w:rFonts w:ascii="Arial" w:hAnsi="Arial" w:cs="Arial"/>
          <w:b/>
          <w:bCs/>
          <w:color w:val="000000" w:themeColor="text1"/>
          <w:sz w:val="32"/>
          <w:szCs w:val="32"/>
          <w:lang w:val="en-US"/>
        </w:rPr>
      </w:pPr>
      <w:r w:rsidRPr="003639FC">
        <w:rPr>
          <w:rFonts w:ascii="Arial" w:hAnsi="Arial" w:cs="Arial"/>
          <w:b/>
          <w:bCs/>
          <w:color w:val="000000" w:themeColor="text1"/>
          <w:sz w:val="32"/>
          <w:szCs w:val="32"/>
          <w:lang w:val="en-US"/>
        </w:rPr>
        <w:t>Module: International Marketing: Principles and Practices</w:t>
      </w:r>
    </w:p>
    <w:p w14:paraId="7803707E" w14:textId="77777777" w:rsidR="00572715" w:rsidRPr="003639FC" w:rsidRDefault="00572715" w:rsidP="00572715">
      <w:pPr>
        <w:pStyle w:val="NoSpacing"/>
        <w:spacing w:line="360" w:lineRule="auto"/>
        <w:jc w:val="center"/>
        <w:rPr>
          <w:rFonts w:ascii="Arial" w:hAnsi="Arial" w:cs="Arial"/>
          <w:b/>
          <w:bCs/>
          <w:color w:val="000000" w:themeColor="text1"/>
          <w:sz w:val="32"/>
          <w:szCs w:val="32"/>
          <w:lang w:val="en-US"/>
        </w:rPr>
      </w:pPr>
      <w:r w:rsidRPr="003639FC">
        <w:rPr>
          <w:rFonts w:ascii="Arial" w:hAnsi="Arial" w:cs="Arial"/>
          <w:b/>
          <w:bCs/>
          <w:color w:val="000000" w:themeColor="text1"/>
          <w:sz w:val="32"/>
          <w:szCs w:val="32"/>
          <w:lang w:val="en-US"/>
        </w:rPr>
        <w:t>Module Code:  LCMB7026</w:t>
      </w:r>
    </w:p>
    <w:p w14:paraId="36FF98CC" w14:textId="77777777" w:rsidR="00572715" w:rsidRPr="003639FC" w:rsidRDefault="00572715" w:rsidP="00572715">
      <w:pPr>
        <w:pStyle w:val="NoSpacing"/>
        <w:spacing w:line="360" w:lineRule="auto"/>
        <w:jc w:val="center"/>
        <w:rPr>
          <w:rFonts w:ascii="Arial" w:hAnsi="Arial" w:cs="Arial"/>
          <w:b/>
          <w:bCs/>
          <w:color w:val="000000" w:themeColor="text1"/>
          <w:sz w:val="32"/>
          <w:szCs w:val="32"/>
          <w:lang w:val="en-US"/>
        </w:rPr>
      </w:pPr>
    </w:p>
    <w:p w14:paraId="069589E1" w14:textId="6160898F" w:rsidR="00572715" w:rsidRPr="003639FC" w:rsidRDefault="00572715" w:rsidP="00572715">
      <w:pPr>
        <w:pStyle w:val="NoSpacing"/>
        <w:spacing w:line="360" w:lineRule="auto"/>
        <w:jc w:val="center"/>
        <w:rPr>
          <w:rFonts w:ascii="Arial" w:hAnsi="Arial" w:cs="Arial"/>
          <w:b/>
          <w:bCs/>
          <w:color w:val="000000" w:themeColor="text1"/>
          <w:sz w:val="32"/>
          <w:szCs w:val="32"/>
          <w:lang w:val="en-US"/>
        </w:rPr>
      </w:pPr>
      <w:r w:rsidRPr="003639FC">
        <w:rPr>
          <w:rFonts w:ascii="Arial" w:hAnsi="Arial" w:cs="Arial"/>
          <w:b/>
          <w:bCs/>
          <w:color w:val="000000" w:themeColor="text1"/>
          <w:sz w:val="32"/>
          <w:szCs w:val="32"/>
          <w:lang w:val="en-US"/>
        </w:rPr>
        <w:t xml:space="preserve">Lecture Name: </w:t>
      </w:r>
      <w:r w:rsidR="00294928">
        <w:rPr>
          <w:rFonts w:ascii="Arial" w:hAnsi="Arial" w:cs="Arial"/>
          <w:b/>
          <w:bCs/>
          <w:color w:val="000000" w:themeColor="text1"/>
          <w:sz w:val="32"/>
          <w:szCs w:val="32"/>
          <w:lang w:val="en-US"/>
        </w:rPr>
        <w:t>Haoran Liu</w:t>
      </w:r>
    </w:p>
    <w:p w14:paraId="31D71FF5" w14:textId="77777777" w:rsidR="00572715" w:rsidRPr="003639FC" w:rsidRDefault="00572715" w:rsidP="00572715">
      <w:pPr>
        <w:pStyle w:val="NoSpacing"/>
        <w:spacing w:line="360" w:lineRule="auto"/>
        <w:jc w:val="center"/>
        <w:rPr>
          <w:rFonts w:ascii="Arial" w:hAnsi="Arial" w:cs="Arial"/>
          <w:b/>
          <w:bCs/>
          <w:color w:val="000000" w:themeColor="text1"/>
          <w:sz w:val="32"/>
          <w:szCs w:val="32"/>
          <w:lang w:val="en-US"/>
        </w:rPr>
      </w:pPr>
    </w:p>
    <w:p w14:paraId="24F1BBB8" w14:textId="1AA7D916" w:rsidR="00572715" w:rsidRPr="003639FC" w:rsidRDefault="00572715" w:rsidP="00572715">
      <w:pPr>
        <w:pStyle w:val="NoSpacing"/>
        <w:spacing w:line="360" w:lineRule="auto"/>
        <w:jc w:val="center"/>
        <w:rPr>
          <w:rFonts w:ascii="Arial" w:hAnsi="Arial" w:cs="Arial"/>
          <w:b/>
          <w:bCs/>
          <w:color w:val="000000" w:themeColor="text1"/>
          <w:sz w:val="32"/>
          <w:szCs w:val="32"/>
          <w:lang w:val="en-US"/>
        </w:rPr>
      </w:pPr>
      <w:r w:rsidRPr="003639FC">
        <w:rPr>
          <w:rFonts w:ascii="Arial" w:hAnsi="Arial" w:cs="Arial"/>
          <w:b/>
          <w:bCs/>
          <w:color w:val="000000" w:themeColor="text1"/>
          <w:sz w:val="32"/>
          <w:szCs w:val="32"/>
          <w:lang w:val="en-US"/>
        </w:rPr>
        <w:t>Word Count:</w:t>
      </w:r>
      <w:r w:rsidR="003639FC">
        <w:rPr>
          <w:rFonts w:ascii="Arial" w:hAnsi="Arial" w:cs="Arial"/>
          <w:b/>
          <w:bCs/>
          <w:color w:val="000000" w:themeColor="text1"/>
          <w:sz w:val="32"/>
          <w:szCs w:val="32"/>
          <w:lang w:val="en-US"/>
        </w:rPr>
        <w:t xml:space="preserve"> 5</w:t>
      </w:r>
      <w:r w:rsidR="003178D4">
        <w:rPr>
          <w:rFonts w:ascii="Arial" w:hAnsi="Arial" w:cs="Arial"/>
          <w:b/>
          <w:bCs/>
          <w:color w:val="000000" w:themeColor="text1"/>
          <w:sz w:val="32"/>
          <w:szCs w:val="32"/>
          <w:lang w:val="en-US"/>
        </w:rPr>
        <w:t>4</w:t>
      </w:r>
      <w:r w:rsidR="003639FC">
        <w:rPr>
          <w:rFonts w:ascii="Arial" w:hAnsi="Arial" w:cs="Arial"/>
          <w:b/>
          <w:bCs/>
          <w:color w:val="000000" w:themeColor="text1"/>
          <w:sz w:val="32"/>
          <w:szCs w:val="32"/>
          <w:lang w:val="en-US"/>
        </w:rPr>
        <w:t>06</w:t>
      </w:r>
    </w:p>
    <w:p w14:paraId="68BB40C8" w14:textId="77777777" w:rsidR="00572715" w:rsidRPr="003639FC" w:rsidRDefault="00572715" w:rsidP="00572715">
      <w:pPr>
        <w:pStyle w:val="NoSpacing"/>
        <w:spacing w:line="360" w:lineRule="auto"/>
        <w:jc w:val="center"/>
        <w:rPr>
          <w:rFonts w:ascii="Arial" w:hAnsi="Arial" w:cs="Arial"/>
          <w:b/>
          <w:bCs/>
          <w:color w:val="000000" w:themeColor="text1"/>
          <w:sz w:val="32"/>
          <w:szCs w:val="32"/>
          <w:lang w:val="en-US"/>
        </w:rPr>
      </w:pPr>
    </w:p>
    <w:p w14:paraId="72B128AC" w14:textId="777A59A4" w:rsidR="00572715" w:rsidRPr="003639FC" w:rsidRDefault="00572715" w:rsidP="00572715">
      <w:pPr>
        <w:spacing w:line="360" w:lineRule="auto"/>
        <w:jc w:val="center"/>
        <w:rPr>
          <w:rFonts w:ascii="Arial" w:hAnsi="Arial" w:cs="Arial"/>
          <w:b/>
          <w:bCs/>
          <w:color w:val="000000" w:themeColor="text1"/>
          <w:sz w:val="32"/>
          <w:szCs w:val="32"/>
          <w:lang w:val="en-US"/>
        </w:rPr>
      </w:pPr>
      <w:r w:rsidRPr="003639FC">
        <w:rPr>
          <w:rFonts w:ascii="Arial" w:hAnsi="Arial" w:cs="Arial"/>
          <w:b/>
          <w:bCs/>
          <w:color w:val="000000" w:themeColor="text1"/>
          <w:sz w:val="32"/>
          <w:szCs w:val="32"/>
          <w:lang w:val="en-US"/>
        </w:rPr>
        <w:t>Submission Deadline:</w:t>
      </w:r>
      <w:r w:rsidRPr="003639FC">
        <w:rPr>
          <w:rFonts w:ascii="Arial" w:hAnsi="Arial" w:cs="Arial"/>
          <w:color w:val="000000" w:themeColor="text1"/>
          <w:sz w:val="32"/>
          <w:szCs w:val="32"/>
        </w:rPr>
        <w:t xml:space="preserve"> </w:t>
      </w:r>
      <w:r w:rsidR="00294928">
        <w:rPr>
          <w:rFonts w:ascii="Arial" w:hAnsi="Arial" w:cs="Arial"/>
          <w:b/>
          <w:bCs/>
          <w:color w:val="000000" w:themeColor="text1"/>
          <w:sz w:val="32"/>
          <w:szCs w:val="32"/>
          <w:lang w:val="en-US"/>
        </w:rPr>
        <w:t>Monday</w:t>
      </w:r>
      <w:r w:rsidRPr="003639FC">
        <w:rPr>
          <w:rFonts w:ascii="Arial" w:hAnsi="Arial" w:cs="Arial"/>
          <w:b/>
          <w:bCs/>
          <w:color w:val="000000" w:themeColor="text1"/>
          <w:sz w:val="32"/>
          <w:szCs w:val="32"/>
          <w:lang w:val="en-US"/>
        </w:rPr>
        <w:t xml:space="preserve"> </w:t>
      </w:r>
      <w:r w:rsidR="00294928">
        <w:rPr>
          <w:rFonts w:ascii="Arial" w:hAnsi="Arial" w:cs="Arial"/>
          <w:b/>
          <w:bCs/>
          <w:color w:val="000000" w:themeColor="text1"/>
          <w:sz w:val="32"/>
          <w:szCs w:val="32"/>
          <w:lang w:val="en-US"/>
        </w:rPr>
        <w:t>15/12</w:t>
      </w:r>
      <w:r w:rsidRPr="003639FC">
        <w:rPr>
          <w:rFonts w:ascii="Arial" w:hAnsi="Arial" w:cs="Arial"/>
          <w:b/>
          <w:bCs/>
          <w:color w:val="000000" w:themeColor="text1"/>
          <w:sz w:val="32"/>
          <w:szCs w:val="32"/>
          <w:lang w:val="en-US"/>
        </w:rPr>
        <w:t xml:space="preserve">/2025 </w:t>
      </w:r>
    </w:p>
    <w:p w14:paraId="11723D88" w14:textId="77777777" w:rsidR="00572715" w:rsidRPr="003639FC" w:rsidRDefault="00572715" w:rsidP="00572715">
      <w:pPr>
        <w:spacing w:line="360" w:lineRule="auto"/>
        <w:jc w:val="center"/>
        <w:rPr>
          <w:rFonts w:ascii="Arial" w:hAnsi="Arial" w:cs="Arial"/>
          <w:b/>
          <w:bCs/>
          <w:color w:val="000000" w:themeColor="text1"/>
          <w:sz w:val="32"/>
          <w:szCs w:val="32"/>
          <w:lang w:val="en-US"/>
        </w:rPr>
      </w:pPr>
    </w:p>
    <w:p w14:paraId="66AF455F" w14:textId="77777777" w:rsidR="00572715" w:rsidRPr="003639FC" w:rsidRDefault="00572715" w:rsidP="00572715">
      <w:pPr>
        <w:spacing w:line="360" w:lineRule="auto"/>
        <w:jc w:val="center"/>
        <w:rPr>
          <w:rFonts w:ascii="Arial" w:hAnsi="Arial" w:cs="Arial"/>
          <w:b/>
          <w:color w:val="000000" w:themeColor="text1"/>
          <w:sz w:val="32"/>
          <w:szCs w:val="32"/>
        </w:rPr>
      </w:pPr>
      <w:r w:rsidRPr="003639FC">
        <w:rPr>
          <w:rFonts w:ascii="Arial" w:hAnsi="Arial" w:cs="Arial"/>
          <w:b/>
          <w:color w:val="000000" w:themeColor="text1"/>
          <w:sz w:val="32"/>
          <w:szCs w:val="32"/>
        </w:rPr>
        <w:t>Chosen Company: McDonald’s</w:t>
      </w:r>
    </w:p>
    <w:p w14:paraId="6D054BD7" w14:textId="77777777" w:rsidR="00572715" w:rsidRPr="003639FC" w:rsidRDefault="00572715" w:rsidP="00572715">
      <w:pPr>
        <w:spacing w:line="360" w:lineRule="auto"/>
        <w:jc w:val="center"/>
        <w:rPr>
          <w:rFonts w:ascii="Arial" w:hAnsi="Arial" w:cs="Arial"/>
          <w:b/>
          <w:color w:val="000000" w:themeColor="text1"/>
          <w:sz w:val="32"/>
          <w:szCs w:val="32"/>
        </w:rPr>
      </w:pPr>
    </w:p>
    <w:p w14:paraId="7F3B5A62" w14:textId="77777777" w:rsidR="00572715" w:rsidRDefault="00572715" w:rsidP="00572715">
      <w:pPr>
        <w:spacing w:line="360" w:lineRule="auto"/>
        <w:jc w:val="center"/>
        <w:rPr>
          <w:rFonts w:ascii="Arial" w:hAnsi="Arial" w:cs="Arial"/>
          <w:b/>
          <w:color w:val="000000" w:themeColor="text1"/>
          <w:sz w:val="32"/>
          <w:szCs w:val="32"/>
        </w:rPr>
      </w:pPr>
      <w:r w:rsidRPr="003639FC">
        <w:rPr>
          <w:rFonts w:ascii="Arial" w:hAnsi="Arial" w:cs="Arial"/>
          <w:b/>
          <w:color w:val="000000" w:themeColor="text1"/>
          <w:sz w:val="32"/>
          <w:szCs w:val="32"/>
        </w:rPr>
        <w:t>Countries Chosen: USA and India</w:t>
      </w:r>
    </w:p>
    <w:p w14:paraId="777357C4" w14:textId="77777777" w:rsidR="003178D4" w:rsidRPr="003639FC" w:rsidRDefault="003178D4" w:rsidP="00572715">
      <w:pPr>
        <w:spacing w:line="360" w:lineRule="auto"/>
        <w:jc w:val="center"/>
        <w:rPr>
          <w:rFonts w:ascii="Arial" w:hAnsi="Arial" w:cs="Arial"/>
          <w:b/>
          <w:color w:val="000000" w:themeColor="text1"/>
          <w:sz w:val="32"/>
          <w:szCs w:val="32"/>
        </w:rPr>
      </w:pPr>
    </w:p>
    <w:p w14:paraId="2307555E" w14:textId="77777777" w:rsidR="00572715" w:rsidRPr="003639FC" w:rsidRDefault="00572715">
      <w:pPr>
        <w:rPr>
          <w:rFonts w:ascii="Arial" w:eastAsiaTheme="majorEastAsia" w:hAnsi="Arial" w:cs="Arial"/>
          <w:b/>
          <w:color w:val="000000" w:themeColor="text1"/>
          <w:sz w:val="24"/>
          <w:szCs w:val="24"/>
        </w:rPr>
      </w:pPr>
      <w:r w:rsidRPr="003639FC">
        <w:rPr>
          <w:rFonts w:ascii="Arial" w:hAnsi="Arial" w:cs="Arial"/>
          <w:b/>
          <w:color w:val="000000" w:themeColor="text1"/>
          <w:sz w:val="24"/>
          <w:szCs w:val="24"/>
        </w:rPr>
        <w:br w:type="page"/>
      </w:r>
    </w:p>
    <w:sdt>
      <w:sdtPr>
        <w:rPr>
          <w:rFonts w:asciiTheme="minorHAnsi" w:eastAsiaTheme="minorEastAsia" w:hAnsiTheme="minorHAnsi" w:cstheme="minorBidi"/>
          <w:color w:val="000000" w:themeColor="text1"/>
          <w:sz w:val="22"/>
          <w:szCs w:val="22"/>
          <w:lang w:val="en-GB"/>
        </w:rPr>
        <w:id w:val="1301726633"/>
        <w:docPartObj>
          <w:docPartGallery w:val="Table of Contents"/>
          <w:docPartUnique/>
        </w:docPartObj>
      </w:sdtPr>
      <w:sdtEndPr>
        <w:rPr>
          <w:b/>
          <w:bCs/>
          <w:noProof/>
        </w:rPr>
      </w:sdtEndPr>
      <w:sdtContent>
        <w:p w14:paraId="6B62C30C" w14:textId="77777777" w:rsidR="00572715" w:rsidRPr="003639FC" w:rsidRDefault="00572715" w:rsidP="00572715">
          <w:pPr>
            <w:pStyle w:val="TOCHeading"/>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Table of Contents</w:t>
          </w:r>
        </w:p>
        <w:p w14:paraId="46E1A3A3" w14:textId="3A5C4F8E" w:rsidR="00572715" w:rsidRPr="003639FC" w:rsidRDefault="00572715" w:rsidP="00572715">
          <w:pPr>
            <w:pStyle w:val="TOC1"/>
            <w:tabs>
              <w:tab w:val="right" w:leader="dot" w:pos="9016"/>
            </w:tabs>
            <w:spacing w:line="360" w:lineRule="auto"/>
            <w:jc w:val="both"/>
            <w:rPr>
              <w:rFonts w:ascii="Arial" w:hAnsi="Arial" w:cs="Arial"/>
              <w:noProof/>
              <w:color w:val="000000" w:themeColor="text1"/>
              <w:sz w:val="24"/>
              <w:szCs w:val="24"/>
            </w:rPr>
          </w:pPr>
          <w:r w:rsidRPr="003639FC">
            <w:rPr>
              <w:rFonts w:ascii="Arial" w:hAnsi="Arial" w:cs="Arial"/>
              <w:color w:val="000000" w:themeColor="text1"/>
              <w:sz w:val="24"/>
              <w:szCs w:val="24"/>
            </w:rPr>
            <w:fldChar w:fldCharType="begin"/>
          </w:r>
          <w:r w:rsidRPr="003639FC">
            <w:rPr>
              <w:rFonts w:ascii="Arial" w:hAnsi="Arial" w:cs="Arial"/>
              <w:color w:val="000000" w:themeColor="text1"/>
              <w:sz w:val="24"/>
              <w:szCs w:val="24"/>
            </w:rPr>
            <w:instrText xml:space="preserve"> TOC \o "1-3" \h \z \u </w:instrText>
          </w:r>
          <w:r w:rsidRPr="003639FC">
            <w:rPr>
              <w:rFonts w:ascii="Arial" w:hAnsi="Arial" w:cs="Arial"/>
              <w:color w:val="000000" w:themeColor="text1"/>
              <w:sz w:val="24"/>
              <w:szCs w:val="24"/>
            </w:rPr>
            <w:fldChar w:fldCharType="separate"/>
          </w:r>
          <w:hyperlink w:anchor="_Toc211107770" w:history="1">
            <w:r w:rsidRPr="003639FC">
              <w:rPr>
                <w:rStyle w:val="Hyperlink"/>
                <w:rFonts w:ascii="Arial" w:hAnsi="Arial" w:cs="Arial"/>
                <w:noProof/>
                <w:color w:val="000000" w:themeColor="text1"/>
                <w:sz w:val="24"/>
                <w:szCs w:val="24"/>
              </w:rPr>
              <w:t>Introduction</w:t>
            </w:r>
            <w:r w:rsidRPr="003639FC">
              <w:rPr>
                <w:rFonts w:ascii="Arial" w:hAnsi="Arial" w:cs="Arial"/>
                <w:noProof/>
                <w:webHidden/>
                <w:color w:val="000000" w:themeColor="text1"/>
                <w:sz w:val="24"/>
                <w:szCs w:val="24"/>
              </w:rPr>
              <w:tab/>
            </w:r>
            <w:r w:rsidRPr="003639FC">
              <w:rPr>
                <w:rFonts w:ascii="Arial" w:hAnsi="Arial" w:cs="Arial"/>
                <w:noProof/>
                <w:webHidden/>
                <w:color w:val="000000" w:themeColor="text1"/>
                <w:sz w:val="24"/>
                <w:szCs w:val="24"/>
              </w:rPr>
              <w:fldChar w:fldCharType="begin"/>
            </w:r>
            <w:r w:rsidRPr="003639FC">
              <w:rPr>
                <w:rFonts w:ascii="Arial" w:hAnsi="Arial" w:cs="Arial"/>
                <w:noProof/>
                <w:webHidden/>
                <w:color w:val="000000" w:themeColor="text1"/>
                <w:sz w:val="24"/>
                <w:szCs w:val="24"/>
              </w:rPr>
              <w:instrText xml:space="preserve"> PAGEREF _Toc211107770 \h </w:instrText>
            </w:r>
            <w:r w:rsidRPr="003639FC">
              <w:rPr>
                <w:rFonts w:ascii="Arial" w:hAnsi="Arial" w:cs="Arial"/>
                <w:noProof/>
                <w:webHidden/>
                <w:color w:val="000000" w:themeColor="text1"/>
                <w:sz w:val="24"/>
                <w:szCs w:val="24"/>
              </w:rPr>
            </w:r>
            <w:r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3</w:t>
            </w:r>
            <w:r w:rsidRPr="003639FC">
              <w:rPr>
                <w:rFonts w:ascii="Arial" w:hAnsi="Arial" w:cs="Arial"/>
                <w:noProof/>
                <w:webHidden/>
                <w:color w:val="000000" w:themeColor="text1"/>
                <w:sz w:val="24"/>
                <w:szCs w:val="24"/>
              </w:rPr>
              <w:fldChar w:fldCharType="end"/>
            </w:r>
          </w:hyperlink>
        </w:p>
        <w:p w14:paraId="594F7CDB" w14:textId="27AD7D1F" w:rsidR="00572715" w:rsidRPr="003639FC" w:rsidRDefault="00000000" w:rsidP="00572715">
          <w:pPr>
            <w:pStyle w:val="TOC1"/>
            <w:tabs>
              <w:tab w:val="right" w:leader="dot" w:pos="9016"/>
            </w:tabs>
            <w:spacing w:line="360" w:lineRule="auto"/>
            <w:jc w:val="both"/>
            <w:rPr>
              <w:rFonts w:ascii="Arial" w:hAnsi="Arial" w:cs="Arial"/>
              <w:noProof/>
              <w:color w:val="000000" w:themeColor="text1"/>
              <w:sz w:val="24"/>
              <w:szCs w:val="24"/>
            </w:rPr>
          </w:pPr>
          <w:hyperlink w:anchor="_Toc211107771" w:history="1">
            <w:r w:rsidR="00572715" w:rsidRPr="003639FC">
              <w:rPr>
                <w:rStyle w:val="Hyperlink"/>
                <w:rFonts w:ascii="Arial" w:hAnsi="Arial" w:cs="Arial"/>
                <w:noProof/>
                <w:color w:val="000000" w:themeColor="text1"/>
                <w:sz w:val="24"/>
                <w:szCs w:val="24"/>
              </w:rPr>
              <w:t>1.0 Overview of the chosen brand and its operation in chosen countries</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_Toc211107771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4</w:t>
            </w:r>
            <w:r w:rsidR="00572715" w:rsidRPr="003639FC">
              <w:rPr>
                <w:rFonts w:ascii="Arial" w:hAnsi="Arial" w:cs="Arial"/>
                <w:noProof/>
                <w:webHidden/>
                <w:color w:val="000000" w:themeColor="text1"/>
                <w:sz w:val="24"/>
                <w:szCs w:val="24"/>
              </w:rPr>
              <w:fldChar w:fldCharType="end"/>
            </w:r>
          </w:hyperlink>
        </w:p>
        <w:p w14:paraId="5975B2D3" w14:textId="54B814DD" w:rsidR="00572715" w:rsidRPr="003639FC" w:rsidRDefault="00000000" w:rsidP="00572715">
          <w:pPr>
            <w:pStyle w:val="TOC1"/>
            <w:tabs>
              <w:tab w:val="right" w:leader="dot" w:pos="9016"/>
            </w:tabs>
            <w:spacing w:line="360" w:lineRule="auto"/>
            <w:jc w:val="both"/>
            <w:rPr>
              <w:rFonts w:ascii="Arial" w:hAnsi="Arial" w:cs="Arial"/>
              <w:noProof/>
              <w:color w:val="000000" w:themeColor="text1"/>
              <w:sz w:val="24"/>
              <w:szCs w:val="24"/>
            </w:rPr>
          </w:pPr>
          <w:hyperlink w:anchor="_Toc211107772" w:history="1">
            <w:r w:rsidR="00572715" w:rsidRPr="003639FC">
              <w:rPr>
                <w:rStyle w:val="Hyperlink"/>
                <w:rFonts w:ascii="Arial" w:hAnsi="Arial" w:cs="Arial"/>
                <w:noProof/>
                <w:color w:val="000000" w:themeColor="text1"/>
                <w:sz w:val="24"/>
                <w:szCs w:val="24"/>
              </w:rPr>
              <w:t>2.0 Comparison and contrast of:</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_Toc211107772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5</w:t>
            </w:r>
            <w:r w:rsidR="00572715" w:rsidRPr="003639FC">
              <w:rPr>
                <w:rFonts w:ascii="Arial" w:hAnsi="Arial" w:cs="Arial"/>
                <w:noProof/>
                <w:webHidden/>
                <w:color w:val="000000" w:themeColor="text1"/>
                <w:sz w:val="24"/>
                <w:szCs w:val="24"/>
              </w:rPr>
              <w:fldChar w:fldCharType="end"/>
            </w:r>
          </w:hyperlink>
        </w:p>
        <w:p w14:paraId="135A3D9E" w14:textId="28E7DA75" w:rsidR="00572715" w:rsidRPr="003639FC" w:rsidRDefault="00000000" w:rsidP="00572715">
          <w:pPr>
            <w:pStyle w:val="TOC2"/>
            <w:tabs>
              <w:tab w:val="right" w:leader="dot" w:pos="9016"/>
            </w:tabs>
            <w:spacing w:line="360" w:lineRule="auto"/>
            <w:jc w:val="both"/>
            <w:rPr>
              <w:rFonts w:ascii="Arial" w:hAnsi="Arial" w:cs="Arial"/>
              <w:noProof/>
              <w:color w:val="000000" w:themeColor="text1"/>
              <w:sz w:val="24"/>
              <w:szCs w:val="24"/>
            </w:rPr>
          </w:pPr>
          <w:hyperlink w:anchor="_Toc211107773" w:history="1">
            <w:r w:rsidR="00572715" w:rsidRPr="003639FC">
              <w:rPr>
                <w:rStyle w:val="Hyperlink"/>
                <w:rFonts w:ascii="Arial" w:hAnsi="Arial" w:cs="Arial"/>
                <w:noProof/>
                <w:color w:val="000000" w:themeColor="text1"/>
                <w:sz w:val="24"/>
                <w:szCs w:val="24"/>
              </w:rPr>
              <w:t>2.1 Cultural and social context of USA and India</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_Toc211107773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5</w:t>
            </w:r>
            <w:r w:rsidR="00572715" w:rsidRPr="003639FC">
              <w:rPr>
                <w:rFonts w:ascii="Arial" w:hAnsi="Arial" w:cs="Arial"/>
                <w:noProof/>
                <w:webHidden/>
                <w:color w:val="000000" w:themeColor="text1"/>
                <w:sz w:val="24"/>
                <w:szCs w:val="24"/>
              </w:rPr>
              <w:fldChar w:fldCharType="end"/>
            </w:r>
          </w:hyperlink>
        </w:p>
        <w:p w14:paraId="07FA9EA2" w14:textId="3A986A30" w:rsidR="00572715" w:rsidRPr="003639FC" w:rsidRDefault="00000000" w:rsidP="00572715">
          <w:pPr>
            <w:pStyle w:val="TOC2"/>
            <w:tabs>
              <w:tab w:val="right" w:leader="dot" w:pos="9016"/>
            </w:tabs>
            <w:spacing w:line="360" w:lineRule="auto"/>
            <w:jc w:val="both"/>
            <w:rPr>
              <w:rFonts w:ascii="Arial" w:hAnsi="Arial" w:cs="Arial"/>
              <w:noProof/>
              <w:color w:val="000000" w:themeColor="text1"/>
              <w:sz w:val="24"/>
              <w:szCs w:val="24"/>
            </w:rPr>
          </w:pPr>
          <w:hyperlink w:anchor="_Toc211107774" w:history="1">
            <w:r w:rsidR="00572715" w:rsidRPr="003639FC">
              <w:rPr>
                <w:rStyle w:val="Hyperlink"/>
                <w:rFonts w:ascii="Arial" w:hAnsi="Arial" w:cs="Arial"/>
                <w:noProof/>
                <w:color w:val="000000" w:themeColor="text1"/>
                <w:sz w:val="24"/>
                <w:szCs w:val="24"/>
              </w:rPr>
              <w:t>2.2 The economic and environmental factors of USA and India</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_Toc211107774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11</w:t>
            </w:r>
            <w:r w:rsidR="00572715" w:rsidRPr="003639FC">
              <w:rPr>
                <w:rFonts w:ascii="Arial" w:hAnsi="Arial" w:cs="Arial"/>
                <w:noProof/>
                <w:webHidden/>
                <w:color w:val="000000" w:themeColor="text1"/>
                <w:sz w:val="24"/>
                <w:szCs w:val="24"/>
              </w:rPr>
              <w:fldChar w:fldCharType="end"/>
            </w:r>
          </w:hyperlink>
        </w:p>
        <w:p w14:paraId="34A46439" w14:textId="44B62277" w:rsidR="00572715" w:rsidRPr="003639FC" w:rsidRDefault="00000000" w:rsidP="00572715">
          <w:pPr>
            <w:pStyle w:val="TOC2"/>
            <w:tabs>
              <w:tab w:val="right" w:leader="dot" w:pos="9016"/>
            </w:tabs>
            <w:spacing w:line="360" w:lineRule="auto"/>
            <w:jc w:val="both"/>
            <w:rPr>
              <w:rFonts w:ascii="Arial" w:hAnsi="Arial" w:cs="Arial"/>
              <w:noProof/>
              <w:color w:val="000000" w:themeColor="text1"/>
              <w:sz w:val="24"/>
              <w:szCs w:val="24"/>
            </w:rPr>
          </w:pPr>
          <w:hyperlink w:anchor="_Toc211107775" w:history="1">
            <w:r w:rsidR="00572715" w:rsidRPr="003639FC">
              <w:rPr>
                <w:rStyle w:val="Hyperlink"/>
                <w:rFonts w:ascii="Arial" w:hAnsi="Arial" w:cs="Arial"/>
                <w:noProof/>
                <w:color w:val="000000" w:themeColor="text1"/>
                <w:sz w:val="24"/>
                <w:szCs w:val="24"/>
              </w:rPr>
              <w:t>2.3 STP (Segmentation, targeting, and positioning) strategies in USA and India</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_Toc211107775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16</w:t>
            </w:r>
            <w:r w:rsidR="00572715" w:rsidRPr="003639FC">
              <w:rPr>
                <w:rFonts w:ascii="Arial" w:hAnsi="Arial" w:cs="Arial"/>
                <w:noProof/>
                <w:webHidden/>
                <w:color w:val="000000" w:themeColor="text1"/>
                <w:sz w:val="24"/>
                <w:szCs w:val="24"/>
              </w:rPr>
              <w:fldChar w:fldCharType="end"/>
            </w:r>
          </w:hyperlink>
        </w:p>
        <w:p w14:paraId="21A5C177" w14:textId="6E76BDD6" w:rsidR="00572715" w:rsidRPr="003639FC" w:rsidRDefault="00000000" w:rsidP="00572715">
          <w:pPr>
            <w:pStyle w:val="TOC2"/>
            <w:tabs>
              <w:tab w:val="right" w:leader="dot" w:pos="9016"/>
            </w:tabs>
            <w:spacing w:line="360" w:lineRule="auto"/>
            <w:jc w:val="both"/>
            <w:rPr>
              <w:rFonts w:ascii="Arial" w:hAnsi="Arial" w:cs="Arial"/>
              <w:noProof/>
              <w:color w:val="000000" w:themeColor="text1"/>
              <w:sz w:val="24"/>
              <w:szCs w:val="24"/>
            </w:rPr>
          </w:pPr>
          <w:hyperlink w:anchor="_Toc211107776" w:history="1">
            <w:r w:rsidR="00572715" w:rsidRPr="003639FC">
              <w:rPr>
                <w:rStyle w:val="Hyperlink"/>
                <w:rFonts w:ascii="Arial" w:hAnsi="Arial" w:cs="Arial"/>
                <w:noProof/>
                <w:color w:val="000000" w:themeColor="text1"/>
                <w:sz w:val="24"/>
                <w:szCs w:val="24"/>
              </w:rPr>
              <w:t>2.4 Marketing mix (7Ps) strategies in USA and India</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_Toc211107776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23</w:t>
            </w:r>
            <w:r w:rsidR="00572715" w:rsidRPr="003639FC">
              <w:rPr>
                <w:rFonts w:ascii="Arial" w:hAnsi="Arial" w:cs="Arial"/>
                <w:noProof/>
                <w:webHidden/>
                <w:color w:val="000000" w:themeColor="text1"/>
                <w:sz w:val="24"/>
                <w:szCs w:val="24"/>
              </w:rPr>
              <w:fldChar w:fldCharType="end"/>
            </w:r>
          </w:hyperlink>
        </w:p>
        <w:p w14:paraId="6EFBB524" w14:textId="3B91E0BE" w:rsidR="00572715" w:rsidRPr="003639FC" w:rsidRDefault="00000000" w:rsidP="00572715">
          <w:pPr>
            <w:pStyle w:val="TOC2"/>
            <w:tabs>
              <w:tab w:val="right" w:leader="dot" w:pos="9016"/>
            </w:tabs>
            <w:spacing w:line="360" w:lineRule="auto"/>
            <w:jc w:val="both"/>
            <w:rPr>
              <w:rFonts w:ascii="Arial" w:hAnsi="Arial" w:cs="Arial"/>
              <w:noProof/>
              <w:color w:val="000000" w:themeColor="text1"/>
              <w:sz w:val="24"/>
              <w:szCs w:val="24"/>
            </w:rPr>
          </w:pPr>
          <w:hyperlink w:anchor="_Toc211107777" w:history="1">
            <w:r w:rsidR="00572715" w:rsidRPr="003639FC">
              <w:rPr>
                <w:rStyle w:val="Hyperlink"/>
                <w:rFonts w:ascii="Arial" w:hAnsi="Arial" w:cs="Arial"/>
                <w:noProof/>
                <w:color w:val="000000" w:themeColor="text1"/>
                <w:sz w:val="24"/>
                <w:szCs w:val="24"/>
              </w:rPr>
              <w:t>2.5 Similarities</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_Toc211107777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27</w:t>
            </w:r>
            <w:r w:rsidR="00572715" w:rsidRPr="003639FC">
              <w:rPr>
                <w:rFonts w:ascii="Arial" w:hAnsi="Arial" w:cs="Arial"/>
                <w:noProof/>
                <w:webHidden/>
                <w:color w:val="000000" w:themeColor="text1"/>
                <w:sz w:val="24"/>
                <w:szCs w:val="24"/>
              </w:rPr>
              <w:fldChar w:fldCharType="end"/>
            </w:r>
          </w:hyperlink>
        </w:p>
        <w:p w14:paraId="496107C9" w14:textId="1AB350F1" w:rsidR="00572715" w:rsidRPr="003639FC" w:rsidRDefault="00000000" w:rsidP="00572715">
          <w:pPr>
            <w:pStyle w:val="TOC2"/>
            <w:tabs>
              <w:tab w:val="right" w:leader="dot" w:pos="9016"/>
            </w:tabs>
            <w:spacing w:line="360" w:lineRule="auto"/>
            <w:jc w:val="both"/>
            <w:rPr>
              <w:rFonts w:ascii="Arial" w:hAnsi="Arial" w:cs="Arial"/>
              <w:noProof/>
              <w:color w:val="000000" w:themeColor="text1"/>
              <w:sz w:val="24"/>
              <w:szCs w:val="24"/>
            </w:rPr>
          </w:pPr>
          <w:hyperlink w:anchor="_Toc211107778" w:history="1">
            <w:r w:rsidR="00572715" w:rsidRPr="003639FC">
              <w:rPr>
                <w:rStyle w:val="Hyperlink"/>
                <w:rFonts w:ascii="Arial" w:hAnsi="Arial" w:cs="Arial"/>
                <w:noProof/>
                <w:color w:val="000000" w:themeColor="text1"/>
                <w:sz w:val="24"/>
                <w:szCs w:val="24"/>
              </w:rPr>
              <w:t>2.6 Differences</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_Toc211107778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28</w:t>
            </w:r>
            <w:r w:rsidR="00572715" w:rsidRPr="003639FC">
              <w:rPr>
                <w:rFonts w:ascii="Arial" w:hAnsi="Arial" w:cs="Arial"/>
                <w:noProof/>
                <w:webHidden/>
                <w:color w:val="000000" w:themeColor="text1"/>
                <w:sz w:val="24"/>
                <w:szCs w:val="24"/>
              </w:rPr>
              <w:fldChar w:fldCharType="end"/>
            </w:r>
          </w:hyperlink>
        </w:p>
        <w:p w14:paraId="2A747E77" w14:textId="73CEB5F8" w:rsidR="00572715" w:rsidRPr="003639FC" w:rsidRDefault="00000000" w:rsidP="00572715">
          <w:pPr>
            <w:pStyle w:val="TOC1"/>
            <w:tabs>
              <w:tab w:val="right" w:leader="dot" w:pos="9016"/>
            </w:tabs>
            <w:spacing w:line="360" w:lineRule="auto"/>
            <w:jc w:val="both"/>
            <w:rPr>
              <w:rFonts w:ascii="Arial" w:hAnsi="Arial" w:cs="Arial"/>
              <w:noProof/>
              <w:color w:val="000000" w:themeColor="text1"/>
              <w:sz w:val="24"/>
              <w:szCs w:val="24"/>
            </w:rPr>
          </w:pPr>
          <w:hyperlink w:anchor="_Toc211107779" w:history="1">
            <w:r w:rsidR="00572715" w:rsidRPr="003639FC">
              <w:rPr>
                <w:rStyle w:val="Hyperlink"/>
                <w:rFonts w:ascii="Arial" w:hAnsi="Arial" w:cs="Arial"/>
                <w:noProof/>
                <w:color w:val="000000" w:themeColor="text1"/>
                <w:sz w:val="24"/>
                <w:szCs w:val="24"/>
              </w:rPr>
              <w:t>3.0 An evaluation and explanation of the effectiveness of marketing strategies in USA</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_Toc211107779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29</w:t>
            </w:r>
            <w:r w:rsidR="00572715" w:rsidRPr="003639FC">
              <w:rPr>
                <w:rFonts w:ascii="Arial" w:hAnsi="Arial" w:cs="Arial"/>
                <w:noProof/>
                <w:webHidden/>
                <w:color w:val="000000" w:themeColor="text1"/>
                <w:sz w:val="24"/>
                <w:szCs w:val="24"/>
              </w:rPr>
              <w:fldChar w:fldCharType="end"/>
            </w:r>
          </w:hyperlink>
        </w:p>
        <w:p w14:paraId="522469E8" w14:textId="2F94D50F" w:rsidR="00572715" w:rsidRPr="003639FC" w:rsidRDefault="00000000" w:rsidP="00572715">
          <w:pPr>
            <w:pStyle w:val="TOC1"/>
            <w:tabs>
              <w:tab w:val="right" w:leader="dot" w:pos="9016"/>
            </w:tabs>
            <w:spacing w:line="360" w:lineRule="auto"/>
            <w:jc w:val="both"/>
            <w:rPr>
              <w:rFonts w:ascii="Arial" w:hAnsi="Arial" w:cs="Arial"/>
              <w:noProof/>
              <w:color w:val="000000" w:themeColor="text1"/>
              <w:sz w:val="24"/>
              <w:szCs w:val="24"/>
            </w:rPr>
          </w:pPr>
          <w:hyperlink w:anchor="_Toc211107780" w:history="1">
            <w:r w:rsidR="00572715" w:rsidRPr="003639FC">
              <w:rPr>
                <w:rStyle w:val="Hyperlink"/>
                <w:rFonts w:ascii="Arial" w:hAnsi="Arial" w:cs="Arial"/>
                <w:noProof/>
                <w:color w:val="000000" w:themeColor="text1"/>
                <w:sz w:val="24"/>
                <w:szCs w:val="24"/>
              </w:rPr>
              <w:t>4.0 Ethical issues with this brand in USA</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_Toc211107780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32</w:t>
            </w:r>
            <w:r w:rsidR="00572715" w:rsidRPr="003639FC">
              <w:rPr>
                <w:rFonts w:ascii="Arial" w:hAnsi="Arial" w:cs="Arial"/>
                <w:noProof/>
                <w:webHidden/>
                <w:color w:val="000000" w:themeColor="text1"/>
                <w:sz w:val="24"/>
                <w:szCs w:val="24"/>
              </w:rPr>
              <w:fldChar w:fldCharType="end"/>
            </w:r>
          </w:hyperlink>
        </w:p>
        <w:p w14:paraId="59FFB87B" w14:textId="15BFE42C" w:rsidR="00572715" w:rsidRPr="003639FC" w:rsidRDefault="00000000" w:rsidP="00572715">
          <w:pPr>
            <w:pStyle w:val="TOC1"/>
            <w:tabs>
              <w:tab w:val="right" w:leader="dot" w:pos="9016"/>
            </w:tabs>
            <w:spacing w:line="360" w:lineRule="auto"/>
            <w:jc w:val="both"/>
            <w:rPr>
              <w:rFonts w:ascii="Arial" w:hAnsi="Arial" w:cs="Arial"/>
              <w:noProof/>
              <w:color w:val="000000" w:themeColor="text1"/>
              <w:sz w:val="24"/>
              <w:szCs w:val="24"/>
            </w:rPr>
          </w:pPr>
          <w:hyperlink w:anchor="_Toc211107781" w:history="1">
            <w:r w:rsidR="00572715" w:rsidRPr="003639FC">
              <w:rPr>
                <w:rStyle w:val="Hyperlink"/>
                <w:rFonts w:ascii="Arial" w:hAnsi="Arial" w:cs="Arial"/>
                <w:noProof/>
                <w:color w:val="000000" w:themeColor="text1"/>
                <w:sz w:val="24"/>
                <w:szCs w:val="24"/>
              </w:rPr>
              <w:t>5.0 Recommendations</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_Toc211107781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33</w:t>
            </w:r>
            <w:r w:rsidR="00572715" w:rsidRPr="003639FC">
              <w:rPr>
                <w:rFonts w:ascii="Arial" w:hAnsi="Arial" w:cs="Arial"/>
                <w:noProof/>
                <w:webHidden/>
                <w:color w:val="000000" w:themeColor="text1"/>
                <w:sz w:val="24"/>
                <w:szCs w:val="24"/>
              </w:rPr>
              <w:fldChar w:fldCharType="end"/>
            </w:r>
          </w:hyperlink>
        </w:p>
        <w:p w14:paraId="4255204C" w14:textId="7190FD96" w:rsidR="00572715" w:rsidRPr="003639FC" w:rsidRDefault="00000000" w:rsidP="00572715">
          <w:pPr>
            <w:pStyle w:val="TOC1"/>
            <w:tabs>
              <w:tab w:val="right" w:leader="dot" w:pos="9016"/>
            </w:tabs>
            <w:spacing w:line="360" w:lineRule="auto"/>
            <w:jc w:val="both"/>
            <w:rPr>
              <w:rFonts w:ascii="Arial" w:hAnsi="Arial" w:cs="Arial"/>
              <w:noProof/>
              <w:color w:val="000000" w:themeColor="text1"/>
              <w:sz w:val="24"/>
              <w:szCs w:val="24"/>
            </w:rPr>
          </w:pPr>
          <w:hyperlink w:anchor="_Toc211107782" w:history="1">
            <w:r w:rsidR="00572715" w:rsidRPr="003639FC">
              <w:rPr>
                <w:rStyle w:val="Hyperlink"/>
                <w:rFonts w:ascii="Arial" w:hAnsi="Arial" w:cs="Arial"/>
                <w:noProof/>
                <w:color w:val="000000" w:themeColor="text1"/>
                <w:sz w:val="24"/>
                <w:szCs w:val="24"/>
              </w:rPr>
              <w:t>Conclusion</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_Toc211107782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34</w:t>
            </w:r>
            <w:r w:rsidR="00572715" w:rsidRPr="003639FC">
              <w:rPr>
                <w:rFonts w:ascii="Arial" w:hAnsi="Arial" w:cs="Arial"/>
                <w:noProof/>
                <w:webHidden/>
                <w:color w:val="000000" w:themeColor="text1"/>
                <w:sz w:val="24"/>
                <w:szCs w:val="24"/>
              </w:rPr>
              <w:fldChar w:fldCharType="end"/>
            </w:r>
          </w:hyperlink>
        </w:p>
        <w:p w14:paraId="56C4E6BD" w14:textId="58627C22" w:rsidR="00572715" w:rsidRPr="003639FC" w:rsidRDefault="00000000" w:rsidP="00572715">
          <w:pPr>
            <w:pStyle w:val="TOC1"/>
            <w:tabs>
              <w:tab w:val="right" w:leader="dot" w:pos="9016"/>
            </w:tabs>
            <w:spacing w:line="360" w:lineRule="auto"/>
            <w:jc w:val="both"/>
            <w:rPr>
              <w:rFonts w:ascii="Arial" w:hAnsi="Arial" w:cs="Arial"/>
              <w:noProof/>
              <w:color w:val="000000" w:themeColor="text1"/>
              <w:sz w:val="24"/>
              <w:szCs w:val="24"/>
            </w:rPr>
          </w:pPr>
          <w:hyperlink w:anchor="_Toc211107783" w:history="1">
            <w:r w:rsidR="00572715" w:rsidRPr="003639FC">
              <w:rPr>
                <w:rStyle w:val="Hyperlink"/>
                <w:rFonts w:ascii="Arial" w:hAnsi="Arial" w:cs="Arial"/>
                <w:noProof/>
                <w:color w:val="000000" w:themeColor="text1"/>
                <w:sz w:val="24"/>
                <w:szCs w:val="24"/>
              </w:rPr>
              <w:t>References:</w:t>
            </w:r>
            <w:r w:rsidR="00572715" w:rsidRPr="003639FC">
              <w:rPr>
                <w:rFonts w:ascii="Arial" w:hAnsi="Arial" w:cs="Arial"/>
                <w:noProof/>
                <w:webHidden/>
                <w:color w:val="000000" w:themeColor="text1"/>
                <w:sz w:val="24"/>
                <w:szCs w:val="24"/>
              </w:rPr>
              <w:tab/>
            </w:r>
            <w:r w:rsidR="00572715" w:rsidRPr="003639FC">
              <w:rPr>
                <w:rFonts w:ascii="Arial" w:hAnsi="Arial" w:cs="Arial"/>
                <w:noProof/>
                <w:webHidden/>
                <w:color w:val="000000" w:themeColor="text1"/>
                <w:sz w:val="24"/>
                <w:szCs w:val="24"/>
              </w:rPr>
              <w:fldChar w:fldCharType="begin"/>
            </w:r>
            <w:r w:rsidR="00572715" w:rsidRPr="003639FC">
              <w:rPr>
                <w:rFonts w:ascii="Arial" w:hAnsi="Arial" w:cs="Arial"/>
                <w:noProof/>
                <w:webHidden/>
                <w:color w:val="000000" w:themeColor="text1"/>
                <w:sz w:val="24"/>
                <w:szCs w:val="24"/>
              </w:rPr>
              <w:instrText xml:space="preserve"> PAGEREF _Toc211107783 \h </w:instrText>
            </w:r>
            <w:r w:rsidR="00572715" w:rsidRPr="003639FC">
              <w:rPr>
                <w:rFonts w:ascii="Arial" w:hAnsi="Arial" w:cs="Arial"/>
                <w:noProof/>
                <w:webHidden/>
                <w:color w:val="000000" w:themeColor="text1"/>
                <w:sz w:val="24"/>
                <w:szCs w:val="24"/>
              </w:rPr>
            </w:r>
            <w:r w:rsidR="00572715" w:rsidRPr="003639FC">
              <w:rPr>
                <w:rFonts w:ascii="Arial" w:hAnsi="Arial" w:cs="Arial"/>
                <w:noProof/>
                <w:webHidden/>
                <w:color w:val="000000" w:themeColor="text1"/>
                <w:sz w:val="24"/>
                <w:szCs w:val="24"/>
              </w:rPr>
              <w:fldChar w:fldCharType="separate"/>
            </w:r>
            <w:r w:rsidR="003639FC">
              <w:rPr>
                <w:rFonts w:ascii="Arial" w:hAnsi="Arial" w:cs="Arial"/>
                <w:noProof/>
                <w:webHidden/>
                <w:color w:val="000000" w:themeColor="text1"/>
                <w:sz w:val="24"/>
                <w:szCs w:val="24"/>
              </w:rPr>
              <w:t>35</w:t>
            </w:r>
            <w:r w:rsidR="00572715" w:rsidRPr="003639FC">
              <w:rPr>
                <w:rFonts w:ascii="Arial" w:hAnsi="Arial" w:cs="Arial"/>
                <w:noProof/>
                <w:webHidden/>
                <w:color w:val="000000" w:themeColor="text1"/>
                <w:sz w:val="24"/>
                <w:szCs w:val="24"/>
              </w:rPr>
              <w:fldChar w:fldCharType="end"/>
            </w:r>
          </w:hyperlink>
        </w:p>
        <w:p w14:paraId="5AD4C669" w14:textId="77777777" w:rsidR="00572715" w:rsidRPr="003639FC" w:rsidRDefault="00572715" w:rsidP="00572715">
          <w:pPr>
            <w:spacing w:line="360" w:lineRule="auto"/>
            <w:jc w:val="both"/>
            <w:rPr>
              <w:color w:val="000000" w:themeColor="text1"/>
            </w:rPr>
          </w:pPr>
          <w:r w:rsidRPr="003639FC">
            <w:rPr>
              <w:rFonts w:ascii="Arial" w:hAnsi="Arial" w:cs="Arial"/>
              <w:b/>
              <w:bCs/>
              <w:noProof/>
              <w:color w:val="000000" w:themeColor="text1"/>
              <w:sz w:val="24"/>
              <w:szCs w:val="24"/>
            </w:rPr>
            <w:fldChar w:fldCharType="end"/>
          </w:r>
        </w:p>
      </w:sdtContent>
    </w:sdt>
    <w:p w14:paraId="2FCC9D9C" w14:textId="77777777" w:rsidR="00572715" w:rsidRPr="003639FC" w:rsidRDefault="00572715">
      <w:pPr>
        <w:rPr>
          <w:rFonts w:ascii="Arial" w:eastAsiaTheme="majorEastAsia" w:hAnsi="Arial" w:cs="Arial"/>
          <w:b/>
          <w:color w:val="000000" w:themeColor="text1"/>
          <w:sz w:val="24"/>
          <w:szCs w:val="24"/>
        </w:rPr>
      </w:pPr>
      <w:r w:rsidRPr="003639FC">
        <w:rPr>
          <w:rFonts w:ascii="Arial" w:hAnsi="Arial" w:cs="Arial"/>
          <w:b/>
          <w:color w:val="000000" w:themeColor="text1"/>
          <w:sz w:val="24"/>
          <w:szCs w:val="24"/>
        </w:rPr>
        <w:br w:type="page"/>
      </w:r>
    </w:p>
    <w:p w14:paraId="57C73FFD" w14:textId="77777777" w:rsidR="003A4EC2" w:rsidRPr="003639FC" w:rsidRDefault="003A4EC2" w:rsidP="007D77F2">
      <w:pPr>
        <w:pStyle w:val="Heading1"/>
        <w:spacing w:line="360" w:lineRule="auto"/>
        <w:jc w:val="both"/>
        <w:rPr>
          <w:rFonts w:ascii="Arial" w:hAnsi="Arial" w:cs="Arial"/>
          <w:b/>
          <w:color w:val="000000" w:themeColor="text1"/>
          <w:sz w:val="24"/>
          <w:szCs w:val="24"/>
        </w:rPr>
      </w:pPr>
      <w:bookmarkStart w:id="0" w:name="_Toc211107770"/>
      <w:r w:rsidRPr="003639FC">
        <w:rPr>
          <w:rFonts w:ascii="Arial" w:hAnsi="Arial" w:cs="Arial"/>
          <w:b/>
          <w:color w:val="000000" w:themeColor="text1"/>
          <w:sz w:val="24"/>
          <w:szCs w:val="24"/>
        </w:rPr>
        <w:t>Introduction</w:t>
      </w:r>
      <w:bookmarkEnd w:id="0"/>
      <w:r w:rsidRPr="003639FC">
        <w:rPr>
          <w:rFonts w:ascii="Arial" w:hAnsi="Arial" w:cs="Arial"/>
          <w:b/>
          <w:color w:val="000000" w:themeColor="text1"/>
          <w:sz w:val="24"/>
          <w:szCs w:val="24"/>
        </w:rPr>
        <w:t xml:space="preserve"> </w:t>
      </w:r>
    </w:p>
    <w:p w14:paraId="11EEB058" w14:textId="77777777" w:rsidR="003A4EC2" w:rsidRPr="003639FC" w:rsidRDefault="009568EE"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With over 40,000 stores in 100 countries, McDonald's leads QSR. With "think global, act local," it has retained a global brand identity while adapting to local markets. Digital transformation, loyalty programs, and value-based promotions help McDonald's retain customers in a mature and competitive US market. McDonald's expansion plan in India, a fast-growing emerging market, incorporates localisation, affordability, and regional customisation to match gastronomic, cultural, and economic tastes. Cultural, economic, and environmental aspects, segmentation, targeting, positioning, and the marketing mix in these two markets are examined to evaluate McDonald's marketing ethics and efficacy.</w:t>
      </w:r>
    </w:p>
    <w:p w14:paraId="0CEFD4DF" w14:textId="77777777" w:rsidR="0023405C" w:rsidRPr="003639FC" w:rsidRDefault="0023405C" w:rsidP="007D77F2">
      <w:pPr>
        <w:spacing w:line="360" w:lineRule="auto"/>
        <w:rPr>
          <w:rFonts w:ascii="Arial" w:eastAsiaTheme="majorEastAsia" w:hAnsi="Arial" w:cs="Arial"/>
          <w:b/>
          <w:color w:val="000000" w:themeColor="text1"/>
          <w:sz w:val="24"/>
          <w:szCs w:val="24"/>
        </w:rPr>
      </w:pPr>
      <w:r w:rsidRPr="003639FC">
        <w:rPr>
          <w:rFonts w:ascii="Arial" w:hAnsi="Arial" w:cs="Arial"/>
          <w:b/>
          <w:color w:val="000000" w:themeColor="text1"/>
          <w:sz w:val="24"/>
          <w:szCs w:val="24"/>
        </w:rPr>
        <w:br w:type="page"/>
      </w:r>
    </w:p>
    <w:p w14:paraId="67C62BA0" w14:textId="77777777" w:rsidR="003A4EC2" w:rsidRPr="003639FC" w:rsidRDefault="003A4EC2" w:rsidP="007D77F2">
      <w:pPr>
        <w:pStyle w:val="Heading1"/>
        <w:spacing w:line="360" w:lineRule="auto"/>
        <w:jc w:val="both"/>
        <w:rPr>
          <w:rFonts w:ascii="Arial" w:hAnsi="Arial" w:cs="Arial"/>
          <w:b/>
          <w:color w:val="000000" w:themeColor="text1"/>
          <w:sz w:val="24"/>
          <w:szCs w:val="24"/>
        </w:rPr>
      </w:pPr>
      <w:bookmarkStart w:id="1" w:name="_Toc211107771"/>
      <w:r w:rsidRPr="003639FC">
        <w:rPr>
          <w:rFonts w:ascii="Arial" w:hAnsi="Arial" w:cs="Arial"/>
          <w:b/>
          <w:color w:val="000000" w:themeColor="text1"/>
          <w:sz w:val="24"/>
          <w:szCs w:val="24"/>
        </w:rPr>
        <w:t>1.0 Overview of the chosen brand and its operation in chosen countries</w:t>
      </w:r>
      <w:bookmarkEnd w:id="1"/>
      <w:r w:rsidRPr="003639FC">
        <w:rPr>
          <w:rFonts w:ascii="Arial" w:hAnsi="Arial" w:cs="Arial"/>
          <w:b/>
          <w:color w:val="000000" w:themeColor="text1"/>
          <w:sz w:val="24"/>
          <w:szCs w:val="24"/>
        </w:rPr>
        <w:t xml:space="preserve"> </w:t>
      </w:r>
    </w:p>
    <w:p w14:paraId="3884974E" w14:textId="38D48C5C" w:rsidR="009568EE" w:rsidRPr="003639FC" w:rsidRDefault="009568EE"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Chicago-born McDonald's serves tens of millions of consumers everyday in over 100 countries. McDonald's announced 8% systemwide (6% constant currency) and 3.8% global comparable revenue growth in Q2 2025. U.S. comparable sales rose 2.5% and international-licensed markets (including India) 5.6%</w:t>
      </w:r>
      <w:r w:rsidR="0011281C" w:rsidRPr="003639FC">
        <w:rPr>
          <w:rFonts w:ascii="Arial" w:eastAsia="Times New Roman" w:hAnsi="Arial" w:cs="Arial"/>
          <w:color w:val="000000" w:themeColor="text1"/>
          <w:sz w:val="24"/>
          <w:szCs w:val="24"/>
          <w:lang w:val="en-IN" w:eastAsia="en-IN"/>
        </w:rPr>
        <w:t xml:space="preserve"> (McDonald’s Corporation, 2025)</w:t>
      </w:r>
      <w:r w:rsidRPr="003639FC">
        <w:rPr>
          <w:rFonts w:ascii="Arial" w:eastAsia="Times New Roman" w:hAnsi="Arial" w:cs="Arial"/>
          <w:color w:val="000000" w:themeColor="text1"/>
          <w:sz w:val="24"/>
          <w:szCs w:val="24"/>
          <w:lang w:val="en-IN" w:eastAsia="en-IN"/>
        </w:rPr>
        <w:t xml:space="preserve">. In early 2025, McDonald's had 13,589 U.S. restaurants, its largest market. Mid-2025 will see the return of the Snack Wrap to meet customer demand. </w:t>
      </w:r>
    </w:p>
    <w:p w14:paraId="51AD60AE" w14:textId="0F2D4A29" w:rsidR="009568EE" w:rsidRPr="003639FC" w:rsidRDefault="009568EE"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McDonald's develops with Westlife Foodworld (West/South India) and CPRL (North/East India). India's development licensing system includes 665</w:t>
      </w:r>
      <w:r w:rsidR="0011281C" w:rsidRPr="003639FC">
        <w:rPr>
          <w:rFonts w:ascii="Arial" w:eastAsia="Times New Roman" w:hAnsi="Arial" w:cs="Arial"/>
          <w:color w:val="000000" w:themeColor="text1"/>
          <w:sz w:val="24"/>
          <w:szCs w:val="24"/>
          <w:lang w:val="en-IN" w:eastAsia="en-IN"/>
        </w:rPr>
        <w:t xml:space="preserve"> McDonald's restaurants by 2024</w:t>
      </w:r>
      <w:r w:rsidRPr="003639FC">
        <w:rPr>
          <w:rFonts w:ascii="Arial" w:eastAsia="Times New Roman" w:hAnsi="Arial" w:cs="Arial"/>
          <w:color w:val="000000" w:themeColor="text1"/>
          <w:sz w:val="24"/>
          <w:szCs w:val="24"/>
          <w:lang w:val="en-IN" w:eastAsia="en-IN"/>
        </w:rPr>
        <w:t xml:space="preserve">. </w:t>
      </w:r>
      <w:r w:rsidR="009B0B0C" w:rsidRPr="003639FC">
        <w:rPr>
          <w:rFonts w:ascii="Arial" w:eastAsia="Times New Roman" w:hAnsi="Arial" w:cs="Arial"/>
          <w:color w:val="000000" w:themeColor="text1"/>
          <w:sz w:val="24"/>
          <w:szCs w:val="24"/>
          <w:lang w:val="en-IN" w:eastAsia="en-IN"/>
        </w:rPr>
        <w:t>The 2024 outcomes of McDonalds indicate a stable increase in revenues of the company in all key areas but a minor decrease in net income, which indicates that as the company was growing its top line, the escalating costs and narrowing margins were putting a certain strain on its profitability.</w:t>
      </w:r>
    </w:p>
    <w:p w14:paraId="0362C8C8" w14:textId="77777777" w:rsidR="00C52930" w:rsidRPr="003639FC" w:rsidRDefault="00C52930" w:rsidP="007D77F2">
      <w:pPr>
        <w:spacing w:after="0" w:line="360" w:lineRule="auto"/>
        <w:jc w:val="both"/>
        <w:rPr>
          <w:rFonts w:ascii="Arial" w:eastAsia="Times New Roman" w:hAnsi="Arial" w:cs="Arial"/>
          <w:b/>
          <w:color w:val="000000" w:themeColor="text1"/>
          <w:sz w:val="24"/>
          <w:szCs w:val="24"/>
          <w:lang w:val="en-IN" w:eastAsia="en-IN"/>
        </w:rPr>
      </w:pPr>
      <w:r w:rsidRPr="003639FC">
        <w:rPr>
          <w:rFonts w:ascii="Arial" w:eastAsia="Times New Roman" w:hAnsi="Arial" w:cs="Arial"/>
          <w:b/>
          <w:noProof/>
          <w:color w:val="000000" w:themeColor="text1"/>
          <w:sz w:val="24"/>
          <w:szCs w:val="24"/>
          <w:lang w:val="en-IN" w:eastAsia="en-IN"/>
        </w:rPr>
        <w:drawing>
          <wp:inline distT="0" distB="0" distL="0" distR="0" wp14:anchorId="45CF3F51" wp14:editId="3ABCE30A">
            <wp:extent cx="5731510" cy="32702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70250"/>
                    </a:xfrm>
                    <a:prstGeom prst="rect">
                      <a:avLst/>
                    </a:prstGeom>
                  </pic:spPr>
                </pic:pic>
              </a:graphicData>
            </a:graphic>
          </wp:inline>
        </w:drawing>
      </w:r>
    </w:p>
    <w:p w14:paraId="7FBD64C3" w14:textId="77777777" w:rsidR="00C52930" w:rsidRPr="003639FC" w:rsidRDefault="00C52930" w:rsidP="4FDD060B">
      <w:pPr>
        <w:spacing w:after="0" w:line="360" w:lineRule="auto"/>
        <w:jc w:val="center"/>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Fig 1: Operating results of the company</w:t>
      </w:r>
    </w:p>
    <w:p w14:paraId="1FCF9151" w14:textId="77777777" w:rsidR="00C52930" w:rsidRPr="003639FC" w:rsidRDefault="00C52930" w:rsidP="4FDD060B">
      <w:pPr>
        <w:spacing w:after="0" w:line="360" w:lineRule="auto"/>
        <w:jc w:val="center"/>
        <w:rPr>
          <w:rFonts w:ascii="Arial" w:eastAsia="Times New Roman" w:hAnsi="Arial" w:cs="Arial"/>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Source:</w:t>
      </w:r>
      <w:r w:rsidR="007D77F2" w:rsidRPr="003639FC">
        <w:rPr>
          <w:rFonts w:ascii="Arial" w:eastAsia="Times New Roman" w:hAnsi="Arial" w:cs="Arial"/>
          <w:b/>
          <w:bCs/>
          <w:color w:val="000000" w:themeColor="text1"/>
          <w:sz w:val="24"/>
          <w:szCs w:val="24"/>
          <w:lang w:val="en-IN" w:eastAsia="en-IN"/>
        </w:rPr>
        <w:t xml:space="preserve"> </w:t>
      </w:r>
      <w:r w:rsidR="007D77F2" w:rsidRPr="003639FC">
        <w:rPr>
          <w:rFonts w:ascii="Arial" w:eastAsia="Times New Roman" w:hAnsi="Arial" w:cs="Arial"/>
          <w:color w:val="000000" w:themeColor="text1"/>
          <w:sz w:val="24"/>
          <w:szCs w:val="24"/>
          <w:lang w:val="en-IN" w:eastAsia="en-IN"/>
        </w:rPr>
        <w:t>(McDonalds Corporation, 2024)</w:t>
      </w:r>
    </w:p>
    <w:p w14:paraId="7906894B" w14:textId="77777777" w:rsidR="0023405C" w:rsidRPr="003639FC" w:rsidRDefault="0023405C" w:rsidP="007D77F2">
      <w:pPr>
        <w:spacing w:line="360" w:lineRule="auto"/>
        <w:rPr>
          <w:rFonts w:ascii="Arial" w:eastAsiaTheme="majorEastAsia" w:hAnsi="Arial" w:cs="Arial"/>
          <w:b/>
          <w:color w:val="000000" w:themeColor="text1"/>
          <w:sz w:val="24"/>
          <w:szCs w:val="24"/>
        </w:rPr>
      </w:pPr>
      <w:r w:rsidRPr="003639FC">
        <w:rPr>
          <w:rFonts w:ascii="Arial" w:hAnsi="Arial" w:cs="Arial"/>
          <w:b/>
          <w:color w:val="000000" w:themeColor="text1"/>
          <w:sz w:val="24"/>
          <w:szCs w:val="24"/>
        </w:rPr>
        <w:br w:type="page"/>
      </w:r>
    </w:p>
    <w:p w14:paraId="0ACDFD48" w14:textId="77777777" w:rsidR="003A4EC2" w:rsidRPr="003639FC" w:rsidRDefault="003A4EC2" w:rsidP="007D77F2">
      <w:pPr>
        <w:pStyle w:val="Heading1"/>
        <w:spacing w:line="360" w:lineRule="auto"/>
        <w:jc w:val="both"/>
        <w:rPr>
          <w:rFonts w:ascii="Arial" w:hAnsi="Arial" w:cs="Arial"/>
          <w:b/>
          <w:color w:val="000000" w:themeColor="text1"/>
          <w:sz w:val="24"/>
          <w:szCs w:val="24"/>
        </w:rPr>
      </w:pPr>
      <w:bookmarkStart w:id="2" w:name="_Toc211107772"/>
      <w:r w:rsidRPr="003639FC">
        <w:rPr>
          <w:rFonts w:ascii="Arial" w:hAnsi="Arial" w:cs="Arial"/>
          <w:b/>
          <w:color w:val="000000" w:themeColor="text1"/>
          <w:sz w:val="24"/>
          <w:szCs w:val="24"/>
        </w:rPr>
        <w:t>2.0 Comparison and contrast of:</w:t>
      </w:r>
      <w:bookmarkEnd w:id="2"/>
      <w:r w:rsidRPr="003639FC">
        <w:rPr>
          <w:rFonts w:ascii="Arial" w:hAnsi="Arial" w:cs="Arial"/>
          <w:b/>
          <w:color w:val="000000" w:themeColor="text1"/>
          <w:sz w:val="24"/>
          <w:szCs w:val="24"/>
        </w:rPr>
        <w:t xml:space="preserve"> </w:t>
      </w:r>
    </w:p>
    <w:p w14:paraId="1B7A7086" w14:textId="77777777" w:rsidR="003A4EC2" w:rsidRPr="003639FC" w:rsidRDefault="003A4EC2" w:rsidP="007D77F2">
      <w:pPr>
        <w:pStyle w:val="Heading2"/>
        <w:spacing w:line="360" w:lineRule="auto"/>
        <w:jc w:val="both"/>
        <w:rPr>
          <w:rFonts w:ascii="Arial" w:hAnsi="Arial" w:cs="Arial"/>
          <w:b/>
          <w:color w:val="000000" w:themeColor="text1"/>
          <w:sz w:val="24"/>
          <w:szCs w:val="24"/>
        </w:rPr>
      </w:pPr>
      <w:bookmarkStart w:id="3" w:name="_Toc211107773"/>
      <w:r w:rsidRPr="003639FC">
        <w:rPr>
          <w:rFonts w:ascii="Arial" w:hAnsi="Arial" w:cs="Arial"/>
          <w:b/>
          <w:color w:val="000000" w:themeColor="text1"/>
          <w:sz w:val="24"/>
          <w:szCs w:val="24"/>
        </w:rPr>
        <w:t>2.1 Cultural and social context of USA and India</w:t>
      </w:r>
      <w:bookmarkEnd w:id="3"/>
      <w:r w:rsidRPr="003639FC">
        <w:rPr>
          <w:rFonts w:ascii="Arial" w:hAnsi="Arial" w:cs="Arial"/>
          <w:b/>
          <w:color w:val="000000" w:themeColor="text1"/>
          <w:sz w:val="24"/>
          <w:szCs w:val="24"/>
        </w:rPr>
        <w:t xml:space="preserve"> </w:t>
      </w:r>
    </w:p>
    <w:p w14:paraId="433B9574" w14:textId="77777777" w:rsidR="003A4EC2" w:rsidRPr="003639FC" w:rsidRDefault="009568E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Cultural Context</w:t>
      </w:r>
    </w:p>
    <w:p w14:paraId="5FE155A3"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noProof/>
          <w:color w:val="000000" w:themeColor="text1"/>
          <w:sz w:val="24"/>
          <w:szCs w:val="24"/>
          <w:lang w:val="en-IN" w:eastAsia="en-IN"/>
        </w:rPr>
        <w:drawing>
          <wp:inline distT="0" distB="0" distL="0" distR="0" wp14:anchorId="7B5EBD96" wp14:editId="7C9C2437">
            <wp:extent cx="5731510" cy="43459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345940"/>
                    </a:xfrm>
                    <a:prstGeom prst="rect">
                      <a:avLst/>
                    </a:prstGeom>
                  </pic:spPr>
                </pic:pic>
              </a:graphicData>
            </a:graphic>
          </wp:inline>
        </w:drawing>
      </w:r>
    </w:p>
    <w:p w14:paraId="629F2787" w14:textId="77777777" w:rsidR="00C52930" w:rsidRPr="003639FC" w:rsidRDefault="007D77F2" w:rsidP="007D77F2">
      <w:pPr>
        <w:spacing w:line="360" w:lineRule="auto"/>
        <w:jc w:val="center"/>
        <w:rPr>
          <w:rFonts w:ascii="Arial" w:hAnsi="Arial" w:cs="Arial"/>
          <w:b/>
          <w:color w:val="000000" w:themeColor="text1"/>
          <w:sz w:val="24"/>
          <w:szCs w:val="24"/>
        </w:rPr>
      </w:pPr>
      <w:r w:rsidRPr="003639FC">
        <w:rPr>
          <w:rFonts w:ascii="Arial" w:hAnsi="Arial" w:cs="Arial"/>
          <w:b/>
          <w:color w:val="000000" w:themeColor="text1"/>
          <w:sz w:val="24"/>
          <w:szCs w:val="24"/>
        </w:rPr>
        <w:t>Fig 2</w:t>
      </w:r>
      <w:r w:rsidR="00C52930" w:rsidRPr="003639FC">
        <w:rPr>
          <w:rFonts w:ascii="Arial" w:hAnsi="Arial" w:cs="Arial"/>
          <w:b/>
          <w:color w:val="000000" w:themeColor="text1"/>
          <w:sz w:val="24"/>
          <w:szCs w:val="24"/>
        </w:rPr>
        <w:t>: Hofstede’s Model</w:t>
      </w:r>
    </w:p>
    <w:p w14:paraId="0EBC53AB" w14:textId="7B078DBD" w:rsidR="00C52930" w:rsidRPr="003639FC" w:rsidRDefault="00C52930" w:rsidP="007D77F2">
      <w:pPr>
        <w:spacing w:line="360" w:lineRule="auto"/>
        <w:jc w:val="center"/>
        <w:rPr>
          <w:rFonts w:ascii="Arial" w:hAnsi="Arial" w:cs="Arial"/>
          <w:color w:val="000000" w:themeColor="text1"/>
          <w:sz w:val="24"/>
          <w:szCs w:val="24"/>
        </w:rPr>
      </w:pPr>
      <w:r w:rsidRPr="003639FC">
        <w:rPr>
          <w:rFonts w:ascii="Arial" w:hAnsi="Arial" w:cs="Arial"/>
          <w:b/>
          <w:color w:val="000000" w:themeColor="text1"/>
          <w:sz w:val="24"/>
          <w:szCs w:val="24"/>
        </w:rPr>
        <w:t xml:space="preserve">Source: </w:t>
      </w:r>
      <w:r w:rsidRPr="003639FC">
        <w:rPr>
          <w:rFonts w:ascii="Arial" w:hAnsi="Arial" w:cs="Arial"/>
          <w:color w:val="000000" w:themeColor="text1"/>
          <w:sz w:val="24"/>
          <w:szCs w:val="24"/>
        </w:rPr>
        <w:t>(</w:t>
      </w:r>
      <w:r w:rsidR="0011281C" w:rsidRPr="003639FC">
        <w:rPr>
          <w:rFonts w:ascii="Arial" w:hAnsi="Arial" w:cs="Arial"/>
          <w:color w:val="000000" w:themeColor="text1"/>
          <w:sz w:val="24"/>
          <w:szCs w:val="24"/>
        </w:rPr>
        <w:t>The Culture Factor, 2025</w:t>
      </w:r>
      <w:r w:rsidRPr="003639FC">
        <w:rPr>
          <w:rFonts w:ascii="Arial" w:hAnsi="Arial" w:cs="Arial"/>
          <w:color w:val="000000" w:themeColor="text1"/>
          <w:sz w:val="24"/>
          <w:szCs w:val="24"/>
        </w:rPr>
        <w:t>)</w:t>
      </w:r>
    </w:p>
    <w:p w14:paraId="69E270A1" w14:textId="77777777" w:rsidR="009568EE" w:rsidRPr="003639FC" w:rsidRDefault="009568E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India</w:t>
      </w:r>
    </w:p>
    <w:p w14:paraId="2F07C275"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Power Distance: 77</w:t>
      </w:r>
    </w:p>
    <w:p w14:paraId="57BBC08B" w14:textId="77777777" w:rsidR="00A01201" w:rsidRPr="003639FC" w:rsidRDefault="00A01201" w:rsidP="00572715">
      <w:pPr>
        <w:pStyle w:val="NormalWeb"/>
        <w:spacing w:line="360" w:lineRule="auto"/>
        <w:jc w:val="both"/>
        <w:rPr>
          <w:rFonts w:ascii="Arial" w:hAnsi="Arial" w:cs="Arial"/>
          <w:color w:val="000000" w:themeColor="text1"/>
        </w:rPr>
      </w:pPr>
      <w:r w:rsidRPr="003639FC">
        <w:rPr>
          <w:rFonts w:ascii="Arial" w:hAnsi="Arial" w:cs="Arial"/>
          <w:color w:val="000000" w:themeColor="text1"/>
        </w:rPr>
        <w:t>India has high power distance (77), indicating social and occupational hierarchies. Consumers respect authorities, customs, and institutions. A trustworthy, consistent global brand image helps McDonald's. The brand emphasises prominence and global quality to exploit this hierarchy</w:t>
      </w:r>
      <w:r w:rsidR="007653A6" w:rsidRPr="003639FC">
        <w:rPr>
          <w:rFonts w:ascii="Arial" w:hAnsi="Arial" w:cs="Arial"/>
          <w:color w:val="000000" w:themeColor="text1"/>
        </w:rPr>
        <w:t xml:space="preserve"> </w:t>
      </w:r>
      <w:r w:rsidR="00572715" w:rsidRPr="003639FC">
        <w:rPr>
          <w:rFonts w:ascii="Arial" w:hAnsi="Arial" w:cs="Arial"/>
          <w:color w:val="000000" w:themeColor="text1"/>
        </w:rPr>
        <w:t>(Shaukat et al., 2025)</w:t>
      </w:r>
      <w:r w:rsidRPr="003639FC">
        <w:rPr>
          <w:rFonts w:ascii="Arial" w:hAnsi="Arial" w:cs="Arial"/>
          <w:color w:val="000000" w:themeColor="text1"/>
        </w:rPr>
        <w:t>. This aspirational lifestyle drives demand in Tier-2 and Tier-3 cities, where India's 480 million middle class values Western goods.</w:t>
      </w:r>
    </w:p>
    <w:p w14:paraId="58D67D9F"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Individualism: 24</w:t>
      </w:r>
    </w:p>
    <w:p w14:paraId="379E1088" w14:textId="77777777" w:rsidR="00A01201" w:rsidRPr="003639FC" w:rsidRDefault="00A01201"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Indian society values community, family, and shared experiences, as seen by its 24 score. Consumers like group lunches because they're social. McDonald's benefits from family meals, combo discounts, and festival-based marketing that encourages group involvement (e.g., Diwali 2024's “McDonald's Family Feast”). Marketing collectively works: Families and groups account for 70% of McDonald's India sales in 2025</w:t>
      </w:r>
      <w:r w:rsidR="007653A6" w:rsidRPr="003639FC">
        <w:rPr>
          <w:rFonts w:ascii="Arial" w:hAnsi="Arial" w:cs="Arial"/>
          <w:color w:val="000000" w:themeColor="text1"/>
        </w:rPr>
        <w:t xml:space="preserve"> (Lasotskaya, 2025)</w:t>
      </w:r>
      <w:r w:rsidRPr="003639FC">
        <w:rPr>
          <w:rFonts w:ascii="Arial" w:hAnsi="Arial" w:cs="Arial"/>
          <w:color w:val="000000" w:themeColor="text1"/>
        </w:rPr>
        <w:t>.</w:t>
      </w:r>
    </w:p>
    <w:p w14:paraId="45ED0E18"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Motivation toward Achievement and Success: 56</w:t>
      </w:r>
    </w:p>
    <w:p w14:paraId="32427CA5" w14:textId="2172A1FA" w:rsidR="00A01201" w:rsidRPr="003639FC" w:rsidRDefault="00A01201"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Moderate masculinity (56) denotes limited Indian success. Cooperation and harmony inspire culture as much as success, ambition, and expansion. McDonald's plays on this by merging Western modernity with local dishes like McSpicy Paneer and McAloo Tikki. India's 6.8% GDP growth in 2025 raised disposable income and made QSR dining more accessible</w:t>
      </w:r>
      <w:r w:rsidR="009B0B0C" w:rsidRPr="003639FC">
        <w:rPr>
          <w:rFonts w:ascii="Arial" w:eastAsia="Times New Roman" w:hAnsi="Arial" w:cs="Arial"/>
          <w:color w:val="000000" w:themeColor="text1"/>
          <w:sz w:val="24"/>
          <w:szCs w:val="24"/>
          <w:lang w:val="en-IN" w:eastAsia="en-IN"/>
        </w:rPr>
        <w:t xml:space="preserve"> (The Economic Times, 2024)</w:t>
      </w:r>
      <w:r w:rsidRPr="003639FC">
        <w:rPr>
          <w:rFonts w:ascii="Arial" w:eastAsia="Times New Roman" w:hAnsi="Arial" w:cs="Arial"/>
          <w:color w:val="000000" w:themeColor="text1"/>
          <w:sz w:val="24"/>
          <w:szCs w:val="24"/>
          <w:lang w:val="en-IN" w:eastAsia="en-IN"/>
        </w:rPr>
        <w:t>.</w:t>
      </w:r>
    </w:p>
    <w:p w14:paraId="3BB49C2F"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Uncertainty Avoidance: 40</w:t>
      </w:r>
    </w:p>
    <w:p w14:paraId="1AD8938A" w14:textId="77777777" w:rsidR="00A01201" w:rsidRPr="003639FC" w:rsidRDefault="00A01201"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Indians' 40 score demonstrates comfort with risk and experimenting. This allows McDonald's launch localised dishes like the “Butter Chicken Burger” and “Spicy Mango McFlurry</w:t>
      </w:r>
      <w:r w:rsidR="007653A6" w:rsidRPr="003639FC">
        <w:rPr>
          <w:rFonts w:ascii="Arial" w:hAnsi="Arial" w:cs="Arial"/>
          <w:color w:val="000000" w:themeColor="text1"/>
        </w:rPr>
        <w:t xml:space="preserve"> (Nugroho et al., 2025)</w:t>
      </w:r>
      <w:r w:rsidRPr="003639FC">
        <w:rPr>
          <w:rFonts w:ascii="Arial" w:hAnsi="Arial" w:cs="Arial"/>
          <w:color w:val="000000" w:themeColor="text1"/>
        </w:rPr>
        <w:t>” The company tries ethnic cuisines and plant-based proteins since consumers are open to novel tastes.</w:t>
      </w:r>
    </w:p>
    <w:p w14:paraId="01A0CE28"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Long-Term Orientation: 51</w:t>
      </w:r>
    </w:p>
    <w:p w14:paraId="111190C7" w14:textId="77777777" w:rsidR="00A01201" w:rsidRPr="003639FC" w:rsidRDefault="00A01201"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India's moderate long-term vision balances tradition and innovation. Digital loyalty programs like "McDelivery Rewards" encourage McDonald's India purchases. McDonald's 2025 goal to double store count by 2030 and retain customers against Domino's and KFC is supported by the method.</w:t>
      </w:r>
    </w:p>
    <w:p w14:paraId="69EBD744"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Indulgence: 26</w:t>
      </w:r>
    </w:p>
    <w:p w14:paraId="17AE4128" w14:textId="77777777" w:rsidR="00A01201" w:rsidRPr="003639FC" w:rsidRDefault="00A01201"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Indians rarely dine out, making it special. Therefore, McDonald's India campaigns like “McDonald's Moments of Joy” are happy and emotive. According to 2025 expenditure estimates, QSR frequency jumps 25–30% around holidays, reinforcing McDonald's advertising of dining as a controlled indulgence for special occasions</w:t>
      </w:r>
      <w:r w:rsidR="007653A6" w:rsidRPr="003639FC">
        <w:rPr>
          <w:rFonts w:ascii="Arial" w:hAnsi="Arial" w:cs="Arial"/>
          <w:color w:val="000000" w:themeColor="text1"/>
        </w:rPr>
        <w:t xml:space="preserve"> (Gamba, 2025)</w:t>
      </w:r>
      <w:r w:rsidRPr="003639FC">
        <w:rPr>
          <w:rFonts w:ascii="Arial" w:hAnsi="Arial" w:cs="Arial"/>
          <w:color w:val="000000" w:themeColor="text1"/>
        </w:rPr>
        <w:t>.</w:t>
      </w:r>
    </w:p>
    <w:p w14:paraId="31015412" w14:textId="77777777" w:rsidR="003639FC" w:rsidRDefault="003639FC">
      <w:pPr>
        <w:rPr>
          <w:rFonts w:ascii="Arial" w:hAnsi="Arial" w:cs="Arial"/>
          <w:b/>
          <w:color w:val="000000" w:themeColor="text1"/>
          <w:sz w:val="24"/>
          <w:szCs w:val="24"/>
        </w:rPr>
      </w:pPr>
      <w:r>
        <w:rPr>
          <w:rFonts w:ascii="Arial" w:hAnsi="Arial" w:cs="Arial"/>
          <w:b/>
          <w:color w:val="000000" w:themeColor="text1"/>
          <w:sz w:val="24"/>
          <w:szCs w:val="24"/>
        </w:rPr>
        <w:br w:type="page"/>
      </w:r>
    </w:p>
    <w:p w14:paraId="1306577A" w14:textId="6FB5EAE5" w:rsidR="009568EE" w:rsidRPr="003639FC" w:rsidRDefault="009568E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USA</w:t>
      </w:r>
    </w:p>
    <w:p w14:paraId="7556A2C8"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Power Distance: 40</w:t>
      </w:r>
    </w:p>
    <w:p w14:paraId="17AFCD18" w14:textId="189C9B72" w:rsidR="00A01201" w:rsidRPr="003639FC" w:rsidRDefault="00A01201"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hAnsi="Arial" w:cs="Arial"/>
          <w:color w:val="000000" w:themeColor="text1"/>
          <w:sz w:val="24"/>
          <w:szCs w:val="24"/>
        </w:rPr>
        <w:t>The USA’s lower score (40) reflects egalitarianism and openness</w:t>
      </w:r>
      <w:r w:rsidRPr="003639FC">
        <w:rPr>
          <w:rFonts w:ascii="Arial" w:eastAsia="Times New Roman" w:hAnsi="Arial" w:cs="Arial"/>
          <w:color w:val="000000" w:themeColor="text1"/>
          <w:sz w:val="24"/>
          <w:szCs w:val="24"/>
          <w:lang w:val="en-IN" w:eastAsia="en-IN"/>
        </w:rPr>
        <w:t>. Consumers want justice, transparency, and interaction. McDonald's offers real-time feedback, customised computer menus, and self-service kiosks. The 2025 “Accelerating the Arches 2.0” plan boosts customer satisfaction by 9% with digital and AI-driven personalisation</w:t>
      </w:r>
      <w:r w:rsidR="009B0B0C" w:rsidRPr="003639FC">
        <w:rPr>
          <w:rFonts w:ascii="Arial" w:eastAsia="Times New Roman" w:hAnsi="Arial" w:cs="Arial"/>
          <w:color w:val="000000" w:themeColor="text1"/>
          <w:sz w:val="24"/>
          <w:szCs w:val="24"/>
          <w:lang w:val="en-IN" w:eastAsia="en-IN"/>
        </w:rPr>
        <w:t xml:space="preserve"> (McDonald’s Corporation, 2023)</w:t>
      </w:r>
      <w:r w:rsidRPr="003639FC">
        <w:rPr>
          <w:rFonts w:ascii="Arial" w:eastAsia="Times New Roman" w:hAnsi="Arial" w:cs="Arial"/>
          <w:color w:val="000000" w:themeColor="text1"/>
          <w:sz w:val="24"/>
          <w:szCs w:val="24"/>
          <w:lang w:val="en-IN" w:eastAsia="en-IN"/>
        </w:rPr>
        <w:t>.</w:t>
      </w:r>
      <w:r w:rsidR="009B0B0C" w:rsidRPr="003639FC">
        <w:rPr>
          <w:rFonts w:ascii="Arial" w:eastAsia="Times New Roman" w:hAnsi="Arial" w:cs="Arial"/>
          <w:color w:val="000000" w:themeColor="text1"/>
          <w:sz w:val="24"/>
          <w:szCs w:val="24"/>
          <w:lang w:val="en-IN" w:eastAsia="en-IN"/>
        </w:rPr>
        <w:t xml:space="preserve"> </w:t>
      </w:r>
    </w:p>
    <w:p w14:paraId="4E5BBDB3"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Individualism: 60</w:t>
      </w:r>
    </w:p>
    <w:p w14:paraId="30896DC5" w14:textId="77777777" w:rsidR="002D480B" w:rsidRPr="003639FC" w:rsidRDefault="002D480B"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The individualistic culture of America makes consumers independent and self-expressive. The "MyMcDonald's Rewards" advertising tailor incentives to individual activity. More than 40% of U.S. sales come from tailored app offers in 2025</w:t>
      </w:r>
      <w:r w:rsidR="007653A6" w:rsidRPr="003639FC">
        <w:rPr>
          <w:rFonts w:ascii="Arial" w:hAnsi="Arial" w:cs="Arial"/>
          <w:color w:val="000000" w:themeColor="text1"/>
        </w:rPr>
        <w:t xml:space="preserve"> (Zhou, 2025)</w:t>
      </w:r>
      <w:r w:rsidRPr="003639FC">
        <w:rPr>
          <w:rFonts w:ascii="Arial" w:hAnsi="Arial" w:cs="Arial"/>
          <w:color w:val="000000" w:themeColor="text1"/>
        </w:rPr>
        <w:t>. Reintroducing Snack Wraps and co-branding with Krispy Kreme demonstrate consumers' thirst for variety.</w:t>
      </w:r>
    </w:p>
    <w:p w14:paraId="2344EE11"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Motivation toward Achievement and Success: 62</w:t>
      </w:r>
    </w:p>
    <w:p w14:paraId="266DD14D" w14:textId="348C3A3A" w:rsidR="00A01201" w:rsidRPr="003639FC" w:rsidRDefault="002D480B" w:rsidP="4FDD060B">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Competition and achievement are shown by the US's high masculinity score which is 62. McDonald's encourages American efficiency, speed, and innovation. The 2025 commercials, including “Made to Win Your Day,” highlight convenience and hustling. Drive-thrus account for 70% of U.S. transactions, appealing to busy, goal-oriented consumers seeking time savings</w:t>
      </w:r>
      <w:r w:rsidR="009B0B0C" w:rsidRPr="003639FC">
        <w:rPr>
          <w:rFonts w:ascii="Arial" w:eastAsia="Times New Roman" w:hAnsi="Arial" w:cs="Arial"/>
          <w:color w:val="000000" w:themeColor="text1"/>
          <w:sz w:val="24"/>
          <w:szCs w:val="24"/>
          <w:lang w:val="en-IN" w:eastAsia="en-IN"/>
        </w:rPr>
        <w:t xml:space="preserve"> (McDonald’s Corporation, 2025</w:t>
      </w:r>
      <w:r w:rsidR="00C8733F" w:rsidRPr="003639FC">
        <w:rPr>
          <w:rFonts w:ascii="Arial" w:eastAsia="Times New Roman" w:hAnsi="Arial" w:cs="Arial"/>
          <w:color w:val="000000" w:themeColor="text1"/>
          <w:sz w:val="24"/>
          <w:szCs w:val="24"/>
          <w:lang w:val="en-IN" w:eastAsia="en-IN"/>
        </w:rPr>
        <w:t>a</w:t>
      </w:r>
      <w:r w:rsidR="009B0B0C" w:rsidRPr="003639FC">
        <w:rPr>
          <w:rFonts w:ascii="Arial" w:eastAsia="Times New Roman" w:hAnsi="Arial" w:cs="Arial"/>
          <w:color w:val="000000" w:themeColor="text1"/>
          <w:sz w:val="24"/>
          <w:szCs w:val="24"/>
          <w:lang w:val="en-IN" w:eastAsia="en-IN"/>
        </w:rPr>
        <w:t>)</w:t>
      </w:r>
      <w:r w:rsidRPr="003639FC">
        <w:rPr>
          <w:rFonts w:ascii="Arial" w:eastAsia="Times New Roman" w:hAnsi="Arial" w:cs="Arial"/>
          <w:color w:val="000000" w:themeColor="text1"/>
          <w:sz w:val="24"/>
          <w:szCs w:val="24"/>
          <w:lang w:val="en-IN" w:eastAsia="en-IN"/>
        </w:rPr>
        <w:t>.</w:t>
      </w:r>
      <w:r w:rsidR="009B0B0C" w:rsidRPr="003639FC">
        <w:rPr>
          <w:rFonts w:ascii="Arial" w:eastAsia="Times New Roman" w:hAnsi="Arial" w:cs="Arial"/>
          <w:color w:val="000000" w:themeColor="text1"/>
          <w:sz w:val="24"/>
          <w:szCs w:val="24"/>
          <w:lang w:val="en-IN" w:eastAsia="en-IN"/>
        </w:rPr>
        <w:t xml:space="preserve"> </w:t>
      </w:r>
    </w:p>
    <w:p w14:paraId="5E03499E"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Uncertainty Avoidance: 46</w:t>
      </w:r>
    </w:p>
    <w:p w14:paraId="3F2C19A6" w14:textId="77777777" w:rsidR="00A01201" w:rsidRPr="003639FC" w:rsidRDefault="002D480B"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Americans prefer dependability yet accept change with a moderate score of 46. McDonald's offers Big Macs, McRib, and celebrity collaborations like Travis Scott and BTS. This duality promotes innovation and familiarity in the $383 billion 2025 QSR market</w:t>
      </w:r>
      <w:r w:rsidR="007653A6" w:rsidRPr="003639FC">
        <w:rPr>
          <w:rFonts w:ascii="Arial" w:hAnsi="Arial" w:cs="Arial"/>
          <w:color w:val="000000" w:themeColor="text1"/>
        </w:rPr>
        <w:t xml:space="preserve"> (Singh et al., 2025)</w:t>
      </w:r>
      <w:r w:rsidRPr="003639FC">
        <w:rPr>
          <w:rFonts w:ascii="Arial" w:hAnsi="Arial" w:cs="Arial"/>
          <w:color w:val="000000" w:themeColor="text1"/>
        </w:rPr>
        <w:t>.</w:t>
      </w:r>
    </w:p>
    <w:p w14:paraId="19E0DAAF"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Long-Term Orientation: 50</w:t>
      </w:r>
    </w:p>
    <w:p w14:paraId="62323C32" w14:textId="77777777" w:rsidR="00A01201" w:rsidRPr="003639FC" w:rsidRDefault="002D480B"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The near-neutral score (50) demonstrates Americans like momentary fun but sustained performance. McDonald's offers flash deals, digital coupons, and smartphone games. Despite short-term priorities, the corporation invests in sustainability and carbon-neutral packaging by 2030 to meet customer awareness.</w:t>
      </w:r>
    </w:p>
    <w:p w14:paraId="3C3C3516"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Indulgence: 68</w:t>
      </w:r>
    </w:p>
    <w:p w14:paraId="6CCD6E8C" w14:textId="376E2AFB" w:rsidR="00A01201" w:rsidRPr="003639FC" w:rsidRDefault="00FB6BCF"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High indulgence indicates a vibrant culture. Americans love comfort and pleasure meals, thus QSR expenditure per person will reach $1,400 in 2025. McDonald's advertising highlight comfort, variety, and McFlurries. In Q2 2025, American consumers' “treat themselves” mentality increased global comparable sales 3.8%</w:t>
      </w:r>
      <w:r w:rsidR="009B0B0C" w:rsidRPr="003639FC">
        <w:rPr>
          <w:rFonts w:ascii="Arial" w:eastAsia="Times New Roman" w:hAnsi="Arial" w:cs="Arial"/>
          <w:color w:val="000000" w:themeColor="text1"/>
          <w:sz w:val="24"/>
          <w:szCs w:val="24"/>
          <w:lang w:val="en-IN" w:eastAsia="en-IN"/>
        </w:rPr>
        <w:t xml:space="preserve"> (McDonald’s Corporation, 2025)</w:t>
      </w:r>
      <w:r w:rsidRPr="003639FC">
        <w:rPr>
          <w:rFonts w:ascii="Arial" w:eastAsia="Times New Roman" w:hAnsi="Arial" w:cs="Arial"/>
          <w:color w:val="000000" w:themeColor="text1"/>
          <w:sz w:val="24"/>
          <w:szCs w:val="24"/>
          <w:lang w:val="en-IN" w:eastAsia="en-IN"/>
        </w:rPr>
        <w:t>.</w:t>
      </w:r>
    </w:p>
    <w:p w14:paraId="2016DDBC" w14:textId="77777777" w:rsidR="009568EE" w:rsidRPr="003639FC" w:rsidRDefault="009568E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Social Context</w:t>
      </w:r>
    </w:p>
    <w:p w14:paraId="284525ED" w14:textId="77777777"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India</w:t>
      </w:r>
    </w:p>
    <w:p w14:paraId="7FCCCA83" w14:textId="77777777" w:rsidR="00FB6BCF" w:rsidRPr="003639FC" w:rsidRDefault="00FB6BC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Demographics and Urbanisation</w:t>
      </w:r>
    </w:p>
    <w:p w14:paraId="6E82067D" w14:textId="77777777" w:rsidR="00FB6BCF" w:rsidRPr="003639FC" w:rsidRDefault="00FB6BCF"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Due to migration, increased disposable income, and a 480 million-strong middle class, over 36% of India's 1.43 billion inhabitants lived in cities in 2025. The dietary habits of 65% of 18–35-year-olds have changed due to this demographic shift</w:t>
      </w:r>
      <w:r w:rsidR="007653A6" w:rsidRPr="003639FC">
        <w:rPr>
          <w:rFonts w:ascii="Arial" w:hAnsi="Arial" w:cs="Arial"/>
          <w:color w:val="000000" w:themeColor="text1"/>
        </w:rPr>
        <w:t xml:space="preserve"> (Ali and Santos, 2025)</w:t>
      </w:r>
      <w:r w:rsidRPr="003639FC">
        <w:rPr>
          <w:rFonts w:ascii="Arial" w:hAnsi="Arial" w:cs="Arial"/>
          <w:color w:val="000000" w:themeColor="text1"/>
        </w:rPr>
        <w:t>. In metropolitan and Tier-2 cities, McDonald's modern dining rooms, fast service, and digital ordering attract younger customers and nuclear families.</w:t>
      </w:r>
    </w:p>
    <w:p w14:paraId="0D3FCFD7" w14:textId="77777777" w:rsidR="00FB6BCF" w:rsidRPr="003639FC" w:rsidRDefault="00FB6BC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Changing Lifestyle and Dietary Patterns</w:t>
      </w:r>
    </w:p>
    <w:p w14:paraId="64152A45" w14:textId="5EBE70C4" w:rsidR="007D77F2" w:rsidRPr="003639FC" w:rsidRDefault="00FB6BCF"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 xml:space="preserve">Time restrictions, dual-income households, and Western media are changing Indian dining habits. </w:t>
      </w:r>
      <w:r w:rsidR="00F12233" w:rsidRPr="003639FC">
        <w:rPr>
          <w:rFonts w:ascii="Arial" w:eastAsia="Times New Roman" w:hAnsi="Arial" w:cs="Arial"/>
          <w:color w:val="000000" w:themeColor="text1"/>
          <w:sz w:val="24"/>
          <w:szCs w:val="24"/>
          <w:lang w:val="en-IN" w:eastAsia="en-IN"/>
        </w:rPr>
        <w:t xml:space="preserve">The below graph shows McDonald's 2022–2024 revenue mix which is 41% U.S., 49% International Operated Markets, and 10% International Developmental Licensed Markets &amp; Corporate. </w:t>
      </w:r>
      <w:r w:rsidRPr="003639FC">
        <w:rPr>
          <w:rFonts w:ascii="Arial" w:eastAsia="Times New Roman" w:hAnsi="Arial" w:cs="Arial"/>
          <w:color w:val="000000" w:themeColor="text1"/>
          <w:sz w:val="24"/>
          <w:szCs w:val="24"/>
          <w:lang w:val="en-IN" w:eastAsia="en-IN"/>
        </w:rPr>
        <w:t xml:space="preserve">Quick-service restaurants are convenient and convivial. </w:t>
      </w:r>
      <w:r w:rsidR="009B0B0C" w:rsidRPr="003639FC">
        <w:rPr>
          <w:rFonts w:ascii="Arial" w:eastAsia="Times New Roman" w:hAnsi="Arial" w:cs="Arial"/>
          <w:color w:val="000000" w:themeColor="text1"/>
          <w:sz w:val="24"/>
          <w:szCs w:val="24"/>
          <w:lang w:val="en-IN" w:eastAsia="en-IN"/>
        </w:rPr>
        <w:t xml:space="preserve">Revenue mix’s at McDonald have not changed between 2022 and 2024, where U.S. is 41%, International Operated Markets 49%, and International Developmental Licensed Markets 10%. </w:t>
      </w:r>
      <w:r w:rsidRPr="003639FC">
        <w:rPr>
          <w:rFonts w:ascii="Arial" w:eastAsia="Times New Roman" w:hAnsi="Arial" w:cs="Arial"/>
          <w:color w:val="000000" w:themeColor="text1"/>
          <w:sz w:val="24"/>
          <w:szCs w:val="24"/>
          <w:lang w:val="en-IN" w:eastAsia="en-IN"/>
        </w:rPr>
        <w:t>For religious and cultural reasons, 75% of Indians eat vegetarian or little meat. McDonald's offers pork-free McAloo Tikki, Paneer Wraps, and Masala Grill Burgers. McD India's 2025 sales are about 60% vegetarian and locally spiced.</w:t>
      </w:r>
      <w:r w:rsidR="007D77F2" w:rsidRPr="003639FC">
        <w:rPr>
          <w:rFonts w:ascii="Arial" w:hAnsi="Arial" w:cs="Arial"/>
          <w:color w:val="000000" w:themeColor="text1"/>
        </w:rPr>
        <w:t xml:space="preserve"> </w:t>
      </w:r>
    </w:p>
    <w:p w14:paraId="1B0377A1" w14:textId="77777777" w:rsidR="00C52930" w:rsidRPr="003639FC" w:rsidRDefault="00C52930" w:rsidP="4FDD060B">
      <w:pPr>
        <w:spacing w:after="0" w:line="360" w:lineRule="auto"/>
        <w:jc w:val="both"/>
        <w:rPr>
          <w:rFonts w:ascii="Arial" w:eastAsia="Times New Roman" w:hAnsi="Arial" w:cs="Arial"/>
          <w:b/>
          <w:bCs/>
          <w:color w:val="000000" w:themeColor="text1"/>
          <w:sz w:val="24"/>
          <w:szCs w:val="24"/>
          <w:lang w:val="en-IN" w:eastAsia="en-IN"/>
        </w:rPr>
      </w:pPr>
      <w:r w:rsidRPr="003639FC">
        <w:rPr>
          <w:noProof/>
          <w:color w:val="000000" w:themeColor="text1"/>
          <w:lang w:val="en-IN" w:eastAsia="en-IN"/>
        </w:rPr>
        <w:drawing>
          <wp:inline distT="0" distB="0" distL="0" distR="0" wp14:anchorId="0D265495" wp14:editId="40DEC432">
            <wp:extent cx="5731510" cy="25927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92705"/>
                    </a:xfrm>
                    <a:prstGeom prst="rect">
                      <a:avLst/>
                    </a:prstGeom>
                  </pic:spPr>
                </pic:pic>
              </a:graphicData>
            </a:graphic>
          </wp:inline>
        </w:drawing>
      </w:r>
    </w:p>
    <w:p w14:paraId="6F1117CE" w14:textId="77777777" w:rsidR="00C52930" w:rsidRPr="003639FC" w:rsidRDefault="00C52930" w:rsidP="4FDD060B">
      <w:pPr>
        <w:spacing w:after="0" w:line="360" w:lineRule="auto"/>
        <w:jc w:val="center"/>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Fig 3: Revenue Segment of McDonald’s</w:t>
      </w:r>
    </w:p>
    <w:p w14:paraId="7DCB1C23" w14:textId="77777777" w:rsidR="00C52930" w:rsidRPr="003639FC" w:rsidRDefault="00C52930" w:rsidP="4FDD060B">
      <w:pPr>
        <w:spacing w:after="0" w:line="360" w:lineRule="auto"/>
        <w:jc w:val="center"/>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 xml:space="preserve">Source: </w:t>
      </w:r>
      <w:r w:rsidR="007D77F2" w:rsidRPr="003639FC">
        <w:rPr>
          <w:rFonts w:ascii="Arial" w:eastAsia="Times New Roman" w:hAnsi="Arial" w:cs="Arial"/>
          <w:color w:val="000000" w:themeColor="text1"/>
          <w:sz w:val="24"/>
          <w:szCs w:val="24"/>
          <w:lang w:val="en-IN" w:eastAsia="en-IN"/>
        </w:rPr>
        <w:t>(McDonalds Corporation, 2024)</w:t>
      </w:r>
    </w:p>
    <w:p w14:paraId="740376E7" w14:textId="77777777" w:rsidR="00FB6BCF" w:rsidRPr="003639FC" w:rsidRDefault="00FB6BC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Digital Influence and Social Media Behaviour</w:t>
      </w:r>
    </w:p>
    <w:p w14:paraId="43F5766D" w14:textId="3942E96D" w:rsidR="00FB6BCF" w:rsidRPr="003639FC" w:rsidRDefault="00FB6BCF"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India's digital ecosystem has 900 million cellphones and 850 million internet users by 2025</w:t>
      </w:r>
      <w:r w:rsidR="009B0B0C" w:rsidRPr="003639FC">
        <w:rPr>
          <w:rFonts w:ascii="Arial" w:hAnsi="Arial" w:cs="Arial"/>
          <w:color w:val="000000" w:themeColor="text1"/>
        </w:rPr>
        <w:t xml:space="preserve"> (Kemp, 2025)</w:t>
      </w:r>
      <w:r w:rsidRPr="003639FC">
        <w:rPr>
          <w:rFonts w:ascii="Arial" w:hAnsi="Arial" w:cs="Arial"/>
          <w:color w:val="000000" w:themeColor="text1"/>
        </w:rPr>
        <w:t>. Instagram, YouTube, and Zomato reviews affect Millennial and Gen Z dining. McDonald's uses this to create viral, regional-language content and influencer campaigns like “#McSpicyChallenge” and “#MakhaniMoments</w:t>
      </w:r>
      <w:r w:rsidR="007653A6" w:rsidRPr="003639FC">
        <w:rPr>
          <w:rFonts w:ascii="Arial" w:hAnsi="Arial" w:cs="Arial"/>
          <w:color w:val="000000" w:themeColor="text1"/>
        </w:rPr>
        <w:t xml:space="preserve"> (Thayani et al., 2025)</w:t>
      </w:r>
      <w:r w:rsidRPr="003639FC">
        <w:rPr>
          <w:rFonts w:ascii="Arial" w:hAnsi="Arial" w:cs="Arial"/>
          <w:color w:val="000000" w:themeColor="text1"/>
        </w:rPr>
        <w:t>.” Tech-savvy, socially connected customers order 35–40% from McDelivery, Zomato, and Swiggy.</w:t>
      </w:r>
    </w:p>
    <w:p w14:paraId="3ACD0CD7" w14:textId="77777777" w:rsidR="00FB6BCF" w:rsidRPr="003639FC" w:rsidRDefault="00FB6BC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Health and Wellbeing Awareness</w:t>
      </w:r>
    </w:p>
    <w:p w14:paraId="67725464" w14:textId="77777777" w:rsidR="00FB6BCF" w:rsidRPr="003639FC" w:rsidRDefault="00FB6BCF"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Post-COVID-19 food and hygiene awareness was strong. McDonald's value cleanliness, transparency, "100% Real Ingredients," and low-oil cooking. Air-fried potatoes and low-calorie McVeggie Wraps show urban Indians' health awareness.</w:t>
      </w:r>
    </w:p>
    <w:p w14:paraId="281C7AB0" w14:textId="77777777" w:rsidR="00FB6BCF" w:rsidRPr="003639FC" w:rsidRDefault="00FB6BC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Cultural Integration and Family Orientation</w:t>
      </w:r>
    </w:p>
    <w:p w14:paraId="679B7D2A" w14:textId="77777777" w:rsidR="00FB6BCF" w:rsidRPr="003639FC" w:rsidRDefault="00FB6BCF"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Indians value family dinners. McDonald's encourages families and holidays (“Diwali and Holi”). McDonald's secure, family-friendly image draws generations of loyalty, making it global and culturally integrated.</w:t>
      </w:r>
    </w:p>
    <w:p w14:paraId="5C455130" w14:textId="77777777" w:rsidR="003639FC" w:rsidRDefault="003639FC">
      <w:pPr>
        <w:rPr>
          <w:rFonts w:ascii="Arial" w:hAnsi="Arial" w:cs="Arial"/>
          <w:b/>
          <w:color w:val="000000" w:themeColor="text1"/>
          <w:sz w:val="24"/>
          <w:szCs w:val="24"/>
        </w:rPr>
      </w:pPr>
      <w:r>
        <w:rPr>
          <w:rFonts w:ascii="Arial" w:hAnsi="Arial" w:cs="Arial"/>
          <w:b/>
          <w:color w:val="000000" w:themeColor="text1"/>
          <w:sz w:val="24"/>
          <w:szCs w:val="24"/>
        </w:rPr>
        <w:br w:type="page"/>
      </w:r>
    </w:p>
    <w:p w14:paraId="531D9C2F" w14:textId="1B02FA34" w:rsidR="00A01201" w:rsidRPr="003639FC" w:rsidRDefault="00A0120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USA</w:t>
      </w:r>
    </w:p>
    <w:p w14:paraId="31FD8E71" w14:textId="77777777" w:rsidR="00FB6BCF" w:rsidRPr="003639FC" w:rsidRDefault="00FB6BC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Demographics and Diversity</w:t>
      </w:r>
    </w:p>
    <w:p w14:paraId="674E56F2" w14:textId="77777777" w:rsidR="00FB6BCF" w:rsidRPr="003639FC" w:rsidRDefault="00FB6BCF"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The U.S. population was 341 million racially and generationally varied in 2025. Over 46% of the workforce is Gen Z and Millennials, who affect consumption. American diversity includes 19% Hispanics, 13% African Americans, and 7% Asians</w:t>
      </w:r>
      <w:r w:rsidR="007653A6" w:rsidRPr="003639FC">
        <w:rPr>
          <w:rFonts w:ascii="Arial" w:hAnsi="Arial" w:cs="Arial"/>
          <w:color w:val="000000" w:themeColor="text1"/>
        </w:rPr>
        <w:t xml:space="preserve"> (Bhanot et al., 2025)</w:t>
      </w:r>
      <w:r w:rsidRPr="003639FC">
        <w:rPr>
          <w:rFonts w:ascii="Arial" w:hAnsi="Arial" w:cs="Arial"/>
          <w:color w:val="000000" w:themeColor="text1"/>
        </w:rPr>
        <w:t>. McDonald's multicultural marketing includes bilingual advertisements, McSpicy Latino Series menu collaborations, and regional inventions.</w:t>
      </w:r>
    </w:p>
    <w:p w14:paraId="436A7035" w14:textId="77777777" w:rsidR="00FB6BCF" w:rsidRPr="003639FC" w:rsidRDefault="00FB6BC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Lifestyle and Work Patterns</w:t>
      </w:r>
    </w:p>
    <w:p w14:paraId="75DD1B19" w14:textId="584AD446" w:rsidR="0011281C" w:rsidRPr="003639FC" w:rsidRDefault="00FB6BCF" w:rsidP="0011281C">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Gig and hybrid employment, long hours, and stress alter diets. Nearly 70% of Americans eat fast food weekly, and 70% of McDonald's U.S. sales are drive-thru</w:t>
      </w:r>
      <w:r w:rsidR="009B0B0C" w:rsidRPr="003639FC">
        <w:rPr>
          <w:rFonts w:ascii="Arial" w:eastAsia="Times New Roman" w:hAnsi="Arial" w:cs="Arial"/>
          <w:color w:val="000000" w:themeColor="text1"/>
          <w:sz w:val="24"/>
          <w:szCs w:val="24"/>
          <w:lang w:val="en-IN" w:eastAsia="en-IN"/>
        </w:rPr>
        <w:t xml:space="preserve"> (</w:t>
      </w:r>
      <w:r w:rsidR="009B0B0C" w:rsidRPr="003639FC">
        <w:rPr>
          <w:rFonts w:ascii="Arial" w:hAnsi="Arial" w:cs="Arial"/>
          <w:color w:val="000000" w:themeColor="text1"/>
          <w:sz w:val="24"/>
          <w:szCs w:val="24"/>
        </w:rPr>
        <w:t>McDonald's Corporation, 2025</w:t>
      </w:r>
      <w:r w:rsidR="00C8733F" w:rsidRPr="003639FC">
        <w:rPr>
          <w:rFonts w:ascii="Arial" w:hAnsi="Arial" w:cs="Arial"/>
          <w:color w:val="000000" w:themeColor="text1"/>
          <w:sz w:val="24"/>
          <w:szCs w:val="24"/>
        </w:rPr>
        <w:t>b</w:t>
      </w:r>
      <w:r w:rsidR="009B0B0C" w:rsidRPr="003639FC">
        <w:rPr>
          <w:rFonts w:ascii="Arial" w:hAnsi="Arial" w:cs="Arial"/>
          <w:color w:val="000000" w:themeColor="text1"/>
          <w:sz w:val="24"/>
          <w:szCs w:val="24"/>
        </w:rPr>
        <w:t>)</w:t>
      </w:r>
      <w:r w:rsidRPr="003639FC">
        <w:rPr>
          <w:rFonts w:ascii="Arial" w:eastAsia="Times New Roman" w:hAnsi="Arial" w:cs="Arial"/>
          <w:color w:val="000000" w:themeColor="text1"/>
          <w:sz w:val="24"/>
          <w:szCs w:val="24"/>
          <w:lang w:val="en-IN" w:eastAsia="en-IN"/>
        </w:rPr>
        <w:t>. U.S. consumers value speed, convenience, and digital access. Self-service kiosks, AI-driven rewards, and 24-hour restaurants streamline and personalise McDonald's orders.</w:t>
      </w:r>
      <w:r w:rsidR="0011281C" w:rsidRPr="003639FC">
        <w:rPr>
          <w:rFonts w:ascii="Arial" w:eastAsia="Times New Roman" w:hAnsi="Arial" w:cs="Arial"/>
          <w:color w:val="000000" w:themeColor="text1"/>
          <w:sz w:val="24"/>
          <w:szCs w:val="24"/>
          <w:lang w:val="en-IN" w:eastAsia="en-IN"/>
        </w:rPr>
        <w:t xml:space="preserve"> McDonald's 2024 restaurant margins were $14.6 billion, with franchised shops earning $13.18 billion and company-owned stores $1.45 billion, rising steadily.</w:t>
      </w:r>
    </w:p>
    <w:p w14:paraId="3E657C28" w14:textId="77777777" w:rsidR="0011281C" w:rsidRPr="003639FC" w:rsidRDefault="0011281C" w:rsidP="0011281C">
      <w:pPr>
        <w:pStyle w:val="NormalWeb"/>
        <w:spacing w:line="360" w:lineRule="auto"/>
        <w:jc w:val="center"/>
        <w:rPr>
          <w:rFonts w:ascii="Arial" w:hAnsi="Arial" w:cs="Arial"/>
          <w:b/>
          <w:color w:val="000000" w:themeColor="text1"/>
        </w:rPr>
      </w:pPr>
      <w:r w:rsidRPr="003639FC">
        <w:rPr>
          <w:rFonts w:ascii="Arial" w:hAnsi="Arial" w:cs="Arial"/>
          <w:b/>
          <w:noProof/>
          <w:color w:val="000000" w:themeColor="text1"/>
        </w:rPr>
        <w:drawing>
          <wp:inline distT="0" distB="0" distL="0" distR="0" wp14:anchorId="37CA3664" wp14:editId="63956E3F">
            <wp:extent cx="5731510" cy="241617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16175"/>
                    </a:xfrm>
                    <a:prstGeom prst="rect">
                      <a:avLst/>
                    </a:prstGeom>
                  </pic:spPr>
                </pic:pic>
              </a:graphicData>
            </a:graphic>
          </wp:inline>
        </w:drawing>
      </w:r>
    </w:p>
    <w:p w14:paraId="5658CE7D" w14:textId="77777777" w:rsidR="0011281C" w:rsidRPr="003639FC" w:rsidRDefault="0011281C" w:rsidP="0011281C">
      <w:pPr>
        <w:pStyle w:val="NormalWeb"/>
        <w:spacing w:line="360" w:lineRule="auto"/>
        <w:jc w:val="center"/>
        <w:rPr>
          <w:rFonts w:ascii="Arial" w:hAnsi="Arial" w:cs="Arial"/>
          <w:b/>
          <w:bCs/>
          <w:color w:val="000000" w:themeColor="text1"/>
          <w:lang w:val="fr-FR"/>
        </w:rPr>
      </w:pPr>
      <w:r w:rsidRPr="003639FC">
        <w:rPr>
          <w:rFonts w:ascii="Arial" w:hAnsi="Arial" w:cs="Arial"/>
          <w:b/>
          <w:bCs/>
          <w:color w:val="000000" w:themeColor="text1"/>
          <w:lang w:val="fr-FR"/>
        </w:rPr>
        <w:t>Fig 4: Restaurant Margins</w:t>
      </w:r>
    </w:p>
    <w:p w14:paraId="27F687F3" w14:textId="77777777" w:rsidR="0011281C" w:rsidRPr="003639FC" w:rsidRDefault="0011281C" w:rsidP="0011281C">
      <w:pPr>
        <w:pStyle w:val="NormalWeb"/>
        <w:spacing w:line="360" w:lineRule="auto"/>
        <w:jc w:val="center"/>
        <w:rPr>
          <w:rFonts w:ascii="Arial" w:hAnsi="Arial" w:cs="Arial"/>
          <w:b/>
          <w:bCs/>
          <w:color w:val="000000" w:themeColor="text1"/>
          <w:lang w:val="fr-FR"/>
        </w:rPr>
      </w:pPr>
      <w:r w:rsidRPr="003639FC">
        <w:rPr>
          <w:rFonts w:ascii="Arial" w:hAnsi="Arial" w:cs="Arial"/>
          <w:b/>
          <w:bCs/>
          <w:color w:val="000000" w:themeColor="text1"/>
          <w:lang w:val="fr-FR"/>
        </w:rPr>
        <w:t>Source:</w:t>
      </w:r>
      <w:r w:rsidRPr="003639FC">
        <w:rPr>
          <w:rFonts w:ascii="Arial" w:hAnsi="Arial" w:cs="Arial"/>
          <w:color w:val="000000" w:themeColor="text1"/>
          <w:lang w:val="fr-FR"/>
        </w:rPr>
        <w:t xml:space="preserve"> (McDonalds Corporation, 2024)</w:t>
      </w:r>
    </w:p>
    <w:p w14:paraId="7DBE9979" w14:textId="77777777" w:rsidR="003639FC" w:rsidRDefault="003639FC">
      <w:pPr>
        <w:rPr>
          <w:rFonts w:ascii="Arial" w:hAnsi="Arial" w:cs="Arial"/>
          <w:b/>
          <w:color w:val="000000" w:themeColor="text1"/>
          <w:sz w:val="24"/>
          <w:szCs w:val="24"/>
        </w:rPr>
      </w:pPr>
      <w:r>
        <w:rPr>
          <w:rFonts w:ascii="Arial" w:hAnsi="Arial" w:cs="Arial"/>
          <w:b/>
          <w:color w:val="000000" w:themeColor="text1"/>
          <w:sz w:val="24"/>
          <w:szCs w:val="24"/>
        </w:rPr>
        <w:br w:type="page"/>
      </w:r>
    </w:p>
    <w:p w14:paraId="1D2A0090" w14:textId="6A489665" w:rsidR="00FB6BCF" w:rsidRPr="003639FC" w:rsidRDefault="00FB6BC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Digital Connectivity and Social Media Engagement</w:t>
      </w:r>
    </w:p>
    <w:p w14:paraId="6F6455B9" w14:textId="77777777" w:rsidR="00FB6BCF" w:rsidRPr="003639FC" w:rsidRDefault="00FB6BCF"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Americans are hyperconnected with 300 million smartphones and 85% internet use. Instagram, Snapchat, and TikTok impact virality and brand engagement. During marketing weeks, McDonald's Travis Scott, BTS, and Cardi B &amp; Offset Meals get millions of social media mentions and 20% digital sales</w:t>
      </w:r>
      <w:r w:rsidR="007653A6" w:rsidRPr="003639FC">
        <w:rPr>
          <w:rFonts w:ascii="Arial" w:hAnsi="Arial" w:cs="Arial"/>
          <w:color w:val="000000" w:themeColor="text1"/>
        </w:rPr>
        <w:t xml:space="preserve"> (Tirranen, 2025)</w:t>
      </w:r>
      <w:r w:rsidRPr="003639FC">
        <w:rPr>
          <w:rFonts w:ascii="Arial" w:hAnsi="Arial" w:cs="Arial"/>
          <w:color w:val="000000" w:themeColor="text1"/>
        </w:rPr>
        <w:t>. Accelerating the Arches 2.0 increased digital orders to 40% of U.S. revenues in 2025.</w:t>
      </w:r>
    </w:p>
    <w:p w14:paraId="039B12E7" w14:textId="77777777" w:rsidR="009B0B0C" w:rsidRPr="003639FC" w:rsidRDefault="00FB6BCF" w:rsidP="009B0B0C">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Health Awareness and Ethical Consumption</w:t>
      </w:r>
    </w:p>
    <w:p w14:paraId="61F627D3" w14:textId="732588E7" w:rsidR="009B0B0C" w:rsidRPr="003639FC" w:rsidRDefault="00FB6BCF" w:rsidP="009B0B0C">
      <w:pPr>
        <w:spacing w:line="360" w:lineRule="auto"/>
        <w:jc w:val="both"/>
        <w:rPr>
          <w:rFonts w:ascii="Arial" w:hAnsi="Arial" w:cs="Arial"/>
          <w:b/>
          <w:color w:val="000000" w:themeColor="text1"/>
          <w:sz w:val="24"/>
          <w:szCs w:val="24"/>
        </w:rPr>
      </w:pPr>
      <w:r w:rsidRPr="003639FC">
        <w:rPr>
          <w:rFonts w:ascii="Arial" w:eastAsia="Times New Roman" w:hAnsi="Arial" w:cs="Arial"/>
          <w:color w:val="000000" w:themeColor="text1"/>
          <w:sz w:val="24"/>
          <w:szCs w:val="24"/>
          <w:lang w:val="en-IN" w:eastAsia="en-IN"/>
        </w:rPr>
        <w:t>Growing health awareness and ethical consumption affect American dining. Sustainable, low-calorie, or plant-based products appeal to 68% of Americans</w:t>
      </w:r>
      <w:r w:rsidR="009B0B0C" w:rsidRPr="003639FC">
        <w:rPr>
          <w:rFonts w:ascii="Arial" w:eastAsia="Times New Roman" w:hAnsi="Arial" w:cs="Arial"/>
          <w:color w:val="000000" w:themeColor="text1"/>
          <w:sz w:val="24"/>
          <w:szCs w:val="24"/>
          <w:lang w:val="en-IN" w:eastAsia="en-IN"/>
        </w:rPr>
        <w:t xml:space="preserve"> (PR Newswire, 2023)</w:t>
      </w:r>
      <w:r w:rsidRPr="003639FC">
        <w:rPr>
          <w:rFonts w:ascii="Arial" w:eastAsia="Times New Roman" w:hAnsi="Arial" w:cs="Arial"/>
          <w:color w:val="000000" w:themeColor="text1"/>
          <w:sz w:val="24"/>
          <w:szCs w:val="24"/>
          <w:lang w:val="en-IN" w:eastAsia="en-IN"/>
        </w:rPr>
        <w:t>. McPlant burgers, oat milk lattes, and low-sodium alternatives are available. To attract socially concerned consumers, it offers 100% recyclable packaging by 2030 and a net-zero supply chain by 2050.</w:t>
      </w:r>
    </w:p>
    <w:p w14:paraId="6428B855" w14:textId="3B62C06B" w:rsidR="00FB6BCF" w:rsidRPr="003639FC" w:rsidRDefault="00FB6BCF" w:rsidP="009B0B0C">
      <w:pPr>
        <w:spacing w:after="0" w:line="360" w:lineRule="auto"/>
        <w:jc w:val="both"/>
        <w:rPr>
          <w:rFonts w:ascii="Arial" w:eastAsia="Times New Roman" w:hAnsi="Arial" w:cs="Arial"/>
          <w:color w:val="000000" w:themeColor="text1"/>
          <w:sz w:val="24"/>
          <w:szCs w:val="24"/>
          <w:lang w:val="en-IN" w:eastAsia="en-IN"/>
        </w:rPr>
      </w:pPr>
      <w:r w:rsidRPr="003639FC">
        <w:rPr>
          <w:rFonts w:ascii="Arial" w:hAnsi="Arial" w:cs="Arial"/>
          <w:b/>
          <w:bCs/>
          <w:color w:val="000000" w:themeColor="text1"/>
          <w:sz w:val="24"/>
          <w:szCs w:val="24"/>
        </w:rPr>
        <w:t>Social Values and Inclusivity</w:t>
      </w:r>
    </w:p>
    <w:p w14:paraId="41A2323F" w14:textId="01BE1FF8" w:rsidR="00C52930" w:rsidRPr="003639FC" w:rsidRDefault="00FB6BCF" w:rsidP="0011281C">
      <w:pPr>
        <w:spacing w:line="360" w:lineRule="auto"/>
        <w:jc w:val="both"/>
        <w:rPr>
          <w:rFonts w:ascii="Arial" w:hAnsi="Arial" w:cs="Arial"/>
          <w:b/>
          <w:bCs/>
          <w:color w:val="000000" w:themeColor="text1"/>
          <w:lang w:val="fr-FR"/>
        </w:rPr>
      </w:pPr>
      <w:r w:rsidRPr="003639FC">
        <w:rPr>
          <w:rFonts w:ascii="Arial" w:hAnsi="Arial" w:cs="Arial"/>
          <w:color w:val="000000" w:themeColor="text1"/>
          <w:sz w:val="24"/>
          <w:szCs w:val="24"/>
        </w:rPr>
        <w:t>The US promotes equality, diversity, and expression. Recruitment and McDonald's “We All Eat Together” and “Black &amp; Positively Golden” promotions promote diversity. Its workforce programs seek 45% diverse leaders by 2025</w:t>
      </w:r>
      <w:r w:rsidR="007653A6" w:rsidRPr="003639FC">
        <w:rPr>
          <w:rFonts w:ascii="Arial" w:hAnsi="Arial" w:cs="Arial"/>
          <w:color w:val="000000" w:themeColor="text1"/>
          <w:sz w:val="24"/>
          <w:szCs w:val="24"/>
        </w:rPr>
        <w:t xml:space="preserve"> (Jaggi et al., 2025)</w:t>
      </w:r>
      <w:r w:rsidRPr="003639FC">
        <w:rPr>
          <w:rFonts w:ascii="Arial" w:hAnsi="Arial" w:cs="Arial"/>
          <w:color w:val="000000" w:themeColor="text1"/>
          <w:sz w:val="24"/>
          <w:szCs w:val="24"/>
        </w:rPr>
        <w:t>. This alignment with progressive social views boosts brand equity among socially concerned consumers.</w:t>
      </w:r>
      <w:r w:rsidR="007D77F2" w:rsidRPr="003639FC">
        <w:rPr>
          <w:rFonts w:ascii="Arial" w:hAnsi="Arial" w:cs="Arial"/>
          <w:color w:val="000000" w:themeColor="text1"/>
          <w:sz w:val="24"/>
          <w:szCs w:val="24"/>
        </w:rPr>
        <w:t xml:space="preserve"> </w:t>
      </w:r>
    </w:p>
    <w:p w14:paraId="066E6B24" w14:textId="77777777" w:rsidR="003A4EC2" w:rsidRPr="003639FC" w:rsidRDefault="003A4EC2" w:rsidP="007D77F2">
      <w:pPr>
        <w:pStyle w:val="Heading2"/>
        <w:spacing w:line="360" w:lineRule="auto"/>
        <w:jc w:val="both"/>
        <w:rPr>
          <w:rFonts w:ascii="Arial" w:hAnsi="Arial" w:cs="Arial"/>
          <w:b/>
          <w:color w:val="000000" w:themeColor="text1"/>
          <w:sz w:val="24"/>
          <w:szCs w:val="24"/>
        </w:rPr>
      </w:pPr>
      <w:bookmarkStart w:id="4" w:name="_Toc211107774"/>
      <w:r w:rsidRPr="003639FC">
        <w:rPr>
          <w:rFonts w:ascii="Arial" w:hAnsi="Arial" w:cs="Arial"/>
          <w:b/>
          <w:color w:val="000000" w:themeColor="text1"/>
          <w:sz w:val="24"/>
          <w:szCs w:val="24"/>
        </w:rPr>
        <w:t>2.2 The economic and environmental factors of USA and India</w:t>
      </w:r>
      <w:bookmarkEnd w:id="4"/>
      <w:r w:rsidRPr="003639FC">
        <w:rPr>
          <w:rFonts w:ascii="Arial" w:hAnsi="Arial" w:cs="Arial"/>
          <w:b/>
          <w:color w:val="000000" w:themeColor="text1"/>
          <w:sz w:val="24"/>
          <w:szCs w:val="24"/>
        </w:rPr>
        <w:t xml:space="preserve"> </w:t>
      </w:r>
    </w:p>
    <w:p w14:paraId="5510E5CB" w14:textId="77777777" w:rsidR="003A4EC2" w:rsidRPr="003639FC" w:rsidRDefault="000B7C9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Economic</w:t>
      </w:r>
    </w:p>
    <w:p w14:paraId="044C92E9" w14:textId="77777777" w:rsidR="000B7C91" w:rsidRPr="003639FC" w:rsidRDefault="000B7C9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USA</w:t>
      </w:r>
    </w:p>
    <w:p w14:paraId="08ACB948" w14:textId="77777777" w:rsidR="000B7C91" w:rsidRPr="003639FC" w:rsidRDefault="000B7C91" w:rsidP="007D77F2">
      <w:pPr>
        <w:spacing w:line="360" w:lineRule="auto"/>
        <w:jc w:val="both"/>
        <w:rPr>
          <w:rFonts w:ascii="Arial" w:hAnsi="Arial" w:cs="Arial"/>
          <w:color w:val="000000" w:themeColor="text1"/>
          <w:sz w:val="24"/>
          <w:szCs w:val="24"/>
        </w:rPr>
      </w:pPr>
      <w:r w:rsidRPr="003639FC">
        <w:rPr>
          <w:rStyle w:val="Strong"/>
          <w:rFonts w:ascii="Arial" w:hAnsi="Arial" w:cs="Arial"/>
          <w:color w:val="000000" w:themeColor="text1"/>
          <w:sz w:val="24"/>
          <w:szCs w:val="24"/>
        </w:rPr>
        <w:t>Economic Growth and Inflation</w:t>
      </w:r>
    </w:p>
    <w:p w14:paraId="654CC151" w14:textId="4A51595E" w:rsidR="000B7C91" w:rsidRPr="003639FC" w:rsidRDefault="000B7C91"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After a rocky recovery, the US economy stabilises in 2025. The Bureau of Economic Analysis expects slower but consistent GDP growth between 1.3% and 1.7% following a 0.3% drop in early 2025 and a 3.8% rebound in the second quarter</w:t>
      </w:r>
      <w:r w:rsidR="0011281C" w:rsidRPr="003639FC">
        <w:rPr>
          <w:rFonts w:ascii="Arial" w:eastAsia="Times New Roman" w:hAnsi="Arial" w:cs="Arial"/>
          <w:color w:val="000000" w:themeColor="text1"/>
          <w:sz w:val="24"/>
          <w:szCs w:val="24"/>
          <w:lang w:val="en-IN" w:eastAsia="en-IN"/>
        </w:rPr>
        <w:t xml:space="preserve"> (BEA, 2025)</w:t>
      </w:r>
      <w:r w:rsidRPr="003639FC">
        <w:rPr>
          <w:rFonts w:ascii="Arial" w:eastAsia="Times New Roman" w:hAnsi="Arial" w:cs="Arial"/>
          <w:color w:val="000000" w:themeColor="text1"/>
          <w:sz w:val="24"/>
          <w:szCs w:val="24"/>
          <w:lang w:val="en-IN" w:eastAsia="en-IN"/>
        </w:rPr>
        <w:t>. As consumer spending and job growth drive the U.S. economy, headline inflation is 2.7%, sligh</w:t>
      </w:r>
      <w:r w:rsidR="007D77F2" w:rsidRPr="003639FC">
        <w:rPr>
          <w:rFonts w:ascii="Arial" w:eastAsia="Times New Roman" w:hAnsi="Arial" w:cs="Arial"/>
          <w:color w:val="000000" w:themeColor="text1"/>
          <w:sz w:val="24"/>
          <w:szCs w:val="24"/>
          <w:lang w:val="en-IN" w:eastAsia="en-IN"/>
        </w:rPr>
        <w:t xml:space="preserve">tly above the Fed's objective. </w:t>
      </w:r>
    </w:p>
    <w:p w14:paraId="2BE9FE93" w14:textId="77777777" w:rsidR="003639FC" w:rsidRDefault="003639FC">
      <w:pPr>
        <w:rPr>
          <w:rStyle w:val="Strong"/>
          <w:rFonts w:ascii="Arial" w:eastAsiaTheme="majorEastAsia" w:hAnsi="Arial" w:cs="Arial"/>
          <w:color w:val="000000" w:themeColor="text1"/>
          <w:sz w:val="24"/>
          <w:szCs w:val="24"/>
          <w:lang w:val="en-IN" w:eastAsia="en-IN"/>
        </w:rPr>
      </w:pPr>
      <w:r>
        <w:rPr>
          <w:rStyle w:val="Strong"/>
          <w:rFonts w:ascii="Arial" w:eastAsiaTheme="majorEastAsia" w:hAnsi="Arial" w:cs="Arial"/>
          <w:color w:val="000000" w:themeColor="text1"/>
        </w:rPr>
        <w:br w:type="page"/>
      </w:r>
    </w:p>
    <w:p w14:paraId="4CA1292D" w14:textId="1412AFAB" w:rsidR="000B7C91" w:rsidRPr="003639FC" w:rsidRDefault="000B7C91" w:rsidP="007D77F2">
      <w:pPr>
        <w:pStyle w:val="NormalWeb"/>
        <w:spacing w:line="360" w:lineRule="auto"/>
        <w:jc w:val="both"/>
        <w:rPr>
          <w:rFonts w:ascii="Arial" w:hAnsi="Arial" w:cs="Arial"/>
          <w:color w:val="000000" w:themeColor="text1"/>
        </w:rPr>
      </w:pPr>
      <w:r w:rsidRPr="003639FC">
        <w:rPr>
          <w:rStyle w:val="Strong"/>
          <w:rFonts w:ascii="Arial" w:eastAsiaTheme="majorEastAsia" w:hAnsi="Arial" w:cs="Arial"/>
          <w:color w:val="000000" w:themeColor="text1"/>
        </w:rPr>
        <w:t>Labor Market and Income Levels</w:t>
      </w:r>
    </w:p>
    <w:p w14:paraId="5DB57AA3" w14:textId="77777777" w:rsidR="000B7C91" w:rsidRPr="003639FC" w:rsidRDefault="000B7C91"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The U.S. labour market is resilient, with 4.1% unemployment in mid-2025 and 670,000 first-half job increases. High interest rates and rising living costs limit wage growth. McDonald's, which markets affordable products, benefits from this economy's value-oriented trend. The average American spends over $1,400 on fast food, indicating a thriving QSR sector</w:t>
      </w:r>
      <w:r w:rsidR="009118BA" w:rsidRPr="003639FC">
        <w:rPr>
          <w:rFonts w:ascii="Arial" w:hAnsi="Arial" w:cs="Arial"/>
          <w:color w:val="000000" w:themeColor="text1"/>
        </w:rPr>
        <w:t xml:space="preserve"> (Bensalem and Benouhiba, 2025)</w:t>
      </w:r>
      <w:r w:rsidRPr="003639FC">
        <w:rPr>
          <w:rFonts w:ascii="Arial" w:hAnsi="Arial" w:cs="Arial"/>
          <w:color w:val="000000" w:themeColor="text1"/>
        </w:rPr>
        <w:t xml:space="preserve">. </w:t>
      </w:r>
    </w:p>
    <w:p w14:paraId="162EB082" w14:textId="77777777" w:rsidR="000B7C91" w:rsidRPr="003639FC" w:rsidRDefault="000B7C91" w:rsidP="007D77F2">
      <w:pPr>
        <w:pStyle w:val="NormalWeb"/>
        <w:spacing w:line="360" w:lineRule="auto"/>
        <w:jc w:val="both"/>
        <w:rPr>
          <w:rFonts w:ascii="Arial" w:hAnsi="Arial" w:cs="Arial"/>
          <w:color w:val="000000" w:themeColor="text1"/>
        </w:rPr>
      </w:pPr>
      <w:r w:rsidRPr="003639FC">
        <w:rPr>
          <w:rStyle w:val="Strong"/>
          <w:rFonts w:ascii="Arial" w:eastAsiaTheme="majorEastAsia" w:hAnsi="Arial" w:cs="Arial"/>
          <w:color w:val="000000" w:themeColor="text1"/>
        </w:rPr>
        <w:t>Trade, Costs, and Industry Impact</w:t>
      </w:r>
    </w:p>
    <w:p w14:paraId="18363748" w14:textId="5782C442" w:rsidR="000B7C91" w:rsidRPr="003639FC" w:rsidRDefault="000B7C91"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 xml:space="preserve">Trade imbalances remain critical as the U.S. current account deficit surpassed US$450 billion in early 2025. Global food brands face import tariffs, shipping expenses, and supply chain issues. McDonald's reduced costs by localising and optimising suppliers. </w:t>
      </w:r>
    </w:p>
    <w:p w14:paraId="72F386A4" w14:textId="77777777" w:rsidR="000B7C91" w:rsidRPr="003639FC" w:rsidRDefault="000B7C9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India</w:t>
      </w:r>
    </w:p>
    <w:p w14:paraId="03813858" w14:textId="77777777" w:rsidR="000B7C91" w:rsidRPr="003639FC" w:rsidRDefault="000B7C91" w:rsidP="007D77F2">
      <w:pPr>
        <w:pStyle w:val="NormalWeb"/>
        <w:spacing w:line="360" w:lineRule="auto"/>
        <w:jc w:val="both"/>
        <w:rPr>
          <w:rFonts w:ascii="Arial" w:hAnsi="Arial" w:cs="Arial"/>
          <w:color w:val="000000" w:themeColor="text1"/>
        </w:rPr>
      </w:pPr>
      <w:r w:rsidRPr="003639FC">
        <w:rPr>
          <w:rStyle w:val="Strong"/>
          <w:rFonts w:ascii="Arial" w:eastAsiaTheme="majorEastAsia" w:hAnsi="Arial" w:cs="Arial"/>
          <w:color w:val="000000" w:themeColor="text1"/>
        </w:rPr>
        <w:t>Economic Growth and Consumer Spending</w:t>
      </w:r>
    </w:p>
    <w:p w14:paraId="0F5B37B4" w14:textId="4EB00F1D" w:rsidR="000B7C91" w:rsidRPr="003639FC" w:rsidRDefault="000B7C91"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The World Bank predicts 6.5% GDP growth in 2025 for India, a fast-growing economy. Growth comes from domestic consumption, industrial production, and services. Food, energy, and transportation costs cause 4%–7% inflation. Spending 55% of household income, the 480 million urban middle class consumes. Young people with disposable income and Western lifestyle goals can afford fast food</w:t>
      </w:r>
      <w:r w:rsidR="009118BA" w:rsidRPr="003639FC">
        <w:rPr>
          <w:rFonts w:ascii="Arial" w:hAnsi="Arial" w:cs="Arial"/>
          <w:color w:val="000000" w:themeColor="text1"/>
        </w:rPr>
        <w:t xml:space="preserve"> (Mandal, 2025)</w:t>
      </w:r>
      <w:r w:rsidRPr="003639FC">
        <w:rPr>
          <w:rFonts w:ascii="Arial" w:hAnsi="Arial" w:cs="Arial"/>
          <w:color w:val="000000" w:themeColor="text1"/>
        </w:rPr>
        <w:t xml:space="preserve">. </w:t>
      </w:r>
    </w:p>
    <w:p w14:paraId="39749C8E" w14:textId="77777777" w:rsidR="00572715" w:rsidRPr="003639FC" w:rsidRDefault="00572715" w:rsidP="0011281C">
      <w:pPr>
        <w:pStyle w:val="NormalWeb"/>
        <w:spacing w:line="360" w:lineRule="auto"/>
        <w:jc w:val="center"/>
        <w:rPr>
          <w:rFonts w:ascii="Arial" w:hAnsi="Arial" w:cs="Arial"/>
          <w:b/>
          <w:color w:val="000000" w:themeColor="text1"/>
        </w:rPr>
      </w:pPr>
      <w:r w:rsidRPr="003639FC">
        <w:rPr>
          <w:b/>
          <w:noProof/>
          <w:color w:val="000000" w:themeColor="text1"/>
        </w:rPr>
        <w:drawing>
          <wp:inline distT="0" distB="0" distL="0" distR="0" wp14:anchorId="64758C27" wp14:editId="7F525746">
            <wp:extent cx="5151966" cy="3863975"/>
            <wp:effectExtent l="0" t="0" r="0" b="3175"/>
            <wp:docPr id="12" name="Picture 12" descr="India's GDP to grow at 6.3% in FY26; IMF had reduced the growth rate  yesterday | Bhaskar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ndia's GDP to grow at 6.3% in FY26; IMF had reduced the growth rate  yesterday | Bhaskar Englis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56403" cy="3867303"/>
                    </a:xfrm>
                    <a:prstGeom prst="rect">
                      <a:avLst/>
                    </a:prstGeom>
                    <a:noFill/>
                    <a:ln>
                      <a:noFill/>
                    </a:ln>
                  </pic:spPr>
                </pic:pic>
              </a:graphicData>
            </a:graphic>
          </wp:inline>
        </w:drawing>
      </w:r>
    </w:p>
    <w:p w14:paraId="49A6B4D9" w14:textId="77777777" w:rsidR="00572715" w:rsidRPr="003639FC" w:rsidRDefault="00572715" w:rsidP="00572715">
      <w:pPr>
        <w:pStyle w:val="NormalWeb"/>
        <w:spacing w:line="360" w:lineRule="auto"/>
        <w:jc w:val="center"/>
        <w:rPr>
          <w:rFonts w:ascii="Arial" w:hAnsi="Arial" w:cs="Arial"/>
          <w:b/>
          <w:color w:val="000000" w:themeColor="text1"/>
        </w:rPr>
      </w:pPr>
      <w:r w:rsidRPr="003639FC">
        <w:rPr>
          <w:rFonts w:ascii="Arial" w:hAnsi="Arial" w:cs="Arial"/>
          <w:b/>
          <w:color w:val="000000" w:themeColor="text1"/>
        </w:rPr>
        <w:t>Fig 5: GDP of India</w:t>
      </w:r>
    </w:p>
    <w:p w14:paraId="1B74CAB1" w14:textId="77777777" w:rsidR="00572715" w:rsidRPr="003639FC" w:rsidRDefault="00572715" w:rsidP="00572715">
      <w:pPr>
        <w:pStyle w:val="NormalWeb"/>
        <w:spacing w:line="360" w:lineRule="auto"/>
        <w:jc w:val="center"/>
        <w:rPr>
          <w:rFonts w:ascii="Arial" w:hAnsi="Arial" w:cs="Arial"/>
          <w:color w:val="000000" w:themeColor="text1"/>
        </w:rPr>
      </w:pPr>
      <w:r w:rsidRPr="003639FC">
        <w:rPr>
          <w:rFonts w:ascii="Arial" w:hAnsi="Arial" w:cs="Arial"/>
          <w:b/>
          <w:color w:val="000000" w:themeColor="text1"/>
        </w:rPr>
        <w:t xml:space="preserve">Source: </w:t>
      </w:r>
      <w:r w:rsidRPr="003639FC">
        <w:rPr>
          <w:rFonts w:ascii="Arial" w:hAnsi="Arial" w:cs="Arial"/>
          <w:color w:val="000000" w:themeColor="text1"/>
        </w:rPr>
        <w:t>(Bhaskar English, 2025)</w:t>
      </w:r>
    </w:p>
    <w:p w14:paraId="6A90A451" w14:textId="77777777" w:rsidR="000B7C91" w:rsidRPr="003639FC" w:rsidRDefault="000B7C91" w:rsidP="007D77F2">
      <w:pPr>
        <w:pStyle w:val="NormalWeb"/>
        <w:spacing w:line="360" w:lineRule="auto"/>
        <w:jc w:val="both"/>
        <w:rPr>
          <w:rFonts w:ascii="Arial" w:hAnsi="Arial" w:cs="Arial"/>
          <w:color w:val="000000" w:themeColor="text1"/>
        </w:rPr>
      </w:pPr>
      <w:r w:rsidRPr="003639FC">
        <w:rPr>
          <w:rStyle w:val="Strong"/>
          <w:rFonts w:ascii="Arial" w:eastAsiaTheme="majorEastAsia" w:hAnsi="Arial" w:cs="Arial"/>
          <w:color w:val="000000" w:themeColor="text1"/>
        </w:rPr>
        <w:t>Employment, Wages, and Market Dynamics</w:t>
      </w:r>
    </w:p>
    <w:p w14:paraId="49FCA439" w14:textId="36356B8D" w:rsidR="000B7C91" w:rsidRPr="003639FC" w:rsidRDefault="000B7C91" w:rsidP="4FDD060B">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Youth (65% of India's population) boost employment. Urban-rural salary gaps effect price and consumption. McDonald's gives urbanites affordable meals and luxury goods in this fragmented industry. Despite 9% revenue growth, Westlife Foodworld, the operator for West and South India, reported a ₹70 million reduction in Q3 FY25 earnings due to high ingredient pricing. If the government cuts logistics expenses to 9% of GDP by 2025, QSR growth and supply chain efficiency may improve.</w:t>
      </w:r>
      <w:r w:rsidR="00572715" w:rsidRPr="003639FC">
        <w:rPr>
          <w:rFonts w:ascii="Arial" w:hAnsi="Arial" w:cs="Arial"/>
          <w:color w:val="000000" w:themeColor="text1"/>
        </w:rPr>
        <w:t xml:space="preserve"> </w:t>
      </w:r>
      <w:r w:rsidR="00572715" w:rsidRPr="003639FC">
        <w:rPr>
          <w:rFonts w:ascii="Arial" w:eastAsia="Times New Roman" w:hAnsi="Arial" w:cs="Arial"/>
          <w:color w:val="000000" w:themeColor="text1"/>
          <w:sz w:val="24"/>
          <w:szCs w:val="24"/>
          <w:lang w:val="en-IN" w:eastAsia="en-IN"/>
        </w:rPr>
        <w:t>McDonald's selling, general, and administrative expenses dropped from 2.4% in 2022 to 2.2% in 2024 and 2023, indicating cost effectiveness</w:t>
      </w:r>
      <w:r w:rsidR="00012183" w:rsidRPr="003639FC">
        <w:rPr>
          <w:rFonts w:ascii="Arial" w:eastAsia="Times New Roman" w:hAnsi="Arial" w:cs="Arial"/>
          <w:color w:val="000000" w:themeColor="text1"/>
          <w:sz w:val="24"/>
          <w:szCs w:val="24"/>
          <w:lang w:val="en-IN" w:eastAsia="en-IN"/>
        </w:rPr>
        <w:t xml:space="preserve"> (McDonalds Corporation, 2024)</w:t>
      </w:r>
      <w:r w:rsidR="00572715" w:rsidRPr="003639FC">
        <w:rPr>
          <w:rFonts w:ascii="Arial" w:eastAsia="Times New Roman" w:hAnsi="Arial" w:cs="Arial"/>
          <w:color w:val="000000" w:themeColor="text1"/>
          <w:sz w:val="24"/>
          <w:szCs w:val="24"/>
          <w:lang w:val="en-IN" w:eastAsia="en-IN"/>
        </w:rPr>
        <w:t>.</w:t>
      </w:r>
    </w:p>
    <w:p w14:paraId="7C34EEA7" w14:textId="77777777" w:rsidR="00C52930" w:rsidRPr="003639FC" w:rsidRDefault="00C52930" w:rsidP="007D77F2">
      <w:pPr>
        <w:spacing w:after="0" w:line="360" w:lineRule="auto"/>
        <w:jc w:val="both"/>
        <w:rPr>
          <w:rFonts w:ascii="Arial" w:eastAsia="Times New Roman" w:hAnsi="Arial" w:cs="Arial"/>
          <w:b/>
          <w:color w:val="000000" w:themeColor="text1"/>
          <w:sz w:val="24"/>
          <w:szCs w:val="24"/>
          <w:lang w:val="en-IN" w:eastAsia="en-IN"/>
        </w:rPr>
      </w:pPr>
      <w:r w:rsidRPr="003639FC">
        <w:rPr>
          <w:rFonts w:ascii="Arial" w:eastAsia="Times New Roman" w:hAnsi="Arial" w:cs="Arial"/>
          <w:b/>
          <w:noProof/>
          <w:color w:val="000000" w:themeColor="text1"/>
          <w:sz w:val="24"/>
          <w:szCs w:val="24"/>
          <w:lang w:val="en-IN" w:eastAsia="en-IN"/>
        </w:rPr>
        <w:drawing>
          <wp:inline distT="0" distB="0" distL="0" distR="0" wp14:anchorId="5706F093" wp14:editId="40481A28">
            <wp:extent cx="5525271" cy="316274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25271" cy="3162741"/>
                    </a:xfrm>
                    <a:prstGeom prst="rect">
                      <a:avLst/>
                    </a:prstGeom>
                  </pic:spPr>
                </pic:pic>
              </a:graphicData>
            </a:graphic>
          </wp:inline>
        </w:drawing>
      </w:r>
    </w:p>
    <w:p w14:paraId="15B4759B" w14:textId="77777777" w:rsidR="00C52930" w:rsidRPr="003639FC" w:rsidRDefault="00572715" w:rsidP="007D77F2">
      <w:pPr>
        <w:spacing w:after="0" w:line="360" w:lineRule="auto"/>
        <w:jc w:val="center"/>
        <w:rPr>
          <w:rFonts w:ascii="Arial" w:eastAsia="Times New Roman" w:hAnsi="Arial" w:cs="Arial"/>
          <w:b/>
          <w:color w:val="000000" w:themeColor="text1"/>
          <w:sz w:val="24"/>
          <w:szCs w:val="24"/>
          <w:lang w:val="en-IN" w:eastAsia="en-IN"/>
        </w:rPr>
      </w:pPr>
      <w:r w:rsidRPr="003639FC">
        <w:rPr>
          <w:rFonts w:ascii="Arial" w:eastAsia="Times New Roman" w:hAnsi="Arial" w:cs="Arial"/>
          <w:b/>
          <w:color w:val="000000" w:themeColor="text1"/>
          <w:sz w:val="24"/>
          <w:szCs w:val="24"/>
          <w:lang w:val="en-IN" w:eastAsia="en-IN"/>
        </w:rPr>
        <w:t>Fig 6</w:t>
      </w:r>
      <w:r w:rsidR="00C52930" w:rsidRPr="003639FC">
        <w:rPr>
          <w:rFonts w:ascii="Arial" w:eastAsia="Times New Roman" w:hAnsi="Arial" w:cs="Arial"/>
          <w:b/>
          <w:color w:val="000000" w:themeColor="text1"/>
          <w:sz w:val="24"/>
          <w:szCs w:val="24"/>
          <w:lang w:val="en-IN" w:eastAsia="en-IN"/>
        </w:rPr>
        <w:t>: Sales of the company</w:t>
      </w:r>
    </w:p>
    <w:p w14:paraId="47107561" w14:textId="77777777" w:rsidR="00C52930" w:rsidRPr="003639FC" w:rsidRDefault="00C52930" w:rsidP="007D77F2">
      <w:pPr>
        <w:spacing w:after="0" w:line="360" w:lineRule="auto"/>
        <w:jc w:val="center"/>
        <w:rPr>
          <w:rFonts w:ascii="Arial" w:eastAsia="Times New Roman" w:hAnsi="Arial" w:cs="Arial"/>
          <w:b/>
          <w:color w:val="000000" w:themeColor="text1"/>
          <w:sz w:val="24"/>
          <w:szCs w:val="24"/>
          <w:lang w:val="en-IN" w:eastAsia="en-IN"/>
        </w:rPr>
      </w:pPr>
      <w:r w:rsidRPr="003639FC">
        <w:rPr>
          <w:rFonts w:ascii="Arial" w:eastAsia="Times New Roman" w:hAnsi="Arial" w:cs="Arial"/>
          <w:b/>
          <w:color w:val="000000" w:themeColor="text1"/>
          <w:sz w:val="24"/>
          <w:szCs w:val="24"/>
          <w:lang w:val="en-IN" w:eastAsia="en-IN"/>
        </w:rPr>
        <w:t>Source:</w:t>
      </w:r>
      <w:r w:rsidR="007D77F2" w:rsidRPr="003639FC">
        <w:rPr>
          <w:rFonts w:ascii="Arial" w:eastAsia="Times New Roman" w:hAnsi="Arial" w:cs="Arial"/>
          <w:color w:val="000000" w:themeColor="text1"/>
          <w:sz w:val="24"/>
          <w:szCs w:val="24"/>
          <w:lang w:val="en-IN" w:eastAsia="en-IN"/>
        </w:rPr>
        <w:t xml:space="preserve"> (McDonalds Corporation, 2024)</w:t>
      </w:r>
    </w:p>
    <w:p w14:paraId="5D73DB4F" w14:textId="77777777" w:rsidR="000B7C91" w:rsidRPr="003639FC" w:rsidRDefault="000B7C91" w:rsidP="007D77F2">
      <w:pPr>
        <w:pStyle w:val="NormalWeb"/>
        <w:spacing w:line="360" w:lineRule="auto"/>
        <w:jc w:val="both"/>
        <w:rPr>
          <w:rFonts w:ascii="Arial" w:hAnsi="Arial" w:cs="Arial"/>
          <w:b/>
          <w:color w:val="000000" w:themeColor="text1"/>
        </w:rPr>
      </w:pPr>
      <w:r w:rsidRPr="003639FC">
        <w:rPr>
          <w:rStyle w:val="Strong"/>
          <w:rFonts w:ascii="Arial" w:eastAsiaTheme="majorEastAsia" w:hAnsi="Arial" w:cs="Arial"/>
          <w:color w:val="000000" w:themeColor="text1"/>
        </w:rPr>
        <w:t>Investment and Growth Prospects</w:t>
      </w:r>
    </w:p>
    <w:p w14:paraId="40B15412" w14:textId="77777777" w:rsidR="000B7C91" w:rsidRPr="003639FC" w:rsidRDefault="000B7C91"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India's economy benefits from government incentives, FDI, and infrastructure. In this fortunate environment, McDonald's plans to open 600 stores by 2030, rapidly expanding into Tier-2 and Tier-3 cities. High GDP, urbanisation, and technology foster sustainable growth. Financial management must be cautious due to agriculture supply chain dependency and inflation unpredictability</w:t>
      </w:r>
      <w:r w:rsidR="009118BA" w:rsidRPr="003639FC">
        <w:rPr>
          <w:rFonts w:ascii="Arial" w:hAnsi="Arial" w:cs="Arial"/>
          <w:color w:val="000000" w:themeColor="text1"/>
        </w:rPr>
        <w:t xml:space="preserve"> (Turchaninova, 2025)</w:t>
      </w:r>
      <w:r w:rsidRPr="003639FC">
        <w:rPr>
          <w:rFonts w:ascii="Arial" w:hAnsi="Arial" w:cs="Arial"/>
          <w:color w:val="000000" w:themeColor="text1"/>
        </w:rPr>
        <w:t>. Local procurement, strong vendor partnerships, and robust cold-chain procedures are essential for cost management and supply consistency in unstable economies.</w:t>
      </w:r>
    </w:p>
    <w:p w14:paraId="6DF2FF5E" w14:textId="77777777" w:rsidR="000B7C91" w:rsidRPr="003639FC" w:rsidRDefault="000B7C9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Environmental</w:t>
      </w:r>
    </w:p>
    <w:p w14:paraId="1E3BA845" w14:textId="77777777" w:rsidR="000B7C91" w:rsidRPr="003639FC" w:rsidRDefault="000B7C9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USA</w:t>
      </w:r>
    </w:p>
    <w:p w14:paraId="71B320ED" w14:textId="77777777" w:rsidR="000B7C91" w:rsidRPr="003639FC" w:rsidRDefault="000B7C91" w:rsidP="007D77F2">
      <w:pPr>
        <w:pStyle w:val="NormalWeb"/>
        <w:spacing w:line="360" w:lineRule="auto"/>
        <w:jc w:val="both"/>
        <w:rPr>
          <w:rFonts w:ascii="Arial" w:hAnsi="Arial" w:cs="Arial"/>
          <w:color w:val="000000" w:themeColor="text1"/>
        </w:rPr>
      </w:pPr>
      <w:r w:rsidRPr="003639FC">
        <w:rPr>
          <w:rStyle w:val="Strong"/>
          <w:rFonts w:ascii="Arial" w:eastAsiaTheme="majorEastAsia" w:hAnsi="Arial" w:cs="Arial"/>
          <w:color w:val="000000" w:themeColor="text1"/>
        </w:rPr>
        <w:t>Climate Regulation and Policy</w:t>
      </w:r>
    </w:p>
    <w:p w14:paraId="00031757" w14:textId="77777777" w:rsidR="000B7C91" w:rsidRPr="003639FC" w:rsidRDefault="000B7C91"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The US has strict environmental laws to combat climate change and promote sustainable business. State and federal policies promote greenhouse gas reduction, renewable energy, and waste management in 2025. California, New York, and Washington make food service companies use compostable packaging and ban single-use plastics</w:t>
      </w:r>
      <w:r w:rsidR="009118BA" w:rsidRPr="003639FC">
        <w:rPr>
          <w:rFonts w:ascii="Arial" w:hAnsi="Arial" w:cs="Arial"/>
          <w:color w:val="000000" w:themeColor="text1"/>
        </w:rPr>
        <w:t xml:space="preserve"> (Pahlefy and Putri, 2025).</w:t>
      </w:r>
      <w:r w:rsidRPr="003639FC">
        <w:rPr>
          <w:rFonts w:ascii="Arial" w:hAnsi="Arial" w:cs="Arial"/>
          <w:color w:val="000000" w:themeColor="text1"/>
        </w:rPr>
        <w:t xml:space="preserve"> </w:t>
      </w:r>
    </w:p>
    <w:p w14:paraId="11A3262C" w14:textId="77777777" w:rsidR="000B7C91" w:rsidRPr="003639FC" w:rsidRDefault="000B7C91" w:rsidP="007D77F2">
      <w:pPr>
        <w:pStyle w:val="NormalWeb"/>
        <w:spacing w:line="360" w:lineRule="auto"/>
        <w:jc w:val="both"/>
        <w:rPr>
          <w:rFonts w:ascii="Arial" w:hAnsi="Arial" w:cs="Arial"/>
          <w:color w:val="000000" w:themeColor="text1"/>
        </w:rPr>
      </w:pPr>
      <w:r w:rsidRPr="003639FC">
        <w:rPr>
          <w:rStyle w:val="Strong"/>
          <w:rFonts w:ascii="Arial" w:eastAsiaTheme="majorEastAsia" w:hAnsi="Arial" w:cs="Arial"/>
          <w:color w:val="000000" w:themeColor="text1"/>
        </w:rPr>
        <w:t>Sustainability Practices and Consumer Expectations</w:t>
      </w:r>
    </w:p>
    <w:p w14:paraId="3AFC16FD" w14:textId="77777777" w:rsidR="000B7C91" w:rsidRPr="003639FC" w:rsidRDefault="000B7C91"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 xml:space="preserve">Increasingly eco-conscious Americans prefer sustainable brands (68%). McDonald's responded with net-zero emissions by 2050 and renewable energy in over 30% of U.S. stores. “Scale for Good” aligns corporate operations with customer expectations through sustainable packaging, trash reduction, and energy-efficient kitchen equipment. </w:t>
      </w:r>
    </w:p>
    <w:p w14:paraId="740AC7A1" w14:textId="77777777" w:rsidR="000B7C91" w:rsidRPr="003639FC" w:rsidRDefault="000B7C91" w:rsidP="007D77F2">
      <w:pPr>
        <w:pStyle w:val="NormalWeb"/>
        <w:spacing w:line="360" w:lineRule="auto"/>
        <w:jc w:val="both"/>
        <w:rPr>
          <w:rFonts w:ascii="Arial" w:hAnsi="Arial" w:cs="Arial"/>
          <w:color w:val="000000" w:themeColor="text1"/>
        </w:rPr>
      </w:pPr>
      <w:r w:rsidRPr="003639FC">
        <w:rPr>
          <w:rStyle w:val="Strong"/>
          <w:rFonts w:ascii="Arial" w:eastAsiaTheme="majorEastAsia" w:hAnsi="Arial" w:cs="Arial"/>
          <w:color w:val="000000" w:themeColor="text1"/>
        </w:rPr>
        <w:t>Climate Risks and Supply Chain Impact</w:t>
      </w:r>
    </w:p>
    <w:p w14:paraId="5C995A3B" w14:textId="2B6F2DAD" w:rsidR="000B7C91" w:rsidRPr="003639FC" w:rsidRDefault="000B7C91" w:rsidP="4FDD060B">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color w:val="000000" w:themeColor="text1"/>
          <w:sz w:val="24"/>
          <w:szCs w:val="24"/>
        </w:rPr>
        <w:t>Hurricanes, wildfires, and flooding damage agriculture and food supplies. McDonald's optimises logistics and diversifies sourcing as U.S. food commodity costs climb. The corporation uses data-driven forecasting to avoid supply interruptions as climate concerns rise. In an environmentally conscious economy, these changes boost McDonald's operational stability and brand image as a responsible, future-ready company.</w:t>
      </w:r>
      <w:r w:rsidR="00572715" w:rsidRPr="003639FC">
        <w:rPr>
          <w:rFonts w:ascii="Arial" w:hAnsi="Arial" w:cs="Arial"/>
          <w:color w:val="000000" w:themeColor="text1"/>
          <w:sz w:val="24"/>
          <w:szCs w:val="24"/>
        </w:rPr>
        <w:t xml:space="preserve"> </w:t>
      </w:r>
      <w:r w:rsidR="00572715" w:rsidRPr="003639FC">
        <w:rPr>
          <w:rFonts w:ascii="Arial" w:eastAsia="Times New Roman" w:hAnsi="Arial" w:cs="Arial"/>
          <w:color w:val="000000" w:themeColor="text1"/>
          <w:sz w:val="24"/>
          <w:szCs w:val="24"/>
          <w:lang w:val="en-IN" w:eastAsia="en-IN"/>
        </w:rPr>
        <w:t>McDonald's 2024 operating income was 43% U.S., 44% International Operated Markets, and 13% International Licensed Markets, consistent with 2023</w:t>
      </w:r>
      <w:r w:rsidR="00012183" w:rsidRPr="003639FC">
        <w:rPr>
          <w:rFonts w:ascii="Arial" w:eastAsia="Times New Roman" w:hAnsi="Arial" w:cs="Arial"/>
          <w:color w:val="000000" w:themeColor="text1"/>
          <w:sz w:val="24"/>
          <w:szCs w:val="24"/>
          <w:lang w:val="en-IN" w:eastAsia="en-IN"/>
        </w:rPr>
        <w:t xml:space="preserve"> (McDonalds Corporation, 2024)</w:t>
      </w:r>
      <w:r w:rsidR="00572715" w:rsidRPr="003639FC">
        <w:rPr>
          <w:rFonts w:ascii="Arial" w:eastAsia="Times New Roman" w:hAnsi="Arial" w:cs="Arial"/>
          <w:color w:val="000000" w:themeColor="text1"/>
          <w:sz w:val="24"/>
          <w:szCs w:val="24"/>
          <w:lang w:val="en-IN" w:eastAsia="en-IN"/>
        </w:rPr>
        <w:t>.</w:t>
      </w:r>
    </w:p>
    <w:p w14:paraId="02277542" w14:textId="77777777" w:rsidR="00C52930" w:rsidRPr="003639FC" w:rsidRDefault="00C52930" w:rsidP="007D77F2">
      <w:pPr>
        <w:pStyle w:val="NormalWeb"/>
        <w:spacing w:line="360" w:lineRule="auto"/>
        <w:jc w:val="center"/>
        <w:rPr>
          <w:rFonts w:ascii="Arial" w:hAnsi="Arial" w:cs="Arial"/>
          <w:b/>
          <w:color w:val="000000" w:themeColor="text1"/>
        </w:rPr>
      </w:pPr>
      <w:r w:rsidRPr="003639FC">
        <w:rPr>
          <w:rFonts w:ascii="Arial" w:hAnsi="Arial" w:cs="Arial"/>
          <w:b/>
          <w:noProof/>
          <w:color w:val="000000" w:themeColor="text1"/>
        </w:rPr>
        <w:drawing>
          <wp:inline distT="0" distB="0" distL="0" distR="0" wp14:anchorId="292059CF" wp14:editId="5A660F2C">
            <wp:extent cx="4596130" cy="2336256"/>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18975" cy="2347868"/>
                    </a:xfrm>
                    <a:prstGeom prst="rect">
                      <a:avLst/>
                    </a:prstGeom>
                  </pic:spPr>
                </pic:pic>
              </a:graphicData>
            </a:graphic>
          </wp:inline>
        </w:drawing>
      </w:r>
    </w:p>
    <w:p w14:paraId="3ECA2710" w14:textId="77777777" w:rsidR="00C52930" w:rsidRPr="003639FC" w:rsidRDefault="00572715" w:rsidP="007D77F2">
      <w:pPr>
        <w:pStyle w:val="NormalWeb"/>
        <w:spacing w:line="360" w:lineRule="auto"/>
        <w:jc w:val="center"/>
        <w:rPr>
          <w:rFonts w:ascii="Arial" w:hAnsi="Arial" w:cs="Arial"/>
          <w:b/>
          <w:color w:val="000000" w:themeColor="text1"/>
        </w:rPr>
      </w:pPr>
      <w:r w:rsidRPr="003639FC">
        <w:rPr>
          <w:rFonts w:ascii="Arial" w:hAnsi="Arial" w:cs="Arial"/>
          <w:b/>
          <w:color w:val="000000" w:themeColor="text1"/>
        </w:rPr>
        <w:t>Fig 7</w:t>
      </w:r>
      <w:r w:rsidR="00C52930" w:rsidRPr="003639FC">
        <w:rPr>
          <w:rFonts w:ascii="Arial" w:hAnsi="Arial" w:cs="Arial"/>
          <w:b/>
          <w:color w:val="000000" w:themeColor="text1"/>
        </w:rPr>
        <w:t>: Operating Income of the company</w:t>
      </w:r>
    </w:p>
    <w:p w14:paraId="6C497298" w14:textId="77777777" w:rsidR="00C52930" w:rsidRPr="003639FC" w:rsidRDefault="00C52930" w:rsidP="007D77F2">
      <w:pPr>
        <w:pStyle w:val="NormalWeb"/>
        <w:spacing w:line="360" w:lineRule="auto"/>
        <w:jc w:val="center"/>
        <w:rPr>
          <w:rFonts w:ascii="Arial" w:hAnsi="Arial" w:cs="Arial"/>
          <w:b/>
          <w:color w:val="000000" w:themeColor="text1"/>
        </w:rPr>
      </w:pPr>
      <w:r w:rsidRPr="003639FC">
        <w:rPr>
          <w:rFonts w:ascii="Arial" w:hAnsi="Arial" w:cs="Arial"/>
          <w:b/>
          <w:color w:val="000000" w:themeColor="text1"/>
        </w:rPr>
        <w:t>Source:</w:t>
      </w:r>
      <w:r w:rsidR="007D77F2" w:rsidRPr="003639FC">
        <w:rPr>
          <w:rFonts w:ascii="Arial" w:hAnsi="Arial" w:cs="Arial"/>
          <w:color w:val="000000" w:themeColor="text1"/>
        </w:rPr>
        <w:t xml:space="preserve"> (McDonalds Corporation, 2024)</w:t>
      </w:r>
    </w:p>
    <w:p w14:paraId="58BE23A2" w14:textId="77777777" w:rsidR="000B7C91" w:rsidRPr="003639FC" w:rsidRDefault="000B7C91"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India</w:t>
      </w:r>
    </w:p>
    <w:p w14:paraId="1169E5C8" w14:textId="77777777" w:rsidR="000B7C91" w:rsidRPr="003639FC" w:rsidRDefault="000B7C91" w:rsidP="007D77F2">
      <w:pPr>
        <w:pStyle w:val="NormalWeb"/>
        <w:spacing w:line="360" w:lineRule="auto"/>
        <w:jc w:val="both"/>
        <w:rPr>
          <w:rFonts w:ascii="Arial" w:hAnsi="Arial" w:cs="Arial"/>
          <w:color w:val="000000" w:themeColor="text1"/>
        </w:rPr>
      </w:pPr>
      <w:r w:rsidRPr="003639FC">
        <w:rPr>
          <w:rStyle w:val="Strong"/>
          <w:rFonts w:ascii="Arial" w:eastAsiaTheme="majorEastAsia" w:hAnsi="Arial" w:cs="Arial"/>
          <w:color w:val="000000" w:themeColor="text1"/>
        </w:rPr>
        <w:t>Environmental Challenges and Air Quality</w:t>
      </w:r>
    </w:p>
    <w:p w14:paraId="26A0DAA9" w14:textId="77777777" w:rsidR="000B7C91" w:rsidRPr="003639FC" w:rsidRDefault="000B7C91"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 xml:space="preserve">India struggles with pollution, climate change, and urban trash. The country has 13 of the 20 most polluted cities and is one of the five most polluted nations in 2025. McDonald's must improve hygiene and trash management for public health and business after this environmental calamity. India ranked 99th in sustainability on the Global SDG Index in 2025 despite these challenges. </w:t>
      </w:r>
    </w:p>
    <w:p w14:paraId="03F1574C" w14:textId="77777777" w:rsidR="000B7C91" w:rsidRPr="003639FC" w:rsidRDefault="000B7C91" w:rsidP="007D77F2">
      <w:pPr>
        <w:pStyle w:val="NormalWeb"/>
        <w:spacing w:line="360" w:lineRule="auto"/>
        <w:jc w:val="both"/>
        <w:rPr>
          <w:rFonts w:ascii="Arial" w:hAnsi="Arial" w:cs="Arial"/>
          <w:color w:val="000000" w:themeColor="text1"/>
        </w:rPr>
      </w:pPr>
      <w:r w:rsidRPr="003639FC">
        <w:rPr>
          <w:rStyle w:val="Strong"/>
          <w:rFonts w:ascii="Arial" w:eastAsiaTheme="majorEastAsia" w:hAnsi="Arial" w:cs="Arial"/>
          <w:color w:val="000000" w:themeColor="text1"/>
        </w:rPr>
        <w:t>Renewable Energy Expansion and Green Initiatives</w:t>
      </w:r>
    </w:p>
    <w:p w14:paraId="5CAEA02D" w14:textId="12BDC38A" w:rsidR="000B7C91" w:rsidRPr="003639FC" w:rsidRDefault="000B7C91"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 xml:space="preserve">In 2025, India had 127 GW of solar power and expects to achieve 500 GW by 2030. The government's renewable energy policy urged McDonald's to install solar rooftop systems and energy-efficient equipment in modern stores. Several Maharashtra and Karnataka franchises use renewable grid electricity, facilitating India's energy revolution. </w:t>
      </w:r>
    </w:p>
    <w:p w14:paraId="3243C693" w14:textId="77777777" w:rsidR="000B7C91" w:rsidRPr="003639FC" w:rsidRDefault="000B7C91" w:rsidP="007D77F2">
      <w:pPr>
        <w:pStyle w:val="NormalWeb"/>
        <w:spacing w:line="360" w:lineRule="auto"/>
        <w:jc w:val="both"/>
        <w:rPr>
          <w:rFonts w:ascii="Arial" w:hAnsi="Arial" w:cs="Arial"/>
          <w:color w:val="000000" w:themeColor="text1"/>
        </w:rPr>
      </w:pPr>
      <w:r w:rsidRPr="003639FC">
        <w:rPr>
          <w:rStyle w:val="Strong"/>
          <w:rFonts w:ascii="Arial" w:eastAsiaTheme="majorEastAsia" w:hAnsi="Arial" w:cs="Arial"/>
          <w:color w:val="000000" w:themeColor="text1"/>
        </w:rPr>
        <w:t>Climate Change and Operational Adaptation</w:t>
      </w:r>
    </w:p>
    <w:p w14:paraId="6D25C247" w14:textId="77777777" w:rsidR="009D6F3E" w:rsidRPr="003639FC" w:rsidRDefault="009D6F3E"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 xml:space="preserve">Monsoons, droughts, and heatwaves affect Indian agricultural supply networks. McDonald's potato, lettuce, and dairy supply comes from crops and ingredients. The company avoids disruptions with regional suppliers, cold-chain logistics, and flexible procurement contracts. McD India is researching compostable and biodegradable packaging to reduce plastic. </w:t>
      </w:r>
    </w:p>
    <w:p w14:paraId="5C9B0591" w14:textId="77777777" w:rsidR="003A4EC2" w:rsidRPr="003639FC" w:rsidRDefault="003A4EC2" w:rsidP="007D77F2">
      <w:pPr>
        <w:pStyle w:val="Heading2"/>
        <w:spacing w:line="360" w:lineRule="auto"/>
        <w:jc w:val="both"/>
        <w:rPr>
          <w:rFonts w:ascii="Arial" w:hAnsi="Arial" w:cs="Arial"/>
          <w:b/>
          <w:color w:val="000000" w:themeColor="text1"/>
          <w:sz w:val="24"/>
          <w:szCs w:val="24"/>
        </w:rPr>
      </w:pPr>
      <w:bookmarkStart w:id="5" w:name="_Toc211107775"/>
      <w:r w:rsidRPr="003639FC">
        <w:rPr>
          <w:rFonts w:ascii="Arial" w:hAnsi="Arial" w:cs="Arial"/>
          <w:b/>
          <w:color w:val="000000" w:themeColor="text1"/>
          <w:sz w:val="24"/>
          <w:szCs w:val="24"/>
        </w:rPr>
        <w:t>2.3 STP (Segmentation, targeting, and positioning) strategies in USA and India</w:t>
      </w:r>
      <w:bookmarkEnd w:id="5"/>
      <w:r w:rsidRPr="003639FC">
        <w:rPr>
          <w:rFonts w:ascii="Arial" w:hAnsi="Arial" w:cs="Arial"/>
          <w:b/>
          <w:color w:val="000000" w:themeColor="text1"/>
          <w:sz w:val="24"/>
          <w:szCs w:val="24"/>
        </w:rPr>
        <w:t xml:space="preserve"> </w:t>
      </w:r>
    </w:p>
    <w:p w14:paraId="42317B8B" w14:textId="77777777" w:rsidR="003A4EC2"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USA</w:t>
      </w:r>
    </w:p>
    <w:p w14:paraId="7F5D649A" w14:textId="77777777"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Segmentation</w:t>
      </w:r>
    </w:p>
    <w:p w14:paraId="3CE9515F" w14:textId="14EB0468" w:rsidR="009D6F3E" w:rsidRPr="003639FC" w:rsidRDefault="009D6F3E" w:rsidP="007D77F2">
      <w:pPr>
        <w:pStyle w:val="NormalWeb"/>
        <w:spacing w:line="360" w:lineRule="auto"/>
        <w:jc w:val="both"/>
        <w:rPr>
          <w:rFonts w:ascii="Arial" w:hAnsi="Arial" w:cs="Arial"/>
          <w:color w:val="000000" w:themeColor="text1"/>
        </w:rPr>
      </w:pPr>
      <w:r w:rsidRPr="003639FC">
        <w:rPr>
          <w:rFonts w:ascii="Arial" w:hAnsi="Arial" w:cs="Arial"/>
          <w:b/>
          <w:color w:val="000000" w:themeColor="text1"/>
        </w:rPr>
        <w:t xml:space="preserve">Demographic: </w:t>
      </w:r>
      <w:r w:rsidRPr="003639FC">
        <w:rPr>
          <w:rFonts w:ascii="Arial" w:hAnsi="Arial" w:cs="Arial"/>
          <w:color w:val="000000" w:themeColor="text1"/>
        </w:rPr>
        <w:t>By 2025, McDonald's targets Millennials and Gen Z, who make up over 45% of US fast-food customers. The company serves Happy Meals for kids, premium burgers for adults, and lighter salads or wraps for health-conscious clients to families, students, working adults, and seniors. Men eat fast food 1.8 times a week more than women</w:t>
      </w:r>
      <w:r w:rsidR="009118BA" w:rsidRPr="003639FC">
        <w:rPr>
          <w:rFonts w:ascii="Arial" w:hAnsi="Arial" w:cs="Arial"/>
          <w:color w:val="000000" w:themeColor="text1"/>
        </w:rPr>
        <w:t xml:space="preserve"> (Azimi and Saleh, 2025)</w:t>
      </w:r>
      <w:r w:rsidRPr="003639FC">
        <w:rPr>
          <w:rFonts w:ascii="Arial" w:hAnsi="Arial" w:cs="Arial"/>
          <w:color w:val="000000" w:themeColor="text1"/>
        </w:rPr>
        <w:t xml:space="preserve">. </w:t>
      </w:r>
    </w:p>
    <w:p w14:paraId="5DE372DD" w14:textId="777777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 xml:space="preserve">Geographic: </w:t>
      </w:r>
      <w:r w:rsidRPr="003639FC">
        <w:rPr>
          <w:rFonts w:ascii="Arial" w:eastAsia="Times New Roman" w:hAnsi="Arial" w:cs="Arial"/>
          <w:color w:val="000000" w:themeColor="text1"/>
          <w:sz w:val="24"/>
          <w:szCs w:val="24"/>
          <w:lang w:val="en-IN" w:eastAsia="en-IN"/>
        </w:rPr>
        <w:t xml:space="preserve">McDonald's categorises America by climate, geography, and population. McDonald's has 13,500 locations, 10 minutes from most US cities. New York, Los Angeles, and Chicago shopfronts emphasise urban convenience, digital kiosks, Uber Eats, and DoorDash. </w:t>
      </w:r>
    </w:p>
    <w:p w14:paraId="79BA81D1" w14:textId="1714B385" w:rsidR="009D6F3E" w:rsidRPr="003639FC" w:rsidRDefault="009D6F3E" w:rsidP="007D77F2">
      <w:pPr>
        <w:pStyle w:val="NormalWeb"/>
        <w:spacing w:line="360" w:lineRule="auto"/>
        <w:jc w:val="both"/>
        <w:rPr>
          <w:rFonts w:ascii="Arial" w:hAnsi="Arial" w:cs="Arial"/>
          <w:color w:val="000000" w:themeColor="text1"/>
        </w:rPr>
      </w:pPr>
      <w:r w:rsidRPr="003639FC">
        <w:rPr>
          <w:rFonts w:ascii="Arial" w:hAnsi="Arial" w:cs="Arial"/>
          <w:b/>
          <w:color w:val="000000" w:themeColor="text1"/>
        </w:rPr>
        <w:t xml:space="preserve">Psychographic: </w:t>
      </w:r>
      <w:r w:rsidRPr="003639FC">
        <w:rPr>
          <w:rFonts w:ascii="Arial" w:hAnsi="Arial" w:cs="Arial"/>
          <w:color w:val="000000" w:themeColor="text1"/>
        </w:rPr>
        <w:t>U.S. psychographic segmentation targets lifestyles, attitudes, and motivations. McDonald's is popular for its comfort, affordability, and familiarity. Over 68% of McDonald's customers are routine-loving "habitual eaters". Exclusive menus, partnerships, and healthy McPlant burgers attract trendy customers</w:t>
      </w:r>
      <w:r w:rsidR="009118BA" w:rsidRPr="003639FC">
        <w:rPr>
          <w:rFonts w:ascii="Arial" w:hAnsi="Arial" w:cs="Arial"/>
          <w:color w:val="000000" w:themeColor="text1"/>
        </w:rPr>
        <w:t xml:space="preserve"> (Pathak et al., 2025)</w:t>
      </w:r>
      <w:r w:rsidRPr="003639FC">
        <w:rPr>
          <w:rFonts w:ascii="Arial" w:hAnsi="Arial" w:cs="Arial"/>
          <w:color w:val="000000" w:themeColor="text1"/>
        </w:rPr>
        <w:t xml:space="preserve">. </w:t>
      </w:r>
    </w:p>
    <w:p w14:paraId="03132099" w14:textId="1037AF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Socio economic status</w:t>
      </w:r>
      <w:r w:rsidR="003E1608" w:rsidRPr="003639FC">
        <w:rPr>
          <w:rFonts w:ascii="Arial" w:hAnsi="Arial" w:cs="Arial"/>
          <w:b/>
          <w:color w:val="000000" w:themeColor="text1"/>
          <w:sz w:val="24"/>
          <w:szCs w:val="24"/>
        </w:rPr>
        <w:t xml:space="preserve">: </w:t>
      </w:r>
      <w:r w:rsidR="003E1608" w:rsidRPr="003639FC">
        <w:rPr>
          <w:rFonts w:ascii="Arial" w:eastAsia="Times New Roman" w:hAnsi="Arial" w:cs="Arial"/>
          <w:color w:val="000000" w:themeColor="text1"/>
          <w:sz w:val="24"/>
          <w:szCs w:val="24"/>
          <w:lang w:val="en-IN" w:eastAsia="en-IN"/>
        </w:rPr>
        <w:t xml:space="preserve">U.S. socioeconomic division matters for income diversity. McDonald's competes with informal eating to attract middle- and low-income clients. Most middle-class QSR customers earn $35,000–$75,000. Rich individuals like McDonald's $6–$9 McCafé drinks and fancy burgers. </w:t>
      </w:r>
    </w:p>
    <w:p w14:paraId="70389FEC" w14:textId="77777777" w:rsidR="0011281C" w:rsidRPr="003639FC" w:rsidRDefault="009D6F3E" w:rsidP="0011281C">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Geo demographic</w:t>
      </w:r>
      <w:r w:rsidR="003E1608" w:rsidRPr="003639FC">
        <w:rPr>
          <w:rFonts w:ascii="Arial" w:hAnsi="Arial" w:cs="Arial"/>
          <w:b/>
          <w:color w:val="000000" w:themeColor="text1"/>
          <w:sz w:val="24"/>
          <w:szCs w:val="24"/>
        </w:rPr>
        <w:t xml:space="preserve">: </w:t>
      </w:r>
      <w:r w:rsidR="003E1608" w:rsidRPr="003639FC">
        <w:rPr>
          <w:rFonts w:ascii="Arial" w:eastAsia="Times New Roman" w:hAnsi="Arial" w:cs="Arial"/>
          <w:color w:val="000000" w:themeColor="text1"/>
          <w:sz w:val="24"/>
          <w:szCs w:val="24"/>
          <w:lang w:val="en-IN" w:eastAsia="en-IN"/>
        </w:rPr>
        <w:t xml:space="preserve">McDonald's geo-demographic segmentation encompasses lifestyle, urbanisation, and population. For convenience, the firm places outlets near schools, universities, commercial hubs, and households. </w:t>
      </w:r>
      <w:r w:rsidR="0011281C" w:rsidRPr="003639FC">
        <w:rPr>
          <w:rFonts w:ascii="Arial" w:eastAsia="Times New Roman" w:hAnsi="Arial" w:cs="Arial"/>
          <w:color w:val="000000" w:themeColor="text1"/>
          <w:sz w:val="24"/>
          <w:szCs w:val="24"/>
          <w:lang w:val="en-IN" w:eastAsia="en-IN"/>
        </w:rPr>
        <w:t>From 2022 to 2024, McDonald's global restaurant numbers rose steadily, mostly due to expansion in international-licensed (IDL) markets, which rose from 16,728 to 19,408 locations. The IOM area grows moderately, while the U.S. market remains constant. Franchised locations dominate expansion, demonstrating McDonald's concentration on franchise-led worldwide growth.</w:t>
      </w:r>
    </w:p>
    <w:p w14:paraId="0FD62FD4" w14:textId="52E682E6" w:rsidR="003E1608" w:rsidRPr="003639FC" w:rsidRDefault="003E1608" w:rsidP="00572715">
      <w:pPr>
        <w:spacing w:line="360" w:lineRule="auto"/>
        <w:jc w:val="both"/>
        <w:rPr>
          <w:rFonts w:ascii="Times New Roman" w:eastAsia="Times New Roman" w:hAnsi="Times New Roman" w:cs="Times New Roman"/>
          <w:color w:val="000000" w:themeColor="text1"/>
          <w:sz w:val="24"/>
          <w:szCs w:val="24"/>
          <w:lang w:val="en-IN" w:eastAsia="en-IN"/>
        </w:rPr>
      </w:pPr>
    </w:p>
    <w:p w14:paraId="26F58BDF" w14:textId="77777777" w:rsidR="00C52930" w:rsidRPr="003639FC" w:rsidRDefault="00C52930" w:rsidP="007D77F2">
      <w:pPr>
        <w:spacing w:line="360" w:lineRule="auto"/>
        <w:jc w:val="center"/>
        <w:rPr>
          <w:rFonts w:ascii="Arial" w:eastAsia="Times New Roman" w:hAnsi="Arial" w:cs="Arial"/>
          <w:b/>
          <w:color w:val="000000" w:themeColor="text1"/>
          <w:sz w:val="24"/>
          <w:szCs w:val="24"/>
          <w:lang w:val="en-IN" w:eastAsia="en-IN"/>
        </w:rPr>
      </w:pPr>
      <w:r w:rsidRPr="003639FC">
        <w:rPr>
          <w:rFonts w:ascii="Arial" w:eastAsia="Times New Roman" w:hAnsi="Arial" w:cs="Arial"/>
          <w:b/>
          <w:noProof/>
          <w:color w:val="000000" w:themeColor="text1"/>
          <w:sz w:val="24"/>
          <w:szCs w:val="24"/>
          <w:lang w:val="en-IN" w:eastAsia="en-IN"/>
        </w:rPr>
        <w:drawing>
          <wp:inline distT="0" distB="0" distL="0" distR="0" wp14:anchorId="0BA149F2" wp14:editId="459E713A">
            <wp:extent cx="5731510" cy="27781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78125"/>
                    </a:xfrm>
                    <a:prstGeom prst="rect">
                      <a:avLst/>
                    </a:prstGeom>
                  </pic:spPr>
                </pic:pic>
              </a:graphicData>
            </a:graphic>
          </wp:inline>
        </w:drawing>
      </w:r>
    </w:p>
    <w:p w14:paraId="3503A8CD" w14:textId="77777777" w:rsidR="00C52930" w:rsidRPr="003639FC" w:rsidRDefault="00572715" w:rsidP="4FDD060B">
      <w:pPr>
        <w:spacing w:line="360" w:lineRule="auto"/>
        <w:jc w:val="center"/>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Fig 8</w:t>
      </w:r>
      <w:r w:rsidR="00C52930" w:rsidRPr="003639FC">
        <w:rPr>
          <w:rFonts w:ascii="Arial" w:eastAsia="Times New Roman" w:hAnsi="Arial" w:cs="Arial"/>
          <w:b/>
          <w:bCs/>
          <w:color w:val="000000" w:themeColor="text1"/>
          <w:sz w:val="24"/>
          <w:szCs w:val="24"/>
          <w:lang w:val="en-IN" w:eastAsia="en-IN"/>
        </w:rPr>
        <w:t>: Restaurants by ownership type</w:t>
      </w:r>
    </w:p>
    <w:p w14:paraId="686FA28D" w14:textId="77777777" w:rsidR="00C52930" w:rsidRPr="003639FC" w:rsidRDefault="00C52930" w:rsidP="4FDD060B">
      <w:pPr>
        <w:spacing w:line="360" w:lineRule="auto"/>
        <w:jc w:val="center"/>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Source:</w:t>
      </w:r>
      <w:r w:rsidR="007D77F2" w:rsidRPr="003639FC">
        <w:rPr>
          <w:rFonts w:ascii="Arial" w:eastAsia="Times New Roman" w:hAnsi="Arial" w:cs="Arial"/>
          <w:color w:val="000000" w:themeColor="text1"/>
          <w:sz w:val="24"/>
          <w:szCs w:val="24"/>
          <w:lang w:val="en-IN" w:eastAsia="en-IN"/>
        </w:rPr>
        <w:t xml:space="preserve"> (McDonalds Corporation, 2024)</w:t>
      </w:r>
    </w:p>
    <w:p w14:paraId="1DBBF283" w14:textId="77777777"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Targeting</w:t>
      </w:r>
    </w:p>
    <w:p w14:paraId="4E5345A9" w14:textId="777777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Un-differentiated</w:t>
      </w:r>
      <w:r w:rsidR="003E1608" w:rsidRPr="003639FC">
        <w:rPr>
          <w:rFonts w:ascii="Arial" w:hAnsi="Arial" w:cs="Arial"/>
          <w:b/>
          <w:color w:val="000000" w:themeColor="text1"/>
          <w:sz w:val="24"/>
          <w:szCs w:val="24"/>
        </w:rPr>
        <w:t xml:space="preserve">: </w:t>
      </w:r>
      <w:r w:rsidR="003E1608" w:rsidRPr="003639FC">
        <w:rPr>
          <w:rFonts w:ascii="Arial" w:eastAsia="Times New Roman" w:hAnsi="Arial" w:cs="Arial"/>
          <w:color w:val="000000" w:themeColor="text1"/>
          <w:sz w:val="24"/>
          <w:szCs w:val="24"/>
          <w:lang w:val="en-IN" w:eastAsia="en-IN"/>
        </w:rPr>
        <w:t xml:space="preserve">A universal McDonald's menu was introduced. Big Mac, McChicken, and French fries appealed to all ages, genders, incomes, and places. This strategy made McDonald's America's default fast-food franchise and the largest QSR brand in 2025, with 13,500 locations serving 25 million people daily. </w:t>
      </w:r>
    </w:p>
    <w:p w14:paraId="6BA43577" w14:textId="7BC29B8C"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Differentiated</w:t>
      </w:r>
      <w:r w:rsidR="003E1608" w:rsidRPr="003639FC">
        <w:rPr>
          <w:rFonts w:ascii="Arial" w:hAnsi="Arial" w:cs="Arial"/>
          <w:b/>
          <w:color w:val="000000" w:themeColor="text1"/>
          <w:sz w:val="24"/>
          <w:szCs w:val="24"/>
        </w:rPr>
        <w:t xml:space="preserve">: </w:t>
      </w:r>
      <w:r w:rsidR="003E1608" w:rsidRPr="003639FC">
        <w:rPr>
          <w:rFonts w:ascii="Arial" w:eastAsia="Times New Roman" w:hAnsi="Arial" w:cs="Arial"/>
          <w:color w:val="000000" w:themeColor="text1"/>
          <w:sz w:val="24"/>
          <w:szCs w:val="24"/>
          <w:lang w:val="en-IN" w:eastAsia="en-IN"/>
        </w:rPr>
        <w:t xml:space="preserve">McDonald's US covers interests, lifestyle, and purchasing. </w:t>
      </w:r>
      <w:r w:rsidR="0011281C" w:rsidRPr="003639FC">
        <w:rPr>
          <w:rFonts w:ascii="Arial" w:eastAsia="Times New Roman" w:hAnsi="Arial" w:cs="Arial"/>
          <w:color w:val="000000" w:themeColor="text1"/>
          <w:sz w:val="24"/>
          <w:szCs w:val="24"/>
          <w:lang w:val="en-IN" w:eastAsia="en-IN"/>
        </w:rPr>
        <w:t>Various</w:t>
      </w:r>
      <w:r w:rsidR="003E1608" w:rsidRPr="003639FC">
        <w:rPr>
          <w:rFonts w:ascii="Arial" w:eastAsia="Times New Roman" w:hAnsi="Arial" w:cs="Arial"/>
          <w:color w:val="000000" w:themeColor="text1"/>
          <w:sz w:val="24"/>
          <w:szCs w:val="24"/>
          <w:lang w:val="en-IN" w:eastAsia="en-IN"/>
        </w:rPr>
        <w:t xml:space="preserve"> consumer groups can receive various items, prices, and promotions from the company. Happy Meals and family bundles attract families, late-night inexpensive menus and new collaborations at</w:t>
      </w:r>
      <w:r w:rsidR="0023405C" w:rsidRPr="003639FC">
        <w:rPr>
          <w:rFonts w:ascii="Arial" w:eastAsia="Times New Roman" w:hAnsi="Arial" w:cs="Arial"/>
          <w:color w:val="000000" w:themeColor="text1"/>
          <w:sz w:val="24"/>
          <w:szCs w:val="24"/>
          <w:lang w:val="en-IN" w:eastAsia="en-IN"/>
        </w:rPr>
        <w:t>tract students and young adults.</w:t>
      </w:r>
      <w:r w:rsidR="003E1608" w:rsidRPr="003639FC">
        <w:rPr>
          <w:rFonts w:ascii="Arial" w:eastAsia="Times New Roman" w:hAnsi="Arial" w:cs="Arial"/>
          <w:color w:val="000000" w:themeColor="text1"/>
          <w:sz w:val="24"/>
          <w:szCs w:val="24"/>
          <w:lang w:val="en-IN" w:eastAsia="en-IN"/>
        </w:rPr>
        <w:t xml:space="preserve"> </w:t>
      </w:r>
    </w:p>
    <w:p w14:paraId="15A4049A" w14:textId="77777777" w:rsidR="009D6F3E" w:rsidRPr="003639FC" w:rsidRDefault="009D6F3E" w:rsidP="007D77F2">
      <w:pPr>
        <w:pStyle w:val="NormalWeb"/>
        <w:spacing w:line="360" w:lineRule="auto"/>
        <w:jc w:val="both"/>
        <w:rPr>
          <w:rFonts w:ascii="Arial" w:hAnsi="Arial" w:cs="Arial"/>
          <w:color w:val="000000" w:themeColor="text1"/>
        </w:rPr>
      </w:pPr>
      <w:r w:rsidRPr="003639FC">
        <w:rPr>
          <w:rFonts w:ascii="Arial" w:hAnsi="Arial" w:cs="Arial"/>
          <w:b/>
          <w:color w:val="000000" w:themeColor="text1"/>
        </w:rPr>
        <w:t>Concentrated</w:t>
      </w:r>
      <w:r w:rsidR="003E1608" w:rsidRPr="003639FC">
        <w:rPr>
          <w:rFonts w:ascii="Arial" w:hAnsi="Arial" w:cs="Arial"/>
          <w:b/>
          <w:color w:val="000000" w:themeColor="text1"/>
        </w:rPr>
        <w:t xml:space="preserve">: </w:t>
      </w:r>
      <w:r w:rsidR="003E1608" w:rsidRPr="003639FC">
        <w:rPr>
          <w:rFonts w:ascii="Arial" w:hAnsi="Arial" w:cs="Arial"/>
          <w:color w:val="000000" w:themeColor="text1"/>
        </w:rPr>
        <w:t>McD's pursues speciality markets despite its bulk. Through “Famous Orders” and TikTok, McDonald's encourages Gen Z, who spend 20% of U.S. fast-food dollars, to innovate and participate. AI-driven personalisation and app-exclusive incentives improve McDonald's digital-native mobile usage</w:t>
      </w:r>
      <w:r w:rsidR="009118BA" w:rsidRPr="003639FC">
        <w:rPr>
          <w:rFonts w:ascii="Arial" w:hAnsi="Arial" w:cs="Arial"/>
          <w:color w:val="000000" w:themeColor="text1"/>
        </w:rPr>
        <w:t xml:space="preserve"> (Khokhar et al., 2025)</w:t>
      </w:r>
      <w:r w:rsidR="003E1608" w:rsidRPr="003639FC">
        <w:rPr>
          <w:rFonts w:ascii="Arial" w:hAnsi="Arial" w:cs="Arial"/>
          <w:color w:val="000000" w:themeColor="text1"/>
        </w:rPr>
        <w:t xml:space="preserve">. Despite inflation, the company targets value-conscious customers with “$1 $2 $3 Dollar Menu” alternatives. </w:t>
      </w:r>
    </w:p>
    <w:p w14:paraId="60E4ED03" w14:textId="77777777" w:rsidR="003639FC" w:rsidRDefault="003639FC">
      <w:pPr>
        <w:rPr>
          <w:rFonts w:ascii="Arial" w:hAnsi="Arial" w:cs="Arial"/>
          <w:b/>
          <w:bCs/>
          <w:color w:val="000000" w:themeColor="text1"/>
          <w:sz w:val="24"/>
          <w:szCs w:val="24"/>
        </w:rPr>
      </w:pPr>
      <w:r>
        <w:rPr>
          <w:rFonts w:ascii="Arial" w:hAnsi="Arial" w:cs="Arial"/>
          <w:b/>
          <w:bCs/>
          <w:color w:val="000000" w:themeColor="text1"/>
          <w:sz w:val="24"/>
          <w:szCs w:val="24"/>
        </w:rPr>
        <w:br w:type="page"/>
      </w:r>
    </w:p>
    <w:p w14:paraId="505150DA" w14:textId="4AD823DF" w:rsidR="009D6F3E" w:rsidRPr="003639FC" w:rsidRDefault="009D6F3E" w:rsidP="4FDD060B">
      <w:pPr>
        <w:spacing w:line="360" w:lineRule="auto"/>
        <w:jc w:val="both"/>
        <w:rPr>
          <w:rFonts w:ascii="Arial" w:hAnsi="Arial" w:cs="Arial"/>
          <w:b/>
          <w:bCs/>
          <w:color w:val="000000" w:themeColor="text1"/>
          <w:sz w:val="24"/>
          <w:szCs w:val="24"/>
        </w:rPr>
      </w:pPr>
      <w:r w:rsidRPr="003639FC">
        <w:rPr>
          <w:rFonts w:ascii="Arial" w:hAnsi="Arial" w:cs="Arial"/>
          <w:b/>
          <w:bCs/>
          <w:color w:val="000000" w:themeColor="text1"/>
          <w:sz w:val="24"/>
          <w:szCs w:val="24"/>
        </w:rPr>
        <w:t>Positioning</w:t>
      </w:r>
    </w:p>
    <w:p w14:paraId="69845E44" w14:textId="7C463B7C" w:rsidR="00F12233" w:rsidRPr="003639FC" w:rsidRDefault="00F12233" w:rsidP="00F12233">
      <w:pPr>
        <w:spacing w:line="360" w:lineRule="auto"/>
        <w:jc w:val="both"/>
        <w:rPr>
          <w:rFonts w:ascii="Arial" w:hAnsi="Arial" w:cs="Arial"/>
          <w:b/>
          <w:bCs/>
          <w:color w:val="000000" w:themeColor="text1"/>
          <w:sz w:val="24"/>
          <w:szCs w:val="24"/>
        </w:rPr>
      </w:pPr>
      <w:r w:rsidRPr="003639FC">
        <w:rPr>
          <w:rFonts w:ascii="Arial" w:hAnsi="Arial" w:cs="Arial"/>
          <w:color w:val="000000" w:themeColor="text1"/>
          <w:sz w:val="24"/>
          <w:szCs w:val="24"/>
        </w:rPr>
        <w:t>Positioning is how a brand chooses to be perceived in the minds of its target customers compared to competitors.</w:t>
      </w:r>
    </w:p>
    <w:p w14:paraId="5A978AEB" w14:textId="77777777"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Benefit</w:t>
      </w:r>
    </w:p>
    <w:p w14:paraId="02B93D68" w14:textId="77777777" w:rsidR="003E1608" w:rsidRPr="003639FC" w:rsidRDefault="003E1608"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 xml:space="preserve">McDonald's USA emphasises quality, consistency, price, and convenience. Fast, trustworthy, and reasonable service. In 2025, McDonald's has 70% drive-thrus and 40% digital purchases, making it the most convenient dining option for Americans balancing work, travel, and social life. </w:t>
      </w:r>
    </w:p>
    <w:p w14:paraId="17755EB4" w14:textId="77777777"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User</w:t>
      </w:r>
    </w:p>
    <w:p w14:paraId="0CBEE169" w14:textId="77777777" w:rsidR="003E1608" w:rsidRPr="003639FC" w:rsidRDefault="003E1608"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McDonald's U.S. marketing calls it a brand for “everyone, everywhere.” U.S. Happy Meals sell over $3.6 billion and are family-friendly. McDonald's 45% weekly QSR consumers are millennials. Startup provides “All Day Breakfast” and smartphone pre-ordering for busy commuters and remote professionals</w:t>
      </w:r>
      <w:r w:rsidR="009118BA" w:rsidRPr="003639FC">
        <w:rPr>
          <w:rFonts w:ascii="Arial" w:hAnsi="Arial" w:cs="Arial"/>
          <w:color w:val="000000" w:themeColor="text1"/>
        </w:rPr>
        <w:t xml:space="preserve"> (Mohan and Ganesh, 2025)</w:t>
      </w:r>
      <w:r w:rsidRPr="003639FC">
        <w:rPr>
          <w:rFonts w:ascii="Arial" w:hAnsi="Arial" w:cs="Arial"/>
          <w:color w:val="000000" w:themeColor="text1"/>
        </w:rPr>
        <w:t xml:space="preserve">. </w:t>
      </w:r>
    </w:p>
    <w:p w14:paraId="11DA1E3D" w14:textId="77777777"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Competitive</w:t>
      </w:r>
    </w:p>
    <w:p w14:paraId="77C6BA43" w14:textId="77777777" w:rsidR="003E1608" w:rsidRPr="003639FC" w:rsidRDefault="003E1608"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In 2025's US$383 billion fast-food market, McDonald's brand size, menu diversity, and digital leadership make it competitive. Burger King, Wendy's, Chick-fil-aA promotes taste differentiation or speciality menus, while McDonald's emphasises worldwide leadership and operatio</w:t>
      </w:r>
      <w:r w:rsidR="0023405C" w:rsidRPr="003639FC">
        <w:rPr>
          <w:rFonts w:ascii="Arial" w:eastAsia="Times New Roman" w:hAnsi="Arial" w:cs="Arial"/>
          <w:color w:val="000000" w:themeColor="text1"/>
          <w:sz w:val="24"/>
          <w:szCs w:val="24"/>
          <w:lang w:val="en-IN" w:eastAsia="en-IN"/>
        </w:rPr>
        <w:t xml:space="preserve">nal excellence. </w:t>
      </w:r>
      <w:r w:rsidR="00CA23FE" w:rsidRPr="003639FC">
        <w:rPr>
          <w:rFonts w:ascii="Arial" w:eastAsia="Times New Roman" w:hAnsi="Arial" w:cs="Arial"/>
          <w:color w:val="000000" w:themeColor="text1"/>
          <w:sz w:val="24"/>
          <w:szCs w:val="24"/>
          <w:lang w:val="en-IN" w:eastAsia="en-IN"/>
        </w:rPr>
        <w:t xml:space="preserve"> </w:t>
      </w:r>
    </w:p>
    <w:p w14:paraId="1DE48DB5" w14:textId="77777777"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Celebrity endorsement</w:t>
      </w:r>
    </w:p>
    <w:p w14:paraId="641D2BD9" w14:textId="77777777" w:rsidR="00CA23FE" w:rsidRPr="003639FC" w:rsidRDefault="00CA23FE"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 xml:space="preserve">McDonald's U.S. positioning uses celebrities to appeal to youth and popular culture. Travis Scott's “Cactus Jack Meal” (2020), BTS's (2021), and Cardi B &amp; Offset's (2023) went viral and sold double-digits. McDonald's partners with regional artists and Instagram influencers in 2025 to target Gen Z, who spend 20% of U.S. fast-food dollars. </w:t>
      </w:r>
    </w:p>
    <w:p w14:paraId="4E280E88" w14:textId="77777777"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History/Parentage</w:t>
      </w:r>
    </w:p>
    <w:p w14:paraId="71C2440E" w14:textId="77777777" w:rsidR="00CA23FE" w:rsidRPr="003639FC" w:rsidRDefault="00CA23FE"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 xml:space="preserve">US McDonald's brand is based in history. McDonald's, founded in 1940 and franchised by Ray Kroc since 1955, represents American entrepreneurship, innovation, and globalisation. Global brand Golden Arches is trusted by generations. A consistent experience across 13,500 U.S. locations strengthens the brand. </w:t>
      </w:r>
    </w:p>
    <w:p w14:paraId="44B9C652" w14:textId="77777777"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Pro-environment</w:t>
      </w:r>
    </w:p>
    <w:p w14:paraId="38042899" w14:textId="207DE9BC" w:rsidR="00F12233" w:rsidRPr="003639FC" w:rsidRDefault="00CA23FE" w:rsidP="0011281C">
      <w:pPr>
        <w:pStyle w:val="NormalWeb"/>
        <w:spacing w:line="360" w:lineRule="auto"/>
        <w:jc w:val="both"/>
        <w:rPr>
          <w:rFonts w:ascii="Arial" w:hAnsi="Arial" w:cs="Arial"/>
          <w:color w:val="000000" w:themeColor="text1"/>
        </w:rPr>
      </w:pPr>
      <w:r w:rsidRPr="003639FC">
        <w:rPr>
          <w:rFonts w:ascii="Arial" w:hAnsi="Arial" w:cs="Arial"/>
          <w:color w:val="000000" w:themeColor="text1"/>
        </w:rPr>
        <w:t>McDonald's 2025 US positioning highlights nature. Scale for Good promotes global sustainability and circular economy. McDonald's targets 100% recyclable or biodegradable packaging by 2030, and 30% of U.S. restaurants use renewable energy. McDonald's vowed to reduce supply chain GHG emissions 36% by 2030 from 2015 levels</w:t>
      </w:r>
      <w:r w:rsidR="009118BA" w:rsidRPr="003639FC">
        <w:rPr>
          <w:rFonts w:ascii="Arial" w:hAnsi="Arial" w:cs="Arial"/>
          <w:color w:val="000000" w:themeColor="text1"/>
        </w:rPr>
        <w:t xml:space="preserve"> (Zia and Tabassam, 2025)</w:t>
      </w:r>
      <w:r w:rsidRPr="003639FC">
        <w:rPr>
          <w:rFonts w:ascii="Arial" w:hAnsi="Arial" w:cs="Arial"/>
          <w:color w:val="000000" w:themeColor="text1"/>
        </w:rPr>
        <w:t>.</w:t>
      </w:r>
      <w:r w:rsidR="0011281C" w:rsidRPr="003639FC">
        <w:rPr>
          <w:color w:val="000000" w:themeColor="text1"/>
        </w:rPr>
        <w:t xml:space="preserve"> </w:t>
      </w:r>
      <w:r w:rsidR="0011281C" w:rsidRPr="003639FC">
        <w:rPr>
          <w:rFonts w:ascii="Arial" w:hAnsi="Arial" w:cs="Arial"/>
          <w:color w:val="000000" w:themeColor="text1"/>
        </w:rPr>
        <w:t>The perceptual map shows McDonald’s positioned as a mid-priced, mid-quality option compared to higher-quality rivals like Chick-fil-A and pricier competitors like Wendy’s.</w:t>
      </w:r>
    </w:p>
    <w:p w14:paraId="04EDA5E4" w14:textId="2BF02E38" w:rsidR="00E43CE9" w:rsidRPr="003639FC" w:rsidRDefault="00F12233" w:rsidP="00F12233">
      <w:pPr>
        <w:pStyle w:val="NormalWeb"/>
        <w:spacing w:line="360" w:lineRule="auto"/>
        <w:jc w:val="both"/>
        <w:rPr>
          <w:rFonts w:ascii="Arial" w:hAnsi="Arial" w:cs="Arial"/>
          <w:color w:val="000000" w:themeColor="text1"/>
        </w:rPr>
      </w:pPr>
      <w:r w:rsidRPr="003639FC">
        <w:rPr>
          <w:rFonts w:ascii="Arial" w:hAnsi="Arial" w:cs="Arial"/>
          <w:noProof/>
          <w:color w:val="000000" w:themeColor="text1"/>
        </w:rPr>
        <w:drawing>
          <wp:inline distT="0" distB="0" distL="0" distR="0" wp14:anchorId="4B99E149" wp14:editId="613C1D59">
            <wp:extent cx="5731510" cy="510603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106035"/>
                    </a:xfrm>
                    <a:prstGeom prst="rect">
                      <a:avLst/>
                    </a:prstGeom>
                  </pic:spPr>
                </pic:pic>
              </a:graphicData>
            </a:graphic>
          </wp:inline>
        </w:drawing>
      </w:r>
    </w:p>
    <w:p w14:paraId="2C01BEF9" w14:textId="77777777"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India</w:t>
      </w:r>
    </w:p>
    <w:p w14:paraId="5A081133" w14:textId="77777777" w:rsidR="00740DAF"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Segmentation</w:t>
      </w:r>
    </w:p>
    <w:p w14:paraId="0288BAF5" w14:textId="777777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Demographic</w:t>
      </w:r>
      <w:r w:rsidR="00740DAF" w:rsidRPr="003639FC">
        <w:rPr>
          <w:rFonts w:ascii="Arial" w:hAnsi="Arial" w:cs="Arial"/>
          <w:b/>
          <w:color w:val="000000" w:themeColor="text1"/>
          <w:sz w:val="24"/>
          <w:szCs w:val="24"/>
        </w:rPr>
        <w:t xml:space="preserve">: </w:t>
      </w:r>
      <w:r w:rsidR="00740DAF" w:rsidRPr="003639FC">
        <w:rPr>
          <w:rFonts w:ascii="Arial" w:eastAsia="Times New Roman" w:hAnsi="Arial" w:cs="Arial"/>
          <w:color w:val="000000" w:themeColor="text1"/>
          <w:sz w:val="24"/>
          <w:szCs w:val="24"/>
          <w:lang w:val="en-IN" w:eastAsia="en-IN"/>
        </w:rPr>
        <w:t>McDonald's India targets 15–45-year-old urbanites and dual-income households. McDonald's products and ads target India's over-65% under-35 demographic.</w:t>
      </w:r>
      <w:r w:rsidR="00740DAF" w:rsidRPr="003639FC">
        <w:rPr>
          <w:rFonts w:ascii="Arial" w:hAnsi="Arial" w:cs="Arial"/>
          <w:b/>
          <w:color w:val="000000" w:themeColor="text1"/>
          <w:sz w:val="24"/>
          <w:szCs w:val="24"/>
        </w:rPr>
        <w:t xml:space="preserve"> </w:t>
      </w:r>
    </w:p>
    <w:p w14:paraId="5278EBEB" w14:textId="77777777"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Geographic</w:t>
      </w:r>
      <w:r w:rsidR="00740DAF" w:rsidRPr="003639FC">
        <w:rPr>
          <w:rFonts w:ascii="Arial" w:hAnsi="Arial" w:cs="Arial"/>
          <w:b/>
          <w:color w:val="000000" w:themeColor="text1"/>
          <w:sz w:val="24"/>
          <w:szCs w:val="24"/>
        </w:rPr>
        <w:t xml:space="preserve">: </w:t>
      </w:r>
      <w:r w:rsidR="00740DAF" w:rsidRPr="003639FC">
        <w:rPr>
          <w:rFonts w:ascii="Arial" w:eastAsia="Times New Roman" w:hAnsi="Arial" w:cs="Arial"/>
          <w:color w:val="000000" w:themeColor="text1"/>
          <w:sz w:val="24"/>
          <w:szCs w:val="24"/>
          <w:lang w:val="en-IN" w:eastAsia="en-IN"/>
        </w:rPr>
        <w:t>McDonald's divides India into metros, Tier-1, Tier-2, Tier-3, and rural catchments. Recent McDonald's North/East growth plans to open 45-50 new stores annually in Tier-2/Tier-3 cities, many in underserved areas. Highway and suburban drive-thrus contribute 30%+ of revenue at many establishments.</w:t>
      </w:r>
    </w:p>
    <w:p w14:paraId="03FF88F1" w14:textId="77777777" w:rsidR="009D6F3E" w:rsidRPr="003639FC" w:rsidRDefault="009D6F3E" w:rsidP="007D77F2">
      <w:pPr>
        <w:pStyle w:val="NormalWeb"/>
        <w:spacing w:line="360" w:lineRule="auto"/>
        <w:jc w:val="both"/>
        <w:rPr>
          <w:rFonts w:ascii="Arial" w:hAnsi="Arial" w:cs="Arial"/>
          <w:color w:val="000000" w:themeColor="text1"/>
        </w:rPr>
      </w:pPr>
      <w:r w:rsidRPr="003639FC">
        <w:rPr>
          <w:rFonts w:ascii="Arial" w:hAnsi="Arial" w:cs="Arial"/>
          <w:b/>
          <w:color w:val="000000" w:themeColor="text1"/>
        </w:rPr>
        <w:t>Psychographic</w:t>
      </w:r>
      <w:r w:rsidR="00740DAF" w:rsidRPr="003639FC">
        <w:rPr>
          <w:rFonts w:ascii="Arial" w:hAnsi="Arial" w:cs="Arial"/>
          <w:b/>
          <w:color w:val="000000" w:themeColor="text1"/>
        </w:rPr>
        <w:t xml:space="preserve">: </w:t>
      </w:r>
      <w:r w:rsidR="00740DAF" w:rsidRPr="003639FC">
        <w:rPr>
          <w:rFonts w:ascii="Arial" w:hAnsi="Arial" w:cs="Arial"/>
          <w:color w:val="000000" w:themeColor="text1"/>
        </w:rPr>
        <w:t>In McDonald's India, lifestyle, cuisine, and views divide people mentally. One group wants novelty, imported/Western experiences, and social dinners; another likes native tastes</w:t>
      </w:r>
      <w:r w:rsidR="009118BA" w:rsidRPr="003639FC">
        <w:rPr>
          <w:rFonts w:ascii="Arial" w:hAnsi="Arial" w:cs="Arial"/>
          <w:color w:val="000000" w:themeColor="text1"/>
        </w:rPr>
        <w:t xml:space="preserve"> (Mandal, 2025)</w:t>
      </w:r>
      <w:r w:rsidR="00740DAF" w:rsidRPr="003639FC">
        <w:rPr>
          <w:rFonts w:ascii="Arial" w:hAnsi="Arial" w:cs="Arial"/>
          <w:color w:val="000000" w:themeColor="text1"/>
        </w:rPr>
        <w:t xml:space="preserve">. </w:t>
      </w:r>
    </w:p>
    <w:p w14:paraId="7D35459C" w14:textId="777777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Socio economic status</w:t>
      </w:r>
      <w:r w:rsidR="00740DAF" w:rsidRPr="003639FC">
        <w:rPr>
          <w:rFonts w:ascii="Arial" w:hAnsi="Arial" w:cs="Arial"/>
          <w:b/>
          <w:color w:val="000000" w:themeColor="text1"/>
          <w:sz w:val="24"/>
          <w:szCs w:val="24"/>
        </w:rPr>
        <w:t xml:space="preserve">: </w:t>
      </w:r>
      <w:r w:rsidR="00740DAF" w:rsidRPr="003639FC">
        <w:rPr>
          <w:rFonts w:ascii="Arial" w:eastAsia="Times New Roman" w:hAnsi="Arial" w:cs="Arial"/>
          <w:color w:val="000000" w:themeColor="text1"/>
          <w:sz w:val="24"/>
          <w:szCs w:val="24"/>
          <w:lang w:val="en-IN" w:eastAsia="en-IN"/>
        </w:rPr>
        <w:t>Social segmentation is essential due to India's income disparities. Middle-class consumers who can afford branded fast food are targeted. McDonald’s offered “value combos” (burger + beverage &lt; $1) despite growing prices. As input and operational costs grew, the operator's Q3 FY25 revenue rose 9% YoY but profit fell.</w:t>
      </w:r>
    </w:p>
    <w:p w14:paraId="7FBC7D7C" w14:textId="777777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Geo demographic</w:t>
      </w:r>
      <w:r w:rsidR="00740DAF" w:rsidRPr="003639FC">
        <w:rPr>
          <w:rFonts w:ascii="Arial" w:hAnsi="Arial" w:cs="Arial"/>
          <w:b/>
          <w:color w:val="000000" w:themeColor="text1"/>
          <w:sz w:val="24"/>
          <w:szCs w:val="24"/>
        </w:rPr>
        <w:t xml:space="preserve">: </w:t>
      </w:r>
      <w:r w:rsidR="00740DAF" w:rsidRPr="003639FC">
        <w:rPr>
          <w:rFonts w:ascii="Arial" w:eastAsia="Times New Roman" w:hAnsi="Arial" w:cs="Arial"/>
          <w:color w:val="000000" w:themeColor="text1"/>
          <w:sz w:val="24"/>
          <w:szCs w:val="24"/>
          <w:lang w:val="en-IN" w:eastAsia="en-IN"/>
        </w:rPr>
        <w:t>McDonald's demographically divides regions. Amritsar may have vegetarian-only stores. High-end urban micromarkets have McCafés. McCafé generates 8-10% of sales and is attracting urban lifestyle lovers.</w:t>
      </w:r>
    </w:p>
    <w:p w14:paraId="7D26FC26" w14:textId="77777777"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Targeting</w:t>
      </w:r>
    </w:p>
    <w:p w14:paraId="5BA4329E" w14:textId="777777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Un-differentiated</w:t>
      </w:r>
      <w:r w:rsidR="00740DAF" w:rsidRPr="003639FC">
        <w:rPr>
          <w:rFonts w:ascii="Arial" w:hAnsi="Arial" w:cs="Arial"/>
          <w:b/>
          <w:color w:val="000000" w:themeColor="text1"/>
          <w:sz w:val="24"/>
          <w:szCs w:val="24"/>
        </w:rPr>
        <w:t xml:space="preserve">: </w:t>
      </w:r>
      <w:r w:rsidR="00740DAF" w:rsidRPr="003639FC">
        <w:rPr>
          <w:rFonts w:ascii="Arial" w:eastAsia="Times New Roman" w:hAnsi="Arial" w:cs="Arial"/>
          <w:color w:val="000000" w:themeColor="text1"/>
          <w:sz w:val="24"/>
          <w:szCs w:val="24"/>
          <w:lang w:val="en-IN" w:eastAsia="en-IN"/>
        </w:rPr>
        <w:t>A core menu was available statewide at McDonald's India. India's diets, income, and regional tastes make this method unsustainable. Local foods coexist with mainstream.</w:t>
      </w:r>
    </w:p>
    <w:p w14:paraId="4536B822" w14:textId="77777777" w:rsidR="009D6F3E" w:rsidRPr="003639FC" w:rsidRDefault="009D6F3E" w:rsidP="007D77F2">
      <w:pPr>
        <w:pStyle w:val="NormalWeb"/>
        <w:spacing w:line="360" w:lineRule="auto"/>
        <w:jc w:val="both"/>
        <w:rPr>
          <w:rFonts w:ascii="Arial" w:hAnsi="Arial" w:cs="Arial"/>
          <w:color w:val="000000" w:themeColor="text1"/>
        </w:rPr>
      </w:pPr>
      <w:r w:rsidRPr="003639FC">
        <w:rPr>
          <w:rFonts w:ascii="Arial" w:hAnsi="Arial" w:cs="Arial"/>
          <w:b/>
          <w:color w:val="000000" w:themeColor="text1"/>
        </w:rPr>
        <w:t>Differentiated</w:t>
      </w:r>
      <w:r w:rsidR="00740DAF" w:rsidRPr="003639FC">
        <w:rPr>
          <w:rFonts w:ascii="Arial" w:hAnsi="Arial" w:cs="Arial"/>
          <w:b/>
          <w:color w:val="000000" w:themeColor="text1"/>
        </w:rPr>
        <w:t xml:space="preserve">: </w:t>
      </w:r>
      <w:r w:rsidR="00740DAF" w:rsidRPr="003639FC">
        <w:rPr>
          <w:rFonts w:ascii="Arial" w:hAnsi="Arial" w:cs="Arial"/>
          <w:color w:val="000000" w:themeColor="text1"/>
        </w:rPr>
        <w:t>McDonald's India targets distinct categories differently. It serves mass-market burgers and combos, premium McCafé drinks for urban professionals, vegetarian specials for conservative diners, and regional limited-edition delicacies like the “Korean Meal” for younger, trendier customers</w:t>
      </w:r>
      <w:r w:rsidR="009118BA" w:rsidRPr="003639FC">
        <w:rPr>
          <w:rFonts w:ascii="Arial" w:hAnsi="Arial" w:cs="Arial"/>
          <w:color w:val="000000" w:themeColor="text1"/>
        </w:rPr>
        <w:t xml:space="preserve"> (Yang, 2025)</w:t>
      </w:r>
      <w:r w:rsidR="00740DAF" w:rsidRPr="003639FC">
        <w:rPr>
          <w:rFonts w:ascii="Arial" w:hAnsi="Arial" w:cs="Arial"/>
          <w:color w:val="000000" w:themeColor="text1"/>
        </w:rPr>
        <w:t>.</w:t>
      </w:r>
    </w:p>
    <w:p w14:paraId="5F42B6EF" w14:textId="777777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Concentrated</w:t>
      </w:r>
      <w:r w:rsidR="00740DAF" w:rsidRPr="003639FC">
        <w:rPr>
          <w:rFonts w:ascii="Arial" w:hAnsi="Arial" w:cs="Arial"/>
          <w:b/>
          <w:color w:val="000000" w:themeColor="text1"/>
          <w:sz w:val="24"/>
          <w:szCs w:val="24"/>
        </w:rPr>
        <w:t xml:space="preserve">: </w:t>
      </w:r>
      <w:r w:rsidR="00740DAF" w:rsidRPr="003639FC">
        <w:rPr>
          <w:rFonts w:ascii="Arial" w:eastAsia="Times New Roman" w:hAnsi="Arial" w:cs="Arial"/>
          <w:color w:val="000000" w:themeColor="text1"/>
          <w:sz w:val="24"/>
          <w:szCs w:val="24"/>
          <w:lang w:val="en-IN" w:eastAsia="en-IN"/>
        </w:rPr>
        <w:t>McDonald's pursues niches like vegetarian-only restaurants in vegetarian regions and protein-enriched vegetarian dishes for health-conscious consumers. Urban vegetarians seeking functional nutrition were McDonald's 2025 protein slice target.</w:t>
      </w:r>
    </w:p>
    <w:p w14:paraId="56BE56AF" w14:textId="77777777" w:rsidR="003639FC" w:rsidRDefault="003639FC">
      <w:pPr>
        <w:rPr>
          <w:rFonts w:ascii="Arial" w:hAnsi="Arial" w:cs="Arial"/>
          <w:b/>
          <w:color w:val="000000" w:themeColor="text1"/>
          <w:sz w:val="24"/>
          <w:szCs w:val="24"/>
        </w:rPr>
      </w:pPr>
      <w:r>
        <w:rPr>
          <w:rFonts w:ascii="Arial" w:hAnsi="Arial" w:cs="Arial"/>
          <w:b/>
          <w:color w:val="000000" w:themeColor="text1"/>
          <w:sz w:val="24"/>
          <w:szCs w:val="24"/>
        </w:rPr>
        <w:br w:type="page"/>
      </w:r>
    </w:p>
    <w:p w14:paraId="1D70CCB6" w14:textId="49658579" w:rsidR="009D6F3E" w:rsidRPr="003639FC" w:rsidRDefault="009D6F3E"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Positioning</w:t>
      </w:r>
    </w:p>
    <w:p w14:paraId="0B6A2C73" w14:textId="777777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Benefit</w:t>
      </w:r>
      <w:r w:rsidR="00740DAF" w:rsidRPr="003639FC">
        <w:rPr>
          <w:rFonts w:ascii="Arial" w:hAnsi="Arial" w:cs="Arial"/>
          <w:b/>
          <w:color w:val="000000" w:themeColor="text1"/>
          <w:sz w:val="24"/>
          <w:szCs w:val="24"/>
        </w:rPr>
        <w:t xml:space="preserve">: </w:t>
      </w:r>
      <w:r w:rsidR="00740DAF" w:rsidRPr="003639FC">
        <w:rPr>
          <w:rFonts w:ascii="Arial" w:eastAsia="Times New Roman" w:hAnsi="Arial" w:cs="Arial"/>
          <w:color w:val="000000" w:themeColor="text1"/>
          <w:sz w:val="24"/>
          <w:szCs w:val="24"/>
          <w:lang w:val="en-IN" w:eastAsia="en-IN"/>
        </w:rPr>
        <w:t>McD India assures quality, consistency, convenience, and value. During inflation, it promotes “trusted taste, every time,” sanitation, homogeneity, and affordability.</w:t>
      </w:r>
    </w:p>
    <w:p w14:paraId="0337F273" w14:textId="777777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User</w:t>
      </w:r>
      <w:r w:rsidR="00740DAF" w:rsidRPr="003639FC">
        <w:rPr>
          <w:rFonts w:ascii="Arial" w:hAnsi="Arial" w:cs="Arial"/>
          <w:b/>
          <w:color w:val="000000" w:themeColor="text1"/>
          <w:sz w:val="24"/>
          <w:szCs w:val="24"/>
        </w:rPr>
        <w:t xml:space="preserve">: </w:t>
      </w:r>
      <w:r w:rsidR="00740DAF" w:rsidRPr="003639FC">
        <w:rPr>
          <w:rFonts w:ascii="Arial" w:eastAsia="Times New Roman" w:hAnsi="Arial" w:cs="Arial"/>
          <w:color w:val="000000" w:themeColor="text1"/>
          <w:sz w:val="24"/>
          <w:szCs w:val="24"/>
          <w:lang w:val="en-IN" w:eastAsia="en-IN"/>
        </w:rPr>
        <w:t>It targets families, young urbanites, and aspirational middle-class Indians. Family, parent, and friend dinners are stressed.</w:t>
      </w:r>
    </w:p>
    <w:p w14:paraId="145CE1DF" w14:textId="77777777" w:rsidR="009D6F3E" w:rsidRPr="003639FC" w:rsidRDefault="009D6F3E" w:rsidP="007D77F2">
      <w:pPr>
        <w:pStyle w:val="NormalWeb"/>
        <w:spacing w:line="360" w:lineRule="auto"/>
        <w:jc w:val="both"/>
        <w:rPr>
          <w:rFonts w:ascii="Arial" w:hAnsi="Arial" w:cs="Arial"/>
          <w:color w:val="000000" w:themeColor="text1"/>
        </w:rPr>
      </w:pPr>
      <w:r w:rsidRPr="003639FC">
        <w:rPr>
          <w:rFonts w:ascii="Arial" w:hAnsi="Arial" w:cs="Arial"/>
          <w:b/>
          <w:color w:val="000000" w:themeColor="text1"/>
        </w:rPr>
        <w:t>Competitive</w:t>
      </w:r>
      <w:r w:rsidR="00740DAF" w:rsidRPr="003639FC">
        <w:rPr>
          <w:rFonts w:ascii="Arial" w:hAnsi="Arial" w:cs="Arial"/>
          <w:b/>
          <w:color w:val="000000" w:themeColor="text1"/>
        </w:rPr>
        <w:t>:</w:t>
      </w:r>
      <w:r w:rsidR="00740DAF" w:rsidRPr="003639FC">
        <w:rPr>
          <w:rFonts w:ascii="Arial" w:hAnsi="Arial" w:cs="Arial"/>
          <w:color w:val="000000" w:themeColor="text1"/>
        </w:rPr>
        <w:t xml:space="preserve"> To compete with local food sellers and smaller QSRs, McDonald's promotes brand reliability, quality, uniformity, and modern decor. Hygiene, global standards, and honesty stand apart in a fragmented sector</w:t>
      </w:r>
      <w:r w:rsidR="009118BA" w:rsidRPr="003639FC">
        <w:rPr>
          <w:rFonts w:ascii="Arial" w:hAnsi="Arial" w:cs="Arial"/>
          <w:color w:val="000000" w:themeColor="text1"/>
        </w:rPr>
        <w:t xml:space="preserve"> (Chernobrovkina, 2025)</w:t>
      </w:r>
      <w:r w:rsidR="00740DAF" w:rsidRPr="003639FC">
        <w:rPr>
          <w:rFonts w:ascii="Arial" w:hAnsi="Arial" w:cs="Arial"/>
          <w:color w:val="000000" w:themeColor="text1"/>
        </w:rPr>
        <w:t>.</w:t>
      </w:r>
    </w:p>
    <w:p w14:paraId="4A51F56A" w14:textId="777777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Celebrity endorsement</w:t>
      </w:r>
      <w:r w:rsidR="00740DAF" w:rsidRPr="003639FC">
        <w:rPr>
          <w:rFonts w:ascii="Arial" w:hAnsi="Arial" w:cs="Arial"/>
          <w:b/>
          <w:color w:val="000000" w:themeColor="text1"/>
          <w:sz w:val="24"/>
          <w:szCs w:val="24"/>
        </w:rPr>
        <w:t>:</w:t>
      </w:r>
      <w:r w:rsidR="00740DAF" w:rsidRPr="003639FC">
        <w:rPr>
          <w:rFonts w:ascii="Arial" w:hAnsi="Arial" w:cs="Arial"/>
          <w:color w:val="000000" w:themeColor="text1"/>
          <w:sz w:val="24"/>
          <w:szCs w:val="24"/>
        </w:rPr>
        <w:t xml:space="preserve"> </w:t>
      </w:r>
      <w:r w:rsidR="00740DAF" w:rsidRPr="003639FC">
        <w:rPr>
          <w:rFonts w:ascii="Arial" w:eastAsia="Times New Roman" w:hAnsi="Arial" w:cs="Arial"/>
          <w:color w:val="000000" w:themeColor="text1"/>
          <w:sz w:val="24"/>
          <w:szCs w:val="24"/>
          <w:lang w:val="en-IN" w:eastAsia="en-IN"/>
        </w:rPr>
        <w:t>In McDonald's India, celebrity partnerships like the "Kartik Aaryan Meal" increase young participation and cultural significance. Such collaborations convey freshness, trendiness, and local connection beyond quick food.</w:t>
      </w:r>
    </w:p>
    <w:p w14:paraId="4540C657" w14:textId="77777777" w:rsidR="009D6F3E" w:rsidRPr="003639FC" w:rsidRDefault="009D6F3E" w:rsidP="007D77F2">
      <w:pPr>
        <w:spacing w:line="360" w:lineRule="auto"/>
        <w:jc w:val="both"/>
        <w:rPr>
          <w:rFonts w:ascii="Arial" w:eastAsia="Times New Roman" w:hAnsi="Arial" w:cs="Arial"/>
          <w:color w:val="000000" w:themeColor="text1"/>
          <w:sz w:val="24"/>
          <w:szCs w:val="24"/>
          <w:lang w:val="en-IN" w:eastAsia="en-IN"/>
        </w:rPr>
      </w:pPr>
      <w:r w:rsidRPr="003639FC">
        <w:rPr>
          <w:rFonts w:ascii="Arial" w:hAnsi="Arial" w:cs="Arial"/>
          <w:b/>
          <w:color w:val="000000" w:themeColor="text1"/>
          <w:sz w:val="24"/>
          <w:szCs w:val="24"/>
        </w:rPr>
        <w:t>History/Parentage</w:t>
      </w:r>
      <w:r w:rsidR="00740DAF" w:rsidRPr="003639FC">
        <w:rPr>
          <w:rFonts w:ascii="Arial" w:hAnsi="Arial" w:cs="Arial"/>
          <w:b/>
          <w:color w:val="000000" w:themeColor="text1"/>
          <w:sz w:val="24"/>
          <w:szCs w:val="24"/>
        </w:rPr>
        <w:t>:</w:t>
      </w:r>
      <w:r w:rsidR="00740DAF" w:rsidRPr="003639FC">
        <w:rPr>
          <w:rFonts w:ascii="Arial" w:hAnsi="Arial" w:cs="Arial"/>
          <w:color w:val="000000" w:themeColor="text1"/>
          <w:sz w:val="24"/>
          <w:szCs w:val="24"/>
        </w:rPr>
        <w:t xml:space="preserve"> </w:t>
      </w:r>
      <w:r w:rsidR="00740DAF" w:rsidRPr="003639FC">
        <w:rPr>
          <w:rFonts w:ascii="Arial" w:eastAsia="Times New Roman" w:hAnsi="Arial" w:cs="Arial"/>
          <w:color w:val="000000" w:themeColor="text1"/>
          <w:sz w:val="24"/>
          <w:szCs w:val="24"/>
          <w:lang w:val="en-IN" w:eastAsia="en-IN"/>
        </w:rPr>
        <w:t>McDonald's global pedigree lends them trust in India. International disconnect has been reduced by focussing on Indian operations and local tastes since 1996.</w:t>
      </w:r>
    </w:p>
    <w:p w14:paraId="3692B2F5" w14:textId="74147321" w:rsidR="00C304F0" w:rsidRPr="003639FC" w:rsidRDefault="009D6F3E" w:rsidP="00C304F0">
      <w:pPr>
        <w:pStyle w:val="NormalWeb"/>
        <w:spacing w:line="360" w:lineRule="auto"/>
        <w:jc w:val="both"/>
        <w:rPr>
          <w:rFonts w:ascii="Arial" w:hAnsi="Arial" w:cs="Arial"/>
          <w:color w:val="000000" w:themeColor="text1"/>
        </w:rPr>
      </w:pPr>
      <w:r w:rsidRPr="003639FC">
        <w:rPr>
          <w:rFonts w:ascii="Arial" w:hAnsi="Arial" w:cs="Arial"/>
          <w:b/>
          <w:color w:val="000000" w:themeColor="text1"/>
        </w:rPr>
        <w:t>Pro-environment</w:t>
      </w:r>
      <w:r w:rsidR="00740DAF" w:rsidRPr="003639FC">
        <w:rPr>
          <w:rFonts w:ascii="Arial" w:hAnsi="Arial" w:cs="Arial"/>
          <w:b/>
          <w:color w:val="000000" w:themeColor="text1"/>
        </w:rPr>
        <w:t>:</w:t>
      </w:r>
      <w:r w:rsidR="00740DAF" w:rsidRPr="003639FC">
        <w:rPr>
          <w:rFonts w:ascii="Arial" w:hAnsi="Arial" w:cs="Arial"/>
          <w:color w:val="000000" w:themeColor="text1"/>
        </w:rPr>
        <w:t xml:space="preserve"> Green packaging, waste segregation, and energy efficiency make new McDonald's India shops greener. These green activities boost brand credibility, especially among younger, environmentally savvy metropolitan consumers, as sustainability becomes increasingly essential</w:t>
      </w:r>
      <w:r w:rsidR="009118BA" w:rsidRPr="003639FC">
        <w:rPr>
          <w:rFonts w:ascii="Arial" w:hAnsi="Arial" w:cs="Arial"/>
          <w:color w:val="000000" w:themeColor="text1"/>
        </w:rPr>
        <w:t xml:space="preserve"> (Mandal, 2025)</w:t>
      </w:r>
      <w:r w:rsidR="00740DAF" w:rsidRPr="003639FC">
        <w:rPr>
          <w:rFonts w:ascii="Arial" w:hAnsi="Arial" w:cs="Arial"/>
          <w:color w:val="000000" w:themeColor="text1"/>
        </w:rPr>
        <w:t>.</w:t>
      </w:r>
      <w:r w:rsidR="0011281C" w:rsidRPr="003639FC">
        <w:rPr>
          <w:color w:val="000000" w:themeColor="text1"/>
        </w:rPr>
        <w:t xml:space="preserve"> </w:t>
      </w:r>
      <w:r w:rsidR="0011281C" w:rsidRPr="003639FC">
        <w:rPr>
          <w:rFonts w:ascii="Arial" w:hAnsi="Arial" w:cs="Arial"/>
          <w:color w:val="000000" w:themeColor="text1"/>
        </w:rPr>
        <w:t>The map targets McDonald as an average to high-end quality brand that is between high-end brands such as Starbucks and low-end brands such as local street vendors.</w:t>
      </w:r>
    </w:p>
    <w:p w14:paraId="34DC8FA2" w14:textId="73F0F81B" w:rsidR="00E43CE9" w:rsidRPr="003639FC" w:rsidRDefault="00C304F0" w:rsidP="00A13630">
      <w:pPr>
        <w:pStyle w:val="NormalWeb"/>
        <w:spacing w:line="360" w:lineRule="auto"/>
        <w:jc w:val="both"/>
        <w:rPr>
          <w:rFonts w:ascii="Arial" w:hAnsi="Arial" w:cs="Arial"/>
          <w:color w:val="000000" w:themeColor="text1"/>
        </w:rPr>
      </w:pPr>
      <w:r w:rsidRPr="003639FC">
        <w:rPr>
          <w:rFonts w:ascii="Arial" w:hAnsi="Arial" w:cs="Arial"/>
          <w:noProof/>
          <w:color w:val="000000" w:themeColor="text1"/>
        </w:rPr>
        <w:drawing>
          <wp:inline distT="0" distB="0" distL="0" distR="0" wp14:anchorId="7E6B231C" wp14:editId="5D356BC2">
            <wp:extent cx="5731510" cy="37547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754755"/>
                    </a:xfrm>
                    <a:prstGeom prst="rect">
                      <a:avLst/>
                    </a:prstGeom>
                  </pic:spPr>
                </pic:pic>
              </a:graphicData>
            </a:graphic>
          </wp:inline>
        </w:drawing>
      </w:r>
      <w:r w:rsidRPr="003639FC">
        <w:rPr>
          <w:rFonts w:ascii="Arial" w:hAnsi="Arial" w:cs="Arial"/>
          <w:color w:val="000000" w:themeColor="text1"/>
        </w:rPr>
        <w:t xml:space="preserve"> </w:t>
      </w:r>
    </w:p>
    <w:p w14:paraId="0C7F0EAD" w14:textId="77777777" w:rsidR="003A4EC2" w:rsidRPr="003639FC" w:rsidRDefault="003A4EC2" w:rsidP="00A13630">
      <w:pPr>
        <w:pStyle w:val="Heading2"/>
        <w:spacing w:line="360" w:lineRule="auto"/>
        <w:jc w:val="both"/>
        <w:rPr>
          <w:rFonts w:ascii="Arial" w:hAnsi="Arial" w:cs="Arial"/>
          <w:b/>
          <w:bCs/>
          <w:color w:val="000000" w:themeColor="text1"/>
          <w:sz w:val="24"/>
          <w:szCs w:val="24"/>
        </w:rPr>
      </w:pPr>
      <w:bookmarkStart w:id="6" w:name="_Toc211107776"/>
      <w:r w:rsidRPr="003639FC">
        <w:rPr>
          <w:rFonts w:ascii="Arial" w:hAnsi="Arial" w:cs="Arial"/>
          <w:b/>
          <w:bCs/>
          <w:color w:val="000000" w:themeColor="text1"/>
          <w:sz w:val="24"/>
          <w:szCs w:val="24"/>
        </w:rPr>
        <w:t>2.4 Marketing mix (7Ps) strategies in USA and India</w:t>
      </w:r>
      <w:bookmarkEnd w:id="6"/>
      <w:r w:rsidRPr="003639FC">
        <w:rPr>
          <w:rFonts w:ascii="Arial" w:hAnsi="Arial" w:cs="Arial"/>
          <w:b/>
          <w:bCs/>
          <w:color w:val="000000" w:themeColor="text1"/>
          <w:sz w:val="24"/>
          <w:szCs w:val="24"/>
        </w:rPr>
        <w:t xml:space="preserve"> </w:t>
      </w:r>
    </w:p>
    <w:p w14:paraId="0162A7A4"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Product</w:t>
      </w:r>
    </w:p>
    <w:p w14:paraId="40C5F92C"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USA</w:t>
      </w:r>
    </w:p>
    <w:p w14:paraId="05F4E87A" w14:textId="650EA0A6" w:rsidR="001679B5" w:rsidRPr="003639FC" w:rsidRDefault="00A13630" w:rsidP="00A13630">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McDonald's U.S. serves varied, convenience-seeking customers with innovative food. Big Macs, Quarter Pounders, McNuggets, McFlurry desserts, breakfast sandwiches, and a growing portfolio of limited-time offers drive brand excitement. Over the past decade, the U.S. market has embraced menu customisation, premiumization (Quarter Pounder upgrades), plant-based experimentation (McPlant), and celebrity-driven “Famous Orders” that combine food and entertainment. These tactics help McDonald's adapt to pop culture, flexitarianism, and wellness. Balanced familiarity and distinctiveness promotes competitiveness, as shown by the company's 2.5% Q2 2025 sales growth</w:t>
      </w:r>
    </w:p>
    <w:p w14:paraId="1F8746F2"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India</w:t>
      </w:r>
    </w:p>
    <w:p w14:paraId="5406777E" w14:textId="77777777" w:rsidR="00A13630" w:rsidRPr="003639FC" w:rsidRDefault="00A13630" w:rsidP="00A13630">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McDonald's India caters to local cuisine. Chicken and vegetarian dishes predominate over beef and pork. McAloo Tikki, Masala McEgg, Chicken Maharaja Mac, and Paneer Wraps are Indian-seasoned. A vegetarian protein slice sold 32,000 pieces in 24 hours, displaying Indian nutritional ingenuity. In India, McDonald's is seen as Western fast food and a tailored blend of global taste and Indian identity, making it more culturally acceptable and desirable.</w:t>
      </w:r>
    </w:p>
    <w:p w14:paraId="1CD7C375"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Price</w:t>
      </w:r>
    </w:p>
    <w:p w14:paraId="5FED11BE" w14:textId="3D6724A0" w:rsidR="001679B5" w:rsidRPr="003639FC" w:rsidRDefault="001679B5" w:rsidP="00A13630">
      <w:pPr>
        <w:spacing w:line="360" w:lineRule="auto"/>
        <w:jc w:val="both"/>
        <w:rPr>
          <w:rFonts w:ascii="Arial" w:eastAsia="Times New Roman" w:hAnsi="Arial" w:cs="Arial"/>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USA</w:t>
      </w:r>
    </w:p>
    <w:p w14:paraId="4961F849" w14:textId="5BA9A202" w:rsidR="00A13630" w:rsidRPr="003639FC" w:rsidRDefault="00A13630" w:rsidP="00A13630">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McDonald's employs blended pricing in U.S. Dollar menus, bundle discounts, and “Buy One, Add One for $1” promotions to retain value despite rising inflation and operational costs. It offers affordable everyday and high-end specialist things and is ambitious. In a mature, competitive fast-food market where millennials, families, and low-income consumers have different price sensitivity, this dual function is crucial.</w:t>
      </w:r>
      <w:r w:rsidR="00EC7247" w:rsidRPr="003639FC">
        <w:rPr>
          <w:rFonts w:ascii="Arial" w:hAnsi="Arial" w:cs="Arial"/>
          <w:color w:val="000000" w:themeColor="text1"/>
          <w:sz w:val="24"/>
          <w:szCs w:val="24"/>
        </w:rPr>
        <w:t xml:space="preserve"> McDonald’s five-year total return rose steadily and stayed closely aligned with major market indices.</w:t>
      </w:r>
    </w:p>
    <w:p w14:paraId="24CE82F0"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India</w:t>
      </w:r>
    </w:p>
    <w:p w14:paraId="0983041E" w14:textId="5B4C2BA1" w:rsidR="00A13630" w:rsidRPr="003639FC" w:rsidRDefault="00A13630" w:rsidP="00A13630">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Indian pricing is fragmented due to its huge income difference. McDonald's India offers low-priced combinations and entry-level burgers to students and the price-conscious middle class and premium McCafé beverages and new specialised items to ambitious urban consumers. McDonald's offers affordable lunches under ₹99 to maintain sales despite rising inflation and commodity expenses. Value engineering helps the brand prosper in India by appearing inexpensive.</w:t>
      </w:r>
      <w:r w:rsidR="00EC7247" w:rsidRPr="003639FC">
        <w:rPr>
          <w:rFonts w:ascii="Arial" w:eastAsia="Times New Roman" w:hAnsi="Arial" w:cs="Arial"/>
          <w:color w:val="000000" w:themeColor="text1"/>
          <w:sz w:val="24"/>
          <w:szCs w:val="24"/>
          <w:lang w:val="en-IN" w:eastAsia="en-IN"/>
        </w:rPr>
        <w:t xml:space="preserve"> </w:t>
      </w:r>
    </w:p>
    <w:p w14:paraId="5D1426A9" w14:textId="77777777" w:rsidR="0011281C" w:rsidRPr="003639FC" w:rsidRDefault="0011281C" w:rsidP="0011281C">
      <w:pPr>
        <w:spacing w:line="360" w:lineRule="auto"/>
        <w:jc w:val="center"/>
        <w:rPr>
          <w:rFonts w:ascii="Arial" w:hAnsi="Arial" w:cs="Arial"/>
          <w:b/>
          <w:color w:val="000000" w:themeColor="text1"/>
          <w:sz w:val="24"/>
          <w:szCs w:val="24"/>
        </w:rPr>
      </w:pPr>
      <w:r w:rsidRPr="003639FC">
        <w:rPr>
          <w:rFonts w:ascii="Arial" w:hAnsi="Arial" w:cs="Arial"/>
          <w:b/>
          <w:noProof/>
          <w:color w:val="000000" w:themeColor="text1"/>
          <w:sz w:val="24"/>
          <w:szCs w:val="24"/>
          <w:lang w:val="en-IN" w:eastAsia="en-IN"/>
        </w:rPr>
        <w:drawing>
          <wp:inline distT="0" distB="0" distL="0" distR="0" wp14:anchorId="10B6F358" wp14:editId="55A225F3">
            <wp:extent cx="5731510" cy="38207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20795"/>
                    </a:xfrm>
                    <a:prstGeom prst="rect">
                      <a:avLst/>
                    </a:prstGeom>
                  </pic:spPr>
                </pic:pic>
              </a:graphicData>
            </a:graphic>
          </wp:inline>
        </w:drawing>
      </w:r>
    </w:p>
    <w:p w14:paraId="691C13A8" w14:textId="77777777" w:rsidR="0011281C" w:rsidRPr="003639FC" w:rsidRDefault="0011281C" w:rsidP="0011281C">
      <w:pPr>
        <w:spacing w:line="360" w:lineRule="auto"/>
        <w:jc w:val="center"/>
        <w:rPr>
          <w:rFonts w:ascii="Arial" w:hAnsi="Arial" w:cs="Arial"/>
          <w:b/>
          <w:bCs/>
          <w:color w:val="000000" w:themeColor="text1"/>
          <w:sz w:val="24"/>
          <w:szCs w:val="24"/>
        </w:rPr>
      </w:pPr>
      <w:r w:rsidRPr="003639FC">
        <w:rPr>
          <w:rFonts w:ascii="Arial" w:hAnsi="Arial" w:cs="Arial"/>
          <w:b/>
          <w:bCs/>
          <w:color w:val="000000" w:themeColor="text1"/>
          <w:sz w:val="24"/>
          <w:szCs w:val="24"/>
        </w:rPr>
        <w:t>Fig 9: Five-Year Total Return of the company</w:t>
      </w:r>
    </w:p>
    <w:p w14:paraId="5924350D" w14:textId="580B38F1" w:rsidR="0011281C" w:rsidRPr="003639FC" w:rsidRDefault="0011281C" w:rsidP="0011281C">
      <w:pPr>
        <w:spacing w:line="360" w:lineRule="auto"/>
        <w:jc w:val="center"/>
        <w:rPr>
          <w:rFonts w:ascii="Arial" w:hAnsi="Arial" w:cs="Arial"/>
          <w:b/>
          <w:bCs/>
          <w:color w:val="000000" w:themeColor="text1"/>
          <w:sz w:val="24"/>
          <w:szCs w:val="24"/>
        </w:rPr>
      </w:pPr>
      <w:r w:rsidRPr="003639FC">
        <w:rPr>
          <w:rFonts w:ascii="Arial" w:hAnsi="Arial" w:cs="Arial"/>
          <w:b/>
          <w:bCs/>
          <w:color w:val="000000" w:themeColor="text1"/>
          <w:sz w:val="24"/>
          <w:szCs w:val="24"/>
        </w:rPr>
        <w:t>Source:</w:t>
      </w:r>
      <w:r w:rsidRPr="003639FC">
        <w:rPr>
          <w:rFonts w:ascii="Arial" w:eastAsia="Times New Roman" w:hAnsi="Arial" w:cs="Arial"/>
          <w:color w:val="000000" w:themeColor="text1"/>
          <w:sz w:val="24"/>
          <w:szCs w:val="24"/>
          <w:lang w:val="en-IN" w:eastAsia="en-IN"/>
        </w:rPr>
        <w:t xml:space="preserve"> (McDonalds Corporation, 2024)</w:t>
      </w:r>
    </w:p>
    <w:p w14:paraId="10870FEA"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Place</w:t>
      </w:r>
    </w:p>
    <w:p w14:paraId="743F1B40" w14:textId="5AE35E70" w:rsidR="001679B5" w:rsidRPr="003639FC" w:rsidRDefault="001679B5" w:rsidP="00A13630">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USA</w:t>
      </w:r>
    </w:p>
    <w:p w14:paraId="5FAAD9D5" w14:textId="3EE3A5B0" w:rsidR="00C304F0" w:rsidRPr="003639FC" w:rsidRDefault="00A13630" w:rsidP="00A13630">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An integrated digital environment supports 13,500 McDonald's U.S. locations, one of the world's largest and most sophisticated distribution networks. McDonald's perfected drive-thrus with updated lanes, digital menu displays, voice-based ordering pilots, and bypass lanes, which account for 70% of U.S. transactions (McDonalds Corporation, 2025). Uber Eats and DoorDash increase accessibility, while kiosk-driven ordering reduces wait times and customises dishes. In congested urban markets, ghost kitchens, smaller shopfronts, and takeaway-only businesses prioritise convenience.</w:t>
      </w:r>
    </w:p>
    <w:p w14:paraId="340557C4"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India</w:t>
      </w:r>
    </w:p>
    <w:p w14:paraId="0CC120B2" w14:textId="0F195114" w:rsidR="00A13630" w:rsidRPr="003639FC" w:rsidRDefault="00A13630" w:rsidP="00A13630">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McDonald's India is expanding into Tier-2 and Tier-3 cities with larger disposable incomes, away from metros. McDonald's drive-thrus account for 30% of sales from families and road trippers. McDelivery, Swiggy, and Zomato expand urban delivery. Near malls, educational hubs, tech parks, and high-traffic commercial zones effect store placement (</w:t>
      </w:r>
      <w:r w:rsidRPr="003639FC">
        <w:rPr>
          <w:rFonts w:ascii="Arial" w:hAnsi="Arial" w:cs="Arial"/>
          <w:color w:val="000000" w:themeColor="text1"/>
          <w:sz w:val="24"/>
          <w:szCs w:val="24"/>
        </w:rPr>
        <w:t>McDonald’s India, 2025)</w:t>
      </w:r>
      <w:r w:rsidRPr="003639FC">
        <w:rPr>
          <w:rFonts w:ascii="Arial" w:eastAsia="Times New Roman" w:hAnsi="Arial" w:cs="Arial"/>
          <w:color w:val="000000" w:themeColor="text1"/>
          <w:sz w:val="24"/>
          <w:szCs w:val="24"/>
          <w:lang w:val="en-IN" w:eastAsia="en-IN"/>
        </w:rPr>
        <w:t>.</w:t>
      </w:r>
    </w:p>
    <w:p w14:paraId="715B6F40"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Promotion</w:t>
      </w:r>
    </w:p>
    <w:p w14:paraId="5BC7DE03"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USA</w:t>
      </w:r>
    </w:p>
    <w:p w14:paraId="1D9D0B5C" w14:textId="6536EC5D" w:rsidR="001679B5" w:rsidRPr="003639FC" w:rsidRDefault="00A13630" w:rsidP="00A13630">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American promotions mix mass media, digital, and cultural significance. Viral celebrity collaborations like Travis Scott and BTS dinners have enhanced sales and brand relevance among younger audiences. App-based loyalty rewards, personalised promotions, and limited-time menu campaigns increase digital engagement. U.S. McDonaldland characters engage elderly and families.</w:t>
      </w:r>
      <w:r w:rsidR="001679B5" w:rsidRPr="003639FC">
        <w:rPr>
          <w:rFonts w:ascii="Arial" w:eastAsia="Times New Roman" w:hAnsi="Arial" w:cs="Arial"/>
          <w:color w:val="000000" w:themeColor="text1"/>
          <w:sz w:val="24"/>
          <w:szCs w:val="24"/>
          <w:lang w:val="en-IN" w:eastAsia="en-IN"/>
        </w:rPr>
        <w:t xml:space="preserve"> </w:t>
      </w:r>
    </w:p>
    <w:p w14:paraId="2CC97BF9"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India</w:t>
      </w:r>
    </w:p>
    <w:p w14:paraId="48A5D819" w14:textId="5CFA38F6" w:rsidR="001679B5" w:rsidRPr="003639FC" w:rsidRDefault="00A13630" w:rsidP="00A13630">
      <w:pPr>
        <w:spacing w:line="360" w:lineRule="auto"/>
        <w:jc w:val="both"/>
        <w:rPr>
          <w:rFonts w:ascii="Arial" w:hAnsi="Arial" w:cs="Arial"/>
          <w:color w:val="000000" w:themeColor="text1"/>
          <w:sz w:val="24"/>
          <w:szCs w:val="24"/>
          <w:lang w:val="en-IN"/>
        </w:rPr>
      </w:pPr>
      <w:r w:rsidRPr="003639FC">
        <w:rPr>
          <w:rFonts w:ascii="Arial" w:hAnsi="Arial" w:cs="Arial"/>
          <w:color w:val="000000" w:themeColor="text1"/>
          <w:sz w:val="24"/>
          <w:szCs w:val="24"/>
        </w:rPr>
        <w:t xml:space="preserve">Indian McDonald's promotes regional stories, festivals, languages, and culture. These programs unify people throughout Diwali, Navratri, IPL, and state festivities. Bollywood and cricket stars promote culture, while Instagram and YouTube influencers reach Gen Z. McDonald's may target Indians with bilingual ads, colloquialisms, and local humour </w:t>
      </w:r>
      <w:r w:rsidR="001679B5" w:rsidRPr="003639FC">
        <w:rPr>
          <w:rFonts w:ascii="Arial" w:hAnsi="Arial" w:cs="Arial"/>
          <w:color w:val="000000" w:themeColor="text1"/>
          <w:sz w:val="24"/>
          <w:szCs w:val="24"/>
        </w:rPr>
        <w:t>(Ogunsola-Saliu and Alotaibi, 2025).</w:t>
      </w:r>
    </w:p>
    <w:p w14:paraId="1D600C5A"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People</w:t>
      </w:r>
    </w:p>
    <w:p w14:paraId="08C6A74C"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USA</w:t>
      </w:r>
    </w:p>
    <w:p w14:paraId="066825D7" w14:textId="295E8978" w:rsidR="00A13630" w:rsidRPr="003639FC" w:rsidRDefault="00A13630" w:rsidP="00A13630">
      <w:pPr>
        <w:spacing w:line="360" w:lineRule="auto"/>
        <w:jc w:val="both"/>
        <w:rPr>
          <w:rFonts w:ascii="Arial" w:eastAsia="Times New Roman" w:hAnsi="Arial" w:cs="Arial"/>
          <w:bCs/>
          <w:color w:val="000000" w:themeColor="text1"/>
          <w:sz w:val="24"/>
          <w:szCs w:val="24"/>
          <w:lang w:val="en-IN" w:eastAsia="en-IN"/>
        </w:rPr>
      </w:pPr>
      <w:r w:rsidRPr="003639FC">
        <w:rPr>
          <w:rFonts w:ascii="Arial" w:eastAsia="Times New Roman" w:hAnsi="Arial" w:cs="Arial"/>
          <w:bCs/>
          <w:color w:val="000000" w:themeColor="text1"/>
          <w:sz w:val="24"/>
          <w:szCs w:val="24"/>
          <w:lang w:val="en-IN" w:eastAsia="en-IN"/>
        </w:rPr>
        <w:t>The U.S. emphasizes the standardization of training, computer-based service systems, and diversity. Technology also minimises mistakes and enhances service delivery speed creating uniform customer experience throughout the country.</w:t>
      </w:r>
    </w:p>
    <w:p w14:paraId="2F9AD3D8"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India</w:t>
      </w:r>
    </w:p>
    <w:p w14:paraId="61BDC1DC" w14:textId="301C8FA0" w:rsidR="001679B5" w:rsidRPr="003639FC" w:rsidRDefault="00A13630" w:rsidP="00A13630">
      <w:pPr>
        <w:spacing w:line="360" w:lineRule="auto"/>
        <w:jc w:val="both"/>
        <w:rPr>
          <w:rFonts w:ascii="Arial" w:eastAsia="Times New Roman" w:hAnsi="Arial" w:cs="Arial"/>
          <w:bCs/>
          <w:color w:val="000000" w:themeColor="text1"/>
          <w:sz w:val="24"/>
          <w:szCs w:val="24"/>
          <w:lang w:val="en-IN" w:eastAsia="en-IN"/>
        </w:rPr>
      </w:pPr>
      <w:r w:rsidRPr="003639FC">
        <w:rPr>
          <w:rFonts w:ascii="Arial" w:eastAsia="Times New Roman" w:hAnsi="Arial" w:cs="Arial"/>
          <w:bCs/>
          <w:color w:val="000000" w:themeColor="text1"/>
          <w:sz w:val="24"/>
          <w:szCs w:val="24"/>
          <w:lang w:val="en-IN" w:eastAsia="en-IN"/>
        </w:rPr>
        <w:t xml:space="preserve">Training of employees is accommodated to languages and cultural diversity. Service in two languages, hygiene focus, and customer experience education can be used to ensure consistency in the diverse and rapidly expanding market </w:t>
      </w:r>
      <w:r w:rsidRPr="003639FC">
        <w:rPr>
          <w:rFonts w:ascii="Arial" w:eastAsia="Times New Roman" w:hAnsi="Arial" w:cs="Arial"/>
          <w:color w:val="000000" w:themeColor="text1"/>
          <w:sz w:val="24"/>
          <w:szCs w:val="24"/>
          <w:lang w:val="en-IN" w:eastAsia="en-IN"/>
        </w:rPr>
        <w:t>(</w:t>
      </w:r>
      <w:r w:rsidRPr="003639FC">
        <w:rPr>
          <w:rFonts w:ascii="Arial" w:hAnsi="Arial" w:cs="Arial"/>
          <w:color w:val="000000" w:themeColor="text1"/>
          <w:sz w:val="24"/>
          <w:szCs w:val="24"/>
        </w:rPr>
        <w:t>McDonald’s India, 2024)</w:t>
      </w:r>
      <w:r w:rsidRPr="003639FC">
        <w:rPr>
          <w:rFonts w:ascii="Arial" w:eastAsia="Times New Roman" w:hAnsi="Arial" w:cs="Arial"/>
          <w:bCs/>
          <w:color w:val="000000" w:themeColor="text1"/>
          <w:sz w:val="24"/>
          <w:szCs w:val="24"/>
          <w:lang w:val="en-IN" w:eastAsia="en-IN"/>
        </w:rPr>
        <w:t>.</w:t>
      </w:r>
    </w:p>
    <w:p w14:paraId="14740E9E" w14:textId="77777777" w:rsidR="003639FC" w:rsidRDefault="003639FC">
      <w:pPr>
        <w:rPr>
          <w:rFonts w:ascii="Arial" w:eastAsia="Times New Roman" w:hAnsi="Arial" w:cs="Arial"/>
          <w:b/>
          <w:bCs/>
          <w:color w:val="000000" w:themeColor="text1"/>
          <w:sz w:val="24"/>
          <w:szCs w:val="24"/>
          <w:lang w:val="en-IN" w:eastAsia="en-IN"/>
        </w:rPr>
      </w:pPr>
      <w:r>
        <w:rPr>
          <w:rFonts w:ascii="Arial" w:eastAsia="Times New Roman" w:hAnsi="Arial" w:cs="Arial"/>
          <w:b/>
          <w:bCs/>
          <w:color w:val="000000" w:themeColor="text1"/>
          <w:sz w:val="24"/>
          <w:szCs w:val="24"/>
          <w:lang w:val="en-IN" w:eastAsia="en-IN"/>
        </w:rPr>
        <w:br w:type="page"/>
      </w:r>
    </w:p>
    <w:p w14:paraId="47C2FE32" w14:textId="5F106EB5"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Process</w:t>
      </w:r>
    </w:p>
    <w:p w14:paraId="1E9EA5DF"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USA</w:t>
      </w:r>
    </w:p>
    <w:p w14:paraId="474E3075" w14:textId="7737A4BE" w:rsidR="001679B5" w:rsidRPr="003639FC" w:rsidRDefault="00A13630" w:rsidP="00A13630">
      <w:pPr>
        <w:spacing w:line="360" w:lineRule="auto"/>
        <w:jc w:val="both"/>
        <w:rPr>
          <w:rFonts w:ascii="Arial" w:eastAsia="Times New Roman" w:hAnsi="Arial" w:cs="Arial"/>
          <w:bCs/>
          <w:color w:val="000000" w:themeColor="text1"/>
          <w:sz w:val="24"/>
          <w:szCs w:val="24"/>
          <w:lang w:val="en-IN" w:eastAsia="en-IN"/>
        </w:rPr>
      </w:pPr>
      <w:r w:rsidRPr="003639FC">
        <w:rPr>
          <w:rFonts w:ascii="Arial" w:eastAsia="Times New Roman" w:hAnsi="Arial" w:cs="Arial"/>
          <w:bCs/>
          <w:color w:val="000000" w:themeColor="text1"/>
          <w:sz w:val="24"/>
          <w:szCs w:val="24"/>
          <w:lang w:val="en-IN" w:eastAsia="en-IN"/>
        </w:rPr>
        <w:t>The U.S. operations are extremely automated, with digital ordering, predictive inventory to use, optimized drive-thru systems, and efficient kitchen operations. These technologies make it possible to provide service shortly and accurately.</w:t>
      </w:r>
    </w:p>
    <w:p w14:paraId="1DA5C72E"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India</w:t>
      </w:r>
    </w:p>
    <w:p w14:paraId="7BD6FEE8" w14:textId="3EF82CF2" w:rsidR="001679B5" w:rsidRPr="003639FC" w:rsidRDefault="00A13630" w:rsidP="00A13630">
      <w:pPr>
        <w:spacing w:line="360" w:lineRule="auto"/>
        <w:jc w:val="both"/>
        <w:rPr>
          <w:rFonts w:ascii="Arial" w:eastAsia="Times New Roman" w:hAnsi="Arial" w:cs="Arial"/>
          <w:bCs/>
          <w:color w:val="000000" w:themeColor="text1"/>
          <w:sz w:val="24"/>
          <w:szCs w:val="24"/>
          <w:lang w:val="en-IN" w:eastAsia="en-IN"/>
        </w:rPr>
      </w:pPr>
      <w:r w:rsidRPr="003639FC">
        <w:rPr>
          <w:rFonts w:ascii="Arial" w:eastAsia="Times New Roman" w:hAnsi="Arial" w:cs="Arial"/>
          <w:bCs/>
          <w:color w:val="000000" w:themeColor="text1"/>
          <w:sz w:val="24"/>
          <w:szCs w:val="24"/>
          <w:lang w:val="en-IN" w:eastAsia="en-IN"/>
        </w:rPr>
        <w:t>Some processes are localized to the infrastructure, supply variability and local menus. Quality, customer trust and hygiene visibility have been achieved through strong cold-chain management, open kitchens and hygiene visibility.</w:t>
      </w:r>
    </w:p>
    <w:p w14:paraId="01FE0A43"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Physical Evidence</w:t>
      </w:r>
    </w:p>
    <w:p w14:paraId="09DC691C"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USA</w:t>
      </w:r>
    </w:p>
    <w:p w14:paraId="67B91690" w14:textId="06F0AC26" w:rsidR="001679B5" w:rsidRPr="003639FC" w:rsidRDefault="00A13630" w:rsidP="00A13630">
      <w:pPr>
        <w:spacing w:line="360" w:lineRule="auto"/>
        <w:jc w:val="both"/>
        <w:rPr>
          <w:rFonts w:ascii="Arial" w:eastAsia="Times New Roman" w:hAnsi="Arial" w:cs="Arial"/>
          <w:bCs/>
          <w:color w:val="000000" w:themeColor="text1"/>
          <w:sz w:val="24"/>
          <w:szCs w:val="24"/>
          <w:lang w:val="en-IN" w:eastAsia="en-IN"/>
        </w:rPr>
      </w:pPr>
      <w:r w:rsidRPr="003639FC">
        <w:rPr>
          <w:rFonts w:ascii="Arial" w:eastAsia="Times New Roman" w:hAnsi="Arial" w:cs="Arial"/>
          <w:bCs/>
          <w:color w:val="000000" w:themeColor="text1"/>
          <w:sz w:val="24"/>
          <w:szCs w:val="24"/>
          <w:lang w:val="en-IN" w:eastAsia="en-IN"/>
        </w:rPr>
        <w:t>The contemporary store designs, digital kiosks, uniform branding and clean interiors support the identity of McDonalds and its convenience orientation. A standardized experience is assisted with packaging and display screens.</w:t>
      </w:r>
    </w:p>
    <w:p w14:paraId="42A37668" w14:textId="77777777" w:rsidR="001679B5" w:rsidRPr="003639FC" w:rsidRDefault="001679B5" w:rsidP="00A13630">
      <w:pPr>
        <w:spacing w:line="360" w:lineRule="auto"/>
        <w:jc w:val="both"/>
        <w:rPr>
          <w:rFonts w:ascii="Arial" w:eastAsia="Times New Roman" w:hAnsi="Arial" w:cs="Arial"/>
          <w:b/>
          <w:bCs/>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India</w:t>
      </w:r>
    </w:p>
    <w:p w14:paraId="1402581D" w14:textId="61DB3E9E" w:rsidR="001679B5" w:rsidRPr="003639FC" w:rsidRDefault="00A13630" w:rsidP="00A13630">
      <w:pPr>
        <w:spacing w:line="360" w:lineRule="auto"/>
        <w:jc w:val="both"/>
        <w:rPr>
          <w:rFonts w:ascii="Arial" w:hAnsi="Arial" w:cs="Arial"/>
          <w:color w:val="000000" w:themeColor="text1"/>
          <w:sz w:val="24"/>
          <w:szCs w:val="24"/>
        </w:rPr>
      </w:pPr>
      <w:r w:rsidRPr="003639FC">
        <w:rPr>
          <w:rFonts w:ascii="Arial" w:hAnsi="Arial" w:cs="Arial"/>
          <w:color w:val="000000" w:themeColor="text1"/>
          <w:sz w:val="24"/>
          <w:szCs w:val="24"/>
        </w:rPr>
        <w:t>Physical evidence combines the global branding with the local decor, bilingual signage, open kitchen, and McCafes areas. The design of the packaging and the store design indicate preferences within the region and emphasize the hygiene and trust.</w:t>
      </w:r>
    </w:p>
    <w:p w14:paraId="6EC66E2A" w14:textId="77777777" w:rsidR="003A4EC2" w:rsidRPr="003639FC" w:rsidRDefault="003A4EC2" w:rsidP="007D77F2">
      <w:pPr>
        <w:pStyle w:val="Heading2"/>
        <w:spacing w:line="360" w:lineRule="auto"/>
        <w:jc w:val="both"/>
        <w:rPr>
          <w:rFonts w:ascii="Arial" w:hAnsi="Arial" w:cs="Arial"/>
          <w:b/>
          <w:color w:val="000000" w:themeColor="text1"/>
          <w:sz w:val="24"/>
          <w:szCs w:val="24"/>
        </w:rPr>
      </w:pPr>
      <w:bookmarkStart w:id="7" w:name="_Toc211107777"/>
      <w:r w:rsidRPr="003639FC">
        <w:rPr>
          <w:rFonts w:ascii="Arial" w:hAnsi="Arial" w:cs="Arial"/>
          <w:b/>
          <w:color w:val="000000" w:themeColor="text1"/>
          <w:sz w:val="24"/>
          <w:szCs w:val="24"/>
        </w:rPr>
        <w:t>2.5 Similarities</w:t>
      </w:r>
      <w:bookmarkEnd w:id="7"/>
      <w:r w:rsidRPr="003639FC">
        <w:rPr>
          <w:rFonts w:ascii="Arial" w:hAnsi="Arial" w:cs="Arial"/>
          <w:b/>
          <w:color w:val="000000" w:themeColor="text1"/>
          <w:sz w:val="24"/>
          <w:szCs w:val="24"/>
        </w:rPr>
        <w:t xml:space="preserve"> </w:t>
      </w:r>
    </w:p>
    <w:p w14:paraId="4D7D2C1B" w14:textId="77777777" w:rsidR="001679B5" w:rsidRPr="003639FC" w:rsidRDefault="001679B5" w:rsidP="001679B5">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 xml:space="preserve">Product Ingredients: </w:t>
      </w:r>
      <w:r w:rsidRPr="003639FC">
        <w:rPr>
          <w:rFonts w:ascii="Arial" w:eastAsia="Times New Roman" w:hAnsi="Arial" w:cs="Arial"/>
          <w:color w:val="000000" w:themeColor="text1"/>
          <w:sz w:val="24"/>
          <w:szCs w:val="24"/>
          <w:lang w:val="en-IN" w:eastAsia="en-IN"/>
        </w:rPr>
        <w:t>Both countries use globally standardized ingredients such as buns, potatoes, chicken patties, sauces, and seasonings sourced under McDonald’s global quality and safety protocols.</w:t>
      </w:r>
    </w:p>
    <w:p w14:paraId="5611E28C" w14:textId="77777777" w:rsidR="001679B5" w:rsidRPr="003639FC" w:rsidRDefault="001679B5" w:rsidP="001679B5">
      <w:pPr>
        <w:spacing w:line="360" w:lineRule="auto"/>
        <w:jc w:val="both"/>
        <w:rPr>
          <w:rFonts w:ascii="Arial" w:hAnsi="Arial" w:cs="Arial"/>
          <w:color w:val="000000" w:themeColor="text1"/>
          <w:sz w:val="24"/>
          <w:szCs w:val="24"/>
        </w:rPr>
      </w:pPr>
      <w:r w:rsidRPr="003639FC">
        <w:rPr>
          <w:rFonts w:ascii="Arial" w:eastAsia="Times New Roman" w:hAnsi="Arial" w:cs="Arial"/>
          <w:b/>
          <w:bCs/>
          <w:color w:val="000000" w:themeColor="text1"/>
          <w:sz w:val="24"/>
          <w:szCs w:val="24"/>
          <w:lang w:val="en-IN" w:eastAsia="en-IN"/>
        </w:rPr>
        <w:t xml:space="preserve">Pricing Strategy: </w:t>
      </w:r>
      <w:r w:rsidRPr="003639FC">
        <w:rPr>
          <w:rFonts w:ascii="Arial" w:hAnsi="Arial" w:cs="Arial"/>
          <w:color w:val="000000" w:themeColor="text1"/>
          <w:sz w:val="24"/>
          <w:szCs w:val="24"/>
        </w:rPr>
        <w:t xml:space="preserve">Both markets apply value-based pricing through combo meals, meal deals, and loyalty offers to create affordability and repeat purchases. In both countries, bundled meals cost about </w:t>
      </w:r>
      <w:r w:rsidRPr="003639FC">
        <w:rPr>
          <w:rFonts w:ascii="Arial" w:hAnsi="Arial" w:cs="Arial"/>
          <w:bCs/>
          <w:color w:val="000000" w:themeColor="text1"/>
          <w:sz w:val="24"/>
          <w:szCs w:val="24"/>
        </w:rPr>
        <w:t>10–15% less</w:t>
      </w:r>
      <w:r w:rsidRPr="003639FC">
        <w:rPr>
          <w:rFonts w:ascii="Arial" w:hAnsi="Arial" w:cs="Arial"/>
          <w:color w:val="000000" w:themeColor="text1"/>
          <w:sz w:val="24"/>
          <w:szCs w:val="24"/>
        </w:rPr>
        <w:t xml:space="preserve"> than individual item purchases, ensuring perceived value during inflationary conditions (Shams et al., 2025).</w:t>
      </w:r>
    </w:p>
    <w:p w14:paraId="072CED6E" w14:textId="77777777" w:rsidR="001679B5" w:rsidRPr="003639FC" w:rsidRDefault="001679B5" w:rsidP="001679B5">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 xml:space="preserve">Advertising Themes: </w:t>
      </w:r>
      <w:r w:rsidRPr="003639FC">
        <w:rPr>
          <w:rFonts w:ascii="Arial" w:eastAsia="Times New Roman" w:hAnsi="Arial" w:cs="Arial"/>
          <w:color w:val="000000" w:themeColor="text1"/>
          <w:sz w:val="24"/>
          <w:szCs w:val="24"/>
          <w:lang w:val="en-IN" w:eastAsia="en-IN"/>
        </w:rPr>
        <w:t>Advertising in both countries shares the global “I’m Lovin’ It” slogan and similar storytelling themes around happiness, family bonding, and youth engagement.</w:t>
      </w:r>
    </w:p>
    <w:p w14:paraId="619D3CE5" w14:textId="77777777" w:rsidR="001679B5" w:rsidRPr="003639FC" w:rsidRDefault="001679B5" w:rsidP="001679B5">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 xml:space="preserve">Packaging and Labels: </w:t>
      </w:r>
      <w:r w:rsidRPr="003639FC">
        <w:rPr>
          <w:rFonts w:ascii="Arial" w:eastAsia="Times New Roman" w:hAnsi="Arial" w:cs="Arial"/>
          <w:color w:val="000000" w:themeColor="text1"/>
          <w:sz w:val="24"/>
          <w:szCs w:val="24"/>
          <w:lang w:val="en-IN" w:eastAsia="en-IN"/>
        </w:rPr>
        <w:t>Both markets use globally recognizable McDonald’s branding—red and yellow color palette, “Golden Arches” logo, nutritional labeling, and QR codes for transparency.</w:t>
      </w:r>
    </w:p>
    <w:p w14:paraId="68361646" w14:textId="77777777" w:rsidR="001679B5" w:rsidRPr="003639FC" w:rsidRDefault="001679B5" w:rsidP="001679B5">
      <w:pPr>
        <w:spacing w:line="360" w:lineRule="auto"/>
        <w:jc w:val="both"/>
        <w:rPr>
          <w:color w:val="000000" w:themeColor="text1"/>
          <w:sz w:val="24"/>
          <w:szCs w:val="24"/>
        </w:rPr>
      </w:pPr>
      <w:r w:rsidRPr="003639FC">
        <w:rPr>
          <w:rFonts w:ascii="Arial" w:eastAsia="Times New Roman" w:hAnsi="Arial" w:cs="Arial"/>
          <w:b/>
          <w:bCs/>
          <w:color w:val="000000" w:themeColor="text1"/>
          <w:sz w:val="24"/>
          <w:szCs w:val="24"/>
          <w:lang w:val="en-IN" w:eastAsia="en-IN"/>
        </w:rPr>
        <w:t xml:space="preserve">Visual Identity: </w:t>
      </w:r>
      <w:r w:rsidRPr="003639FC">
        <w:rPr>
          <w:rFonts w:ascii="Arial" w:hAnsi="Arial" w:cs="Arial"/>
          <w:color w:val="000000" w:themeColor="text1"/>
          <w:sz w:val="24"/>
          <w:szCs w:val="24"/>
        </w:rPr>
        <w:t>Both retain minimalist, bright packaging designs and consistent in-store aesthetics featuring digital menu boards, sleek interiors, and the global brand font. Seasonal or festive graphics are used locally while maintaining global design coherence (Cao, 2025).</w:t>
      </w:r>
    </w:p>
    <w:p w14:paraId="7E0169A5" w14:textId="77777777" w:rsidR="003A4EC2" w:rsidRPr="003639FC" w:rsidRDefault="003A4EC2" w:rsidP="007D77F2">
      <w:pPr>
        <w:pStyle w:val="Heading2"/>
        <w:spacing w:line="360" w:lineRule="auto"/>
        <w:jc w:val="both"/>
        <w:rPr>
          <w:rFonts w:ascii="Arial" w:hAnsi="Arial" w:cs="Arial"/>
          <w:b/>
          <w:color w:val="000000" w:themeColor="text1"/>
          <w:sz w:val="24"/>
          <w:szCs w:val="24"/>
        </w:rPr>
      </w:pPr>
      <w:bookmarkStart w:id="8" w:name="_Toc211107778"/>
      <w:r w:rsidRPr="003639FC">
        <w:rPr>
          <w:rFonts w:ascii="Arial" w:hAnsi="Arial" w:cs="Arial"/>
          <w:b/>
          <w:color w:val="000000" w:themeColor="text1"/>
          <w:sz w:val="24"/>
          <w:szCs w:val="24"/>
        </w:rPr>
        <w:t>2.6 Differences</w:t>
      </w:r>
      <w:bookmarkEnd w:id="8"/>
      <w:r w:rsidRPr="003639FC">
        <w:rPr>
          <w:rFonts w:ascii="Arial" w:hAnsi="Arial" w:cs="Arial"/>
          <w:b/>
          <w:color w:val="000000" w:themeColor="text1"/>
          <w:sz w:val="24"/>
          <w:szCs w:val="24"/>
        </w:rPr>
        <w:t xml:space="preserve"> </w:t>
      </w:r>
    </w:p>
    <w:p w14:paraId="173EE690" w14:textId="77777777" w:rsidR="001679B5" w:rsidRPr="003639FC" w:rsidRDefault="001679B5" w:rsidP="001679B5">
      <w:pPr>
        <w:spacing w:line="360" w:lineRule="auto"/>
        <w:jc w:val="both"/>
        <w:rPr>
          <w:rFonts w:ascii="Arial" w:hAnsi="Arial" w:cs="Arial"/>
          <w:color w:val="000000" w:themeColor="text1"/>
          <w:sz w:val="24"/>
          <w:szCs w:val="24"/>
        </w:rPr>
      </w:pPr>
      <w:r w:rsidRPr="003639FC">
        <w:rPr>
          <w:rFonts w:ascii="Arial" w:eastAsia="Times New Roman" w:hAnsi="Arial" w:cs="Arial"/>
          <w:b/>
          <w:bCs/>
          <w:color w:val="000000" w:themeColor="text1"/>
          <w:sz w:val="24"/>
          <w:szCs w:val="24"/>
          <w:lang w:val="en-IN" w:eastAsia="en-IN"/>
        </w:rPr>
        <w:t xml:space="preserve">Product Ingredients / Composition: </w:t>
      </w:r>
      <w:r w:rsidRPr="003639FC">
        <w:rPr>
          <w:rFonts w:ascii="Arial" w:hAnsi="Arial" w:cs="Arial"/>
          <w:color w:val="000000" w:themeColor="text1"/>
          <w:sz w:val="24"/>
          <w:szCs w:val="24"/>
        </w:rPr>
        <w:t>In the U.S., McDonald’s includes beef and pork in core menu items (e.g. the Big Mac) and offers a wider variety of meat-based products (e.g. bacon, pork sausage). In India, due to religious, cultural, and regulatory sensitivities, many restaurants exclude beef and pork, and instead emphasize vegetarian items, chicken and paneer, and unique regional spices (Elshaer et al., 2025).</w:t>
      </w:r>
    </w:p>
    <w:p w14:paraId="631FF375" w14:textId="77777777" w:rsidR="001679B5" w:rsidRPr="003639FC" w:rsidRDefault="001679B5" w:rsidP="001679B5">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Pricing:</w:t>
      </w:r>
      <w:r w:rsidRPr="003639FC">
        <w:rPr>
          <w:rFonts w:ascii="Arial" w:eastAsia="Times New Roman" w:hAnsi="Arial" w:cs="Arial"/>
          <w:color w:val="000000" w:themeColor="text1"/>
          <w:sz w:val="24"/>
          <w:szCs w:val="24"/>
          <w:lang w:val="en-IN" w:eastAsia="en-IN"/>
        </w:rPr>
        <w:t xml:space="preserve"> U.S. pricing tends to be higher overall, reflecting higher labor, real estate, and commodity costs; value menus and deals provide relative discounts. In India, pricing is more constrained by affordability and price sensitivity.</w:t>
      </w:r>
    </w:p>
    <w:p w14:paraId="5BCBC4D7" w14:textId="77777777" w:rsidR="001679B5" w:rsidRPr="003639FC" w:rsidRDefault="001679B5" w:rsidP="001679B5">
      <w:pPr>
        <w:spacing w:line="360" w:lineRule="auto"/>
        <w:jc w:val="both"/>
        <w:rPr>
          <w:color w:val="000000" w:themeColor="text1"/>
          <w:sz w:val="24"/>
          <w:szCs w:val="24"/>
        </w:rPr>
      </w:pPr>
      <w:r w:rsidRPr="003639FC">
        <w:rPr>
          <w:rFonts w:ascii="Arial" w:eastAsia="Times New Roman" w:hAnsi="Arial" w:cs="Arial"/>
          <w:b/>
          <w:bCs/>
          <w:color w:val="000000" w:themeColor="text1"/>
          <w:sz w:val="24"/>
          <w:szCs w:val="24"/>
          <w:lang w:val="en-IN" w:eastAsia="en-IN"/>
        </w:rPr>
        <w:t xml:space="preserve">Advertising / Labels / Packaging / Visuals: </w:t>
      </w:r>
      <w:r w:rsidRPr="003639FC">
        <w:rPr>
          <w:rFonts w:ascii="Arial" w:hAnsi="Arial" w:cs="Arial"/>
          <w:color w:val="000000" w:themeColor="text1"/>
          <w:sz w:val="24"/>
          <w:szCs w:val="24"/>
        </w:rPr>
        <w:t>In the U.S., packaging often includes nutritional info, calorie counts, standardized design, QR codes, promotional tie-ins, celebrity visuals. The advertising is more global, sometimes less regionally localized (Hamal, 2025).</w:t>
      </w:r>
    </w:p>
    <w:p w14:paraId="334B572E" w14:textId="77777777" w:rsidR="00572715" w:rsidRPr="003639FC" w:rsidRDefault="00572715">
      <w:pPr>
        <w:rPr>
          <w:rFonts w:ascii="Arial" w:eastAsiaTheme="majorEastAsia" w:hAnsi="Arial" w:cs="Arial"/>
          <w:b/>
          <w:color w:val="000000" w:themeColor="text1"/>
          <w:sz w:val="24"/>
          <w:szCs w:val="24"/>
        </w:rPr>
      </w:pPr>
      <w:r w:rsidRPr="003639FC">
        <w:rPr>
          <w:rFonts w:ascii="Arial" w:hAnsi="Arial" w:cs="Arial"/>
          <w:b/>
          <w:color w:val="000000" w:themeColor="text1"/>
          <w:sz w:val="24"/>
          <w:szCs w:val="24"/>
        </w:rPr>
        <w:br w:type="page"/>
      </w:r>
    </w:p>
    <w:p w14:paraId="6C5C48D7" w14:textId="77777777" w:rsidR="003A4EC2" w:rsidRPr="003639FC" w:rsidRDefault="003A4EC2" w:rsidP="007D77F2">
      <w:pPr>
        <w:pStyle w:val="Heading1"/>
        <w:spacing w:line="360" w:lineRule="auto"/>
        <w:jc w:val="both"/>
        <w:rPr>
          <w:rFonts w:ascii="Arial" w:hAnsi="Arial" w:cs="Arial"/>
          <w:b/>
          <w:color w:val="000000" w:themeColor="text1"/>
          <w:sz w:val="24"/>
          <w:szCs w:val="24"/>
        </w:rPr>
      </w:pPr>
      <w:bookmarkStart w:id="9" w:name="_Toc211107779"/>
      <w:r w:rsidRPr="003639FC">
        <w:rPr>
          <w:rFonts w:ascii="Arial" w:hAnsi="Arial" w:cs="Arial"/>
          <w:b/>
          <w:color w:val="000000" w:themeColor="text1"/>
          <w:sz w:val="24"/>
          <w:szCs w:val="24"/>
        </w:rPr>
        <w:t xml:space="preserve">3.0 An evaluation and explanation of the effectiveness of marketing strategies in </w:t>
      </w:r>
      <w:r w:rsidR="00740DAF" w:rsidRPr="003639FC">
        <w:rPr>
          <w:rFonts w:ascii="Arial" w:hAnsi="Arial" w:cs="Arial"/>
          <w:b/>
          <w:color w:val="000000" w:themeColor="text1"/>
          <w:sz w:val="24"/>
          <w:szCs w:val="24"/>
        </w:rPr>
        <w:t>USA</w:t>
      </w:r>
      <w:bookmarkEnd w:id="9"/>
      <w:r w:rsidRPr="003639FC">
        <w:rPr>
          <w:rFonts w:ascii="Arial" w:hAnsi="Arial" w:cs="Arial"/>
          <w:b/>
          <w:color w:val="000000" w:themeColor="text1"/>
          <w:sz w:val="24"/>
          <w:szCs w:val="24"/>
        </w:rPr>
        <w:t xml:space="preserve"> </w:t>
      </w:r>
    </w:p>
    <w:p w14:paraId="2B6344BC" w14:textId="77777777" w:rsidR="00740DAF" w:rsidRPr="003639FC" w:rsidRDefault="00740DA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Sales and Market Performance</w:t>
      </w:r>
    </w:p>
    <w:p w14:paraId="1A50B80A" w14:textId="77777777" w:rsidR="00740DAF" w:rsidRPr="003639FC" w:rsidRDefault="0023405C"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McDonald's is the largest U.S. fast-food franchise with 13,500 outlets in 2025. Q2 2025 U.S. comparable sales rose 2.5%, recovering from inflation and lower low-income consumer purchasing. U.S. sales of US$53 billion accounted for most of McDonald's US$130 billion global revenue. It leads the American burger market with 43%, ahead of Wendy's (19%) and Burger King (17%)</w:t>
      </w:r>
      <w:r w:rsidR="009118BA" w:rsidRPr="003639FC">
        <w:rPr>
          <w:rFonts w:ascii="Arial" w:hAnsi="Arial" w:cs="Arial"/>
          <w:color w:val="000000" w:themeColor="text1"/>
        </w:rPr>
        <w:t xml:space="preserve"> (Pasaribu and Ellitan, 2025)</w:t>
      </w:r>
      <w:r w:rsidRPr="003639FC">
        <w:rPr>
          <w:rFonts w:ascii="Arial" w:hAnsi="Arial" w:cs="Arial"/>
          <w:color w:val="000000" w:themeColor="text1"/>
        </w:rPr>
        <w:t>. It dominates because to menu innovation, value propositions, and digital ecology. McDonald's recovered from a 3.6% drop in Q1 2025 same-store sales with limited-edition menu items and targeted promotion.</w:t>
      </w:r>
    </w:p>
    <w:p w14:paraId="25B12602" w14:textId="77777777" w:rsidR="00740DAF" w:rsidRPr="003639FC" w:rsidRDefault="00740DA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Customer Reach and Brand Awareness</w:t>
      </w:r>
    </w:p>
    <w:p w14:paraId="180BF46B" w14:textId="77777777" w:rsidR="00740DAF" w:rsidRPr="003639FC" w:rsidRDefault="0023405C"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McDonald's is 1 of the most recognised brands in the US (96%). “I'm Lovin' It” creates brand loyalty and emotion. This brand can reach 25 million U.S. customers everyday, proving its penetration and scalability. McDonald's emphasises experiential marketing, community involvement, and inclusivity to build trust. Tradition and marketing keep Gen Alpha and Baby Boomers interested in the organisation.</w:t>
      </w:r>
    </w:p>
    <w:p w14:paraId="1DAC709C" w14:textId="77777777" w:rsidR="00740DAF" w:rsidRPr="003639FC" w:rsidRDefault="00740DA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Digital Marketing and Customer Engagement</w:t>
      </w:r>
    </w:p>
    <w:p w14:paraId="7B68CBF0" w14:textId="77777777" w:rsidR="00740DAF" w:rsidRPr="003639FC" w:rsidRDefault="0023405C"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McDonald's marketing strategy emphasises digital change. Mobile apps, loyalty programs, and self-order kiosks will digitise 40% of U.S. sales by 2025. Last year, MyMcDonald's Rewards produced US$33 billion in loyalty sales with 33 million active users. McDonald's digital engagement satisfies consumer desires for ease and customisation by personalising services and promoting repeat purchases with data analytics. McDonald's dominates QSR social media with 13 million Instagram followers, 17 million Facebook followers, and strong TikTok engagement from “#McFlurryMoments” and “Famous Orders</w:t>
      </w:r>
      <w:r w:rsidR="009118BA" w:rsidRPr="003639FC">
        <w:rPr>
          <w:rFonts w:ascii="Arial" w:hAnsi="Arial" w:cs="Arial"/>
          <w:color w:val="000000" w:themeColor="text1"/>
        </w:rPr>
        <w:t xml:space="preserve"> (Galib and Rijal, 2025)</w:t>
      </w:r>
      <w:r w:rsidRPr="003639FC">
        <w:rPr>
          <w:rFonts w:ascii="Arial" w:hAnsi="Arial" w:cs="Arial"/>
          <w:color w:val="000000" w:themeColor="text1"/>
        </w:rPr>
        <w:t>.” This digital-first strategy boosts brand identification among tech-savvy and younger consumers.</w:t>
      </w:r>
    </w:p>
    <w:p w14:paraId="7E64AA06" w14:textId="77777777" w:rsidR="007D77F2" w:rsidRPr="003639FC" w:rsidRDefault="007D77F2" w:rsidP="007D77F2">
      <w:pPr>
        <w:pStyle w:val="NormalWeb"/>
        <w:spacing w:line="360" w:lineRule="auto"/>
        <w:jc w:val="both"/>
        <w:rPr>
          <w:rFonts w:ascii="Arial" w:hAnsi="Arial" w:cs="Arial"/>
          <w:b/>
          <w:color w:val="000000" w:themeColor="text1"/>
        </w:rPr>
      </w:pPr>
      <w:r w:rsidRPr="003639FC">
        <w:rPr>
          <w:rFonts w:ascii="Arial" w:hAnsi="Arial" w:cs="Arial"/>
          <w:b/>
          <w:noProof/>
          <w:color w:val="000000" w:themeColor="text1"/>
        </w:rPr>
        <w:drawing>
          <wp:inline distT="0" distB="0" distL="0" distR="0" wp14:anchorId="7E3677EF" wp14:editId="0AA414CC">
            <wp:extent cx="5731510" cy="2990215"/>
            <wp:effectExtent l="0" t="0" r="254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990215"/>
                    </a:xfrm>
                    <a:prstGeom prst="rect">
                      <a:avLst/>
                    </a:prstGeom>
                  </pic:spPr>
                </pic:pic>
              </a:graphicData>
            </a:graphic>
          </wp:inline>
        </w:drawing>
      </w:r>
    </w:p>
    <w:p w14:paraId="76DBA17C" w14:textId="77777777" w:rsidR="007D77F2" w:rsidRPr="003639FC" w:rsidRDefault="007D77F2" w:rsidP="007D77F2">
      <w:pPr>
        <w:pStyle w:val="NormalWeb"/>
        <w:spacing w:line="360" w:lineRule="auto"/>
        <w:jc w:val="center"/>
        <w:rPr>
          <w:rFonts w:ascii="Arial" w:hAnsi="Arial" w:cs="Arial"/>
          <w:b/>
          <w:color w:val="000000" w:themeColor="text1"/>
        </w:rPr>
      </w:pPr>
      <w:r w:rsidRPr="003639FC">
        <w:rPr>
          <w:rFonts w:ascii="Arial" w:hAnsi="Arial" w:cs="Arial"/>
          <w:b/>
          <w:color w:val="000000" w:themeColor="text1"/>
        </w:rPr>
        <w:t>Fig</w:t>
      </w:r>
      <w:r w:rsidR="00572715" w:rsidRPr="003639FC">
        <w:rPr>
          <w:rFonts w:ascii="Arial" w:hAnsi="Arial" w:cs="Arial"/>
          <w:b/>
          <w:color w:val="000000" w:themeColor="text1"/>
        </w:rPr>
        <w:t xml:space="preserve"> 10</w:t>
      </w:r>
      <w:r w:rsidRPr="003639FC">
        <w:rPr>
          <w:rFonts w:ascii="Arial" w:hAnsi="Arial" w:cs="Arial"/>
          <w:b/>
          <w:color w:val="000000" w:themeColor="text1"/>
        </w:rPr>
        <w:t>: US Fast Food Market</w:t>
      </w:r>
    </w:p>
    <w:p w14:paraId="62CF153F" w14:textId="77777777" w:rsidR="007D77F2" w:rsidRPr="003639FC" w:rsidRDefault="007D77F2" w:rsidP="007D77F2">
      <w:pPr>
        <w:pStyle w:val="NormalWeb"/>
        <w:spacing w:line="360" w:lineRule="auto"/>
        <w:jc w:val="center"/>
        <w:rPr>
          <w:rFonts w:ascii="Arial" w:hAnsi="Arial" w:cs="Arial"/>
          <w:color w:val="000000" w:themeColor="text1"/>
        </w:rPr>
      </w:pPr>
      <w:r w:rsidRPr="003639FC">
        <w:rPr>
          <w:rFonts w:ascii="Arial" w:hAnsi="Arial" w:cs="Arial"/>
          <w:b/>
          <w:color w:val="000000" w:themeColor="text1"/>
        </w:rPr>
        <w:t xml:space="preserve">Source: </w:t>
      </w:r>
      <w:r w:rsidRPr="003639FC">
        <w:rPr>
          <w:rFonts w:ascii="Arial" w:hAnsi="Arial" w:cs="Arial"/>
          <w:color w:val="000000" w:themeColor="text1"/>
        </w:rPr>
        <w:t>(Precedence Research, 2025)</w:t>
      </w:r>
    </w:p>
    <w:p w14:paraId="3D6EEDD3" w14:textId="77777777" w:rsidR="00740DAF" w:rsidRPr="003639FC" w:rsidRDefault="00740DA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Value Proposition and Pricing Effectiveness</w:t>
      </w:r>
    </w:p>
    <w:p w14:paraId="63A68C9F" w14:textId="7850B1BB" w:rsidR="00740DAF" w:rsidRPr="003639FC" w:rsidRDefault="0023405C" w:rsidP="007D77F2">
      <w:pPr>
        <w:spacing w:after="0"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color w:val="000000" w:themeColor="text1"/>
          <w:sz w:val="24"/>
          <w:szCs w:val="24"/>
          <w:lang w:val="en-IN" w:eastAsia="en-IN"/>
        </w:rPr>
        <w:t>Customers have stuck with McDonald's value-based pricing in 2025's inflationary U.S. Following two years of 8–10% menu price increases, the corporation offers the McValue Menu and “Buy One, Add One for $1.” 52% of McDonald's sales are discounted to protect volume when prices rise</w:t>
      </w:r>
      <w:r w:rsidR="00012183" w:rsidRPr="003639FC">
        <w:rPr>
          <w:rFonts w:ascii="Arial" w:eastAsia="Times New Roman" w:hAnsi="Arial" w:cs="Arial"/>
          <w:color w:val="000000" w:themeColor="text1"/>
          <w:sz w:val="24"/>
          <w:szCs w:val="24"/>
          <w:lang w:val="en-IN" w:eastAsia="en-IN"/>
        </w:rPr>
        <w:t xml:space="preserve"> (DiPalma, 2025)</w:t>
      </w:r>
      <w:r w:rsidRPr="003639FC">
        <w:rPr>
          <w:rFonts w:ascii="Arial" w:eastAsia="Times New Roman" w:hAnsi="Arial" w:cs="Arial"/>
          <w:color w:val="000000" w:themeColor="text1"/>
          <w:sz w:val="24"/>
          <w:szCs w:val="24"/>
          <w:lang w:val="en-IN" w:eastAsia="en-IN"/>
        </w:rPr>
        <w:t>. Digital coupons, loyalty discounts, and combos save money. Mid- and low-income Americans seek for convenience and price balance under economic instability, echoing this value-driven strategy.</w:t>
      </w:r>
    </w:p>
    <w:p w14:paraId="076D88DB" w14:textId="77777777" w:rsidR="00740DAF" w:rsidRPr="003639FC" w:rsidRDefault="00740DA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Product Innovation and Menu Adaptation</w:t>
      </w:r>
    </w:p>
    <w:p w14:paraId="1027EBEA" w14:textId="77777777" w:rsidR="00740DAF" w:rsidRPr="003639FC" w:rsidRDefault="0023405C"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In mature markets, McDonald's innovation pipeline decides success. Traditional and health-conscious customers have tried McCrispy Chicken Strips and McPlant Burgers. Digital sales quadrupled owing to Travis Scott and BTS Meals marketing. McCafé beats Starbucks with 20–25% cheaper, higher-quality coffee</w:t>
      </w:r>
      <w:r w:rsidR="009118BA" w:rsidRPr="003639FC">
        <w:rPr>
          <w:rFonts w:ascii="Arial" w:hAnsi="Arial" w:cs="Arial"/>
          <w:color w:val="000000" w:themeColor="text1"/>
        </w:rPr>
        <w:t xml:space="preserve"> (Rasool et al., 2025)</w:t>
      </w:r>
      <w:r w:rsidRPr="003639FC">
        <w:rPr>
          <w:rFonts w:ascii="Arial" w:hAnsi="Arial" w:cs="Arial"/>
          <w:color w:val="000000" w:themeColor="text1"/>
        </w:rPr>
        <w:t>. McDonald's ability to adapt to culture keeps customers happy while preserving its staples.</w:t>
      </w:r>
    </w:p>
    <w:p w14:paraId="0D0621F5" w14:textId="77777777" w:rsidR="003639FC" w:rsidRDefault="003639FC">
      <w:pPr>
        <w:rPr>
          <w:rFonts w:ascii="Arial" w:hAnsi="Arial" w:cs="Arial"/>
          <w:b/>
          <w:color w:val="000000" w:themeColor="text1"/>
          <w:sz w:val="24"/>
          <w:szCs w:val="24"/>
        </w:rPr>
      </w:pPr>
      <w:r>
        <w:rPr>
          <w:rFonts w:ascii="Arial" w:hAnsi="Arial" w:cs="Arial"/>
          <w:b/>
          <w:color w:val="000000" w:themeColor="text1"/>
          <w:sz w:val="24"/>
          <w:szCs w:val="24"/>
        </w:rPr>
        <w:br w:type="page"/>
      </w:r>
    </w:p>
    <w:p w14:paraId="669225E1" w14:textId="4361765A" w:rsidR="00740DAF" w:rsidRPr="003639FC" w:rsidRDefault="00740DAF"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Fit Between Strategy and U.S. Market Context</w:t>
      </w:r>
    </w:p>
    <w:p w14:paraId="0FC41995" w14:textId="77777777" w:rsidR="0023405C" w:rsidRPr="003639FC" w:rsidRDefault="0023405C"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McDonald's US marketing matches economy, society, and culture. Drive-thrus complete 70% of orders, therefore its omni-channel convenience model suits car-dependent Americans. The fast-paced, tech-driven lifestyle of Americans mimic Uber Eats and DoorDash's digital ordering and delivery</w:t>
      </w:r>
      <w:r w:rsidR="009118BA" w:rsidRPr="003639FC">
        <w:rPr>
          <w:rFonts w:ascii="Arial" w:hAnsi="Arial" w:cs="Arial"/>
          <w:color w:val="000000" w:themeColor="text1"/>
        </w:rPr>
        <w:t xml:space="preserve"> (Ertz and Kordi, 2025)</w:t>
      </w:r>
      <w:r w:rsidRPr="003639FC">
        <w:rPr>
          <w:rFonts w:ascii="Arial" w:hAnsi="Arial" w:cs="Arial"/>
          <w:color w:val="000000" w:themeColor="text1"/>
        </w:rPr>
        <w:t>. Celebrity and pop-culture collaborations attract younger consumers, while family-friendly meals and nostalgic advertising retain older consumers in a media-influenced society.</w:t>
      </w:r>
    </w:p>
    <w:p w14:paraId="711631BB" w14:textId="77777777" w:rsidR="0023405C" w:rsidRPr="003639FC" w:rsidRDefault="0023405C" w:rsidP="007D77F2">
      <w:pPr>
        <w:spacing w:line="360" w:lineRule="auto"/>
        <w:rPr>
          <w:rFonts w:ascii="Arial" w:eastAsiaTheme="majorEastAsia" w:hAnsi="Arial" w:cs="Arial"/>
          <w:b/>
          <w:color w:val="000000" w:themeColor="text1"/>
          <w:sz w:val="24"/>
          <w:szCs w:val="24"/>
        </w:rPr>
      </w:pPr>
      <w:r w:rsidRPr="003639FC">
        <w:rPr>
          <w:rFonts w:ascii="Arial" w:hAnsi="Arial" w:cs="Arial"/>
          <w:b/>
          <w:color w:val="000000" w:themeColor="text1"/>
          <w:sz w:val="24"/>
          <w:szCs w:val="24"/>
        </w:rPr>
        <w:br w:type="page"/>
      </w:r>
    </w:p>
    <w:p w14:paraId="7B7ED382" w14:textId="77777777" w:rsidR="003A4EC2" w:rsidRPr="003639FC" w:rsidRDefault="003A4EC2" w:rsidP="007D77F2">
      <w:pPr>
        <w:pStyle w:val="Heading1"/>
        <w:spacing w:line="360" w:lineRule="auto"/>
        <w:jc w:val="both"/>
        <w:rPr>
          <w:rFonts w:ascii="Arial" w:hAnsi="Arial" w:cs="Arial"/>
          <w:b/>
          <w:color w:val="000000" w:themeColor="text1"/>
          <w:sz w:val="24"/>
          <w:szCs w:val="24"/>
        </w:rPr>
      </w:pPr>
      <w:bookmarkStart w:id="10" w:name="_Toc211107780"/>
      <w:r w:rsidRPr="003639FC">
        <w:rPr>
          <w:rFonts w:ascii="Arial" w:hAnsi="Arial" w:cs="Arial"/>
          <w:b/>
          <w:color w:val="000000" w:themeColor="text1"/>
          <w:sz w:val="24"/>
          <w:szCs w:val="24"/>
        </w:rPr>
        <w:t xml:space="preserve">4.0 Ethical issues with this brand in </w:t>
      </w:r>
      <w:r w:rsidR="0023405C" w:rsidRPr="003639FC">
        <w:rPr>
          <w:rFonts w:ascii="Arial" w:hAnsi="Arial" w:cs="Arial"/>
          <w:b/>
          <w:color w:val="000000" w:themeColor="text1"/>
          <w:sz w:val="24"/>
          <w:szCs w:val="24"/>
        </w:rPr>
        <w:t>USA</w:t>
      </w:r>
      <w:bookmarkEnd w:id="10"/>
    </w:p>
    <w:p w14:paraId="4B8516BD" w14:textId="77777777" w:rsidR="001679B5" w:rsidRPr="003639FC" w:rsidRDefault="001679B5" w:rsidP="001679B5">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 xml:space="preserve">Labor Practices and Wage Concerns: </w:t>
      </w:r>
      <w:r w:rsidRPr="003639FC">
        <w:rPr>
          <w:rFonts w:ascii="Arial" w:eastAsia="Times New Roman" w:hAnsi="Arial" w:cs="Arial"/>
          <w:color w:val="000000" w:themeColor="text1"/>
          <w:sz w:val="24"/>
          <w:szCs w:val="24"/>
          <w:lang w:val="en-IN" w:eastAsia="en-IN"/>
        </w:rPr>
        <w:t xml:space="preserve">McDonald’s continues to face scrutiny over low wages and working conditions. Many U.S. franchise employees advocate for the </w:t>
      </w:r>
      <w:r w:rsidRPr="003639FC">
        <w:rPr>
          <w:rFonts w:ascii="Arial" w:eastAsia="Times New Roman" w:hAnsi="Arial" w:cs="Arial"/>
          <w:bCs/>
          <w:color w:val="000000" w:themeColor="text1"/>
          <w:sz w:val="24"/>
          <w:szCs w:val="24"/>
          <w:lang w:val="en-IN" w:eastAsia="en-IN"/>
        </w:rPr>
        <w:t>“Fight for $20”</w:t>
      </w:r>
      <w:r w:rsidRPr="003639FC">
        <w:rPr>
          <w:rFonts w:ascii="Arial" w:eastAsia="Times New Roman" w:hAnsi="Arial" w:cs="Arial"/>
          <w:color w:val="000000" w:themeColor="text1"/>
          <w:sz w:val="24"/>
          <w:szCs w:val="24"/>
          <w:lang w:val="en-IN" w:eastAsia="en-IN"/>
        </w:rPr>
        <w:t xml:space="preserve"> minimum wage campaign, arguing that the brand’s compensation structure fails to match inflation and living costs.</w:t>
      </w:r>
    </w:p>
    <w:p w14:paraId="4BC63BE2" w14:textId="77777777" w:rsidR="001679B5" w:rsidRPr="003639FC" w:rsidRDefault="001679B5" w:rsidP="001679B5">
      <w:pPr>
        <w:spacing w:line="360" w:lineRule="auto"/>
        <w:jc w:val="both"/>
        <w:rPr>
          <w:rFonts w:ascii="Arial" w:hAnsi="Arial" w:cs="Arial"/>
          <w:color w:val="000000" w:themeColor="text1"/>
          <w:sz w:val="24"/>
          <w:szCs w:val="24"/>
        </w:rPr>
      </w:pPr>
      <w:r w:rsidRPr="003639FC">
        <w:rPr>
          <w:rFonts w:ascii="Arial" w:eastAsia="Times New Roman" w:hAnsi="Arial" w:cs="Arial"/>
          <w:b/>
          <w:bCs/>
          <w:color w:val="000000" w:themeColor="text1"/>
          <w:sz w:val="24"/>
          <w:szCs w:val="24"/>
          <w:lang w:val="en-IN" w:eastAsia="en-IN"/>
        </w:rPr>
        <w:t xml:space="preserve">Marketing to Children: </w:t>
      </w:r>
      <w:r w:rsidRPr="003639FC">
        <w:rPr>
          <w:rFonts w:ascii="Arial" w:hAnsi="Arial" w:cs="Arial"/>
          <w:color w:val="000000" w:themeColor="text1"/>
          <w:sz w:val="24"/>
          <w:szCs w:val="24"/>
        </w:rPr>
        <w:t xml:space="preserve">Ethical concerns persist around targeting children through Happy Meals, collectible toys, and colorful advertisements. Critics argue this encourages early fast-food dependency. McDonald’s has introduced </w:t>
      </w:r>
      <w:r w:rsidRPr="003639FC">
        <w:rPr>
          <w:rFonts w:ascii="Arial" w:hAnsi="Arial" w:cs="Arial"/>
          <w:bCs/>
          <w:color w:val="000000" w:themeColor="text1"/>
          <w:sz w:val="24"/>
          <w:szCs w:val="24"/>
        </w:rPr>
        <w:t>healthier Happy Meal options</w:t>
      </w:r>
      <w:r w:rsidRPr="003639FC">
        <w:rPr>
          <w:rFonts w:ascii="Arial" w:hAnsi="Arial" w:cs="Arial"/>
          <w:color w:val="000000" w:themeColor="text1"/>
          <w:sz w:val="24"/>
          <w:szCs w:val="24"/>
        </w:rPr>
        <w:t xml:space="preserve"> (reduced sugar beverages and fruit sides) and pledged compliance with the </w:t>
      </w:r>
      <w:r w:rsidRPr="003639FC">
        <w:rPr>
          <w:rFonts w:ascii="Arial" w:hAnsi="Arial" w:cs="Arial"/>
          <w:bCs/>
          <w:color w:val="000000" w:themeColor="text1"/>
          <w:sz w:val="24"/>
          <w:szCs w:val="24"/>
        </w:rPr>
        <w:t>Children’s Food and Beverage Advertising Initiative (CFBAI)</w:t>
      </w:r>
      <w:r w:rsidRPr="003639FC">
        <w:rPr>
          <w:rFonts w:ascii="Arial" w:hAnsi="Arial" w:cs="Arial"/>
          <w:color w:val="000000" w:themeColor="text1"/>
          <w:sz w:val="24"/>
          <w:szCs w:val="24"/>
        </w:rPr>
        <w:t xml:space="preserve"> to mitigate these concerns (Shams et al., 2025).</w:t>
      </w:r>
    </w:p>
    <w:p w14:paraId="0EF4242C" w14:textId="77777777" w:rsidR="001679B5" w:rsidRPr="003639FC" w:rsidRDefault="001679B5" w:rsidP="001679B5">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 xml:space="preserve">Health and Nutrition Transparency: </w:t>
      </w:r>
      <w:r w:rsidRPr="003639FC">
        <w:rPr>
          <w:rFonts w:ascii="Arial" w:eastAsia="Times New Roman" w:hAnsi="Arial" w:cs="Arial"/>
          <w:color w:val="000000" w:themeColor="text1"/>
          <w:sz w:val="24"/>
          <w:szCs w:val="24"/>
          <w:lang w:val="en-IN" w:eastAsia="en-IN"/>
        </w:rPr>
        <w:t xml:space="preserve">Despite progress in reducing sodium and trans fats, McDonald’s menu remains high in calories and saturated fats. Health advocates claim its marketing underplays these risks </w:t>
      </w:r>
      <w:r w:rsidRPr="003639FC">
        <w:rPr>
          <w:rFonts w:ascii="Arial" w:hAnsi="Arial" w:cs="Arial"/>
          <w:color w:val="000000" w:themeColor="text1"/>
          <w:sz w:val="24"/>
          <w:szCs w:val="24"/>
        </w:rPr>
        <w:t>(Mohit et al., 2025)</w:t>
      </w:r>
      <w:r w:rsidRPr="003639FC">
        <w:rPr>
          <w:rFonts w:ascii="Arial" w:eastAsia="Times New Roman" w:hAnsi="Arial" w:cs="Arial"/>
          <w:color w:val="000000" w:themeColor="text1"/>
          <w:sz w:val="24"/>
          <w:szCs w:val="24"/>
          <w:lang w:val="en-IN" w:eastAsia="en-IN"/>
        </w:rPr>
        <w:t>.</w:t>
      </w:r>
    </w:p>
    <w:p w14:paraId="471C6202" w14:textId="77777777" w:rsidR="001679B5" w:rsidRPr="003639FC" w:rsidRDefault="001679B5" w:rsidP="001679B5">
      <w:pPr>
        <w:spacing w:line="360" w:lineRule="auto"/>
        <w:jc w:val="both"/>
        <w:rPr>
          <w:rFonts w:ascii="Arial" w:eastAsia="Times New Roman" w:hAnsi="Arial" w:cs="Arial"/>
          <w:color w:val="000000" w:themeColor="text1"/>
          <w:sz w:val="24"/>
          <w:szCs w:val="24"/>
          <w:lang w:val="en-IN" w:eastAsia="en-IN"/>
        </w:rPr>
      </w:pPr>
      <w:r w:rsidRPr="003639FC">
        <w:rPr>
          <w:rFonts w:ascii="Arial" w:eastAsia="Times New Roman" w:hAnsi="Arial" w:cs="Arial"/>
          <w:b/>
          <w:bCs/>
          <w:color w:val="000000" w:themeColor="text1"/>
          <w:sz w:val="24"/>
          <w:szCs w:val="24"/>
          <w:lang w:val="en-IN" w:eastAsia="en-IN"/>
        </w:rPr>
        <w:t xml:space="preserve">Environmental Sustainability: </w:t>
      </w:r>
      <w:r w:rsidRPr="003639FC">
        <w:rPr>
          <w:rFonts w:ascii="Arial" w:eastAsia="Times New Roman" w:hAnsi="Arial" w:cs="Arial"/>
          <w:color w:val="000000" w:themeColor="text1"/>
          <w:sz w:val="24"/>
          <w:szCs w:val="24"/>
          <w:lang w:val="en-IN" w:eastAsia="en-IN"/>
        </w:rPr>
        <w:t xml:space="preserve">McDonald’s faces ethical pressure to accelerate its environmental commitments. Although </w:t>
      </w:r>
      <w:r w:rsidRPr="003639FC">
        <w:rPr>
          <w:rFonts w:ascii="Arial" w:eastAsia="Times New Roman" w:hAnsi="Arial" w:cs="Arial"/>
          <w:bCs/>
          <w:color w:val="000000" w:themeColor="text1"/>
          <w:sz w:val="24"/>
          <w:szCs w:val="24"/>
          <w:lang w:val="en-IN" w:eastAsia="en-IN"/>
        </w:rPr>
        <w:t>30% of U.S. outlets use renewable energy</w:t>
      </w:r>
      <w:r w:rsidRPr="003639FC">
        <w:rPr>
          <w:rFonts w:ascii="Arial" w:eastAsia="Times New Roman" w:hAnsi="Arial" w:cs="Arial"/>
          <w:color w:val="000000" w:themeColor="text1"/>
          <w:sz w:val="24"/>
          <w:szCs w:val="24"/>
          <w:lang w:val="en-IN" w:eastAsia="en-IN"/>
        </w:rPr>
        <w:t xml:space="preserve"> and </w:t>
      </w:r>
      <w:r w:rsidRPr="003639FC">
        <w:rPr>
          <w:rFonts w:ascii="Arial" w:eastAsia="Times New Roman" w:hAnsi="Arial" w:cs="Arial"/>
          <w:bCs/>
          <w:color w:val="000000" w:themeColor="text1"/>
          <w:sz w:val="24"/>
          <w:szCs w:val="24"/>
          <w:lang w:val="en-IN" w:eastAsia="en-IN"/>
        </w:rPr>
        <w:t>85% of packaging is recyclable</w:t>
      </w:r>
      <w:r w:rsidRPr="003639FC">
        <w:rPr>
          <w:rFonts w:ascii="Arial" w:eastAsia="Times New Roman" w:hAnsi="Arial" w:cs="Arial"/>
          <w:color w:val="000000" w:themeColor="text1"/>
          <w:sz w:val="24"/>
          <w:szCs w:val="24"/>
          <w:lang w:val="en-IN" w:eastAsia="en-IN"/>
        </w:rPr>
        <w:t>, it is seen that supply-chain emissions and meat sourcing still contribute to climate change.</w:t>
      </w:r>
    </w:p>
    <w:p w14:paraId="26E8BF25" w14:textId="77777777" w:rsidR="001679B5" w:rsidRPr="003639FC" w:rsidRDefault="001679B5" w:rsidP="001679B5">
      <w:pPr>
        <w:spacing w:line="360" w:lineRule="auto"/>
        <w:jc w:val="both"/>
        <w:rPr>
          <w:color w:val="000000" w:themeColor="text1"/>
          <w:sz w:val="24"/>
          <w:szCs w:val="24"/>
        </w:rPr>
      </w:pPr>
      <w:r w:rsidRPr="003639FC">
        <w:rPr>
          <w:rFonts w:ascii="Arial" w:eastAsia="Times New Roman" w:hAnsi="Arial" w:cs="Arial"/>
          <w:b/>
          <w:bCs/>
          <w:color w:val="000000" w:themeColor="text1"/>
          <w:sz w:val="24"/>
          <w:szCs w:val="24"/>
          <w:lang w:val="en-IN" w:eastAsia="en-IN"/>
        </w:rPr>
        <w:t xml:space="preserve">Franchise Fairness and Legal Disputes: </w:t>
      </w:r>
      <w:r w:rsidRPr="003639FC">
        <w:rPr>
          <w:rFonts w:ascii="Arial" w:hAnsi="Arial" w:cs="Arial"/>
          <w:color w:val="000000" w:themeColor="text1"/>
          <w:sz w:val="24"/>
          <w:szCs w:val="24"/>
        </w:rPr>
        <w:t xml:space="preserve">Some U.S. franchisees have raised ethical concerns about corporate control, mandatory fees, and promotional costs. Legal actions have been filed alleging </w:t>
      </w:r>
      <w:r w:rsidRPr="003639FC">
        <w:rPr>
          <w:rFonts w:ascii="Arial" w:hAnsi="Arial" w:cs="Arial"/>
          <w:bCs/>
          <w:color w:val="000000" w:themeColor="text1"/>
          <w:sz w:val="24"/>
          <w:szCs w:val="24"/>
        </w:rPr>
        <w:t>unequal treatment and racial discrimination</w:t>
      </w:r>
      <w:r w:rsidRPr="003639FC">
        <w:rPr>
          <w:rFonts w:ascii="Arial" w:hAnsi="Arial" w:cs="Arial"/>
          <w:color w:val="000000" w:themeColor="text1"/>
          <w:sz w:val="24"/>
          <w:szCs w:val="24"/>
        </w:rPr>
        <w:t xml:space="preserve"> among Black franchise owners, leading to lawsuits and settlements (Mittal, 2025).</w:t>
      </w:r>
    </w:p>
    <w:p w14:paraId="49F9AECE" w14:textId="77777777" w:rsidR="0023405C" w:rsidRPr="003639FC" w:rsidRDefault="0023405C" w:rsidP="007D77F2">
      <w:pPr>
        <w:spacing w:line="360" w:lineRule="auto"/>
        <w:rPr>
          <w:rFonts w:ascii="Arial" w:eastAsiaTheme="majorEastAsia" w:hAnsi="Arial" w:cs="Arial"/>
          <w:b/>
          <w:color w:val="000000" w:themeColor="text1"/>
          <w:sz w:val="24"/>
          <w:szCs w:val="24"/>
        </w:rPr>
      </w:pPr>
      <w:r w:rsidRPr="003639FC">
        <w:rPr>
          <w:rFonts w:ascii="Arial" w:hAnsi="Arial" w:cs="Arial"/>
          <w:b/>
          <w:color w:val="000000" w:themeColor="text1"/>
          <w:sz w:val="24"/>
          <w:szCs w:val="24"/>
        </w:rPr>
        <w:br w:type="page"/>
      </w:r>
    </w:p>
    <w:p w14:paraId="0AB3EFCD" w14:textId="77777777" w:rsidR="003A4EC2" w:rsidRPr="003639FC" w:rsidRDefault="003A4EC2" w:rsidP="007D77F2">
      <w:pPr>
        <w:pStyle w:val="Heading1"/>
        <w:spacing w:line="360" w:lineRule="auto"/>
        <w:jc w:val="both"/>
        <w:rPr>
          <w:rFonts w:ascii="Arial" w:hAnsi="Arial" w:cs="Arial"/>
          <w:b/>
          <w:color w:val="000000" w:themeColor="text1"/>
          <w:sz w:val="24"/>
          <w:szCs w:val="24"/>
        </w:rPr>
      </w:pPr>
      <w:bookmarkStart w:id="11" w:name="_Toc211107781"/>
      <w:r w:rsidRPr="003639FC">
        <w:rPr>
          <w:rFonts w:ascii="Arial" w:hAnsi="Arial" w:cs="Arial"/>
          <w:b/>
          <w:color w:val="000000" w:themeColor="text1"/>
          <w:sz w:val="24"/>
          <w:szCs w:val="24"/>
        </w:rPr>
        <w:t>5.0 Recommendations</w:t>
      </w:r>
      <w:bookmarkEnd w:id="11"/>
      <w:r w:rsidRPr="003639FC">
        <w:rPr>
          <w:rFonts w:ascii="Arial" w:hAnsi="Arial" w:cs="Arial"/>
          <w:b/>
          <w:color w:val="000000" w:themeColor="text1"/>
          <w:sz w:val="24"/>
          <w:szCs w:val="24"/>
        </w:rPr>
        <w:t xml:space="preserve"> </w:t>
      </w:r>
    </w:p>
    <w:p w14:paraId="34035295" w14:textId="77777777" w:rsidR="0023405C" w:rsidRPr="003639FC" w:rsidRDefault="0023405C"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Strategic Enhancement of Value and Digital Engagement</w:t>
      </w:r>
    </w:p>
    <w:p w14:paraId="7E83E010" w14:textId="77777777" w:rsidR="0023405C" w:rsidRPr="003639FC" w:rsidRDefault="0023405C"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To survive U.S. inflation and rising middle- and lower-income price sensitivity, McDonald's needs market value more. Dynamic pricing and AI-driven customisation can make McValue meals and loyalty rewards cheaper and easier. App-based promos and subscription-style meal tickets can boost repeat sales and data-driven customer insights among its 33 million active loyalty customers</w:t>
      </w:r>
      <w:r w:rsidR="00F3269C" w:rsidRPr="003639FC">
        <w:rPr>
          <w:rFonts w:ascii="Arial" w:hAnsi="Arial" w:cs="Arial"/>
          <w:color w:val="000000" w:themeColor="text1"/>
        </w:rPr>
        <w:t xml:space="preserve"> (Peng et al., 2025)</w:t>
      </w:r>
      <w:r w:rsidRPr="003639FC">
        <w:rPr>
          <w:rFonts w:ascii="Arial" w:hAnsi="Arial" w:cs="Arial"/>
          <w:color w:val="000000" w:themeColor="text1"/>
        </w:rPr>
        <w:t xml:space="preserve">. McDonald's may offer micro-rewards and rebates with banks or fintech platforms to meet U.S. consumers' increased savings and digital involvement. </w:t>
      </w:r>
    </w:p>
    <w:p w14:paraId="2437C006" w14:textId="77777777" w:rsidR="0023405C" w:rsidRPr="003639FC" w:rsidRDefault="0023405C" w:rsidP="007D77F2">
      <w:pPr>
        <w:spacing w:line="360" w:lineRule="auto"/>
        <w:jc w:val="both"/>
        <w:rPr>
          <w:rFonts w:ascii="Arial" w:hAnsi="Arial" w:cs="Arial"/>
          <w:b/>
          <w:color w:val="000000" w:themeColor="text1"/>
          <w:sz w:val="24"/>
          <w:szCs w:val="24"/>
        </w:rPr>
      </w:pPr>
      <w:r w:rsidRPr="003639FC">
        <w:rPr>
          <w:rFonts w:ascii="Arial" w:hAnsi="Arial" w:cs="Arial"/>
          <w:b/>
          <w:color w:val="000000" w:themeColor="text1"/>
          <w:sz w:val="24"/>
          <w:szCs w:val="24"/>
        </w:rPr>
        <w:t>Strengthening Sustainability, Ethical Practices, and Brand Trust</w:t>
      </w:r>
    </w:p>
    <w:p w14:paraId="09CE638D" w14:textId="77777777" w:rsidR="0023405C" w:rsidRPr="003639FC" w:rsidRDefault="0023405C" w:rsidP="007D77F2">
      <w:pPr>
        <w:pStyle w:val="NormalWeb"/>
        <w:spacing w:line="360" w:lineRule="auto"/>
        <w:jc w:val="both"/>
        <w:rPr>
          <w:rFonts w:ascii="Arial" w:hAnsi="Arial" w:cs="Arial"/>
          <w:color w:val="000000" w:themeColor="text1"/>
        </w:rPr>
      </w:pPr>
      <w:r w:rsidRPr="003639FC">
        <w:rPr>
          <w:rFonts w:ascii="Arial" w:hAnsi="Arial" w:cs="Arial"/>
          <w:color w:val="000000" w:themeColor="text1"/>
        </w:rPr>
        <w:t>Under U.S. ethical scrutiny, McDonald's should improve sustainability and labour welfare to promote brand integrity and public trust. Despite 85% recyclable packaging and renewable energy consumption, the company must achieve full supply-chain transparency, including carbon reporting, sustainable meat procurement, and waste reduction, to meet stakeholder expectations and ESG compliance laws</w:t>
      </w:r>
      <w:r w:rsidR="00F3269C" w:rsidRPr="003639FC">
        <w:rPr>
          <w:rFonts w:ascii="Arial" w:hAnsi="Arial" w:cs="Arial"/>
          <w:color w:val="000000" w:themeColor="text1"/>
        </w:rPr>
        <w:t xml:space="preserve"> (Pourazad et al., 2025)</w:t>
      </w:r>
      <w:r w:rsidRPr="003639FC">
        <w:rPr>
          <w:rFonts w:ascii="Arial" w:hAnsi="Arial" w:cs="Arial"/>
          <w:color w:val="000000" w:themeColor="text1"/>
        </w:rPr>
        <w:t>. Normalise minimum salaries and franchise network remuneration to enhance morale and avoid labour criticism. McDonald's may enhance nutrition transparency by labelling menus, cooperating with health campaigners, and introducing more lo</w:t>
      </w:r>
      <w:r w:rsidR="007D77F2" w:rsidRPr="003639FC">
        <w:rPr>
          <w:rFonts w:ascii="Arial" w:hAnsi="Arial" w:cs="Arial"/>
          <w:color w:val="000000" w:themeColor="text1"/>
        </w:rPr>
        <w:t xml:space="preserve">w-calorie, plant-based options </w:t>
      </w:r>
      <w:r w:rsidR="00F3269C" w:rsidRPr="003639FC">
        <w:rPr>
          <w:rFonts w:ascii="Arial" w:hAnsi="Arial" w:cs="Arial"/>
          <w:color w:val="000000" w:themeColor="text1"/>
        </w:rPr>
        <w:t>(Haider, 2025)</w:t>
      </w:r>
      <w:r w:rsidRPr="003639FC">
        <w:rPr>
          <w:rFonts w:ascii="Arial" w:hAnsi="Arial" w:cs="Arial"/>
          <w:color w:val="000000" w:themeColor="text1"/>
        </w:rPr>
        <w:t>.</w:t>
      </w:r>
    </w:p>
    <w:p w14:paraId="4DCDC2A2" w14:textId="77777777" w:rsidR="0023405C" w:rsidRPr="003639FC" w:rsidRDefault="0023405C" w:rsidP="007D77F2">
      <w:pPr>
        <w:spacing w:line="360" w:lineRule="auto"/>
        <w:rPr>
          <w:rFonts w:ascii="Arial" w:eastAsiaTheme="majorEastAsia" w:hAnsi="Arial" w:cs="Arial"/>
          <w:b/>
          <w:color w:val="000000" w:themeColor="text1"/>
          <w:sz w:val="24"/>
          <w:szCs w:val="24"/>
        </w:rPr>
      </w:pPr>
      <w:r w:rsidRPr="003639FC">
        <w:rPr>
          <w:rFonts w:ascii="Arial" w:hAnsi="Arial" w:cs="Arial"/>
          <w:b/>
          <w:color w:val="000000" w:themeColor="text1"/>
          <w:sz w:val="24"/>
          <w:szCs w:val="24"/>
        </w:rPr>
        <w:br w:type="page"/>
      </w:r>
    </w:p>
    <w:p w14:paraId="69B09358" w14:textId="77777777" w:rsidR="003A4EC2" w:rsidRPr="003639FC" w:rsidRDefault="003A4EC2" w:rsidP="007D77F2">
      <w:pPr>
        <w:pStyle w:val="Heading1"/>
        <w:spacing w:line="360" w:lineRule="auto"/>
        <w:jc w:val="both"/>
        <w:rPr>
          <w:rFonts w:ascii="Arial" w:hAnsi="Arial" w:cs="Arial"/>
          <w:b/>
          <w:color w:val="000000" w:themeColor="text1"/>
          <w:sz w:val="24"/>
          <w:szCs w:val="24"/>
        </w:rPr>
      </w:pPr>
      <w:bookmarkStart w:id="12" w:name="_Toc211107782"/>
      <w:r w:rsidRPr="003639FC">
        <w:rPr>
          <w:rFonts w:ascii="Arial" w:hAnsi="Arial" w:cs="Arial"/>
          <w:b/>
          <w:color w:val="000000" w:themeColor="text1"/>
          <w:sz w:val="24"/>
          <w:szCs w:val="24"/>
        </w:rPr>
        <w:t>Conclusion</w:t>
      </w:r>
      <w:bookmarkEnd w:id="12"/>
      <w:r w:rsidRPr="003639FC">
        <w:rPr>
          <w:rFonts w:ascii="Arial" w:hAnsi="Arial" w:cs="Arial"/>
          <w:b/>
          <w:color w:val="000000" w:themeColor="text1"/>
          <w:sz w:val="24"/>
          <w:szCs w:val="24"/>
        </w:rPr>
        <w:t xml:space="preserve"> </w:t>
      </w:r>
    </w:p>
    <w:p w14:paraId="5BCD258F" w14:textId="551DB568" w:rsidR="003A4EC2" w:rsidRPr="003639FC" w:rsidRDefault="00012183" w:rsidP="007D77F2">
      <w:pPr>
        <w:spacing w:line="360" w:lineRule="auto"/>
        <w:jc w:val="both"/>
        <w:rPr>
          <w:rFonts w:ascii="Arial" w:hAnsi="Arial" w:cs="Arial"/>
          <w:color w:val="000000" w:themeColor="text1"/>
          <w:sz w:val="24"/>
          <w:szCs w:val="24"/>
        </w:rPr>
      </w:pPr>
      <w:r w:rsidRPr="003639FC">
        <w:rPr>
          <w:rFonts w:ascii="Arial" w:eastAsia="Times New Roman" w:hAnsi="Arial" w:cs="Arial"/>
          <w:color w:val="000000" w:themeColor="text1"/>
          <w:sz w:val="24"/>
          <w:szCs w:val="24"/>
          <w:lang w:val="en-IN" w:eastAsia="en-IN"/>
        </w:rPr>
        <w:t>McDonald has been able to be very competitive in the American market, given its capacity to combine value-oriented pricing with sophisticated digital interaction with its environment and consistent brand recognition. Through the alignment of its global strategy to the American tastes of convenience and speed, the firm has continued to hold a dominant market share as it changes with the changing consumer expectations. The focus on affordability, ethical behavior, and health issues will be vital to maintaining the trust and the value of the brand in the long term to enable McDonalds to overcome the challenges of the market environment and stay one of the primary players in 2025 and further.</w:t>
      </w:r>
    </w:p>
    <w:p w14:paraId="6826D52F" w14:textId="77777777" w:rsidR="0023405C" w:rsidRPr="003639FC" w:rsidRDefault="0023405C" w:rsidP="007D77F2">
      <w:pPr>
        <w:spacing w:line="360" w:lineRule="auto"/>
        <w:jc w:val="both"/>
        <w:rPr>
          <w:rFonts w:ascii="Arial" w:eastAsiaTheme="majorEastAsia" w:hAnsi="Arial" w:cs="Arial"/>
          <w:b/>
          <w:color w:val="000000" w:themeColor="text1"/>
          <w:sz w:val="24"/>
          <w:szCs w:val="24"/>
        </w:rPr>
      </w:pPr>
      <w:r w:rsidRPr="003639FC">
        <w:rPr>
          <w:rFonts w:ascii="Arial" w:hAnsi="Arial" w:cs="Arial"/>
          <w:b/>
          <w:color w:val="000000" w:themeColor="text1"/>
          <w:sz w:val="24"/>
          <w:szCs w:val="24"/>
        </w:rPr>
        <w:br w:type="page"/>
      </w:r>
    </w:p>
    <w:p w14:paraId="34CD5E0B" w14:textId="77777777" w:rsidR="00E1716F" w:rsidRPr="003639FC" w:rsidRDefault="003A4EC2" w:rsidP="007D77F2">
      <w:pPr>
        <w:pStyle w:val="Heading1"/>
        <w:spacing w:line="360" w:lineRule="auto"/>
        <w:jc w:val="both"/>
        <w:rPr>
          <w:rFonts w:ascii="Arial" w:hAnsi="Arial" w:cs="Arial"/>
          <w:b/>
          <w:color w:val="000000" w:themeColor="text1"/>
          <w:sz w:val="24"/>
          <w:szCs w:val="24"/>
        </w:rPr>
      </w:pPr>
      <w:bookmarkStart w:id="13" w:name="_Toc211107783"/>
      <w:r w:rsidRPr="003639FC">
        <w:rPr>
          <w:rFonts w:ascii="Arial" w:hAnsi="Arial" w:cs="Arial"/>
          <w:b/>
          <w:color w:val="000000" w:themeColor="text1"/>
          <w:sz w:val="24"/>
          <w:szCs w:val="24"/>
        </w:rPr>
        <w:t>References:</w:t>
      </w:r>
      <w:bookmarkEnd w:id="13"/>
    </w:p>
    <w:p w14:paraId="5DAF40ED"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Ali, U.F. and Santos, V., (2025). Glocalization Strategies in the Food Industry: Adapting to Local Needs and Demands. In </w:t>
      </w:r>
      <w:r w:rsidRPr="003639FC">
        <w:rPr>
          <w:rFonts w:ascii="Arial" w:hAnsi="Arial" w:cs="Arial"/>
          <w:i/>
          <w:iCs/>
          <w:color w:val="000000" w:themeColor="text1"/>
          <w:sz w:val="24"/>
          <w:szCs w:val="24"/>
          <w:shd w:val="clear" w:color="auto" w:fill="FFFFFF"/>
        </w:rPr>
        <w:t>Evolving Strategies for Organizational Management and Performance Evaluation</w:t>
      </w:r>
      <w:r w:rsidRPr="003639FC">
        <w:rPr>
          <w:rFonts w:ascii="Arial" w:hAnsi="Arial" w:cs="Arial"/>
          <w:color w:val="000000" w:themeColor="text1"/>
          <w:sz w:val="24"/>
          <w:szCs w:val="24"/>
          <w:shd w:val="clear" w:color="auto" w:fill="FFFFFF"/>
        </w:rPr>
        <w:t> (pp. 237-262). IGI Global Scientific Publishing.</w:t>
      </w:r>
    </w:p>
    <w:p w14:paraId="275AB6D1"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Azimi, H. and Saleh, M.Y., (2025). Cultural Contexts in Consumer Behavior: A Qualitative Case Study Review of Market Research. </w:t>
      </w:r>
      <w:r w:rsidRPr="003639FC">
        <w:rPr>
          <w:rFonts w:ascii="Arial" w:hAnsi="Arial" w:cs="Arial"/>
          <w:i/>
          <w:iCs/>
          <w:color w:val="000000" w:themeColor="text1"/>
          <w:sz w:val="24"/>
          <w:szCs w:val="24"/>
          <w:shd w:val="clear" w:color="auto" w:fill="FFFFFF"/>
        </w:rPr>
        <w:t>International Journal of Management Research and Economics</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3</w:t>
      </w:r>
      <w:r w:rsidRPr="003639FC">
        <w:rPr>
          <w:rFonts w:ascii="Arial" w:hAnsi="Arial" w:cs="Arial"/>
          <w:color w:val="000000" w:themeColor="text1"/>
          <w:sz w:val="24"/>
          <w:szCs w:val="24"/>
          <w:shd w:val="clear" w:color="auto" w:fill="FFFFFF"/>
        </w:rPr>
        <w:t>(2), pp.10-54066.</w:t>
      </w:r>
    </w:p>
    <w:p w14:paraId="5E2426EC"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Bensalem, S. and Benouhiba, N., (2025). The Impact of Marketing Strategy on Cultural Values: Analyzing the Consumer-Brand Relationship from a Socioeconomic and Cultural Perspective.</w:t>
      </w:r>
    </w:p>
    <w:p w14:paraId="2BF61203"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Bhanot, N., Pahuja, A. and Chandel, A., (2025). A Bibliometric Analysis Discourse on Sustainable Marketing Strategies. In </w:t>
      </w:r>
      <w:r w:rsidRPr="003639FC">
        <w:rPr>
          <w:rFonts w:ascii="Arial" w:hAnsi="Arial" w:cs="Arial"/>
          <w:i/>
          <w:iCs/>
          <w:color w:val="000000" w:themeColor="text1"/>
          <w:sz w:val="24"/>
          <w:szCs w:val="24"/>
          <w:shd w:val="clear" w:color="auto" w:fill="FFFFFF"/>
        </w:rPr>
        <w:t>Green Marketing Perspectives</w:t>
      </w:r>
      <w:r w:rsidRPr="003639FC">
        <w:rPr>
          <w:rFonts w:ascii="Arial" w:hAnsi="Arial" w:cs="Arial"/>
          <w:color w:val="000000" w:themeColor="text1"/>
          <w:sz w:val="24"/>
          <w:szCs w:val="24"/>
          <w:shd w:val="clear" w:color="auto" w:fill="FFFFFF"/>
        </w:rPr>
        <w:t> (pp. 31-52). Emerald Publishing Limited.</w:t>
      </w:r>
    </w:p>
    <w:p w14:paraId="1A1DD49C"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Cao, X., (2025). The Underlying Logic of Business: Mastering Information Gaps, Scaling Replication, and Business Intuition. In </w:t>
      </w:r>
      <w:r w:rsidRPr="003639FC">
        <w:rPr>
          <w:rFonts w:ascii="Arial" w:hAnsi="Arial" w:cs="Arial"/>
          <w:i/>
          <w:iCs/>
          <w:color w:val="000000" w:themeColor="text1"/>
          <w:sz w:val="24"/>
          <w:szCs w:val="24"/>
          <w:shd w:val="clear" w:color="auto" w:fill="FFFFFF"/>
        </w:rPr>
        <w:t>Strategic Management and Organizational Development</w:t>
      </w:r>
      <w:r w:rsidRPr="003639FC">
        <w:rPr>
          <w:rFonts w:ascii="Arial" w:hAnsi="Arial" w:cs="Arial"/>
          <w:color w:val="000000" w:themeColor="text1"/>
          <w:sz w:val="24"/>
          <w:szCs w:val="24"/>
          <w:shd w:val="clear" w:color="auto" w:fill="FFFFFF"/>
        </w:rPr>
        <w:t> (pp. 167-179). Singapore: Springer Nature Singapore.</w:t>
      </w:r>
    </w:p>
    <w:p w14:paraId="05721E25"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Chernobrovkina, S.V., (2025). Methodical instructions for the implementation of practical tasks in the discipline" Marketing".</w:t>
      </w:r>
    </w:p>
    <w:p w14:paraId="05FB3122" w14:textId="77777777" w:rsidR="00C8733F" w:rsidRPr="003639FC" w:rsidRDefault="00C8733F" w:rsidP="00C8733F">
      <w:pPr>
        <w:spacing w:line="360" w:lineRule="auto"/>
        <w:jc w:val="both"/>
        <w:rPr>
          <w:rFonts w:ascii="Arial" w:hAnsi="Arial" w:cs="Arial"/>
          <w:color w:val="000000" w:themeColor="text1"/>
          <w:sz w:val="24"/>
          <w:szCs w:val="24"/>
        </w:rPr>
      </w:pPr>
      <w:r w:rsidRPr="003639FC">
        <w:rPr>
          <w:rFonts w:ascii="Arial" w:hAnsi="Arial" w:cs="Arial"/>
          <w:color w:val="000000" w:themeColor="text1"/>
          <w:sz w:val="24"/>
          <w:szCs w:val="24"/>
        </w:rPr>
        <w:t xml:space="preserve">DiPalma, B. (2025). </w:t>
      </w:r>
      <w:r w:rsidRPr="003639FC">
        <w:rPr>
          <w:rStyle w:val="Emphasis"/>
          <w:rFonts w:ascii="Arial" w:hAnsi="Arial" w:cs="Arial"/>
          <w:color w:val="000000" w:themeColor="text1"/>
          <w:sz w:val="24"/>
          <w:szCs w:val="24"/>
        </w:rPr>
        <w:t>McDonald’s kicks off 2025 with its McValue menu, sparking a fast-food value competition</w:t>
      </w:r>
      <w:r w:rsidRPr="003639FC">
        <w:rPr>
          <w:rFonts w:ascii="Arial" w:hAnsi="Arial" w:cs="Arial"/>
          <w:color w:val="000000" w:themeColor="text1"/>
          <w:sz w:val="24"/>
          <w:szCs w:val="24"/>
        </w:rPr>
        <w:t xml:space="preserve">. Yahoo Finance. Retrieved from </w:t>
      </w:r>
      <w:hyperlink r:id="rId21" w:tgtFrame="_new" w:history="1">
        <w:r w:rsidRPr="003639FC">
          <w:rPr>
            <w:rStyle w:val="Hyperlink"/>
            <w:rFonts w:ascii="Arial" w:hAnsi="Arial" w:cs="Arial"/>
            <w:color w:val="000000" w:themeColor="text1"/>
            <w:sz w:val="24"/>
            <w:szCs w:val="24"/>
          </w:rPr>
          <w:t>https://finance.yahoo.com/news/mcdonalds-kicks-off-2025-with-its-mcvalue-menu-sparking-a-fast-food-value-competition-120130318.html</w:t>
        </w:r>
      </w:hyperlink>
    </w:p>
    <w:p w14:paraId="1098A7F7"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Elshaer, I.A., Azazz, A.M., Fayyad, S., Kooli, C., Fouad, A.M., Hamdy, A. and Fathy, E.A., (2025). Consumer boycotts and fast-food chains: economic consequences and reputational damage. </w:t>
      </w:r>
      <w:r w:rsidRPr="003639FC">
        <w:rPr>
          <w:rFonts w:ascii="Arial" w:hAnsi="Arial" w:cs="Arial"/>
          <w:i/>
          <w:iCs/>
          <w:color w:val="000000" w:themeColor="text1"/>
          <w:sz w:val="24"/>
          <w:szCs w:val="24"/>
          <w:shd w:val="clear" w:color="auto" w:fill="FFFFFF"/>
        </w:rPr>
        <w:t>Societies</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15</w:t>
      </w:r>
      <w:r w:rsidRPr="003639FC">
        <w:rPr>
          <w:rFonts w:ascii="Arial" w:hAnsi="Arial" w:cs="Arial"/>
          <w:color w:val="000000" w:themeColor="text1"/>
          <w:sz w:val="24"/>
          <w:szCs w:val="24"/>
          <w:shd w:val="clear" w:color="auto" w:fill="FFFFFF"/>
        </w:rPr>
        <w:t>(5), p.114.</w:t>
      </w:r>
    </w:p>
    <w:p w14:paraId="4B707490"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Ertz, M. and Kordi, M., (2025). Advancing Marketing Strategy with Artificial Intelligence: A Systematic Literature Review. </w:t>
      </w:r>
      <w:r w:rsidRPr="003639FC">
        <w:rPr>
          <w:rFonts w:ascii="Arial" w:hAnsi="Arial" w:cs="Arial"/>
          <w:i/>
          <w:iCs/>
          <w:color w:val="000000" w:themeColor="text1"/>
          <w:sz w:val="24"/>
          <w:szCs w:val="24"/>
          <w:shd w:val="clear" w:color="auto" w:fill="FFFFFF"/>
        </w:rPr>
        <w:t>AI in Marketing</w:t>
      </w:r>
      <w:r w:rsidRPr="003639FC">
        <w:rPr>
          <w:rFonts w:ascii="Arial" w:hAnsi="Arial" w:cs="Arial"/>
          <w:color w:val="000000" w:themeColor="text1"/>
          <w:sz w:val="24"/>
          <w:szCs w:val="24"/>
          <w:shd w:val="clear" w:color="auto" w:fill="FFFFFF"/>
        </w:rPr>
        <w:t>, pp.22-48.</w:t>
      </w:r>
    </w:p>
    <w:p w14:paraId="34349D3E"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Galib, M. and Rijal, S., (2025). Exploring Embedded Finance in Digital Marketing Impact on Marketing Strategy, User Experience and Customer Loyalty. </w:t>
      </w:r>
      <w:r w:rsidRPr="003639FC">
        <w:rPr>
          <w:rFonts w:ascii="Arial" w:hAnsi="Arial" w:cs="Arial"/>
          <w:i/>
          <w:iCs/>
          <w:color w:val="000000" w:themeColor="text1"/>
          <w:sz w:val="24"/>
          <w:szCs w:val="24"/>
          <w:shd w:val="clear" w:color="auto" w:fill="FFFFFF"/>
        </w:rPr>
        <w:t>Jurnal Administrasi Bisnis</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14</w:t>
      </w:r>
      <w:r w:rsidRPr="003639FC">
        <w:rPr>
          <w:rFonts w:ascii="Arial" w:hAnsi="Arial" w:cs="Arial"/>
          <w:color w:val="000000" w:themeColor="text1"/>
          <w:sz w:val="24"/>
          <w:szCs w:val="24"/>
          <w:shd w:val="clear" w:color="auto" w:fill="FFFFFF"/>
        </w:rPr>
        <w:t>(1), pp.27-38.</w:t>
      </w:r>
    </w:p>
    <w:p w14:paraId="618120B3"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Gamba, F.J., (2025). The Marketing Strategies of International Restaurant Chains (IRCs) in Tanzania:: Exploring the Dynamics of 7Ps. </w:t>
      </w:r>
      <w:r w:rsidRPr="003639FC">
        <w:rPr>
          <w:rFonts w:ascii="Arial" w:hAnsi="Arial" w:cs="Arial"/>
          <w:i/>
          <w:iCs/>
          <w:color w:val="000000" w:themeColor="text1"/>
          <w:sz w:val="24"/>
          <w:szCs w:val="24"/>
          <w:shd w:val="clear" w:color="auto" w:fill="FFFFFF"/>
        </w:rPr>
        <w:t>Journal of Business and Enterprise Development (JOBED)</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13</w:t>
      </w:r>
      <w:r w:rsidRPr="003639FC">
        <w:rPr>
          <w:rFonts w:ascii="Arial" w:hAnsi="Arial" w:cs="Arial"/>
          <w:color w:val="000000" w:themeColor="text1"/>
          <w:sz w:val="24"/>
          <w:szCs w:val="24"/>
          <w:shd w:val="clear" w:color="auto" w:fill="FFFFFF"/>
        </w:rPr>
        <w:t>(1).</w:t>
      </w:r>
    </w:p>
    <w:p w14:paraId="31D05050"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Haider, S., (2025). An Appraisal of Corporate Social Responsibility in Multinational Companies in Pakistan from an International Perspective. </w:t>
      </w:r>
      <w:r w:rsidRPr="003639FC">
        <w:rPr>
          <w:rFonts w:ascii="Arial" w:hAnsi="Arial" w:cs="Arial"/>
          <w:i/>
          <w:iCs/>
          <w:color w:val="000000" w:themeColor="text1"/>
          <w:sz w:val="24"/>
          <w:szCs w:val="24"/>
          <w:shd w:val="clear" w:color="auto" w:fill="FFFFFF"/>
        </w:rPr>
        <w:t>Journal of Law, Justice and Human Rights</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1</w:t>
      </w:r>
      <w:r w:rsidRPr="003639FC">
        <w:rPr>
          <w:rFonts w:ascii="Arial" w:hAnsi="Arial" w:cs="Arial"/>
          <w:color w:val="000000" w:themeColor="text1"/>
          <w:sz w:val="24"/>
          <w:szCs w:val="24"/>
          <w:shd w:val="clear" w:color="auto" w:fill="FFFFFF"/>
        </w:rPr>
        <w:t>(2).</w:t>
      </w:r>
    </w:p>
    <w:p w14:paraId="1FA5EC60"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Hamal, V., (2025). </w:t>
      </w:r>
      <w:r w:rsidRPr="003639FC">
        <w:rPr>
          <w:rFonts w:ascii="Arial" w:hAnsi="Arial" w:cs="Arial"/>
          <w:i/>
          <w:iCs/>
          <w:color w:val="000000" w:themeColor="text1"/>
          <w:sz w:val="24"/>
          <w:szCs w:val="24"/>
          <w:shd w:val="clear" w:color="auto" w:fill="FFFFFF"/>
        </w:rPr>
        <w:t>Production and operation management</w:t>
      </w:r>
      <w:r w:rsidRPr="003639FC">
        <w:rPr>
          <w:rFonts w:ascii="Arial" w:hAnsi="Arial" w:cs="Arial"/>
          <w:color w:val="000000" w:themeColor="text1"/>
          <w:sz w:val="24"/>
          <w:szCs w:val="24"/>
          <w:shd w:val="clear" w:color="auto" w:fill="FFFFFF"/>
        </w:rPr>
        <w:t>. Forever Shinings Publication.</w:t>
      </w:r>
    </w:p>
    <w:p w14:paraId="3B69D426"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Jaggi, S., Kumar, A. and Verma, S., (2025). Mediation analysis of brand image in predicting the influence of green marketing strategies on consumer purchase intentions for quick service restaurants (QSR). </w:t>
      </w:r>
      <w:r w:rsidRPr="003639FC">
        <w:rPr>
          <w:rFonts w:ascii="Arial" w:hAnsi="Arial" w:cs="Arial"/>
          <w:i/>
          <w:iCs/>
          <w:color w:val="000000" w:themeColor="text1"/>
          <w:sz w:val="24"/>
          <w:szCs w:val="24"/>
          <w:shd w:val="clear" w:color="auto" w:fill="FFFFFF"/>
        </w:rPr>
        <w:t>Journal of Advances in Management Research</w:t>
      </w:r>
      <w:r w:rsidRPr="003639FC">
        <w:rPr>
          <w:rFonts w:ascii="Arial" w:hAnsi="Arial" w:cs="Arial"/>
          <w:color w:val="000000" w:themeColor="text1"/>
          <w:sz w:val="24"/>
          <w:szCs w:val="24"/>
          <w:shd w:val="clear" w:color="auto" w:fill="FFFFFF"/>
        </w:rPr>
        <w:t>.</w:t>
      </w:r>
    </w:p>
    <w:p w14:paraId="65FC9543" w14:textId="77777777" w:rsidR="00C8733F" w:rsidRPr="003639FC" w:rsidRDefault="00C8733F" w:rsidP="00C8733F">
      <w:pPr>
        <w:spacing w:line="360" w:lineRule="auto"/>
        <w:jc w:val="both"/>
        <w:rPr>
          <w:rFonts w:ascii="Arial" w:hAnsi="Arial" w:cs="Arial"/>
          <w:color w:val="000000" w:themeColor="text1"/>
          <w:sz w:val="24"/>
          <w:szCs w:val="24"/>
        </w:rPr>
      </w:pPr>
      <w:r w:rsidRPr="003639FC">
        <w:rPr>
          <w:rFonts w:ascii="Arial" w:hAnsi="Arial" w:cs="Arial"/>
          <w:color w:val="000000" w:themeColor="text1"/>
          <w:sz w:val="24"/>
          <w:szCs w:val="24"/>
        </w:rPr>
        <w:t xml:space="preserve">Kemp, S. (2025). </w:t>
      </w:r>
      <w:r w:rsidRPr="003639FC">
        <w:rPr>
          <w:rStyle w:val="Emphasis"/>
          <w:rFonts w:ascii="Arial" w:hAnsi="Arial" w:cs="Arial"/>
          <w:color w:val="000000" w:themeColor="text1"/>
          <w:sz w:val="24"/>
          <w:szCs w:val="24"/>
        </w:rPr>
        <w:t>Digital 2025: India</w:t>
      </w:r>
      <w:r w:rsidRPr="003639FC">
        <w:rPr>
          <w:rFonts w:ascii="Arial" w:hAnsi="Arial" w:cs="Arial"/>
          <w:color w:val="000000" w:themeColor="text1"/>
          <w:sz w:val="24"/>
          <w:szCs w:val="24"/>
        </w:rPr>
        <w:t xml:space="preserve">. DataReportal. Retrieved from </w:t>
      </w:r>
      <w:hyperlink r:id="rId22" w:tgtFrame="_new" w:history="1">
        <w:r w:rsidRPr="003639FC">
          <w:rPr>
            <w:rStyle w:val="Hyperlink"/>
            <w:rFonts w:ascii="Arial" w:hAnsi="Arial" w:cs="Arial"/>
            <w:color w:val="000000" w:themeColor="text1"/>
            <w:sz w:val="24"/>
            <w:szCs w:val="24"/>
          </w:rPr>
          <w:t>https://datareportal.com/reports/digital-2025-india</w:t>
        </w:r>
      </w:hyperlink>
    </w:p>
    <w:p w14:paraId="25F714EA"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Khokhar, M.S., Agashe, A. and Gupta, V., (2025). Gamification as a Global Business Strategy for Competitive Advantage. In </w:t>
      </w:r>
      <w:r w:rsidRPr="003639FC">
        <w:rPr>
          <w:rFonts w:ascii="Arial" w:hAnsi="Arial" w:cs="Arial"/>
          <w:i/>
          <w:iCs/>
          <w:color w:val="000000" w:themeColor="text1"/>
          <w:sz w:val="24"/>
          <w:szCs w:val="24"/>
          <w:shd w:val="clear" w:color="auto" w:fill="FFFFFF"/>
        </w:rPr>
        <w:t>Gamification and Global Business Management: Mapping the Future</w:t>
      </w:r>
      <w:r w:rsidRPr="003639FC">
        <w:rPr>
          <w:rFonts w:ascii="Arial" w:hAnsi="Arial" w:cs="Arial"/>
          <w:color w:val="000000" w:themeColor="text1"/>
          <w:sz w:val="24"/>
          <w:szCs w:val="24"/>
          <w:shd w:val="clear" w:color="auto" w:fill="FFFFFF"/>
        </w:rPr>
        <w:t> (pp. 83-117).</w:t>
      </w:r>
    </w:p>
    <w:p w14:paraId="12EA2C3A"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Lasotskaya, A., (2025). Successeful and unsucceful business strategies in the context of cultural characteristics.</w:t>
      </w:r>
    </w:p>
    <w:p w14:paraId="3CAF7108"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Mandal, P.C., (2025). Community-Based Corporate Social Responsibility in Businesses: Strategies and Initiatives. In </w:t>
      </w:r>
      <w:r w:rsidRPr="003639FC">
        <w:rPr>
          <w:rFonts w:ascii="Arial" w:hAnsi="Arial" w:cs="Arial"/>
          <w:i/>
          <w:iCs/>
          <w:color w:val="000000" w:themeColor="text1"/>
          <w:sz w:val="24"/>
          <w:szCs w:val="24"/>
          <w:shd w:val="clear" w:color="auto" w:fill="FFFFFF"/>
        </w:rPr>
        <w:t>Strategies for Sustainable Territorial Development</w:t>
      </w:r>
      <w:r w:rsidRPr="003639FC">
        <w:rPr>
          <w:rFonts w:ascii="Arial" w:hAnsi="Arial" w:cs="Arial"/>
          <w:color w:val="000000" w:themeColor="text1"/>
          <w:sz w:val="24"/>
          <w:szCs w:val="24"/>
          <w:shd w:val="clear" w:color="auto" w:fill="FFFFFF"/>
        </w:rPr>
        <w:t> (pp. 23-44). IGI Global Scientific Publishing.</w:t>
      </w:r>
    </w:p>
    <w:p w14:paraId="31901015"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Mandal, P.C., (2025). Socially Responsible Marketing Communications and Target Marketing: Strategies and Initiatives. In </w:t>
      </w:r>
      <w:r w:rsidRPr="003639FC">
        <w:rPr>
          <w:rFonts w:ascii="Arial" w:hAnsi="Arial" w:cs="Arial"/>
          <w:i/>
          <w:iCs/>
          <w:color w:val="000000" w:themeColor="text1"/>
          <w:sz w:val="24"/>
          <w:szCs w:val="24"/>
          <w:shd w:val="clear" w:color="auto" w:fill="FFFFFF"/>
        </w:rPr>
        <w:t>Impact of Digitalization on Communication Dynamics</w:t>
      </w:r>
      <w:r w:rsidRPr="003639FC">
        <w:rPr>
          <w:rFonts w:ascii="Arial" w:hAnsi="Arial" w:cs="Arial"/>
          <w:color w:val="000000" w:themeColor="text1"/>
          <w:sz w:val="24"/>
          <w:szCs w:val="24"/>
          <w:shd w:val="clear" w:color="auto" w:fill="FFFFFF"/>
        </w:rPr>
        <w:t> (pp. 369-392). IGI Global Scientific Publishing.</w:t>
      </w:r>
    </w:p>
    <w:p w14:paraId="7EC5B6BD"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Mandal, P.C., (2025). Sustainable Marketing and Business Actions: Strategies and Initiatives. In </w:t>
      </w:r>
      <w:r w:rsidRPr="003639FC">
        <w:rPr>
          <w:rFonts w:ascii="Arial" w:hAnsi="Arial" w:cs="Arial"/>
          <w:i/>
          <w:iCs/>
          <w:color w:val="000000" w:themeColor="text1"/>
          <w:sz w:val="24"/>
          <w:szCs w:val="24"/>
          <w:shd w:val="clear" w:color="auto" w:fill="FFFFFF"/>
        </w:rPr>
        <w:t>Navigating Business Through Essential Sustainable Strategies</w:t>
      </w:r>
      <w:r w:rsidRPr="003639FC">
        <w:rPr>
          <w:rFonts w:ascii="Arial" w:hAnsi="Arial" w:cs="Arial"/>
          <w:color w:val="000000" w:themeColor="text1"/>
          <w:sz w:val="24"/>
          <w:szCs w:val="24"/>
          <w:shd w:val="clear" w:color="auto" w:fill="FFFFFF"/>
        </w:rPr>
        <w:t> (pp. 115-136). IGI Global.</w:t>
      </w:r>
    </w:p>
    <w:p w14:paraId="02006AF2" w14:textId="77777777" w:rsidR="00C8733F" w:rsidRPr="003639FC" w:rsidRDefault="00C8733F" w:rsidP="00C8733F">
      <w:pPr>
        <w:spacing w:line="360" w:lineRule="auto"/>
        <w:jc w:val="both"/>
        <w:rPr>
          <w:rFonts w:ascii="Arial" w:hAnsi="Arial" w:cs="Arial"/>
          <w:color w:val="000000" w:themeColor="text1"/>
          <w:sz w:val="24"/>
          <w:szCs w:val="24"/>
        </w:rPr>
      </w:pPr>
      <w:r w:rsidRPr="003639FC">
        <w:rPr>
          <w:rFonts w:ascii="Arial" w:hAnsi="Arial" w:cs="Arial"/>
          <w:color w:val="000000" w:themeColor="text1"/>
          <w:sz w:val="24"/>
          <w:szCs w:val="24"/>
        </w:rPr>
        <w:t xml:space="preserve">McDonald’s Corporation. (2023). </w:t>
      </w:r>
      <w:r w:rsidRPr="003639FC">
        <w:rPr>
          <w:rStyle w:val="Emphasis"/>
          <w:rFonts w:ascii="Arial" w:hAnsi="Arial" w:cs="Arial"/>
          <w:color w:val="000000" w:themeColor="text1"/>
          <w:sz w:val="24"/>
          <w:szCs w:val="24"/>
        </w:rPr>
        <w:t>5 Things to Know About the Evolution of Accelerating the Arches</w:t>
      </w:r>
      <w:r w:rsidRPr="003639FC">
        <w:rPr>
          <w:rFonts w:ascii="Arial" w:hAnsi="Arial" w:cs="Arial"/>
          <w:color w:val="000000" w:themeColor="text1"/>
          <w:sz w:val="24"/>
          <w:szCs w:val="24"/>
        </w:rPr>
        <w:t xml:space="preserve">. Retrieved from </w:t>
      </w:r>
      <w:hyperlink r:id="rId23" w:tgtFrame="_new" w:history="1">
        <w:r w:rsidRPr="003639FC">
          <w:rPr>
            <w:rStyle w:val="Hyperlink"/>
            <w:rFonts w:ascii="Arial" w:hAnsi="Arial" w:cs="Arial"/>
            <w:color w:val="000000" w:themeColor="text1"/>
            <w:sz w:val="24"/>
            <w:szCs w:val="24"/>
          </w:rPr>
          <w:t>https://corporate.mcdonalds.com/corpmcd/our-stories/article/accelerating-the-arches-2.html</w:t>
        </w:r>
      </w:hyperlink>
      <w:r w:rsidRPr="003639FC">
        <w:rPr>
          <w:rFonts w:ascii="Arial" w:hAnsi="Arial" w:cs="Arial"/>
          <w:color w:val="000000" w:themeColor="text1"/>
          <w:sz w:val="24"/>
          <w:szCs w:val="24"/>
        </w:rPr>
        <w:t xml:space="preserve"> </w:t>
      </w:r>
    </w:p>
    <w:p w14:paraId="65138A2C" w14:textId="45A55F13" w:rsidR="00C8733F" w:rsidRPr="003639FC" w:rsidRDefault="00C8733F" w:rsidP="00EC7247">
      <w:pPr>
        <w:pStyle w:val="NormalWeb"/>
        <w:spacing w:line="360" w:lineRule="auto"/>
        <w:jc w:val="both"/>
        <w:rPr>
          <w:rFonts w:ascii="Arial" w:hAnsi="Arial" w:cs="Arial"/>
          <w:color w:val="000000" w:themeColor="text1"/>
        </w:rPr>
      </w:pPr>
      <w:r w:rsidRPr="003639FC">
        <w:rPr>
          <w:rFonts w:ascii="Arial" w:hAnsi="Arial" w:cs="Arial"/>
          <w:color w:val="000000" w:themeColor="text1"/>
        </w:rPr>
        <w:t xml:space="preserve">McDonald’s Corporation. (2025a) </w:t>
      </w:r>
      <w:r w:rsidRPr="003639FC">
        <w:rPr>
          <w:rStyle w:val="Emphasis"/>
          <w:rFonts w:ascii="Arial" w:eastAsiaTheme="majorEastAsia" w:hAnsi="Arial" w:cs="Arial"/>
          <w:color w:val="000000" w:themeColor="text1"/>
        </w:rPr>
        <w:t>McPlant™: McDonald’s Plant-Based Burger | McDonald’s USA</w:t>
      </w:r>
      <w:r w:rsidRPr="003639FC">
        <w:rPr>
          <w:rFonts w:ascii="Arial" w:hAnsi="Arial" w:cs="Arial"/>
          <w:color w:val="000000" w:themeColor="text1"/>
        </w:rPr>
        <w:t xml:space="preserve">. Available at: </w:t>
      </w:r>
      <w:hyperlink r:id="rId24" w:tgtFrame="_new" w:history="1">
        <w:r w:rsidRPr="003639FC">
          <w:rPr>
            <w:rStyle w:val="Hyperlink"/>
            <w:rFonts w:ascii="Arial" w:hAnsi="Arial" w:cs="Arial"/>
            <w:color w:val="000000" w:themeColor="text1"/>
          </w:rPr>
          <w:t>https://www.mcdonalds.com/us/en-us/product/mcplant.html</w:t>
        </w:r>
      </w:hyperlink>
      <w:r w:rsidRPr="003639FC">
        <w:rPr>
          <w:rFonts w:ascii="Arial" w:hAnsi="Arial" w:cs="Arial"/>
          <w:color w:val="000000" w:themeColor="text1"/>
        </w:rPr>
        <w:t xml:space="preserve"> </w:t>
      </w:r>
    </w:p>
    <w:p w14:paraId="39A8A609" w14:textId="743D31D8" w:rsidR="00C8733F" w:rsidRPr="003639FC" w:rsidRDefault="00C8733F" w:rsidP="00C8733F">
      <w:pPr>
        <w:spacing w:line="360" w:lineRule="auto"/>
        <w:jc w:val="both"/>
        <w:rPr>
          <w:rFonts w:ascii="Arial" w:hAnsi="Arial" w:cs="Arial"/>
          <w:color w:val="000000" w:themeColor="text1"/>
          <w:sz w:val="24"/>
          <w:szCs w:val="24"/>
        </w:rPr>
      </w:pPr>
      <w:r w:rsidRPr="003639FC">
        <w:rPr>
          <w:rFonts w:ascii="Arial" w:hAnsi="Arial" w:cs="Arial"/>
          <w:color w:val="000000" w:themeColor="text1"/>
          <w:sz w:val="24"/>
          <w:szCs w:val="24"/>
        </w:rPr>
        <w:t xml:space="preserve">McDonald’s Corporation. (2025b). </w:t>
      </w:r>
      <w:r w:rsidRPr="003639FC">
        <w:rPr>
          <w:rStyle w:val="Emphasis"/>
          <w:rFonts w:ascii="Arial" w:hAnsi="Arial" w:cs="Arial"/>
          <w:color w:val="000000" w:themeColor="text1"/>
          <w:sz w:val="24"/>
          <w:szCs w:val="24"/>
        </w:rPr>
        <w:t>McDonald’s Reports Second Quarter 2025 Results</w:t>
      </w:r>
      <w:r w:rsidRPr="003639FC">
        <w:rPr>
          <w:rFonts w:ascii="Arial" w:hAnsi="Arial" w:cs="Arial"/>
          <w:color w:val="000000" w:themeColor="text1"/>
          <w:sz w:val="24"/>
          <w:szCs w:val="24"/>
        </w:rPr>
        <w:t xml:space="preserve">. Retrieved from </w:t>
      </w:r>
      <w:hyperlink r:id="rId25" w:tgtFrame="_new" w:history="1">
        <w:r w:rsidRPr="003639FC">
          <w:rPr>
            <w:rStyle w:val="Hyperlink"/>
            <w:rFonts w:ascii="Arial" w:hAnsi="Arial" w:cs="Arial"/>
            <w:color w:val="000000" w:themeColor="text1"/>
            <w:sz w:val="24"/>
            <w:szCs w:val="24"/>
          </w:rPr>
          <w:t>https://corporate.mcdonalds.com/corpmcd/our-stories/article/Q2-2025-results.html</w:t>
        </w:r>
      </w:hyperlink>
    </w:p>
    <w:p w14:paraId="15F66EE7" w14:textId="77777777" w:rsidR="00C8733F" w:rsidRPr="003639FC" w:rsidRDefault="00C8733F" w:rsidP="00EC7247">
      <w:pPr>
        <w:pStyle w:val="NormalWeb"/>
        <w:spacing w:line="360" w:lineRule="auto"/>
        <w:jc w:val="both"/>
        <w:rPr>
          <w:rFonts w:ascii="Arial" w:hAnsi="Arial" w:cs="Arial"/>
          <w:color w:val="000000" w:themeColor="text1"/>
        </w:rPr>
      </w:pPr>
      <w:r w:rsidRPr="003639FC">
        <w:rPr>
          <w:rFonts w:ascii="Arial" w:hAnsi="Arial" w:cs="Arial"/>
          <w:color w:val="000000" w:themeColor="text1"/>
        </w:rPr>
        <w:t xml:space="preserve"> McDonald’s in India: Unusual Strategies and Cultural Adaptation Behind the Success (2024) </w:t>
      </w:r>
      <w:r w:rsidRPr="003639FC">
        <w:rPr>
          <w:rStyle w:val="Emphasis"/>
          <w:rFonts w:ascii="Arial" w:eastAsiaTheme="majorEastAsia" w:hAnsi="Arial" w:cs="Arial"/>
          <w:color w:val="000000" w:themeColor="text1"/>
        </w:rPr>
        <w:t>1xMarketing</w:t>
      </w:r>
      <w:r w:rsidRPr="003639FC">
        <w:rPr>
          <w:rFonts w:ascii="Arial" w:hAnsi="Arial" w:cs="Arial"/>
          <w:color w:val="000000" w:themeColor="text1"/>
        </w:rPr>
        <w:t xml:space="preserve">, 4 September. Available at: </w:t>
      </w:r>
      <w:hyperlink r:id="rId26" w:tgtFrame="_new" w:history="1">
        <w:r w:rsidRPr="003639FC">
          <w:rPr>
            <w:rStyle w:val="Hyperlink"/>
            <w:rFonts w:ascii="Arial" w:hAnsi="Arial" w:cs="Arial"/>
            <w:color w:val="000000" w:themeColor="text1"/>
          </w:rPr>
          <w:t>https://1xmarketing.com/news/en/world-marketing-diary-240904125838/</w:t>
        </w:r>
      </w:hyperlink>
      <w:r w:rsidRPr="003639FC">
        <w:rPr>
          <w:rFonts w:ascii="Arial" w:hAnsi="Arial" w:cs="Arial"/>
          <w:color w:val="000000" w:themeColor="text1"/>
        </w:rPr>
        <w:t xml:space="preserve"> </w:t>
      </w:r>
    </w:p>
    <w:p w14:paraId="2A096046" w14:textId="77777777" w:rsidR="00C8733F" w:rsidRPr="003639FC" w:rsidRDefault="00C8733F" w:rsidP="00EC7247">
      <w:pPr>
        <w:pStyle w:val="NormalWeb"/>
        <w:spacing w:line="360" w:lineRule="auto"/>
        <w:jc w:val="both"/>
        <w:rPr>
          <w:rFonts w:ascii="Arial" w:hAnsi="Arial" w:cs="Arial"/>
          <w:color w:val="000000" w:themeColor="text1"/>
        </w:rPr>
      </w:pPr>
      <w:r w:rsidRPr="003639FC">
        <w:rPr>
          <w:rFonts w:ascii="Arial" w:hAnsi="Arial" w:cs="Arial"/>
          <w:color w:val="000000" w:themeColor="text1"/>
        </w:rPr>
        <w:t xml:space="preserve">McDonald’s India. (2025) “Enjoy THE McDonald’s veg burger variety”, </w:t>
      </w:r>
      <w:r w:rsidRPr="003639FC">
        <w:rPr>
          <w:rStyle w:val="Emphasis"/>
          <w:rFonts w:ascii="Arial" w:eastAsiaTheme="majorEastAsia" w:hAnsi="Arial" w:cs="Arial"/>
          <w:color w:val="000000" w:themeColor="text1"/>
        </w:rPr>
        <w:t>McDonald’s Blog</w:t>
      </w:r>
      <w:r w:rsidRPr="003639FC">
        <w:rPr>
          <w:rFonts w:ascii="Arial" w:hAnsi="Arial" w:cs="Arial"/>
          <w:color w:val="000000" w:themeColor="text1"/>
        </w:rPr>
        <w:t xml:space="preserve">, 25 August. Available at: </w:t>
      </w:r>
      <w:hyperlink r:id="rId27" w:tgtFrame="_new" w:history="1">
        <w:r w:rsidRPr="003639FC">
          <w:rPr>
            <w:rStyle w:val="Hyperlink"/>
            <w:rFonts w:ascii="Arial" w:hAnsi="Arial" w:cs="Arial"/>
            <w:color w:val="000000" w:themeColor="text1"/>
          </w:rPr>
          <w:t>https://mcdonaldsblog.in/2025/08/enjoy-the-mcdonalds-veg-burger-variety/</w:t>
        </w:r>
      </w:hyperlink>
      <w:r w:rsidRPr="003639FC">
        <w:rPr>
          <w:rFonts w:ascii="Arial" w:hAnsi="Arial" w:cs="Arial"/>
          <w:color w:val="000000" w:themeColor="text1"/>
        </w:rPr>
        <w:t xml:space="preserve"> </w:t>
      </w:r>
    </w:p>
    <w:p w14:paraId="44BF146D" w14:textId="77777777" w:rsidR="00C8733F" w:rsidRPr="003639FC" w:rsidRDefault="00C8733F" w:rsidP="00EC7247">
      <w:pPr>
        <w:pStyle w:val="NormalWeb"/>
        <w:spacing w:line="360" w:lineRule="auto"/>
        <w:jc w:val="both"/>
        <w:rPr>
          <w:rFonts w:ascii="Arial" w:hAnsi="Arial" w:cs="Arial"/>
          <w:color w:val="000000" w:themeColor="text1"/>
        </w:rPr>
      </w:pPr>
      <w:r w:rsidRPr="003639FC">
        <w:rPr>
          <w:rFonts w:ascii="Arial" w:hAnsi="Arial" w:cs="Arial"/>
          <w:color w:val="000000" w:themeColor="text1"/>
        </w:rPr>
        <w:t xml:space="preserve">McDonald’s plant-based burger | McDonald’s protein push taps into India’s health trend with new veg-friendly offering (2025) </w:t>
      </w:r>
      <w:r w:rsidRPr="003639FC">
        <w:rPr>
          <w:rStyle w:val="Emphasis"/>
          <w:rFonts w:ascii="Arial" w:eastAsiaTheme="majorEastAsia" w:hAnsi="Arial" w:cs="Arial"/>
          <w:color w:val="000000" w:themeColor="text1"/>
        </w:rPr>
        <w:t>The Telegraph India</w:t>
      </w:r>
      <w:r w:rsidRPr="003639FC">
        <w:rPr>
          <w:rFonts w:ascii="Arial" w:hAnsi="Arial" w:cs="Arial"/>
          <w:color w:val="000000" w:themeColor="text1"/>
        </w:rPr>
        <w:t xml:space="preserve">, 27 August. Available at: </w:t>
      </w:r>
      <w:hyperlink r:id="rId28" w:tgtFrame="_new" w:history="1">
        <w:r w:rsidRPr="003639FC">
          <w:rPr>
            <w:rStyle w:val="Hyperlink"/>
            <w:rFonts w:ascii="Arial" w:hAnsi="Arial" w:cs="Arial"/>
            <w:color w:val="000000" w:themeColor="text1"/>
          </w:rPr>
          <w:t>https://www.telegraphindia.com/business/mcdonalds-protein-push-taps-into-indias-health-trend-with-new-veg-friendly-offering-prnt/cid/2119927</w:t>
        </w:r>
      </w:hyperlink>
      <w:r w:rsidRPr="003639FC">
        <w:rPr>
          <w:rFonts w:ascii="Arial" w:hAnsi="Arial" w:cs="Arial"/>
          <w:color w:val="000000" w:themeColor="text1"/>
        </w:rPr>
        <w:t xml:space="preserve"> </w:t>
      </w:r>
    </w:p>
    <w:p w14:paraId="717F7FDF"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Mittal, A., (2025). A COMPARATIVE INVESTIGATION OF FRAUD DETECTION MODELS IN THE COFFEE INDUSTRY: A CASE STUDY OF LUCKIN COFFEE AND ITS COMPETITORS. </w:t>
      </w:r>
      <w:r w:rsidRPr="003639FC">
        <w:rPr>
          <w:rFonts w:ascii="Arial" w:hAnsi="Arial" w:cs="Arial"/>
          <w:i/>
          <w:iCs/>
          <w:color w:val="000000" w:themeColor="text1"/>
          <w:sz w:val="24"/>
          <w:szCs w:val="24"/>
          <w:shd w:val="clear" w:color="auto" w:fill="FFFFFF"/>
        </w:rPr>
        <w:t>Journal of Commerce &amp; Accounting Research</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14</w:t>
      </w:r>
      <w:r w:rsidRPr="003639FC">
        <w:rPr>
          <w:rFonts w:ascii="Arial" w:hAnsi="Arial" w:cs="Arial"/>
          <w:color w:val="000000" w:themeColor="text1"/>
          <w:sz w:val="24"/>
          <w:szCs w:val="24"/>
          <w:shd w:val="clear" w:color="auto" w:fill="FFFFFF"/>
        </w:rPr>
        <w:t>(2).</w:t>
      </w:r>
    </w:p>
    <w:p w14:paraId="43598BE4"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Mohan, A. and Ganesh, R.R., (2025). Exploring consumer preferences for global brands in India's evolving food retail market: a trend analysis. </w:t>
      </w:r>
      <w:r w:rsidRPr="003639FC">
        <w:rPr>
          <w:rFonts w:ascii="Arial" w:hAnsi="Arial" w:cs="Arial"/>
          <w:i/>
          <w:iCs/>
          <w:color w:val="000000" w:themeColor="text1"/>
          <w:sz w:val="24"/>
          <w:szCs w:val="24"/>
          <w:shd w:val="clear" w:color="auto" w:fill="FFFFFF"/>
        </w:rPr>
        <w:t>International Journal of Trade and Global Markets</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21</w:t>
      </w:r>
      <w:r w:rsidRPr="003639FC">
        <w:rPr>
          <w:rFonts w:ascii="Arial" w:hAnsi="Arial" w:cs="Arial"/>
          <w:color w:val="000000" w:themeColor="text1"/>
          <w:sz w:val="24"/>
          <w:szCs w:val="24"/>
          <w:shd w:val="clear" w:color="auto" w:fill="FFFFFF"/>
        </w:rPr>
        <w:t>(1), pp.14-38.</w:t>
      </w:r>
    </w:p>
    <w:p w14:paraId="5D5889A9" w14:textId="77777777" w:rsidR="00C8733F" w:rsidRPr="003639FC" w:rsidRDefault="00C8733F" w:rsidP="00F12233">
      <w:pPr>
        <w:spacing w:line="360" w:lineRule="auto"/>
        <w:jc w:val="both"/>
        <w:rPr>
          <w:rFonts w:ascii="Arial" w:hAnsi="Arial" w:cs="Arial"/>
          <w:color w:val="000000" w:themeColor="text1"/>
          <w:sz w:val="24"/>
          <w:szCs w:val="24"/>
        </w:rPr>
      </w:pPr>
      <w:r w:rsidRPr="003639FC">
        <w:rPr>
          <w:rFonts w:ascii="Arial" w:hAnsi="Arial" w:cs="Arial"/>
          <w:color w:val="000000" w:themeColor="text1"/>
          <w:sz w:val="24"/>
          <w:szCs w:val="24"/>
          <w:shd w:val="clear" w:color="auto" w:fill="FFFFFF"/>
        </w:rPr>
        <w:t>Mohit, Chaudhry, R., Kumar, R. and Arora, M., (2025). A critical review of brand image and buying intentions: visualization and bibliometric analysis approach. </w:t>
      </w:r>
      <w:r w:rsidRPr="003639FC">
        <w:rPr>
          <w:rFonts w:ascii="Arial" w:hAnsi="Arial" w:cs="Arial"/>
          <w:i/>
          <w:iCs/>
          <w:color w:val="000000" w:themeColor="text1"/>
          <w:sz w:val="24"/>
          <w:szCs w:val="24"/>
          <w:shd w:val="clear" w:color="auto" w:fill="FFFFFF"/>
        </w:rPr>
        <w:t>Benchmarking: An International Journal</w:t>
      </w:r>
      <w:r w:rsidRPr="003639FC">
        <w:rPr>
          <w:rFonts w:ascii="Arial" w:hAnsi="Arial" w:cs="Arial"/>
          <w:color w:val="000000" w:themeColor="text1"/>
          <w:sz w:val="24"/>
          <w:szCs w:val="24"/>
          <w:shd w:val="clear" w:color="auto" w:fill="FFFFFF"/>
        </w:rPr>
        <w:t>.</w:t>
      </w:r>
    </w:p>
    <w:p w14:paraId="28A5FE73"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Nugroho, C.A., Wibowo, E.P., Perdana, J.P. and Utomo, J.D., (2025). THE EFFECT OF CULTURAL DIFFERENCES ON INTERNATIONAL MARKETING STRATEGIES. </w:t>
      </w:r>
      <w:r w:rsidRPr="003639FC">
        <w:rPr>
          <w:rFonts w:ascii="Arial" w:hAnsi="Arial" w:cs="Arial"/>
          <w:i/>
          <w:iCs/>
          <w:color w:val="000000" w:themeColor="text1"/>
          <w:sz w:val="24"/>
          <w:szCs w:val="24"/>
          <w:shd w:val="clear" w:color="auto" w:fill="FFFFFF"/>
        </w:rPr>
        <w:t>International Journal Of Humanities, Social Sciences And Business (INJOSS)</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4</w:t>
      </w:r>
      <w:r w:rsidRPr="003639FC">
        <w:rPr>
          <w:rFonts w:ascii="Arial" w:hAnsi="Arial" w:cs="Arial"/>
          <w:color w:val="000000" w:themeColor="text1"/>
          <w:sz w:val="24"/>
          <w:szCs w:val="24"/>
          <w:shd w:val="clear" w:color="auto" w:fill="FFFFFF"/>
        </w:rPr>
        <w:t>(2), pp.182-195.</w:t>
      </w:r>
    </w:p>
    <w:p w14:paraId="031F4465"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lang w:val="pt-PT"/>
        </w:rPr>
        <w:t xml:space="preserve">Ogunsola-Saliu, K. and Alotaibi, A., (2025). </w:t>
      </w:r>
      <w:r w:rsidRPr="003639FC">
        <w:rPr>
          <w:rFonts w:ascii="Arial" w:hAnsi="Arial" w:cs="Arial"/>
          <w:color w:val="000000" w:themeColor="text1"/>
          <w:sz w:val="24"/>
          <w:szCs w:val="24"/>
          <w:shd w:val="clear" w:color="auto" w:fill="FFFFFF"/>
        </w:rPr>
        <w:t>Critical Circumstances Influencing Franchisees’ Business Performance: A Review of the Saudi Arabian Franchise System. </w:t>
      </w:r>
      <w:r w:rsidRPr="003639FC">
        <w:rPr>
          <w:rFonts w:ascii="Arial" w:hAnsi="Arial" w:cs="Arial"/>
          <w:i/>
          <w:iCs/>
          <w:color w:val="000000" w:themeColor="text1"/>
          <w:sz w:val="24"/>
          <w:szCs w:val="24"/>
          <w:shd w:val="clear" w:color="auto" w:fill="FFFFFF"/>
        </w:rPr>
        <w:t>Businesses</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5</w:t>
      </w:r>
      <w:r w:rsidRPr="003639FC">
        <w:rPr>
          <w:rFonts w:ascii="Arial" w:hAnsi="Arial" w:cs="Arial"/>
          <w:color w:val="000000" w:themeColor="text1"/>
          <w:sz w:val="24"/>
          <w:szCs w:val="24"/>
          <w:shd w:val="clear" w:color="auto" w:fill="FFFFFF"/>
        </w:rPr>
        <w:t>(3), p.33.</w:t>
      </w:r>
    </w:p>
    <w:p w14:paraId="618F7629"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lang w:val="sv-SE"/>
        </w:rPr>
      </w:pPr>
      <w:r w:rsidRPr="003639FC">
        <w:rPr>
          <w:rFonts w:ascii="Arial" w:hAnsi="Arial" w:cs="Arial"/>
          <w:color w:val="000000" w:themeColor="text1"/>
          <w:sz w:val="24"/>
          <w:szCs w:val="24"/>
          <w:shd w:val="clear" w:color="auto" w:fill="FFFFFF"/>
        </w:rPr>
        <w:t>Pahlefy, M.R. and Putri, T.A., (2025). Influence Tactics of Leaders: The Role of Ray Kroc’s Transformational Leadership in Shaping McDonald’s Organizational Culture and Global Success. </w:t>
      </w:r>
      <w:r w:rsidRPr="003639FC">
        <w:rPr>
          <w:rFonts w:ascii="Arial" w:hAnsi="Arial" w:cs="Arial"/>
          <w:i/>
          <w:iCs/>
          <w:color w:val="000000" w:themeColor="text1"/>
          <w:sz w:val="24"/>
          <w:szCs w:val="24"/>
          <w:shd w:val="clear" w:color="auto" w:fill="FFFFFF"/>
          <w:lang w:val="sv-SE"/>
        </w:rPr>
        <w:t>Jurnal Riset Multidisiplin Edukasi</w:t>
      </w:r>
      <w:r w:rsidRPr="003639FC">
        <w:rPr>
          <w:rFonts w:ascii="Arial" w:hAnsi="Arial" w:cs="Arial"/>
          <w:color w:val="000000" w:themeColor="text1"/>
          <w:sz w:val="24"/>
          <w:szCs w:val="24"/>
          <w:shd w:val="clear" w:color="auto" w:fill="FFFFFF"/>
          <w:lang w:val="sv-SE"/>
        </w:rPr>
        <w:t>, </w:t>
      </w:r>
      <w:r w:rsidRPr="003639FC">
        <w:rPr>
          <w:rFonts w:ascii="Arial" w:hAnsi="Arial" w:cs="Arial"/>
          <w:i/>
          <w:iCs/>
          <w:color w:val="000000" w:themeColor="text1"/>
          <w:sz w:val="24"/>
          <w:szCs w:val="24"/>
          <w:shd w:val="clear" w:color="auto" w:fill="FFFFFF"/>
          <w:lang w:val="sv-SE"/>
        </w:rPr>
        <w:t>2</w:t>
      </w:r>
      <w:r w:rsidRPr="003639FC">
        <w:rPr>
          <w:rFonts w:ascii="Arial" w:hAnsi="Arial" w:cs="Arial"/>
          <w:color w:val="000000" w:themeColor="text1"/>
          <w:sz w:val="24"/>
          <w:szCs w:val="24"/>
          <w:shd w:val="clear" w:color="auto" w:fill="FFFFFF"/>
          <w:lang w:val="sv-SE"/>
        </w:rPr>
        <w:t>(1), pp.223-240.</w:t>
      </w:r>
    </w:p>
    <w:p w14:paraId="57B4E7D3"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lang w:val="sv-SE"/>
        </w:rPr>
        <w:t xml:space="preserve">Pandya, H. and Tiwari, R., (2025). </w:t>
      </w:r>
      <w:r w:rsidRPr="003639FC">
        <w:rPr>
          <w:rFonts w:ascii="Arial" w:hAnsi="Arial" w:cs="Arial"/>
          <w:color w:val="000000" w:themeColor="text1"/>
          <w:sz w:val="24"/>
          <w:szCs w:val="24"/>
          <w:shd w:val="clear" w:color="auto" w:fill="FFFFFF"/>
        </w:rPr>
        <w:t>Balancing Cost and Quality: A Case Study on Burger King Finland’s Pricing Strategy.</w:t>
      </w:r>
    </w:p>
    <w:p w14:paraId="522E6DD5"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Pasaribu, E.M. and Ellitan, L., (2025). A Review of the Strategic Role of Supply Chain Management for Developing Competitive Advantage. </w:t>
      </w:r>
      <w:r w:rsidRPr="003639FC">
        <w:rPr>
          <w:rFonts w:ascii="Arial" w:hAnsi="Arial" w:cs="Arial"/>
          <w:i/>
          <w:iCs/>
          <w:color w:val="000000" w:themeColor="text1"/>
          <w:sz w:val="24"/>
          <w:szCs w:val="24"/>
          <w:shd w:val="clear" w:color="auto" w:fill="FFFFFF"/>
        </w:rPr>
        <w:t>International Journal of Research</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12</w:t>
      </w:r>
      <w:r w:rsidRPr="003639FC">
        <w:rPr>
          <w:rFonts w:ascii="Arial" w:hAnsi="Arial" w:cs="Arial"/>
          <w:color w:val="000000" w:themeColor="text1"/>
          <w:sz w:val="24"/>
          <w:szCs w:val="24"/>
          <w:shd w:val="clear" w:color="auto" w:fill="FFFFFF"/>
        </w:rPr>
        <w:t>(1), pp.383-396.</w:t>
      </w:r>
    </w:p>
    <w:p w14:paraId="5A385899"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Pathak, A., Basawatia, J. and Islam, M., (2025). Exploring the Metaverse: Transforming Marketing Strategies in Virtual Environments. In </w:t>
      </w:r>
      <w:r w:rsidRPr="003639FC">
        <w:rPr>
          <w:rFonts w:ascii="Arial" w:hAnsi="Arial" w:cs="Arial"/>
          <w:i/>
          <w:iCs/>
          <w:color w:val="000000" w:themeColor="text1"/>
          <w:sz w:val="24"/>
          <w:szCs w:val="24"/>
          <w:shd w:val="clear" w:color="auto" w:fill="FFFFFF"/>
        </w:rPr>
        <w:t>Metaverse and Sustainability: Business Resilience Towards Sustainable Development Goals</w:t>
      </w:r>
      <w:r w:rsidRPr="003639FC">
        <w:rPr>
          <w:rFonts w:ascii="Arial" w:hAnsi="Arial" w:cs="Arial"/>
          <w:color w:val="000000" w:themeColor="text1"/>
          <w:sz w:val="24"/>
          <w:szCs w:val="24"/>
          <w:shd w:val="clear" w:color="auto" w:fill="FFFFFF"/>
        </w:rPr>
        <w:t> (pp. 263-282). Cham: Springer Nature Switzerland.</w:t>
      </w:r>
    </w:p>
    <w:p w14:paraId="3EABC5B7"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Peng, M.W., Li, J. and Shapiro, D., (2025). Corporate Diplomacy and Exit Strategies. In </w:t>
      </w:r>
      <w:r w:rsidRPr="003639FC">
        <w:rPr>
          <w:rFonts w:ascii="Arial" w:hAnsi="Arial" w:cs="Arial"/>
          <w:i/>
          <w:iCs/>
          <w:color w:val="000000" w:themeColor="text1"/>
          <w:sz w:val="24"/>
          <w:szCs w:val="24"/>
          <w:shd w:val="clear" w:color="auto" w:fill="FFFFFF"/>
        </w:rPr>
        <w:t>BUSINESS AND POLICY CHALLENGES OF GLOBAL UNCERTAINTY: European Perspectives</w:t>
      </w:r>
      <w:r w:rsidRPr="003639FC">
        <w:rPr>
          <w:rFonts w:ascii="Arial" w:hAnsi="Arial" w:cs="Arial"/>
          <w:color w:val="000000" w:themeColor="text1"/>
          <w:sz w:val="24"/>
          <w:szCs w:val="24"/>
          <w:shd w:val="clear" w:color="auto" w:fill="FFFFFF"/>
        </w:rPr>
        <w:t> (pp. 397-408).</w:t>
      </w:r>
    </w:p>
    <w:p w14:paraId="5ECCD90B"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Pourazad, N., Simmonds, L. and Bellman, S., (2025). Promotional Strategies for Standalone Apps: A Systematic Review and Research Agenda. </w:t>
      </w:r>
      <w:r w:rsidRPr="003639FC">
        <w:rPr>
          <w:rFonts w:ascii="Arial" w:hAnsi="Arial" w:cs="Arial"/>
          <w:i/>
          <w:iCs/>
          <w:color w:val="000000" w:themeColor="text1"/>
          <w:sz w:val="24"/>
          <w:szCs w:val="24"/>
          <w:shd w:val="clear" w:color="auto" w:fill="FFFFFF"/>
        </w:rPr>
        <w:t>Australasian Marketing Journal</w:t>
      </w:r>
      <w:r w:rsidRPr="003639FC">
        <w:rPr>
          <w:rFonts w:ascii="Arial" w:hAnsi="Arial" w:cs="Arial"/>
          <w:color w:val="000000" w:themeColor="text1"/>
          <w:sz w:val="24"/>
          <w:szCs w:val="24"/>
          <w:shd w:val="clear" w:color="auto" w:fill="FFFFFF"/>
        </w:rPr>
        <w:t>, p.14413582251358508.</w:t>
      </w:r>
    </w:p>
    <w:p w14:paraId="73AF537C" w14:textId="77777777" w:rsidR="00C8733F" w:rsidRPr="003639FC" w:rsidRDefault="00C8733F" w:rsidP="00C8733F">
      <w:pPr>
        <w:spacing w:line="360" w:lineRule="auto"/>
        <w:jc w:val="both"/>
        <w:rPr>
          <w:rFonts w:ascii="Arial" w:hAnsi="Arial" w:cs="Arial"/>
          <w:color w:val="000000" w:themeColor="text1"/>
          <w:sz w:val="24"/>
          <w:szCs w:val="24"/>
        </w:rPr>
      </w:pPr>
      <w:r w:rsidRPr="003639FC">
        <w:rPr>
          <w:rFonts w:ascii="Arial" w:hAnsi="Arial" w:cs="Arial"/>
          <w:color w:val="000000" w:themeColor="text1"/>
          <w:sz w:val="24"/>
          <w:szCs w:val="24"/>
        </w:rPr>
        <w:t xml:space="preserve">PR Newswire. (2023). </w:t>
      </w:r>
      <w:r w:rsidRPr="003639FC">
        <w:rPr>
          <w:rStyle w:val="Emphasis"/>
          <w:rFonts w:ascii="Arial" w:hAnsi="Arial" w:cs="Arial"/>
          <w:color w:val="000000" w:themeColor="text1"/>
          <w:sz w:val="24"/>
          <w:szCs w:val="24"/>
        </w:rPr>
        <w:t>New research finds more Americans ready to add plant-based food to their diets … but struggle to go all-in</w:t>
      </w:r>
      <w:r w:rsidRPr="003639FC">
        <w:rPr>
          <w:rFonts w:ascii="Arial" w:hAnsi="Arial" w:cs="Arial"/>
          <w:color w:val="000000" w:themeColor="text1"/>
          <w:sz w:val="24"/>
          <w:szCs w:val="24"/>
        </w:rPr>
        <w:t xml:space="preserve">. Retrieved from </w:t>
      </w:r>
      <w:hyperlink r:id="rId29" w:tgtFrame="_new" w:history="1">
        <w:r w:rsidRPr="003639FC">
          <w:rPr>
            <w:rStyle w:val="Hyperlink"/>
            <w:rFonts w:ascii="Arial" w:hAnsi="Arial" w:cs="Arial"/>
            <w:color w:val="000000" w:themeColor="text1"/>
            <w:sz w:val="24"/>
            <w:szCs w:val="24"/>
          </w:rPr>
          <w:t>https://www.prnewswire.com/news-releases/new-research-finds-more-americans-ready-to-add-plant-based-food-to-their-diets-but-struggle-to-go-all-in-301713089.html</w:t>
        </w:r>
      </w:hyperlink>
    </w:p>
    <w:p w14:paraId="2822A9BE"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Rasool, K., Mahmood, H., Rauf, A. and Yen, Y.Y., (2025). Consumer rights and stealth marketing: A comparative socio-legal exploration across developed and emerging economies. </w:t>
      </w:r>
      <w:r w:rsidRPr="003639FC">
        <w:rPr>
          <w:rFonts w:ascii="Arial" w:hAnsi="Arial" w:cs="Arial"/>
          <w:i/>
          <w:iCs/>
          <w:color w:val="000000" w:themeColor="text1"/>
          <w:sz w:val="24"/>
          <w:szCs w:val="24"/>
          <w:shd w:val="clear" w:color="auto" w:fill="FFFFFF"/>
        </w:rPr>
        <w:t>Social Sciences &amp; Humanities Open</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11</w:t>
      </w:r>
      <w:r w:rsidRPr="003639FC">
        <w:rPr>
          <w:rFonts w:ascii="Arial" w:hAnsi="Arial" w:cs="Arial"/>
          <w:color w:val="000000" w:themeColor="text1"/>
          <w:sz w:val="24"/>
          <w:szCs w:val="24"/>
          <w:shd w:val="clear" w:color="auto" w:fill="FFFFFF"/>
        </w:rPr>
        <w:t>, p.101643.</w:t>
      </w:r>
    </w:p>
    <w:p w14:paraId="54D6B4DD"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Shams, S.R., Brown, D.M. and Hardcastle, K., (2025). Strategic Marketing, Sustainable Competitive Advantage, and People, Planet, and Profit. In </w:t>
      </w:r>
      <w:r w:rsidRPr="003639FC">
        <w:rPr>
          <w:rFonts w:ascii="Arial" w:hAnsi="Arial" w:cs="Arial"/>
          <w:i/>
          <w:iCs/>
          <w:color w:val="000000" w:themeColor="text1"/>
          <w:sz w:val="24"/>
          <w:szCs w:val="24"/>
          <w:shd w:val="clear" w:color="auto" w:fill="FFFFFF"/>
        </w:rPr>
        <w:t>Sustainable Marketing: Strategic Marketing for People, Planet and Profit</w:t>
      </w:r>
      <w:r w:rsidRPr="003639FC">
        <w:rPr>
          <w:rFonts w:ascii="Arial" w:hAnsi="Arial" w:cs="Arial"/>
          <w:color w:val="000000" w:themeColor="text1"/>
          <w:sz w:val="24"/>
          <w:szCs w:val="24"/>
          <w:shd w:val="clear" w:color="auto" w:fill="FFFFFF"/>
        </w:rPr>
        <w:t> (pp. 429-521). Cham: Springer Nature Switzerland.</w:t>
      </w:r>
    </w:p>
    <w:p w14:paraId="4BE57021"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Shams, S.R., Brown, D.M. and Hardcastle, K., (2025). </w:t>
      </w:r>
      <w:r w:rsidRPr="003639FC">
        <w:rPr>
          <w:rFonts w:ascii="Arial" w:hAnsi="Arial" w:cs="Arial"/>
          <w:i/>
          <w:iCs/>
          <w:color w:val="000000" w:themeColor="text1"/>
          <w:sz w:val="24"/>
          <w:szCs w:val="24"/>
          <w:shd w:val="clear" w:color="auto" w:fill="FFFFFF"/>
        </w:rPr>
        <w:t>Sustainable Marketing: Strategic Marketing for People, Planet and Profit</w:t>
      </w:r>
      <w:r w:rsidRPr="003639FC">
        <w:rPr>
          <w:rFonts w:ascii="Arial" w:hAnsi="Arial" w:cs="Arial"/>
          <w:color w:val="000000" w:themeColor="text1"/>
          <w:sz w:val="24"/>
          <w:szCs w:val="24"/>
          <w:shd w:val="clear" w:color="auto" w:fill="FFFFFF"/>
        </w:rPr>
        <w:t>. Springer Nature.</w:t>
      </w:r>
    </w:p>
    <w:p w14:paraId="3C0B86C4"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Shaukat, R., Arshad, A. and Shahid, M., (2025). ADVERTISING IN TRANSLATION: A CROSS-CULTURAL ANALYSIS OF GLOBAL BRANDING STRATEGIES AND CULTURAL RESONANCE THROUGH SKOPOS THEORY. </w:t>
      </w:r>
      <w:r w:rsidRPr="003639FC">
        <w:rPr>
          <w:rFonts w:ascii="Arial" w:hAnsi="Arial" w:cs="Arial"/>
          <w:i/>
          <w:iCs/>
          <w:color w:val="000000" w:themeColor="text1"/>
          <w:sz w:val="24"/>
          <w:szCs w:val="24"/>
          <w:shd w:val="clear" w:color="auto" w:fill="FFFFFF"/>
        </w:rPr>
        <w:t>Contemporary Journal of Social Science Review</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3</w:t>
      </w:r>
      <w:r w:rsidRPr="003639FC">
        <w:rPr>
          <w:rFonts w:ascii="Arial" w:hAnsi="Arial" w:cs="Arial"/>
          <w:color w:val="000000" w:themeColor="text1"/>
          <w:sz w:val="24"/>
          <w:szCs w:val="24"/>
          <w:shd w:val="clear" w:color="auto" w:fill="FFFFFF"/>
        </w:rPr>
        <w:t>(2), pp.1616-1635.</w:t>
      </w:r>
    </w:p>
    <w:p w14:paraId="213DF2CF"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Singh, A., Tyagi, N. and Sharma, D., (2025). Case Study on Ethical AI</w:t>
      </w:r>
      <w:r w:rsidRPr="003639FC">
        <w:rPr>
          <w:rFonts w:ascii="Cambria Math" w:hAnsi="Cambria Math" w:cs="Cambria Math"/>
          <w:color w:val="000000" w:themeColor="text1"/>
          <w:sz w:val="24"/>
          <w:szCs w:val="24"/>
          <w:shd w:val="clear" w:color="auto" w:fill="FFFFFF"/>
        </w:rPr>
        <w:t>‐</w:t>
      </w:r>
      <w:r w:rsidRPr="003639FC">
        <w:rPr>
          <w:rFonts w:ascii="Arial" w:hAnsi="Arial" w:cs="Arial"/>
          <w:color w:val="000000" w:themeColor="text1"/>
          <w:sz w:val="24"/>
          <w:szCs w:val="24"/>
          <w:shd w:val="clear" w:color="auto" w:fill="FFFFFF"/>
        </w:rPr>
        <w:t>Based Decision</w:t>
      </w:r>
      <w:r w:rsidRPr="003639FC">
        <w:rPr>
          <w:rFonts w:ascii="Cambria Math" w:hAnsi="Cambria Math" w:cs="Cambria Math"/>
          <w:color w:val="000000" w:themeColor="text1"/>
          <w:sz w:val="24"/>
          <w:szCs w:val="24"/>
          <w:shd w:val="clear" w:color="auto" w:fill="FFFFFF"/>
        </w:rPr>
        <w:t>‐</w:t>
      </w:r>
      <w:r w:rsidRPr="003639FC">
        <w:rPr>
          <w:rFonts w:ascii="Arial" w:hAnsi="Arial" w:cs="Arial"/>
          <w:color w:val="000000" w:themeColor="text1"/>
          <w:sz w:val="24"/>
          <w:szCs w:val="24"/>
          <w:shd w:val="clear" w:color="auto" w:fill="FFFFFF"/>
        </w:rPr>
        <w:t>Making in E</w:t>
      </w:r>
      <w:r w:rsidRPr="003639FC">
        <w:rPr>
          <w:rFonts w:ascii="Cambria Math" w:hAnsi="Cambria Math" w:cs="Cambria Math"/>
          <w:color w:val="000000" w:themeColor="text1"/>
          <w:sz w:val="24"/>
          <w:szCs w:val="24"/>
          <w:shd w:val="clear" w:color="auto" w:fill="FFFFFF"/>
        </w:rPr>
        <w:t>‐</w:t>
      </w:r>
      <w:r w:rsidRPr="003639FC">
        <w:rPr>
          <w:rFonts w:ascii="Arial" w:hAnsi="Arial" w:cs="Arial"/>
          <w:color w:val="000000" w:themeColor="text1"/>
          <w:sz w:val="24"/>
          <w:szCs w:val="24"/>
          <w:shd w:val="clear" w:color="auto" w:fill="FFFFFF"/>
        </w:rPr>
        <w:t>Commerce Industrial Sector: Insights on McDonald's and Deliveroo. </w:t>
      </w:r>
      <w:r w:rsidRPr="003639FC">
        <w:rPr>
          <w:rFonts w:ascii="Arial" w:hAnsi="Arial" w:cs="Arial"/>
          <w:i/>
          <w:iCs/>
          <w:color w:val="000000" w:themeColor="text1"/>
          <w:sz w:val="24"/>
          <w:szCs w:val="24"/>
          <w:shd w:val="clear" w:color="auto" w:fill="FFFFFF"/>
        </w:rPr>
        <w:t>Ethical Decision</w:t>
      </w:r>
      <w:r w:rsidRPr="003639FC">
        <w:rPr>
          <w:rFonts w:ascii="Cambria Math" w:hAnsi="Cambria Math" w:cs="Cambria Math"/>
          <w:i/>
          <w:iCs/>
          <w:color w:val="000000" w:themeColor="text1"/>
          <w:sz w:val="24"/>
          <w:szCs w:val="24"/>
          <w:shd w:val="clear" w:color="auto" w:fill="FFFFFF"/>
        </w:rPr>
        <w:t>‐</w:t>
      </w:r>
      <w:r w:rsidRPr="003639FC">
        <w:rPr>
          <w:rFonts w:ascii="Arial" w:hAnsi="Arial" w:cs="Arial"/>
          <w:i/>
          <w:iCs/>
          <w:color w:val="000000" w:themeColor="text1"/>
          <w:sz w:val="24"/>
          <w:szCs w:val="24"/>
          <w:shd w:val="clear" w:color="auto" w:fill="FFFFFF"/>
        </w:rPr>
        <w:t>Making Using Artificial Intelligence: Challenges, Solutions and Applications</w:t>
      </w:r>
      <w:r w:rsidRPr="003639FC">
        <w:rPr>
          <w:rFonts w:ascii="Arial" w:hAnsi="Arial" w:cs="Arial"/>
          <w:color w:val="000000" w:themeColor="text1"/>
          <w:sz w:val="24"/>
          <w:szCs w:val="24"/>
          <w:shd w:val="clear" w:color="auto" w:fill="FFFFFF"/>
        </w:rPr>
        <w:t>, pp.283-312.</w:t>
      </w:r>
    </w:p>
    <w:p w14:paraId="6098AE5D"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Thayani, A., Yadav, S. and Peter, S., (2025). A STUDY ON UNCONVENTIONAL MARKETING STRATEGIES AND TACTICS IN THE FAST-FOOD INDUSTRY. </w:t>
      </w:r>
      <w:r w:rsidRPr="003639FC">
        <w:rPr>
          <w:rFonts w:ascii="Arial" w:hAnsi="Arial" w:cs="Arial"/>
          <w:i/>
          <w:iCs/>
          <w:color w:val="000000" w:themeColor="text1"/>
          <w:sz w:val="24"/>
          <w:szCs w:val="24"/>
          <w:shd w:val="clear" w:color="auto" w:fill="FFFFFF"/>
        </w:rPr>
        <w:t>No, this paper has not appeared or been accepted to appear in any Paper Series, Journal, or Book</w:t>
      </w:r>
      <w:r w:rsidRPr="003639FC">
        <w:rPr>
          <w:rFonts w:ascii="Arial" w:hAnsi="Arial" w:cs="Arial"/>
          <w:color w:val="000000" w:themeColor="text1"/>
          <w:sz w:val="24"/>
          <w:szCs w:val="24"/>
          <w:shd w:val="clear" w:color="auto" w:fill="FFFFFF"/>
        </w:rPr>
        <w:t>.</w:t>
      </w:r>
    </w:p>
    <w:p w14:paraId="5C660458" w14:textId="77777777" w:rsidR="00C8733F" w:rsidRPr="003639FC" w:rsidRDefault="00C8733F" w:rsidP="00C8733F">
      <w:pPr>
        <w:spacing w:line="360" w:lineRule="auto"/>
        <w:jc w:val="both"/>
        <w:rPr>
          <w:rFonts w:ascii="Arial" w:hAnsi="Arial" w:cs="Arial"/>
          <w:color w:val="000000" w:themeColor="text1"/>
          <w:sz w:val="24"/>
          <w:szCs w:val="24"/>
        </w:rPr>
      </w:pPr>
      <w:r w:rsidRPr="003639FC">
        <w:rPr>
          <w:rFonts w:ascii="Arial" w:hAnsi="Arial" w:cs="Arial"/>
          <w:color w:val="000000" w:themeColor="text1"/>
          <w:sz w:val="24"/>
          <w:szCs w:val="24"/>
        </w:rPr>
        <w:t xml:space="preserve">The Economic Times. (2024). </w:t>
      </w:r>
      <w:r w:rsidRPr="003639FC">
        <w:rPr>
          <w:rStyle w:val="Emphasis"/>
          <w:rFonts w:ascii="Arial" w:hAnsi="Arial" w:cs="Arial"/>
          <w:color w:val="000000" w:themeColor="text1"/>
          <w:sz w:val="24"/>
          <w:szCs w:val="24"/>
        </w:rPr>
        <w:t>India’s GDP expected to grow at 6.8% in FY25, to attain upper middle-income status by 2031</w:t>
      </w:r>
      <w:r w:rsidRPr="003639FC">
        <w:rPr>
          <w:rFonts w:ascii="Arial" w:hAnsi="Arial" w:cs="Arial"/>
          <w:color w:val="000000" w:themeColor="text1"/>
          <w:sz w:val="24"/>
          <w:szCs w:val="24"/>
        </w:rPr>
        <w:t xml:space="preserve">. The Economic Times. Retrieved from </w:t>
      </w:r>
      <w:hyperlink r:id="rId30" w:tgtFrame="_new" w:history="1">
        <w:r w:rsidRPr="003639FC">
          <w:rPr>
            <w:rStyle w:val="Hyperlink"/>
            <w:rFonts w:ascii="Arial" w:hAnsi="Arial" w:cs="Arial"/>
            <w:color w:val="000000" w:themeColor="text1"/>
            <w:sz w:val="24"/>
            <w:szCs w:val="24"/>
          </w:rPr>
          <w:t>https://economictimes.indiatimes.com/news/economy/indicators/india-to-grow-at-6-8-in-fy25-to-become-upper-middle-income-country-by-2031/articleshow/108260501.cms</w:t>
        </w:r>
      </w:hyperlink>
    </w:p>
    <w:p w14:paraId="50C186A6"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Tirranen, V., (2025). Managing Cultural Expectations in Global Product Launches.</w:t>
      </w:r>
    </w:p>
    <w:p w14:paraId="2B57709D"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Turchaninova, Y., (2025). Globalization vs. Localization: Balancing Economic Outcomes and Marketing Effectiveness in Multinational Enterprises. </w:t>
      </w:r>
      <w:r w:rsidRPr="003639FC">
        <w:rPr>
          <w:rFonts w:ascii="Arial" w:hAnsi="Arial" w:cs="Arial"/>
          <w:i/>
          <w:iCs/>
          <w:color w:val="000000" w:themeColor="text1"/>
          <w:sz w:val="24"/>
          <w:szCs w:val="24"/>
          <w:shd w:val="clear" w:color="auto" w:fill="FFFFFF"/>
        </w:rPr>
        <w:t>International Journal of Novel Research in Marketing Management and Economics</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12</w:t>
      </w:r>
      <w:r w:rsidRPr="003639FC">
        <w:rPr>
          <w:rFonts w:ascii="Arial" w:hAnsi="Arial" w:cs="Arial"/>
          <w:color w:val="000000" w:themeColor="text1"/>
          <w:sz w:val="24"/>
          <w:szCs w:val="24"/>
          <w:shd w:val="clear" w:color="auto" w:fill="FFFFFF"/>
        </w:rPr>
        <w:t>(1), pp.34-39.</w:t>
      </w:r>
    </w:p>
    <w:p w14:paraId="5487F680"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Yang, J., (2025). The Impact of Cultural Differences on the Effectiveness of International Marketing of Brand. In </w:t>
      </w:r>
      <w:r w:rsidRPr="003639FC">
        <w:rPr>
          <w:rFonts w:ascii="Arial" w:hAnsi="Arial" w:cs="Arial"/>
          <w:i/>
          <w:iCs/>
          <w:color w:val="000000" w:themeColor="text1"/>
          <w:sz w:val="24"/>
          <w:szCs w:val="24"/>
          <w:shd w:val="clear" w:color="auto" w:fill="FFFFFF"/>
        </w:rPr>
        <w:t>SHS Web of Conferences</w:t>
      </w:r>
      <w:r w:rsidRPr="003639FC">
        <w:rPr>
          <w:rFonts w:ascii="Arial" w:hAnsi="Arial" w:cs="Arial"/>
          <w:color w:val="000000" w:themeColor="text1"/>
          <w:sz w:val="24"/>
          <w:szCs w:val="24"/>
          <w:shd w:val="clear" w:color="auto" w:fill="FFFFFF"/>
        </w:rPr>
        <w:t> (Vol. 220, p. 03013). EDP Sciences.</w:t>
      </w:r>
    </w:p>
    <w:p w14:paraId="7F086091"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Zhou, K., (2025), February. A Valuation Study of McDonald’s——Based on Price-Earnings Ratio and Price-Sales Ratio. In </w:t>
      </w:r>
      <w:r w:rsidRPr="003639FC">
        <w:rPr>
          <w:rFonts w:ascii="Arial" w:hAnsi="Arial" w:cs="Arial"/>
          <w:i/>
          <w:iCs/>
          <w:color w:val="000000" w:themeColor="text1"/>
          <w:sz w:val="24"/>
          <w:szCs w:val="24"/>
          <w:shd w:val="clear" w:color="auto" w:fill="FFFFFF"/>
        </w:rPr>
        <w:t>International Workshop on Navigating the Digital Business Frontier for Sustainable Financial Innovation (ICDEBA (2024))</w:t>
      </w:r>
      <w:r w:rsidRPr="003639FC">
        <w:rPr>
          <w:rFonts w:ascii="Arial" w:hAnsi="Arial" w:cs="Arial"/>
          <w:color w:val="000000" w:themeColor="text1"/>
          <w:sz w:val="24"/>
          <w:szCs w:val="24"/>
          <w:shd w:val="clear" w:color="auto" w:fill="FFFFFF"/>
        </w:rPr>
        <w:t> (pp. 471-481). Atlantis Press.</w:t>
      </w:r>
    </w:p>
    <w:p w14:paraId="7F6D933B" w14:textId="77777777" w:rsidR="00C8733F" w:rsidRPr="003639FC" w:rsidRDefault="00C8733F" w:rsidP="00F12233">
      <w:pPr>
        <w:spacing w:line="360" w:lineRule="auto"/>
        <w:jc w:val="both"/>
        <w:rPr>
          <w:rFonts w:ascii="Arial" w:hAnsi="Arial" w:cs="Arial"/>
          <w:color w:val="000000" w:themeColor="text1"/>
          <w:sz w:val="24"/>
          <w:szCs w:val="24"/>
          <w:shd w:val="clear" w:color="auto" w:fill="FFFFFF"/>
        </w:rPr>
      </w:pPr>
      <w:r w:rsidRPr="003639FC">
        <w:rPr>
          <w:rFonts w:ascii="Arial" w:hAnsi="Arial" w:cs="Arial"/>
          <w:color w:val="000000" w:themeColor="text1"/>
          <w:sz w:val="24"/>
          <w:szCs w:val="24"/>
          <w:shd w:val="clear" w:color="auto" w:fill="FFFFFF"/>
        </w:rPr>
        <w:t>Zia, M.H. and Tabassam, A., (2025). A Critical Analysis of the Strategic Implications of Globalization on Business Performance: Evaluating Opportunities, Challenges, and Adaptive Strategies. </w:t>
      </w:r>
      <w:r w:rsidRPr="003639FC">
        <w:rPr>
          <w:rFonts w:ascii="Arial" w:hAnsi="Arial" w:cs="Arial"/>
          <w:i/>
          <w:iCs/>
          <w:color w:val="000000" w:themeColor="text1"/>
          <w:sz w:val="24"/>
          <w:szCs w:val="24"/>
          <w:shd w:val="clear" w:color="auto" w:fill="FFFFFF"/>
        </w:rPr>
        <w:t>Social Science Review Archives</w:t>
      </w:r>
      <w:r w:rsidRPr="003639FC">
        <w:rPr>
          <w:rFonts w:ascii="Arial" w:hAnsi="Arial" w:cs="Arial"/>
          <w:color w:val="000000" w:themeColor="text1"/>
          <w:sz w:val="24"/>
          <w:szCs w:val="24"/>
          <w:shd w:val="clear" w:color="auto" w:fill="FFFFFF"/>
        </w:rPr>
        <w:t>, </w:t>
      </w:r>
      <w:r w:rsidRPr="003639FC">
        <w:rPr>
          <w:rFonts w:ascii="Arial" w:hAnsi="Arial" w:cs="Arial"/>
          <w:i/>
          <w:iCs/>
          <w:color w:val="000000" w:themeColor="text1"/>
          <w:sz w:val="24"/>
          <w:szCs w:val="24"/>
          <w:shd w:val="clear" w:color="auto" w:fill="FFFFFF"/>
        </w:rPr>
        <w:t>3</w:t>
      </w:r>
      <w:r w:rsidRPr="003639FC">
        <w:rPr>
          <w:rFonts w:ascii="Arial" w:hAnsi="Arial" w:cs="Arial"/>
          <w:color w:val="000000" w:themeColor="text1"/>
          <w:sz w:val="24"/>
          <w:szCs w:val="24"/>
          <w:shd w:val="clear" w:color="auto" w:fill="FFFFFF"/>
        </w:rPr>
        <w:t>(1), pp.1995-2008.</w:t>
      </w:r>
    </w:p>
    <w:sectPr w:rsidR="00C8733F" w:rsidRPr="003639FC">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207321" w14:textId="77777777" w:rsidR="00882846" w:rsidRDefault="00882846" w:rsidP="00572715">
      <w:pPr>
        <w:spacing w:after="0" w:line="240" w:lineRule="auto"/>
      </w:pPr>
      <w:r>
        <w:separator/>
      </w:r>
    </w:p>
  </w:endnote>
  <w:endnote w:type="continuationSeparator" w:id="0">
    <w:p w14:paraId="335DEC45" w14:textId="77777777" w:rsidR="00882846" w:rsidRDefault="00882846" w:rsidP="00572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sz w:val="24"/>
        <w:szCs w:val="24"/>
      </w:rPr>
      <w:id w:val="889383556"/>
      <w:docPartObj>
        <w:docPartGallery w:val="Page Numbers (Bottom of Page)"/>
        <w:docPartUnique/>
      </w:docPartObj>
    </w:sdtPr>
    <w:sdtEndPr>
      <w:rPr>
        <w:noProof/>
      </w:rPr>
    </w:sdtEndPr>
    <w:sdtContent>
      <w:p w14:paraId="00F68C6E" w14:textId="77777777" w:rsidR="009B0B0C" w:rsidRPr="00572715" w:rsidRDefault="009B0B0C">
        <w:pPr>
          <w:pStyle w:val="Footer"/>
          <w:jc w:val="right"/>
          <w:rPr>
            <w:rFonts w:ascii="Arial" w:hAnsi="Arial" w:cs="Arial"/>
            <w:sz w:val="24"/>
            <w:szCs w:val="24"/>
          </w:rPr>
        </w:pPr>
        <w:r w:rsidRPr="00572715">
          <w:rPr>
            <w:rFonts w:ascii="Arial" w:hAnsi="Arial" w:cs="Arial"/>
            <w:sz w:val="24"/>
            <w:szCs w:val="24"/>
          </w:rPr>
          <w:fldChar w:fldCharType="begin"/>
        </w:r>
        <w:r w:rsidRPr="00572715">
          <w:rPr>
            <w:rFonts w:ascii="Arial" w:hAnsi="Arial" w:cs="Arial"/>
            <w:sz w:val="24"/>
            <w:szCs w:val="24"/>
          </w:rPr>
          <w:instrText xml:space="preserve"> PAGE   \* MERGEFORMAT </w:instrText>
        </w:r>
        <w:r w:rsidRPr="00572715">
          <w:rPr>
            <w:rFonts w:ascii="Arial" w:hAnsi="Arial" w:cs="Arial"/>
            <w:sz w:val="24"/>
            <w:szCs w:val="24"/>
          </w:rPr>
          <w:fldChar w:fldCharType="separate"/>
        </w:r>
        <w:r w:rsidR="0011281C">
          <w:rPr>
            <w:rFonts w:ascii="Arial" w:hAnsi="Arial" w:cs="Arial"/>
            <w:noProof/>
            <w:sz w:val="24"/>
            <w:szCs w:val="24"/>
          </w:rPr>
          <w:t>3</w:t>
        </w:r>
        <w:r w:rsidRPr="00572715">
          <w:rPr>
            <w:rFonts w:ascii="Arial" w:hAnsi="Arial" w:cs="Arial"/>
            <w:noProof/>
            <w:sz w:val="24"/>
            <w:szCs w:val="24"/>
          </w:rPr>
          <w:fldChar w:fldCharType="end"/>
        </w:r>
      </w:p>
    </w:sdtContent>
  </w:sdt>
  <w:p w14:paraId="0D760F7C" w14:textId="77777777" w:rsidR="009B0B0C" w:rsidRPr="00572715" w:rsidRDefault="009B0B0C">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A8AA11" w14:textId="77777777" w:rsidR="00882846" w:rsidRDefault="00882846" w:rsidP="00572715">
      <w:pPr>
        <w:spacing w:after="0" w:line="240" w:lineRule="auto"/>
      </w:pPr>
      <w:r>
        <w:separator/>
      </w:r>
    </w:p>
  </w:footnote>
  <w:footnote w:type="continuationSeparator" w:id="0">
    <w:p w14:paraId="7CCD3DBA" w14:textId="77777777" w:rsidR="00882846" w:rsidRDefault="00882846" w:rsidP="005727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963781"/>
    <w:multiLevelType w:val="hybridMultilevel"/>
    <w:tmpl w:val="0F0A43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3003B74"/>
    <w:multiLevelType w:val="hybridMultilevel"/>
    <w:tmpl w:val="588A0DA0"/>
    <w:lvl w:ilvl="0" w:tplc="40090001">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65521385">
    <w:abstractNumId w:val="0"/>
  </w:num>
  <w:num w:numId="2" w16cid:durableId="1417746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4EC2"/>
    <w:rsid w:val="00012183"/>
    <w:rsid w:val="00030E6C"/>
    <w:rsid w:val="000819B0"/>
    <w:rsid w:val="000B7C91"/>
    <w:rsid w:val="0011281C"/>
    <w:rsid w:val="001453EF"/>
    <w:rsid w:val="001679B5"/>
    <w:rsid w:val="001C00E3"/>
    <w:rsid w:val="001F5BCA"/>
    <w:rsid w:val="0023405C"/>
    <w:rsid w:val="00294928"/>
    <w:rsid w:val="002B16E3"/>
    <w:rsid w:val="002D14EC"/>
    <w:rsid w:val="002D480B"/>
    <w:rsid w:val="003178D4"/>
    <w:rsid w:val="003221FB"/>
    <w:rsid w:val="003539A5"/>
    <w:rsid w:val="003639FC"/>
    <w:rsid w:val="003A1404"/>
    <w:rsid w:val="003A4EC2"/>
    <w:rsid w:val="003E1608"/>
    <w:rsid w:val="00521B20"/>
    <w:rsid w:val="005301E0"/>
    <w:rsid w:val="00572715"/>
    <w:rsid w:val="005F3A14"/>
    <w:rsid w:val="00740DAF"/>
    <w:rsid w:val="007653A6"/>
    <w:rsid w:val="007D08C7"/>
    <w:rsid w:val="007D77F2"/>
    <w:rsid w:val="00882846"/>
    <w:rsid w:val="009118BA"/>
    <w:rsid w:val="009568EE"/>
    <w:rsid w:val="00966715"/>
    <w:rsid w:val="00990097"/>
    <w:rsid w:val="00993F01"/>
    <w:rsid w:val="009B0B0C"/>
    <w:rsid w:val="009C5A5F"/>
    <w:rsid w:val="009D6F3E"/>
    <w:rsid w:val="009E3498"/>
    <w:rsid w:val="009F4EB6"/>
    <w:rsid w:val="00A01201"/>
    <w:rsid w:val="00A13630"/>
    <w:rsid w:val="00B205BE"/>
    <w:rsid w:val="00BC5471"/>
    <w:rsid w:val="00C304F0"/>
    <w:rsid w:val="00C52930"/>
    <w:rsid w:val="00C8733F"/>
    <w:rsid w:val="00CA23FE"/>
    <w:rsid w:val="00E1716F"/>
    <w:rsid w:val="00E2474E"/>
    <w:rsid w:val="00E43CE9"/>
    <w:rsid w:val="00EC7247"/>
    <w:rsid w:val="00F12233"/>
    <w:rsid w:val="00F3269C"/>
    <w:rsid w:val="00FB6BCF"/>
    <w:rsid w:val="03583401"/>
    <w:rsid w:val="04B95196"/>
    <w:rsid w:val="0871D764"/>
    <w:rsid w:val="0B6DA703"/>
    <w:rsid w:val="0D3008DE"/>
    <w:rsid w:val="0D3070F3"/>
    <w:rsid w:val="0DFE22C3"/>
    <w:rsid w:val="16FE131A"/>
    <w:rsid w:val="1803D091"/>
    <w:rsid w:val="1B7B9D74"/>
    <w:rsid w:val="2A7B3EF5"/>
    <w:rsid w:val="2E9C7673"/>
    <w:rsid w:val="349804F7"/>
    <w:rsid w:val="35373B11"/>
    <w:rsid w:val="3A230108"/>
    <w:rsid w:val="3ADEA972"/>
    <w:rsid w:val="3DBCFCA8"/>
    <w:rsid w:val="40BA30C6"/>
    <w:rsid w:val="459CF25C"/>
    <w:rsid w:val="4E5D60E1"/>
    <w:rsid w:val="4FDD060B"/>
    <w:rsid w:val="59D6FB9F"/>
    <w:rsid w:val="5B34FCE2"/>
    <w:rsid w:val="6DAE181E"/>
    <w:rsid w:val="7E223E40"/>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3A147"/>
  <w15:chartTrackingRefBased/>
  <w15:docId w15:val="{0C7C2917-D1DB-4A96-B452-24FECF025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A4E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4EC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0120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EC2"/>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3A4EC2"/>
    <w:rPr>
      <w:rFonts w:asciiTheme="majorHAnsi" w:eastAsiaTheme="majorEastAsia" w:hAnsiTheme="majorHAnsi" w:cstheme="majorBidi"/>
      <w:color w:val="2E74B5" w:themeColor="accent1" w:themeShade="BF"/>
      <w:sz w:val="26"/>
      <w:szCs w:val="26"/>
      <w:lang w:val="en-GB"/>
    </w:rPr>
  </w:style>
  <w:style w:type="paragraph" w:styleId="NormalWeb">
    <w:name w:val="Normal (Web)"/>
    <w:basedOn w:val="Normal"/>
    <w:uiPriority w:val="99"/>
    <w:unhideWhenUsed/>
    <w:rsid w:val="009568EE"/>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ms-1">
    <w:name w:val="ms-1"/>
    <w:basedOn w:val="DefaultParagraphFont"/>
    <w:rsid w:val="009568EE"/>
  </w:style>
  <w:style w:type="character" w:customStyle="1" w:styleId="max-w-15ch">
    <w:name w:val="max-w-[15ch]"/>
    <w:basedOn w:val="DefaultParagraphFont"/>
    <w:rsid w:val="009568EE"/>
  </w:style>
  <w:style w:type="character" w:styleId="Strong">
    <w:name w:val="Strong"/>
    <w:basedOn w:val="DefaultParagraphFont"/>
    <w:uiPriority w:val="22"/>
    <w:qFormat/>
    <w:rsid w:val="009568EE"/>
    <w:rPr>
      <w:b/>
      <w:bCs/>
    </w:rPr>
  </w:style>
  <w:style w:type="character" w:customStyle="1" w:styleId="-me-1">
    <w:name w:val="-me-1"/>
    <w:basedOn w:val="DefaultParagraphFont"/>
    <w:rsid w:val="009568EE"/>
  </w:style>
  <w:style w:type="character" w:customStyle="1" w:styleId="Heading3Char">
    <w:name w:val="Heading 3 Char"/>
    <w:basedOn w:val="DefaultParagraphFont"/>
    <w:link w:val="Heading3"/>
    <w:uiPriority w:val="9"/>
    <w:semiHidden/>
    <w:rsid w:val="00A01201"/>
    <w:rPr>
      <w:rFonts w:asciiTheme="majorHAnsi" w:eastAsiaTheme="majorEastAsia" w:hAnsiTheme="majorHAnsi" w:cstheme="majorBidi"/>
      <w:color w:val="1F4D78" w:themeColor="accent1" w:themeShade="7F"/>
      <w:sz w:val="24"/>
      <w:szCs w:val="24"/>
      <w:lang w:val="en-GB"/>
    </w:rPr>
  </w:style>
  <w:style w:type="character" w:styleId="Emphasis">
    <w:name w:val="Emphasis"/>
    <w:basedOn w:val="DefaultParagraphFont"/>
    <w:uiPriority w:val="20"/>
    <w:qFormat/>
    <w:rsid w:val="00FB6BCF"/>
    <w:rPr>
      <w:i/>
      <w:iCs/>
    </w:rPr>
  </w:style>
  <w:style w:type="character" w:styleId="Hyperlink">
    <w:name w:val="Hyperlink"/>
    <w:basedOn w:val="DefaultParagraphFont"/>
    <w:uiPriority w:val="99"/>
    <w:unhideWhenUsed/>
    <w:rsid w:val="00740DAF"/>
    <w:rPr>
      <w:color w:val="0000FF"/>
      <w:u w:val="single"/>
    </w:rPr>
  </w:style>
  <w:style w:type="table" w:styleId="TableGrid">
    <w:name w:val="Table Grid"/>
    <w:basedOn w:val="TableNormal"/>
    <w:uiPriority w:val="39"/>
    <w:rsid w:val="00740D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53A6"/>
    <w:pPr>
      <w:ind w:left="720"/>
      <w:contextualSpacing/>
    </w:pPr>
  </w:style>
  <w:style w:type="paragraph" w:styleId="TOCHeading">
    <w:name w:val="TOC Heading"/>
    <w:basedOn w:val="Heading1"/>
    <w:next w:val="Normal"/>
    <w:uiPriority w:val="39"/>
    <w:unhideWhenUsed/>
    <w:qFormat/>
    <w:rsid w:val="00572715"/>
    <w:pPr>
      <w:outlineLvl w:val="9"/>
    </w:pPr>
    <w:rPr>
      <w:lang w:val="en-US"/>
    </w:rPr>
  </w:style>
  <w:style w:type="paragraph" w:styleId="TOC1">
    <w:name w:val="toc 1"/>
    <w:basedOn w:val="Normal"/>
    <w:next w:val="Normal"/>
    <w:autoRedefine/>
    <w:uiPriority w:val="39"/>
    <w:unhideWhenUsed/>
    <w:rsid w:val="00572715"/>
    <w:pPr>
      <w:spacing w:after="100"/>
    </w:pPr>
  </w:style>
  <w:style w:type="paragraph" w:styleId="TOC2">
    <w:name w:val="toc 2"/>
    <w:basedOn w:val="Normal"/>
    <w:next w:val="Normal"/>
    <w:autoRedefine/>
    <w:uiPriority w:val="39"/>
    <w:unhideWhenUsed/>
    <w:rsid w:val="00572715"/>
    <w:pPr>
      <w:spacing w:after="100"/>
      <w:ind w:left="220"/>
    </w:pPr>
  </w:style>
  <w:style w:type="paragraph" w:styleId="NoSpacing">
    <w:name w:val="No Spacing"/>
    <w:uiPriority w:val="1"/>
    <w:qFormat/>
    <w:rsid w:val="00572715"/>
    <w:pPr>
      <w:spacing w:after="0" w:line="240" w:lineRule="auto"/>
    </w:pPr>
    <w:rPr>
      <w:kern w:val="2"/>
      <w14:ligatures w14:val="standardContextual"/>
    </w:rPr>
  </w:style>
  <w:style w:type="paragraph" w:styleId="Header">
    <w:name w:val="header"/>
    <w:basedOn w:val="Normal"/>
    <w:link w:val="HeaderChar"/>
    <w:uiPriority w:val="99"/>
    <w:unhideWhenUsed/>
    <w:rsid w:val="005727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715"/>
    <w:rPr>
      <w:lang w:val="en-GB"/>
    </w:rPr>
  </w:style>
  <w:style w:type="paragraph" w:styleId="Footer">
    <w:name w:val="footer"/>
    <w:basedOn w:val="Normal"/>
    <w:link w:val="FooterChar"/>
    <w:uiPriority w:val="99"/>
    <w:unhideWhenUsed/>
    <w:rsid w:val="005727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715"/>
    <w:rPr>
      <w:lang w:val="en-GB"/>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lang w:val="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F122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2233"/>
    <w:rPr>
      <w:rFonts w:ascii="Segoe UI" w:hAnsi="Segoe UI" w:cs="Segoe UI"/>
      <w:sz w:val="18"/>
      <w:szCs w:val="18"/>
      <w:lang w:val="en-GB"/>
    </w:rPr>
  </w:style>
  <w:style w:type="paragraph" w:styleId="CommentSubject">
    <w:name w:val="annotation subject"/>
    <w:basedOn w:val="CommentText"/>
    <w:next w:val="CommentText"/>
    <w:link w:val="CommentSubjectChar"/>
    <w:uiPriority w:val="99"/>
    <w:semiHidden/>
    <w:unhideWhenUsed/>
    <w:rsid w:val="002B16E3"/>
    <w:rPr>
      <w:b/>
      <w:bCs/>
    </w:rPr>
  </w:style>
  <w:style w:type="character" w:customStyle="1" w:styleId="CommentSubjectChar">
    <w:name w:val="Comment Subject Char"/>
    <w:basedOn w:val="CommentTextChar"/>
    <w:link w:val="CommentSubject"/>
    <w:uiPriority w:val="99"/>
    <w:semiHidden/>
    <w:rsid w:val="002B16E3"/>
    <w:rPr>
      <w:b/>
      <w:bCs/>
      <w:sz w:val="20"/>
      <w:szCs w:val="20"/>
      <w:lang w:val="en-GB"/>
    </w:rPr>
  </w:style>
  <w:style w:type="character" w:customStyle="1" w:styleId="UnresolvedMention1">
    <w:name w:val="Unresolved Mention1"/>
    <w:basedOn w:val="DefaultParagraphFont"/>
    <w:uiPriority w:val="99"/>
    <w:semiHidden/>
    <w:unhideWhenUsed/>
    <w:rsid w:val="002B16E3"/>
    <w:rPr>
      <w:color w:val="605E5C"/>
      <w:shd w:val="clear" w:color="auto" w:fill="E1DFDD"/>
    </w:rPr>
  </w:style>
  <w:style w:type="character" w:styleId="FollowedHyperlink">
    <w:name w:val="FollowedHyperlink"/>
    <w:basedOn w:val="DefaultParagraphFont"/>
    <w:uiPriority w:val="99"/>
    <w:semiHidden/>
    <w:unhideWhenUsed/>
    <w:rsid w:val="002949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53702">
      <w:bodyDiv w:val="1"/>
      <w:marLeft w:val="0"/>
      <w:marRight w:val="0"/>
      <w:marTop w:val="0"/>
      <w:marBottom w:val="0"/>
      <w:divBdr>
        <w:top w:val="none" w:sz="0" w:space="0" w:color="auto"/>
        <w:left w:val="none" w:sz="0" w:space="0" w:color="auto"/>
        <w:bottom w:val="none" w:sz="0" w:space="0" w:color="auto"/>
        <w:right w:val="none" w:sz="0" w:space="0" w:color="auto"/>
      </w:divBdr>
    </w:div>
    <w:div w:id="27683547">
      <w:bodyDiv w:val="1"/>
      <w:marLeft w:val="0"/>
      <w:marRight w:val="0"/>
      <w:marTop w:val="0"/>
      <w:marBottom w:val="0"/>
      <w:divBdr>
        <w:top w:val="none" w:sz="0" w:space="0" w:color="auto"/>
        <w:left w:val="none" w:sz="0" w:space="0" w:color="auto"/>
        <w:bottom w:val="none" w:sz="0" w:space="0" w:color="auto"/>
        <w:right w:val="none" w:sz="0" w:space="0" w:color="auto"/>
      </w:divBdr>
    </w:div>
    <w:div w:id="32315942">
      <w:bodyDiv w:val="1"/>
      <w:marLeft w:val="0"/>
      <w:marRight w:val="0"/>
      <w:marTop w:val="0"/>
      <w:marBottom w:val="0"/>
      <w:divBdr>
        <w:top w:val="none" w:sz="0" w:space="0" w:color="auto"/>
        <w:left w:val="none" w:sz="0" w:space="0" w:color="auto"/>
        <w:bottom w:val="none" w:sz="0" w:space="0" w:color="auto"/>
        <w:right w:val="none" w:sz="0" w:space="0" w:color="auto"/>
      </w:divBdr>
    </w:div>
    <w:div w:id="37123266">
      <w:bodyDiv w:val="1"/>
      <w:marLeft w:val="0"/>
      <w:marRight w:val="0"/>
      <w:marTop w:val="0"/>
      <w:marBottom w:val="0"/>
      <w:divBdr>
        <w:top w:val="none" w:sz="0" w:space="0" w:color="auto"/>
        <w:left w:val="none" w:sz="0" w:space="0" w:color="auto"/>
        <w:bottom w:val="none" w:sz="0" w:space="0" w:color="auto"/>
        <w:right w:val="none" w:sz="0" w:space="0" w:color="auto"/>
      </w:divBdr>
    </w:div>
    <w:div w:id="46955457">
      <w:bodyDiv w:val="1"/>
      <w:marLeft w:val="0"/>
      <w:marRight w:val="0"/>
      <w:marTop w:val="0"/>
      <w:marBottom w:val="0"/>
      <w:divBdr>
        <w:top w:val="none" w:sz="0" w:space="0" w:color="auto"/>
        <w:left w:val="none" w:sz="0" w:space="0" w:color="auto"/>
        <w:bottom w:val="none" w:sz="0" w:space="0" w:color="auto"/>
        <w:right w:val="none" w:sz="0" w:space="0" w:color="auto"/>
      </w:divBdr>
    </w:div>
    <w:div w:id="84159254">
      <w:bodyDiv w:val="1"/>
      <w:marLeft w:val="0"/>
      <w:marRight w:val="0"/>
      <w:marTop w:val="0"/>
      <w:marBottom w:val="0"/>
      <w:divBdr>
        <w:top w:val="none" w:sz="0" w:space="0" w:color="auto"/>
        <w:left w:val="none" w:sz="0" w:space="0" w:color="auto"/>
        <w:bottom w:val="none" w:sz="0" w:space="0" w:color="auto"/>
        <w:right w:val="none" w:sz="0" w:space="0" w:color="auto"/>
      </w:divBdr>
    </w:div>
    <w:div w:id="89594518">
      <w:bodyDiv w:val="1"/>
      <w:marLeft w:val="0"/>
      <w:marRight w:val="0"/>
      <w:marTop w:val="0"/>
      <w:marBottom w:val="0"/>
      <w:divBdr>
        <w:top w:val="none" w:sz="0" w:space="0" w:color="auto"/>
        <w:left w:val="none" w:sz="0" w:space="0" w:color="auto"/>
        <w:bottom w:val="none" w:sz="0" w:space="0" w:color="auto"/>
        <w:right w:val="none" w:sz="0" w:space="0" w:color="auto"/>
      </w:divBdr>
    </w:div>
    <w:div w:id="93021347">
      <w:bodyDiv w:val="1"/>
      <w:marLeft w:val="0"/>
      <w:marRight w:val="0"/>
      <w:marTop w:val="0"/>
      <w:marBottom w:val="0"/>
      <w:divBdr>
        <w:top w:val="none" w:sz="0" w:space="0" w:color="auto"/>
        <w:left w:val="none" w:sz="0" w:space="0" w:color="auto"/>
        <w:bottom w:val="none" w:sz="0" w:space="0" w:color="auto"/>
        <w:right w:val="none" w:sz="0" w:space="0" w:color="auto"/>
      </w:divBdr>
    </w:div>
    <w:div w:id="104619639">
      <w:bodyDiv w:val="1"/>
      <w:marLeft w:val="0"/>
      <w:marRight w:val="0"/>
      <w:marTop w:val="0"/>
      <w:marBottom w:val="0"/>
      <w:divBdr>
        <w:top w:val="none" w:sz="0" w:space="0" w:color="auto"/>
        <w:left w:val="none" w:sz="0" w:space="0" w:color="auto"/>
        <w:bottom w:val="none" w:sz="0" w:space="0" w:color="auto"/>
        <w:right w:val="none" w:sz="0" w:space="0" w:color="auto"/>
      </w:divBdr>
    </w:div>
    <w:div w:id="106900789">
      <w:bodyDiv w:val="1"/>
      <w:marLeft w:val="0"/>
      <w:marRight w:val="0"/>
      <w:marTop w:val="0"/>
      <w:marBottom w:val="0"/>
      <w:divBdr>
        <w:top w:val="none" w:sz="0" w:space="0" w:color="auto"/>
        <w:left w:val="none" w:sz="0" w:space="0" w:color="auto"/>
        <w:bottom w:val="none" w:sz="0" w:space="0" w:color="auto"/>
        <w:right w:val="none" w:sz="0" w:space="0" w:color="auto"/>
      </w:divBdr>
    </w:div>
    <w:div w:id="127210538">
      <w:bodyDiv w:val="1"/>
      <w:marLeft w:val="0"/>
      <w:marRight w:val="0"/>
      <w:marTop w:val="0"/>
      <w:marBottom w:val="0"/>
      <w:divBdr>
        <w:top w:val="none" w:sz="0" w:space="0" w:color="auto"/>
        <w:left w:val="none" w:sz="0" w:space="0" w:color="auto"/>
        <w:bottom w:val="none" w:sz="0" w:space="0" w:color="auto"/>
        <w:right w:val="none" w:sz="0" w:space="0" w:color="auto"/>
      </w:divBdr>
    </w:div>
    <w:div w:id="138111626">
      <w:bodyDiv w:val="1"/>
      <w:marLeft w:val="0"/>
      <w:marRight w:val="0"/>
      <w:marTop w:val="0"/>
      <w:marBottom w:val="0"/>
      <w:divBdr>
        <w:top w:val="none" w:sz="0" w:space="0" w:color="auto"/>
        <w:left w:val="none" w:sz="0" w:space="0" w:color="auto"/>
        <w:bottom w:val="none" w:sz="0" w:space="0" w:color="auto"/>
        <w:right w:val="none" w:sz="0" w:space="0" w:color="auto"/>
      </w:divBdr>
    </w:div>
    <w:div w:id="144711234">
      <w:bodyDiv w:val="1"/>
      <w:marLeft w:val="0"/>
      <w:marRight w:val="0"/>
      <w:marTop w:val="0"/>
      <w:marBottom w:val="0"/>
      <w:divBdr>
        <w:top w:val="none" w:sz="0" w:space="0" w:color="auto"/>
        <w:left w:val="none" w:sz="0" w:space="0" w:color="auto"/>
        <w:bottom w:val="none" w:sz="0" w:space="0" w:color="auto"/>
        <w:right w:val="none" w:sz="0" w:space="0" w:color="auto"/>
      </w:divBdr>
    </w:div>
    <w:div w:id="216866255">
      <w:bodyDiv w:val="1"/>
      <w:marLeft w:val="0"/>
      <w:marRight w:val="0"/>
      <w:marTop w:val="0"/>
      <w:marBottom w:val="0"/>
      <w:divBdr>
        <w:top w:val="none" w:sz="0" w:space="0" w:color="auto"/>
        <w:left w:val="none" w:sz="0" w:space="0" w:color="auto"/>
        <w:bottom w:val="none" w:sz="0" w:space="0" w:color="auto"/>
        <w:right w:val="none" w:sz="0" w:space="0" w:color="auto"/>
      </w:divBdr>
    </w:div>
    <w:div w:id="267929346">
      <w:bodyDiv w:val="1"/>
      <w:marLeft w:val="0"/>
      <w:marRight w:val="0"/>
      <w:marTop w:val="0"/>
      <w:marBottom w:val="0"/>
      <w:divBdr>
        <w:top w:val="none" w:sz="0" w:space="0" w:color="auto"/>
        <w:left w:val="none" w:sz="0" w:space="0" w:color="auto"/>
        <w:bottom w:val="none" w:sz="0" w:space="0" w:color="auto"/>
        <w:right w:val="none" w:sz="0" w:space="0" w:color="auto"/>
      </w:divBdr>
    </w:div>
    <w:div w:id="293757705">
      <w:bodyDiv w:val="1"/>
      <w:marLeft w:val="0"/>
      <w:marRight w:val="0"/>
      <w:marTop w:val="0"/>
      <w:marBottom w:val="0"/>
      <w:divBdr>
        <w:top w:val="none" w:sz="0" w:space="0" w:color="auto"/>
        <w:left w:val="none" w:sz="0" w:space="0" w:color="auto"/>
        <w:bottom w:val="none" w:sz="0" w:space="0" w:color="auto"/>
        <w:right w:val="none" w:sz="0" w:space="0" w:color="auto"/>
      </w:divBdr>
    </w:div>
    <w:div w:id="314071674">
      <w:bodyDiv w:val="1"/>
      <w:marLeft w:val="0"/>
      <w:marRight w:val="0"/>
      <w:marTop w:val="0"/>
      <w:marBottom w:val="0"/>
      <w:divBdr>
        <w:top w:val="none" w:sz="0" w:space="0" w:color="auto"/>
        <w:left w:val="none" w:sz="0" w:space="0" w:color="auto"/>
        <w:bottom w:val="none" w:sz="0" w:space="0" w:color="auto"/>
        <w:right w:val="none" w:sz="0" w:space="0" w:color="auto"/>
      </w:divBdr>
    </w:div>
    <w:div w:id="329673692">
      <w:bodyDiv w:val="1"/>
      <w:marLeft w:val="0"/>
      <w:marRight w:val="0"/>
      <w:marTop w:val="0"/>
      <w:marBottom w:val="0"/>
      <w:divBdr>
        <w:top w:val="none" w:sz="0" w:space="0" w:color="auto"/>
        <w:left w:val="none" w:sz="0" w:space="0" w:color="auto"/>
        <w:bottom w:val="none" w:sz="0" w:space="0" w:color="auto"/>
        <w:right w:val="none" w:sz="0" w:space="0" w:color="auto"/>
      </w:divBdr>
    </w:div>
    <w:div w:id="371537705">
      <w:bodyDiv w:val="1"/>
      <w:marLeft w:val="0"/>
      <w:marRight w:val="0"/>
      <w:marTop w:val="0"/>
      <w:marBottom w:val="0"/>
      <w:divBdr>
        <w:top w:val="none" w:sz="0" w:space="0" w:color="auto"/>
        <w:left w:val="none" w:sz="0" w:space="0" w:color="auto"/>
        <w:bottom w:val="none" w:sz="0" w:space="0" w:color="auto"/>
        <w:right w:val="none" w:sz="0" w:space="0" w:color="auto"/>
      </w:divBdr>
    </w:div>
    <w:div w:id="391848026">
      <w:bodyDiv w:val="1"/>
      <w:marLeft w:val="0"/>
      <w:marRight w:val="0"/>
      <w:marTop w:val="0"/>
      <w:marBottom w:val="0"/>
      <w:divBdr>
        <w:top w:val="none" w:sz="0" w:space="0" w:color="auto"/>
        <w:left w:val="none" w:sz="0" w:space="0" w:color="auto"/>
        <w:bottom w:val="none" w:sz="0" w:space="0" w:color="auto"/>
        <w:right w:val="none" w:sz="0" w:space="0" w:color="auto"/>
      </w:divBdr>
    </w:div>
    <w:div w:id="417479645">
      <w:bodyDiv w:val="1"/>
      <w:marLeft w:val="0"/>
      <w:marRight w:val="0"/>
      <w:marTop w:val="0"/>
      <w:marBottom w:val="0"/>
      <w:divBdr>
        <w:top w:val="none" w:sz="0" w:space="0" w:color="auto"/>
        <w:left w:val="none" w:sz="0" w:space="0" w:color="auto"/>
        <w:bottom w:val="none" w:sz="0" w:space="0" w:color="auto"/>
        <w:right w:val="none" w:sz="0" w:space="0" w:color="auto"/>
      </w:divBdr>
    </w:div>
    <w:div w:id="449856558">
      <w:bodyDiv w:val="1"/>
      <w:marLeft w:val="0"/>
      <w:marRight w:val="0"/>
      <w:marTop w:val="0"/>
      <w:marBottom w:val="0"/>
      <w:divBdr>
        <w:top w:val="none" w:sz="0" w:space="0" w:color="auto"/>
        <w:left w:val="none" w:sz="0" w:space="0" w:color="auto"/>
        <w:bottom w:val="none" w:sz="0" w:space="0" w:color="auto"/>
        <w:right w:val="none" w:sz="0" w:space="0" w:color="auto"/>
      </w:divBdr>
    </w:div>
    <w:div w:id="450249046">
      <w:bodyDiv w:val="1"/>
      <w:marLeft w:val="0"/>
      <w:marRight w:val="0"/>
      <w:marTop w:val="0"/>
      <w:marBottom w:val="0"/>
      <w:divBdr>
        <w:top w:val="none" w:sz="0" w:space="0" w:color="auto"/>
        <w:left w:val="none" w:sz="0" w:space="0" w:color="auto"/>
        <w:bottom w:val="none" w:sz="0" w:space="0" w:color="auto"/>
        <w:right w:val="none" w:sz="0" w:space="0" w:color="auto"/>
      </w:divBdr>
    </w:div>
    <w:div w:id="452990812">
      <w:bodyDiv w:val="1"/>
      <w:marLeft w:val="0"/>
      <w:marRight w:val="0"/>
      <w:marTop w:val="0"/>
      <w:marBottom w:val="0"/>
      <w:divBdr>
        <w:top w:val="none" w:sz="0" w:space="0" w:color="auto"/>
        <w:left w:val="none" w:sz="0" w:space="0" w:color="auto"/>
        <w:bottom w:val="none" w:sz="0" w:space="0" w:color="auto"/>
        <w:right w:val="none" w:sz="0" w:space="0" w:color="auto"/>
      </w:divBdr>
    </w:div>
    <w:div w:id="459423780">
      <w:bodyDiv w:val="1"/>
      <w:marLeft w:val="0"/>
      <w:marRight w:val="0"/>
      <w:marTop w:val="0"/>
      <w:marBottom w:val="0"/>
      <w:divBdr>
        <w:top w:val="none" w:sz="0" w:space="0" w:color="auto"/>
        <w:left w:val="none" w:sz="0" w:space="0" w:color="auto"/>
        <w:bottom w:val="none" w:sz="0" w:space="0" w:color="auto"/>
        <w:right w:val="none" w:sz="0" w:space="0" w:color="auto"/>
      </w:divBdr>
    </w:div>
    <w:div w:id="524489105">
      <w:bodyDiv w:val="1"/>
      <w:marLeft w:val="0"/>
      <w:marRight w:val="0"/>
      <w:marTop w:val="0"/>
      <w:marBottom w:val="0"/>
      <w:divBdr>
        <w:top w:val="none" w:sz="0" w:space="0" w:color="auto"/>
        <w:left w:val="none" w:sz="0" w:space="0" w:color="auto"/>
        <w:bottom w:val="none" w:sz="0" w:space="0" w:color="auto"/>
        <w:right w:val="none" w:sz="0" w:space="0" w:color="auto"/>
      </w:divBdr>
    </w:div>
    <w:div w:id="571543123">
      <w:bodyDiv w:val="1"/>
      <w:marLeft w:val="0"/>
      <w:marRight w:val="0"/>
      <w:marTop w:val="0"/>
      <w:marBottom w:val="0"/>
      <w:divBdr>
        <w:top w:val="none" w:sz="0" w:space="0" w:color="auto"/>
        <w:left w:val="none" w:sz="0" w:space="0" w:color="auto"/>
        <w:bottom w:val="none" w:sz="0" w:space="0" w:color="auto"/>
        <w:right w:val="none" w:sz="0" w:space="0" w:color="auto"/>
      </w:divBdr>
    </w:div>
    <w:div w:id="608241344">
      <w:bodyDiv w:val="1"/>
      <w:marLeft w:val="0"/>
      <w:marRight w:val="0"/>
      <w:marTop w:val="0"/>
      <w:marBottom w:val="0"/>
      <w:divBdr>
        <w:top w:val="none" w:sz="0" w:space="0" w:color="auto"/>
        <w:left w:val="none" w:sz="0" w:space="0" w:color="auto"/>
        <w:bottom w:val="none" w:sz="0" w:space="0" w:color="auto"/>
        <w:right w:val="none" w:sz="0" w:space="0" w:color="auto"/>
      </w:divBdr>
    </w:div>
    <w:div w:id="610825284">
      <w:bodyDiv w:val="1"/>
      <w:marLeft w:val="0"/>
      <w:marRight w:val="0"/>
      <w:marTop w:val="0"/>
      <w:marBottom w:val="0"/>
      <w:divBdr>
        <w:top w:val="none" w:sz="0" w:space="0" w:color="auto"/>
        <w:left w:val="none" w:sz="0" w:space="0" w:color="auto"/>
        <w:bottom w:val="none" w:sz="0" w:space="0" w:color="auto"/>
        <w:right w:val="none" w:sz="0" w:space="0" w:color="auto"/>
      </w:divBdr>
    </w:div>
    <w:div w:id="624041795">
      <w:bodyDiv w:val="1"/>
      <w:marLeft w:val="0"/>
      <w:marRight w:val="0"/>
      <w:marTop w:val="0"/>
      <w:marBottom w:val="0"/>
      <w:divBdr>
        <w:top w:val="none" w:sz="0" w:space="0" w:color="auto"/>
        <w:left w:val="none" w:sz="0" w:space="0" w:color="auto"/>
        <w:bottom w:val="none" w:sz="0" w:space="0" w:color="auto"/>
        <w:right w:val="none" w:sz="0" w:space="0" w:color="auto"/>
      </w:divBdr>
    </w:div>
    <w:div w:id="630213330">
      <w:bodyDiv w:val="1"/>
      <w:marLeft w:val="0"/>
      <w:marRight w:val="0"/>
      <w:marTop w:val="0"/>
      <w:marBottom w:val="0"/>
      <w:divBdr>
        <w:top w:val="none" w:sz="0" w:space="0" w:color="auto"/>
        <w:left w:val="none" w:sz="0" w:space="0" w:color="auto"/>
        <w:bottom w:val="none" w:sz="0" w:space="0" w:color="auto"/>
        <w:right w:val="none" w:sz="0" w:space="0" w:color="auto"/>
      </w:divBdr>
    </w:div>
    <w:div w:id="645663263">
      <w:bodyDiv w:val="1"/>
      <w:marLeft w:val="0"/>
      <w:marRight w:val="0"/>
      <w:marTop w:val="0"/>
      <w:marBottom w:val="0"/>
      <w:divBdr>
        <w:top w:val="none" w:sz="0" w:space="0" w:color="auto"/>
        <w:left w:val="none" w:sz="0" w:space="0" w:color="auto"/>
        <w:bottom w:val="none" w:sz="0" w:space="0" w:color="auto"/>
        <w:right w:val="none" w:sz="0" w:space="0" w:color="auto"/>
      </w:divBdr>
    </w:div>
    <w:div w:id="666907486">
      <w:bodyDiv w:val="1"/>
      <w:marLeft w:val="0"/>
      <w:marRight w:val="0"/>
      <w:marTop w:val="0"/>
      <w:marBottom w:val="0"/>
      <w:divBdr>
        <w:top w:val="none" w:sz="0" w:space="0" w:color="auto"/>
        <w:left w:val="none" w:sz="0" w:space="0" w:color="auto"/>
        <w:bottom w:val="none" w:sz="0" w:space="0" w:color="auto"/>
        <w:right w:val="none" w:sz="0" w:space="0" w:color="auto"/>
      </w:divBdr>
    </w:div>
    <w:div w:id="671184039">
      <w:bodyDiv w:val="1"/>
      <w:marLeft w:val="0"/>
      <w:marRight w:val="0"/>
      <w:marTop w:val="0"/>
      <w:marBottom w:val="0"/>
      <w:divBdr>
        <w:top w:val="none" w:sz="0" w:space="0" w:color="auto"/>
        <w:left w:val="none" w:sz="0" w:space="0" w:color="auto"/>
        <w:bottom w:val="none" w:sz="0" w:space="0" w:color="auto"/>
        <w:right w:val="none" w:sz="0" w:space="0" w:color="auto"/>
      </w:divBdr>
    </w:div>
    <w:div w:id="685639111">
      <w:bodyDiv w:val="1"/>
      <w:marLeft w:val="0"/>
      <w:marRight w:val="0"/>
      <w:marTop w:val="0"/>
      <w:marBottom w:val="0"/>
      <w:divBdr>
        <w:top w:val="none" w:sz="0" w:space="0" w:color="auto"/>
        <w:left w:val="none" w:sz="0" w:space="0" w:color="auto"/>
        <w:bottom w:val="none" w:sz="0" w:space="0" w:color="auto"/>
        <w:right w:val="none" w:sz="0" w:space="0" w:color="auto"/>
      </w:divBdr>
    </w:div>
    <w:div w:id="729033601">
      <w:bodyDiv w:val="1"/>
      <w:marLeft w:val="0"/>
      <w:marRight w:val="0"/>
      <w:marTop w:val="0"/>
      <w:marBottom w:val="0"/>
      <w:divBdr>
        <w:top w:val="none" w:sz="0" w:space="0" w:color="auto"/>
        <w:left w:val="none" w:sz="0" w:space="0" w:color="auto"/>
        <w:bottom w:val="none" w:sz="0" w:space="0" w:color="auto"/>
        <w:right w:val="none" w:sz="0" w:space="0" w:color="auto"/>
      </w:divBdr>
    </w:div>
    <w:div w:id="744883822">
      <w:bodyDiv w:val="1"/>
      <w:marLeft w:val="0"/>
      <w:marRight w:val="0"/>
      <w:marTop w:val="0"/>
      <w:marBottom w:val="0"/>
      <w:divBdr>
        <w:top w:val="none" w:sz="0" w:space="0" w:color="auto"/>
        <w:left w:val="none" w:sz="0" w:space="0" w:color="auto"/>
        <w:bottom w:val="none" w:sz="0" w:space="0" w:color="auto"/>
        <w:right w:val="none" w:sz="0" w:space="0" w:color="auto"/>
      </w:divBdr>
    </w:div>
    <w:div w:id="762652735">
      <w:bodyDiv w:val="1"/>
      <w:marLeft w:val="0"/>
      <w:marRight w:val="0"/>
      <w:marTop w:val="0"/>
      <w:marBottom w:val="0"/>
      <w:divBdr>
        <w:top w:val="none" w:sz="0" w:space="0" w:color="auto"/>
        <w:left w:val="none" w:sz="0" w:space="0" w:color="auto"/>
        <w:bottom w:val="none" w:sz="0" w:space="0" w:color="auto"/>
        <w:right w:val="none" w:sz="0" w:space="0" w:color="auto"/>
      </w:divBdr>
    </w:div>
    <w:div w:id="763722016">
      <w:bodyDiv w:val="1"/>
      <w:marLeft w:val="0"/>
      <w:marRight w:val="0"/>
      <w:marTop w:val="0"/>
      <w:marBottom w:val="0"/>
      <w:divBdr>
        <w:top w:val="none" w:sz="0" w:space="0" w:color="auto"/>
        <w:left w:val="none" w:sz="0" w:space="0" w:color="auto"/>
        <w:bottom w:val="none" w:sz="0" w:space="0" w:color="auto"/>
        <w:right w:val="none" w:sz="0" w:space="0" w:color="auto"/>
      </w:divBdr>
    </w:div>
    <w:div w:id="792942478">
      <w:bodyDiv w:val="1"/>
      <w:marLeft w:val="0"/>
      <w:marRight w:val="0"/>
      <w:marTop w:val="0"/>
      <w:marBottom w:val="0"/>
      <w:divBdr>
        <w:top w:val="none" w:sz="0" w:space="0" w:color="auto"/>
        <w:left w:val="none" w:sz="0" w:space="0" w:color="auto"/>
        <w:bottom w:val="none" w:sz="0" w:space="0" w:color="auto"/>
        <w:right w:val="none" w:sz="0" w:space="0" w:color="auto"/>
      </w:divBdr>
    </w:div>
    <w:div w:id="820117505">
      <w:bodyDiv w:val="1"/>
      <w:marLeft w:val="0"/>
      <w:marRight w:val="0"/>
      <w:marTop w:val="0"/>
      <w:marBottom w:val="0"/>
      <w:divBdr>
        <w:top w:val="none" w:sz="0" w:space="0" w:color="auto"/>
        <w:left w:val="none" w:sz="0" w:space="0" w:color="auto"/>
        <w:bottom w:val="none" w:sz="0" w:space="0" w:color="auto"/>
        <w:right w:val="none" w:sz="0" w:space="0" w:color="auto"/>
      </w:divBdr>
    </w:div>
    <w:div w:id="854540881">
      <w:bodyDiv w:val="1"/>
      <w:marLeft w:val="0"/>
      <w:marRight w:val="0"/>
      <w:marTop w:val="0"/>
      <w:marBottom w:val="0"/>
      <w:divBdr>
        <w:top w:val="none" w:sz="0" w:space="0" w:color="auto"/>
        <w:left w:val="none" w:sz="0" w:space="0" w:color="auto"/>
        <w:bottom w:val="none" w:sz="0" w:space="0" w:color="auto"/>
        <w:right w:val="none" w:sz="0" w:space="0" w:color="auto"/>
      </w:divBdr>
    </w:div>
    <w:div w:id="872963643">
      <w:bodyDiv w:val="1"/>
      <w:marLeft w:val="0"/>
      <w:marRight w:val="0"/>
      <w:marTop w:val="0"/>
      <w:marBottom w:val="0"/>
      <w:divBdr>
        <w:top w:val="none" w:sz="0" w:space="0" w:color="auto"/>
        <w:left w:val="none" w:sz="0" w:space="0" w:color="auto"/>
        <w:bottom w:val="none" w:sz="0" w:space="0" w:color="auto"/>
        <w:right w:val="none" w:sz="0" w:space="0" w:color="auto"/>
      </w:divBdr>
    </w:div>
    <w:div w:id="873809562">
      <w:bodyDiv w:val="1"/>
      <w:marLeft w:val="0"/>
      <w:marRight w:val="0"/>
      <w:marTop w:val="0"/>
      <w:marBottom w:val="0"/>
      <w:divBdr>
        <w:top w:val="none" w:sz="0" w:space="0" w:color="auto"/>
        <w:left w:val="none" w:sz="0" w:space="0" w:color="auto"/>
        <w:bottom w:val="none" w:sz="0" w:space="0" w:color="auto"/>
        <w:right w:val="none" w:sz="0" w:space="0" w:color="auto"/>
      </w:divBdr>
    </w:div>
    <w:div w:id="878661821">
      <w:bodyDiv w:val="1"/>
      <w:marLeft w:val="0"/>
      <w:marRight w:val="0"/>
      <w:marTop w:val="0"/>
      <w:marBottom w:val="0"/>
      <w:divBdr>
        <w:top w:val="none" w:sz="0" w:space="0" w:color="auto"/>
        <w:left w:val="none" w:sz="0" w:space="0" w:color="auto"/>
        <w:bottom w:val="none" w:sz="0" w:space="0" w:color="auto"/>
        <w:right w:val="none" w:sz="0" w:space="0" w:color="auto"/>
      </w:divBdr>
    </w:div>
    <w:div w:id="883643214">
      <w:bodyDiv w:val="1"/>
      <w:marLeft w:val="0"/>
      <w:marRight w:val="0"/>
      <w:marTop w:val="0"/>
      <w:marBottom w:val="0"/>
      <w:divBdr>
        <w:top w:val="none" w:sz="0" w:space="0" w:color="auto"/>
        <w:left w:val="none" w:sz="0" w:space="0" w:color="auto"/>
        <w:bottom w:val="none" w:sz="0" w:space="0" w:color="auto"/>
        <w:right w:val="none" w:sz="0" w:space="0" w:color="auto"/>
      </w:divBdr>
    </w:div>
    <w:div w:id="884559665">
      <w:bodyDiv w:val="1"/>
      <w:marLeft w:val="0"/>
      <w:marRight w:val="0"/>
      <w:marTop w:val="0"/>
      <w:marBottom w:val="0"/>
      <w:divBdr>
        <w:top w:val="none" w:sz="0" w:space="0" w:color="auto"/>
        <w:left w:val="none" w:sz="0" w:space="0" w:color="auto"/>
        <w:bottom w:val="none" w:sz="0" w:space="0" w:color="auto"/>
        <w:right w:val="none" w:sz="0" w:space="0" w:color="auto"/>
      </w:divBdr>
    </w:div>
    <w:div w:id="886377883">
      <w:bodyDiv w:val="1"/>
      <w:marLeft w:val="0"/>
      <w:marRight w:val="0"/>
      <w:marTop w:val="0"/>
      <w:marBottom w:val="0"/>
      <w:divBdr>
        <w:top w:val="none" w:sz="0" w:space="0" w:color="auto"/>
        <w:left w:val="none" w:sz="0" w:space="0" w:color="auto"/>
        <w:bottom w:val="none" w:sz="0" w:space="0" w:color="auto"/>
        <w:right w:val="none" w:sz="0" w:space="0" w:color="auto"/>
      </w:divBdr>
    </w:div>
    <w:div w:id="906721312">
      <w:bodyDiv w:val="1"/>
      <w:marLeft w:val="0"/>
      <w:marRight w:val="0"/>
      <w:marTop w:val="0"/>
      <w:marBottom w:val="0"/>
      <w:divBdr>
        <w:top w:val="none" w:sz="0" w:space="0" w:color="auto"/>
        <w:left w:val="none" w:sz="0" w:space="0" w:color="auto"/>
        <w:bottom w:val="none" w:sz="0" w:space="0" w:color="auto"/>
        <w:right w:val="none" w:sz="0" w:space="0" w:color="auto"/>
      </w:divBdr>
    </w:div>
    <w:div w:id="920991097">
      <w:bodyDiv w:val="1"/>
      <w:marLeft w:val="0"/>
      <w:marRight w:val="0"/>
      <w:marTop w:val="0"/>
      <w:marBottom w:val="0"/>
      <w:divBdr>
        <w:top w:val="none" w:sz="0" w:space="0" w:color="auto"/>
        <w:left w:val="none" w:sz="0" w:space="0" w:color="auto"/>
        <w:bottom w:val="none" w:sz="0" w:space="0" w:color="auto"/>
        <w:right w:val="none" w:sz="0" w:space="0" w:color="auto"/>
      </w:divBdr>
    </w:div>
    <w:div w:id="948243135">
      <w:bodyDiv w:val="1"/>
      <w:marLeft w:val="0"/>
      <w:marRight w:val="0"/>
      <w:marTop w:val="0"/>
      <w:marBottom w:val="0"/>
      <w:divBdr>
        <w:top w:val="none" w:sz="0" w:space="0" w:color="auto"/>
        <w:left w:val="none" w:sz="0" w:space="0" w:color="auto"/>
        <w:bottom w:val="none" w:sz="0" w:space="0" w:color="auto"/>
        <w:right w:val="none" w:sz="0" w:space="0" w:color="auto"/>
      </w:divBdr>
    </w:div>
    <w:div w:id="958950884">
      <w:bodyDiv w:val="1"/>
      <w:marLeft w:val="0"/>
      <w:marRight w:val="0"/>
      <w:marTop w:val="0"/>
      <w:marBottom w:val="0"/>
      <w:divBdr>
        <w:top w:val="none" w:sz="0" w:space="0" w:color="auto"/>
        <w:left w:val="none" w:sz="0" w:space="0" w:color="auto"/>
        <w:bottom w:val="none" w:sz="0" w:space="0" w:color="auto"/>
        <w:right w:val="none" w:sz="0" w:space="0" w:color="auto"/>
      </w:divBdr>
    </w:div>
    <w:div w:id="994532055">
      <w:bodyDiv w:val="1"/>
      <w:marLeft w:val="0"/>
      <w:marRight w:val="0"/>
      <w:marTop w:val="0"/>
      <w:marBottom w:val="0"/>
      <w:divBdr>
        <w:top w:val="none" w:sz="0" w:space="0" w:color="auto"/>
        <w:left w:val="none" w:sz="0" w:space="0" w:color="auto"/>
        <w:bottom w:val="none" w:sz="0" w:space="0" w:color="auto"/>
        <w:right w:val="none" w:sz="0" w:space="0" w:color="auto"/>
      </w:divBdr>
    </w:div>
    <w:div w:id="997072538">
      <w:bodyDiv w:val="1"/>
      <w:marLeft w:val="0"/>
      <w:marRight w:val="0"/>
      <w:marTop w:val="0"/>
      <w:marBottom w:val="0"/>
      <w:divBdr>
        <w:top w:val="none" w:sz="0" w:space="0" w:color="auto"/>
        <w:left w:val="none" w:sz="0" w:space="0" w:color="auto"/>
        <w:bottom w:val="none" w:sz="0" w:space="0" w:color="auto"/>
        <w:right w:val="none" w:sz="0" w:space="0" w:color="auto"/>
      </w:divBdr>
    </w:div>
    <w:div w:id="1002733347">
      <w:bodyDiv w:val="1"/>
      <w:marLeft w:val="0"/>
      <w:marRight w:val="0"/>
      <w:marTop w:val="0"/>
      <w:marBottom w:val="0"/>
      <w:divBdr>
        <w:top w:val="none" w:sz="0" w:space="0" w:color="auto"/>
        <w:left w:val="none" w:sz="0" w:space="0" w:color="auto"/>
        <w:bottom w:val="none" w:sz="0" w:space="0" w:color="auto"/>
        <w:right w:val="none" w:sz="0" w:space="0" w:color="auto"/>
      </w:divBdr>
    </w:div>
    <w:div w:id="1063522739">
      <w:bodyDiv w:val="1"/>
      <w:marLeft w:val="0"/>
      <w:marRight w:val="0"/>
      <w:marTop w:val="0"/>
      <w:marBottom w:val="0"/>
      <w:divBdr>
        <w:top w:val="none" w:sz="0" w:space="0" w:color="auto"/>
        <w:left w:val="none" w:sz="0" w:space="0" w:color="auto"/>
        <w:bottom w:val="none" w:sz="0" w:space="0" w:color="auto"/>
        <w:right w:val="none" w:sz="0" w:space="0" w:color="auto"/>
      </w:divBdr>
    </w:div>
    <w:div w:id="1093743758">
      <w:bodyDiv w:val="1"/>
      <w:marLeft w:val="0"/>
      <w:marRight w:val="0"/>
      <w:marTop w:val="0"/>
      <w:marBottom w:val="0"/>
      <w:divBdr>
        <w:top w:val="none" w:sz="0" w:space="0" w:color="auto"/>
        <w:left w:val="none" w:sz="0" w:space="0" w:color="auto"/>
        <w:bottom w:val="none" w:sz="0" w:space="0" w:color="auto"/>
        <w:right w:val="none" w:sz="0" w:space="0" w:color="auto"/>
      </w:divBdr>
    </w:div>
    <w:div w:id="1114327178">
      <w:bodyDiv w:val="1"/>
      <w:marLeft w:val="0"/>
      <w:marRight w:val="0"/>
      <w:marTop w:val="0"/>
      <w:marBottom w:val="0"/>
      <w:divBdr>
        <w:top w:val="none" w:sz="0" w:space="0" w:color="auto"/>
        <w:left w:val="none" w:sz="0" w:space="0" w:color="auto"/>
        <w:bottom w:val="none" w:sz="0" w:space="0" w:color="auto"/>
        <w:right w:val="none" w:sz="0" w:space="0" w:color="auto"/>
      </w:divBdr>
    </w:div>
    <w:div w:id="1130514970">
      <w:bodyDiv w:val="1"/>
      <w:marLeft w:val="0"/>
      <w:marRight w:val="0"/>
      <w:marTop w:val="0"/>
      <w:marBottom w:val="0"/>
      <w:divBdr>
        <w:top w:val="none" w:sz="0" w:space="0" w:color="auto"/>
        <w:left w:val="none" w:sz="0" w:space="0" w:color="auto"/>
        <w:bottom w:val="none" w:sz="0" w:space="0" w:color="auto"/>
        <w:right w:val="none" w:sz="0" w:space="0" w:color="auto"/>
      </w:divBdr>
    </w:div>
    <w:div w:id="1179001054">
      <w:bodyDiv w:val="1"/>
      <w:marLeft w:val="0"/>
      <w:marRight w:val="0"/>
      <w:marTop w:val="0"/>
      <w:marBottom w:val="0"/>
      <w:divBdr>
        <w:top w:val="none" w:sz="0" w:space="0" w:color="auto"/>
        <w:left w:val="none" w:sz="0" w:space="0" w:color="auto"/>
        <w:bottom w:val="none" w:sz="0" w:space="0" w:color="auto"/>
        <w:right w:val="none" w:sz="0" w:space="0" w:color="auto"/>
      </w:divBdr>
    </w:div>
    <w:div w:id="1200506289">
      <w:bodyDiv w:val="1"/>
      <w:marLeft w:val="0"/>
      <w:marRight w:val="0"/>
      <w:marTop w:val="0"/>
      <w:marBottom w:val="0"/>
      <w:divBdr>
        <w:top w:val="none" w:sz="0" w:space="0" w:color="auto"/>
        <w:left w:val="none" w:sz="0" w:space="0" w:color="auto"/>
        <w:bottom w:val="none" w:sz="0" w:space="0" w:color="auto"/>
        <w:right w:val="none" w:sz="0" w:space="0" w:color="auto"/>
      </w:divBdr>
    </w:div>
    <w:div w:id="1241596588">
      <w:bodyDiv w:val="1"/>
      <w:marLeft w:val="0"/>
      <w:marRight w:val="0"/>
      <w:marTop w:val="0"/>
      <w:marBottom w:val="0"/>
      <w:divBdr>
        <w:top w:val="none" w:sz="0" w:space="0" w:color="auto"/>
        <w:left w:val="none" w:sz="0" w:space="0" w:color="auto"/>
        <w:bottom w:val="none" w:sz="0" w:space="0" w:color="auto"/>
        <w:right w:val="none" w:sz="0" w:space="0" w:color="auto"/>
      </w:divBdr>
    </w:div>
    <w:div w:id="1242328587">
      <w:bodyDiv w:val="1"/>
      <w:marLeft w:val="0"/>
      <w:marRight w:val="0"/>
      <w:marTop w:val="0"/>
      <w:marBottom w:val="0"/>
      <w:divBdr>
        <w:top w:val="none" w:sz="0" w:space="0" w:color="auto"/>
        <w:left w:val="none" w:sz="0" w:space="0" w:color="auto"/>
        <w:bottom w:val="none" w:sz="0" w:space="0" w:color="auto"/>
        <w:right w:val="none" w:sz="0" w:space="0" w:color="auto"/>
      </w:divBdr>
    </w:div>
    <w:div w:id="1268852958">
      <w:bodyDiv w:val="1"/>
      <w:marLeft w:val="0"/>
      <w:marRight w:val="0"/>
      <w:marTop w:val="0"/>
      <w:marBottom w:val="0"/>
      <w:divBdr>
        <w:top w:val="none" w:sz="0" w:space="0" w:color="auto"/>
        <w:left w:val="none" w:sz="0" w:space="0" w:color="auto"/>
        <w:bottom w:val="none" w:sz="0" w:space="0" w:color="auto"/>
        <w:right w:val="none" w:sz="0" w:space="0" w:color="auto"/>
      </w:divBdr>
    </w:div>
    <w:div w:id="1274164545">
      <w:bodyDiv w:val="1"/>
      <w:marLeft w:val="0"/>
      <w:marRight w:val="0"/>
      <w:marTop w:val="0"/>
      <w:marBottom w:val="0"/>
      <w:divBdr>
        <w:top w:val="none" w:sz="0" w:space="0" w:color="auto"/>
        <w:left w:val="none" w:sz="0" w:space="0" w:color="auto"/>
        <w:bottom w:val="none" w:sz="0" w:space="0" w:color="auto"/>
        <w:right w:val="none" w:sz="0" w:space="0" w:color="auto"/>
      </w:divBdr>
    </w:div>
    <w:div w:id="1307777871">
      <w:bodyDiv w:val="1"/>
      <w:marLeft w:val="0"/>
      <w:marRight w:val="0"/>
      <w:marTop w:val="0"/>
      <w:marBottom w:val="0"/>
      <w:divBdr>
        <w:top w:val="none" w:sz="0" w:space="0" w:color="auto"/>
        <w:left w:val="none" w:sz="0" w:space="0" w:color="auto"/>
        <w:bottom w:val="none" w:sz="0" w:space="0" w:color="auto"/>
        <w:right w:val="none" w:sz="0" w:space="0" w:color="auto"/>
      </w:divBdr>
    </w:div>
    <w:div w:id="1342510098">
      <w:bodyDiv w:val="1"/>
      <w:marLeft w:val="0"/>
      <w:marRight w:val="0"/>
      <w:marTop w:val="0"/>
      <w:marBottom w:val="0"/>
      <w:divBdr>
        <w:top w:val="none" w:sz="0" w:space="0" w:color="auto"/>
        <w:left w:val="none" w:sz="0" w:space="0" w:color="auto"/>
        <w:bottom w:val="none" w:sz="0" w:space="0" w:color="auto"/>
        <w:right w:val="none" w:sz="0" w:space="0" w:color="auto"/>
      </w:divBdr>
    </w:div>
    <w:div w:id="1361971325">
      <w:bodyDiv w:val="1"/>
      <w:marLeft w:val="0"/>
      <w:marRight w:val="0"/>
      <w:marTop w:val="0"/>
      <w:marBottom w:val="0"/>
      <w:divBdr>
        <w:top w:val="none" w:sz="0" w:space="0" w:color="auto"/>
        <w:left w:val="none" w:sz="0" w:space="0" w:color="auto"/>
        <w:bottom w:val="none" w:sz="0" w:space="0" w:color="auto"/>
        <w:right w:val="none" w:sz="0" w:space="0" w:color="auto"/>
      </w:divBdr>
    </w:div>
    <w:div w:id="1374159314">
      <w:bodyDiv w:val="1"/>
      <w:marLeft w:val="0"/>
      <w:marRight w:val="0"/>
      <w:marTop w:val="0"/>
      <w:marBottom w:val="0"/>
      <w:divBdr>
        <w:top w:val="none" w:sz="0" w:space="0" w:color="auto"/>
        <w:left w:val="none" w:sz="0" w:space="0" w:color="auto"/>
        <w:bottom w:val="none" w:sz="0" w:space="0" w:color="auto"/>
        <w:right w:val="none" w:sz="0" w:space="0" w:color="auto"/>
      </w:divBdr>
    </w:div>
    <w:div w:id="1423991821">
      <w:bodyDiv w:val="1"/>
      <w:marLeft w:val="0"/>
      <w:marRight w:val="0"/>
      <w:marTop w:val="0"/>
      <w:marBottom w:val="0"/>
      <w:divBdr>
        <w:top w:val="none" w:sz="0" w:space="0" w:color="auto"/>
        <w:left w:val="none" w:sz="0" w:space="0" w:color="auto"/>
        <w:bottom w:val="none" w:sz="0" w:space="0" w:color="auto"/>
        <w:right w:val="none" w:sz="0" w:space="0" w:color="auto"/>
      </w:divBdr>
    </w:div>
    <w:div w:id="1504513946">
      <w:bodyDiv w:val="1"/>
      <w:marLeft w:val="0"/>
      <w:marRight w:val="0"/>
      <w:marTop w:val="0"/>
      <w:marBottom w:val="0"/>
      <w:divBdr>
        <w:top w:val="none" w:sz="0" w:space="0" w:color="auto"/>
        <w:left w:val="none" w:sz="0" w:space="0" w:color="auto"/>
        <w:bottom w:val="none" w:sz="0" w:space="0" w:color="auto"/>
        <w:right w:val="none" w:sz="0" w:space="0" w:color="auto"/>
      </w:divBdr>
    </w:div>
    <w:div w:id="1514567330">
      <w:bodyDiv w:val="1"/>
      <w:marLeft w:val="0"/>
      <w:marRight w:val="0"/>
      <w:marTop w:val="0"/>
      <w:marBottom w:val="0"/>
      <w:divBdr>
        <w:top w:val="none" w:sz="0" w:space="0" w:color="auto"/>
        <w:left w:val="none" w:sz="0" w:space="0" w:color="auto"/>
        <w:bottom w:val="none" w:sz="0" w:space="0" w:color="auto"/>
        <w:right w:val="none" w:sz="0" w:space="0" w:color="auto"/>
      </w:divBdr>
    </w:div>
    <w:div w:id="1516186898">
      <w:bodyDiv w:val="1"/>
      <w:marLeft w:val="0"/>
      <w:marRight w:val="0"/>
      <w:marTop w:val="0"/>
      <w:marBottom w:val="0"/>
      <w:divBdr>
        <w:top w:val="none" w:sz="0" w:space="0" w:color="auto"/>
        <w:left w:val="none" w:sz="0" w:space="0" w:color="auto"/>
        <w:bottom w:val="none" w:sz="0" w:space="0" w:color="auto"/>
        <w:right w:val="none" w:sz="0" w:space="0" w:color="auto"/>
      </w:divBdr>
    </w:div>
    <w:div w:id="1528327213">
      <w:bodyDiv w:val="1"/>
      <w:marLeft w:val="0"/>
      <w:marRight w:val="0"/>
      <w:marTop w:val="0"/>
      <w:marBottom w:val="0"/>
      <w:divBdr>
        <w:top w:val="none" w:sz="0" w:space="0" w:color="auto"/>
        <w:left w:val="none" w:sz="0" w:space="0" w:color="auto"/>
        <w:bottom w:val="none" w:sz="0" w:space="0" w:color="auto"/>
        <w:right w:val="none" w:sz="0" w:space="0" w:color="auto"/>
      </w:divBdr>
    </w:div>
    <w:div w:id="1557887962">
      <w:bodyDiv w:val="1"/>
      <w:marLeft w:val="0"/>
      <w:marRight w:val="0"/>
      <w:marTop w:val="0"/>
      <w:marBottom w:val="0"/>
      <w:divBdr>
        <w:top w:val="none" w:sz="0" w:space="0" w:color="auto"/>
        <w:left w:val="none" w:sz="0" w:space="0" w:color="auto"/>
        <w:bottom w:val="none" w:sz="0" w:space="0" w:color="auto"/>
        <w:right w:val="none" w:sz="0" w:space="0" w:color="auto"/>
      </w:divBdr>
    </w:div>
    <w:div w:id="1598171902">
      <w:bodyDiv w:val="1"/>
      <w:marLeft w:val="0"/>
      <w:marRight w:val="0"/>
      <w:marTop w:val="0"/>
      <w:marBottom w:val="0"/>
      <w:divBdr>
        <w:top w:val="none" w:sz="0" w:space="0" w:color="auto"/>
        <w:left w:val="none" w:sz="0" w:space="0" w:color="auto"/>
        <w:bottom w:val="none" w:sz="0" w:space="0" w:color="auto"/>
        <w:right w:val="none" w:sz="0" w:space="0" w:color="auto"/>
      </w:divBdr>
    </w:div>
    <w:div w:id="1622376270">
      <w:bodyDiv w:val="1"/>
      <w:marLeft w:val="0"/>
      <w:marRight w:val="0"/>
      <w:marTop w:val="0"/>
      <w:marBottom w:val="0"/>
      <w:divBdr>
        <w:top w:val="none" w:sz="0" w:space="0" w:color="auto"/>
        <w:left w:val="none" w:sz="0" w:space="0" w:color="auto"/>
        <w:bottom w:val="none" w:sz="0" w:space="0" w:color="auto"/>
        <w:right w:val="none" w:sz="0" w:space="0" w:color="auto"/>
      </w:divBdr>
    </w:div>
    <w:div w:id="1640040201">
      <w:bodyDiv w:val="1"/>
      <w:marLeft w:val="0"/>
      <w:marRight w:val="0"/>
      <w:marTop w:val="0"/>
      <w:marBottom w:val="0"/>
      <w:divBdr>
        <w:top w:val="none" w:sz="0" w:space="0" w:color="auto"/>
        <w:left w:val="none" w:sz="0" w:space="0" w:color="auto"/>
        <w:bottom w:val="none" w:sz="0" w:space="0" w:color="auto"/>
        <w:right w:val="none" w:sz="0" w:space="0" w:color="auto"/>
      </w:divBdr>
    </w:div>
    <w:div w:id="1655911976">
      <w:bodyDiv w:val="1"/>
      <w:marLeft w:val="0"/>
      <w:marRight w:val="0"/>
      <w:marTop w:val="0"/>
      <w:marBottom w:val="0"/>
      <w:divBdr>
        <w:top w:val="none" w:sz="0" w:space="0" w:color="auto"/>
        <w:left w:val="none" w:sz="0" w:space="0" w:color="auto"/>
        <w:bottom w:val="none" w:sz="0" w:space="0" w:color="auto"/>
        <w:right w:val="none" w:sz="0" w:space="0" w:color="auto"/>
      </w:divBdr>
    </w:div>
    <w:div w:id="1658528968">
      <w:bodyDiv w:val="1"/>
      <w:marLeft w:val="0"/>
      <w:marRight w:val="0"/>
      <w:marTop w:val="0"/>
      <w:marBottom w:val="0"/>
      <w:divBdr>
        <w:top w:val="none" w:sz="0" w:space="0" w:color="auto"/>
        <w:left w:val="none" w:sz="0" w:space="0" w:color="auto"/>
        <w:bottom w:val="none" w:sz="0" w:space="0" w:color="auto"/>
        <w:right w:val="none" w:sz="0" w:space="0" w:color="auto"/>
      </w:divBdr>
    </w:div>
    <w:div w:id="1667518284">
      <w:bodyDiv w:val="1"/>
      <w:marLeft w:val="0"/>
      <w:marRight w:val="0"/>
      <w:marTop w:val="0"/>
      <w:marBottom w:val="0"/>
      <w:divBdr>
        <w:top w:val="none" w:sz="0" w:space="0" w:color="auto"/>
        <w:left w:val="none" w:sz="0" w:space="0" w:color="auto"/>
        <w:bottom w:val="none" w:sz="0" w:space="0" w:color="auto"/>
        <w:right w:val="none" w:sz="0" w:space="0" w:color="auto"/>
      </w:divBdr>
    </w:div>
    <w:div w:id="1687518083">
      <w:bodyDiv w:val="1"/>
      <w:marLeft w:val="0"/>
      <w:marRight w:val="0"/>
      <w:marTop w:val="0"/>
      <w:marBottom w:val="0"/>
      <w:divBdr>
        <w:top w:val="none" w:sz="0" w:space="0" w:color="auto"/>
        <w:left w:val="none" w:sz="0" w:space="0" w:color="auto"/>
        <w:bottom w:val="none" w:sz="0" w:space="0" w:color="auto"/>
        <w:right w:val="none" w:sz="0" w:space="0" w:color="auto"/>
      </w:divBdr>
    </w:div>
    <w:div w:id="1706444012">
      <w:bodyDiv w:val="1"/>
      <w:marLeft w:val="0"/>
      <w:marRight w:val="0"/>
      <w:marTop w:val="0"/>
      <w:marBottom w:val="0"/>
      <w:divBdr>
        <w:top w:val="none" w:sz="0" w:space="0" w:color="auto"/>
        <w:left w:val="none" w:sz="0" w:space="0" w:color="auto"/>
        <w:bottom w:val="none" w:sz="0" w:space="0" w:color="auto"/>
        <w:right w:val="none" w:sz="0" w:space="0" w:color="auto"/>
      </w:divBdr>
    </w:div>
    <w:div w:id="1710763066">
      <w:bodyDiv w:val="1"/>
      <w:marLeft w:val="0"/>
      <w:marRight w:val="0"/>
      <w:marTop w:val="0"/>
      <w:marBottom w:val="0"/>
      <w:divBdr>
        <w:top w:val="none" w:sz="0" w:space="0" w:color="auto"/>
        <w:left w:val="none" w:sz="0" w:space="0" w:color="auto"/>
        <w:bottom w:val="none" w:sz="0" w:space="0" w:color="auto"/>
        <w:right w:val="none" w:sz="0" w:space="0" w:color="auto"/>
      </w:divBdr>
    </w:div>
    <w:div w:id="1733775238">
      <w:bodyDiv w:val="1"/>
      <w:marLeft w:val="0"/>
      <w:marRight w:val="0"/>
      <w:marTop w:val="0"/>
      <w:marBottom w:val="0"/>
      <w:divBdr>
        <w:top w:val="none" w:sz="0" w:space="0" w:color="auto"/>
        <w:left w:val="none" w:sz="0" w:space="0" w:color="auto"/>
        <w:bottom w:val="none" w:sz="0" w:space="0" w:color="auto"/>
        <w:right w:val="none" w:sz="0" w:space="0" w:color="auto"/>
      </w:divBdr>
    </w:div>
    <w:div w:id="1743063301">
      <w:bodyDiv w:val="1"/>
      <w:marLeft w:val="0"/>
      <w:marRight w:val="0"/>
      <w:marTop w:val="0"/>
      <w:marBottom w:val="0"/>
      <w:divBdr>
        <w:top w:val="none" w:sz="0" w:space="0" w:color="auto"/>
        <w:left w:val="none" w:sz="0" w:space="0" w:color="auto"/>
        <w:bottom w:val="none" w:sz="0" w:space="0" w:color="auto"/>
        <w:right w:val="none" w:sz="0" w:space="0" w:color="auto"/>
      </w:divBdr>
    </w:div>
    <w:div w:id="1761489339">
      <w:bodyDiv w:val="1"/>
      <w:marLeft w:val="0"/>
      <w:marRight w:val="0"/>
      <w:marTop w:val="0"/>
      <w:marBottom w:val="0"/>
      <w:divBdr>
        <w:top w:val="none" w:sz="0" w:space="0" w:color="auto"/>
        <w:left w:val="none" w:sz="0" w:space="0" w:color="auto"/>
        <w:bottom w:val="none" w:sz="0" w:space="0" w:color="auto"/>
        <w:right w:val="none" w:sz="0" w:space="0" w:color="auto"/>
      </w:divBdr>
    </w:div>
    <w:div w:id="1779988344">
      <w:bodyDiv w:val="1"/>
      <w:marLeft w:val="0"/>
      <w:marRight w:val="0"/>
      <w:marTop w:val="0"/>
      <w:marBottom w:val="0"/>
      <w:divBdr>
        <w:top w:val="none" w:sz="0" w:space="0" w:color="auto"/>
        <w:left w:val="none" w:sz="0" w:space="0" w:color="auto"/>
        <w:bottom w:val="none" w:sz="0" w:space="0" w:color="auto"/>
        <w:right w:val="none" w:sz="0" w:space="0" w:color="auto"/>
      </w:divBdr>
    </w:div>
    <w:div w:id="1786577715">
      <w:bodyDiv w:val="1"/>
      <w:marLeft w:val="0"/>
      <w:marRight w:val="0"/>
      <w:marTop w:val="0"/>
      <w:marBottom w:val="0"/>
      <w:divBdr>
        <w:top w:val="none" w:sz="0" w:space="0" w:color="auto"/>
        <w:left w:val="none" w:sz="0" w:space="0" w:color="auto"/>
        <w:bottom w:val="none" w:sz="0" w:space="0" w:color="auto"/>
        <w:right w:val="none" w:sz="0" w:space="0" w:color="auto"/>
      </w:divBdr>
    </w:div>
    <w:div w:id="1787312724">
      <w:bodyDiv w:val="1"/>
      <w:marLeft w:val="0"/>
      <w:marRight w:val="0"/>
      <w:marTop w:val="0"/>
      <w:marBottom w:val="0"/>
      <w:divBdr>
        <w:top w:val="none" w:sz="0" w:space="0" w:color="auto"/>
        <w:left w:val="none" w:sz="0" w:space="0" w:color="auto"/>
        <w:bottom w:val="none" w:sz="0" w:space="0" w:color="auto"/>
        <w:right w:val="none" w:sz="0" w:space="0" w:color="auto"/>
      </w:divBdr>
    </w:div>
    <w:div w:id="1788038253">
      <w:bodyDiv w:val="1"/>
      <w:marLeft w:val="0"/>
      <w:marRight w:val="0"/>
      <w:marTop w:val="0"/>
      <w:marBottom w:val="0"/>
      <w:divBdr>
        <w:top w:val="none" w:sz="0" w:space="0" w:color="auto"/>
        <w:left w:val="none" w:sz="0" w:space="0" w:color="auto"/>
        <w:bottom w:val="none" w:sz="0" w:space="0" w:color="auto"/>
        <w:right w:val="none" w:sz="0" w:space="0" w:color="auto"/>
      </w:divBdr>
    </w:div>
    <w:div w:id="1796947322">
      <w:bodyDiv w:val="1"/>
      <w:marLeft w:val="0"/>
      <w:marRight w:val="0"/>
      <w:marTop w:val="0"/>
      <w:marBottom w:val="0"/>
      <w:divBdr>
        <w:top w:val="none" w:sz="0" w:space="0" w:color="auto"/>
        <w:left w:val="none" w:sz="0" w:space="0" w:color="auto"/>
        <w:bottom w:val="none" w:sz="0" w:space="0" w:color="auto"/>
        <w:right w:val="none" w:sz="0" w:space="0" w:color="auto"/>
      </w:divBdr>
    </w:div>
    <w:div w:id="1823814250">
      <w:bodyDiv w:val="1"/>
      <w:marLeft w:val="0"/>
      <w:marRight w:val="0"/>
      <w:marTop w:val="0"/>
      <w:marBottom w:val="0"/>
      <w:divBdr>
        <w:top w:val="none" w:sz="0" w:space="0" w:color="auto"/>
        <w:left w:val="none" w:sz="0" w:space="0" w:color="auto"/>
        <w:bottom w:val="none" w:sz="0" w:space="0" w:color="auto"/>
        <w:right w:val="none" w:sz="0" w:space="0" w:color="auto"/>
      </w:divBdr>
    </w:div>
    <w:div w:id="1826899844">
      <w:bodyDiv w:val="1"/>
      <w:marLeft w:val="0"/>
      <w:marRight w:val="0"/>
      <w:marTop w:val="0"/>
      <w:marBottom w:val="0"/>
      <w:divBdr>
        <w:top w:val="none" w:sz="0" w:space="0" w:color="auto"/>
        <w:left w:val="none" w:sz="0" w:space="0" w:color="auto"/>
        <w:bottom w:val="none" w:sz="0" w:space="0" w:color="auto"/>
        <w:right w:val="none" w:sz="0" w:space="0" w:color="auto"/>
      </w:divBdr>
    </w:div>
    <w:div w:id="1861889619">
      <w:bodyDiv w:val="1"/>
      <w:marLeft w:val="0"/>
      <w:marRight w:val="0"/>
      <w:marTop w:val="0"/>
      <w:marBottom w:val="0"/>
      <w:divBdr>
        <w:top w:val="none" w:sz="0" w:space="0" w:color="auto"/>
        <w:left w:val="none" w:sz="0" w:space="0" w:color="auto"/>
        <w:bottom w:val="none" w:sz="0" w:space="0" w:color="auto"/>
        <w:right w:val="none" w:sz="0" w:space="0" w:color="auto"/>
      </w:divBdr>
    </w:div>
    <w:div w:id="1898541663">
      <w:bodyDiv w:val="1"/>
      <w:marLeft w:val="0"/>
      <w:marRight w:val="0"/>
      <w:marTop w:val="0"/>
      <w:marBottom w:val="0"/>
      <w:divBdr>
        <w:top w:val="none" w:sz="0" w:space="0" w:color="auto"/>
        <w:left w:val="none" w:sz="0" w:space="0" w:color="auto"/>
        <w:bottom w:val="none" w:sz="0" w:space="0" w:color="auto"/>
        <w:right w:val="none" w:sz="0" w:space="0" w:color="auto"/>
      </w:divBdr>
    </w:div>
    <w:div w:id="1922255017">
      <w:bodyDiv w:val="1"/>
      <w:marLeft w:val="0"/>
      <w:marRight w:val="0"/>
      <w:marTop w:val="0"/>
      <w:marBottom w:val="0"/>
      <w:divBdr>
        <w:top w:val="none" w:sz="0" w:space="0" w:color="auto"/>
        <w:left w:val="none" w:sz="0" w:space="0" w:color="auto"/>
        <w:bottom w:val="none" w:sz="0" w:space="0" w:color="auto"/>
        <w:right w:val="none" w:sz="0" w:space="0" w:color="auto"/>
      </w:divBdr>
    </w:div>
    <w:div w:id="1926987224">
      <w:bodyDiv w:val="1"/>
      <w:marLeft w:val="0"/>
      <w:marRight w:val="0"/>
      <w:marTop w:val="0"/>
      <w:marBottom w:val="0"/>
      <w:divBdr>
        <w:top w:val="none" w:sz="0" w:space="0" w:color="auto"/>
        <w:left w:val="none" w:sz="0" w:space="0" w:color="auto"/>
        <w:bottom w:val="none" w:sz="0" w:space="0" w:color="auto"/>
        <w:right w:val="none" w:sz="0" w:space="0" w:color="auto"/>
      </w:divBdr>
    </w:div>
    <w:div w:id="1941256593">
      <w:bodyDiv w:val="1"/>
      <w:marLeft w:val="0"/>
      <w:marRight w:val="0"/>
      <w:marTop w:val="0"/>
      <w:marBottom w:val="0"/>
      <w:divBdr>
        <w:top w:val="none" w:sz="0" w:space="0" w:color="auto"/>
        <w:left w:val="none" w:sz="0" w:space="0" w:color="auto"/>
        <w:bottom w:val="none" w:sz="0" w:space="0" w:color="auto"/>
        <w:right w:val="none" w:sz="0" w:space="0" w:color="auto"/>
      </w:divBdr>
    </w:div>
    <w:div w:id="1978878488">
      <w:bodyDiv w:val="1"/>
      <w:marLeft w:val="0"/>
      <w:marRight w:val="0"/>
      <w:marTop w:val="0"/>
      <w:marBottom w:val="0"/>
      <w:divBdr>
        <w:top w:val="none" w:sz="0" w:space="0" w:color="auto"/>
        <w:left w:val="none" w:sz="0" w:space="0" w:color="auto"/>
        <w:bottom w:val="none" w:sz="0" w:space="0" w:color="auto"/>
        <w:right w:val="none" w:sz="0" w:space="0" w:color="auto"/>
      </w:divBdr>
    </w:div>
    <w:div w:id="2068917496">
      <w:bodyDiv w:val="1"/>
      <w:marLeft w:val="0"/>
      <w:marRight w:val="0"/>
      <w:marTop w:val="0"/>
      <w:marBottom w:val="0"/>
      <w:divBdr>
        <w:top w:val="none" w:sz="0" w:space="0" w:color="auto"/>
        <w:left w:val="none" w:sz="0" w:space="0" w:color="auto"/>
        <w:bottom w:val="none" w:sz="0" w:space="0" w:color="auto"/>
        <w:right w:val="none" w:sz="0" w:space="0" w:color="auto"/>
      </w:divBdr>
    </w:div>
    <w:div w:id="2078815210">
      <w:bodyDiv w:val="1"/>
      <w:marLeft w:val="0"/>
      <w:marRight w:val="0"/>
      <w:marTop w:val="0"/>
      <w:marBottom w:val="0"/>
      <w:divBdr>
        <w:top w:val="none" w:sz="0" w:space="0" w:color="auto"/>
        <w:left w:val="none" w:sz="0" w:space="0" w:color="auto"/>
        <w:bottom w:val="none" w:sz="0" w:space="0" w:color="auto"/>
        <w:right w:val="none" w:sz="0" w:space="0" w:color="auto"/>
      </w:divBdr>
    </w:div>
    <w:div w:id="2121101594">
      <w:bodyDiv w:val="1"/>
      <w:marLeft w:val="0"/>
      <w:marRight w:val="0"/>
      <w:marTop w:val="0"/>
      <w:marBottom w:val="0"/>
      <w:divBdr>
        <w:top w:val="none" w:sz="0" w:space="0" w:color="auto"/>
        <w:left w:val="none" w:sz="0" w:space="0" w:color="auto"/>
        <w:bottom w:val="none" w:sz="0" w:space="0" w:color="auto"/>
        <w:right w:val="none" w:sz="0" w:space="0" w:color="auto"/>
      </w:divBdr>
    </w:div>
    <w:div w:id="2122262434">
      <w:bodyDiv w:val="1"/>
      <w:marLeft w:val="0"/>
      <w:marRight w:val="0"/>
      <w:marTop w:val="0"/>
      <w:marBottom w:val="0"/>
      <w:divBdr>
        <w:top w:val="none" w:sz="0" w:space="0" w:color="auto"/>
        <w:left w:val="none" w:sz="0" w:space="0" w:color="auto"/>
        <w:bottom w:val="none" w:sz="0" w:space="0" w:color="auto"/>
        <w:right w:val="none" w:sz="0" w:space="0" w:color="auto"/>
      </w:divBdr>
    </w:div>
    <w:div w:id="2143963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1xmarketing.com/news/en/world-marketing-diary-240904125838/?utm_source=chatgpt.com" TargetMode="External"/><Relationship Id="rId3" Type="http://schemas.openxmlformats.org/officeDocument/2006/relationships/styles" Target="styles.xml"/><Relationship Id="rId21" Type="http://schemas.openxmlformats.org/officeDocument/2006/relationships/hyperlink" Target="https://finance.yahoo.com/news/mcdonalds-kicks-off-2025-with-its-mcvalue-menu-sparking-a-fast-food-value-competition-120130318.html?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corporate.mcdonalds.com/corpmcd/our-stories/article/Q2-2025-results.html?utm_source=chatgpt.co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prnewswire.com/news-releases/new-research-finds-more-americans-ready-to-add-plant-based-food-to-their-diets-but-struggle-to-go-all-in-301713089.html?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cdonalds.com/us/en-us/product/mcplant.html?utm_source=chatgpt.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orporate.mcdonalds.com/corpmcd/our-stories/article/accelerating-the-arches-2.html?utm_source=chatgpt.com" TargetMode="External"/><Relationship Id="rId28" Type="http://schemas.openxmlformats.org/officeDocument/2006/relationships/hyperlink" Target="https://www.telegraphindia.com/business/mcdonalds-protein-push-taps-into-indias-health-trend-with-new-veg-friendly-offering-prnt/cid/2119927?utm_source=chatgpt.co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atareportal.com/reports/digital-2025-india?utm_source=chatgpt.com" TargetMode="External"/><Relationship Id="rId27" Type="http://schemas.openxmlformats.org/officeDocument/2006/relationships/hyperlink" Target="https://mcdonaldsblog.in/2025/08/enjoy-the-mcdonalds-veg-burger-variety/?utm_source=chatgpt.com" TargetMode="External"/><Relationship Id="rId30" Type="http://schemas.openxmlformats.org/officeDocument/2006/relationships/hyperlink" Target="https://economictimes.indiatimes.com/news/economy/indicators/india-to-grow-at-6-8-in-fy25-to-become-upper-middle-income-country-by-2031/articleshow/108260501.cm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C79F96-C006-4CAC-9BE4-A9F5A622E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Pages>
  <Words>8072</Words>
  <Characters>46012</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vraj khadela</cp:lastModifiedBy>
  <cp:revision>10</cp:revision>
  <dcterms:created xsi:type="dcterms:W3CDTF">2025-11-20T03:12:00Z</dcterms:created>
  <dcterms:modified xsi:type="dcterms:W3CDTF">2025-12-15T08:51:00Z</dcterms:modified>
</cp:coreProperties>
</file>