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2A42B" w14:textId="3C745FEE" w:rsidR="00291D9A" w:rsidRPr="0050482F" w:rsidRDefault="00644BC7" w:rsidP="00F47E89">
      <w:pPr>
        <w:spacing w:line="360" w:lineRule="auto"/>
        <w:rPr>
          <w:rFonts w:ascii="Arial" w:hAnsi="Arial" w:cs="Arial"/>
          <w:sz w:val="32"/>
          <w:szCs w:val="32"/>
        </w:rPr>
      </w:pPr>
      <w:r w:rsidRPr="0050482F">
        <w:rPr>
          <w:rFonts w:ascii="Arial" w:hAnsi="Arial" w:cs="Arial"/>
          <w:sz w:val="32"/>
          <w:szCs w:val="32"/>
        </w:rPr>
        <w:t xml:space="preserve"> </w:t>
      </w:r>
    </w:p>
    <w:p w14:paraId="37FF78DA" w14:textId="77777777" w:rsidR="00B3458E" w:rsidRDefault="00B3458E" w:rsidP="00F47E89">
      <w:pPr>
        <w:spacing w:line="360" w:lineRule="auto"/>
        <w:rPr>
          <w:rFonts w:ascii="Arial" w:hAnsi="Arial" w:cs="Arial"/>
          <w:sz w:val="28"/>
          <w:szCs w:val="28"/>
        </w:rPr>
      </w:pPr>
    </w:p>
    <w:p w14:paraId="5ECC1ED5" w14:textId="0A8F5F18" w:rsidR="00B3458E" w:rsidRPr="00291D9A" w:rsidRDefault="00840A68" w:rsidP="00F47E89">
      <w:pPr>
        <w:spacing w:line="360" w:lineRule="auto"/>
        <w:rPr>
          <w:rFonts w:ascii="Arial" w:hAnsi="Arial" w:cs="Arial"/>
          <w:sz w:val="28"/>
          <w:szCs w:val="28"/>
        </w:rPr>
      </w:pPr>
      <w:r>
        <w:rPr>
          <w:rFonts w:ascii="Arial" w:hAnsi="Arial" w:cs="Arial"/>
          <w:sz w:val="28"/>
          <w:szCs w:val="28"/>
        </w:rPr>
        <w:t>Fundamentals of Construction Technology – Construction Detailing</w:t>
      </w:r>
    </w:p>
    <w:p w14:paraId="57C7B0D6" w14:textId="3F36BA5C" w:rsidR="00B3458E" w:rsidRPr="00291D9A" w:rsidRDefault="00B3458E" w:rsidP="00F47E89">
      <w:pPr>
        <w:spacing w:line="360" w:lineRule="auto"/>
        <w:rPr>
          <w:rFonts w:ascii="Arial" w:hAnsi="Arial" w:cs="Arial"/>
          <w:sz w:val="28"/>
          <w:szCs w:val="28"/>
        </w:rPr>
      </w:pPr>
      <w:r w:rsidRPr="00291D9A">
        <w:rPr>
          <w:rFonts w:ascii="Arial" w:hAnsi="Arial" w:cs="Arial"/>
          <w:sz w:val="28"/>
          <w:szCs w:val="28"/>
        </w:rPr>
        <w:t>Module code: ACBA</w:t>
      </w:r>
      <w:r>
        <w:rPr>
          <w:rFonts w:ascii="Arial" w:hAnsi="Arial" w:cs="Arial"/>
          <w:sz w:val="28"/>
          <w:szCs w:val="28"/>
        </w:rPr>
        <w:t>400</w:t>
      </w:r>
      <w:r w:rsidR="00840A68">
        <w:rPr>
          <w:rFonts w:ascii="Arial" w:hAnsi="Arial" w:cs="Arial"/>
          <w:sz w:val="28"/>
          <w:szCs w:val="28"/>
        </w:rPr>
        <w:t>1</w:t>
      </w:r>
    </w:p>
    <w:p w14:paraId="22D7EB51" w14:textId="77777777" w:rsidR="00B3458E" w:rsidRPr="00291D9A" w:rsidRDefault="00B3458E" w:rsidP="00F47E89">
      <w:pPr>
        <w:spacing w:line="360" w:lineRule="auto"/>
        <w:rPr>
          <w:rFonts w:ascii="Arial" w:hAnsi="Arial" w:cs="Arial"/>
          <w:sz w:val="28"/>
          <w:szCs w:val="28"/>
        </w:rPr>
      </w:pPr>
    </w:p>
    <w:p w14:paraId="3EF34F6D" w14:textId="77777777" w:rsidR="000F182F" w:rsidRPr="00291D9A" w:rsidRDefault="000F182F" w:rsidP="00F47E89">
      <w:pPr>
        <w:spacing w:line="360" w:lineRule="auto"/>
        <w:rPr>
          <w:rFonts w:ascii="Arial" w:hAnsi="Arial" w:cs="Arial"/>
          <w:sz w:val="28"/>
          <w:szCs w:val="28"/>
        </w:rPr>
      </w:pPr>
    </w:p>
    <w:p w14:paraId="173AD0FB" w14:textId="04038DB0" w:rsidR="000F182F" w:rsidRDefault="000F182F" w:rsidP="00F47E89">
      <w:pPr>
        <w:spacing w:line="360" w:lineRule="auto"/>
        <w:rPr>
          <w:rFonts w:ascii="Arial" w:hAnsi="Arial" w:cs="Arial"/>
          <w:sz w:val="28"/>
          <w:szCs w:val="28"/>
        </w:rPr>
      </w:pPr>
    </w:p>
    <w:p w14:paraId="175F4D64" w14:textId="3E28AE80" w:rsidR="0050482F" w:rsidRDefault="0050482F" w:rsidP="00F47E89">
      <w:pPr>
        <w:spacing w:line="360" w:lineRule="auto"/>
        <w:rPr>
          <w:rFonts w:ascii="Arial" w:hAnsi="Arial" w:cs="Arial"/>
          <w:sz w:val="28"/>
          <w:szCs w:val="28"/>
        </w:rPr>
      </w:pPr>
    </w:p>
    <w:p w14:paraId="154B4709" w14:textId="77777777" w:rsidR="0050482F" w:rsidRPr="00291D9A" w:rsidRDefault="0050482F" w:rsidP="00F47E89">
      <w:pPr>
        <w:spacing w:line="360" w:lineRule="auto"/>
        <w:rPr>
          <w:rFonts w:ascii="Arial" w:hAnsi="Arial" w:cs="Arial"/>
          <w:sz w:val="28"/>
          <w:szCs w:val="28"/>
        </w:rPr>
      </w:pPr>
    </w:p>
    <w:p w14:paraId="466FF27E" w14:textId="77777777" w:rsidR="000F182F" w:rsidRPr="0050482F" w:rsidRDefault="000F182F" w:rsidP="00F47E89">
      <w:pPr>
        <w:spacing w:line="360" w:lineRule="auto"/>
        <w:rPr>
          <w:rFonts w:ascii="Arial" w:hAnsi="Arial" w:cs="Arial"/>
          <w:sz w:val="32"/>
          <w:szCs w:val="32"/>
        </w:rPr>
      </w:pPr>
      <w:r w:rsidRPr="0050482F">
        <w:rPr>
          <w:rFonts w:ascii="Arial" w:hAnsi="Arial" w:cs="Arial"/>
          <w:sz w:val="32"/>
          <w:szCs w:val="32"/>
        </w:rPr>
        <w:t>Julia James</w:t>
      </w:r>
    </w:p>
    <w:p w14:paraId="4FB6A649" w14:textId="77777777" w:rsidR="000F182F" w:rsidRPr="0050482F" w:rsidRDefault="000F182F" w:rsidP="00F47E89">
      <w:pPr>
        <w:spacing w:line="360" w:lineRule="auto"/>
        <w:rPr>
          <w:rFonts w:ascii="Arial" w:hAnsi="Arial" w:cs="Arial"/>
          <w:sz w:val="32"/>
          <w:szCs w:val="32"/>
        </w:rPr>
      </w:pPr>
      <w:r w:rsidRPr="0050482F">
        <w:rPr>
          <w:rFonts w:ascii="Arial" w:hAnsi="Arial" w:cs="Arial"/>
          <w:sz w:val="32"/>
          <w:szCs w:val="32"/>
        </w:rPr>
        <w:t xml:space="preserve">Student No: </w:t>
      </w:r>
      <w:r w:rsidR="00291D9A" w:rsidRPr="0050482F">
        <w:rPr>
          <w:rFonts w:ascii="Arial" w:hAnsi="Arial" w:cs="Arial"/>
          <w:sz w:val="32"/>
          <w:szCs w:val="32"/>
        </w:rPr>
        <w:t>0251098</w:t>
      </w:r>
    </w:p>
    <w:p w14:paraId="2D16288B" w14:textId="77777777" w:rsidR="00C51982" w:rsidRDefault="00C51982" w:rsidP="00F47E89">
      <w:pPr>
        <w:spacing w:line="360" w:lineRule="auto"/>
        <w:rPr>
          <w:rFonts w:ascii="Arial" w:hAnsi="Arial" w:cs="Arial"/>
          <w:sz w:val="28"/>
          <w:szCs w:val="28"/>
        </w:rPr>
      </w:pPr>
    </w:p>
    <w:p w14:paraId="461E3729" w14:textId="77777777" w:rsidR="00C51982" w:rsidRDefault="00C51982" w:rsidP="00F47E89">
      <w:pPr>
        <w:spacing w:line="360" w:lineRule="auto"/>
        <w:rPr>
          <w:rFonts w:ascii="Arial" w:hAnsi="Arial" w:cs="Arial"/>
          <w:sz w:val="28"/>
          <w:szCs w:val="28"/>
        </w:rPr>
      </w:pPr>
    </w:p>
    <w:p w14:paraId="1036F17F" w14:textId="77777777" w:rsidR="00C51982" w:rsidRDefault="00C51982" w:rsidP="00F47E89">
      <w:pPr>
        <w:spacing w:line="360" w:lineRule="auto"/>
        <w:rPr>
          <w:rFonts w:ascii="Arial" w:hAnsi="Arial" w:cs="Arial"/>
          <w:sz w:val="28"/>
          <w:szCs w:val="28"/>
        </w:rPr>
      </w:pPr>
    </w:p>
    <w:p w14:paraId="26DB4132" w14:textId="77777777" w:rsidR="00C51982" w:rsidRDefault="00C51982" w:rsidP="00F47E89">
      <w:pPr>
        <w:spacing w:line="360" w:lineRule="auto"/>
        <w:rPr>
          <w:rFonts w:ascii="Arial" w:hAnsi="Arial" w:cs="Arial"/>
          <w:sz w:val="28"/>
          <w:szCs w:val="28"/>
        </w:rPr>
      </w:pPr>
    </w:p>
    <w:p w14:paraId="4460ED83" w14:textId="77777777" w:rsidR="00C51982" w:rsidRDefault="00C51982" w:rsidP="00F47E89">
      <w:pPr>
        <w:spacing w:line="360" w:lineRule="auto"/>
        <w:rPr>
          <w:rFonts w:ascii="Arial" w:hAnsi="Arial" w:cs="Arial"/>
          <w:sz w:val="28"/>
          <w:szCs w:val="28"/>
        </w:rPr>
      </w:pPr>
    </w:p>
    <w:p w14:paraId="558485F7" w14:textId="77777777" w:rsidR="00C51982" w:rsidRDefault="00C51982" w:rsidP="00F47E89">
      <w:pPr>
        <w:spacing w:line="360" w:lineRule="auto"/>
        <w:rPr>
          <w:rFonts w:ascii="Arial" w:hAnsi="Arial" w:cs="Arial"/>
          <w:sz w:val="28"/>
          <w:szCs w:val="28"/>
        </w:rPr>
      </w:pPr>
    </w:p>
    <w:p w14:paraId="58144A97" w14:textId="77777777" w:rsidR="00C51982" w:rsidRDefault="00C51982" w:rsidP="00F47E89">
      <w:pPr>
        <w:spacing w:line="360" w:lineRule="auto"/>
        <w:rPr>
          <w:rFonts w:ascii="Arial" w:hAnsi="Arial" w:cs="Arial"/>
          <w:sz w:val="28"/>
          <w:szCs w:val="28"/>
        </w:rPr>
      </w:pPr>
    </w:p>
    <w:p w14:paraId="1D7E7858" w14:textId="77777777" w:rsidR="00C51982" w:rsidRDefault="00C51982" w:rsidP="00F47E89">
      <w:pPr>
        <w:spacing w:line="360" w:lineRule="auto"/>
        <w:rPr>
          <w:rFonts w:ascii="Arial" w:hAnsi="Arial" w:cs="Arial"/>
          <w:sz w:val="28"/>
          <w:szCs w:val="28"/>
        </w:rPr>
      </w:pPr>
    </w:p>
    <w:p w14:paraId="17DB9A9E" w14:textId="77777777" w:rsidR="00C51982" w:rsidRDefault="00C51982" w:rsidP="00F47E89">
      <w:pPr>
        <w:spacing w:line="360" w:lineRule="auto"/>
        <w:rPr>
          <w:rFonts w:ascii="Arial" w:hAnsi="Arial" w:cs="Arial"/>
          <w:sz w:val="28"/>
          <w:szCs w:val="28"/>
        </w:rPr>
      </w:pPr>
    </w:p>
    <w:p w14:paraId="5080F6A2" w14:textId="77777777" w:rsidR="00C51982" w:rsidRDefault="00C51982" w:rsidP="00F47E89">
      <w:pPr>
        <w:spacing w:line="360" w:lineRule="auto"/>
        <w:rPr>
          <w:rFonts w:ascii="Arial" w:hAnsi="Arial" w:cs="Arial"/>
          <w:sz w:val="28"/>
          <w:szCs w:val="28"/>
        </w:rPr>
      </w:pPr>
    </w:p>
    <w:p w14:paraId="30279130" w14:textId="1BD0C776" w:rsidR="000D3FAB" w:rsidRDefault="000D3FAB" w:rsidP="00F47E89">
      <w:pPr>
        <w:spacing w:line="360" w:lineRule="auto"/>
        <w:rPr>
          <w:rFonts w:ascii="Arial" w:hAnsi="Arial" w:cs="Arial"/>
          <w:b/>
          <w:bCs/>
          <w:sz w:val="28"/>
          <w:szCs w:val="28"/>
        </w:rPr>
      </w:pPr>
      <w:r w:rsidRPr="00CC00AE">
        <w:rPr>
          <w:rFonts w:ascii="Arial" w:hAnsi="Arial" w:cs="Arial"/>
          <w:b/>
          <w:bCs/>
          <w:sz w:val="28"/>
          <w:szCs w:val="28"/>
        </w:rPr>
        <w:lastRenderedPageBreak/>
        <w:t>Contents</w:t>
      </w:r>
    </w:p>
    <w:p w14:paraId="3380C0D3" w14:textId="77777777" w:rsidR="00705159" w:rsidRPr="00705159" w:rsidRDefault="00705159" w:rsidP="00F47E89">
      <w:pPr>
        <w:spacing w:line="360" w:lineRule="auto"/>
        <w:rPr>
          <w:rFonts w:ascii="Arial" w:hAnsi="Arial" w:cs="Arial"/>
          <w:b/>
          <w:bCs/>
          <w:sz w:val="28"/>
          <w:szCs w:val="28"/>
        </w:rPr>
      </w:pPr>
    </w:p>
    <w:p w14:paraId="377CB0E6" w14:textId="779C59BA" w:rsidR="00C51B11" w:rsidRDefault="00C51B11" w:rsidP="00F47E89">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A82800">
        <w:rPr>
          <w:rFonts w:ascii="Arial" w:hAnsi="Arial" w:cs="Arial"/>
          <w:sz w:val="24"/>
          <w:szCs w:val="24"/>
        </w:rPr>
        <w:t>Introduction …</w:t>
      </w:r>
      <w:r w:rsidR="00BC2D4D">
        <w:rPr>
          <w:rFonts w:ascii="Arial" w:hAnsi="Arial" w:cs="Arial"/>
          <w:sz w:val="24"/>
          <w:szCs w:val="24"/>
        </w:rPr>
        <w:t>……………………………………………………</w:t>
      </w:r>
      <w:r w:rsidR="00A82800">
        <w:rPr>
          <w:rFonts w:ascii="Arial" w:hAnsi="Arial" w:cs="Arial"/>
          <w:sz w:val="24"/>
          <w:szCs w:val="24"/>
        </w:rPr>
        <w:t>……………</w:t>
      </w:r>
      <w:r w:rsidR="00BC2D4D">
        <w:rPr>
          <w:rFonts w:ascii="Arial" w:hAnsi="Arial" w:cs="Arial"/>
          <w:sz w:val="24"/>
          <w:szCs w:val="24"/>
        </w:rPr>
        <w:t>p.3</w:t>
      </w:r>
    </w:p>
    <w:p w14:paraId="6C237393" w14:textId="23A090FE" w:rsidR="00834E78" w:rsidRDefault="00834E78" w:rsidP="00834E78">
      <w:pPr>
        <w:pStyle w:val="ListParagraph"/>
        <w:numPr>
          <w:ilvl w:val="0"/>
          <w:numId w:val="21"/>
        </w:numPr>
        <w:spacing w:line="360" w:lineRule="auto"/>
        <w:rPr>
          <w:rFonts w:ascii="Arial" w:hAnsi="Arial" w:cs="Arial"/>
          <w:sz w:val="24"/>
          <w:szCs w:val="24"/>
        </w:rPr>
      </w:pPr>
      <w:r>
        <w:rPr>
          <w:rFonts w:ascii="Arial" w:hAnsi="Arial" w:cs="Arial"/>
          <w:sz w:val="24"/>
          <w:szCs w:val="24"/>
        </w:rPr>
        <w:t>Site conditions and foundations</w:t>
      </w:r>
    </w:p>
    <w:p w14:paraId="3EF7C997" w14:textId="2781E8F4" w:rsidR="00363EE0" w:rsidRPr="000334E0" w:rsidRDefault="00C51B11" w:rsidP="000334E0">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52048B">
        <w:rPr>
          <w:rFonts w:ascii="Arial" w:hAnsi="Arial" w:cs="Arial"/>
          <w:sz w:val="24"/>
          <w:szCs w:val="24"/>
        </w:rPr>
        <w:t>Construction details</w:t>
      </w:r>
    </w:p>
    <w:p w14:paraId="6C2E1359" w14:textId="452346EB" w:rsidR="000334E0" w:rsidRDefault="000334E0" w:rsidP="00B44191">
      <w:pPr>
        <w:pStyle w:val="ListParagraph"/>
        <w:numPr>
          <w:ilvl w:val="0"/>
          <w:numId w:val="22"/>
        </w:numPr>
        <w:spacing w:line="360" w:lineRule="auto"/>
        <w:rPr>
          <w:rFonts w:ascii="Arial" w:hAnsi="Arial" w:cs="Arial"/>
          <w:sz w:val="24"/>
          <w:szCs w:val="24"/>
        </w:rPr>
      </w:pPr>
      <w:r w:rsidRPr="000334E0">
        <w:rPr>
          <w:rFonts w:ascii="Arial" w:hAnsi="Arial" w:cs="Arial"/>
          <w:sz w:val="24"/>
          <w:szCs w:val="24"/>
        </w:rPr>
        <w:t>Linking the foundations to the Superstructure of the building</w:t>
      </w:r>
      <w:r>
        <w:rPr>
          <w:rFonts w:ascii="Arial" w:hAnsi="Arial" w:cs="Arial"/>
          <w:sz w:val="24"/>
          <w:szCs w:val="24"/>
        </w:rPr>
        <w:t xml:space="preserve"> </w:t>
      </w:r>
      <w:r w:rsidR="00A82800">
        <w:rPr>
          <w:rFonts w:ascii="Arial" w:hAnsi="Arial" w:cs="Arial"/>
          <w:sz w:val="24"/>
          <w:szCs w:val="24"/>
        </w:rPr>
        <w:t>…p.4</w:t>
      </w:r>
    </w:p>
    <w:p w14:paraId="53ABAE39" w14:textId="2282EBF3" w:rsidR="00B44191" w:rsidRDefault="00B44191" w:rsidP="00B44191">
      <w:pPr>
        <w:pStyle w:val="ListParagraph"/>
        <w:numPr>
          <w:ilvl w:val="0"/>
          <w:numId w:val="22"/>
        </w:numPr>
        <w:spacing w:line="360" w:lineRule="auto"/>
        <w:rPr>
          <w:rFonts w:ascii="Arial" w:hAnsi="Arial" w:cs="Arial"/>
          <w:sz w:val="24"/>
          <w:szCs w:val="24"/>
        </w:rPr>
      </w:pPr>
      <w:r>
        <w:rPr>
          <w:rFonts w:ascii="Arial" w:hAnsi="Arial" w:cs="Arial"/>
          <w:sz w:val="24"/>
          <w:szCs w:val="24"/>
        </w:rPr>
        <w:t>Damp Proof Course (DPC)</w:t>
      </w:r>
      <w:r w:rsidR="006816FB">
        <w:rPr>
          <w:rFonts w:ascii="Arial" w:hAnsi="Arial" w:cs="Arial"/>
          <w:sz w:val="24"/>
          <w:szCs w:val="24"/>
        </w:rPr>
        <w:t xml:space="preserve"> …………………</w:t>
      </w:r>
      <w:r w:rsidR="00A82800">
        <w:rPr>
          <w:rFonts w:ascii="Arial" w:hAnsi="Arial" w:cs="Arial"/>
          <w:sz w:val="24"/>
          <w:szCs w:val="24"/>
        </w:rPr>
        <w:t>……………………. p.5</w:t>
      </w:r>
    </w:p>
    <w:p w14:paraId="5D547908" w14:textId="4E542826" w:rsidR="00B44191" w:rsidRDefault="00600248" w:rsidP="00B44191">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Cavity </w:t>
      </w:r>
      <w:r w:rsidR="00F655B4">
        <w:rPr>
          <w:rFonts w:ascii="Arial" w:hAnsi="Arial" w:cs="Arial"/>
          <w:sz w:val="24"/>
          <w:szCs w:val="24"/>
        </w:rPr>
        <w:t>w</w:t>
      </w:r>
      <w:r>
        <w:rPr>
          <w:rFonts w:ascii="Arial" w:hAnsi="Arial" w:cs="Arial"/>
          <w:sz w:val="24"/>
          <w:szCs w:val="24"/>
        </w:rPr>
        <w:t xml:space="preserve">all </w:t>
      </w:r>
      <w:r w:rsidR="00F655B4">
        <w:rPr>
          <w:rFonts w:ascii="Arial" w:hAnsi="Arial" w:cs="Arial"/>
          <w:sz w:val="24"/>
          <w:szCs w:val="24"/>
        </w:rPr>
        <w:t>c</w:t>
      </w:r>
      <w:r>
        <w:rPr>
          <w:rFonts w:ascii="Arial" w:hAnsi="Arial" w:cs="Arial"/>
          <w:sz w:val="24"/>
          <w:szCs w:val="24"/>
        </w:rPr>
        <w:t>onstruction</w:t>
      </w:r>
      <w:r w:rsidR="006816FB">
        <w:rPr>
          <w:rFonts w:ascii="Arial" w:hAnsi="Arial" w:cs="Arial"/>
          <w:sz w:val="24"/>
          <w:szCs w:val="24"/>
        </w:rPr>
        <w:t xml:space="preserve"> ……………………</w:t>
      </w:r>
      <w:r w:rsidR="00A82800">
        <w:rPr>
          <w:rFonts w:ascii="Arial" w:hAnsi="Arial" w:cs="Arial"/>
          <w:sz w:val="24"/>
          <w:szCs w:val="24"/>
        </w:rPr>
        <w:t xml:space="preserve">……………………. </w:t>
      </w:r>
      <w:r w:rsidR="00346701">
        <w:rPr>
          <w:rFonts w:ascii="Arial" w:hAnsi="Arial" w:cs="Arial"/>
          <w:sz w:val="24"/>
          <w:szCs w:val="24"/>
        </w:rPr>
        <w:t>..</w:t>
      </w:r>
      <w:r w:rsidR="00A82800">
        <w:rPr>
          <w:rFonts w:ascii="Arial" w:hAnsi="Arial" w:cs="Arial"/>
          <w:sz w:val="24"/>
          <w:szCs w:val="24"/>
        </w:rPr>
        <w:t>p.6</w:t>
      </w:r>
    </w:p>
    <w:p w14:paraId="31063150" w14:textId="5E208BFE" w:rsidR="006816FB" w:rsidRDefault="006816FB" w:rsidP="006816FB">
      <w:pPr>
        <w:pStyle w:val="ListParagraph"/>
        <w:spacing w:line="360" w:lineRule="auto"/>
        <w:ind w:left="1800"/>
        <w:rPr>
          <w:rFonts w:ascii="Arial" w:hAnsi="Arial" w:cs="Arial"/>
          <w:sz w:val="24"/>
          <w:szCs w:val="24"/>
        </w:rPr>
      </w:pPr>
      <w:r>
        <w:rPr>
          <w:rFonts w:ascii="Arial" w:hAnsi="Arial" w:cs="Arial"/>
          <w:sz w:val="24"/>
          <w:szCs w:val="24"/>
        </w:rPr>
        <w:t xml:space="preserve">Thermal </w:t>
      </w:r>
      <w:r w:rsidR="00F655B4">
        <w:rPr>
          <w:rFonts w:ascii="Arial" w:hAnsi="Arial" w:cs="Arial"/>
          <w:sz w:val="24"/>
          <w:szCs w:val="24"/>
        </w:rPr>
        <w:t>i</w:t>
      </w:r>
      <w:r>
        <w:rPr>
          <w:rFonts w:ascii="Arial" w:hAnsi="Arial" w:cs="Arial"/>
          <w:sz w:val="24"/>
          <w:szCs w:val="24"/>
        </w:rPr>
        <w:t>nsulation …………………………</w:t>
      </w:r>
      <w:r w:rsidR="00A82800">
        <w:rPr>
          <w:rFonts w:ascii="Arial" w:hAnsi="Arial" w:cs="Arial"/>
          <w:sz w:val="24"/>
          <w:szCs w:val="24"/>
        </w:rPr>
        <w:t>……………………</w:t>
      </w:r>
      <w:r w:rsidR="0027597E">
        <w:rPr>
          <w:rFonts w:ascii="Arial" w:hAnsi="Arial" w:cs="Arial"/>
          <w:sz w:val="24"/>
          <w:szCs w:val="24"/>
        </w:rPr>
        <w:t>….p.</w:t>
      </w:r>
      <w:r w:rsidR="00A82800">
        <w:rPr>
          <w:rFonts w:ascii="Arial" w:hAnsi="Arial" w:cs="Arial"/>
          <w:sz w:val="24"/>
          <w:szCs w:val="24"/>
        </w:rPr>
        <w:t>7</w:t>
      </w:r>
    </w:p>
    <w:p w14:paraId="30A194F4" w14:textId="7050CAFB" w:rsidR="00600248" w:rsidRDefault="000E6049" w:rsidP="00B44191">
      <w:pPr>
        <w:pStyle w:val="ListParagraph"/>
        <w:numPr>
          <w:ilvl w:val="0"/>
          <w:numId w:val="22"/>
        </w:numPr>
        <w:spacing w:line="360" w:lineRule="auto"/>
        <w:rPr>
          <w:rFonts w:ascii="Arial" w:hAnsi="Arial" w:cs="Arial"/>
          <w:sz w:val="24"/>
          <w:szCs w:val="24"/>
        </w:rPr>
      </w:pPr>
      <w:r>
        <w:rPr>
          <w:rFonts w:ascii="Arial" w:hAnsi="Arial" w:cs="Arial"/>
          <w:sz w:val="24"/>
          <w:szCs w:val="24"/>
        </w:rPr>
        <w:t>The ground floors</w:t>
      </w:r>
      <w:r w:rsidR="007023EE">
        <w:rPr>
          <w:rFonts w:ascii="Arial" w:hAnsi="Arial" w:cs="Arial"/>
          <w:sz w:val="24"/>
          <w:szCs w:val="24"/>
        </w:rPr>
        <w:t xml:space="preserve"> …………………………...</w:t>
      </w:r>
      <w:r w:rsidR="00A82800">
        <w:rPr>
          <w:rFonts w:ascii="Arial" w:hAnsi="Arial" w:cs="Arial"/>
          <w:sz w:val="24"/>
          <w:szCs w:val="24"/>
        </w:rPr>
        <w:t>...............................p.9</w:t>
      </w:r>
    </w:p>
    <w:p w14:paraId="5AE43A5A" w14:textId="10C4D9FE" w:rsidR="000E6049" w:rsidRDefault="000E6049" w:rsidP="00B44191">
      <w:pPr>
        <w:pStyle w:val="ListParagraph"/>
        <w:numPr>
          <w:ilvl w:val="0"/>
          <w:numId w:val="22"/>
        </w:numPr>
        <w:spacing w:line="360" w:lineRule="auto"/>
        <w:rPr>
          <w:rFonts w:ascii="Arial" w:hAnsi="Arial" w:cs="Arial"/>
          <w:sz w:val="24"/>
          <w:szCs w:val="24"/>
        </w:rPr>
      </w:pPr>
      <w:r>
        <w:rPr>
          <w:rFonts w:ascii="Arial" w:hAnsi="Arial" w:cs="Arial"/>
          <w:sz w:val="24"/>
          <w:szCs w:val="24"/>
        </w:rPr>
        <w:t>The first floor</w:t>
      </w:r>
      <w:r w:rsidR="007023EE">
        <w:rPr>
          <w:rFonts w:ascii="Arial" w:hAnsi="Arial" w:cs="Arial"/>
          <w:sz w:val="24"/>
          <w:szCs w:val="24"/>
        </w:rPr>
        <w:t xml:space="preserve"> ………………………………</w:t>
      </w:r>
      <w:r w:rsidR="00A82800">
        <w:rPr>
          <w:rFonts w:ascii="Arial" w:hAnsi="Arial" w:cs="Arial"/>
          <w:sz w:val="24"/>
          <w:szCs w:val="24"/>
        </w:rPr>
        <w:t>………………………. p.11</w:t>
      </w:r>
    </w:p>
    <w:p w14:paraId="3C875CC3" w14:textId="1D263176" w:rsidR="000E6049" w:rsidRDefault="007023EE" w:rsidP="00B44191">
      <w:pPr>
        <w:pStyle w:val="ListParagraph"/>
        <w:numPr>
          <w:ilvl w:val="0"/>
          <w:numId w:val="22"/>
        </w:numPr>
        <w:spacing w:line="360" w:lineRule="auto"/>
        <w:rPr>
          <w:rFonts w:ascii="Arial" w:hAnsi="Arial" w:cs="Arial"/>
          <w:sz w:val="24"/>
          <w:szCs w:val="24"/>
        </w:rPr>
      </w:pPr>
      <w:r>
        <w:rPr>
          <w:rFonts w:ascii="Arial" w:hAnsi="Arial" w:cs="Arial"/>
          <w:sz w:val="24"/>
          <w:szCs w:val="24"/>
        </w:rPr>
        <w:t>Openings ……………………………………</w:t>
      </w:r>
      <w:r w:rsidR="00A82800">
        <w:rPr>
          <w:rFonts w:ascii="Arial" w:hAnsi="Arial" w:cs="Arial"/>
          <w:sz w:val="24"/>
          <w:szCs w:val="24"/>
        </w:rPr>
        <w:t>………………………p.13</w:t>
      </w:r>
    </w:p>
    <w:p w14:paraId="42436F9B" w14:textId="12D0A18E" w:rsidR="007023EE" w:rsidRDefault="007023EE" w:rsidP="00B44191">
      <w:pPr>
        <w:pStyle w:val="ListParagraph"/>
        <w:numPr>
          <w:ilvl w:val="0"/>
          <w:numId w:val="22"/>
        </w:numPr>
        <w:spacing w:line="360" w:lineRule="auto"/>
        <w:rPr>
          <w:rFonts w:ascii="Arial" w:hAnsi="Arial" w:cs="Arial"/>
          <w:sz w:val="24"/>
          <w:szCs w:val="24"/>
        </w:rPr>
      </w:pPr>
      <w:r>
        <w:rPr>
          <w:rFonts w:ascii="Arial" w:hAnsi="Arial" w:cs="Arial"/>
          <w:sz w:val="24"/>
          <w:szCs w:val="24"/>
        </w:rPr>
        <w:t>Eaves detailing ………………………………</w:t>
      </w:r>
      <w:r w:rsidR="00A82800">
        <w:rPr>
          <w:rFonts w:ascii="Arial" w:hAnsi="Arial" w:cs="Arial"/>
          <w:sz w:val="24"/>
          <w:szCs w:val="24"/>
        </w:rPr>
        <w:t>……………………. p.15</w:t>
      </w:r>
    </w:p>
    <w:p w14:paraId="68D27D3B" w14:textId="64ADD966" w:rsidR="00A82800" w:rsidRDefault="00A82800" w:rsidP="00BB7352">
      <w:pPr>
        <w:pStyle w:val="ListParagraph"/>
        <w:spacing w:line="360" w:lineRule="auto"/>
        <w:ind w:left="1800"/>
        <w:rPr>
          <w:rFonts w:ascii="Arial" w:hAnsi="Arial" w:cs="Arial"/>
          <w:sz w:val="24"/>
          <w:szCs w:val="24"/>
        </w:rPr>
      </w:pPr>
      <w:r>
        <w:rPr>
          <w:rFonts w:ascii="Arial" w:hAnsi="Arial" w:cs="Arial"/>
          <w:sz w:val="24"/>
          <w:szCs w:val="24"/>
        </w:rPr>
        <w:t>Roof covering ………………………………………………………p.16</w:t>
      </w:r>
    </w:p>
    <w:p w14:paraId="37FA4AA7" w14:textId="1E5F0113" w:rsidR="00007098" w:rsidRDefault="00007098" w:rsidP="00B44191">
      <w:pPr>
        <w:pStyle w:val="ListParagraph"/>
        <w:numPr>
          <w:ilvl w:val="0"/>
          <w:numId w:val="22"/>
        </w:numPr>
        <w:spacing w:line="360" w:lineRule="auto"/>
        <w:rPr>
          <w:rFonts w:ascii="Arial" w:hAnsi="Arial" w:cs="Arial"/>
          <w:sz w:val="24"/>
          <w:szCs w:val="24"/>
        </w:rPr>
      </w:pPr>
      <w:r>
        <w:rPr>
          <w:rFonts w:ascii="Arial" w:hAnsi="Arial" w:cs="Arial"/>
          <w:sz w:val="24"/>
          <w:szCs w:val="24"/>
        </w:rPr>
        <w:t>The main roof structures ……………………</w:t>
      </w:r>
      <w:r w:rsidR="00A82800">
        <w:rPr>
          <w:rFonts w:ascii="Arial" w:hAnsi="Arial" w:cs="Arial"/>
          <w:sz w:val="24"/>
          <w:szCs w:val="24"/>
        </w:rPr>
        <w:t>……………………. p.17</w:t>
      </w:r>
    </w:p>
    <w:p w14:paraId="3DB9040E" w14:textId="6B1F050D" w:rsidR="00591486" w:rsidRDefault="00591486" w:rsidP="00BB7352">
      <w:pPr>
        <w:pStyle w:val="ListParagraph"/>
        <w:spacing w:line="360" w:lineRule="auto"/>
        <w:ind w:left="1800"/>
        <w:rPr>
          <w:rFonts w:ascii="Arial" w:hAnsi="Arial" w:cs="Arial"/>
          <w:sz w:val="24"/>
          <w:szCs w:val="24"/>
        </w:rPr>
      </w:pPr>
      <w:r>
        <w:rPr>
          <w:rFonts w:ascii="Arial" w:hAnsi="Arial" w:cs="Arial"/>
          <w:sz w:val="24"/>
          <w:szCs w:val="24"/>
        </w:rPr>
        <w:t xml:space="preserve">Insulating an attic room ……………………………………………p.18 </w:t>
      </w:r>
    </w:p>
    <w:p w14:paraId="6BDDBAE9" w14:textId="1D562A5C" w:rsidR="004D5A83" w:rsidRDefault="004D5A83" w:rsidP="00007098">
      <w:pPr>
        <w:pStyle w:val="ListParagraph"/>
        <w:numPr>
          <w:ilvl w:val="0"/>
          <w:numId w:val="7"/>
        </w:numPr>
        <w:spacing w:line="360" w:lineRule="auto"/>
        <w:rPr>
          <w:rFonts w:ascii="Arial" w:hAnsi="Arial" w:cs="Arial"/>
          <w:sz w:val="24"/>
          <w:szCs w:val="24"/>
        </w:rPr>
      </w:pPr>
      <w:r>
        <w:rPr>
          <w:rFonts w:ascii="Arial" w:hAnsi="Arial" w:cs="Arial"/>
          <w:sz w:val="24"/>
          <w:szCs w:val="24"/>
        </w:rPr>
        <w:t>Conclusion ……………………………………………………………</w:t>
      </w:r>
      <w:r w:rsidR="00FA7EB0">
        <w:rPr>
          <w:rFonts w:ascii="Arial" w:hAnsi="Arial" w:cs="Arial"/>
          <w:sz w:val="24"/>
          <w:szCs w:val="24"/>
        </w:rPr>
        <w:t>…………p.19</w:t>
      </w:r>
    </w:p>
    <w:p w14:paraId="674FBC61" w14:textId="0497018D" w:rsidR="001941C4" w:rsidRDefault="005046A8" w:rsidP="00007098">
      <w:pPr>
        <w:pStyle w:val="ListParagraph"/>
        <w:numPr>
          <w:ilvl w:val="0"/>
          <w:numId w:val="7"/>
        </w:numPr>
        <w:spacing w:line="360" w:lineRule="auto"/>
        <w:rPr>
          <w:rFonts w:ascii="Arial" w:hAnsi="Arial" w:cs="Arial"/>
          <w:sz w:val="24"/>
          <w:szCs w:val="24"/>
        </w:rPr>
      </w:pPr>
      <w:r w:rsidRPr="00007098">
        <w:rPr>
          <w:rFonts w:ascii="Arial" w:hAnsi="Arial" w:cs="Arial"/>
          <w:sz w:val="24"/>
          <w:szCs w:val="24"/>
        </w:rPr>
        <w:t>References</w:t>
      </w:r>
      <w:r w:rsidR="000931F8" w:rsidRPr="00007098">
        <w:rPr>
          <w:rFonts w:ascii="Arial" w:hAnsi="Arial" w:cs="Arial"/>
          <w:sz w:val="24"/>
          <w:szCs w:val="24"/>
        </w:rPr>
        <w:t xml:space="preserve"> ………………………………………………………………</w:t>
      </w:r>
      <w:r w:rsidR="00FA7EB0">
        <w:rPr>
          <w:rFonts w:ascii="Arial" w:hAnsi="Arial" w:cs="Arial"/>
          <w:sz w:val="24"/>
          <w:szCs w:val="24"/>
        </w:rPr>
        <w:t>……...</w:t>
      </w:r>
      <w:r w:rsidR="000931F8" w:rsidRPr="00007098">
        <w:rPr>
          <w:rFonts w:ascii="Arial" w:hAnsi="Arial" w:cs="Arial"/>
          <w:sz w:val="24"/>
          <w:szCs w:val="24"/>
        </w:rPr>
        <w:t>p.</w:t>
      </w:r>
      <w:r w:rsidR="00FA7EB0">
        <w:rPr>
          <w:rFonts w:ascii="Arial" w:hAnsi="Arial" w:cs="Arial"/>
          <w:sz w:val="24"/>
          <w:szCs w:val="24"/>
        </w:rPr>
        <w:t>20</w:t>
      </w:r>
    </w:p>
    <w:p w14:paraId="020D9217" w14:textId="619C499C" w:rsidR="001941C4" w:rsidRDefault="005046A8" w:rsidP="00007098">
      <w:pPr>
        <w:pStyle w:val="ListParagraph"/>
        <w:numPr>
          <w:ilvl w:val="0"/>
          <w:numId w:val="7"/>
        </w:numPr>
        <w:spacing w:line="360" w:lineRule="auto"/>
        <w:rPr>
          <w:rFonts w:ascii="Arial" w:hAnsi="Arial" w:cs="Arial"/>
          <w:sz w:val="24"/>
          <w:szCs w:val="24"/>
        </w:rPr>
      </w:pPr>
      <w:r w:rsidRPr="00007098">
        <w:rPr>
          <w:rFonts w:ascii="Arial" w:hAnsi="Arial" w:cs="Arial"/>
          <w:sz w:val="24"/>
          <w:szCs w:val="24"/>
        </w:rPr>
        <w:t>Bibliography</w:t>
      </w:r>
      <w:r w:rsidR="000931F8" w:rsidRPr="00007098">
        <w:rPr>
          <w:rFonts w:ascii="Arial" w:hAnsi="Arial" w:cs="Arial"/>
          <w:sz w:val="24"/>
          <w:szCs w:val="24"/>
        </w:rPr>
        <w:t xml:space="preserve"> ……………………………………………………………</w:t>
      </w:r>
      <w:r w:rsidR="00FA7EB0">
        <w:rPr>
          <w:rFonts w:ascii="Arial" w:hAnsi="Arial" w:cs="Arial"/>
          <w:sz w:val="24"/>
          <w:szCs w:val="24"/>
        </w:rPr>
        <w:t>……</w:t>
      </w:r>
      <w:r w:rsidR="0027597E">
        <w:rPr>
          <w:rFonts w:ascii="Arial" w:hAnsi="Arial" w:cs="Arial"/>
          <w:sz w:val="24"/>
          <w:szCs w:val="24"/>
        </w:rPr>
        <w:t>….</w:t>
      </w:r>
      <w:r w:rsidR="0027597E" w:rsidRPr="00007098">
        <w:rPr>
          <w:rFonts w:ascii="Arial" w:hAnsi="Arial" w:cs="Arial"/>
          <w:sz w:val="24"/>
          <w:szCs w:val="24"/>
        </w:rPr>
        <w:t xml:space="preserve"> p.</w:t>
      </w:r>
      <w:r w:rsidR="00FA7EB0">
        <w:rPr>
          <w:rFonts w:ascii="Arial" w:hAnsi="Arial" w:cs="Arial"/>
          <w:sz w:val="24"/>
          <w:szCs w:val="24"/>
        </w:rPr>
        <w:t>21</w:t>
      </w:r>
    </w:p>
    <w:p w14:paraId="603487D9" w14:textId="1AC21155" w:rsidR="001941C4" w:rsidRPr="00007098" w:rsidRDefault="005046A8" w:rsidP="00007098">
      <w:pPr>
        <w:pStyle w:val="ListParagraph"/>
        <w:numPr>
          <w:ilvl w:val="0"/>
          <w:numId w:val="7"/>
        </w:numPr>
        <w:spacing w:line="360" w:lineRule="auto"/>
        <w:rPr>
          <w:rFonts w:ascii="Arial" w:hAnsi="Arial" w:cs="Arial"/>
          <w:sz w:val="24"/>
          <w:szCs w:val="24"/>
        </w:rPr>
      </w:pPr>
      <w:r w:rsidRPr="00007098">
        <w:rPr>
          <w:rFonts w:ascii="Arial" w:hAnsi="Arial" w:cs="Arial"/>
          <w:sz w:val="24"/>
          <w:szCs w:val="24"/>
        </w:rPr>
        <w:t>Appendix</w:t>
      </w:r>
      <w:r w:rsidR="000931F8" w:rsidRPr="00007098">
        <w:rPr>
          <w:rFonts w:ascii="Arial" w:hAnsi="Arial" w:cs="Arial"/>
          <w:sz w:val="24"/>
          <w:szCs w:val="24"/>
        </w:rPr>
        <w:t xml:space="preserve"> </w:t>
      </w:r>
    </w:p>
    <w:p w14:paraId="5B8B8B24" w14:textId="478E7FC8" w:rsidR="000931F8" w:rsidRDefault="000931F8" w:rsidP="00F47E89">
      <w:pPr>
        <w:pStyle w:val="ListParagraph"/>
        <w:spacing w:line="360" w:lineRule="auto"/>
        <w:rPr>
          <w:rFonts w:ascii="Arial" w:hAnsi="Arial" w:cs="Arial"/>
          <w:sz w:val="24"/>
          <w:szCs w:val="24"/>
        </w:rPr>
      </w:pPr>
      <w:r>
        <w:rPr>
          <w:rFonts w:ascii="Arial" w:hAnsi="Arial" w:cs="Arial"/>
          <w:sz w:val="24"/>
          <w:szCs w:val="24"/>
        </w:rPr>
        <w:t>No. 1</w:t>
      </w:r>
      <w:r w:rsidR="001E6C3F">
        <w:rPr>
          <w:rFonts w:ascii="Arial" w:hAnsi="Arial" w:cs="Arial"/>
          <w:sz w:val="24"/>
          <w:szCs w:val="24"/>
        </w:rPr>
        <w:t xml:space="preserve"> - Building Regulations Document A, Table 10 </w:t>
      </w:r>
    </w:p>
    <w:p w14:paraId="61419C1B" w14:textId="2C963A58" w:rsidR="000931F8" w:rsidRDefault="000931F8" w:rsidP="00F47E89">
      <w:pPr>
        <w:pStyle w:val="ListParagraph"/>
        <w:spacing w:line="360" w:lineRule="auto"/>
        <w:rPr>
          <w:rFonts w:ascii="Arial" w:hAnsi="Arial" w:cs="Arial"/>
          <w:sz w:val="24"/>
          <w:szCs w:val="24"/>
        </w:rPr>
      </w:pPr>
      <w:r>
        <w:rPr>
          <w:rFonts w:ascii="Arial" w:hAnsi="Arial" w:cs="Arial"/>
          <w:sz w:val="24"/>
          <w:szCs w:val="24"/>
        </w:rPr>
        <w:t>No. 2</w:t>
      </w:r>
      <w:r w:rsidR="001E6C3F">
        <w:rPr>
          <w:rFonts w:ascii="Arial" w:hAnsi="Arial" w:cs="Arial"/>
          <w:sz w:val="24"/>
          <w:szCs w:val="24"/>
        </w:rPr>
        <w:t xml:space="preserve"> - Timber Suspended Ground Floor</w:t>
      </w:r>
      <w:r>
        <w:rPr>
          <w:rFonts w:ascii="Arial" w:hAnsi="Arial" w:cs="Arial"/>
          <w:sz w:val="24"/>
          <w:szCs w:val="24"/>
        </w:rPr>
        <w:t xml:space="preserve"> </w:t>
      </w:r>
    </w:p>
    <w:p w14:paraId="7CD37AE5" w14:textId="00E85740" w:rsidR="00007098" w:rsidRDefault="00007098" w:rsidP="00F47E89">
      <w:pPr>
        <w:pStyle w:val="ListParagraph"/>
        <w:spacing w:line="360" w:lineRule="auto"/>
        <w:rPr>
          <w:rFonts w:ascii="Arial" w:hAnsi="Arial" w:cs="Arial"/>
          <w:sz w:val="24"/>
          <w:szCs w:val="24"/>
        </w:rPr>
      </w:pPr>
      <w:r>
        <w:rPr>
          <w:rFonts w:ascii="Arial" w:hAnsi="Arial" w:cs="Arial"/>
          <w:sz w:val="24"/>
          <w:szCs w:val="24"/>
        </w:rPr>
        <w:t>No. 3</w:t>
      </w:r>
      <w:r w:rsidR="001E6C3F">
        <w:rPr>
          <w:rFonts w:ascii="Arial" w:hAnsi="Arial" w:cs="Arial"/>
          <w:sz w:val="24"/>
          <w:szCs w:val="24"/>
        </w:rPr>
        <w:t xml:space="preserve"> - Cavity Wall</w:t>
      </w:r>
    </w:p>
    <w:p w14:paraId="0450426D" w14:textId="67A2F0BA" w:rsidR="00007098" w:rsidRDefault="00007098" w:rsidP="00F47E89">
      <w:pPr>
        <w:pStyle w:val="ListParagraph"/>
        <w:spacing w:line="360" w:lineRule="auto"/>
        <w:rPr>
          <w:rFonts w:ascii="Arial" w:hAnsi="Arial" w:cs="Arial"/>
          <w:sz w:val="24"/>
          <w:szCs w:val="24"/>
        </w:rPr>
      </w:pPr>
      <w:r>
        <w:rPr>
          <w:rFonts w:ascii="Arial" w:hAnsi="Arial" w:cs="Arial"/>
          <w:sz w:val="24"/>
          <w:szCs w:val="24"/>
        </w:rPr>
        <w:t>No. 4</w:t>
      </w:r>
      <w:r w:rsidR="001E6C3F">
        <w:rPr>
          <w:rFonts w:ascii="Arial" w:hAnsi="Arial" w:cs="Arial"/>
          <w:sz w:val="24"/>
          <w:szCs w:val="24"/>
        </w:rPr>
        <w:t xml:space="preserve"> -</w:t>
      </w:r>
      <w:r>
        <w:rPr>
          <w:rFonts w:ascii="Arial" w:hAnsi="Arial" w:cs="Arial"/>
          <w:sz w:val="24"/>
          <w:szCs w:val="24"/>
        </w:rPr>
        <w:t xml:space="preserve"> </w:t>
      </w:r>
      <w:r w:rsidR="001E6C3F">
        <w:rPr>
          <w:rFonts w:ascii="Arial" w:hAnsi="Arial" w:cs="Arial"/>
          <w:sz w:val="24"/>
          <w:szCs w:val="24"/>
        </w:rPr>
        <w:t>Timber First Floor</w:t>
      </w:r>
    </w:p>
    <w:p w14:paraId="6D593CC1" w14:textId="40539D9B" w:rsidR="00007098" w:rsidRDefault="00007098" w:rsidP="00F47E89">
      <w:pPr>
        <w:pStyle w:val="ListParagraph"/>
        <w:spacing w:line="360" w:lineRule="auto"/>
        <w:rPr>
          <w:rFonts w:ascii="Arial" w:hAnsi="Arial" w:cs="Arial"/>
          <w:sz w:val="24"/>
          <w:szCs w:val="24"/>
        </w:rPr>
      </w:pPr>
      <w:r>
        <w:rPr>
          <w:rFonts w:ascii="Arial" w:hAnsi="Arial" w:cs="Arial"/>
          <w:sz w:val="24"/>
          <w:szCs w:val="24"/>
        </w:rPr>
        <w:t>No. 5</w:t>
      </w:r>
      <w:r w:rsidR="001E6C3F">
        <w:rPr>
          <w:rFonts w:ascii="Arial" w:hAnsi="Arial" w:cs="Arial"/>
          <w:sz w:val="24"/>
          <w:szCs w:val="24"/>
        </w:rPr>
        <w:t xml:space="preserve"> - Tongue and Groove Floor </w:t>
      </w:r>
    </w:p>
    <w:p w14:paraId="748E6EE6" w14:textId="33DCF3A6" w:rsidR="00007098" w:rsidRDefault="00007098" w:rsidP="00F47E89">
      <w:pPr>
        <w:pStyle w:val="ListParagraph"/>
        <w:spacing w:line="360" w:lineRule="auto"/>
        <w:rPr>
          <w:rFonts w:ascii="Arial" w:hAnsi="Arial" w:cs="Arial"/>
          <w:sz w:val="24"/>
          <w:szCs w:val="24"/>
        </w:rPr>
      </w:pPr>
      <w:r>
        <w:rPr>
          <w:rFonts w:ascii="Arial" w:hAnsi="Arial" w:cs="Arial"/>
          <w:sz w:val="24"/>
          <w:szCs w:val="24"/>
        </w:rPr>
        <w:t>No. 6</w:t>
      </w:r>
      <w:r w:rsidR="001E6C3F">
        <w:rPr>
          <w:rFonts w:ascii="Arial" w:hAnsi="Arial" w:cs="Arial"/>
          <w:sz w:val="24"/>
          <w:szCs w:val="24"/>
        </w:rPr>
        <w:t xml:space="preserve"> -</w:t>
      </w:r>
      <w:r>
        <w:rPr>
          <w:rFonts w:ascii="Arial" w:hAnsi="Arial" w:cs="Arial"/>
          <w:sz w:val="24"/>
          <w:szCs w:val="24"/>
        </w:rPr>
        <w:t xml:space="preserve"> </w:t>
      </w:r>
      <w:r w:rsidR="001E6C3F">
        <w:rPr>
          <w:rFonts w:ascii="Arial" w:hAnsi="Arial" w:cs="Arial"/>
          <w:sz w:val="24"/>
          <w:szCs w:val="24"/>
        </w:rPr>
        <w:t>Opening Window Detail</w:t>
      </w:r>
    </w:p>
    <w:p w14:paraId="188FC1F6" w14:textId="329BA446" w:rsidR="00007098" w:rsidRDefault="00007098" w:rsidP="00F47E89">
      <w:pPr>
        <w:pStyle w:val="ListParagraph"/>
        <w:spacing w:line="360" w:lineRule="auto"/>
        <w:rPr>
          <w:rFonts w:ascii="Arial" w:hAnsi="Arial" w:cs="Arial"/>
          <w:sz w:val="24"/>
          <w:szCs w:val="24"/>
        </w:rPr>
      </w:pPr>
      <w:r>
        <w:rPr>
          <w:rFonts w:ascii="Arial" w:hAnsi="Arial" w:cs="Arial"/>
          <w:sz w:val="24"/>
          <w:szCs w:val="24"/>
        </w:rPr>
        <w:t>No. 7</w:t>
      </w:r>
      <w:r w:rsidR="001E6C3F">
        <w:rPr>
          <w:rFonts w:ascii="Arial" w:hAnsi="Arial" w:cs="Arial"/>
          <w:sz w:val="24"/>
          <w:szCs w:val="24"/>
        </w:rPr>
        <w:t xml:space="preserve"> - Eaves Detail</w:t>
      </w:r>
    </w:p>
    <w:p w14:paraId="07B4C00D" w14:textId="69CF0738" w:rsidR="00007098" w:rsidRDefault="00007098" w:rsidP="00F47E89">
      <w:pPr>
        <w:pStyle w:val="ListParagraph"/>
        <w:spacing w:line="360" w:lineRule="auto"/>
        <w:rPr>
          <w:rFonts w:ascii="Arial" w:hAnsi="Arial" w:cs="Arial"/>
          <w:sz w:val="24"/>
          <w:szCs w:val="24"/>
        </w:rPr>
      </w:pPr>
      <w:r>
        <w:rPr>
          <w:rFonts w:ascii="Arial" w:hAnsi="Arial" w:cs="Arial"/>
          <w:sz w:val="24"/>
          <w:szCs w:val="24"/>
        </w:rPr>
        <w:t>No. 8</w:t>
      </w:r>
      <w:r w:rsidR="001E6C3F">
        <w:rPr>
          <w:rFonts w:ascii="Arial" w:hAnsi="Arial" w:cs="Arial"/>
          <w:sz w:val="24"/>
          <w:szCs w:val="24"/>
        </w:rPr>
        <w:t xml:space="preserve"> -</w:t>
      </w:r>
      <w:r>
        <w:rPr>
          <w:rFonts w:ascii="Arial" w:hAnsi="Arial" w:cs="Arial"/>
          <w:sz w:val="24"/>
          <w:szCs w:val="24"/>
        </w:rPr>
        <w:t xml:space="preserve"> </w:t>
      </w:r>
      <w:r w:rsidR="001E6C3F">
        <w:rPr>
          <w:rFonts w:ascii="Arial" w:hAnsi="Arial" w:cs="Arial"/>
          <w:sz w:val="24"/>
          <w:szCs w:val="24"/>
        </w:rPr>
        <w:t>Wall Plate Detail</w:t>
      </w:r>
    </w:p>
    <w:p w14:paraId="3DEF9CFD" w14:textId="66B8AAFC" w:rsidR="001E6C3F" w:rsidRDefault="001E6C3F" w:rsidP="00F47E89">
      <w:pPr>
        <w:pStyle w:val="ListParagraph"/>
        <w:spacing w:line="360" w:lineRule="auto"/>
        <w:rPr>
          <w:rFonts w:ascii="Arial" w:hAnsi="Arial" w:cs="Arial"/>
          <w:sz w:val="24"/>
          <w:szCs w:val="24"/>
        </w:rPr>
      </w:pPr>
      <w:r>
        <w:rPr>
          <w:rFonts w:ascii="Arial" w:hAnsi="Arial" w:cs="Arial"/>
          <w:sz w:val="24"/>
          <w:szCs w:val="24"/>
        </w:rPr>
        <w:t>No. 9 – Roof Cover</w:t>
      </w:r>
    </w:p>
    <w:p w14:paraId="558470B1" w14:textId="4840867F" w:rsidR="001E6C3F" w:rsidRDefault="001E6C3F" w:rsidP="00F47E89">
      <w:pPr>
        <w:pStyle w:val="ListParagraph"/>
        <w:spacing w:line="360" w:lineRule="auto"/>
        <w:rPr>
          <w:rFonts w:ascii="Arial" w:hAnsi="Arial" w:cs="Arial"/>
          <w:sz w:val="24"/>
          <w:szCs w:val="24"/>
        </w:rPr>
      </w:pPr>
      <w:r>
        <w:rPr>
          <w:rFonts w:ascii="Arial" w:hAnsi="Arial" w:cs="Arial"/>
          <w:sz w:val="24"/>
          <w:szCs w:val="24"/>
        </w:rPr>
        <w:t>No.10 – Attic Truss</w:t>
      </w:r>
    </w:p>
    <w:p w14:paraId="6E748B67" w14:textId="6EF526AA" w:rsidR="001E6C3F" w:rsidRDefault="001E6C3F" w:rsidP="00F47E89">
      <w:pPr>
        <w:pStyle w:val="ListParagraph"/>
        <w:spacing w:line="360" w:lineRule="auto"/>
        <w:rPr>
          <w:rFonts w:ascii="Arial" w:hAnsi="Arial" w:cs="Arial"/>
          <w:sz w:val="24"/>
          <w:szCs w:val="24"/>
        </w:rPr>
      </w:pPr>
      <w:r>
        <w:rPr>
          <w:rFonts w:ascii="Arial" w:hAnsi="Arial" w:cs="Arial"/>
          <w:sz w:val="24"/>
          <w:szCs w:val="24"/>
        </w:rPr>
        <w:t>No. 11 – Attic Truss</w:t>
      </w:r>
    </w:p>
    <w:p w14:paraId="6F37FC4E" w14:textId="06E9322A" w:rsidR="00B3458E" w:rsidRDefault="001E6C3F" w:rsidP="000A61C5">
      <w:pPr>
        <w:pStyle w:val="ListParagraph"/>
        <w:spacing w:line="360" w:lineRule="auto"/>
        <w:rPr>
          <w:rFonts w:ascii="Arial" w:hAnsi="Arial" w:cs="Arial"/>
          <w:sz w:val="24"/>
          <w:szCs w:val="24"/>
        </w:rPr>
      </w:pPr>
      <w:r>
        <w:rPr>
          <w:rFonts w:ascii="Arial" w:hAnsi="Arial" w:cs="Arial"/>
          <w:sz w:val="24"/>
          <w:szCs w:val="24"/>
        </w:rPr>
        <w:t>No.12 – Attic Roof Insulation</w:t>
      </w:r>
    </w:p>
    <w:p w14:paraId="459F9578" w14:textId="504498B6" w:rsidR="00B3458E" w:rsidRPr="00F35595" w:rsidRDefault="0005124F" w:rsidP="00F47E89">
      <w:pPr>
        <w:pStyle w:val="ListParagraph"/>
        <w:numPr>
          <w:ilvl w:val="0"/>
          <w:numId w:val="17"/>
        </w:numPr>
        <w:spacing w:line="360" w:lineRule="auto"/>
        <w:rPr>
          <w:rFonts w:ascii="Arial" w:hAnsi="Arial" w:cs="Arial"/>
          <w:b/>
          <w:bCs/>
          <w:sz w:val="24"/>
          <w:szCs w:val="24"/>
        </w:rPr>
      </w:pPr>
      <w:r w:rsidRPr="00F35595">
        <w:rPr>
          <w:rFonts w:ascii="Arial" w:hAnsi="Arial" w:cs="Arial"/>
          <w:b/>
          <w:bCs/>
          <w:sz w:val="24"/>
          <w:szCs w:val="24"/>
        </w:rPr>
        <w:t>Introduction</w:t>
      </w:r>
    </w:p>
    <w:p w14:paraId="1C0E8D3D" w14:textId="12660F0E" w:rsidR="00370116" w:rsidRDefault="00646D45" w:rsidP="00F47E89">
      <w:pPr>
        <w:pStyle w:val="ListParagraph"/>
        <w:spacing w:line="360" w:lineRule="auto"/>
        <w:rPr>
          <w:rFonts w:ascii="Arial" w:hAnsi="Arial" w:cs="Arial"/>
          <w:sz w:val="24"/>
          <w:szCs w:val="24"/>
        </w:rPr>
      </w:pPr>
      <w:r>
        <w:rPr>
          <w:rFonts w:ascii="Arial" w:hAnsi="Arial" w:cs="Arial"/>
          <w:sz w:val="24"/>
          <w:szCs w:val="24"/>
        </w:rPr>
        <w:t>Planning consent has been granted o</w:t>
      </w:r>
      <w:r w:rsidRPr="000B771B">
        <w:rPr>
          <w:rFonts w:ascii="Arial" w:hAnsi="Arial" w:cs="Arial"/>
          <w:sz w:val="24"/>
          <w:szCs w:val="24"/>
        </w:rPr>
        <w:t xml:space="preserve">n a greenfield site </w:t>
      </w:r>
      <w:r w:rsidR="00FE462E" w:rsidRPr="000B771B">
        <w:rPr>
          <w:rFonts w:ascii="Arial" w:hAnsi="Arial" w:cs="Arial"/>
          <w:sz w:val="24"/>
          <w:szCs w:val="24"/>
        </w:rPr>
        <w:t>to build</w:t>
      </w:r>
      <w:r w:rsidRPr="000B771B">
        <w:rPr>
          <w:rFonts w:ascii="Arial" w:hAnsi="Arial" w:cs="Arial"/>
          <w:sz w:val="24"/>
          <w:szCs w:val="24"/>
        </w:rPr>
        <w:t xml:space="preserve"> a single, two storey detached domestic building incorporating a loft room</w:t>
      </w:r>
      <w:r w:rsidR="00FE462E" w:rsidRPr="000B771B">
        <w:rPr>
          <w:rFonts w:ascii="Arial" w:hAnsi="Arial" w:cs="Arial"/>
          <w:sz w:val="24"/>
          <w:szCs w:val="24"/>
        </w:rPr>
        <w:t>.</w:t>
      </w:r>
      <w:r w:rsidRPr="000B771B">
        <w:rPr>
          <w:rFonts w:ascii="Arial" w:hAnsi="Arial" w:cs="Arial"/>
          <w:sz w:val="24"/>
          <w:szCs w:val="24"/>
        </w:rPr>
        <w:t xml:space="preserve">  The choice of building materials and methods have been selected and are detailed in this report</w:t>
      </w:r>
      <w:r w:rsidR="009917BF" w:rsidRPr="000B771B">
        <w:rPr>
          <w:rFonts w:ascii="Arial" w:hAnsi="Arial" w:cs="Arial"/>
          <w:sz w:val="24"/>
          <w:szCs w:val="24"/>
        </w:rPr>
        <w:t xml:space="preserve">, </w:t>
      </w:r>
      <w:r w:rsidRPr="000B771B">
        <w:rPr>
          <w:rFonts w:ascii="Arial" w:hAnsi="Arial" w:cs="Arial"/>
          <w:sz w:val="24"/>
          <w:szCs w:val="24"/>
        </w:rPr>
        <w:t>explanations and diagrams</w:t>
      </w:r>
      <w:r w:rsidR="006661D6" w:rsidRPr="000B771B">
        <w:rPr>
          <w:rFonts w:ascii="Arial" w:hAnsi="Arial" w:cs="Arial"/>
          <w:sz w:val="24"/>
          <w:szCs w:val="24"/>
        </w:rPr>
        <w:t xml:space="preserve"> are provided. </w:t>
      </w:r>
    </w:p>
    <w:p w14:paraId="705C3E49" w14:textId="77777777" w:rsidR="000424D7" w:rsidRDefault="000424D7" w:rsidP="00F47E89">
      <w:pPr>
        <w:pStyle w:val="ListParagraph"/>
        <w:spacing w:line="360" w:lineRule="auto"/>
        <w:rPr>
          <w:rFonts w:ascii="Arial" w:hAnsi="Arial" w:cs="Arial"/>
          <w:sz w:val="24"/>
          <w:szCs w:val="24"/>
        </w:rPr>
      </w:pPr>
    </w:p>
    <w:p w14:paraId="13A4A79C" w14:textId="1AD7E006" w:rsidR="00354373" w:rsidRDefault="0097480C" w:rsidP="00F47E89">
      <w:pPr>
        <w:pStyle w:val="ListParagraph"/>
        <w:spacing w:line="360" w:lineRule="auto"/>
        <w:rPr>
          <w:rFonts w:ascii="Arial" w:hAnsi="Arial" w:cs="Arial"/>
          <w:sz w:val="24"/>
          <w:szCs w:val="24"/>
        </w:rPr>
      </w:pPr>
      <w:r w:rsidRPr="00354373">
        <w:rPr>
          <w:rFonts w:ascii="Arial" w:hAnsi="Arial" w:cs="Arial"/>
          <w:sz w:val="24"/>
          <w:szCs w:val="24"/>
          <w:u w:val="single"/>
        </w:rPr>
        <w:t>Site conditions</w:t>
      </w:r>
      <w:r w:rsidR="00595B32">
        <w:rPr>
          <w:rFonts w:ascii="Arial" w:hAnsi="Arial" w:cs="Arial"/>
          <w:sz w:val="24"/>
          <w:szCs w:val="24"/>
          <w:u w:val="single"/>
        </w:rPr>
        <w:t xml:space="preserve"> and foundations </w:t>
      </w:r>
    </w:p>
    <w:p w14:paraId="185A8D64" w14:textId="44F2EB86" w:rsidR="0097480C" w:rsidRPr="009D24A0" w:rsidRDefault="00354373" w:rsidP="009D24A0">
      <w:pPr>
        <w:pStyle w:val="ListParagraph"/>
        <w:spacing w:line="360" w:lineRule="auto"/>
        <w:rPr>
          <w:rFonts w:ascii="Arial" w:hAnsi="Arial" w:cs="Arial"/>
          <w:sz w:val="24"/>
          <w:szCs w:val="24"/>
        </w:rPr>
      </w:pPr>
      <w:r>
        <w:rPr>
          <w:rFonts w:ascii="Arial" w:hAnsi="Arial" w:cs="Arial"/>
          <w:sz w:val="24"/>
          <w:szCs w:val="24"/>
        </w:rPr>
        <w:t>T</w:t>
      </w:r>
      <w:r w:rsidR="0097480C">
        <w:rPr>
          <w:rFonts w:ascii="Arial" w:hAnsi="Arial" w:cs="Arial"/>
          <w:sz w:val="24"/>
          <w:szCs w:val="24"/>
        </w:rPr>
        <w:t xml:space="preserve">he </w:t>
      </w:r>
      <w:r w:rsidR="0086764A">
        <w:rPr>
          <w:rFonts w:ascii="Arial" w:hAnsi="Arial" w:cs="Arial"/>
          <w:sz w:val="24"/>
          <w:szCs w:val="24"/>
        </w:rPr>
        <w:t>land</w:t>
      </w:r>
      <w:r w:rsidR="0097480C">
        <w:rPr>
          <w:rFonts w:ascii="Arial" w:hAnsi="Arial" w:cs="Arial"/>
          <w:sz w:val="24"/>
          <w:szCs w:val="24"/>
        </w:rPr>
        <w:t xml:space="preserve"> </w:t>
      </w:r>
      <w:r w:rsidR="0086764A">
        <w:rPr>
          <w:rFonts w:ascii="Arial" w:hAnsi="Arial" w:cs="Arial"/>
          <w:sz w:val="24"/>
          <w:szCs w:val="24"/>
        </w:rPr>
        <w:t xml:space="preserve">is a </w:t>
      </w:r>
      <w:r w:rsidR="0097480C">
        <w:rPr>
          <w:rFonts w:ascii="Arial" w:hAnsi="Arial" w:cs="Arial"/>
          <w:sz w:val="24"/>
          <w:szCs w:val="24"/>
        </w:rPr>
        <w:t xml:space="preserve">greenfield </w:t>
      </w:r>
      <w:r w:rsidR="0086764A">
        <w:rPr>
          <w:rFonts w:ascii="Arial" w:hAnsi="Arial" w:cs="Arial"/>
          <w:sz w:val="24"/>
          <w:szCs w:val="24"/>
        </w:rPr>
        <w:t>site</w:t>
      </w:r>
      <w:r>
        <w:rPr>
          <w:rFonts w:ascii="Arial" w:hAnsi="Arial" w:cs="Arial"/>
          <w:sz w:val="24"/>
          <w:szCs w:val="24"/>
        </w:rPr>
        <w:t xml:space="preserve"> so</w:t>
      </w:r>
      <w:r w:rsidR="0086764A">
        <w:rPr>
          <w:rFonts w:ascii="Arial" w:hAnsi="Arial" w:cs="Arial"/>
          <w:sz w:val="24"/>
          <w:szCs w:val="24"/>
        </w:rPr>
        <w:t xml:space="preserve"> there is </w:t>
      </w:r>
      <w:r w:rsidR="0097480C">
        <w:rPr>
          <w:rFonts w:ascii="Arial" w:hAnsi="Arial" w:cs="Arial"/>
          <w:sz w:val="24"/>
          <w:szCs w:val="24"/>
        </w:rPr>
        <w:t>no made ground to consider, the</w:t>
      </w:r>
      <w:r w:rsidR="009D24A0">
        <w:rPr>
          <w:rFonts w:ascii="Arial" w:hAnsi="Arial" w:cs="Arial"/>
          <w:sz w:val="24"/>
          <w:szCs w:val="24"/>
        </w:rPr>
        <w:t xml:space="preserve"> topsoil is 450mm</w:t>
      </w:r>
      <w:r w:rsidR="009D24A0">
        <w:rPr>
          <w:rFonts w:ascii="Arial" w:hAnsi="Arial" w:cs="Arial"/>
          <w:i/>
          <w:iCs/>
          <w:sz w:val="24"/>
          <w:szCs w:val="24"/>
        </w:rPr>
        <w:t xml:space="preserve"> </w:t>
      </w:r>
      <w:r w:rsidR="0097480C" w:rsidRPr="009D24A0">
        <w:rPr>
          <w:rFonts w:ascii="Arial" w:hAnsi="Arial" w:cs="Arial"/>
          <w:sz w:val="24"/>
          <w:szCs w:val="24"/>
        </w:rPr>
        <w:t>above a firm subsoil with a low clay content</w:t>
      </w:r>
      <w:r w:rsidR="009D24A0">
        <w:rPr>
          <w:rFonts w:ascii="Arial" w:hAnsi="Arial" w:cs="Arial"/>
          <w:sz w:val="24"/>
          <w:szCs w:val="24"/>
        </w:rPr>
        <w:t xml:space="preserve">, </w:t>
      </w:r>
      <w:r w:rsidR="0097480C" w:rsidRPr="009D24A0">
        <w:rPr>
          <w:rFonts w:ascii="Arial" w:hAnsi="Arial" w:cs="Arial"/>
          <w:sz w:val="24"/>
          <w:szCs w:val="24"/>
        </w:rPr>
        <w:t>above the water table.</w:t>
      </w:r>
      <w:r w:rsidR="009D24A0">
        <w:rPr>
          <w:rFonts w:ascii="Arial" w:hAnsi="Arial" w:cs="Arial"/>
          <w:sz w:val="24"/>
          <w:szCs w:val="24"/>
        </w:rPr>
        <w:t xml:space="preserve">  </w:t>
      </w:r>
      <w:r w:rsidR="004363A5" w:rsidRPr="009D24A0">
        <w:rPr>
          <w:rFonts w:ascii="Arial" w:hAnsi="Arial" w:cs="Arial"/>
          <w:sz w:val="24"/>
          <w:szCs w:val="24"/>
        </w:rPr>
        <w:t>The firm subsoil provides uniform stable ground for</w:t>
      </w:r>
      <w:r w:rsidR="00CE5291" w:rsidRPr="009D24A0">
        <w:rPr>
          <w:rFonts w:ascii="Arial" w:hAnsi="Arial" w:cs="Arial"/>
          <w:sz w:val="24"/>
          <w:szCs w:val="24"/>
        </w:rPr>
        <w:t xml:space="preserve"> the</w:t>
      </w:r>
      <w:r w:rsidR="004363A5" w:rsidRPr="009D24A0">
        <w:rPr>
          <w:rFonts w:ascii="Arial" w:hAnsi="Arial" w:cs="Arial"/>
          <w:sz w:val="24"/>
          <w:szCs w:val="24"/>
        </w:rPr>
        <w:t xml:space="preserve"> foundations.</w:t>
      </w:r>
    </w:p>
    <w:p w14:paraId="12F2BCE0" w14:textId="054485D7" w:rsidR="000424D7" w:rsidRDefault="000424D7" w:rsidP="00F47E89">
      <w:pPr>
        <w:pStyle w:val="ListParagraph"/>
        <w:spacing w:line="360" w:lineRule="auto"/>
        <w:rPr>
          <w:rFonts w:ascii="Arial" w:hAnsi="Arial" w:cs="Arial"/>
          <w:i/>
          <w:iCs/>
          <w:sz w:val="24"/>
          <w:szCs w:val="24"/>
        </w:rPr>
      </w:pPr>
    </w:p>
    <w:p w14:paraId="072BAAC3" w14:textId="72DE31EA" w:rsidR="006F5ABD" w:rsidRDefault="000424D7" w:rsidP="00F47E89">
      <w:pPr>
        <w:pStyle w:val="ListParagraph"/>
        <w:spacing w:line="360" w:lineRule="auto"/>
        <w:rPr>
          <w:rFonts w:ascii="Arial" w:hAnsi="Arial" w:cs="Arial"/>
          <w:sz w:val="24"/>
          <w:szCs w:val="24"/>
        </w:rPr>
      </w:pPr>
      <w:r>
        <w:rPr>
          <w:rFonts w:ascii="Arial" w:hAnsi="Arial" w:cs="Arial"/>
          <w:sz w:val="24"/>
          <w:szCs w:val="24"/>
        </w:rPr>
        <w:t>The composition of the groun</w:t>
      </w:r>
      <w:r w:rsidR="0086764A">
        <w:rPr>
          <w:rFonts w:ascii="Arial" w:hAnsi="Arial" w:cs="Arial"/>
          <w:sz w:val="24"/>
          <w:szCs w:val="24"/>
        </w:rPr>
        <w:t xml:space="preserve">d and </w:t>
      </w:r>
      <w:r>
        <w:rPr>
          <w:rFonts w:ascii="Arial" w:hAnsi="Arial" w:cs="Arial"/>
          <w:sz w:val="24"/>
          <w:szCs w:val="24"/>
        </w:rPr>
        <w:t>the soil conditions</w:t>
      </w:r>
      <w:r w:rsidR="0086764A">
        <w:rPr>
          <w:rFonts w:ascii="Arial" w:hAnsi="Arial" w:cs="Arial"/>
          <w:sz w:val="24"/>
          <w:szCs w:val="24"/>
        </w:rPr>
        <w:t xml:space="preserve"> translate into the bearing capacity of the soil. One domestic building has relatively low loading </w:t>
      </w:r>
      <w:r w:rsidR="00354373">
        <w:rPr>
          <w:rFonts w:ascii="Arial" w:hAnsi="Arial" w:cs="Arial"/>
          <w:sz w:val="24"/>
          <w:szCs w:val="24"/>
        </w:rPr>
        <w:t>with uniform distribution of loads,</w:t>
      </w:r>
      <w:r w:rsidR="00CE2999">
        <w:rPr>
          <w:rFonts w:ascii="Arial" w:hAnsi="Arial" w:cs="Arial"/>
          <w:sz w:val="24"/>
          <w:szCs w:val="24"/>
        </w:rPr>
        <w:t xml:space="preserve"> </w:t>
      </w:r>
      <w:r w:rsidR="00354373">
        <w:rPr>
          <w:rFonts w:ascii="Arial" w:hAnsi="Arial" w:cs="Arial"/>
          <w:sz w:val="24"/>
          <w:szCs w:val="24"/>
        </w:rPr>
        <w:t xml:space="preserve">this </w:t>
      </w:r>
      <w:r w:rsidR="00CE2999">
        <w:rPr>
          <w:rFonts w:ascii="Arial" w:hAnsi="Arial" w:cs="Arial"/>
          <w:sz w:val="24"/>
          <w:szCs w:val="24"/>
        </w:rPr>
        <w:t xml:space="preserve">combined with the site topography being level </w:t>
      </w:r>
      <w:r w:rsidR="006F53B8">
        <w:rPr>
          <w:rFonts w:ascii="Arial" w:hAnsi="Arial" w:cs="Arial"/>
          <w:sz w:val="24"/>
          <w:szCs w:val="24"/>
        </w:rPr>
        <w:t>means</w:t>
      </w:r>
      <w:r w:rsidR="00CE2999">
        <w:rPr>
          <w:rFonts w:ascii="Arial" w:hAnsi="Arial" w:cs="Arial"/>
          <w:sz w:val="24"/>
          <w:szCs w:val="24"/>
        </w:rPr>
        <w:t xml:space="preserve"> </w:t>
      </w:r>
      <w:r w:rsidR="0069309B">
        <w:rPr>
          <w:rFonts w:ascii="Arial" w:hAnsi="Arial" w:cs="Arial"/>
          <w:sz w:val="24"/>
          <w:szCs w:val="24"/>
        </w:rPr>
        <w:t>Concrete Strip Foundations</w:t>
      </w:r>
      <w:r w:rsidR="006F53B8">
        <w:rPr>
          <w:rFonts w:ascii="Arial" w:hAnsi="Arial" w:cs="Arial"/>
          <w:sz w:val="24"/>
          <w:szCs w:val="24"/>
        </w:rPr>
        <w:t xml:space="preserve"> are recommended. </w:t>
      </w:r>
    </w:p>
    <w:p w14:paraId="1B50CD36" w14:textId="77777777" w:rsidR="00354373" w:rsidRPr="00354373" w:rsidRDefault="00354373" w:rsidP="00F47E89">
      <w:pPr>
        <w:pStyle w:val="ListParagraph"/>
        <w:spacing w:line="360" w:lineRule="auto"/>
        <w:rPr>
          <w:rFonts w:ascii="Arial" w:hAnsi="Arial" w:cs="Arial"/>
          <w:sz w:val="24"/>
          <w:szCs w:val="24"/>
        </w:rPr>
      </w:pPr>
    </w:p>
    <w:p w14:paraId="7B75B6F9" w14:textId="1E76557F" w:rsidR="00A870B4" w:rsidRPr="004B7084" w:rsidRDefault="006F5ABD" w:rsidP="00F47E89">
      <w:pPr>
        <w:pStyle w:val="ListParagraph"/>
        <w:spacing w:line="360" w:lineRule="auto"/>
        <w:rPr>
          <w:rFonts w:ascii="Arial" w:hAnsi="Arial" w:cs="Arial"/>
          <w:sz w:val="24"/>
          <w:szCs w:val="24"/>
        </w:rPr>
      </w:pPr>
      <w:r w:rsidRPr="004B7084">
        <w:rPr>
          <w:rFonts w:ascii="Arial" w:hAnsi="Arial" w:cs="Arial"/>
          <w:sz w:val="24"/>
          <w:szCs w:val="24"/>
        </w:rPr>
        <w:t xml:space="preserve">Riley and Cotgrave </w:t>
      </w:r>
      <w:r w:rsidR="004B7084" w:rsidRPr="004B7084">
        <w:rPr>
          <w:rFonts w:ascii="Arial" w:hAnsi="Arial" w:cs="Arial"/>
          <w:sz w:val="24"/>
          <w:szCs w:val="24"/>
        </w:rPr>
        <w:t xml:space="preserve">(2018) </w:t>
      </w:r>
      <w:r w:rsidRPr="004B7084">
        <w:rPr>
          <w:rFonts w:ascii="Arial" w:hAnsi="Arial" w:cs="Arial"/>
          <w:sz w:val="24"/>
          <w:szCs w:val="24"/>
        </w:rPr>
        <w:t>explain</w:t>
      </w:r>
      <w:r w:rsidR="00874174" w:rsidRPr="004B7084">
        <w:rPr>
          <w:rFonts w:ascii="Arial" w:hAnsi="Arial" w:cs="Arial"/>
          <w:sz w:val="24"/>
          <w:szCs w:val="24"/>
        </w:rPr>
        <w:t xml:space="preserve">s the considerations for the dimensions of </w:t>
      </w:r>
      <w:r w:rsidR="00CB1F62" w:rsidRPr="004B7084">
        <w:rPr>
          <w:rFonts w:ascii="Arial" w:hAnsi="Arial" w:cs="Arial"/>
          <w:sz w:val="24"/>
          <w:szCs w:val="24"/>
        </w:rPr>
        <w:t xml:space="preserve">the </w:t>
      </w:r>
      <w:r w:rsidR="00874174" w:rsidRPr="004B7084">
        <w:rPr>
          <w:rFonts w:ascii="Arial" w:hAnsi="Arial" w:cs="Arial"/>
          <w:sz w:val="24"/>
          <w:szCs w:val="24"/>
        </w:rPr>
        <w:t>strip foundations</w:t>
      </w:r>
      <w:r w:rsidR="004B7084">
        <w:rPr>
          <w:rFonts w:ascii="Arial" w:hAnsi="Arial" w:cs="Arial"/>
          <w:sz w:val="24"/>
          <w:szCs w:val="24"/>
        </w:rPr>
        <w:t xml:space="preserve"> as follows:</w:t>
      </w:r>
    </w:p>
    <w:p w14:paraId="19BE1C47" w14:textId="09D80922" w:rsidR="00BF19AA" w:rsidRDefault="00E377D7" w:rsidP="00F47E89">
      <w:pPr>
        <w:pStyle w:val="ListParagraph"/>
        <w:spacing w:line="360" w:lineRule="auto"/>
        <w:rPr>
          <w:rFonts w:ascii="Arial" w:hAnsi="Arial" w:cs="Arial"/>
          <w:i/>
          <w:iCs/>
          <w:sz w:val="24"/>
          <w:szCs w:val="24"/>
        </w:rPr>
      </w:pPr>
      <w:r>
        <w:rPr>
          <w:rFonts w:ascii="Arial" w:hAnsi="Arial" w:cs="Arial"/>
          <w:i/>
          <w:iCs/>
          <w:sz w:val="24"/>
          <w:szCs w:val="24"/>
        </w:rPr>
        <w:t>‘</w:t>
      </w:r>
      <w:r w:rsidR="00BF19AA">
        <w:rPr>
          <w:rFonts w:ascii="Arial" w:hAnsi="Arial" w:cs="Arial"/>
          <w:i/>
          <w:iCs/>
          <w:sz w:val="24"/>
          <w:szCs w:val="24"/>
        </w:rPr>
        <w:t xml:space="preserve">the width of the foundation is adjusted to provide a sufficient area of contact to avoid overstressing of the soil.  The depth will be related to the depth of appropriate bearing </w:t>
      </w:r>
      <w:r w:rsidR="006F5ABD">
        <w:rPr>
          <w:rFonts w:ascii="Arial" w:hAnsi="Arial" w:cs="Arial"/>
          <w:i/>
          <w:iCs/>
          <w:sz w:val="24"/>
          <w:szCs w:val="24"/>
        </w:rPr>
        <w:t>strata but</w:t>
      </w:r>
      <w:r w:rsidR="00BF19AA">
        <w:rPr>
          <w:rFonts w:ascii="Arial" w:hAnsi="Arial" w:cs="Arial"/>
          <w:i/>
          <w:iCs/>
          <w:sz w:val="24"/>
          <w:szCs w:val="24"/>
        </w:rPr>
        <w:t xml:space="preserve"> will generally be around </w:t>
      </w:r>
      <w:r w:rsidR="006F53B8">
        <w:rPr>
          <w:rFonts w:ascii="Arial" w:hAnsi="Arial" w:cs="Arial"/>
          <w:i/>
          <w:iCs/>
          <w:sz w:val="24"/>
          <w:szCs w:val="24"/>
        </w:rPr>
        <w:t>1</w:t>
      </w:r>
      <w:r w:rsidR="00BF19AA">
        <w:rPr>
          <w:rFonts w:ascii="Arial" w:hAnsi="Arial" w:cs="Arial"/>
          <w:i/>
          <w:iCs/>
          <w:sz w:val="24"/>
          <w:szCs w:val="24"/>
        </w:rPr>
        <w:t xml:space="preserve"> metre so as to avoid the danger of frost-related heave and shrinkage of the soil close to the surface.’ (Riley</w:t>
      </w:r>
      <w:r w:rsidR="00C970D6">
        <w:rPr>
          <w:rFonts w:ascii="Arial" w:hAnsi="Arial" w:cs="Arial"/>
          <w:i/>
          <w:iCs/>
          <w:sz w:val="24"/>
          <w:szCs w:val="24"/>
        </w:rPr>
        <w:t xml:space="preserve"> and </w:t>
      </w:r>
      <w:r w:rsidR="00BF19AA">
        <w:rPr>
          <w:rFonts w:ascii="Arial" w:hAnsi="Arial" w:cs="Arial"/>
          <w:i/>
          <w:iCs/>
          <w:sz w:val="24"/>
          <w:szCs w:val="24"/>
        </w:rPr>
        <w:t>Cotgrave</w:t>
      </w:r>
      <w:r w:rsidR="00793000">
        <w:rPr>
          <w:rFonts w:ascii="Arial" w:hAnsi="Arial" w:cs="Arial"/>
          <w:i/>
          <w:iCs/>
          <w:sz w:val="24"/>
          <w:szCs w:val="24"/>
        </w:rPr>
        <w:t>, 2018,</w:t>
      </w:r>
      <w:r w:rsidR="00BF19AA">
        <w:rPr>
          <w:rFonts w:ascii="Arial" w:hAnsi="Arial" w:cs="Arial"/>
          <w:i/>
          <w:iCs/>
          <w:sz w:val="24"/>
          <w:szCs w:val="24"/>
        </w:rPr>
        <w:t xml:space="preserve"> </w:t>
      </w:r>
      <w:r w:rsidR="00793000">
        <w:rPr>
          <w:rFonts w:ascii="Arial" w:hAnsi="Arial" w:cs="Arial"/>
          <w:i/>
          <w:iCs/>
          <w:sz w:val="24"/>
          <w:szCs w:val="24"/>
        </w:rPr>
        <w:t>p.</w:t>
      </w:r>
      <w:r w:rsidR="00BF19AA">
        <w:rPr>
          <w:rFonts w:ascii="Arial" w:hAnsi="Arial" w:cs="Arial"/>
          <w:i/>
          <w:iCs/>
          <w:sz w:val="24"/>
          <w:szCs w:val="24"/>
        </w:rPr>
        <w:t>104)</w:t>
      </w:r>
    </w:p>
    <w:p w14:paraId="2612B12D" w14:textId="3623C378" w:rsidR="006026EF" w:rsidRDefault="006026EF" w:rsidP="00F47E89">
      <w:pPr>
        <w:pStyle w:val="ListParagraph"/>
        <w:spacing w:line="360" w:lineRule="auto"/>
        <w:rPr>
          <w:rFonts w:ascii="Arial" w:hAnsi="Arial" w:cs="Arial"/>
          <w:i/>
          <w:iCs/>
          <w:sz w:val="24"/>
          <w:szCs w:val="24"/>
        </w:rPr>
      </w:pPr>
    </w:p>
    <w:p w14:paraId="150EAE4F" w14:textId="42D05B5F" w:rsidR="006026EF" w:rsidRDefault="006026EF" w:rsidP="00F47E89">
      <w:pPr>
        <w:pStyle w:val="ListParagraph"/>
        <w:spacing w:line="360" w:lineRule="auto"/>
        <w:rPr>
          <w:rFonts w:ascii="Arial" w:hAnsi="Arial" w:cs="Arial"/>
          <w:sz w:val="24"/>
          <w:szCs w:val="24"/>
        </w:rPr>
      </w:pPr>
      <w:r>
        <w:rPr>
          <w:rFonts w:ascii="Arial" w:hAnsi="Arial" w:cs="Arial"/>
          <w:sz w:val="24"/>
          <w:szCs w:val="24"/>
        </w:rPr>
        <w:t>The use of Strip Foundations has the benefits of being a cheaper form of foundation</w:t>
      </w:r>
      <w:r w:rsidR="003B2D20">
        <w:rPr>
          <w:rFonts w:ascii="Arial" w:hAnsi="Arial" w:cs="Arial"/>
          <w:sz w:val="24"/>
          <w:szCs w:val="24"/>
        </w:rPr>
        <w:t>,</w:t>
      </w:r>
      <w:r w:rsidR="00F63DB1">
        <w:rPr>
          <w:rFonts w:ascii="Arial" w:hAnsi="Arial" w:cs="Arial"/>
          <w:sz w:val="24"/>
          <w:szCs w:val="24"/>
        </w:rPr>
        <w:t xml:space="preserve"> </w:t>
      </w:r>
      <w:r>
        <w:rPr>
          <w:rFonts w:ascii="Arial" w:hAnsi="Arial" w:cs="Arial"/>
          <w:sz w:val="24"/>
          <w:szCs w:val="24"/>
        </w:rPr>
        <w:t xml:space="preserve">expensive plant </w:t>
      </w:r>
      <w:r w:rsidR="003B2D20">
        <w:rPr>
          <w:rFonts w:ascii="Arial" w:hAnsi="Arial" w:cs="Arial"/>
          <w:sz w:val="24"/>
          <w:szCs w:val="24"/>
        </w:rPr>
        <w:t xml:space="preserve">is </w:t>
      </w:r>
      <w:r w:rsidR="00F63DB1">
        <w:rPr>
          <w:rFonts w:ascii="Arial" w:hAnsi="Arial" w:cs="Arial"/>
          <w:sz w:val="24"/>
          <w:szCs w:val="24"/>
        </w:rPr>
        <w:t xml:space="preserve">not </w:t>
      </w:r>
      <w:r>
        <w:rPr>
          <w:rFonts w:ascii="Arial" w:hAnsi="Arial" w:cs="Arial"/>
          <w:sz w:val="24"/>
          <w:szCs w:val="24"/>
        </w:rPr>
        <w:t>needed or deep excavations.  It is also a commonly used foundation type so trained labour is more easily obtained to carry out th</w:t>
      </w:r>
      <w:r w:rsidR="00E523D4">
        <w:rPr>
          <w:rFonts w:ascii="Arial" w:hAnsi="Arial" w:cs="Arial"/>
          <w:sz w:val="24"/>
          <w:szCs w:val="24"/>
        </w:rPr>
        <w:t>e</w:t>
      </w:r>
      <w:r>
        <w:rPr>
          <w:rFonts w:ascii="Arial" w:hAnsi="Arial" w:cs="Arial"/>
          <w:sz w:val="24"/>
          <w:szCs w:val="24"/>
        </w:rPr>
        <w:t xml:space="preserve"> work.</w:t>
      </w:r>
      <w:r w:rsidR="00F51C6A">
        <w:rPr>
          <w:rFonts w:ascii="Arial" w:hAnsi="Arial" w:cs="Arial"/>
          <w:sz w:val="24"/>
          <w:szCs w:val="24"/>
        </w:rPr>
        <w:t xml:space="preserve"> Labour costs are reduced due to the reduction </w:t>
      </w:r>
      <w:r w:rsidR="0075286A">
        <w:rPr>
          <w:rFonts w:ascii="Arial" w:hAnsi="Arial" w:cs="Arial"/>
          <w:sz w:val="24"/>
          <w:szCs w:val="24"/>
        </w:rPr>
        <w:t>in</w:t>
      </w:r>
      <w:r w:rsidR="00F51C6A">
        <w:rPr>
          <w:rFonts w:ascii="Arial" w:hAnsi="Arial" w:cs="Arial"/>
          <w:sz w:val="24"/>
          <w:szCs w:val="24"/>
        </w:rPr>
        <w:t xml:space="preserve"> time it takes to lay this type of foundation.</w:t>
      </w:r>
      <w:r w:rsidR="00D86995">
        <w:rPr>
          <w:rFonts w:ascii="Arial" w:hAnsi="Arial" w:cs="Arial"/>
          <w:sz w:val="24"/>
          <w:szCs w:val="24"/>
        </w:rPr>
        <w:t xml:space="preserve">  Appendix No. </w:t>
      </w:r>
      <w:r w:rsidR="00B549FD">
        <w:rPr>
          <w:rFonts w:ascii="Arial" w:hAnsi="Arial" w:cs="Arial"/>
          <w:sz w:val="24"/>
          <w:szCs w:val="24"/>
        </w:rPr>
        <w:t>1</w:t>
      </w:r>
      <w:r w:rsidR="00D86995">
        <w:rPr>
          <w:rFonts w:ascii="Arial" w:hAnsi="Arial" w:cs="Arial"/>
          <w:sz w:val="24"/>
          <w:szCs w:val="24"/>
        </w:rPr>
        <w:t xml:space="preserve"> shows Building Regulations Document A – Table of minimum width of strip footings.</w:t>
      </w:r>
    </w:p>
    <w:p w14:paraId="634A6C0B" w14:textId="77777777" w:rsidR="00F51C6A" w:rsidRPr="00D86995" w:rsidRDefault="00F51C6A" w:rsidP="00D86995">
      <w:pPr>
        <w:spacing w:line="360" w:lineRule="auto"/>
        <w:rPr>
          <w:rFonts w:ascii="Arial" w:hAnsi="Arial" w:cs="Arial"/>
          <w:sz w:val="24"/>
          <w:szCs w:val="24"/>
        </w:rPr>
      </w:pPr>
    </w:p>
    <w:p w14:paraId="1D9E4626" w14:textId="5BF5D23B" w:rsidR="00BC47FA" w:rsidRDefault="00BC47FA" w:rsidP="00F47E89">
      <w:pPr>
        <w:pStyle w:val="ListParagraph"/>
        <w:spacing w:line="360" w:lineRule="auto"/>
        <w:rPr>
          <w:rFonts w:ascii="Arial" w:hAnsi="Arial" w:cs="Arial"/>
          <w:i/>
          <w:iCs/>
          <w:sz w:val="24"/>
          <w:szCs w:val="24"/>
        </w:rPr>
      </w:pPr>
    </w:p>
    <w:p w14:paraId="7CA01190" w14:textId="314336AD" w:rsidR="00BC47FA" w:rsidRDefault="00BC47FA" w:rsidP="00F47E89">
      <w:pPr>
        <w:pStyle w:val="ListParagraph"/>
        <w:spacing w:line="360" w:lineRule="auto"/>
        <w:rPr>
          <w:rFonts w:ascii="Arial" w:hAnsi="Arial" w:cs="Arial"/>
          <w:sz w:val="24"/>
          <w:szCs w:val="24"/>
        </w:rPr>
      </w:pPr>
      <w:r>
        <w:rPr>
          <w:rFonts w:ascii="Arial" w:hAnsi="Arial" w:cs="Arial"/>
          <w:sz w:val="24"/>
          <w:szCs w:val="24"/>
        </w:rPr>
        <w:t xml:space="preserve">The </w:t>
      </w:r>
      <w:r w:rsidR="002C3E55">
        <w:rPr>
          <w:rFonts w:ascii="Arial" w:hAnsi="Arial" w:cs="Arial"/>
          <w:sz w:val="24"/>
          <w:szCs w:val="24"/>
        </w:rPr>
        <w:t>appropriate regulations to consider are:</w:t>
      </w:r>
    </w:p>
    <w:p w14:paraId="079A93B7" w14:textId="3DBF575A" w:rsidR="002C3E55" w:rsidRDefault="002C3E55" w:rsidP="00F47E89">
      <w:pPr>
        <w:pStyle w:val="ListParagraph"/>
        <w:spacing w:line="360" w:lineRule="auto"/>
        <w:rPr>
          <w:rFonts w:ascii="Arial" w:hAnsi="Arial" w:cs="Arial"/>
          <w:sz w:val="24"/>
          <w:szCs w:val="24"/>
        </w:rPr>
      </w:pPr>
      <w:r>
        <w:rPr>
          <w:rFonts w:ascii="Arial" w:hAnsi="Arial" w:cs="Arial"/>
          <w:sz w:val="24"/>
          <w:szCs w:val="24"/>
        </w:rPr>
        <w:t xml:space="preserve">Building Regulations Approved Document A, Structure (2004 including 2010 and 2013 amendments) </w:t>
      </w:r>
    </w:p>
    <w:p w14:paraId="7086EFBC" w14:textId="5DFB1BD0" w:rsidR="002C3E55" w:rsidRDefault="002C3E55" w:rsidP="00F47E89">
      <w:pPr>
        <w:pStyle w:val="ListParagraph"/>
        <w:spacing w:line="360" w:lineRule="auto"/>
        <w:rPr>
          <w:rFonts w:ascii="Arial" w:hAnsi="Arial" w:cs="Arial"/>
          <w:sz w:val="24"/>
          <w:szCs w:val="24"/>
        </w:rPr>
      </w:pPr>
      <w:r>
        <w:rPr>
          <w:rFonts w:ascii="Arial" w:hAnsi="Arial" w:cs="Arial"/>
          <w:sz w:val="24"/>
          <w:szCs w:val="24"/>
        </w:rPr>
        <w:t xml:space="preserve">BS 1377: Methods of test for soils for civil engineering purposes (2016) </w:t>
      </w:r>
    </w:p>
    <w:p w14:paraId="0566E75D" w14:textId="2C23C360" w:rsidR="002C3E55" w:rsidRDefault="002C3E55" w:rsidP="00F47E89">
      <w:pPr>
        <w:pStyle w:val="ListParagraph"/>
        <w:spacing w:line="360" w:lineRule="auto"/>
        <w:rPr>
          <w:rFonts w:ascii="Arial" w:hAnsi="Arial" w:cs="Arial"/>
          <w:sz w:val="24"/>
          <w:szCs w:val="24"/>
        </w:rPr>
      </w:pPr>
      <w:r>
        <w:rPr>
          <w:rFonts w:ascii="Arial" w:hAnsi="Arial" w:cs="Arial"/>
          <w:sz w:val="24"/>
          <w:szCs w:val="24"/>
        </w:rPr>
        <w:t>BS 5997: Guide to British Standard codes of practice for building services (1980)</w:t>
      </w:r>
    </w:p>
    <w:p w14:paraId="730B0D0B" w14:textId="73DDD549" w:rsidR="002C3E55" w:rsidRDefault="002C3E55" w:rsidP="00F47E89">
      <w:pPr>
        <w:pStyle w:val="ListParagraph"/>
        <w:spacing w:line="360" w:lineRule="auto"/>
        <w:rPr>
          <w:rFonts w:ascii="Arial" w:hAnsi="Arial" w:cs="Arial"/>
          <w:sz w:val="24"/>
          <w:szCs w:val="24"/>
        </w:rPr>
      </w:pPr>
      <w:r>
        <w:rPr>
          <w:rFonts w:ascii="Arial" w:hAnsi="Arial" w:cs="Arial"/>
          <w:sz w:val="24"/>
          <w:szCs w:val="24"/>
        </w:rPr>
        <w:t>BS 6515: Specification for polyethylene damp-proof courses for masonry (1984)</w:t>
      </w:r>
    </w:p>
    <w:p w14:paraId="204C437D" w14:textId="2C8EAFDA" w:rsidR="002C3E55" w:rsidRDefault="002C3E55" w:rsidP="00F47E89">
      <w:pPr>
        <w:pStyle w:val="ListParagraph"/>
        <w:spacing w:line="360" w:lineRule="auto"/>
        <w:rPr>
          <w:rFonts w:ascii="Arial" w:hAnsi="Arial" w:cs="Arial"/>
          <w:sz w:val="24"/>
          <w:szCs w:val="24"/>
        </w:rPr>
      </w:pPr>
      <w:r>
        <w:rPr>
          <w:rFonts w:ascii="Arial" w:hAnsi="Arial" w:cs="Arial"/>
          <w:sz w:val="24"/>
          <w:szCs w:val="24"/>
        </w:rPr>
        <w:t>BS 8004: Code of practice for foundations (2015)</w:t>
      </w:r>
    </w:p>
    <w:p w14:paraId="78FCF770" w14:textId="395C6B22" w:rsidR="002C3E55" w:rsidRDefault="002C3E55" w:rsidP="00F47E89">
      <w:pPr>
        <w:pStyle w:val="ListParagraph"/>
        <w:spacing w:line="360" w:lineRule="auto"/>
        <w:rPr>
          <w:rFonts w:ascii="Arial" w:hAnsi="Arial" w:cs="Arial"/>
          <w:sz w:val="24"/>
          <w:szCs w:val="24"/>
        </w:rPr>
      </w:pPr>
      <w:r>
        <w:rPr>
          <w:rFonts w:ascii="Arial" w:hAnsi="Arial" w:cs="Arial"/>
          <w:sz w:val="24"/>
          <w:szCs w:val="24"/>
        </w:rPr>
        <w:t>BS 8103: Structural design of low-rise buildings.  Code of practice for stability, site investigation, foundations, precast concrete floors and ground floor slabs for housing (1996, 2011 &amp; 2013)</w:t>
      </w:r>
    </w:p>
    <w:p w14:paraId="2986B971" w14:textId="2B80D703" w:rsidR="00D0246A" w:rsidRDefault="00D0246A" w:rsidP="00F47E89">
      <w:pPr>
        <w:pStyle w:val="ListParagraph"/>
        <w:spacing w:line="360" w:lineRule="auto"/>
        <w:rPr>
          <w:rFonts w:ascii="Arial" w:hAnsi="Arial" w:cs="Arial"/>
          <w:sz w:val="24"/>
          <w:szCs w:val="24"/>
        </w:rPr>
      </w:pPr>
      <w:r>
        <w:rPr>
          <w:rFonts w:ascii="Arial" w:hAnsi="Arial" w:cs="Arial"/>
          <w:sz w:val="24"/>
          <w:szCs w:val="24"/>
        </w:rPr>
        <w:t>BS 8110: Structural use of concrete (1997)</w:t>
      </w:r>
    </w:p>
    <w:p w14:paraId="08C551C1" w14:textId="0B82A601" w:rsidR="00D0246A" w:rsidRDefault="00D0246A" w:rsidP="00F47E89">
      <w:pPr>
        <w:pStyle w:val="ListParagraph"/>
        <w:spacing w:line="360" w:lineRule="auto"/>
        <w:rPr>
          <w:rFonts w:ascii="Arial" w:hAnsi="Arial" w:cs="Arial"/>
          <w:sz w:val="24"/>
          <w:szCs w:val="24"/>
        </w:rPr>
      </w:pPr>
      <w:r>
        <w:rPr>
          <w:rFonts w:ascii="Arial" w:hAnsi="Arial" w:cs="Arial"/>
          <w:sz w:val="24"/>
          <w:szCs w:val="24"/>
        </w:rPr>
        <w:t>BS 8215: code of practice for design and installation of damp-proof courses in masonry construction (1991)</w:t>
      </w:r>
    </w:p>
    <w:p w14:paraId="659D6370" w14:textId="6B533FF9" w:rsidR="00725705" w:rsidRPr="003F70E4" w:rsidRDefault="00D0246A" w:rsidP="003F70E4">
      <w:pPr>
        <w:pStyle w:val="ListParagraph"/>
        <w:spacing w:line="360" w:lineRule="auto"/>
        <w:rPr>
          <w:rFonts w:ascii="Arial" w:hAnsi="Arial" w:cs="Arial"/>
          <w:sz w:val="24"/>
          <w:szCs w:val="24"/>
        </w:rPr>
      </w:pPr>
      <w:r>
        <w:rPr>
          <w:rFonts w:ascii="Arial" w:hAnsi="Arial" w:cs="Arial"/>
          <w:sz w:val="24"/>
          <w:szCs w:val="24"/>
        </w:rPr>
        <w:t>BRE Digest 64: Soils and foundations</w:t>
      </w:r>
    </w:p>
    <w:p w14:paraId="776B9FBC" w14:textId="77777777" w:rsidR="00370116" w:rsidRDefault="00370116" w:rsidP="00F47E89">
      <w:pPr>
        <w:pStyle w:val="ListParagraph"/>
        <w:spacing w:line="360" w:lineRule="auto"/>
        <w:rPr>
          <w:rFonts w:ascii="Arial" w:hAnsi="Arial" w:cs="Arial"/>
          <w:sz w:val="24"/>
          <w:szCs w:val="24"/>
        </w:rPr>
      </w:pPr>
    </w:p>
    <w:p w14:paraId="28B85266" w14:textId="7BECC44A" w:rsidR="00CC6594" w:rsidRDefault="00370116" w:rsidP="00F47E89">
      <w:pPr>
        <w:pStyle w:val="ListParagraph"/>
        <w:numPr>
          <w:ilvl w:val="0"/>
          <w:numId w:val="17"/>
        </w:numPr>
        <w:spacing w:line="360" w:lineRule="auto"/>
        <w:rPr>
          <w:rFonts w:ascii="Arial" w:hAnsi="Arial" w:cs="Arial"/>
          <w:b/>
          <w:bCs/>
          <w:sz w:val="24"/>
          <w:szCs w:val="24"/>
        </w:rPr>
      </w:pPr>
      <w:r>
        <w:rPr>
          <w:rFonts w:ascii="Arial" w:hAnsi="Arial" w:cs="Arial"/>
          <w:b/>
          <w:bCs/>
          <w:sz w:val="24"/>
          <w:szCs w:val="24"/>
        </w:rPr>
        <w:t>Construction Details</w:t>
      </w:r>
    </w:p>
    <w:p w14:paraId="4AF58C59" w14:textId="77777777" w:rsidR="009B0615" w:rsidRPr="00F35595" w:rsidRDefault="009B0615" w:rsidP="00F47E89">
      <w:pPr>
        <w:pStyle w:val="ListParagraph"/>
        <w:spacing w:line="360" w:lineRule="auto"/>
        <w:rPr>
          <w:rFonts w:ascii="Arial" w:hAnsi="Arial" w:cs="Arial"/>
          <w:b/>
          <w:bCs/>
          <w:sz w:val="24"/>
          <w:szCs w:val="24"/>
        </w:rPr>
      </w:pPr>
    </w:p>
    <w:p w14:paraId="4C245A89" w14:textId="73CA2C8A" w:rsidR="009B0615" w:rsidRDefault="009B0615" w:rsidP="00F47E89">
      <w:pPr>
        <w:pStyle w:val="ListParagraph"/>
        <w:numPr>
          <w:ilvl w:val="0"/>
          <w:numId w:val="19"/>
        </w:numPr>
        <w:spacing w:line="360" w:lineRule="auto"/>
        <w:rPr>
          <w:rFonts w:ascii="Arial" w:hAnsi="Arial" w:cs="Arial"/>
          <w:sz w:val="24"/>
          <w:szCs w:val="24"/>
          <w:u w:val="single"/>
        </w:rPr>
      </w:pPr>
      <w:r w:rsidRPr="00DF175C">
        <w:rPr>
          <w:rFonts w:ascii="Arial" w:hAnsi="Arial" w:cs="Arial"/>
          <w:sz w:val="24"/>
          <w:szCs w:val="24"/>
          <w:u w:val="single"/>
        </w:rPr>
        <w:t>Linking the foundations to the Superstructure of the building</w:t>
      </w:r>
    </w:p>
    <w:p w14:paraId="2E1B985B" w14:textId="77777777" w:rsidR="003F70E4" w:rsidRPr="00DF175C" w:rsidRDefault="003F70E4" w:rsidP="003F70E4">
      <w:pPr>
        <w:pStyle w:val="ListParagraph"/>
        <w:spacing w:line="360" w:lineRule="auto"/>
        <w:ind w:left="1440"/>
        <w:rPr>
          <w:rFonts w:ascii="Arial" w:hAnsi="Arial" w:cs="Arial"/>
          <w:sz w:val="24"/>
          <w:szCs w:val="24"/>
          <w:u w:val="single"/>
        </w:rPr>
      </w:pPr>
    </w:p>
    <w:p w14:paraId="4504A4ED" w14:textId="5A6FFC45" w:rsidR="00207457" w:rsidRDefault="00207457" w:rsidP="00F47E89">
      <w:pPr>
        <w:pStyle w:val="ListParagraph"/>
        <w:spacing w:line="360" w:lineRule="auto"/>
        <w:ind w:left="1440"/>
        <w:rPr>
          <w:rFonts w:ascii="Arial" w:hAnsi="Arial" w:cs="Arial"/>
          <w:sz w:val="24"/>
          <w:szCs w:val="24"/>
        </w:rPr>
      </w:pPr>
      <w:r>
        <w:rPr>
          <w:rFonts w:ascii="Arial" w:hAnsi="Arial" w:cs="Arial"/>
          <w:sz w:val="24"/>
          <w:szCs w:val="24"/>
        </w:rPr>
        <w:t>The sub ground walls link the foundations to the superstructure of the building.</w:t>
      </w:r>
    </w:p>
    <w:p w14:paraId="112BBD50" w14:textId="11F65F66" w:rsidR="009B0615" w:rsidRDefault="009B0615" w:rsidP="00F47E89">
      <w:pPr>
        <w:pStyle w:val="ListParagraph"/>
        <w:spacing w:line="360" w:lineRule="auto"/>
        <w:ind w:left="1440"/>
        <w:rPr>
          <w:rFonts w:ascii="Arial" w:hAnsi="Arial" w:cs="Arial"/>
          <w:sz w:val="24"/>
          <w:szCs w:val="24"/>
        </w:rPr>
      </w:pPr>
      <w:r>
        <w:rPr>
          <w:rFonts w:ascii="Arial" w:hAnsi="Arial" w:cs="Arial"/>
          <w:sz w:val="24"/>
          <w:szCs w:val="24"/>
        </w:rPr>
        <w:t>The</w:t>
      </w:r>
      <w:r w:rsidR="00207457">
        <w:rPr>
          <w:rFonts w:ascii="Arial" w:hAnsi="Arial" w:cs="Arial"/>
          <w:sz w:val="24"/>
          <w:szCs w:val="24"/>
        </w:rPr>
        <w:t>se sub</w:t>
      </w:r>
      <w:r>
        <w:rPr>
          <w:rFonts w:ascii="Arial" w:hAnsi="Arial" w:cs="Arial"/>
          <w:sz w:val="24"/>
          <w:szCs w:val="24"/>
        </w:rPr>
        <w:t xml:space="preserve"> ground </w:t>
      </w:r>
      <w:r w:rsidR="00207457">
        <w:rPr>
          <w:rFonts w:ascii="Arial" w:hAnsi="Arial" w:cs="Arial"/>
          <w:sz w:val="24"/>
          <w:szCs w:val="24"/>
        </w:rPr>
        <w:t xml:space="preserve">walls </w:t>
      </w:r>
      <w:r>
        <w:rPr>
          <w:rFonts w:ascii="Arial" w:hAnsi="Arial" w:cs="Arial"/>
          <w:sz w:val="24"/>
          <w:szCs w:val="24"/>
        </w:rPr>
        <w:t xml:space="preserve">have the purpose of transferring loads from the building to the foundations </w:t>
      </w:r>
      <w:r w:rsidR="00EB5ACE">
        <w:rPr>
          <w:rFonts w:ascii="Arial" w:hAnsi="Arial" w:cs="Arial"/>
          <w:sz w:val="24"/>
          <w:szCs w:val="24"/>
        </w:rPr>
        <w:t xml:space="preserve">providing stability and durability </w:t>
      </w:r>
      <w:r>
        <w:rPr>
          <w:rFonts w:ascii="Arial" w:hAnsi="Arial" w:cs="Arial"/>
          <w:sz w:val="24"/>
          <w:szCs w:val="24"/>
        </w:rPr>
        <w:t>but also to prevent moisture from the ground entering the building.</w:t>
      </w:r>
    </w:p>
    <w:p w14:paraId="1CEDE9E1" w14:textId="6E3211DC" w:rsidR="009B0615" w:rsidRDefault="009B0615" w:rsidP="00F47E89">
      <w:pPr>
        <w:pStyle w:val="ListParagraph"/>
        <w:spacing w:line="360" w:lineRule="auto"/>
        <w:ind w:left="1440"/>
        <w:rPr>
          <w:rFonts w:ascii="Arial" w:hAnsi="Arial" w:cs="Arial"/>
          <w:sz w:val="24"/>
          <w:szCs w:val="24"/>
        </w:rPr>
      </w:pPr>
    </w:p>
    <w:p w14:paraId="57074F85" w14:textId="5038A211" w:rsidR="00877F62" w:rsidRPr="00877F62" w:rsidRDefault="00411F53" w:rsidP="00877F62">
      <w:pPr>
        <w:pStyle w:val="ListParagraph"/>
        <w:spacing w:line="360" w:lineRule="auto"/>
        <w:ind w:left="1440"/>
        <w:rPr>
          <w:rFonts w:ascii="Arial" w:hAnsi="Arial" w:cs="Arial"/>
          <w:i/>
          <w:iCs/>
          <w:sz w:val="24"/>
          <w:szCs w:val="24"/>
        </w:rPr>
      </w:pPr>
      <w:r w:rsidRPr="0093330B">
        <w:rPr>
          <w:rFonts w:ascii="Arial" w:hAnsi="Arial" w:cs="Arial"/>
          <w:sz w:val="24"/>
          <w:szCs w:val="24"/>
        </w:rPr>
        <w:t>These</w:t>
      </w:r>
      <w:r w:rsidRPr="00411F53">
        <w:rPr>
          <w:rFonts w:ascii="Arial" w:hAnsi="Arial" w:cs="Arial"/>
          <w:i/>
          <w:iCs/>
          <w:sz w:val="24"/>
          <w:szCs w:val="24"/>
        </w:rPr>
        <w:t xml:space="preserve"> </w:t>
      </w:r>
      <w:r w:rsidR="0093330B">
        <w:rPr>
          <w:rFonts w:ascii="Arial" w:hAnsi="Arial" w:cs="Arial"/>
          <w:i/>
          <w:iCs/>
          <w:sz w:val="24"/>
          <w:szCs w:val="24"/>
        </w:rPr>
        <w:t>‘</w:t>
      </w:r>
      <w:r w:rsidRPr="00411F53">
        <w:rPr>
          <w:rFonts w:ascii="Arial" w:hAnsi="Arial" w:cs="Arial"/>
          <w:i/>
          <w:iCs/>
          <w:sz w:val="24"/>
          <w:szCs w:val="24"/>
        </w:rPr>
        <w:t>walls are subject to lateral load</w:t>
      </w:r>
      <w:r w:rsidR="0093330B">
        <w:rPr>
          <w:rFonts w:ascii="Arial" w:hAnsi="Arial" w:cs="Arial"/>
          <w:i/>
          <w:iCs/>
          <w:sz w:val="24"/>
          <w:szCs w:val="24"/>
        </w:rPr>
        <w:t>ings</w:t>
      </w:r>
      <w:r w:rsidRPr="00411F53">
        <w:rPr>
          <w:rFonts w:ascii="Arial" w:hAnsi="Arial" w:cs="Arial"/>
          <w:i/>
          <w:iCs/>
          <w:sz w:val="24"/>
          <w:szCs w:val="24"/>
        </w:rPr>
        <w:t xml:space="preserve"> from the ground </w:t>
      </w:r>
      <w:r w:rsidR="0093330B">
        <w:rPr>
          <w:rFonts w:ascii="Arial" w:hAnsi="Arial" w:cs="Arial"/>
          <w:i/>
          <w:iCs/>
          <w:sz w:val="24"/>
          <w:szCs w:val="24"/>
        </w:rPr>
        <w:t>surrounding</w:t>
      </w:r>
      <w:r w:rsidRPr="00411F53">
        <w:rPr>
          <w:rFonts w:ascii="Arial" w:hAnsi="Arial" w:cs="Arial"/>
          <w:i/>
          <w:iCs/>
          <w:sz w:val="24"/>
          <w:szCs w:val="24"/>
        </w:rPr>
        <w:t xml:space="preserve"> them</w:t>
      </w:r>
      <w:r w:rsidR="0093330B">
        <w:rPr>
          <w:rFonts w:ascii="Arial" w:hAnsi="Arial" w:cs="Arial"/>
          <w:i/>
          <w:iCs/>
          <w:sz w:val="24"/>
          <w:szCs w:val="24"/>
        </w:rPr>
        <w:t>’</w:t>
      </w:r>
      <w:r w:rsidRPr="00411F53">
        <w:rPr>
          <w:rFonts w:ascii="Arial" w:hAnsi="Arial" w:cs="Arial"/>
          <w:i/>
          <w:iCs/>
          <w:sz w:val="24"/>
          <w:szCs w:val="24"/>
        </w:rPr>
        <w:t xml:space="preserve"> </w:t>
      </w:r>
      <w:r w:rsidRPr="0093330B">
        <w:rPr>
          <w:rFonts w:ascii="Arial" w:hAnsi="Arial" w:cs="Arial"/>
          <w:sz w:val="24"/>
          <w:szCs w:val="24"/>
        </w:rPr>
        <w:t>and</w:t>
      </w:r>
      <w:r w:rsidR="0093330B">
        <w:rPr>
          <w:rFonts w:ascii="Arial" w:hAnsi="Arial" w:cs="Arial"/>
          <w:sz w:val="24"/>
          <w:szCs w:val="24"/>
        </w:rPr>
        <w:t xml:space="preserve"> may be subject to</w:t>
      </w:r>
      <w:r w:rsidRPr="0093330B">
        <w:rPr>
          <w:rFonts w:ascii="Arial" w:hAnsi="Arial" w:cs="Arial"/>
          <w:sz w:val="24"/>
          <w:szCs w:val="24"/>
        </w:rPr>
        <w:t xml:space="preserve"> </w:t>
      </w:r>
      <w:r w:rsidR="0093330B">
        <w:rPr>
          <w:rFonts w:ascii="Arial" w:hAnsi="Arial" w:cs="Arial"/>
          <w:sz w:val="24"/>
          <w:szCs w:val="24"/>
        </w:rPr>
        <w:t>‘</w:t>
      </w:r>
      <w:r w:rsidRPr="00411F53">
        <w:rPr>
          <w:rFonts w:ascii="Arial" w:hAnsi="Arial" w:cs="Arial"/>
          <w:i/>
          <w:iCs/>
          <w:sz w:val="24"/>
          <w:szCs w:val="24"/>
        </w:rPr>
        <w:t>hydrostatic pressure driving moisture through the structure’</w:t>
      </w:r>
      <w:r w:rsidR="00877F62">
        <w:rPr>
          <w:rFonts w:ascii="Arial" w:hAnsi="Arial" w:cs="Arial"/>
          <w:i/>
          <w:iCs/>
          <w:sz w:val="24"/>
          <w:szCs w:val="24"/>
        </w:rPr>
        <w:t xml:space="preserve"> </w:t>
      </w:r>
      <w:r w:rsidR="00877F62" w:rsidRPr="00877F62">
        <w:rPr>
          <w:rFonts w:ascii="Arial" w:hAnsi="Arial" w:cs="Arial"/>
          <w:i/>
          <w:iCs/>
          <w:sz w:val="24"/>
          <w:szCs w:val="24"/>
        </w:rPr>
        <w:t>(Riley and Cotgrave, 2018, p.1</w:t>
      </w:r>
      <w:r w:rsidR="007D05E1">
        <w:rPr>
          <w:rFonts w:ascii="Arial" w:hAnsi="Arial" w:cs="Arial"/>
          <w:i/>
          <w:iCs/>
          <w:sz w:val="24"/>
          <w:szCs w:val="24"/>
        </w:rPr>
        <w:t>25</w:t>
      </w:r>
      <w:r w:rsidR="00877F62" w:rsidRPr="00877F62">
        <w:rPr>
          <w:rFonts w:ascii="Arial" w:hAnsi="Arial" w:cs="Arial"/>
          <w:i/>
          <w:iCs/>
          <w:sz w:val="24"/>
          <w:szCs w:val="24"/>
        </w:rPr>
        <w:t>)</w:t>
      </w:r>
    </w:p>
    <w:p w14:paraId="11E41CCF" w14:textId="24972F89" w:rsidR="009B0615" w:rsidRDefault="009B0615" w:rsidP="00F47E89">
      <w:pPr>
        <w:pStyle w:val="ListParagraph"/>
        <w:spacing w:line="360" w:lineRule="auto"/>
        <w:ind w:left="1440"/>
        <w:rPr>
          <w:rFonts w:ascii="Arial" w:hAnsi="Arial" w:cs="Arial"/>
          <w:i/>
          <w:iCs/>
          <w:sz w:val="24"/>
          <w:szCs w:val="24"/>
        </w:rPr>
      </w:pPr>
    </w:p>
    <w:p w14:paraId="2FD868E7" w14:textId="42561B28" w:rsidR="00BF7A64" w:rsidRPr="001B40B2" w:rsidRDefault="00785DDD" w:rsidP="00F47E89">
      <w:pPr>
        <w:pStyle w:val="ListParagraph"/>
        <w:spacing w:line="360" w:lineRule="auto"/>
        <w:ind w:left="1440"/>
        <w:rPr>
          <w:rFonts w:ascii="Arial" w:hAnsi="Arial" w:cs="Arial"/>
          <w:sz w:val="24"/>
          <w:szCs w:val="24"/>
        </w:rPr>
      </w:pPr>
      <w:r>
        <w:rPr>
          <w:rFonts w:ascii="Arial" w:hAnsi="Arial" w:cs="Arial"/>
          <w:sz w:val="24"/>
          <w:szCs w:val="24"/>
        </w:rPr>
        <w:t xml:space="preserve">The choice of materials used in this build would be Trenchblock which </w:t>
      </w:r>
      <w:r w:rsidR="00BC4C02">
        <w:rPr>
          <w:rFonts w:ascii="Arial" w:hAnsi="Arial" w:cs="Arial"/>
          <w:sz w:val="24"/>
          <w:szCs w:val="24"/>
        </w:rPr>
        <w:t>has</w:t>
      </w:r>
      <w:r>
        <w:rPr>
          <w:rFonts w:ascii="Arial" w:hAnsi="Arial" w:cs="Arial"/>
          <w:sz w:val="24"/>
          <w:szCs w:val="24"/>
        </w:rPr>
        <w:t xml:space="preserve"> a high density and low porosity. </w:t>
      </w:r>
    </w:p>
    <w:p w14:paraId="6AB98B54" w14:textId="77777777" w:rsidR="00BF7A64" w:rsidRDefault="00BF7A64" w:rsidP="00F47E89">
      <w:pPr>
        <w:pStyle w:val="ListParagraph"/>
        <w:spacing w:line="360" w:lineRule="auto"/>
        <w:ind w:left="1440"/>
        <w:rPr>
          <w:rFonts w:ascii="Arial" w:hAnsi="Arial" w:cs="Arial"/>
          <w:sz w:val="24"/>
          <w:szCs w:val="24"/>
        </w:rPr>
      </w:pPr>
    </w:p>
    <w:p w14:paraId="76140BBE" w14:textId="646F17A2" w:rsidR="00BF7A64" w:rsidRDefault="00BF7A64" w:rsidP="00F47E89">
      <w:pPr>
        <w:pStyle w:val="ListParagraph"/>
        <w:spacing w:line="360" w:lineRule="auto"/>
        <w:ind w:left="1440"/>
        <w:rPr>
          <w:rFonts w:ascii="Arial" w:hAnsi="Arial" w:cs="Arial"/>
          <w:sz w:val="24"/>
          <w:szCs w:val="24"/>
        </w:rPr>
      </w:pPr>
      <w:r>
        <w:rPr>
          <w:rFonts w:ascii="Arial" w:hAnsi="Arial" w:cs="Arial"/>
          <w:sz w:val="24"/>
          <w:szCs w:val="24"/>
        </w:rPr>
        <w:t xml:space="preserve">Foundation block </w:t>
      </w:r>
      <w:r w:rsidR="00F200C7">
        <w:rPr>
          <w:rFonts w:ascii="Arial" w:hAnsi="Arial" w:cs="Arial"/>
          <w:sz w:val="24"/>
          <w:szCs w:val="24"/>
        </w:rPr>
        <w:t xml:space="preserve">construction - </w:t>
      </w:r>
      <w:r>
        <w:rPr>
          <w:rFonts w:ascii="Arial" w:hAnsi="Arial" w:cs="Arial"/>
          <w:sz w:val="24"/>
          <w:szCs w:val="24"/>
        </w:rPr>
        <w:t xml:space="preserve">by using larger blocks below ground </w:t>
      </w:r>
      <w:r w:rsidR="007E2036">
        <w:rPr>
          <w:rFonts w:ascii="Arial" w:hAnsi="Arial" w:cs="Arial"/>
          <w:sz w:val="24"/>
          <w:szCs w:val="24"/>
        </w:rPr>
        <w:t xml:space="preserve">cost and time </w:t>
      </w:r>
      <w:r>
        <w:rPr>
          <w:rFonts w:ascii="Arial" w:hAnsi="Arial" w:cs="Arial"/>
          <w:sz w:val="24"/>
          <w:szCs w:val="24"/>
        </w:rPr>
        <w:t>efficiencies can be made</w:t>
      </w:r>
      <w:r w:rsidR="007E2036">
        <w:rPr>
          <w:rFonts w:ascii="Arial" w:hAnsi="Arial" w:cs="Arial"/>
          <w:sz w:val="24"/>
          <w:szCs w:val="24"/>
        </w:rPr>
        <w:t xml:space="preserve">, </w:t>
      </w:r>
      <w:r w:rsidR="006503A3">
        <w:rPr>
          <w:rFonts w:ascii="Arial" w:hAnsi="Arial" w:cs="Arial"/>
          <w:sz w:val="24"/>
          <w:szCs w:val="24"/>
        </w:rPr>
        <w:t>they are a cheaper material and take less time to lay</w:t>
      </w:r>
      <w:r>
        <w:rPr>
          <w:rFonts w:ascii="Arial" w:hAnsi="Arial" w:cs="Arial"/>
          <w:sz w:val="24"/>
          <w:szCs w:val="24"/>
        </w:rPr>
        <w:t xml:space="preserve">, the wall is constructed in </w:t>
      </w:r>
      <w:r w:rsidR="00307C8F">
        <w:rPr>
          <w:rFonts w:ascii="Arial" w:hAnsi="Arial" w:cs="Arial"/>
          <w:sz w:val="24"/>
          <w:szCs w:val="24"/>
        </w:rPr>
        <w:t>a</w:t>
      </w:r>
      <w:r>
        <w:rPr>
          <w:rFonts w:ascii="Arial" w:hAnsi="Arial" w:cs="Arial"/>
          <w:sz w:val="24"/>
          <w:szCs w:val="24"/>
        </w:rPr>
        <w:t xml:space="preserve"> </w:t>
      </w:r>
      <w:r w:rsidR="006503A3">
        <w:rPr>
          <w:rFonts w:ascii="Arial" w:hAnsi="Arial" w:cs="Arial"/>
          <w:sz w:val="24"/>
          <w:szCs w:val="24"/>
        </w:rPr>
        <w:t xml:space="preserve">single construction activity </w:t>
      </w:r>
      <w:r>
        <w:rPr>
          <w:rFonts w:ascii="Arial" w:hAnsi="Arial" w:cs="Arial"/>
          <w:sz w:val="24"/>
          <w:szCs w:val="24"/>
        </w:rPr>
        <w:t>and can be backfilled after construction in a shorte</w:t>
      </w:r>
      <w:r w:rsidR="00982420">
        <w:rPr>
          <w:rFonts w:ascii="Arial" w:hAnsi="Arial" w:cs="Arial"/>
          <w:sz w:val="24"/>
          <w:szCs w:val="24"/>
        </w:rPr>
        <w:t>r</w:t>
      </w:r>
      <w:r>
        <w:rPr>
          <w:rFonts w:ascii="Arial" w:hAnsi="Arial" w:cs="Arial"/>
          <w:sz w:val="24"/>
          <w:szCs w:val="24"/>
        </w:rPr>
        <w:t xml:space="preserve"> time</w:t>
      </w:r>
      <w:r w:rsidR="00F200C7">
        <w:rPr>
          <w:rFonts w:ascii="Arial" w:hAnsi="Arial" w:cs="Arial"/>
          <w:sz w:val="24"/>
          <w:szCs w:val="24"/>
        </w:rPr>
        <w:t>.</w:t>
      </w:r>
      <w:r w:rsidR="006503A3">
        <w:rPr>
          <w:rFonts w:ascii="Arial" w:hAnsi="Arial" w:cs="Arial"/>
          <w:sz w:val="24"/>
          <w:szCs w:val="24"/>
        </w:rPr>
        <w:t xml:space="preserve">  </w:t>
      </w:r>
    </w:p>
    <w:p w14:paraId="521BAEFE" w14:textId="52C25CCB" w:rsidR="00BF7A64" w:rsidRPr="006412A6" w:rsidRDefault="00BF7A64" w:rsidP="006412A6">
      <w:pPr>
        <w:pStyle w:val="ListParagraph"/>
        <w:spacing w:line="360" w:lineRule="auto"/>
        <w:ind w:left="1440"/>
        <w:rPr>
          <w:rFonts w:ascii="Arial" w:hAnsi="Arial" w:cs="Arial"/>
          <w:i/>
          <w:iCs/>
          <w:sz w:val="24"/>
          <w:szCs w:val="24"/>
        </w:rPr>
      </w:pPr>
      <w:r>
        <w:rPr>
          <w:rFonts w:ascii="Arial" w:hAnsi="Arial" w:cs="Arial"/>
          <w:sz w:val="24"/>
          <w:szCs w:val="24"/>
        </w:rPr>
        <w:t>The blocks dimensions allow them to support the full thickness of the cavity walls.</w:t>
      </w:r>
      <w:r w:rsidR="001B40B2">
        <w:rPr>
          <w:rFonts w:ascii="Arial" w:hAnsi="Arial" w:cs="Arial"/>
          <w:sz w:val="24"/>
          <w:szCs w:val="24"/>
        </w:rPr>
        <w:t xml:space="preserve">  </w:t>
      </w:r>
    </w:p>
    <w:p w14:paraId="189F3145" w14:textId="77777777" w:rsidR="009B0615" w:rsidRPr="001571CF" w:rsidRDefault="009B0615" w:rsidP="00F47E89">
      <w:pPr>
        <w:spacing w:line="360" w:lineRule="auto"/>
        <w:rPr>
          <w:rFonts w:ascii="Arial" w:hAnsi="Arial" w:cs="Arial"/>
          <w:sz w:val="24"/>
          <w:szCs w:val="24"/>
        </w:rPr>
      </w:pPr>
    </w:p>
    <w:p w14:paraId="4DFD73AA" w14:textId="18C8CFAD" w:rsidR="001571CF" w:rsidRDefault="001571CF" w:rsidP="00F47E89">
      <w:pPr>
        <w:pStyle w:val="ListParagraph"/>
        <w:numPr>
          <w:ilvl w:val="0"/>
          <w:numId w:val="19"/>
        </w:numPr>
        <w:spacing w:line="360" w:lineRule="auto"/>
        <w:rPr>
          <w:rFonts w:ascii="Arial" w:hAnsi="Arial" w:cs="Arial"/>
          <w:sz w:val="24"/>
          <w:szCs w:val="24"/>
          <w:u w:val="single"/>
        </w:rPr>
      </w:pPr>
      <w:r w:rsidRPr="00A03578">
        <w:rPr>
          <w:rFonts w:ascii="Arial" w:hAnsi="Arial" w:cs="Arial"/>
          <w:sz w:val="24"/>
          <w:szCs w:val="24"/>
          <w:u w:val="single"/>
        </w:rPr>
        <w:t>Damp Proof Course (DPC)</w:t>
      </w:r>
    </w:p>
    <w:p w14:paraId="6AD3D1D3" w14:textId="77777777" w:rsidR="003F70E4" w:rsidRPr="00A03578" w:rsidRDefault="003F70E4" w:rsidP="003F70E4">
      <w:pPr>
        <w:pStyle w:val="ListParagraph"/>
        <w:spacing w:line="360" w:lineRule="auto"/>
        <w:ind w:left="1440"/>
        <w:rPr>
          <w:rFonts w:ascii="Arial" w:hAnsi="Arial" w:cs="Arial"/>
          <w:sz w:val="24"/>
          <w:szCs w:val="24"/>
          <w:u w:val="single"/>
        </w:rPr>
      </w:pPr>
    </w:p>
    <w:p w14:paraId="2B35D0D1" w14:textId="17DE1B42" w:rsidR="001571CF" w:rsidRDefault="00D34736" w:rsidP="00F47E89">
      <w:pPr>
        <w:pStyle w:val="ListParagraph"/>
        <w:spacing w:line="360" w:lineRule="auto"/>
        <w:ind w:left="1440"/>
        <w:rPr>
          <w:rFonts w:ascii="Arial" w:hAnsi="Arial" w:cs="Arial"/>
          <w:sz w:val="24"/>
          <w:szCs w:val="24"/>
        </w:rPr>
      </w:pPr>
      <w:r>
        <w:rPr>
          <w:rFonts w:ascii="Arial" w:hAnsi="Arial" w:cs="Arial"/>
          <w:sz w:val="24"/>
          <w:szCs w:val="24"/>
        </w:rPr>
        <w:t xml:space="preserve">DPC’s are positioned to prevent moisture from entering the building either </w:t>
      </w:r>
      <w:r w:rsidR="00F200C7">
        <w:rPr>
          <w:rFonts w:ascii="Arial" w:hAnsi="Arial" w:cs="Arial"/>
          <w:sz w:val="24"/>
          <w:szCs w:val="24"/>
        </w:rPr>
        <w:t>via</w:t>
      </w:r>
      <w:r w:rsidR="000C6FD9">
        <w:rPr>
          <w:rFonts w:ascii="Arial" w:hAnsi="Arial" w:cs="Arial"/>
          <w:sz w:val="24"/>
          <w:szCs w:val="24"/>
        </w:rPr>
        <w:t xml:space="preserve"> </w:t>
      </w:r>
      <w:r w:rsidR="00F200C7">
        <w:rPr>
          <w:rFonts w:ascii="Arial" w:hAnsi="Arial" w:cs="Arial"/>
          <w:sz w:val="24"/>
          <w:szCs w:val="24"/>
        </w:rPr>
        <w:t xml:space="preserve">absorption </w:t>
      </w:r>
      <w:r w:rsidR="000C6FD9">
        <w:rPr>
          <w:rFonts w:ascii="Arial" w:hAnsi="Arial" w:cs="Arial"/>
          <w:sz w:val="24"/>
          <w:szCs w:val="24"/>
        </w:rPr>
        <w:t xml:space="preserve">through </w:t>
      </w:r>
      <w:r w:rsidR="000C6FD9" w:rsidRPr="00F200C7">
        <w:rPr>
          <w:rFonts w:ascii="Arial" w:hAnsi="Arial" w:cs="Arial"/>
          <w:sz w:val="24"/>
          <w:szCs w:val="24"/>
        </w:rPr>
        <w:t>cap</w:t>
      </w:r>
      <w:r w:rsidR="00F200C7" w:rsidRPr="00F200C7">
        <w:rPr>
          <w:rFonts w:ascii="Arial" w:hAnsi="Arial" w:cs="Arial"/>
          <w:sz w:val="24"/>
          <w:szCs w:val="24"/>
        </w:rPr>
        <w:t>illary attraction</w:t>
      </w:r>
      <w:r w:rsidR="00F200C7">
        <w:rPr>
          <w:rFonts w:ascii="Arial" w:hAnsi="Arial" w:cs="Arial"/>
          <w:sz w:val="24"/>
          <w:szCs w:val="24"/>
        </w:rPr>
        <w:t xml:space="preserve"> (</w:t>
      </w:r>
      <w:r>
        <w:rPr>
          <w:rFonts w:ascii="Arial" w:hAnsi="Arial" w:cs="Arial"/>
          <w:sz w:val="24"/>
          <w:szCs w:val="24"/>
        </w:rPr>
        <w:t>rising moisture from the ground</w:t>
      </w:r>
      <w:r w:rsidR="00F200C7">
        <w:rPr>
          <w:rFonts w:ascii="Arial" w:hAnsi="Arial" w:cs="Arial"/>
          <w:sz w:val="24"/>
          <w:szCs w:val="24"/>
        </w:rPr>
        <w:t>), hydrostatic pressure (driving moisture through the structure)</w:t>
      </w:r>
      <w:r>
        <w:rPr>
          <w:rFonts w:ascii="Arial" w:hAnsi="Arial" w:cs="Arial"/>
          <w:sz w:val="24"/>
          <w:szCs w:val="24"/>
        </w:rPr>
        <w:t xml:space="preserve"> or rain splash</w:t>
      </w:r>
      <w:r w:rsidR="00747D3B">
        <w:rPr>
          <w:rFonts w:ascii="Arial" w:hAnsi="Arial" w:cs="Arial"/>
          <w:sz w:val="24"/>
          <w:szCs w:val="24"/>
        </w:rPr>
        <w:t xml:space="preserve">, </w:t>
      </w:r>
      <w:r w:rsidR="00BE231D">
        <w:rPr>
          <w:rFonts w:ascii="Arial" w:hAnsi="Arial" w:cs="Arial"/>
          <w:sz w:val="24"/>
          <w:szCs w:val="24"/>
        </w:rPr>
        <w:t xml:space="preserve">the </w:t>
      </w:r>
      <w:r w:rsidR="003B027B">
        <w:rPr>
          <w:rFonts w:ascii="Arial" w:hAnsi="Arial" w:cs="Arial"/>
          <w:sz w:val="24"/>
          <w:szCs w:val="24"/>
        </w:rPr>
        <w:t>D</w:t>
      </w:r>
      <w:r w:rsidR="00F200C7">
        <w:rPr>
          <w:rFonts w:ascii="Arial" w:hAnsi="Arial" w:cs="Arial"/>
          <w:sz w:val="24"/>
          <w:szCs w:val="24"/>
        </w:rPr>
        <w:t>PC</w:t>
      </w:r>
      <w:r w:rsidR="003B027B">
        <w:rPr>
          <w:rFonts w:ascii="Arial" w:hAnsi="Arial" w:cs="Arial"/>
          <w:sz w:val="24"/>
          <w:szCs w:val="24"/>
        </w:rPr>
        <w:t xml:space="preserve"> must b</w:t>
      </w:r>
      <w:r w:rsidR="00BE231D">
        <w:rPr>
          <w:rFonts w:ascii="Arial" w:hAnsi="Arial" w:cs="Arial"/>
          <w:sz w:val="24"/>
          <w:szCs w:val="24"/>
        </w:rPr>
        <w:t xml:space="preserve">e </w:t>
      </w:r>
      <w:r w:rsidR="009D14BA">
        <w:rPr>
          <w:rFonts w:ascii="Arial" w:hAnsi="Arial" w:cs="Arial"/>
          <w:sz w:val="24"/>
          <w:szCs w:val="24"/>
        </w:rPr>
        <w:t xml:space="preserve">positioned a </w:t>
      </w:r>
      <w:r w:rsidR="007965E7">
        <w:rPr>
          <w:rFonts w:ascii="Arial" w:hAnsi="Arial" w:cs="Arial"/>
          <w:sz w:val="24"/>
          <w:szCs w:val="24"/>
        </w:rPr>
        <w:t>minimum of 150mm above external ground level</w:t>
      </w:r>
      <w:r w:rsidR="009D14BA">
        <w:rPr>
          <w:rFonts w:ascii="Arial" w:hAnsi="Arial" w:cs="Arial"/>
          <w:sz w:val="24"/>
          <w:szCs w:val="24"/>
        </w:rPr>
        <w:t xml:space="preserve">. </w:t>
      </w:r>
    </w:p>
    <w:p w14:paraId="36AC2515" w14:textId="73C9D77E" w:rsidR="009D14BA" w:rsidRPr="00307C8F" w:rsidRDefault="009D14BA" w:rsidP="00F47E89">
      <w:pPr>
        <w:pStyle w:val="ListParagraph"/>
        <w:spacing w:line="360" w:lineRule="auto"/>
        <w:ind w:left="1440"/>
        <w:rPr>
          <w:rFonts w:ascii="Arial" w:hAnsi="Arial" w:cs="Arial"/>
          <w:color w:val="FF0000"/>
          <w:sz w:val="24"/>
          <w:szCs w:val="24"/>
        </w:rPr>
      </w:pPr>
    </w:p>
    <w:p w14:paraId="670302E3" w14:textId="2C27DB28" w:rsidR="00A94C0D" w:rsidRDefault="00C47572" w:rsidP="00F47E89">
      <w:pPr>
        <w:pStyle w:val="ListParagraph"/>
        <w:spacing w:line="360" w:lineRule="auto"/>
        <w:ind w:left="1440"/>
        <w:rPr>
          <w:rFonts w:ascii="Arial" w:hAnsi="Arial" w:cs="Arial"/>
          <w:i/>
          <w:iCs/>
          <w:sz w:val="24"/>
          <w:szCs w:val="24"/>
        </w:rPr>
      </w:pPr>
      <w:r>
        <w:rPr>
          <w:rFonts w:ascii="Arial" w:hAnsi="Arial" w:cs="Arial"/>
          <w:i/>
          <w:iCs/>
          <w:sz w:val="24"/>
          <w:szCs w:val="24"/>
        </w:rPr>
        <w:t xml:space="preserve">‘DPC’s are positioned in internal and external walls.  They must link with damp proof membranes (DPM’s) in floors to create a continuous barrier’ </w:t>
      </w:r>
      <w:r w:rsidR="00A94C0D">
        <w:rPr>
          <w:rFonts w:ascii="Arial" w:hAnsi="Arial" w:cs="Arial"/>
          <w:i/>
          <w:iCs/>
          <w:sz w:val="24"/>
          <w:szCs w:val="24"/>
        </w:rPr>
        <w:t xml:space="preserve">(Riley </w:t>
      </w:r>
      <w:r w:rsidR="0015357F">
        <w:rPr>
          <w:rFonts w:ascii="Arial" w:hAnsi="Arial" w:cs="Arial"/>
          <w:i/>
          <w:iCs/>
          <w:sz w:val="24"/>
          <w:szCs w:val="24"/>
        </w:rPr>
        <w:t>and</w:t>
      </w:r>
      <w:r w:rsidR="00A94C0D">
        <w:rPr>
          <w:rFonts w:ascii="Arial" w:hAnsi="Arial" w:cs="Arial"/>
          <w:i/>
          <w:iCs/>
          <w:sz w:val="24"/>
          <w:szCs w:val="24"/>
        </w:rPr>
        <w:t xml:space="preserve"> Cotgrave</w:t>
      </w:r>
      <w:r w:rsidR="0015357F">
        <w:rPr>
          <w:rFonts w:ascii="Arial" w:hAnsi="Arial" w:cs="Arial"/>
          <w:i/>
          <w:iCs/>
          <w:sz w:val="24"/>
          <w:szCs w:val="24"/>
        </w:rPr>
        <w:t>, 2018, p.</w:t>
      </w:r>
      <w:r w:rsidR="00A94C0D">
        <w:rPr>
          <w:rFonts w:ascii="Arial" w:hAnsi="Arial" w:cs="Arial"/>
          <w:i/>
          <w:iCs/>
          <w:sz w:val="24"/>
          <w:szCs w:val="24"/>
        </w:rPr>
        <w:t>127)</w:t>
      </w:r>
    </w:p>
    <w:p w14:paraId="792601D9" w14:textId="77777777" w:rsidR="00161E81" w:rsidRDefault="00161E81" w:rsidP="00F47E89">
      <w:pPr>
        <w:pStyle w:val="ListParagraph"/>
        <w:spacing w:line="360" w:lineRule="auto"/>
        <w:ind w:left="1440"/>
        <w:rPr>
          <w:rFonts w:ascii="Arial" w:hAnsi="Arial" w:cs="Arial"/>
          <w:i/>
          <w:iCs/>
          <w:sz w:val="24"/>
          <w:szCs w:val="24"/>
        </w:rPr>
      </w:pPr>
    </w:p>
    <w:p w14:paraId="66B6CCC2" w14:textId="73F179CC" w:rsidR="00AD4FC6" w:rsidRPr="00AD4FC6" w:rsidRDefault="00AD4FC6" w:rsidP="00F47E89">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E03C02">
        <w:rPr>
          <w:rFonts w:ascii="Arial" w:hAnsi="Arial" w:cs="Arial"/>
          <w:sz w:val="24"/>
          <w:szCs w:val="24"/>
        </w:rPr>
        <w:t>2</w:t>
      </w:r>
      <w:r>
        <w:rPr>
          <w:rFonts w:ascii="Arial" w:hAnsi="Arial" w:cs="Arial"/>
          <w:sz w:val="24"/>
          <w:szCs w:val="24"/>
        </w:rPr>
        <w:t xml:space="preserve"> illustrates the position of the DPC </w:t>
      </w:r>
      <w:r w:rsidR="00621B32">
        <w:rPr>
          <w:rFonts w:ascii="Arial" w:hAnsi="Arial" w:cs="Arial"/>
          <w:sz w:val="24"/>
          <w:szCs w:val="24"/>
        </w:rPr>
        <w:t xml:space="preserve">and DPM </w:t>
      </w:r>
      <w:r>
        <w:rPr>
          <w:rFonts w:ascii="Arial" w:hAnsi="Arial" w:cs="Arial"/>
          <w:sz w:val="24"/>
          <w:szCs w:val="24"/>
        </w:rPr>
        <w:t>in relation to the ground floor.</w:t>
      </w:r>
    </w:p>
    <w:p w14:paraId="37A33A53" w14:textId="2F57D773" w:rsidR="001571CF" w:rsidRDefault="001571CF" w:rsidP="00F47E89">
      <w:pPr>
        <w:spacing w:line="360" w:lineRule="auto"/>
        <w:rPr>
          <w:rFonts w:ascii="Arial" w:hAnsi="Arial" w:cs="Arial"/>
          <w:sz w:val="24"/>
          <w:szCs w:val="24"/>
        </w:rPr>
      </w:pPr>
    </w:p>
    <w:p w14:paraId="57F1102C" w14:textId="56064711" w:rsidR="00307C8F" w:rsidRDefault="00307C8F" w:rsidP="00F47E89">
      <w:pPr>
        <w:spacing w:line="360" w:lineRule="auto"/>
        <w:rPr>
          <w:rFonts w:ascii="Arial" w:hAnsi="Arial" w:cs="Arial"/>
          <w:sz w:val="24"/>
          <w:szCs w:val="24"/>
        </w:rPr>
      </w:pPr>
    </w:p>
    <w:p w14:paraId="49E14445" w14:textId="6204F6E3" w:rsidR="00307C8F" w:rsidRDefault="00307C8F" w:rsidP="00F47E89">
      <w:pPr>
        <w:spacing w:line="360" w:lineRule="auto"/>
        <w:rPr>
          <w:rFonts w:ascii="Arial" w:hAnsi="Arial" w:cs="Arial"/>
          <w:sz w:val="24"/>
          <w:szCs w:val="24"/>
        </w:rPr>
      </w:pPr>
    </w:p>
    <w:p w14:paraId="73804AE9" w14:textId="1BC6D4CB" w:rsidR="00307C8F" w:rsidRDefault="00307C8F" w:rsidP="00F47E89">
      <w:pPr>
        <w:spacing w:line="360" w:lineRule="auto"/>
        <w:rPr>
          <w:rFonts w:ascii="Arial" w:hAnsi="Arial" w:cs="Arial"/>
          <w:sz w:val="24"/>
          <w:szCs w:val="24"/>
        </w:rPr>
      </w:pPr>
    </w:p>
    <w:p w14:paraId="35DE24DF" w14:textId="26395089" w:rsidR="00307C8F" w:rsidRDefault="00307C8F" w:rsidP="00F47E89">
      <w:pPr>
        <w:spacing w:line="360" w:lineRule="auto"/>
        <w:rPr>
          <w:rFonts w:ascii="Arial" w:hAnsi="Arial" w:cs="Arial"/>
          <w:sz w:val="24"/>
          <w:szCs w:val="24"/>
        </w:rPr>
      </w:pPr>
    </w:p>
    <w:p w14:paraId="7FD36338" w14:textId="6B92582C" w:rsidR="00307C8F" w:rsidRDefault="00307C8F" w:rsidP="00F47E89">
      <w:pPr>
        <w:spacing w:line="360" w:lineRule="auto"/>
        <w:rPr>
          <w:rFonts w:ascii="Arial" w:hAnsi="Arial" w:cs="Arial"/>
          <w:sz w:val="24"/>
          <w:szCs w:val="24"/>
        </w:rPr>
      </w:pPr>
    </w:p>
    <w:p w14:paraId="767953A8" w14:textId="77777777" w:rsidR="006F62D3" w:rsidRDefault="006F62D3" w:rsidP="00F47E89">
      <w:pPr>
        <w:spacing w:line="360" w:lineRule="auto"/>
        <w:rPr>
          <w:rFonts w:ascii="Arial" w:hAnsi="Arial" w:cs="Arial"/>
          <w:sz w:val="24"/>
          <w:szCs w:val="24"/>
        </w:rPr>
      </w:pPr>
    </w:p>
    <w:p w14:paraId="0AD1CD45" w14:textId="77777777" w:rsidR="00307C8F" w:rsidRPr="001571CF" w:rsidRDefault="00307C8F" w:rsidP="00F47E89">
      <w:pPr>
        <w:spacing w:line="360" w:lineRule="auto"/>
        <w:rPr>
          <w:rFonts w:ascii="Arial" w:hAnsi="Arial" w:cs="Arial"/>
          <w:sz w:val="24"/>
          <w:szCs w:val="24"/>
        </w:rPr>
      </w:pPr>
    </w:p>
    <w:p w14:paraId="1003C1FC" w14:textId="73B09606" w:rsidR="00C061D8" w:rsidRDefault="00C061D8" w:rsidP="00F47E89">
      <w:pPr>
        <w:pStyle w:val="ListParagraph"/>
        <w:numPr>
          <w:ilvl w:val="0"/>
          <w:numId w:val="19"/>
        </w:numPr>
        <w:spacing w:line="360" w:lineRule="auto"/>
        <w:rPr>
          <w:rFonts w:ascii="Arial" w:hAnsi="Arial" w:cs="Arial"/>
          <w:sz w:val="24"/>
          <w:szCs w:val="24"/>
          <w:u w:val="single"/>
        </w:rPr>
      </w:pPr>
      <w:r>
        <w:rPr>
          <w:rFonts w:ascii="Arial" w:hAnsi="Arial" w:cs="Arial"/>
          <w:sz w:val="24"/>
          <w:szCs w:val="24"/>
        </w:rPr>
        <w:t xml:space="preserve"> </w:t>
      </w:r>
      <w:r w:rsidRPr="003F0B39">
        <w:rPr>
          <w:rFonts w:ascii="Arial" w:hAnsi="Arial" w:cs="Arial"/>
          <w:sz w:val="24"/>
          <w:szCs w:val="24"/>
          <w:u w:val="single"/>
        </w:rPr>
        <w:t xml:space="preserve">Cavity Wall Construction </w:t>
      </w:r>
    </w:p>
    <w:p w14:paraId="58786282" w14:textId="77777777" w:rsidR="003F70E4" w:rsidRPr="003F0B39" w:rsidRDefault="003F70E4" w:rsidP="003F70E4">
      <w:pPr>
        <w:pStyle w:val="ListParagraph"/>
        <w:spacing w:line="360" w:lineRule="auto"/>
        <w:ind w:left="1440"/>
        <w:rPr>
          <w:rFonts w:ascii="Arial" w:hAnsi="Arial" w:cs="Arial"/>
          <w:sz w:val="24"/>
          <w:szCs w:val="24"/>
          <w:u w:val="single"/>
        </w:rPr>
      </w:pPr>
    </w:p>
    <w:p w14:paraId="3463E96B" w14:textId="6A9B7ED8" w:rsidR="00C061D8" w:rsidRDefault="00A409C2" w:rsidP="00F47E89">
      <w:pPr>
        <w:pStyle w:val="ListParagraph"/>
        <w:spacing w:line="360" w:lineRule="auto"/>
        <w:ind w:left="1440"/>
        <w:rPr>
          <w:rFonts w:ascii="Arial" w:hAnsi="Arial" w:cs="Arial"/>
          <w:sz w:val="24"/>
          <w:szCs w:val="24"/>
        </w:rPr>
      </w:pPr>
      <w:r>
        <w:rPr>
          <w:rFonts w:ascii="Arial" w:hAnsi="Arial" w:cs="Arial"/>
          <w:sz w:val="24"/>
          <w:szCs w:val="24"/>
        </w:rPr>
        <w:t>The below ground walls provide the base for the cavity walls</w:t>
      </w:r>
      <w:r w:rsidR="003F0B39">
        <w:rPr>
          <w:rFonts w:ascii="Arial" w:hAnsi="Arial" w:cs="Arial"/>
          <w:sz w:val="24"/>
          <w:szCs w:val="24"/>
        </w:rPr>
        <w:t xml:space="preserve"> which must</w:t>
      </w:r>
      <w:r>
        <w:rPr>
          <w:rFonts w:ascii="Arial" w:hAnsi="Arial" w:cs="Arial"/>
          <w:sz w:val="24"/>
          <w:szCs w:val="24"/>
        </w:rPr>
        <w:t xml:space="preserve"> be a minimum of 250mm thick and can be up to 300mm thick to improve the</w:t>
      </w:r>
      <w:r w:rsidR="00F667BD">
        <w:rPr>
          <w:rFonts w:ascii="Arial" w:hAnsi="Arial" w:cs="Arial"/>
          <w:sz w:val="24"/>
          <w:szCs w:val="24"/>
        </w:rPr>
        <w:t xml:space="preserve"> buildings</w:t>
      </w:r>
      <w:r>
        <w:rPr>
          <w:rFonts w:ascii="Arial" w:hAnsi="Arial" w:cs="Arial"/>
          <w:sz w:val="24"/>
          <w:szCs w:val="24"/>
        </w:rPr>
        <w:t xml:space="preserve"> thermal </w:t>
      </w:r>
      <w:r w:rsidR="00F667BD">
        <w:rPr>
          <w:rFonts w:ascii="Arial" w:hAnsi="Arial" w:cs="Arial"/>
          <w:sz w:val="24"/>
          <w:szCs w:val="24"/>
        </w:rPr>
        <w:t>properties.</w:t>
      </w:r>
    </w:p>
    <w:p w14:paraId="353A2FB8" w14:textId="144578A4" w:rsidR="00307C8F" w:rsidRDefault="00307C8F" w:rsidP="00F47E89">
      <w:pPr>
        <w:pStyle w:val="ListParagraph"/>
        <w:spacing w:line="360" w:lineRule="auto"/>
        <w:ind w:left="1440"/>
        <w:rPr>
          <w:rFonts w:ascii="Arial" w:hAnsi="Arial" w:cs="Arial"/>
          <w:sz w:val="24"/>
          <w:szCs w:val="24"/>
        </w:rPr>
      </w:pPr>
    </w:p>
    <w:p w14:paraId="40601E8E" w14:textId="07814935" w:rsidR="00307C8F" w:rsidRDefault="00307C8F" w:rsidP="00F47E89">
      <w:pPr>
        <w:pStyle w:val="ListParagraph"/>
        <w:spacing w:line="360" w:lineRule="auto"/>
        <w:ind w:left="1440"/>
        <w:rPr>
          <w:rFonts w:ascii="Arial" w:hAnsi="Arial" w:cs="Arial"/>
          <w:sz w:val="24"/>
          <w:szCs w:val="24"/>
        </w:rPr>
      </w:pPr>
      <w:r>
        <w:rPr>
          <w:rFonts w:ascii="Arial" w:hAnsi="Arial" w:cs="Arial"/>
          <w:sz w:val="24"/>
          <w:szCs w:val="24"/>
        </w:rPr>
        <w:t>The</w:t>
      </w:r>
      <w:r w:rsidR="003F42D0">
        <w:rPr>
          <w:rFonts w:ascii="Arial" w:hAnsi="Arial" w:cs="Arial"/>
          <w:sz w:val="24"/>
          <w:szCs w:val="24"/>
        </w:rPr>
        <w:t xml:space="preserve"> cavity walls</w:t>
      </w:r>
      <w:r>
        <w:rPr>
          <w:rFonts w:ascii="Arial" w:hAnsi="Arial" w:cs="Arial"/>
          <w:sz w:val="24"/>
          <w:szCs w:val="24"/>
        </w:rPr>
        <w:t xml:space="preserve"> are loadbearing walls which must support their own weight and the weight of the loading from the rest of the building, this load is transferred through to the foundations.</w:t>
      </w:r>
    </w:p>
    <w:p w14:paraId="4280FEF5" w14:textId="77777777" w:rsidR="00307C8F" w:rsidRDefault="00307C8F" w:rsidP="00F47E89">
      <w:pPr>
        <w:pStyle w:val="ListParagraph"/>
        <w:spacing w:line="360" w:lineRule="auto"/>
        <w:ind w:left="1440"/>
        <w:rPr>
          <w:rFonts w:ascii="Arial" w:hAnsi="Arial" w:cs="Arial"/>
          <w:sz w:val="24"/>
          <w:szCs w:val="24"/>
        </w:rPr>
      </w:pPr>
    </w:p>
    <w:p w14:paraId="69C1E0E2" w14:textId="7EDF42D1" w:rsidR="00307C8F" w:rsidRDefault="00307C8F" w:rsidP="00F47E89">
      <w:pPr>
        <w:pStyle w:val="ListParagraph"/>
        <w:spacing w:line="360" w:lineRule="auto"/>
        <w:ind w:left="1440"/>
        <w:rPr>
          <w:rFonts w:ascii="Arial" w:hAnsi="Arial" w:cs="Arial"/>
          <w:sz w:val="24"/>
          <w:szCs w:val="24"/>
        </w:rPr>
      </w:pPr>
      <w:r>
        <w:rPr>
          <w:rFonts w:ascii="Arial" w:hAnsi="Arial" w:cs="Arial"/>
          <w:sz w:val="24"/>
          <w:szCs w:val="24"/>
        </w:rPr>
        <w:t xml:space="preserve">For stability of the building the specific requirements of the wall height, wall thickness and the number of openings are stated in the Building Regulations.  </w:t>
      </w:r>
    </w:p>
    <w:p w14:paraId="4DDD1CCF" w14:textId="77777777" w:rsidR="00307C8F" w:rsidRDefault="00307C8F" w:rsidP="00F47E89">
      <w:pPr>
        <w:pStyle w:val="ListParagraph"/>
        <w:spacing w:line="360" w:lineRule="auto"/>
        <w:ind w:left="1440"/>
        <w:rPr>
          <w:rFonts w:ascii="Arial" w:hAnsi="Arial" w:cs="Arial"/>
          <w:sz w:val="24"/>
          <w:szCs w:val="24"/>
        </w:rPr>
      </w:pPr>
    </w:p>
    <w:p w14:paraId="36A721D1" w14:textId="77777777" w:rsidR="00307C8F" w:rsidRDefault="00307C8F" w:rsidP="00F47E89">
      <w:pPr>
        <w:pStyle w:val="ListParagraph"/>
        <w:spacing w:line="360" w:lineRule="auto"/>
        <w:ind w:left="1440"/>
        <w:rPr>
          <w:rFonts w:ascii="Arial" w:hAnsi="Arial" w:cs="Arial"/>
          <w:sz w:val="24"/>
          <w:szCs w:val="24"/>
        </w:rPr>
      </w:pPr>
      <w:r>
        <w:rPr>
          <w:rFonts w:ascii="Arial" w:hAnsi="Arial" w:cs="Arial"/>
          <w:sz w:val="24"/>
          <w:szCs w:val="24"/>
        </w:rPr>
        <w:t>As well as load bearing the cavity walls must also:</w:t>
      </w:r>
    </w:p>
    <w:p w14:paraId="44C928FD" w14:textId="29F5DEB4"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protection from the weather</w:t>
      </w:r>
      <w:r w:rsidR="0037028D">
        <w:rPr>
          <w:rFonts w:ascii="Arial" w:hAnsi="Arial" w:cs="Arial"/>
          <w:sz w:val="24"/>
          <w:szCs w:val="24"/>
        </w:rPr>
        <w:t>:</w:t>
      </w:r>
      <w:r>
        <w:rPr>
          <w:rFonts w:ascii="Arial" w:hAnsi="Arial" w:cs="Arial"/>
          <w:sz w:val="24"/>
          <w:szCs w:val="24"/>
        </w:rPr>
        <w:t xml:space="preserve"> wind, snow, rain and heat</w:t>
      </w:r>
    </w:p>
    <w:p w14:paraId="7436587C" w14:textId="77777777"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prevent moisture from entering the building</w:t>
      </w:r>
    </w:p>
    <w:p w14:paraId="63ED806F" w14:textId="77777777"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be durable</w:t>
      </w:r>
    </w:p>
    <w:p w14:paraId="2965180A" w14:textId="77777777"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thermal insulation</w:t>
      </w:r>
    </w:p>
    <w:p w14:paraId="2657F8D3" w14:textId="77777777"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acoustic insulation</w:t>
      </w:r>
    </w:p>
    <w:p w14:paraId="17F16B2E" w14:textId="77777777" w:rsidR="00307C8F" w:rsidRDefault="00307C8F"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the aesthetic finish required</w:t>
      </w:r>
    </w:p>
    <w:p w14:paraId="23A983DA" w14:textId="77777777" w:rsidR="00307C8F" w:rsidRDefault="00307C8F" w:rsidP="00F47E89">
      <w:pPr>
        <w:spacing w:line="360" w:lineRule="auto"/>
        <w:ind w:left="1440"/>
        <w:rPr>
          <w:rFonts w:ascii="Arial" w:hAnsi="Arial" w:cs="Arial"/>
          <w:sz w:val="24"/>
          <w:szCs w:val="24"/>
        </w:rPr>
      </w:pPr>
      <w:r>
        <w:rPr>
          <w:rFonts w:ascii="Arial" w:hAnsi="Arial" w:cs="Arial"/>
          <w:sz w:val="24"/>
          <w:szCs w:val="24"/>
        </w:rPr>
        <w:t>Cavity walls are commonly used in modern construction, so trained labour is easily obtained and the effect on time, cost and quality are all controllable i.e. the level of buildability is acceptable.</w:t>
      </w:r>
    </w:p>
    <w:p w14:paraId="39340841" w14:textId="4F04EB3D" w:rsidR="00307C8F" w:rsidRPr="00025C30" w:rsidRDefault="00307C8F" w:rsidP="00F47E89">
      <w:pPr>
        <w:spacing w:line="360" w:lineRule="auto"/>
        <w:ind w:left="1440"/>
        <w:rPr>
          <w:rFonts w:ascii="Arial" w:hAnsi="Arial" w:cs="Arial"/>
          <w:sz w:val="24"/>
          <w:szCs w:val="24"/>
        </w:rPr>
      </w:pPr>
      <w:r w:rsidRPr="00025C30">
        <w:rPr>
          <w:rFonts w:ascii="Arial" w:hAnsi="Arial" w:cs="Arial"/>
          <w:sz w:val="24"/>
          <w:szCs w:val="24"/>
        </w:rPr>
        <w:t xml:space="preserve">See Appendix No. </w:t>
      </w:r>
      <w:r w:rsidR="00E7112D">
        <w:rPr>
          <w:rFonts w:ascii="Arial" w:hAnsi="Arial" w:cs="Arial"/>
          <w:sz w:val="24"/>
          <w:szCs w:val="24"/>
        </w:rPr>
        <w:t>3</w:t>
      </w:r>
      <w:r w:rsidRPr="00025C30">
        <w:rPr>
          <w:rFonts w:ascii="Arial" w:hAnsi="Arial" w:cs="Arial"/>
          <w:sz w:val="24"/>
          <w:szCs w:val="24"/>
        </w:rPr>
        <w:t xml:space="preserve"> Cross section of a Cavity Wall.</w:t>
      </w:r>
    </w:p>
    <w:p w14:paraId="1C2D7916" w14:textId="678FD542" w:rsidR="00307C8F" w:rsidRDefault="00307C8F" w:rsidP="00F47E89">
      <w:pPr>
        <w:spacing w:line="360" w:lineRule="auto"/>
        <w:ind w:left="1440"/>
        <w:rPr>
          <w:rFonts w:ascii="Arial" w:hAnsi="Arial" w:cs="Arial"/>
          <w:sz w:val="24"/>
          <w:szCs w:val="24"/>
        </w:rPr>
      </w:pPr>
      <w:r w:rsidRPr="00C92FC4">
        <w:rPr>
          <w:rFonts w:ascii="Arial" w:hAnsi="Arial" w:cs="Arial"/>
          <w:sz w:val="24"/>
          <w:szCs w:val="24"/>
        </w:rPr>
        <w:t>This cross section shows the inner and outer leaf of the walls joined together with metal ties</w:t>
      </w:r>
      <w:r w:rsidR="00C92FC4" w:rsidRPr="00C92FC4">
        <w:rPr>
          <w:rFonts w:ascii="Arial" w:hAnsi="Arial" w:cs="Arial"/>
          <w:sz w:val="24"/>
          <w:szCs w:val="24"/>
        </w:rPr>
        <w:t>,</w:t>
      </w:r>
      <w:r w:rsidRPr="00C92FC4">
        <w:rPr>
          <w:rFonts w:ascii="Arial" w:hAnsi="Arial" w:cs="Arial"/>
          <w:sz w:val="24"/>
          <w:szCs w:val="24"/>
        </w:rPr>
        <w:t xml:space="preserve"> these </w:t>
      </w:r>
      <w:r w:rsidR="00C92FC4" w:rsidRPr="00C92FC4">
        <w:rPr>
          <w:rFonts w:ascii="Arial" w:hAnsi="Arial" w:cs="Arial"/>
          <w:sz w:val="24"/>
          <w:szCs w:val="24"/>
        </w:rPr>
        <w:t xml:space="preserve">effectively </w:t>
      </w:r>
      <w:r w:rsidRPr="00C92FC4">
        <w:rPr>
          <w:rFonts w:ascii="Arial" w:hAnsi="Arial" w:cs="Arial"/>
          <w:sz w:val="24"/>
          <w:szCs w:val="24"/>
        </w:rPr>
        <w:t>connect different types of materials e.g. brick and concrete block.</w:t>
      </w:r>
      <w:r w:rsidR="00C92FC4" w:rsidRPr="00C92FC4">
        <w:rPr>
          <w:rFonts w:ascii="Arial" w:hAnsi="Arial" w:cs="Arial"/>
          <w:sz w:val="24"/>
          <w:szCs w:val="24"/>
        </w:rPr>
        <w:t xml:space="preserve"> providing st</w:t>
      </w:r>
      <w:r w:rsidR="0033319C">
        <w:rPr>
          <w:rFonts w:ascii="Arial" w:hAnsi="Arial" w:cs="Arial"/>
          <w:sz w:val="24"/>
          <w:szCs w:val="24"/>
        </w:rPr>
        <w:t>ability</w:t>
      </w:r>
      <w:r w:rsidR="00C92FC4">
        <w:rPr>
          <w:rFonts w:ascii="Arial" w:hAnsi="Arial" w:cs="Arial"/>
          <w:sz w:val="24"/>
          <w:szCs w:val="24"/>
        </w:rPr>
        <w:t xml:space="preserve"> to the walls.</w:t>
      </w:r>
    </w:p>
    <w:p w14:paraId="13F541E3" w14:textId="42ED4D13" w:rsidR="00B171A4" w:rsidRDefault="00B171A4" w:rsidP="00F47E89">
      <w:pPr>
        <w:spacing w:line="360" w:lineRule="auto"/>
        <w:ind w:left="1440"/>
        <w:rPr>
          <w:rFonts w:ascii="Arial" w:hAnsi="Arial" w:cs="Arial"/>
          <w:sz w:val="24"/>
          <w:szCs w:val="24"/>
        </w:rPr>
      </w:pPr>
    </w:p>
    <w:p w14:paraId="24B2A0CE" w14:textId="73CFBC93" w:rsidR="00B171A4" w:rsidRDefault="00B171A4" w:rsidP="00F47E89">
      <w:pPr>
        <w:spacing w:line="360" w:lineRule="auto"/>
        <w:ind w:left="1440"/>
        <w:rPr>
          <w:rFonts w:ascii="Arial" w:hAnsi="Arial" w:cs="Arial"/>
          <w:sz w:val="24"/>
          <w:szCs w:val="24"/>
        </w:rPr>
      </w:pPr>
    </w:p>
    <w:p w14:paraId="03824705" w14:textId="77777777" w:rsidR="00B171A4" w:rsidRPr="00C92FC4" w:rsidRDefault="00B171A4" w:rsidP="00F47E89">
      <w:pPr>
        <w:spacing w:line="360" w:lineRule="auto"/>
        <w:ind w:left="1440"/>
        <w:rPr>
          <w:rFonts w:ascii="Arial" w:hAnsi="Arial" w:cs="Arial"/>
          <w:sz w:val="24"/>
          <w:szCs w:val="24"/>
        </w:rPr>
      </w:pPr>
    </w:p>
    <w:p w14:paraId="3EC074BB" w14:textId="01A22DB7" w:rsidR="0083283C" w:rsidRPr="001B1522" w:rsidRDefault="00307C8F" w:rsidP="00F47E89">
      <w:pPr>
        <w:spacing w:line="360" w:lineRule="auto"/>
        <w:ind w:left="1440"/>
        <w:rPr>
          <w:rFonts w:ascii="Arial" w:hAnsi="Arial" w:cs="Arial"/>
          <w:sz w:val="24"/>
          <w:szCs w:val="24"/>
        </w:rPr>
      </w:pPr>
      <w:r w:rsidRPr="00A50835">
        <w:rPr>
          <w:rFonts w:ascii="Arial" w:hAnsi="Arial" w:cs="Arial"/>
          <w:sz w:val="24"/>
          <w:szCs w:val="24"/>
        </w:rPr>
        <w:t xml:space="preserve">The </w:t>
      </w:r>
      <w:r w:rsidR="00A50835" w:rsidRPr="00A50835">
        <w:rPr>
          <w:rFonts w:ascii="Arial" w:hAnsi="Arial" w:cs="Arial"/>
          <w:sz w:val="24"/>
          <w:szCs w:val="24"/>
        </w:rPr>
        <w:t>cross section</w:t>
      </w:r>
      <w:r w:rsidRPr="00A50835">
        <w:rPr>
          <w:rFonts w:ascii="Arial" w:hAnsi="Arial" w:cs="Arial"/>
          <w:sz w:val="24"/>
          <w:szCs w:val="24"/>
        </w:rPr>
        <w:t xml:space="preserve"> also shows the position of the insulation </w:t>
      </w:r>
      <w:r w:rsidR="0083283C">
        <w:rPr>
          <w:rFonts w:ascii="Arial" w:hAnsi="Arial" w:cs="Arial"/>
          <w:sz w:val="24"/>
          <w:szCs w:val="24"/>
        </w:rPr>
        <w:t xml:space="preserve">in </w:t>
      </w:r>
      <w:r w:rsidRPr="00A50835">
        <w:rPr>
          <w:rFonts w:ascii="Arial" w:hAnsi="Arial" w:cs="Arial"/>
          <w:sz w:val="24"/>
          <w:szCs w:val="24"/>
        </w:rPr>
        <w:t>the cavity wall.</w:t>
      </w:r>
      <w:r w:rsidR="00A50835">
        <w:rPr>
          <w:rFonts w:ascii="Arial" w:hAnsi="Arial" w:cs="Arial"/>
          <w:sz w:val="24"/>
          <w:szCs w:val="24"/>
        </w:rPr>
        <w:t xml:space="preserve">  A Vapour Control Barrier is also used between the insulation and the inner leaf of the wall to</w:t>
      </w:r>
      <w:r w:rsidR="00A324C0">
        <w:rPr>
          <w:rFonts w:ascii="Arial" w:hAnsi="Arial" w:cs="Arial"/>
          <w:sz w:val="24"/>
          <w:szCs w:val="24"/>
        </w:rPr>
        <w:t xml:space="preserve"> </w:t>
      </w:r>
      <w:r w:rsidRPr="00A324C0">
        <w:rPr>
          <w:rFonts w:ascii="Arial" w:hAnsi="Arial" w:cs="Arial"/>
          <w:sz w:val="24"/>
          <w:szCs w:val="24"/>
        </w:rPr>
        <w:t>prevent water vapour from tracking through the internal wall and into the insulation</w:t>
      </w:r>
      <w:r w:rsidR="0021499C">
        <w:rPr>
          <w:rFonts w:ascii="Arial" w:hAnsi="Arial" w:cs="Arial"/>
          <w:color w:val="FF0000"/>
          <w:sz w:val="24"/>
          <w:szCs w:val="24"/>
        </w:rPr>
        <w:t xml:space="preserve"> </w:t>
      </w:r>
      <w:r w:rsidR="0021499C" w:rsidRPr="0021499C">
        <w:rPr>
          <w:rFonts w:ascii="Arial" w:hAnsi="Arial" w:cs="Arial"/>
          <w:sz w:val="24"/>
          <w:szCs w:val="24"/>
        </w:rPr>
        <w:t>creating damp</w:t>
      </w:r>
      <w:r w:rsidR="0021499C">
        <w:rPr>
          <w:rFonts w:ascii="Arial" w:hAnsi="Arial" w:cs="Arial"/>
          <w:color w:val="FF0000"/>
          <w:sz w:val="24"/>
          <w:szCs w:val="24"/>
        </w:rPr>
        <w:t>.</w:t>
      </w:r>
      <w:r w:rsidR="001641C8">
        <w:rPr>
          <w:rFonts w:ascii="Arial" w:hAnsi="Arial" w:cs="Arial"/>
          <w:color w:val="FF0000"/>
          <w:sz w:val="24"/>
          <w:szCs w:val="24"/>
        </w:rPr>
        <w:t xml:space="preserve"> </w:t>
      </w:r>
      <w:r w:rsidR="001641C8" w:rsidRPr="001641C8">
        <w:rPr>
          <w:rFonts w:ascii="Arial" w:hAnsi="Arial" w:cs="Arial"/>
          <w:sz w:val="24"/>
          <w:szCs w:val="24"/>
        </w:rPr>
        <w:t>Water vapour can be created within a home by carrying out activities like washing, showers, cooking etc.</w:t>
      </w:r>
    </w:p>
    <w:p w14:paraId="5FCDAEA8" w14:textId="71397168" w:rsidR="00307C8F" w:rsidRPr="007215BF" w:rsidRDefault="00307C8F" w:rsidP="00F47E89">
      <w:pPr>
        <w:spacing w:line="360" w:lineRule="auto"/>
        <w:ind w:left="1440"/>
        <w:rPr>
          <w:rFonts w:ascii="Arial" w:hAnsi="Arial" w:cs="Arial"/>
          <w:sz w:val="24"/>
          <w:szCs w:val="24"/>
        </w:rPr>
      </w:pPr>
      <w:r w:rsidRPr="003A2BF6">
        <w:rPr>
          <w:rFonts w:ascii="Arial" w:hAnsi="Arial" w:cs="Arial"/>
          <w:sz w:val="24"/>
          <w:szCs w:val="24"/>
        </w:rPr>
        <w:t xml:space="preserve">The cross section also shows the construction of the </w:t>
      </w:r>
      <w:r w:rsidR="001B1522" w:rsidRPr="003A2BF6">
        <w:rPr>
          <w:rFonts w:ascii="Arial" w:hAnsi="Arial" w:cs="Arial"/>
          <w:sz w:val="24"/>
          <w:szCs w:val="24"/>
        </w:rPr>
        <w:t>inner and outer</w:t>
      </w:r>
      <w:r w:rsidRPr="003A2BF6">
        <w:rPr>
          <w:rFonts w:ascii="Arial" w:hAnsi="Arial" w:cs="Arial"/>
          <w:sz w:val="24"/>
          <w:szCs w:val="24"/>
        </w:rPr>
        <w:t xml:space="preserve"> walls with a cavity inside which is designed to ensure water does not reach the internal wall</w:t>
      </w:r>
      <w:r w:rsidR="001B1522" w:rsidRPr="003A2BF6">
        <w:rPr>
          <w:rFonts w:ascii="Arial" w:hAnsi="Arial" w:cs="Arial"/>
          <w:sz w:val="24"/>
          <w:szCs w:val="24"/>
        </w:rPr>
        <w:t>.  T</w:t>
      </w:r>
      <w:r w:rsidRPr="003A2BF6">
        <w:rPr>
          <w:rFonts w:ascii="Arial" w:hAnsi="Arial" w:cs="Arial"/>
          <w:sz w:val="24"/>
          <w:szCs w:val="24"/>
        </w:rPr>
        <w:t>he flashing</w:t>
      </w:r>
      <w:r w:rsidR="001B1522" w:rsidRPr="003A2BF6">
        <w:rPr>
          <w:rFonts w:ascii="Arial" w:hAnsi="Arial" w:cs="Arial"/>
          <w:sz w:val="24"/>
          <w:szCs w:val="24"/>
        </w:rPr>
        <w:t xml:space="preserve"> </w:t>
      </w:r>
      <w:r w:rsidRPr="003A2BF6">
        <w:rPr>
          <w:rFonts w:ascii="Arial" w:hAnsi="Arial" w:cs="Arial"/>
          <w:sz w:val="24"/>
          <w:szCs w:val="24"/>
        </w:rPr>
        <w:t xml:space="preserve">directs water away from the inner wall to the weep holes </w:t>
      </w:r>
      <w:r w:rsidR="001B1522" w:rsidRPr="003A2BF6">
        <w:rPr>
          <w:rFonts w:ascii="Arial" w:hAnsi="Arial" w:cs="Arial"/>
          <w:sz w:val="24"/>
          <w:szCs w:val="24"/>
        </w:rPr>
        <w:t xml:space="preserve">in the outer wall </w:t>
      </w:r>
      <w:r w:rsidRPr="003A2BF6">
        <w:rPr>
          <w:rFonts w:ascii="Arial" w:hAnsi="Arial" w:cs="Arial"/>
          <w:sz w:val="24"/>
          <w:szCs w:val="24"/>
        </w:rPr>
        <w:t xml:space="preserve">which release </w:t>
      </w:r>
      <w:r w:rsidR="001B1522" w:rsidRPr="003A2BF6">
        <w:rPr>
          <w:rFonts w:ascii="Arial" w:hAnsi="Arial" w:cs="Arial"/>
          <w:sz w:val="24"/>
          <w:szCs w:val="24"/>
        </w:rPr>
        <w:t>the</w:t>
      </w:r>
      <w:r w:rsidRPr="003A2BF6">
        <w:rPr>
          <w:rFonts w:ascii="Arial" w:hAnsi="Arial" w:cs="Arial"/>
          <w:sz w:val="24"/>
          <w:szCs w:val="24"/>
        </w:rPr>
        <w:t xml:space="preserve"> moisture</w:t>
      </w:r>
      <w:r w:rsidR="003A2BF6" w:rsidRPr="003A2BF6">
        <w:rPr>
          <w:rFonts w:ascii="Arial" w:hAnsi="Arial" w:cs="Arial"/>
          <w:sz w:val="24"/>
          <w:szCs w:val="24"/>
        </w:rPr>
        <w:t xml:space="preserve"> caused by </w:t>
      </w:r>
      <w:r w:rsidRPr="003A2BF6">
        <w:rPr>
          <w:rFonts w:ascii="Arial" w:hAnsi="Arial" w:cs="Arial"/>
          <w:sz w:val="24"/>
          <w:szCs w:val="24"/>
        </w:rPr>
        <w:t xml:space="preserve">weather </w:t>
      </w:r>
      <w:r w:rsidR="003A2BF6" w:rsidRPr="003A2BF6">
        <w:rPr>
          <w:rFonts w:ascii="Arial" w:hAnsi="Arial" w:cs="Arial"/>
          <w:sz w:val="24"/>
          <w:szCs w:val="24"/>
        </w:rPr>
        <w:t xml:space="preserve">conditions </w:t>
      </w:r>
      <w:r w:rsidRPr="003A2BF6">
        <w:rPr>
          <w:rFonts w:ascii="Arial" w:hAnsi="Arial" w:cs="Arial"/>
          <w:sz w:val="24"/>
          <w:szCs w:val="24"/>
        </w:rPr>
        <w:t>or humidity.</w:t>
      </w:r>
    </w:p>
    <w:p w14:paraId="0FD55F31" w14:textId="2C1E69A7" w:rsidR="00207457" w:rsidRPr="0093024D" w:rsidRDefault="00307C8F" w:rsidP="00F47E89">
      <w:pPr>
        <w:pStyle w:val="ListParagraph"/>
        <w:spacing w:line="360" w:lineRule="auto"/>
        <w:ind w:left="1440"/>
        <w:rPr>
          <w:rFonts w:ascii="Arial" w:hAnsi="Arial" w:cs="Arial"/>
          <w:sz w:val="24"/>
          <w:szCs w:val="24"/>
        </w:rPr>
      </w:pPr>
      <w:r>
        <w:rPr>
          <w:rFonts w:ascii="Arial" w:hAnsi="Arial" w:cs="Arial"/>
          <w:sz w:val="24"/>
          <w:szCs w:val="24"/>
        </w:rPr>
        <w:t xml:space="preserve">The </w:t>
      </w:r>
      <w:r w:rsidR="009E4FD8">
        <w:rPr>
          <w:rFonts w:ascii="Arial" w:hAnsi="Arial" w:cs="Arial"/>
          <w:sz w:val="24"/>
          <w:szCs w:val="24"/>
        </w:rPr>
        <w:t>function of a cavity wall is that</w:t>
      </w:r>
      <w:r>
        <w:rPr>
          <w:rFonts w:ascii="Arial" w:hAnsi="Arial" w:cs="Arial"/>
          <w:sz w:val="24"/>
          <w:szCs w:val="24"/>
        </w:rPr>
        <w:t xml:space="preserve"> it </w:t>
      </w:r>
      <w:r>
        <w:rPr>
          <w:rFonts w:ascii="Arial" w:hAnsi="Arial" w:cs="Arial"/>
          <w:i/>
          <w:iCs/>
          <w:sz w:val="24"/>
          <w:szCs w:val="24"/>
        </w:rPr>
        <w:t xml:space="preserve">‘creates a break in the capillary path of moisture’ </w:t>
      </w:r>
      <w:r w:rsidRPr="00897C37">
        <w:rPr>
          <w:rFonts w:ascii="Arial" w:hAnsi="Arial" w:cs="Arial"/>
          <w:i/>
          <w:iCs/>
          <w:sz w:val="24"/>
          <w:szCs w:val="24"/>
        </w:rPr>
        <w:t xml:space="preserve">(Riley </w:t>
      </w:r>
      <w:r w:rsidR="007D5C60">
        <w:rPr>
          <w:rFonts w:ascii="Arial" w:hAnsi="Arial" w:cs="Arial"/>
          <w:i/>
          <w:iCs/>
          <w:sz w:val="24"/>
          <w:szCs w:val="24"/>
        </w:rPr>
        <w:t>and</w:t>
      </w:r>
      <w:r w:rsidRPr="00897C37">
        <w:rPr>
          <w:rFonts w:ascii="Arial" w:hAnsi="Arial" w:cs="Arial"/>
          <w:i/>
          <w:iCs/>
          <w:sz w:val="24"/>
          <w:szCs w:val="24"/>
        </w:rPr>
        <w:t xml:space="preserve"> Cotgrave</w:t>
      </w:r>
      <w:r w:rsidR="007D5C60">
        <w:rPr>
          <w:rFonts w:ascii="Arial" w:hAnsi="Arial" w:cs="Arial"/>
          <w:i/>
          <w:iCs/>
          <w:sz w:val="24"/>
          <w:szCs w:val="24"/>
        </w:rPr>
        <w:t>, 2018, p.</w:t>
      </w:r>
      <w:r w:rsidRPr="00897C37">
        <w:rPr>
          <w:rFonts w:ascii="Arial" w:hAnsi="Arial" w:cs="Arial"/>
          <w:i/>
          <w:iCs/>
          <w:sz w:val="24"/>
          <w:szCs w:val="24"/>
        </w:rPr>
        <w:t>1</w:t>
      </w:r>
      <w:r>
        <w:rPr>
          <w:rFonts w:ascii="Arial" w:hAnsi="Arial" w:cs="Arial"/>
          <w:i/>
          <w:iCs/>
          <w:sz w:val="24"/>
          <w:szCs w:val="24"/>
        </w:rPr>
        <w:t>67</w:t>
      </w:r>
      <w:r w:rsidRPr="00897C37">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The outer part of the wall can be saturated but the inner part of the wall remains dry, any connections and opening will also require additional damp proof protection especially around connections between materials. </w:t>
      </w:r>
    </w:p>
    <w:p w14:paraId="22B417E3" w14:textId="77777777" w:rsidR="00307C8F" w:rsidRPr="00943D76" w:rsidRDefault="00307C8F" w:rsidP="00F47E89">
      <w:pPr>
        <w:pStyle w:val="ListParagraph"/>
        <w:spacing w:line="360" w:lineRule="auto"/>
        <w:ind w:left="1440"/>
        <w:rPr>
          <w:rFonts w:ascii="Arial" w:hAnsi="Arial" w:cs="Arial"/>
          <w:sz w:val="24"/>
          <w:szCs w:val="24"/>
        </w:rPr>
      </w:pPr>
    </w:p>
    <w:p w14:paraId="29AB09DC" w14:textId="77777777" w:rsidR="004611D4" w:rsidRPr="004611D4" w:rsidRDefault="00307C8F" w:rsidP="004611D4">
      <w:pPr>
        <w:spacing w:line="360" w:lineRule="auto"/>
        <w:ind w:left="1440"/>
        <w:rPr>
          <w:rFonts w:ascii="Arial" w:hAnsi="Arial" w:cs="Arial"/>
          <w:sz w:val="24"/>
          <w:szCs w:val="24"/>
        </w:rPr>
      </w:pPr>
      <w:r>
        <w:rPr>
          <w:rFonts w:ascii="Arial" w:hAnsi="Arial" w:cs="Arial"/>
          <w:sz w:val="24"/>
          <w:szCs w:val="24"/>
        </w:rPr>
        <w:t>An additional assessment can be made of the requirements for damp proofing a building, by considering its location and orientation with regards to the weather its subjected to. Maps are available that illustrate the ‘driving rain index’ in the UK. (NHBC Standards, 2010 Appendix 6.1-A Map showing categories of exposure to wind and driven rain/ Areas of severe exposure to frost attack</w:t>
      </w:r>
      <w:r w:rsidR="00116944">
        <w:rPr>
          <w:rFonts w:ascii="Arial" w:hAnsi="Arial" w:cs="Arial"/>
          <w:sz w:val="24"/>
          <w:szCs w:val="24"/>
        </w:rPr>
        <w:t>)</w:t>
      </w:r>
      <w:r w:rsidR="004611D4">
        <w:rPr>
          <w:rFonts w:ascii="Arial" w:hAnsi="Arial" w:cs="Arial"/>
          <w:sz w:val="24"/>
          <w:szCs w:val="24"/>
        </w:rPr>
        <w:t xml:space="preserve"> </w:t>
      </w:r>
      <w:r w:rsidR="004611D4" w:rsidRPr="004611D4">
        <w:rPr>
          <w:rFonts w:ascii="Arial" w:hAnsi="Arial" w:cs="Arial"/>
          <w:sz w:val="24"/>
          <w:szCs w:val="24"/>
        </w:rPr>
        <w:t xml:space="preserve">Driving Rain Index </w:t>
      </w:r>
      <w:r w:rsidR="004611D4">
        <w:rPr>
          <w:rFonts w:ascii="Arial" w:hAnsi="Arial" w:cs="Arial"/>
          <w:sz w:val="24"/>
          <w:szCs w:val="24"/>
        </w:rPr>
        <w:t>(</w:t>
      </w:r>
      <w:r w:rsidR="004611D4" w:rsidRPr="004611D4">
        <w:rPr>
          <w:rFonts w:ascii="Arial" w:hAnsi="Arial" w:cs="Arial"/>
          <w:sz w:val="24"/>
          <w:szCs w:val="24"/>
        </w:rPr>
        <w:t>NHBC</w:t>
      </w:r>
      <w:r w:rsidR="004611D4">
        <w:rPr>
          <w:rFonts w:ascii="Arial" w:hAnsi="Arial" w:cs="Arial"/>
          <w:sz w:val="24"/>
          <w:szCs w:val="24"/>
        </w:rPr>
        <w:t xml:space="preserve">, </w:t>
      </w:r>
      <w:r w:rsidR="004611D4" w:rsidRPr="004611D4">
        <w:rPr>
          <w:rFonts w:ascii="Arial" w:hAnsi="Arial" w:cs="Arial"/>
          <w:sz w:val="24"/>
          <w:szCs w:val="24"/>
        </w:rPr>
        <w:t>2020)</w:t>
      </w:r>
      <w:r w:rsidR="004611D4">
        <w:rPr>
          <w:rFonts w:ascii="Arial" w:hAnsi="Arial" w:cs="Arial"/>
          <w:sz w:val="24"/>
          <w:szCs w:val="24"/>
        </w:rPr>
        <w:t>.</w:t>
      </w:r>
      <w:r w:rsidR="004611D4" w:rsidRPr="004611D4">
        <w:rPr>
          <w:rFonts w:ascii="Arial" w:hAnsi="Arial" w:cs="Arial"/>
          <w:sz w:val="24"/>
          <w:szCs w:val="24"/>
        </w:rPr>
        <w:t xml:space="preserve"> </w:t>
      </w:r>
    </w:p>
    <w:p w14:paraId="22F1C9E4" w14:textId="77777777" w:rsidR="0093024D" w:rsidRDefault="0093024D" w:rsidP="00FC5FFC">
      <w:pPr>
        <w:spacing w:line="360" w:lineRule="auto"/>
        <w:rPr>
          <w:rFonts w:ascii="Arial" w:hAnsi="Arial" w:cs="Arial"/>
          <w:sz w:val="24"/>
          <w:szCs w:val="24"/>
        </w:rPr>
      </w:pPr>
    </w:p>
    <w:p w14:paraId="23BBE5EF" w14:textId="77777777" w:rsidR="00307C8F" w:rsidRDefault="00307C8F" w:rsidP="00F47E89">
      <w:pPr>
        <w:spacing w:line="360" w:lineRule="auto"/>
        <w:ind w:left="1440"/>
        <w:rPr>
          <w:rFonts w:ascii="Arial" w:hAnsi="Arial" w:cs="Arial"/>
          <w:sz w:val="24"/>
          <w:szCs w:val="24"/>
          <w:u w:val="single"/>
        </w:rPr>
      </w:pPr>
      <w:r w:rsidRPr="00D74F20">
        <w:rPr>
          <w:rFonts w:ascii="Arial" w:hAnsi="Arial" w:cs="Arial"/>
          <w:sz w:val="24"/>
          <w:szCs w:val="24"/>
          <w:u w:val="single"/>
        </w:rPr>
        <w:t>Thermal Insulation</w:t>
      </w:r>
    </w:p>
    <w:p w14:paraId="7A70C123" w14:textId="41491894" w:rsidR="00307C8F" w:rsidRDefault="00307C8F" w:rsidP="00F47E89">
      <w:pPr>
        <w:spacing w:line="360" w:lineRule="auto"/>
        <w:ind w:left="1440"/>
        <w:rPr>
          <w:rFonts w:ascii="Arial" w:hAnsi="Arial" w:cs="Arial"/>
          <w:sz w:val="24"/>
          <w:szCs w:val="24"/>
        </w:rPr>
      </w:pPr>
      <w:r>
        <w:rPr>
          <w:rFonts w:ascii="Arial" w:hAnsi="Arial" w:cs="Arial"/>
          <w:sz w:val="24"/>
          <w:szCs w:val="24"/>
        </w:rPr>
        <w:t xml:space="preserve">Changes to the Building Regulations </w:t>
      </w:r>
      <w:r w:rsidR="00BF0A82">
        <w:rPr>
          <w:rFonts w:ascii="Arial" w:hAnsi="Arial" w:cs="Arial"/>
          <w:sz w:val="24"/>
          <w:szCs w:val="24"/>
        </w:rPr>
        <w:t>affecting standards of</w:t>
      </w:r>
      <w:r w:rsidR="00150350">
        <w:rPr>
          <w:rFonts w:ascii="Arial" w:hAnsi="Arial" w:cs="Arial"/>
          <w:sz w:val="24"/>
          <w:szCs w:val="24"/>
        </w:rPr>
        <w:t xml:space="preserve"> thermal insulation </w:t>
      </w:r>
      <w:r>
        <w:rPr>
          <w:rFonts w:ascii="Arial" w:hAnsi="Arial" w:cs="Arial"/>
          <w:sz w:val="24"/>
          <w:szCs w:val="24"/>
        </w:rPr>
        <w:t xml:space="preserve">have been driven by sustainability, the reduction of carbon emissions and the conservation of fuel and power.  For the end user this means a reduction in fuel costs and a more efficient home. </w:t>
      </w:r>
    </w:p>
    <w:p w14:paraId="52AE4836" w14:textId="6CA3A9CF" w:rsidR="00307C8F" w:rsidRDefault="00307C8F" w:rsidP="00F47E89">
      <w:pPr>
        <w:spacing w:line="360" w:lineRule="auto"/>
        <w:ind w:left="1440"/>
        <w:rPr>
          <w:rFonts w:ascii="Arial" w:hAnsi="Arial" w:cs="Arial"/>
          <w:sz w:val="24"/>
          <w:szCs w:val="24"/>
        </w:rPr>
      </w:pPr>
      <w:r>
        <w:rPr>
          <w:rFonts w:ascii="Arial" w:hAnsi="Arial" w:cs="Arial"/>
          <w:sz w:val="24"/>
          <w:szCs w:val="24"/>
        </w:rPr>
        <w:t xml:space="preserve">The cavity walls will need to be built to ensure an acceptable level of heat loss.  This is solved </w:t>
      </w:r>
      <w:r w:rsidR="00BF0A82">
        <w:rPr>
          <w:rFonts w:ascii="Arial" w:hAnsi="Arial" w:cs="Arial"/>
          <w:sz w:val="24"/>
          <w:szCs w:val="24"/>
        </w:rPr>
        <w:t xml:space="preserve">by </w:t>
      </w:r>
      <w:r w:rsidR="00291EF5">
        <w:rPr>
          <w:rFonts w:ascii="Arial" w:hAnsi="Arial" w:cs="Arial"/>
          <w:sz w:val="24"/>
          <w:szCs w:val="24"/>
        </w:rPr>
        <w:t xml:space="preserve">correctly </w:t>
      </w:r>
      <w:r w:rsidR="00BF0A82">
        <w:rPr>
          <w:rFonts w:ascii="Arial" w:hAnsi="Arial" w:cs="Arial"/>
          <w:sz w:val="24"/>
          <w:szCs w:val="24"/>
        </w:rPr>
        <w:t>using</w:t>
      </w:r>
      <w:r>
        <w:rPr>
          <w:rFonts w:ascii="Arial" w:hAnsi="Arial" w:cs="Arial"/>
          <w:sz w:val="24"/>
          <w:szCs w:val="24"/>
        </w:rPr>
        <w:t xml:space="preserve"> insulation but not only within the cavity but also around the connecting points between materials and construction elements. </w:t>
      </w:r>
    </w:p>
    <w:p w14:paraId="3CF2E074" w14:textId="3666C5C9" w:rsidR="00307C8F" w:rsidRPr="00FC5FFC" w:rsidRDefault="00307C8F" w:rsidP="00FC5FFC">
      <w:pPr>
        <w:pStyle w:val="ListParagraph"/>
        <w:spacing w:line="360" w:lineRule="auto"/>
        <w:ind w:left="1440"/>
        <w:rPr>
          <w:rFonts w:ascii="Arial" w:hAnsi="Arial" w:cs="Arial"/>
          <w:i/>
          <w:iCs/>
          <w:sz w:val="24"/>
          <w:szCs w:val="24"/>
        </w:rPr>
      </w:pPr>
      <w:r>
        <w:rPr>
          <w:rFonts w:ascii="Arial" w:hAnsi="Arial" w:cs="Arial"/>
          <w:i/>
          <w:iCs/>
          <w:sz w:val="24"/>
          <w:szCs w:val="24"/>
        </w:rPr>
        <w:t xml:space="preserve">‘Cold bridging must be avoided by the installation of an insulative material at the potential bridge points, alternatively, a thermal break can be incorporated by using an insulative cavity closer’ </w:t>
      </w:r>
      <w:r w:rsidRPr="00942688">
        <w:rPr>
          <w:rFonts w:ascii="Arial" w:hAnsi="Arial" w:cs="Arial"/>
          <w:i/>
          <w:iCs/>
          <w:sz w:val="24"/>
          <w:szCs w:val="24"/>
        </w:rPr>
        <w:t xml:space="preserve">(Riley </w:t>
      </w:r>
      <w:r w:rsidR="00D86925">
        <w:rPr>
          <w:rFonts w:ascii="Arial" w:hAnsi="Arial" w:cs="Arial"/>
          <w:i/>
          <w:iCs/>
          <w:sz w:val="24"/>
          <w:szCs w:val="24"/>
        </w:rPr>
        <w:t>and</w:t>
      </w:r>
      <w:r w:rsidRPr="00942688">
        <w:rPr>
          <w:rFonts w:ascii="Arial" w:hAnsi="Arial" w:cs="Arial"/>
          <w:i/>
          <w:iCs/>
          <w:sz w:val="24"/>
          <w:szCs w:val="24"/>
        </w:rPr>
        <w:t xml:space="preserve"> Cotgrave</w:t>
      </w:r>
      <w:r w:rsidR="00D86925">
        <w:rPr>
          <w:rFonts w:ascii="Arial" w:hAnsi="Arial" w:cs="Arial"/>
          <w:i/>
          <w:iCs/>
          <w:sz w:val="24"/>
          <w:szCs w:val="24"/>
        </w:rPr>
        <w:t>, 2018, p.</w:t>
      </w:r>
      <w:r w:rsidRPr="00942688">
        <w:rPr>
          <w:rFonts w:ascii="Arial" w:hAnsi="Arial" w:cs="Arial"/>
          <w:i/>
          <w:iCs/>
          <w:sz w:val="24"/>
          <w:szCs w:val="24"/>
        </w:rPr>
        <w:t>1</w:t>
      </w:r>
      <w:r>
        <w:rPr>
          <w:rFonts w:ascii="Arial" w:hAnsi="Arial" w:cs="Arial"/>
          <w:i/>
          <w:iCs/>
          <w:sz w:val="24"/>
          <w:szCs w:val="24"/>
        </w:rPr>
        <w:t>70</w:t>
      </w:r>
      <w:r w:rsidRPr="00942688">
        <w:rPr>
          <w:rFonts w:ascii="Arial" w:hAnsi="Arial" w:cs="Arial"/>
          <w:i/>
          <w:iCs/>
          <w:sz w:val="24"/>
          <w:szCs w:val="24"/>
        </w:rPr>
        <w:t>)</w:t>
      </w:r>
    </w:p>
    <w:p w14:paraId="4C998A12" w14:textId="77777777" w:rsidR="00307C8F" w:rsidRPr="00C76D9A" w:rsidRDefault="00307C8F" w:rsidP="00F47E89">
      <w:pPr>
        <w:pStyle w:val="ListParagraph"/>
        <w:spacing w:line="360" w:lineRule="auto"/>
        <w:ind w:left="1440"/>
        <w:rPr>
          <w:rFonts w:ascii="Arial" w:hAnsi="Arial" w:cs="Arial"/>
          <w:sz w:val="24"/>
          <w:szCs w:val="24"/>
        </w:rPr>
      </w:pPr>
    </w:p>
    <w:p w14:paraId="3952BCC4"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The appropriate regulations to consider are:</w:t>
      </w:r>
    </w:p>
    <w:p w14:paraId="36207815"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 xml:space="preserve">Building Regulations Approved Document A, Structure (2004 including 2010 and 2013 amendments) </w:t>
      </w:r>
    </w:p>
    <w:p w14:paraId="16AB7F0B"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Building Regulations Approved Document L, Conservation of fuel and power (2013)</w:t>
      </w:r>
    </w:p>
    <w:p w14:paraId="4C35926D"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EN 845: Specification for ancillary components for masonry. Lintels (2003)</w:t>
      </w:r>
    </w:p>
    <w:p w14:paraId="3E3F39BD"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1243: Specification for metal ties for cavity wall construction (1978)</w:t>
      </w:r>
    </w:p>
    <w:p w14:paraId="1A96CED8"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3921: Specification for clay bricks (1985)</w:t>
      </w:r>
    </w:p>
    <w:p w14:paraId="2689FD60"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5268: Structural use of timber (2006)</w:t>
      </w:r>
    </w:p>
    <w:p w14:paraId="16CA1B9A"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5977: Lintels (1981)</w:t>
      </w:r>
    </w:p>
    <w:p w14:paraId="6291A09C"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 xml:space="preserve">BS 6073: Precast concrete masonry units. Specification for precast concrete masonry units (1981) </w:t>
      </w:r>
    </w:p>
    <w:p w14:paraId="07CB6D52"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BS 8103: Code of practice for masonry walls in housing (2005)</w:t>
      </w:r>
    </w:p>
    <w:p w14:paraId="222DA4CE"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 xml:space="preserve">BS 8215: Code of practice for design and installation of damp-proof courses in masonry construction (1991) </w:t>
      </w:r>
    </w:p>
    <w:p w14:paraId="4C182749"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NF41: Low and Zero Carbon Homes: understanding the performance challenge (2012) NHBC Foundation</w:t>
      </w:r>
    </w:p>
    <w:p w14:paraId="55A7FB0D"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Thermal Bridging Guide (2016) Zero Carbon Hub</w:t>
      </w:r>
    </w:p>
    <w:p w14:paraId="28571244" w14:textId="77777777" w:rsidR="00307C8F" w:rsidRDefault="00307C8F" w:rsidP="00F47E89">
      <w:pPr>
        <w:pStyle w:val="ListParagraph"/>
        <w:spacing w:line="360" w:lineRule="auto"/>
        <w:rPr>
          <w:rFonts w:ascii="Arial" w:hAnsi="Arial" w:cs="Arial"/>
          <w:sz w:val="24"/>
          <w:szCs w:val="24"/>
        </w:rPr>
      </w:pPr>
      <w:r>
        <w:rPr>
          <w:rFonts w:ascii="Arial" w:hAnsi="Arial" w:cs="Arial"/>
          <w:sz w:val="24"/>
          <w:szCs w:val="24"/>
        </w:rPr>
        <w:t>Part L 2013 – Where to start: An introduction for housebuilders and designers – masonry construction (2014) NHBC Foundation</w:t>
      </w:r>
    </w:p>
    <w:p w14:paraId="2F648DCD" w14:textId="77777777" w:rsidR="00307C8F" w:rsidRPr="00473B5F" w:rsidRDefault="00307C8F" w:rsidP="00F47E89">
      <w:pPr>
        <w:pStyle w:val="ListParagraph"/>
        <w:spacing w:line="360" w:lineRule="auto"/>
        <w:rPr>
          <w:rFonts w:ascii="Arial" w:hAnsi="Arial" w:cs="Arial"/>
          <w:sz w:val="24"/>
          <w:szCs w:val="24"/>
        </w:rPr>
      </w:pPr>
      <w:r w:rsidRPr="00473B5F">
        <w:rPr>
          <w:rFonts w:ascii="Arial" w:hAnsi="Arial" w:cs="Arial"/>
          <w:sz w:val="24"/>
          <w:szCs w:val="24"/>
        </w:rPr>
        <w:t>Part L 2013 – Where to start: An introduction for housebuilders and designers – timber frame construction (2014) NHBC Foundation</w:t>
      </w:r>
    </w:p>
    <w:p w14:paraId="6B4CF60E" w14:textId="0288654F" w:rsidR="00C061D8" w:rsidRPr="00FC5FFC" w:rsidRDefault="00C061D8" w:rsidP="00FC5FFC">
      <w:pPr>
        <w:spacing w:line="360" w:lineRule="auto"/>
        <w:rPr>
          <w:rFonts w:ascii="Arial" w:hAnsi="Arial" w:cs="Arial"/>
          <w:sz w:val="24"/>
          <w:szCs w:val="24"/>
        </w:rPr>
      </w:pPr>
    </w:p>
    <w:p w14:paraId="45A342AB" w14:textId="77777777" w:rsidR="00C061D8" w:rsidRDefault="00C061D8" w:rsidP="00F47E89">
      <w:pPr>
        <w:pStyle w:val="ListParagraph"/>
        <w:spacing w:line="360" w:lineRule="auto"/>
        <w:ind w:left="1440"/>
        <w:rPr>
          <w:rFonts w:ascii="Arial" w:hAnsi="Arial" w:cs="Arial"/>
          <w:sz w:val="24"/>
          <w:szCs w:val="24"/>
        </w:rPr>
      </w:pPr>
    </w:p>
    <w:p w14:paraId="775826A5" w14:textId="1D67F8A9" w:rsidR="00CC6594" w:rsidRDefault="000B771B" w:rsidP="00F47E89">
      <w:pPr>
        <w:pStyle w:val="ListParagraph"/>
        <w:numPr>
          <w:ilvl w:val="0"/>
          <w:numId w:val="19"/>
        </w:numPr>
        <w:spacing w:line="360" w:lineRule="auto"/>
        <w:rPr>
          <w:rFonts w:ascii="Arial" w:hAnsi="Arial" w:cs="Arial"/>
          <w:sz w:val="24"/>
          <w:szCs w:val="24"/>
          <w:u w:val="single"/>
        </w:rPr>
      </w:pPr>
      <w:r w:rsidRPr="00DF4AEA">
        <w:rPr>
          <w:rFonts w:ascii="Arial" w:hAnsi="Arial" w:cs="Arial"/>
          <w:sz w:val="24"/>
          <w:szCs w:val="24"/>
          <w:u w:val="single"/>
        </w:rPr>
        <w:t xml:space="preserve">The ground </w:t>
      </w:r>
      <w:r w:rsidR="00DF4AEA" w:rsidRPr="00DF4AEA">
        <w:rPr>
          <w:rFonts w:ascii="Arial" w:hAnsi="Arial" w:cs="Arial"/>
          <w:sz w:val="24"/>
          <w:szCs w:val="24"/>
          <w:u w:val="single"/>
        </w:rPr>
        <w:t>floors</w:t>
      </w:r>
    </w:p>
    <w:p w14:paraId="38BB204B" w14:textId="77777777" w:rsidR="003F70E4" w:rsidRPr="00DF4AEA" w:rsidRDefault="003F70E4" w:rsidP="003F70E4">
      <w:pPr>
        <w:pStyle w:val="ListParagraph"/>
        <w:spacing w:line="360" w:lineRule="auto"/>
        <w:ind w:left="1440"/>
        <w:rPr>
          <w:rFonts w:ascii="Arial" w:hAnsi="Arial" w:cs="Arial"/>
          <w:sz w:val="24"/>
          <w:szCs w:val="24"/>
          <w:u w:val="single"/>
        </w:rPr>
      </w:pPr>
    </w:p>
    <w:p w14:paraId="3E317F94" w14:textId="10C73F74" w:rsidR="00125910" w:rsidRDefault="00125910" w:rsidP="00F47E89">
      <w:pPr>
        <w:pStyle w:val="ListParagraph"/>
        <w:spacing w:line="360" w:lineRule="auto"/>
        <w:ind w:left="1440"/>
        <w:rPr>
          <w:rFonts w:ascii="Arial" w:hAnsi="Arial" w:cs="Arial"/>
          <w:sz w:val="24"/>
          <w:szCs w:val="24"/>
        </w:rPr>
      </w:pPr>
      <w:r>
        <w:rPr>
          <w:rFonts w:ascii="Arial" w:hAnsi="Arial" w:cs="Arial"/>
          <w:sz w:val="24"/>
          <w:szCs w:val="24"/>
        </w:rPr>
        <w:t xml:space="preserve">The </w:t>
      </w:r>
      <w:r w:rsidR="00BC6D89">
        <w:rPr>
          <w:rFonts w:ascii="Arial" w:hAnsi="Arial" w:cs="Arial"/>
          <w:sz w:val="24"/>
          <w:szCs w:val="24"/>
        </w:rPr>
        <w:t xml:space="preserve">type of ground floor selected for this building </w:t>
      </w:r>
      <w:r w:rsidR="00582BF8">
        <w:rPr>
          <w:rFonts w:ascii="Arial" w:hAnsi="Arial" w:cs="Arial"/>
          <w:sz w:val="24"/>
          <w:szCs w:val="24"/>
        </w:rPr>
        <w:t>considers</w:t>
      </w:r>
      <w:r w:rsidR="00BC6D89">
        <w:rPr>
          <w:rFonts w:ascii="Arial" w:hAnsi="Arial" w:cs="Arial"/>
          <w:sz w:val="24"/>
          <w:szCs w:val="24"/>
        </w:rPr>
        <w:t xml:space="preserve"> the functional requirements within the building, the ground conditions and features at the site and links into the foundation and external wall choice.</w:t>
      </w:r>
    </w:p>
    <w:p w14:paraId="46D9F625" w14:textId="32C4BB57" w:rsidR="00A422E7" w:rsidRDefault="00A422E7" w:rsidP="00F47E89">
      <w:pPr>
        <w:pStyle w:val="ListParagraph"/>
        <w:spacing w:line="360" w:lineRule="auto"/>
        <w:ind w:left="1440"/>
        <w:rPr>
          <w:rFonts w:ascii="Arial" w:hAnsi="Arial" w:cs="Arial"/>
          <w:sz w:val="24"/>
          <w:szCs w:val="24"/>
        </w:rPr>
      </w:pPr>
    </w:p>
    <w:p w14:paraId="6B8B0541" w14:textId="7863F8EE" w:rsidR="00BC6D89" w:rsidRDefault="00A422E7" w:rsidP="00F47E89">
      <w:pPr>
        <w:pStyle w:val="ListParagraph"/>
        <w:spacing w:line="360" w:lineRule="auto"/>
        <w:ind w:left="1440"/>
        <w:rPr>
          <w:rFonts w:ascii="Arial" w:hAnsi="Arial" w:cs="Arial"/>
          <w:sz w:val="24"/>
          <w:szCs w:val="24"/>
        </w:rPr>
      </w:pPr>
      <w:r>
        <w:rPr>
          <w:rFonts w:ascii="Arial" w:hAnsi="Arial" w:cs="Arial"/>
          <w:sz w:val="24"/>
          <w:szCs w:val="24"/>
        </w:rPr>
        <w:t xml:space="preserve">Timber </w:t>
      </w:r>
      <w:r w:rsidR="00EB5BDA">
        <w:rPr>
          <w:rFonts w:ascii="Arial" w:hAnsi="Arial" w:cs="Arial"/>
          <w:sz w:val="24"/>
          <w:szCs w:val="24"/>
        </w:rPr>
        <w:t>s</w:t>
      </w:r>
      <w:r>
        <w:rPr>
          <w:rFonts w:ascii="Arial" w:hAnsi="Arial" w:cs="Arial"/>
          <w:sz w:val="24"/>
          <w:szCs w:val="24"/>
        </w:rPr>
        <w:t xml:space="preserve">uspended </w:t>
      </w:r>
      <w:r w:rsidR="00EB5BDA">
        <w:rPr>
          <w:rFonts w:ascii="Arial" w:hAnsi="Arial" w:cs="Arial"/>
          <w:sz w:val="24"/>
          <w:szCs w:val="24"/>
        </w:rPr>
        <w:t>f</w:t>
      </w:r>
      <w:r>
        <w:rPr>
          <w:rFonts w:ascii="Arial" w:hAnsi="Arial" w:cs="Arial"/>
          <w:sz w:val="24"/>
          <w:szCs w:val="24"/>
        </w:rPr>
        <w:t>loor</w:t>
      </w:r>
      <w:r w:rsidR="00EB5BDA">
        <w:rPr>
          <w:rFonts w:ascii="Arial" w:hAnsi="Arial" w:cs="Arial"/>
          <w:sz w:val="24"/>
          <w:szCs w:val="24"/>
        </w:rPr>
        <w:t xml:space="preserve">s are used in </w:t>
      </w:r>
      <w:r>
        <w:rPr>
          <w:rFonts w:ascii="Arial" w:hAnsi="Arial" w:cs="Arial"/>
          <w:sz w:val="24"/>
          <w:szCs w:val="24"/>
        </w:rPr>
        <w:t>high quality project</w:t>
      </w:r>
      <w:r w:rsidR="00EB5BDA">
        <w:rPr>
          <w:rFonts w:ascii="Arial" w:hAnsi="Arial" w:cs="Arial"/>
          <w:sz w:val="24"/>
          <w:szCs w:val="24"/>
        </w:rPr>
        <w:t>s</w:t>
      </w:r>
      <w:r w:rsidR="007C12CA">
        <w:rPr>
          <w:rFonts w:ascii="Arial" w:hAnsi="Arial" w:cs="Arial"/>
          <w:sz w:val="24"/>
          <w:szCs w:val="24"/>
        </w:rPr>
        <w:t>,</w:t>
      </w:r>
      <w:r w:rsidR="00EB5BDA">
        <w:rPr>
          <w:rFonts w:ascii="Arial" w:hAnsi="Arial" w:cs="Arial"/>
          <w:sz w:val="24"/>
          <w:szCs w:val="24"/>
        </w:rPr>
        <w:t xml:space="preserve"> they have </w:t>
      </w:r>
      <w:r w:rsidRPr="00EB5BDA">
        <w:rPr>
          <w:rFonts w:ascii="Arial" w:hAnsi="Arial" w:cs="Arial"/>
          <w:sz w:val="24"/>
          <w:szCs w:val="24"/>
        </w:rPr>
        <w:t>a modern aesthetically pleasing finish</w:t>
      </w:r>
      <w:r w:rsidR="00EB5BDA">
        <w:rPr>
          <w:rFonts w:ascii="Arial" w:hAnsi="Arial" w:cs="Arial"/>
          <w:sz w:val="24"/>
          <w:szCs w:val="24"/>
        </w:rPr>
        <w:t xml:space="preserve"> and are </w:t>
      </w:r>
      <w:r w:rsidRPr="00EB5BDA">
        <w:rPr>
          <w:rFonts w:ascii="Arial" w:hAnsi="Arial" w:cs="Arial"/>
          <w:sz w:val="24"/>
          <w:szCs w:val="24"/>
        </w:rPr>
        <w:t>warmer than</w:t>
      </w:r>
      <w:r w:rsidR="00533FE0">
        <w:rPr>
          <w:rFonts w:ascii="Arial" w:hAnsi="Arial" w:cs="Arial"/>
          <w:sz w:val="24"/>
          <w:szCs w:val="24"/>
        </w:rPr>
        <w:t xml:space="preserve"> the</w:t>
      </w:r>
      <w:r w:rsidRPr="00EB5BDA">
        <w:rPr>
          <w:rFonts w:ascii="Arial" w:hAnsi="Arial" w:cs="Arial"/>
          <w:sz w:val="24"/>
          <w:szCs w:val="24"/>
        </w:rPr>
        <w:t xml:space="preserve"> concrete </w:t>
      </w:r>
      <w:r w:rsidR="009E5B7A">
        <w:rPr>
          <w:rFonts w:ascii="Arial" w:hAnsi="Arial" w:cs="Arial"/>
          <w:sz w:val="24"/>
          <w:szCs w:val="24"/>
        </w:rPr>
        <w:t xml:space="preserve">alternative. </w:t>
      </w:r>
    </w:p>
    <w:p w14:paraId="01250A19" w14:textId="77777777" w:rsidR="009E5B7A" w:rsidRPr="009E5B7A" w:rsidRDefault="009E5B7A" w:rsidP="00F47E89">
      <w:pPr>
        <w:pStyle w:val="ListParagraph"/>
        <w:spacing w:line="360" w:lineRule="auto"/>
        <w:ind w:left="1440"/>
        <w:rPr>
          <w:rFonts w:ascii="Arial" w:hAnsi="Arial" w:cs="Arial"/>
          <w:sz w:val="24"/>
          <w:szCs w:val="24"/>
        </w:rPr>
      </w:pPr>
    </w:p>
    <w:p w14:paraId="1ED84565" w14:textId="77476F21" w:rsidR="00965E2F" w:rsidRDefault="007C12CA" w:rsidP="00F47E89">
      <w:pPr>
        <w:pStyle w:val="ListParagraph"/>
        <w:spacing w:line="360" w:lineRule="auto"/>
        <w:ind w:left="1440"/>
        <w:rPr>
          <w:rFonts w:ascii="Arial" w:hAnsi="Arial" w:cs="Arial"/>
          <w:sz w:val="24"/>
          <w:szCs w:val="24"/>
        </w:rPr>
      </w:pPr>
      <w:r>
        <w:rPr>
          <w:rFonts w:ascii="Arial" w:hAnsi="Arial" w:cs="Arial"/>
          <w:sz w:val="24"/>
          <w:szCs w:val="24"/>
        </w:rPr>
        <w:t>The timber</w:t>
      </w:r>
      <w:r w:rsidR="00965E2F">
        <w:rPr>
          <w:rFonts w:ascii="Arial" w:hAnsi="Arial" w:cs="Arial"/>
          <w:sz w:val="24"/>
          <w:szCs w:val="24"/>
        </w:rPr>
        <w:t xml:space="preserve"> suspended</w:t>
      </w:r>
      <w:r w:rsidR="00D243CA">
        <w:rPr>
          <w:rFonts w:ascii="Arial" w:hAnsi="Arial" w:cs="Arial"/>
          <w:sz w:val="24"/>
          <w:szCs w:val="24"/>
        </w:rPr>
        <w:t xml:space="preserve"> ground</w:t>
      </w:r>
      <w:r w:rsidR="00965E2F">
        <w:rPr>
          <w:rFonts w:ascii="Arial" w:hAnsi="Arial" w:cs="Arial"/>
          <w:sz w:val="24"/>
          <w:szCs w:val="24"/>
        </w:rPr>
        <w:t xml:space="preserve"> floor provides:</w:t>
      </w:r>
    </w:p>
    <w:p w14:paraId="358C04C2" w14:textId="1BCACE9E" w:rsidR="00965E2F" w:rsidRPr="00965E2F" w:rsidRDefault="00965E2F" w:rsidP="00F47E89">
      <w:pPr>
        <w:pStyle w:val="ListParagraph"/>
        <w:numPr>
          <w:ilvl w:val="0"/>
          <w:numId w:val="20"/>
        </w:numPr>
        <w:spacing w:line="360" w:lineRule="auto"/>
        <w:rPr>
          <w:rFonts w:ascii="Arial" w:hAnsi="Arial" w:cs="Arial"/>
          <w:i/>
          <w:iCs/>
          <w:sz w:val="24"/>
          <w:szCs w:val="24"/>
        </w:rPr>
      </w:pPr>
      <w:r>
        <w:rPr>
          <w:rFonts w:ascii="Arial" w:hAnsi="Arial" w:cs="Arial"/>
          <w:sz w:val="24"/>
          <w:szCs w:val="24"/>
        </w:rPr>
        <w:t>‘</w:t>
      </w:r>
      <w:r w:rsidRPr="00965E2F">
        <w:rPr>
          <w:rFonts w:ascii="Arial" w:hAnsi="Arial" w:cs="Arial"/>
          <w:i/>
          <w:iCs/>
          <w:sz w:val="24"/>
          <w:szCs w:val="24"/>
        </w:rPr>
        <w:t>a safe and stable platform</w:t>
      </w:r>
    </w:p>
    <w:p w14:paraId="46B59304" w14:textId="6A1CF838" w:rsidR="00965E2F" w:rsidRPr="00965E2F" w:rsidRDefault="00965E2F" w:rsidP="00F47E89">
      <w:pPr>
        <w:pStyle w:val="ListParagraph"/>
        <w:numPr>
          <w:ilvl w:val="0"/>
          <w:numId w:val="20"/>
        </w:numPr>
        <w:spacing w:line="360" w:lineRule="auto"/>
        <w:rPr>
          <w:rFonts w:ascii="Arial" w:hAnsi="Arial" w:cs="Arial"/>
          <w:i/>
          <w:iCs/>
          <w:sz w:val="24"/>
          <w:szCs w:val="24"/>
        </w:rPr>
      </w:pPr>
      <w:r w:rsidRPr="00965E2F">
        <w:rPr>
          <w:rFonts w:ascii="Arial" w:hAnsi="Arial" w:cs="Arial"/>
          <w:i/>
          <w:iCs/>
          <w:sz w:val="24"/>
          <w:szCs w:val="24"/>
        </w:rPr>
        <w:t>structural stability</w:t>
      </w:r>
    </w:p>
    <w:p w14:paraId="746B7F2A" w14:textId="42DBA655" w:rsidR="00965E2F" w:rsidRPr="00965E2F" w:rsidRDefault="00965E2F" w:rsidP="00F47E89">
      <w:pPr>
        <w:pStyle w:val="ListParagraph"/>
        <w:numPr>
          <w:ilvl w:val="0"/>
          <w:numId w:val="20"/>
        </w:numPr>
        <w:spacing w:line="360" w:lineRule="auto"/>
        <w:rPr>
          <w:rFonts w:ascii="Arial" w:hAnsi="Arial" w:cs="Arial"/>
          <w:i/>
          <w:iCs/>
          <w:sz w:val="24"/>
          <w:szCs w:val="24"/>
        </w:rPr>
      </w:pPr>
      <w:r w:rsidRPr="00965E2F">
        <w:rPr>
          <w:rFonts w:ascii="Arial" w:hAnsi="Arial" w:cs="Arial"/>
          <w:i/>
          <w:iCs/>
          <w:sz w:val="24"/>
          <w:szCs w:val="24"/>
        </w:rPr>
        <w:t>thermal insulation</w:t>
      </w:r>
    </w:p>
    <w:p w14:paraId="7F88E11E" w14:textId="04E38093" w:rsidR="00965E2F" w:rsidRDefault="00965E2F" w:rsidP="00F47E89">
      <w:pPr>
        <w:pStyle w:val="ListParagraph"/>
        <w:numPr>
          <w:ilvl w:val="0"/>
          <w:numId w:val="20"/>
        </w:numPr>
        <w:spacing w:line="360" w:lineRule="auto"/>
        <w:rPr>
          <w:rFonts w:ascii="Arial" w:hAnsi="Arial" w:cs="Arial"/>
          <w:i/>
          <w:iCs/>
          <w:sz w:val="24"/>
          <w:szCs w:val="24"/>
        </w:rPr>
      </w:pPr>
      <w:r w:rsidRPr="00965E2F">
        <w:rPr>
          <w:rFonts w:ascii="Arial" w:hAnsi="Arial" w:cs="Arial"/>
          <w:i/>
          <w:iCs/>
          <w:sz w:val="24"/>
          <w:szCs w:val="24"/>
        </w:rPr>
        <w:t>exclusion of groundwater and contaminants</w:t>
      </w:r>
    </w:p>
    <w:p w14:paraId="73AFCB52" w14:textId="22F3AD58" w:rsidR="00965E2F" w:rsidRPr="00307923" w:rsidRDefault="00965E2F" w:rsidP="00F47E89">
      <w:pPr>
        <w:pStyle w:val="ListParagraph"/>
        <w:numPr>
          <w:ilvl w:val="0"/>
          <w:numId w:val="20"/>
        </w:numPr>
        <w:spacing w:line="360" w:lineRule="auto"/>
        <w:rPr>
          <w:rFonts w:ascii="Arial" w:hAnsi="Arial" w:cs="Arial"/>
          <w:i/>
          <w:iCs/>
          <w:sz w:val="24"/>
          <w:szCs w:val="24"/>
        </w:rPr>
      </w:pPr>
      <w:r w:rsidRPr="00307923">
        <w:rPr>
          <w:rFonts w:ascii="Arial" w:hAnsi="Arial" w:cs="Arial"/>
          <w:i/>
          <w:iCs/>
          <w:sz w:val="24"/>
          <w:szCs w:val="24"/>
        </w:rPr>
        <w:t xml:space="preserve">durability’ (Riley </w:t>
      </w:r>
      <w:r w:rsidR="00A5664B">
        <w:rPr>
          <w:rFonts w:ascii="Arial" w:hAnsi="Arial" w:cs="Arial"/>
          <w:i/>
          <w:iCs/>
          <w:sz w:val="24"/>
          <w:szCs w:val="24"/>
        </w:rPr>
        <w:t>and</w:t>
      </w:r>
      <w:r w:rsidRPr="00307923">
        <w:rPr>
          <w:rFonts w:ascii="Arial" w:hAnsi="Arial" w:cs="Arial"/>
          <w:i/>
          <w:iCs/>
          <w:sz w:val="24"/>
          <w:szCs w:val="24"/>
        </w:rPr>
        <w:t xml:space="preserve"> Cotgrave</w:t>
      </w:r>
      <w:r w:rsidR="00A5664B">
        <w:rPr>
          <w:rFonts w:ascii="Arial" w:hAnsi="Arial" w:cs="Arial"/>
          <w:i/>
          <w:iCs/>
          <w:sz w:val="24"/>
          <w:szCs w:val="24"/>
        </w:rPr>
        <w:t>, 2018, p.</w:t>
      </w:r>
      <w:r w:rsidRPr="00307923">
        <w:rPr>
          <w:rFonts w:ascii="Arial" w:hAnsi="Arial" w:cs="Arial"/>
          <w:i/>
          <w:iCs/>
          <w:sz w:val="24"/>
          <w:szCs w:val="24"/>
        </w:rPr>
        <w:t>144)</w:t>
      </w:r>
    </w:p>
    <w:p w14:paraId="64A16CF4" w14:textId="3B50289E" w:rsidR="00965E2F" w:rsidRDefault="00965E2F" w:rsidP="00F47E89">
      <w:pPr>
        <w:spacing w:line="360" w:lineRule="auto"/>
        <w:ind w:left="1440"/>
        <w:rPr>
          <w:rFonts w:ascii="Arial" w:hAnsi="Arial" w:cs="Arial"/>
          <w:i/>
          <w:iCs/>
          <w:sz w:val="24"/>
          <w:szCs w:val="24"/>
        </w:rPr>
      </w:pPr>
    </w:p>
    <w:p w14:paraId="0BE54C06" w14:textId="3B5BD31C" w:rsidR="007C12CA" w:rsidRPr="007C12CA" w:rsidRDefault="007C12CA" w:rsidP="00910080">
      <w:pPr>
        <w:pStyle w:val="ListParagraph"/>
        <w:spacing w:line="360" w:lineRule="auto"/>
        <w:ind w:left="1440"/>
        <w:rPr>
          <w:rFonts w:ascii="Arial" w:hAnsi="Arial" w:cs="Arial"/>
          <w:i/>
          <w:iCs/>
          <w:sz w:val="24"/>
          <w:szCs w:val="24"/>
        </w:rPr>
      </w:pPr>
      <w:r>
        <w:rPr>
          <w:rFonts w:ascii="Arial" w:hAnsi="Arial" w:cs="Arial"/>
          <w:sz w:val="24"/>
          <w:szCs w:val="24"/>
        </w:rPr>
        <w:t xml:space="preserve">The suspended floor must be robust and structurally stable enough to support the dead and live loads of the building, </w:t>
      </w:r>
      <w:r>
        <w:rPr>
          <w:rFonts w:ascii="Arial" w:hAnsi="Arial" w:cs="Arial"/>
          <w:i/>
          <w:iCs/>
          <w:sz w:val="24"/>
          <w:szCs w:val="24"/>
        </w:rPr>
        <w:t xml:space="preserve">‘the mechanism is one of load transfer to the supporting elements of the structure, normally taking the form of dwarf or sleeper walls at low level’ </w:t>
      </w:r>
      <w:r w:rsidRPr="00307923">
        <w:rPr>
          <w:rFonts w:ascii="Arial" w:hAnsi="Arial" w:cs="Arial"/>
          <w:i/>
          <w:iCs/>
          <w:sz w:val="24"/>
          <w:szCs w:val="24"/>
        </w:rPr>
        <w:t xml:space="preserve">(Riley </w:t>
      </w:r>
      <w:r w:rsidR="00735A70">
        <w:rPr>
          <w:rFonts w:ascii="Arial" w:hAnsi="Arial" w:cs="Arial"/>
          <w:i/>
          <w:iCs/>
          <w:sz w:val="24"/>
          <w:szCs w:val="24"/>
        </w:rPr>
        <w:t>and</w:t>
      </w:r>
      <w:r w:rsidRPr="00307923">
        <w:rPr>
          <w:rFonts w:ascii="Arial" w:hAnsi="Arial" w:cs="Arial"/>
          <w:i/>
          <w:iCs/>
          <w:sz w:val="24"/>
          <w:szCs w:val="24"/>
        </w:rPr>
        <w:t xml:space="preserve"> Cotgrave</w:t>
      </w:r>
      <w:r w:rsidR="00735A70">
        <w:rPr>
          <w:rFonts w:ascii="Arial" w:hAnsi="Arial" w:cs="Arial"/>
          <w:i/>
          <w:iCs/>
          <w:sz w:val="24"/>
          <w:szCs w:val="24"/>
        </w:rPr>
        <w:t>, 2018,</w:t>
      </w:r>
      <w:r w:rsidRPr="00307923">
        <w:rPr>
          <w:rFonts w:ascii="Arial" w:hAnsi="Arial" w:cs="Arial"/>
          <w:i/>
          <w:iCs/>
          <w:sz w:val="24"/>
          <w:szCs w:val="24"/>
        </w:rPr>
        <w:t xml:space="preserve"> </w:t>
      </w:r>
      <w:r w:rsidR="00735A70">
        <w:rPr>
          <w:rFonts w:ascii="Arial" w:hAnsi="Arial" w:cs="Arial"/>
          <w:i/>
          <w:iCs/>
          <w:sz w:val="24"/>
          <w:szCs w:val="24"/>
        </w:rPr>
        <w:t>p.</w:t>
      </w:r>
      <w:r w:rsidRPr="00307923">
        <w:rPr>
          <w:rFonts w:ascii="Arial" w:hAnsi="Arial" w:cs="Arial"/>
          <w:i/>
          <w:iCs/>
          <w:sz w:val="24"/>
          <w:szCs w:val="24"/>
        </w:rPr>
        <w:t>14</w:t>
      </w:r>
      <w:r>
        <w:rPr>
          <w:rFonts w:ascii="Arial" w:hAnsi="Arial" w:cs="Arial"/>
          <w:i/>
          <w:iCs/>
          <w:sz w:val="24"/>
          <w:szCs w:val="24"/>
        </w:rPr>
        <w:t>5</w:t>
      </w:r>
      <w:r w:rsidRPr="00307923">
        <w:rPr>
          <w:rFonts w:ascii="Arial" w:hAnsi="Arial" w:cs="Arial"/>
          <w:i/>
          <w:iCs/>
          <w:sz w:val="24"/>
          <w:szCs w:val="24"/>
        </w:rPr>
        <w:t>)</w:t>
      </w:r>
    </w:p>
    <w:p w14:paraId="49DFA975" w14:textId="77777777" w:rsidR="007C12CA" w:rsidRPr="00965E2F" w:rsidRDefault="007C12CA" w:rsidP="00F47E89">
      <w:pPr>
        <w:pStyle w:val="ListParagraph"/>
        <w:spacing w:line="360" w:lineRule="auto"/>
        <w:ind w:left="1800"/>
        <w:rPr>
          <w:rFonts w:ascii="Arial" w:hAnsi="Arial" w:cs="Arial"/>
          <w:i/>
          <w:iCs/>
          <w:sz w:val="24"/>
          <w:szCs w:val="24"/>
        </w:rPr>
      </w:pPr>
    </w:p>
    <w:p w14:paraId="6B4987CE" w14:textId="6659E9AF" w:rsidR="00D3133D" w:rsidRDefault="00D243CA" w:rsidP="00F47E89">
      <w:pPr>
        <w:pStyle w:val="ListParagraph"/>
        <w:spacing w:line="360" w:lineRule="auto"/>
        <w:ind w:left="1440"/>
        <w:rPr>
          <w:rFonts w:ascii="Arial" w:hAnsi="Arial" w:cs="Arial"/>
          <w:sz w:val="24"/>
          <w:szCs w:val="24"/>
        </w:rPr>
      </w:pPr>
      <w:r>
        <w:rPr>
          <w:rFonts w:ascii="Arial" w:hAnsi="Arial" w:cs="Arial"/>
          <w:sz w:val="24"/>
          <w:szCs w:val="24"/>
        </w:rPr>
        <w:t>The benefit of a s</w:t>
      </w:r>
      <w:r w:rsidR="0094511B">
        <w:rPr>
          <w:rFonts w:ascii="Arial" w:hAnsi="Arial" w:cs="Arial"/>
          <w:sz w:val="24"/>
          <w:szCs w:val="24"/>
        </w:rPr>
        <w:t>uspended floor</w:t>
      </w:r>
      <w:r>
        <w:rPr>
          <w:rFonts w:ascii="Arial" w:hAnsi="Arial" w:cs="Arial"/>
          <w:sz w:val="24"/>
          <w:szCs w:val="24"/>
        </w:rPr>
        <w:t xml:space="preserve"> is that they are</w:t>
      </w:r>
      <w:r w:rsidR="0094511B">
        <w:rPr>
          <w:rFonts w:ascii="Arial" w:hAnsi="Arial" w:cs="Arial"/>
          <w:sz w:val="24"/>
          <w:szCs w:val="24"/>
        </w:rPr>
        <w:t xml:space="preserve"> easily </w:t>
      </w:r>
      <w:r>
        <w:rPr>
          <w:rFonts w:ascii="Arial" w:hAnsi="Arial" w:cs="Arial"/>
          <w:sz w:val="24"/>
          <w:szCs w:val="24"/>
        </w:rPr>
        <w:t xml:space="preserve">and cheaply </w:t>
      </w:r>
      <w:r w:rsidR="0094511B">
        <w:rPr>
          <w:rFonts w:ascii="Arial" w:hAnsi="Arial" w:cs="Arial"/>
          <w:sz w:val="24"/>
          <w:szCs w:val="24"/>
        </w:rPr>
        <w:t>constructed</w:t>
      </w:r>
      <w:r>
        <w:rPr>
          <w:rFonts w:ascii="Arial" w:hAnsi="Arial" w:cs="Arial"/>
          <w:sz w:val="24"/>
          <w:szCs w:val="24"/>
        </w:rPr>
        <w:t xml:space="preserve">, they </w:t>
      </w:r>
      <w:r w:rsidR="0094511B">
        <w:rPr>
          <w:rFonts w:ascii="Arial" w:hAnsi="Arial" w:cs="Arial"/>
          <w:sz w:val="24"/>
          <w:szCs w:val="24"/>
        </w:rPr>
        <w:t xml:space="preserve">can be adapted to </w:t>
      </w:r>
      <w:r w:rsidR="00FB2AB1">
        <w:rPr>
          <w:rFonts w:ascii="Arial" w:hAnsi="Arial" w:cs="Arial"/>
          <w:sz w:val="24"/>
          <w:szCs w:val="24"/>
        </w:rPr>
        <w:t xml:space="preserve">specific </w:t>
      </w:r>
      <w:r w:rsidR="0094511B">
        <w:rPr>
          <w:rFonts w:ascii="Arial" w:hAnsi="Arial" w:cs="Arial"/>
          <w:sz w:val="24"/>
          <w:szCs w:val="24"/>
        </w:rPr>
        <w:t>site conditions</w:t>
      </w:r>
      <w:r w:rsidR="00EA3603">
        <w:rPr>
          <w:rFonts w:ascii="Arial" w:hAnsi="Arial" w:cs="Arial"/>
          <w:sz w:val="24"/>
          <w:szCs w:val="24"/>
        </w:rPr>
        <w:t xml:space="preserve"> and</w:t>
      </w:r>
      <w:r w:rsidR="007E7A2E">
        <w:rPr>
          <w:rFonts w:ascii="Arial" w:hAnsi="Arial" w:cs="Arial"/>
          <w:sz w:val="24"/>
          <w:szCs w:val="24"/>
        </w:rPr>
        <w:t xml:space="preserve"> they do not require any wet trades</w:t>
      </w:r>
      <w:r w:rsidR="00C0550E">
        <w:rPr>
          <w:rFonts w:ascii="Arial" w:hAnsi="Arial" w:cs="Arial"/>
          <w:sz w:val="24"/>
          <w:szCs w:val="24"/>
        </w:rPr>
        <w:t xml:space="preserve"> which would increase construction time.</w:t>
      </w:r>
      <w:r w:rsidR="005E7DE3">
        <w:rPr>
          <w:rFonts w:ascii="Arial" w:hAnsi="Arial" w:cs="Arial"/>
          <w:sz w:val="24"/>
          <w:szCs w:val="24"/>
        </w:rPr>
        <w:t xml:space="preserve">  They do however create a void area beneath the floor</w:t>
      </w:r>
      <w:r w:rsidR="00A422E7">
        <w:rPr>
          <w:rFonts w:ascii="Arial" w:hAnsi="Arial" w:cs="Arial"/>
          <w:sz w:val="24"/>
          <w:szCs w:val="24"/>
        </w:rPr>
        <w:t xml:space="preserve"> which can be used to install services</w:t>
      </w:r>
      <w:r w:rsidR="001C1B8B">
        <w:rPr>
          <w:rFonts w:ascii="Arial" w:hAnsi="Arial" w:cs="Arial"/>
          <w:sz w:val="24"/>
          <w:szCs w:val="24"/>
        </w:rPr>
        <w:t>;</w:t>
      </w:r>
      <w:r w:rsidR="00A422E7">
        <w:rPr>
          <w:rFonts w:ascii="Arial" w:hAnsi="Arial" w:cs="Arial"/>
          <w:sz w:val="24"/>
          <w:szCs w:val="24"/>
        </w:rPr>
        <w:t xml:space="preserve"> central heating pipes and electrical cabling.</w:t>
      </w:r>
    </w:p>
    <w:p w14:paraId="4CE09950" w14:textId="77777777" w:rsidR="005E7DE3" w:rsidRPr="00910080" w:rsidRDefault="005E7DE3" w:rsidP="00910080">
      <w:pPr>
        <w:spacing w:line="360" w:lineRule="auto"/>
        <w:rPr>
          <w:rFonts w:ascii="Arial" w:hAnsi="Arial" w:cs="Arial"/>
          <w:sz w:val="24"/>
          <w:szCs w:val="24"/>
        </w:rPr>
      </w:pPr>
    </w:p>
    <w:p w14:paraId="14F39E3F" w14:textId="610A9633" w:rsidR="00CD20F5" w:rsidRDefault="00CD20F5" w:rsidP="00F47E89">
      <w:pPr>
        <w:pStyle w:val="ListParagraph"/>
        <w:spacing w:line="360" w:lineRule="auto"/>
        <w:ind w:left="1440"/>
        <w:rPr>
          <w:rFonts w:ascii="Arial" w:hAnsi="Arial" w:cs="Arial"/>
          <w:sz w:val="24"/>
          <w:szCs w:val="24"/>
        </w:rPr>
      </w:pPr>
    </w:p>
    <w:p w14:paraId="692B5360" w14:textId="5AB62614" w:rsidR="003C30DB" w:rsidRDefault="00013756" w:rsidP="00F47E89">
      <w:pPr>
        <w:pStyle w:val="ListParagraph"/>
        <w:spacing w:line="360" w:lineRule="auto"/>
        <w:ind w:left="1440"/>
        <w:rPr>
          <w:rFonts w:ascii="Arial" w:hAnsi="Arial" w:cs="Arial"/>
          <w:i/>
          <w:iCs/>
          <w:sz w:val="24"/>
          <w:szCs w:val="24"/>
        </w:rPr>
      </w:pPr>
      <w:r>
        <w:rPr>
          <w:rFonts w:ascii="Arial" w:hAnsi="Arial" w:cs="Arial"/>
          <w:sz w:val="24"/>
          <w:szCs w:val="24"/>
        </w:rPr>
        <w:t xml:space="preserve">The suspended floor must also provide thermal insulation in line with Building Regulations. </w:t>
      </w:r>
      <w:r w:rsidR="002B1E05">
        <w:rPr>
          <w:rFonts w:ascii="Arial" w:hAnsi="Arial" w:cs="Arial"/>
          <w:sz w:val="24"/>
          <w:szCs w:val="24"/>
        </w:rPr>
        <w:t>Due to the void beneath the floor t</w:t>
      </w:r>
      <w:r w:rsidR="00E92C65">
        <w:rPr>
          <w:rFonts w:ascii="Arial" w:hAnsi="Arial" w:cs="Arial"/>
          <w:sz w:val="24"/>
          <w:szCs w:val="24"/>
        </w:rPr>
        <w:t xml:space="preserve">he transfer of heat can occur through the base of the floor and at the edges where it joins the external walls. </w:t>
      </w:r>
      <w:r w:rsidR="00196192">
        <w:rPr>
          <w:rFonts w:ascii="Arial" w:hAnsi="Arial" w:cs="Arial"/>
          <w:i/>
          <w:iCs/>
          <w:sz w:val="24"/>
          <w:szCs w:val="24"/>
        </w:rPr>
        <w:t>‘Hence it is essential to provide a uniform level of insulation across the whole of the floor’</w:t>
      </w:r>
      <w:r w:rsidR="0097776F">
        <w:rPr>
          <w:rFonts w:ascii="Arial" w:hAnsi="Arial" w:cs="Arial"/>
          <w:i/>
          <w:iCs/>
          <w:sz w:val="24"/>
          <w:szCs w:val="24"/>
        </w:rPr>
        <w:t xml:space="preserve">, </w:t>
      </w:r>
      <w:r w:rsidR="0097776F" w:rsidRPr="00942688">
        <w:rPr>
          <w:rFonts w:ascii="Arial" w:hAnsi="Arial" w:cs="Arial"/>
          <w:sz w:val="24"/>
          <w:szCs w:val="24"/>
        </w:rPr>
        <w:t>also incorporating insulation at the</w:t>
      </w:r>
      <w:r w:rsidR="00942688" w:rsidRPr="00942688">
        <w:rPr>
          <w:rFonts w:ascii="Arial" w:hAnsi="Arial" w:cs="Arial"/>
          <w:sz w:val="24"/>
          <w:szCs w:val="24"/>
        </w:rPr>
        <w:t xml:space="preserve"> connecting edges</w:t>
      </w:r>
      <w:r w:rsidR="008429DE">
        <w:rPr>
          <w:rFonts w:ascii="Arial" w:hAnsi="Arial" w:cs="Arial"/>
          <w:sz w:val="24"/>
          <w:szCs w:val="24"/>
        </w:rPr>
        <w:t xml:space="preserve"> to avoid cold bridges.</w:t>
      </w:r>
      <w:r w:rsidR="00196192" w:rsidRPr="00942688">
        <w:rPr>
          <w:rFonts w:ascii="Arial" w:hAnsi="Arial" w:cs="Arial"/>
          <w:sz w:val="24"/>
          <w:szCs w:val="24"/>
        </w:rPr>
        <w:t xml:space="preserve"> </w:t>
      </w:r>
      <w:r w:rsidR="00196192" w:rsidRPr="00942688">
        <w:rPr>
          <w:rFonts w:ascii="Arial" w:hAnsi="Arial" w:cs="Arial"/>
          <w:i/>
          <w:iCs/>
          <w:sz w:val="24"/>
          <w:szCs w:val="24"/>
        </w:rPr>
        <w:t xml:space="preserve">(Riley </w:t>
      </w:r>
      <w:r w:rsidR="003505CA">
        <w:rPr>
          <w:rFonts w:ascii="Arial" w:hAnsi="Arial" w:cs="Arial"/>
          <w:i/>
          <w:iCs/>
          <w:sz w:val="24"/>
          <w:szCs w:val="24"/>
        </w:rPr>
        <w:t>and</w:t>
      </w:r>
      <w:r w:rsidR="00196192" w:rsidRPr="00942688">
        <w:rPr>
          <w:rFonts w:ascii="Arial" w:hAnsi="Arial" w:cs="Arial"/>
          <w:i/>
          <w:iCs/>
          <w:sz w:val="24"/>
          <w:szCs w:val="24"/>
        </w:rPr>
        <w:t xml:space="preserve"> Cotgrave</w:t>
      </w:r>
      <w:r w:rsidR="003505CA">
        <w:rPr>
          <w:rFonts w:ascii="Arial" w:hAnsi="Arial" w:cs="Arial"/>
          <w:i/>
          <w:iCs/>
          <w:sz w:val="24"/>
          <w:szCs w:val="24"/>
        </w:rPr>
        <w:t>, 2018, p.</w:t>
      </w:r>
      <w:r w:rsidR="00196192" w:rsidRPr="00942688">
        <w:rPr>
          <w:rFonts w:ascii="Arial" w:hAnsi="Arial" w:cs="Arial"/>
          <w:i/>
          <w:iCs/>
          <w:sz w:val="24"/>
          <w:szCs w:val="24"/>
        </w:rPr>
        <w:t>146)</w:t>
      </w:r>
    </w:p>
    <w:p w14:paraId="1A614165" w14:textId="13374017" w:rsidR="00BE0E34" w:rsidRPr="00FC5FFC" w:rsidRDefault="00BE0E34" w:rsidP="00FC5FFC">
      <w:pPr>
        <w:spacing w:line="360" w:lineRule="auto"/>
        <w:rPr>
          <w:rFonts w:ascii="Arial" w:hAnsi="Arial" w:cs="Arial"/>
          <w:sz w:val="24"/>
          <w:szCs w:val="24"/>
        </w:rPr>
      </w:pPr>
    </w:p>
    <w:p w14:paraId="20168B85" w14:textId="798ED9E1" w:rsidR="00BE0E34" w:rsidRPr="00897C37" w:rsidRDefault="008708AE" w:rsidP="00F47E89">
      <w:pPr>
        <w:pStyle w:val="ListParagraph"/>
        <w:spacing w:line="360" w:lineRule="auto"/>
        <w:ind w:left="1440"/>
        <w:rPr>
          <w:rFonts w:ascii="Arial" w:hAnsi="Arial" w:cs="Arial"/>
          <w:sz w:val="24"/>
          <w:szCs w:val="24"/>
        </w:rPr>
      </w:pPr>
      <w:r>
        <w:rPr>
          <w:rFonts w:ascii="Arial" w:hAnsi="Arial" w:cs="Arial"/>
          <w:sz w:val="24"/>
          <w:szCs w:val="24"/>
        </w:rPr>
        <w:t>I</w:t>
      </w:r>
      <w:r w:rsidR="00BE0E34">
        <w:rPr>
          <w:rFonts w:ascii="Arial" w:hAnsi="Arial" w:cs="Arial"/>
          <w:sz w:val="24"/>
          <w:szCs w:val="24"/>
        </w:rPr>
        <w:t xml:space="preserve">t is vitally important to prevent damp conditions </w:t>
      </w:r>
      <w:r>
        <w:rPr>
          <w:rFonts w:ascii="Arial" w:hAnsi="Arial" w:cs="Arial"/>
          <w:sz w:val="24"/>
          <w:szCs w:val="24"/>
        </w:rPr>
        <w:t xml:space="preserve">from occurring </w:t>
      </w:r>
      <w:r w:rsidR="00BE0E34">
        <w:rPr>
          <w:rFonts w:ascii="Arial" w:hAnsi="Arial" w:cs="Arial"/>
          <w:sz w:val="24"/>
          <w:szCs w:val="24"/>
        </w:rPr>
        <w:t xml:space="preserve">in the void which would cause the timber </w:t>
      </w:r>
      <w:r>
        <w:rPr>
          <w:rFonts w:ascii="Arial" w:hAnsi="Arial" w:cs="Arial"/>
          <w:sz w:val="24"/>
          <w:szCs w:val="24"/>
        </w:rPr>
        <w:t xml:space="preserve">floor </w:t>
      </w:r>
      <w:r w:rsidR="00BE0E34">
        <w:rPr>
          <w:rFonts w:ascii="Arial" w:hAnsi="Arial" w:cs="Arial"/>
          <w:sz w:val="24"/>
          <w:szCs w:val="24"/>
        </w:rPr>
        <w:t xml:space="preserve">to rot, </w:t>
      </w:r>
      <w:r w:rsidR="00BE0E34" w:rsidRPr="00897C37">
        <w:rPr>
          <w:rFonts w:ascii="Arial" w:hAnsi="Arial" w:cs="Arial"/>
          <w:i/>
          <w:iCs/>
          <w:sz w:val="24"/>
          <w:szCs w:val="24"/>
        </w:rPr>
        <w:t xml:space="preserve">‘it is now standard procedure to prevent contact between external walls of the property by standing the floor joists on supportive sleeper walls’  (Riley </w:t>
      </w:r>
      <w:r w:rsidR="002325C5">
        <w:rPr>
          <w:rFonts w:ascii="Arial" w:hAnsi="Arial" w:cs="Arial"/>
          <w:i/>
          <w:iCs/>
          <w:sz w:val="24"/>
          <w:szCs w:val="24"/>
        </w:rPr>
        <w:t>and</w:t>
      </w:r>
      <w:r w:rsidR="00BE0E34" w:rsidRPr="00897C37">
        <w:rPr>
          <w:rFonts w:ascii="Arial" w:hAnsi="Arial" w:cs="Arial"/>
          <w:i/>
          <w:iCs/>
          <w:sz w:val="24"/>
          <w:szCs w:val="24"/>
        </w:rPr>
        <w:t xml:space="preserve"> Cotgrave</w:t>
      </w:r>
      <w:r w:rsidR="002325C5">
        <w:rPr>
          <w:rFonts w:ascii="Arial" w:hAnsi="Arial" w:cs="Arial"/>
          <w:i/>
          <w:iCs/>
          <w:sz w:val="24"/>
          <w:szCs w:val="24"/>
        </w:rPr>
        <w:t>, 2018, p.</w:t>
      </w:r>
      <w:r w:rsidR="00BE0E34" w:rsidRPr="00897C37">
        <w:rPr>
          <w:rFonts w:ascii="Arial" w:hAnsi="Arial" w:cs="Arial"/>
          <w:i/>
          <w:iCs/>
          <w:sz w:val="24"/>
          <w:szCs w:val="24"/>
        </w:rPr>
        <w:t>154)</w:t>
      </w:r>
    </w:p>
    <w:p w14:paraId="1BF34044" w14:textId="77777777" w:rsidR="00BE0E34" w:rsidRDefault="00BE0E34" w:rsidP="00F47E89">
      <w:pPr>
        <w:pStyle w:val="ListParagraph"/>
        <w:spacing w:line="360" w:lineRule="auto"/>
        <w:ind w:left="1440"/>
        <w:rPr>
          <w:rFonts w:ascii="Arial" w:hAnsi="Arial" w:cs="Arial"/>
          <w:sz w:val="24"/>
          <w:szCs w:val="24"/>
        </w:rPr>
      </w:pPr>
    </w:p>
    <w:p w14:paraId="5DF52719" w14:textId="1622CCE2" w:rsidR="00BE0E34" w:rsidRDefault="00BE0E34" w:rsidP="00F47E89">
      <w:pPr>
        <w:pStyle w:val="ListParagraph"/>
        <w:spacing w:line="360" w:lineRule="auto"/>
        <w:ind w:left="1440"/>
        <w:rPr>
          <w:rFonts w:ascii="Arial" w:hAnsi="Arial" w:cs="Arial"/>
          <w:sz w:val="24"/>
          <w:szCs w:val="24"/>
        </w:rPr>
      </w:pPr>
      <w:r>
        <w:rPr>
          <w:rFonts w:ascii="Arial" w:hAnsi="Arial" w:cs="Arial"/>
          <w:sz w:val="24"/>
          <w:szCs w:val="24"/>
        </w:rPr>
        <w:t xml:space="preserve">It is also important to provide cross ventilation </w:t>
      </w:r>
      <w:r w:rsidR="008708AE">
        <w:rPr>
          <w:rFonts w:ascii="Arial" w:hAnsi="Arial" w:cs="Arial"/>
          <w:sz w:val="24"/>
          <w:szCs w:val="24"/>
        </w:rPr>
        <w:t xml:space="preserve">in the void </w:t>
      </w:r>
      <w:r w:rsidR="008E3F6B">
        <w:rPr>
          <w:rFonts w:ascii="Arial" w:hAnsi="Arial" w:cs="Arial"/>
          <w:sz w:val="24"/>
          <w:szCs w:val="24"/>
        </w:rPr>
        <w:t>using</w:t>
      </w:r>
      <w:r>
        <w:rPr>
          <w:rFonts w:ascii="Arial" w:hAnsi="Arial" w:cs="Arial"/>
          <w:sz w:val="24"/>
          <w:szCs w:val="24"/>
        </w:rPr>
        <w:t xml:space="preserve"> airbricks and honeycombed sleeper walls.</w:t>
      </w:r>
    </w:p>
    <w:p w14:paraId="20E9E557" w14:textId="77777777" w:rsidR="00BE0E34" w:rsidRDefault="00BE0E34" w:rsidP="00F47E89">
      <w:pPr>
        <w:pStyle w:val="ListParagraph"/>
        <w:spacing w:line="360" w:lineRule="auto"/>
        <w:ind w:left="1440"/>
        <w:rPr>
          <w:rFonts w:ascii="Arial" w:hAnsi="Arial" w:cs="Arial"/>
          <w:sz w:val="24"/>
          <w:szCs w:val="24"/>
        </w:rPr>
      </w:pPr>
    </w:p>
    <w:p w14:paraId="48100CBA" w14:textId="47C20CB2" w:rsidR="00BE0E34" w:rsidRDefault="00BE0E34" w:rsidP="00F47E89">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ED2758">
        <w:rPr>
          <w:rFonts w:ascii="Arial" w:hAnsi="Arial" w:cs="Arial"/>
          <w:sz w:val="24"/>
          <w:szCs w:val="24"/>
        </w:rPr>
        <w:t>2</w:t>
      </w:r>
      <w:r>
        <w:rPr>
          <w:rFonts w:ascii="Arial" w:hAnsi="Arial" w:cs="Arial"/>
          <w:sz w:val="24"/>
          <w:szCs w:val="24"/>
        </w:rPr>
        <w:t xml:space="preserve"> details the ventilation created in the void area </w:t>
      </w:r>
      <w:r w:rsidR="00ED2758">
        <w:rPr>
          <w:rFonts w:ascii="Arial" w:hAnsi="Arial" w:cs="Arial"/>
          <w:sz w:val="24"/>
          <w:szCs w:val="24"/>
        </w:rPr>
        <w:t>using</w:t>
      </w:r>
      <w:r>
        <w:rPr>
          <w:rFonts w:ascii="Arial" w:hAnsi="Arial" w:cs="Arial"/>
          <w:sz w:val="24"/>
          <w:szCs w:val="24"/>
        </w:rPr>
        <w:t xml:space="preserve"> air bricks and honeycombed sleeper walls, the vent sleeves </w:t>
      </w:r>
      <w:r w:rsidR="00FD7EC4">
        <w:rPr>
          <w:rFonts w:ascii="Arial" w:hAnsi="Arial" w:cs="Arial"/>
          <w:sz w:val="24"/>
          <w:szCs w:val="24"/>
        </w:rPr>
        <w:t xml:space="preserve">also </w:t>
      </w:r>
      <w:r>
        <w:rPr>
          <w:rFonts w:ascii="Arial" w:hAnsi="Arial" w:cs="Arial"/>
          <w:sz w:val="24"/>
          <w:szCs w:val="24"/>
        </w:rPr>
        <w:t xml:space="preserve">slope downwards to the outer wall to allow any moisture to escape. </w:t>
      </w:r>
    </w:p>
    <w:p w14:paraId="7FFE50E8" w14:textId="5A72D216" w:rsidR="00BE0E34" w:rsidRPr="00BE0E34" w:rsidRDefault="00BE0E34" w:rsidP="00F47E89">
      <w:pPr>
        <w:pStyle w:val="ListParagraph"/>
        <w:spacing w:line="360" w:lineRule="auto"/>
        <w:ind w:left="1440"/>
        <w:rPr>
          <w:rFonts w:ascii="Arial" w:hAnsi="Arial" w:cs="Arial"/>
          <w:sz w:val="24"/>
          <w:szCs w:val="24"/>
        </w:rPr>
      </w:pPr>
    </w:p>
    <w:p w14:paraId="475CA56D" w14:textId="63D500AF" w:rsidR="00BE0E34" w:rsidRDefault="00EE0691" w:rsidP="00073B20">
      <w:pPr>
        <w:pStyle w:val="ListParagraph"/>
        <w:spacing w:line="360" w:lineRule="auto"/>
        <w:ind w:left="1440"/>
        <w:rPr>
          <w:rFonts w:ascii="Arial" w:hAnsi="Arial" w:cs="Arial"/>
          <w:sz w:val="24"/>
          <w:szCs w:val="24"/>
        </w:rPr>
      </w:pPr>
      <w:r>
        <w:rPr>
          <w:rFonts w:ascii="Arial" w:hAnsi="Arial" w:cs="Arial"/>
          <w:sz w:val="24"/>
          <w:szCs w:val="24"/>
        </w:rPr>
        <w:t xml:space="preserve">The cross section also shows </w:t>
      </w:r>
      <w:r w:rsidR="00BE0E34">
        <w:rPr>
          <w:rFonts w:ascii="Arial" w:hAnsi="Arial" w:cs="Arial"/>
          <w:sz w:val="24"/>
          <w:szCs w:val="24"/>
        </w:rPr>
        <w:t xml:space="preserve">the positioning of the Damp Proof Course linked to the Damp Proof Membrane to </w:t>
      </w:r>
      <w:r>
        <w:rPr>
          <w:rFonts w:ascii="Arial" w:hAnsi="Arial" w:cs="Arial"/>
          <w:sz w:val="24"/>
          <w:szCs w:val="24"/>
        </w:rPr>
        <w:t>prevent</w:t>
      </w:r>
      <w:r w:rsidR="00BE0E34">
        <w:rPr>
          <w:rFonts w:ascii="Arial" w:hAnsi="Arial" w:cs="Arial"/>
          <w:sz w:val="24"/>
          <w:szCs w:val="24"/>
        </w:rPr>
        <w:t xml:space="preserve"> water ingress into the building.</w:t>
      </w:r>
    </w:p>
    <w:p w14:paraId="7D882505" w14:textId="77777777" w:rsidR="00073B20" w:rsidRPr="00073B20" w:rsidRDefault="00073B20" w:rsidP="00073B20">
      <w:pPr>
        <w:pStyle w:val="ListParagraph"/>
        <w:spacing w:line="360" w:lineRule="auto"/>
        <w:ind w:left="1440"/>
        <w:rPr>
          <w:rFonts w:ascii="Arial" w:hAnsi="Arial" w:cs="Arial"/>
          <w:sz w:val="24"/>
          <w:szCs w:val="24"/>
        </w:rPr>
      </w:pPr>
    </w:p>
    <w:p w14:paraId="23F84EBA" w14:textId="7FAF4D01" w:rsidR="009C2933" w:rsidRDefault="00C94870" w:rsidP="00F47E89">
      <w:pPr>
        <w:pStyle w:val="ListParagraph"/>
        <w:spacing w:line="360" w:lineRule="auto"/>
        <w:ind w:left="1440"/>
        <w:rPr>
          <w:rFonts w:ascii="Arial" w:hAnsi="Arial" w:cs="Arial"/>
          <w:sz w:val="24"/>
          <w:szCs w:val="24"/>
        </w:rPr>
      </w:pPr>
      <w:r>
        <w:rPr>
          <w:rFonts w:ascii="Arial" w:hAnsi="Arial" w:cs="Arial"/>
          <w:sz w:val="24"/>
          <w:szCs w:val="24"/>
        </w:rPr>
        <w:t xml:space="preserve">Part C of the Building Regulations includes the prevention of the passage of water </w:t>
      </w:r>
      <w:r w:rsidR="00CD6B03">
        <w:rPr>
          <w:rFonts w:ascii="Arial" w:hAnsi="Arial" w:cs="Arial"/>
          <w:sz w:val="24"/>
          <w:szCs w:val="24"/>
        </w:rPr>
        <w:t xml:space="preserve">through capillary </w:t>
      </w:r>
      <w:r w:rsidR="004444BA">
        <w:rPr>
          <w:rFonts w:ascii="Arial" w:hAnsi="Arial" w:cs="Arial"/>
          <w:sz w:val="24"/>
          <w:szCs w:val="24"/>
        </w:rPr>
        <w:t>attraction</w:t>
      </w:r>
      <w:r w:rsidR="00CD6B03">
        <w:rPr>
          <w:rFonts w:ascii="Arial" w:hAnsi="Arial" w:cs="Arial"/>
          <w:sz w:val="24"/>
          <w:szCs w:val="24"/>
        </w:rPr>
        <w:t xml:space="preserve"> </w:t>
      </w:r>
      <w:r>
        <w:rPr>
          <w:rFonts w:ascii="Arial" w:hAnsi="Arial" w:cs="Arial"/>
          <w:sz w:val="24"/>
          <w:szCs w:val="24"/>
        </w:rPr>
        <w:t>into the building</w:t>
      </w:r>
      <w:r w:rsidR="009C2933">
        <w:rPr>
          <w:rFonts w:ascii="Arial" w:hAnsi="Arial" w:cs="Arial"/>
          <w:sz w:val="24"/>
          <w:szCs w:val="24"/>
        </w:rPr>
        <w:t>, also the passage of contaminates into the building.</w:t>
      </w:r>
    </w:p>
    <w:p w14:paraId="4675C481" w14:textId="7FAEA6A0" w:rsidR="00897C37" w:rsidRPr="000A5DCC" w:rsidRDefault="009C2933" w:rsidP="00F47E89">
      <w:pPr>
        <w:pStyle w:val="ListParagraph"/>
        <w:spacing w:line="360" w:lineRule="auto"/>
        <w:ind w:left="1440"/>
        <w:rPr>
          <w:rFonts w:ascii="Arial" w:hAnsi="Arial" w:cs="Arial"/>
          <w:i/>
          <w:iCs/>
          <w:sz w:val="24"/>
          <w:szCs w:val="24"/>
        </w:rPr>
      </w:pPr>
      <w:r>
        <w:rPr>
          <w:rFonts w:ascii="Arial" w:hAnsi="Arial" w:cs="Arial"/>
          <w:i/>
          <w:iCs/>
          <w:sz w:val="24"/>
          <w:szCs w:val="24"/>
        </w:rPr>
        <w:t xml:space="preserve">‘In some areas there </w:t>
      </w:r>
      <w:r w:rsidR="00A422E7">
        <w:rPr>
          <w:rFonts w:ascii="Arial" w:hAnsi="Arial" w:cs="Arial"/>
          <w:i/>
          <w:iCs/>
          <w:sz w:val="24"/>
          <w:szCs w:val="24"/>
        </w:rPr>
        <w:t>may be</w:t>
      </w:r>
      <w:r>
        <w:rPr>
          <w:rFonts w:ascii="Arial" w:hAnsi="Arial" w:cs="Arial"/>
          <w:i/>
          <w:iCs/>
          <w:sz w:val="24"/>
          <w:szCs w:val="24"/>
        </w:rPr>
        <w:t xml:space="preserve"> a risk of ground-borne methane or radon gas. It is essential that these do not build up beneath the floor’ </w:t>
      </w:r>
      <w:bookmarkStart w:id="0" w:name="_Hlk38634856"/>
      <w:r w:rsidRPr="00942688">
        <w:rPr>
          <w:rFonts w:ascii="Arial" w:hAnsi="Arial" w:cs="Arial"/>
          <w:i/>
          <w:iCs/>
          <w:sz w:val="24"/>
          <w:szCs w:val="24"/>
        </w:rPr>
        <w:t xml:space="preserve">(Riley </w:t>
      </w:r>
      <w:r w:rsidR="00C940DA">
        <w:rPr>
          <w:rFonts w:ascii="Arial" w:hAnsi="Arial" w:cs="Arial"/>
          <w:i/>
          <w:iCs/>
          <w:sz w:val="24"/>
          <w:szCs w:val="24"/>
        </w:rPr>
        <w:t>and</w:t>
      </w:r>
      <w:r w:rsidRPr="00942688">
        <w:rPr>
          <w:rFonts w:ascii="Arial" w:hAnsi="Arial" w:cs="Arial"/>
          <w:i/>
          <w:iCs/>
          <w:sz w:val="24"/>
          <w:szCs w:val="24"/>
        </w:rPr>
        <w:t xml:space="preserve"> Cotgrave</w:t>
      </w:r>
      <w:r w:rsidR="00C940DA">
        <w:rPr>
          <w:rFonts w:ascii="Arial" w:hAnsi="Arial" w:cs="Arial"/>
          <w:i/>
          <w:iCs/>
          <w:sz w:val="24"/>
          <w:szCs w:val="24"/>
        </w:rPr>
        <w:t>, 2018, p.</w:t>
      </w:r>
      <w:r w:rsidRPr="00942688">
        <w:rPr>
          <w:rFonts w:ascii="Arial" w:hAnsi="Arial" w:cs="Arial"/>
          <w:i/>
          <w:iCs/>
          <w:sz w:val="24"/>
          <w:szCs w:val="24"/>
        </w:rPr>
        <w:t>14</w:t>
      </w:r>
      <w:r>
        <w:rPr>
          <w:rFonts w:ascii="Arial" w:hAnsi="Arial" w:cs="Arial"/>
          <w:i/>
          <w:iCs/>
          <w:sz w:val="24"/>
          <w:szCs w:val="24"/>
        </w:rPr>
        <w:t>7</w:t>
      </w:r>
      <w:r w:rsidRPr="00942688">
        <w:rPr>
          <w:rFonts w:ascii="Arial" w:hAnsi="Arial" w:cs="Arial"/>
          <w:i/>
          <w:iCs/>
          <w:sz w:val="24"/>
          <w:szCs w:val="24"/>
        </w:rPr>
        <w:t>)</w:t>
      </w:r>
      <w:bookmarkEnd w:id="0"/>
    </w:p>
    <w:p w14:paraId="569736F5" w14:textId="6B011CC9" w:rsidR="000B771B" w:rsidRDefault="000B771B" w:rsidP="00F47E89">
      <w:pPr>
        <w:pStyle w:val="ListParagraph"/>
        <w:spacing w:line="360" w:lineRule="auto"/>
        <w:ind w:left="1440"/>
        <w:rPr>
          <w:rFonts w:ascii="Arial" w:hAnsi="Arial" w:cs="Arial"/>
          <w:sz w:val="24"/>
          <w:szCs w:val="24"/>
        </w:rPr>
      </w:pPr>
    </w:p>
    <w:p w14:paraId="24BA417C" w14:textId="77777777" w:rsidR="00073B20" w:rsidRDefault="00073B20" w:rsidP="00F47E89">
      <w:pPr>
        <w:pStyle w:val="ListParagraph"/>
        <w:spacing w:line="360" w:lineRule="auto"/>
        <w:ind w:left="1440"/>
        <w:rPr>
          <w:rFonts w:ascii="Arial" w:hAnsi="Arial" w:cs="Arial"/>
          <w:sz w:val="24"/>
          <w:szCs w:val="24"/>
        </w:rPr>
      </w:pPr>
    </w:p>
    <w:p w14:paraId="20AC9B69" w14:textId="18D2DB65" w:rsidR="006E21B1" w:rsidRDefault="006E21B1" w:rsidP="00F47E89">
      <w:pPr>
        <w:pStyle w:val="ListParagraph"/>
        <w:spacing w:line="360" w:lineRule="auto"/>
        <w:rPr>
          <w:rFonts w:ascii="Arial" w:hAnsi="Arial" w:cs="Arial"/>
          <w:sz w:val="24"/>
          <w:szCs w:val="24"/>
        </w:rPr>
      </w:pPr>
      <w:r>
        <w:rPr>
          <w:rFonts w:ascii="Arial" w:hAnsi="Arial" w:cs="Arial"/>
          <w:sz w:val="24"/>
          <w:szCs w:val="24"/>
        </w:rPr>
        <w:t>The appropriate regulations to consider are:</w:t>
      </w:r>
    </w:p>
    <w:p w14:paraId="6C3779C5" w14:textId="31F15441" w:rsidR="006E21B1" w:rsidRDefault="006E21B1" w:rsidP="00F47E89">
      <w:pPr>
        <w:pStyle w:val="ListParagraph"/>
        <w:spacing w:line="360" w:lineRule="auto"/>
        <w:rPr>
          <w:rFonts w:ascii="Arial" w:hAnsi="Arial" w:cs="Arial"/>
          <w:sz w:val="24"/>
          <w:szCs w:val="24"/>
        </w:rPr>
      </w:pPr>
      <w:r>
        <w:rPr>
          <w:rFonts w:ascii="Arial" w:hAnsi="Arial" w:cs="Arial"/>
          <w:sz w:val="24"/>
          <w:szCs w:val="24"/>
        </w:rPr>
        <w:t>Radon: Guidance on protective measures for new buildings (2015)</w:t>
      </w:r>
    </w:p>
    <w:p w14:paraId="6CB1E9FF" w14:textId="77777777" w:rsidR="006E21B1" w:rsidRDefault="006E21B1" w:rsidP="00F47E89">
      <w:pPr>
        <w:pStyle w:val="ListParagraph"/>
        <w:spacing w:line="360" w:lineRule="auto"/>
        <w:rPr>
          <w:rFonts w:ascii="Arial" w:hAnsi="Arial" w:cs="Arial"/>
          <w:sz w:val="24"/>
          <w:szCs w:val="24"/>
        </w:rPr>
      </w:pPr>
      <w:r>
        <w:rPr>
          <w:rFonts w:ascii="Arial" w:hAnsi="Arial" w:cs="Arial"/>
          <w:sz w:val="24"/>
          <w:szCs w:val="24"/>
        </w:rPr>
        <w:t>BS 6515: Specification for polyethylene damp-proof courses for masonry (1984)</w:t>
      </w:r>
    </w:p>
    <w:p w14:paraId="1E471B71" w14:textId="77777777" w:rsidR="006E21B1" w:rsidRDefault="006E21B1" w:rsidP="00F47E89">
      <w:pPr>
        <w:pStyle w:val="ListParagraph"/>
        <w:spacing w:line="360" w:lineRule="auto"/>
        <w:rPr>
          <w:rFonts w:ascii="Arial" w:hAnsi="Arial" w:cs="Arial"/>
          <w:sz w:val="24"/>
          <w:szCs w:val="24"/>
        </w:rPr>
      </w:pPr>
      <w:r>
        <w:rPr>
          <w:rFonts w:ascii="Arial" w:hAnsi="Arial" w:cs="Arial"/>
          <w:sz w:val="24"/>
          <w:szCs w:val="24"/>
        </w:rPr>
        <w:t>BS 8215: code of practice for design and installation of damp-proof courses in masonry construction (1991)</w:t>
      </w:r>
    </w:p>
    <w:p w14:paraId="123A1D7A" w14:textId="71015F5C" w:rsidR="006E21B1" w:rsidRDefault="006E21B1" w:rsidP="00F47E89">
      <w:pPr>
        <w:pStyle w:val="ListParagraph"/>
        <w:spacing w:line="360" w:lineRule="auto"/>
        <w:rPr>
          <w:rFonts w:ascii="Arial" w:hAnsi="Arial" w:cs="Arial"/>
          <w:sz w:val="24"/>
          <w:szCs w:val="24"/>
        </w:rPr>
      </w:pPr>
      <w:r>
        <w:rPr>
          <w:rFonts w:ascii="Arial" w:hAnsi="Arial" w:cs="Arial"/>
          <w:sz w:val="24"/>
          <w:szCs w:val="24"/>
        </w:rPr>
        <w:t>BS 8102: Code of practice for protection of below ground structures against water from the ground (2009)</w:t>
      </w:r>
    </w:p>
    <w:p w14:paraId="0200430A" w14:textId="5DF022D9" w:rsidR="007B5DE0" w:rsidRPr="005872F0" w:rsidRDefault="00CC30A0" w:rsidP="00F47E89">
      <w:pPr>
        <w:pStyle w:val="ListParagraph"/>
        <w:spacing w:line="360" w:lineRule="auto"/>
        <w:rPr>
          <w:rFonts w:ascii="Arial" w:hAnsi="Arial" w:cs="Arial"/>
          <w:sz w:val="24"/>
          <w:szCs w:val="24"/>
        </w:rPr>
      </w:pPr>
      <w:r>
        <w:rPr>
          <w:rFonts w:ascii="Arial" w:hAnsi="Arial" w:cs="Arial"/>
          <w:sz w:val="24"/>
          <w:szCs w:val="24"/>
        </w:rPr>
        <w:t>BS 8110: Structural use of concrete (1997)</w:t>
      </w:r>
    </w:p>
    <w:p w14:paraId="347BEE46" w14:textId="03CEA9FE" w:rsidR="007B5DE0" w:rsidRDefault="007B5DE0" w:rsidP="00F47E89">
      <w:pPr>
        <w:pStyle w:val="ListParagraph"/>
        <w:spacing w:line="360" w:lineRule="auto"/>
        <w:rPr>
          <w:rFonts w:ascii="Arial" w:hAnsi="Arial" w:cs="Arial"/>
          <w:sz w:val="24"/>
          <w:szCs w:val="24"/>
        </w:rPr>
      </w:pPr>
      <w:r>
        <w:rPr>
          <w:rFonts w:ascii="Arial" w:hAnsi="Arial" w:cs="Arial"/>
          <w:sz w:val="24"/>
          <w:szCs w:val="24"/>
        </w:rPr>
        <w:t xml:space="preserve">Domestic floors: Part 1: Construction, insulation and damp proofing (GG28/1 revised 2015) Building Research </w:t>
      </w:r>
      <w:bookmarkStart w:id="1" w:name="_Hlk38628961"/>
      <w:r>
        <w:rPr>
          <w:rFonts w:ascii="Arial" w:hAnsi="Arial" w:cs="Arial"/>
          <w:sz w:val="24"/>
          <w:szCs w:val="24"/>
        </w:rPr>
        <w:t>Establishment, Garston, Watford</w:t>
      </w:r>
      <w:bookmarkEnd w:id="1"/>
    </w:p>
    <w:p w14:paraId="2A5C20F5" w14:textId="7D879ED4" w:rsidR="007B5DE0" w:rsidRDefault="007B5DE0" w:rsidP="00F47E89">
      <w:pPr>
        <w:pStyle w:val="ListParagraph"/>
        <w:spacing w:line="360" w:lineRule="auto"/>
        <w:rPr>
          <w:rFonts w:ascii="Arial" w:hAnsi="Arial" w:cs="Arial"/>
          <w:sz w:val="24"/>
          <w:szCs w:val="24"/>
        </w:rPr>
      </w:pPr>
      <w:r>
        <w:rPr>
          <w:rFonts w:ascii="Arial" w:hAnsi="Arial" w:cs="Arial"/>
          <w:sz w:val="24"/>
          <w:szCs w:val="24"/>
        </w:rPr>
        <w:t>Insulating ground floors (2001), Building Research Establishment, Garston, Watford</w:t>
      </w:r>
    </w:p>
    <w:p w14:paraId="56E51437" w14:textId="568CF4CE" w:rsidR="00F7065B" w:rsidRDefault="00F7065B" w:rsidP="00F47E89">
      <w:pPr>
        <w:pStyle w:val="ListParagraph"/>
        <w:spacing w:line="360" w:lineRule="auto"/>
        <w:rPr>
          <w:rFonts w:ascii="Arial" w:hAnsi="Arial" w:cs="Arial"/>
          <w:sz w:val="24"/>
          <w:szCs w:val="24"/>
        </w:rPr>
      </w:pPr>
      <w:r>
        <w:rPr>
          <w:rFonts w:ascii="Arial" w:hAnsi="Arial" w:cs="Arial"/>
          <w:sz w:val="24"/>
          <w:szCs w:val="24"/>
        </w:rPr>
        <w:t xml:space="preserve">Building Regulations Approved Document C  </w:t>
      </w:r>
    </w:p>
    <w:p w14:paraId="02D2F9B6" w14:textId="6E17423E" w:rsidR="00426F28" w:rsidRPr="005872F0" w:rsidRDefault="007B5DE0" w:rsidP="00F47E89">
      <w:pPr>
        <w:pStyle w:val="ListParagraph"/>
        <w:spacing w:line="360" w:lineRule="auto"/>
        <w:rPr>
          <w:rFonts w:ascii="Arial" w:hAnsi="Arial" w:cs="Arial"/>
          <w:sz w:val="24"/>
          <w:szCs w:val="24"/>
        </w:rPr>
      </w:pPr>
      <w:r>
        <w:rPr>
          <w:rFonts w:ascii="Arial" w:hAnsi="Arial" w:cs="Arial"/>
          <w:sz w:val="24"/>
          <w:szCs w:val="24"/>
        </w:rPr>
        <w:t>Building Regulations Approved Document Part M: Access to and Use of Buildings (2015 Edition incorporating 2016 amendments)</w:t>
      </w:r>
    </w:p>
    <w:p w14:paraId="4BF681BB" w14:textId="77777777" w:rsidR="00453E59" w:rsidRDefault="00453E59" w:rsidP="00F47E89">
      <w:pPr>
        <w:pStyle w:val="ListParagraph"/>
        <w:spacing w:line="360" w:lineRule="auto"/>
        <w:ind w:left="1440"/>
        <w:rPr>
          <w:rFonts w:ascii="Arial" w:hAnsi="Arial" w:cs="Arial"/>
          <w:sz w:val="24"/>
          <w:szCs w:val="24"/>
        </w:rPr>
      </w:pPr>
    </w:p>
    <w:p w14:paraId="47017AB1" w14:textId="77777777" w:rsidR="000A5DCC" w:rsidRPr="00FC5FFC" w:rsidRDefault="000A5DCC" w:rsidP="00FC5FFC">
      <w:pPr>
        <w:spacing w:line="360" w:lineRule="auto"/>
        <w:rPr>
          <w:rFonts w:ascii="Arial" w:hAnsi="Arial" w:cs="Arial"/>
          <w:sz w:val="24"/>
          <w:szCs w:val="24"/>
        </w:rPr>
      </w:pPr>
    </w:p>
    <w:p w14:paraId="34D6123C" w14:textId="7DD2C039" w:rsidR="000B771B" w:rsidRDefault="000B771B" w:rsidP="00F47E89">
      <w:pPr>
        <w:pStyle w:val="ListParagraph"/>
        <w:numPr>
          <w:ilvl w:val="0"/>
          <w:numId w:val="19"/>
        </w:numPr>
        <w:spacing w:line="360" w:lineRule="auto"/>
        <w:rPr>
          <w:rFonts w:ascii="Arial" w:hAnsi="Arial" w:cs="Arial"/>
          <w:sz w:val="24"/>
          <w:szCs w:val="24"/>
          <w:u w:val="single"/>
        </w:rPr>
      </w:pPr>
      <w:r w:rsidRPr="004444BA">
        <w:rPr>
          <w:rFonts w:ascii="Arial" w:hAnsi="Arial" w:cs="Arial"/>
          <w:sz w:val="24"/>
          <w:szCs w:val="24"/>
          <w:u w:val="single"/>
        </w:rPr>
        <w:t>The first floo</w:t>
      </w:r>
      <w:r w:rsidR="00F109D7" w:rsidRPr="004444BA">
        <w:rPr>
          <w:rFonts w:ascii="Arial" w:hAnsi="Arial" w:cs="Arial"/>
          <w:sz w:val="24"/>
          <w:szCs w:val="24"/>
          <w:u w:val="single"/>
        </w:rPr>
        <w:t>r</w:t>
      </w:r>
    </w:p>
    <w:p w14:paraId="192548E4" w14:textId="77777777" w:rsidR="003F70E4" w:rsidRPr="004444BA" w:rsidRDefault="003F70E4" w:rsidP="003F70E4">
      <w:pPr>
        <w:pStyle w:val="ListParagraph"/>
        <w:spacing w:line="360" w:lineRule="auto"/>
        <w:ind w:left="1440"/>
        <w:rPr>
          <w:rFonts w:ascii="Arial" w:hAnsi="Arial" w:cs="Arial"/>
          <w:sz w:val="24"/>
          <w:szCs w:val="24"/>
          <w:u w:val="single"/>
        </w:rPr>
      </w:pPr>
    </w:p>
    <w:p w14:paraId="696EFC5E" w14:textId="0D2BF370" w:rsidR="00196CAA" w:rsidRDefault="00F30A5F" w:rsidP="000508E0">
      <w:pPr>
        <w:pStyle w:val="ListParagraph"/>
        <w:spacing w:line="360" w:lineRule="auto"/>
        <w:ind w:left="1440"/>
        <w:rPr>
          <w:rFonts w:ascii="Arial" w:hAnsi="Arial" w:cs="Arial"/>
          <w:sz w:val="24"/>
          <w:szCs w:val="24"/>
        </w:rPr>
      </w:pPr>
      <w:r>
        <w:rPr>
          <w:rFonts w:ascii="Arial" w:hAnsi="Arial" w:cs="Arial"/>
          <w:sz w:val="24"/>
          <w:szCs w:val="24"/>
        </w:rPr>
        <w:t>The upper floors have been selected as traditional solid timber with tongue and groove softwood flooring.</w:t>
      </w:r>
      <w:r w:rsidR="00AF3CFB">
        <w:rPr>
          <w:rFonts w:ascii="Arial" w:hAnsi="Arial" w:cs="Arial"/>
          <w:sz w:val="24"/>
          <w:szCs w:val="24"/>
        </w:rPr>
        <w:t xml:space="preserve">  </w:t>
      </w:r>
      <w:r w:rsidR="00FE2472">
        <w:rPr>
          <w:rFonts w:ascii="Arial" w:hAnsi="Arial" w:cs="Arial"/>
          <w:sz w:val="24"/>
          <w:szCs w:val="24"/>
        </w:rPr>
        <w:t>The upper floors</w:t>
      </w:r>
      <w:r w:rsidR="00D469E9">
        <w:rPr>
          <w:rFonts w:ascii="Arial" w:hAnsi="Arial" w:cs="Arial"/>
          <w:sz w:val="24"/>
          <w:szCs w:val="24"/>
        </w:rPr>
        <w:t xml:space="preserve"> </w:t>
      </w:r>
      <w:r w:rsidR="00FE2472">
        <w:rPr>
          <w:rFonts w:ascii="Arial" w:hAnsi="Arial" w:cs="Arial"/>
          <w:sz w:val="24"/>
          <w:szCs w:val="24"/>
        </w:rPr>
        <w:t>support the loads dead and applied necessary over the specific span of the floor</w:t>
      </w:r>
      <w:r w:rsidR="004444BA">
        <w:rPr>
          <w:rFonts w:ascii="Arial" w:hAnsi="Arial" w:cs="Arial"/>
          <w:sz w:val="24"/>
          <w:szCs w:val="24"/>
        </w:rPr>
        <w:t>.</w:t>
      </w:r>
      <w:r w:rsidR="00FE2472">
        <w:rPr>
          <w:rFonts w:ascii="Arial" w:hAnsi="Arial" w:cs="Arial"/>
          <w:sz w:val="24"/>
          <w:szCs w:val="24"/>
        </w:rPr>
        <w:t xml:space="preserve"> </w:t>
      </w:r>
      <w:r w:rsidR="004444BA">
        <w:rPr>
          <w:rFonts w:ascii="Arial" w:hAnsi="Arial" w:cs="Arial"/>
          <w:sz w:val="24"/>
          <w:szCs w:val="24"/>
        </w:rPr>
        <w:t xml:space="preserve">They </w:t>
      </w:r>
      <w:r w:rsidR="00D469E9">
        <w:rPr>
          <w:rFonts w:ascii="Arial" w:hAnsi="Arial" w:cs="Arial"/>
          <w:sz w:val="24"/>
          <w:szCs w:val="24"/>
        </w:rPr>
        <w:t>are</w:t>
      </w:r>
      <w:r w:rsidR="004D5F21">
        <w:rPr>
          <w:rFonts w:ascii="Arial" w:hAnsi="Arial" w:cs="Arial"/>
          <w:sz w:val="24"/>
          <w:szCs w:val="24"/>
        </w:rPr>
        <w:t xml:space="preserve"> durable, easily constructed whilst providing thermal an</w:t>
      </w:r>
      <w:r w:rsidR="008D585D">
        <w:rPr>
          <w:rFonts w:ascii="Arial" w:hAnsi="Arial" w:cs="Arial"/>
          <w:sz w:val="24"/>
          <w:szCs w:val="24"/>
        </w:rPr>
        <w:t>d</w:t>
      </w:r>
      <w:r w:rsidR="004D5F21">
        <w:rPr>
          <w:rFonts w:ascii="Arial" w:hAnsi="Arial" w:cs="Arial"/>
          <w:sz w:val="24"/>
          <w:szCs w:val="24"/>
        </w:rPr>
        <w:t xml:space="preserve"> acoustic insulation and fire resistance. </w:t>
      </w:r>
      <w:r w:rsidR="008D585D">
        <w:rPr>
          <w:rFonts w:ascii="Arial" w:hAnsi="Arial" w:cs="Arial"/>
          <w:sz w:val="24"/>
          <w:szCs w:val="24"/>
        </w:rPr>
        <w:t>The timber upper floors provide a void underneath for services like central heating pipes and electrical cabling.</w:t>
      </w:r>
    </w:p>
    <w:p w14:paraId="6A26C51C" w14:textId="77777777" w:rsidR="000508E0" w:rsidRPr="000508E0" w:rsidRDefault="000508E0" w:rsidP="000508E0">
      <w:pPr>
        <w:pStyle w:val="ListParagraph"/>
        <w:spacing w:line="360" w:lineRule="auto"/>
        <w:ind w:left="1440"/>
        <w:rPr>
          <w:rFonts w:ascii="Arial" w:hAnsi="Arial" w:cs="Arial"/>
          <w:sz w:val="24"/>
          <w:szCs w:val="24"/>
        </w:rPr>
      </w:pPr>
    </w:p>
    <w:p w14:paraId="2DE7B0C1" w14:textId="19C60733" w:rsidR="000508E0" w:rsidRDefault="00196CAA" w:rsidP="00452918">
      <w:pPr>
        <w:pStyle w:val="ListParagraph"/>
        <w:spacing w:line="360" w:lineRule="auto"/>
        <w:ind w:left="1440"/>
        <w:rPr>
          <w:rFonts w:ascii="Arial" w:hAnsi="Arial" w:cs="Arial"/>
          <w:i/>
          <w:iCs/>
          <w:sz w:val="24"/>
          <w:szCs w:val="24"/>
        </w:rPr>
      </w:pPr>
      <w:r>
        <w:rPr>
          <w:rFonts w:ascii="Arial" w:hAnsi="Arial" w:cs="Arial"/>
          <w:sz w:val="24"/>
          <w:szCs w:val="24"/>
        </w:rPr>
        <w:t xml:space="preserve"> </w:t>
      </w:r>
      <w:r w:rsidR="008C408B">
        <w:rPr>
          <w:rFonts w:ascii="Arial" w:hAnsi="Arial" w:cs="Arial"/>
          <w:sz w:val="24"/>
          <w:szCs w:val="24"/>
        </w:rPr>
        <w:t xml:space="preserve">The timber floor is made up of </w:t>
      </w:r>
      <w:r w:rsidR="008C408B" w:rsidRPr="008C408B">
        <w:rPr>
          <w:rFonts w:ascii="Arial" w:hAnsi="Arial" w:cs="Arial"/>
          <w:i/>
          <w:iCs/>
          <w:sz w:val="24"/>
          <w:szCs w:val="24"/>
        </w:rPr>
        <w:t>‘joists, a boarded covering, and sometimes herringbone strutting between the joists to prevent warping’</w:t>
      </w:r>
      <w:r w:rsidR="008C408B">
        <w:rPr>
          <w:rFonts w:ascii="Arial" w:hAnsi="Arial" w:cs="Arial"/>
          <w:sz w:val="24"/>
          <w:szCs w:val="24"/>
        </w:rPr>
        <w:t xml:space="preserve"> </w:t>
      </w:r>
      <w:r w:rsidR="008C408B" w:rsidRPr="00897C37">
        <w:rPr>
          <w:rFonts w:ascii="Arial" w:hAnsi="Arial" w:cs="Arial"/>
          <w:i/>
          <w:iCs/>
          <w:sz w:val="24"/>
          <w:szCs w:val="24"/>
        </w:rPr>
        <w:t xml:space="preserve">(Riley </w:t>
      </w:r>
      <w:r w:rsidR="003574C9">
        <w:rPr>
          <w:rFonts w:ascii="Arial" w:hAnsi="Arial" w:cs="Arial"/>
          <w:i/>
          <w:iCs/>
          <w:sz w:val="24"/>
          <w:szCs w:val="24"/>
        </w:rPr>
        <w:t>and</w:t>
      </w:r>
      <w:r w:rsidR="008C408B" w:rsidRPr="00897C37">
        <w:rPr>
          <w:rFonts w:ascii="Arial" w:hAnsi="Arial" w:cs="Arial"/>
          <w:i/>
          <w:iCs/>
          <w:sz w:val="24"/>
          <w:szCs w:val="24"/>
        </w:rPr>
        <w:t xml:space="preserve"> Cotgrave</w:t>
      </w:r>
      <w:r w:rsidR="003574C9">
        <w:rPr>
          <w:rFonts w:ascii="Arial" w:hAnsi="Arial" w:cs="Arial"/>
          <w:i/>
          <w:iCs/>
          <w:sz w:val="24"/>
          <w:szCs w:val="24"/>
        </w:rPr>
        <w:t>, 2018, p.</w:t>
      </w:r>
      <w:r w:rsidR="008C408B">
        <w:rPr>
          <w:rFonts w:ascii="Arial" w:hAnsi="Arial" w:cs="Arial"/>
          <w:i/>
          <w:iCs/>
          <w:sz w:val="24"/>
          <w:szCs w:val="24"/>
        </w:rPr>
        <w:t>245</w:t>
      </w:r>
      <w:r w:rsidR="008C408B" w:rsidRPr="00897C37">
        <w:rPr>
          <w:rFonts w:ascii="Arial" w:hAnsi="Arial" w:cs="Arial"/>
          <w:i/>
          <w:iCs/>
          <w:sz w:val="24"/>
          <w:szCs w:val="24"/>
        </w:rPr>
        <w:t>)</w:t>
      </w:r>
      <w:r w:rsidR="00C326CE">
        <w:rPr>
          <w:rFonts w:ascii="Arial" w:hAnsi="Arial" w:cs="Arial"/>
          <w:i/>
          <w:iCs/>
          <w:sz w:val="24"/>
          <w:szCs w:val="24"/>
        </w:rPr>
        <w:t xml:space="preserve"> </w:t>
      </w:r>
    </w:p>
    <w:p w14:paraId="5D0EEB52" w14:textId="77777777" w:rsidR="00452918" w:rsidRPr="00452918" w:rsidRDefault="00452918" w:rsidP="00452918">
      <w:pPr>
        <w:pStyle w:val="ListParagraph"/>
        <w:spacing w:line="360" w:lineRule="auto"/>
        <w:ind w:left="1440"/>
        <w:rPr>
          <w:rFonts w:ascii="Arial" w:hAnsi="Arial" w:cs="Arial"/>
          <w:i/>
          <w:iCs/>
          <w:sz w:val="24"/>
          <w:szCs w:val="24"/>
        </w:rPr>
      </w:pPr>
    </w:p>
    <w:p w14:paraId="13D6EB1B" w14:textId="77777777" w:rsidR="00EC6C79" w:rsidRDefault="00DE6177" w:rsidP="00F47E89">
      <w:pPr>
        <w:pStyle w:val="ListParagraph"/>
        <w:spacing w:line="360" w:lineRule="auto"/>
        <w:ind w:left="1440"/>
        <w:rPr>
          <w:rFonts w:ascii="Arial" w:hAnsi="Arial" w:cs="Arial"/>
          <w:sz w:val="24"/>
          <w:szCs w:val="24"/>
        </w:rPr>
      </w:pPr>
      <w:r>
        <w:rPr>
          <w:rFonts w:ascii="Arial" w:hAnsi="Arial" w:cs="Arial"/>
          <w:sz w:val="24"/>
          <w:szCs w:val="24"/>
        </w:rPr>
        <w:t xml:space="preserve">The </w:t>
      </w:r>
      <w:r w:rsidR="00A03F21">
        <w:rPr>
          <w:rFonts w:ascii="Arial" w:hAnsi="Arial" w:cs="Arial"/>
          <w:sz w:val="24"/>
          <w:szCs w:val="24"/>
        </w:rPr>
        <w:t>floor</w:t>
      </w:r>
      <w:r w:rsidR="00CB20A5">
        <w:rPr>
          <w:rFonts w:ascii="Arial" w:hAnsi="Arial" w:cs="Arial"/>
          <w:sz w:val="24"/>
          <w:szCs w:val="24"/>
        </w:rPr>
        <w:t xml:space="preserve"> joists </w:t>
      </w:r>
      <w:r>
        <w:rPr>
          <w:rFonts w:ascii="Arial" w:hAnsi="Arial" w:cs="Arial"/>
          <w:sz w:val="24"/>
          <w:szCs w:val="24"/>
        </w:rPr>
        <w:t xml:space="preserve">can either </w:t>
      </w:r>
      <w:r w:rsidR="00CB20A5">
        <w:rPr>
          <w:rFonts w:ascii="Arial" w:hAnsi="Arial" w:cs="Arial"/>
          <w:sz w:val="24"/>
          <w:szCs w:val="24"/>
        </w:rPr>
        <w:t>rest on the inner skin of the external cavity wall</w:t>
      </w:r>
      <w:r w:rsidR="00EC6C79">
        <w:rPr>
          <w:rFonts w:ascii="Arial" w:hAnsi="Arial" w:cs="Arial"/>
          <w:sz w:val="24"/>
          <w:szCs w:val="24"/>
        </w:rPr>
        <w:t>,</w:t>
      </w:r>
      <w:r>
        <w:rPr>
          <w:rFonts w:ascii="Arial" w:hAnsi="Arial" w:cs="Arial"/>
          <w:sz w:val="24"/>
          <w:szCs w:val="24"/>
        </w:rPr>
        <w:t xml:space="preserve"> the </w:t>
      </w:r>
      <w:r w:rsidR="00CB20A5">
        <w:rPr>
          <w:rFonts w:ascii="Arial" w:hAnsi="Arial" w:cs="Arial"/>
          <w:sz w:val="24"/>
          <w:szCs w:val="24"/>
        </w:rPr>
        <w:t xml:space="preserve">blockwork </w:t>
      </w:r>
      <w:r>
        <w:rPr>
          <w:rFonts w:ascii="Arial" w:hAnsi="Arial" w:cs="Arial"/>
          <w:sz w:val="24"/>
          <w:szCs w:val="24"/>
        </w:rPr>
        <w:t>o</w:t>
      </w:r>
      <w:r w:rsidR="00CB20A5">
        <w:rPr>
          <w:rFonts w:ascii="Arial" w:hAnsi="Arial" w:cs="Arial"/>
          <w:sz w:val="24"/>
          <w:szCs w:val="24"/>
        </w:rPr>
        <w:t xml:space="preserve">r </w:t>
      </w:r>
      <w:r w:rsidR="00500417">
        <w:rPr>
          <w:rFonts w:ascii="Arial" w:hAnsi="Arial" w:cs="Arial"/>
          <w:sz w:val="24"/>
          <w:szCs w:val="24"/>
        </w:rPr>
        <w:t>an</w:t>
      </w:r>
      <w:r w:rsidR="00CB20A5">
        <w:rPr>
          <w:rFonts w:ascii="Arial" w:hAnsi="Arial" w:cs="Arial"/>
          <w:sz w:val="24"/>
          <w:szCs w:val="24"/>
        </w:rPr>
        <w:t xml:space="preserve">other alternative </w:t>
      </w:r>
      <w:r w:rsidR="00500417">
        <w:rPr>
          <w:rFonts w:ascii="Arial" w:hAnsi="Arial" w:cs="Arial"/>
          <w:sz w:val="24"/>
          <w:szCs w:val="24"/>
        </w:rPr>
        <w:t xml:space="preserve">is </w:t>
      </w:r>
      <w:r w:rsidR="00CB20A5">
        <w:rPr>
          <w:rFonts w:ascii="Arial" w:hAnsi="Arial" w:cs="Arial"/>
          <w:sz w:val="24"/>
          <w:szCs w:val="24"/>
        </w:rPr>
        <w:t xml:space="preserve">placing </w:t>
      </w:r>
      <w:r w:rsidR="00EC6C79">
        <w:rPr>
          <w:rFonts w:ascii="Arial" w:hAnsi="Arial" w:cs="Arial"/>
          <w:sz w:val="24"/>
          <w:szCs w:val="24"/>
        </w:rPr>
        <w:t xml:space="preserve">the </w:t>
      </w:r>
      <w:r w:rsidR="00CB20A5">
        <w:rPr>
          <w:rFonts w:ascii="Arial" w:hAnsi="Arial" w:cs="Arial"/>
          <w:sz w:val="24"/>
          <w:szCs w:val="24"/>
        </w:rPr>
        <w:t>joists into pressed steel joist hangers</w:t>
      </w:r>
      <w:r w:rsidR="00EC6C79">
        <w:rPr>
          <w:rFonts w:ascii="Arial" w:hAnsi="Arial" w:cs="Arial"/>
          <w:sz w:val="24"/>
          <w:szCs w:val="24"/>
        </w:rPr>
        <w:t xml:space="preserve">.  </w:t>
      </w:r>
    </w:p>
    <w:p w14:paraId="0D6C423C" w14:textId="4D931A33" w:rsidR="00C326CE" w:rsidRDefault="00C326CE" w:rsidP="00F47E89">
      <w:pPr>
        <w:pStyle w:val="ListParagraph"/>
        <w:spacing w:line="360" w:lineRule="auto"/>
        <w:ind w:left="1440"/>
        <w:rPr>
          <w:rFonts w:ascii="Arial" w:hAnsi="Arial" w:cs="Arial"/>
          <w:sz w:val="24"/>
          <w:szCs w:val="24"/>
        </w:rPr>
      </w:pPr>
    </w:p>
    <w:p w14:paraId="1F60E98D" w14:textId="4984F5D3" w:rsidR="00AA1DD9" w:rsidRDefault="00AA1DD9" w:rsidP="00F47E89">
      <w:pPr>
        <w:pStyle w:val="ListParagraph"/>
        <w:spacing w:line="360" w:lineRule="auto"/>
        <w:ind w:left="1440"/>
        <w:rPr>
          <w:rFonts w:ascii="Arial" w:hAnsi="Arial" w:cs="Arial"/>
          <w:sz w:val="24"/>
          <w:szCs w:val="24"/>
        </w:rPr>
      </w:pPr>
      <w:r>
        <w:rPr>
          <w:rFonts w:ascii="Arial" w:hAnsi="Arial" w:cs="Arial"/>
          <w:sz w:val="24"/>
          <w:szCs w:val="24"/>
        </w:rPr>
        <w:t>Considerations for room span of the largest room will dictate the size</w:t>
      </w:r>
      <w:r w:rsidR="002E0B25">
        <w:rPr>
          <w:rFonts w:ascii="Arial" w:hAnsi="Arial" w:cs="Arial"/>
          <w:sz w:val="24"/>
          <w:szCs w:val="24"/>
        </w:rPr>
        <w:t>/depth o</w:t>
      </w:r>
      <w:r>
        <w:rPr>
          <w:rFonts w:ascii="Arial" w:hAnsi="Arial" w:cs="Arial"/>
          <w:sz w:val="24"/>
          <w:szCs w:val="24"/>
        </w:rPr>
        <w:t>f joists to use</w:t>
      </w:r>
      <w:r w:rsidR="00240BDF">
        <w:rPr>
          <w:rFonts w:ascii="Arial" w:hAnsi="Arial" w:cs="Arial"/>
          <w:sz w:val="24"/>
          <w:szCs w:val="24"/>
        </w:rPr>
        <w:t>,</w:t>
      </w:r>
      <w:r>
        <w:rPr>
          <w:rFonts w:ascii="Arial" w:hAnsi="Arial" w:cs="Arial"/>
          <w:sz w:val="24"/>
          <w:szCs w:val="24"/>
        </w:rPr>
        <w:t xml:space="preserve"> to obtain a level floor throughout.</w:t>
      </w:r>
      <w:r w:rsidR="006747F0">
        <w:rPr>
          <w:rFonts w:ascii="Arial" w:hAnsi="Arial" w:cs="Arial"/>
          <w:sz w:val="24"/>
          <w:szCs w:val="24"/>
        </w:rPr>
        <w:t xml:space="preserve"> There </w:t>
      </w:r>
      <w:r w:rsidR="00500417">
        <w:rPr>
          <w:rFonts w:ascii="Arial" w:hAnsi="Arial" w:cs="Arial"/>
          <w:sz w:val="24"/>
          <w:szCs w:val="24"/>
        </w:rPr>
        <w:t>may be</w:t>
      </w:r>
      <w:r w:rsidR="006747F0">
        <w:rPr>
          <w:rFonts w:ascii="Arial" w:hAnsi="Arial" w:cs="Arial"/>
          <w:sz w:val="24"/>
          <w:szCs w:val="24"/>
        </w:rPr>
        <w:t xml:space="preserve"> a need for additional support with larger spans at the centre of the span by using noggins or herringbone strutting</w:t>
      </w:r>
      <w:r w:rsidR="00500417">
        <w:rPr>
          <w:rFonts w:ascii="Arial" w:hAnsi="Arial" w:cs="Arial"/>
          <w:sz w:val="24"/>
          <w:szCs w:val="24"/>
        </w:rPr>
        <w:t>.</w:t>
      </w:r>
      <w:r w:rsidR="00452918">
        <w:rPr>
          <w:rFonts w:ascii="Arial" w:hAnsi="Arial" w:cs="Arial"/>
          <w:sz w:val="24"/>
          <w:szCs w:val="24"/>
        </w:rPr>
        <w:t xml:space="preserve">  Building Regulations </w:t>
      </w:r>
      <w:r w:rsidR="00B96F2D">
        <w:rPr>
          <w:rFonts w:ascii="Arial" w:hAnsi="Arial" w:cs="Arial"/>
          <w:sz w:val="24"/>
          <w:szCs w:val="24"/>
        </w:rPr>
        <w:t>Document,</w:t>
      </w:r>
      <w:r w:rsidR="00452918">
        <w:rPr>
          <w:rFonts w:ascii="Arial" w:hAnsi="Arial" w:cs="Arial"/>
          <w:sz w:val="24"/>
          <w:szCs w:val="24"/>
        </w:rPr>
        <w:t xml:space="preserve"> A provides technical specifications of joist dimensions and span etc.  </w:t>
      </w:r>
    </w:p>
    <w:p w14:paraId="5C2BA39D" w14:textId="11309FF8" w:rsidR="000508E0" w:rsidRDefault="000508E0" w:rsidP="00F47E89">
      <w:pPr>
        <w:pStyle w:val="ListParagraph"/>
        <w:spacing w:line="360" w:lineRule="auto"/>
        <w:ind w:left="1440"/>
        <w:rPr>
          <w:rFonts w:ascii="Arial" w:hAnsi="Arial" w:cs="Arial"/>
          <w:sz w:val="24"/>
          <w:szCs w:val="24"/>
        </w:rPr>
      </w:pPr>
    </w:p>
    <w:p w14:paraId="3D17166F" w14:textId="6BAC5E6F" w:rsidR="00FC5FFC" w:rsidRDefault="000508E0" w:rsidP="00B96F2D">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547481">
        <w:rPr>
          <w:rFonts w:ascii="Arial" w:hAnsi="Arial" w:cs="Arial"/>
          <w:sz w:val="24"/>
          <w:szCs w:val="24"/>
        </w:rPr>
        <w:t>4</w:t>
      </w:r>
      <w:r>
        <w:rPr>
          <w:rFonts w:ascii="Arial" w:hAnsi="Arial" w:cs="Arial"/>
          <w:sz w:val="24"/>
          <w:szCs w:val="24"/>
        </w:rPr>
        <w:t xml:space="preserve"> illustrates the use of steel joist hangers to support the joists of the first floor.</w:t>
      </w:r>
    </w:p>
    <w:p w14:paraId="694EF30B" w14:textId="77777777" w:rsidR="00B96F2D" w:rsidRPr="00B96F2D" w:rsidRDefault="00B96F2D" w:rsidP="00B96F2D">
      <w:pPr>
        <w:pStyle w:val="ListParagraph"/>
        <w:spacing w:line="360" w:lineRule="auto"/>
        <w:ind w:left="1440"/>
        <w:rPr>
          <w:rFonts w:ascii="Arial" w:hAnsi="Arial" w:cs="Arial"/>
          <w:sz w:val="24"/>
          <w:szCs w:val="24"/>
        </w:rPr>
      </w:pPr>
    </w:p>
    <w:p w14:paraId="13DF9053" w14:textId="18B28BB7" w:rsidR="00FC5FFC" w:rsidRDefault="00566AF6" w:rsidP="00FC5FFC">
      <w:pPr>
        <w:pStyle w:val="ListParagraph"/>
        <w:spacing w:line="360" w:lineRule="auto"/>
        <w:ind w:left="1440"/>
        <w:rPr>
          <w:rFonts w:ascii="Arial" w:hAnsi="Arial" w:cs="Arial"/>
          <w:sz w:val="24"/>
          <w:szCs w:val="24"/>
        </w:rPr>
      </w:pPr>
      <w:r>
        <w:rPr>
          <w:rFonts w:ascii="Arial" w:hAnsi="Arial" w:cs="Arial"/>
          <w:sz w:val="24"/>
          <w:szCs w:val="24"/>
        </w:rPr>
        <w:t xml:space="preserve">Traditionally softwood tongue and groove flooring </w:t>
      </w:r>
      <w:r w:rsidR="00B96F2D">
        <w:rPr>
          <w:rFonts w:ascii="Arial" w:hAnsi="Arial" w:cs="Arial"/>
          <w:sz w:val="24"/>
          <w:szCs w:val="24"/>
        </w:rPr>
        <w:t>are</w:t>
      </w:r>
      <w:r>
        <w:rPr>
          <w:rFonts w:ascii="Arial" w:hAnsi="Arial" w:cs="Arial"/>
          <w:sz w:val="24"/>
          <w:szCs w:val="24"/>
        </w:rPr>
        <w:t xml:space="preserve"> </w:t>
      </w:r>
      <w:r w:rsidR="002018EA">
        <w:rPr>
          <w:rFonts w:ascii="Arial" w:hAnsi="Arial" w:cs="Arial"/>
          <w:sz w:val="24"/>
          <w:szCs w:val="24"/>
        </w:rPr>
        <w:t xml:space="preserve">commonly </w:t>
      </w:r>
      <w:r>
        <w:rPr>
          <w:rFonts w:ascii="Arial" w:hAnsi="Arial" w:cs="Arial"/>
          <w:sz w:val="24"/>
          <w:szCs w:val="24"/>
        </w:rPr>
        <w:t>used</w:t>
      </w:r>
      <w:r w:rsidR="002018EA">
        <w:rPr>
          <w:rFonts w:ascii="Arial" w:hAnsi="Arial" w:cs="Arial"/>
          <w:sz w:val="24"/>
          <w:szCs w:val="24"/>
        </w:rPr>
        <w:t xml:space="preserve">, </w:t>
      </w:r>
      <w:r>
        <w:rPr>
          <w:rFonts w:ascii="Arial" w:hAnsi="Arial" w:cs="Arial"/>
          <w:sz w:val="24"/>
          <w:szCs w:val="24"/>
        </w:rPr>
        <w:t xml:space="preserve">Appendix No. </w:t>
      </w:r>
      <w:r w:rsidR="001F7400">
        <w:rPr>
          <w:rFonts w:ascii="Arial" w:hAnsi="Arial" w:cs="Arial"/>
          <w:sz w:val="24"/>
          <w:szCs w:val="24"/>
        </w:rPr>
        <w:t>5</w:t>
      </w:r>
      <w:r>
        <w:rPr>
          <w:rFonts w:ascii="Arial" w:hAnsi="Arial" w:cs="Arial"/>
          <w:sz w:val="24"/>
          <w:szCs w:val="24"/>
        </w:rPr>
        <w:t xml:space="preserve"> shows the </w:t>
      </w:r>
      <w:r w:rsidR="00805ABD">
        <w:rPr>
          <w:rFonts w:ascii="Arial" w:hAnsi="Arial" w:cs="Arial"/>
          <w:sz w:val="24"/>
          <w:szCs w:val="24"/>
        </w:rPr>
        <w:t xml:space="preserve">detail of the </w:t>
      </w:r>
      <w:r>
        <w:rPr>
          <w:rFonts w:ascii="Arial" w:hAnsi="Arial" w:cs="Arial"/>
          <w:sz w:val="24"/>
          <w:szCs w:val="24"/>
        </w:rPr>
        <w:t>tongue and groove joint</w:t>
      </w:r>
      <w:r w:rsidR="00805ABD">
        <w:rPr>
          <w:rFonts w:ascii="Arial" w:hAnsi="Arial" w:cs="Arial"/>
          <w:sz w:val="24"/>
          <w:szCs w:val="24"/>
        </w:rPr>
        <w:t>.</w:t>
      </w:r>
    </w:p>
    <w:p w14:paraId="50B35296" w14:textId="0A742C1F" w:rsidR="00910080" w:rsidRDefault="00910080" w:rsidP="00FC5FFC">
      <w:pPr>
        <w:pStyle w:val="ListParagraph"/>
        <w:spacing w:line="360" w:lineRule="auto"/>
        <w:ind w:left="1440"/>
        <w:rPr>
          <w:rFonts w:ascii="Arial" w:hAnsi="Arial" w:cs="Arial"/>
          <w:sz w:val="24"/>
          <w:szCs w:val="24"/>
        </w:rPr>
      </w:pPr>
    </w:p>
    <w:p w14:paraId="25CD5CC2" w14:textId="77777777" w:rsidR="00910080" w:rsidRDefault="00910080" w:rsidP="00FC5FFC">
      <w:pPr>
        <w:pStyle w:val="ListParagraph"/>
        <w:spacing w:line="360" w:lineRule="auto"/>
        <w:ind w:left="1440"/>
        <w:rPr>
          <w:rFonts w:ascii="Arial" w:hAnsi="Arial" w:cs="Arial"/>
          <w:sz w:val="24"/>
          <w:szCs w:val="24"/>
        </w:rPr>
      </w:pPr>
    </w:p>
    <w:p w14:paraId="4CDCE374" w14:textId="77777777" w:rsidR="006E3C44" w:rsidRPr="00847608" w:rsidRDefault="006E3C44" w:rsidP="00FC5FFC">
      <w:pPr>
        <w:pStyle w:val="ListParagraph"/>
        <w:spacing w:line="360" w:lineRule="auto"/>
        <w:ind w:left="1440"/>
        <w:rPr>
          <w:rFonts w:ascii="Arial" w:hAnsi="Arial" w:cs="Arial"/>
          <w:sz w:val="24"/>
          <w:szCs w:val="24"/>
        </w:rPr>
      </w:pPr>
    </w:p>
    <w:p w14:paraId="553F4C1D" w14:textId="7857DBDC" w:rsidR="00AD6337" w:rsidRDefault="00AD6337" w:rsidP="00F47E89">
      <w:pPr>
        <w:pStyle w:val="ListParagraph"/>
        <w:spacing w:line="360" w:lineRule="auto"/>
        <w:rPr>
          <w:rFonts w:ascii="Arial" w:hAnsi="Arial" w:cs="Arial"/>
          <w:sz w:val="24"/>
          <w:szCs w:val="24"/>
        </w:rPr>
      </w:pPr>
      <w:r>
        <w:rPr>
          <w:rFonts w:ascii="Arial" w:hAnsi="Arial" w:cs="Arial"/>
          <w:sz w:val="24"/>
          <w:szCs w:val="24"/>
        </w:rPr>
        <w:t>The appropriate regulations to consider are:</w:t>
      </w:r>
    </w:p>
    <w:p w14:paraId="33ED67B7" w14:textId="77777777" w:rsidR="00AD6337" w:rsidRDefault="00AD6337" w:rsidP="00F47E89">
      <w:pPr>
        <w:pStyle w:val="ListParagraph"/>
        <w:spacing w:line="360" w:lineRule="auto"/>
        <w:rPr>
          <w:rFonts w:ascii="Arial" w:hAnsi="Arial" w:cs="Arial"/>
          <w:sz w:val="24"/>
          <w:szCs w:val="24"/>
        </w:rPr>
      </w:pPr>
      <w:r>
        <w:rPr>
          <w:rFonts w:ascii="Arial" w:hAnsi="Arial" w:cs="Arial"/>
          <w:sz w:val="24"/>
          <w:szCs w:val="24"/>
        </w:rPr>
        <w:t xml:space="preserve">Building Regulations Approved Document A, Structure (2004 including 2010 and 2013 amendments) </w:t>
      </w:r>
    </w:p>
    <w:p w14:paraId="054F1732" w14:textId="37DC4557" w:rsidR="00AD6337" w:rsidRDefault="00AD6337" w:rsidP="00F47E89">
      <w:pPr>
        <w:pStyle w:val="ListParagraph"/>
        <w:spacing w:line="360" w:lineRule="auto"/>
        <w:rPr>
          <w:rFonts w:ascii="Arial" w:hAnsi="Arial" w:cs="Arial"/>
          <w:sz w:val="24"/>
          <w:szCs w:val="24"/>
        </w:rPr>
      </w:pPr>
      <w:r>
        <w:rPr>
          <w:rFonts w:ascii="Arial" w:hAnsi="Arial" w:cs="Arial"/>
          <w:sz w:val="24"/>
          <w:szCs w:val="24"/>
        </w:rPr>
        <w:t>Building Regulations Approved Document K, Protection from falling, collision and impact (2013)</w:t>
      </w:r>
    </w:p>
    <w:p w14:paraId="185CE22A" w14:textId="4BFDD693" w:rsidR="00C96F86" w:rsidRPr="00500417" w:rsidRDefault="00C96F86" w:rsidP="00F47E89">
      <w:pPr>
        <w:pStyle w:val="ListParagraph"/>
        <w:spacing w:line="360" w:lineRule="auto"/>
        <w:rPr>
          <w:rFonts w:ascii="Arial" w:hAnsi="Arial" w:cs="Arial"/>
          <w:sz w:val="24"/>
          <w:szCs w:val="24"/>
        </w:rPr>
      </w:pPr>
      <w:r>
        <w:rPr>
          <w:rFonts w:ascii="Arial" w:hAnsi="Arial" w:cs="Arial"/>
          <w:sz w:val="24"/>
          <w:szCs w:val="24"/>
        </w:rPr>
        <w:t>Building Regulations Approved Document E, Resistance to the passage of sound</w:t>
      </w:r>
    </w:p>
    <w:p w14:paraId="3ABCC4A4" w14:textId="5AB8D38E" w:rsidR="00F97FD5" w:rsidRDefault="00F97FD5" w:rsidP="00F47E89">
      <w:pPr>
        <w:pStyle w:val="ListParagraph"/>
        <w:spacing w:line="360" w:lineRule="auto"/>
        <w:rPr>
          <w:rFonts w:ascii="Arial" w:hAnsi="Arial" w:cs="Arial"/>
          <w:sz w:val="24"/>
          <w:szCs w:val="24"/>
        </w:rPr>
      </w:pPr>
      <w:r>
        <w:rPr>
          <w:rFonts w:ascii="Arial" w:hAnsi="Arial" w:cs="Arial"/>
          <w:sz w:val="24"/>
          <w:szCs w:val="24"/>
        </w:rPr>
        <w:t xml:space="preserve">BS 5395: Stairs, ladders and walkways.  Code of practice for the design, construction and maintenance of straight stairs and winders (2010) </w:t>
      </w:r>
    </w:p>
    <w:p w14:paraId="7F98E618" w14:textId="526C3A7E" w:rsidR="009B6F91" w:rsidRDefault="009B6F91" w:rsidP="00F47E89">
      <w:pPr>
        <w:spacing w:line="360" w:lineRule="auto"/>
        <w:rPr>
          <w:rFonts w:ascii="Arial" w:hAnsi="Arial" w:cs="Arial"/>
          <w:sz w:val="24"/>
          <w:szCs w:val="24"/>
        </w:rPr>
      </w:pPr>
    </w:p>
    <w:p w14:paraId="1D0CE092" w14:textId="121010FE" w:rsidR="00910080" w:rsidRDefault="00910080" w:rsidP="00F47E89">
      <w:pPr>
        <w:spacing w:line="360" w:lineRule="auto"/>
        <w:rPr>
          <w:rFonts w:ascii="Arial" w:hAnsi="Arial" w:cs="Arial"/>
          <w:sz w:val="24"/>
          <w:szCs w:val="24"/>
        </w:rPr>
      </w:pPr>
    </w:p>
    <w:p w14:paraId="0D688C7C" w14:textId="7EE22AF7" w:rsidR="00910080" w:rsidRDefault="00910080" w:rsidP="00F47E89">
      <w:pPr>
        <w:spacing w:line="360" w:lineRule="auto"/>
        <w:rPr>
          <w:rFonts w:ascii="Arial" w:hAnsi="Arial" w:cs="Arial"/>
          <w:sz w:val="24"/>
          <w:szCs w:val="24"/>
        </w:rPr>
      </w:pPr>
    </w:p>
    <w:p w14:paraId="45972F3B" w14:textId="77777777" w:rsidR="00910080" w:rsidRPr="00500417" w:rsidRDefault="00910080" w:rsidP="00F47E89">
      <w:pPr>
        <w:spacing w:line="360" w:lineRule="auto"/>
        <w:rPr>
          <w:rFonts w:ascii="Arial" w:hAnsi="Arial" w:cs="Arial"/>
          <w:sz w:val="24"/>
          <w:szCs w:val="24"/>
        </w:rPr>
      </w:pPr>
    </w:p>
    <w:p w14:paraId="554CAEE9" w14:textId="77777777" w:rsidR="00F109D7" w:rsidRDefault="00F109D7" w:rsidP="00F47E89">
      <w:pPr>
        <w:pStyle w:val="ListParagraph"/>
        <w:spacing w:line="360" w:lineRule="auto"/>
        <w:ind w:left="1440"/>
        <w:rPr>
          <w:rFonts w:ascii="Arial" w:hAnsi="Arial" w:cs="Arial"/>
          <w:sz w:val="24"/>
          <w:szCs w:val="24"/>
        </w:rPr>
      </w:pPr>
    </w:p>
    <w:p w14:paraId="046DDD38" w14:textId="219E0854" w:rsidR="000B771B" w:rsidRPr="006B230A" w:rsidRDefault="000B771B" w:rsidP="00F47E89">
      <w:pPr>
        <w:pStyle w:val="ListParagraph"/>
        <w:numPr>
          <w:ilvl w:val="0"/>
          <w:numId w:val="19"/>
        </w:numPr>
        <w:spacing w:line="360" w:lineRule="auto"/>
        <w:rPr>
          <w:rFonts w:ascii="Arial" w:hAnsi="Arial" w:cs="Arial"/>
          <w:sz w:val="24"/>
          <w:szCs w:val="24"/>
          <w:u w:val="single"/>
        </w:rPr>
      </w:pPr>
      <w:r w:rsidRPr="006B230A">
        <w:rPr>
          <w:rFonts w:ascii="Arial" w:hAnsi="Arial" w:cs="Arial"/>
          <w:sz w:val="24"/>
          <w:szCs w:val="24"/>
          <w:u w:val="single"/>
        </w:rPr>
        <w:t>Openings</w:t>
      </w:r>
    </w:p>
    <w:p w14:paraId="46B23823" w14:textId="3E206457" w:rsidR="00696572" w:rsidRDefault="00696572" w:rsidP="00F47E89">
      <w:pPr>
        <w:pStyle w:val="ListParagraph"/>
        <w:spacing w:line="360" w:lineRule="auto"/>
        <w:ind w:left="1440"/>
        <w:rPr>
          <w:rFonts w:ascii="Arial" w:hAnsi="Arial" w:cs="Arial"/>
          <w:sz w:val="24"/>
          <w:szCs w:val="24"/>
        </w:rPr>
      </w:pPr>
    </w:p>
    <w:p w14:paraId="7BB63E56" w14:textId="43106181" w:rsidR="00696572" w:rsidRPr="002002EC" w:rsidRDefault="00696572" w:rsidP="00F47E89">
      <w:pPr>
        <w:pStyle w:val="ListParagraph"/>
        <w:spacing w:line="360" w:lineRule="auto"/>
        <w:ind w:left="1440"/>
        <w:rPr>
          <w:rFonts w:ascii="Arial" w:hAnsi="Arial" w:cs="Arial"/>
          <w:sz w:val="24"/>
          <w:szCs w:val="24"/>
        </w:rPr>
      </w:pPr>
      <w:r>
        <w:rPr>
          <w:rFonts w:ascii="Arial" w:hAnsi="Arial" w:cs="Arial"/>
          <w:sz w:val="24"/>
          <w:szCs w:val="24"/>
        </w:rPr>
        <w:t>Windows and externa</w:t>
      </w:r>
      <w:r w:rsidR="00AA6DFC">
        <w:rPr>
          <w:rFonts w:ascii="Arial" w:hAnsi="Arial" w:cs="Arial"/>
          <w:sz w:val="24"/>
          <w:szCs w:val="24"/>
        </w:rPr>
        <w:t>l</w:t>
      </w:r>
      <w:r>
        <w:rPr>
          <w:rFonts w:ascii="Arial" w:hAnsi="Arial" w:cs="Arial"/>
          <w:sz w:val="24"/>
          <w:szCs w:val="24"/>
        </w:rPr>
        <w:t xml:space="preserve"> doors have been selected </w:t>
      </w:r>
      <w:r w:rsidR="002002EC">
        <w:rPr>
          <w:rFonts w:ascii="Arial" w:hAnsi="Arial" w:cs="Arial"/>
          <w:sz w:val="24"/>
          <w:szCs w:val="24"/>
        </w:rPr>
        <w:t>in</w:t>
      </w:r>
      <w:r>
        <w:rPr>
          <w:rFonts w:ascii="Arial" w:hAnsi="Arial" w:cs="Arial"/>
          <w:sz w:val="24"/>
          <w:szCs w:val="24"/>
        </w:rPr>
        <w:t xml:space="preserve"> </w:t>
      </w:r>
      <w:r w:rsidRPr="002002EC">
        <w:rPr>
          <w:rFonts w:ascii="Arial" w:hAnsi="Arial" w:cs="Arial"/>
          <w:sz w:val="24"/>
          <w:szCs w:val="24"/>
        </w:rPr>
        <w:t>light oak wood effect UPVC with double glazed units</w:t>
      </w:r>
      <w:r w:rsidR="002002EC">
        <w:rPr>
          <w:rFonts w:ascii="Arial" w:hAnsi="Arial" w:cs="Arial"/>
          <w:sz w:val="24"/>
          <w:szCs w:val="24"/>
        </w:rPr>
        <w:t>.</w:t>
      </w:r>
    </w:p>
    <w:p w14:paraId="2E6A3FFB" w14:textId="3D254BB6" w:rsidR="00A97C71" w:rsidRPr="00F66BC5" w:rsidRDefault="00A97C71" w:rsidP="00F47E89">
      <w:pPr>
        <w:pStyle w:val="ListParagraph"/>
        <w:spacing w:line="360" w:lineRule="auto"/>
        <w:ind w:left="1440"/>
        <w:rPr>
          <w:rFonts w:ascii="Arial" w:hAnsi="Arial" w:cs="Arial"/>
          <w:sz w:val="24"/>
          <w:szCs w:val="24"/>
        </w:rPr>
      </w:pPr>
    </w:p>
    <w:p w14:paraId="5AD6628D" w14:textId="661D8B91" w:rsidR="00A97C71" w:rsidRDefault="00C918D7" w:rsidP="00F47E89">
      <w:pPr>
        <w:pStyle w:val="ListParagraph"/>
        <w:spacing w:line="360" w:lineRule="auto"/>
        <w:ind w:left="1440"/>
        <w:rPr>
          <w:rFonts w:ascii="Arial" w:hAnsi="Arial" w:cs="Arial"/>
          <w:sz w:val="24"/>
          <w:szCs w:val="24"/>
        </w:rPr>
      </w:pPr>
      <w:r>
        <w:rPr>
          <w:rFonts w:ascii="Arial" w:hAnsi="Arial" w:cs="Arial"/>
          <w:sz w:val="24"/>
          <w:szCs w:val="24"/>
        </w:rPr>
        <w:t>The windows, doors,</w:t>
      </w:r>
      <w:r w:rsidR="00D16F92">
        <w:rPr>
          <w:rFonts w:ascii="Arial" w:hAnsi="Arial" w:cs="Arial"/>
          <w:sz w:val="24"/>
          <w:szCs w:val="24"/>
        </w:rPr>
        <w:t xml:space="preserve"> glazing,</w:t>
      </w:r>
      <w:r>
        <w:rPr>
          <w:rFonts w:ascii="Arial" w:hAnsi="Arial" w:cs="Arial"/>
          <w:sz w:val="24"/>
          <w:szCs w:val="24"/>
        </w:rPr>
        <w:t xml:space="preserve"> frames are designed to ensure they are:</w:t>
      </w:r>
    </w:p>
    <w:p w14:paraId="7AF9E314" w14:textId="014B56EE"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Weather resistant</w:t>
      </w:r>
    </w:p>
    <w:p w14:paraId="0910DA9B" w14:textId="08A75E32"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Durable</w:t>
      </w:r>
    </w:p>
    <w:p w14:paraId="17D56009" w14:textId="511C18A3"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Resistant to the transmission of sound</w:t>
      </w:r>
    </w:p>
    <w:p w14:paraId="3A985566" w14:textId="5423E9D2"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thermal performance</w:t>
      </w:r>
    </w:p>
    <w:p w14:paraId="00CE0EBC" w14:textId="648FC2E5"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air tightness</w:t>
      </w:r>
    </w:p>
    <w:p w14:paraId="7F5FF5F5" w14:textId="5CDF2A5D"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Strong to withstand operational loads </w:t>
      </w:r>
    </w:p>
    <w:p w14:paraId="7A34A939" w14:textId="78690793"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Strong to withstand wind loads </w:t>
      </w:r>
    </w:p>
    <w:p w14:paraId="705491C7" w14:textId="72199363"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security to the building</w:t>
      </w:r>
    </w:p>
    <w:p w14:paraId="5A382471" w14:textId="4177217C"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means of escape in a fire</w:t>
      </w:r>
    </w:p>
    <w:p w14:paraId="124C6F30" w14:textId="1B844543"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Provide resistance to the spread of fire</w:t>
      </w:r>
    </w:p>
    <w:p w14:paraId="2A403C8C" w14:textId="71650279"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Able to provide natural ventilation</w:t>
      </w:r>
    </w:p>
    <w:p w14:paraId="7EA600BC" w14:textId="12271AB3" w:rsidR="00C918D7" w:rsidRDefault="00C918D7" w:rsidP="00F47E89">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Provide access for disabled people </w:t>
      </w:r>
    </w:p>
    <w:p w14:paraId="5807F37E" w14:textId="3150E124" w:rsidR="001B646F" w:rsidRDefault="00F66BC5" w:rsidP="006239F6">
      <w:pPr>
        <w:spacing w:line="360" w:lineRule="auto"/>
        <w:ind w:left="1440"/>
        <w:rPr>
          <w:rFonts w:ascii="Arial" w:hAnsi="Arial" w:cs="Arial"/>
          <w:sz w:val="24"/>
          <w:szCs w:val="24"/>
        </w:rPr>
      </w:pPr>
      <w:r>
        <w:rPr>
          <w:rFonts w:ascii="Arial" w:hAnsi="Arial" w:cs="Arial"/>
          <w:sz w:val="24"/>
          <w:szCs w:val="24"/>
        </w:rPr>
        <w:t xml:space="preserve">UPVC </w:t>
      </w:r>
      <w:r w:rsidR="00B91815">
        <w:rPr>
          <w:rFonts w:ascii="Arial" w:hAnsi="Arial" w:cs="Arial"/>
          <w:sz w:val="24"/>
          <w:szCs w:val="24"/>
        </w:rPr>
        <w:t xml:space="preserve">and double glazing </w:t>
      </w:r>
      <w:r>
        <w:rPr>
          <w:rFonts w:ascii="Arial" w:hAnsi="Arial" w:cs="Arial"/>
          <w:sz w:val="24"/>
          <w:szCs w:val="24"/>
        </w:rPr>
        <w:t xml:space="preserve">provides the above </w:t>
      </w:r>
      <w:r w:rsidR="00E4735C">
        <w:rPr>
          <w:rFonts w:ascii="Arial" w:hAnsi="Arial" w:cs="Arial"/>
          <w:sz w:val="24"/>
          <w:szCs w:val="24"/>
        </w:rPr>
        <w:t xml:space="preserve">elements </w:t>
      </w:r>
      <w:r>
        <w:rPr>
          <w:rFonts w:ascii="Arial" w:hAnsi="Arial" w:cs="Arial"/>
          <w:sz w:val="24"/>
          <w:szCs w:val="24"/>
        </w:rPr>
        <w:t>at an economical cost.  They are factory produced to tight tolerances and specified quality</w:t>
      </w:r>
      <w:r w:rsidR="00B91815">
        <w:rPr>
          <w:rFonts w:ascii="Arial" w:hAnsi="Arial" w:cs="Arial"/>
          <w:sz w:val="24"/>
          <w:szCs w:val="24"/>
        </w:rPr>
        <w:t>,</w:t>
      </w:r>
      <w:r>
        <w:rPr>
          <w:rFonts w:ascii="Arial" w:hAnsi="Arial" w:cs="Arial"/>
          <w:sz w:val="24"/>
          <w:szCs w:val="24"/>
        </w:rPr>
        <w:t xml:space="preserve"> with low maintenance requirements for the end user.</w:t>
      </w:r>
    </w:p>
    <w:p w14:paraId="7711BBAF" w14:textId="7181B21B" w:rsidR="001B646F" w:rsidRDefault="001B646F" w:rsidP="00F47E89">
      <w:pPr>
        <w:spacing w:line="360" w:lineRule="auto"/>
        <w:ind w:left="1440"/>
        <w:rPr>
          <w:rFonts w:ascii="Arial" w:hAnsi="Arial" w:cs="Arial"/>
          <w:sz w:val="24"/>
          <w:szCs w:val="24"/>
        </w:rPr>
      </w:pPr>
      <w:r>
        <w:rPr>
          <w:rFonts w:ascii="Arial" w:hAnsi="Arial" w:cs="Arial"/>
          <w:sz w:val="24"/>
          <w:szCs w:val="24"/>
        </w:rPr>
        <w:t>Appendix No.</w:t>
      </w:r>
      <w:r w:rsidR="00457F61">
        <w:rPr>
          <w:rFonts w:ascii="Arial" w:hAnsi="Arial" w:cs="Arial"/>
          <w:sz w:val="24"/>
          <w:szCs w:val="24"/>
        </w:rPr>
        <w:t xml:space="preserve"> 6</w:t>
      </w:r>
      <w:r>
        <w:rPr>
          <w:rFonts w:ascii="Arial" w:hAnsi="Arial" w:cs="Arial"/>
          <w:sz w:val="24"/>
          <w:szCs w:val="24"/>
        </w:rPr>
        <w:t xml:space="preserve"> shows a vertical cross section of a window showing the materials used to ensure thermal insulation, air tightness and weather protection.</w:t>
      </w:r>
    </w:p>
    <w:p w14:paraId="26E8F53C" w14:textId="50084F23" w:rsidR="001B646F" w:rsidRDefault="001B646F" w:rsidP="00F47E89">
      <w:pPr>
        <w:spacing w:line="360" w:lineRule="auto"/>
        <w:ind w:left="1440"/>
        <w:rPr>
          <w:rFonts w:ascii="Arial" w:hAnsi="Arial" w:cs="Arial"/>
          <w:sz w:val="24"/>
          <w:szCs w:val="24"/>
        </w:rPr>
      </w:pPr>
      <w:r>
        <w:rPr>
          <w:rFonts w:ascii="Arial" w:hAnsi="Arial" w:cs="Arial"/>
          <w:sz w:val="24"/>
          <w:szCs w:val="24"/>
        </w:rPr>
        <w:t xml:space="preserve">A metal lintel is used which provides a lightweight, cheap and quick fitting solution, the lintel however must be insulated </w:t>
      </w:r>
      <w:r w:rsidR="007333AD">
        <w:rPr>
          <w:rFonts w:ascii="Arial" w:hAnsi="Arial" w:cs="Arial"/>
          <w:sz w:val="24"/>
          <w:szCs w:val="24"/>
        </w:rPr>
        <w:t xml:space="preserve">fully </w:t>
      </w:r>
      <w:r>
        <w:rPr>
          <w:rFonts w:ascii="Arial" w:hAnsi="Arial" w:cs="Arial"/>
          <w:sz w:val="24"/>
          <w:szCs w:val="24"/>
        </w:rPr>
        <w:t>to avoid cold bridging.</w:t>
      </w:r>
    </w:p>
    <w:p w14:paraId="6BDBEA58" w14:textId="51EA42F3" w:rsidR="001B646F" w:rsidRDefault="001B646F" w:rsidP="00F47E89">
      <w:pPr>
        <w:spacing w:line="360" w:lineRule="auto"/>
        <w:ind w:left="1440"/>
        <w:rPr>
          <w:rFonts w:ascii="Arial" w:hAnsi="Arial" w:cs="Arial"/>
          <w:sz w:val="24"/>
          <w:szCs w:val="24"/>
        </w:rPr>
      </w:pPr>
      <w:r>
        <w:rPr>
          <w:rFonts w:ascii="Arial" w:hAnsi="Arial" w:cs="Arial"/>
          <w:sz w:val="24"/>
          <w:szCs w:val="24"/>
        </w:rPr>
        <w:t xml:space="preserve">It is recommended that a vertical DPC layer is fitted around the window or door frame to ensure weather protection.  Inside the cavity wall </w:t>
      </w:r>
      <w:r w:rsidR="00C30FBA">
        <w:rPr>
          <w:rFonts w:ascii="Arial" w:hAnsi="Arial" w:cs="Arial"/>
          <w:sz w:val="24"/>
          <w:szCs w:val="24"/>
        </w:rPr>
        <w:t xml:space="preserve">a </w:t>
      </w:r>
      <w:r>
        <w:rPr>
          <w:rFonts w:ascii="Arial" w:hAnsi="Arial" w:cs="Arial"/>
          <w:sz w:val="24"/>
          <w:szCs w:val="24"/>
        </w:rPr>
        <w:t xml:space="preserve">cavity tray will be fitted to direct any moisture outside </w:t>
      </w:r>
      <w:r w:rsidR="00876E2D">
        <w:rPr>
          <w:rFonts w:ascii="Arial" w:hAnsi="Arial" w:cs="Arial"/>
          <w:sz w:val="24"/>
          <w:szCs w:val="24"/>
        </w:rPr>
        <w:t>through</w:t>
      </w:r>
      <w:r>
        <w:rPr>
          <w:rFonts w:ascii="Arial" w:hAnsi="Arial" w:cs="Arial"/>
          <w:sz w:val="24"/>
          <w:szCs w:val="24"/>
        </w:rPr>
        <w:t xml:space="preserve"> weep holes inserted at least 2 per opening </w:t>
      </w:r>
      <w:r w:rsidR="00876E2D">
        <w:rPr>
          <w:rFonts w:ascii="Arial" w:hAnsi="Arial" w:cs="Arial"/>
          <w:sz w:val="24"/>
          <w:szCs w:val="24"/>
        </w:rPr>
        <w:t xml:space="preserve">of </w:t>
      </w:r>
      <w:r>
        <w:rPr>
          <w:rFonts w:ascii="Arial" w:hAnsi="Arial" w:cs="Arial"/>
          <w:sz w:val="24"/>
          <w:szCs w:val="24"/>
        </w:rPr>
        <w:t>not more than 450mm apart.</w:t>
      </w:r>
    </w:p>
    <w:p w14:paraId="2FC044A9" w14:textId="7A14D6E9" w:rsidR="00190AB4" w:rsidRDefault="00B100BA" w:rsidP="00F47E89">
      <w:pPr>
        <w:spacing w:line="360" w:lineRule="auto"/>
        <w:ind w:left="1440"/>
        <w:rPr>
          <w:rFonts w:ascii="Arial" w:hAnsi="Arial" w:cs="Arial"/>
          <w:sz w:val="24"/>
          <w:szCs w:val="24"/>
        </w:rPr>
      </w:pPr>
      <w:r>
        <w:rPr>
          <w:rFonts w:ascii="Arial" w:hAnsi="Arial" w:cs="Arial"/>
          <w:sz w:val="24"/>
          <w:szCs w:val="24"/>
        </w:rPr>
        <w:t>The sill of the window or door effectively collects and diverts rainwater away from the walls, t</w:t>
      </w:r>
      <w:r w:rsidR="00190AB4">
        <w:rPr>
          <w:rFonts w:ascii="Arial" w:hAnsi="Arial" w:cs="Arial"/>
          <w:sz w:val="24"/>
          <w:szCs w:val="24"/>
        </w:rPr>
        <w:t>he layer of DPC must also be fitted underneath and vertically around the back of the sill to ensure protection from water ingress into the wall.</w:t>
      </w:r>
    </w:p>
    <w:p w14:paraId="0C85B1FE" w14:textId="25EB2238" w:rsidR="006029A9" w:rsidRDefault="006029A9" w:rsidP="00F47E89">
      <w:pPr>
        <w:spacing w:line="360" w:lineRule="auto"/>
        <w:ind w:left="1440"/>
        <w:rPr>
          <w:rFonts w:ascii="Arial" w:hAnsi="Arial" w:cs="Arial"/>
          <w:sz w:val="24"/>
          <w:szCs w:val="24"/>
        </w:rPr>
      </w:pPr>
      <w:r>
        <w:rPr>
          <w:rFonts w:ascii="Arial" w:hAnsi="Arial" w:cs="Arial"/>
          <w:sz w:val="24"/>
          <w:szCs w:val="24"/>
        </w:rPr>
        <w:t>The jambs are the vertical sides of an opening (window/door)</w:t>
      </w:r>
      <w:r w:rsidR="00A9758A">
        <w:rPr>
          <w:rFonts w:ascii="Arial" w:hAnsi="Arial" w:cs="Arial"/>
          <w:sz w:val="24"/>
          <w:szCs w:val="24"/>
        </w:rPr>
        <w:t xml:space="preserve">, there also needs to </w:t>
      </w:r>
      <w:r w:rsidR="00895EA8">
        <w:rPr>
          <w:rFonts w:ascii="Arial" w:hAnsi="Arial" w:cs="Arial"/>
          <w:sz w:val="24"/>
          <w:szCs w:val="24"/>
        </w:rPr>
        <w:t xml:space="preserve">be </w:t>
      </w:r>
      <w:r w:rsidR="00A9758A">
        <w:rPr>
          <w:rFonts w:ascii="Arial" w:hAnsi="Arial" w:cs="Arial"/>
          <w:sz w:val="24"/>
          <w:szCs w:val="24"/>
        </w:rPr>
        <w:t>a method used to prevent water ingress in these areas</w:t>
      </w:r>
      <w:r w:rsidR="00895EA8">
        <w:rPr>
          <w:rFonts w:ascii="Arial" w:hAnsi="Arial" w:cs="Arial"/>
          <w:sz w:val="24"/>
          <w:szCs w:val="24"/>
        </w:rPr>
        <w:t xml:space="preserve"> tracking through to the inside wall and cavity.</w:t>
      </w:r>
      <w:r w:rsidR="00BD0A17">
        <w:rPr>
          <w:rFonts w:ascii="Arial" w:hAnsi="Arial" w:cs="Arial"/>
          <w:sz w:val="24"/>
          <w:szCs w:val="24"/>
        </w:rPr>
        <w:t xml:space="preserve">  A layer of DPC around the frame of the opening </w:t>
      </w:r>
      <w:r w:rsidR="00CF531E">
        <w:rPr>
          <w:rFonts w:ascii="Arial" w:hAnsi="Arial" w:cs="Arial"/>
          <w:sz w:val="24"/>
          <w:szCs w:val="24"/>
        </w:rPr>
        <w:t xml:space="preserve">including vertically </w:t>
      </w:r>
      <w:r w:rsidR="00BD0A17">
        <w:rPr>
          <w:rFonts w:ascii="Arial" w:hAnsi="Arial" w:cs="Arial"/>
          <w:sz w:val="24"/>
          <w:szCs w:val="24"/>
        </w:rPr>
        <w:t>and fixed to the inside walls</w:t>
      </w:r>
      <w:r w:rsidR="00F13710">
        <w:rPr>
          <w:rFonts w:ascii="Arial" w:hAnsi="Arial" w:cs="Arial"/>
          <w:sz w:val="24"/>
          <w:szCs w:val="24"/>
        </w:rPr>
        <w:t xml:space="preserve"> will effectively prevent water ingress.</w:t>
      </w:r>
    </w:p>
    <w:p w14:paraId="7AF3CE58" w14:textId="07389B2F" w:rsidR="00B76917" w:rsidRDefault="00B76917" w:rsidP="00F47E89">
      <w:pPr>
        <w:spacing w:line="360" w:lineRule="auto"/>
        <w:ind w:left="1440"/>
        <w:rPr>
          <w:rFonts w:ascii="Arial" w:hAnsi="Arial" w:cs="Arial"/>
          <w:sz w:val="24"/>
          <w:szCs w:val="24"/>
        </w:rPr>
      </w:pPr>
      <w:r>
        <w:rPr>
          <w:rFonts w:ascii="Arial" w:hAnsi="Arial" w:cs="Arial"/>
          <w:sz w:val="24"/>
          <w:szCs w:val="24"/>
        </w:rPr>
        <w:t>Natural sandstone has been selected for the plinths, soldier course and porch pillars.</w:t>
      </w:r>
    </w:p>
    <w:p w14:paraId="1EEAE8BB" w14:textId="53FBBAAE" w:rsidR="000C0408" w:rsidRPr="00910080" w:rsidRDefault="00B76917" w:rsidP="00910080">
      <w:pPr>
        <w:spacing w:line="360" w:lineRule="auto"/>
        <w:ind w:left="1440"/>
        <w:rPr>
          <w:rFonts w:ascii="Arial" w:hAnsi="Arial" w:cs="Arial"/>
          <w:sz w:val="24"/>
          <w:szCs w:val="24"/>
        </w:rPr>
      </w:pPr>
      <w:r>
        <w:rPr>
          <w:rFonts w:ascii="Arial" w:hAnsi="Arial" w:cs="Arial"/>
          <w:sz w:val="24"/>
          <w:szCs w:val="24"/>
        </w:rPr>
        <w:t xml:space="preserve">This material </w:t>
      </w:r>
      <w:r w:rsidR="002815CD">
        <w:rPr>
          <w:rFonts w:ascii="Arial" w:hAnsi="Arial" w:cs="Arial"/>
          <w:sz w:val="24"/>
          <w:szCs w:val="24"/>
        </w:rPr>
        <w:t xml:space="preserve">has a classic </w:t>
      </w:r>
      <w:r>
        <w:rPr>
          <w:rFonts w:ascii="Arial" w:hAnsi="Arial" w:cs="Arial"/>
          <w:sz w:val="24"/>
          <w:szCs w:val="24"/>
        </w:rPr>
        <w:t xml:space="preserve">natural </w:t>
      </w:r>
      <w:r w:rsidR="002815CD">
        <w:rPr>
          <w:rFonts w:ascii="Arial" w:hAnsi="Arial" w:cs="Arial"/>
          <w:sz w:val="24"/>
          <w:szCs w:val="24"/>
        </w:rPr>
        <w:t xml:space="preserve">appearance which is </w:t>
      </w:r>
      <w:r>
        <w:rPr>
          <w:rFonts w:ascii="Arial" w:hAnsi="Arial" w:cs="Arial"/>
          <w:sz w:val="24"/>
          <w:szCs w:val="24"/>
        </w:rPr>
        <w:t>aesthetically pleasing.  The material is strong</w:t>
      </w:r>
      <w:r w:rsidR="002815CD">
        <w:rPr>
          <w:rFonts w:ascii="Arial" w:hAnsi="Arial" w:cs="Arial"/>
          <w:sz w:val="24"/>
          <w:szCs w:val="24"/>
        </w:rPr>
        <w:t>, durable</w:t>
      </w:r>
      <w:r>
        <w:rPr>
          <w:rFonts w:ascii="Arial" w:hAnsi="Arial" w:cs="Arial"/>
          <w:sz w:val="24"/>
          <w:szCs w:val="24"/>
        </w:rPr>
        <w:t xml:space="preserve"> </w:t>
      </w:r>
      <w:r w:rsidR="002815CD">
        <w:rPr>
          <w:rFonts w:ascii="Arial" w:hAnsi="Arial" w:cs="Arial"/>
          <w:sz w:val="24"/>
          <w:szCs w:val="24"/>
        </w:rPr>
        <w:t>and resistant to weathering.</w:t>
      </w:r>
      <w:r w:rsidR="006251BA">
        <w:rPr>
          <w:rFonts w:ascii="Arial" w:hAnsi="Arial" w:cs="Arial"/>
          <w:sz w:val="24"/>
          <w:szCs w:val="24"/>
        </w:rPr>
        <w:t xml:space="preserve">  The sandstone soldier courses above the windows and patio doors will provide an attractive architectural detail and will coordinate effectively with the sandstone porch pillars.  </w:t>
      </w:r>
    </w:p>
    <w:p w14:paraId="530CC8AC" w14:textId="77777777" w:rsidR="000C0408" w:rsidRPr="00155839" w:rsidRDefault="000C0408" w:rsidP="00155839">
      <w:pPr>
        <w:spacing w:line="360" w:lineRule="auto"/>
        <w:rPr>
          <w:rFonts w:ascii="Arial" w:hAnsi="Arial" w:cs="Arial"/>
          <w:i/>
          <w:iCs/>
          <w:sz w:val="24"/>
          <w:szCs w:val="24"/>
        </w:rPr>
      </w:pPr>
    </w:p>
    <w:p w14:paraId="1FCAD4E5" w14:textId="77777777" w:rsidR="00615CFA" w:rsidRDefault="00615CFA" w:rsidP="00F47E89">
      <w:pPr>
        <w:pStyle w:val="ListParagraph"/>
        <w:spacing w:line="360" w:lineRule="auto"/>
        <w:rPr>
          <w:rFonts w:ascii="Arial" w:hAnsi="Arial" w:cs="Arial"/>
          <w:sz w:val="24"/>
          <w:szCs w:val="24"/>
        </w:rPr>
      </w:pPr>
      <w:r>
        <w:rPr>
          <w:rFonts w:ascii="Arial" w:hAnsi="Arial" w:cs="Arial"/>
          <w:sz w:val="24"/>
          <w:szCs w:val="24"/>
        </w:rPr>
        <w:t>The appropriate regulations to consider are:</w:t>
      </w:r>
    </w:p>
    <w:p w14:paraId="3A874B61" w14:textId="77777777" w:rsidR="00615CFA" w:rsidRDefault="00F84B85" w:rsidP="00F47E89">
      <w:pPr>
        <w:pStyle w:val="ListParagraph"/>
        <w:spacing w:line="360" w:lineRule="auto"/>
        <w:rPr>
          <w:rFonts w:ascii="Arial" w:hAnsi="Arial" w:cs="Arial"/>
          <w:sz w:val="24"/>
          <w:szCs w:val="24"/>
        </w:rPr>
      </w:pPr>
      <w:r w:rsidRPr="00615CFA">
        <w:rPr>
          <w:rFonts w:ascii="Arial" w:hAnsi="Arial" w:cs="Arial"/>
          <w:sz w:val="24"/>
          <w:szCs w:val="24"/>
        </w:rPr>
        <w:t>Building Regulations Approved Document F (2004 including 2011 amendments)</w:t>
      </w:r>
    </w:p>
    <w:p w14:paraId="703BD72B" w14:textId="5F0F5EC0" w:rsidR="00615CFA" w:rsidRDefault="00F84B85" w:rsidP="00F47E89">
      <w:pPr>
        <w:pStyle w:val="ListParagraph"/>
        <w:spacing w:line="360" w:lineRule="auto"/>
        <w:rPr>
          <w:rFonts w:ascii="Arial" w:hAnsi="Arial" w:cs="Arial"/>
          <w:sz w:val="24"/>
          <w:szCs w:val="24"/>
        </w:rPr>
      </w:pPr>
      <w:r w:rsidRPr="00615CFA">
        <w:rPr>
          <w:rFonts w:ascii="Arial" w:hAnsi="Arial" w:cs="Arial"/>
          <w:sz w:val="24"/>
          <w:szCs w:val="24"/>
        </w:rPr>
        <w:t>Building Regulations, Conservation of fuel and power, Approved Document L1A – Work in new dwellings</w:t>
      </w:r>
    </w:p>
    <w:p w14:paraId="6BB2CD01" w14:textId="7017D6A5" w:rsidR="00793102" w:rsidRDefault="00793102" w:rsidP="00F47E89">
      <w:pPr>
        <w:pStyle w:val="ListParagraph"/>
        <w:spacing w:line="360" w:lineRule="auto"/>
        <w:rPr>
          <w:rFonts w:ascii="Arial" w:hAnsi="Arial" w:cs="Arial"/>
          <w:sz w:val="24"/>
          <w:szCs w:val="24"/>
        </w:rPr>
      </w:pPr>
      <w:r>
        <w:rPr>
          <w:rFonts w:ascii="Arial" w:hAnsi="Arial" w:cs="Arial"/>
          <w:sz w:val="24"/>
          <w:szCs w:val="24"/>
        </w:rPr>
        <w:t>Building Regulations Approved Document E, Resistance to the passage of sound</w:t>
      </w:r>
    </w:p>
    <w:p w14:paraId="538B4A54" w14:textId="77777777" w:rsidR="00615CFA" w:rsidRDefault="00F84B85" w:rsidP="00F47E89">
      <w:pPr>
        <w:pStyle w:val="ListParagraph"/>
        <w:spacing w:line="360" w:lineRule="auto"/>
        <w:rPr>
          <w:rFonts w:ascii="Arial" w:hAnsi="Arial" w:cs="Arial"/>
          <w:sz w:val="24"/>
          <w:szCs w:val="24"/>
        </w:rPr>
      </w:pPr>
      <w:r w:rsidRPr="00615CFA">
        <w:rPr>
          <w:rFonts w:ascii="Arial" w:hAnsi="Arial" w:cs="Arial"/>
          <w:sz w:val="24"/>
          <w:szCs w:val="24"/>
        </w:rPr>
        <w:t>BS5250: Control of condensation in buildings (2002)</w:t>
      </w:r>
    </w:p>
    <w:p w14:paraId="0355FA07" w14:textId="77777777" w:rsidR="00615CFA" w:rsidRDefault="00F84B85" w:rsidP="00F47E89">
      <w:pPr>
        <w:pStyle w:val="ListParagraph"/>
        <w:spacing w:line="360" w:lineRule="auto"/>
        <w:rPr>
          <w:rFonts w:ascii="Arial" w:hAnsi="Arial" w:cs="Arial"/>
          <w:sz w:val="24"/>
          <w:szCs w:val="24"/>
        </w:rPr>
      </w:pPr>
      <w:r w:rsidRPr="00615CFA">
        <w:rPr>
          <w:rFonts w:ascii="Arial" w:hAnsi="Arial" w:cs="Arial"/>
          <w:sz w:val="24"/>
          <w:szCs w:val="24"/>
        </w:rPr>
        <w:t>BS6262: Glazing for buildings (2005)</w:t>
      </w:r>
    </w:p>
    <w:p w14:paraId="3BC73F2A" w14:textId="77777777" w:rsidR="00615CFA" w:rsidRDefault="00F84B85" w:rsidP="00F47E89">
      <w:pPr>
        <w:pStyle w:val="ListParagraph"/>
        <w:spacing w:line="360" w:lineRule="auto"/>
        <w:rPr>
          <w:rFonts w:ascii="Arial" w:hAnsi="Arial" w:cs="Arial"/>
          <w:sz w:val="24"/>
          <w:szCs w:val="24"/>
        </w:rPr>
      </w:pPr>
      <w:r w:rsidRPr="00615CFA">
        <w:rPr>
          <w:rFonts w:ascii="Arial" w:hAnsi="Arial" w:cs="Arial"/>
          <w:sz w:val="24"/>
          <w:szCs w:val="24"/>
        </w:rPr>
        <w:t xml:space="preserve">BS6375: </w:t>
      </w:r>
      <w:r w:rsidR="00BD103A" w:rsidRPr="00615CFA">
        <w:rPr>
          <w:rFonts w:ascii="Arial" w:hAnsi="Arial" w:cs="Arial"/>
          <w:sz w:val="24"/>
          <w:szCs w:val="24"/>
        </w:rPr>
        <w:t>P</w:t>
      </w:r>
      <w:r w:rsidRPr="00615CFA">
        <w:rPr>
          <w:rFonts w:ascii="Arial" w:hAnsi="Arial" w:cs="Arial"/>
          <w:sz w:val="24"/>
          <w:szCs w:val="24"/>
        </w:rPr>
        <w:t>erformance of windows (2009)</w:t>
      </w:r>
    </w:p>
    <w:p w14:paraId="60252A26" w14:textId="77777777" w:rsidR="00615CFA" w:rsidRDefault="00BD103A" w:rsidP="00F47E89">
      <w:pPr>
        <w:pStyle w:val="ListParagraph"/>
        <w:spacing w:line="360" w:lineRule="auto"/>
        <w:rPr>
          <w:rFonts w:ascii="Arial" w:hAnsi="Arial" w:cs="Arial"/>
          <w:sz w:val="24"/>
          <w:szCs w:val="24"/>
        </w:rPr>
      </w:pPr>
      <w:r w:rsidRPr="00615CFA">
        <w:rPr>
          <w:rFonts w:ascii="Arial" w:hAnsi="Arial" w:cs="Arial"/>
          <w:sz w:val="24"/>
          <w:szCs w:val="24"/>
        </w:rPr>
        <w:t>BS6375 – 1: Weather tightness</w:t>
      </w:r>
    </w:p>
    <w:p w14:paraId="468CF788" w14:textId="77777777" w:rsidR="00615CFA" w:rsidRDefault="00BD103A" w:rsidP="00F47E89">
      <w:pPr>
        <w:pStyle w:val="ListParagraph"/>
        <w:spacing w:line="360" w:lineRule="auto"/>
        <w:rPr>
          <w:rFonts w:ascii="Arial" w:hAnsi="Arial" w:cs="Arial"/>
          <w:sz w:val="24"/>
          <w:szCs w:val="24"/>
        </w:rPr>
      </w:pPr>
      <w:r w:rsidRPr="00615CFA">
        <w:rPr>
          <w:rFonts w:ascii="Arial" w:hAnsi="Arial" w:cs="Arial"/>
          <w:sz w:val="24"/>
          <w:szCs w:val="24"/>
        </w:rPr>
        <w:t>BS 8213 Windows, doors and roof lights</w:t>
      </w:r>
    </w:p>
    <w:p w14:paraId="4D272224" w14:textId="77777777" w:rsidR="00615CFA" w:rsidRDefault="00BD103A" w:rsidP="00F47E89">
      <w:pPr>
        <w:pStyle w:val="ListParagraph"/>
        <w:spacing w:line="360" w:lineRule="auto"/>
        <w:rPr>
          <w:rFonts w:ascii="Arial" w:hAnsi="Arial" w:cs="Arial"/>
          <w:sz w:val="24"/>
          <w:szCs w:val="24"/>
        </w:rPr>
      </w:pPr>
      <w:r w:rsidRPr="00615CFA">
        <w:rPr>
          <w:rFonts w:ascii="Arial" w:hAnsi="Arial" w:cs="Arial"/>
          <w:sz w:val="24"/>
          <w:szCs w:val="24"/>
        </w:rPr>
        <w:t>BS 8213-4: Workmanship</w:t>
      </w:r>
    </w:p>
    <w:p w14:paraId="5E767895" w14:textId="77777777" w:rsidR="00615CFA" w:rsidRDefault="00BD103A" w:rsidP="00F47E89">
      <w:pPr>
        <w:pStyle w:val="ListParagraph"/>
        <w:spacing w:line="360" w:lineRule="auto"/>
        <w:rPr>
          <w:rFonts w:ascii="Arial" w:hAnsi="Arial" w:cs="Arial"/>
          <w:sz w:val="24"/>
          <w:szCs w:val="24"/>
        </w:rPr>
      </w:pPr>
      <w:r w:rsidRPr="00615CFA">
        <w:rPr>
          <w:rFonts w:ascii="Arial" w:hAnsi="Arial" w:cs="Arial"/>
          <w:sz w:val="24"/>
          <w:szCs w:val="24"/>
        </w:rPr>
        <w:t>BS 7412: Design and construction factory assembled windows</w:t>
      </w:r>
    </w:p>
    <w:p w14:paraId="384D5CB9" w14:textId="77777777" w:rsidR="00615CFA" w:rsidRDefault="00BD103A" w:rsidP="00F47E89">
      <w:pPr>
        <w:pStyle w:val="ListParagraph"/>
        <w:spacing w:line="360" w:lineRule="auto"/>
        <w:rPr>
          <w:rFonts w:ascii="Arial" w:hAnsi="Arial" w:cs="Arial"/>
          <w:sz w:val="24"/>
          <w:szCs w:val="24"/>
        </w:rPr>
      </w:pPr>
      <w:r w:rsidRPr="00615CFA">
        <w:rPr>
          <w:rFonts w:ascii="Arial" w:hAnsi="Arial" w:cs="Arial"/>
          <w:sz w:val="24"/>
          <w:szCs w:val="24"/>
        </w:rPr>
        <w:t>Air Permeability</w:t>
      </w:r>
      <w:r w:rsidR="00366F8C" w:rsidRPr="00615CFA">
        <w:rPr>
          <w:rFonts w:ascii="Arial" w:hAnsi="Arial" w:cs="Arial"/>
          <w:sz w:val="24"/>
          <w:szCs w:val="24"/>
        </w:rPr>
        <w:t xml:space="preserve"> BS EN 12207 – classification and BS EN 1026 -Test method</w:t>
      </w:r>
    </w:p>
    <w:p w14:paraId="253D01C2" w14:textId="77777777" w:rsidR="00615CFA" w:rsidRDefault="00366F8C" w:rsidP="00F47E89">
      <w:pPr>
        <w:pStyle w:val="ListParagraph"/>
        <w:spacing w:line="360" w:lineRule="auto"/>
        <w:rPr>
          <w:rFonts w:ascii="Arial" w:hAnsi="Arial" w:cs="Arial"/>
          <w:sz w:val="24"/>
          <w:szCs w:val="24"/>
        </w:rPr>
      </w:pPr>
      <w:r w:rsidRPr="00615CFA">
        <w:rPr>
          <w:rFonts w:ascii="Arial" w:hAnsi="Arial" w:cs="Arial"/>
          <w:sz w:val="24"/>
          <w:szCs w:val="24"/>
        </w:rPr>
        <w:t>Water Resistance BS EN 12208 – classification and BS EN 1027 – Test method</w:t>
      </w:r>
    </w:p>
    <w:p w14:paraId="4010AD2C" w14:textId="48B32B8D" w:rsidR="00696572" w:rsidRPr="00FC5FFC" w:rsidRDefault="00366F8C" w:rsidP="00FC5FFC">
      <w:pPr>
        <w:pStyle w:val="ListParagraph"/>
        <w:spacing w:line="360" w:lineRule="auto"/>
        <w:rPr>
          <w:rFonts w:ascii="Arial" w:hAnsi="Arial" w:cs="Arial"/>
          <w:sz w:val="24"/>
          <w:szCs w:val="24"/>
        </w:rPr>
      </w:pPr>
      <w:r w:rsidRPr="00615CFA">
        <w:rPr>
          <w:rFonts w:ascii="Arial" w:hAnsi="Arial" w:cs="Arial"/>
          <w:sz w:val="24"/>
          <w:szCs w:val="24"/>
        </w:rPr>
        <w:t>Wind Resistance BS EN 12210 – classification and BS EN 12211 – Test method</w:t>
      </w:r>
    </w:p>
    <w:p w14:paraId="2255C76A" w14:textId="08A49FE6" w:rsidR="00696572" w:rsidRPr="009F11E8" w:rsidRDefault="00696572" w:rsidP="00F47E89">
      <w:pPr>
        <w:spacing w:line="360" w:lineRule="auto"/>
        <w:rPr>
          <w:rFonts w:ascii="Arial" w:hAnsi="Arial" w:cs="Arial"/>
          <w:sz w:val="24"/>
          <w:szCs w:val="24"/>
        </w:rPr>
      </w:pPr>
    </w:p>
    <w:p w14:paraId="727CC667" w14:textId="47FA9F2E" w:rsidR="000930B1" w:rsidRPr="00155839" w:rsidRDefault="000930B1" w:rsidP="00F47E89">
      <w:pPr>
        <w:pStyle w:val="ListParagraph"/>
        <w:numPr>
          <w:ilvl w:val="0"/>
          <w:numId w:val="19"/>
        </w:numPr>
        <w:spacing w:line="360" w:lineRule="auto"/>
        <w:rPr>
          <w:rFonts w:ascii="Arial" w:hAnsi="Arial" w:cs="Arial"/>
          <w:sz w:val="24"/>
          <w:szCs w:val="24"/>
          <w:u w:val="single"/>
        </w:rPr>
      </w:pPr>
      <w:r w:rsidRPr="00155839">
        <w:rPr>
          <w:rFonts w:ascii="Arial" w:hAnsi="Arial" w:cs="Arial"/>
          <w:sz w:val="24"/>
          <w:szCs w:val="24"/>
          <w:u w:val="single"/>
        </w:rPr>
        <w:t xml:space="preserve">Eaves detailing </w:t>
      </w:r>
    </w:p>
    <w:p w14:paraId="681F1F66" w14:textId="0D046A18" w:rsidR="000930B1" w:rsidRDefault="000930B1" w:rsidP="00F47E89">
      <w:pPr>
        <w:pStyle w:val="ListParagraph"/>
        <w:spacing w:line="360" w:lineRule="auto"/>
        <w:ind w:left="1440"/>
        <w:rPr>
          <w:rFonts w:ascii="Arial" w:hAnsi="Arial" w:cs="Arial"/>
          <w:sz w:val="24"/>
          <w:szCs w:val="24"/>
        </w:rPr>
      </w:pPr>
    </w:p>
    <w:p w14:paraId="55E3EB3D" w14:textId="75A1E3DA" w:rsidR="00406DEB" w:rsidRDefault="000930B1" w:rsidP="00F47E89">
      <w:pPr>
        <w:pStyle w:val="ListParagraph"/>
        <w:spacing w:line="360" w:lineRule="auto"/>
        <w:ind w:left="1440"/>
        <w:rPr>
          <w:rFonts w:ascii="Arial" w:hAnsi="Arial" w:cs="Arial"/>
          <w:sz w:val="24"/>
          <w:szCs w:val="24"/>
        </w:rPr>
      </w:pPr>
      <w:r>
        <w:rPr>
          <w:rFonts w:ascii="Arial" w:hAnsi="Arial" w:cs="Arial"/>
          <w:sz w:val="24"/>
          <w:szCs w:val="24"/>
        </w:rPr>
        <w:t xml:space="preserve">Closed eaves </w:t>
      </w:r>
      <w:r w:rsidR="000C7C27">
        <w:rPr>
          <w:rFonts w:ascii="Arial" w:hAnsi="Arial" w:cs="Arial"/>
          <w:sz w:val="24"/>
          <w:szCs w:val="24"/>
        </w:rPr>
        <w:t>have been selected</w:t>
      </w:r>
      <w:r w:rsidR="00406DEB">
        <w:rPr>
          <w:rFonts w:ascii="Arial" w:hAnsi="Arial" w:cs="Arial"/>
          <w:sz w:val="24"/>
          <w:szCs w:val="24"/>
        </w:rPr>
        <w:t>;</w:t>
      </w:r>
      <w:r>
        <w:rPr>
          <w:rFonts w:ascii="Arial" w:hAnsi="Arial" w:cs="Arial"/>
          <w:sz w:val="24"/>
          <w:szCs w:val="24"/>
        </w:rPr>
        <w:t xml:space="preserve"> the overhang allows for additional protection </w:t>
      </w:r>
      <w:r w:rsidR="00406DEB">
        <w:rPr>
          <w:rFonts w:ascii="Arial" w:hAnsi="Arial" w:cs="Arial"/>
          <w:sz w:val="24"/>
          <w:szCs w:val="24"/>
        </w:rPr>
        <w:t xml:space="preserve">from the weather </w:t>
      </w:r>
      <w:r>
        <w:rPr>
          <w:rFonts w:ascii="Arial" w:hAnsi="Arial" w:cs="Arial"/>
          <w:sz w:val="24"/>
          <w:szCs w:val="24"/>
        </w:rPr>
        <w:t>for the walls</w:t>
      </w:r>
      <w:r w:rsidR="00406DEB">
        <w:rPr>
          <w:rFonts w:ascii="Arial" w:hAnsi="Arial" w:cs="Arial"/>
          <w:sz w:val="24"/>
          <w:szCs w:val="24"/>
        </w:rPr>
        <w:t xml:space="preserve">.  The eaves being closed </w:t>
      </w:r>
      <w:r w:rsidR="00FF4F32">
        <w:rPr>
          <w:rFonts w:ascii="Arial" w:hAnsi="Arial" w:cs="Arial"/>
          <w:sz w:val="24"/>
          <w:szCs w:val="24"/>
        </w:rPr>
        <w:t xml:space="preserve">by a soffit </w:t>
      </w:r>
      <w:r w:rsidR="00406DEB">
        <w:rPr>
          <w:rFonts w:ascii="Arial" w:hAnsi="Arial" w:cs="Arial"/>
          <w:sz w:val="24"/>
          <w:szCs w:val="24"/>
        </w:rPr>
        <w:t xml:space="preserve">also prevents moisture from entering the roof area causing damp. </w:t>
      </w:r>
    </w:p>
    <w:p w14:paraId="057B8E12" w14:textId="36F8BB62" w:rsidR="000930B1" w:rsidRDefault="000930B1" w:rsidP="00F47E89">
      <w:pPr>
        <w:pStyle w:val="ListParagraph"/>
        <w:spacing w:line="360" w:lineRule="auto"/>
        <w:ind w:left="1440"/>
        <w:rPr>
          <w:rFonts w:ascii="Arial" w:hAnsi="Arial" w:cs="Arial"/>
          <w:sz w:val="24"/>
          <w:szCs w:val="24"/>
        </w:rPr>
      </w:pPr>
      <w:r w:rsidRPr="00406DEB">
        <w:rPr>
          <w:rFonts w:ascii="Arial" w:hAnsi="Arial" w:cs="Arial"/>
          <w:sz w:val="24"/>
          <w:szCs w:val="24"/>
        </w:rPr>
        <w:t>Appendix No.</w:t>
      </w:r>
      <w:r w:rsidR="000A79F2">
        <w:rPr>
          <w:rFonts w:ascii="Arial" w:hAnsi="Arial" w:cs="Arial"/>
          <w:sz w:val="24"/>
          <w:szCs w:val="24"/>
        </w:rPr>
        <w:t xml:space="preserve"> 7</w:t>
      </w:r>
      <w:r w:rsidRPr="00406DEB">
        <w:rPr>
          <w:rFonts w:ascii="Arial" w:hAnsi="Arial" w:cs="Arial"/>
          <w:sz w:val="24"/>
          <w:szCs w:val="24"/>
        </w:rPr>
        <w:t xml:space="preserve"> illustrate</w:t>
      </w:r>
      <w:r w:rsidR="001E56BA">
        <w:rPr>
          <w:rFonts w:ascii="Arial" w:hAnsi="Arial" w:cs="Arial"/>
          <w:sz w:val="24"/>
          <w:szCs w:val="24"/>
        </w:rPr>
        <w:t>s</w:t>
      </w:r>
      <w:r w:rsidRPr="00406DEB">
        <w:rPr>
          <w:rFonts w:ascii="Arial" w:hAnsi="Arial" w:cs="Arial"/>
          <w:sz w:val="24"/>
          <w:szCs w:val="24"/>
        </w:rPr>
        <w:t xml:space="preserve"> the detail of closed eaves</w:t>
      </w:r>
      <w:r w:rsidR="000A79F2">
        <w:rPr>
          <w:rFonts w:ascii="Arial" w:hAnsi="Arial" w:cs="Arial"/>
          <w:sz w:val="24"/>
          <w:szCs w:val="24"/>
        </w:rPr>
        <w:t xml:space="preserve">. </w:t>
      </w:r>
    </w:p>
    <w:p w14:paraId="5C97F28A" w14:textId="4C409111" w:rsidR="00CD77D5" w:rsidRDefault="00CD77D5" w:rsidP="00F47E89">
      <w:pPr>
        <w:pStyle w:val="ListParagraph"/>
        <w:spacing w:line="360" w:lineRule="auto"/>
        <w:ind w:left="1440"/>
        <w:rPr>
          <w:rFonts w:ascii="Arial" w:hAnsi="Arial" w:cs="Arial"/>
          <w:sz w:val="24"/>
          <w:szCs w:val="24"/>
        </w:rPr>
      </w:pPr>
    </w:p>
    <w:p w14:paraId="640A1975" w14:textId="75B158F2" w:rsidR="00CD77D5" w:rsidRDefault="00CD77D5" w:rsidP="00F47E89">
      <w:pPr>
        <w:pStyle w:val="ListParagraph"/>
        <w:spacing w:line="360" w:lineRule="auto"/>
        <w:ind w:left="1440"/>
        <w:rPr>
          <w:rFonts w:ascii="Arial" w:hAnsi="Arial" w:cs="Arial"/>
          <w:sz w:val="24"/>
          <w:szCs w:val="24"/>
        </w:rPr>
      </w:pPr>
      <w:r>
        <w:rPr>
          <w:rFonts w:ascii="Arial" w:hAnsi="Arial" w:cs="Arial"/>
          <w:sz w:val="24"/>
          <w:szCs w:val="24"/>
        </w:rPr>
        <w:t>Appendix no.</w:t>
      </w:r>
      <w:r w:rsidR="002F4E50">
        <w:rPr>
          <w:rFonts w:ascii="Arial" w:hAnsi="Arial" w:cs="Arial"/>
          <w:sz w:val="24"/>
          <w:szCs w:val="24"/>
        </w:rPr>
        <w:t xml:space="preserve"> </w:t>
      </w:r>
      <w:r w:rsidR="000A79F2">
        <w:rPr>
          <w:rFonts w:ascii="Arial" w:hAnsi="Arial" w:cs="Arial"/>
          <w:sz w:val="24"/>
          <w:szCs w:val="24"/>
        </w:rPr>
        <w:t>8</w:t>
      </w:r>
      <w:r>
        <w:rPr>
          <w:rFonts w:ascii="Arial" w:hAnsi="Arial" w:cs="Arial"/>
          <w:sz w:val="24"/>
          <w:szCs w:val="24"/>
        </w:rPr>
        <w:t xml:space="preserve"> illustrates a simplified version of the connections between the external walls and roof structure through the connecting wall plate.</w:t>
      </w:r>
      <w:r w:rsidR="00DD7F9D">
        <w:rPr>
          <w:rFonts w:ascii="Arial" w:hAnsi="Arial" w:cs="Arial"/>
          <w:sz w:val="24"/>
          <w:szCs w:val="24"/>
        </w:rPr>
        <w:t xml:space="preserve"> The wall plate provides the distribution of the load to the wall evenly and allows the structures and materials to be effectively joined. </w:t>
      </w:r>
    </w:p>
    <w:p w14:paraId="2101DA40" w14:textId="282C4F84" w:rsidR="004668E6" w:rsidRDefault="004668E6" w:rsidP="00910080">
      <w:pPr>
        <w:spacing w:line="360" w:lineRule="auto"/>
        <w:rPr>
          <w:rFonts w:ascii="Arial" w:hAnsi="Arial" w:cs="Arial"/>
          <w:sz w:val="24"/>
          <w:szCs w:val="24"/>
        </w:rPr>
      </w:pPr>
    </w:p>
    <w:p w14:paraId="46F3425C" w14:textId="7D45A13B" w:rsidR="00910080" w:rsidRDefault="00910080" w:rsidP="00910080">
      <w:pPr>
        <w:spacing w:line="360" w:lineRule="auto"/>
        <w:rPr>
          <w:rFonts w:ascii="Arial" w:hAnsi="Arial" w:cs="Arial"/>
          <w:sz w:val="24"/>
          <w:szCs w:val="24"/>
        </w:rPr>
      </w:pPr>
    </w:p>
    <w:p w14:paraId="73473E28" w14:textId="0F2869C3" w:rsidR="00910080" w:rsidRDefault="00910080" w:rsidP="00910080">
      <w:pPr>
        <w:spacing w:line="360" w:lineRule="auto"/>
        <w:rPr>
          <w:rFonts w:ascii="Arial" w:hAnsi="Arial" w:cs="Arial"/>
          <w:sz w:val="24"/>
          <w:szCs w:val="24"/>
        </w:rPr>
      </w:pPr>
    </w:p>
    <w:p w14:paraId="1C6E209A" w14:textId="47E587B7" w:rsidR="00910080" w:rsidRDefault="00910080" w:rsidP="00910080">
      <w:pPr>
        <w:spacing w:line="360" w:lineRule="auto"/>
        <w:rPr>
          <w:rFonts w:ascii="Arial" w:hAnsi="Arial" w:cs="Arial"/>
          <w:sz w:val="24"/>
          <w:szCs w:val="24"/>
        </w:rPr>
      </w:pPr>
    </w:p>
    <w:p w14:paraId="4B94542B" w14:textId="146DC38D" w:rsidR="00910080" w:rsidRDefault="00910080" w:rsidP="00910080">
      <w:pPr>
        <w:spacing w:line="360" w:lineRule="auto"/>
        <w:rPr>
          <w:rFonts w:ascii="Arial" w:hAnsi="Arial" w:cs="Arial"/>
          <w:sz w:val="24"/>
          <w:szCs w:val="24"/>
        </w:rPr>
      </w:pPr>
    </w:p>
    <w:p w14:paraId="51F3A81A" w14:textId="0B84C9E9" w:rsidR="00910080" w:rsidRDefault="00910080" w:rsidP="00910080">
      <w:pPr>
        <w:spacing w:line="360" w:lineRule="auto"/>
        <w:rPr>
          <w:rFonts w:ascii="Arial" w:hAnsi="Arial" w:cs="Arial"/>
          <w:sz w:val="24"/>
          <w:szCs w:val="24"/>
        </w:rPr>
      </w:pPr>
    </w:p>
    <w:p w14:paraId="0042A8AB" w14:textId="184D645E" w:rsidR="00910080" w:rsidRDefault="00910080" w:rsidP="00910080">
      <w:pPr>
        <w:spacing w:line="360" w:lineRule="auto"/>
        <w:rPr>
          <w:rFonts w:ascii="Arial" w:hAnsi="Arial" w:cs="Arial"/>
          <w:sz w:val="24"/>
          <w:szCs w:val="24"/>
        </w:rPr>
      </w:pPr>
    </w:p>
    <w:p w14:paraId="6C101F1F" w14:textId="4186E094" w:rsidR="00910080" w:rsidRDefault="00910080" w:rsidP="00910080">
      <w:pPr>
        <w:spacing w:line="360" w:lineRule="auto"/>
        <w:rPr>
          <w:rFonts w:ascii="Arial" w:hAnsi="Arial" w:cs="Arial"/>
          <w:sz w:val="24"/>
          <w:szCs w:val="24"/>
        </w:rPr>
      </w:pPr>
    </w:p>
    <w:p w14:paraId="6E62649B" w14:textId="4FBA7C27" w:rsidR="00910080" w:rsidRDefault="00910080" w:rsidP="00910080">
      <w:pPr>
        <w:spacing w:line="360" w:lineRule="auto"/>
        <w:rPr>
          <w:rFonts w:ascii="Arial" w:hAnsi="Arial" w:cs="Arial"/>
          <w:sz w:val="24"/>
          <w:szCs w:val="24"/>
        </w:rPr>
      </w:pPr>
    </w:p>
    <w:p w14:paraId="4039C919" w14:textId="03E49143" w:rsidR="00910080" w:rsidRDefault="00910080" w:rsidP="00910080">
      <w:pPr>
        <w:spacing w:line="360" w:lineRule="auto"/>
        <w:rPr>
          <w:rFonts w:ascii="Arial" w:hAnsi="Arial" w:cs="Arial"/>
          <w:sz w:val="24"/>
          <w:szCs w:val="24"/>
        </w:rPr>
      </w:pPr>
    </w:p>
    <w:p w14:paraId="72A56E42" w14:textId="4F83DFA6" w:rsidR="00910080" w:rsidRDefault="00910080" w:rsidP="00910080">
      <w:pPr>
        <w:spacing w:line="360" w:lineRule="auto"/>
        <w:rPr>
          <w:rFonts w:ascii="Arial" w:hAnsi="Arial" w:cs="Arial"/>
          <w:sz w:val="24"/>
          <w:szCs w:val="24"/>
        </w:rPr>
      </w:pPr>
    </w:p>
    <w:p w14:paraId="1127BEF2" w14:textId="77777777" w:rsidR="00910080" w:rsidRPr="00910080" w:rsidRDefault="00910080" w:rsidP="00910080">
      <w:pPr>
        <w:spacing w:line="360" w:lineRule="auto"/>
        <w:rPr>
          <w:rFonts w:ascii="Arial" w:hAnsi="Arial" w:cs="Arial"/>
          <w:sz w:val="24"/>
          <w:szCs w:val="24"/>
        </w:rPr>
      </w:pPr>
    </w:p>
    <w:p w14:paraId="323E9F3D" w14:textId="77777777" w:rsidR="004668E6" w:rsidRDefault="004668E6" w:rsidP="00F47E89">
      <w:pPr>
        <w:pStyle w:val="ListParagraph"/>
        <w:spacing w:line="360" w:lineRule="auto"/>
        <w:ind w:left="1440"/>
        <w:rPr>
          <w:rFonts w:ascii="Arial" w:hAnsi="Arial" w:cs="Arial"/>
          <w:sz w:val="24"/>
          <w:szCs w:val="24"/>
        </w:rPr>
      </w:pPr>
    </w:p>
    <w:p w14:paraId="4A83E4CC" w14:textId="358F129A" w:rsidR="006D457A" w:rsidRDefault="00571357" w:rsidP="00F47E89">
      <w:pPr>
        <w:pStyle w:val="ListParagraph"/>
        <w:spacing w:line="360" w:lineRule="auto"/>
        <w:ind w:left="1440"/>
        <w:rPr>
          <w:rFonts w:ascii="Arial" w:hAnsi="Arial" w:cs="Arial"/>
          <w:sz w:val="24"/>
          <w:szCs w:val="24"/>
          <w:u w:val="single"/>
        </w:rPr>
      </w:pPr>
      <w:r w:rsidRPr="003E5463">
        <w:rPr>
          <w:rFonts w:ascii="Arial" w:hAnsi="Arial" w:cs="Arial"/>
          <w:sz w:val="24"/>
          <w:szCs w:val="24"/>
          <w:u w:val="single"/>
        </w:rPr>
        <w:t>Roof covering</w:t>
      </w:r>
    </w:p>
    <w:p w14:paraId="4CC978C2" w14:textId="77777777" w:rsidR="00A82800" w:rsidRPr="003E5463" w:rsidRDefault="00A82800" w:rsidP="00F47E89">
      <w:pPr>
        <w:pStyle w:val="ListParagraph"/>
        <w:spacing w:line="360" w:lineRule="auto"/>
        <w:ind w:left="1440"/>
        <w:rPr>
          <w:rFonts w:ascii="Arial" w:hAnsi="Arial" w:cs="Arial"/>
          <w:sz w:val="24"/>
          <w:szCs w:val="24"/>
          <w:u w:val="single"/>
        </w:rPr>
      </w:pPr>
    </w:p>
    <w:p w14:paraId="37DAF722" w14:textId="1CBFFB25" w:rsidR="006D457A" w:rsidRDefault="006D457A" w:rsidP="00F47E89">
      <w:pPr>
        <w:pStyle w:val="ListParagraph"/>
        <w:spacing w:line="360" w:lineRule="auto"/>
        <w:ind w:left="1440"/>
        <w:rPr>
          <w:rFonts w:ascii="Arial" w:hAnsi="Arial" w:cs="Arial"/>
          <w:sz w:val="24"/>
          <w:szCs w:val="24"/>
        </w:rPr>
      </w:pPr>
      <w:r>
        <w:rPr>
          <w:rFonts w:ascii="Arial" w:hAnsi="Arial" w:cs="Arial"/>
          <w:sz w:val="24"/>
          <w:szCs w:val="24"/>
        </w:rPr>
        <w:t xml:space="preserve">The roof covering chosen is </w:t>
      </w:r>
      <w:r w:rsidRPr="006D457A">
        <w:rPr>
          <w:rFonts w:ascii="Arial" w:hAnsi="Arial" w:cs="Arial"/>
          <w:sz w:val="24"/>
          <w:szCs w:val="24"/>
        </w:rPr>
        <w:t>natural slate</w:t>
      </w:r>
      <w:r>
        <w:rPr>
          <w:rFonts w:ascii="Arial" w:hAnsi="Arial" w:cs="Arial"/>
          <w:sz w:val="24"/>
          <w:szCs w:val="24"/>
        </w:rPr>
        <w:t xml:space="preserve"> which is aesthetically pleasing and will match the high quality of this project.</w:t>
      </w:r>
    </w:p>
    <w:p w14:paraId="596C4F8B" w14:textId="4347C4B3" w:rsidR="006D457A" w:rsidRDefault="006D457A" w:rsidP="00F47E89">
      <w:pPr>
        <w:pStyle w:val="ListParagraph"/>
        <w:spacing w:line="360" w:lineRule="auto"/>
        <w:ind w:left="1440"/>
        <w:rPr>
          <w:rFonts w:ascii="Arial" w:hAnsi="Arial" w:cs="Arial"/>
          <w:sz w:val="24"/>
          <w:szCs w:val="24"/>
        </w:rPr>
      </w:pPr>
      <w:r>
        <w:rPr>
          <w:rFonts w:ascii="Arial" w:hAnsi="Arial" w:cs="Arial"/>
          <w:sz w:val="24"/>
          <w:szCs w:val="24"/>
        </w:rPr>
        <w:t xml:space="preserve">Slate also has the benefits of being </w:t>
      </w:r>
      <w:r w:rsidRPr="006D457A">
        <w:rPr>
          <w:rFonts w:ascii="Arial" w:hAnsi="Arial" w:cs="Arial"/>
          <w:sz w:val="24"/>
          <w:szCs w:val="24"/>
        </w:rPr>
        <w:t>hard</w:t>
      </w:r>
      <w:r w:rsidR="00870614">
        <w:rPr>
          <w:rFonts w:ascii="Arial" w:hAnsi="Arial" w:cs="Arial"/>
          <w:sz w:val="24"/>
          <w:szCs w:val="24"/>
        </w:rPr>
        <w:t xml:space="preserve">, </w:t>
      </w:r>
      <w:r w:rsidRPr="006D457A">
        <w:rPr>
          <w:rFonts w:ascii="Arial" w:hAnsi="Arial" w:cs="Arial"/>
          <w:sz w:val="24"/>
          <w:szCs w:val="24"/>
        </w:rPr>
        <w:t>durable</w:t>
      </w:r>
      <w:r w:rsidR="00870614">
        <w:rPr>
          <w:rFonts w:ascii="Arial" w:hAnsi="Arial" w:cs="Arial"/>
          <w:sz w:val="24"/>
          <w:szCs w:val="24"/>
        </w:rPr>
        <w:t xml:space="preserve">, fire resistant </w:t>
      </w:r>
      <w:r w:rsidR="00C427F3">
        <w:rPr>
          <w:rFonts w:ascii="Arial" w:hAnsi="Arial" w:cs="Arial"/>
          <w:sz w:val="24"/>
          <w:szCs w:val="24"/>
        </w:rPr>
        <w:t xml:space="preserve">with </w:t>
      </w:r>
      <w:r w:rsidR="00870614">
        <w:rPr>
          <w:rFonts w:ascii="Arial" w:hAnsi="Arial" w:cs="Arial"/>
          <w:sz w:val="24"/>
          <w:szCs w:val="24"/>
        </w:rPr>
        <w:t>a low water absorption rate</w:t>
      </w:r>
      <w:r w:rsidR="00C427F3">
        <w:rPr>
          <w:rFonts w:ascii="Arial" w:hAnsi="Arial" w:cs="Arial"/>
          <w:sz w:val="24"/>
          <w:szCs w:val="24"/>
        </w:rPr>
        <w:t>. T</w:t>
      </w:r>
      <w:r>
        <w:rPr>
          <w:rFonts w:ascii="Arial" w:hAnsi="Arial" w:cs="Arial"/>
          <w:sz w:val="24"/>
          <w:szCs w:val="24"/>
        </w:rPr>
        <w:t>he size and thickness of the slate required can be easily obtained.</w:t>
      </w:r>
      <w:r w:rsidR="001E56BA">
        <w:rPr>
          <w:rFonts w:ascii="Arial" w:hAnsi="Arial" w:cs="Arial"/>
          <w:sz w:val="24"/>
          <w:szCs w:val="24"/>
        </w:rPr>
        <w:t xml:space="preserve">  Slates are commonly used </w:t>
      </w:r>
      <w:r w:rsidR="007C3BE4">
        <w:rPr>
          <w:rFonts w:ascii="Arial" w:hAnsi="Arial" w:cs="Arial"/>
          <w:sz w:val="24"/>
          <w:szCs w:val="24"/>
        </w:rPr>
        <w:t>so specialised roofers are not required.</w:t>
      </w:r>
      <w:r w:rsidR="00A6390B">
        <w:rPr>
          <w:rFonts w:ascii="Arial" w:hAnsi="Arial" w:cs="Arial"/>
          <w:sz w:val="24"/>
          <w:szCs w:val="24"/>
        </w:rPr>
        <w:t xml:space="preserve">  </w:t>
      </w:r>
    </w:p>
    <w:p w14:paraId="7C04DBA9" w14:textId="616BD422" w:rsidR="00A07D33" w:rsidRDefault="00A07D33" w:rsidP="00F47E89">
      <w:pPr>
        <w:pStyle w:val="ListParagraph"/>
        <w:spacing w:line="360" w:lineRule="auto"/>
        <w:ind w:left="1440"/>
        <w:rPr>
          <w:rFonts w:ascii="Arial" w:hAnsi="Arial" w:cs="Arial"/>
          <w:sz w:val="24"/>
          <w:szCs w:val="24"/>
        </w:rPr>
      </w:pPr>
    </w:p>
    <w:p w14:paraId="00B6125E" w14:textId="6B76C362" w:rsidR="00A07D33" w:rsidRDefault="00A07D33" w:rsidP="00F47E89">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4E5BD3">
        <w:rPr>
          <w:rFonts w:ascii="Arial" w:hAnsi="Arial" w:cs="Arial"/>
          <w:sz w:val="24"/>
          <w:szCs w:val="24"/>
        </w:rPr>
        <w:t>9</w:t>
      </w:r>
      <w:r>
        <w:rPr>
          <w:rFonts w:ascii="Arial" w:hAnsi="Arial" w:cs="Arial"/>
          <w:sz w:val="24"/>
          <w:szCs w:val="24"/>
        </w:rPr>
        <w:t xml:space="preserve"> shows the detail of the roof joists, the layer of breathable membrane or roof felt and the roof battens which the slates are attached to by galvanised steel or alloy nails.  The slates are attached in a slate and a half width to verge arrangement, this allows for the optimum strength, durability and weather protection for the roof.</w:t>
      </w:r>
    </w:p>
    <w:p w14:paraId="1B2D2D05" w14:textId="6716E901" w:rsidR="008806E1" w:rsidRDefault="00BA4134" w:rsidP="00BA4134">
      <w:pPr>
        <w:pStyle w:val="ListParagraph"/>
        <w:spacing w:line="360" w:lineRule="auto"/>
        <w:ind w:left="1440"/>
        <w:rPr>
          <w:rFonts w:ascii="Arial" w:hAnsi="Arial" w:cs="Arial"/>
          <w:sz w:val="24"/>
          <w:szCs w:val="24"/>
        </w:rPr>
      </w:pPr>
      <w:r>
        <w:rPr>
          <w:rFonts w:ascii="Arial" w:hAnsi="Arial" w:cs="Arial"/>
          <w:sz w:val="24"/>
          <w:szCs w:val="24"/>
        </w:rPr>
        <w:t>BS 5534: 2014 and A2: 2018 can provide further information.</w:t>
      </w:r>
    </w:p>
    <w:p w14:paraId="74F5B6E2" w14:textId="77777777" w:rsidR="00BA4134" w:rsidRPr="00BA4134" w:rsidRDefault="00BA4134" w:rsidP="00BA4134">
      <w:pPr>
        <w:pStyle w:val="ListParagraph"/>
        <w:spacing w:line="360" w:lineRule="auto"/>
        <w:ind w:left="1440"/>
        <w:rPr>
          <w:rFonts w:ascii="Arial" w:hAnsi="Arial" w:cs="Arial"/>
          <w:sz w:val="24"/>
          <w:szCs w:val="24"/>
        </w:rPr>
      </w:pPr>
    </w:p>
    <w:p w14:paraId="357FAFA9" w14:textId="3FAFB73D" w:rsidR="008806E1" w:rsidRDefault="008806E1" w:rsidP="00F47E89">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0368B9">
        <w:rPr>
          <w:rFonts w:ascii="Arial" w:hAnsi="Arial" w:cs="Arial"/>
          <w:sz w:val="24"/>
          <w:szCs w:val="24"/>
        </w:rPr>
        <w:t>12</w:t>
      </w:r>
      <w:r>
        <w:rPr>
          <w:rFonts w:ascii="Arial" w:hAnsi="Arial" w:cs="Arial"/>
          <w:sz w:val="24"/>
          <w:szCs w:val="24"/>
        </w:rPr>
        <w:t xml:space="preserve"> shows the detailing of the insulation between the </w:t>
      </w:r>
      <w:r w:rsidR="0002275E">
        <w:rPr>
          <w:rFonts w:ascii="Arial" w:hAnsi="Arial" w:cs="Arial"/>
          <w:sz w:val="24"/>
          <w:szCs w:val="24"/>
        </w:rPr>
        <w:t xml:space="preserve">roof </w:t>
      </w:r>
      <w:r>
        <w:rPr>
          <w:rFonts w:ascii="Arial" w:hAnsi="Arial" w:cs="Arial"/>
          <w:sz w:val="24"/>
          <w:szCs w:val="24"/>
        </w:rPr>
        <w:t>rafters, the vapour control barrier and breathable membrane.</w:t>
      </w:r>
    </w:p>
    <w:p w14:paraId="6CDA9BED" w14:textId="199CB542" w:rsidR="00C8717F" w:rsidRDefault="00C8717F" w:rsidP="00F47E89">
      <w:pPr>
        <w:pStyle w:val="ListParagraph"/>
        <w:spacing w:line="360" w:lineRule="auto"/>
        <w:ind w:left="1440"/>
        <w:rPr>
          <w:rFonts w:ascii="Arial" w:hAnsi="Arial" w:cs="Arial"/>
          <w:sz w:val="24"/>
          <w:szCs w:val="24"/>
        </w:rPr>
      </w:pPr>
    </w:p>
    <w:p w14:paraId="4D1EB764" w14:textId="5049B5EA" w:rsidR="00614262" w:rsidRDefault="00C8717F" w:rsidP="00F47E89">
      <w:pPr>
        <w:pStyle w:val="ListParagraph"/>
        <w:spacing w:line="360" w:lineRule="auto"/>
        <w:ind w:left="1440"/>
        <w:rPr>
          <w:rFonts w:ascii="Arial" w:hAnsi="Arial" w:cs="Arial"/>
          <w:sz w:val="24"/>
          <w:szCs w:val="24"/>
        </w:rPr>
      </w:pPr>
      <w:r>
        <w:rPr>
          <w:rFonts w:ascii="Arial" w:hAnsi="Arial" w:cs="Arial"/>
          <w:sz w:val="24"/>
          <w:szCs w:val="24"/>
        </w:rPr>
        <w:t xml:space="preserve">Roof windows will be installed to British Standards </w:t>
      </w:r>
      <w:r w:rsidR="00614262" w:rsidRPr="00C8717F">
        <w:rPr>
          <w:rFonts w:ascii="Arial" w:hAnsi="Arial" w:cs="Arial"/>
          <w:sz w:val="24"/>
          <w:szCs w:val="24"/>
        </w:rPr>
        <w:t>BS EN 14351-1:2010</w:t>
      </w:r>
      <w:r>
        <w:rPr>
          <w:rFonts w:ascii="Arial" w:hAnsi="Arial" w:cs="Arial"/>
          <w:sz w:val="24"/>
          <w:szCs w:val="24"/>
        </w:rPr>
        <w:t>, this standard</w:t>
      </w:r>
      <w:r w:rsidR="00614262" w:rsidRPr="00C8717F">
        <w:rPr>
          <w:rFonts w:ascii="Arial" w:hAnsi="Arial" w:cs="Arial"/>
          <w:sz w:val="24"/>
          <w:szCs w:val="24"/>
        </w:rPr>
        <w:t xml:space="preserve"> applies to roof windows which are installed in the same orientation and in plane with the surrounding roof</w:t>
      </w:r>
      <w:r>
        <w:rPr>
          <w:rFonts w:ascii="Arial" w:hAnsi="Arial" w:cs="Arial"/>
          <w:sz w:val="24"/>
          <w:szCs w:val="24"/>
        </w:rPr>
        <w:t>.</w:t>
      </w:r>
    </w:p>
    <w:p w14:paraId="36D4AE9F" w14:textId="183BD0B9" w:rsidR="00E320D9" w:rsidRDefault="00E320D9" w:rsidP="00F47E89">
      <w:pPr>
        <w:pStyle w:val="ListParagraph"/>
        <w:spacing w:line="360" w:lineRule="auto"/>
        <w:ind w:left="1440"/>
        <w:rPr>
          <w:rFonts w:ascii="Arial" w:hAnsi="Arial" w:cs="Arial"/>
          <w:sz w:val="24"/>
          <w:szCs w:val="24"/>
        </w:rPr>
      </w:pPr>
    </w:p>
    <w:p w14:paraId="49C2FD35" w14:textId="0E99BED5" w:rsidR="00E320D9" w:rsidRPr="00C8717F" w:rsidRDefault="00E320D9" w:rsidP="00F47E89">
      <w:pPr>
        <w:pStyle w:val="ListParagraph"/>
        <w:spacing w:line="360" w:lineRule="auto"/>
        <w:ind w:left="1440"/>
        <w:rPr>
          <w:rFonts w:ascii="Arial" w:hAnsi="Arial" w:cs="Arial"/>
          <w:sz w:val="24"/>
          <w:szCs w:val="24"/>
        </w:rPr>
      </w:pPr>
      <w:r>
        <w:rPr>
          <w:rFonts w:ascii="Arial" w:hAnsi="Arial" w:cs="Arial"/>
          <w:sz w:val="24"/>
          <w:szCs w:val="24"/>
        </w:rPr>
        <w:t xml:space="preserve">All detailing for insulation and damp proofing will be </w:t>
      </w:r>
      <w:r w:rsidR="002210D5">
        <w:rPr>
          <w:rFonts w:ascii="Arial" w:hAnsi="Arial" w:cs="Arial"/>
          <w:sz w:val="24"/>
          <w:szCs w:val="24"/>
        </w:rPr>
        <w:t xml:space="preserve">in place for these windows as in the rest of the building. </w:t>
      </w:r>
    </w:p>
    <w:p w14:paraId="27FD8D83" w14:textId="77777777" w:rsidR="00571357" w:rsidRPr="00406DEB" w:rsidRDefault="00571357" w:rsidP="00F47E89">
      <w:pPr>
        <w:pStyle w:val="ListParagraph"/>
        <w:spacing w:line="360" w:lineRule="auto"/>
        <w:ind w:left="1440"/>
        <w:rPr>
          <w:rFonts w:ascii="Arial" w:hAnsi="Arial" w:cs="Arial"/>
          <w:sz w:val="24"/>
          <w:szCs w:val="24"/>
        </w:rPr>
      </w:pPr>
    </w:p>
    <w:p w14:paraId="49DF9959" w14:textId="4FD60651" w:rsidR="000930B1" w:rsidRDefault="000930B1" w:rsidP="00FC5FFC">
      <w:pPr>
        <w:spacing w:line="360" w:lineRule="auto"/>
        <w:rPr>
          <w:rFonts w:ascii="Arial" w:hAnsi="Arial" w:cs="Arial"/>
          <w:sz w:val="24"/>
          <w:szCs w:val="24"/>
        </w:rPr>
      </w:pPr>
    </w:p>
    <w:p w14:paraId="60BD298A" w14:textId="53EF8459" w:rsidR="0074253D" w:rsidRDefault="0074253D" w:rsidP="00FC5FFC">
      <w:pPr>
        <w:spacing w:line="360" w:lineRule="auto"/>
        <w:rPr>
          <w:rFonts w:ascii="Arial" w:hAnsi="Arial" w:cs="Arial"/>
          <w:sz w:val="24"/>
          <w:szCs w:val="24"/>
        </w:rPr>
      </w:pPr>
    </w:p>
    <w:p w14:paraId="26B535C8" w14:textId="10DCFF45" w:rsidR="0074253D" w:rsidRDefault="0074253D" w:rsidP="00FC5FFC">
      <w:pPr>
        <w:spacing w:line="360" w:lineRule="auto"/>
        <w:rPr>
          <w:rFonts w:ascii="Arial" w:hAnsi="Arial" w:cs="Arial"/>
          <w:sz w:val="24"/>
          <w:szCs w:val="24"/>
        </w:rPr>
      </w:pPr>
    </w:p>
    <w:p w14:paraId="0939A3BB" w14:textId="034AF01D" w:rsidR="0074253D" w:rsidRDefault="0074253D" w:rsidP="00FC5FFC">
      <w:pPr>
        <w:spacing w:line="360" w:lineRule="auto"/>
        <w:rPr>
          <w:rFonts w:ascii="Arial" w:hAnsi="Arial" w:cs="Arial"/>
          <w:sz w:val="24"/>
          <w:szCs w:val="24"/>
        </w:rPr>
      </w:pPr>
    </w:p>
    <w:p w14:paraId="6CEA3E55" w14:textId="77777777" w:rsidR="0074253D" w:rsidRPr="00FC5FFC" w:rsidRDefault="0074253D" w:rsidP="00FC5FFC">
      <w:pPr>
        <w:spacing w:line="360" w:lineRule="auto"/>
        <w:rPr>
          <w:rFonts w:ascii="Arial" w:hAnsi="Arial" w:cs="Arial"/>
          <w:sz w:val="24"/>
          <w:szCs w:val="24"/>
        </w:rPr>
      </w:pPr>
    </w:p>
    <w:p w14:paraId="118BA28C" w14:textId="77777777" w:rsidR="000930B1" w:rsidRDefault="000930B1" w:rsidP="00F47E89">
      <w:pPr>
        <w:pStyle w:val="ListParagraph"/>
        <w:spacing w:line="360" w:lineRule="auto"/>
        <w:ind w:left="1440"/>
        <w:rPr>
          <w:rFonts w:ascii="Arial" w:hAnsi="Arial" w:cs="Arial"/>
          <w:sz w:val="24"/>
          <w:szCs w:val="24"/>
        </w:rPr>
      </w:pPr>
    </w:p>
    <w:p w14:paraId="0CF7F926" w14:textId="73485ED9" w:rsidR="00AE5F4D" w:rsidRDefault="00F87D79" w:rsidP="002B0AAC">
      <w:pPr>
        <w:pStyle w:val="ListParagraph"/>
        <w:numPr>
          <w:ilvl w:val="0"/>
          <w:numId w:val="19"/>
        </w:numPr>
        <w:spacing w:line="360" w:lineRule="auto"/>
        <w:rPr>
          <w:rFonts w:ascii="Arial" w:hAnsi="Arial" w:cs="Arial"/>
          <w:sz w:val="24"/>
          <w:szCs w:val="24"/>
          <w:u w:val="single"/>
        </w:rPr>
      </w:pPr>
      <w:r w:rsidRPr="002B0AAC">
        <w:rPr>
          <w:rFonts w:ascii="Arial" w:hAnsi="Arial" w:cs="Arial"/>
          <w:sz w:val="24"/>
          <w:szCs w:val="24"/>
          <w:u w:val="single"/>
        </w:rPr>
        <w:t xml:space="preserve">The </w:t>
      </w:r>
      <w:r w:rsidR="000930B1" w:rsidRPr="002B0AAC">
        <w:rPr>
          <w:rFonts w:ascii="Arial" w:hAnsi="Arial" w:cs="Arial"/>
          <w:sz w:val="24"/>
          <w:szCs w:val="24"/>
          <w:u w:val="single"/>
        </w:rPr>
        <w:t>m</w:t>
      </w:r>
      <w:r w:rsidRPr="002B0AAC">
        <w:rPr>
          <w:rFonts w:ascii="Arial" w:hAnsi="Arial" w:cs="Arial"/>
          <w:sz w:val="24"/>
          <w:szCs w:val="24"/>
          <w:u w:val="single"/>
        </w:rPr>
        <w:t xml:space="preserve">ain </w:t>
      </w:r>
      <w:r w:rsidR="000930B1" w:rsidRPr="002B0AAC">
        <w:rPr>
          <w:rFonts w:ascii="Arial" w:hAnsi="Arial" w:cs="Arial"/>
          <w:sz w:val="24"/>
          <w:szCs w:val="24"/>
          <w:u w:val="single"/>
        </w:rPr>
        <w:t>r</w:t>
      </w:r>
      <w:r w:rsidR="00C326CE" w:rsidRPr="002B0AAC">
        <w:rPr>
          <w:rFonts w:ascii="Arial" w:hAnsi="Arial" w:cs="Arial"/>
          <w:sz w:val="24"/>
          <w:szCs w:val="24"/>
          <w:u w:val="single"/>
        </w:rPr>
        <w:t xml:space="preserve">oof </w:t>
      </w:r>
      <w:r w:rsidR="000930B1" w:rsidRPr="002B0AAC">
        <w:rPr>
          <w:rFonts w:ascii="Arial" w:hAnsi="Arial" w:cs="Arial"/>
          <w:sz w:val="24"/>
          <w:szCs w:val="24"/>
          <w:u w:val="single"/>
        </w:rPr>
        <w:t>structure</w:t>
      </w:r>
      <w:r w:rsidR="002B0AAC">
        <w:rPr>
          <w:rFonts w:ascii="Arial" w:hAnsi="Arial" w:cs="Arial"/>
          <w:sz w:val="24"/>
          <w:szCs w:val="24"/>
          <w:u w:val="single"/>
        </w:rPr>
        <w:t>s</w:t>
      </w:r>
      <w:r w:rsidR="00C326CE" w:rsidRPr="002B0AAC">
        <w:rPr>
          <w:rFonts w:ascii="Arial" w:hAnsi="Arial" w:cs="Arial"/>
          <w:sz w:val="24"/>
          <w:szCs w:val="24"/>
          <w:u w:val="single"/>
        </w:rPr>
        <w:t xml:space="preserve"> </w:t>
      </w:r>
    </w:p>
    <w:p w14:paraId="3A6B9575" w14:textId="77777777" w:rsidR="002B0AAC" w:rsidRPr="002B0AAC" w:rsidRDefault="002B0AAC" w:rsidP="002B0AAC">
      <w:pPr>
        <w:pStyle w:val="ListParagraph"/>
        <w:spacing w:line="360" w:lineRule="auto"/>
        <w:ind w:left="1440"/>
        <w:rPr>
          <w:rFonts w:ascii="Arial" w:hAnsi="Arial" w:cs="Arial"/>
          <w:sz w:val="24"/>
          <w:szCs w:val="24"/>
          <w:u w:val="single"/>
        </w:rPr>
      </w:pPr>
    </w:p>
    <w:p w14:paraId="7F58B76E" w14:textId="7A8D8D9C" w:rsidR="007453CF" w:rsidRDefault="0091777F" w:rsidP="00F47E89">
      <w:pPr>
        <w:pStyle w:val="ListParagraph"/>
        <w:spacing w:line="360" w:lineRule="auto"/>
        <w:ind w:left="1440"/>
        <w:rPr>
          <w:rFonts w:ascii="Arial" w:hAnsi="Arial" w:cs="Arial"/>
          <w:sz w:val="24"/>
          <w:szCs w:val="24"/>
        </w:rPr>
      </w:pPr>
      <w:r>
        <w:rPr>
          <w:rFonts w:ascii="Arial" w:hAnsi="Arial" w:cs="Arial"/>
          <w:sz w:val="24"/>
          <w:szCs w:val="24"/>
        </w:rPr>
        <w:t xml:space="preserve">The roof structure will be formed using trussed rafters at a 40-degree pitch.  </w:t>
      </w:r>
    </w:p>
    <w:p w14:paraId="237E91C9" w14:textId="77777777" w:rsidR="007453CF" w:rsidRDefault="007453CF" w:rsidP="00F47E89">
      <w:pPr>
        <w:pStyle w:val="ListParagraph"/>
        <w:spacing w:line="360" w:lineRule="auto"/>
        <w:ind w:left="1440"/>
        <w:rPr>
          <w:rFonts w:ascii="Arial" w:hAnsi="Arial" w:cs="Arial"/>
          <w:sz w:val="24"/>
          <w:szCs w:val="24"/>
        </w:rPr>
      </w:pPr>
    </w:p>
    <w:p w14:paraId="5AA0503E" w14:textId="55BEBAE2" w:rsidR="007453CF" w:rsidRPr="007453CF" w:rsidRDefault="007453CF" w:rsidP="00F47E89">
      <w:pPr>
        <w:pStyle w:val="ListParagraph"/>
        <w:spacing w:line="360" w:lineRule="auto"/>
        <w:ind w:left="1440"/>
        <w:rPr>
          <w:rFonts w:ascii="Arial" w:hAnsi="Arial" w:cs="Arial"/>
          <w:i/>
          <w:iCs/>
          <w:sz w:val="24"/>
          <w:szCs w:val="24"/>
        </w:rPr>
      </w:pPr>
      <w:r>
        <w:rPr>
          <w:rFonts w:ascii="Arial" w:hAnsi="Arial" w:cs="Arial"/>
          <w:i/>
          <w:iCs/>
          <w:sz w:val="24"/>
          <w:szCs w:val="24"/>
        </w:rPr>
        <w:t xml:space="preserve">‘a trussed rafter is the title that is given to the detail which combines rafter and ceiling joist’ </w:t>
      </w:r>
      <w:r w:rsidRPr="00942688">
        <w:rPr>
          <w:rFonts w:ascii="Arial" w:hAnsi="Arial" w:cs="Arial"/>
          <w:i/>
          <w:iCs/>
          <w:sz w:val="24"/>
          <w:szCs w:val="24"/>
        </w:rPr>
        <w:t xml:space="preserve">(Riley </w:t>
      </w:r>
      <w:r w:rsidR="006E3C44">
        <w:rPr>
          <w:rFonts w:ascii="Arial" w:hAnsi="Arial" w:cs="Arial"/>
          <w:i/>
          <w:iCs/>
          <w:sz w:val="24"/>
          <w:szCs w:val="24"/>
        </w:rPr>
        <w:t>and</w:t>
      </w:r>
      <w:r w:rsidRPr="00942688">
        <w:rPr>
          <w:rFonts w:ascii="Arial" w:hAnsi="Arial" w:cs="Arial"/>
          <w:i/>
          <w:iCs/>
          <w:sz w:val="24"/>
          <w:szCs w:val="24"/>
        </w:rPr>
        <w:t xml:space="preserve"> Cotgrave</w:t>
      </w:r>
      <w:r w:rsidR="006E3C44">
        <w:rPr>
          <w:rFonts w:ascii="Arial" w:hAnsi="Arial" w:cs="Arial"/>
          <w:i/>
          <w:iCs/>
          <w:sz w:val="24"/>
          <w:szCs w:val="24"/>
        </w:rPr>
        <w:t>, 2018, p.</w:t>
      </w:r>
      <w:r>
        <w:rPr>
          <w:rFonts w:ascii="Arial" w:hAnsi="Arial" w:cs="Arial"/>
          <w:i/>
          <w:iCs/>
          <w:sz w:val="24"/>
          <w:szCs w:val="24"/>
        </w:rPr>
        <w:t>283</w:t>
      </w:r>
      <w:r w:rsidRPr="00942688">
        <w:rPr>
          <w:rFonts w:ascii="Arial" w:hAnsi="Arial" w:cs="Arial"/>
          <w:i/>
          <w:iCs/>
          <w:sz w:val="24"/>
          <w:szCs w:val="24"/>
        </w:rPr>
        <w:t>)</w:t>
      </w:r>
    </w:p>
    <w:p w14:paraId="72971579" w14:textId="77777777" w:rsidR="007453CF" w:rsidRDefault="007453CF" w:rsidP="00F47E89">
      <w:pPr>
        <w:pStyle w:val="ListParagraph"/>
        <w:spacing w:line="360" w:lineRule="auto"/>
        <w:ind w:left="1440"/>
        <w:rPr>
          <w:rFonts w:ascii="Arial" w:hAnsi="Arial" w:cs="Arial"/>
          <w:sz w:val="24"/>
          <w:szCs w:val="24"/>
        </w:rPr>
      </w:pPr>
    </w:p>
    <w:p w14:paraId="331C1DA6" w14:textId="32C06AE8" w:rsidR="003B3834" w:rsidRDefault="0091777F" w:rsidP="00F47E89">
      <w:pPr>
        <w:pStyle w:val="ListParagraph"/>
        <w:spacing w:line="360" w:lineRule="auto"/>
        <w:ind w:left="1440"/>
        <w:rPr>
          <w:rFonts w:ascii="Arial" w:hAnsi="Arial" w:cs="Arial"/>
          <w:sz w:val="24"/>
          <w:szCs w:val="24"/>
        </w:rPr>
      </w:pPr>
      <w:r>
        <w:rPr>
          <w:rFonts w:ascii="Arial" w:hAnsi="Arial" w:cs="Arial"/>
          <w:sz w:val="24"/>
          <w:szCs w:val="24"/>
        </w:rPr>
        <w:t xml:space="preserve">A specialised Attic Truss will be used to allow </w:t>
      </w:r>
      <w:r w:rsidR="00916E09">
        <w:rPr>
          <w:rFonts w:ascii="Arial" w:hAnsi="Arial" w:cs="Arial"/>
          <w:sz w:val="24"/>
          <w:szCs w:val="24"/>
        </w:rPr>
        <w:t xml:space="preserve">movement in the roof area and allow </w:t>
      </w:r>
      <w:r>
        <w:rPr>
          <w:rFonts w:ascii="Arial" w:hAnsi="Arial" w:cs="Arial"/>
          <w:sz w:val="24"/>
          <w:szCs w:val="24"/>
        </w:rPr>
        <w:t xml:space="preserve">the space to be used as a room, the Attic Truss has smaller side struts with the rafters being supported by chevron braces.  The benefits of using a truss </w:t>
      </w:r>
      <w:r w:rsidR="00860E14">
        <w:rPr>
          <w:rFonts w:ascii="Arial" w:hAnsi="Arial" w:cs="Arial"/>
          <w:sz w:val="24"/>
          <w:szCs w:val="24"/>
        </w:rPr>
        <w:t>is that it</w:t>
      </w:r>
      <w:r w:rsidR="00E5449B">
        <w:rPr>
          <w:rFonts w:ascii="Arial" w:hAnsi="Arial" w:cs="Arial"/>
          <w:sz w:val="24"/>
          <w:szCs w:val="24"/>
        </w:rPr>
        <w:t xml:space="preserve"> can cover larger spans and it</w:t>
      </w:r>
      <w:r w:rsidR="00860E14">
        <w:rPr>
          <w:rFonts w:ascii="Arial" w:hAnsi="Arial" w:cs="Arial"/>
          <w:sz w:val="24"/>
          <w:szCs w:val="24"/>
        </w:rPr>
        <w:t xml:space="preserve"> is designed specifically for the building and its use.  It is important to note that a truss must not be altered</w:t>
      </w:r>
      <w:r w:rsidR="003B3834">
        <w:rPr>
          <w:rFonts w:ascii="Arial" w:hAnsi="Arial" w:cs="Arial"/>
          <w:sz w:val="24"/>
          <w:szCs w:val="24"/>
        </w:rPr>
        <w:t>,</w:t>
      </w:r>
      <w:r w:rsidR="00860E14">
        <w:rPr>
          <w:rFonts w:ascii="Arial" w:hAnsi="Arial" w:cs="Arial"/>
          <w:sz w:val="24"/>
          <w:szCs w:val="24"/>
        </w:rPr>
        <w:t xml:space="preserve"> the designer must be involved in any changes.</w:t>
      </w:r>
      <w:r w:rsidR="003B3834">
        <w:rPr>
          <w:rFonts w:ascii="Arial" w:hAnsi="Arial" w:cs="Arial"/>
          <w:sz w:val="24"/>
          <w:szCs w:val="24"/>
        </w:rPr>
        <w:t xml:space="preserve">  </w:t>
      </w:r>
    </w:p>
    <w:p w14:paraId="17742D64" w14:textId="77777777" w:rsidR="003B3834" w:rsidRDefault="003B3834" w:rsidP="00F47E89">
      <w:pPr>
        <w:pStyle w:val="ListParagraph"/>
        <w:spacing w:line="360" w:lineRule="auto"/>
        <w:ind w:left="1440"/>
        <w:rPr>
          <w:rFonts w:ascii="Arial" w:hAnsi="Arial" w:cs="Arial"/>
          <w:sz w:val="24"/>
          <w:szCs w:val="24"/>
        </w:rPr>
      </w:pPr>
    </w:p>
    <w:p w14:paraId="2CFB9719" w14:textId="3B58A6F7" w:rsidR="0091777F" w:rsidRDefault="003B3834" w:rsidP="00F47E89">
      <w:pPr>
        <w:pStyle w:val="ListParagraph"/>
        <w:spacing w:line="360" w:lineRule="auto"/>
        <w:ind w:left="1440"/>
        <w:rPr>
          <w:rFonts w:ascii="Arial" w:hAnsi="Arial" w:cs="Arial"/>
          <w:sz w:val="24"/>
          <w:szCs w:val="24"/>
        </w:rPr>
      </w:pPr>
      <w:r>
        <w:rPr>
          <w:rFonts w:ascii="Arial" w:hAnsi="Arial" w:cs="Arial"/>
          <w:sz w:val="24"/>
          <w:szCs w:val="24"/>
        </w:rPr>
        <w:t xml:space="preserve">The truss is constructed off site to high quality standards and tolerances and must be stored upright and correctly </w:t>
      </w:r>
      <w:r w:rsidR="00BD7004">
        <w:rPr>
          <w:rFonts w:ascii="Arial" w:hAnsi="Arial" w:cs="Arial"/>
          <w:sz w:val="24"/>
          <w:szCs w:val="24"/>
        </w:rPr>
        <w:t xml:space="preserve">away from weather conditions </w:t>
      </w:r>
      <w:r>
        <w:rPr>
          <w:rFonts w:ascii="Arial" w:hAnsi="Arial" w:cs="Arial"/>
          <w:sz w:val="24"/>
          <w:szCs w:val="24"/>
        </w:rPr>
        <w:t>once delivered to the site.  The</w:t>
      </w:r>
      <w:r w:rsidR="006807DB">
        <w:rPr>
          <w:rFonts w:ascii="Arial" w:hAnsi="Arial" w:cs="Arial"/>
          <w:sz w:val="24"/>
          <w:szCs w:val="24"/>
        </w:rPr>
        <w:t xml:space="preserve"> assembly of </w:t>
      </w:r>
      <w:r w:rsidR="00ED5202">
        <w:rPr>
          <w:rFonts w:ascii="Arial" w:hAnsi="Arial" w:cs="Arial"/>
          <w:sz w:val="24"/>
          <w:szCs w:val="24"/>
        </w:rPr>
        <w:t xml:space="preserve">the </w:t>
      </w:r>
      <w:r w:rsidR="006807DB">
        <w:rPr>
          <w:rFonts w:ascii="Arial" w:hAnsi="Arial" w:cs="Arial"/>
          <w:sz w:val="24"/>
          <w:szCs w:val="24"/>
        </w:rPr>
        <w:t xml:space="preserve">roof using the truss </w:t>
      </w:r>
      <w:r w:rsidR="00ED5202">
        <w:rPr>
          <w:rFonts w:ascii="Arial" w:hAnsi="Arial" w:cs="Arial"/>
          <w:sz w:val="24"/>
          <w:szCs w:val="24"/>
        </w:rPr>
        <w:t xml:space="preserve">is much quicker, needing less labour and less expertise passing on savings in cost and time </w:t>
      </w:r>
      <w:r w:rsidR="00EA62AB">
        <w:rPr>
          <w:rFonts w:ascii="Arial" w:hAnsi="Arial" w:cs="Arial"/>
          <w:sz w:val="24"/>
          <w:szCs w:val="24"/>
        </w:rPr>
        <w:t>to</w:t>
      </w:r>
      <w:r w:rsidR="00ED5202">
        <w:rPr>
          <w:rFonts w:ascii="Arial" w:hAnsi="Arial" w:cs="Arial"/>
          <w:sz w:val="24"/>
          <w:szCs w:val="24"/>
        </w:rPr>
        <w:t xml:space="preserve"> the project. </w:t>
      </w:r>
    </w:p>
    <w:p w14:paraId="41F29B66" w14:textId="134072B9" w:rsidR="00857D6D" w:rsidRDefault="00857D6D" w:rsidP="00F47E89">
      <w:pPr>
        <w:pStyle w:val="ListParagraph"/>
        <w:spacing w:line="360" w:lineRule="auto"/>
        <w:ind w:left="1440"/>
        <w:rPr>
          <w:rFonts w:ascii="Arial" w:hAnsi="Arial" w:cs="Arial"/>
          <w:sz w:val="24"/>
          <w:szCs w:val="24"/>
        </w:rPr>
      </w:pPr>
    </w:p>
    <w:p w14:paraId="2A7DCE71" w14:textId="599BB05C" w:rsidR="00857D6D" w:rsidRDefault="00857D6D" w:rsidP="00F47E89">
      <w:pPr>
        <w:pStyle w:val="ListParagraph"/>
        <w:spacing w:line="360" w:lineRule="auto"/>
        <w:ind w:left="1440"/>
        <w:rPr>
          <w:rFonts w:ascii="Arial" w:hAnsi="Arial" w:cs="Arial"/>
          <w:sz w:val="24"/>
          <w:szCs w:val="24"/>
        </w:rPr>
      </w:pPr>
      <w:r>
        <w:rPr>
          <w:rFonts w:ascii="Arial" w:hAnsi="Arial" w:cs="Arial"/>
          <w:sz w:val="24"/>
          <w:szCs w:val="24"/>
        </w:rPr>
        <w:t>Appendix No.</w:t>
      </w:r>
      <w:r w:rsidR="00556664">
        <w:rPr>
          <w:rFonts w:ascii="Arial" w:hAnsi="Arial" w:cs="Arial"/>
          <w:sz w:val="24"/>
          <w:szCs w:val="24"/>
        </w:rPr>
        <w:t xml:space="preserve"> </w:t>
      </w:r>
      <w:r w:rsidR="00844F28">
        <w:rPr>
          <w:rFonts w:ascii="Arial" w:hAnsi="Arial" w:cs="Arial"/>
          <w:sz w:val="24"/>
          <w:szCs w:val="24"/>
        </w:rPr>
        <w:t>10</w:t>
      </w:r>
      <w:r>
        <w:rPr>
          <w:rFonts w:ascii="Arial" w:hAnsi="Arial" w:cs="Arial"/>
          <w:sz w:val="24"/>
          <w:szCs w:val="24"/>
        </w:rPr>
        <w:t xml:space="preserve"> and Appendix No. </w:t>
      </w:r>
      <w:r w:rsidR="00844F28">
        <w:rPr>
          <w:rFonts w:ascii="Arial" w:hAnsi="Arial" w:cs="Arial"/>
          <w:sz w:val="24"/>
          <w:szCs w:val="24"/>
        </w:rPr>
        <w:t>11</w:t>
      </w:r>
      <w:r>
        <w:rPr>
          <w:rFonts w:ascii="Arial" w:hAnsi="Arial" w:cs="Arial"/>
          <w:sz w:val="24"/>
          <w:szCs w:val="24"/>
        </w:rPr>
        <w:t xml:space="preserve"> show the details of the main roof structure </w:t>
      </w:r>
      <w:r w:rsidR="00562683">
        <w:rPr>
          <w:rFonts w:ascii="Arial" w:hAnsi="Arial" w:cs="Arial"/>
          <w:sz w:val="24"/>
          <w:szCs w:val="24"/>
        </w:rPr>
        <w:t xml:space="preserve">and </w:t>
      </w:r>
      <w:r w:rsidR="00F0785B">
        <w:rPr>
          <w:rFonts w:ascii="Arial" w:hAnsi="Arial" w:cs="Arial"/>
          <w:sz w:val="24"/>
          <w:szCs w:val="24"/>
        </w:rPr>
        <w:t>the</w:t>
      </w:r>
      <w:r>
        <w:rPr>
          <w:rFonts w:ascii="Arial" w:hAnsi="Arial" w:cs="Arial"/>
          <w:sz w:val="24"/>
          <w:szCs w:val="24"/>
        </w:rPr>
        <w:t xml:space="preserve"> attic truss.</w:t>
      </w:r>
    </w:p>
    <w:p w14:paraId="55C53E4E" w14:textId="12CB17BF" w:rsidR="00DE5AA7" w:rsidRDefault="00DE5AA7" w:rsidP="00F47E89">
      <w:pPr>
        <w:pStyle w:val="ListParagraph"/>
        <w:spacing w:line="360" w:lineRule="auto"/>
        <w:ind w:left="1440"/>
        <w:rPr>
          <w:rFonts w:ascii="Arial" w:hAnsi="Arial" w:cs="Arial"/>
          <w:sz w:val="24"/>
          <w:szCs w:val="24"/>
        </w:rPr>
      </w:pPr>
    </w:p>
    <w:p w14:paraId="145AADB7" w14:textId="75C70936" w:rsidR="00DE5AA7" w:rsidRDefault="00DE5AA7" w:rsidP="00F47E89">
      <w:pPr>
        <w:pStyle w:val="ListParagraph"/>
        <w:spacing w:line="360" w:lineRule="auto"/>
        <w:ind w:left="1440"/>
        <w:rPr>
          <w:rFonts w:ascii="Arial" w:hAnsi="Arial" w:cs="Arial"/>
          <w:sz w:val="24"/>
          <w:szCs w:val="24"/>
        </w:rPr>
      </w:pPr>
    </w:p>
    <w:p w14:paraId="6FB9649C" w14:textId="71662CC1" w:rsidR="00DE5AA7" w:rsidRDefault="00DE5AA7" w:rsidP="00F47E89">
      <w:pPr>
        <w:pStyle w:val="ListParagraph"/>
        <w:spacing w:line="360" w:lineRule="auto"/>
        <w:ind w:left="1440"/>
        <w:rPr>
          <w:rFonts w:ascii="Arial" w:hAnsi="Arial" w:cs="Arial"/>
          <w:sz w:val="24"/>
          <w:szCs w:val="24"/>
        </w:rPr>
      </w:pPr>
    </w:p>
    <w:p w14:paraId="77CFCBD7" w14:textId="79CBEE50" w:rsidR="0074253D" w:rsidRDefault="0074253D" w:rsidP="00F47E89">
      <w:pPr>
        <w:pStyle w:val="ListParagraph"/>
        <w:spacing w:line="360" w:lineRule="auto"/>
        <w:ind w:left="1440"/>
        <w:rPr>
          <w:rFonts w:ascii="Arial" w:hAnsi="Arial" w:cs="Arial"/>
          <w:sz w:val="24"/>
          <w:szCs w:val="24"/>
        </w:rPr>
      </w:pPr>
    </w:p>
    <w:p w14:paraId="1F8272F8" w14:textId="6A8149F7" w:rsidR="0074253D" w:rsidRDefault="0074253D" w:rsidP="00F47E89">
      <w:pPr>
        <w:pStyle w:val="ListParagraph"/>
        <w:spacing w:line="360" w:lineRule="auto"/>
        <w:ind w:left="1440"/>
        <w:rPr>
          <w:rFonts w:ascii="Arial" w:hAnsi="Arial" w:cs="Arial"/>
          <w:sz w:val="24"/>
          <w:szCs w:val="24"/>
        </w:rPr>
      </w:pPr>
    </w:p>
    <w:p w14:paraId="7CFF7992" w14:textId="6FE7C501" w:rsidR="0074253D" w:rsidRDefault="0074253D" w:rsidP="00F47E89">
      <w:pPr>
        <w:pStyle w:val="ListParagraph"/>
        <w:spacing w:line="360" w:lineRule="auto"/>
        <w:ind w:left="1440"/>
        <w:rPr>
          <w:rFonts w:ascii="Arial" w:hAnsi="Arial" w:cs="Arial"/>
          <w:sz w:val="24"/>
          <w:szCs w:val="24"/>
        </w:rPr>
      </w:pPr>
    </w:p>
    <w:p w14:paraId="297DB804" w14:textId="570946A5" w:rsidR="0074253D" w:rsidRDefault="0074253D" w:rsidP="00F47E89">
      <w:pPr>
        <w:pStyle w:val="ListParagraph"/>
        <w:spacing w:line="360" w:lineRule="auto"/>
        <w:ind w:left="1440"/>
        <w:rPr>
          <w:rFonts w:ascii="Arial" w:hAnsi="Arial" w:cs="Arial"/>
          <w:sz w:val="24"/>
          <w:szCs w:val="24"/>
        </w:rPr>
      </w:pPr>
    </w:p>
    <w:p w14:paraId="19E815F0" w14:textId="77777777" w:rsidR="0074253D" w:rsidRDefault="0074253D" w:rsidP="00F47E89">
      <w:pPr>
        <w:pStyle w:val="ListParagraph"/>
        <w:spacing w:line="360" w:lineRule="auto"/>
        <w:ind w:left="1440"/>
        <w:rPr>
          <w:rFonts w:ascii="Arial" w:hAnsi="Arial" w:cs="Arial"/>
          <w:sz w:val="24"/>
          <w:szCs w:val="24"/>
        </w:rPr>
      </w:pPr>
    </w:p>
    <w:p w14:paraId="0F315C56" w14:textId="77777777" w:rsidR="00DE5AA7" w:rsidRDefault="00DE5AA7" w:rsidP="00F47E89">
      <w:pPr>
        <w:pStyle w:val="ListParagraph"/>
        <w:spacing w:line="360" w:lineRule="auto"/>
        <w:ind w:left="1440"/>
        <w:rPr>
          <w:rFonts w:ascii="Arial" w:hAnsi="Arial" w:cs="Arial"/>
          <w:sz w:val="24"/>
          <w:szCs w:val="24"/>
        </w:rPr>
      </w:pPr>
    </w:p>
    <w:p w14:paraId="52B28246" w14:textId="3CD50303" w:rsidR="00DE5AA7" w:rsidRDefault="00DE5AA7" w:rsidP="00F47E89">
      <w:pPr>
        <w:pStyle w:val="ListParagraph"/>
        <w:spacing w:line="360" w:lineRule="auto"/>
        <w:ind w:left="1440"/>
        <w:rPr>
          <w:rFonts w:ascii="Arial" w:hAnsi="Arial" w:cs="Arial"/>
          <w:sz w:val="24"/>
          <w:szCs w:val="24"/>
          <w:u w:val="single"/>
        </w:rPr>
      </w:pPr>
      <w:r w:rsidRPr="0070441F">
        <w:rPr>
          <w:rFonts w:ascii="Arial" w:hAnsi="Arial" w:cs="Arial"/>
          <w:sz w:val="24"/>
          <w:szCs w:val="24"/>
          <w:u w:val="single"/>
        </w:rPr>
        <w:t>Insulat</w:t>
      </w:r>
      <w:r w:rsidR="00273829" w:rsidRPr="0070441F">
        <w:rPr>
          <w:rFonts w:ascii="Arial" w:hAnsi="Arial" w:cs="Arial"/>
          <w:sz w:val="24"/>
          <w:szCs w:val="24"/>
          <w:u w:val="single"/>
        </w:rPr>
        <w:t>ing an attic room roof</w:t>
      </w:r>
    </w:p>
    <w:p w14:paraId="52E14D4D" w14:textId="77777777" w:rsidR="00910080" w:rsidRPr="0070441F" w:rsidRDefault="00910080" w:rsidP="00F47E89">
      <w:pPr>
        <w:pStyle w:val="ListParagraph"/>
        <w:spacing w:line="360" w:lineRule="auto"/>
        <w:ind w:left="1440"/>
        <w:rPr>
          <w:rFonts w:ascii="Arial" w:hAnsi="Arial" w:cs="Arial"/>
          <w:sz w:val="24"/>
          <w:szCs w:val="24"/>
          <w:u w:val="single"/>
        </w:rPr>
      </w:pPr>
    </w:p>
    <w:p w14:paraId="29A7B773" w14:textId="19E946C2" w:rsidR="00DE5AA7" w:rsidRDefault="00DE5AA7" w:rsidP="00F47E89">
      <w:pPr>
        <w:pStyle w:val="ListParagraph"/>
        <w:spacing w:line="360" w:lineRule="auto"/>
        <w:ind w:left="1440"/>
        <w:rPr>
          <w:rFonts w:ascii="Arial" w:hAnsi="Arial" w:cs="Arial"/>
          <w:i/>
          <w:iCs/>
          <w:sz w:val="24"/>
          <w:szCs w:val="24"/>
        </w:rPr>
      </w:pPr>
      <w:r>
        <w:rPr>
          <w:rFonts w:ascii="Arial" w:hAnsi="Arial" w:cs="Arial"/>
          <w:i/>
          <w:iCs/>
          <w:sz w:val="24"/>
          <w:szCs w:val="24"/>
        </w:rPr>
        <w:t>‘Where a roof space is used for habitable space, insulation must be provided within the roof slope, between or above the rafters – this is known as a ‘warm roof’’</w:t>
      </w:r>
      <w:r w:rsidR="005410E9">
        <w:rPr>
          <w:rFonts w:ascii="Arial" w:hAnsi="Arial" w:cs="Arial"/>
          <w:i/>
          <w:iCs/>
          <w:sz w:val="24"/>
          <w:szCs w:val="24"/>
        </w:rPr>
        <w:t xml:space="preserve"> (Chudley and Greeno, 2020, p.406)</w:t>
      </w:r>
    </w:p>
    <w:p w14:paraId="254C4FAD" w14:textId="6812FE9D" w:rsidR="002A161D" w:rsidRDefault="002A161D" w:rsidP="00F47E89">
      <w:pPr>
        <w:pStyle w:val="ListParagraph"/>
        <w:spacing w:line="360" w:lineRule="auto"/>
        <w:ind w:left="1440"/>
        <w:rPr>
          <w:rFonts w:ascii="Arial" w:hAnsi="Arial" w:cs="Arial"/>
          <w:sz w:val="24"/>
          <w:szCs w:val="24"/>
        </w:rPr>
      </w:pPr>
      <w:r>
        <w:rPr>
          <w:rFonts w:ascii="Arial" w:hAnsi="Arial" w:cs="Arial"/>
          <w:sz w:val="24"/>
          <w:szCs w:val="24"/>
        </w:rPr>
        <w:t xml:space="preserve">Insulating the roof will provide the retention of heat and will reduce the risk </w:t>
      </w:r>
      <w:r w:rsidR="007D29F0">
        <w:rPr>
          <w:rFonts w:ascii="Arial" w:hAnsi="Arial" w:cs="Arial"/>
          <w:sz w:val="24"/>
          <w:szCs w:val="24"/>
        </w:rPr>
        <w:t xml:space="preserve">of </w:t>
      </w:r>
      <w:r>
        <w:rPr>
          <w:rFonts w:ascii="Arial" w:hAnsi="Arial" w:cs="Arial"/>
          <w:sz w:val="24"/>
          <w:szCs w:val="24"/>
        </w:rPr>
        <w:t xml:space="preserve">cold bridges/cold spots and condensation. </w:t>
      </w:r>
    </w:p>
    <w:p w14:paraId="3092AB41" w14:textId="409E291A" w:rsidR="007D29F0" w:rsidRDefault="00D26858" w:rsidP="00F47E89">
      <w:pPr>
        <w:pStyle w:val="ListParagraph"/>
        <w:spacing w:line="360" w:lineRule="auto"/>
        <w:ind w:left="1440"/>
        <w:rPr>
          <w:rFonts w:ascii="Arial" w:hAnsi="Arial" w:cs="Arial"/>
          <w:sz w:val="24"/>
          <w:szCs w:val="24"/>
        </w:rPr>
      </w:pPr>
      <w:r>
        <w:rPr>
          <w:rFonts w:ascii="Arial" w:hAnsi="Arial" w:cs="Arial"/>
          <w:sz w:val="24"/>
          <w:szCs w:val="24"/>
        </w:rPr>
        <w:t xml:space="preserve">Appendix No. </w:t>
      </w:r>
      <w:r w:rsidR="002220C1">
        <w:rPr>
          <w:rFonts w:ascii="Arial" w:hAnsi="Arial" w:cs="Arial"/>
          <w:sz w:val="24"/>
          <w:szCs w:val="24"/>
        </w:rPr>
        <w:t>12</w:t>
      </w:r>
      <w:r>
        <w:rPr>
          <w:rFonts w:ascii="Arial" w:hAnsi="Arial" w:cs="Arial"/>
          <w:sz w:val="24"/>
          <w:szCs w:val="24"/>
        </w:rPr>
        <w:t xml:space="preserve"> illustrates the warm roof, showing the insulation, vapour control layer </w:t>
      </w:r>
      <w:r w:rsidR="00516EB8">
        <w:rPr>
          <w:rFonts w:ascii="Arial" w:hAnsi="Arial" w:cs="Arial"/>
          <w:sz w:val="24"/>
          <w:szCs w:val="24"/>
        </w:rPr>
        <w:t xml:space="preserve">(VCL) </w:t>
      </w:r>
      <w:r>
        <w:rPr>
          <w:rFonts w:ascii="Arial" w:hAnsi="Arial" w:cs="Arial"/>
          <w:sz w:val="24"/>
          <w:szCs w:val="24"/>
        </w:rPr>
        <w:t>and the breathable membrane.</w:t>
      </w:r>
    </w:p>
    <w:p w14:paraId="6D001D4A" w14:textId="64B968D3" w:rsidR="000C6B4A" w:rsidRDefault="00A74687" w:rsidP="000C6B4A">
      <w:pPr>
        <w:pStyle w:val="ListParagraph"/>
        <w:spacing w:line="360" w:lineRule="auto"/>
        <w:ind w:left="1440"/>
        <w:rPr>
          <w:rFonts w:ascii="Arial" w:hAnsi="Arial" w:cs="Arial"/>
          <w:i/>
          <w:iCs/>
          <w:sz w:val="24"/>
          <w:szCs w:val="24"/>
        </w:rPr>
      </w:pPr>
      <w:r>
        <w:rPr>
          <w:rFonts w:ascii="Arial" w:hAnsi="Arial" w:cs="Arial"/>
          <w:sz w:val="24"/>
          <w:szCs w:val="24"/>
        </w:rPr>
        <w:t xml:space="preserve">Condensation </w:t>
      </w:r>
      <w:r w:rsidRPr="00A74687">
        <w:rPr>
          <w:rFonts w:ascii="Arial" w:hAnsi="Arial" w:cs="Arial"/>
          <w:i/>
          <w:iCs/>
          <w:sz w:val="24"/>
          <w:szCs w:val="24"/>
        </w:rPr>
        <w:t>‘can be controlled</w:t>
      </w:r>
      <w:r>
        <w:rPr>
          <w:rFonts w:ascii="Arial" w:hAnsi="Arial" w:cs="Arial"/>
          <w:sz w:val="24"/>
          <w:szCs w:val="24"/>
        </w:rPr>
        <w:t xml:space="preserve"> </w:t>
      </w:r>
      <w:r w:rsidRPr="00A74687">
        <w:rPr>
          <w:rFonts w:ascii="Arial" w:hAnsi="Arial" w:cs="Arial"/>
          <w:i/>
          <w:iCs/>
          <w:sz w:val="24"/>
          <w:szCs w:val="24"/>
        </w:rPr>
        <w:t>with a well-sealed vapour control layer</w:t>
      </w:r>
      <w:r w:rsidR="00FF0D1D">
        <w:rPr>
          <w:rFonts w:ascii="Arial" w:hAnsi="Arial" w:cs="Arial"/>
          <w:i/>
          <w:iCs/>
          <w:sz w:val="24"/>
          <w:szCs w:val="24"/>
        </w:rPr>
        <w:t xml:space="preserve"> (for instance</w:t>
      </w:r>
      <w:r w:rsidRPr="00A74687">
        <w:rPr>
          <w:rFonts w:ascii="Arial" w:hAnsi="Arial" w:cs="Arial"/>
          <w:i/>
          <w:iCs/>
          <w:sz w:val="24"/>
          <w:szCs w:val="24"/>
        </w:rPr>
        <w:t xml:space="preserve">, foil </w:t>
      </w:r>
      <w:r w:rsidR="00FF0D1D">
        <w:rPr>
          <w:rFonts w:ascii="Arial" w:hAnsi="Arial" w:cs="Arial"/>
          <w:i/>
          <w:iCs/>
          <w:sz w:val="24"/>
          <w:szCs w:val="24"/>
        </w:rPr>
        <w:t>(</w:t>
      </w:r>
      <w:r w:rsidRPr="00A74687">
        <w:rPr>
          <w:rFonts w:ascii="Arial" w:hAnsi="Arial" w:cs="Arial"/>
          <w:i/>
          <w:iCs/>
          <w:sz w:val="24"/>
          <w:szCs w:val="24"/>
        </w:rPr>
        <w:t>metallised polyester</w:t>
      </w:r>
      <w:r w:rsidR="00FF0D1D">
        <w:rPr>
          <w:rFonts w:ascii="Arial" w:hAnsi="Arial" w:cs="Arial"/>
          <w:i/>
          <w:iCs/>
          <w:sz w:val="24"/>
          <w:szCs w:val="24"/>
        </w:rPr>
        <w:t>)</w:t>
      </w:r>
      <w:r w:rsidRPr="00A74687">
        <w:rPr>
          <w:rFonts w:ascii="Arial" w:hAnsi="Arial" w:cs="Arial"/>
          <w:i/>
          <w:iCs/>
          <w:sz w:val="24"/>
          <w:szCs w:val="24"/>
        </w:rPr>
        <w:t xml:space="preserve"> backed plasterboard</w:t>
      </w:r>
      <w:r w:rsidR="00FF0D1D">
        <w:rPr>
          <w:rFonts w:ascii="Arial" w:hAnsi="Arial" w:cs="Arial"/>
          <w:i/>
          <w:iCs/>
          <w:sz w:val="24"/>
          <w:szCs w:val="24"/>
        </w:rPr>
        <w:t xml:space="preserve">) </w:t>
      </w:r>
      <w:r w:rsidRPr="00A74687">
        <w:rPr>
          <w:rFonts w:ascii="Arial" w:hAnsi="Arial" w:cs="Arial"/>
          <w:i/>
          <w:iCs/>
          <w:sz w:val="24"/>
          <w:szCs w:val="24"/>
        </w:rPr>
        <w:t>incorporated</w:t>
      </w:r>
      <w:r>
        <w:rPr>
          <w:rFonts w:ascii="Arial" w:hAnsi="Arial" w:cs="Arial"/>
          <w:sz w:val="24"/>
          <w:szCs w:val="24"/>
        </w:rPr>
        <w:t xml:space="preserve"> </w:t>
      </w:r>
      <w:r>
        <w:rPr>
          <w:rFonts w:ascii="Arial" w:hAnsi="Arial" w:cs="Arial"/>
          <w:i/>
          <w:iCs/>
          <w:sz w:val="24"/>
          <w:szCs w:val="24"/>
        </w:rPr>
        <w:t>in the ceiling lining and used with a vapour permeable underlay to the tiling</w:t>
      </w:r>
      <w:r w:rsidR="00A85F7A">
        <w:rPr>
          <w:rFonts w:ascii="Arial" w:hAnsi="Arial" w:cs="Arial"/>
          <w:i/>
          <w:iCs/>
          <w:sz w:val="24"/>
          <w:szCs w:val="24"/>
        </w:rPr>
        <w:t>’</w:t>
      </w:r>
      <w:bookmarkStart w:id="2" w:name="_GoBack"/>
      <w:bookmarkEnd w:id="2"/>
      <w:r w:rsidR="000C6B4A">
        <w:rPr>
          <w:rFonts w:ascii="Arial" w:hAnsi="Arial" w:cs="Arial"/>
          <w:i/>
          <w:iCs/>
          <w:sz w:val="24"/>
          <w:szCs w:val="24"/>
        </w:rPr>
        <w:t xml:space="preserve"> </w:t>
      </w:r>
      <w:r w:rsidR="000C6B4A">
        <w:rPr>
          <w:rFonts w:ascii="Arial" w:hAnsi="Arial" w:cs="Arial"/>
          <w:i/>
          <w:iCs/>
          <w:sz w:val="24"/>
          <w:szCs w:val="24"/>
        </w:rPr>
        <w:t>(Chudley and Greeno, 2020, p.4</w:t>
      </w:r>
      <w:r w:rsidR="000C6B4A">
        <w:rPr>
          <w:rFonts w:ascii="Arial" w:hAnsi="Arial" w:cs="Arial"/>
          <w:i/>
          <w:iCs/>
          <w:sz w:val="24"/>
          <w:szCs w:val="24"/>
        </w:rPr>
        <w:t>11</w:t>
      </w:r>
      <w:r w:rsidR="000C6B4A">
        <w:rPr>
          <w:rFonts w:ascii="Arial" w:hAnsi="Arial" w:cs="Arial"/>
          <w:i/>
          <w:iCs/>
          <w:sz w:val="24"/>
          <w:szCs w:val="24"/>
        </w:rPr>
        <w:t>)</w:t>
      </w:r>
    </w:p>
    <w:p w14:paraId="77E1D318" w14:textId="77777777" w:rsidR="00076128" w:rsidRPr="00D76643" w:rsidRDefault="00076128" w:rsidP="00D76643">
      <w:pPr>
        <w:spacing w:line="360" w:lineRule="auto"/>
        <w:rPr>
          <w:rFonts w:ascii="Arial" w:hAnsi="Arial" w:cs="Arial"/>
          <w:sz w:val="24"/>
          <w:szCs w:val="24"/>
        </w:rPr>
      </w:pPr>
    </w:p>
    <w:p w14:paraId="0065999A" w14:textId="77777777" w:rsidR="00FD0CFC" w:rsidRDefault="00FD0CFC" w:rsidP="00F47E89">
      <w:pPr>
        <w:pStyle w:val="ListParagraph"/>
        <w:spacing w:line="360" w:lineRule="auto"/>
        <w:ind w:left="1440"/>
        <w:rPr>
          <w:rFonts w:ascii="Arial" w:hAnsi="Arial" w:cs="Arial"/>
          <w:sz w:val="24"/>
          <w:szCs w:val="24"/>
        </w:rPr>
      </w:pPr>
    </w:p>
    <w:p w14:paraId="68FDD556" w14:textId="6CEE2400" w:rsidR="00665C71" w:rsidRDefault="00665C71" w:rsidP="00F47E89">
      <w:pPr>
        <w:pStyle w:val="ListParagraph"/>
        <w:spacing w:line="360" w:lineRule="auto"/>
        <w:rPr>
          <w:rFonts w:ascii="Arial" w:hAnsi="Arial" w:cs="Arial"/>
          <w:sz w:val="24"/>
          <w:szCs w:val="24"/>
        </w:rPr>
      </w:pPr>
      <w:r>
        <w:rPr>
          <w:rFonts w:ascii="Arial" w:hAnsi="Arial" w:cs="Arial"/>
          <w:sz w:val="24"/>
          <w:szCs w:val="24"/>
        </w:rPr>
        <w:t>The appropriate regulations to consider are:</w:t>
      </w:r>
    </w:p>
    <w:p w14:paraId="4A32D9E6" w14:textId="77777777" w:rsidR="00665C71" w:rsidRDefault="00665C71" w:rsidP="00F47E89">
      <w:pPr>
        <w:pStyle w:val="ListParagraph"/>
        <w:spacing w:line="360" w:lineRule="auto"/>
        <w:rPr>
          <w:rFonts w:ascii="Arial" w:hAnsi="Arial" w:cs="Arial"/>
          <w:sz w:val="24"/>
          <w:szCs w:val="24"/>
        </w:rPr>
      </w:pPr>
      <w:r>
        <w:rPr>
          <w:rFonts w:ascii="Arial" w:hAnsi="Arial" w:cs="Arial"/>
          <w:sz w:val="24"/>
          <w:szCs w:val="24"/>
        </w:rPr>
        <w:t xml:space="preserve">Building Regulations Approved Document A, Structure (2004 including 2010 and 2013 amendments) </w:t>
      </w:r>
    </w:p>
    <w:p w14:paraId="06E7F316" w14:textId="603CB4BC" w:rsidR="00665C71" w:rsidRDefault="00665C71" w:rsidP="00F47E89">
      <w:pPr>
        <w:pStyle w:val="ListParagraph"/>
        <w:spacing w:line="360" w:lineRule="auto"/>
        <w:rPr>
          <w:rFonts w:ascii="Arial" w:hAnsi="Arial" w:cs="Arial"/>
          <w:sz w:val="24"/>
          <w:szCs w:val="24"/>
        </w:rPr>
      </w:pPr>
      <w:r>
        <w:rPr>
          <w:rFonts w:ascii="Arial" w:hAnsi="Arial" w:cs="Arial"/>
          <w:sz w:val="24"/>
          <w:szCs w:val="24"/>
        </w:rPr>
        <w:t xml:space="preserve">BS </w:t>
      </w:r>
      <w:r w:rsidR="00286FCF">
        <w:rPr>
          <w:rFonts w:ascii="Arial" w:hAnsi="Arial" w:cs="Arial"/>
          <w:sz w:val="24"/>
          <w:szCs w:val="24"/>
        </w:rPr>
        <w:t>680: Specifications for roofing slates (1994)</w:t>
      </w:r>
    </w:p>
    <w:p w14:paraId="13EE66FE" w14:textId="7683AD31" w:rsidR="00286FCF" w:rsidRDefault="00286FCF" w:rsidP="00F47E89">
      <w:pPr>
        <w:pStyle w:val="ListParagraph"/>
        <w:spacing w:line="360" w:lineRule="auto"/>
        <w:rPr>
          <w:rFonts w:ascii="Arial" w:hAnsi="Arial" w:cs="Arial"/>
          <w:sz w:val="24"/>
          <w:szCs w:val="24"/>
        </w:rPr>
      </w:pPr>
      <w:r>
        <w:rPr>
          <w:rFonts w:ascii="Arial" w:hAnsi="Arial" w:cs="Arial"/>
          <w:sz w:val="24"/>
          <w:szCs w:val="24"/>
        </w:rPr>
        <w:t>BS 747: Specification for roofing felts (1999)</w:t>
      </w:r>
    </w:p>
    <w:p w14:paraId="3498240B" w14:textId="2A7BB998" w:rsidR="00286FCF" w:rsidRDefault="00286FCF" w:rsidP="00F47E89">
      <w:pPr>
        <w:pStyle w:val="ListParagraph"/>
        <w:spacing w:line="360" w:lineRule="auto"/>
        <w:rPr>
          <w:rFonts w:ascii="Arial" w:hAnsi="Arial" w:cs="Arial"/>
          <w:sz w:val="24"/>
          <w:szCs w:val="24"/>
        </w:rPr>
      </w:pPr>
      <w:r>
        <w:rPr>
          <w:rFonts w:ascii="Arial" w:hAnsi="Arial" w:cs="Arial"/>
          <w:sz w:val="24"/>
          <w:szCs w:val="24"/>
        </w:rPr>
        <w:t>BS 5269: Structural use of timber. Code of practice for trussed rafter roofs (2006)</w:t>
      </w:r>
    </w:p>
    <w:p w14:paraId="678BCA5E" w14:textId="46D75294" w:rsidR="00286FCF" w:rsidRDefault="00286FCF" w:rsidP="00F47E89">
      <w:pPr>
        <w:pStyle w:val="ListParagraph"/>
        <w:spacing w:line="360" w:lineRule="auto"/>
        <w:rPr>
          <w:rFonts w:ascii="Arial" w:hAnsi="Arial" w:cs="Arial"/>
          <w:sz w:val="24"/>
          <w:szCs w:val="24"/>
        </w:rPr>
      </w:pPr>
      <w:r>
        <w:rPr>
          <w:rFonts w:ascii="Arial" w:hAnsi="Arial" w:cs="Arial"/>
          <w:sz w:val="24"/>
          <w:szCs w:val="24"/>
        </w:rPr>
        <w:t>BS 5534: Code of practice for slating and tiling (2003)</w:t>
      </w:r>
    </w:p>
    <w:p w14:paraId="4D87D49A" w14:textId="4C64D87F" w:rsidR="00286FCF" w:rsidRDefault="00286FCF" w:rsidP="00F47E89">
      <w:pPr>
        <w:pStyle w:val="ListParagraph"/>
        <w:spacing w:line="360" w:lineRule="auto"/>
        <w:rPr>
          <w:rFonts w:ascii="Arial" w:hAnsi="Arial" w:cs="Arial"/>
          <w:sz w:val="24"/>
          <w:szCs w:val="24"/>
        </w:rPr>
      </w:pPr>
      <w:r>
        <w:rPr>
          <w:rFonts w:ascii="Arial" w:hAnsi="Arial" w:cs="Arial"/>
          <w:sz w:val="24"/>
          <w:szCs w:val="24"/>
        </w:rPr>
        <w:t>BS 6399: Part 3: Loading for buildings. Code of practice for imposed roof loads (1998)</w:t>
      </w:r>
    </w:p>
    <w:p w14:paraId="53D26896" w14:textId="1FBE62CB" w:rsidR="00286FCF" w:rsidRDefault="00286FCF" w:rsidP="00F47E89">
      <w:pPr>
        <w:pStyle w:val="ListParagraph"/>
        <w:spacing w:line="360" w:lineRule="auto"/>
        <w:rPr>
          <w:rFonts w:ascii="Arial" w:hAnsi="Arial" w:cs="Arial"/>
          <w:sz w:val="24"/>
          <w:szCs w:val="24"/>
        </w:rPr>
      </w:pPr>
      <w:r>
        <w:rPr>
          <w:rFonts w:ascii="Arial" w:hAnsi="Arial" w:cs="Arial"/>
          <w:sz w:val="24"/>
          <w:szCs w:val="24"/>
        </w:rPr>
        <w:t xml:space="preserve">BRE Digest 299: Dry </w:t>
      </w:r>
      <w:r w:rsidR="004D19DA">
        <w:rPr>
          <w:rFonts w:ascii="Arial" w:hAnsi="Arial" w:cs="Arial"/>
          <w:sz w:val="24"/>
          <w:szCs w:val="24"/>
        </w:rPr>
        <w:t>rot: its recognition and control (1993)</w:t>
      </w:r>
    </w:p>
    <w:p w14:paraId="65E0BBC4" w14:textId="6B58A515" w:rsidR="00FC0C22" w:rsidRDefault="00FC0C22" w:rsidP="00F47E89">
      <w:pPr>
        <w:pStyle w:val="ListParagraph"/>
        <w:spacing w:line="360" w:lineRule="auto"/>
        <w:rPr>
          <w:rFonts w:ascii="Arial" w:hAnsi="Arial" w:cs="Arial"/>
          <w:sz w:val="24"/>
          <w:szCs w:val="24"/>
        </w:rPr>
      </w:pPr>
      <w:r>
        <w:rPr>
          <w:rFonts w:ascii="Arial" w:hAnsi="Arial" w:cs="Arial"/>
          <w:sz w:val="24"/>
          <w:szCs w:val="24"/>
        </w:rPr>
        <w:t>BRE Digest 307: Identifying damage by wood boring insects (1992)</w:t>
      </w:r>
    </w:p>
    <w:p w14:paraId="42C20AFE" w14:textId="6A0EF0A0" w:rsidR="00FC0C22" w:rsidRDefault="0089611F" w:rsidP="00F47E89">
      <w:pPr>
        <w:pStyle w:val="ListParagraph"/>
        <w:spacing w:line="360" w:lineRule="auto"/>
        <w:rPr>
          <w:rFonts w:ascii="Arial" w:hAnsi="Arial" w:cs="Arial"/>
          <w:sz w:val="24"/>
          <w:szCs w:val="24"/>
        </w:rPr>
      </w:pPr>
      <w:r>
        <w:rPr>
          <w:rFonts w:ascii="Arial" w:hAnsi="Arial" w:cs="Arial"/>
          <w:sz w:val="24"/>
          <w:szCs w:val="24"/>
        </w:rPr>
        <w:t xml:space="preserve">BRE Digest 327: Insecticidal treatments against wood boring insects (1992) </w:t>
      </w:r>
    </w:p>
    <w:p w14:paraId="5A320E4E" w14:textId="5C92224F" w:rsidR="0089611F" w:rsidRDefault="0089611F" w:rsidP="00F47E89">
      <w:pPr>
        <w:pStyle w:val="ListParagraph"/>
        <w:spacing w:line="360" w:lineRule="auto"/>
        <w:rPr>
          <w:rFonts w:ascii="Arial" w:hAnsi="Arial" w:cs="Arial"/>
          <w:sz w:val="24"/>
          <w:szCs w:val="24"/>
        </w:rPr>
      </w:pPr>
      <w:r>
        <w:rPr>
          <w:rFonts w:ascii="Arial" w:hAnsi="Arial" w:cs="Arial"/>
          <w:sz w:val="24"/>
          <w:szCs w:val="24"/>
        </w:rPr>
        <w:t>BRE Digest 345: Wet rots: recognition and control (1989)</w:t>
      </w:r>
    </w:p>
    <w:p w14:paraId="7EE57A03" w14:textId="25DBD435" w:rsidR="00E053A8" w:rsidRDefault="009F14D3" w:rsidP="006171AE">
      <w:pPr>
        <w:pStyle w:val="ListParagraph"/>
        <w:spacing w:line="360" w:lineRule="auto"/>
        <w:rPr>
          <w:rFonts w:ascii="Arial" w:hAnsi="Arial" w:cs="Arial"/>
          <w:sz w:val="24"/>
          <w:szCs w:val="24"/>
        </w:rPr>
      </w:pPr>
      <w:r>
        <w:rPr>
          <w:rFonts w:ascii="Arial" w:hAnsi="Arial" w:cs="Arial"/>
          <w:sz w:val="24"/>
          <w:szCs w:val="24"/>
        </w:rPr>
        <w:t>BRE Digest 346: The assessment of wind loads (1992)</w:t>
      </w:r>
    </w:p>
    <w:p w14:paraId="7D68A8F3" w14:textId="77777777" w:rsidR="006171AE" w:rsidRPr="006171AE" w:rsidRDefault="006171AE" w:rsidP="006171AE">
      <w:pPr>
        <w:pStyle w:val="ListParagraph"/>
        <w:spacing w:line="360" w:lineRule="auto"/>
        <w:rPr>
          <w:rFonts w:ascii="Arial" w:hAnsi="Arial" w:cs="Arial"/>
          <w:sz w:val="24"/>
          <w:szCs w:val="24"/>
        </w:rPr>
      </w:pPr>
    </w:p>
    <w:p w14:paraId="0079C983" w14:textId="285F5A31" w:rsidR="00E053A8" w:rsidRDefault="00E053A8" w:rsidP="00F47E89">
      <w:pPr>
        <w:pStyle w:val="ListParagraph"/>
        <w:spacing w:line="360" w:lineRule="auto"/>
        <w:rPr>
          <w:rFonts w:ascii="Arial" w:hAnsi="Arial" w:cs="Arial"/>
          <w:sz w:val="24"/>
          <w:szCs w:val="24"/>
        </w:rPr>
      </w:pPr>
    </w:p>
    <w:p w14:paraId="6D13CDC2" w14:textId="2BC98204" w:rsidR="00910080" w:rsidRDefault="00910080" w:rsidP="00F47E89">
      <w:pPr>
        <w:pStyle w:val="ListParagraph"/>
        <w:spacing w:line="360" w:lineRule="auto"/>
        <w:rPr>
          <w:rFonts w:ascii="Arial" w:hAnsi="Arial" w:cs="Arial"/>
          <w:sz w:val="24"/>
          <w:szCs w:val="24"/>
        </w:rPr>
      </w:pPr>
    </w:p>
    <w:p w14:paraId="6C8D94B7" w14:textId="77777777" w:rsidR="00910080" w:rsidRDefault="00910080" w:rsidP="00F47E89">
      <w:pPr>
        <w:pStyle w:val="ListParagraph"/>
        <w:spacing w:line="360" w:lineRule="auto"/>
        <w:rPr>
          <w:rFonts w:ascii="Arial" w:hAnsi="Arial" w:cs="Arial"/>
          <w:sz w:val="24"/>
          <w:szCs w:val="24"/>
        </w:rPr>
      </w:pPr>
    </w:p>
    <w:p w14:paraId="67BBEB51" w14:textId="5B3FB6FE" w:rsidR="004D340E" w:rsidRPr="00294146" w:rsidRDefault="00CC6594" w:rsidP="00A35F69">
      <w:pPr>
        <w:pStyle w:val="ListParagraph"/>
        <w:numPr>
          <w:ilvl w:val="0"/>
          <w:numId w:val="17"/>
        </w:numPr>
        <w:spacing w:line="360" w:lineRule="auto"/>
        <w:rPr>
          <w:rFonts w:ascii="Arial" w:hAnsi="Arial" w:cs="Arial"/>
          <w:b/>
          <w:bCs/>
          <w:sz w:val="24"/>
          <w:szCs w:val="24"/>
        </w:rPr>
      </w:pPr>
      <w:r w:rsidRPr="00294146">
        <w:rPr>
          <w:rFonts w:ascii="Arial" w:hAnsi="Arial" w:cs="Arial"/>
          <w:b/>
          <w:bCs/>
          <w:sz w:val="24"/>
          <w:szCs w:val="24"/>
        </w:rPr>
        <w:t xml:space="preserve"> </w:t>
      </w:r>
      <w:r w:rsidR="004D340E" w:rsidRPr="00294146">
        <w:rPr>
          <w:rFonts w:ascii="Arial" w:hAnsi="Arial" w:cs="Arial"/>
          <w:b/>
          <w:bCs/>
          <w:sz w:val="24"/>
          <w:szCs w:val="24"/>
        </w:rPr>
        <w:t>Conclusion</w:t>
      </w:r>
    </w:p>
    <w:p w14:paraId="365C1573" w14:textId="05AFBB31" w:rsidR="004D340E" w:rsidRDefault="004D340E" w:rsidP="004D340E">
      <w:pPr>
        <w:pStyle w:val="ListParagraph"/>
        <w:spacing w:line="360" w:lineRule="auto"/>
        <w:rPr>
          <w:rFonts w:ascii="Arial" w:hAnsi="Arial" w:cs="Arial"/>
          <w:sz w:val="24"/>
          <w:szCs w:val="24"/>
        </w:rPr>
      </w:pPr>
    </w:p>
    <w:p w14:paraId="41ACF52E" w14:textId="1C399FDC" w:rsidR="004D340E" w:rsidRDefault="004D340E" w:rsidP="004D340E">
      <w:pPr>
        <w:pStyle w:val="ListParagraph"/>
        <w:spacing w:line="360" w:lineRule="auto"/>
        <w:rPr>
          <w:rFonts w:ascii="Arial" w:hAnsi="Arial" w:cs="Arial"/>
          <w:sz w:val="24"/>
          <w:szCs w:val="24"/>
        </w:rPr>
      </w:pPr>
      <w:r>
        <w:rPr>
          <w:rFonts w:ascii="Arial" w:hAnsi="Arial" w:cs="Arial"/>
          <w:sz w:val="24"/>
          <w:szCs w:val="24"/>
        </w:rPr>
        <w:t xml:space="preserve">The materials chosen and the construction methods used are to provide the highest quality building.  Decisions are made </w:t>
      </w:r>
      <w:r w:rsidR="00230C0F">
        <w:rPr>
          <w:rFonts w:ascii="Arial" w:hAnsi="Arial" w:cs="Arial"/>
          <w:sz w:val="24"/>
          <w:szCs w:val="24"/>
        </w:rPr>
        <w:t xml:space="preserve">throughout </w:t>
      </w:r>
      <w:r>
        <w:rPr>
          <w:rFonts w:ascii="Arial" w:hAnsi="Arial" w:cs="Arial"/>
          <w:sz w:val="24"/>
          <w:szCs w:val="24"/>
        </w:rPr>
        <w:t>relating to costs, time</w:t>
      </w:r>
      <w:r w:rsidR="00121DB2">
        <w:rPr>
          <w:rFonts w:ascii="Arial" w:hAnsi="Arial" w:cs="Arial"/>
          <w:sz w:val="24"/>
          <w:szCs w:val="24"/>
        </w:rPr>
        <w:t xml:space="preserve">, </w:t>
      </w:r>
      <w:r>
        <w:rPr>
          <w:rFonts w:ascii="Arial" w:hAnsi="Arial" w:cs="Arial"/>
          <w:sz w:val="24"/>
          <w:szCs w:val="24"/>
        </w:rPr>
        <w:t xml:space="preserve">the quality of </w:t>
      </w:r>
      <w:r w:rsidR="00121DB2">
        <w:rPr>
          <w:rFonts w:ascii="Arial" w:hAnsi="Arial" w:cs="Arial"/>
          <w:sz w:val="24"/>
          <w:szCs w:val="24"/>
        </w:rPr>
        <w:t>materials and ease of construction.</w:t>
      </w:r>
    </w:p>
    <w:p w14:paraId="69B66E65" w14:textId="77777777" w:rsidR="00121DB2" w:rsidRDefault="00121DB2" w:rsidP="004D340E">
      <w:pPr>
        <w:pStyle w:val="ListParagraph"/>
        <w:spacing w:line="360" w:lineRule="auto"/>
        <w:rPr>
          <w:rFonts w:ascii="Arial" w:hAnsi="Arial" w:cs="Arial"/>
          <w:sz w:val="24"/>
          <w:szCs w:val="24"/>
        </w:rPr>
      </w:pPr>
    </w:p>
    <w:p w14:paraId="06FC2FF1" w14:textId="404ED789" w:rsidR="004D340E" w:rsidRPr="00121DB2" w:rsidRDefault="004D340E" w:rsidP="00121DB2">
      <w:pPr>
        <w:pStyle w:val="ListParagraph"/>
        <w:spacing w:line="360" w:lineRule="auto"/>
        <w:rPr>
          <w:rFonts w:ascii="Arial" w:hAnsi="Arial" w:cs="Arial"/>
          <w:sz w:val="24"/>
          <w:szCs w:val="24"/>
        </w:rPr>
      </w:pPr>
      <w:r>
        <w:rPr>
          <w:rFonts w:ascii="Arial" w:hAnsi="Arial" w:cs="Arial"/>
          <w:sz w:val="24"/>
          <w:szCs w:val="24"/>
        </w:rPr>
        <w:t xml:space="preserve">Within each part of the structure </w:t>
      </w:r>
      <w:r w:rsidR="00121DB2">
        <w:rPr>
          <w:rFonts w:ascii="Arial" w:hAnsi="Arial" w:cs="Arial"/>
          <w:sz w:val="24"/>
          <w:szCs w:val="24"/>
        </w:rPr>
        <w:t>methods are used to ensure the building has good levels of:</w:t>
      </w:r>
    </w:p>
    <w:p w14:paraId="4823B70B" w14:textId="77777777" w:rsidR="004D340E" w:rsidRDefault="004D340E" w:rsidP="004D340E">
      <w:pPr>
        <w:pStyle w:val="ListParagraph"/>
        <w:numPr>
          <w:ilvl w:val="0"/>
          <w:numId w:val="20"/>
        </w:numPr>
        <w:spacing w:line="360" w:lineRule="auto"/>
        <w:rPr>
          <w:rFonts w:ascii="Arial" w:hAnsi="Arial" w:cs="Arial"/>
          <w:sz w:val="24"/>
          <w:szCs w:val="24"/>
        </w:rPr>
      </w:pPr>
      <w:r>
        <w:rPr>
          <w:rFonts w:ascii="Arial" w:hAnsi="Arial" w:cs="Arial"/>
          <w:sz w:val="24"/>
          <w:szCs w:val="24"/>
        </w:rPr>
        <w:t>Thermal insulation</w:t>
      </w:r>
    </w:p>
    <w:p w14:paraId="48E42027" w14:textId="16B610BB" w:rsidR="004D340E" w:rsidRDefault="004D340E" w:rsidP="004D340E">
      <w:pPr>
        <w:pStyle w:val="ListParagraph"/>
        <w:numPr>
          <w:ilvl w:val="0"/>
          <w:numId w:val="20"/>
        </w:numPr>
        <w:spacing w:line="360" w:lineRule="auto"/>
        <w:rPr>
          <w:rFonts w:ascii="Arial" w:hAnsi="Arial" w:cs="Arial"/>
          <w:sz w:val="24"/>
          <w:szCs w:val="24"/>
        </w:rPr>
      </w:pPr>
      <w:r>
        <w:rPr>
          <w:rFonts w:ascii="Arial" w:hAnsi="Arial" w:cs="Arial"/>
          <w:sz w:val="24"/>
          <w:szCs w:val="24"/>
        </w:rPr>
        <w:t>Acoustic insulation</w:t>
      </w:r>
    </w:p>
    <w:p w14:paraId="61AC88F5" w14:textId="56D7829F" w:rsidR="00121DB2" w:rsidRDefault="00121DB2" w:rsidP="004D340E">
      <w:pPr>
        <w:pStyle w:val="ListParagraph"/>
        <w:numPr>
          <w:ilvl w:val="0"/>
          <w:numId w:val="20"/>
        </w:numPr>
        <w:spacing w:line="360" w:lineRule="auto"/>
        <w:rPr>
          <w:rFonts w:ascii="Arial" w:hAnsi="Arial" w:cs="Arial"/>
          <w:sz w:val="24"/>
          <w:szCs w:val="24"/>
        </w:rPr>
      </w:pPr>
      <w:r>
        <w:rPr>
          <w:rFonts w:ascii="Arial" w:hAnsi="Arial" w:cs="Arial"/>
          <w:sz w:val="24"/>
          <w:szCs w:val="24"/>
        </w:rPr>
        <w:t>Ventilation</w:t>
      </w:r>
    </w:p>
    <w:p w14:paraId="519412A2" w14:textId="77777777" w:rsidR="00CD2B5F" w:rsidRDefault="00CD2B5F" w:rsidP="004D340E">
      <w:pPr>
        <w:pStyle w:val="ListParagraph"/>
        <w:numPr>
          <w:ilvl w:val="0"/>
          <w:numId w:val="20"/>
        </w:numPr>
        <w:spacing w:line="360" w:lineRule="auto"/>
        <w:rPr>
          <w:rFonts w:ascii="Arial" w:hAnsi="Arial" w:cs="Arial"/>
          <w:sz w:val="24"/>
          <w:szCs w:val="24"/>
        </w:rPr>
      </w:pPr>
      <w:r>
        <w:rPr>
          <w:rFonts w:ascii="Arial" w:hAnsi="Arial" w:cs="Arial"/>
          <w:sz w:val="24"/>
          <w:szCs w:val="24"/>
        </w:rPr>
        <w:t>Damp proofing</w:t>
      </w:r>
    </w:p>
    <w:p w14:paraId="720E1A6E" w14:textId="77777777" w:rsidR="00CD2B5F" w:rsidRDefault="00CD2B5F" w:rsidP="004D340E">
      <w:pPr>
        <w:pStyle w:val="ListParagraph"/>
        <w:numPr>
          <w:ilvl w:val="0"/>
          <w:numId w:val="20"/>
        </w:numPr>
        <w:spacing w:line="360" w:lineRule="auto"/>
        <w:rPr>
          <w:rFonts w:ascii="Arial" w:hAnsi="Arial" w:cs="Arial"/>
          <w:sz w:val="24"/>
          <w:szCs w:val="24"/>
        </w:rPr>
      </w:pPr>
      <w:r>
        <w:rPr>
          <w:rFonts w:ascii="Arial" w:hAnsi="Arial" w:cs="Arial"/>
          <w:sz w:val="24"/>
          <w:szCs w:val="24"/>
        </w:rPr>
        <w:t>Structural stability</w:t>
      </w:r>
    </w:p>
    <w:p w14:paraId="0531C7D1" w14:textId="02A75E70" w:rsidR="00121DB2" w:rsidRDefault="00CD2B5F" w:rsidP="00121DB2">
      <w:pPr>
        <w:pStyle w:val="ListParagraph"/>
        <w:numPr>
          <w:ilvl w:val="0"/>
          <w:numId w:val="20"/>
        </w:numPr>
        <w:spacing w:line="360" w:lineRule="auto"/>
        <w:rPr>
          <w:rFonts w:ascii="Arial" w:hAnsi="Arial" w:cs="Arial"/>
          <w:sz w:val="24"/>
          <w:szCs w:val="24"/>
        </w:rPr>
      </w:pPr>
      <w:r>
        <w:rPr>
          <w:rFonts w:ascii="Arial" w:hAnsi="Arial" w:cs="Arial"/>
          <w:sz w:val="24"/>
          <w:szCs w:val="24"/>
        </w:rPr>
        <w:t>Durability</w:t>
      </w:r>
    </w:p>
    <w:p w14:paraId="69DE9CFE" w14:textId="77777777" w:rsidR="00121DB2" w:rsidRDefault="00121DB2" w:rsidP="00121DB2">
      <w:pPr>
        <w:pStyle w:val="ListParagraph"/>
        <w:spacing w:line="360" w:lineRule="auto"/>
        <w:ind w:left="1800"/>
        <w:rPr>
          <w:rFonts w:ascii="Arial" w:hAnsi="Arial" w:cs="Arial"/>
          <w:sz w:val="24"/>
          <w:szCs w:val="24"/>
        </w:rPr>
      </w:pPr>
    </w:p>
    <w:p w14:paraId="2FB48DBD" w14:textId="44BEF918" w:rsidR="00121DB2" w:rsidRDefault="00121DB2" w:rsidP="00121DB2">
      <w:pPr>
        <w:pStyle w:val="ListParagraph"/>
        <w:spacing w:line="360" w:lineRule="auto"/>
        <w:rPr>
          <w:rFonts w:ascii="Arial" w:hAnsi="Arial" w:cs="Arial"/>
          <w:sz w:val="24"/>
          <w:szCs w:val="24"/>
        </w:rPr>
      </w:pPr>
      <w:r>
        <w:rPr>
          <w:rFonts w:ascii="Arial" w:hAnsi="Arial" w:cs="Arial"/>
          <w:sz w:val="24"/>
          <w:szCs w:val="24"/>
        </w:rPr>
        <w:t>The final</w:t>
      </w:r>
      <w:r w:rsidRPr="00121DB2">
        <w:rPr>
          <w:rFonts w:ascii="Arial" w:hAnsi="Arial" w:cs="Arial"/>
          <w:sz w:val="24"/>
          <w:szCs w:val="24"/>
        </w:rPr>
        <w:t xml:space="preserve"> quality of the building </w:t>
      </w:r>
      <w:r w:rsidR="00E0085E">
        <w:rPr>
          <w:rFonts w:ascii="Arial" w:hAnsi="Arial" w:cs="Arial"/>
          <w:sz w:val="24"/>
          <w:szCs w:val="24"/>
        </w:rPr>
        <w:t xml:space="preserve">will be experienced by the </w:t>
      </w:r>
      <w:r w:rsidRPr="00121DB2">
        <w:rPr>
          <w:rFonts w:ascii="Arial" w:hAnsi="Arial" w:cs="Arial"/>
          <w:sz w:val="24"/>
          <w:szCs w:val="24"/>
        </w:rPr>
        <w:t>end user</w:t>
      </w:r>
      <w:r w:rsidR="00E0085E">
        <w:rPr>
          <w:rFonts w:ascii="Arial" w:hAnsi="Arial" w:cs="Arial"/>
          <w:sz w:val="24"/>
          <w:szCs w:val="24"/>
        </w:rPr>
        <w:t xml:space="preserve">, with the aim of providing high levels of </w:t>
      </w:r>
      <w:r w:rsidRPr="00121DB2">
        <w:rPr>
          <w:rFonts w:ascii="Arial" w:hAnsi="Arial" w:cs="Arial"/>
          <w:sz w:val="24"/>
          <w:szCs w:val="24"/>
        </w:rPr>
        <w:t xml:space="preserve">satisfaction and </w:t>
      </w:r>
      <w:r w:rsidR="00E0085E">
        <w:rPr>
          <w:rFonts w:ascii="Arial" w:hAnsi="Arial" w:cs="Arial"/>
          <w:sz w:val="24"/>
          <w:szCs w:val="24"/>
        </w:rPr>
        <w:t xml:space="preserve">comfort to the owner with the </w:t>
      </w:r>
      <w:r w:rsidRPr="00121DB2">
        <w:rPr>
          <w:rFonts w:ascii="Arial" w:hAnsi="Arial" w:cs="Arial"/>
          <w:sz w:val="24"/>
          <w:szCs w:val="24"/>
        </w:rPr>
        <w:t xml:space="preserve">minimum </w:t>
      </w:r>
      <w:r w:rsidR="00E0085E">
        <w:rPr>
          <w:rFonts w:ascii="Arial" w:hAnsi="Arial" w:cs="Arial"/>
          <w:sz w:val="24"/>
          <w:szCs w:val="24"/>
        </w:rPr>
        <w:t xml:space="preserve">of ongoing </w:t>
      </w:r>
      <w:r w:rsidRPr="00121DB2">
        <w:rPr>
          <w:rFonts w:ascii="Arial" w:hAnsi="Arial" w:cs="Arial"/>
          <w:sz w:val="24"/>
          <w:szCs w:val="24"/>
        </w:rPr>
        <w:t>maintenance</w:t>
      </w:r>
      <w:r w:rsidR="00E0085E">
        <w:rPr>
          <w:rFonts w:ascii="Arial" w:hAnsi="Arial" w:cs="Arial"/>
          <w:sz w:val="24"/>
          <w:szCs w:val="24"/>
        </w:rPr>
        <w:t xml:space="preserve"> required. </w:t>
      </w:r>
    </w:p>
    <w:p w14:paraId="76612667" w14:textId="4B3248C3" w:rsidR="004D340E" w:rsidRPr="00121DB2" w:rsidRDefault="004D340E" w:rsidP="00121DB2">
      <w:pPr>
        <w:spacing w:line="360" w:lineRule="auto"/>
        <w:rPr>
          <w:rFonts w:ascii="Arial" w:hAnsi="Arial" w:cs="Arial"/>
          <w:sz w:val="24"/>
          <w:szCs w:val="24"/>
        </w:rPr>
      </w:pPr>
    </w:p>
    <w:p w14:paraId="5D553CB0" w14:textId="10AC1017" w:rsidR="004D340E" w:rsidRDefault="004D340E" w:rsidP="004D340E">
      <w:pPr>
        <w:spacing w:line="360" w:lineRule="auto"/>
        <w:rPr>
          <w:rFonts w:ascii="Arial" w:hAnsi="Arial" w:cs="Arial"/>
          <w:sz w:val="24"/>
          <w:szCs w:val="24"/>
        </w:rPr>
      </w:pPr>
    </w:p>
    <w:p w14:paraId="33F20ABD" w14:textId="6792B9F7" w:rsidR="00146922" w:rsidRDefault="00146922" w:rsidP="004D340E">
      <w:pPr>
        <w:spacing w:line="360" w:lineRule="auto"/>
        <w:rPr>
          <w:rFonts w:ascii="Arial" w:hAnsi="Arial" w:cs="Arial"/>
          <w:sz w:val="24"/>
          <w:szCs w:val="24"/>
        </w:rPr>
      </w:pPr>
    </w:p>
    <w:p w14:paraId="02F5399C" w14:textId="14AFD956" w:rsidR="00146922" w:rsidRDefault="00146922" w:rsidP="004D340E">
      <w:pPr>
        <w:spacing w:line="360" w:lineRule="auto"/>
        <w:rPr>
          <w:rFonts w:ascii="Arial" w:hAnsi="Arial" w:cs="Arial"/>
          <w:sz w:val="24"/>
          <w:szCs w:val="24"/>
        </w:rPr>
      </w:pPr>
    </w:p>
    <w:p w14:paraId="39316C8C" w14:textId="381DF919" w:rsidR="00146922" w:rsidRDefault="00146922" w:rsidP="004D340E">
      <w:pPr>
        <w:spacing w:line="360" w:lineRule="auto"/>
        <w:rPr>
          <w:rFonts w:ascii="Arial" w:hAnsi="Arial" w:cs="Arial"/>
          <w:sz w:val="24"/>
          <w:szCs w:val="24"/>
        </w:rPr>
      </w:pPr>
    </w:p>
    <w:p w14:paraId="70E9FD6F" w14:textId="5BAC84DB" w:rsidR="00146922" w:rsidRDefault="00146922" w:rsidP="004D340E">
      <w:pPr>
        <w:spacing w:line="360" w:lineRule="auto"/>
        <w:rPr>
          <w:rFonts w:ascii="Arial" w:hAnsi="Arial" w:cs="Arial"/>
          <w:sz w:val="24"/>
          <w:szCs w:val="24"/>
        </w:rPr>
      </w:pPr>
    </w:p>
    <w:p w14:paraId="0471B761" w14:textId="1994B458" w:rsidR="00146922" w:rsidRDefault="00146922" w:rsidP="004D340E">
      <w:pPr>
        <w:spacing w:line="360" w:lineRule="auto"/>
        <w:rPr>
          <w:rFonts w:ascii="Arial" w:hAnsi="Arial" w:cs="Arial"/>
          <w:sz w:val="24"/>
          <w:szCs w:val="24"/>
        </w:rPr>
      </w:pPr>
    </w:p>
    <w:p w14:paraId="42260CF9" w14:textId="48CC792F" w:rsidR="00146922" w:rsidRDefault="00146922" w:rsidP="004D340E">
      <w:pPr>
        <w:spacing w:line="360" w:lineRule="auto"/>
        <w:rPr>
          <w:rFonts w:ascii="Arial" w:hAnsi="Arial" w:cs="Arial"/>
          <w:sz w:val="24"/>
          <w:szCs w:val="24"/>
        </w:rPr>
      </w:pPr>
    </w:p>
    <w:p w14:paraId="6751D9E9" w14:textId="4A21B7AE" w:rsidR="00146922" w:rsidRDefault="00146922" w:rsidP="004D340E">
      <w:pPr>
        <w:spacing w:line="360" w:lineRule="auto"/>
        <w:rPr>
          <w:rFonts w:ascii="Arial" w:hAnsi="Arial" w:cs="Arial"/>
          <w:sz w:val="24"/>
          <w:szCs w:val="24"/>
        </w:rPr>
      </w:pPr>
    </w:p>
    <w:p w14:paraId="0A90679B" w14:textId="60E34D2B" w:rsidR="00146922" w:rsidRDefault="00146922" w:rsidP="004D340E">
      <w:pPr>
        <w:spacing w:line="360" w:lineRule="auto"/>
        <w:rPr>
          <w:rFonts w:ascii="Arial" w:hAnsi="Arial" w:cs="Arial"/>
          <w:sz w:val="24"/>
          <w:szCs w:val="24"/>
        </w:rPr>
      </w:pPr>
    </w:p>
    <w:p w14:paraId="0B145CBE" w14:textId="77777777" w:rsidR="00146922" w:rsidRPr="004D340E" w:rsidRDefault="00146922" w:rsidP="004D340E">
      <w:pPr>
        <w:spacing w:line="360" w:lineRule="auto"/>
        <w:rPr>
          <w:rFonts w:ascii="Arial" w:hAnsi="Arial" w:cs="Arial"/>
          <w:sz w:val="24"/>
          <w:szCs w:val="24"/>
        </w:rPr>
      </w:pPr>
    </w:p>
    <w:p w14:paraId="57E26C7A" w14:textId="3B55DAE9" w:rsidR="00A35F69" w:rsidRPr="00294146" w:rsidRDefault="00CC6594" w:rsidP="00A35F69">
      <w:pPr>
        <w:pStyle w:val="ListParagraph"/>
        <w:numPr>
          <w:ilvl w:val="0"/>
          <w:numId w:val="17"/>
        </w:numPr>
        <w:spacing w:line="360" w:lineRule="auto"/>
        <w:rPr>
          <w:rFonts w:ascii="Arial" w:hAnsi="Arial" w:cs="Arial"/>
          <w:b/>
          <w:bCs/>
          <w:sz w:val="24"/>
          <w:szCs w:val="24"/>
        </w:rPr>
      </w:pPr>
      <w:r w:rsidRPr="00294146">
        <w:rPr>
          <w:rFonts w:ascii="Arial" w:hAnsi="Arial" w:cs="Arial"/>
          <w:b/>
          <w:bCs/>
          <w:sz w:val="24"/>
          <w:szCs w:val="24"/>
        </w:rPr>
        <w:t xml:space="preserve"> </w:t>
      </w:r>
      <w:r w:rsidR="00FC5FFC" w:rsidRPr="00294146">
        <w:rPr>
          <w:rFonts w:ascii="Arial" w:hAnsi="Arial" w:cs="Arial"/>
          <w:b/>
          <w:bCs/>
          <w:sz w:val="24"/>
          <w:szCs w:val="24"/>
        </w:rPr>
        <w:t>References</w:t>
      </w:r>
    </w:p>
    <w:p w14:paraId="576EE8D6" w14:textId="4E120AF8" w:rsidR="00A35F69" w:rsidRDefault="00A35F69" w:rsidP="00A35F69">
      <w:pPr>
        <w:pStyle w:val="ListParagraph"/>
        <w:spacing w:line="360" w:lineRule="auto"/>
        <w:rPr>
          <w:rFonts w:ascii="Arial" w:hAnsi="Arial" w:cs="Arial"/>
          <w:sz w:val="24"/>
          <w:szCs w:val="24"/>
        </w:rPr>
      </w:pPr>
    </w:p>
    <w:p w14:paraId="083622E8" w14:textId="22425105" w:rsidR="00D61481" w:rsidRPr="00146922" w:rsidRDefault="0035138D" w:rsidP="00E86931">
      <w:pPr>
        <w:pStyle w:val="ListParagraph"/>
        <w:spacing w:line="360" w:lineRule="auto"/>
        <w:rPr>
          <w:rFonts w:ascii="Arial" w:hAnsi="Arial" w:cs="Arial"/>
          <w:i/>
          <w:iCs/>
          <w:sz w:val="24"/>
          <w:szCs w:val="24"/>
        </w:rPr>
      </w:pPr>
      <w:r w:rsidRPr="00146922">
        <w:rPr>
          <w:rFonts w:ascii="Arial" w:hAnsi="Arial" w:cs="Arial"/>
          <w:sz w:val="24"/>
          <w:szCs w:val="24"/>
        </w:rPr>
        <w:t xml:space="preserve">Chudley, R. and Greeno. R (2020) </w:t>
      </w:r>
      <w:r w:rsidRPr="00146922">
        <w:rPr>
          <w:rFonts w:ascii="Arial" w:hAnsi="Arial" w:cs="Arial"/>
          <w:i/>
          <w:iCs/>
          <w:sz w:val="24"/>
          <w:szCs w:val="24"/>
        </w:rPr>
        <w:t xml:space="preserve">Building Construction Handbook. London: Routledge </w:t>
      </w:r>
    </w:p>
    <w:p w14:paraId="652AEE14" w14:textId="77777777" w:rsidR="00E86931" w:rsidRPr="00E86931" w:rsidRDefault="00E86931" w:rsidP="00E86931">
      <w:pPr>
        <w:pStyle w:val="ListParagraph"/>
        <w:spacing w:line="360" w:lineRule="auto"/>
        <w:rPr>
          <w:rFonts w:ascii="Arial" w:hAnsi="Arial" w:cs="Arial"/>
          <w:i/>
          <w:iCs/>
          <w:color w:val="FF0000"/>
          <w:sz w:val="24"/>
          <w:szCs w:val="24"/>
        </w:rPr>
      </w:pPr>
    </w:p>
    <w:p w14:paraId="593971B6" w14:textId="77777777" w:rsidR="00B66CC4" w:rsidRDefault="00D61481" w:rsidP="00D61481">
      <w:pPr>
        <w:pStyle w:val="ListParagraph"/>
        <w:spacing w:line="360" w:lineRule="auto"/>
        <w:rPr>
          <w:rFonts w:ascii="Arial" w:hAnsi="Arial" w:cs="Arial"/>
          <w:i/>
          <w:iCs/>
          <w:sz w:val="24"/>
          <w:szCs w:val="24"/>
        </w:rPr>
      </w:pPr>
      <w:bookmarkStart w:id="3" w:name="_Hlk38913236"/>
      <w:r w:rsidRPr="00EB389F">
        <w:rPr>
          <w:rFonts w:ascii="Arial" w:hAnsi="Arial" w:cs="Arial"/>
          <w:sz w:val="24"/>
          <w:szCs w:val="24"/>
        </w:rPr>
        <w:t xml:space="preserve">LABC </w:t>
      </w:r>
      <w:r>
        <w:rPr>
          <w:rFonts w:ascii="Arial" w:hAnsi="Arial" w:cs="Arial"/>
          <w:sz w:val="24"/>
          <w:szCs w:val="24"/>
        </w:rPr>
        <w:t>W</w:t>
      </w:r>
      <w:r w:rsidRPr="00EB389F">
        <w:rPr>
          <w:rFonts w:ascii="Arial" w:hAnsi="Arial" w:cs="Arial"/>
          <w:sz w:val="24"/>
          <w:szCs w:val="24"/>
        </w:rPr>
        <w:t xml:space="preserve">arranty Technical Manual </w:t>
      </w:r>
      <w:r w:rsidR="00550589">
        <w:rPr>
          <w:rFonts w:ascii="Arial" w:hAnsi="Arial" w:cs="Arial"/>
          <w:sz w:val="24"/>
          <w:szCs w:val="24"/>
        </w:rPr>
        <w:t>(2020)</w:t>
      </w:r>
      <w:r w:rsidR="00CF6C9D">
        <w:rPr>
          <w:rFonts w:ascii="Arial" w:hAnsi="Arial" w:cs="Arial"/>
          <w:sz w:val="24"/>
          <w:szCs w:val="24"/>
        </w:rPr>
        <w:t xml:space="preserve"> </w:t>
      </w:r>
      <w:r w:rsidR="00CF6C9D" w:rsidRPr="00CF6C9D">
        <w:rPr>
          <w:rFonts w:ascii="Arial" w:hAnsi="Arial" w:cs="Arial"/>
          <w:i/>
          <w:iCs/>
          <w:sz w:val="24"/>
          <w:szCs w:val="24"/>
        </w:rPr>
        <w:t>Version 9</w:t>
      </w:r>
      <w:r w:rsidR="00B66CC4">
        <w:rPr>
          <w:rFonts w:ascii="Arial" w:hAnsi="Arial" w:cs="Arial"/>
          <w:i/>
          <w:iCs/>
          <w:sz w:val="24"/>
          <w:szCs w:val="24"/>
        </w:rPr>
        <w:t>.</w:t>
      </w:r>
      <w:r w:rsidR="006E5E81">
        <w:rPr>
          <w:rFonts w:ascii="Arial" w:hAnsi="Arial" w:cs="Arial"/>
          <w:i/>
          <w:iCs/>
          <w:sz w:val="24"/>
          <w:szCs w:val="24"/>
        </w:rPr>
        <w:t xml:space="preserve"> </w:t>
      </w:r>
    </w:p>
    <w:p w14:paraId="4B7D9D98" w14:textId="555DE470" w:rsidR="00D61481" w:rsidRDefault="00B66CC4" w:rsidP="00B66CC4">
      <w:pPr>
        <w:pStyle w:val="ListParagraph"/>
        <w:spacing w:line="360" w:lineRule="auto"/>
        <w:rPr>
          <w:rFonts w:ascii="Arial" w:hAnsi="Arial" w:cs="Arial"/>
          <w:sz w:val="24"/>
          <w:szCs w:val="24"/>
        </w:rPr>
      </w:pPr>
      <w:r>
        <w:rPr>
          <w:rFonts w:ascii="Arial" w:hAnsi="Arial" w:cs="Arial"/>
          <w:sz w:val="24"/>
          <w:szCs w:val="24"/>
        </w:rPr>
        <w:t xml:space="preserve">England: </w:t>
      </w:r>
      <w:r w:rsidR="006E5E81">
        <w:rPr>
          <w:rFonts w:ascii="Arial" w:hAnsi="Arial" w:cs="Arial"/>
          <w:sz w:val="24"/>
          <w:szCs w:val="24"/>
        </w:rPr>
        <w:t>MD Insurance Ltd</w:t>
      </w:r>
    </w:p>
    <w:bookmarkEnd w:id="3"/>
    <w:p w14:paraId="0E117FBF" w14:textId="77777777" w:rsidR="00B66CC4" w:rsidRPr="00B66CC4" w:rsidRDefault="00B66CC4" w:rsidP="00B66CC4">
      <w:pPr>
        <w:pStyle w:val="ListParagraph"/>
        <w:spacing w:line="360" w:lineRule="auto"/>
        <w:rPr>
          <w:rFonts w:ascii="Arial" w:hAnsi="Arial" w:cs="Arial"/>
          <w:sz w:val="24"/>
          <w:szCs w:val="24"/>
        </w:rPr>
      </w:pPr>
    </w:p>
    <w:p w14:paraId="5BD63BCF" w14:textId="08203A12" w:rsidR="00120D3E" w:rsidRDefault="00120D3E" w:rsidP="00A35F69">
      <w:pPr>
        <w:pStyle w:val="ListParagraph"/>
        <w:spacing w:line="360" w:lineRule="auto"/>
        <w:rPr>
          <w:rFonts w:ascii="Arial" w:hAnsi="Arial" w:cs="Arial"/>
          <w:i/>
          <w:iCs/>
          <w:sz w:val="24"/>
          <w:szCs w:val="24"/>
        </w:rPr>
      </w:pPr>
      <w:r>
        <w:rPr>
          <w:rFonts w:ascii="Arial" w:hAnsi="Arial" w:cs="Arial"/>
          <w:sz w:val="24"/>
          <w:szCs w:val="24"/>
        </w:rPr>
        <w:t xml:space="preserve">NHBC (2020) </w:t>
      </w:r>
      <w:r>
        <w:rPr>
          <w:rFonts w:ascii="Arial" w:hAnsi="Arial" w:cs="Arial"/>
          <w:i/>
          <w:iCs/>
          <w:sz w:val="24"/>
          <w:szCs w:val="24"/>
        </w:rPr>
        <w:t>Driving Rain Index</w:t>
      </w:r>
    </w:p>
    <w:p w14:paraId="0B8A2CE7" w14:textId="1A1D2E0E" w:rsidR="00120D3E" w:rsidRDefault="00120D3E" w:rsidP="00120D3E">
      <w:pPr>
        <w:pStyle w:val="ListParagraph"/>
        <w:spacing w:line="360" w:lineRule="auto"/>
        <w:rPr>
          <w:rFonts w:ascii="Arial" w:hAnsi="Arial" w:cs="Arial"/>
          <w:sz w:val="24"/>
          <w:szCs w:val="24"/>
        </w:rPr>
      </w:pPr>
      <w:r>
        <w:rPr>
          <w:rFonts w:ascii="Arial" w:hAnsi="Arial" w:cs="Arial"/>
          <w:sz w:val="24"/>
          <w:szCs w:val="24"/>
        </w:rPr>
        <w:t xml:space="preserve">Available at: </w:t>
      </w:r>
      <w:hyperlink r:id="rId8" w:history="1">
        <w:r w:rsidRPr="008E6149">
          <w:rPr>
            <w:rStyle w:val="Hyperlink"/>
            <w:rFonts w:ascii="Arial" w:hAnsi="Arial" w:cs="Arial"/>
            <w:sz w:val="24"/>
            <w:szCs w:val="24"/>
          </w:rPr>
          <w:t>http://nhbccampaigns.co.uk/landingpages/techzone/previous_versions/2010/Part6/section1/appendix.htm</w:t>
        </w:r>
      </w:hyperlink>
      <w:r>
        <w:rPr>
          <w:rFonts w:ascii="Arial" w:hAnsi="Arial" w:cs="Arial"/>
          <w:sz w:val="24"/>
          <w:szCs w:val="24"/>
        </w:rPr>
        <w:t xml:space="preserve"> </w:t>
      </w:r>
    </w:p>
    <w:p w14:paraId="27D0AD04" w14:textId="25E70302" w:rsidR="00120D3E" w:rsidRDefault="00120D3E" w:rsidP="00CA6053">
      <w:pPr>
        <w:pStyle w:val="ListParagraph"/>
        <w:spacing w:line="360" w:lineRule="auto"/>
        <w:rPr>
          <w:rFonts w:ascii="Arial" w:hAnsi="Arial" w:cs="Arial"/>
          <w:sz w:val="24"/>
          <w:szCs w:val="24"/>
        </w:rPr>
      </w:pPr>
      <w:r>
        <w:rPr>
          <w:rFonts w:ascii="Arial" w:hAnsi="Arial" w:cs="Arial"/>
          <w:sz w:val="24"/>
          <w:szCs w:val="24"/>
        </w:rPr>
        <w:t>(Accessed: 20</w:t>
      </w:r>
      <w:r w:rsidRPr="00120D3E">
        <w:rPr>
          <w:rFonts w:ascii="Arial" w:hAnsi="Arial" w:cs="Arial"/>
          <w:sz w:val="24"/>
          <w:szCs w:val="24"/>
          <w:vertAlign w:val="superscript"/>
        </w:rPr>
        <w:t>th</w:t>
      </w:r>
      <w:r>
        <w:rPr>
          <w:rFonts w:ascii="Arial" w:hAnsi="Arial" w:cs="Arial"/>
          <w:sz w:val="24"/>
          <w:szCs w:val="24"/>
        </w:rPr>
        <w:t xml:space="preserve"> April 2020)</w:t>
      </w:r>
    </w:p>
    <w:p w14:paraId="2A6B3015" w14:textId="77777777" w:rsidR="00CA6053" w:rsidRPr="00CA6053" w:rsidRDefault="00CA6053" w:rsidP="00CA6053">
      <w:pPr>
        <w:pStyle w:val="ListParagraph"/>
        <w:spacing w:line="360" w:lineRule="auto"/>
        <w:rPr>
          <w:rFonts w:ascii="Arial" w:hAnsi="Arial" w:cs="Arial"/>
          <w:i/>
          <w:iCs/>
          <w:sz w:val="24"/>
          <w:szCs w:val="24"/>
        </w:rPr>
      </w:pPr>
    </w:p>
    <w:p w14:paraId="5BF2B73B" w14:textId="77777777" w:rsidR="0012035D" w:rsidRDefault="00A35F69" w:rsidP="0012035D">
      <w:pPr>
        <w:pStyle w:val="ListParagraph"/>
        <w:spacing w:line="360" w:lineRule="auto"/>
        <w:rPr>
          <w:rFonts w:ascii="Arial" w:hAnsi="Arial" w:cs="Arial"/>
          <w:sz w:val="24"/>
          <w:szCs w:val="24"/>
        </w:rPr>
      </w:pPr>
      <w:r>
        <w:rPr>
          <w:rFonts w:ascii="Arial" w:hAnsi="Arial" w:cs="Arial"/>
          <w:sz w:val="24"/>
          <w:szCs w:val="24"/>
        </w:rPr>
        <w:t xml:space="preserve">Riley, M. and Cotgrave. A (2018) </w:t>
      </w:r>
      <w:r w:rsidRPr="00A35F69">
        <w:rPr>
          <w:rFonts w:ascii="Arial" w:hAnsi="Arial" w:cs="Arial"/>
          <w:i/>
          <w:iCs/>
          <w:sz w:val="24"/>
          <w:szCs w:val="24"/>
        </w:rPr>
        <w:t>Construction Technology 1 House Construction</w:t>
      </w:r>
      <w:r w:rsidR="00C833DB">
        <w:rPr>
          <w:rFonts w:ascii="Arial" w:hAnsi="Arial" w:cs="Arial"/>
          <w:i/>
          <w:iCs/>
          <w:sz w:val="24"/>
          <w:szCs w:val="24"/>
        </w:rPr>
        <w:t xml:space="preserve">. </w:t>
      </w:r>
      <w:r w:rsidR="00C833DB">
        <w:rPr>
          <w:rFonts w:ascii="Arial" w:hAnsi="Arial" w:cs="Arial"/>
          <w:sz w:val="24"/>
          <w:szCs w:val="24"/>
        </w:rPr>
        <w:t>London: Palgrave.</w:t>
      </w:r>
    </w:p>
    <w:p w14:paraId="1949A44E" w14:textId="77777777" w:rsidR="0012035D" w:rsidRDefault="0012035D" w:rsidP="0012035D">
      <w:pPr>
        <w:pStyle w:val="ListParagraph"/>
        <w:spacing w:line="360" w:lineRule="auto"/>
        <w:rPr>
          <w:rFonts w:ascii="Arial" w:hAnsi="Arial" w:cs="Arial"/>
          <w:sz w:val="24"/>
          <w:szCs w:val="24"/>
        </w:rPr>
      </w:pPr>
    </w:p>
    <w:p w14:paraId="4CD002D5" w14:textId="7F44AD43" w:rsidR="000F1BB9" w:rsidRDefault="0012035D" w:rsidP="0012035D">
      <w:pPr>
        <w:pStyle w:val="ListParagraph"/>
        <w:spacing w:line="360" w:lineRule="auto"/>
        <w:rPr>
          <w:rFonts w:ascii="Arial" w:hAnsi="Arial" w:cs="Arial"/>
          <w:sz w:val="24"/>
          <w:szCs w:val="24"/>
        </w:rPr>
      </w:pPr>
      <w:r>
        <w:rPr>
          <w:rFonts w:ascii="Arial" w:hAnsi="Arial" w:cs="Arial"/>
          <w:sz w:val="24"/>
          <w:szCs w:val="24"/>
        </w:rPr>
        <w:t xml:space="preserve">UK Government (2020) </w:t>
      </w:r>
      <w:r w:rsidRPr="0012035D">
        <w:rPr>
          <w:rFonts w:ascii="Arial" w:hAnsi="Arial" w:cs="Arial"/>
          <w:i/>
          <w:iCs/>
          <w:sz w:val="24"/>
          <w:szCs w:val="24"/>
        </w:rPr>
        <w:t>Building</w:t>
      </w:r>
      <w:r w:rsidR="000F1BB9" w:rsidRPr="0012035D">
        <w:rPr>
          <w:rFonts w:ascii="Arial" w:hAnsi="Arial" w:cs="Arial"/>
          <w:i/>
          <w:iCs/>
          <w:sz w:val="24"/>
          <w:szCs w:val="24"/>
        </w:rPr>
        <w:t xml:space="preserve"> Regulations</w:t>
      </w:r>
    </w:p>
    <w:p w14:paraId="2B00C5CD" w14:textId="08B7D9BB" w:rsidR="0012035D" w:rsidRDefault="0012035D" w:rsidP="0012035D">
      <w:pPr>
        <w:pStyle w:val="ListParagraph"/>
        <w:spacing w:line="360" w:lineRule="auto"/>
        <w:rPr>
          <w:rFonts w:ascii="Arial" w:hAnsi="Arial" w:cs="Arial"/>
          <w:sz w:val="24"/>
          <w:szCs w:val="24"/>
        </w:rPr>
      </w:pPr>
      <w:r>
        <w:rPr>
          <w:rFonts w:ascii="Arial" w:hAnsi="Arial" w:cs="Arial"/>
          <w:sz w:val="24"/>
          <w:szCs w:val="24"/>
        </w:rPr>
        <w:t xml:space="preserve">Available at: </w:t>
      </w:r>
      <w:hyperlink r:id="rId9" w:history="1">
        <w:r w:rsidRPr="008E6149">
          <w:rPr>
            <w:rStyle w:val="Hyperlink"/>
            <w:rFonts w:ascii="Arial" w:hAnsi="Arial" w:cs="Arial"/>
            <w:sz w:val="24"/>
            <w:szCs w:val="24"/>
          </w:rPr>
          <w:t>https://www.gov.uk/search/all?keywords=roof+truss&amp;order=relevance</w:t>
        </w:r>
      </w:hyperlink>
      <w:r>
        <w:rPr>
          <w:rFonts w:ascii="Arial" w:hAnsi="Arial" w:cs="Arial"/>
          <w:sz w:val="24"/>
          <w:szCs w:val="24"/>
        </w:rPr>
        <w:t xml:space="preserve"> </w:t>
      </w:r>
    </w:p>
    <w:p w14:paraId="10288E1D" w14:textId="29F4E371" w:rsidR="0012035D" w:rsidRDefault="0012035D" w:rsidP="0012035D">
      <w:pPr>
        <w:pStyle w:val="ListParagraph"/>
        <w:spacing w:line="360" w:lineRule="auto"/>
        <w:rPr>
          <w:rFonts w:ascii="Arial" w:hAnsi="Arial" w:cs="Arial"/>
          <w:sz w:val="24"/>
          <w:szCs w:val="24"/>
        </w:rPr>
      </w:pPr>
      <w:r>
        <w:rPr>
          <w:rFonts w:ascii="Arial" w:hAnsi="Arial" w:cs="Arial"/>
          <w:sz w:val="24"/>
          <w:szCs w:val="24"/>
        </w:rPr>
        <w:t>(Accessed: 2</w:t>
      </w:r>
      <w:r w:rsidRPr="0012035D">
        <w:rPr>
          <w:rFonts w:ascii="Arial" w:hAnsi="Arial" w:cs="Arial"/>
          <w:sz w:val="24"/>
          <w:szCs w:val="24"/>
          <w:vertAlign w:val="superscript"/>
        </w:rPr>
        <w:t>nd</w:t>
      </w:r>
      <w:r>
        <w:rPr>
          <w:rFonts w:ascii="Arial" w:hAnsi="Arial" w:cs="Arial"/>
          <w:sz w:val="24"/>
          <w:szCs w:val="24"/>
        </w:rPr>
        <w:t xml:space="preserve"> February 2020)</w:t>
      </w:r>
    </w:p>
    <w:p w14:paraId="7C710290" w14:textId="77777777" w:rsidR="0012035D" w:rsidRPr="00EB389F" w:rsidRDefault="0012035D" w:rsidP="000F1BB9">
      <w:pPr>
        <w:spacing w:line="360" w:lineRule="auto"/>
        <w:rPr>
          <w:rFonts w:ascii="Arial" w:hAnsi="Arial" w:cs="Arial"/>
          <w:sz w:val="24"/>
          <w:szCs w:val="24"/>
        </w:rPr>
      </w:pPr>
    </w:p>
    <w:p w14:paraId="4C35D43A" w14:textId="77777777" w:rsidR="000F1BB9" w:rsidRDefault="000F1BB9" w:rsidP="00A35F69">
      <w:pPr>
        <w:pStyle w:val="ListParagraph"/>
        <w:spacing w:line="360" w:lineRule="auto"/>
        <w:rPr>
          <w:rFonts w:ascii="Arial" w:hAnsi="Arial" w:cs="Arial"/>
          <w:sz w:val="24"/>
          <w:szCs w:val="24"/>
        </w:rPr>
      </w:pPr>
    </w:p>
    <w:p w14:paraId="03CE356C" w14:textId="77777777" w:rsidR="005243AD" w:rsidRDefault="005243AD" w:rsidP="00A35F69">
      <w:pPr>
        <w:pStyle w:val="ListParagraph"/>
        <w:spacing w:line="360" w:lineRule="auto"/>
        <w:rPr>
          <w:rFonts w:ascii="Arial" w:hAnsi="Arial" w:cs="Arial"/>
          <w:sz w:val="24"/>
          <w:szCs w:val="24"/>
        </w:rPr>
      </w:pPr>
    </w:p>
    <w:p w14:paraId="13C7CEFA" w14:textId="735C0FCE" w:rsidR="00CA6053" w:rsidRDefault="00CA6053" w:rsidP="00A35F69">
      <w:pPr>
        <w:pStyle w:val="ListParagraph"/>
        <w:spacing w:line="360" w:lineRule="auto"/>
        <w:rPr>
          <w:rFonts w:ascii="Arial" w:hAnsi="Arial" w:cs="Arial"/>
          <w:sz w:val="24"/>
          <w:szCs w:val="24"/>
        </w:rPr>
      </w:pPr>
    </w:p>
    <w:p w14:paraId="2DD73A83" w14:textId="34EC83FD" w:rsidR="00CA6053" w:rsidRDefault="00CA6053" w:rsidP="00A35F69">
      <w:pPr>
        <w:pStyle w:val="ListParagraph"/>
        <w:spacing w:line="360" w:lineRule="auto"/>
        <w:rPr>
          <w:rFonts w:ascii="Arial" w:hAnsi="Arial" w:cs="Arial"/>
          <w:sz w:val="24"/>
          <w:szCs w:val="24"/>
        </w:rPr>
      </w:pPr>
    </w:p>
    <w:p w14:paraId="709056ED" w14:textId="56C51B61" w:rsidR="00CA6053" w:rsidRDefault="00CA6053" w:rsidP="00A35F69">
      <w:pPr>
        <w:pStyle w:val="ListParagraph"/>
        <w:spacing w:line="360" w:lineRule="auto"/>
        <w:rPr>
          <w:rFonts w:ascii="Arial" w:hAnsi="Arial" w:cs="Arial"/>
          <w:sz w:val="24"/>
          <w:szCs w:val="24"/>
        </w:rPr>
      </w:pPr>
    </w:p>
    <w:p w14:paraId="62B842B6" w14:textId="51E41E3A" w:rsidR="00C6076F" w:rsidRDefault="00C6076F" w:rsidP="00A35F69">
      <w:pPr>
        <w:pStyle w:val="ListParagraph"/>
        <w:spacing w:line="360" w:lineRule="auto"/>
        <w:rPr>
          <w:rFonts w:ascii="Arial" w:hAnsi="Arial" w:cs="Arial"/>
          <w:sz w:val="24"/>
          <w:szCs w:val="24"/>
        </w:rPr>
      </w:pPr>
    </w:p>
    <w:p w14:paraId="3768764E" w14:textId="77777777" w:rsidR="00C6076F" w:rsidRDefault="00C6076F" w:rsidP="00A35F69">
      <w:pPr>
        <w:pStyle w:val="ListParagraph"/>
        <w:spacing w:line="360" w:lineRule="auto"/>
        <w:rPr>
          <w:rFonts w:ascii="Arial" w:hAnsi="Arial" w:cs="Arial"/>
          <w:sz w:val="24"/>
          <w:szCs w:val="24"/>
        </w:rPr>
      </w:pPr>
    </w:p>
    <w:p w14:paraId="2FFE1CD8" w14:textId="42A55446" w:rsidR="00CA6053" w:rsidRPr="001629FB" w:rsidRDefault="00CA6053" w:rsidP="001629FB">
      <w:pPr>
        <w:spacing w:line="360" w:lineRule="auto"/>
        <w:rPr>
          <w:rFonts w:ascii="Arial" w:hAnsi="Arial" w:cs="Arial"/>
          <w:sz w:val="24"/>
          <w:szCs w:val="24"/>
        </w:rPr>
      </w:pPr>
    </w:p>
    <w:p w14:paraId="5B9ED80C" w14:textId="77777777" w:rsidR="00CA6053" w:rsidRDefault="00CA6053" w:rsidP="00A35F69">
      <w:pPr>
        <w:pStyle w:val="ListParagraph"/>
        <w:spacing w:line="360" w:lineRule="auto"/>
        <w:rPr>
          <w:rFonts w:ascii="Arial" w:hAnsi="Arial" w:cs="Arial"/>
          <w:sz w:val="24"/>
          <w:szCs w:val="24"/>
        </w:rPr>
      </w:pPr>
    </w:p>
    <w:p w14:paraId="38D89EBD" w14:textId="77777777" w:rsidR="00A35F69" w:rsidRDefault="00A35F69" w:rsidP="00A35F69">
      <w:pPr>
        <w:pStyle w:val="ListParagraph"/>
        <w:spacing w:line="360" w:lineRule="auto"/>
        <w:rPr>
          <w:rFonts w:ascii="Arial" w:hAnsi="Arial" w:cs="Arial"/>
          <w:sz w:val="24"/>
          <w:szCs w:val="24"/>
        </w:rPr>
      </w:pPr>
    </w:p>
    <w:p w14:paraId="63A257ED" w14:textId="5CAE41CE" w:rsidR="00CC6594" w:rsidRPr="00294146" w:rsidRDefault="00CC6594" w:rsidP="00F47E89">
      <w:pPr>
        <w:pStyle w:val="ListParagraph"/>
        <w:numPr>
          <w:ilvl w:val="0"/>
          <w:numId w:val="17"/>
        </w:numPr>
        <w:spacing w:line="360" w:lineRule="auto"/>
        <w:rPr>
          <w:rFonts w:ascii="Arial" w:hAnsi="Arial" w:cs="Arial"/>
          <w:b/>
          <w:bCs/>
          <w:sz w:val="24"/>
          <w:szCs w:val="24"/>
        </w:rPr>
      </w:pPr>
      <w:r w:rsidRPr="00294146">
        <w:rPr>
          <w:rFonts w:ascii="Arial" w:hAnsi="Arial" w:cs="Arial"/>
          <w:b/>
          <w:bCs/>
          <w:sz w:val="24"/>
          <w:szCs w:val="24"/>
        </w:rPr>
        <w:t xml:space="preserve">  </w:t>
      </w:r>
      <w:r w:rsidR="00FC5FFC" w:rsidRPr="00294146">
        <w:rPr>
          <w:rFonts w:ascii="Arial" w:hAnsi="Arial" w:cs="Arial"/>
          <w:b/>
          <w:bCs/>
          <w:sz w:val="24"/>
          <w:szCs w:val="24"/>
        </w:rPr>
        <w:t>Bibliography</w:t>
      </w:r>
    </w:p>
    <w:p w14:paraId="241F63EA" w14:textId="341F8093" w:rsidR="00C833DB" w:rsidRDefault="00C833DB" w:rsidP="00C833DB">
      <w:pPr>
        <w:pStyle w:val="ListParagraph"/>
        <w:spacing w:line="360" w:lineRule="auto"/>
        <w:rPr>
          <w:rFonts w:ascii="Arial" w:hAnsi="Arial" w:cs="Arial"/>
          <w:sz w:val="24"/>
          <w:szCs w:val="24"/>
        </w:rPr>
      </w:pPr>
    </w:p>
    <w:p w14:paraId="379463CA" w14:textId="3A9859C9" w:rsidR="000F1BB9" w:rsidRPr="000F1BB9" w:rsidRDefault="000F1BB9" w:rsidP="000F1BB9">
      <w:pPr>
        <w:pStyle w:val="ListParagraph"/>
        <w:spacing w:line="360" w:lineRule="auto"/>
        <w:rPr>
          <w:rFonts w:ascii="Arial" w:hAnsi="Arial" w:cs="Arial"/>
          <w:i/>
          <w:iCs/>
          <w:sz w:val="24"/>
          <w:szCs w:val="24"/>
        </w:rPr>
      </w:pPr>
      <w:r>
        <w:rPr>
          <w:rFonts w:ascii="Arial" w:hAnsi="Arial" w:cs="Arial"/>
          <w:sz w:val="24"/>
          <w:szCs w:val="24"/>
        </w:rPr>
        <w:t xml:space="preserve">Chudley, R. and Greeno. R (2020) </w:t>
      </w:r>
      <w:r>
        <w:rPr>
          <w:rFonts w:ascii="Arial" w:hAnsi="Arial" w:cs="Arial"/>
          <w:i/>
          <w:iCs/>
          <w:sz w:val="24"/>
          <w:szCs w:val="24"/>
        </w:rPr>
        <w:t xml:space="preserve">Building Construction Handbook. London: Routledge </w:t>
      </w:r>
    </w:p>
    <w:p w14:paraId="6DBBBCD5" w14:textId="77777777" w:rsidR="000F1BB9" w:rsidRDefault="000F1BB9" w:rsidP="00C833DB">
      <w:pPr>
        <w:pStyle w:val="ListParagraph"/>
        <w:spacing w:line="360" w:lineRule="auto"/>
        <w:rPr>
          <w:rFonts w:ascii="Arial" w:hAnsi="Arial" w:cs="Arial"/>
          <w:sz w:val="24"/>
          <w:szCs w:val="24"/>
        </w:rPr>
      </w:pPr>
    </w:p>
    <w:p w14:paraId="2EC9A48E" w14:textId="77777777" w:rsidR="006259D9" w:rsidRDefault="006259D9" w:rsidP="006259D9">
      <w:pPr>
        <w:pStyle w:val="ListParagraph"/>
        <w:spacing w:line="360" w:lineRule="auto"/>
        <w:rPr>
          <w:rFonts w:ascii="Arial" w:hAnsi="Arial" w:cs="Arial"/>
          <w:i/>
          <w:iCs/>
          <w:sz w:val="24"/>
          <w:szCs w:val="24"/>
        </w:rPr>
      </w:pPr>
      <w:r>
        <w:rPr>
          <w:rFonts w:ascii="Arial" w:hAnsi="Arial" w:cs="Arial"/>
          <w:sz w:val="24"/>
          <w:szCs w:val="24"/>
        </w:rPr>
        <w:t xml:space="preserve">Glazing Vision (2020) </w:t>
      </w:r>
      <w:r w:rsidRPr="005243AD">
        <w:rPr>
          <w:rFonts w:ascii="Arial" w:hAnsi="Arial" w:cs="Arial"/>
          <w:i/>
          <w:iCs/>
          <w:sz w:val="24"/>
          <w:szCs w:val="24"/>
        </w:rPr>
        <w:t xml:space="preserve">Rooflights </w:t>
      </w:r>
    </w:p>
    <w:p w14:paraId="08BAAEE9" w14:textId="77777777" w:rsidR="006259D9" w:rsidRDefault="006259D9" w:rsidP="006259D9">
      <w:pPr>
        <w:pStyle w:val="ListParagraph"/>
        <w:spacing w:line="360" w:lineRule="auto"/>
        <w:rPr>
          <w:rFonts w:ascii="Arial" w:hAnsi="Arial" w:cs="Arial"/>
          <w:sz w:val="24"/>
          <w:szCs w:val="24"/>
        </w:rPr>
      </w:pPr>
      <w:r>
        <w:rPr>
          <w:rFonts w:ascii="Arial" w:hAnsi="Arial" w:cs="Arial"/>
          <w:sz w:val="24"/>
          <w:szCs w:val="24"/>
        </w:rPr>
        <w:t xml:space="preserve">Available at: </w:t>
      </w:r>
      <w:hyperlink r:id="rId10" w:history="1">
        <w:r w:rsidRPr="008E6149">
          <w:rPr>
            <w:rStyle w:val="Hyperlink"/>
            <w:rFonts w:ascii="Arial" w:hAnsi="Arial" w:cs="Arial"/>
            <w:sz w:val="24"/>
            <w:szCs w:val="24"/>
          </w:rPr>
          <w:t>https://Glazingvision.co.uk</w:t>
        </w:r>
      </w:hyperlink>
      <w:r>
        <w:rPr>
          <w:rFonts w:ascii="Arial" w:hAnsi="Arial" w:cs="Arial"/>
          <w:sz w:val="24"/>
          <w:szCs w:val="24"/>
        </w:rPr>
        <w:t xml:space="preserve"> </w:t>
      </w:r>
    </w:p>
    <w:p w14:paraId="641FB0AC" w14:textId="4599A076" w:rsidR="006259D9" w:rsidRDefault="006259D9" w:rsidP="006259D9">
      <w:pPr>
        <w:pStyle w:val="ListParagraph"/>
        <w:spacing w:line="360" w:lineRule="auto"/>
        <w:rPr>
          <w:rFonts w:ascii="Arial" w:hAnsi="Arial" w:cs="Arial"/>
          <w:sz w:val="24"/>
          <w:szCs w:val="24"/>
        </w:rPr>
      </w:pPr>
      <w:r>
        <w:rPr>
          <w:rFonts w:ascii="Arial" w:hAnsi="Arial" w:cs="Arial"/>
          <w:sz w:val="24"/>
          <w:szCs w:val="24"/>
        </w:rPr>
        <w:t>(Accessed: 12</w:t>
      </w:r>
      <w:r w:rsidRPr="005243AD">
        <w:rPr>
          <w:rFonts w:ascii="Arial" w:hAnsi="Arial" w:cs="Arial"/>
          <w:sz w:val="24"/>
          <w:szCs w:val="24"/>
          <w:vertAlign w:val="superscript"/>
        </w:rPr>
        <w:t>th</w:t>
      </w:r>
      <w:r>
        <w:rPr>
          <w:rFonts w:ascii="Arial" w:hAnsi="Arial" w:cs="Arial"/>
          <w:sz w:val="24"/>
          <w:szCs w:val="24"/>
        </w:rPr>
        <w:t xml:space="preserve"> April 2020)</w:t>
      </w:r>
    </w:p>
    <w:p w14:paraId="31AD9B12" w14:textId="6C22D0F6" w:rsidR="000C0EED" w:rsidRDefault="000C0EED" w:rsidP="006259D9">
      <w:pPr>
        <w:pStyle w:val="ListParagraph"/>
        <w:spacing w:line="360" w:lineRule="auto"/>
        <w:rPr>
          <w:rFonts w:ascii="Arial" w:hAnsi="Arial" w:cs="Arial"/>
          <w:sz w:val="24"/>
          <w:szCs w:val="24"/>
        </w:rPr>
      </w:pPr>
    </w:p>
    <w:p w14:paraId="789EE97D" w14:textId="77777777" w:rsidR="000C0EED" w:rsidRDefault="000C0EED" w:rsidP="000C0EED">
      <w:pPr>
        <w:pStyle w:val="ListParagraph"/>
        <w:spacing w:line="360" w:lineRule="auto"/>
        <w:rPr>
          <w:rFonts w:ascii="Arial" w:hAnsi="Arial" w:cs="Arial"/>
          <w:i/>
          <w:iCs/>
          <w:sz w:val="24"/>
          <w:szCs w:val="24"/>
        </w:rPr>
      </w:pPr>
      <w:r w:rsidRPr="00EB389F">
        <w:rPr>
          <w:rFonts w:ascii="Arial" w:hAnsi="Arial" w:cs="Arial"/>
          <w:sz w:val="24"/>
          <w:szCs w:val="24"/>
        </w:rPr>
        <w:t xml:space="preserve">LABC </w:t>
      </w:r>
      <w:r>
        <w:rPr>
          <w:rFonts w:ascii="Arial" w:hAnsi="Arial" w:cs="Arial"/>
          <w:sz w:val="24"/>
          <w:szCs w:val="24"/>
        </w:rPr>
        <w:t>W</w:t>
      </w:r>
      <w:r w:rsidRPr="00EB389F">
        <w:rPr>
          <w:rFonts w:ascii="Arial" w:hAnsi="Arial" w:cs="Arial"/>
          <w:sz w:val="24"/>
          <w:szCs w:val="24"/>
        </w:rPr>
        <w:t xml:space="preserve">arranty Technical Manual </w:t>
      </w:r>
      <w:r>
        <w:rPr>
          <w:rFonts w:ascii="Arial" w:hAnsi="Arial" w:cs="Arial"/>
          <w:sz w:val="24"/>
          <w:szCs w:val="24"/>
        </w:rPr>
        <w:t xml:space="preserve">(2020) </w:t>
      </w:r>
      <w:r w:rsidRPr="00CF6C9D">
        <w:rPr>
          <w:rFonts w:ascii="Arial" w:hAnsi="Arial" w:cs="Arial"/>
          <w:i/>
          <w:iCs/>
          <w:sz w:val="24"/>
          <w:szCs w:val="24"/>
        </w:rPr>
        <w:t>Version 9</w:t>
      </w:r>
      <w:r>
        <w:rPr>
          <w:rFonts w:ascii="Arial" w:hAnsi="Arial" w:cs="Arial"/>
          <w:i/>
          <w:iCs/>
          <w:sz w:val="24"/>
          <w:szCs w:val="24"/>
        </w:rPr>
        <w:t xml:space="preserve">. </w:t>
      </w:r>
    </w:p>
    <w:p w14:paraId="0EB75BE4" w14:textId="701690BE" w:rsidR="000C0EED" w:rsidRPr="000C0EED" w:rsidRDefault="000C0EED" w:rsidP="000C0EED">
      <w:pPr>
        <w:pStyle w:val="ListParagraph"/>
        <w:spacing w:line="360" w:lineRule="auto"/>
        <w:rPr>
          <w:rFonts w:ascii="Arial" w:hAnsi="Arial" w:cs="Arial"/>
          <w:sz w:val="24"/>
          <w:szCs w:val="24"/>
        </w:rPr>
      </w:pPr>
      <w:r>
        <w:rPr>
          <w:rFonts w:ascii="Arial" w:hAnsi="Arial" w:cs="Arial"/>
          <w:sz w:val="24"/>
          <w:szCs w:val="24"/>
        </w:rPr>
        <w:t>England: MD Insurance Ltd</w:t>
      </w:r>
    </w:p>
    <w:p w14:paraId="35E7A5D9" w14:textId="77D31D4C" w:rsidR="006259D9" w:rsidRDefault="006259D9" w:rsidP="006259D9">
      <w:pPr>
        <w:pStyle w:val="ListParagraph"/>
        <w:spacing w:line="360" w:lineRule="auto"/>
        <w:rPr>
          <w:rFonts w:ascii="Arial" w:hAnsi="Arial" w:cs="Arial"/>
          <w:sz w:val="24"/>
          <w:szCs w:val="24"/>
        </w:rPr>
      </w:pPr>
    </w:p>
    <w:p w14:paraId="080E6851" w14:textId="77777777" w:rsidR="00CA6053" w:rsidRDefault="00CA6053" w:rsidP="00CA6053">
      <w:pPr>
        <w:pStyle w:val="ListParagraph"/>
        <w:spacing w:line="360" w:lineRule="auto"/>
        <w:rPr>
          <w:rFonts w:ascii="Arial" w:hAnsi="Arial" w:cs="Arial"/>
          <w:i/>
          <w:iCs/>
          <w:sz w:val="24"/>
          <w:szCs w:val="24"/>
        </w:rPr>
      </w:pPr>
      <w:r>
        <w:rPr>
          <w:rFonts w:ascii="Arial" w:hAnsi="Arial" w:cs="Arial"/>
          <w:sz w:val="24"/>
          <w:szCs w:val="24"/>
        </w:rPr>
        <w:t xml:space="preserve">NHBC (2020) </w:t>
      </w:r>
      <w:r>
        <w:rPr>
          <w:rFonts w:ascii="Arial" w:hAnsi="Arial" w:cs="Arial"/>
          <w:i/>
          <w:iCs/>
          <w:sz w:val="24"/>
          <w:szCs w:val="24"/>
        </w:rPr>
        <w:t>Driving Rain Index</w:t>
      </w:r>
    </w:p>
    <w:p w14:paraId="2BC4A6B2" w14:textId="77777777" w:rsidR="00CA6053" w:rsidRDefault="00CA6053" w:rsidP="00CA6053">
      <w:pPr>
        <w:pStyle w:val="ListParagraph"/>
        <w:spacing w:line="360" w:lineRule="auto"/>
        <w:rPr>
          <w:rFonts w:ascii="Arial" w:hAnsi="Arial" w:cs="Arial"/>
          <w:sz w:val="24"/>
          <w:szCs w:val="24"/>
        </w:rPr>
      </w:pPr>
      <w:r>
        <w:rPr>
          <w:rFonts w:ascii="Arial" w:hAnsi="Arial" w:cs="Arial"/>
          <w:sz w:val="24"/>
          <w:szCs w:val="24"/>
        </w:rPr>
        <w:t xml:space="preserve">Available at: </w:t>
      </w:r>
      <w:hyperlink r:id="rId11" w:history="1">
        <w:r w:rsidRPr="008E6149">
          <w:rPr>
            <w:rStyle w:val="Hyperlink"/>
            <w:rFonts w:ascii="Arial" w:hAnsi="Arial" w:cs="Arial"/>
            <w:sz w:val="24"/>
            <w:szCs w:val="24"/>
          </w:rPr>
          <w:t>http://nhbccampaigns.co.uk/landingpages/techzone/previous_versions/2010/Part6/section1/appendix.htm</w:t>
        </w:r>
      </w:hyperlink>
      <w:r>
        <w:rPr>
          <w:rFonts w:ascii="Arial" w:hAnsi="Arial" w:cs="Arial"/>
          <w:sz w:val="24"/>
          <w:szCs w:val="24"/>
        </w:rPr>
        <w:t xml:space="preserve"> </w:t>
      </w:r>
    </w:p>
    <w:p w14:paraId="5FBA45A3" w14:textId="7B1E46E0" w:rsidR="00CA6053" w:rsidRDefault="00CA6053" w:rsidP="00CA6053">
      <w:pPr>
        <w:pStyle w:val="ListParagraph"/>
        <w:spacing w:line="360" w:lineRule="auto"/>
        <w:rPr>
          <w:rFonts w:ascii="Arial" w:hAnsi="Arial" w:cs="Arial"/>
          <w:sz w:val="24"/>
          <w:szCs w:val="24"/>
        </w:rPr>
      </w:pPr>
      <w:r>
        <w:rPr>
          <w:rFonts w:ascii="Arial" w:hAnsi="Arial" w:cs="Arial"/>
          <w:sz w:val="24"/>
          <w:szCs w:val="24"/>
        </w:rPr>
        <w:t>(Accessed: 20</w:t>
      </w:r>
      <w:r w:rsidRPr="00120D3E">
        <w:rPr>
          <w:rFonts w:ascii="Arial" w:hAnsi="Arial" w:cs="Arial"/>
          <w:sz w:val="24"/>
          <w:szCs w:val="24"/>
          <w:vertAlign w:val="superscript"/>
        </w:rPr>
        <w:t>th</w:t>
      </w:r>
      <w:r>
        <w:rPr>
          <w:rFonts w:ascii="Arial" w:hAnsi="Arial" w:cs="Arial"/>
          <w:sz w:val="24"/>
          <w:szCs w:val="24"/>
        </w:rPr>
        <w:t xml:space="preserve"> April 2020)</w:t>
      </w:r>
    </w:p>
    <w:p w14:paraId="5391FC48" w14:textId="77777777" w:rsidR="00CA6053" w:rsidRPr="00CA6053" w:rsidRDefault="00CA6053" w:rsidP="00CA6053">
      <w:pPr>
        <w:pStyle w:val="ListParagraph"/>
        <w:spacing w:line="360" w:lineRule="auto"/>
        <w:rPr>
          <w:rFonts w:ascii="Arial" w:hAnsi="Arial" w:cs="Arial"/>
          <w:sz w:val="24"/>
          <w:szCs w:val="24"/>
        </w:rPr>
      </w:pPr>
    </w:p>
    <w:p w14:paraId="31F39682" w14:textId="77777777" w:rsidR="00C833DB" w:rsidRPr="00C833DB" w:rsidRDefault="00C833DB" w:rsidP="00C833DB">
      <w:pPr>
        <w:pStyle w:val="ListParagraph"/>
        <w:spacing w:line="360" w:lineRule="auto"/>
        <w:rPr>
          <w:rFonts w:ascii="Arial" w:hAnsi="Arial" w:cs="Arial"/>
          <w:sz w:val="24"/>
          <w:szCs w:val="24"/>
        </w:rPr>
      </w:pPr>
      <w:r>
        <w:rPr>
          <w:rFonts w:ascii="Arial" w:hAnsi="Arial" w:cs="Arial"/>
          <w:sz w:val="24"/>
          <w:szCs w:val="24"/>
        </w:rPr>
        <w:t xml:space="preserve">Riley, M. and Cotgrave. A (2018) </w:t>
      </w:r>
      <w:r w:rsidRPr="00A35F69">
        <w:rPr>
          <w:rFonts w:ascii="Arial" w:hAnsi="Arial" w:cs="Arial"/>
          <w:i/>
          <w:iCs/>
          <w:sz w:val="24"/>
          <w:szCs w:val="24"/>
        </w:rPr>
        <w:t>Construction Technology 1 House Construction</w:t>
      </w:r>
      <w:r>
        <w:rPr>
          <w:rFonts w:ascii="Arial" w:hAnsi="Arial" w:cs="Arial"/>
          <w:i/>
          <w:iCs/>
          <w:sz w:val="24"/>
          <w:szCs w:val="24"/>
        </w:rPr>
        <w:t xml:space="preserve">. </w:t>
      </w:r>
      <w:r>
        <w:rPr>
          <w:rFonts w:ascii="Arial" w:hAnsi="Arial" w:cs="Arial"/>
          <w:sz w:val="24"/>
          <w:szCs w:val="24"/>
        </w:rPr>
        <w:t>London: Palgrave.</w:t>
      </w:r>
    </w:p>
    <w:p w14:paraId="7A0521EE" w14:textId="1FFD543C" w:rsidR="00C833DB" w:rsidRDefault="00C833DB" w:rsidP="00C833DB">
      <w:pPr>
        <w:pStyle w:val="ListParagraph"/>
        <w:spacing w:line="360" w:lineRule="auto"/>
        <w:rPr>
          <w:rFonts w:ascii="Arial" w:hAnsi="Arial" w:cs="Arial"/>
          <w:sz w:val="24"/>
          <w:szCs w:val="24"/>
        </w:rPr>
      </w:pPr>
    </w:p>
    <w:p w14:paraId="7FB2DBDA" w14:textId="77777777" w:rsidR="00177EA0" w:rsidRDefault="00177EA0" w:rsidP="00177EA0">
      <w:pPr>
        <w:pStyle w:val="ListParagraph"/>
        <w:spacing w:line="360" w:lineRule="auto"/>
        <w:rPr>
          <w:rFonts w:ascii="Arial" w:hAnsi="Arial" w:cs="Arial"/>
          <w:sz w:val="24"/>
          <w:szCs w:val="24"/>
        </w:rPr>
      </w:pPr>
      <w:r>
        <w:rPr>
          <w:rFonts w:ascii="Arial" w:hAnsi="Arial" w:cs="Arial"/>
          <w:sz w:val="24"/>
          <w:szCs w:val="24"/>
        </w:rPr>
        <w:t xml:space="preserve">UK Government (2020) </w:t>
      </w:r>
      <w:r w:rsidRPr="0012035D">
        <w:rPr>
          <w:rFonts w:ascii="Arial" w:hAnsi="Arial" w:cs="Arial"/>
          <w:i/>
          <w:iCs/>
          <w:sz w:val="24"/>
          <w:szCs w:val="24"/>
        </w:rPr>
        <w:t>Building Regulations</w:t>
      </w:r>
    </w:p>
    <w:p w14:paraId="0BA92AAB" w14:textId="77777777" w:rsidR="00177EA0" w:rsidRDefault="00177EA0" w:rsidP="00177EA0">
      <w:pPr>
        <w:pStyle w:val="ListParagraph"/>
        <w:spacing w:line="360" w:lineRule="auto"/>
        <w:rPr>
          <w:rFonts w:ascii="Arial" w:hAnsi="Arial" w:cs="Arial"/>
          <w:sz w:val="24"/>
          <w:szCs w:val="24"/>
        </w:rPr>
      </w:pPr>
      <w:r>
        <w:rPr>
          <w:rFonts w:ascii="Arial" w:hAnsi="Arial" w:cs="Arial"/>
          <w:sz w:val="24"/>
          <w:szCs w:val="24"/>
        </w:rPr>
        <w:t xml:space="preserve">Available at: </w:t>
      </w:r>
      <w:hyperlink r:id="rId12" w:history="1">
        <w:r w:rsidRPr="008E6149">
          <w:rPr>
            <w:rStyle w:val="Hyperlink"/>
            <w:rFonts w:ascii="Arial" w:hAnsi="Arial" w:cs="Arial"/>
            <w:sz w:val="24"/>
            <w:szCs w:val="24"/>
          </w:rPr>
          <w:t>https://www.gov.uk/search/all?keywords=roof+truss&amp;order=relevance</w:t>
        </w:r>
      </w:hyperlink>
      <w:r>
        <w:rPr>
          <w:rFonts w:ascii="Arial" w:hAnsi="Arial" w:cs="Arial"/>
          <w:sz w:val="24"/>
          <w:szCs w:val="24"/>
        </w:rPr>
        <w:t xml:space="preserve"> </w:t>
      </w:r>
    </w:p>
    <w:p w14:paraId="73D687F5" w14:textId="77777777" w:rsidR="00177EA0" w:rsidRDefault="00177EA0" w:rsidP="00177EA0">
      <w:pPr>
        <w:pStyle w:val="ListParagraph"/>
        <w:spacing w:line="360" w:lineRule="auto"/>
        <w:rPr>
          <w:rFonts w:ascii="Arial" w:hAnsi="Arial" w:cs="Arial"/>
          <w:sz w:val="24"/>
          <w:szCs w:val="24"/>
        </w:rPr>
      </w:pPr>
      <w:r>
        <w:rPr>
          <w:rFonts w:ascii="Arial" w:hAnsi="Arial" w:cs="Arial"/>
          <w:sz w:val="24"/>
          <w:szCs w:val="24"/>
        </w:rPr>
        <w:t>(Accessed: 2</w:t>
      </w:r>
      <w:r w:rsidRPr="0012035D">
        <w:rPr>
          <w:rFonts w:ascii="Arial" w:hAnsi="Arial" w:cs="Arial"/>
          <w:sz w:val="24"/>
          <w:szCs w:val="24"/>
          <w:vertAlign w:val="superscript"/>
        </w:rPr>
        <w:t>nd</w:t>
      </w:r>
      <w:r>
        <w:rPr>
          <w:rFonts w:ascii="Arial" w:hAnsi="Arial" w:cs="Arial"/>
          <w:sz w:val="24"/>
          <w:szCs w:val="24"/>
        </w:rPr>
        <w:t xml:space="preserve"> February 2020)</w:t>
      </w:r>
    </w:p>
    <w:p w14:paraId="5495538B" w14:textId="77777777" w:rsidR="00177EA0" w:rsidRDefault="00177EA0" w:rsidP="00C833DB">
      <w:pPr>
        <w:pStyle w:val="ListParagraph"/>
        <w:spacing w:line="360" w:lineRule="auto"/>
        <w:rPr>
          <w:rFonts w:ascii="Arial" w:hAnsi="Arial" w:cs="Arial"/>
          <w:sz w:val="24"/>
          <w:szCs w:val="24"/>
        </w:rPr>
      </w:pPr>
    </w:p>
    <w:p w14:paraId="3DA740D2" w14:textId="38B5EF3B" w:rsidR="00C833DB" w:rsidRDefault="00C833DB" w:rsidP="00C833DB">
      <w:pPr>
        <w:spacing w:line="360" w:lineRule="auto"/>
        <w:rPr>
          <w:rFonts w:ascii="Arial" w:hAnsi="Arial" w:cs="Arial"/>
          <w:sz w:val="24"/>
          <w:szCs w:val="24"/>
        </w:rPr>
      </w:pPr>
    </w:p>
    <w:p w14:paraId="36A78745" w14:textId="3D8F6301" w:rsidR="00D61481" w:rsidRDefault="00D61481" w:rsidP="00C833DB">
      <w:pPr>
        <w:spacing w:line="360" w:lineRule="auto"/>
        <w:rPr>
          <w:rFonts w:ascii="Arial" w:hAnsi="Arial" w:cs="Arial"/>
          <w:sz w:val="24"/>
          <w:szCs w:val="24"/>
        </w:rPr>
      </w:pPr>
    </w:p>
    <w:p w14:paraId="28E2CE7D" w14:textId="77777777" w:rsidR="00C6076F" w:rsidRDefault="00C6076F" w:rsidP="00C833DB">
      <w:pPr>
        <w:spacing w:line="360" w:lineRule="auto"/>
        <w:rPr>
          <w:rFonts w:ascii="Arial" w:hAnsi="Arial" w:cs="Arial"/>
          <w:sz w:val="24"/>
          <w:szCs w:val="24"/>
        </w:rPr>
      </w:pPr>
    </w:p>
    <w:p w14:paraId="5FCDC60B" w14:textId="74338B0E" w:rsidR="0020737C" w:rsidRDefault="0020737C" w:rsidP="00C833DB">
      <w:pPr>
        <w:spacing w:line="360" w:lineRule="auto"/>
        <w:rPr>
          <w:rFonts w:ascii="Arial" w:hAnsi="Arial" w:cs="Arial"/>
          <w:sz w:val="24"/>
          <w:szCs w:val="24"/>
        </w:rPr>
      </w:pPr>
    </w:p>
    <w:p w14:paraId="786A89F9" w14:textId="77777777" w:rsidR="0020737C" w:rsidRPr="00C833DB" w:rsidRDefault="0020737C" w:rsidP="00C833DB">
      <w:pPr>
        <w:spacing w:line="360" w:lineRule="auto"/>
        <w:rPr>
          <w:rFonts w:ascii="Arial" w:hAnsi="Arial" w:cs="Arial"/>
          <w:sz w:val="24"/>
          <w:szCs w:val="24"/>
        </w:rPr>
      </w:pPr>
    </w:p>
    <w:p w14:paraId="494EBEE5" w14:textId="43C6704F" w:rsidR="00CC6594" w:rsidRDefault="00CC6594" w:rsidP="00F47E89">
      <w:pPr>
        <w:pStyle w:val="ListParagraph"/>
        <w:numPr>
          <w:ilvl w:val="0"/>
          <w:numId w:val="17"/>
        </w:numPr>
        <w:spacing w:line="360" w:lineRule="auto"/>
        <w:rPr>
          <w:rFonts w:ascii="Arial" w:hAnsi="Arial" w:cs="Arial"/>
          <w:b/>
          <w:bCs/>
          <w:sz w:val="24"/>
          <w:szCs w:val="24"/>
        </w:rPr>
      </w:pPr>
      <w:r w:rsidRPr="00294146">
        <w:rPr>
          <w:rFonts w:ascii="Arial" w:hAnsi="Arial" w:cs="Arial"/>
          <w:b/>
          <w:bCs/>
          <w:sz w:val="24"/>
          <w:szCs w:val="24"/>
        </w:rPr>
        <w:t xml:space="preserve">  </w:t>
      </w:r>
      <w:r w:rsidR="00FC5FFC" w:rsidRPr="00294146">
        <w:rPr>
          <w:rFonts w:ascii="Arial" w:hAnsi="Arial" w:cs="Arial"/>
          <w:b/>
          <w:bCs/>
          <w:sz w:val="24"/>
          <w:szCs w:val="24"/>
        </w:rPr>
        <w:t>Appendix</w:t>
      </w:r>
      <w:r w:rsidR="0020737C">
        <w:rPr>
          <w:rFonts w:ascii="Arial" w:hAnsi="Arial" w:cs="Arial"/>
          <w:b/>
          <w:bCs/>
          <w:sz w:val="24"/>
          <w:szCs w:val="24"/>
        </w:rPr>
        <w:t xml:space="preserve"> No 1</w:t>
      </w:r>
    </w:p>
    <w:p w14:paraId="2ECF5F57" w14:textId="5E8E0205" w:rsidR="0020737C" w:rsidRPr="00294146" w:rsidRDefault="0020737C" w:rsidP="0020737C">
      <w:pPr>
        <w:pStyle w:val="ListParagraph"/>
        <w:spacing w:line="360" w:lineRule="auto"/>
        <w:rPr>
          <w:rFonts w:ascii="Arial" w:hAnsi="Arial" w:cs="Arial"/>
          <w:b/>
          <w:bCs/>
          <w:sz w:val="24"/>
          <w:szCs w:val="24"/>
        </w:rPr>
      </w:pPr>
      <w:r>
        <w:rPr>
          <w:rFonts w:ascii="Arial" w:hAnsi="Arial" w:cs="Arial"/>
          <w:b/>
          <w:bCs/>
          <w:sz w:val="24"/>
          <w:szCs w:val="24"/>
        </w:rPr>
        <w:t xml:space="preserve">Building Regulations </w:t>
      </w:r>
      <w:r w:rsidR="003234A5">
        <w:rPr>
          <w:rFonts w:ascii="Arial" w:hAnsi="Arial" w:cs="Arial"/>
          <w:b/>
          <w:bCs/>
          <w:sz w:val="24"/>
          <w:szCs w:val="24"/>
        </w:rPr>
        <w:t>Document,</w:t>
      </w:r>
      <w:r>
        <w:rPr>
          <w:rFonts w:ascii="Arial" w:hAnsi="Arial" w:cs="Arial"/>
          <w:b/>
          <w:bCs/>
          <w:sz w:val="24"/>
          <w:szCs w:val="24"/>
        </w:rPr>
        <w:t xml:space="preserve"> A – Table 10 </w:t>
      </w:r>
    </w:p>
    <w:p w14:paraId="135C9622" w14:textId="7895C8AC" w:rsidR="008A7BE2" w:rsidRPr="0020737C" w:rsidRDefault="008A7BE2" w:rsidP="0020737C">
      <w:pPr>
        <w:spacing w:line="360" w:lineRule="auto"/>
        <w:rPr>
          <w:rFonts w:ascii="Arial" w:hAnsi="Arial" w:cs="Arial"/>
          <w:sz w:val="24"/>
          <w:szCs w:val="24"/>
        </w:rPr>
      </w:pPr>
    </w:p>
    <w:p w14:paraId="61F85391" w14:textId="77777777" w:rsidR="008A7BE2" w:rsidRDefault="008A7BE2" w:rsidP="00F47E89">
      <w:pPr>
        <w:spacing w:line="360" w:lineRule="auto"/>
      </w:pPr>
    </w:p>
    <w:p w14:paraId="0EAACAE1" w14:textId="77777777" w:rsidR="008A7BE2" w:rsidRDefault="008A7BE2" w:rsidP="00F47E89">
      <w:pPr>
        <w:spacing w:line="360" w:lineRule="auto"/>
      </w:pPr>
      <w:r>
        <w:rPr>
          <w:noProof/>
        </w:rPr>
        <w:drawing>
          <wp:inline distT="0" distB="0" distL="0" distR="0" wp14:anchorId="4935CE1D" wp14:editId="3031071A">
            <wp:extent cx="5731510" cy="4495165"/>
            <wp:effectExtent l="0" t="0" r="254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31510" cy="4495165"/>
                    </a:xfrm>
                    <a:prstGeom prst="rect">
                      <a:avLst/>
                    </a:prstGeom>
                  </pic:spPr>
                </pic:pic>
              </a:graphicData>
            </a:graphic>
          </wp:inline>
        </w:drawing>
      </w:r>
    </w:p>
    <w:p w14:paraId="1C991D35" w14:textId="77777777" w:rsidR="00B3458E" w:rsidRDefault="00B3458E" w:rsidP="00F47E89">
      <w:pPr>
        <w:spacing w:line="360" w:lineRule="auto"/>
        <w:ind w:left="360"/>
        <w:rPr>
          <w:rFonts w:ascii="Arial" w:hAnsi="Arial" w:cs="Arial"/>
          <w:i/>
          <w:iCs/>
          <w:sz w:val="24"/>
          <w:szCs w:val="24"/>
        </w:rPr>
      </w:pPr>
    </w:p>
    <w:p w14:paraId="18C8F887" w14:textId="52DE55E3" w:rsidR="00282A57" w:rsidRDefault="00282A57" w:rsidP="00F47E89">
      <w:pPr>
        <w:spacing w:line="360" w:lineRule="auto"/>
        <w:ind w:left="360"/>
        <w:rPr>
          <w:rFonts w:ascii="Arial" w:hAnsi="Arial" w:cs="Arial"/>
          <w:sz w:val="24"/>
          <w:szCs w:val="24"/>
        </w:rPr>
      </w:pPr>
    </w:p>
    <w:p w14:paraId="3691BF4E" w14:textId="1064E503" w:rsidR="005A2283" w:rsidRDefault="005A2283" w:rsidP="00F47E89">
      <w:pPr>
        <w:spacing w:line="360" w:lineRule="auto"/>
        <w:ind w:left="360"/>
        <w:rPr>
          <w:rFonts w:ascii="Arial" w:hAnsi="Arial" w:cs="Arial"/>
          <w:sz w:val="24"/>
          <w:szCs w:val="24"/>
        </w:rPr>
      </w:pPr>
    </w:p>
    <w:p w14:paraId="09B2571F" w14:textId="19C4E820" w:rsidR="005A2283" w:rsidRDefault="005A2283" w:rsidP="00F47E89">
      <w:pPr>
        <w:spacing w:line="360" w:lineRule="auto"/>
        <w:ind w:left="360"/>
        <w:rPr>
          <w:rFonts w:ascii="Arial" w:hAnsi="Arial" w:cs="Arial"/>
          <w:sz w:val="24"/>
          <w:szCs w:val="24"/>
        </w:rPr>
      </w:pPr>
    </w:p>
    <w:p w14:paraId="3209DF61" w14:textId="3FCB5837" w:rsidR="005A2283" w:rsidRDefault="005A2283" w:rsidP="00F47E89">
      <w:pPr>
        <w:spacing w:line="360" w:lineRule="auto"/>
        <w:ind w:left="360"/>
        <w:rPr>
          <w:rFonts w:ascii="Arial" w:hAnsi="Arial" w:cs="Arial"/>
          <w:sz w:val="24"/>
          <w:szCs w:val="24"/>
        </w:rPr>
      </w:pPr>
    </w:p>
    <w:p w14:paraId="770416DC" w14:textId="72EDF0CD" w:rsidR="005A2283" w:rsidRDefault="005A2283" w:rsidP="00F47E89">
      <w:pPr>
        <w:spacing w:line="360" w:lineRule="auto"/>
        <w:ind w:left="360"/>
        <w:rPr>
          <w:rFonts w:ascii="Arial" w:hAnsi="Arial" w:cs="Arial"/>
          <w:sz w:val="24"/>
          <w:szCs w:val="24"/>
        </w:rPr>
      </w:pPr>
    </w:p>
    <w:p w14:paraId="2D3BE47B" w14:textId="6DB90DD6" w:rsidR="005A2283" w:rsidRDefault="005A2283" w:rsidP="00F47E89">
      <w:pPr>
        <w:spacing w:line="360" w:lineRule="auto"/>
        <w:ind w:left="360"/>
        <w:rPr>
          <w:rFonts w:ascii="Arial" w:hAnsi="Arial" w:cs="Arial"/>
          <w:sz w:val="24"/>
          <w:szCs w:val="24"/>
        </w:rPr>
      </w:pPr>
    </w:p>
    <w:p w14:paraId="6F54ABB2" w14:textId="1E4BCDAB" w:rsidR="005A2283" w:rsidRDefault="005A2283" w:rsidP="00F47E89">
      <w:pPr>
        <w:spacing w:line="360" w:lineRule="auto"/>
        <w:ind w:left="360"/>
        <w:rPr>
          <w:rFonts w:ascii="Arial" w:hAnsi="Arial" w:cs="Arial"/>
          <w:sz w:val="24"/>
          <w:szCs w:val="24"/>
        </w:rPr>
      </w:pPr>
    </w:p>
    <w:p w14:paraId="525595B1" w14:textId="329317C0" w:rsidR="005A2283" w:rsidRDefault="005A2283" w:rsidP="00F47E89">
      <w:pPr>
        <w:spacing w:line="360" w:lineRule="auto"/>
        <w:ind w:left="360"/>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Pr>
          <w:rFonts w:ascii="Arial" w:hAnsi="Arial" w:cs="Arial"/>
          <w:b/>
          <w:bCs/>
          <w:sz w:val="24"/>
          <w:szCs w:val="24"/>
        </w:rPr>
        <w:t>2</w:t>
      </w:r>
      <w:r w:rsidR="00580FB1">
        <w:rPr>
          <w:rFonts w:ascii="Arial" w:hAnsi="Arial" w:cs="Arial"/>
          <w:b/>
          <w:bCs/>
          <w:sz w:val="24"/>
          <w:szCs w:val="24"/>
        </w:rPr>
        <w:t xml:space="preserve"> – Timber Suspended Ground Floor </w:t>
      </w:r>
    </w:p>
    <w:p w14:paraId="45AC831D" w14:textId="26AAA8FC" w:rsidR="005A2283" w:rsidRDefault="005A2283" w:rsidP="00F47E89">
      <w:pPr>
        <w:spacing w:line="360" w:lineRule="auto"/>
        <w:ind w:left="360"/>
        <w:rPr>
          <w:rFonts w:ascii="Arial" w:hAnsi="Arial" w:cs="Arial"/>
          <w:b/>
          <w:bCs/>
          <w:sz w:val="24"/>
          <w:szCs w:val="24"/>
        </w:rPr>
      </w:pPr>
    </w:p>
    <w:p w14:paraId="7C21A1F0" w14:textId="64AFE896" w:rsidR="00580FB1" w:rsidRDefault="00580FB1" w:rsidP="00F47E89">
      <w:pPr>
        <w:spacing w:line="360" w:lineRule="auto"/>
        <w:ind w:left="360"/>
        <w:rPr>
          <w:rFonts w:ascii="Arial" w:hAnsi="Arial" w:cs="Arial"/>
          <w:b/>
          <w:bCs/>
          <w:sz w:val="24"/>
          <w:szCs w:val="24"/>
        </w:rPr>
      </w:pPr>
      <w:r>
        <w:rPr>
          <w:rFonts w:eastAsia="Times New Roman"/>
          <w:noProof/>
          <w:color w:val="212121"/>
        </w:rPr>
        <w:drawing>
          <wp:inline distT="0" distB="0" distL="0" distR="0" wp14:anchorId="4EB00C67" wp14:editId="3E9978B2">
            <wp:extent cx="7587446" cy="5417820"/>
            <wp:effectExtent l="0" t="127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066980-1104-4fe6-be4a-d3a49d363613" descr="Image"/>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rot="16200000">
                      <a:off x="0" y="0"/>
                      <a:ext cx="7605290" cy="5430562"/>
                    </a:xfrm>
                    <a:prstGeom prst="rect">
                      <a:avLst/>
                    </a:prstGeom>
                    <a:noFill/>
                    <a:ln>
                      <a:noFill/>
                    </a:ln>
                  </pic:spPr>
                </pic:pic>
              </a:graphicData>
            </a:graphic>
          </wp:inline>
        </w:drawing>
      </w:r>
    </w:p>
    <w:p w14:paraId="268F77A3" w14:textId="0D4911E6" w:rsidR="00580FB1" w:rsidRDefault="00580FB1" w:rsidP="00F47E89">
      <w:pPr>
        <w:spacing w:line="360" w:lineRule="auto"/>
        <w:ind w:left="360"/>
        <w:rPr>
          <w:rFonts w:ascii="Arial" w:hAnsi="Arial" w:cs="Arial"/>
          <w:sz w:val="24"/>
          <w:szCs w:val="24"/>
        </w:rPr>
      </w:pPr>
    </w:p>
    <w:p w14:paraId="47404E11" w14:textId="08FFADC8" w:rsidR="00977DD7" w:rsidRDefault="00977DD7" w:rsidP="00F47E89">
      <w:pPr>
        <w:spacing w:line="360" w:lineRule="auto"/>
        <w:ind w:left="360"/>
        <w:rPr>
          <w:rFonts w:ascii="Arial" w:hAnsi="Arial" w:cs="Arial"/>
          <w:sz w:val="24"/>
          <w:szCs w:val="24"/>
        </w:rPr>
      </w:pPr>
    </w:p>
    <w:p w14:paraId="53BA8FB2" w14:textId="35489768" w:rsidR="00977DD7" w:rsidRDefault="00977DD7" w:rsidP="00F47E89">
      <w:pPr>
        <w:spacing w:line="360" w:lineRule="auto"/>
        <w:ind w:left="360"/>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Pr>
          <w:rFonts w:ascii="Arial" w:hAnsi="Arial" w:cs="Arial"/>
          <w:b/>
          <w:bCs/>
          <w:sz w:val="24"/>
          <w:szCs w:val="24"/>
        </w:rPr>
        <w:t>3</w:t>
      </w:r>
      <w:r w:rsidR="00653D2D">
        <w:rPr>
          <w:rFonts w:ascii="Arial" w:hAnsi="Arial" w:cs="Arial"/>
          <w:b/>
          <w:bCs/>
          <w:sz w:val="24"/>
          <w:szCs w:val="24"/>
        </w:rPr>
        <w:t xml:space="preserve"> – Cavity Wall </w:t>
      </w:r>
    </w:p>
    <w:p w14:paraId="3CE52E99" w14:textId="3F3977CD" w:rsidR="00653D2D" w:rsidRDefault="00653D2D" w:rsidP="00F47E89">
      <w:pPr>
        <w:spacing w:line="360" w:lineRule="auto"/>
        <w:ind w:left="360"/>
        <w:rPr>
          <w:rFonts w:ascii="Arial" w:hAnsi="Arial" w:cs="Arial"/>
          <w:b/>
          <w:bCs/>
          <w:sz w:val="24"/>
          <w:szCs w:val="24"/>
        </w:rPr>
      </w:pPr>
    </w:p>
    <w:p w14:paraId="1AB5D39C" w14:textId="709EA76D" w:rsidR="00653D2D" w:rsidRDefault="00653D2D" w:rsidP="00F47E89">
      <w:pPr>
        <w:spacing w:line="360" w:lineRule="auto"/>
        <w:ind w:left="360"/>
        <w:rPr>
          <w:rFonts w:eastAsia="Times New Roman"/>
          <w:noProof/>
          <w:color w:val="212121"/>
        </w:rPr>
      </w:pPr>
      <w:r>
        <w:rPr>
          <w:rFonts w:eastAsia="Times New Roman"/>
          <w:noProof/>
          <w:color w:val="212121"/>
        </w:rPr>
        <w:drawing>
          <wp:inline distT="0" distB="0" distL="0" distR="0" wp14:anchorId="1291DEB9" wp14:editId="198A4E4E">
            <wp:extent cx="5731510" cy="5731510"/>
            <wp:effectExtent l="0" t="0" r="254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68bb8a-4439-4056-a5b2-145a0758bdf5" descr="Image"/>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189EB00" w14:textId="73090FC7" w:rsidR="00B1139C" w:rsidRPr="00B1139C" w:rsidRDefault="00B1139C" w:rsidP="00B1139C">
      <w:pPr>
        <w:rPr>
          <w:rFonts w:ascii="Arial" w:hAnsi="Arial" w:cs="Arial"/>
          <w:sz w:val="24"/>
          <w:szCs w:val="24"/>
        </w:rPr>
      </w:pPr>
    </w:p>
    <w:p w14:paraId="3DAF28A6" w14:textId="03B73CC1" w:rsidR="00B1139C" w:rsidRPr="00B1139C" w:rsidRDefault="00B1139C" w:rsidP="00B1139C">
      <w:pPr>
        <w:rPr>
          <w:rFonts w:ascii="Arial" w:hAnsi="Arial" w:cs="Arial"/>
          <w:sz w:val="24"/>
          <w:szCs w:val="24"/>
        </w:rPr>
      </w:pPr>
    </w:p>
    <w:p w14:paraId="27A2606D" w14:textId="1B5A04CD" w:rsidR="00B1139C" w:rsidRDefault="00B1139C" w:rsidP="00B1139C">
      <w:pPr>
        <w:rPr>
          <w:rFonts w:eastAsia="Times New Roman"/>
          <w:noProof/>
          <w:color w:val="212121"/>
        </w:rPr>
      </w:pPr>
    </w:p>
    <w:p w14:paraId="6776DFB9" w14:textId="56719F56" w:rsidR="00B1139C" w:rsidRDefault="00B1139C" w:rsidP="00B1139C">
      <w:pPr>
        <w:rPr>
          <w:rFonts w:eastAsia="Times New Roman"/>
          <w:noProof/>
          <w:color w:val="212121"/>
        </w:rPr>
      </w:pPr>
    </w:p>
    <w:p w14:paraId="5FFA8BFE" w14:textId="187962FB" w:rsidR="00B1139C" w:rsidRDefault="00B1139C" w:rsidP="00B1139C">
      <w:pPr>
        <w:tabs>
          <w:tab w:val="left" w:pos="5950"/>
        </w:tabs>
        <w:rPr>
          <w:rFonts w:ascii="Arial" w:hAnsi="Arial" w:cs="Arial"/>
          <w:sz w:val="24"/>
          <w:szCs w:val="24"/>
        </w:rPr>
      </w:pPr>
      <w:r>
        <w:rPr>
          <w:rFonts w:ascii="Arial" w:hAnsi="Arial" w:cs="Arial"/>
          <w:sz w:val="24"/>
          <w:szCs w:val="24"/>
        </w:rPr>
        <w:tab/>
      </w:r>
    </w:p>
    <w:p w14:paraId="03D6F441" w14:textId="68651683" w:rsidR="00B1139C" w:rsidRDefault="00B1139C" w:rsidP="00B1139C">
      <w:pPr>
        <w:tabs>
          <w:tab w:val="left" w:pos="5950"/>
        </w:tabs>
        <w:rPr>
          <w:rFonts w:ascii="Arial" w:hAnsi="Arial" w:cs="Arial"/>
          <w:sz w:val="24"/>
          <w:szCs w:val="24"/>
        </w:rPr>
      </w:pPr>
    </w:p>
    <w:p w14:paraId="091D8293" w14:textId="4C26F2DB" w:rsidR="00B1139C" w:rsidRDefault="00B1139C" w:rsidP="00B1139C">
      <w:pPr>
        <w:tabs>
          <w:tab w:val="left" w:pos="5950"/>
        </w:tabs>
        <w:rPr>
          <w:rFonts w:ascii="Arial" w:hAnsi="Arial" w:cs="Arial"/>
          <w:sz w:val="24"/>
          <w:szCs w:val="24"/>
        </w:rPr>
      </w:pPr>
    </w:p>
    <w:p w14:paraId="0D3F90E8" w14:textId="6D94E2D3" w:rsidR="00B1139C" w:rsidRDefault="00B1139C" w:rsidP="00B1139C">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Pr>
          <w:rFonts w:ascii="Arial" w:hAnsi="Arial" w:cs="Arial"/>
          <w:b/>
          <w:bCs/>
          <w:sz w:val="24"/>
          <w:szCs w:val="24"/>
        </w:rPr>
        <w:t xml:space="preserve">4 – Timber First Floor </w:t>
      </w:r>
    </w:p>
    <w:p w14:paraId="03CE9E1C" w14:textId="2894498D" w:rsidR="00B1139C" w:rsidRDefault="00B1139C" w:rsidP="00B1139C">
      <w:pPr>
        <w:tabs>
          <w:tab w:val="left" w:pos="5950"/>
        </w:tabs>
        <w:rPr>
          <w:rFonts w:ascii="Arial" w:hAnsi="Arial" w:cs="Arial"/>
          <w:b/>
          <w:bCs/>
          <w:sz w:val="24"/>
          <w:szCs w:val="24"/>
        </w:rPr>
      </w:pPr>
    </w:p>
    <w:p w14:paraId="5BD67499" w14:textId="5215D829" w:rsidR="00B1139C" w:rsidRDefault="00B1139C" w:rsidP="00B1139C">
      <w:pPr>
        <w:tabs>
          <w:tab w:val="left" w:pos="5950"/>
        </w:tabs>
        <w:rPr>
          <w:rFonts w:ascii="Arial" w:hAnsi="Arial" w:cs="Arial"/>
          <w:b/>
          <w:bCs/>
          <w:sz w:val="24"/>
          <w:szCs w:val="24"/>
        </w:rPr>
      </w:pPr>
      <w:r>
        <w:rPr>
          <w:rFonts w:eastAsia="Times New Roman"/>
          <w:noProof/>
          <w:color w:val="212121"/>
        </w:rPr>
        <w:drawing>
          <wp:inline distT="0" distB="0" distL="0" distR="0" wp14:anchorId="7C15FD64" wp14:editId="4FA8D153">
            <wp:extent cx="6072996" cy="5986145"/>
            <wp:effectExtent l="0" t="0" r="4445"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a43840-974f-47d4-826d-0cee44bf5640" descr="Image"/>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6076728" cy="5989824"/>
                    </a:xfrm>
                    <a:prstGeom prst="rect">
                      <a:avLst/>
                    </a:prstGeom>
                    <a:noFill/>
                    <a:ln>
                      <a:noFill/>
                    </a:ln>
                  </pic:spPr>
                </pic:pic>
              </a:graphicData>
            </a:graphic>
          </wp:inline>
        </w:drawing>
      </w:r>
    </w:p>
    <w:p w14:paraId="6A520A6D" w14:textId="6866D6D4" w:rsidR="00B1139C" w:rsidRDefault="00B1139C" w:rsidP="00B1139C">
      <w:pPr>
        <w:tabs>
          <w:tab w:val="left" w:pos="5950"/>
        </w:tabs>
        <w:rPr>
          <w:rFonts w:ascii="Arial" w:hAnsi="Arial" w:cs="Arial"/>
          <w:b/>
          <w:bCs/>
          <w:sz w:val="24"/>
          <w:szCs w:val="24"/>
        </w:rPr>
      </w:pPr>
    </w:p>
    <w:p w14:paraId="4C4C7E0C" w14:textId="2D8C75F1" w:rsidR="00B1139C" w:rsidRDefault="00B1139C" w:rsidP="00B1139C">
      <w:pPr>
        <w:tabs>
          <w:tab w:val="left" w:pos="5950"/>
        </w:tabs>
        <w:rPr>
          <w:rFonts w:ascii="Arial" w:hAnsi="Arial" w:cs="Arial"/>
          <w:b/>
          <w:bCs/>
          <w:sz w:val="24"/>
          <w:szCs w:val="24"/>
        </w:rPr>
      </w:pPr>
    </w:p>
    <w:p w14:paraId="00956164" w14:textId="7DC5EDB3" w:rsidR="00B1139C" w:rsidRDefault="00B1139C" w:rsidP="00B1139C">
      <w:pPr>
        <w:tabs>
          <w:tab w:val="left" w:pos="5950"/>
        </w:tabs>
        <w:rPr>
          <w:rFonts w:ascii="Arial" w:hAnsi="Arial" w:cs="Arial"/>
          <w:b/>
          <w:bCs/>
          <w:sz w:val="24"/>
          <w:szCs w:val="24"/>
        </w:rPr>
      </w:pPr>
    </w:p>
    <w:p w14:paraId="2D3CEAF5" w14:textId="150E92D9" w:rsidR="00B1139C" w:rsidRDefault="00B1139C" w:rsidP="00B1139C">
      <w:pPr>
        <w:tabs>
          <w:tab w:val="left" w:pos="5950"/>
        </w:tabs>
        <w:rPr>
          <w:rFonts w:ascii="Arial" w:hAnsi="Arial" w:cs="Arial"/>
          <w:b/>
          <w:bCs/>
          <w:sz w:val="24"/>
          <w:szCs w:val="24"/>
        </w:rPr>
      </w:pPr>
    </w:p>
    <w:p w14:paraId="6B243A23" w14:textId="67D75077" w:rsidR="00B1139C" w:rsidRDefault="00B1139C" w:rsidP="00B1139C">
      <w:pPr>
        <w:tabs>
          <w:tab w:val="left" w:pos="5950"/>
        </w:tabs>
        <w:rPr>
          <w:rFonts w:ascii="Arial" w:hAnsi="Arial" w:cs="Arial"/>
          <w:b/>
          <w:bCs/>
          <w:sz w:val="24"/>
          <w:szCs w:val="24"/>
        </w:rPr>
      </w:pPr>
    </w:p>
    <w:p w14:paraId="090E8AED" w14:textId="0DF4523C" w:rsidR="00B1139C" w:rsidRDefault="00B1139C" w:rsidP="00B1139C">
      <w:pPr>
        <w:tabs>
          <w:tab w:val="left" w:pos="5950"/>
        </w:tabs>
        <w:rPr>
          <w:rFonts w:ascii="Arial" w:hAnsi="Arial" w:cs="Arial"/>
          <w:b/>
          <w:bCs/>
          <w:sz w:val="24"/>
          <w:szCs w:val="24"/>
        </w:rPr>
      </w:pPr>
    </w:p>
    <w:p w14:paraId="71037ABF" w14:textId="2D88DF02" w:rsidR="00B1139C" w:rsidRDefault="00B1139C" w:rsidP="00B1139C">
      <w:pPr>
        <w:tabs>
          <w:tab w:val="left" w:pos="5950"/>
        </w:tabs>
        <w:rPr>
          <w:rFonts w:ascii="Arial" w:hAnsi="Arial" w:cs="Arial"/>
          <w:b/>
          <w:bCs/>
          <w:sz w:val="24"/>
          <w:szCs w:val="24"/>
        </w:rPr>
      </w:pPr>
    </w:p>
    <w:p w14:paraId="76E01FAC" w14:textId="0147B920" w:rsidR="00B1139C" w:rsidRDefault="00B1139C" w:rsidP="00B1139C">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Pr>
          <w:rFonts w:ascii="Arial" w:hAnsi="Arial" w:cs="Arial"/>
          <w:b/>
          <w:bCs/>
          <w:sz w:val="24"/>
          <w:szCs w:val="24"/>
        </w:rPr>
        <w:t>5</w:t>
      </w:r>
      <w:r w:rsidR="000B44A6">
        <w:rPr>
          <w:rFonts w:ascii="Arial" w:hAnsi="Arial" w:cs="Arial"/>
          <w:b/>
          <w:bCs/>
          <w:sz w:val="24"/>
          <w:szCs w:val="24"/>
        </w:rPr>
        <w:t xml:space="preserve"> – Tongue and Groove Flooring</w:t>
      </w:r>
    </w:p>
    <w:p w14:paraId="1E58DFFA" w14:textId="52954E7D" w:rsidR="00695739" w:rsidRDefault="00695739" w:rsidP="00B1139C">
      <w:pPr>
        <w:tabs>
          <w:tab w:val="left" w:pos="5950"/>
        </w:tabs>
        <w:rPr>
          <w:rFonts w:ascii="Arial" w:hAnsi="Arial" w:cs="Arial"/>
          <w:b/>
          <w:bCs/>
          <w:sz w:val="24"/>
          <w:szCs w:val="24"/>
        </w:rPr>
      </w:pPr>
    </w:p>
    <w:p w14:paraId="44F0F4FD" w14:textId="6AF3771B" w:rsidR="00695739" w:rsidRDefault="00695739" w:rsidP="00B1139C">
      <w:pPr>
        <w:tabs>
          <w:tab w:val="left" w:pos="5950"/>
        </w:tabs>
        <w:rPr>
          <w:rFonts w:ascii="Arial" w:hAnsi="Arial" w:cs="Arial"/>
          <w:b/>
          <w:bCs/>
          <w:sz w:val="24"/>
          <w:szCs w:val="24"/>
        </w:rPr>
      </w:pPr>
    </w:p>
    <w:p w14:paraId="192D47EA" w14:textId="0CFDF366" w:rsidR="00695739" w:rsidRDefault="000B44A6" w:rsidP="00B1139C">
      <w:pPr>
        <w:tabs>
          <w:tab w:val="left" w:pos="5950"/>
        </w:tabs>
        <w:rPr>
          <w:rFonts w:ascii="Arial" w:hAnsi="Arial" w:cs="Arial"/>
          <w:b/>
          <w:bCs/>
          <w:sz w:val="24"/>
          <w:szCs w:val="24"/>
        </w:rPr>
      </w:pPr>
      <w:r>
        <w:rPr>
          <w:rFonts w:eastAsia="Times New Roman"/>
          <w:noProof/>
          <w:color w:val="212121"/>
        </w:rPr>
        <w:drawing>
          <wp:inline distT="0" distB="0" distL="0" distR="0" wp14:anchorId="54729E47" wp14:editId="7EB0BCFB">
            <wp:extent cx="5731510" cy="4072255"/>
            <wp:effectExtent l="0" t="0" r="2540" b="4445"/>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624b5e3-fe54-4513-9b65-e68ff3408aef" descr="Image"/>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5731510" cy="4072255"/>
                    </a:xfrm>
                    <a:prstGeom prst="rect">
                      <a:avLst/>
                    </a:prstGeom>
                    <a:noFill/>
                    <a:ln>
                      <a:noFill/>
                    </a:ln>
                  </pic:spPr>
                </pic:pic>
              </a:graphicData>
            </a:graphic>
          </wp:inline>
        </w:drawing>
      </w:r>
    </w:p>
    <w:p w14:paraId="3D5B5BCA" w14:textId="74DD2321" w:rsidR="00695739" w:rsidRDefault="00695739" w:rsidP="00B1139C">
      <w:pPr>
        <w:tabs>
          <w:tab w:val="left" w:pos="5950"/>
        </w:tabs>
        <w:rPr>
          <w:rFonts w:ascii="Arial" w:hAnsi="Arial" w:cs="Arial"/>
          <w:b/>
          <w:bCs/>
          <w:sz w:val="24"/>
          <w:szCs w:val="24"/>
        </w:rPr>
      </w:pPr>
    </w:p>
    <w:p w14:paraId="6299A584" w14:textId="3B6FB4F6" w:rsidR="00695739" w:rsidRDefault="00695739" w:rsidP="00B1139C">
      <w:pPr>
        <w:tabs>
          <w:tab w:val="left" w:pos="5950"/>
        </w:tabs>
        <w:rPr>
          <w:rFonts w:ascii="Arial" w:hAnsi="Arial" w:cs="Arial"/>
          <w:b/>
          <w:bCs/>
          <w:sz w:val="24"/>
          <w:szCs w:val="24"/>
        </w:rPr>
      </w:pPr>
    </w:p>
    <w:p w14:paraId="477E0C72" w14:textId="49B04B67" w:rsidR="00695739" w:rsidRDefault="00695739" w:rsidP="00B1139C">
      <w:pPr>
        <w:tabs>
          <w:tab w:val="left" w:pos="5950"/>
        </w:tabs>
        <w:rPr>
          <w:rFonts w:ascii="Arial" w:hAnsi="Arial" w:cs="Arial"/>
          <w:b/>
          <w:bCs/>
          <w:sz w:val="24"/>
          <w:szCs w:val="24"/>
        </w:rPr>
      </w:pPr>
    </w:p>
    <w:p w14:paraId="0B498E08" w14:textId="1FDA73B1" w:rsidR="00695739" w:rsidRDefault="00695739" w:rsidP="00B1139C">
      <w:pPr>
        <w:tabs>
          <w:tab w:val="left" w:pos="5950"/>
        </w:tabs>
        <w:rPr>
          <w:rFonts w:ascii="Arial" w:hAnsi="Arial" w:cs="Arial"/>
          <w:b/>
          <w:bCs/>
          <w:sz w:val="24"/>
          <w:szCs w:val="24"/>
        </w:rPr>
      </w:pPr>
    </w:p>
    <w:p w14:paraId="1A951C47" w14:textId="656A9480" w:rsidR="00695739" w:rsidRDefault="00695739" w:rsidP="00B1139C">
      <w:pPr>
        <w:tabs>
          <w:tab w:val="left" w:pos="5950"/>
        </w:tabs>
        <w:rPr>
          <w:rFonts w:ascii="Arial" w:hAnsi="Arial" w:cs="Arial"/>
          <w:b/>
          <w:bCs/>
          <w:sz w:val="24"/>
          <w:szCs w:val="24"/>
        </w:rPr>
      </w:pPr>
    </w:p>
    <w:p w14:paraId="44CFE1FE" w14:textId="761DB1E6" w:rsidR="00695739" w:rsidRDefault="00695739" w:rsidP="00B1139C">
      <w:pPr>
        <w:tabs>
          <w:tab w:val="left" w:pos="5950"/>
        </w:tabs>
        <w:rPr>
          <w:rFonts w:ascii="Arial" w:hAnsi="Arial" w:cs="Arial"/>
          <w:b/>
          <w:bCs/>
          <w:sz w:val="24"/>
          <w:szCs w:val="24"/>
        </w:rPr>
      </w:pPr>
    </w:p>
    <w:p w14:paraId="6C3EC295" w14:textId="3EBBBC0D" w:rsidR="00695739" w:rsidRDefault="00695739" w:rsidP="00B1139C">
      <w:pPr>
        <w:tabs>
          <w:tab w:val="left" w:pos="5950"/>
        </w:tabs>
        <w:rPr>
          <w:rFonts w:ascii="Arial" w:hAnsi="Arial" w:cs="Arial"/>
          <w:b/>
          <w:bCs/>
          <w:sz w:val="24"/>
          <w:szCs w:val="24"/>
        </w:rPr>
      </w:pPr>
    </w:p>
    <w:p w14:paraId="432A042E" w14:textId="3DEF4129" w:rsidR="00695739" w:rsidRDefault="00695739" w:rsidP="00B1139C">
      <w:pPr>
        <w:tabs>
          <w:tab w:val="left" w:pos="5950"/>
        </w:tabs>
        <w:rPr>
          <w:rFonts w:ascii="Arial" w:hAnsi="Arial" w:cs="Arial"/>
          <w:b/>
          <w:bCs/>
          <w:sz w:val="24"/>
          <w:szCs w:val="24"/>
        </w:rPr>
      </w:pPr>
    </w:p>
    <w:p w14:paraId="1EA3A3AE" w14:textId="06CAFF44" w:rsidR="00695739" w:rsidRDefault="00695739" w:rsidP="00B1139C">
      <w:pPr>
        <w:tabs>
          <w:tab w:val="left" w:pos="5950"/>
        </w:tabs>
        <w:rPr>
          <w:rFonts w:ascii="Arial" w:hAnsi="Arial" w:cs="Arial"/>
          <w:b/>
          <w:bCs/>
          <w:sz w:val="24"/>
          <w:szCs w:val="24"/>
        </w:rPr>
      </w:pPr>
    </w:p>
    <w:p w14:paraId="34AF77E5" w14:textId="4A975BC4" w:rsidR="00695739" w:rsidRDefault="00695739" w:rsidP="00B1139C">
      <w:pPr>
        <w:tabs>
          <w:tab w:val="left" w:pos="5950"/>
        </w:tabs>
        <w:rPr>
          <w:rFonts w:ascii="Arial" w:hAnsi="Arial" w:cs="Arial"/>
          <w:b/>
          <w:bCs/>
          <w:sz w:val="24"/>
          <w:szCs w:val="24"/>
        </w:rPr>
      </w:pPr>
    </w:p>
    <w:p w14:paraId="2BA8444C" w14:textId="7150E622" w:rsidR="00695739" w:rsidRDefault="00695739" w:rsidP="00B1139C">
      <w:pPr>
        <w:tabs>
          <w:tab w:val="left" w:pos="5950"/>
        </w:tabs>
        <w:rPr>
          <w:rFonts w:ascii="Arial" w:hAnsi="Arial" w:cs="Arial"/>
          <w:b/>
          <w:bCs/>
          <w:sz w:val="24"/>
          <w:szCs w:val="24"/>
        </w:rPr>
      </w:pPr>
    </w:p>
    <w:p w14:paraId="473CB625" w14:textId="7F248094" w:rsidR="00695739" w:rsidRDefault="00695739" w:rsidP="00B1139C">
      <w:pPr>
        <w:tabs>
          <w:tab w:val="left" w:pos="5950"/>
        </w:tabs>
        <w:rPr>
          <w:rFonts w:ascii="Arial" w:hAnsi="Arial" w:cs="Arial"/>
          <w:b/>
          <w:bCs/>
          <w:sz w:val="24"/>
          <w:szCs w:val="24"/>
        </w:rPr>
      </w:pPr>
    </w:p>
    <w:p w14:paraId="63A417C0" w14:textId="6D7294ED" w:rsidR="004A6767" w:rsidRDefault="00695739" w:rsidP="00695739">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4A6767">
        <w:rPr>
          <w:rFonts w:ascii="Arial" w:hAnsi="Arial" w:cs="Arial"/>
          <w:b/>
          <w:bCs/>
          <w:sz w:val="24"/>
          <w:szCs w:val="24"/>
        </w:rPr>
        <w:t>6 – Opening Window Detail</w:t>
      </w:r>
    </w:p>
    <w:p w14:paraId="5FC838CA" w14:textId="77777777" w:rsidR="004A6767" w:rsidRDefault="004A6767" w:rsidP="00695739">
      <w:pPr>
        <w:tabs>
          <w:tab w:val="left" w:pos="5950"/>
        </w:tabs>
        <w:rPr>
          <w:rFonts w:ascii="Arial" w:hAnsi="Arial" w:cs="Arial"/>
          <w:b/>
          <w:bCs/>
          <w:sz w:val="24"/>
          <w:szCs w:val="24"/>
        </w:rPr>
      </w:pPr>
    </w:p>
    <w:p w14:paraId="346A7976" w14:textId="13212B81" w:rsidR="004A6767" w:rsidRPr="00B1139C" w:rsidRDefault="004A6767" w:rsidP="00695739">
      <w:pPr>
        <w:tabs>
          <w:tab w:val="left" w:pos="5950"/>
        </w:tabs>
        <w:rPr>
          <w:rFonts w:ascii="Arial" w:hAnsi="Arial" w:cs="Arial"/>
          <w:sz w:val="24"/>
          <w:szCs w:val="24"/>
        </w:rPr>
      </w:pPr>
      <w:r>
        <w:rPr>
          <w:rFonts w:eastAsia="Times New Roman"/>
          <w:noProof/>
          <w:color w:val="212121"/>
        </w:rPr>
        <w:drawing>
          <wp:inline distT="0" distB="0" distL="0" distR="0" wp14:anchorId="6FDDABF1" wp14:editId="1C07AC88">
            <wp:extent cx="5731510" cy="7996890"/>
            <wp:effectExtent l="0" t="0" r="2540" b="4445"/>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4fb1a9-70fe-4e1a-83a5-d3011aef6466" descr="Image"/>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5733221" cy="7999277"/>
                    </a:xfrm>
                    <a:prstGeom prst="rect">
                      <a:avLst/>
                    </a:prstGeom>
                    <a:noFill/>
                    <a:ln>
                      <a:noFill/>
                    </a:ln>
                  </pic:spPr>
                </pic:pic>
              </a:graphicData>
            </a:graphic>
          </wp:inline>
        </w:drawing>
      </w:r>
    </w:p>
    <w:p w14:paraId="705CB71B" w14:textId="77777777" w:rsidR="00695739" w:rsidRDefault="00695739" w:rsidP="00695739">
      <w:pPr>
        <w:tabs>
          <w:tab w:val="left" w:pos="5950"/>
        </w:tabs>
        <w:rPr>
          <w:rFonts w:ascii="Arial" w:hAnsi="Arial" w:cs="Arial"/>
          <w:b/>
          <w:bCs/>
          <w:sz w:val="24"/>
          <w:szCs w:val="24"/>
        </w:rPr>
      </w:pPr>
    </w:p>
    <w:p w14:paraId="2FE96931" w14:textId="5CBF646F" w:rsidR="00695739" w:rsidRDefault="00695739" w:rsidP="00695739">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4A6767">
        <w:rPr>
          <w:rFonts w:ascii="Arial" w:hAnsi="Arial" w:cs="Arial"/>
          <w:b/>
          <w:bCs/>
          <w:sz w:val="24"/>
          <w:szCs w:val="24"/>
        </w:rPr>
        <w:t>7 – Eaves Detail</w:t>
      </w:r>
    </w:p>
    <w:p w14:paraId="357CE9DD" w14:textId="1424A093" w:rsidR="004A6767" w:rsidRDefault="004A6767" w:rsidP="00695739">
      <w:pPr>
        <w:tabs>
          <w:tab w:val="left" w:pos="5950"/>
        </w:tabs>
        <w:rPr>
          <w:rFonts w:ascii="Arial" w:hAnsi="Arial" w:cs="Arial"/>
          <w:b/>
          <w:bCs/>
          <w:sz w:val="24"/>
          <w:szCs w:val="24"/>
        </w:rPr>
      </w:pPr>
    </w:p>
    <w:p w14:paraId="5C30E059" w14:textId="77777777" w:rsidR="004A6767" w:rsidRPr="00B1139C" w:rsidRDefault="004A6767" w:rsidP="00695739">
      <w:pPr>
        <w:tabs>
          <w:tab w:val="left" w:pos="5950"/>
        </w:tabs>
        <w:rPr>
          <w:rFonts w:ascii="Arial" w:hAnsi="Arial" w:cs="Arial"/>
          <w:sz w:val="24"/>
          <w:szCs w:val="24"/>
        </w:rPr>
      </w:pPr>
    </w:p>
    <w:p w14:paraId="543F1D84" w14:textId="3F88B4FA" w:rsidR="004A6767" w:rsidRDefault="005654C4" w:rsidP="00B1139C">
      <w:pPr>
        <w:tabs>
          <w:tab w:val="left" w:pos="5950"/>
        </w:tabs>
        <w:rPr>
          <w:rFonts w:ascii="Arial" w:hAnsi="Arial" w:cs="Arial"/>
          <w:sz w:val="24"/>
          <w:szCs w:val="24"/>
        </w:rPr>
      </w:pPr>
      <w:r>
        <w:rPr>
          <w:rFonts w:eastAsia="Times New Roman"/>
          <w:noProof/>
          <w:color w:val="212121"/>
        </w:rPr>
        <w:drawing>
          <wp:inline distT="0" distB="0" distL="0" distR="0" wp14:anchorId="3E6E3A07" wp14:editId="6F84543A">
            <wp:extent cx="6003985" cy="6149975"/>
            <wp:effectExtent l="0" t="0" r="0" b="3175"/>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9d5b2-2478-4bd9-b451-779feabfe308" descr="Image"/>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6009552" cy="6155677"/>
                    </a:xfrm>
                    <a:prstGeom prst="rect">
                      <a:avLst/>
                    </a:prstGeom>
                    <a:noFill/>
                    <a:ln>
                      <a:noFill/>
                    </a:ln>
                  </pic:spPr>
                </pic:pic>
              </a:graphicData>
            </a:graphic>
          </wp:inline>
        </w:drawing>
      </w:r>
    </w:p>
    <w:p w14:paraId="30AB8ADB" w14:textId="3FFAC9E0" w:rsidR="004A6767" w:rsidRDefault="004A6767" w:rsidP="00B1139C">
      <w:pPr>
        <w:tabs>
          <w:tab w:val="left" w:pos="5950"/>
        </w:tabs>
        <w:rPr>
          <w:rFonts w:ascii="Arial" w:hAnsi="Arial" w:cs="Arial"/>
          <w:sz w:val="24"/>
          <w:szCs w:val="24"/>
        </w:rPr>
      </w:pPr>
    </w:p>
    <w:p w14:paraId="131F79CF" w14:textId="3990AF19" w:rsidR="004A6767" w:rsidRDefault="004A6767" w:rsidP="00B1139C">
      <w:pPr>
        <w:tabs>
          <w:tab w:val="left" w:pos="5950"/>
        </w:tabs>
        <w:rPr>
          <w:rFonts w:ascii="Arial" w:hAnsi="Arial" w:cs="Arial"/>
          <w:sz w:val="24"/>
          <w:szCs w:val="24"/>
        </w:rPr>
      </w:pPr>
    </w:p>
    <w:p w14:paraId="7E9A350F" w14:textId="7CF27EA0" w:rsidR="004A6767" w:rsidRDefault="004A6767" w:rsidP="00B1139C">
      <w:pPr>
        <w:tabs>
          <w:tab w:val="left" w:pos="5950"/>
        </w:tabs>
        <w:rPr>
          <w:rFonts w:ascii="Arial" w:hAnsi="Arial" w:cs="Arial"/>
          <w:sz w:val="24"/>
          <w:szCs w:val="24"/>
        </w:rPr>
      </w:pPr>
    </w:p>
    <w:p w14:paraId="7DF0BBD4" w14:textId="1762B006" w:rsidR="004A6767" w:rsidRDefault="004A6767" w:rsidP="00B1139C">
      <w:pPr>
        <w:tabs>
          <w:tab w:val="left" w:pos="5950"/>
        </w:tabs>
        <w:rPr>
          <w:rFonts w:ascii="Arial" w:hAnsi="Arial" w:cs="Arial"/>
          <w:sz w:val="24"/>
          <w:szCs w:val="24"/>
        </w:rPr>
      </w:pPr>
    </w:p>
    <w:p w14:paraId="0F3DE885" w14:textId="77777777" w:rsidR="004A6767" w:rsidRDefault="004A6767" w:rsidP="00B1139C">
      <w:pPr>
        <w:tabs>
          <w:tab w:val="left" w:pos="5950"/>
        </w:tabs>
        <w:rPr>
          <w:rFonts w:ascii="Arial" w:hAnsi="Arial" w:cs="Arial"/>
          <w:sz w:val="24"/>
          <w:szCs w:val="24"/>
        </w:rPr>
      </w:pPr>
    </w:p>
    <w:p w14:paraId="7051EFD9" w14:textId="77777777" w:rsidR="00695739" w:rsidRDefault="00695739" w:rsidP="00695739">
      <w:pPr>
        <w:tabs>
          <w:tab w:val="left" w:pos="5950"/>
        </w:tabs>
        <w:rPr>
          <w:rFonts w:ascii="Arial" w:hAnsi="Arial" w:cs="Arial"/>
          <w:b/>
          <w:bCs/>
          <w:sz w:val="24"/>
          <w:szCs w:val="24"/>
        </w:rPr>
      </w:pPr>
    </w:p>
    <w:p w14:paraId="126B387E" w14:textId="0243ABA3" w:rsidR="00695739" w:rsidRDefault="00695739" w:rsidP="00695739">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091DFE">
        <w:rPr>
          <w:rFonts w:ascii="Arial" w:hAnsi="Arial" w:cs="Arial"/>
          <w:b/>
          <w:bCs/>
          <w:sz w:val="24"/>
          <w:szCs w:val="24"/>
        </w:rPr>
        <w:t>8 – Wall Plate Detail</w:t>
      </w:r>
    </w:p>
    <w:p w14:paraId="791C41DC" w14:textId="4C179739" w:rsidR="00091DFE" w:rsidRDefault="00091DFE" w:rsidP="00695739">
      <w:pPr>
        <w:tabs>
          <w:tab w:val="left" w:pos="5950"/>
        </w:tabs>
        <w:rPr>
          <w:rFonts w:ascii="Arial" w:hAnsi="Arial" w:cs="Arial"/>
          <w:b/>
          <w:bCs/>
          <w:sz w:val="24"/>
          <w:szCs w:val="24"/>
        </w:rPr>
      </w:pPr>
    </w:p>
    <w:p w14:paraId="401151AE" w14:textId="77777777" w:rsidR="00091DFE" w:rsidRPr="00B1139C" w:rsidRDefault="00091DFE" w:rsidP="00695739">
      <w:pPr>
        <w:tabs>
          <w:tab w:val="left" w:pos="5950"/>
        </w:tabs>
        <w:rPr>
          <w:rFonts w:ascii="Arial" w:hAnsi="Arial" w:cs="Arial"/>
          <w:sz w:val="24"/>
          <w:szCs w:val="24"/>
        </w:rPr>
      </w:pPr>
    </w:p>
    <w:p w14:paraId="35A4049E" w14:textId="7BA26003" w:rsidR="00695739" w:rsidRDefault="00091DFE" w:rsidP="00B1139C">
      <w:pPr>
        <w:tabs>
          <w:tab w:val="left" w:pos="5950"/>
        </w:tabs>
        <w:rPr>
          <w:rFonts w:ascii="Arial" w:hAnsi="Arial" w:cs="Arial"/>
          <w:sz w:val="24"/>
          <w:szCs w:val="24"/>
        </w:rPr>
      </w:pPr>
      <w:r>
        <w:rPr>
          <w:rFonts w:eastAsia="Times New Roman"/>
          <w:noProof/>
          <w:color w:val="212121"/>
        </w:rPr>
        <w:drawing>
          <wp:inline distT="0" distB="0" distL="0" distR="0" wp14:anchorId="1DE70571" wp14:editId="67126B29">
            <wp:extent cx="5731510" cy="7149465"/>
            <wp:effectExtent l="0" t="0" r="2540" b="0"/>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acfcff0-d564-4b88-b0f7-f3a8ea26ad7a" descr="Image"/>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5731510" cy="7149465"/>
                    </a:xfrm>
                    <a:prstGeom prst="rect">
                      <a:avLst/>
                    </a:prstGeom>
                    <a:noFill/>
                    <a:ln>
                      <a:noFill/>
                    </a:ln>
                  </pic:spPr>
                </pic:pic>
              </a:graphicData>
            </a:graphic>
          </wp:inline>
        </w:drawing>
      </w:r>
    </w:p>
    <w:p w14:paraId="2439D7E0" w14:textId="5A1B7461" w:rsidR="00091DFE" w:rsidRDefault="00091DFE" w:rsidP="00B1139C">
      <w:pPr>
        <w:tabs>
          <w:tab w:val="left" w:pos="5950"/>
        </w:tabs>
        <w:rPr>
          <w:rFonts w:ascii="Arial" w:hAnsi="Arial" w:cs="Arial"/>
          <w:sz w:val="24"/>
          <w:szCs w:val="24"/>
        </w:rPr>
      </w:pPr>
    </w:p>
    <w:p w14:paraId="48E96FFA" w14:textId="3E79B199" w:rsidR="00091DFE" w:rsidRDefault="00091DFE" w:rsidP="00B1139C">
      <w:pPr>
        <w:tabs>
          <w:tab w:val="left" w:pos="5950"/>
        </w:tabs>
        <w:rPr>
          <w:rFonts w:ascii="Arial" w:hAnsi="Arial" w:cs="Arial"/>
          <w:sz w:val="24"/>
          <w:szCs w:val="24"/>
        </w:rPr>
      </w:pPr>
    </w:p>
    <w:p w14:paraId="3869C13B" w14:textId="64FF8CBD" w:rsidR="00091DFE" w:rsidRDefault="00091DFE" w:rsidP="00091DFE">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0D1B9C">
        <w:rPr>
          <w:rFonts w:ascii="Arial" w:hAnsi="Arial" w:cs="Arial"/>
          <w:b/>
          <w:bCs/>
          <w:sz w:val="24"/>
          <w:szCs w:val="24"/>
        </w:rPr>
        <w:t>9</w:t>
      </w:r>
      <w:r>
        <w:rPr>
          <w:rFonts w:ascii="Arial" w:hAnsi="Arial" w:cs="Arial"/>
          <w:b/>
          <w:bCs/>
          <w:sz w:val="24"/>
          <w:szCs w:val="24"/>
        </w:rPr>
        <w:t xml:space="preserve"> </w:t>
      </w:r>
      <w:r w:rsidR="000D1B9C">
        <w:rPr>
          <w:rFonts w:ascii="Arial" w:hAnsi="Arial" w:cs="Arial"/>
          <w:b/>
          <w:bCs/>
          <w:sz w:val="24"/>
          <w:szCs w:val="24"/>
        </w:rPr>
        <w:t>–</w:t>
      </w:r>
      <w:r>
        <w:rPr>
          <w:rFonts w:ascii="Arial" w:hAnsi="Arial" w:cs="Arial"/>
          <w:b/>
          <w:bCs/>
          <w:sz w:val="24"/>
          <w:szCs w:val="24"/>
        </w:rPr>
        <w:t xml:space="preserve"> </w:t>
      </w:r>
      <w:r w:rsidR="000D1B9C">
        <w:rPr>
          <w:rFonts w:ascii="Arial" w:hAnsi="Arial" w:cs="Arial"/>
          <w:b/>
          <w:bCs/>
          <w:sz w:val="24"/>
          <w:szCs w:val="24"/>
        </w:rPr>
        <w:t xml:space="preserve">Roof Cover </w:t>
      </w:r>
    </w:p>
    <w:p w14:paraId="3AC70FEB" w14:textId="01BA7B5F" w:rsidR="000D1B9C" w:rsidRDefault="000D1B9C" w:rsidP="00091DFE">
      <w:pPr>
        <w:tabs>
          <w:tab w:val="left" w:pos="5950"/>
        </w:tabs>
        <w:rPr>
          <w:rFonts w:ascii="Arial" w:hAnsi="Arial" w:cs="Arial"/>
          <w:b/>
          <w:bCs/>
          <w:sz w:val="24"/>
          <w:szCs w:val="24"/>
        </w:rPr>
      </w:pPr>
    </w:p>
    <w:p w14:paraId="6A1BAC8C" w14:textId="00DE5703" w:rsidR="000D1B9C" w:rsidRDefault="000D1B9C" w:rsidP="00091DFE">
      <w:pPr>
        <w:tabs>
          <w:tab w:val="left" w:pos="5950"/>
        </w:tabs>
        <w:rPr>
          <w:rFonts w:ascii="Arial" w:hAnsi="Arial" w:cs="Arial"/>
          <w:b/>
          <w:bCs/>
          <w:sz w:val="24"/>
          <w:szCs w:val="24"/>
        </w:rPr>
      </w:pPr>
      <w:r>
        <w:rPr>
          <w:rFonts w:eastAsia="Times New Roman"/>
          <w:noProof/>
          <w:color w:val="212121"/>
        </w:rPr>
        <w:drawing>
          <wp:inline distT="0" distB="0" distL="0" distR="0" wp14:anchorId="1486A32F" wp14:editId="68101320">
            <wp:extent cx="6159260" cy="5667375"/>
            <wp:effectExtent l="0" t="0" r="0" b="0"/>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0a44da-51df-4196-9c52-e0886cfddf41" descr="Image"/>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162776" cy="5670610"/>
                    </a:xfrm>
                    <a:prstGeom prst="rect">
                      <a:avLst/>
                    </a:prstGeom>
                    <a:noFill/>
                    <a:ln>
                      <a:noFill/>
                    </a:ln>
                  </pic:spPr>
                </pic:pic>
              </a:graphicData>
            </a:graphic>
          </wp:inline>
        </w:drawing>
      </w:r>
    </w:p>
    <w:p w14:paraId="70CFA1EA" w14:textId="495DCC58" w:rsidR="000D1B9C" w:rsidRDefault="000D1B9C" w:rsidP="00091DFE">
      <w:pPr>
        <w:tabs>
          <w:tab w:val="left" w:pos="5950"/>
        </w:tabs>
        <w:rPr>
          <w:rFonts w:ascii="Arial" w:hAnsi="Arial" w:cs="Arial"/>
          <w:b/>
          <w:bCs/>
          <w:sz w:val="24"/>
          <w:szCs w:val="24"/>
        </w:rPr>
      </w:pPr>
    </w:p>
    <w:p w14:paraId="2E7517DF" w14:textId="5D219FED" w:rsidR="000D1B9C" w:rsidRDefault="000D1B9C" w:rsidP="00091DFE">
      <w:pPr>
        <w:tabs>
          <w:tab w:val="left" w:pos="5950"/>
        </w:tabs>
        <w:rPr>
          <w:rFonts w:ascii="Arial" w:hAnsi="Arial" w:cs="Arial"/>
          <w:b/>
          <w:bCs/>
          <w:sz w:val="24"/>
          <w:szCs w:val="24"/>
        </w:rPr>
      </w:pPr>
    </w:p>
    <w:p w14:paraId="6E011FBC" w14:textId="3C2B6AEE" w:rsidR="000D1B9C" w:rsidRDefault="000D1B9C" w:rsidP="00091DFE">
      <w:pPr>
        <w:tabs>
          <w:tab w:val="left" w:pos="5950"/>
        </w:tabs>
        <w:rPr>
          <w:rFonts w:ascii="Arial" w:hAnsi="Arial" w:cs="Arial"/>
          <w:b/>
          <w:bCs/>
          <w:sz w:val="24"/>
          <w:szCs w:val="24"/>
        </w:rPr>
      </w:pPr>
    </w:p>
    <w:p w14:paraId="68B1FB35" w14:textId="0EFF1CCA" w:rsidR="000D1B9C" w:rsidRDefault="000D1B9C" w:rsidP="00091DFE">
      <w:pPr>
        <w:tabs>
          <w:tab w:val="left" w:pos="5950"/>
        </w:tabs>
        <w:rPr>
          <w:rFonts w:ascii="Arial" w:hAnsi="Arial" w:cs="Arial"/>
          <w:b/>
          <w:bCs/>
          <w:sz w:val="24"/>
          <w:szCs w:val="24"/>
        </w:rPr>
      </w:pPr>
    </w:p>
    <w:p w14:paraId="6C002083" w14:textId="5BEC2518" w:rsidR="000D1B9C" w:rsidRDefault="000D1B9C" w:rsidP="00091DFE">
      <w:pPr>
        <w:tabs>
          <w:tab w:val="left" w:pos="5950"/>
        </w:tabs>
        <w:rPr>
          <w:rFonts w:ascii="Arial" w:hAnsi="Arial" w:cs="Arial"/>
          <w:b/>
          <w:bCs/>
          <w:sz w:val="24"/>
          <w:szCs w:val="24"/>
        </w:rPr>
      </w:pPr>
    </w:p>
    <w:p w14:paraId="0D57EBF4" w14:textId="0103A824" w:rsidR="000D1B9C" w:rsidRDefault="000D1B9C" w:rsidP="00091DFE">
      <w:pPr>
        <w:tabs>
          <w:tab w:val="left" w:pos="5950"/>
        </w:tabs>
        <w:rPr>
          <w:rFonts w:ascii="Arial" w:hAnsi="Arial" w:cs="Arial"/>
          <w:b/>
          <w:bCs/>
          <w:sz w:val="24"/>
          <w:szCs w:val="24"/>
        </w:rPr>
      </w:pPr>
    </w:p>
    <w:p w14:paraId="04561EE9" w14:textId="76EC7C1A" w:rsidR="000D1B9C" w:rsidRDefault="000D1B9C" w:rsidP="00091DFE">
      <w:pPr>
        <w:tabs>
          <w:tab w:val="left" w:pos="5950"/>
        </w:tabs>
        <w:rPr>
          <w:rFonts w:ascii="Arial" w:hAnsi="Arial" w:cs="Arial"/>
          <w:b/>
          <w:bCs/>
          <w:sz w:val="24"/>
          <w:szCs w:val="24"/>
        </w:rPr>
      </w:pPr>
    </w:p>
    <w:p w14:paraId="3A8DF07B" w14:textId="724F64F7" w:rsidR="00091DFE" w:rsidRDefault="00091DFE" w:rsidP="00B1139C">
      <w:pPr>
        <w:tabs>
          <w:tab w:val="left" w:pos="5950"/>
        </w:tabs>
        <w:rPr>
          <w:rFonts w:ascii="Arial" w:hAnsi="Arial" w:cs="Arial"/>
          <w:sz w:val="24"/>
          <w:szCs w:val="24"/>
        </w:rPr>
      </w:pPr>
    </w:p>
    <w:p w14:paraId="5E6526B2" w14:textId="5F5A6A51" w:rsidR="00091DFE" w:rsidRDefault="00091DFE" w:rsidP="00091DFE">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A00E00">
        <w:rPr>
          <w:rFonts w:ascii="Arial" w:hAnsi="Arial" w:cs="Arial"/>
          <w:b/>
          <w:bCs/>
          <w:sz w:val="24"/>
          <w:szCs w:val="24"/>
        </w:rPr>
        <w:t>10</w:t>
      </w:r>
      <w:r>
        <w:rPr>
          <w:rFonts w:ascii="Arial" w:hAnsi="Arial" w:cs="Arial"/>
          <w:b/>
          <w:bCs/>
          <w:sz w:val="24"/>
          <w:szCs w:val="24"/>
        </w:rPr>
        <w:t xml:space="preserve"> </w:t>
      </w:r>
      <w:r w:rsidR="00A00E00">
        <w:rPr>
          <w:rFonts w:ascii="Arial" w:hAnsi="Arial" w:cs="Arial"/>
          <w:b/>
          <w:bCs/>
          <w:sz w:val="24"/>
          <w:szCs w:val="24"/>
        </w:rPr>
        <w:t>–</w:t>
      </w:r>
      <w:r>
        <w:rPr>
          <w:rFonts w:ascii="Arial" w:hAnsi="Arial" w:cs="Arial"/>
          <w:b/>
          <w:bCs/>
          <w:sz w:val="24"/>
          <w:szCs w:val="24"/>
        </w:rPr>
        <w:t xml:space="preserve"> </w:t>
      </w:r>
      <w:r w:rsidR="00A00E00">
        <w:rPr>
          <w:rFonts w:ascii="Arial" w:hAnsi="Arial" w:cs="Arial"/>
          <w:b/>
          <w:bCs/>
          <w:sz w:val="24"/>
          <w:szCs w:val="24"/>
        </w:rPr>
        <w:t>Attic Truss</w:t>
      </w:r>
    </w:p>
    <w:p w14:paraId="2AAD8749" w14:textId="5E2BB789" w:rsidR="00A00E00" w:rsidRDefault="00A00E00" w:rsidP="00091DFE">
      <w:pPr>
        <w:tabs>
          <w:tab w:val="left" w:pos="5950"/>
        </w:tabs>
        <w:rPr>
          <w:rFonts w:ascii="Arial" w:hAnsi="Arial" w:cs="Arial"/>
          <w:b/>
          <w:bCs/>
          <w:sz w:val="24"/>
          <w:szCs w:val="24"/>
        </w:rPr>
      </w:pPr>
    </w:p>
    <w:p w14:paraId="296785C5" w14:textId="4ACD25E4" w:rsidR="00A00E00" w:rsidRDefault="009E23F3" w:rsidP="00B1139C">
      <w:pPr>
        <w:tabs>
          <w:tab w:val="left" w:pos="5950"/>
        </w:tabs>
        <w:rPr>
          <w:rFonts w:ascii="Arial" w:hAnsi="Arial" w:cs="Arial"/>
          <w:sz w:val="24"/>
          <w:szCs w:val="24"/>
        </w:rPr>
      </w:pPr>
      <w:r>
        <w:rPr>
          <w:rFonts w:eastAsia="Times New Roman"/>
          <w:noProof/>
          <w:color w:val="212121"/>
        </w:rPr>
        <w:drawing>
          <wp:inline distT="0" distB="0" distL="0" distR="0" wp14:anchorId="4A873DB3" wp14:editId="395D06E1">
            <wp:extent cx="7804404" cy="5780932"/>
            <wp:effectExtent l="2222" t="0" r="8573" b="8572"/>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4d3a4d-4e59-4961-ae3d-bc9783b9035b" descr="Image"/>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rot="16200000">
                      <a:off x="0" y="0"/>
                      <a:ext cx="7823903" cy="5795375"/>
                    </a:xfrm>
                    <a:prstGeom prst="rect">
                      <a:avLst/>
                    </a:prstGeom>
                    <a:noFill/>
                    <a:ln>
                      <a:noFill/>
                    </a:ln>
                  </pic:spPr>
                </pic:pic>
              </a:graphicData>
            </a:graphic>
          </wp:inline>
        </w:drawing>
      </w:r>
    </w:p>
    <w:p w14:paraId="7CC1548C" w14:textId="1FD57493" w:rsidR="00091DFE" w:rsidRDefault="00091DFE" w:rsidP="00B1139C">
      <w:pPr>
        <w:tabs>
          <w:tab w:val="left" w:pos="5950"/>
        </w:tabs>
        <w:rPr>
          <w:rFonts w:ascii="Arial" w:hAnsi="Arial" w:cs="Arial"/>
          <w:sz w:val="24"/>
          <w:szCs w:val="24"/>
        </w:rPr>
      </w:pPr>
    </w:p>
    <w:p w14:paraId="41B5179D" w14:textId="1B9A7EC6" w:rsidR="00091DFE" w:rsidRDefault="00091DFE" w:rsidP="00091DFE">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sidR="005839AE">
        <w:rPr>
          <w:rFonts w:ascii="Arial" w:hAnsi="Arial" w:cs="Arial"/>
          <w:b/>
          <w:bCs/>
          <w:sz w:val="24"/>
          <w:szCs w:val="24"/>
        </w:rPr>
        <w:t>11</w:t>
      </w:r>
      <w:r>
        <w:rPr>
          <w:rFonts w:ascii="Arial" w:hAnsi="Arial" w:cs="Arial"/>
          <w:b/>
          <w:bCs/>
          <w:sz w:val="24"/>
          <w:szCs w:val="24"/>
        </w:rPr>
        <w:t xml:space="preserve"> </w:t>
      </w:r>
      <w:r w:rsidR="005839AE">
        <w:rPr>
          <w:rFonts w:ascii="Arial" w:hAnsi="Arial" w:cs="Arial"/>
          <w:b/>
          <w:bCs/>
          <w:sz w:val="24"/>
          <w:szCs w:val="24"/>
        </w:rPr>
        <w:t>–</w:t>
      </w:r>
      <w:r>
        <w:rPr>
          <w:rFonts w:ascii="Arial" w:hAnsi="Arial" w:cs="Arial"/>
          <w:b/>
          <w:bCs/>
          <w:sz w:val="24"/>
          <w:szCs w:val="24"/>
        </w:rPr>
        <w:t xml:space="preserve"> </w:t>
      </w:r>
      <w:r w:rsidR="005839AE">
        <w:rPr>
          <w:rFonts w:ascii="Arial" w:hAnsi="Arial" w:cs="Arial"/>
          <w:b/>
          <w:bCs/>
          <w:sz w:val="24"/>
          <w:szCs w:val="24"/>
        </w:rPr>
        <w:t xml:space="preserve">Attic Truss </w:t>
      </w:r>
    </w:p>
    <w:p w14:paraId="5AE5ECAA" w14:textId="5B57C46A" w:rsidR="00091DFE" w:rsidRDefault="00091DFE" w:rsidP="00B1139C">
      <w:pPr>
        <w:tabs>
          <w:tab w:val="left" w:pos="5950"/>
        </w:tabs>
        <w:rPr>
          <w:rFonts w:ascii="Arial" w:hAnsi="Arial" w:cs="Arial"/>
          <w:sz w:val="24"/>
          <w:szCs w:val="24"/>
        </w:rPr>
      </w:pPr>
    </w:p>
    <w:p w14:paraId="5117034E" w14:textId="00559807" w:rsidR="00091DFE" w:rsidRDefault="00091DFE" w:rsidP="00B1139C">
      <w:pPr>
        <w:tabs>
          <w:tab w:val="left" w:pos="5950"/>
        </w:tabs>
        <w:rPr>
          <w:rFonts w:ascii="Arial" w:hAnsi="Arial" w:cs="Arial"/>
          <w:sz w:val="24"/>
          <w:szCs w:val="24"/>
        </w:rPr>
      </w:pPr>
    </w:p>
    <w:p w14:paraId="6EB5FB17" w14:textId="1FFFCB53" w:rsidR="005839AE" w:rsidRDefault="003A1018" w:rsidP="00B1139C">
      <w:pPr>
        <w:tabs>
          <w:tab w:val="left" w:pos="5950"/>
        </w:tabs>
        <w:rPr>
          <w:rFonts w:ascii="Arial" w:hAnsi="Arial" w:cs="Arial"/>
          <w:sz w:val="24"/>
          <w:szCs w:val="24"/>
        </w:rPr>
      </w:pPr>
      <w:r>
        <w:rPr>
          <w:rFonts w:eastAsia="Times New Roman"/>
          <w:noProof/>
          <w:color w:val="212121"/>
        </w:rPr>
        <w:drawing>
          <wp:inline distT="0" distB="0" distL="0" distR="0" wp14:anchorId="61CC0A25" wp14:editId="23446F8C">
            <wp:extent cx="7066692" cy="5297170"/>
            <wp:effectExtent l="8255" t="0" r="0" b="0"/>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43b27c-ce36-4049-83e3-8a98be2fb978" descr="Imag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rot="16200000">
                      <a:off x="0" y="0"/>
                      <a:ext cx="7069535" cy="5299301"/>
                    </a:xfrm>
                    <a:prstGeom prst="rect">
                      <a:avLst/>
                    </a:prstGeom>
                    <a:noFill/>
                    <a:ln>
                      <a:noFill/>
                    </a:ln>
                  </pic:spPr>
                </pic:pic>
              </a:graphicData>
            </a:graphic>
          </wp:inline>
        </w:drawing>
      </w:r>
    </w:p>
    <w:p w14:paraId="68D1FDC7" w14:textId="5B019B0D" w:rsidR="005839AE" w:rsidRDefault="005839AE" w:rsidP="00B1139C">
      <w:pPr>
        <w:tabs>
          <w:tab w:val="left" w:pos="5950"/>
        </w:tabs>
        <w:rPr>
          <w:rFonts w:ascii="Arial" w:hAnsi="Arial" w:cs="Arial"/>
          <w:sz w:val="24"/>
          <w:szCs w:val="24"/>
        </w:rPr>
      </w:pPr>
    </w:p>
    <w:p w14:paraId="67A620CE" w14:textId="6B456BEE" w:rsidR="005839AE" w:rsidRDefault="005839AE" w:rsidP="00B1139C">
      <w:pPr>
        <w:tabs>
          <w:tab w:val="left" w:pos="5950"/>
        </w:tabs>
        <w:rPr>
          <w:rFonts w:ascii="Arial" w:hAnsi="Arial" w:cs="Arial"/>
          <w:sz w:val="24"/>
          <w:szCs w:val="24"/>
        </w:rPr>
      </w:pPr>
    </w:p>
    <w:p w14:paraId="2F1ADE65" w14:textId="34D2A501" w:rsidR="005839AE" w:rsidRDefault="005839AE" w:rsidP="00B1139C">
      <w:pPr>
        <w:tabs>
          <w:tab w:val="left" w:pos="5950"/>
        </w:tabs>
        <w:rPr>
          <w:rFonts w:ascii="Arial" w:hAnsi="Arial" w:cs="Arial"/>
          <w:sz w:val="24"/>
          <w:szCs w:val="24"/>
        </w:rPr>
      </w:pPr>
    </w:p>
    <w:p w14:paraId="5AD7D754" w14:textId="26C0E4DE" w:rsidR="003A1018" w:rsidRDefault="003A1018" w:rsidP="003A1018">
      <w:pPr>
        <w:tabs>
          <w:tab w:val="left" w:pos="5950"/>
        </w:tabs>
        <w:rPr>
          <w:rFonts w:ascii="Arial" w:hAnsi="Arial" w:cs="Arial"/>
          <w:b/>
          <w:bCs/>
          <w:sz w:val="24"/>
          <w:szCs w:val="24"/>
        </w:rPr>
      </w:pPr>
      <w:r w:rsidRPr="00294146">
        <w:rPr>
          <w:rFonts w:ascii="Arial" w:hAnsi="Arial" w:cs="Arial"/>
          <w:b/>
          <w:bCs/>
          <w:sz w:val="24"/>
          <w:szCs w:val="24"/>
        </w:rPr>
        <w:t>Appendix</w:t>
      </w:r>
      <w:r>
        <w:rPr>
          <w:rFonts w:ascii="Arial" w:hAnsi="Arial" w:cs="Arial"/>
          <w:b/>
          <w:bCs/>
          <w:sz w:val="24"/>
          <w:szCs w:val="24"/>
        </w:rPr>
        <w:t xml:space="preserve"> No </w:t>
      </w:r>
      <w:r>
        <w:rPr>
          <w:rFonts w:ascii="Arial" w:hAnsi="Arial" w:cs="Arial"/>
          <w:b/>
          <w:bCs/>
          <w:sz w:val="24"/>
          <w:szCs w:val="24"/>
        </w:rPr>
        <w:t>12</w:t>
      </w:r>
      <w:r>
        <w:rPr>
          <w:rFonts w:ascii="Arial" w:hAnsi="Arial" w:cs="Arial"/>
          <w:b/>
          <w:bCs/>
          <w:sz w:val="24"/>
          <w:szCs w:val="24"/>
        </w:rPr>
        <w:t xml:space="preserve"> </w:t>
      </w:r>
      <w:r>
        <w:rPr>
          <w:rFonts w:ascii="Arial" w:hAnsi="Arial" w:cs="Arial"/>
          <w:b/>
          <w:bCs/>
          <w:sz w:val="24"/>
          <w:szCs w:val="24"/>
        </w:rPr>
        <w:t>–</w:t>
      </w:r>
      <w:r>
        <w:rPr>
          <w:rFonts w:ascii="Arial" w:hAnsi="Arial" w:cs="Arial"/>
          <w:b/>
          <w:bCs/>
          <w:sz w:val="24"/>
          <w:szCs w:val="24"/>
        </w:rPr>
        <w:t xml:space="preserve"> </w:t>
      </w:r>
      <w:r>
        <w:rPr>
          <w:rFonts w:ascii="Arial" w:hAnsi="Arial" w:cs="Arial"/>
          <w:b/>
          <w:bCs/>
          <w:sz w:val="24"/>
          <w:szCs w:val="24"/>
        </w:rPr>
        <w:t xml:space="preserve">Attic Roof Insulation </w:t>
      </w:r>
    </w:p>
    <w:p w14:paraId="44BA3C78" w14:textId="77777777" w:rsidR="003A1018" w:rsidRPr="00B1139C" w:rsidRDefault="003A1018" w:rsidP="003A1018">
      <w:pPr>
        <w:tabs>
          <w:tab w:val="left" w:pos="5950"/>
        </w:tabs>
        <w:rPr>
          <w:rFonts w:ascii="Arial" w:hAnsi="Arial" w:cs="Arial"/>
          <w:sz w:val="24"/>
          <w:szCs w:val="24"/>
        </w:rPr>
      </w:pPr>
    </w:p>
    <w:p w14:paraId="6A64CC79" w14:textId="256C9A0B" w:rsidR="005839AE" w:rsidRDefault="005839AE" w:rsidP="00B1139C">
      <w:pPr>
        <w:tabs>
          <w:tab w:val="left" w:pos="5950"/>
        </w:tabs>
        <w:rPr>
          <w:rFonts w:ascii="Arial" w:hAnsi="Arial" w:cs="Arial"/>
          <w:sz w:val="24"/>
          <w:szCs w:val="24"/>
        </w:rPr>
      </w:pPr>
    </w:p>
    <w:p w14:paraId="525E65D9" w14:textId="6AE40D49" w:rsidR="003A1018" w:rsidRDefault="008F04DB" w:rsidP="00B1139C">
      <w:pPr>
        <w:tabs>
          <w:tab w:val="left" w:pos="5950"/>
        </w:tabs>
        <w:rPr>
          <w:rFonts w:ascii="Arial" w:hAnsi="Arial" w:cs="Arial"/>
          <w:sz w:val="24"/>
          <w:szCs w:val="24"/>
        </w:rPr>
      </w:pPr>
      <w:r>
        <w:rPr>
          <w:rFonts w:eastAsia="Times New Roman"/>
          <w:noProof/>
          <w:color w:val="212121"/>
        </w:rPr>
        <w:drawing>
          <wp:inline distT="0" distB="0" distL="0" distR="0" wp14:anchorId="24B48EA6" wp14:editId="18FF860A">
            <wp:extent cx="6124755" cy="5037455"/>
            <wp:effectExtent l="0" t="0" r="9525" b="0"/>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4b8937-c2d1-4d52-a446-1c15b83587b9" descr="Image"/>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6130557" cy="5042227"/>
                    </a:xfrm>
                    <a:prstGeom prst="rect">
                      <a:avLst/>
                    </a:prstGeom>
                    <a:noFill/>
                    <a:ln>
                      <a:noFill/>
                    </a:ln>
                  </pic:spPr>
                </pic:pic>
              </a:graphicData>
            </a:graphic>
          </wp:inline>
        </w:drawing>
      </w:r>
    </w:p>
    <w:p w14:paraId="6CAEBD64" w14:textId="06A48457" w:rsidR="003A1018" w:rsidRDefault="003A1018" w:rsidP="00B1139C">
      <w:pPr>
        <w:tabs>
          <w:tab w:val="left" w:pos="5950"/>
        </w:tabs>
        <w:rPr>
          <w:rFonts w:ascii="Arial" w:hAnsi="Arial" w:cs="Arial"/>
          <w:sz w:val="24"/>
          <w:szCs w:val="24"/>
        </w:rPr>
      </w:pPr>
    </w:p>
    <w:p w14:paraId="7075BD5E" w14:textId="6FEEAF17" w:rsidR="003A1018" w:rsidRDefault="003A1018" w:rsidP="00B1139C">
      <w:pPr>
        <w:tabs>
          <w:tab w:val="left" w:pos="5950"/>
        </w:tabs>
        <w:rPr>
          <w:rFonts w:ascii="Arial" w:hAnsi="Arial" w:cs="Arial"/>
          <w:sz w:val="24"/>
          <w:szCs w:val="24"/>
        </w:rPr>
      </w:pPr>
    </w:p>
    <w:p w14:paraId="32BFED95" w14:textId="080A3A16" w:rsidR="003A1018" w:rsidRDefault="003A1018" w:rsidP="00B1139C">
      <w:pPr>
        <w:tabs>
          <w:tab w:val="left" w:pos="5950"/>
        </w:tabs>
        <w:rPr>
          <w:rFonts w:ascii="Arial" w:hAnsi="Arial" w:cs="Arial"/>
          <w:sz w:val="24"/>
          <w:szCs w:val="24"/>
        </w:rPr>
      </w:pPr>
    </w:p>
    <w:p w14:paraId="0B630003" w14:textId="70043865" w:rsidR="003A1018" w:rsidRDefault="003A1018" w:rsidP="00B1139C">
      <w:pPr>
        <w:tabs>
          <w:tab w:val="left" w:pos="5950"/>
        </w:tabs>
        <w:rPr>
          <w:rFonts w:ascii="Arial" w:hAnsi="Arial" w:cs="Arial"/>
          <w:sz w:val="24"/>
          <w:szCs w:val="24"/>
        </w:rPr>
      </w:pPr>
    </w:p>
    <w:p w14:paraId="7EFDA7B2" w14:textId="64174116" w:rsidR="003A1018" w:rsidRDefault="003A1018" w:rsidP="00B1139C">
      <w:pPr>
        <w:tabs>
          <w:tab w:val="left" w:pos="5950"/>
        </w:tabs>
        <w:rPr>
          <w:rFonts w:ascii="Arial" w:hAnsi="Arial" w:cs="Arial"/>
          <w:sz w:val="24"/>
          <w:szCs w:val="24"/>
        </w:rPr>
      </w:pPr>
    </w:p>
    <w:p w14:paraId="6B28E43F" w14:textId="1AC93D60" w:rsidR="003A1018" w:rsidRDefault="003A1018" w:rsidP="00B1139C">
      <w:pPr>
        <w:tabs>
          <w:tab w:val="left" w:pos="5950"/>
        </w:tabs>
        <w:rPr>
          <w:rFonts w:ascii="Arial" w:hAnsi="Arial" w:cs="Arial"/>
          <w:sz w:val="24"/>
          <w:szCs w:val="24"/>
        </w:rPr>
      </w:pPr>
    </w:p>
    <w:p w14:paraId="35444259" w14:textId="16B22C32" w:rsidR="003A1018" w:rsidRDefault="003A1018" w:rsidP="00B1139C">
      <w:pPr>
        <w:tabs>
          <w:tab w:val="left" w:pos="5950"/>
        </w:tabs>
        <w:rPr>
          <w:rFonts w:ascii="Arial" w:hAnsi="Arial" w:cs="Arial"/>
          <w:sz w:val="24"/>
          <w:szCs w:val="24"/>
        </w:rPr>
      </w:pPr>
    </w:p>
    <w:p w14:paraId="7B469E16" w14:textId="631489E6" w:rsidR="00091DFE" w:rsidRPr="00B1139C" w:rsidRDefault="00091DFE" w:rsidP="00B1139C">
      <w:pPr>
        <w:tabs>
          <w:tab w:val="left" w:pos="5950"/>
        </w:tabs>
        <w:rPr>
          <w:rFonts w:ascii="Arial" w:hAnsi="Arial" w:cs="Arial"/>
          <w:sz w:val="24"/>
          <w:szCs w:val="24"/>
        </w:rPr>
      </w:pPr>
    </w:p>
    <w:sectPr w:rsidR="00091DFE" w:rsidRPr="00B1139C" w:rsidSect="00B21C5F">
      <w:headerReference w:type="default" r:id="rId36"/>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DDF5B" w14:textId="77777777" w:rsidR="0032105B" w:rsidRDefault="0032105B" w:rsidP="00B21C5F">
      <w:pPr>
        <w:spacing w:after="0" w:line="240" w:lineRule="auto"/>
      </w:pPr>
      <w:r>
        <w:separator/>
      </w:r>
    </w:p>
  </w:endnote>
  <w:endnote w:type="continuationSeparator" w:id="0">
    <w:p w14:paraId="08D5ECB8" w14:textId="77777777" w:rsidR="0032105B" w:rsidRDefault="0032105B" w:rsidP="00B2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189094"/>
      <w:docPartObj>
        <w:docPartGallery w:val="Page Numbers (Bottom of Page)"/>
        <w:docPartUnique/>
      </w:docPartObj>
    </w:sdtPr>
    <w:sdtEndPr>
      <w:rPr>
        <w:noProof/>
      </w:rPr>
    </w:sdtEndPr>
    <w:sdtContent>
      <w:p w14:paraId="645330CC" w14:textId="6DBBF260" w:rsidR="0032105B" w:rsidRDefault="003210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14BE0" w14:textId="77777777" w:rsidR="0032105B" w:rsidRDefault="00321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289BD" w14:textId="77777777" w:rsidR="0032105B" w:rsidRDefault="0032105B" w:rsidP="00B21C5F">
      <w:pPr>
        <w:spacing w:after="0" w:line="240" w:lineRule="auto"/>
      </w:pPr>
      <w:r>
        <w:separator/>
      </w:r>
    </w:p>
  </w:footnote>
  <w:footnote w:type="continuationSeparator" w:id="0">
    <w:p w14:paraId="1BB39843" w14:textId="77777777" w:rsidR="0032105B" w:rsidRDefault="0032105B" w:rsidP="00B2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28A8E" w14:textId="26B5B0AD" w:rsidR="0032105B" w:rsidRDefault="0032105B">
    <w:pPr>
      <w:pStyle w:val="Header"/>
    </w:pPr>
  </w:p>
  <w:p w14:paraId="02A53F46" w14:textId="77777777" w:rsidR="0032105B" w:rsidRDefault="003210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514D"/>
    <w:multiLevelType w:val="hybridMultilevel"/>
    <w:tmpl w:val="6F382388"/>
    <w:lvl w:ilvl="0" w:tplc="04BAC1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243DE"/>
    <w:multiLevelType w:val="hybridMultilevel"/>
    <w:tmpl w:val="BA0282E6"/>
    <w:lvl w:ilvl="0" w:tplc="DE5C20D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937F4E"/>
    <w:multiLevelType w:val="multilevel"/>
    <w:tmpl w:val="5B08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233AA"/>
    <w:multiLevelType w:val="hybridMultilevel"/>
    <w:tmpl w:val="CE787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BF22A8"/>
    <w:multiLevelType w:val="hybridMultilevel"/>
    <w:tmpl w:val="9AF6502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181BCD"/>
    <w:multiLevelType w:val="hybridMultilevel"/>
    <w:tmpl w:val="76FAD3BC"/>
    <w:lvl w:ilvl="0" w:tplc="7D8611B2">
      <w:start w:val="1"/>
      <w:numFmt w:val="bullet"/>
      <w:lvlText w:val="•"/>
      <w:lvlJc w:val="left"/>
      <w:pPr>
        <w:tabs>
          <w:tab w:val="num" w:pos="720"/>
        </w:tabs>
        <w:ind w:left="720" w:hanging="360"/>
      </w:pPr>
      <w:rPr>
        <w:rFonts w:ascii="Arial" w:hAnsi="Arial" w:hint="default"/>
      </w:rPr>
    </w:lvl>
    <w:lvl w:ilvl="1" w:tplc="30D018FC" w:tentative="1">
      <w:start w:val="1"/>
      <w:numFmt w:val="bullet"/>
      <w:lvlText w:val="•"/>
      <w:lvlJc w:val="left"/>
      <w:pPr>
        <w:tabs>
          <w:tab w:val="num" w:pos="1440"/>
        </w:tabs>
        <w:ind w:left="1440" w:hanging="360"/>
      </w:pPr>
      <w:rPr>
        <w:rFonts w:ascii="Arial" w:hAnsi="Arial" w:hint="default"/>
      </w:rPr>
    </w:lvl>
    <w:lvl w:ilvl="2" w:tplc="F878B5BC" w:tentative="1">
      <w:start w:val="1"/>
      <w:numFmt w:val="bullet"/>
      <w:lvlText w:val="•"/>
      <w:lvlJc w:val="left"/>
      <w:pPr>
        <w:tabs>
          <w:tab w:val="num" w:pos="2160"/>
        </w:tabs>
        <w:ind w:left="2160" w:hanging="360"/>
      </w:pPr>
      <w:rPr>
        <w:rFonts w:ascii="Arial" w:hAnsi="Arial" w:hint="default"/>
      </w:rPr>
    </w:lvl>
    <w:lvl w:ilvl="3" w:tplc="A2BC72D2" w:tentative="1">
      <w:start w:val="1"/>
      <w:numFmt w:val="bullet"/>
      <w:lvlText w:val="•"/>
      <w:lvlJc w:val="left"/>
      <w:pPr>
        <w:tabs>
          <w:tab w:val="num" w:pos="2880"/>
        </w:tabs>
        <w:ind w:left="2880" w:hanging="360"/>
      </w:pPr>
      <w:rPr>
        <w:rFonts w:ascii="Arial" w:hAnsi="Arial" w:hint="default"/>
      </w:rPr>
    </w:lvl>
    <w:lvl w:ilvl="4" w:tplc="498E56F4" w:tentative="1">
      <w:start w:val="1"/>
      <w:numFmt w:val="bullet"/>
      <w:lvlText w:val="•"/>
      <w:lvlJc w:val="left"/>
      <w:pPr>
        <w:tabs>
          <w:tab w:val="num" w:pos="3600"/>
        </w:tabs>
        <w:ind w:left="3600" w:hanging="360"/>
      </w:pPr>
      <w:rPr>
        <w:rFonts w:ascii="Arial" w:hAnsi="Arial" w:hint="default"/>
      </w:rPr>
    </w:lvl>
    <w:lvl w:ilvl="5" w:tplc="53A8CD6A" w:tentative="1">
      <w:start w:val="1"/>
      <w:numFmt w:val="bullet"/>
      <w:lvlText w:val="•"/>
      <w:lvlJc w:val="left"/>
      <w:pPr>
        <w:tabs>
          <w:tab w:val="num" w:pos="4320"/>
        </w:tabs>
        <w:ind w:left="4320" w:hanging="360"/>
      </w:pPr>
      <w:rPr>
        <w:rFonts w:ascii="Arial" w:hAnsi="Arial" w:hint="default"/>
      </w:rPr>
    </w:lvl>
    <w:lvl w:ilvl="6" w:tplc="0A18BDFA" w:tentative="1">
      <w:start w:val="1"/>
      <w:numFmt w:val="bullet"/>
      <w:lvlText w:val="•"/>
      <w:lvlJc w:val="left"/>
      <w:pPr>
        <w:tabs>
          <w:tab w:val="num" w:pos="5040"/>
        </w:tabs>
        <w:ind w:left="5040" w:hanging="360"/>
      </w:pPr>
      <w:rPr>
        <w:rFonts w:ascii="Arial" w:hAnsi="Arial" w:hint="default"/>
      </w:rPr>
    </w:lvl>
    <w:lvl w:ilvl="7" w:tplc="A89267EE" w:tentative="1">
      <w:start w:val="1"/>
      <w:numFmt w:val="bullet"/>
      <w:lvlText w:val="•"/>
      <w:lvlJc w:val="left"/>
      <w:pPr>
        <w:tabs>
          <w:tab w:val="num" w:pos="5760"/>
        </w:tabs>
        <w:ind w:left="5760" w:hanging="360"/>
      </w:pPr>
      <w:rPr>
        <w:rFonts w:ascii="Arial" w:hAnsi="Arial" w:hint="default"/>
      </w:rPr>
    </w:lvl>
    <w:lvl w:ilvl="8" w:tplc="923695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7FC07E4"/>
    <w:multiLevelType w:val="hybridMultilevel"/>
    <w:tmpl w:val="0672ACB2"/>
    <w:lvl w:ilvl="0" w:tplc="E594DEF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A06B00"/>
    <w:multiLevelType w:val="multilevel"/>
    <w:tmpl w:val="7F64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15309"/>
    <w:multiLevelType w:val="hybridMultilevel"/>
    <w:tmpl w:val="BFF0E168"/>
    <w:lvl w:ilvl="0" w:tplc="1E482D92">
      <w:start w:val="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B310E61"/>
    <w:multiLevelType w:val="hybridMultilevel"/>
    <w:tmpl w:val="B14C2E6A"/>
    <w:lvl w:ilvl="0" w:tplc="EF842292">
      <w:start w:val="1"/>
      <w:numFmt w:val="lowerRoman"/>
      <w:lvlText w:val="(%1)"/>
      <w:lvlJc w:val="left"/>
      <w:pPr>
        <w:ind w:left="1440" w:hanging="72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4C39A6"/>
    <w:multiLevelType w:val="hybridMultilevel"/>
    <w:tmpl w:val="9A16D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9E696F"/>
    <w:multiLevelType w:val="hybridMultilevel"/>
    <w:tmpl w:val="3D8C7D6A"/>
    <w:lvl w:ilvl="0" w:tplc="D60C053E">
      <w:start w:val="1"/>
      <w:numFmt w:val="bullet"/>
      <w:lvlText w:val="•"/>
      <w:lvlJc w:val="left"/>
      <w:pPr>
        <w:tabs>
          <w:tab w:val="num" w:pos="720"/>
        </w:tabs>
        <w:ind w:left="720" w:hanging="360"/>
      </w:pPr>
      <w:rPr>
        <w:rFonts w:ascii="Arial" w:hAnsi="Arial" w:hint="default"/>
      </w:rPr>
    </w:lvl>
    <w:lvl w:ilvl="1" w:tplc="9560010A" w:tentative="1">
      <w:start w:val="1"/>
      <w:numFmt w:val="bullet"/>
      <w:lvlText w:val="•"/>
      <w:lvlJc w:val="left"/>
      <w:pPr>
        <w:tabs>
          <w:tab w:val="num" w:pos="1440"/>
        </w:tabs>
        <w:ind w:left="1440" w:hanging="360"/>
      </w:pPr>
      <w:rPr>
        <w:rFonts w:ascii="Arial" w:hAnsi="Arial" w:hint="default"/>
      </w:rPr>
    </w:lvl>
    <w:lvl w:ilvl="2" w:tplc="20C450D2" w:tentative="1">
      <w:start w:val="1"/>
      <w:numFmt w:val="bullet"/>
      <w:lvlText w:val="•"/>
      <w:lvlJc w:val="left"/>
      <w:pPr>
        <w:tabs>
          <w:tab w:val="num" w:pos="2160"/>
        </w:tabs>
        <w:ind w:left="2160" w:hanging="360"/>
      </w:pPr>
      <w:rPr>
        <w:rFonts w:ascii="Arial" w:hAnsi="Arial" w:hint="default"/>
      </w:rPr>
    </w:lvl>
    <w:lvl w:ilvl="3" w:tplc="E34EC6AC" w:tentative="1">
      <w:start w:val="1"/>
      <w:numFmt w:val="bullet"/>
      <w:lvlText w:val="•"/>
      <w:lvlJc w:val="left"/>
      <w:pPr>
        <w:tabs>
          <w:tab w:val="num" w:pos="2880"/>
        </w:tabs>
        <w:ind w:left="2880" w:hanging="360"/>
      </w:pPr>
      <w:rPr>
        <w:rFonts w:ascii="Arial" w:hAnsi="Arial" w:hint="default"/>
      </w:rPr>
    </w:lvl>
    <w:lvl w:ilvl="4" w:tplc="528C1BF6" w:tentative="1">
      <w:start w:val="1"/>
      <w:numFmt w:val="bullet"/>
      <w:lvlText w:val="•"/>
      <w:lvlJc w:val="left"/>
      <w:pPr>
        <w:tabs>
          <w:tab w:val="num" w:pos="3600"/>
        </w:tabs>
        <w:ind w:left="3600" w:hanging="360"/>
      </w:pPr>
      <w:rPr>
        <w:rFonts w:ascii="Arial" w:hAnsi="Arial" w:hint="default"/>
      </w:rPr>
    </w:lvl>
    <w:lvl w:ilvl="5" w:tplc="3314FB4A" w:tentative="1">
      <w:start w:val="1"/>
      <w:numFmt w:val="bullet"/>
      <w:lvlText w:val="•"/>
      <w:lvlJc w:val="left"/>
      <w:pPr>
        <w:tabs>
          <w:tab w:val="num" w:pos="4320"/>
        </w:tabs>
        <w:ind w:left="4320" w:hanging="360"/>
      </w:pPr>
      <w:rPr>
        <w:rFonts w:ascii="Arial" w:hAnsi="Arial" w:hint="default"/>
      </w:rPr>
    </w:lvl>
    <w:lvl w:ilvl="6" w:tplc="D27EA50A" w:tentative="1">
      <w:start w:val="1"/>
      <w:numFmt w:val="bullet"/>
      <w:lvlText w:val="•"/>
      <w:lvlJc w:val="left"/>
      <w:pPr>
        <w:tabs>
          <w:tab w:val="num" w:pos="5040"/>
        </w:tabs>
        <w:ind w:left="5040" w:hanging="360"/>
      </w:pPr>
      <w:rPr>
        <w:rFonts w:ascii="Arial" w:hAnsi="Arial" w:hint="default"/>
      </w:rPr>
    </w:lvl>
    <w:lvl w:ilvl="7" w:tplc="D910C536" w:tentative="1">
      <w:start w:val="1"/>
      <w:numFmt w:val="bullet"/>
      <w:lvlText w:val="•"/>
      <w:lvlJc w:val="left"/>
      <w:pPr>
        <w:tabs>
          <w:tab w:val="num" w:pos="5760"/>
        </w:tabs>
        <w:ind w:left="5760" w:hanging="360"/>
      </w:pPr>
      <w:rPr>
        <w:rFonts w:ascii="Arial" w:hAnsi="Arial" w:hint="default"/>
      </w:rPr>
    </w:lvl>
    <w:lvl w:ilvl="8" w:tplc="503C5C7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43143E1"/>
    <w:multiLevelType w:val="hybridMultilevel"/>
    <w:tmpl w:val="FF9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883FF8"/>
    <w:multiLevelType w:val="hybridMultilevel"/>
    <w:tmpl w:val="F85A40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7F11C3"/>
    <w:multiLevelType w:val="hybridMultilevel"/>
    <w:tmpl w:val="E522C5BE"/>
    <w:lvl w:ilvl="0" w:tplc="35A2125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1A56FA"/>
    <w:multiLevelType w:val="hybridMultilevel"/>
    <w:tmpl w:val="69C2D668"/>
    <w:lvl w:ilvl="0" w:tplc="B40CCC98">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5072BB2"/>
    <w:multiLevelType w:val="hybridMultilevel"/>
    <w:tmpl w:val="FD58BD2E"/>
    <w:lvl w:ilvl="0" w:tplc="132271F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1F95BFB"/>
    <w:multiLevelType w:val="hybridMultilevel"/>
    <w:tmpl w:val="CA68A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D47A66"/>
    <w:multiLevelType w:val="hybridMultilevel"/>
    <w:tmpl w:val="588A2B12"/>
    <w:lvl w:ilvl="0" w:tplc="7610D142">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09C72ED"/>
    <w:multiLevelType w:val="hybridMultilevel"/>
    <w:tmpl w:val="7E10AF5A"/>
    <w:lvl w:ilvl="0" w:tplc="74DCBCE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32C2873"/>
    <w:multiLevelType w:val="hybridMultilevel"/>
    <w:tmpl w:val="AEC6547C"/>
    <w:lvl w:ilvl="0" w:tplc="8766DE34">
      <w:start w:val="4"/>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F55363"/>
    <w:multiLevelType w:val="hybridMultilevel"/>
    <w:tmpl w:val="CC02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0"/>
  </w:num>
  <w:num w:numId="4">
    <w:abstractNumId w:val="13"/>
  </w:num>
  <w:num w:numId="5">
    <w:abstractNumId w:val="20"/>
  </w:num>
  <w:num w:numId="6">
    <w:abstractNumId w:val="8"/>
  </w:num>
  <w:num w:numId="7">
    <w:abstractNumId w:val="12"/>
  </w:num>
  <w:num w:numId="8">
    <w:abstractNumId w:val="4"/>
  </w:num>
  <w:num w:numId="9">
    <w:abstractNumId w:val="19"/>
  </w:num>
  <w:num w:numId="10">
    <w:abstractNumId w:val="7"/>
  </w:num>
  <w:num w:numId="11">
    <w:abstractNumId w:val="2"/>
  </w:num>
  <w:num w:numId="12">
    <w:abstractNumId w:val="9"/>
  </w:num>
  <w:num w:numId="13">
    <w:abstractNumId w:val="14"/>
  </w:num>
  <w:num w:numId="14">
    <w:abstractNumId w:val="5"/>
  </w:num>
  <w:num w:numId="15">
    <w:abstractNumId w:val="11"/>
  </w:num>
  <w:num w:numId="16">
    <w:abstractNumId w:val="1"/>
  </w:num>
  <w:num w:numId="17">
    <w:abstractNumId w:val="3"/>
  </w:num>
  <w:num w:numId="18">
    <w:abstractNumId w:val="21"/>
  </w:num>
  <w:num w:numId="19">
    <w:abstractNumId w:val="16"/>
  </w:num>
  <w:num w:numId="20">
    <w:abstractNumId w:val="15"/>
  </w:num>
  <w:num w:numId="21">
    <w:abstractNumId w:val="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43"/>
    <w:rsid w:val="00005936"/>
    <w:rsid w:val="00007098"/>
    <w:rsid w:val="000074B5"/>
    <w:rsid w:val="00013756"/>
    <w:rsid w:val="00013B35"/>
    <w:rsid w:val="0001583F"/>
    <w:rsid w:val="00017286"/>
    <w:rsid w:val="0002275E"/>
    <w:rsid w:val="000248EE"/>
    <w:rsid w:val="00025C30"/>
    <w:rsid w:val="00027039"/>
    <w:rsid w:val="000322DF"/>
    <w:rsid w:val="000334E0"/>
    <w:rsid w:val="00035B5B"/>
    <w:rsid w:val="000368B9"/>
    <w:rsid w:val="00036FD9"/>
    <w:rsid w:val="000424D7"/>
    <w:rsid w:val="00042B9A"/>
    <w:rsid w:val="0004506A"/>
    <w:rsid w:val="000508E0"/>
    <w:rsid w:val="00050AED"/>
    <w:rsid w:val="00050D96"/>
    <w:rsid w:val="0005124F"/>
    <w:rsid w:val="0005501A"/>
    <w:rsid w:val="0005568C"/>
    <w:rsid w:val="000617FE"/>
    <w:rsid w:val="0006282C"/>
    <w:rsid w:val="0006326A"/>
    <w:rsid w:val="00064F1B"/>
    <w:rsid w:val="00066B23"/>
    <w:rsid w:val="00066C88"/>
    <w:rsid w:val="00071D1D"/>
    <w:rsid w:val="0007382B"/>
    <w:rsid w:val="00073B20"/>
    <w:rsid w:val="00074FD6"/>
    <w:rsid w:val="00076128"/>
    <w:rsid w:val="000774F3"/>
    <w:rsid w:val="00084CC7"/>
    <w:rsid w:val="00085D75"/>
    <w:rsid w:val="000871B2"/>
    <w:rsid w:val="00087EDF"/>
    <w:rsid w:val="00091125"/>
    <w:rsid w:val="00091DFE"/>
    <w:rsid w:val="000930B1"/>
    <w:rsid w:val="000931F8"/>
    <w:rsid w:val="00094F41"/>
    <w:rsid w:val="000A0332"/>
    <w:rsid w:val="000A17BE"/>
    <w:rsid w:val="000A4791"/>
    <w:rsid w:val="000A5DCC"/>
    <w:rsid w:val="000A61C5"/>
    <w:rsid w:val="000A79F2"/>
    <w:rsid w:val="000B04AF"/>
    <w:rsid w:val="000B0D8D"/>
    <w:rsid w:val="000B44A6"/>
    <w:rsid w:val="000B771B"/>
    <w:rsid w:val="000C0408"/>
    <w:rsid w:val="000C0EED"/>
    <w:rsid w:val="000C47A4"/>
    <w:rsid w:val="000C527C"/>
    <w:rsid w:val="000C5993"/>
    <w:rsid w:val="000C5DC4"/>
    <w:rsid w:val="000C6B4A"/>
    <w:rsid w:val="000C6FD9"/>
    <w:rsid w:val="000C762D"/>
    <w:rsid w:val="000C7C27"/>
    <w:rsid w:val="000D01BA"/>
    <w:rsid w:val="000D1973"/>
    <w:rsid w:val="000D1B9C"/>
    <w:rsid w:val="000D3132"/>
    <w:rsid w:val="000D3FAB"/>
    <w:rsid w:val="000D4325"/>
    <w:rsid w:val="000D6FB5"/>
    <w:rsid w:val="000D7888"/>
    <w:rsid w:val="000E2D3C"/>
    <w:rsid w:val="000E321F"/>
    <w:rsid w:val="000E5E2F"/>
    <w:rsid w:val="000E6049"/>
    <w:rsid w:val="000E7D8D"/>
    <w:rsid w:val="000E7E1B"/>
    <w:rsid w:val="000F182F"/>
    <w:rsid w:val="000F1AFF"/>
    <w:rsid w:val="000F1BB9"/>
    <w:rsid w:val="00102535"/>
    <w:rsid w:val="00102CB0"/>
    <w:rsid w:val="00102EF4"/>
    <w:rsid w:val="0010354E"/>
    <w:rsid w:val="00103DF9"/>
    <w:rsid w:val="00104C21"/>
    <w:rsid w:val="001065E0"/>
    <w:rsid w:val="001133B5"/>
    <w:rsid w:val="00113568"/>
    <w:rsid w:val="00113B70"/>
    <w:rsid w:val="00114BE8"/>
    <w:rsid w:val="0011669E"/>
    <w:rsid w:val="00116944"/>
    <w:rsid w:val="00116DEC"/>
    <w:rsid w:val="0012035D"/>
    <w:rsid w:val="0012094D"/>
    <w:rsid w:val="00120D3E"/>
    <w:rsid w:val="00121DB2"/>
    <w:rsid w:val="001228AF"/>
    <w:rsid w:val="00125910"/>
    <w:rsid w:val="00134D26"/>
    <w:rsid w:val="00136074"/>
    <w:rsid w:val="00136E4E"/>
    <w:rsid w:val="0013776B"/>
    <w:rsid w:val="00145704"/>
    <w:rsid w:val="00146922"/>
    <w:rsid w:val="00147DFA"/>
    <w:rsid w:val="00150350"/>
    <w:rsid w:val="001511CB"/>
    <w:rsid w:val="0015124B"/>
    <w:rsid w:val="00152CCC"/>
    <w:rsid w:val="0015357F"/>
    <w:rsid w:val="00153C01"/>
    <w:rsid w:val="00155251"/>
    <w:rsid w:val="00155839"/>
    <w:rsid w:val="0015589C"/>
    <w:rsid w:val="001571CF"/>
    <w:rsid w:val="0016078D"/>
    <w:rsid w:val="0016171C"/>
    <w:rsid w:val="00161E81"/>
    <w:rsid w:val="001629FB"/>
    <w:rsid w:val="001641C8"/>
    <w:rsid w:val="0016444A"/>
    <w:rsid w:val="00165A9F"/>
    <w:rsid w:val="0016622A"/>
    <w:rsid w:val="001702C2"/>
    <w:rsid w:val="001722F6"/>
    <w:rsid w:val="001727E0"/>
    <w:rsid w:val="00173425"/>
    <w:rsid w:val="00173525"/>
    <w:rsid w:val="0017512E"/>
    <w:rsid w:val="00175200"/>
    <w:rsid w:val="00177EA0"/>
    <w:rsid w:val="00180658"/>
    <w:rsid w:val="00181262"/>
    <w:rsid w:val="00181414"/>
    <w:rsid w:val="00190AB4"/>
    <w:rsid w:val="0019178D"/>
    <w:rsid w:val="00191A7D"/>
    <w:rsid w:val="00193197"/>
    <w:rsid w:val="001941C4"/>
    <w:rsid w:val="001945F2"/>
    <w:rsid w:val="00196192"/>
    <w:rsid w:val="001966B7"/>
    <w:rsid w:val="00196CAA"/>
    <w:rsid w:val="001A0310"/>
    <w:rsid w:val="001B1522"/>
    <w:rsid w:val="001B2321"/>
    <w:rsid w:val="001B3B73"/>
    <w:rsid w:val="001B40B2"/>
    <w:rsid w:val="001B646F"/>
    <w:rsid w:val="001B764B"/>
    <w:rsid w:val="001C0F39"/>
    <w:rsid w:val="001C1B8B"/>
    <w:rsid w:val="001C3C18"/>
    <w:rsid w:val="001C4C0A"/>
    <w:rsid w:val="001C6FD1"/>
    <w:rsid w:val="001C713F"/>
    <w:rsid w:val="001D24F4"/>
    <w:rsid w:val="001D5FF7"/>
    <w:rsid w:val="001D7659"/>
    <w:rsid w:val="001D7685"/>
    <w:rsid w:val="001D7DF4"/>
    <w:rsid w:val="001E3DA8"/>
    <w:rsid w:val="001E3E86"/>
    <w:rsid w:val="001E56BA"/>
    <w:rsid w:val="001E6C3F"/>
    <w:rsid w:val="001E7BF3"/>
    <w:rsid w:val="001F0A7C"/>
    <w:rsid w:val="001F0D4D"/>
    <w:rsid w:val="001F1F96"/>
    <w:rsid w:val="001F432C"/>
    <w:rsid w:val="001F5C3D"/>
    <w:rsid w:val="001F682A"/>
    <w:rsid w:val="001F7400"/>
    <w:rsid w:val="002002EC"/>
    <w:rsid w:val="002009FB"/>
    <w:rsid w:val="00200B01"/>
    <w:rsid w:val="002017CB"/>
    <w:rsid w:val="002018EA"/>
    <w:rsid w:val="002033E1"/>
    <w:rsid w:val="002063F8"/>
    <w:rsid w:val="00206945"/>
    <w:rsid w:val="00206FD4"/>
    <w:rsid w:val="0020737C"/>
    <w:rsid w:val="00207457"/>
    <w:rsid w:val="002143B4"/>
    <w:rsid w:val="0021499C"/>
    <w:rsid w:val="00220B61"/>
    <w:rsid w:val="002210D5"/>
    <w:rsid w:val="002220C1"/>
    <w:rsid w:val="002244DB"/>
    <w:rsid w:val="00225099"/>
    <w:rsid w:val="0022528E"/>
    <w:rsid w:val="002263CC"/>
    <w:rsid w:val="00227958"/>
    <w:rsid w:val="002304F3"/>
    <w:rsid w:val="00230C0F"/>
    <w:rsid w:val="002324B4"/>
    <w:rsid w:val="002325C5"/>
    <w:rsid w:val="0023303C"/>
    <w:rsid w:val="00240BDF"/>
    <w:rsid w:val="00256635"/>
    <w:rsid w:val="00256756"/>
    <w:rsid w:val="002613A4"/>
    <w:rsid w:val="00264861"/>
    <w:rsid w:val="00264F4A"/>
    <w:rsid w:val="0026533C"/>
    <w:rsid w:val="002678D3"/>
    <w:rsid w:val="00267FC2"/>
    <w:rsid w:val="0027022B"/>
    <w:rsid w:val="00271D95"/>
    <w:rsid w:val="00273829"/>
    <w:rsid w:val="0027597E"/>
    <w:rsid w:val="002815CD"/>
    <w:rsid w:val="00282A57"/>
    <w:rsid w:val="00285811"/>
    <w:rsid w:val="00286FCF"/>
    <w:rsid w:val="00291D9A"/>
    <w:rsid w:val="00291EF5"/>
    <w:rsid w:val="00294146"/>
    <w:rsid w:val="002A0652"/>
    <w:rsid w:val="002A0CD0"/>
    <w:rsid w:val="002A161D"/>
    <w:rsid w:val="002A2BBE"/>
    <w:rsid w:val="002A722B"/>
    <w:rsid w:val="002B0AAC"/>
    <w:rsid w:val="002B172D"/>
    <w:rsid w:val="002B1E05"/>
    <w:rsid w:val="002B2152"/>
    <w:rsid w:val="002B37A1"/>
    <w:rsid w:val="002B4549"/>
    <w:rsid w:val="002B4B09"/>
    <w:rsid w:val="002B617E"/>
    <w:rsid w:val="002B770C"/>
    <w:rsid w:val="002B7A7A"/>
    <w:rsid w:val="002C345D"/>
    <w:rsid w:val="002C3E55"/>
    <w:rsid w:val="002D07EA"/>
    <w:rsid w:val="002D0BFE"/>
    <w:rsid w:val="002D1D43"/>
    <w:rsid w:val="002D2DA7"/>
    <w:rsid w:val="002D3FF9"/>
    <w:rsid w:val="002D75E0"/>
    <w:rsid w:val="002E0B25"/>
    <w:rsid w:val="002E1F45"/>
    <w:rsid w:val="002E20A3"/>
    <w:rsid w:val="002E3ED2"/>
    <w:rsid w:val="002E5C8F"/>
    <w:rsid w:val="002F033D"/>
    <w:rsid w:val="002F15D9"/>
    <w:rsid w:val="002F421B"/>
    <w:rsid w:val="002F4E50"/>
    <w:rsid w:val="00301153"/>
    <w:rsid w:val="0030161A"/>
    <w:rsid w:val="00301AFE"/>
    <w:rsid w:val="00303060"/>
    <w:rsid w:val="00303E65"/>
    <w:rsid w:val="00304D8D"/>
    <w:rsid w:val="00305BF5"/>
    <w:rsid w:val="0030604A"/>
    <w:rsid w:val="00306F0B"/>
    <w:rsid w:val="00307923"/>
    <w:rsid w:val="00307C8F"/>
    <w:rsid w:val="00307EBD"/>
    <w:rsid w:val="003103BC"/>
    <w:rsid w:val="003118D8"/>
    <w:rsid w:val="003128E4"/>
    <w:rsid w:val="0031407B"/>
    <w:rsid w:val="00314178"/>
    <w:rsid w:val="0032105B"/>
    <w:rsid w:val="003216F2"/>
    <w:rsid w:val="00321C92"/>
    <w:rsid w:val="00323102"/>
    <w:rsid w:val="003234A5"/>
    <w:rsid w:val="00330722"/>
    <w:rsid w:val="00330F55"/>
    <w:rsid w:val="00331660"/>
    <w:rsid w:val="0033319C"/>
    <w:rsid w:val="0033460C"/>
    <w:rsid w:val="00335627"/>
    <w:rsid w:val="00344949"/>
    <w:rsid w:val="00344A87"/>
    <w:rsid w:val="00345694"/>
    <w:rsid w:val="003458F6"/>
    <w:rsid w:val="00346701"/>
    <w:rsid w:val="00347411"/>
    <w:rsid w:val="003505CA"/>
    <w:rsid w:val="0035138D"/>
    <w:rsid w:val="00352B1C"/>
    <w:rsid w:val="003538BB"/>
    <w:rsid w:val="00354310"/>
    <w:rsid w:val="00354373"/>
    <w:rsid w:val="003561F7"/>
    <w:rsid w:val="003563C4"/>
    <w:rsid w:val="003574C9"/>
    <w:rsid w:val="00363EE0"/>
    <w:rsid w:val="003649BB"/>
    <w:rsid w:val="00366F8C"/>
    <w:rsid w:val="003677CD"/>
    <w:rsid w:val="00367B3B"/>
    <w:rsid w:val="00370116"/>
    <w:rsid w:val="0037028D"/>
    <w:rsid w:val="00370AAA"/>
    <w:rsid w:val="00371FB1"/>
    <w:rsid w:val="00372361"/>
    <w:rsid w:val="00372EA0"/>
    <w:rsid w:val="00373FAD"/>
    <w:rsid w:val="003767E8"/>
    <w:rsid w:val="0037755B"/>
    <w:rsid w:val="00380D52"/>
    <w:rsid w:val="003810B4"/>
    <w:rsid w:val="00385A1E"/>
    <w:rsid w:val="003927DF"/>
    <w:rsid w:val="00393A53"/>
    <w:rsid w:val="00395959"/>
    <w:rsid w:val="00395A84"/>
    <w:rsid w:val="003A1018"/>
    <w:rsid w:val="003A1568"/>
    <w:rsid w:val="003A2BF6"/>
    <w:rsid w:val="003A4C3F"/>
    <w:rsid w:val="003A52C0"/>
    <w:rsid w:val="003B027B"/>
    <w:rsid w:val="003B2D20"/>
    <w:rsid w:val="003B3036"/>
    <w:rsid w:val="003B3820"/>
    <w:rsid w:val="003B3834"/>
    <w:rsid w:val="003B3D2F"/>
    <w:rsid w:val="003B59D5"/>
    <w:rsid w:val="003C0547"/>
    <w:rsid w:val="003C1ABC"/>
    <w:rsid w:val="003C22CC"/>
    <w:rsid w:val="003C30DB"/>
    <w:rsid w:val="003D3367"/>
    <w:rsid w:val="003D4975"/>
    <w:rsid w:val="003E0E0E"/>
    <w:rsid w:val="003E1B6D"/>
    <w:rsid w:val="003E4CB3"/>
    <w:rsid w:val="003E5463"/>
    <w:rsid w:val="003E6327"/>
    <w:rsid w:val="003F0B39"/>
    <w:rsid w:val="003F3FD5"/>
    <w:rsid w:val="003F42D0"/>
    <w:rsid w:val="003F59E5"/>
    <w:rsid w:val="003F70E4"/>
    <w:rsid w:val="004005ED"/>
    <w:rsid w:val="004007FA"/>
    <w:rsid w:val="00402436"/>
    <w:rsid w:val="004035EC"/>
    <w:rsid w:val="004036CF"/>
    <w:rsid w:val="0040633C"/>
    <w:rsid w:val="00406DEB"/>
    <w:rsid w:val="00406F81"/>
    <w:rsid w:val="00410209"/>
    <w:rsid w:val="00410659"/>
    <w:rsid w:val="004108D1"/>
    <w:rsid w:val="00411F53"/>
    <w:rsid w:val="004127F8"/>
    <w:rsid w:val="00413454"/>
    <w:rsid w:val="00413540"/>
    <w:rsid w:val="004143F8"/>
    <w:rsid w:val="00414642"/>
    <w:rsid w:val="00415616"/>
    <w:rsid w:val="004160A4"/>
    <w:rsid w:val="00416A12"/>
    <w:rsid w:val="00420A13"/>
    <w:rsid w:val="00422992"/>
    <w:rsid w:val="00426F28"/>
    <w:rsid w:val="004272D8"/>
    <w:rsid w:val="00430176"/>
    <w:rsid w:val="0043254D"/>
    <w:rsid w:val="00432661"/>
    <w:rsid w:val="00433385"/>
    <w:rsid w:val="0043380B"/>
    <w:rsid w:val="00434440"/>
    <w:rsid w:val="004363A5"/>
    <w:rsid w:val="00440E97"/>
    <w:rsid w:val="00441A4F"/>
    <w:rsid w:val="00442DCF"/>
    <w:rsid w:val="004444BA"/>
    <w:rsid w:val="00447923"/>
    <w:rsid w:val="0045253B"/>
    <w:rsid w:val="00452918"/>
    <w:rsid w:val="00453E59"/>
    <w:rsid w:val="00457F61"/>
    <w:rsid w:val="004611D4"/>
    <w:rsid w:val="00461A78"/>
    <w:rsid w:val="00463732"/>
    <w:rsid w:val="00464B76"/>
    <w:rsid w:val="004668E6"/>
    <w:rsid w:val="00466BAD"/>
    <w:rsid w:val="0047025A"/>
    <w:rsid w:val="00470A84"/>
    <w:rsid w:val="00473B5F"/>
    <w:rsid w:val="00475EB9"/>
    <w:rsid w:val="00477927"/>
    <w:rsid w:val="00477ECD"/>
    <w:rsid w:val="00483F0A"/>
    <w:rsid w:val="004846B9"/>
    <w:rsid w:val="004879E4"/>
    <w:rsid w:val="00491BAB"/>
    <w:rsid w:val="00492A04"/>
    <w:rsid w:val="00496EB3"/>
    <w:rsid w:val="004A009F"/>
    <w:rsid w:val="004A2BDA"/>
    <w:rsid w:val="004A6767"/>
    <w:rsid w:val="004B0A0C"/>
    <w:rsid w:val="004B6951"/>
    <w:rsid w:val="004B7084"/>
    <w:rsid w:val="004B7615"/>
    <w:rsid w:val="004B7BA8"/>
    <w:rsid w:val="004C0CC9"/>
    <w:rsid w:val="004C22FA"/>
    <w:rsid w:val="004C29DE"/>
    <w:rsid w:val="004C440E"/>
    <w:rsid w:val="004C48F4"/>
    <w:rsid w:val="004C59D5"/>
    <w:rsid w:val="004C7643"/>
    <w:rsid w:val="004D0060"/>
    <w:rsid w:val="004D1219"/>
    <w:rsid w:val="004D19DA"/>
    <w:rsid w:val="004D26A3"/>
    <w:rsid w:val="004D340E"/>
    <w:rsid w:val="004D5A83"/>
    <w:rsid w:val="004D5F21"/>
    <w:rsid w:val="004E01AF"/>
    <w:rsid w:val="004E37FA"/>
    <w:rsid w:val="004E4457"/>
    <w:rsid w:val="004E4CAA"/>
    <w:rsid w:val="004E5BD3"/>
    <w:rsid w:val="004E608A"/>
    <w:rsid w:val="004E687E"/>
    <w:rsid w:val="004F0EDA"/>
    <w:rsid w:val="004F2DB8"/>
    <w:rsid w:val="004F4750"/>
    <w:rsid w:val="004F6D97"/>
    <w:rsid w:val="00500417"/>
    <w:rsid w:val="00501A30"/>
    <w:rsid w:val="005046A8"/>
    <w:rsid w:val="0050482F"/>
    <w:rsid w:val="0050510B"/>
    <w:rsid w:val="0051365B"/>
    <w:rsid w:val="00514B1A"/>
    <w:rsid w:val="00515C98"/>
    <w:rsid w:val="00516EB8"/>
    <w:rsid w:val="0052048B"/>
    <w:rsid w:val="005243AD"/>
    <w:rsid w:val="00527E7E"/>
    <w:rsid w:val="00530135"/>
    <w:rsid w:val="005301C5"/>
    <w:rsid w:val="00533FE0"/>
    <w:rsid w:val="005352FD"/>
    <w:rsid w:val="005355C5"/>
    <w:rsid w:val="00537E96"/>
    <w:rsid w:val="0054060F"/>
    <w:rsid w:val="00540D0B"/>
    <w:rsid w:val="005410E9"/>
    <w:rsid w:val="005413A4"/>
    <w:rsid w:val="00541C79"/>
    <w:rsid w:val="00547481"/>
    <w:rsid w:val="00550589"/>
    <w:rsid w:val="005521F2"/>
    <w:rsid w:val="005529C3"/>
    <w:rsid w:val="00554565"/>
    <w:rsid w:val="005560C2"/>
    <w:rsid w:val="00556664"/>
    <w:rsid w:val="005570DE"/>
    <w:rsid w:val="00557A5F"/>
    <w:rsid w:val="00562683"/>
    <w:rsid w:val="00564CB4"/>
    <w:rsid w:val="005654C4"/>
    <w:rsid w:val="00566AF6"/>
    <w:rsid w:val="00567AD5"/>
    <w:rsid w:val="00570869"/>
    <w:rsid w:val="00571357"/>
    <w:rsid w:val="00574010"/>
    <w:rsid w:val="00577313"/>
    <w:rsid w:val="00580F50"/>
    <w:rsid w:val="00580FB1"/>
    <w:rsid w:val="00582BF8"/>
    <w:rsid w:val="00582EEB"/>
    <w:rsid w:val="005839AE"/>
    <w:rsid w:val="00584466"/>
    <w:rsid w:val="005850D2"/>
    <w:rsid w:val="005852B4"/>
    <w:rsid w:val="00586669"/>
    <w:rsid w:val="005872F0"/>
    <w:rsid w:val="00591486"/>
    <w:rsid w:val="0059229F"/>
    <w:rsid w:val="00592AC8"/>
    <w:rsid w:val="005933BB"/>
    <w:rsid w:val="00593F1B"/>
    <w:rsid w:val="0059570F"/>
    <w:rsid w:val="00595B32"/>
    <w:rsid w:val="00597145"/>
    <w:rsid w:val="005A06F0"/>
    <w:rsid w:val="005A2283"/>
    <w:rsid w:val="005A2D8F"/>
    <w:rsid w:val="005A33AA"/>
    <w:rsid w:val="005A3E0A"/>
    <w:rsid w:val="005A6BB0"/>
    <w:rsid w:val="005A792E"/>
    <w:rsid w:val="005A7ABD"/>
    <w:rsid w:val="005B0420"/>
    <w:rsid w:val="005B3BCC"/>
    <w:rsid w:val="005B65AA"/>
    <w:rsid w:val="005B6F70"/>
    <w:rsid w:val="005C21D5"/>
    <w:rsid w:val="005C4DD2"/>
    <w:rsid w:val="005C5C1C"/>
    <w:rsid w:val="005C5F1A"/>
    <w:rsid w:val="005C5F59"/>
    <w:rsid w:val="005D0988"/>
    <w:rsid w:val="005D444F"/>
    <w:rsid w:val="005D5B62"/>
    <w:rsid w:val="005D6DA4"/>
    <w:rsid w:val="005D741F"/>
    <w:rsid w:val="005D789D"/>
    <w:rsid w:val="005E12D5"/>
    <w:rsid w:val="005E7DE3"/>
    <w:rsid w:val="005F1028"/>
    <w:rsid w:val="005F4430"/>
    <w:rsid w:val="005F5110"/>
    <w:rsid w:val="00600248"/>
    <w:rsid w:val="006026EF"/>
    <w:rsid w:val="00602984"/>
    <w:rsid w:val="006029A9"/>
    <w:rsid w:val="00604B03"/>
    <w:rsid w:val="00604C70"/>
    <w:rsid w:val="00606357"/>
    <w:rsid w:val="00610172"/>
    <w:rsid w:val="00612D0D"/>
    <w:rsid w:val="00614262"/>
    <w:rsid w:val="00615CFA"/>
    <w:rsid w:val="006171AE"/>
    <w:rsid w:val="00621B32"/>
    <w:rsid w:val="006239F6"/>
    <w:rsid w:val="006246CC"/>
    <w:rsid w:val="00624941"/>
    <w:rsid w:val="006251BA"/>
    <w:rsid w:val="006259D9"/>
    <w:rsid w:val="006305F3"/>
    <w:rsid w:val="00636D9E"/>
    <w:rsid w:val="0064023D"/>
    <w:rsid w:val="006412A6"/>
    <w:rsid w:val="006417AD"/>
    <w:rsid w:val="006438C4"/>
    <w:rsid w:val="00644BC7"/>
    <w:rsid w:val="00646D45"/>
    <w:rsid w:val="006503A3"/>
    <w:rsid w:val="00650AE9"/>
    <w:rsid w:val="00653D2D"/>
    <w:rsid w:val="00654BA4"/>
    <w:rsid w:val="00657870"/>
    <w:rsid w:val="00660659"/>
    <w:rsid w:val="00663E51"/>
    <w:rsid w:val="00664172"/>
    <w:rsid w:val="006655C3"/>
    <w:rsid w:val="00665636"/>
    <w:rsid w:val="00665C71"/>
    <w:rsid w:val="006661D6"/>
    <w:rsid w:val="00671177"/>
    <w:rsid w:val="006721E8"/>
    <w:rsid w:val="00673D34"/>
    <w:rsid w:val="006747F0"/>
    <w:rsid w:val="006807DB"/>
    <w:rsid w:val="00680C59"/>
    <w:rsid w:val="006816FB"/>
    <w:rsid w:val="00682B74"/>
    <w:rsid w:val="006868E2"/>
    <w:rsid w:val="0068753A"/>
    <w:rsid w:val="00687729"/>
    <w:rsid w:val="0068794D"/>
    <w:rsid w:val="00687F60"/>
    <w:rsid w:val="00691807"/>
    <w:rsid w:val="00692B1D"/>
    <w:rsid w:val="00692D3D"/>
    <w:rsid w:val="0069309B"/>
    <w:rsid w:val="0069502B"/>
    <w:rsid w:val="00695739"/>
    <w:rsid w:val="00695822"/>
    <w:rsid w:val="00696063"/>
    <w:rsid w:val="00696572"/>
    <w:rsid w:val="00697A39"/>
    <w:rsid w:val="006A09A3"/>
    <w:rsid w:val="006B230A"/>
    <w:rsid w:val="006B3CD9"/>
    <w:rsid w:val="006B4523"/>
    <w:rsid w:val="006B6C81"/>
    <w:rsid w:val="006B78A7"/>
    <w:rsid w:val="006C3082"/>
    <w:rsid w:val="006C3A40"/>
    <w:rsid w:val="006C4781"/>
    <w:rsid w:val="006C63AA"/>
    <w:rsid w:val="006D3120"/>
    <w:rsid w:val="006D3A1E"/>
    <w:rsid w:val="006D457A"/>
    <w:rsid w:val="006D63C9"/>
    <w:rsid w:val="006E21B1"/>
    <w:rsid w:val="006E27A9"/>
    <w:rsid w:val="006E3C44"/>
    <w:rsid w:val="006E5E81"/>
    <w:rsid w:val="006E60F2"/>
    <w:rsid w:val="006F4B4B"/>
    <w:rsid w:val="006F53B8"/>
    <w:rsid w:val="006F5ABD"/>
    <w:rsid w:val="006F62D3"/>
    <w:rsid w:val="006F672B"/>
    <w:rsid w:val="007007BF"/>
    <w:rsid w:val="007023EE"/>
    <w:rsid w:val="0070441F"/>
    <w:rsid w:val="00705159"/>
    <w:rsid w:val="007067FA"/>
    <w:rsid w:val="00707032"/>
    <w:rsid w:val="0071099D"/>
    <w:rsid w:val="007137CC"/>
    <w:rsid w:val="00713838"/>
    <w:rsid w:val="00714F21"/>
    <w:rsid w:val="007168AF"/>
    <w:rsid w:val="00717159"/>
    <w:rsid w:val="007215BF"/>
    <w:rsid w:val="00722B9F"/>
    <w:rsid w:val="00723F15"/>
    <w:rsid w:val="007253DF"/>
    <w:rsid w:val="00725705"/>
    <w:rsid w:val="00727AF0"/>
    <w:rsid w:val="00731E8B"/>
    <w:rsid w:val="00732219"/>
    <w:rsid w:val="007333AD"/>
    <w:rsid w:val="00733735"/>
    <w:rsid w:val="007344EB"/>
    <w:rsid w:val="007357B2"/>
    <w:rsid w:val="00735A70"/>
    <w:rsid w:val="00736B81"/>
    <w:rsid w:val="007376F2"/>
    <w:rsid w:val="00741691"/>
    <w:rsid w:val="0074253D"/>
    <w:rsid w:val="007429A5"/>
    <w:rsid w:val="007453CF"/>
    <w:rsid w:val="00747920"/>
    <w:rsid w:val="00747D3B"/>
    <w:rsid w:val="0075228C"/>
    <w:rsid w:val="0075286A"/>
    <w:rsid w:val="00753800"/>
    <w:rsid w:val="007577C3"/>
    <w:rsid w:val="00761145"/>
    <w:rsid w:val="00763E94"/>
    <w:rsid w:val="00766BFE"/>
    <w:rsid w:val="00777F76"/>
    <w:rsid w:val="0078218A"/>
    <w:rsid w:val="007823ED"/>
    <w:rsid w:val="00785DDD"/>
    <w:rsid w:val="00792625"/>
    <w:rsid w:val="00793000"/>
    <w:rsid w:val="00793102"/>
    <w:rsid w:val="00793FB9"/>
    <w:rsid w:val="00794BDE"/>
    <w:rsid w:val="007956DE"/>
    <w:rsid w:val="007965E7"/>
    <w:rsid w:val="007A0987"/>
    <w:rsid w:val="007A2264"/>
    <w:rsid w:val="007A3533"/>
    <w:rsid w:val="007A560E"/>
    <w:rsid w:val="007A6007"/>
    <w:rsid w:val="007A613A"/>
    <w:rsid w:val="007A62B4"/>
    <w:rsid w:val="007A6929"/>
    <w:rsid w:val="007A782E"/>
    <w:rsid w:val="007B2CDF"/>
    <w:rsid w:val="007B411C"/>
    <w:rsid w:val="007B5DE0"/>
    <w:rsid w:val="007B61F1"/>
    <w:rsid w:val="007C12AD"/>
    <w:rsid w:val="007C12CA"/>
    <w:rsid w:val="007C23A2"/>
    <w:rsid w:val="007C3BE4"/>
    <w:rsid w:val="007C7776"/>
    <w:rsid w:val="007D035A"/>
    <w:rsid w:val="007D05E1"/>
    <w:rsid w:val="007D29F0"/>
    <w:rsid w:val="007D30C8"/>
    <w:rsid w:val="007D3B95"/>
    <w:rsid w:val="007D441C"/>
    <w:rsid w:val="007D535F"/>
    <w:rsid w:val="007D5C60"/>
    <w:rsid w:val="007D5CD8"/>
    <w:rsid w:val="007E0B1E"/>
    <w:rsid w:val="007E2036"/>
    <w:rsid w:val="007E6EC0"/>
    <w:rsid w:val="007E7A2E"/>
    <w:rsid w:val="007E7D0F"/>
    <w:rsid w:val="007F11E4"/>
    <w:rsid w:val="007F15E5"/>
    <w:rsid w:val="007F3866"/>
    <w:rsid w:val="007F4274"/>
    <w:rsid w:val="007F65CA"/>
    <w:rsid w:val="008002E6"/>
    <w:rsid w:val="008003D9"/>
    <w:rsid w:val="008032CE"/>
    <w:rsid w:val="0080485C"/>
    <w:rsid w:val="00805ABD"/>
    <w:rsid w:val="0080685A"/>
    <w:rsid w:val="00814EC2"/>
    <w:rsid w:val="00815883"/>
    <w:rsid w:val="00817050"/>
    <w:rsid w:val="0081798E"/>
    <w:rsid w:val="00817C53"/>
    <w:rsid w:val="00817EB4"/>
    <w:rsid w:val="008231A8"/>
    <w:rsid w:val="008267CA"/>
    <w:rsid w:val="0083157C"/>
    <w:rsid w:val="0083283C"/>
    <w:rsid w:val="00834E78"/>
    <w:rsid w:val="00837136"/>
    <w:rsid w:val="00840A68"/>
    <w:rsid w:val="008419FB"/>
    <w:rsid w:val="008429DE"/>
    <w:rsid w:val="00844F28"/>
    <w:rsid w:val="00847196"/>
    <w:rsid w:val="00847608"/>
    <w:rsid w:val="00854C00"/>
    <w:rsid w:val="008555E2"/>
    <w:rsid w:val="00855720"/>
    <w:rsid w:val="00856369"/>
    <w:rsid w:val="00856E67"/>
    <w:rsid w:val="00857D6D"/>
    <w:rsid w:val="00860358"/>
    <w:rsid w:val="00860E14"/>
    <w:rsid w:val="0086243F"/>
    <w:rsid w:val="00862B9F"/>
    <w:rsid w:val="008671A5"/>
    <w:rsid w:val="0086764A"/>
    <w:rsid w:val="00870614"/>
    <w:rsid w:val="008708AE"/>
    <w:rsid w:val="008728C5"/>
    <w:rsid w:val="00874174"/>
    <w:rsid w:val="00876E2D"/>
    <w:rsid w:val="008773CF"/>
    <w:rsid w:val="008773DD"/>
    <w:rsid w:val="00877F62"/>
    <w:rsid w:val="008806E1"/>
    <w:rsid w:val="008828D9"/>
    <w:rsid w:val="008837D8"/>
    <w:rsid w:val="008920EA"/>
    <w:rsid w:val="00895C92"/>
    <w:rsid w:val="00895EA8"/>
    <w:rsid w:val="0089611F"/>
    <w:rsid w:val="00897C37"/>
    <w:rsid w:val="008A3BAF"/>
    <w:rsid w:val="008A4AD9"/>
    <w:rsid w:val="008A6F70"/>
    <w:rsid w:val="008A72D2"/>
    <w:rsid w:val="008A782C"/>
    <w:rsid w:val="008A7BE2"/>
    <w:rsid w:val="008B67C3"/>
    <w:rsid w:val="008B732C"/>
    <w:rsid w:val="008C032E"/>
    <w:rsid w:val="008C03FC"/>
    <w:rsid w:val="008C1F4D"/>
    <w:rsid w:val="008C3AFF"/>
    <w:rsid w:val="008C408B"/>
    <w:rsid w:val="008C53D2"/>
    <w:rsid w:val="008C5BAF"/>
    <w:rsid w:val="008D0139"/>
    <w:rsid w:val="008D585D"/>
    <w:rsid w:val="008D7BCA"/>
    <w:rsid w:val="008D7E5D"/>
    <w:rsid w:val="008E329D"/>
    <w:rsid w:val="008E3F40"/>
    <w:rsid w:val="008E3F6B"/>
    <w:rsid w:val="008E5874"/>
    <w:rsid w:val="008E660E"/>
    <w:rsid w:val="008E7887"/>
    <w:rsid w:val="008F04DB"/>
    <w:rsid w:val="008F1525"/>
    <w:rsid w:val="008F3DCB"/>
    <w:rsid w:val="008F622D"/>
    <w:rsid w:val="008F7CE6"/>
    <w:rsid w:val="00901A0A"/>
    <w:rsid w:val="00902C01"/>
    <w:rsid w:val="0090436E"/>
    <w:rsid w:val="009046EA"/>
    <w:rsid w:val="00910080"/>
    <w:rsid w:val="00912AE7"/>
    <w:rsid w:val="0091372A"/>
    <w:rsid w:val="00914E62"/>
    <w:rsid w:val="009158F0"/>
    <w:rsid w:val="009166B0"/>
    <w:rsid w:val="00916E09"/>
    <w:rsid w:val="0091777F"/>
    <w:rsid w:val="00921CBD"/>
    <w:rsid w:val="00923A99"/>
    <w:rsid w:val="009257CD"/>
    <w:rsid w:val="0092712E"/>
    <w:rsid w:val="00927AA8"/>
    <w:rsid w:val="0093024D"/>
    <w:rsid w:val="009318DD"/>
    <w:rsid w:val="00931B2A"/>
    <w:rsid w:val="0093256E"/>
    <w:rsid w:val="0093330B"/>
    <w:rsid w:val="00933D27"/>
    <w:rsid w:val="009420A8"/>
    <w:rsid w:val="00942688"/>
    <w:rsid w:val="0094338A"/>
    <w:rsid w:val="00943D76"/>
    <w:rsid w:val="00944DDA"/>
    <w:rsid w:val="0094511B"/>
    <w:rsid w:val="00945477"/>
    <w:rsid w:val="00946459"/>
    <w:rsid w:val="00947D5E"/>
    <w:rsid w:val="00952A34"/>
    <w:rsid w:val="009561A9"/>
    <w:rsid w:val="00962D40"/>
    <w:rsid w:val="00963A4A"/>
    <w:rsid w:val="009642B5"/>
    <w:rsid w:val="00965E2F"/>
    <w:rsid w:val="00971EA9"/>
    <w:rsid w:val="00973241"/>
    <w:rsid w:val="009732CB"/>
    <w:rsid w:val="0097480C"/>
    <w:rsid w:val="0097776F"/>
    <w:rsid w:val="00977DD7"/>
    <w:rsid w:val="00982420"/>
    <w:rsid w:val="009830BC"/>
    <w:rsid w:val="00984273"/>
    <w:rsid w:val="0098463C"/>
    <w:rsid w:val="00986C21"/>
    <w:rsid w:val="00987064"/>
    <w:rsid w:val="009917BF"/>
    <w:rsid w:val="00993165"/>
    <w:rsid w:val="009937FB"/>
    <w:rsid w:val="00995ACC"/>
    <w:rsid w:val="00996869"/>
    <w:rsid w:val="009A039D"/>
    <w:rsid w:val="009A14F5"/>
    <w:rsid w:val="009A1D6B"/>
    <w:rsid w:val="009A2912"/>
    <w:rsid w:val="009A55E8"/>
    <w:rsid w:val="009B0615"/>
    <w:rsid w:val="009B1527"/>
    <w:rsid w:val="009B5281"/>
    <w:rsid w:val="009B660F"/>
    <w:rsid w:val="009B6764"/>
    <w:rsid w:val="009B6F91"/>
    <w:rsid w:val="009B7814"/>
    <w:rsid w:val="009C0C03"/>
    <w:rsid w:val="009C19B8"/>
    <w:rsid w:val="009C2933"/>
    <w:rsid w:val="009C2DB7"/>
    <w:rsid w:val="009C6925"/>
    <w:rsid w:val="009C75BC"/>
    <w:rsid w:val="009D0521"/>
    <w:rsid w:val="009D14BA"/>
    <w:rsid w:val="009D24A0"/>
    <w:rsid w:val="009D5C0E"/>
    <w:rsid w:val="009D675F"/>
    <w:rsid w:val="009D7AD3"/>
    <w:rsid w:val="009E083F"/>
    <w:rsid w:val="009E23F3"/>
    <w:rsid w:val="009E4FD8"/>
    <w:rsid w:val="009E58C4"/>
    <w:rsid w:val="009E5B7A"/>
    <w:rsid w:val="009F11E8"/>
    <w:rsid w:val="009F14D3"/>
    <w:rsid w:val="009F6D98"/>
    <w:rsid w:val="009F768D"/>
    <w:rsid w:val="00A00E00"/>
    <w:rsid w:val="00A01694"/>
    <w:rsid w:val="00A03578"/>
    <w:rsid w:val="00A03F21"/>
    <w:rsid w:val="00A046B0"/>
    <w:rsid w:val="00A07D33"/>
    <w:rsid w:val="00A112EE"/>
    <w:rsid w:val="00A11E0D"/>
    <w:rsid w:val="00A13EB4"/>
    <w:rsid w:val="00A142E2"/>
    <w:rsid w:val="00A14768"/>
    <w:rsid w:val="00A242A8"/>
    <w:rsid w:val="00A248BA"/>
    <w:rsid w:val="00A25EC8"/>
    <w:rsid w:val="00A30476"/>
    <w:rsid w:val="00A305B8"/>
    <w:rsid w:val="00A31A18"/>
    <w:rsid w:val="00A324C0"/>
    <w:rsid w:val="00A33E5C"/>
    <w:rsid w:val="00A34DE7"/>
    <w:rsid w:val="00A35F69"/>
    <w:rsid w:val="00A37212"/>
    <w:rsid w:val="00A37516"/>
    <w:rsid w:val="00A409C2"/>
    <w:rsid w:val="00A40AAC"/>
    <w:rsid w:val="00A422E7"/>
    <w:rsid w:val="00A44CF4"/>
    <w:rsid w:val="00A44E00"/>
    <w:rsid w:val="00A47873"/>
    <w:rsid w:val="00A50835"/>
    <w:rsid w:val="00A5148F"/>
    <w:rsid w:val="00A51EAC"/>
    <w:rsid w:val="00A54D06"/>
    <w:rsid w:val="00A5664B"/>
    <w:rsid w:val="00A622F7"/>
    <w:rsid w:val="00A6390B"/>
    <w:rsid w:val="00A73156"/>
    <w:rsid w:val="00A7346C"/>
    <w:rsid w:val="00A734F0"/>
    <w:rsid w:val="00A73530"/>
    <w:rsid w:val="00A7431F"/>
    <w:rsid w:val="00A74687"/>
    <w:rsid w:val="00A823F2"/>
    <w:rsid w:val="00A82800"/>
    <w:rsid w:val="00A84931"/>
    <w:rsid w:val="00A85E07"/>
    <w:rsid w:val="00A85F7A"/>
    <w:rsid w:val="00A870B4"/>
    <w:rsid w:val="00A9023E"/>
    <w:rsid w:val="00A91B0D"/>
    <w:rsid w:val="00A92DE5"/>
    <w:rsid w:val="00A94C0D"/>
    <w:rsid w:val="00A9758A"/>
    <w:rsid w:val="00A97C71"/>
    <w:rsid w:val="00AA1DD9"/>
    <w:rsid w:val="00AA3248"/>
    <w:rsid w:val="00AA3880"/>
    <w:rsid w:val="00AA39EB"/>
    <w:rsid w:val="00AA3E36"/>
    <w:rsid w:val="00AA6DFC"/>
    <w:rsid w:val="00AB5100"/>
    <w:rsid w:val="00AB56B0"/>
    <w:rsid w:val="00AB61E6"/>
    <w:rsid w:val="00AC094C"/>
    <w:rsid w:val="00AC1543"/>
    <w:rsid w:val="00AC1FB4"/>
    <w:rsid w:val="00AC2EC2"/>
    <w:rsid w:val="00AC366F"/>
    <w:rsid w:val="00AC7F2B"/>
    <w:rsid w:val="00AD01A5"/>
    <w:rsid w:val="00AD254C"/>
    <w:rsid w:val="00AD31D6"/>
    <w:rsid w:val="00AD32F3"/>
    <w:rsid w:val="00AD4FC6"/>
    <w:rsid w:val="00AD6337"/>
    <w:rsid w:val="00AE1CB6"/>
    <w:rsid w:val="00AE20DD"/>
    <w:rsid w:val="00AE2731"/>
    <w:rsid w:val="00AE2C26"/>
    <w:rsid w:val="00AE4618"/>
    <w:rsid w:val="00AE5110"/>
    <w:rsid w:val="00AE55C5"/>
    <w:rsid w:val="00AE5F4D"/>
    <w:rsid w:val="00AE74DD"/>
    <w:rsid w:val="00AF2007"/>
    <w:rsid w:val="00AF3CFB"/>
    <w:rsid w:val="00AF443C"/>
    <w:rsid w:val="00AF5D01"/>
    <w:rsid w:val="00AF71A2"/>
    <w:rsid w:val="00AF7631"/>
    <w:rsid w:val="00B047C3"/>
    <w:rsid w:val="00B05EB4"/>
    <w:rsid w:val="00B05F50"/>
    <w:rsid w:val="00B100BA"/>
    <w:rsid w:val="00B104A2"/>
    <w:rsid w:val="00B10DA0"/>
    <w:rsid w:val="00B11246"/>
    <w:rsid w:val="00B1139C"/>
    <w:rsid w:val="00B12118"/>
    <w:rsid w:val="00B13A17"/>
    <w:rsid w:val="00B1436C"/>
    <w:rsid w:val="00B16E5E"/>
    <w:rsid w:val="00B171A4"/>
    <w:rsid w:val="00B175E9"/>
    <w:rsid w:val="00B21493"/>
    <w:rsid w:val="00B21796"/>
    <w:rsid w:val="00B21913"/>
    <w:rsid w:val="00B21C5F"/>
    <w:rsid w:val="00B24E3F"/>
    <w:rsid w:val="00B3458E"/>
    <w:rsid w:val="00B37332"/>
    <w:rsid w:val="00B37B62"/>
    <w:rsid w:val="00B4136F"/>
    <w:rsid w:val="00B44191"/>
    <w:rsid w:val="00B4522F"/>
    <w:rsid w:val="00B4583F"/>
    <w:rsid w:val="00B46914"/>
    <w:rsid w:val="00B4778D"/>
    <w:rsid w:val="00B47FC5"/>
    <w:rsid w:val="00B50F95"/>
    <w:rsid w:val="00B549FD"/>
    <w:rsid w:val="00B57550"/>
    <w:rsid w:val="00B6424D"/>
    <w:rsid w:val="00B64AB1"/>
    <w:rsid w:val="00B66CC4"/>
    <w:rsid w:val="00B66D5E"/>
    <w:rsid w:val="00B67B21"/>
    <w:rsid w:val="00B722FB"/>
    <w:rsid w:val="00B73AD3"/>
    <w:rsid w:val="00B75A5A"/>
    <w:rsid w:val="00B76917"/>
    <w:rsid w:val="00B778EB"/>
    <w:rsid w:val="00B80EE7"/>
    <w:rsid w:val="00B851B9"/>
    <w:rsid w:val="00B85EA2"/>
    <w:rsid w:val="00B908D4"/>
    <w:rsid w:val="00B91815"/>
    <w:rsid w:val="00B92B78"/>
    <w:rsid w:val="00B96A47"/>
    <w:rsid w:val="00B96F2D"/>
    <w:rsid w:val="00B971F7"/>
    <w:rsid w:val="00BA0006"/>
    <w:rsid w:val="00BA21ED"/>
    <w:rsid w:val="00BA4134"/>
    <w:rsid w:val="00BA4398"/>
    <w:rsid w:val="00BA4F8C"/>
    <w:rsid w:val="00BA607F"/>
    <w:rsid w:val="00BA6ADE"/>
    <w:rsid w:val="00BB0AF6"/>
    <w:rsid w:val="00BB23B7"/>
    <w:rsid w:val="00BB4A39"/>
    <w:rsid w:val="00BB6BF9"/>
    <w:rsid w:val="00BB7352"/>
    <w:rsid w:val="00BC03A0"/>
    <w:rsid w:val="00BC2D4D"/>
    <w:rsid w:val="00BC47FA"/>
    <w:rsid w:val="00BC4A2E"/>
    <w:rsid w:val="00BC4A3D"/>
    <w:rsid w:val="00BC4C02"/>
    <w:rsid w:val="00BC51D4"/>
    <w:rsid w:val="00BC5685"/>
    <w:rsid w:val="00BC6D89"/>
    <w:rsid w:val="00BD0A17"/>
    <w:rsid w:val="00BD103A"/>
    <w:rsid w:val="00BD15F6"/>
    <w:rsid w:val="00BD413C"/>
    <w:rsid w:val="00BD7004"/>
    <w:rsid w:val="00BE096F"/>
    <w:rsid w:val="00BE099D"/>
    <w:rsid w:val="00BE0C66"/>
    <w:rsid w:val="00BE0E34"/>
    <w:rsid w:val="00BE231D"/>
    <w:rsid w:val="00BE5D28"/>
    <w:rsid w:val="00BE6495"/>
    <w:rsid w:val="00BF05F2"/>
    <w:rsid w:val="00BF0A82"/>
    <w:rsid w:val="00BF16AD"/>
    <w:rsid w:val="00BF19AA"/>
    <w:rsid w:val="00BF3F00"/>
    <w:rsid w:val="00BF68D8"/>
    <w:rsid w:val="00BF7A64"/>
    <w:rsid w:val="00C03303"/>
    <w:rsid w:val="00C0550E"/>
    <w:rsid w:val="00C061D8"/>
    <w:rsid w:val="00C06EB8"/>
    <w:rsid w:val="00C1405C"/>
    <w:rsid w:val="00C205CB"/>
    <w:rsid w:val="00C2106D"/>
    <w:rsid w:val="00C218F6"/>
    <w:rsid w:val="00C231A3"/>
    <w:rsid w:val="00C235D5"/>
    <w:rsid w:val="00C24104"/>
    <w:rsid w:val="00C30FBA"/>
    <w:rsid w:val="00C317E3"/>
    <w:rsid w:val="00C319FB"/>
    <w:rsid w:val="00C326CE"/>
    <w:rsid w:val="00C3378F"/>
    <w:rsid w:val="00C37BBB"/>
    <w:rsid w:val="00C40BF8"/>
    <w:rsid w:val="00C424DB"/>
    <w:rsid w:val="00C427F3"/>
    <w:rsid w:val="00C42F74"/>
    <w:rsid w:val="00C43CCF"/>
    <w:rsid w:val="00C47572"/>
    <w:rsid w:val="00C50408"/>
    <w:rsid w:val="00C51889"/>
    <w:rsid w:val="00C51982"/>
    <w:rsid w:val="00C51B11"/>
    <w:rsid w:val="00C52F46"/>
    <w:rsid w:val="00C535D3"/>
    <w:rsid w:val="00C53E89"/>
    <w:rsid w:val="00C54D60"/>
    <w:rsid w:val="00C605BD"/>
    <w:rsid w:val="00C6076F"/>
    <w:rsid w:val="00C616D5"/>
    <w:rsid w:val="00C62F8A"/>
    <w:rsid w:val="00C63F66"/>
    <w:rsid w:val="00C64A52"/>
    <w:rsid w:val="00C66464"/>
    <w:rsid w:val="00C666B3"/>
    <w:rsid w:val="00C674ED"/>
    <w:rsid w:val="00C70BE3"/>
    <w:rsid w:val="00C71366"/>
    <w:rsid w:val="00C73D02"/>
    <w:rsid w:val="00C74426"/>
    <w:rsid w:val="00C7634F"/>
    <w:rsid w:val="00C763C8"/>
    <w:rsid w:val="00C76D9A"/>
    <w:rsid w:val="00C81281"/>
    <w:rsid w:val="00C82824"/>
    <w:rsid w:val="00C833DB"/>
    <w:rsid w:val="00C86687"/>
    <w:rsid w:val="00C8717F"/>
    <w:rsid w:val="00C873DD"/>
    <w:rsid w:val="00C918D7"/>
    <w:rsid w:val="00C92FC4"/>
    <w:rsid w:val="00C93075"/>
    <w:rsid w:val="00C93848"/>
    <w:rsid w:val="00C940DA"/>
    <w:rsid w:val="00C94626"/>
    <w:rsid w:val="00C94870"/>
    <w:rsid w:val="00C964AA"/>
    <w:rsid w:val="00C968D0"/>
    <w:rsid w:val="00C96F86"/>
    <w:rsid w:val="00C970D6"/>
    <w:rsid w:val="00CA013D"/>
    <w:rsid w:val="00CA0DD0"/>
    <w:rsid w:val="00CA2DC5"/>
    <w:rsid w:val="00CA2F70"/>
    <w:rsid w:val="00CA4958"/>
    <w:rsid w:val="00CA5363"/>
    <w:rsid w:val="00CA6053"/>
    <w:rsid w:val="00CA72DE"/>
    <w:rsid w:val="00CB0B47"/>
    <w:rsid w:val="00CB1837"/>
    <w:rsid w:val="00CB1F62"/>
    <w:rsid w:val="00CB20A5"/>
    <w:rsid w:val="00CB24B8"/>
    <w:rsid w:val="00CB3778"/>
    <w:rsid w:val="00CB5A65"/>
    <w:rsid w:val="00CB76EC"/>
    <w:rsid w:val="00CC00AE"/>
    <w:rsid w:val="00CC031E"/>
    <w:rsid w:val="00CC0F16"/>
    <w:rsid w:val="00CC30A0"/>
    <w:rsid w:val="00CC320A"/>
    <w:rsid w:val="00CC4396"/>
    <w:rsid w:val="00CC6594"/>
    <w:rsid w:val="00CD20F5"/>
    <w:rsid w:val="00CD27EF"/>
    <w:rsid w:val="00CD2B5F"/>
    <w:rsid w:val="00CD3D4F"/>
    <w:rsid w:val="00CD48DE"/>
    <w:rsid w:val="00CD6B03"/>
    <w:rsid w:val="00CD6C82"/>
    <w:rsid w:val="00CD6D24"/>
    <w:rsid w:val="00CD6E25"/>
    <w:rsid w:val="00CD77D5"/>
    <w:rsid w:val="00CD7F22"/>
    <w:rsid w:val="00CE290F"/>
    <w:rsid w:val="00CE2999"/>
    <w:rsid w:val="00CE5291"/>
    <w:rsid w:val="00CE5F05"/>
    <w:rsid w:val="00CE67F8"/>
    <w:rsid w:val="00CE6EEE"/>
    <w:rsid w:val="00CE722A"/>
    <w:rsid w:val="00CF1CCB"/>
    <w:rsid w:val="00CF531E"/>
    <w:rsid w:val="00CF6C6B"/>
    <w:rsid w:val="00CF6C9D"/>
    <w:rsid w:val="00CF7B00"/>
    <w:rsid w:val="00D00EC4"/>
    <w:rsid w:val="00D00EDB"/>
    <w:rsid w:val="00D0246A"/>
    <w:rsid w:val="00D02F08"/>
    <w:rsid w:val="00D074B4"/>
    <w:rsid w:val="00D12586"/>
    <w:rsid w:val="00D126E9"/>
    <w:rsid w:val="00D15217"/>
    <w:rsid w:val="00D1533C"/>
    <w:rsid w:val="00D15831"/>
    <w:rsid w:val="00D1681E"/>
    <w:rsid w:val="00D16F92"/>
    <w:rsid w:val="00D1786F"/>
    <w:rsid w:val="00D178D1"/>
    <w:rsid w:val="00D204C0"/>
    <w:rsid w:val="00D21A34"/>
    <w:rsid w:val="00D243CA"/>
    <w:rsid w:val="00D26858"/>
    <w:rsid w:val="00D3026E"/>
    <w:rsid w:val="00D3133D"/>
    <w:rsid w:val="00D338F2"/>
    <w:rsid w:val="00D34736"/>
    <w:rsid w:val="00D3707D"/>
    <w:rsid w:val="00D4307A"/>
    <w:rsid w:val="00D4577F"/>
    <w:rsid w:val="00D467AC"/>
    <w:rsid w:val="00D469E9"/>
    <w:rsid w:val="00D4711A"/>
    <w:rsid w:val="00D53EC6"/>
    <w:rsid w:val="00D55DE2"/>
    <w:rsid w:val="00D56167"/>
    <w:rsid w:val="00D56C3A"/>
    <w:rsid w:val="00D56D51"/>
    <w:rsid w:val="00D57822"/>
    <w:rsid w:val="00D61481"/>
    <w:rsid w:val="00D66A3D"/>
    <w:rsid w:val="00D70C77"/>
    <w:rsid w:val="00D715E6"/>
    <w:rsid w:val="00D74F20"/>
    <w:rsid w:val="00D76389"/>
    <w:rsid w:val="00D76643"/>
    <w:rsid w:val="00D77F6C"/>
    <w:rsid w:val="00D807EB"/>
    <w:rsid w:val="00D81204"/>
    <w:rsid w:val="00D82733"/>
    <w:rsid w:val="00D82F0D"/>
    <w:rsid w:val="00D86925"/>
    <w:rsid w:val="00D86995"/>
    <w:rsid w:val="00D91996"/>
    <w:rsid w:val="00D928CA"/>
    <w:rsid w:val="00D92BF3"/>
    <w:rsid w:val="00D9370B"/>
    <w:rsid w:val="00D94617"/>
    <w:rsid w:val="00D9634B"/>
    <w:rsid w:val="00DA2671"/>
    <w:rsid w:val="00DA7673"/>
    <w:rsid w:val="00DA7853"/>
    <w:rsid w:val="00DB127E"/>
    <w:rsid w:val="00DB28BF"/>
    <w:rsid w:val="00DB30EA"/>
    <w:rsid w:val="00DB77D5"/>
    <w:rsid w:val="00DC1B82"/>
    <w:rsid w:val="00DC27F4"/>
    <w:rsid w:val="00DC2F12"/>
    <w:rsid w:val="00DC5C64"/>
    <w:rsid w:val="00DC628A"/>
    <w:rsid w:val="00DC7ABA"/>
    <w:rsid w:val="00DD0F68"/>
    <w:rsid w:val="00DD36B2"/>
    <w:rsid w:val="00DD563E"/>
    <w:rsid w:val="00DD71FC"/>
    <w:rsid w:val="00DD7F9D"/>
    <w:rsid w:val="00DD7FB7"/>
    <w:rsid w:val="00DE0E50"/>
    <w:rsid w:val="00DE3910"/>
    <w:rsid w:val="00DE4413"/>
    <w:rsid w:val="00DE5AA7"/>
    <w:rsid w:val="00DE6177"/>
    <w:rsid w:val="00DF175C"/>
    <w:rsid w:val="00DF1A9B"/>
    <w:rsid w:val="00DF2568"/>
    <w:rsid w:val="00DF4104"/>
    <w:rsid w:val="00DF4AEA"/>
    <w:rsid w:val="00DF620A"/>
    <w:rsid w:val="00E00502"/>
    <w:rsid w:val="00E0085E"/>
    <w:rsid w:val="00E02594"/>
    <w:rsid w:val="00E03C02"/>
    <w:rsid w:val="00E049E7"/>
    <w:rsid w:val="00E053A8"/>
    <w:rsid w:val="00E05DA5"/>
    <w:rsid w:val="00E078F7"/>
    <w:rsid w:val="00E11815"/>
    <w:rsid w:val="00E11945"/>
    <w:rsid w:val="00E122D9"/>
    <w:rsid w:val="00E13F80"/>
    <w:rsid w:val="00E17173"/>
    <w:rsid w:val="00E223E3"/>
    <w:rsid w:val="00E2579B"/>
    <w:rsid w:val="00E320D9"/>
    <w:rsid w:val="00E32759"/>
    <w:rsid w:val="00E36E34"/>
    <w:rsid w:val="00E36F8C"/>
    <w:rsid w:val="00E37270"/>
    <w:rsid w:val="00E377D7"/>
    <w:rsid w:val="00E44403"/>
    <w:rsid w:val="00E449FF"/>
    <w:rsid w:val="00E4735C"/>
    <w:rsid w:val="00E5193C"/>
    <w:rsid w:val="00E51E7C"/>
    <w:rsid w:val="00E523D4"/>
    <w:rsid w:val="00E52CA0"/>
    <w:rsid w:val="00E52F20"/>
    <w:rsid w:val="00E532BD"/>
    <w:rsid w:val="00E53A4B"/>
    <w:rsid w:val="00E54309"/>
    <w:rsid w:val="00E5449B"/>
    <w:rsid w:val="00E551C8"/>
    <w:rsid w:val="00E55382"/>
    <w:rsid w:val="00E56339"/>
    <w:rsid w:val="00E571E5"/>
    <w:rsid w:val="00E601FA"/>
    <w:rsid w:val="00E63F69"/>
    <w:rsid w:val="00E64794"/>
    <w:rsid w:val="00E655FB"/>
    <w:rsid w:val="00E66A68"/>
    <w:rsid w:val="00E66B6E"/>
    <w:rsid w:val="00E7112D"/>
    <w:rsid w:val="00E7384F"/>
    <w:rsid w:val="00E75E8F"/>
    <w:rsid w:val="00E767B1"/>
    <w:rsid w:val="00E77073"/>
    <w:rsid w:val="00E82191"/>
    <w:rsid w:val="00E82712"/>
    <w:rsid w:val="00E829B9"/>
    <w:rsid w:val="00E839D4"/>
    <w:rsid w:val="00E845C5"/>
    <w:rsid w:val="00E86931"/>
    <w:rsid w:val="00E874C1"/>
    <w:rsid w:val="00E90225"/>
    <w:rsid w:val="00E907C4"/>
    <w:rsid w:val="00E90CCD"/>
    <w:rsid w:val="00E91327"/>
    <w:rsid w:val="00E926C5"/>
    <w:rsid w:val="00E929F4"/>
    <w:rsid w:val="00E92C65"/>
    <w:rsid w:val="00EA0D35"/>
    <w:rsid w:val="00EA1A6B"/>
    <w:rsid w:val="00EA29EE"/>
    <w:rsid w:val="00EA3603"/>
    <w:rsid w:val="00EA62AB"/>
    <w:rsid w:val="00EA7F70"/>
    <w:rsid w:val="00EB08AB"/>
    <w:rsid w:val="00EB2413"/>
    <w:rsid w:val="00EB341F"/>
    <w:rsid w:val="00EB389F"/>
    <w:rsid w:val="00EB4527"/>
    <w:rsid w:val="00EB5065"/>
    <w:rsid w:val="00EB5ACE"/>
    <w:rsid w:val="00EB5BDA"/>
    <w:rsid w:val="00EB63B4"/>
    <w:rsid w:val="00EB6A72"/>
    <w:rsid w:val="00EC0D14"/>
    <w:rsid w:val="00EC3F23"/>
    <w:rsid w:val="00EC5A0B"/>
    <w:rsid w:val="00EC602C"/>
    <w:rsid w:val="00EC6C79"/>
    <w:rsid w:val="00ED2758"/>
    <w:rsid w:val="00ED29EB"/>
    <w:rsid w:val="00ED5202"/>
    <w:rsid w:val="00EE0691"/>
    <w:rsid w:val="00EE0E50"/>
    <w:rsid w:val="00EE32D8"/>
    <w:rsid w:val="00EE3F23"/>
    <w:rsid w:val="00EE729B"/>
    <w:rsid w:val="00EF0070"/>
    <w:rsid w:val="00EF387B"/>
    <w:rsid w:val="00EF491E"/>
    <w:rsid w:val="00EF7222"/>
    <w:rsid w:val="00F00A2F"/>
    <w:rsid w:val="00F04647"/>
    <w:rsid w:val="00F0526B"/>
    <w:rsid w:val="00F05CA9"/>
    <w:rsid w:val="00F06C51"/>
    <w:rsid w:val="00F06FEF"/>
    <w:rsid w:val="00F0785B"/>
    <w:rsid w:val="00F109D7"/>
    <w:rsid w:val="00F10BB6"/>
    <w:rsid w:val="00F11D8D"/>
    <w:rsid w:val="00F13710"/>
    <w:rsid w:val="00F1444A"/>
    <w:rsid w:val="00F200C7"/>
    <w:rsid w:val="00F20F5D"/>
    <w:rsid w:val="00F21FFC"/>
    <w:rsid w:val="00F24129"/>
    <w:rsid w:val="00F24310"/>
    <w:rsid w:val="00F24900"/>
    <w:rsid w:val="00F24E02"/>
    <w:rsid w:val="00F27A96"/>
    <w:rsid w:val="00F30A5F"/>
    <w:rsid w:val="00F33DE7"/>
    <w:rsid w:val="00F33F21"/>
    <w:rsid w:val="00F347D1"/>
    <w:rsid w:val="00F34AC9"/>
    <w:rsid w:val="00F35595"/>
    <w:rsid w:val="00F406B9"/>
    <w:rsid w:val="00F41A45"/>
    <w:rsid w:val="00F42CCC"/>
    <w:rsid w:val="00F435BD"/>
    <w:rsid w:val="00F43F84"/>
    <w:rsid w:val="00F444BB"/>
    <w:rsid w:val="00F455ED"/>
    <w:rsid w:val="00F4693B"/>
    <w:rsid w:val="00F47E89"/>
    <w:rsid w:val="00F51C6A"/>
    <w:rsid w:val="00F542DD"/>
    <w:rsid w:val="00F62349"/>
    <w:rsid w:val="00F63DB1"/>
    <w:rsid w:val="00F655B4"/>
    <w:rsid w:val="00F667BD"/>
    <w:rsid w:val="00F66BC5"/>
    <w:rsid w:val="00F66EF1"/>
    <w:rsid w:val="00F673C8"/>
    <w:rsid w:val="00F7065B"/>
    <w:rsid w:val="00F716D3"/>
    <w:rsid w:val="00F7665A"/>
    <w:rsid w:val="00F76ABF"/>
    <w:rsid w:val="00F777EF"/>
    <w:rsid w:val="00F80B7C"/>
    <w:rsid w:val="00F81473"/>
    <w:rsid w:val="00F84B85"/>
    <w:rsid w:val="00F86EFD"/>
    <w:rsid w:val="00F87D79"/>
    <w:rsid w:val="00F92AC3"/>
    <w:rsid w:val="00F92EBC"/>
    <w:rsid w:val="00F976E0"/>
    <w:rsid w:val="00F97FD0"/>
    <w:rsid w:val="00F97FD5"/>
    <w:rsid w:val="00FA0D27"/>
    <w:rsid w:val="00FA0F2D"/>
    <w:rsid w:val="00FA25EB"/>
    <w:rsid w:val="00FA7EB0"/>
    <w:rsid w:val="00FB2AB1"/>
    <w:rsid w:val="00FB3AAF"/>
    <w:rsid w:val="00FB5FA2"/>
    <w:rsid w:val="00FB768A"/>
    <w:rsid w:val="00FC05C1"/>
    <w:rsid w:val="00FC06F6"/>
    <w:rsid w:val="00FC0C22"/>
    <w:rsid w:val="00FC0D3C"/>
    <w:rsid w:val="00FC4885"/>
    <w:rsid w:val="00FC4934"/>
    <w:rsid w:val="00FC5154"/>
    <w:rsid w:val="00FC5FFC"/>
    <w:rsid w:val="00FC74D0"/>
    <w:rsid w:val="00FD01E9"/>
    <w:rsid w:val="00FD0CFC"/>
    <w:rsid w:val="00FD2FB8"/>
    <w:rsid w:val="00FD4123"/>
    <w:rsid w:val="00FD6946"/>
    <w:rsid w:val="00FD7EC4"/>
    <w:rsid w:val="00FE2443"/>
    <w:rsid w:val="00FE2472"/>
    <w:rsid w:val="00FE2894"/>
    <w:rsid w:val="00FE462E"/>
    <w:rsid w:val="00FE4CFC"/>
    <w:rsid w:val="00FE500D"/>
    <w:rsid w:val="00FE5050"/>
    <w:rsid w:val="00FE5BFF"/>
    <w:rsid w:val="00FE686A"/>
    <w:rsid w:val="00FF00EE"/>
    <w:rsid w:val="00FF0D1D"/>
    <w:rsid w:val="00FF2DF1"/>
    <w:rsid w:val="00FF4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41170C0"/>
  <w15:chartTrackingRefBased/>
  <w15:docId w15:val="{56117EF4-915C-4C89-A033-EED3C43A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5F"/>
  </w:style>
  <w:style w:type="paragraph" w:styleId="Footer">
    <w:name w:val="footer"/>
    <w:basedOn w:val="Normal"/>
    <w:link w:val="FooterChar"/>
    <w:uiPriority w:val="99"/>
    <w:unhideWhenUsed/>
    <w:rsid w:val="00B2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5F"/>
  </w:style>
  <w:style w:type="paragraph" w:styleId="ListParagraph">
    <w:name w:val="List Paragraph"/>
    <w:basedOn w:val="Normal"/>
    <w:uiPriority w:val="34"/>
    <w:qFormat/>
    <w:rsid w:val="00582EEB"/>
    <w:pPr>
      <w:ind w:left="720"/>
      <w:contextualSpacing/>
    </w:pPr>
  </w:style>
  <w:style w:type="paragraph" w:styleId="NormalWeb">
    <w:name w:val="Normal (Web)"/>
    <w:basedOn w:val="Normal"/>
    <w:uiPriority w:val="99"/>
    <w:semiHidden/>
    <w:unhideWhenUsed/>
    <w:rsid w:val="006B7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02E6"/>
    <w:rPr>
      <w:color w:val="0563C1" w:themeColor="hyperlink"/>
      <w:u w:val="single"/>
    </w:rPr>
  </w:style>
  <w:style w:type="character" w:styleId="UnresolvedMention">
    <w:name w:val="Unresolved Mention"/>
    <w:basedOn w:val="DefaultParagraphFont"/>
    <w:uiPriority w:val="99"/>
    <w:semiHidden/>
    <w:unhideWhenUsed/>
    <w:rsid w:val="008002E6"/>
    <w:rPr>
      <w:color w:val="605E5C"/>
      <w:shd w:val="clear" w:color="auto" w:fill="E1DFDD"/>
    </w:rPr>
  </w:style>
  <w:style w:type="character" w:customStyle="1" w:styleId="hubs-glossary-item">
    <w:name w:val="hubs-glossary-item"/>
    <w:basedOn w:val="DefaultParagraphFont"/>
    <w:rsid w:val="00C7634F"/>
  </w:style>
  <w:style w:type="character" w:styleId="PlaceholderText">
    <w:name w:val="Placeholder Text"/>
    <w:basedOn w:val="DefaultParagraphFont"/>
    <w:uiPriority w:val="99"/>
    <w:semiHidden/>
    <w:rsid w:val="00CD7F22"/>
    <w:rPr>
      <w:color w:val="808080"/>
    </w:rPr>
  </w:style>
  <w:style w:type="table" w:styleId="TableGrid">
    <w:name w:val="Table Grid"/>
    <w:basedOn w:val="TableNormal"/>
    <w:uiPriority w:val="39"/>
    <w:rsid w:val="00CC6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5427">
      <w:bodyDiv w:val="1"/>
      <w:marLeft w:val="0"/>
      <w:marRight w:val="0"/>
      <w:marTop w:val="0"/>
      <w:marBottom w:val="0"/>
      <w:divBdr>
        <w:top w:val="none" w:sz="0" w:space="0" w:color="auto"/>
        <w:left w:val="none" w:sz="0" w:space="0" w:color="auto"/>
        <w:bottom w:val="none" w:sz="0" w:space="0" w:color="auto"/>
        <w:right w:val="none" w:sz="0" w:space="0" w:color="auto"/>
      </w:divBdr>
    </w:div>
    <w:div w:id="297076185">
      <w:bodyDiv w:val="1"/>
      <w:marLeft w:val="0"/>
      <w:marRight w:val="0"/>
      <w:marTop w:val="0"/>
      <w:marBottom w:val="0"/>
      <w:divBdr>
        <w:top w:val="none" w:sz="0" w:space="0" w:color="auto"/>
        <w:left w:val="none" w:sz="0" w:space="0" w:color="auto"/>
        <w:bottom w:val="none" w:sz="0" w:space="0" w:color="auto"/>
        <w:right w:val="none" w:sz="0" w:space="0" w:color="auto"/>
      </w:divBdr>
      <w:divsChild>
        <w:div w:id="983509105">
          <w:marLeft w:val="0"/>
          <w:marRight w:val="0"/>
          <w:marTop w:val="0"/>
          <w:marBottom w:val="0"/>
          <w:divBdr>
            <w:top w:val="none" w:sz="0" w:space="0" w:color="auto"/>
            <w:left w:val="none" w:sz="0" w:space="0" w:color="auto"/>
            <w:bottom w:val="none" w:sz="0" w:space="0" w:color="auto"/>
            <w:right w:val="none" w:sz="0" w:space="0" w:color="auto"/>
          </w:divBdr>
          <w:divsChild>
            <w:div w:id="119693714">
              <w:marLeft w:val="0"/>
              <w:marRight w:val="0"/>
              <w:marTop w:val="0"/>
              <w:marBottom w:val="0"/>
              <w:divBdr>
                <w:top w:val="none" w:sz="0" w:space="0" w:color="auto"/>
                <w:left w:val="none" w:sz="0" w:space="0" w:color="auto"/>
                <w:bottom w:val="none" w:sz="0" w:space="0" w:color="auto"/>
                <w:right w:val="none" w:sz="0" w:space="0" w:color="auto"/>
              </w:divBdr>
              <w:divsChild>
                <w:div w:id="1807045875">
                  <w:marLeft w:val="0"/>
                  <w:marRight w:val="0"/>
                  <w:marTop w:val="0"/>
                  <w:marBottom w:val="0"/>
                  <w:divBdr>
                    <w:top w:val="none" w:sz="0" w:space="0" w:color="auto"/>
                    <w:left w:val="none" w:sz="0" w:space="0" w:color="auto"/>
                    <w:bottom w:val="none" w:sz="0" w:space="0" w:color="auto"/>
                    <w:right w:val="none" w:sz="0" w:space="0" w:color="auto"/>
                  </w:divBdr>
                  <w:divsChild>
                    <w:div w:id="553543169">
                      <w:marLeft w:val="0"/>
                      <w:marRight w:val="0"/>
                      <w:marTop w:val="0"/>
                      <w:marBottom w:val="0"/>
                      <w:divBdr>
                        <w:top w:val="none" w:sz="0" w:space="0" w:color="auto"/>
                        <w:left w:val="none" w:sz="0" w:space="0" w:color="auto"/>
                        <w:bottom w:val="none" w:sz="0" w:space="0" w:color="auto"/>
                        <w:right w:val="none" w:sz="0" w:space="0" w:color="auto"/>
                      </w:divBdr>
                      <w:divsChild>
                        <w:div w:id="1137529369">
                          <w:marLeft w:val="0"/>
                          <w:marRight w:val="0"/>
                          <w:marTop w:val="0"/>
                          <w:marBottom w:val="0"/>
                          <w:divBdr>
                            <w:top w:val="none" w:sz="0" w:space="0" w:color="auto"/>
                            <w:left w:val="none" w:sz="0" w:space="0" w:color="auto"/>
                            <w:bottom w:val="none" w:sz="0" w:space="0" w:color="auto"/>
                            <w:right w:val="none" w:sz="0" w:space="0" w:color="auto"/>
                          </w:divBdr>
                          <w:divsChild>
                            <w:div w:id="1835954649">
                              <w:marLeft w:val="0"/>
                              <w:marRight w:val="0"/>
                              <w:marTop w:val="0"/>
                              <w:marBottom w:val="0"/>
                              <w:divBdr>
                                <w:top w:val="none" w:sz="0" w:space="0" w:color="auto"/>
                                <w:left w:val="none" w:sz="0" w:space="0" w:color="auto"/>
                                <w:bottom w:val="none" w:sz="0" w:space="0" w:color="auto"/>
                                <w:right w:val="none" w:sz="0" w:space="0" w:color="auto"/>
                              </w:divBdr>
                              <w:divsChild>
                                <w:div w:id="814685989">
                                  <w:marLeft w:val="0"/>
                                  <w:marRight w:val="0"/>
                                  <w:marTop w:val="0"/>
                                  <w:marBottom w:val="0"/>
                                  <w:divBdr>
                                    <w:top w:val="none" w:sz="0" w:space="0" w:color="auto"/>
                                    <w:left w:val="none" w:sz="0" w:space="0" w:color="auto"/>
                                    <w:bottom w:val="none" w:sz="0" w:space="0" w:color="auto"/>
                                    <w:right w:val="none" w:sz="0" w:space="0" w:color="auto"/>
                                  </w:divBdr>
                                  <w:divsChild>
                                    <w:div w:id="1926957138">
                                      <w:marLeft w:val="0"/>
                                      <w:marRight w:val="0"/>
                                      <w:marTop w:val="0"/>
                                      <w:marBottom w:val="0"/>
                                      <w:divBdr>
                                        <w:top w:val="none" w:sz="0" w:space="0" w:color="auto"/>
                                        <w:left w:val="none" w:sz="0" w:space="0" w:color="auto"/>
                                        <w:bottom w:val="none" w:sz="0" w:space="0" w:color="auto"/>
                                        <w:right w:val="none" w:sz="0" w:space="0" w:color="auto"/>
                                      </w:divBdr>
                                      <w:divsChild>
                                        <w:div w:id="890849852">
                                          <w:marLeft w:val="0"/>
                                          <w:marRight w:val="0"/>
                                          <w:marTop w:val="0"/>
                                          <w:marBottom w:val="0"/>
                                          <w:divBdr>
                                            <w:top w:val="none" w:sz="0" w:space="0" w:color="auto"/>
                                            <w:left w:val="none" w:sz="0" w:space="0" w:color="auto"/>
                                            <w:bottom w:val="none" w:sz="0" w:space="0" w:color="auto"/>
                                            <w:right w:val="none" w:sz="0" w:space="0" w:color="auto"/>
                                          </w:divBdr>
                                          <w:divsChild>
                                            <w:div w:id="1354767940">
                                              <w:marLeft w:val="0"/>
                                              <w:marRight w:val="0"/>
                                              <w:marTop w:val="0"/>
                                              <w:marBottom w:val="0"/>
                                              <w:divBdr>
                                                <w:top w:val="none" w:sz="0" w:space="0" w:color="auto"/>
                                                <w:left w:val="none" w:sz="0" w:space="0" w:color="auto"/>
                                                <w:bottom w:val="none" w:sz="0" w:space="0" w:color="auto"/>
                                                <w:right w:val="none" w:sz="0" w:space="0" w:color="auto"/>
                                              </w:divBdr>
                                              <w:divsChild>
                                                <w:div w:id="1890338820">
                                                  <w:marLeft w:val="0"/>
                                                  <w:marRight w:val="0"/>
                                                  <w:marTop w:val="0"/>
                                                  <w:marBottom w:val="0"/>
                                                  <w:divBdr>
                                                    <w:top w:val="none" w:sz="0" w:space="0" w:color="auto"/>
                                                    <w:left w:val="none" w:sz="0" w:space="0" w:color="auto"/>
                                                    <w:bottom w:val="none" w:sz="0" w:space="0" w:color="auto"/>
                                                    <w:right w:val="none" w:sz="0" w:space="0" w:color="auto"/>
                                                  </w:divBdr>
                                                  <w:divsChild>
                                                    <w:div w:id="144863183">
                                                      <w:marLeft w:val="0"/>
                                                      <w:marRight w:val="0"/>
                                                      <w:marTop w:val="0"/>
                                                      <w:marBottom w:val="0"/>
                                                      <w:divBdr>
                                                        <w:top w:val="none" w:sz="0" w:space="0" w:color="auto"/>
                                                        <w:left w:val="none" w:sz="0" w:space="0" w:color="auto"/>
                                                        <w:bottom w:val="none" w:sz="0" w:space="0" w:color="auto"/>
                                                        <w:right w:val="none" w:sz="0" w:space="0" w:color="auto"/>
                                                      </w:divBdr>
                                                      <w:divsChild>
                                                        <w:div w:id="1300838050">
                                                          <w:marLeft w:val="0"/>
                                                          <w:marRight w:val="0"/>
                                                          <w:marTop w:val="0"/>
                                                          <w:marBottom w:val="0"/>
                                                          <w:divBdr>
                                                            <w:top w:val="none" w:sz="0" w:space="0" w:color="auto"/>
                                                            <w:left w:val="none" w:sz="0" w:space="0" w:color="auto"/>
                                                            <w:bottom w:val="none" w:sz="0" w:space="0" w:color="auto"/>
                                                            <w:right w:val="none" w:sz="0" w:space="0" w:color="auto"/>
                                                          </w:divBdr>
                                                          <w:divsChild>
                                                            <w:div w:id="1436438062">
                                                              <w:marLeft w:val="0"/>
                                                              <w:marRight w:val="0"/>
                                                              <w:marTop w:val="0"/>
                                                              <w:marBottom w:val="0"/>
                                                              <w:divBdr>
                                                                <w:top w:val="none" w:sz="0" w:space="0" w:color="auto"/>
                                                                <w:left w:val="none" w:sz="0" w:space="0" w:color="auto"/>
                                                                <w:bottom w:val="none" w:sz="0" w:space="0" w:color="auto"/>
                                                                <w:right w:val="none" w:sz="0" w:space="0" w:color="auto"/>
                                                              </w:divBdr>
                                                              <w:divsChild>
                                                                <w:div w:id="751701105">
                                                                  <w:marLeft w:val="0"/>
                                                                  <w:marRight w:val="0"/>
                                                                  <w:marTop w:val="0"/>
                                                                  <w:marBottom w:val="0"/>
                                                                  <w:divBdr>
                                                                    <w:top w:val="none" w:sz="0" w:space="0" w:color="auto"/>
                                                                    <w:left w:val="none" w:sz="0" w:space="0" w:color="auto"/>
                                                                    <w:bottom w:val="none" w:sz="0" w:space="0" w:color="auto"/>
                                                                    <w:right w:val="none" w:sz="0" w:space="0" w:color="auto"/>
                                                                  </w:divBdr>
                                                                  <w:divsChild>
                                                                    <w:div w:id="4067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2477119">
      <w:bodyDiv w:val="1"/>
      <w:marLeft w:val="0"/>
      <w:marRight w:val="0"/>
      <w:marTop w:val="0"/>
      <w:marBottom w:val="0"/>
      <w:divBdr>
        <w:top w:val="none" w:sz="0" w:space="0" w:color="auto"/>
        <w:left w:val="none" w:sz="0" w:space="0" w:color="auto"/>
        <w:bottom w:val="none" w:sz="0" w:space="0" w:color="auto"/>
        <w:right w:val="none" w:sz="0" w:space="0" w:color="auto"/>
      </w:divBdr>
      <w:divsChild>
        <w:div w:id="1470051549">
          <w:marLeft w:val="0"/>
          <w:marRight w:val="0"/>
          <w:marTop w:val="0"/>
          <w:marBottom w:val="0"/>
          <w:divBdr>
            <w:top w:val="none" w:sz="0" w:space="0" w:color="auto"/>
            <w:left w:val="single" w:sz="6" w:space="0" w:color="CCCCCC"/>
            <w:bottom w:val="none" w:sz="0" w:space="0" w:color="auto"/>
            <w:right w:val="single" w:sz="6" w:space="0" w:color="CCCCCC"/>
          </w:divBdr>
          <w:divsChild>
            <w:div w:id="497161690">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 w:id="625043390">
      <w:bodyDiv w:val="1"/>
      <w:marLeft w:val="0"/>
      <w:marRight w:val="0"/>
      <w:marTop w:val="0"/>
      <w:marBottom w:val="0"/>
      <w:divBdr>
        <w:top w:val="none" w:sz="0" w:space="0" w:color="auto"/>
        <w:left w:val="none" w:sz="0" w:space="0" w:color="auto"/>
        <w:bottom w:val="none" w:sz="0" w:space="0" w:color="auto"/>
        <w:right w:val="none" w:sz="0" w:space="0" w:color="auto"/>
      </w:divBdr>
    </w:div>
    <w:div w:id="625739063">
      <w:bodyDiv w:val="1"/>
      <w:marLeft w:val="0"/>
      <w:marRight w:val="0"/>
      <w:marTop w:val="0"/>
      <w:marBottom w:val="0"/>
      <w:divBdr>
        <w:top w:val="none" w:sz="0" w:space="0" w:color="auto"/>
        <w:left w:val="none" w:sz="0" w:space="0" w:color="auto"/>
        <w:bottom w:val="none" w:sz="0" w:space="0" w:color="auto"/>
        <w:right w:val="none" w:sz="0" w:space="0" w:color="auto"/>
      </w:divBdr>
      <w:divsChild>
        <w:div w:id="1762407659">
          <w:marLeft w:val="547"/>
          <w:marRight w:val="0"/>
          <w:marTop w:val="0"/>
          <w:marBottom w:val="0"/>
          <w:divBdr>
            <w:top w:val="none" w:sz="0" w:space="0" w:color="auto"/>
            <w:left w:val="none" w:sz="0" w:space="0" w:color="auto"/>
            <w:bottom w:val="none" w:sz="0" w:space="0" w:color="auto"/>
            <w:right w:val="none" w:sz="0" w:space="0" w:color="auto"/>
          </w:divBdr>
        </w:div>
      </w:divsChild>
    </w:div>
    <w:div w:id="831410375">
      <w:bodyDiv w:val="1"/>
      <w:marLeft w:val="0"/>
      <w:marRight w:val="0"/>
      <w:marTop w:val="0"/>
      <w:marBottom w:val="0"/>
      <w:divBdr>
        <w:top w:val="none" w:sz="0" w:space="0" w:color="auto"/>
        <w:left w:val="none" w:sz="0" w:space="0" w:color="auto"/>
        <w:bottom w:val="none" w:sz="0" w:space="0" w:color="auto"/>
        <w:right w:val="none" w:sz="0" w:space="0" w:color="auto"/>
      </w:divBdr>
      <w:divsChild>
        <w:div w:id="1533228527">
          <w:marLeft w:val="0"/>
          <w:marRight w:val="0"/>
          <w:marTop w:val="0"/>
          <w:marBottom w:val="0"/>
          <w:divBdr>
            <w:top w:val="none" w:sz="0" w:space="0" w:color="auto"/>
            <w:left w:val="none" w:sz="0" w:space="0" w:color="auto"/>
            <w:bottom w:val="none" w:sz="0" w:space="0" w:color="auto"/>
            <w:right w:val="none" w:sz="0" w:space="0" w:color="auto"/>
          </w:divBdr>
          <w:divsChild>
            <w:div w:id="2133287585">
              <w:marLeft w:val="0"/>
              <w:marRight w:val="0"/>
              <w:marTop w:val="0"/>
              <w:marBottom w:val="0"/>
              <w:divBdr>
                <w:top w:val="none" w:sz="0" w:space="0" w:color="auto"/>
                <w:left w:val="none" w:sz="0" w:space="0" w:color="auto"/>
                <w:bottom w:val="none" w:sz="0" w:space="0" w:color="auto"/>
                <w:right w:val="none" w:sz="0" w:space="0" w:color="auto"/>
              </w:divBdr>
              <w:divsChild>
                <w:div w:id="900214997">
                  <w:marLeft w:val="0"/>
                  <w:marRight w:val="0"/>
                  <w:marTop w:val="0"/>
                  <w:marBottom w:val="0"/>
                  <w:divBdr>
                    <w:top w:val="none" w:sz="0" w:space="0" w:color="auto"/>
                    <w:left w:val="none" w:sz="0" w:space="0" w:color="auto"/>
                    <w:bottom w:val="none" w:sz="0" w:space="0" w:color="auto"/>
                    <w:right w:val="none" w:sz="0" w:space="0" w:color="auto"/>
                  </w:divBdr>
                  <w:divsChild>
                    <w:div w:id="1108887692">
                      <w:marLeft w:val="0"/>
                      <w:marRight w:val="0"/>
                      <w:marTop w:val="0"/>
                      <w:marBottom w:val="0"/>
                      <w:divBdr>
                        <w:top w:val="none" w:sz="0" w:space="0" w:color="auto"/>
                        <w:left w:val="none" w:sz="0" w:space="0" w:color="auto"/>
                        <w:bottom w:val="none" w:sz="0" w:space="0" w:color="auto"/>
                        <w:right w:val="none" w:sz="0" w:space="0" w:color="auto"/>
                      </w:divBdr>
                      <w:divsChild>
                        <w:div w:id="792745591">
                          <w:marLeft w:val="0"/>
                          <w:marRight w:val="0"/>
                          <w:marTop w:val="0"/>
                          <w:marBottom w:val="0"/>
                          <w:divBdr>
                            <w:top w:val="none" w:sz="0" w:space="0" w:color="auto"/>
                            <w:left w:val="none" w:sz="0" w:space="0" w:color="auto"/>
                            <w:bottom w:val="none" w:sz="0" w:space="0" w:color="auto"/>
                            <w:right w:val="none" w:sz="0" w:space="0" w:color="auto"/>
                          </w:divBdr>
                          <w:divsChild>
                            <w:div w:id="1066496219">
                              <w:marLeft w:val="0"/>
                              <w:marRight w:val="0"/>
                              <w:marTop w:val="0"/>
                              <w:marBottom w:val="0"/>
                              <w:divBdr>
                                <w:top w:val="none" w:sz="0" w:space="0" w:color="auto"/>
                                <w:left w:val="none" w:sz="0" w:space="0" w:color="auto"/>
                                <w:bottom w:val="none" w:sz="0" w:space="0" w:color="auto"/>
                                <w:right w:val="none" w:sz="0" w:space="0" w:color="auto"/>
                              </w:divBdr>
                              <w:divsChild>
                                <w:div w:id="952595489">
                                  <w:marLeft w:val="0"/>
                                  <w:marRight w:val="0"/>
                                  <w:marTop w:val="0"/>
                                  <w:marBottom w:val="0"/>
                                  <w:divBdr>
                                    <w:top w:val="none" w:sz="0" w:space="0" w:color="auto"/>
                                    <w:left w:val="none" w:sz="0" w:space="0" w:color="auto"/>
                                    <w:bottom w:val="none" w:sz="0" w:space="0" w:color="auto"/>
                                    <w:right w:val="none" w:sz="0" w:space="0" w:color="auto"/>
                                  </w:divBdr>
                                  <w:divsChild>
                                    <w:div w:id="1446776214">
                                      <w:marLeft w:val="0"/>
                                      <w:marRight w:val="0"/>
                                      <w:marTop w:val="0"/>
                                      <w:marBottom w:val="0"/>
                                      <w:divBdr>
                                        <w:top w:val="none" w:sz="0" w:space="0" w:color="auto"/>
                                        <w:left w:val="none" w:sz="0" w:space="0" w:color="auto"/>
                                        <w:bottom w:val="none" w:sz="0" w:space="0" w:color="auto"/>
                                        <w:right w:val="none" w:sz="0" w:space="0" w:color="auto"/>
                                      </w:divBdr>
                                      <w:divsChild>
                                        <w:div w:id="1750040000">
                                          <w:marLeft w:val="0"/>
                                          <w:marRight w:val="0"/>
                                          <w:marTop w:val="0"/>
                                          <w:marBottom w:val="0"/>
                                          <w:divBdr>
                                            <w:top w:val="none" w:sz="0" w:space="0" w:color="auto"/>
                                            <w:left w:val="none" w:sz="0" w:space="0" w:color="auto"/>
                                            <w:bottom w:val="none" w:sz="0" w:space="0" w:color="auto"/>
                                            <w:right w:val="none" w:sz="0" w:space="0" w:color="auto"/>
                                          </w:divBdr>
                                          <w:divsChild>
                                            <w:div w:id="796219217">
                                              <w:marLeft w:val="0"/>
                                              <w:marRight w:val="0"/>
                                              <w:marTop w:val="0"/>
                                              <w:marBottom w:val="0"/>
                                              <w:divBdr>
                                                <w:top w:val="none" w:sz="0" w:space="0" w:color="auto"/>
                                                <w:left w:val="none" w:sz="0" w:space="0" w:color="auto"/>
                                                <w:bottom w:val="none" w:sz="0" w:space="0" w:color="auto"/>
                                                <w:right w:val="none" w:sz="0" w:space="0" w:color="auto"/>
                                              </w:divBdr>
                                              <w:divsChild>
                                                <w:div w:id="894007552">
                                                  <w:marLeft w:val="0"/>
                                                  <w:marRight w:val="0"/>
                                                  <w:marTop w:val="0"/>
                                                  <w:marBottom w:val="0"/>
                                                  <w:divBdr>
                                                    <w:top w:val="none" w:sz="0" w:space="0" w:color="auto"/>
                                                    <w:left w:val="none" w:sz="0" w:space="0" w:color="auto"/>
                                                    <w:bottom w:val="none" w:sz="0" w:space="0" w:color="auto"/>
                                                    <w:right w:val="none" w:sz="0" w:space="0" w:color="auto"/>
                                                  </w:divBdr>
                                                  <w:divsChild>
                                                    <w:div w:id="2001343404">
                                                      <w:marLeft w:val="0"/>
                                                      <w:marRight w:val="0"/>
                                                      <w:marTop w:val="0"/>
                                                      <w:marBottom w:val="0"/>
                                                      <w:divBdr>
                                                        <w:top w:val="none" w:sz="0" w:space="0" w:color="auto"/>
                                                        <w:left w:val="none" w:sz="0" w:space="0" w:color="auto"/>
                                                        <w:bottom w:val="none" w:sz="0" w:space="0" w:color="auto"/>
                                                        <w:right w:val="none" w:sz="0" w:space="0" w:color="auto"/>
                                                      </w:divBdr>
                                                      <w:divsChild>
                                                        <w:div w:id="963972610">
                                                          <w:marLeft w:val="0"/>
                                                          <w:marRight w:val="0"/>
                                                          <w:marTop w:val="0"/>
                                                          <w:marBottom w:val="0"/>
                                                          <w:divBdr>
                                                            <w:top w:val="none" w:sz="0" w:space="0" w:color="auto"/>
                                                            <w:left w:val="none" w:sz="0" w:space="0" w:color="auto"/>
                                                            <w:bottom w:val="none" w:sz="0" w:space="0" w:color="auto"/>
                                                            <w:right w:val="none" w:sz="0" w:space="0" w:color="auto"/>
                                                          </w:divBdr>
                                                          <w:divsChild>
                                                            <w:div w:id="1646012570">
                                                              <w:marLeft w:val="0"/>
                                                              <w:marRight w:val="0"/>
                                                              <w:marTop w:val="0"/>
                                                              <w:marBottom w:val="0"/>
                                                              <w:divBdr>
                                                                <w:top w:val="none" w:sz="0" w:space="0" w:color="auto"/>
                                                                <w:left w:val="none" w:sz="0" w:space="0" w:color="auto"/>
                                                                <w:bottom w:val="none" w:sz="0" w:space="0" w:color="auto"/>
                                                                <w:right w:val="none" w:sz="0" w:space="0" w:color="auto"/>
                                                              </w:divBdr>
                                                              <w:divsChild>
                                                                <w:div w:id="2089037413">
                                                                  <w:marLeft w:val="0"/>
                                                                  <w:marRight w:val="0"/>
                                                                  <w:marTop w:val="0"/>
                                                                  <w:marBottom w:val="0"/>
                                                                  <w:divBdr>
                                                                    <w:top w:val="none" w:sz="0" w:space="0" w:color="auto"/>
                                                                    <w:left w:val="none" w:sz="0" w:space="0" w:color="auto"/>
                                                                    <w:bottom w:val="none" w:sz="0" w:space="0" w:color="auto"/>
                                                                    <w:right w:val="none" w:sz="0" w:space="0" w:color="auto"/>
                                                                  </w:divBdr>
                                                                  <w:divsChild>
                                                                    <w:div w:id="171280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687874">
      <w:bodyDiv w:val="1"/>
      <w:marLeft w:val="0"/>
      <w:marRight w:val="0"/>
      <w:marTop w:val="0"/>
      <w:marBottom w:val="0"/>
      <w:divBdr>
        <w:top w:val="none" w:sz="0" w:space="0" w:color="auto"/>
        <w:left w:val="none" w:sz="0" w:space="0" w:color="auto"/>
        <w:bottom w:val="none" w:sz="0" w:space="0" w:color="auto"/>
        <w:right w:val="none" w:sz="0" w:space="0" w:color="auto"/>
      </w:divBdr>
      <w:divsChild>
        <w:div w:id="111949635">
          <w:marLeft w:val="0"/>
          <w:marRight w:val="0"/>
          <w:marTop w:val="0"/>
          <w:marBottom w:val="0"/>
          <w:divBdr>
            <w:top w:val="none" w:sz="0" w:space="0" w:color="auto"/>
            <w:left w:val="none" w:sz="0" w:space="0" w:color="auto"/>
            <w:bottom w:val="none" w:sz="0" w:space="0" w:color="auto"/>
            <w:right w:val="none" w:sz="0" w:space="0" w:color="auto"/>
          </w:divBdr>
          <w:divsChild>
            <w:div w:id="451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762137">
      <w:bodyDiv w:val="1"/>
      <w:marLeft w:val="0"/>
      <w:marRight w:val="0"/>
      <w:marTop w:val="0"/>
      <w:marBottom w:val="0"/>
      <w:divBdr>
        <w:top w:val="none" w:sz="0" w:space="0" w:color="auto"/>
        <w:left w:val="none" w:sz="0" w:space="0" w:color="auto"/>
        <w:bottom w:val="none" w:sz="0" w:space="0" w:color="auto"/>
        <w:right w:val="none" w:sz="0" w:space="0" w:color="auto"/>
      </w:divBdr>
    </w:div>
    <w:div w:id="1230116788">
      <w:bodyDiv w:val="1"/>
      <w:marLeft w:val="0"/>
      <w:marRight w:val="0"/>
      <w:marTop w:val="0"/>
      <w:marBottom w:val="0"/>
      <w:divBdr>
        <w:top w:val="none" w:sz="0" w:space="0" w:color="auto"/>
        <w:left w:val="none" w:sz="0" w:space="0" w:color="auto"/>
        <w:bottom w:val="none" w:sz="0" w:space="0" w:color="auto"/>
        <w:right w:val="none" w:sz="0" w:space="0" w:color="auto"/>
      </w:divBdr>
    </w:div>
    <w:div w:id="1591936091">
      <w:bodyDiv w:val="1"/>
      <w:marLeft w:val="0"/>
      <w:marRight w:val="0"/>
      <w:marTop w:val="0"/>
      <w:marBottom w:val="0"/>
      <w:divBdr>
        <w:top w:val="none" w:sz="0" w:space="0" w:color="auto"/>
        <w:left w:val="none" w:sz="0" w:space="0" w:color="auto"/>
        <w:bottom w:val="none" w:sz="0" w:space="0" w:color="auto"/>
        <w:right w:val="none" w:sz="0" w:space="0" w:color="auto"/>
      </w:divBdr>
    </w:div>
    <w:div w:id="1765763425">
      <w:bodyDiv w:val="1"/>
      <w:marLeft w:val="0"/>
      <w:marRight w:val="0"/>
      <w:marTop w:val="0"/>
      <w:marBottom w:val="0"/>
      <w:divBdr>
        <w:top w:val="none" w:sz="0" w:space="0" w:color="auto"/>
        <w:left w:val="none" w:sz="0" w:space="0" w:color="auto"/>
        <w:bottom w:val="none" w:sz="0" w:space="0" w:color="auto"/>
        <w:right w:val="none" w:sz="0" w:space="0" w:color="auto"/>
      </w:divBdr>
    </w:div>
    <w:div w:id="1831867873">
      <w:bodyDiv w:val="1"/>
      <w:marLeft w:val="0"/>
      <w:marRight w:val="0"/>
      <w:marTop w:val="0"/>
      <w:marBottom w:val="0"/>
      <w:divBdr>
        <w:top w:val="none" w:sz="0" w:space="0" w:color="auto"/>
        <w:left w:val="none" w:sz="0" w:space="0" w:color="auto"/>
        <w:bottom w:val="none" w:sz="0" w:space="0" w:color="auto"/>
        <w:right w:val="none" w:sz="0" w:space="0" w:color="auto"/>
      </w:divBdr>
      <w:divsChild>
        <w:div w:id="100381817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hbccampaigns.co.uk/landingpages/techzone/previous_versions/2010/Part6/section1/appendix.htm" TargetMode="External"/><Relationship Id="rId13" Type="http://schemas.openxmlformats.org/officeDocument/2006/relationships/image" Target="media/image1.jpg"/><Relationship Id="rId18" Type="http://schemas.openxmlformats.org/officeDocument/2006/relationships/image" Target="media/image4.jpeg"/><Relationship Id="rId26" Type="http://schemas.openxmlformats.org/officeDocument/2006/relationships/image" Target="media/image8.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cid:c624b5e3-fe54-4513-9b65-e68ff3408aef" TargetMode="External"/><Relationship Id="rId34"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https://www.gov.uk/search/all?keywords=roof+truss&amp;order=relevance" TargetMode="External"/><Relationship Id="rId17" Type="http://schemas.openxmlformats.org/officeDocument/2006/relationships/image" Target="cid:5d68bb8a-4439-4056-a5b2-145a0758bdf5" TargetMode="External"/><Relationship Id="rId25" Type="http://schemas.openxmlformats.org/officeDocument/2006/relationships/image" Target="cid:2059d5b2-2478-4bd9-b451-779feabfe308" TargetMode="External"/><Relationship Id="rId33" Type="http://schemas.openxmlformats.org/officeDocument/2006/relationships/image" Target="cid:7643b27c-ce36-4049-83e3-8a98be2fb97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image" Target="cid:3e0a44da-51df-4196-9c52-e0886cfddf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hbccampaigns.co.uk/landingpages/techzone/previous_versions/2010/Part6/section1/appendix.htm" TargetMode="External"/><Relationship Id="rId24" Type="http://schemas.openxmlformats.org/officeDocument/2006/relationships/image" Target="media/image7.jpeg"/><Relationship Id="rId32" Type="http://schemas.openxmlformats.org/officeDocument/2006/relationships/image" Target="media/image11.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cid:fe066980-1104-4fe6-be4a-d3a49d363613" TargetMode="External"/><Relationship Id="rId23" Type="http://schemas.openxmlformats.org/officeDocument/2006/relationships/image" Target="cid:924fb1a9-70fe-4e1a-83a5-d3011aef6466" TargetMode="External"/><Relationship Id="rId28" Type="http://schemas.openxmlformats.org/officeDocument/2006/relationships/image" Target="media/image9.jpeg"/><Relationship Id="rId36" Type="http://schemas.openxmlformats.org/officeDocument/2006/relationships/header" Target="header1.xml"/><Relationship Id="rId10" Type="http://schemas.openxmlformats.org/officeDocument/2006/relationships/hyperlink" Target="https://Glazingvision.co.uk" TargetMode="External"/><Relationship Id="rId19" Type="http://schemas.openxmlformats.org/officeDocument/2006/relationships/image" Target="cid:daa43840-974f-47d4-826d-0cee44bf5640" TargetMode="External"/><Relationship Id="rId31" Type="http://schemas.openxmlformats.org/officeDocument/2006/relationships/image" Target="cid:954d3a4d-4e59-4961-ae3d-bc9783b9035b" TargetMode="External"/><Relationship Id="rId4" Type="http://schemas.openxmlformats.org/officeDocument/2006/relationships/settings" Target="settings.xml"/><Relationship Id="rId9" Type="http://schemas.openxmlformats.org/officeDocument/2006/relationships/hyperlink" Target="https://www.gov.uk/search/all?keywords=roof+truss&amp;order=relevance" TargetMode="External"/><Relationship Id="rId14" Type="http://schemas.openxmlformats.org/officeDocument/2006/relationships/image" Target="media/image2.jpeg"/><Relationship Id="rId22" Type="http://schemas.openxmlformats.org/officeDocument/2006/relationships/image" Target="media/image6.jpeg"/><Relationship Id="rId27" Type="http://schemas.openxmlformats.org/officeDocument/2006/relationships/image" Target="cid:5acfcff0-d564-4b88-b0f7-f3a8ea26ad7a" TargetMode="External"/><Relationship Id="rId30" Type="http://schemas.openxmlformats.org/officeDocument/2006/relationships/image" Target="media/image10.jpeg"/><Relationship Id="rId35" Type="http://schemas.openxmlformats.org/officeDocument/2006/relationships/image" Target="cid:414b8937-c2d1-4d52-a446-1c15b83587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6D8B9-2605-4144-8ABB-711A8F6A0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4050</Words>
  <Characters>22117</Characters>
  <Application>Microsoft Office Word</Application>
  <DocSecurity>0</DocSecurity>
  <Lines>713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James</dc:creator>
  <cp:keywords/>
  <dc:description/>
  <cp:lastModifiedBy>Julia James</cp:lastModifiedBy>
  <cp:revision>2</cp:revision>
  <dcterms:created xsi:type="dcterms:W3CDTF">2020-04-28T17:39:00Z</dcterms:created>
  <dcterms:modified xsi:type="dcterms:W3CDTF">2020-04-28T17:39:00Z</dcterms:modified>
</cp:coreProperties>
</file>