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200" w:rsidRDefault="001F676D">
      <w:r>
        <w:t>NAME: M</w:t>
      </w:r>
      <w:r w:rsidR="005C1E67" w:rsidRPr="005C1E67">
        <w:t>organ PHILLIPS</w:t>
      </w:r>
    </w:p>
    <w:p w:rsidR="001F676D" w:rsidRDefault="001F676D">
      <w:r>
        <w:t xml:space="preserve">STUDENT NUMBER: </w:t>
      </w:r>
      <w:r w:rsidR="00BF1DA5">
        <w:t>2117861</w:t>
      </w:r>
    </w:p>
    <w:p w:rsidR="001F676D" w:rsidRDefault="001F676D">
      <w:r>
        <w:t xml:space="preserve">FORCE NUMBER: PC8109 </w:t>
      </w:r>
    </w:p>
    <w:p w:rsidR="00117E45" w:rsidRDefault="00117E45" w:rsidP="00117E45"/>
    <w:p w:rsidR="00BC349A" w:rsidRDefault="00BC349A" w:rsidP="00117E45">
      <w:r>
        <w:t xml:space="preserve">1. this is model which is used U.K. wide which allows us to gather information off the public and the police and then put it under certain scrutiny and turn information into reliable intelligence to further help us tackle crime and disorder.  </w:t>
      </w:r>
    </w:p>
    <w:p w:rsidR="00BC349A" w:rsidRDefault="00BC349A" w:rsidP="00117E45"/>
    <w:p w:rsidR="00117E45" w:rsidRDefault="008405D2" w:rsidP="00117E45">
      <w:r>
        <w:t>2</w:t>
      </w:r>
      <w:r w:rsidR="00117E45">
        <w:t>.</w:t>
      </w:r>
      <w:r w:rsidR="00BC349A">
        <w:t xml:space="preserve"> Intelligence is sanitised information. The public or police hand in information, which is taken through a 3x5x2 process, which turns it into</w:t>
      </w:r>
      <w:r w:rsidR="00117E45">
        <w:t xml:space="preserve"> </w:t>
      </w:r>
      <w:r w:rsidR="00BC349A">
        <w:t xml:space="preserve">intelligence. Evidence is that taken from this which is what we use to prove or disprove criminal offences/actions. </w:t>
      </w:r>
    </w:p>
    <w:p w:rsidR="00117E45" w:rsidRDefault="00117E45" w:rsidP="00117E45"/>
    <w:p w:rsidR="00BC349A" w:rsidRDefault="008405D2" w:rsidP="00117E45">
      <w:r>
        <w:t>3</w:t>
      </w:r>
      <w:r w:rsidR="00BC349A">
        <w:t xml:space="preserve">. </w:t>
      </w:r>
      <w:r>
        <w:t xml:space="preserve">We assess what has happened at the scene. we asses who are the victims, suspects and witnesses are. Then we also assess if any other emergency service is required. We assess what the type of incident is as well as such things as how far the cordon needs to be set and what to do with certain parts of the crime scene to prevent cross contamination.   </w:t>
      </w:r>
      <w:r w:rsidR="00BC349A">
        <w:t>W</w:t>
      </w:r>
      <w:r>
        <w:t>e protect</w:t>
      </w:r>
      <w:r w:rsidR="00BC349A">
        <w:t xml:space="preserve"> in order to preserve the scene so that no evidence at the scene is tampered/destroyed.</w:t>
      </w:r>
      <w:r>
        <w:t xml:space="preserve"> We also protect any vulnerable persons at scene. </w:t>
      </w:r>
      <w:r w:rsidR="00BC349A">
        <w:t>We communicate with everybody at the scene as well as</w:t>
      </w:r>
      <w:r>
        <w:t xml:space="preserve"> anybody coming to the scene in order to access control and so that everyone knows what is happening at the scene as well as what needs to be done for it to be effective. </w:t>
      </w:r>
      <w:r w:rsidR="00BC349A">
        <w:t xml:space="preserve">  </w:t>
      </w:r>
    </w:p>
    <w:p w:rsidR="00F6316D" w:rsidRDefault="00F6316D" w:rsidP="008405D2"/>
    <w:p w:rsidR="008405D2" w:rsidRDefault="008405D2" w:rsidP="008405D2">
      <w:r>
        <w:t>4.A.)  Criminal investigation is divulging into an incident that has broken the law in order to find if a person has committed</w:t>
      </w:r>
      <w:r w:rsidR="00855640">
        <w:t xml:space="preserve"> it or not using evidence and intelligence. </w:t>
      </w:r>
      <w:r>
        <w:t xml:space="preserve"> </w:t>
      </w:r>
    </w:p>
    <w:p w:rsidR="00BC349A" w:rsidRDefault="008405D2" w:rsidP="008405D2">
      <w:r>
        <w:t xml:space="preserve">        </w:t>
      </w:r>
    </w:p>
    <w:p w:rsidR="008405D2" w:rsidRDefault="008405D2" w:rsidP="00117E45">
      <w:r>
        <w:t xml:space="preserve">4.B.)A criminals investigation would be committed when an act that has broken the law and had put somebody else at a loss or damage mentally or physically. </w:t>
      </w:r>
    </w:p>
    <w:p w:rsidR="008405D2" w:rsidRDefault="008405D2" w:rsidP="00117E45"/>
    <w:p w:rsidR="00855640" w:rsidRDefault="00855640" w:rsidP="00117E45">
      <w:r>
        <w:t xml:space="preserve">5. A person is vulnerable if they are unable to look after or protect themselves from harm or exploitation, or take care of themselves in unpleasant circumstances. A vulnerable person is always someone under 18 due to their age. </w:t>
      </w:r>
    </w:p>
    <w:p w:rsidR="00F6316D" w:rsidRDefault="00F6316D" w:rsidP="00117E45"/>
    <w:p w:rsidR="00117E45" w:rsidRDefault="00855640" w:rsidP="00117E45">
      <w:r>
        <w:t>6</w:t>
      </w:r>
      <w:r w:rsidR="00117E45">
        <w:t xml:space="preserve">. Anti-social behaviour is conduct that is or is likely to cause harassment alarm or distress. This is where communities feel that there is a problem area which has usually started  off as a small signal crime as such things as rowdy crowds, littering, graffiti but because it has been untreated it has turned into a bigger problem and that it requires police presence. </w:t>
      </w:r>
    </w:p>
    <w:p w:rsidR="008405D2" w:rsidRDefault="008405D2" w:rsidP="00117E45"/>
    <w:p w:rsidR="00F6316D" w:rsidRDefault="00F6316D" w:rsidP="00117E45"/>
    <w:p w:rsidR="00F6316D" w:rsidRDefault="00855640" w:rsidP="00117E45">
      <w:r>
        <w:lastRenderedPageBreak/>
        <w:t xml:space="preserve">7. </w:t>
      </w:r>
    </w:p>
    <w:p w:rsidR="00855640" w:rsidRDefault="00855640" w:rsidP="00117E45">
      <w:r>
        <w:t>Long-term effects</w:t>
      </w:r>
    </w:p>
    <w:p w:rsidR="00855640" w:rsidRDefault="00855640" w:rsidP="00117E45">
      <w:pPr>
        <w:pStyle w:val="ListParagraph"/>
        <w:numPr>
          <w:ilvl w:val="0"/>
          <w:numId w:val="4"/>
        </w:numPr>
      </w:pPr>
      <w:r>
        <w:t>Post-traumatic stress disorder</w:t>
      </w:r>
    </w:p>
    <w:p w:rsidR="00855640" w:rsidRDefault="00855640" w:rsidP="00117E45">
      <w:pPr>
        <w:pStyle w:val="ListParagraph"/>
        <w:numPr>
          <w:ilvl w:val="0"/>
          <w:numId w:val="4"/>
        </w:numPr>
      </w:pPr>
      <w:r>
        <w:t xml:space="preserve">Mental health </w:t>
      </w:r>
    </w:p>
    <w:p w:rsidR="00855640" w:rsidRDefault="00855640" w:rsidP="00117E45">
      <w:pPr>
        <w:pStyle w:val="ListParagraph"/>
        <w:numPr>
          <w:ilvl w:val="0"/>
          <w:numId w:val="4"/>
        </w:numPr>
      </w:pPr>
      <w:r>
        <w:t>Social anxiety</w:t>
      </w:r>
    </w:p>
    <w:p w:rsidR="00855640" w:rsidRDefault="00855640" w:rsidP="00117E45">
      <w:pPr>
        <w:pStyle w:val="ListParagraph"/>
        <w:numPr>
          <w:ilvl w:val="0"/>
          <w:numId w:val="4"/>
        </w:numPr>
      </w:pPr>
      <w:r>
        <w:t xml:space="preserve">Flashbacks. </w:t>
      </w:r>
    </w:p>
    <w:p w:rsidR="00855640" w:rsidRDefault="00855640" w:rsidP="00117E45">
      <w:r>
        <w:t>Short-term effects</w:t>
      </w:r>
    </w:p>
    <w:p w:rsidR="00855640" w:rsidRDefault="00855640" w:rsidP="00855640">
      <w:pPr>
        <w:pStyle w:val="ListParagraph"/>
        <w:numPr>
          <w:ilvl w:val="0"/>
          <w:numId w:val="3"/>
        </w:numPr>
      </w:pPr>
      <w:r>
        <w:t>Frightened / scared</w:t>
      </w:r>
    </w:p>
    <w:p w:rsidR="00855640" w:rsidRDefault="00855640" w:rsidP="00855640">
      <w:pPr>
        <w:pStyle w:val="ListParagraph"/>
        <w:numPr>
          <w:ilvl w:val="0"/>
          <w:numId w:val="3"/>
        </w:numPr>
      </w:pPr>
      <w:r>
        <w:t xml:space="preserve">Lack of sleep </w:t>
      </w:r>
    </w:p>
    <w:p w:rsidR="00855640" w:rsidRDefault="00855640" w:rsidP="00855640">
      <w:pPr>
        <w:pStyle w:val="ListParagraph"/>
        <w:numPr>
          <w:ilvl w:val="0"/>
          <w:numId w:val="3"/>
        </w:numPr>
      </w:pPr>
      <w:r>
        <w:t xml:space="preserve">Reduced confidence in their surrounding neighbourhood as well as in the police for letting it get to that point. </w:t>
      </w:r>
    </w:p>
    <w:p w:rsidR="00855640" w:rsidRDefault="00855640" w:rsidP="00855640">
      <w:pPr>
        <w:pStyle w:val="ListParagraph"/>
        <w:numPr>
          <w:ilvl w:val="0"/>
          <w:numId w:val="3"/>
        </w:numPr>
      </w:pPr>
      <w:r>
        <w:t xml:space="preserve">Poor concentration </w:t>
      </w:r>
    </w:p>
    <w:p w:rsidR="00855640" w:rsidRDefault="00855640" w:rsidP="00855640"/>
    <w:p w:rsidR="00B756C6" w:rsidRDefault="00855640" w:rsidP="00855640">
      <w:r>
        <w:t xml:space="preserve">8.  </w:t>
      </w:r>
      <w:r w:rsidR="00B756C6">
        <w:t xml:space="preserve">OSARA is a problem-solving model used by the police. </w:t>
      </w:r>
    </w:p>
    <w:p w:rsidR="00855640" w:rsidRDefault="00855640" w:rsidP="00855640">
      <w:r>
        <w:t>O</w:t>
      </w:r>
      <w:r w:rsidR="00B756C6">
        <w:t xml:space="preserve"> - O</w:t>
      </w:r>
      <w:r>
        <w:t xml:space="preserve">bject, this is where you find out the object of the </w:t>
      </w:r>
      <w:r w:rsidR="00B756C6">
        <w:t>problem and what is going on</w:t>
      </w:r>
    </w:p>
    <w:p w:rsidR="00B756C6" w:rsidRDefault="00B756C6" w:rsidP="00855640">
      <w:r>
        <w:t xml:space="preserve">S - Scanning, this is where you scan all available information and intelligence and gather information. </w:t>
      </w:r>
    </w:p>
    <w:p w:rsidR="00B756C6" w:rsidRDefault="00B756C6" w:rsidP="00B756C6">
      <w:r>
        <w:t xml:space="preserve">A – Analysis, this is where we analyse what information we have gathered and decide what to do with it </w:t>
      </w:r>
    </w:p>
    <w:p w:rsidR="00B756C6" w:rsidRDefault="00B756C6" w:rsidP="00B756C6">
      <w:r>
        <w:t xml:space="preserve">R – Response, this is the part where we use all the information and intelligence gathered in order to implement a response on the problem </w:t>
      </w:r>
    </w:p>
    <w:p w:rsidR="00B756C6" w:rsidRDefault="00B756C6" w:rsidP="00B756C6">
      <w:r>
        <w:t>A – Assess, this is where we assess what our response was and we look at if it worked</w:t>
      </w:r>
      <w:r w:rsidR="007C7BBA">
        <w:t>,</w:t>
      </w:r>
      <w:r>
        <w:t xml:space="preserve"> or if there is anything we would change if we did it again in order to make it better/improve. </w:t>
      </w:r>
    </w:p>
    <w:p w:rsidR="007C7BBA" w:rsidRDefault="007C7BBA" w:rsidP="00B756C6"/>
    <w:p w:rsidR="007C7BBA" w:rsidRDefault="007C7BBA" w:rsidP="00B756C6">
      <w:r>
        <w:t xml:space="preserve">9. Anti-social behaviour can be resolved using restorative justice; this means that we let the victim and offender both have their say in a controlled environment as long as they both consent, usually resolving low level issues and coming to some sort of mutual agreement. </w:t>
      </w:r>
    </w:p>
    <w:p w:rsidR="00F6316D" w:rsidRDefault="00F6316D" w:rsidP="00B756C6"/>
    <w:p w:rsidR="004F5A10" w:rsidRDefault="004F5A10" w:rsidP="00B756C6">
      <w:r>
        <w:t xml:space="preserve">10. </w:t>
      </w:r>
      <w:r w:rsidR="0042018A">
        <w:t xml:space="preserve"> the benefits of using restorative justice are it keeps people out of the criminal justice system for something that could be resolved if it is fairly low level crime. It also lets the victims have their say because in a criminal proceeding the offender is more than likely dealt with by the courts but never actually hear the victims side and how they felt and how they are currently feeling. It also lets the offender state to the victim why they have done the crime due to their unpleasant circumstances and might offer them a chance to ask for forgiveness. In some cases, it has been know that an offender would give crime prevention tips to their victim and tell them why they targeted them so that they can make alterations for the future.  </w:t>
      </w:r>
    </w:p>
    <w:p w:rsidR="004F5A10" w:rsidRDefault="004F5A10" w:rsidP="00B756C6"/>
    <w:p w:rsidR="00F6316D" w:rsidRDefault="00F6316D" w:rsidP="00B756C6"/>
    <w:p w:rsidR="00F6316D" w:rsidRDefault="00F6316D" w:rsidP="00B756C6"/>
    <w:p w:rsidR="004F5A10" w:rsidRDefault="004F5A10" w:rsidP="00B756C6">
      <w:r>
        <w:lastRenderedPageBreak/>
        <w:t xml:space="preserve">11. </w:t>
      </w:r>
    </w:p>
    <w:p w:rsidR="004F5A10" w:rsidRDefault="004F5A10" w:rsidP="004F5A10">
      <w:pPr>
        <w:pStyle w:val="ListParagraph"/>
        <w:numPr>
          <w:ilvl w:val="0"/>
          <w:numId w:val="11"/>
        </w:numPr>
      </w:pPr>
      <w:r>
        <w:t>Target hardening</w:t>
      </w:r>
      <w:r w:rsidR="002A6E22">
        <w:t xml:space="preserve">. </w:t>
      </w:r>
    </w:p>
    <w:p w:rsidR="004F5A10" w:rsidRDefault="004F5A10" w:rsidP="004F5A10">
      <w:pPr>
        <w:pStyle w:val="ListParagraph"/>
        <w:numPr>
          <w:ilvl w:val="0"/>
          <w:numId w:val="11"/>
        </w:numPr>
      </w:pPr>
      <w:r>
        <w:t>Target removal</w:t>
      </w:r>
      <w:r w:rsidR="002A6E22">
        <w:t>.</w:t>
      </w:r>
    </w:p>
    <w:p w:rsidR="004F5A10" w:rsidRDefault="004F5A10" w:rsidP="004F5A10">
      <w:pPr>
        <w:pStyle w:val="ListParagraph"/>
        <w:numPr>
          <w:ilvl w:val="0"/>
          <w:numId w:val="11"/>
        </w:numPr>
      </w:pPr>
      <w:r>
        <w:t>Remove means to commit crime</w:t>
      </w:r>
      <w:r w:rsidR="002A6E22">
        <w:t>.</w:t>
      </w:r>
      <w:r>
        <w:t xml:space="preserve"> </w:t>
      </w:r>
    </w:p>
    <w:p w:rsidR="004F5A10" w:rsidRDefault="004F5A10" w:rsidP="004F5A10">
      <w:pPr>
        <w:pStyle w:val="ListParagraph"/>
        <w:numPr>
          <w:ilvl w:val="0"/>
          <w:numId w:val="11"/>
        </w:numPr>
      </w:pPr>
      <w:r>
        <w:t xml:space="preserve">Access </w:t>
      </w:r>
      <w:r w:rsidR="002A6E22">
        <w:t>control.</w:t>
      </w:r>
    </w:p>
    <w:p w:rsidR="004F5A10" w:rsidRDefault="004F5A10" w:rsidP="004F5A10">
      <w:pPr>
        <w:pStyle w:val="ListParagraph"/>
        <w:numPr>
          <w:ilvl w:val="0"/>
          <w:numId w:val="11"/>
        </w:numPr>
      </w:pPr>
      <w:r>
        <w:t>Reduce pay off</w:t>
      </w:r>
      <w:r w:rsidR="002A6E22">
        <w:t>.</w:t>
      </w:r>
    </w:p>
    <w:p w:rsidR="002A6E22" w:rsidRDefault="004F5A10" w:rsidP="002A6E22">
      <w:pPr>
        <w:pStyle w:val="ListParagraph"/>
        <w:numPr>
          <w:ilvl w:val="0"/>
          <w:numId w:val="11"/>
        </w:numPr>
      </w:pPr>
      <w:r>
        <w:t>Visibility and surveillance</w:t>
      </w:r>
      <w:r w:rsidR="002A6E22">
        <w:t>.</w:t>
      </w:r>
    </w:p>
    <w:p w:rsidR="004F5A10" w:rsidRDefault="004F5A10" w:rsidP="002A6E22">
      <w:pPr>
        <w:pStyle w:val="ListParagraph"/>
        <w:numPr>
          <w:ilvl w:val="0"/>
          <w:numId w:val="11"/>
        </w:numPr>
      </w:pPr>
      <w:r>
        <w:t>Environmental design</w:t>
      </w:r>
      <w:r w:rsidR="002A6E22">
        <w:t>.</w:t>
      </w:r>
      <w:r>
        <w:t xml:space="preserve"> </w:t>
      </w:r>
    </w:p>
    <w:p w:rsidR="004F5A10" w:rsidRDefault="004F5A10" w:rsidP="004F5A10">
      <w:pPr>
        <w:pStyle w:val="ListParagraph"/>
        <w:numPr>
          <w:ilvl w:val="0"/>
          <w:numId w:val="11"/>
        </w:numPr>
      </w:pPr>
      <w:r>
        <w:t>Rule setting</w:t>
      </w:r>
      <w:r w:rsidR="002A6E22">
        <w:t>.</w:t>
      </w:r>
      <w:r>
        <w:t xml:space="preserve"> </w:t>
      </w:r>
    </w:p>
    <w:p w:rsidR="004F5A10" w:rsidRDefault="002A6E22" w:rsidP="004F5A10">
      <w:pPr>
        <w:pStyle w:val="ListParagraph"/>
        <w:numPr>
          <w:ilvl w:val="0"/>
          <w:numId w:val="11"/>
        </w:numPr>
      </w:pPr>
      <w:r>
        <w:t xml:space="preserve">Increase chance of being caught. </w:t>
      </w:r>
      <w:r w:rsidR="004F5A10">
        <w:t xml:space="preserve">  </w:t>
      </w:r>
    </w:p>
    <w:p w:rsidR="00102419" w:rsidRDefault="00102419" w:rsidP="00102419"/>
    <w:p w:rsidR="002A009A" w:rsidRDefault="002A009A" w:rsidP="00102419">
      <w:r>
        <w:t xml:space="preserve">12. </w:t>
      </w:r>
    </w:p>
    <w:p w:rsidR="00102419" w:rsidRDefault="00102419" w:rsidP="00102419">
      <w:r>
        <w:t xml:space="preserve">Best evidence – such things as CCTV or body worn camera’s </w:t>
      </w:r>
    </w:p>
    <w:p w:rsidR="00102419" w:rsidRDefault="00102419" w:rsidP="00102419">
      <w:r>
        <w:t xml:space="preserve">Visual evidence – witness </w:t>
      </w:r>
      <w:r w:rsidR="002A009A">
        <w:t>testimony</w:t>
      </w:r>
      <w:r>
        <w:t xml:space="preserve"> and accounts. </w:t>
      </w:r>
    </w:p>
    <w:p w:rsidR="002A009A" w:rsidRDefault="002A009A" w:rsidP="00102419">
      <w:r>
        <w:t xml:space="preserve">Written evidence – witness, suspect and victim statements. </w:t>
      </w:r>
    </w:p>
    <w:p w:rsidR="002A009A" w:rsidRDefault="002A009A" w:rsidP="00102419"/>
    <w:p w:rsidR="00102419" w:rsidRDefault="002A009A" w:rsidP="00102419">
      <w:r>
        <w:t xml:space="preserve">13. </w:t>
      </w:r>
      <w:r w:rsidR="009E0DDC">
        <w:t xml:space="preserve">A repeat victim is somebody that has been targeted 3 times in 3 months. </w:t>
      </w:r>
    </w:p>
    <w:p w:rsidR="009E0DDC" w:rsidRDefault="009E0DDC" w:rsidP="00102419"/>
    <w:p w:rsidR="009E0DDC" w:rsidRDefault="009E0DDC" w:rsidP="00102419">
      <w:r>
        <w:t xml:space="preserve">14. Consensual meaning giving somebody authority to do something. Legitimacy meaning it is official and accurate. </w:t>
      </w:r>
    </w:p>
    <w:p w:rsidR="009E0DDC" w:rsidRDefault="009E0DDC" w:rsidP="00102419"/>
    <w:p w:rsidR="009E0DDC" w:rsidRDefault="009E0DDC" w:rsidP="009E0DDC">
      <w:r>
        <w:t>15. It is an offence for a person to:</w:t>
      </w:r>
    </w:p>
    <w:p w:rsidR="009E0DDC" w:rsidRDefault="009E0DDC" w:rsidP="009E0DDC">
      <w:r>
        <w:t>- Supply or offer to supply a controlled drug.</w:t>
      </w:r>
    </w:p>
    <w:p w:rsidR="009E0DDC" w:rsidRDefault="009E0DDC" w:rsidP="009E0DDC">
      <w:r>
        <w:t>- Be concerned in the supply of a controlled drug.</w:t>
      </w:r>
    </w:p>
    <w:p w:rsidR="009E0DDC" w:rsidRDefault="009E0DDC" w:rsidP="009E0DDC">
      <w:r>
        <w:t xml:space="preserve">- Be concerned in the making of an offer to supply a controlled drug. </w:t>
      </w:r>
    </w:p>
    <w:p w:rsidR="009E0DDC" w:rsidRDefault="009E0DDC" w:rsidP="009E0DDC"/>
    <w:p w:rsidR="009E0DDC" w:rsidRDefault="009E0DDC" w:rsidP="009E0DDC">
      <w:r>
        <w:t>16. Downers/uppers/</w:t>
      </w:r>
      <w:r w:rsidR="000C4B2D">
        <w:t>relaxants</w:t>
      </w:r>
    </w:p>
    <w:p w:rsidR="009E0DDC" w:rsidRDefault="009E0DDC" w:rsidP="00102419"/>
    <w:p w:rsidR="009E0DDC" w:rsidRDefault="009E0DDC" w:rsidP="00102419">
      <w:r>
        <w:t xml:space="preserve">17. </w:t>
      </w:r>
      <w:r w:rsidR="00BB6376">
        <w:t xml:space="preserve">This is where a person is drunk in a public or private setting and they are incapable of looking after themselves or being able to do normal day to day movements. </w:t>
      </w:r>
    </w:p>
    <w:p w:rsidR="009075E7" w:rsidRDefault="009075E7" w:rsidP="00102419"/>
    <w:p w:rsidR="009075E7" w:rsidRDefault="009075E7" w:rsidP="00102419">
      <w:r w:rsidRPr="009075E7">
        <w:t xml:space="preserve">18. </w:t>
      </w:r>
      <w:r>
        <w:t xml:space="preserve">Under section 180 of the licensing act 2003 a constable may enter and search a premises if he has reasonable grounds to believe that a crime is about to be committed or is being committed. He can enter under section 17 of the police and criminal evidence act 1984  </w:t>
      </w:r>
    </w:p>
    <w:p w:rsidR="00112CBF" w:rsidRDefault="00112CBF" w:rsidP="00102419"/>
    <w:p w:rsidR="00AA61BF" w:rsidRDefault="00112CBF" w:rsidP="00102419">
      <w:pPr>
        <w:rPr>
          <w:color w:val="000000" w:themeColor="text1"/>
        </w:rPr>
      </w:pPr>
      <w:r w:rsidRPr="000C2714">
        <w:rPr>
          <w:color w:val="000000" w:themeColor="text1"/>
        </w:rPr>
        <w:lastRenderedPageBreak/>
        <w:t xml:space="preserve">19. </w:t>
      </w:r>
    </w:p>
    <w:p w:rsidR="000C2714" w:rsidRDefault="000C2714" w:rsidP="00102419">
      <w:pPr>
        <w:rPr>
          <w:color w:val="000000" w:themeColor="text1"/>
        </w:rPr>
      </w:pPr>
      <w:r w:rsidRPr="00A11198">
        <w:rPr>
          <w:b/>
          <w:color w:val="000000" w:themeColor="text1"/>
        </w:rPr>
        <w:t>Absolute</w:t>
      </w:r>
      <w:r w:rsidR="00112CBF" w:rsidRPr="00A11198">
        <w:rPr>
          <w:b/>
          <w:color w:val="000000" w:themeColor="text1"/>
        </w:rPr>
        <w:t xml:space="preserve"> rights</w:t>
      </w:r>
      <w:r w:rsidR="00A11198" w:rsidRPr="00A11198">
        <w:rPr>
          <w:b/>
          <w:color w:val="000000" w:themeColor="text1"/>
        </w:rPr>
        <w:t>:</w:t>
      </w:r>
      <w:r w:rsidR="00A11198">
        <w:rPr>
          <w:color w:val="000000" w:themeColor="text1"/>
        </w:rPr>
        <w:t xml:space="preserve"> </w:t>
      </w:r>
    </w:p>
    <w:p w:rsidR="00A11198" w:rsidRDefault="00A11198" w:rsidP="00102419">
      <w:pPr>
        <w:rPr>
          <w:color w:val="000000" w:themeColor="text1"/>
        </w:rPr>
      </w:pPr>
      <w:r>
        <w:rPr>
          <w:color w:val="000000" w:themeColor="text1"/>
        </w:rPr>
        <w:t xml:space="preserve">2, right to life </w:t>
      </w:r>
    </w:p>
    <w:p w:rsidR="00A11198" w:rsidRDefault="00A11198" w:rsidP="00102419">
      <w:pPr>
        <w:rPr>
          <w:color w:val="000000" w:themeColor="text1"/>
        </w:rPr>
      </w:pPr>
      <w:r>
        <w:rPr>
          <w:color w:val="000000" w:themeColor="text1"/>
        </w:rPr>
        <w:t>3, prohibition of torture</w:t>
      </w:r>
    </w:p>
    <w:p w:rsidR="00A11198" w:rsidRDefault="00A11198" w:rsidP="00102419">
      <w:pPr>
        <w:rPr>
          <w:color w:val="000000" w:themeColor="text1"/>
        </w:rPr>
      </w:pPr>
      <w:r>
        <w:rPr>
          <w:color w:val="000000" w:themeColor="text1"/>
        </w:rPr>
        <w:t xml:space="preserve">4, prohibition to slavery and forced labour </w:t>
      </w:r>
    </w:p>
    <w:p w:rsidR="00084622" w:rsidRPr="000C2714" w:rsidRDefault="00084622" w:rsidP="00102419">
      <w:pPr>
        <w:rPr>
          <w:color w:val="000000" w:themeColor="text1"/>
        </w:rPr>
      </w:pPr>
      <w:r>
        <w:rPr>
          <w:color w:val="000000" w:themeColor="text1"/>
        </w:rPr>
        <w:t xml:space="preserve">7, no punishment without law. </w:t>
      </w:r>
    </w:p>
    <w:p w:rsidR="00A11198" w:rsidRPr="00A11198" w:rsidRDefault="00A11198" w:rsidP="00102419">
      <w:pPr>
        <w:rPr>
          <w:b/>
          <w:color w:val="000000" w:themeColor="text1"/>
        </w:rPr>
      </w:pPr>
      <w:r w:rsidRPr="00A11198">
        <w:rPr>
          <w:b/>
          <w:color w:val="000000" w:themeColor="text1"/>
        </w:rPr>
        <w:t>Qualified rights:</w:t>
      </w:r>
    </w:p>
    <w:p w:rsidR="00A11198" w:rsidRDefault="000C2714" w:rsidP="00102419">
      <w:pPr>
        <w:rPr>
          <w:color w:val="000000" w:themeColor="text1"/>
        </w:rPr>
      </w:pPr>
      <w:r w:rsidRPr="000C2714">
        <w:rPr>
          <w:color w:val="000000" w:themeColor="text1"/>
        </w:rPr>
        <w:t>5,</w:t>
      </w:r>
      <w:r w:rsidR="00A11198">
        <w:rPr>
          <w:color w:val="000000" w:themeColor="text1"/>
        </w:rPr>
        <w:t xml:space="preserve"> right to liberty and security</w:t>
      </w:r>
    </w:p>
    <w:p w:rsidR="00A11198" w:rsidRDefault="000C2714" w:rsidP="00102419">
      <w:pPr>
        <w:rPr>
          <w:color w:val="000000" w:themeColor="text1"/>
        </w:rPr>
      </w:pPr>
      <w:r w:rsidRPr="000C2714">
        <w:rPr>
          <w:color w:val="000000" w:themeColor="text1"/>
        </w:rPr>
        <w:t>6,</w:t>
      </w:r>
      <w:r w:rsidR="00A11198">
        <w:rPr>
          <w:color w:val="000000" w:themeColor="text1"/>
        </w:rPr>
        <w:t xml:space="preserve"> right to a fair trial </w:t>
      </w:r>
    </w:p>
    <w:p w:rsidR="00A11198" w:rsidRDefault="000C2714" w:rsidP="00102419">
      <w:pPr>
        <w:rPr>
          <w:color w:val="000000" w:themeColor="text1"/>
        </w:rPr>
      </w:pPr>
      <w:r w:rsidRPr="000C2714">
        <w:rPr>
          <w:color w:val="000000" w:themeColor="text1"/>
        </w:rPr>
        <w:t>8,</w:t>
      </w:r>
      <w:r w:rsidR="00A11198">
        <w:rPr>
          <w:color w:val="000000" w:themeColor="text1"/>
        </w:rPr>
        <w:t xml:space="preserve"> right to a private life </w:t>
      </w:r>
    </w:p>
    <w:p w:rsidR="00A11198" w:rsidRDefault="000C2714" w:rsidP="00102419">
      <w:pPr>
        <w:rPr>
          <w:color w:val="000000" w:themeColor="text1"/>
        </w:rPr>
      </w:pPr>
      <w:r w:rsidRPr="000C2714">
        <w:rPr>
          <w:color w:val="000000" w:themeColor="text1"/>
        </w:rPr>
        <w:t>9,</w:t>
      </w:r>
      <w:r w:rsidR="00A11198">
        <w:rPr>
          <w:color w:val="000000" w:themeColor="text1"/>
        </w:rPr>
        <w:t xml:space="preserve"> freedom of thought and religion</w:t>
      </w:r>
    </w:p>
    <w:p w:rsidR="00A11198" w:rsidRDefault="000C2714" w:rsidP="00102419">
      <w:pPr>
        <w:rPr>
          <w:color w:val="000000" w:themeColor="text1"/>
        </w:rPr>
      </w:pPr>
      <w:r w:rsidRPr="000C2714">
        <w:rPr>
          <w:color w:val="000000" w:themeColor="text1"/>
        </w:rPr>
        <w:t>10,</w:t>
      </w:r>
      <w:r w:rsidR="00A11198">
        <w:rPr>
          <w:color w:val="000000" w:themeColor="text1"/>
        </w:rPr>
        <w:t xml:space="preserve"> freedom of expression </w:t>
      </w:r>
    </w:p>
    <w:p w:rsidR="00A11198" w:rsidRDefault="000C2714" w:rsidP="00102419">
      <w:pPr>
        <w:rPr>
          <w:color w:val="000000" w:themeColor="text1"/>
        </w:rPr>
      </w:pPr>
      <w:r w:rsidRPr="000C2714">
        <w:rPr>
          <w:color w:val="000000" w:themeColor="text1"/>
        </w:rPr>
        <w:t>11,</w:t>
      </w:r>
      <w:r w:rsidR="00A11198">
        <w:rPr>
          <w:color w:val="000000" w:themeColor="text1"/>
        </w:rPr>
        <w:t xml:space="preserve"> freedom of association and assembly </w:t>
      </w:r>
    </w:p>
    <w:p w:rsidR="00112CBF" w:rsidRDefault="00A11198" w:rsidP="00102419">
      <w:pPr>
        <w:rPr>
          <w:color w:val="000000" w:themeColor="text1"/>
        </w:rPr>
      </w:pPr>
      <w:r>
        <w:rPr>
          <w:color w:val="000000" w:themeColor="text1"/>
        </w:rPr>
        <w:t xml:space="preserve">14, prohibition of discrimination </w:t>
      </w:r>
    </w:p>
    <w:p w:rsidR="00A11198" w:rsidRPr="000C2714" w:rsidRDefault="00A11198" w:rsidP="00102419">
      <w:pPr>
        <w:rPr>
          <w:color w:val="000000" w:themeColor="text1"/>
        </w:rPr>
      </w:pPr>
    </w:p>
    <w:p w:rsidR="00112CBF" w:rsidRPr="00A11198" w:rsidRDefault="00A11198" w:rsidP="00102419">
      <w:pPr>
        <w:rPr>
          <w:b/>
          <w:color w:val="000000" w:themeColor="text1"/>
        </w:rPr>
      </w:pPr>
      <w:r w:rsidRPr="00A11198">
        <w:rPr>
          <w:b/>
          <w:color w:val="000000" w:themeColor="text1"/>
        </w:rPr>
        <w:t>1</w:t>
      </w:r>
      <w:r w:rsidRPr="00A11198">
        <w:rPr>
          <w:b/>
          <w:color w:val="000000" w:themeColor="text1"/>
          <w:vertAlign w:val="superscript"/>
        </w:rPr>
        <w:t>st</w:t>
      </w:r>
      <w:r w:rsidRPr="00A11198">
        <w:rPr>
          <w:b/>
          <w:color w:val="000000" w:themeColor="text1"/>
        </w:rPr>
        <w:t xml:space="preserve"> and 6</w:t>
      </w:r>
      <w:r w:rsidRPr="00A11198">
        <w:rPr>
          <w:b/>
          <w:color w:val="000000" w:themeColor="text1"/>
          <w:vertAlign w:val="superscript"/>
        </w:rPr>
        <w:t>th</w:t>
      </w:r>
      <w:r w:rsidRPr="00A11198">
        <w:rPr>
          <w:b/>
          <w:color w:val="000000" w:themeColor="text1"/>
        </w:rPr>
        <w:t xml:space="preserve"> protocol. </w:t>
      </w:r>
    </w:p>
    <w:p w:rsidR="00A11198" w:rsidRDefault="00A11198" w:rsidP="00102419">
      <w:pPr>
        <w:rPr>
          <w:color w:val="000000" w:themeColor="text1"/>
        </w:rPr>
      </w:pPr>
      <w:r>
        <w:rPr>
          <w:color w:val="000000" w:themeColor="text1"/>
        </w:rPr>
        <w:t>1</w:t>
      </w:r>
      <w:r w:rsidRPr="00A11198">
        <w:rPr>
          <w:color w:val="000000" w:themeColor="text1"/>
          <w:vertAlign w:val="superscript"/>
        </w:rPr>
        <w:t>st</w:t>
      </w:r>
      <w:r>
        <w:rPr>
          <w:color w:val="000000" w:themeColor="text1"/>
        </w:rPr>
        <w:t xml:space="preserve"> – right to peaceful enjoyments of ones possessions </w:t>
      </w:r>
    </w:p>
    <w:p w:rsidR="00A11198" w:rsidRDefault="00A11198" w:rsidP="00102419">
      <w:pPr>
        <w:rPr>
          <w:color w:val="000000" w:themeColor="text1"/>
        </w:rPr>
      </w:pPr>
      <w:r>
        <w:rPr>
          <w:color w:val="000000" w:themeColor="text1"/>
        </w:rPr>
        <w:t>6</w:t>
      </w:r>
      <w:r w:rsidRPr="00A11198">
        <w:rPr>
          <w:color w:val="000000" w:themeColor="text1"/>
          <w:vertAlign w:val="superscript"/>
        </w:rPr>
        <w:t>th</w:t>
      </w:r>
      <w:r>
        <w:rPr>
          <w:color w:val="000000" w:themeColor="text1"/>
        </w:rPr>
        <w:t xml:space="preserve"> – all these rights apply to everyone. </w:t>
      </w:r>
    </w:p>
    <w:p w:rsidR="00A11198" w:rsidRPr="00112CBF" w:rsidRDefault="00A11198" w:rsidP="00102419">
      <w:pPr>
        <w:rPr>
          <w:color w:val="000000" w:themeColor="text1"/>
        </w:rPr>
      </w:pPr>
    </w:p>
    <w:p w:rsidR="00112CBF" w:rsidRDefault="00112CBF" w:rsidP="00102419">
      <w:pPr>
        <w:rPr>
          <w:color w:val="000000" w:themeColor="text1"/>
        </w:rPr>
      </w:pPr>
      <w:r>
        <w:rPr>
          <w:color w:val="000000" w:themeColor="text1"/>
        </w:rPr>
        <w:t xml:space="preserve">20. </w:t>
      </w:r>
      <w:r w:rsidR="00B60E48">
        <w:rPr>
          <w:color w:val="000000" w:themeColor="text1"/>
        </w:rPr>
        <w:t>Officers</w:t>
      </w:r>
      <w:r>
        <w:rPr>
          <w:color w:val="000000" w:themeColor="text1"/>
        </w:rPr>
        <w:t xml:space="preserve"> should always JPLANE their actions </w:t>
      </w:r>
    </w:p>
    <w:p w:rsidR="00112CBF" w:rsidRDefault="00112CBF" w:rsidP="00102419">
      <w:pPr>
        <w:rPr>
          <w:color w:val="000000" w:themeColor="text1"/>
        </w:rPr>
      </w:pPr>
      <w:r>
        <w:rPr>
          <w:color w:val="000000" w:themeColor="text1"/>
        </w:rPr>
        <w:t>J-Justified, this is to make sure that your decision was the right one</w:t>
      </w:r>
      <w:r w:rsidR="00B60E48">
        <w:rPr>
          <w:color w:val="000000" w:themeColor="text1"/>
        </w:rPr>
        <w:t xml:space="preserve">. </w:t>
      </w:r>
      <w:r>
        <w:rPr>
          <w:color w:val="000000" w:themeColor="text1"/>
        </w:rPr>
        <w:t xml:space="preserve"> </w:t>
      </w:r>
    </w:p>
    <w:p w:rsidR="00112CBF" w:rsidRDefault="00112CBF" w:rsidP="00102419">
      <w:pPr>
        <w:rPr>
          <w:color w:val="000000" w:themeColor="text1"/>
        </w:rPr>
      </w:pPr>
      <w:r>
        <w:rPr>
          <w:color w:val="000000" w:themeColor="text1"/>
        </w:rPr>
        <w:t xml:space="preserve">P-Proportionate, this is to make sure that what you did was at the right level and you </w:t>
      </w:r>
      <w:r w:rsidR="00B60E48">
        <w:rPr>
          <w:color w:val="000000" w:themeColor="text1"/>
        </w:rPr>
        <w:t>have not</w:t>
      </w:r>
      <w:r>
        <w:rPr>
          <w:color w:val="000000" w:themeColor="text1"/>
        </w:rPr>
        <w:t xml:space="preserve"> exceeded in anyway. </w:t>
      </w:r>
    </w:p>
    <w:p w:rsidR="00112CBF" w:rsidRDefault="00112CBF" w:rsidP="00102419">
      <w:pPr>
        <w:rPr>
          <w:color w:val="000000" w:themeColor="text1"/>
        </w:rPr>
      </w:pPr>
      <w:r>
        <w:rPr>
          <w:color w:val="000000" w:themeColor="text1"/>
        </w:rPr>
        <w:t>L-Lawful, this means that it is accordance with training and the law</w:t>
      </w:r>
      <w:r w:rsidR="00B60E48">
        <w:rPr>
          <w:color w:val="000000" w:themeColor="text1"/>
        </w:rPr>
        <w:t>.</w:t>
      </w:r>
    </w:p>
    <w:p w:rsidR="00112CBF" w:rsidRDefault="00112CBF" w:rsidP="00102419">
      <w:pPr>
        <w:rPr>
          <w:color w:val="000000" w:themeColor="text1"/>
        </w:rPr>
      </w:pPr>
      <w:r>
        <w:rPr>
          <w:color w:val="000000" w:themeColor="text1"/>
        </w:rPr>
        <w:t xml:space="preserve">A-Accountable, this is that you can take accountability and responsibility for your actions. </w:t>
      </w:r>
    </w:p>
    <w:p w:rsidR="00112CBF" w:rsidRDefault="00112CBF" w:rsidP="00102419">
      <w:pPr>
        <w:rPr>
          <w:color w:val="000000" w:themeColor="text1"/>
        </w:rPr>
      </w:pPr>
      <w:r>
        <w:rPr>
          <w:color w:val="000000" w:themeColor="text1"/>
        </w:rPr>
        <w:t xml:space="preserve">N-Necessary, was there another option </w:t>
      </w:r>
      <w:r w:rsidR="00B60E48">
        <w:rPr>
          <w:color w:val="000000" w:themeColor="text1"/>
        </w:rPr>
        <w:t xml:space="preserve">or was it the right action. </w:t>
      </w:r>
    </w:p>
    <w:p w:rsidR="00112CBF" w:rsidRDefault="00112CBF" w:rsidP="00102419">
      <w:pPr>
        <w:rPr>
          <w:color w:val="000000" w:themeColor="text1"/>
        </w:rPr>
      </w:pPr>
      <w:r>
        <w:rPr>
          <w:color w:val="000000" w:themeColor="text1"/>
        </w:rPr>
        <w:t xml:space="preserve">E-Ethical, </w:t>
      </w:r>
      <w:r w:rsidR="00B60E48">
        <w:rPr>
          <w:color w:val="000000" w:themeColor="text1"/>
        </w:rPr>
        <w:t xml:space="preserve">was it correct and did not violate anybody’s rights. </w:t>
      </w:r>
    </w:p>
    <w:p w:rsidR="00AA61BF" w:rsidRDefault="00AA61BF" w:rsidP="00102419">
      <w:pPr>
        <w:rPr>
          <w:color w:val="000000" w:themeColor="text1"/>
        </w:rPr>
      </w:pPr>
    </w:p>
    <w:p w:rsidR="00AA61BF" w:rsidRDefault="00AA61BF" w:rsidP="00102419">
      <w:pPr>
        <w:rPr>
          <w:color w:val="000000" w:themeColor="text1"/>
        </w:rPr>
      </w:pPr>
    </w:p>
    <w:p w:rsidR="00AA61BF" w:rsidRDefault="00AA61BF" w:rsidP="00102419">
      <w:pPr>
        <w:rPr>
          <w:color w:val="000000" w:themeColor="text1"/>
        </w:rPr>
      </w:pPr>
    </w:p>
    <w:p w:rsidR="00AA61BF" w:rsidRDefault="00AA61BF" w:rsidP="00102419">
      <w:pPr>
        <w:rPr>
          <w:color w:val="000000" w:themeColor="text1"/>
        </w:rPr>
      </w:pPr>
    </w:p>
    <w:p w:rsidR="00B60E48" w:rsidRDefault="00B60E48" w:rsidP="00102419">
      <w:pPr>
        <w:rPr>
          <w:color w:val="000000" w:themeColor="text1"/>
        </w:rPr>
      </w:pPr>
      <w:r>
        <w:rPr>
          <w:color w:val="000000" w:themeColor="text1"/>
        </w:rPr>
        <w:lastRenderedPageBreak/>
        <w:t xml:space="preserve">21. Section 5 Is Harassment, Alarm, and Distress:  </w:t>
      </w:r>
    </w:p>
    <w:p w:rsidR="00B60E48" w:rsidRDefault="00B60E48" w:rsidP="00102419">
      <w:pPr>
        <w:rPr>
          <w:color w:val="000000" w:themeColor="text1"/>
        </w:rPr>
      </w:pPr>
      <w:r>
        <w:rPr>
          <w:color w:val="000000" w:themeColor="text1"/>
        </w:rPr>
        <w:t xml:space="preserve">- It is an offence for a person to use any threatening abusive words or behaviour or disorderly behaviour, or to display any written, sign or any visual representation that is threatening or abusive in the hearing or sight of a person who will likely be caused harassment alarm or distress.   </w:t>
      </w:r>
    </w:p>
    <w:p w:rsidR="004E02A6" w:rsidRDefault="004E02A6" w:rsidP="00102419">
      <w:pPr>
        <w:rPr>
          <w:color w:val="000000" w:themeColor="text1"/>
        </w:rPr>
      </w:pPr>
    </w:p>
    <w:p w:rsidR="004E02A6" w:rsidRPr="00050070" w:rsidRDefault="00050070" w:rsidP="00102419">
      <w:pPr>
        <w:rPr>
          <w:color w:val="000000" w:themeColor="text1"/>
        </w:rPr>
      </w:pPr>
      <w:r>
        <w:rPr>
          <w:color w:val="000000" w:themeColor="text1"/>
        </w:rPr>
        <w:t xml:space="preserve">22. </w:t>
      </w:r>
      <w:bookmarkStart w:id="0" w:name="_GoBack"/>
      <w:bookmarkEnd w:id="0"/>
    </w:p>
    <w:p w:rsidR="004E02A6" w:rsidRDefault="004E02A6" w:rsidP="00102419">
      <w:pPr>
        <w:rPr>
          <w:color w:val="000000" w:themeColor="text1"/>
        </w:rPr>
      </w:pPr>
    </w:p>
    <w:p w:rsidR="004E02A6" w:rsidRDefault="004E02A6" w:rsidP="004E02A6">
      <w:pPr>
        <w:rPr>
          <w:color w:val="000000" w:themeColor="text1"/>
        </w:rPr>
      </w:pPr>
      <w:r>
        <w:rPr>
          <w:color w:val="000000" w:themeColor="text1"/>
        </w:rPr>
        <w:t xml:space="preserve">23.A.) Direct surveillance is surveillance done on a specific operation or investigation that is solely on one person’s conversations movements and activities. </w:t>
      </w:r>
    </w:p>
    <w:p w:rsidR="007E1AEB" w:rsidRDefault="007E1AEB" w:rsidP="004E02A6">
      <w:pPr>
        <w:rPr>
          <w:color w:val="000000" w:themeColor="text1"/>
        </w:rPr>
      </w:pPr>
    </w:p>
    <w:p w:rsidR="004E02A6" w:rsidRPr="004E02A6" w:rsidRDefault="004E02A6" w:rsidP="004E02A6">
      <w:pPr>
        <w:rPr>
          <w:color w:val="000000" w:themeColor="text1"/>
        </w:rPr>
      </w:pPr>
      <w:r>
        <w:rPr>
          <w:color w:val="000000" w:themeColor="text1"/>
        </w:rPr>
        <w:t xml:space="preserve">23.B.) Intrusive surveillance is surveillance done on a residential premises or a private car that </w:t>
      </w:r>
    </w:p>
    <w:p w:rsidR="004E02A6" w:rsidRDefault="004E02A6" w:rsidP="004E02A6">
      <w:pPr>
        <w:rPr>
          <w:color w:val="000000" w:themeColor="text1"/>
        </w:rPr>
      </w:pPr>
      <w:r w:rsidRPr="004E02A6">
        <w:rPr>
          <w:color w:val="000000" w:themeColor="text1"/>
        </w:rPr>
        <w:t xml:space="preserve"> </w:t>
      </w:r>
    </w:p>
    <w:p w:rsidR="007E1AEB" w:rsidRDefault="00AA61BF" w:rsidP="004E02A6">
      <w:pPr>
        <w:rPr>
          <w:color w:val="000000" w:themeColor="text1"/>
        </w:rPr>
      </w:pPr>
      <w:r>
        <w:rPr>
          <w:color w:val="000000" w:themeColor="text1"/>
        </w:rPr>
        <w:t xml:space="preserve">24. </w:t>
      </w:r>
      <w:r w:rsidR="009B17FD">
        <w:rPr>
          <w:color w:val="000000" w:themeColor="text1"/>
        </w:rPr>
        <w:t>The three</w:t>
      </w:r>
      <w:r w:rsidR="007E1AEB">
        <w:rPr>
          <w:color w:val="000000" w:themeColor="text1"/>
        </w:rPr>
        <w:t xml:space="preserve"> parts of the triangle are location</w:t>
      </w:r>
      <w:r w:rsidR="009B17FD">
        <w:rPr>
          <w:color w:val="000000" w:themeColor="text1"/>
        </w:rPr>
        <w:t>,</w:t>
      </w:r>
      <w:r w:rsidR="007E1AEB">
        <w:rPr>
          <w:color w:val="000000" w:themeColor="text1"/>
        </w:rPr>
        <w:t xml:space="preserve"> victim and offender and if you remove one of these then you </w:t>
      </w:r>
      <w:r w:rsidR="009B17FD">
        <w:rPr>
          <w:color w:val="000000" w:themeColor="text1"/>
        </w:rPr>
        <w:t>will not</w:t>
      </w:r>
      <w:r w:rsidR="007E1AEB">
        <w:rPr>
          <w:color w:val="000000" w:themeColor="text1"/>
        </w:rPr>
        <w:t xml:space="preserve"> have a problem. </w:t>
      </w:r>
    </w:p>
    <w:p w:rsidR="002B0011" w:rsidRDefault="002B0011" w:rsidP="004E02A6">
      <w:pPr>
        <w:rPr>
          <w:color w:val="000000" w:themeColor="text1"/>
        </w:rPr>
      </w:pPr>
    </w:p>
    <w:p w:rsidR="002B0011" w:rsidRDefault="002B0011" w:rsidP="004E02A6">
      <w:pPr>
        <w:rPr>
          <w:color w:val="000000" w:themeColor="text1"/>
        </w:rPr>
      </w:pPr>
      <w:r>
        <w:rPr>
          <w:color w:val="000000" w:themeColor="text1"/>
        </w:rPr>
        <w:t xml:space="preserve">25. The model used to assess a situation by the call handlers or by the first responder is T.H.R.I.V.E. This model is as follows: </w:t>
      </w:r>
    </w:p>
    <w:p w:rsidR="002B0011" w:rsidRDefault="002B0011" w:rsidP="004E02A6">
      <w:pPr>
        <w:rPr>
          <w:color w:val="000000" w:themeColor="text1"/>
        </w:rPr>
      </w:pPr>
      <w:r>
        <w:rPr>
          <w:color w:val="000000" w:themeColor="text1"/>
        </w:rPr>
        <w:t>T-Threat, the level of threat that is currently still present.</w:t>
      </w:r>
    </w:p>
    <w:p w:rsidR="002B0011" w:rsidRDefault="002B0011" w:rsidP="004E02A6">
      <w:pPr>
        <w:rPr>
          <w:color w:val="000000" w:themeColor="text1"/>
        </w:rPr>
      </w:pPr>
      <w:r>
        <w:rPr>
          <w:color w:val="000000" w:themeColor="text1"/>
        </w:rPr>
        <w:t>H-Harm, how much harm has already been done. Is anybody else including within the area</w:t>
      </w:r>
    </w:p>
    <w:p w:rsidR="002B0011" w:rsidRDefault="002B0011" w:rsidP="004E02A6">
      <w:pPr>
        <w:rPr>
          <w:color w:val="000000" w:themeColor="text1"/>
        </w:rPr>
      </w:pPr>
      <w:r>
        <w:rPr>
          <w:color w:val="000000" w:themeColor="text1"/>
        </w:rPr>
        <w:t>R-Risk, what level of risk are you currently at.</w:t>
      </w:r>
    </w:p>
    <w:p w:rsidR="002B0011" w:rsidRDefault="002B0011" w:rsidP="004E02A6">
      <w:pPr>
        <w:rPr>
          <w:color w:val="000000" w:themeColor="text1"/>
        </w:rPr>
      </w:pPr>
      <w:r>
        <w:rPr>
          <w:color w:val="000000" w:themeColor="text1"/>
        </w:rPr>
        <w:t xml:space="preserve">I-Investigate, this is where you would ask a few more questions in order to find out what is going on and what has happened. </w:t>
      </w:r>
    </w:p>
    <w:p w:rsidR="002B0011" w:rsidRDefault="002B0011" w:rsidP="004E02A6">
      <w:pPr>
        <w:rPr>
          <w:color w:val="000000" w:themeColor="text1"/>
        </w:rPr>
      </w:pPr>
      <w:r>
        <w:rPr>
          <w:color w:val="000000" w:themeColor="text1"/>
        </w:rPr>
        <w:t xml:space="preserve">V-Vulnerability, how vulnerable are they right now or if they fit in a vulnerable category. </w:t>
      </w:r>
    </w:p>
    <w:p w:rsidR="002B0011" w:rsidRDefault="002B0011" w:rsidP="004E02A6">
      <w:pPr>
        <w:rPr>
          <w:color w:val="000000" w:themeColor="text1"/>
        </w:rPr>
      </w:pPr>
      <w:r>
        <w:rPr>
          <w:color w:val="000000" w:themeColor="text1"/>
        </w:rPr>
        <w:t xml:space="preserve">E-Engage, engage with them and talk to them on a personal level so calm and identify the problem. </w:t>
      </w:r>
    </w:p>
    <w:p w:rsidR="002B0011" w:rsidRPr="00112CBF" w:rsidRDefault="002B0011" w:rsidP="004E02A6">
      <w:pPr>
        <w:rPr>
          <w:color w:val="000000" w:themeColor="text1"/>
        </w:rPr>
      </w:pPr>
    </w:p>
    <w:sectPr w:rsidR="002B0011" w:rsidRPr="00112CBF" w:rsidSect="00AE5A1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9CE" w:rsidRDefault="002D19CE" w:rsidP="00AE5A1B">
      <w:pPr>
        <w:spacing w:after="0" w:line="240" w:lineRule="auto"/>
      </w:pPr>
      <w:r>
        <w:separator/>
      </w:r>
    </w:p>
  </w:endnote>
  <w:endnote w:type="continuationSeparator" w:id="0">
    <w:p w:rsidR="002D19CE" w:rsidRDefault="002D19CE" w:rsidP="00AE5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E67" w:rsidRDefault="003001DF" w:rsidP="003001DF">
    <w:pPr>
      <w:pStyle w:val="Footer"/>
      <w:rPr>
        <w:color w:val="000000"/>
        <w:sz w:val="17"/>
      </w:rPr>
    </w:pPr>
    <w:bookmarkStart w:id="3" w:name="TITUS1FooterEvenPages"/>
    <w:r>
      <w:rPr>
        <w:color w:val="000000"/>
        <w:sz w:val="17"/>
      </w:rPr>
      <w:t> </w:t>
    </w:r>
  </w:p>
  <w:bookmarkEnd w:id="3"/>
  <w:p w:rsidR="005C1E67" w:rsidRDefault="005C1E67" w:rsidP="005C1E67">
    <w:pPr>
      <w:pStyle w:val="Footer"/>
    </w:pPr>
  </w:p>
  <w:p w:rsidR="00AE5A1B" w:rsidRDefault="00AE5A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A1B" w:rsidRDefault="003001DF" w:rsidP="003001DF">
    <w:pPr>
      <w:pStyle w:val="Footer"/>
      <w:rPr>
        <w:color w:val="000000"/>
        <w:sz w:val="17"/>
      </w:rPr>
    </w:pPr>
    <w:bookmarkStart w:id="4" w:name="TITUS1FooterPrimary"/>
    <w:r>
      <w:rPr>
        <w:color w:val="000000"/>
        <w:sz w:val="17"/>
      </w:rPr>
      <w:t> </w:t>
    </w:r>
  </w:p>
  <w:bookmarkEnd w:id="4"/>
  <w:p w:rsidR="00AE5A1B" w:rsidRDefault="00AE5A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A1B" w:rsidRDefault="003001DF" w:rsidP="003001DF">
    <w:pPr>
      <w:pStyle w:val="Footer"/>
      <w:rPr>
        <w:color w:val="000000"/>
        <w:sz w:val="17"/>
      </w:rPr>
    </w:pPr>
    <w:bookmarkStart w:id="6" w:name="TITUS1FooterFirstPage"/>
    <w:r>
      <w:rPr>
        <w:color w:val="000000"/>
        <w:sz w:val="17"/>
      </w:rPr>
      <w:t> </w:t>
    </w:r>
  </w:p>
  <w:bookmarkEnd w:id="6"/>
  <w:p w:rsidR="00AE5A1B" w:rsidRDefault="00AE5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9CE" w:rsidRDefault="002D19CE" w:rsidP="00AE5A1B">
      <w:pPr>
        <w:spacing w:after="0" w:line="240" w:lineRule="auto"/>
      </w:pPr>
      <w:r>
        <w:separator/>
      </w:r>
    </w:p>
  </w:footnote>
  <w:footnote w:type="continuationSeparator" w:id="0">
    <w:p w:rsidR="002D19CE" w:rsidRDefault="002D19CE" w:rsidP="00AE5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E67" w:rsidRDefault="003001DF" w:rsidP="003001DF">
    <w:pPr>
      <w:pStyle w:val="Header"/>
      <w:rPr>
        <w:color w:val="000000"/>
        <w:sz w:val="17"/>
      </w:rPr>
    </w:pPr>
    <w:bookmarkStart w:id="1" w:name="TITUS1HeaderEvenPages"/>
    <w:r>
      <w:rPr>
        <w:color w:val="000000"/>
        <w:sz w:val="17"/>
      </w:rPr>
      <w:t> </w:t>
    </w:r>
  </w:p>
  <w:bookmarkEnd w:id="1"/>
  <w:p w:rsidR="005C1E67" w:rsidRDefault="005C1E67" w:rsidP="005C1E67">
    <w:pPr>
      <w:pStyle w:val="Header"/>
    </w:pPr>
  </w:p>
  <w:p w:rsidR="00AE5A1B" w:rsidRDefault="00AE5A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A1B" w:rsidRDefault="003001DF" w:rsidP="003001DF">
    <w:pPr>
      <w:pStyle w:val="Header"/>
      <w:rPr>
        <w:color w:val="000000"/>
        <w:sz w:val="17"/>
      </w:rPr>
    </w:pPr>
    <w:bookmarkStart w:id="2" w:name="TITUS1HeaderPrimary"/>
    <w:r>
      <w:rPr>
        <w:color w:val="000000"/>
        <w:sz w:val="17"/>
      </w:rPr>
      <w:t> </w:t>
    </w:r>
  </w:p>
  <w:bookmarkEnd w:id="2"/>
  <w:p w:rsidR="00AE5A1B" w:rsidRDefault="00AE5A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A1B" w:rsidRDefault="003001DF" w:rsidP="003001DF">
    <w:pPr>
      <w:pStyle w:val="Header"/>
      <w:rPr>
        <w:color w:val="000000"/>
        <w:sz w:val="17"/>
      </w:rPr>
    </w:pPr>
    <w:bookmarkStart w:id="5" w:name="TITUS1HeaderFirstPage"/>
    <w:r>
      <w:rPr>
        <w:color w:val="000000"/>
        <w:sz w:val="17"/>
      </w:rPr>
      <w:t> </w:t>
    </w:r>
  </w:p>
  <w:bookmarkEnd w:id="5"/>
  <w:p w:rsidR="00AE5A1B" w:rsidRDefault="00AE5A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36024"/>
    <w:multiLevelType w:val="hybridMultilevel"/>
    <w:tmpl w:val="546898D2"/>
    <w:lvl w:ilvl="0" w:tplc="34D67D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65906"/>
    <w:multiLevelType w:val="hybridMultilevel"/>
    <w:tmpl w:val="638C8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B11684"/>
    <w:multiLevelType w:val="hybridMultilevel"/>
    <w:tmpl w:val="DC228600"/>
    <w:lvl w:ilvl="0" w:tplc="A89882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41F7D"/>
    <w:multiLevelType w:val="hybridMultilevel"/>
    <w:tmpl w:val="B0983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4C2CB5"/>
    <w:multiLevelType w:val="hybridMultilevel"/>
    <w:tmpl w:val="5BE00684"/>
    <w:lvl w:ilvl="0" w:tplc="A89882D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43900"/>
    <w:multiLevelType w:val="hybridMultilevel"/>
    <w:tmpl w:val="DCE00F66"/>
    <w:lvl w:ilvl="0" w:tplc="A89882D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F10D2"/>
    <w:multiLevelType w:val="hybridMultilevel"/>
    <w:tmpl w:val="54083AA6"/>
    <w:lvl w:ilvl="0" w:tplc="2568859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334FF7"/>
    <w:multiLevelType w:val="hybridMultilevel"/>
    <w:tmpl w:val="B9EE7A54"/>
    <w:lvl w:ilvl="0" w:tplc="18E673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257306"/>
    <w:multiLevelType w:val="hybridMultilevel"/>
    <w:tmpl w:val="FB384CAE"/>
    <w:lvl w:ilvl="0" w:tplc="A89882D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813636"/>
    <w:multiLevelType w:val="hybridMultilevel"/>
    <w:tmpl w:val="F15CDC38"/>
    <w:lvl w:ilvl="0" w:tplc="A89882D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DA4BB8"/>
    <w:multiLevelType w:val="hybridMultilevel"/>
    <w:tmpl w:val="D9B0B6B8"/>
    <w:lvl w:ilvl="0" w:tplc="B22A7B9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5"/>
  </w:num>
  <w:num w:numId="5">
    <w:abstractNumId w:val="2"/>
  </w:num>
  <w:num w:numId="6">
    <w:abstractNumId w:val="6"/>
  </w:num>
  <w:num w:numId="7">
    <w:abstractNumId w:val="0"/>
  </w:num>
  <w:num w:numId="8">
    <w:abstractNumId w:val="8"/>
  </w:num>
  <w:num w:numId="9">
    <w:abstractNumId w:val="1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A1B"/>
    <w:rsid w:val="00050070"/>
    <w:rsid w:val="00084622"/>
    <w:rsid w:val="000C2714"/>
    <w:rsid w:val="000C4B2D"/>
    <w:rsid w:val="000F62E8"/>
    <w:rsid w:val="00102419"/>
    <w:rsid w:val="00112CBF"/>
    <w:rsid w:val="00117E45"/>
    <w:rsid w:val="001F676D"/>
    <w:rsid w:val="002A009A"/>
    <w:rsid w:val="002A6E22"/>
    <w:rsid w:val="002B0011"/>
    <w:rsid w:val="002D19CE"/>
    <w:rsid w:val="003001DF"/>
    <w:rsid w:val="0038079D"/>
    <w:rsid w:val="0042018A"/>
    <w:rsid w:val="004E02A6"/>
    <w:rsid w:val="004F5A10"/>
    <w:rsid w:val="00544E7E"/>
    <w:rsid w:val="00550088"/>
    <w:rsid w:val="005C1E67"/>
    <w:rsid w:val="006D3482"/>
    <w:rsid w:val="00785ABB"/>
    <w:rsid w:val="007C7BBA"/>
    <w:rsid w:val="007E1AEB"/>
    <w:rsid w:val="008405D2"/>
    <w:rsid w:val="00855640"/>
    <w:rsid w:val="009075E7"/>
    <w:rsid w:val="009B17FD"/>
    <w:rsid w:val="009E0DDC"/>
    <w:rsid w:val="00A11198"/>
    <w:rsid w:val="00AA61BF"/>
    <w:rsid w:val="00AE5A1B"/>
    <w:rsid w:val="00B60E48"/>
    <w:rsid w:val="00B756C6"/>
    <w:rsid w:val="00BB6376"/>
    <w:rsid w:val="00BC349A"/>
    <w:rsid w:val="00BF1DA5"/>
    <w:rsid w:val="00F63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6A6F8"/>
  <w15:chartTrackingRefBased/>
  <w15:docId w15:val="{3F56A856-E9D9-4362-A923-D6BE09A10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5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A1B"/>
  </w:style>
  <w:style w:type="paragraph" w:styleId="Footer">
    <w:name w:val="footer"/>
    <w:basedOn w:val="Normal"/>
    <w:link w:val="FooterChar"/>
    <w:uiPriority w:val="99"/>
    <w:unhideWhenUsed/>
    <w:rsid w:val="00AE5A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A1B"/>
  </w:style>
  <w:style w:type="paragraph" w:styleId="ListParagraph">
    <w:name w:val="List Paragraph"/>
    <w:basedOn w:val="Normal"/>
    <w:uiPriority w:val="34"/>
    <w:qFormat/>
    <w:rsid w:val="006D3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5</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Phillips,Morgan swp8109</dc:creator>
  <cp:keywords/>
  <dc:description/>
  <cp:lastModifiedBy>Phillips,Morgan swp8109</cp:lastModifiedBy>
  <cp:revision>24</cp:revision>
  <dcterms:created xsi:type="dcterms:W3CDTF">2021-12-10T09:06:00Z</dcterms:created>
  <dcterms:modified xsi:type="dcterms:W3CDTF">2021-12-10T11:22:00Z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de5c0473-a8ba-4677-872e-26c548d80a96</vt:lpwstr>
  </property>
  <property fmtid="{D5CDD505-2E9C-101B-9397-08002B2CF9AE}" pid="3" name="Classification">
    <vt:lpwstr>OFFICIAL</vt:lpwstr>
  </property>
  <property fmtid="{D5CDD505-2E9C-101B-9397-08002B2CF9AE}" pid="4" name="Visibility">
    <vt:lpwstr>NOT VISIBLE</vt:lpwstr>
  </property>
</Properties>
</file>