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54480" w:rsidRDefault="00D165E9" w:rsidP="00014240">
      <w:pPr>
        <w:spacing w:line="360" w:lineRule="auto"/>
        <w:rPr>
          <w:sz w:val="24"/>
          <w:szCs w:val="24"/>
        </w:rPr>
      </w:pPr>
      <w:r>
        <w:rPr>
          <w:sz w:val="24"/>
          <w:szCs w:val="24"/>
        </w:rPr>
        <w:t xml:space="preserve">1403207 Gareth Edwards PGCE PCET Teaching </w:t>
      </w:r>
      <w:proofErr w:type="gramStart"/>
      <w:r>
        <w:rPr>
          <w:sz w:val="24"/>
          <w:szCs w:val="24"/>
        </w:rPr>
        <w:t>Toolkit</w:t>
      </w:r>
      <w:proofErr w:type="gramEnd"/>
      <w:r w:rsidR="00735F94">
        <w:rPr>
          <w:sz w:val="24"/>
          <w:szCs w:val="24"/>
        </w:rPr>
        <w:t>.  Assignment Two</w:t>
      </w:r>
    </w:p>
    <w:p w:rsidR="008C3D86" w:rsidRPr="00735F94" w:rsidRDefault="004A14C6" w:rsidP="00014240">
      <w:pPr>
        <w:spacing w:line="360" w:lineRule="auto"/>
        <w:rPr>
          <w:b/>
          <w:sz w:val="24"/>
          <w:szCs w:val="24"/>
        </w:rPr>
      </w:pPr>
      <w:r>
        <w:rPr>
          <w:sz w:val="24"/>
          <w:szCs w:val="24"/>
        </w:rPr>
        <w:t xml:space="preserve">  </w:t>
      </w:r>
      <w:proofErr w:type="gramStart"/>
      <w:r w:rsidR="00735F94">
        <w:rPr>
          <w:b/>
          <w:sz w:val="24"/>
          <w:szCs w:val="24"/>
        </w:rPr>
        <w:t>Teaching O</w:t>
      </w:r>
      <w:r w:rsidR="00116B66" w:rsidRPr="00735F94">
        <w:rPr>
          <w:b/>
          <w:sz w:val="24"/>
          <w:szCs w:val="24"/>
        </w:rPr>
        <w:t>bservation Report.</w:t>
      </w:r>
      <w:proofErr w:type="gramEnd"/>
    </w:p>
    <w:p w:rsidR="00735F94" w:rsidRDefault="00116B66" w:rsidP="00014240">
      <w:pPr>
        <w:spacing w:line="360" w:lineRule="auto"/>
        <w:rPr>
          <w:sz w:val="24"/>
          <w:szCs w:val="24"/>
        </w:rPr>
      </w:pPr>
      <w:r>
        <w:rPr>
          <w:sz w:val="24"/>
          <w:szCs w:val="24"/>
        </w:rPr>
        <w:t>What follows is a report</w:t>
      </w:r>
      <w:r w:rsidR="00570EBD">
        <w:rPr>
          <w:sz w:val="24"/>
          <w:szCs w:val="24"/>
        </w:rPr>
        <w:t xml:space="preserve"> and reflection </w:t>
      </w:r>
      <w:r w:rsidR="00191052">
        <w:rPr>
          <w:sz w:val="24"/>
          <w:szCs w:val="24"/>
        </w:rPr>
        <w:t xml:space="preserve">of six hours spent observing lessons taken by two </w:t>
      </w:r>
      <w:r>
        <w:rPr>
          <w:sz w:val="24"/>
          <w:szCs w:val="24"/>
        </w:rPr>
        <w:t xml:space="preserve">education professionals. </w:t>
      </w:r>
      <w:r w:rsidR="00191052">
        <w:rPr>
          <w:sz w:val="24"/>
          <w:szCs w:val="24"/>
        </w:rPr>
        <w:t xml:space="preserve"> Observed </w:t>
      </w:r>
      <w:proofErr w:type="gramStart"/>
      <w:r w:rsidR="00191052">
        <w:rPr>
          <w:sz w:val="24"/>
          <w:szCs w:val="24"/>
        </w:rPr>
        <w:t>practice  is</w:t>
      </w:r>
      <w:proofErr w:type="gramEnd"/>
      <w:r w:rsidR="00191052">
        <w:rPr>
          <w:sz w:val="24"/>
          <w:szCs w:val="24"/>
        </w:rPr>
        <w:t xml:space="preserve">  described with reference</w:t>
      </w:r>
      <w:r w:rsidR="001B4E95">
        <w:rPr>
          <w:sz w:val="24"/>
          <w:szCs w:val="24"/>
        </w:rPr>
        <w:t xml:space="preserve">  to theories of learning, pedagogical practice</w:t>
      </w:r>
      <w:r w:rsidR="00570EBD">
        <w:rPr>
          <w:sz w:val="24"/>
          <w:szCs w:val="24"/>
        </w:rPr>
        <w:t xml:space="preserve"> </w:t>
      </w:r>
      <w:r w:rsidR="001B4E95">
        <w:rPr>
          <w:sz w:val="24"/>
          <w:szCs w:val="24"/>
        </w:rPr>
        <w:t>and professional st</w:t>
      </w:r>
      <w:r w:rsidR="00191052">
        <w:rPr>
          <w:sz w:val="24"/>
          <w:szCs w:val="24"/>
        </w:rPr>
        <w:t>andards. These are analysed and synthesized into a personal</w:t>
      </w:r>
      <w:r w:rsidR="001B4E95">
        <w:rPr>
          <w:sz w:val="24"/>
          <w:szCs w:val="24"/>
        </w:rPr>
        <w:t xml:space="preserve"> action plan to aid the</w:t>
      </w:r>
      <w:r w:rsidR="0089736F">
        <w:rPr>
          <w:sz w:val="24"/>
          <w:szCs w:val="24"/>
        </w:rPr>
        <w:t xml:space="preserve"> profe</w:t>
      </w:r>
      <w:r w:rsidR="00191052">
        <w:rPr>
          <w:sz w:val="24"/>
          <w:szCs w:val="24"/>
        </w:rPr>
        <w:t>ssional development of the learner on their journey to becoming an education professional themselves.</w:t>
      </w:r>
    </w:p>
    <w:p w:rsidR="00A51F09" w:rsidRDefault="00191052" w:rsidP="00014240">
      <w:pPr>
        <w:spacing w:line="360" w:lineRule="auto"/>
        <w:rPr>
          <w:sz w:val="24"/>
          <w:szCs w:val="24"/>
        </w:rPr>
      </w:pPr>
      <w:r>
        <w:rPr>
          <w:sz w:val="24"/>
          <w:szCs w:val="24"/>
        </w:rPr>
        <w:t xml:space="preserve"> For the purposes of this report, names are replaced by the identifiers Lecturer One (L1</w:t>
      </w:r>
      <w:proofErr w:type="gramStart"/>
      <w:r>
        <w:rPr>
          <w:sz w:val="24"/>
          <w:szCs w:val="24"/>
        </w:rPr>
        <w:t>)  a</w:t>
      </w:r>
      <w:r w:rsidR="007D4D34">
        <w:rPr>
          <w:sz w:val="24"/>
          <w:szCs w:val="24"/>
        </w:rPr>
        <w:t>nd</w:t>
      </w:r>
      <w:proofErr w:type="gramEnd"/>
      <w:r w:rsidR="007D4D34">
        <w:rPr>
          <w:sz w:val="24"/>
          <w:szCs w:val="24"/>
        </w:rPr>
        <w:t xml:space="preserve"> Lecturer Two(L2). </w:t>
      </w:r>
      <w:proofErr w:type="gramStart"/>
      <w:r w:rsidR="007D4D34">
        <w:rPr>
          <w:sz w:val="24"/>
          <w:szCs w:val="24"/>
        </w:rPr>
        <w:t xml:space="preserve">Neither </w:t>
      </w:r>
      <w:r w:rsidR="00093910">
        <w:rPr>
          <w:sz w:val="24"/>
          <w:szCs w:val="24"/>
        </w:rPr>
        <w:t xml:space="preserve">location </w:t>
      </w:r>
      <w:r>
        <w:rPr>
          <w:sz w:val="24"/>
          <w:szCs w:val="24"/>
        </w:rPr>
        <w:t>or</w:t>
      </w:r>
      <w:proofErr w:type="gramEnd"/>
      <w:r w:rsidR="00735F94">
        <w:rPr>
          <w:sz w:val="24"/>
          <w:szCs w:val="24"/>
        </w:rPr>
        <w:t xml:space="preserve"> subject are specified, and any reference to either is purely to support or inform conclusions made by the observer where relevant. </w:t>
      </w:r>
    </w:p>
    <w:p w:rsidR="00735F94" w:rsidRDefault="00A51F09" w:rsidP="00014240">
      <w:pPr>
        <w:spacing w:line="360" w:lineRule="auto"/>
        <w:rPr>
          <w:sz w:val="24"/>
          <w:szCs w:val="24"/>
        </w:rPr>
      </w:pPr>
      <w:r>
        <w:rPr>
          <w:sz w:val="24"/>
          <w:szCs w:val="24"/>
        </w:rPr>
        <w:t>The observation report is based</w:t>
      </w:r>
      <w:r w:rsidR="00093910">
        <w:rPr>
          <w:sz w:val="24"/>
          <w:szCs w:val="24"/>
        </w:rPr>
        <w:t xml:space="preserve"> on notes taken in the lesson, </w:t>
      </w:r>
      <w:r>
        <w:rPr>
          <w:sz w:val="24"/>
          <w:szCs w:val="24"/>
        </w:rPr>
        <w:t xml:space="preserve">which were then reflected upon with reference to teaching practice, the learning environment, </w:t>
      </w:r>
      <w:proofErr w:type="gramStart"/>
      <w:r>
        <w:rPr>
          <w:sz w:val="24"/>
          <w:szCs w:val="24"/>
        </w:rPr>
        <w:t>including  desired</w:t>
      </w:r>
      <w:proofErr w:type="gramEnd"/>
      <w:r>
        <w:rPr>
          <w:sz w:val="24"/>
          <w:szCs w:val="24"/>
        </w:rPr>
        <w:t xml:space="preserve"> outcomes and the theories of learning  which in the report writers’ view were being applied.</w:t>
      </w:r>
    </w:p>
    <w:p w:rsidR="00116B66" w:rsidRDefault="00735F94" w:rsidP="00014240">
      <w:pPr>
        <w:spacing w:line="360" w:lineRule="auto"/>
        <w:rPr>
          <w:sz w:val="24"/>
          <w:szCs w:val="24"/>
        </w:rPr>
      </w:pPr>
      <w:r>
        <w:rPr>
          <w:sz w:val="24"/>
          <w:szCs w:val="24"/>
        </w:rPr>
        <w:t>Each observation is described in turn, followed up by a section in which the findings are assesse</w:t>
      </w:r>
      <w:r w:rsidR="005D5D54">
        <w:rPr>
          <w:sz w:val="24"/>
          <w:szCs w:val="24"/>
        </w:rPr>
        <w:t xml:space="preserve">d and synthesized into an action plan to </w:t>
      </w:r>
      <w:r>
        <w:rPr>
          <w:sz w:val="24"/>
          <w:szCs w:val="24"/>
        </w:rPr>
        <w:t>guide the</w:t>
      </w:r>
      <w:r w:rsidR="005D5D54">
        <w:rPr>
          <w:sz w:val="24"/>
          <w:szCs w:val="24"/>
        </w:rPr>
        <w:t xml:space="preserve"> author’s own</w:t>
      </w:r>
      <w:r>
        <w:rPr>
          <w:sz w:val="24"/>
          <w:szCs w:val="24"/>
        </w:rPr>
        <w:t xml:space="preserve"> profes</w:t>
      </w:r>
      <w:r w:rsidR="005D5D54">
        <w:rPr>
          <w:sz w:val="24"/>
          <w:szCs w:val="24"/>
        </w:rPr>
        <w:t>sional development</w:t>
      </w:r>
      <w:r>
        <w:rPr>
          <w:sz w:val="24"/>
          <w:szCs w:val="24"/>
        </w:rPr>
        <w:t>.</w:t>
      </w:r>
    </w:p>
    <w:p w:rsidR="00293839" w:rsidRPr="00E41AD1" w:rsidRDefault="00F035AB" w:rsidP="009C132B">
      <w:pPr>
        <w:spacing w:line="360" w:lineRule="auto"/>
        <w:rPr>
          <w:sz w:val="24"/>
          <w:szCs w:val="24"/>
        </w:rPr>
      </w:pPr>
      <w:r>
        <w:rPr>
          <w:i/>
          <w:sz w:val="24"/>
          <w:szCs w:val="24"/>
        </w:rPr>
        <w:t xml:space="preserve"> </w:t>
      </w:r>
      <w:r>
        <w:rPr>
          <w:sz w:val="24"/>
          <w:szCs w:val="24"/>
        </w:rPr>
        <w:t>The initial observation was of a three hour lecture to undergraduate social science students, undertaken by L1. Prior to the observation, L1 divulged they followed a humanist</w:t>
      </w:r>
      <w:r w:rsidR="00093910">
        <w:rPr>
          <w:sz w:val="24"/>
          <w:szCs w:val="24"/>
        </w:rPr>
        <w:t xml:space="preserve"> </w:t>
      </w:r>
      <w:proofErr w:type="gramStart"/>
      <w:r w:rsidR="00093910">
        <w:rPr>
          <w:sz w:val="24"/>
          <w:szCs w:val="24"/>
        </w:rPr>
        <w:t xml:space="preserve">approach </w:t>
      </w:r>
      <w:r w:rsidR="00A91988">
        <w:rPr>
          <w:sz w:val="24"/>
          <w:szCs w:val="24"/>
        </w:rPr>
        <w:t xml:space="preserve"> to</w:t>
      </w:r>
      <w:proofErr w:type="gramEnd"/>
      <w:r w:rsidR="00A91988">
        <w:rPr>
          <w:sz w:val="24"/>
          <w:szCs w:val="24"/>
        </w:rPr>
        <w:t xml:space="preserve"> learning. Subsequently what was observed </w:t>
      </w:r>
      <w:r w:rsidR="00093910">
        <w:rPr>
          <w:sz w:val="24"/>
          <w:szCs w:val="24"/>
        </w:rPr>
        <w:t xml:space="preserve">is contextualised according to </w:t>
      </w:r>
      <w:r w:rsidR="00A91988">
        <w:rPr>
          <w:sz w:val="24"/>
          <w:szCs w:val="24"/>
        </w:rPr>
        <w:t>eight elements of applied humanist teaching (Reece, WalkerP.87-88).</w:t>
      </w:r>
      <w:r>
        <w:rPr>
          <w:sz w:val="24"/>
          <w:szCs w:val="24"/>
        </w:rPr>
        <w:t xml:space="preserve"> </w:t>
      </w:r>
      <w:r w:rsidR="0088202F">
        <w:rPr>
          <w:sz w:val="24"/>
          <w:szCs w:val="24"/>
        </w:rPr>
        <w:t>The class</w:t>
      </w:r>
      <w:r w:rsidR="00093910">
        <w:rPr>
          <w:sz w:val="24"/>
          <w:szCs w:val="24"/>
        </w:rPr>
        <w:t xml:space="preserve"> itself was a small </w:t>
      </w:r>
      <w:proofErr w:type="gramStart"/>
      <w:r w:rsidR="00093910">
        <w:rPr>
          <w:sz w:val="24"/>
          <w:szCs w:val="24"/>
        </w:rPr>
        <w:t xml:space="preserve">group </w:t>
      </w:r>
      <w:r w:rsidR="0088202F">
        <w:rPr>
          <w:sz w:val="24"/>
          <w:szCs w:val="24"/>
        </w:rPr>
        <w:t xml:space="preserve"> of</w:t>
      </w:r>
      <w:proofErr w:type="gramEnd"/>
      <w:r w:rsidR="0088202F">
        <w:rPr>
          <w:sz w:val="24"/>
          <w:szCs w:val="24"/>
        </w:rPr>
        <w:t xml:space="preserve"> four. Of these, two attended remotely via a </w:t>
      </w:r>
      <w:proofErr w:type="gramStart"/>
      <w:r w:rsidR="0088202F">
        <w:rPr>
          <w:sz w:val="24"/>
          <w:szCs w:val="24"/>
        </w:rPr>
        <w:t>Teams ,</w:t>
      </w:r>
      <w:proofErr w:type="gramEnd"/>
      <w:r w:rsidR="0088202F">
        <w:rPr>
          <w:sz w:val="24"/>
          <w:szCs w:val="24"/>
        </w:rPr>
        <w:t xml:space="preserve"> or equivalent, link. This innovative use o</w:t>
      </w:r>
      <w:r w:rsidR="009C132B">
        <w:rPr>
          <w:sz w:val="24"/>
          <w:szCs w:val="24"/>
        </w:rPr>
        <w:t>f digital technology demonstrated</w:t>
      </w:r>
      <w:r w:rsidR="0088202F">
        <w:rPr>
          <w:sz w:val="24"/>
          <w:szCs w:val="24"/>
        </w:rPr>
        <w:t xml:space="preserve"> equity</w:t>
      </w:r>
      <w:r w:rsidR="009C132B">
        <w:rPr>
          <w:sz w:val="24"/>
          <w:szCs w:val="24"/>
        </w:rPr>
        <w:t xml:space="preserve"> </w:t>
      </w:r>
      <w:r w:rsidR="0088202F">
        <w:rPr>
          <w:sz w:val="24"/>
          <w:szCs w:val="24"/>
        </w:rPr>
        <w:t xml:space="preserve"> </w:t>
      </w:r>
      <w:r w:rsidR="00ED7173">
        <w:rPr>
          <w:sz w:val="24"/>
          <w:szCs w:val="24"/>
        </w:rPr>
        <w:t xml:space="preserve"> in providing education </w:t>
      </w:r>
      <w:r w:rsidR="0088202F">
        <w:rPr>
          <w:sz w:val="24"/>
          <w:szCs w:val="24"/>
        </w:rPr>
        <w:t xml:space="preserve">for students </w:t>
      </w:r>
      <w:r w:rsidR="00ED7173">
        <w:rPr>
          <w:sz w:val="24"/>
          <w:szCs w:val="24"/>
        </w:rPr>
        <w:t>whose commitments made physical attenda</w:t>
      </w:r>
      <w:r w:rsidR="009C132B">
        <w:rPr>
          <w:sz w:val="24"/>
          <w:szCs w:val="24"/>
        </w:rPr>
        <w:t>nce difficult (</w:t>
      </w:r>
      <w:r w:rsidR="009C132B" w:rsidRPr="009C132B">
        <w:rPr>
          <w:sz w:val="24"/>
          <w:szCs w:val="24"/>
        </w:rPr>
        <w:t>F</w:t>
      </w:r>
      <w:r w:rsidR="009C132B">
        <w:rPr>
          <w:sz w:val="24"/>
          <w:szCs w:val="24"/>
        </w:rPr>
        <w:t>rancis, D. V., &amp; Weller, C. E. 2022),</w:t>
      </w:r>
      <w:r w:rsidR="005D5D54">
        <w:rPr>
          <w:sz w:val="24"/>
          <w:szCs w:val="24"/>
        </w:rPr>
        <w:t xml:space="preserve"> it also </w:t>
      </w:r>
      <w:proofErr w:type="gramStart"/>
      <w:r w:rsidR="005D5D54">
        <w:rPr>
          <w:sz w:val="24"/>
          <w:szCs w:val="24"/>
        </w:rPr>
        <w:t xml:space="preserve">raised </w:t>
      </w:r>
      <w:r w:rsidR="00ED7173">
        <w:rPr>
          <w:sz w:val="24"/>
          <w:szCs w:val="24"/>
        </w:rPr>
        <w:t xml:space="preserve"> student</w:t>
      </w:r>
      <w:proofErr w:type="gramEnd"/>
      <w:r w:rsidR="00ED7173">
        <w:rPr>
          <w:sz w:val="24"/>
          <w:szCs w:val="24"/>
        </w:rPr>
        <w:t xml:space="preserve"> numbers to a sustainable level for the discursive and peer to peer elements of the delivered learning to be effective.</w:t>
      </w:r>
      <w:r w:rsidR="005834DB">
        <w:rPr>
          <w:sz w:val="24"/>
          <w:szCs w:val="24"/>
        </w:rPr>
        <w:t xml:space="preserve"> The lesson was also recorded.</w:t>
      </w:r>
    </w:p>
    <w:p w:rsidR="00ED7173" w:rsidRDefault="00495531" w:rsidP="00014240">
      <w:pPr>
        <w:spacing w:line="360" w:lineRule="auto"/>
        <w:rPr>
          <w:sz w:val="24"/>
          <w:szCs w:val="24"/>
        </w:rPr>
      </w:pPr>
      <w:r>
        <w:rPr>
          <w:sz w:val="24"/>
          <w:szCs w:val="24"/>
        </w:rPr>
        <w:t xml:space="preserve"> The lecture was broken up by a 20 minute break after one hour and a second, shorter one after two hours. L1 </w:t>
      </w:r>
      <w:r w:rsidR="00FE1498">
        <w:rPr>
          <w:sz w:val="24"/>
          <w:szCs w:val="24"/>
        </w:rPr>
        <w:t xml:space="preserve">used these effectively to delineate 3 distinct learning sessions, an initial introduction and teacher delivered learning with some discussion, a reinforcement session </w:t>
      </w:r>
      <w:r w:rsidR="00FE1498">
        <w:rPr>
          <w:sz w:val="24"/>
          <w:szCs w:val="24"/>
        </w:rPr>
        <w:lastRenderedPageBreak/>
        <w:t>which became a class led discussion and then a new topic where new information was disseminated by teacher and via short videos.</w:t>
      </w:r>
    </w:p>
    <w:p w:rsidR="00293839" w:rsidRDefault="00293839" w:rsidP="00014240">
      <w:pPr>
        <w:spacing w:line="360" w:lineRule="auto"/>
        <w:rPr>
          <w:sz w:val="24"/>
          <w:szCs w:val="24"/>
        </w:rPr>
      </w:pPr>
    </w:p>
    <w:p w:rsidR="005834DB" w:rsidRDefault="005834DB" w:rsidP="00014240">
      <w:pPr>
        <w:spacing w:line="360" w:lineRule="auto"/>
        <w:rPr>
          <w:sz w:val="24"/>
          <w:szCs w:val="24"/>
        </w:rPr>
      </w:pPr>
      <w:r>
        <w:rPr>
          <w:sz w:val="24"/>
          <w:szCs w:val="24"/>
        </w:rPr>
        <w:t>The overall lesson plan seemed to be a short introduction, a long main section, in 3 parts, and a final, very short plenary.</w:t>
      </w:r>
      <w:r w:rsidR="00021234">
        <w:rPr>
          <w:sz w:val="24"/>
          <w:szCs w:val="24"/>
        </w:rPr>
        <w:t xml:space="preserve"> L1 had clearly made the effort to build a rapport wi</w:t>
      </w:r>
      <w:r w:rsidR="005348DC">
        <w:rPr>
          <w:sz w:val="24"/>
          <w:szCs w:val="24"/>
        </w:rPr>
        <w:t xml:space="preserve">th the students </w:t>
      </w:r>
      <w:r w:rsidR="00021234">
        <w:rPr>
          <w:sz w:val="24"/>
          <w:szCs w:val="24"/>
        </w:rPr>
        <w:t>and looked to</w:t>
      </w:r>
      <w:r w:rsidR="00111EB8">
        <w:rPr>
          <w:sz w:val="24"/>
          <w:szCs w:val="24"/>
        </w:rPr>
        <w:t xml:space="preserve"> engage them upon arrival or logging on, </w:t>
      </w:r>
      <w:proofErr w:type="gramStart"/>
      <w:r w:rsidR="00111EB8">
        <w:rPr>
          <w:sz w:val="24"/>
          <w:szCs w:val="24"/>
        </w:rPr>
        <w:t xml:space="preserve">with </w:t>
      </w:r>
      <w:r w:rsidR="00021234">
        <w:rPr>
          <w:sz w:val="24"/>
          <w:szCs w:val="24"/>
        </w:rPr>
        <w:t xml:space="preserve"> non</w:t>
      </w:r>
      <w:proofErr w:type="gramEnd"/>
      <w:r w:rsidR="00021234">
        <w:rPr>
          <w:sz w:val="24"/>
          <w:szCs w:val="24"/>
        </w:rPr>
        <w:t>- academic ‘small talk’</w:t>
      </w:r>
      <w:r w:rsidR="00111EB8">
        <w:rPr>
          <w:sz w:val="24"/>
          <w:szCs w:val="24"/>
        </w:rPr>
        <w:t xml:space="preserve"> tailored to the individual</w:t>
      </w:r>
      <w:r w:rsidR="00E24535">
        <w:rPr>
          <w:sz w:val="24"/>
          <w:szCs w:val="24"/>
        </w:rPr>
        <w:t xml:space="preserve"> </w:t>
      </w:r>
      <w:r w:rsidR="00021234">
        <w:rPr>
          <w:sz w:val="24"/>
          <w:szCs w:val="24"/>
        </w:rPr>
        <w:t>.</w:t>
      </w:r>
      <w:r w:rsidR="005348DC">
        <w:rPr>
          <w:sz w:val="24"/>
          <w:szCs w:val="24"/>
        </w:rPr>
        <w:t xml:space="preserve">  An initial assessment and</w:t>
      </w:r>
      <w:r w:rsidR="00C43F78">
        <w:rPr>
          <w:sz w:val="24"/>
          <w:szCs w:val="24"/>
        </w:rPr>
        <w:t xml:space="preserve"> reinforcement of prior learning took the form a question and answer session in which students were engaged in turn</w:t>
      </w:r>
      <w:r w:rsidR="00894302">
        <w:rPr>
          <w:sz w:val="24"/>
          <w:szCs w:val="24"/>
        </w:rPr>
        <w:t>. It was noted L1 persisted with each engagement until a response was offered. With hindsight this appeared to ‘kick start’ student engagement with a schedule of learning designed to go through tax</w:t>
      </w:r>
      <w:r w:rsidR="00101FF0">
        <w:rPr>
          <w:sz w:val="24"/>
          <w:szCs w:val="24"/>
        </w:rPr>
        <w:t>onomy in the affective domain (</w:t>
      </w:r>
      <w:r w:rsidR="0021076C">
        <w:rPr>
          <w:sz w:val="24"/>
          <w:szCs w:val="24"/>
        </w:rPr>
        <w:t>Bloom, 1956</w:t>
      </w:r>
      <w:r w:rsidR="00894302">
        <w:rPr>
          <w:sz w:val="24"/>
          <w:szCs w:val="24"/>
        </w:rPr>
        <w:t>)</w:t>
      </w:r>
      <w:r w:rsidR="00754805">
        <w:rPr>
          <w:sz w:val="24"/>
          <w:szCs w:val="24"/>
        </w:rPr>
        <w:t>.</w:t>
      </w:r>
      <w:r w:rsidR="00B95F5F">
        <w:rPr>
          <w:sz w:val="24"/>
          <w:szCs w:val="24"/>
        </w:rPr>
        <w:t xml:space="preserve"> </w:t>
      </w:r>
      <w:r w:rsidR="00754805">
        <w:rPr>
          <w:sz w:val="24"/>
          <w:szCs w:val="24"/>
        </w:rPr>
        <w:t xml:space="preserve"> </w:t>
      </w:r>
      <w:r w:rsidR="00EF36E6">
        <w:rPr>
          <w:sz w:val="24"/>
          <w:szCs w:val="24"/>
        </w:rPr>
        <w:t xml:space="preserve"> L1 praised every</w:t>
      </w:r>
      <w:r w:rsidR="00B95F5F">
        <w:rPr>
          <w:sz w:val="24"/>
          <w:szCs w:val="24"/>
        </w:rPr>
        <w:t xml:space="preserve"> student </w:t>
      </w:r>
      <w:proofErr w:type="gramStart"/>
      <w:r w:rsidR="00B95F5F">
        <w:rPr>
          <w:sz w:val="24"/>
          <w:szCs w:val="24"/>
        </w:rPr>
        <w:t xml:space="preserve">engagement </w:t>
      </w:r>
      <w:r w:rsidR="0021076C">
        <w:rPr>
          <w:sz w:val="24"/>
          <w:szCs w:val="24"/>
        </w:rPr>
        <w:t>,</w:t>
      </w:r>
      <w:r w:rsidR="005348DC">
        <w:rPr>
          <w:sz w:val="24"/>
          <w:szCs w:val="24"/>
        </w:rPr>
        <w:t>as</w:t>
      </w:r>
      <w:proofErr w:type="gramEnd"/>
      <w:r w:rsidR="005348DC">
        <w:rPr>
          <w:sz w:val="24"/>
          <w:szCs w:val="24"/>
        </w:rPr>
        <w:t xml:space="preserve"> receiving moved to responding ,</w:t>
      </w:r>
      <w:r w:rsidR="00B95F5F">
        <w:rPr>
          <w:sz w:val="24"/>
          <w:szCs w:val="24"/>
        </w:rPr>
        <w:t>and went on to develop each point made, presumably to a conclusion in line with the desired learning outcome.</w:t>
      </w:r>
    </w:p>
    <w:p w:rsidR="00536BE8" w:rsidRDefault="00754805" w:rsidP="00014240">
      <w:pPr>
        <w:spacing w:line="360" w:lineRule="auto"/>
        <w:rPr>
          <w:sz w:val="24"/>
          <w:szCs w:val="24"/>
        </w:rPr>
      </w:pPr>
      <w:proofErr w:type="spellStart"/>
      <w:r>
        <w:rPr>
          <w:sz w:val="24"/>
          <w:szCs w:val="24"/>
        </w:rPr>
        <w:t>Powerpoint</w:t>
      </w:r>
      <w:proofErr w:type="spellEnd"/>
      <w:r>
        <w:rPr>
          <w:sz w:val="24"/>
          <w:szCs w:val="24"/>
        </w:rPr>
        <w:t xml:space="preserve"> slides</w:t>
      </w:r>
      <w:r w:rsidR="007F3B20">
        <w:rPr>
          <w:sz w:val="24"/>
          <w:szCs w:val="24"/>
        </w:rPr>
        <w:t>, simply designed displayed bullet points with brief explanations and definitions- an example of digital technology replacing the traditi</w:t>
      </w:r>
      <w:r w:rsidR="0064125C">
        <w:rPr>
          <w:sz w:val="24"/>
          <w:szCs w:val="24"/>
        </w:rPr>
        <w:t xml:space="preserve">onal whiteboard, while recording the lesson &amp; </w:t>
      </w:r>
      <w:proofErr w:type="gramStart"/>
      <w:r w:rsidR="0064125C">
        <w:rPr>
          <w:sz w:val="24"/>
          <w:szCs w:val="24"/>
        </w:rPr>
        <w:t>saving  to</w:t>
      </w:r>
      <w:proofErr w:type="gramEnd"/>
      <w:r w:rsidR="0064125C">
        <w:rPr>
          <w:sz w:val="24"/>
          <w:szCs w:val="24"/>
        </w:rPr>
        <w:t xml:space="preserve"> the Learning Management System ( MOODLE) represented amplification </w:t>
      </w:r>
      <w:r w:rsidR="00FB092E">
        <w:rPr>
          <w:sz w:val="24"/>
          <w:szCs w:val="24"/>
        </w:rPr>
        <w:t>.</w:t>
      </w:r>
      <w:r w:rsidR="0064125C">
        <w:rPr>
          <w:sz w:val="24"/>
          <w:szCs w:val="24"/>
        </w:rPr>
        <w:t xml:space="preserve"> </w:t>
      </w:r>
      <w:r w:rsidR="007F3B20">
        <w:rPr>
          <w:sz w:val="24"/>
          <w:szCs w:val="24"/>
        </w:rPr>
        <w:t xml:space="preserve"> </w:t>
      </w:r>
    </w:p>
    <w:p w:rsidR="00754805" w:rsidRDefault="00FB092E" w:rsidP="00014240">
      <w:pPr>
        <w:spacing w:line="360" w:lineRule="auto"/>
        <w:rPr>
          <w:sz w:val="24"/>
          <w:szCs w:val="24"/>
        </w:rPr>
      </w:pPr>
      <w:r>
        <w:rPr>
          <w:sz w:val="24"/>
          <w:szCs w:val="24"/>
        </w:rPr>
        <w:t>The digital presence was supportive of the</w:t>
      </w:r>
      <w:r w:rsidR="00536BE8">
        <w:rPr>
          <w:sz w:val="24"/>
          <w:szCs w:val="24"/>
        </w:rPr>
        <w:t xml:space="preserve"> lesson’s main focus which took the form of a presentation, heavily interspersed with questions inviting discursive answers</w:t>
      </w:r>
      <w:r w:rsidR="007F3B20">
        <w:rPr>
          <w:sz w:val="24"/>
          <w:szCs w:val="24"/>
        </w:rPr>
        <w:t xml:space="preserve"> </w:t>
      </w:r>
      <w:r w:rsidR="00994851">
        <w:rPr>
          <w:sz w:val="24"/>
          <w:szCs w:val="24"/>
        </w:rPr>
        <w:t>and</w:t>
      </w:r>
      <w:r w:rsidR="00536BE8">
        <w:rPr>
          <w:sz w:val="24"/>
          <w:szCs w:val="24"/>
        </w:rPr>
        <w:t xml:space="preserve"> led to an extended academic conversation</w:t>
      </w:r>
      <w:r w:rsidR="00994851">
        <w:rPr>
          <w:sz w:val="24"/>
          <w:szCs w:val="24"/>
        </w:rPr>
        <w:t xml:space="preserve"> in the hour between breaks. The idea proposed by Crawford and </w:t>
      </w:r>
      <w:proofErr w:type="spellStart"/>
      <w:proofErr w:type="gramStart"/>
      <w:r w:rsidR="00994851">
        <w:rPr>
          <w:sz w:val="24"/>
          <w:szCs w:val="24"/>
        </w:rPr>
        <w:t>Zwiers</w:t>
      </w:r>
      <w:proofErr w:type="spellEnd"/>
      <w:r w:rsidR="00994851">
        <w:rPr>
          <w:sz w:val="24"/>
          <w:szCs w:val="24"/>
        </w:rPr>
        <w:t>(</w:t>
      </w:r>
      <w:proofErr w:type="gramEnd"/>
      <w:r w:rsidR="00994851">
        <w:rPr>
          <w:sz w:val="24"/>
          <w:szCs w:val="24"/>
        </w:rPr>
        <w:t>2023) that academic conversation leads to longer lasting learning outcomes was clearly embedded into the lesson plan and, with hindsight much of the in</w:t>
      </w:r>
      <w:r w:rsidR="00B10779">
        <w:rPr>
          <w:sz w:val="24"/>
          <w:szCs w:val="24"/>
        </w:rPr>
        <w:t>i</w:t>
      </w:r>
      <w:r w:rsidR="00994851">
        <w:rPr>
          <w:sz w:val="24"/>
          <w:szCs w:val="24"/>
        </w:rPr>
        <w:t>tial</w:t>
      </w:r>
      <w:r w:rsidR="00684B24">
        <w:rPr>
          <w:sz w:val="24"/>
          <w:szCs w:val="24"/>
        </w:rPr>
        <w:t xml:space="preserve"> presentation and discussion before </w:t>
      </w:r>
      <w:proofErr w:type="spellStart"/>
      <w:r w:rsidR="00684B24">
        <w:rPr>
          <w:sz w:val="24"/>
          <w:szCs w:val="24"/>
        </w:rPr>
        <w:t>breaktime</w:t>
      </w:r>
      <w:proofErr w:type="spellEnd"/>
      <w:r w:rsidR="00684B24">
        <w:rPr>
          <w:sz w:val="24"/>
          <w:szCs w:val="24"/>
        </w:rPr>
        <w:t xml:space="preserve"> could be seen as providing support in the manner of  Bruner’s scaffo</w:t>
      </w:r>
      <w:r w:rsidR="00384257">
        <w:rPr>
          <w:sz w:val="24"/>
          <w:szCs w:val="24"/>
        </w:rPr>
        <w:t>lding  theory (Bruner,</w:t>
      </w:r>
      <w:r w:rsidR="009D2F99">
        <w:rPr>
          <w:sz w:val="24"/>
          <w:szCs w:val="24"/>
        </w:rPr>
        <w:t xml:space="preserve"> Ross, W</w:t>
      </w:r>
      <w:r w:rsidR="00384257">
        <w:rPr>
          <w:sz w:val="24"/>
          <w:szCs w:val="24"/>
        </w:rPr>
        <w:t>ood 1976)</w:t>
      </w:r>
      <w:r w:rsidR="00684B24">
        <w:rPr>
          <w:sz w:val="24"/>
          <w:szCs w:val="24"/>
        </w:rPr>
        <w:t xml:space="preserve"> to facilitate the context in which </w:t>
      </w:r>
      <w:proofErr w:type="spellStart"/>
      <w:r w:rsidR="00684B24">
        <w:rPr>
          <w:sz w:val="24"/>
          <w:szCs w:val="24"/>
        </w:rPr>
        <w:t>self expression</w:t>
      </w:r>
      <w:proofErr w:type="spellEnd"/>
      <w:r w:rsidR="00684B24">
        <w:rPr>
          <w:sz w:val="24"/>
          <w:szCs w:val="24"/>
        </w:rPr>
        <w:t xml:space="preserve"> and sharing of ideas</w:t>
      </w:r>
      <w:r w:rsidR="00EF36E6">
        <w:rPr>
          <w:sz w:val="24"/>
          <w:szCs w:val="24"/>
        </w:rPr>
        <w:t xml:space="preserve"> saw up through</w:t>
      </w:r>
      <w:r w:rsidR="00B10779">
        <w:rPr>
          <w:sz w:val="24"/>
          <w:szCs w:val="24"/>
        </w:rPr>
        <w:t xml:space="preserve"> affective</w:t>
      </w:r>
      <w:r w:rsidR="00EF36E6">
        <w:rPr>
          <w:sz w:val="24"/>
          <w:szCs w:val="24"/>
        </w:rPr>
        <w:t xml:space="preserve"> domain.</w:t>
      </w:r>
    </w:p>
    <w:p w:rsidR="00B10779" w:rsidRDefault="00403CB7" w:rsidP="00014240">
      <w:pPr>
        <w:spacing w:line="360" w:lineRule="auto"/>
        <w:rPr>
          <w:sz w:val="24"/>
          <w:szCs w:val="24"/>
        </w:rPr>
      </w:pPr>
      <w:r>
        <w:rPr>
          <w:sz w:val="24"/>
          <w:szCs w:val="24"/>
        </w:rPr>
        <w:t>It was noticeable from the outset how L1 broke down the student/teacher divi</w:t>
      </w:r>
      <w:r w:rsidR="00EB4375">
        <w:rPr>
          <w:sz w:val="24"/>
          <w:szCs w:val="24"/>
        </w:rPr>
        <w:t>de by engaging the student</w:t>
      </w:r>
      <w:r>
        <w:rPr>
          <w:sz w:val="24"/>
          <w:szCs w:val="24"/>
        </w:rPr>
        <w:t xml:space="preserve"> continual</w:t>
      </w:r>
      <w:r w:rsidR="00EB4375">
        <w:rPr>
          <w:sz w:val="24"/>
          <w:szCs w:val="24"/>
        </w:rPr>
        <w:t>ly and</w:t>
      </w:r>
      <w:r w:rsidR="0054308D">
        <w:rPr>
          <w:sz w:val="24"/>
          <w:szCs w:val="24"/>
        </w:rPr>
        <w:t xml:space="preserve"> prompting extended contributions in the first case by providing their (L1’s) own which often touched on personal experience and viewpoint. A typical segment would run as follows: L.1 would paraphrase a bullet point from the </w:t>
      </w:r>
      <w:proofErr w:type="gramStart"/>
      <w:r w:rsidR="0054308D">
        <w:rPr>
          <w:sz w:val="24"/>
          <w:szCs w:val="24"/>
        </w:rPr>
        <w:lastRenderedPageBreak/>
        <w:t>presentation ,</w:t>
      </w:r>
      <w:proofErr w:type="gramEnd"/>
      <w:r w:rsidR="0054308D">
        <w:rPr>
          <w:sz w:val="24"/>
          <w:szCs w:val="24"/>
        </w:rPr>
        <w:t xml:space="preserve"> then follow that up with a question to the room. After some hesitation a student would offer a short, generally opinion based answer. L1 would concur, </w:t>
      </w:r>
      <w:proofErr w:type="gramStart"/>
      <w:r w:rsidR="0054308D">
        <w:rPr>
          <w:sz w:val="24"/>
          <w:szCs w:val="24"/>
        </w:rPr>
        <w:t>then</w:t>
      </w:r>
      <w:proofErr w:type="gramEnd"/>
      <w:r w:rsidR="0054308D">
        <w:rPr>
          <w:sz w:val="24"/>
          <w:szCs w:val="24"/>
        </w:rPr>
        <w:t xml:space="preserve"> expand the point with a discursive </w:t>
      </w:r>
      <w:r w:rsidR="00412175">
        <w:rPr>
          <w:sz w:val="24"/>
          <w:szCs w:val="24"/>
        </w:rPr>
        <w:t xml:space="preserve">contribution, which often used a news or popular culture issue, and always contained a strong personal input. </w:t>
      </w:r>
      <w:r w:rsidR="0054308D">
        <w:rPr>
          <w:sz w:val="24"/>
          <w:szCs w:val="24"/>
        </w:rPr>
        <w:t xml:space="preserve"> In turn this invited further, extended contributions</w:t>
      </w:r>
      <w:r w:rsidR="00412175">
        <w:rPr>
          <w:sz w:val="24"/>
          <w:szCs w:val="24"/>
        </w:rPr>
        <w:t xml:space="preserve"> from students that included their own personal experience and views. While reacting positively to encourage</w:t>
      </w:r>
      <w:r w:rsidR="0054308D">
        <w:rPr>
          <w:sz w:val="24"/>
          <w:szCs w:val="24"/>
        </w:rPr>
        <w:t xml:space="preserve"> </w:t>
      </w:r>
      <w:r w:rsidR="00412175">
        <w:rPr>
          <w:sz w:val="24"/>
          <w:szCs w:val="24"/>
        </w:rPr>
        <w:t>participation, L1 also appeared to loosely curate the developing conversation so that focus on the original point was maintained and</w:t>
      </w:r>
      <w:r w:rsidR="0021076C">
        <w:rPr>
          <w:sz w:val="24"/>
          <w:szCs w:val="24"/>
        </w:rPr>
        <w:t xml:space="preserve"> explored to a conclusion </w:t>
      </w:r>
      <w:r w:rsidR="00412175">
        <w:rPr>
          <w:sz w:val="24"/>
          <w:szCs w:val="24"/>
        </w:rPr>
        <w:t xml:space="preserve"> </w:t>
      </w:r>
    </w:p>
    <w:p w:rsidR="00F94CD9" w:rsidRDefault="00B31630" w:rsidP="00014240">
      <w:pPr>
        <w:spacing w:line="360" w:lineRule="auto"/>
        <w:rPr>
          <w:sz w:val="24"/>
          <w:szCs w:val="24"/>
        </w:rPr>
      </w:pPr>
      <w:r>
        <w:rPr>
          <w:sz w:val="24"/>
          <w:szCs w:val="24"/>
        </w:rPr>
        <w:t>It seems relevant here to note</w:t>
      </w:r>
      <w:r w:rsidR="00DB63F1">
        <w:rPr>
          <w:sz w:val="24"/>
          <w:szCs w:val="24"/>
        </w:rPr>
        <w:t xml:space="preserve"> how L1 projected both their personality and physical presence to enhance the desired learning environment. Their voice was clear without being loud and was accompanied by hand gestures to emphasize points. Rather than occupy a single place in the room, they were fairly mobile according to the lesson’s requirements. When asking a question, they would move towards the answerer during the engagement, </w:t>
      </w:r>
      <w:proofErr w:type="gramStart"/>
      <w:r w:rsidR="00DB63F1">
        <w:rPr>
          <w:sz w:val="24"/>
          <w:szCs w:val="24"/>
        </w:rPr>
        <w:t>then</w:t>
      </w:r>
      <w:proofErr w:type="gramEnd"/>
      <w:r w:rsidR="00DB63F1">
        <w:rPr>
          <w:sz w:val="24"/>
          <w:szCs w:val="24"/>
        </w:rPr>
        <w:t xml:space="preserve"> sometimes take the point back to the screen where it could be related to the topic. Often, as during a series of short information videos, they would ‘join the </w:t>
      </w:r>
      <w:proofErr w:type="gramStart"/>
      <w:r w:rsidR="00DB63F1">
        <w:rPr>
          <w:sz w:val="24"/>
          <w:szCs w:val="24"/>
        </w:rPr>
        <w:t>class’</w:t>
      </w:r>
      <w:proofErr w:type="gramEnd"/>
      <w:r w:rsidR="00544D6C">
        <w:rPr>
          <w:sz w:val="24"/>
          <w:szCs w:val="24"/>
        </w:rPr>
        <w:t xml:space="preserve"> and settle down in a class chair to watch with the students</w:t>
      </w:r>
      <w:r w:rsidR="00BC76D0">
        <w:rPr>
          <w:sz w:val="24"/>
          <w:szCs w:val="24"/>
        </w:rPr>
        <w:t xml:space="preserve">.  </w:t>
      </w:r>
    </w:p>
    <w:p w:rsidR="00BC76D0" w:rsidRDefault="00BC76D0" w:rsidP="00014240">
      <w:pPr>
        <w:spacing w:line="360" w:lineRule="auto"/>
        <w:rPr>
          <w:sz w:val="24"/>
          <w:szCs w:val="24"/>
        </w:rPr>
      </w:pPr>
      <w:r>
        <w:rPr>
          <w:sz w:val="24"/>
          <w:szCs w:val="24"/>
        </w:rPr>
        <w:t xml:space="preserve">Part 2 began as part 1 ended, though with progressively less teacher led content. This saw students take the lead and a conversation in which L1 was a bystander developed. On one occasion L1 prompted a </w:t>
      </w:r>
      <w:r w:rsidR="004A1B0E">
        <w:rPr>
          <w:sz w:val="24"/>
          <w:szCs w:val="24"/>
        </w:rPr>
        <w:t>quieter s</w:t>
      </w:r>
      <w:r w:rsidR="00E57D28">
        <w:rPr>
          <w:sz w:val="24"/>
          <w:szCs w:val="24"/>
        </w:rPr>
        <w:t xml:space="preserve">tudent to offer a contribution, and from there the student gradually became more engaged in the developing conversation. From the SIP perspective this was the tailoring, then reduction and finally removal of support which facilitated peer to peer learning and </w:t>
      </w:r>
      <w:proofErr w:type="spellStart"/>
      <w:r w:rsidR="00E57D28">
        <w:rPr>
          <w:sz w:val="24"/>
          <w:szCs w:val="24"/>
        </w:rPr>
        <w:t>self expression</w:t>
      </w:r>
      <w:proofErr w:type="spellEnd"/>
      <w:r w:rsidR="00E57D28">
        <w:rPr>
          <w:sz w:val="24"/>
          <w:szCs w:val="24"/>
        </w:rPr>
        <w:t>.</w:t>
      </w:r>
    </w:p>
    <w:p w:rsidR="00BC60FD" w:rsidRDefault="00E57D28" w:rsidP="00014240">
      <w:pPr>
        <w:spacing w:line="360" w:lineRule="auto"/>
        <w:rPr>
          <w:sz w:val="24"/>
          <w:szCs w:val="24"/>
        </w:rPr>
      </w:pPr>
      <w:r>
        <w:rPr>
          <w:sz w:val="24"/>
          <w:szCs w:val="24"/>
        </w:rPr>
        <w:t>Part 3 saw the introduction of a new topic. New ideas were introduced with short, explanatory videos, while other than that the lesson template resembled</w:t>
      </w:r>
      <w:r w:rsidR="00C06C01">
        <w:rPr>
          <w:sz w:val="24"/>
          <w:szCs w:val="24"/>
        </w:rPr>
        <w:t xml:space="preserve"> that of part 1 with the setting up of a concept then a discursive exploration of </w:t>
      </w:r>
      <w:proofErr w:type="gramStart"/>
      <w:r w:rsidR="00C06C01">
        <w:rPr>
          <w:sz w:val="24"/>
          <w:szCs w:val="24"/>
        </w:rPr>
        <w:t>that using contemporary issues</w:t>
      </w:r>
      <w:proofErr w:type="gramEnd"/>
      <w:r w:rsidR="00C06C01">
        <w:rPr>
          <w:sz w:val="24"/>
          <w:szCs w:val="24"/>
        </w:rPr>
        <w:t xml:space="preserve"> as a reference. By this stage student contributions were more forthcoming and appeared more confident. </w:t>
      </w:r>
      <w:proofErr w:type="gramStart"/>
      <w:r w:rsidR="00C06C01">
        <w:rPr>
          <w:sz w:val="24"/>
          <w:szCs w:val="24"/>
        </w:rPr>
        <w:t>One  notable</w:t>
      </w:r>
      <w:proofErr w:type="gramEnd"/>
      <w:r w:rsidR="00C06C01">
        <w:rPr>
          <w:sz w:val="24"/>
          <w:szCs w:val="24"/>
        </w:rPr>
        <w:t xml:space="preserve"> element was that several terms examined are in popular use</w:t>
      </w:r>
      <w:r w:rsidR="00737BDF">
        <w:rPr>
          <w:sz w:val="24"/>
          <w:szCs w:val="24"/>
        </w:rPr>
        <w:t xml:space="preserve">, though as corruptions of their original meaning. L1 was clear in using unusual (though presumably correct) pronunciation of these words in order to differentiate the word’s technical meaning from how it is generally regarded. A short plenary saw a recap with </w:t>
      </w:r>
      <w:r w:rsidR="00737BDF">
        <w:rPr>
          <w:sz w:val="24"/>
          <w:szCs w:val="24"/>
        </w:rPr>
        <w:lastRenderedPageBreak/>
        <w:t>suggested things to ‘think about’ before the next lecture. Other course related details, such as assignment content were dealt with during this final segment which overran the bell by several minutes and showed a good holistic engagement between the students and L.1</w:t>
      </w:r>
    </w:p>
    <w:p w:rsidR="00BC60FD" w:rsidRDefault="00BC60FD" w:rsidP="00014240">
      <w:pPr>
        <w:spacing w:line="360" w:lineRule="auto"/>
        <w:rPr>
          <w:sz w:val="24"/>
          <w:szCs w:val="24"/>
        </w:rPr>
      </w:pPr>
    </w:p>
    <w:p w:rsidR="00E57D28" w:rsidRDefault="00AE2337" w:rsidP="00014240">
      <w:pPr>
        <w:spacing w:line="360" w:lineRule="auto"/>
        <w:rPr>
          <w:sz w:val="24"/>
          <w:szCs w:val="24"/>
        </w:rPr>
      </w:pPr>
      <w:r>
        <w:rPr>
          <w:sz w:val="24"/>
          <w:szCs w:val="24"/>
        </w:rPr>
        <w:t>The second observation station was another 3 hour lesson. This time it was to a small group of 8 part time mature students</w:t>
      </w:r>
      <w:r w:rsidR="009F58E1">
        <w:rPr>
          <w:sz w:val="24"/>
          <w:szCs w:val="24"/>
        </w:rPr>
        <w:t xml:space="preserve"> of mixed age,</w:t>
      </w:r>
      <w:r>
        <w:rPr>
          <w:sz w:val="24"/>
          <w:szCs w:val="24"/>
        </w:rPr>
        <w:t xml:space="preserve"> studying towards a professional qualification, the class being taken by L2.</w:t>
      </w:r>
      <w:r w:rsidR="00E57D28">
        <w:rPr>
          <w:sz w:val="24"/>
          <w:szCs w:val="24"/>
        </w:rPr>
        <w:t xml:space="preserve"> </w:t>
      </w:r>
      <w:r w:rsidR="00083D41">
        <w:rPr>
          <w:sz w:val="24"/>
          <w:szCs w:val="24"/>
        </w:rPr>
        <w:t>Being an evening class, its start was governed not so much by ‘the bell’ but the time at which all students turned up. In practice this allowed for a period of at least ten minutes of informal chat as students entered in ones and twos.  L2</w:t>
      </w:r>
      <w:r w:rsidR="00120921">
        <w:rPr>
          <w:sz w:val="24"/>
          <w:szCs w:val="24"/>
        </w:rPr>
        <w:t xml:space="preserve"> </w:t>
      </w:r>
      <w:r w:rsidR="00083D41">
        <w:rPr>
          <w:sz w:val="24"/>
          <w:szCs w:val="24"/>
        </w:rPr>
        <w:t xml:space="preserve">initiated conversations which were </w:t>
      </w:r>
      <w:proofErr w:type="gramStart"/>
      <w:r w:rsidR="00083D41">
        <w:rPr>
          <w:sz w:val="24"/>
          <w:szCs w:val="24"/>
        </w:rPr>
        <w:t>non</w:t>
      </w:r>
      <w:proofErr w:type="gramEnd"/>
      <w:r w:rsidR="00083D41">
        <w:rPr>
          <w:sz w:val="24"/>
          <w:szCs w:val="24"/>
        </w:rPr>
        <w:t>, or only loosely, subject related</w:t>
      </w:r>
      <w:r w:rsidR="00120921">
        <w:rPr>
          <w:sz w:val="24"/>
          <w:szCs w:val="24"/>
        </w:rPr>
        <w:t xml:space="preserve"> which appeared to build rapport between all members of class, including L2.</w:t>
      </w:r>
      <w:r w:rsidR="00876BB8">
        <w:rPr>
          <w:sz w:val="24"/>
          <w:szCs w:val="24"/>
        </w:rPr>
        <w:t xml:space="preserve"> This can be seen as an </w:t>
      </w:r>
      <w:proofErr w:type="spellStart"/>
      <w:r w:rsidR="00876BB8">
        <w:rPr>
          <w:sz w:val="24"/>
          <w:szCs w:val="24"/>
        </w:rPr>
        <w:t>ongoing</w:t>
      </w:r>
      <w:proofErr w:type="spellEnd"/>
      <w:r w:rsidR="00876BB8">
        <w:rPr>
          <w:sz w:val="24"/>
          <w:szCs w:val="24"/>
        </w:rPr>
        <w:t xml:space="preserve"> strategy to create and maintain a supportive </w:t>
      </w:r>
      <w:proofErr w:type="gramStart"/>
      <w:r w:rsidR="00876BB8">
        <w:rPr>
          <w:sz w:val="24"/>
          <w:szCs w:val="24"/>
        </w:rPr>
        <w:t>environment(</w:t>
      </w:r>
      <w:proofErr w:type="gramEnd"/>
      <w:r w:rsidR="00876BB8">
        <w:rPr>
          <w:sz w:val="24"/>
          <w:szCs w:val="24"/>
        </w:rPr>
        <w:t xml:space="preserve"> ref) which is part of the framework for successful learning.</w:t>
      </w:r>
      <w:r w:rsidR="0021076C">
        <w:rPr>
          <w:sz w:val="24"/>
          <w:szCs w:val="24"/>
        </w:rPr>
        <w:t xml:space="preserve"> </w:t>
      </w:r>
    </w:p>
    <w:p w:rsidR="00120921" w:rsidRDefault="00120921" w:rsidP="00014240">
      <w:pPr>
        <w:spacing w:line="360" w:lineRule="auto"/>
        <w:rPr>
          <w:sz w:val="24"/>
          <w:szCs w:val="24"/>
        </w:rPr>
      </w:pPr>
      <w:r>
        <w:rPr>
          <w:sz w:val="24"/>
          <w:szCs w:val="24"/>
        </w:rPr>
        <w:t>It seems significant to note that the course and subject is part time, vocational and that a significant element of the work is done outside of the scheduled lesson</w:t>
      </w:r>
      <w:r w:rsidR="00626316">
        <w:rPr>
          <w:sz w:val="24"/>
          <w:szCs w:val="24"/>
        </w:rPr>
        <w:t>. This context necessarily affected the lesson’s structure and the desired learning outcomes to which the teaching practice was tailored.</w:t>
      </w:r>
      <w:r w:rsidR="00876BB8">
        <w:rPr>
          <w:sz w:val="24"/>
          <w:szCs w:val="24"/>
        </w:rPr>
        <w:t xml:space="preserve"> T</w:t>
      </w:r>
      <w:r w:rsidR="00301154">
        <w:rPr>
          <w:sz w:val="24"/>
          <w:szCs w:val="24"/>
        </w:rPr>
        <w:t>he introduction, then, served as an announcement of up</w:t>
      </w:r>
      <w:r w:rsidR="00AD6738">
        <w:rPr>
          <w:sz w:val="24"/>
          <w:szCs w:val="24"/>
        </w:rPr>
        <w:t>coming assignment work and</w:t>
      </w:r>
      <w:r w:rsidR="00301154">
        <w:rPr>
          <w:sz w:val="24"/>
          <w:szCs w:val="24"/>
        </w:rPr>
        <w:t xml:space="preserve"> a ‘troubleshooting’ session tailored to </w:t>
      </w:r>
      <w:r w:rsidR="00AD6738">
        <w:rPr>
          <w:sz w:val="24"/>
          <w:szCs w:val="24"/>
        </w:rPr>
        <w:t>individual student difficulties or queries as well as a recap of prior learning to establish a foundation for the main lesson.</w:t>
      </w:r>
      <w:r w:rsidR="00D6617F">
        <w:rPr>
          <w:sz w:val="24"/>
          <w:szCs w:val="24"/>
        </w:rPr>
        <w:t xml:space="preserve"> </w:t>
      </w:r>
      <w:r w:rsidR="00C9207A">
        <w:rPr>
          <w:sz w:val="24"/>
          <w:szCs w:val="24"/>
        </w:rPr>
        <w:t>L2 appeared to have developed an understanding of and with each of their students</w:t>
      </w:r>
    </w:p>
    <w:p w:rsidR="00C9207A" w:rsidRDefault="00C9207A" w:rsidP="00014240">
      <w:pPr>
        <w:spacing w:line="360" w:lineRule="auto"/>
        <w:rPr>
          <w:sz w:val="24"/>
          <w:szCs w:val="24"/>
        </w:rPr>
      </w:pPr>
      <w:r>
        <w:rPr>
          <w:sz w:val="24"/>
          <w:szCs w:val="24"/>
        </w:rPr>
        <w:t>The main lesso</w:t>
      </w:r>
      <w:r w:rsidR="00AE13E2">
        <w:rPr>
          <w:sz w:val="24"/>
          <w:szCs w:val="24"/>
        </w:rPr>
        <w:t xml:space="preserve">n was accompanied by a </w:t>
      </w:r>
      <w:proofErr w:type="gramStart"/>
      <w:r w:rsidR="00AE13E2">
        <w:rPr>
          <w:sz w:val="24"/>
          <w:szCs w:val="24"/>
        </w:rPr>
        <w:t xml:space="preserve">basic  </w:t>
      </w:r>
      <w:proofErr w:type="spellStart"/>
      <w:r w:rsidR="00AE13E2">
        <w:rPr>
          <w:sz w:val="24"/>
          <w:szCs w:val="24"/>
        </w:rPr>
        <w:t>Powerpoint</w:t>
      </w:r>
      <w:proofErr w:type="spellEnd"/>
      <w:proofErr w:type="gramEnd"/>
      <w:r w:rsidR="00AE13E2">
        <w:rPr>
          <w:sz w:val="24"/>
          <w:szCs w:val="24"/>
        </w:rPr>
        <w:t xml:space="preserve"> in which simple slides displayed bullet points. An informal initial assessment seemed to be one purpose of an initial question and answer session which also served as a method to explore and expand upon each topic. L2 in all cases reacted positively t</w:t>
      </w:r>
      <w:r w:rsidR="0026676C">
        <w:rPr>
          <w:sz w:val="24"/>
          <w:szCs w:val="24"/>
        </w:rPr>
        <w:t>o contributions,</w:t>
      </w:r>
      <w:r w:rsidR="00AE13E2">
        <w:rPr>
          <w:sz w:val="24"/>
          <w:szCs w:val="24"/>
        </w:rPr>
        <w:t xml:space="preserve"> and </w:t>
      </w:r>
      <w:r w:rsidR="0026676C">
        <w:rPr>
          <w:sz w:val="24"/>
          <w:szCs w:val="24"/>
        </w:rPr>
        <w:t xml:space="preserve">when expanding the points emphasized them in the context of ‘you’ </w:t>
      </w:r>
      <w:proofErr w:type="gramStart"/>
      <w:r w:rsidR="0026676C">
        <w:rPr>
          <w:sz w:val="24"/>
          <w:szCs w:val="24"/>
        </w:rPr>
        <w:t>( the</w:t>
      </w:r>
      <w:proofErr w:type="gramEnd"/>
      <w:r w:rsidR="0026676C">
        <w:rPr>
          <w:sz w:val="24"/>
          <w:szCs w:val="24"/>
        </w:rPr>
        <w:t xml:space="preserve"> student) in the profession they were aiming to qualify in. These two elements were recurring features in L2’s teaching practice and illustrated on one hand awareness that the supportive learning environment is maintained by reinforcement and on the other that goal reinforcement has an important role in learner motivation.</w:t>
      </w:r>
      <w:r w:rsidR="00D72077">
        <w:rPr>
          <w:sz w:val="24"/>
          <w:szCs w:val="24"/>
        </w:rPr>
        <w:t xml:space="preserve"> (</w:t>
      </w:r>
      <w:proofErr w:type="gramStart"/>
      <w:r w:rsidR="00D72077">
        <w:rPr>
          <w:sz w:val="24"/>
          <w:szCs w:val="24"/>
        </w:rPr>
        <w:t>ref</w:t>
      </w:r>
      <w:proofErr w:type="gramEnd"/>
      <w:r w:rsidR="00D72077">
        <w:rPr>
          <w:sz w:val="24"/>
          <w:szCs w:val="24"/>
        </w:rPr>
        <w:t>)</w:t>
      </w:r>
    </w:p>
    <w:p w:rsidR="00D520D4" w:rsidRDefault="002F2646" w:rsidP="00014240">
      <w:pPr>
        <w:spacing w:line="360" w:lineRule="auto"/>
        <w:rPr>
          <w:sz w:val="24"/>
          <w:szCs w:val="24"/>
        </w:rPr>
      </w:pPr>
      <w:r>
        <w:rPr>
          <w:sz w:val="24"/>
          <w:szCs w:val="24"/>
        </w:rPr>
        <w:lastRenderedPageBreak/>
        <w:t>It was notable how L2 drew on personal exp</w:t>
      </w:r>
      <w:r w:rsidR="007E43B7">
        <w:rPr>
          <w:sz w:val="24"/>
          <w:szCs w:val="24"/>
        </w:rPr>
        <w:t>erience when explaining items REF putting self into learning.</w:t>
      </w:r>
      <w:r w:rsidR="00514E0E">
        <w:rPr>
          <w:sz w:val="24"/>
          <w:szCs w:val="24"/>
        </w:rPr>
        <w:t xml:space="preserve"> </w:t>
      </w:r>
      <w:r w:rsidR="00D520D4">
        <w:rPr>
          <w:sz w:val="24"/>
          <w:szCs w:val="24"/>
        </w:rPr>
        <w:t xml:space="preserve"> And applying to the theory as it related to real life setting. </w:t>
      </w:r>
    </w:p>
    <w:p w:rsidR="00DB0682" w:rsidRDefault="00DB0682" w:rsidP="00014240">
      <w:pPr>
        <w:spacing w:line="360" w:lineRule="auto"/>
        <w:rPr>
          <w:sz w:val="24"/>
          <w:szCs w:val="24"/>
        </w:rPr>
      </w:pPr>
      <w:r>
        <w:rPr>
          <w:sz w:val="24"/>
          <w:szCs w:val="24"/>
        </w:rPr>
        <w:t>The main lesson culminated in an e</w:t>
      </w:r>
      <w:r w:rsidR="003256A4">
        <w:rPr>
          <w:sz w:val="24"/>
          <w:szCs w:val="24"/>
        </w:rPr>
        <w:t>xtended practical group activity i</w:t>
      </w:r>
      <w:r w:rsidR="00563E3A">
        <w:rPr>
          <w:sz w:val="24"/>
          <w:szCs w:val="24"/>
        </w:rPr>
        <w:t>n which knowledge gained over</w:t>
      </w:r>
      <w:r w:rsidR="003256A4">
        <w:rPr>
          <w:sz w:val="24"/>
          <w:szCs w:val="24"/>
        </w:rPr>
        <w:t xml:space="preserve"> the module could be applied. </w:t>
      </w:r>
      <w:r w:rsidR="007650AA">
        <w:rPr>
          <w:sz w:val="24"/>
          <w:szCs w:val="24"/>
        </w:rPr>
        <w:t xml:space="preserve">In this L.2 </w:t>
      </w:r>
      <w:r w:rsidR="009122C5">
        <w:rPr>
          <w:sz w:val="24"/>
          <w:szCs w:val="24"/>
        </w:rPr>
        <w:t>created</w:t>
      </w:r>
      <w:r w:rsidR="007650AA">
        <w:rPr>
          <w:sz w:val="24"/>
          <w:szCs w:val="24"/>
        </w:rPr>
        <w:t xml:space="preserve"> a group activity</w:t>
      </w:r>
      <w:r w:rsidR="009122C5">
        <w:rPr>
          <w:sz w:val="24"/>
          <w:szCs w:val="24"/>
        </w:rPr>
        <w:t xml:space="preserve"> with a digital tool</w:t>
      </w:r>
      <w:r w:rsidR="007650AA">
        <w:rPr>
          <w:sz w:val="24"/>
          <w:szCs w:val="24"/>
        </w:rPr>
        <w:t xml:space="preserve"> as a form of assessment and a demonstration of transformative learning accor</w:t>
      </w:r>
      <w:r w:rsidR="009122C5">
        <w:rPr>
          <w:sz w:val="24"/>
          <w:szCs w:val="24"/>
        </w:rPr>
        <w:t>d</w:t>
      </w:r>
      <w:r w:rsidR="00E37D1B">
        <w:rPr>
          <w:sz w:val="24"/>
          <w:szCs w:val="24"/>
        </w:rPr>
        <w:t>ing to SAMR. Bringing the lesson to a close it also acted as a plenary to the unit, being a practical demonstration encompassing the unit’s main themes. L.2’s engagement with students continued after the lesson and on the way out.</w:t>
      </w:r>
    </w:p>
    <w:p w:rsidR="00E37D1B" w:rsidRDefault="00397173" w:rsidP="00014240">
      <w:pPr>
        <w:spacing w:line="360" w:lineRule="auto"/>
        <w:rPr>
          <w:i/>
          <w:sz w:val="24"/>
          <w:szCs w:val="24"/>
        </w:rPr>
      </w:pPr>
      <w:r>
        <w:rPr>
          <w:i/>
          <w:sz w:val="24"/>
          <w:szCs w:val="24"/>
        </w:rPr>
        <w:t>Professional standards</w:t>
      </w:r>
    </w:p>
    <w:p w:rsidR="00FB0082" w:rsidRDefault="00397173" w:rsidP="00014240">
      <w:pPr>
        <w:spacing w:line="360" w:lineRule="auto"/>
        <w:rPr>
          <w:sz w:val="24"/>
          <w:szCs w:val="24"/>
        </w:rPr>
      </w:pPr>
      <w:r>
        <w:rPr>
          <w:sz w:val="24"/>
          <w:szCs w:val="24"/>
        </w:rPr>
        <w:t>Both L.2 and L.2 showed alignment with several elements of the professional standards set out by Welsh government. A common factor was that through their attitude and engagement with students both demonstrated they were treating others wit</w:t>
      </w:r>
      <w:r w:rsidR="006C5CE7">
        <w:rPr>
          <w:sz w:val="24"/>
          <w:szCs w:val="24"/>
        </w:rPr>
        <w:t>h dignity, courtesy and respect and building a collaborative relationship with them. F</w:t>
      </w:r>
      <w:r>
        <w:rPr>
          <w:sz w:val="24"/>
          <w:szCs w:val="24"/>
        </w:rPr>
        <w:t>urther</w:t>
      </w:r>
      <w:r w:rsidR="006C5CE7">
        <w:rPr>
          <w:sz w:val="24"/>
          <w:szCs w:val="24"/>
        </w:rPr>
        <w:t>,</w:t>
      </w:r>
      <w:r>
        <w:rPr>
          <w:sz w:val="24"/>
          <w:szCs w:val="24"/>
        </w:rPr>
        <w:t xml:space="preserve"> this fed </w:t>
      </w:r>
      <w:proofErr w:type="gramStart"/>
      <w:r>
        <w:rPr>
          <w:sz w:val="24"/>
          <w:szCs w:val="24"/>
        </w:rPr>
        <w:t xml:space="preserve">into  </w:t>
      </w:r>
      <w:r w:rsidR="002D0705">
        <w:rPr>
          <w:sz w:val="24"/>
          <w:szCs w:val="24"/>
        </w:rPr>
        <w:t>the</w:t>
      </w:r>
      <w:proofErr w:type="gramEnd"/>
      <w:r w:rsidR="002D0705">
        <w:rPr>
          <w:sz w:val="24"/>
          <w:szCs w:val="24"/>
        </w:rPr>
        <w:t xml:space="preserve"> supportive environment present in both lessons which showed a commitment to learners and their wellbeing. The first observed lesson was an example of blended learning which, during conversation, L1 explained allowed equity of access to people otherwise unable to attend. In ensuring the remote attendees were participants, not spectat</w:t>
      </w:r>
      <w:r w:rsidR="00FB0082">
        <w:rPr>
          <w:sz w:val="24"/>
          <w:szCs w:val="24"/>
        </w:rPr>
        <w:t>ors, through fully involving and engaging them throughout</w:t>
      </w:r>
      <w:r w:rsidR="002D0705">
        <w:rPr>
          <w:sz w:val="24"/>
          <w:szCs w:val="24"/>
        </w:rPr>
        <w:t xml:space="preserve"> L1 showed a commitment to</w:t>
      </w:r>
      <w:r w:rsidR="00FB0082">
        <w:rPr>
          <w:sz w:val="24"/>
          <w:szCs w:val="24"/>
        </w:rPr>
        <w:t xml:space="preserve"> equality of opportunity. Although both lessons were through the medium of English</w:t>
      </w:r>
      <w:r w:rsidR="006C5CE7">
        <w:rPr>
          <w:sz w:val="24"/>
          <w:szCs w:val="24"/>
        </w:rPr>
        <w:t xml:space="preserve">, L.2 </w:t>
      </w:r>
      <w:proofErr w:type="gramStart"/>
      <w:r w:rsidR="006C5CE7">
        <w:rPr>
          <w:sz w:val="24"/>
          <w:szCs w:val="24"/>
        </w:rPr>
        <w:t>employed</w:t>
      </w:r>
      <w:r w:rsidR="00FB0082">
        <w:rPr>
          <w:sz w:val="24"/>
          <w:szCs w:val="24"/>
        </w:rPr>
        <w:t xml:space="preserve">  occasional</w:t>
      </w:r>
      <w:proofErr w:type="gramEnd"/>
      <w:r w:rsidR="00FB0082">
        <w:rPr>
          <w:sz w:val="24"/>
          <w:szCs w:val="24"/>
        </w:rPr>
        <w:t xml:space="preserve"> terms in Welsh which aligns with the professional standard relating to the importance of Welsh in a bilingual nation.</w:t>
      </w:r>
      <w:r w:rsidR="006C5CE7">
        <w:rPr>
          <w:sz w:val="24"/>
          <w:szCs w:val="24"/>
        </w:rPr>
        <w:t xml:space="preserve"> The final group activity in the second observed lesson enabled students to take responsibility for their own assessment</w:t>
      </w:r>
    </w:p>
    <w:p w:rsidR="00397173" w:rsidRDefault="00FB0082" w:rsidP="00014240">
      <w:pPr>
        <w:spacing w:line="360" w:lineRule="auto"/>
        <w:rPr>
          <w:i/>
          <w:sz w:val="24"/>
          <w:szCs w:val="24"/>
        </w:rPr>
      </w:pPr>
      <w:r w:rsidRPr="00FB0082">
        <w:rPr>
          <w:i/>
          <w:sz w:val="24"/>
          <w:szCs w:val="24"/>
        </w:rPr>
        <w:t xml:space="preserve">Conclusion and action plan </w:t>
      </w:r>
    </w:p>
    <w:p w:rsidR="00FB0082" w:rsidRDefault="00854D0B" w:rsidP="00014240">
      <w:pPr>
        <w:spacing w:line="360" w:lineRule="auto"/>
        <w:rPr>
          <w:sz w:val="24"/>
          <w:szCs w:val="24"/>
        </w:rPr>
      </w:pPr>
      <w:r>
        <w:rPr>
          <w:sz w:val="24"/>
          <w:szCs w:val="24"/>
        </w:rPr>
        <w:t xml:space="preserve">A total of six hours observation of two professionals with two </w:t>
      </w:r>
      <w:r w:rsidR="00A37F45">
        <w:rPr>
          <w:sz w:val="24"/>
          <w:szCs w:val="24"/>
        </w:rPr>
        <w:t>different groups and subjects meant a wide range of teaching practice and applied learning theory was observed. After reflection, the first step in forming an action plan is to focus on</w:t>
      </w:r>
      <w:r w:rsidR="008418A9">
        <w:rPr>
          <w:sz w:val="24"/>
          <w:szCs w:val="24"/>
        </w:rPr>
        <w:t xml:space="preserve"> </w:t>
      </w:r>
      <w:r w:rsidR="00A37F45">
        <w:rPr>
          <w:sz w:val="24"/>
          <w:szCs w:val="24"/>
        </w:rPr>
        <w:t>elements common th</w:t>
      </w:r>
      <w:r w:rsidR="008418A9">
        <w:rPr>
          <w:sz w:val="24"/>
          <w:szCs w:val="24"/>
        </w:rPr>
        <w:t>roughout.as a foundation. Most notably both practitioners through conduct, attitude and engagement were instrumental in creating a positive learning environment</w:t>
      </w:r>
      <w:r w:rsidR="00AC792A">
        <w:rPr>
          <w:sz w:val="24"/>
          <w:szCs w:val="24"/>
        </w:rPr>
        <w:t xml:space="preserve">, and the </w:t>
      </w:r>
      <w:r w:rsidR="00AC792A">
        <w:rPr>
          <w:sz w:val="24"/>
          <w:szCs w:val="24"/>
        </w:rPr>
        <w:lastRenderedPageBreak/>
        <w:t>ultimate conclusion has to be that professional standards are met naturally when teaching, and learning is carried out properly</w:t>
      </w:r>
      <w:r w:rsidR="00817FA0">
        <w:rPr>
          <w:sz w:val="24"/>
          <w:szCs w:val="24"/>
        </w:rPr>
        <w:t xml:space="preserve">. </w:t>
      </w:r>
    </w:p>
    <w:p w:rsidR="00C73380" w:rsidRDefault="00C73380" w:rsidP="00014240">
      <w:pPr>
        <w:spacing w:line="360" w:lineRule="auto"/>
        <w:rPr>
          <w:sz w:val="24"/>
          <w:szCs w:val="24"/>
        </w:rPr>
      </w:pPr>
      <w:r>
        <w:rPr>
          <w:sz w:val="24"/>
          <w:szCs w:val="24"/>
        </w:rPr>
        <w:t xml:space="preserve">The action plan for personal development is currently dominated by the objective of finding a context to practice and develop teaching skills and practice.  While there is a commitment to align with all professional standards, action to incorporate many cannot commence until the first objective is met. Some, such as updating subject </w:t>
      </w:r>
      <w:r w:rsidR="00113F5F">
        <w:rPr>
          <w:sz w:val="24"/>
          <w:szCs w:val="24"/>
        </w:rPr>
        <w:t>knowledge</w:t>
      </w:r>
      <w:r>
        <w:rPr>
          <w:sz w:val="24"/>
          <w:szCs w:val="24"/>
        </w:rPr>
        <w:t xml:space="preserve"> and </w:t>
      </w:r>
      <w:proofErr w:type="gramStart"/>
      <w:r>
        <w:rPr>
          <w:sz w:val="24"/>
          <w:szCs w:val="24"/>
        </w:rPr>
        <w:t xml:space="preserve">incorporating </w:t>
      </w:r>
      <w:r w:rsidR="00113F5F">
        <w:rPr>
          <w:sz w:val="24"/>
          <w:szCs w:val="24"/>
        </w:rPr>
        <w:t xml:space="preserve"> diversity</w:t>
      </w:r>
      <w:proofErr w:type="gramEnd"/>
      <w:r w:rsidR="00113F5F">
        <w:rPr>
          <w:sz w:val="24"/>
          <w:szCs w:val="24"/>
        </w:rPr>
        <w:t xml:space="preserve"> and inclusion are objectives for which an objective to devote time to learning can be set. </w:t>
      </w:r>
    </w:p>
    <w:p w:rsidR="00F317C6" w:rsidRDefault="00F317C6" w:rsidP="00014240">
      <w:pPr>
        <w:spacing w:line="360" w:lineRule="auto"/>
        <w:rPr>
          <w:sz w:val="24"/>
          <w:szCs w:val="24"/>
        </w:rPr>
      </w:pPr>
      <w:r>
        <w:rPr>
          <w:noProof/>
          <w:sz w:val="24"/>
          <w:szCs w:val="24"/>
          <w:lang w:eastAsia="en-GB"/>
        </w:rPr>
        <w:drawing>
          <wp:inline distT="0" distB="0" distL="0" distR="0">
            <wp:extent cx="5362575" cy="39243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62575" cy="3924300"/>
                    </a:xfrm>
                    <a:prstGeom prst="rect">
                      <a:avLst/>
                    </a:prstGeom>
                    <a:noFill/>
                    <a:ln>
                      <a:noFill/>
                    </a:ln>
                  </pic:spPr>
                </pic:pic>
              </a:graphicData>
            </a:graphic>
          </wp:inline>
        </w:drawing>
      </w:r>
    </w:p>
    <w:p w:rsidR="00817FA0" w:rsidRPr="00FB0082" w:rsidRDefault="00817FA0" w:rsidP="00014240">
      <w:pPr>
        <w:spacing w:line="360" w:lineRule="auto"/>
        <w:rPr>
          <w:sz w:val="24"/>
          <w:szCs w:val="24"/>
        </w:rPr>
      </w:pPr>
    </w:p>
    <w:p w:rsidR="00E37D1B" w:rsidRPr="00E37D1B" w:rsidRDefault="00E37D1B" w:rsidP="00014240">
      <w:pPr>
        <w:spacing w:line="360" w:lineRule="auto"/>
        <w:rPr>
          <w:sz w:val="24"/>
          <w:szCs w:val="24"/>
        </w:rPr>
      </w:pPr>
    </w:p>
    <w:p w:rsidR="00E37D1B" w:rsidRDefault="00E37D1B" w:rsidP="00014240">
      <w:pPr>
        <w:spacing w:line="360" w:lineRule="auto"/>
        <w:rPr>
          <w:sz w:val="24"/>
          <w:szCs w:val="24"/>
        </w:rPr>
      </w:pPr>
    </w:p>
    <w:p w:rsidR="00E20990" w:rsidRDefault="00E20990" w:rsidP="00014240">
      <w:pPr>
        <w:spacing w:line="360" w:lineRule="auto"/>
        <w:rPr>
          <w:sz w:val="24"/>
          <w:szCs w:val="24"/>
        </w:rPr>
      </w:pPr>
    </w:p>
    <w:p w:rsidR="00D520D4" w:rsidRDefault="00D520D4" w:rsidP="00014240">
      <w:pPr>
        <w:spacing w:line="360" w:lineRule="auto"/>
        <w:rPr>
          <w:sz w:val="24"/>
          <w:szCs w:val="24"/>
        </w:rPr>
      </w:pPr>
    </w:p>
    <w:p w:rsidR="00BC76D0" w:rsidRDefault="00BC76D0" w:rsidP="00014240">
      <w:pPr>
        <w:spacing w:line="360" w:lineRule="auto"/>
        <w:rPr>
          <w:sz w:val="24"/>
          <w:szCs w:val="24"/>
        </w:rPr>
      </w:pPr>
    </w:p>
    <w:p w:rsidR="00B10779" w:rsidRDefault="00BC7F0F" w:rsidP="00014240">
      <w:pPr>
        <w:spacing w:line="360" w:lineRule="auto"/>
        <w:rPr>
          <w:sz w:val="24"/>
          <w:szCs w:val="24"/>
        </w:rPr>
      </w:pPr>
      <w:r>
        <w:rPr>
          <w:sz w:val="24"/>
          <w:szCs w:val="24"/>
        </w:rPr>
        <w:lastRenderedPageBreak/>
        <w:t>References</w:t>
      </w:r>
    </w:p>
    <w:p w:rsidR="00BC7F0F" w:rsidRPr="00BC7F0F" w:rsidRDefault="00BC7F0F" w:rsidP="00BC7F0F">
      <w:pPr>
        <w:spacing w:line="360" w:lineRule="auto"/>
        <w:rPr>
          <w:sz w:val="24"/>
          <w:szCs w:val="24"/>
        </w:rPr>
      </w:pPr>
    </w:p>
    <w:p w:rsidR="001F2BC8" w:rsidRDefault="00BC7F0F" w:rsidP="00BC7F0F">
      <w:pPr>
        <w:spacing w:line="360" w:lineRule="auto"/>
      </w:pPr>
      <w:proofErr w:type="spellStart"/>
      <w:r w:rsidRPr="00BC7F0F">
        <w:rPr>
          <w:sz w:val="24"/>
          <w:szCs w:val="24"/>
        </w:rPr>
        <w:t>Bloom</w:t>
      </w:r>
      <w:proofErr w:type="gramStart"/>
      <w:r w:rsidRPr="00BC7F0F">
        <w:rPr>
          <w:sz w:val="24"/>
          <w:szCs w:val="24"/>
        </w:rPr>
        <w:t>,B.S</w:t>
      </w:r>
      <w:proofErr w:type="spellEnd"/>
      <w:proofErr w:type="gramEnd"/>
      <w:r w:rsidRPr="00BC7F0F">
        <w:rPr>
          <w:sz w:val="24"/>
          <w:szCs w:val="24"/>
        </w:rPr>
        <w:t xml:space="preserve">. (1956) </w:t>
      </w:r>
      <w:r w:rsidRPr="00BC7F0F">
        <w:rPr>
          <w:i/>
          <w:sz w:val="24"/>
          <w:szCs w:val="24"/>
        </w:rPr>
        <w:t>Taxonomy of Educational Objectives Handbook</w:t>
      </w:r>
      <w:r w:rsidRPr="00BC7F0F">
        <w:rPr>
          <w:sz w:val="24"/>
          <w:szCs w:val="24"/>
        </w:rPr>
        <w:t>. David McKay, New York</w:t>
      </w:r>
      <w:r w:rsidRPr="00BC7F0F">
        <w:t xml:space="preserve"> </w:t>
      </w:r>
    </w:p>
    <w:p w:rsidR="00BC7F0F" w:rsidRDefault="009D2F99" w:rsidP="00BC7F0F">
      <w:pPr>
        <w:spacing w:line="360" w:lineRule="auto"/>
      </w:pPr>
      <w:bookmarkStart w:id="0" w:name="_GoBack"/>
      <w:bookmarkEnd w:id="0"/>
      <w:r w:rsidRPr="009D2F99">
        <w:t xml:space="preserve">Wood, D. </w:t>
      </w:r>
      <w:proofErr w:type="gramStart"/>
      <w:r w:rsidRPr="009D2F99">
        <w:t>J., Bruner, J. S., &amp; Ross, G. (1976).</w:t>
      </w:r>
      <w:proofErr w:type="gramEnd"/>
      <w:r w:rsidRPr="009D2F99">
        <w:t xml:space="preserve"> </w:t>
      </w:r>
      <w:proofErr w:type="gramStart"/>
      <w:r w:rsidRPr="009D2F99">
        <w:t>The Role of Tutoring in Problem Solving.</w:t>
      </w:r>
      <w:proofErr w:type="gramEnd"/>
      <w:r w:rsidRPr="009D2F99">
        <w:t xml:space="preserve"> Journal of Child Psychiatry and Psychology, 17, 89-100.</w:t>
      </w:r>
    </w:p>
    <w:p w:rsidR="00BC7F0F" w:rsidRDefault="00BC7F0F" w:rsidP="00BC7F0F">
      <w:pPr>
        <w:spacing w:line="360" w:lineRule="auto"/>
        <w:rPr>
          <w:sz w:val="24"/>
          <w:szCs w:val="24"/>
        </w:rPr>
      </w:pPr>
      <w:r w:rsidRPr="00BC7F0F">
        <w:rPr>
          <w:sz w:val="24"/>
          <w:szCs w:val="24"/>
        </w:rPr>
        <w:t xml:space="preserve">Crawford, M. </w:t>
      </w:r>
      <w:proofErr w:type="spellStart"/>
      <w:r w:rsidRPr="00BC7F0F">
        <w:rPr>
          <w:sz w:val="24"/>
          <w:szCs w:val="24"/>
        </w:rPr>
        <w:t>Zwiers</w:t>
      </w:r>
      <w:proofErr w:type="gramStart"/>
      <w:r w:rsidRPr="00BC7F0F">
        <w:rPr>
          <w:sz w:val="24"/>
          <w:szCs w:val="24"/>
        </w:rPr>
        <w:t>,J</w:t>
      </w:r>
      <w:proofErr w:type="spellEnd"/>
      <w:proofErr w:type="gramEnd"/>
      <w:r w:rsidRPr="00BC7F0F">
        <w:rPr>
          <w:sz w:val="24"/>
          <w:szCs w:val="24"/>
        </w:rPr>
        <w:t xml:space="preserve"> </w:t>
      </w:r>
      <w:r>
        <w:rPr>
          <w:sz w:val="24"/>
          <w:szCs w:val="24"/>
        </w:rPr>
        <w:t>(2023)</w:t>
      </w:r>
      <w:r w:rsidRPr="00BC7F0F">
        <w:rPr>
          <w:i/>
          <w:sz w:val="24"/>
          <w:szCs w:val="24"/>
        </w:rPr>
        <w:t xml:space="preserve">Academic </w:t>
      </w:r>
      <w:proofErr w:type="spellStart"/>
      <w:r w:rsidRPr="00BC7F0F">
        <w:rPr>
          <w:i/>
          <w:sz w:val="24"/>
          <w:szCs w:val="24"/>
        </w:rPr>
        <w:t>Conversations:Classroom</w:t>
      </w:r>
      <w:proofErr w:type="spellEnd"/>
      <w:r w:rsidRPr="00BC7F0F">
        <w:rPr>
          <w:i/>
          <w:sz w:val="24"/>
          <w:szCs w:val="24"/>
        </w:rPr>
        <w:t xml:space="preserve"> Talk that Fosters Critical Thin</w:t>
      </w:r>
      <w:r w:rsidRPr="00BC7F0F">
        <w:rPr>
          <w:i/>
          <w:sz w:val="24"/>
          <w:szCs w:val="24"/>
        </w:rPr>
        <w:t>king and Content Understandings</w:t>
      </w:r>
      <w:r w:rsidRPr="00BC7F0F">
        <w:rPr>
          <w:sz w:val="24"/>
          <w:szCs w:val="24"/>
        </w:rPr>
        <w:t xml:space="preserve">, </w:t>
      </w:r>
      <w:proofErr w:type="spellStart"/>
      <w:r w:rsidRPr="00BC7F0F">
        <w:rPr>
          <w:sz w:val="24"/>
          <w:szCs w:val="24"/>
        </w:rPr>
        <w:t>Routledge</w:t>
      </w:r>
      <w:proofErr w:type="spellEnd"/>
      <w:r w:rsidRPr="00BC7F0F">
        <w:rPr>
          <w:sz w:val="24"/>
          <w:szCs w:val="24"/>
        </w:rPr>
        <w:t>, New York.</w:t>
      </w:r>
    </w:p>
    <w:p w:rsidR="00BC7F0F" w:rsidRDefault="00BC7F0F" w:rsidP="00BC7F0F">
      <w:pPr>
        <w:spacing w:line="360" w:lineRule="auto"/>
        <w:rPr>
          <w:sz w:val="24"/>
          <w:szCs w:val="24"/>
        </w:rPr>
      </w:pPr>
      <w:hyperlink r:id="rId7" w:history="1">
        <w:r w:rsidRPr="008E6654">
          <w:rPr>
            <w:rStyle w:val="Hyperlink"/>
            <w:sz w:val="24"/>
            <w:szCs w:val="24"/>
          </w:rPr>
          <w:t>https://educators.wales/sites/default/files/2023-07/Professional%20standards%20for%20FE%20%20WBL%20and%20ACL%20Practitioners%20-%20June%202023.pdf</w:t>
        </w:r>
      </w:hyperlink>
    </w:p>
    <w:p w:rsidR="001F2BC8" w:rsidRDefault="001F2BC8" w:rsidP="00BC7F0F">
      <w:pPr>
        <w:spacing w:line="360" w:lineRule="auto"/>
        <w:rPr>
          <w:sz w:val="24"/>
          <w:szCs w:val="24"/>
        </w:rPr>
      </w:pPr>
      <w:r w:rsidRPr="001F2BC8">
        <w:rPr>
          <w:sz w:val="24"/>
          <w:szCs w:val="24"/>
        </w:rPr>
        <w:t xml:space="preserve">Reece, I. Walker, S.  </w:t>
      </w:r>
      <w:r w:rsidRPr="001F2BC8">
        <w:rPr>
          <w:i/>
          <w:sz w:val="24"/>
          <w:szCs w:val="24"/>
        </w:rPr>
        <w:t>Teaching, training and learning: a practical guide</w:t>
      </w:r>
      <w:r w:rsidRPr="001F2BC8">
        <w:rPr>
          <w:sz w:val="24"/>
          <w:szCs w:val="24"/>
        </w:rPr>
        <w:t xml:space="preserve"> 6th edition. </w:t>
      </w:r>
      <w:proofErr w:type="gramStart"/>
      <w:r w:rsidRPr="001F2BC8">
        <w:rPr>
          <w:sz w:val="24"/>
          <w:szCs w:val="24"/>
        </w:rPr>
        <w:t>2007 Tyne and Wear.</w:t>
      </w:r>
      <w:proofErr w:type="gramEnd"/>
    </w:p>
    <w:p w:rsidR="00BC7F0F" w:rsidRPr="00F035AB" w:rsidRDefault="00BC7F0F" w:rsidP="00BC7F0F">
      <w:pPr>
        <w:spacing w:line="360" w:lineRule="auto"/>
        <w:rPr>
          <w:sz w:val="24"/>
          <w:szCs w:val="24"/>
        </w:rPr>
      </w:pPr>
    </w:p>
    <w:p w:rsidR="00735F94" w:rsidRDefault="00735F94" w:rsidP="00014240">
      <w:pPr>
        <w:spacing w:line="360" w:lineRule="auto"/>
        <w:rPr>
          <w:sz w:val="24"/>
          <w:szCs w:val="24"/>
        </w:rPr>
      </w:pPr>
    </w:p>
    <w:p w:rsidR="00735F94" w:rsidRPr="00014240" w:rsidRDefault="00735F94" w:rsidP="00014240">
      <w:pPr>
        <w:spacing w:line="360" w:lineRule="auto"/>
        <w:rPr>
          <w:sz w:val="24"/>
          <w:szCs w:val="24"/>
        </w:rPr>
      </w:pPr>
    </w:p>
    <w:sectPr w:rsidR="00735F94" w:rsidRPr="000142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E7AEA"/>
    <w:rsid w:val="00014240"/>
    <w:rsid w:val="00021234"/>
    <w:rsid w:val="00083D41"/>
    <w:rsid w:val="00093910"/>
    <w:rsid w:val="000B366C"/>
    <w:rsid w:val="00101FF0"/>
    <w:rsid w:val="00111EB8"/>
    <w:rsid w:val="00113F5F"/>
    <w:rsid w:val="00116B66"/>
    <w:rsid w:val="00120921"/>
    <w:rsid w:val="00191052"/>
    <w:rsid w:val="001B4E95"/>
    <w:rsid w:val="001F2BC8"/>
    <w:rsid w:val="0021076C"/>
    <w:rsid w:val="0026676C"/>
    <w:rsid w:val="0027345E"/>
    <w:rsid w:val="00293839"/>
    <w:rsid w:val="002D0705"/>
    <w:rsid w:val="002F2646"/>
    <w:rsid w:val="00301154"/>
    <w:rsid w:val="003256A4"/>
    <w:rsid w:val="00354480"/>
    <w:rsid w:val="00384257"/>
    <w:rsid w:val="00397173"/>
    <w:rsid w:val="00403CB7"/>
    <w:rsid w:val="00407FB4"/>
    <w:rsid w:val="00412175"/>
    <w:rsid w:val="00415839"/>
    <w:rsid w:val="00455EB0"/>
    <w:rsid w:val="00495531"/>
    <w:rsid w:val="004A14C6"/>
    <w:rsid w:val="004A1B0E"/>
    <w:rsid w:val="0050169B"/>
    <w:rsid w:val="00514E0E"/>
    <w:rsid w:val="005348DC"/>
    <w:rsid w:val="00536BE8"/>
    <w:rsid w:val="0054308D"/>
    <w:rsid w:val="00544D6C"/>
    <w:rsid w:val="00563E3A"/>
    <w:rsid w:val="00570EBD"/>
    <w:rsid w:val="005834DB"/>
    <w:rsid w:val="005D5D54"/>
    <w:rsid w:val="00626316"/>
    <w:rsid w:val="006377A5"/>
    <w:rsid w:val="0064125C"/>
    <w:rsid w:val="00684B24"/>
    <w:rsid w:val="006C5CE7"/>
    <w:rsid w:val="00735F94"/>
    <w:rsid w:val="00737BDF"/>
    <w:rsid w:val="00754805"/>
    <w:rsid w:val="007650AA"/>
    <w:rsid w:val="007A63A1"/>
    <w:rsid w:val="007D4D34"/>
    <w:rsid w:val="007E43B7"/>
    <w:rsid w:val="007F3B20"/>
    <w:rsid w:val="00817FA0"/>
    <w:rsid w:val="008418A9"/>
    <w:rsid w:val="00854D0B"/>
    <w:rsid w:val="00876BB8"/>
    <w:rsid w:val="0088202F"/>
    <w:rsid w:val="008918FC"/>
    <w:rsid w:val="00894302"/>
    <w:rsid w:val="0089736F"/>
    <w:rsid w:val="008C3D86"/>
    <w:rsid w:val="009122C5"/>
    <w:rsid w:val="00994851"/>
    <w:rsid w:val="009C132B"/>
    <w:rsid w:val="009C349C"/>
    <w:rsid w:val="009D2F99"/>
    <w:rsid w:val="009F58E1"/>
    <w:rsid w:val="00A37F45"/>
    <w:rsid w:val="00A518F6"/>
    <w:rsid w:val="00A51F09"/>
    <w:rsid w:val="00A91988"/>
    <w:rsid w:val="00A94A52"/>
    <w:rsid w:val="00AC792A"/>
    <w:rsid w:val="00AD6738"/>
    <w:rsid w:val="00AE13E2"/>
    <w:rsid w:val="00AE2337"/>
    <w:rsid w:val="00B10779"/>
    <w:rsid w:val="00B31630"/>
    <w:rsid w:val="00B95F5F"/>
    <w:rsid w:val="00BB3CEF"/>
    <w:rsid w:val="00BC60FD"/>
    <w:rsid w:val="00BC76D0"/>
    <w:rsid w:val="00BC7F0F"/>
    <w:rsid w:val="00C06C01"/>
    <w:rsid w:val="00C43F78"/>
    <w:rsid w:val="00C73380"/>
    <w:rsid w:val="00C9207A"/>
    <w:rsid w:val="00CD6C99"/>
    <w:rsid w:val="00D165E9"/>
    <w:rsid w:val="00D520D4"/>
    <w:rsid w:val="00D6617F"/>
    <w:rsid w:val="00D72077"/>
    <w:rsid w:val="00D76B5C"/>
    <w:rsid w:val="00DB0682"/>
    <w:rsid w:val="00DB63F1"/>
    <w:rsid w:val="00E20990"/>
    <w:rsid w:val="00E24535"/>
    <w:rsid w:val="00E37D1B"/>
    <w:rsid w:val="00E41AD1"/>
    <w:rsid w:val="00E57D28"/>
    <w:rsid w:val="00E84C8D"/>
    <w:rsid w:val="00EB4375"/>
    <w:rsid w:val="00EC38DC"/>
    <w:rsid w:val="00ED7173"/>
    <w:rsid w:val="00EF36E6"/>
    <w:rsid w:val="00F035AB"/>
    <w:rsid w:val="00F317C6"/>
    <w:rsid w:val="00F76421"/>
    <w:rsid w:val="00F94CD9"/>
    <w:rsid w:val="00FB0082"/>
    <w:rsid w:val="00FB092E"/>
    <w:rsid w:val="00FC5FFE"/>
    <w:rsid w:val="00FE1498"/>
    <w:rsid w:val="00FE7A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317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17C6"/>
    <w:rPr>
      <w:rFonts w:ascii="Tahoma" w:hAnsi="Tahoma" w:cs="Tahoma"/>
      <w:sz w:val="16"/>
      <w:szCs w:val="16"/>
    </w:rPr>
  </w:style>
  <w:style w:type="character" w:styleId="Hyperlink">
    <w:name w:val="Hyperlink"/>
    <w:basedOn w:val="DefaultParagraphFont"/>
    <w:uiPriority w:val="99"/>
    <w:unhideWhenUsed/>
    <w:rsid w:val="00BC7F0F"/>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317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17C6"/>
    <w:rPr>
      <w:rFonts w:ascii="Tahoma" w:hAnsi="Tahoma" w:cs="Tahoma"/>
      <w:sz w:val="16"/>
      <w:szCs w:val="16"/>
    </w:rPr>
  </w:style>
  <w:style w:type="character" w:styleId="Hyperlink">
    <w:name w:val="Hyperlink"/>
    <w:basedOn w:val="DefaultParagraphFont"/>
    <w:uiPriority w:val="99"/>
    <w:unhideWhenUsed/>
    <w:rsid w:val="00BC7F0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s://educators.wales/sites/default/files/2023-07/Professional%20standards%20for%20FE%20%20WBL%20and%20ACL%20Practitioners%20-%20June%202023.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p%20i7\Documents\PCET%20assignmen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A45A99-8C57-40DD-AD7D-FFE5E8D8AB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PCET assignment template</Template>
  <TotalTime>821</TotalTime>
  <Pages>7</Pages>
  <Words>2081</Words>
  <Characters>11118</Characters>
  <Application>Microsoft Office Word</Application>
  <DocSecurity>0</DocSecurity>
  <Lines>173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Hp i7</dc:creator>
  <cp:lastModifiedBy>Hp i7</cp:lastModifiedBy>
  <cp:revision>66</cp:revision>
  <dcterms:created xsi:type="dcterms:W3CDTF">2025-02-07T08:36:00Z</dcterms:created>
  <dcterms:modified xsi:type="dcterms:W3CDTF">2025-02-14T23:45:00Z</dcterms:modified>
</cp:coreProperties>
</file>