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07592" w14:textId="24AD62EC" w:rsidR="00E841A6" w:rsidRPr="004E7FF3" w:rsidRDefault="00E841A6">
      <w:pPr>
        <w:rPr>
          <w:b/>
        </w:rPr>
      </w:pPr>
      <w:r w:rsidRPr="004E7FF3">
        <w:rPr>
          <w:b/>
        </w:rPr>
        <w:t xml:space="preserve">James Price </w:t>
      </w:r>
    </w:p>
    <w:p w14:paraId="2AB8C570" w14:textId="52BC6D97" w:rsidR="00E841A6" w:rsidRPr="004E7FF3" w:rsidRDefault="00E841A6">
      <w:pPr>
        <w:rPr>
          <w:b/>
        </w:rPr>
      </w:pPr>
      <w:r w:rsidRPr="004E7FF3">
        <w:rPr>
          <w:b/>
        </w:rPr>
        <w:t>P148136</w:t>
      </w:r>
    </w:p>
    <w:p w14:paraId="21C50BC1" w14:textId="345E28BD" w:rsidR="004E7FF3" w:rsidRPr="004E7FF3" w:rsidRDefault="004E7FF3">
      <w:pPr>
        <w:rPr>
          <w:b/>
        </w:rPr>
      </w:pPr>
      <w:r w:rsidRPr="004E7FF3">
        <w:rPr>
          <w:b/>
        </w:rPr>
        <w:t xml:space="preserve">Research Practices Dissertation proposal </w:t>
      </w:r>
    </w:p>
    <w:p w14:paraId="2F1F29E0" w14:textId="7502F3FA" w:rsidR="00E841A6" w:rsidRPr="004E7FF3" w:rsidRDefault="00E841A6">
      <w:pPr>
        <w:rPr>
          <w:b/>
        </w:rPr>
      </w:pPr>
      <w:r w:rsidRPr="004E7FF3">
        <w:rPr>
          <w:b/>
        </w:rPr>
        <w:t>My 3 key words</w:t>
      </w:r>
    </w:p>
    <w:p w14:paraId="585602F6" w14:textId="58285C6E" w:rsidR="00E841A6" w:rsidRPr="004E7FF3" w:rsidRDefault="00AA0AD5">
      <w:pPr>
        <w:rPr>
          <w:b/>
        </w:rPr>
      </w:pPr>
      <w:r w:rsidRPr="004E7FF3">
        <w:rPr>
          <w:b/>
        </w:rPr>
        <w:t>Games</w:t>
      </w:r>
      <w:r w:rsidR="00E841A6" w:rsidRPr="004E7FF3">
        <w:rPr>
          <w:b/>
        </w:rPr>
        <w:t>, Marketing, Generations</w:t>
      </w:r>
    </w:p>
    <w:p w14:paraId="1D4E6D41" w14:textId="79685022" w:rsidR="00AA0AD5" w:rsidRDefault="00AA0AD5">
      <w:r>
        <w:t xml:space="preserve">I want to begin by looking at marketing experts, the current game advertising market and how people at different ages link into the current industry. </w:t>
      </w:r>
    </w:p>
    <w:p w14:paraId="004E721C" w14:textId="273C4E29" w:rsidR="00AA0AD5" w:rsidRDefault="00AA0AD5">
      <w:r>
        <w:t xml:space="preserve">Exploring the methodology used in advertising, the assumptions behind age, payment models and how they appeal to different people. How the wealth bracket of a potential buyer or target market effects the payment model used when selling a gaming product. </w:t>
      </w:r>
    </w:p>
    <w:p w14:paraId="4F8F545C" w14:textId="7F1D6DA8" w:rsidR="00AA0AD5" w:rsidRDefault="00AA0AD5">
      <w:r>
        <w:t xml:space="preserve">The gaming content </w:t>
      </w:r>
      <w:r w:rsidR="00A32061">
        <w:t>itself,</w:t>
      </w:r>
      <w:r>
        <w:t xml:space="preserve"> the use of online and how it effects game </w:t>
      </w:r>
      <w:r w:rsidR="00A32061">
        <w:t>users,</w:t>
      </w:r>
      <w:r>
        <w:t xml:space="preserve"> the relevance of age restrictions </w:t>
      </w:r>
      <w:r w:rsidR="00A32061">
        <w:t xml:space="preserve">regarding this. </w:t>
      </w:r>
    </w:p>
    <w:p w14:paraId="2704D4D9" w14:textId="12402361" w:rsidR="00A32061" w:rsidRDefault="00A32061">
      <w:r>
        <w:t xml:space="preserve">Games, a word that has evolved greatly in the past two decades since the coming of computers powerful enough to digitize games. A whole culture of its own has emerged, economically boosting countless other markets, such as fashion, films, foods, creating countless job opportunities and an infinitely creative outlet for artists all around the world to produce and sell their work. </w:t>
      </w:r>
    </w:p>
    <w:p w14:paraId="06332F5B" w14:textId="3A36DAB3" w:rsidR="00134E20" w:rsidRDefault="00A32061">
      <w:r>
        <w:t>The current games industry currently generates an estimated $</w:t>
      </w:r>
      <w:r w:rsidR="00134E20">
        <w:t xml:space="preserve">125 </w:t>
      </w:r>
      <w:r>
        <w:t xml:space="preserve">billion in revenue </w:t>
      </w:r>
      <w:r w:rsidR="00134E20">
        <w:t>in 2018 according to</w:t>
      </w:r>
      <w:r w:rsidR="00903225">
        <w:t xml:space="preserve"> </w:t>
      </w:r>
      <w:r w:rsidR="00903225">
        <w:rPr>
          <w:rFonts w:ascii="Open Sans" w:hAnsi="Open Sans" w:cs="Open Sans"/>
          <w:color w:val="666666"/>
          <w:sz w:val="20"/>
          <w:szCs w:val="20"/>
          <w:shd w:val="clear" w:color="auto" w:fill="FFF5AA"/>
        </w:rPr>
        <w:t>(</w:t>
      </w:r>
      <w:proofErr w:type="spellStart"/>
      <w:r w:rsidR="00903225">
        <w:rPr>
          <w:rFonts w:ascii="Open Sans" w:hAnsi="Open Sans" w:cs="Open Sans"/>
          <w:color w:val="666666"/>
          <w:sz w:val="20"/>
          <w:szCs w:val="20"/>
          <w:shd w:val="clear" w:color="auto" w:fill="FFF5AA"/>
        </w:rPr>
        <w:t>Wijman</w:t>
      </w:r>
      <w:proofErr w:type="spellEnd"/>
      <w:r w:rsidR="00903225">
        <w:rPr>
          <w:rFonts w:ascii="Open Sans" w:hAnsi="Open Sans" w:cs="Open Sans"/>
          <w:color w:val="666666"/>
          <w:sz w:val="20"/>
          <w:szCs w:val="20"/>
          <w:shd w:val="clear" w:color="auto" w:fill="FFF5AA"/>
        </w:rPr>
        <w:t>, 2018)</w:t>
      </w:r>
      <w:r w:rsidR="00134E20">
        <w:t>,</w:t>
      </w:r>
      <w:r>
        <w:t xml:space="preserve"> which is up from </w:t>
      </w:r>
      <w:r w:rsidR="00134E20">
        <w:t xml:space="preserve">the estimate of </w:t>
      </w:r>
      <w:r>
        <w:t>$</w:t>
      </w:r>
      <w:r w:rsidR="00134E20">
        <w:t>104</w:t>
      </w:r>
      <w:r>
        <w:t xml:space="preserve"> billion in 201</w:t>
      </w:r>
      <w:r w:rsidR="00134E20">
        <w:t xml:space="preserve">6. </w:t>
      </w:r>
    </w:p>
    <w:p w14:paraId="4199F3B4" w14:textId="1AE9FCF5" w:rsidR="00A32061" w:rsidRDefault="00134E20">
      <w:r>
        <w:t xml:space="preserve">This makes it a more lucrative market than the films and music industries </w:t>
      </w:r>
      <w:r w:rsidR="007057E3">
        <w:t>combined,</w:t>
      </w:r>
      <w:r>
        <w:t xml:space="preserve"> music having made about $16 billion in </w:t>
      </w:r>
      <w:r w:rsidR="007057E3">
        <w:t xml:space="preserve">2016 according to </w:t>
      </w:r>
      <w:r w:rsidR="00903225">
        <w:rPr>
          <w:rFonts w:ascii="Open Sans" w:hAnsi="Open Sans" w:cs="Open Sans"/>
          <w:color w:val="666666"/>
          <w:sz w:val="20"/>
          <w:szCs w:val="20"/>
          <w:shd w:val="clear" w:color="auto" w:fill="FFF5AA"/>
        </w:rPr>
        <w:t>(Ifpi.org, 2018)</w:t>
      </w:r>
      <w:r w:rsidR="007057E3">
        <w:t>,</w:t>
      </w:r>
      <w:r>
        <w:t xml:space="preserve"> </w:t>
      </w:r>
      <w:r w:rsidR="007057E3">
        <w:t xml:space="preserve">and films reportedly made around $38.3 billion in 2016 according to </w:t>
      </w:r>
      <w:r w:rsidR="00903225">
        <w:rPr>
          <w:rFonts w:ascii="Open Sans" w:hAnsi="Open Sans" w:cs="Open Sans"/>
          <w:color w:val="666666"/>
          <w:sz w:val="20"/>
          <w:szCs w:val="20"/>
          <w:shd w:val="clear" w:color="auto" w:fill="FFFFFF"/>
        </w:rPr>
        <w:t>(Statista, 2018)</w:t>
      </w:r>
      <w:r w:rsidR="00895EDA">
        <w:rPr>
          <w:rFonts w:ascii="Open Sans" w:hAnsi="Open Sans" w:cs="Open Sans"/>
          <w:color w:val="666666"/>
          <w:sz w:val="20"/>
          <w:szCs w:val="20"/>
          <w:shd w:val="clear" w:color="auto" w:fill="FFFFFF"/>
        </w:rPr>
        <w:t>.</w:t>
      </w:r>
    </w:p>
    <w:p w14:paraId="03C59E81" w14:textId="77777777" w:rsidR="007057E3" w:rsidRDefault="007057E3">
      <w:r>
        <w:t xml:space="preserve">Why does the gaming industry do so well? </w:t>
      </w:r>
    </w:p>
    <w:p w14:paraId="17F3685B" w14:textId="1CDA7CD8" w:rsidR="007057E3" w:rsidRDefault="007057E3">
      <w:r>
        <w:t xml:space="preserve">Well It’s a wide combination of factors, the production quality on many games is evident, you can often play master crafted games for free (more on this point later), or for a very low sum of money in exchange for countless hours of escapism and immersion into new worlds.  With the introduction of online, games have now become living communities. Places you can interact with people all over the world, escaping your daily routine, for a very low cost – in the comfort of your own home. </w:t>
      </w:r>
    </w:p>
    <w:p w14:paraId="213E16B8" w14:textId="77777777" w:rsidR="002E7FF2" w:rsidRDefault="002E7FF2">
      <w:r>
        <w:t xml:space="preserve">The addition of online has also increased the potential for exchange of money, you no longer need to go to a games store to buy a game or an expansion for one, you can merely enter your card details online and download that thing you want. This process is endorsed by banks and trusted third-party companies such as </w:t>
      </w:r>
      <w:proofErr w:type="spellStart"/>
      <w:r>
        <w:t>Paypal</w:t>
      </w:r>
      <w:proofErr w:type="spellEnd"/>
      <w:r>
        <w:t xml:space="preserve"> to ensure money transfers online are easy and relatively safe.</w:t>
      </w:r>
    </w:p>
    <w:p w14:paraId="4C611257" w14:textId="77777777" w:rsidR="00317D72" w:rsidRDefault="002E7FF2">
      <w:r>
        <w:t xml:space="preserve">This ease of payment and the introduction of online has given birth to the beast that is mobile gaming. Since mobiles are now essentially hand-held computers with the power to play good quality games with online functionality, people now </w:t>
      </w:r>
      <w:proofErr w:type="gramStart"/>
      <w:r>
        <w:t>have the ability to</w:t>
      </w:r>
      <w:proofErr w:type="gramEnd"/>
      <w:r>
        <w:t xml:space="preserve"> spend money on games while they are at their desks in work, out shopping or in the park. Games </w:t>
      </w:r>
      <w:proofErr w:type="gramStart"/>
      <w:r>
        <w:t>as a whole target</w:t>
      </w:r>
      <w:proofErr w:type="gramEnd"/>
      <w:r>
        <w:t xml:space="preserve"> all ages and all socioeconomic brackets, </w:t>
      </w:r>
      <w:r w:rsidR="00317D72">
        <w:t xml:space="preserve">and people have been known to spend hundreds of pounds on single games over a pro-longed period of time. </w:t>
      </w:r>
    </w:p>
    <w:p w14:paraId="04F41E8C" w14:textId="3FCDA9AE" w:rsidR="007057E3" w:rsidRDefault="00317D72">
      <w:r>
        <w:lastRenderedPageBreak/>
        <w:t xml:space="preserve">The mobile gaming market </w:t>
      </w:r>
      <w:proofErr w:type="gramStart"/>
      <w:r>
        <w:t>in particular generated</w:t>
      </w:r>
      <w:proofErr w:type="gramEnd"/>
      <w:r>
        <w:t xml:space="preserve"> $50.4 billion alone in 2017</w:t>
      </w:r>
      <w:r w:rsidR="00903225">
        <w:t xml:space="preserve"> </w:t>
      </w:r>
      <w:r w:rsidR="00903225">
        <w:rPr>
          <w:rFonts w:ascii="Open Sans" w:hAnsi="Open Sans" w:cs="Open Sans"/>
          <w:color w:val="666666"/>
          <w:sz w:val="20"/>
          <w:szCs w:val="20"/>
          <w:shd w:val="clear" w:color="auto" w:fill="FFF5AA"/>
        </w:rPr>
        <w:t>(</w:t>
      </w:r>
      <w:proofErr w:type="spellStart"/>
      <w:r w:rsidR="00903225">
        <w:rPr>
          <w:rFonts w:ascii="Open Sans" w:hAnsi="Open Sans" w:cs="Open Sans"/>
          <w:color w:val="666666"/>
          <w:sz w:val="20"/>
          <w:szCs w:val="20"/>
          <w:shd w:val="clear" w:color="auto" w:fill="FFF5AA"/>
        </w:rPr>
        <w:t>Wijman</w:t>
      </w:r>
      <w:proofErr w:type="spellEnd"/>
      <w:r w:rsidR="00903225">
        <w:rPr>
          <w:rFonts w:ascii="Open Sans" w:hAnsi="Open Sans" w:cs="Open Sans"/>
          <w:color w:val="666666"/>
          <w:sz w:val="20"/>
          <w:szCs w:val="20"/>
          <w:shd w:val="clear" w:color="auto" w:fill="FFF5AA"/>
        </w:rPr>
        <w:t>, 2018)</w:t>
      </w:r>
      <w:r>
        <w:t>, this can be attributed to the fact that, although mobile games are often free, it is actually these games that make the most money through something called ‘Micro-transactions’</w:t>
      </w:r>
      <w:r w:rsidR="002E7FF2">
        <w:t xml:space="preserve"> </w:t>
      </w:r>
    </w:p>
    <w:p w14:paraId="370147C6" w14:textId="74997FAD" w:rsidR="00317D72" w:rsidRDefault="00317D72">
      <w:r>
        <w:t xml:space="preserve">These are transactions that can unlock something within the game, improve your experience in the game, or advance you in the game quicker than you could without paying.  </w:t>
      </w:r>
    </w:p>
    <w:p w14:paraId="16237693" w14:textId="4FEBABDD" w:rsidR="00317D72" w:rsidRDefault="00317D72">
      <w:r>
        <w:t xml:space="preserve">This is a big cause for debate amongst gaming communities, these microtransactions are not necessarily adding anything to your game, they are often imaginary currency, you would literally exchange real money for money in the game. </w:t>
      </w:r>
    </w:p>
    <w:p w14:paraId="1F2D2357" w14:textId="64E40BF6" w:rsidR="00317D72" w:rsidRDefault="00317D72">
      <w:r>
        <w:t xml:space="preserve">For me to put this into </w:t>
      </w:r>
      <w:r w:rsidR="0034634E">
        <w:t>perspective,</w:t>
      </w:r>
      <w:r>
        <w:t xml:space="preserve"> I will name a game that is quite literally a work of art, it is a masterpiece and visually stunning with over 100 hours of potential gameplay, this game is the ‘Witcher 3’. You can buy this game for around £15</w:t>
      </w:r>
      <w:r w:rsidR="0034634E">
        <w:t>,</w:t>
      </w:r>
      <w:r>
        <w:t xml:space="preserve"> with its two very big expansion packs released after the initial </w:t>
      </w:r>
      <w:r w:rsidR="0034634E">
        <w:t>game</w:t>
      </w:r>
      <w:r>
        <w:t xml:space="preserve"> </w:t>
      </w:r>
      <w:proofErr w:type="gramStart"/>
      <w:r>
        <w:t>in order to</w:t>
      </w:r>
      <w:proofErr w:type="gramEnd"/>
      <w:r>
        <w:t xml:space="preserve"> extend playability</w:t>
      </w:r>
      <w:r w:rsidR="0034634E">
        <w:t xml:space="preserve"> bundled in</w:t>
      </w:r>
      <w:r>
        <w:t xml:space="preserve">. </w:t>
      </w:r>
    </w:p>
    <w:p w14:paraId="0973885D" w14:textId="68ABFD84" w:rsidR="0034634E" w:rsidRDefault="00317D72">
      <w:r>
        <w:t>Now, I will name another game</w:t>
      </w:r>
      <w:r w:rsidR="00BF53C5">
        <w:t xml:space="preserve"> ‘Clash of clans’</w:t>
      </w:r>
      <w:r>
        <w:t>, it is</w:t>
      </w:r>
      <w:r w:rsidR="00BF53C5">
        <w:t xml:space="preserve"> a</w:t>
      </w:r>
      <w:r>
        <w:t xml:space="preserve"> free</w:t>
      </w:r>
      <w:r w:rsidR="00BF53C5">
        <w:t xml:space="preserve"> mobile game</w:t>
      </w:r>
      <w:r>
        <w:t xml:space="preserve">, it costs you </w:t>
      </w:r>
      <w:r w:rsidR="0034634E">
        <w:t>nothing,</w:t>
      </w:r>
      <w:r>
        <w:t xml:space="preserve"> but your time should you wish it. It is artistically very </w:t>
      </w:r>
      <w:r w:rsidR="0034634E">
        <w:t xml:space="preserve">nice </w:t>
      </w:r>
      <w:r w:rsidR="00577968">
        <w:t>(</w:t>
      </w:r>
      <w:r w:rsidR="0034634E">
        <w:t>but nowhere near as much work as the Witcher 3 in terms of its used assets</w:t>
      </w:r>
      <w:r w:rsidR="00577968">
        <w:t>), and</w:t>
      </w:r>
      <w:r w:rsidR="0034634E">
        <w:t xml:space="preserve"> its potential playtime is … unlimited</w:t>
      </w:r>
      <w:r w:rsidR="00BF53C5">
        <w:t xml:space="preserve">, </w:t>
      </w:r>
      <w:r w:rsidR="0034634E">
        <w:t>this is the problem. You can then go and spend literally any amount of money you want in this game; the maximum single purchase is $99. However, $99 is not enough to complete the game, it’s barley enough to make a dent in the massive amount of time it takes to get the best in game items. Reportedly, many of the top-ranking players have spent upwards of $12,000 in the game.</w:t>
      </w:r>
    </w:p>
    <w:p w14:paraId="7411B28A" w14:textId="6AF01EB9" w:rsidR="00D02C7B" w:rsidRDefault="00577968">
      <w:r>
        <w:t xml:space="preserve">Micro-transactions have become a trend in the gaming industry, in some forms it is also quite literally gambling, as the game items take the form of ‘loot boxes’ which give payers random loot which could be bad or good. </w:t>
      </w:r>
      <w:r w:rsidR="004E7FF3">
        <w:rPr>
          <w:noProof/>
        </w:rPr>
        <w:drawing>
          <wp:inline distT="0" distB="0" distL="0" distR="0" wp14:anchorId="18D7A269" wp14:editId="237E4BB8">
            <wp:extent cx="4629150" cy="34700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ash3.jpg"/>
                    <pic:cNvPicPr/>
                  </pic:nvPicPr>
                  <pic:blipFill>
                    <a:blip r:embed="rId4">
                      <a:extLst>
                        <a:ext uri="{28A0092B-C50C-407E-A947-70E740481C1C}">
                          <a14:useLocalDpi xmlns:a14="http://schemas.microsoft.com/office/drawing/2010/main" val="0"/>
                        </a:ext>
                      </a:extLst>
                    </a:blip>
                    <a:stretch>
                      <a:fillRect/>
                    </a:stretch>
                  </pic:blipFill>
                  <pic:spPr>
                    <a:xfrm>
                      <a:off x="0" y="0"/>
                      <a:ext cx="4649508" cy="3485328"/>
                    </a:xfrm>
                    <a:prstGeom prst="rect">
                      <a:avLst/>
                    </a:prstGeom>
                  </pic:spPr>
                </pic:pic>
              </a:graphicData>
            </a:graphic>
          </wp:inline>
        </w:drawing>
      </w:r>
    </w:p>
    <w:p w14:paraId="5D66763F" w14:textId="77777777" w:rsidR="004E7FF3" w:rsidRDefault="00577968">
      <w:r>
        <w:t>One problem with this is that it is available</w:t>
      </w:r>
      <w:r w:rsidR="00D02C7B">
        <w:t xml:space="preserve"> to</w:t>
      </w:r>
      <w:r>
        <w:t xml:space="preserve"> </w:t>
      </w:r>
      <w:proofErr w:type="gramStart"/>
      <w:r>
        <w:t>and also</w:t>
      </w:r>
      <w:proofErr w:type="gramEnd"/>
      <w:r w:rsidR="00D02C7B">
        <w:t xml:space="preserve"> often purposefully</w:t>
      </w:r>
      <w:r>
        <w:t xml:space="preserve"> targeted at children. </w:t>
      </w:r>
    </w:p>
    <w:p w14:paraId="2CFC2BF9" w14:textId="0EFB6536" w:rsidR="00577968" w:rsidRDefault="00577968">
      <w:r>
        <w:t xml:space="preserve">This is where my three key words overlap. </w:t>
      </w:r>
    </w:p>
    <w:p w14:paraId="3CE30BBF" w14:textId="7CBAC7B7" w:rsidR="00FA11F0" w:rsidRDefault="00FA11F0">
      <w:r>
        <w:lastRenderedPageBreak/>
        <w:t>Marketing games</w:t>
      </w:r>
      <w:r w:rsidR="00D02C7B">
        <w:t xml:space="preserve"> in 2018 is a huge undertaking, with so many ways to appeal to target audiences, so many platforms to reach out on, so many forms adverts can take, and so many different options for monetizing the game itself. </w:t>
      </w:r>
    </w:p>
    <w:p w14:paraId="3B3779FB" w14:textId="5F118345" w:rsidR="00D02C7B" w:rsidRDefault="00D02C7B">
      <w:r>
        <w:t xml:space="preserve">For years before this era of digital payments and games, gambling was something restricted to those aged eighteen and over, and although yes, the child would need a parent’s details or consent to make purchases like this, parents are often not fully aware of what their money is </w:t>
      </w:r>
      <w:proofErr w:type="gramStart"/>
      <w:r>
        <w:t>actually providing</w:t>
      </w:r>
      <w:proofErr w:type="gramEnd"/>
      <w:r>
        <w:t xml:space="preserve"> – except that it gives their child brief moments of happiness. Alternatively, details can remain saved on a system ready for quick and easy use after making a payment, there are many cases of children running up huge bills on micro-transaction games on their </w:t>
      </w:r>
      <w:r w:rsidR="00BF53C5">
        <w:t>parent’s</w:t>
      </w:r>
      <w:r>
        <w:t xml:space="preserve"> mobiles. </w:t>
      </w:r>
    </w:p>
    <w:p w14:paraId="7046BD84" w14:textId="3D76A166" w:rsidR="00903225" w:rsidRDefault="004E7FF3">
      <w:r>
        <w:rPr>
          <w:noProof/>
        </w:rPr>
        <w:drawing>
          <wp:anchor distT="0" distB="0" distL="114300" distR="114300" simplePos="0" relativeHeight="251658240" behindDoc="1" locked="0" layoutInCell="1" allowOverlap="1" wp14:anchorId="72721073" wp14:editId="7B129FCB">
            <wp:simplePos x="0" y="0"/>
            <wp:positionH relativeFrom="margin">
              <wp:align>left</wp:align>
            </wp:positionH>
            <wp:positionV relativeFrom="paragraph">
              <wp:posOffset>7620</wp:posOffset>
            </wp:positionV>
            <wp:extent cx="4133850" cy="3305175"/>
            <wp:effectExtent l="0" t="0" r="0" b="9525"/>
            <wp:wrapTight wrapText="bothSides">
              <wp:wrapPolygon edited="0">
                <wp:start x="0" y="0"/>
                <wp:lineTo x="0" y="21538"/>
                <wp:lineTo x="21500" y="21538"/>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ughing_designing_for_childre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33850" cy="3305175"/>
                    </a:xfrm>
                    <a:prstGeom prst="rect">
                      <a:avLst/>
                    </a:prstGeom>
                  </pic:spPr>
                </pic:pic>
              </a:graphicData>
            </a:graphic>
            <wp14:sizeRelH relativeFrom="margin">
              <wp14:pctWidth>0</wp14:pctWidth>
            </wp14:sizeRelH>
            <wp14:sizeRelV relativeFrom="margin">
              <wp14:pctHeight>0</wp14:pctHeight>
            </wp14:sizeRelV>
          </wp:anchor>
        </w:drawing>
      </w:r>
      <w:r w:rsidR="00D02C7B">
        <w:t xml:space="preserve">One child accidently spent £6000 on microtransactions </w:t>
      </w:r>
      <w:r w:rsidR="00BF53C5">
        <w:t xml:space="preserve">using his father’s bank details, the father said he had linked his bank details to his iTunes account (something apple pushes for upon </w:t>
      </w:r>
      <w:r w:rsidR="00903225">
        <w:t>downloading) The</w:t>
      </w:r>
      <w:r w:rsidR="00BF53C5">
        <w:t xml:space="preserve"> father was used to his son making small purchases, and the son usually asked beforehand, but the son was enticed by the promise of a massive number of gems on the ‘Clash Royal’ store page.</w:t>
      </w:r>
      <w:r w:rsidR="00903225">
        <w:t xml:space="preserve"> </w:t>
      </w:r>
      <w:r w:rsidR="00903225">
        <w:rPr>
          <w:rFonts w:ascii="Open Sans" w:hAnsi="Open Sans" w:cs="Open Sans"/>
          <w:color w:val="666666"/>
          <w:sz w:val="20"/>
          <w:szCs w:val="20"/>
          <w:shd w:val="clear" w:color="auto" w:fill="FFFFFF"/>
        </w:rPr>
        <w:t>(</w:t>
      </w:r>
      <w:proofErr w:type="spellStart"/>
      <w:r w:rsidR="00903225">
        <w:rPr>
          <w:rFonts w:ascii="Open Sans" w:hAnsi="Open Sans" w:cs="Open Sans"/>
          <w:color w:val="666666"/>
          <w:sz w:val="20"/>
          <w:szCs w:val="20"/>
          <w:shd w:val="clear" w:color="auto" w:fill="FFFFFF"/>
        </w:rPr>
        <w:t>Thubron</w:t>
      </w:r>
      <w:proofErr w:type="spellEnd"/>
      <w:r w:rsidR="00903225">
        <w:rPr>
          <w:rFonts w:ascii="Open Sans" w:hAnsi="Open Sans" w:cs="Open Sans"/>
          <w:color w:val="666666"/>
          <w:sz w:val="20"/>
          <w:szCs w:val="20"/>
          <w:shd w:val="clear" w:color="auto" w:fill="FFFFFF"/>
        </w:rPr>
        <w:t>, 2018)</w:t>
      </w:r>
      <w:r w:rsidR="00895EDA">
        <w:rPr>
          <w:rFonts w:ascii="Open Sans" w:hAnsi="Open Sans" w:cs="Open Sans"/>
          <w:color w:val="666666"/>
          <w:sz w:val="20"/>
          <w:szCs w:val="20"/>
          <w:shd w:val="clear" w:color="auto" w:fill="FFFFFF"/>
        </w:rPr>
        <w:t>.</w:t>
      </w:r>
      <w:r w:rsidRPr="004E7FF3">
        <w:rPr>
          <w:noProof/>
        </w:rPr>
        <w:t xml:space="preserve"> </w:t>
      </w:r>
      <w:r>
        <w:rPr>
          <w:noProof/>
        </w:rPr>
        <w:drawing>
          <wp:inline distT="0" distB="0" distL="0" distR="0" wp14:anchorId="714E646D" wp14:editId="4F754F18">
            <wp:extent cx="5731510" cy="30092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ASH ROYA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29F79429" w14:textId="61941F49" w:rsidR="00BF53C5" w:rsidRDefault="00BF53C5">
      <w:r>
        <w:t>This is the same company as the game mentioned above ‘Clash of Clans’.</w:t>
      </w:r>
      <w:r w:rsidR="00903225">
        <w:t xml:space="preserve"> </w:t>
      </w:r>
    </w:p>
    <w:p w14:paraId="5B11D4E1" w14:textId="612833CF" w:rsidR="00FA11F0" w:rsidRDefault="00BF53C5">
      <w:r>
        <w:lastRenderedPageBreak/>
        <w:t xml:space="preserve">This is not a lone case, it is something that happens on an almost daily basis </w:t>
      </w:r>
      <w:proofErr w:type="gramStart"/>
      <w:r>
        <w:t>as a result of</w:t>
      </w:r>
      <w:proofErr w:type="gramEnd"/>
      <w:r>
        <w:t xml:space="preserve"> specifically targeting children with marketing. </w:t>
      </w:r>
    </w:p>
    <w:p w14:paraId="5E588090" w14:textId="0E87EA59" w:rsidR="00903225" w:rsidRDefault="00895EDA">
      <w:r>
        <w:t xml:space="preserve">My focus however is not on the morality of doing such </w:t>
      </w:r>
      <w:r w:rsidR="002466DC">
        <w:t>things,</w:t>
      </w:r>
      <w:r>
        <w:t xml:space="preserve"> its </w:t>
      </w:r>
      <w:proofErr w:type="gramStart"/>
      <w:r>
        <w:t>actually an</w:t>
      </w:r>
      <w:proofErr w:type="gramEnd"/>
      <w:r>
        <w:t xml:space="preserve"> amazing strategy employed by morally grey companies such as Supercell (the creators of the Clash games), and Electronic Arts. </w:t>
      </w:r>
    </w:p>
    <w:p w14:paraId="79B31E88" w14:textId="63AA7B8F" w:rsidR="002466DC" w:rsidRDefault="002466DC">
      <w:proofErr w:type="gramStart"/>
      <w:r>
        <w:t>However</w:t>
      </w:r>
      <w:proofErr w:type="gramEnd"/>
      <w:r>
        <w:t xml:space="preserve"> </w:t>
      </w:r>
      <w:r w:rsidR="00895EDA">
        <w:t>Supercell are actually a very interesting subject</w:t>
      </w:r>
      <w:r>
        <w:t xml:space="preserve"> in terms of morality</w:t>
      </w:r>
      <w:r w:rsidR="00895EDA">
        <w:t xml:space="preserve">, in their game ‘Clash Royale’ during a battle you can use emotes, icons to express certain feelings. However, there is no option to turn these off permanently, and the emotions you can convey are limited. Along with the speculation that the matchmaking system is rigged for you to lose quite often. The intended effect is </w:t>
      </w:r>
      <w:r>
        <w:t>anger,</w:t>
      </w:r>
      <w:r w:rsidR="00895EDA">
        <w:t xml:space="preserve"> </w:t>
      </w:r>
      <w:proofErr w:type="gramStart"/>
      <w:r w:rsidR="00895EDA">
        <w:t>in an attempt to</w:t>
      </w:r>
      <w:proofErr w:type="gramEnd"/>
      <w:r w:rsidR="00895EDA">
        <w:t xml:space="preserve"> encourage the purchase of gems and cards </w:t>
      </w:r>
      <w:r>
        <w:t xml:space="preserve">with real money </w:t>
      </w:r>
      <w:r w:rsidR="00895EDA">
        <w:t>in order for you to become stronger and lose less</w:t>
      </w:r>
      <w:r>
        <w:t>, which isn’t necessarily the case since, as you win games, you get matched with stronger and stronger opponents, so you are destined to lose a lot regardless of your equipment</w:t>
      </w:r>
      <w:r w:rsidR="00895EDA">
        <w:t xml:space="preserve">. </w:t>
      </w:r>
    </w:p>
    <w:p w14:paraId="0668CCD1" w14:textId="10DE19CE" w:rsidR="00895EDA" w:rsidRDefault="002466DC">
      <w:r>
        <w:t xml:space="preserve">To clarify, these emotes allow people to </w:t>
      </w:r>
      <w:proofErr w:type="gramStart"/>
      <w:r>
        <w:t>actually bully</w:t>
      </w:r>
      <w:proofErr w:type="gramEnd"/>
      <w:r>
        <w:t xml:space="preserve"> others</w:t>
      </w:r>
      <w:r w:rsidR="00895EDA">
        <w:t xml:space="preserve"> </w:t>
      </w:r>
      <w:r>
        <w:t xml:space="preserve">in no over exaggeration of the term. An opponent could destroy you in game – which will make you feel bad enough, then spam the ‘laughing’ and ‘wow’ emote ten times in a row just to kick you when you are down. Repeat this over the course of twenty games and it becomes psychological warfare.  </w:t>
      </w:r>
    </w:p>
    <w:p w14:paraId="13485EE6" w14:textId="59D8FC88" w:rsidR="002466DC" w:rsidRDefault="002466DC">
      <w:r>
        <w:t>Supercell has stated “</w:t>
      </w:r>
      <w:r>
        <w:rPr>
          <w:rFonts w:ascii="Lucida Sans Unicode" w:hAnsi="Lucida Sans Unicode" w:cs="Lucida Sans Unicode"/>
          <w:color w:val="4F4F4F"/>
          <w:sz w:val="19"/>
          <w:szCs w:val="19"/>
          <w:shd w:val="clear" w:color="auto" w:fill="EFF3FF"/>
        </w:rPr>
        <w:t>We believe these strong emotions are integral to the core of the game</w:t>
      </w:r>
      <w:r>
        <w:rPr>
          <w:rFonts w:ascii="Lucida Sans Unicode" w:hAnsi="Lucida Sans Unicode" w:cs="Lucida Sans Unicode"/>
          <w:color w:val="4F4F4F"/>
          <w:sz w:val="19"/>
          <w:szCs w:val="19"/>
          <w:shd w:val="clear" w:color="auto" w:fill="EFF3FF"/>
        </w:rPr>
        <w:t>”</w:t>
      </w:r>
      <w:r>
        <w:t xml:space="preserve"> </w:t>
      </w:r>
      <w:r>
        <w:rPr>
          <w:rFonts w:ascii="Open Sans" w:hAnsi="Open Sans" w:cs="Open Sans"/>
          <w:color w:val="666666"/>
          <w:sz w:val="20"/>
          <w:szCs w:val="20"/>
          <w:shd w:val="clear" w:color="auto" w:fill="FFFFFF"/>
        </w:rPr>
        <w:t>(Clash Royale, 2018)</w:t>
      </w:r>
      <w:r>
        <w:rPr>
          <w:rFonts w:ascii="Open Sans" w:hAnsi="Open Sans" w:cs="Open Sans"/>
          <w:color w:val="666666"/>
          <w:sz w:val="20"/>
          <w:szCs w:val="20"/>
          <w:shd w:val="clear" w:color="auto" w:fill="FFFFFF"/>
        </w:rPr>
        <w:t xml:space="preserve"> </w:t>
      </w:r>
      <w:r>
        <w:t>which may be the case, but it doesn’t account for vulnerable people playing the game.</w:t>
      </w:r>
    </w:p>
    <w:p w14:paraId="745CDA46" w14:textId="285FE439" w:rsidR="00C06D2E" w:rsidRDefault="00C06D2E">
      <w:r>
        <w:t xml:space="preserve">The point I am striving towards is the importance of game content when marketing a game, as Clash Royale as an example is clearly marketed toward but not exclusively to children, the content of the game should not involve a strong basis on psychological warfare without a permanent option to disable potentially harmful content. </w:t>
      </w:r>
    </w:p>
    <w:p w14:paraId="413B0DE4" w14:textId="7453EBB6" w:rsidR="00C06D2E" w:rsidRDefault="00C06D2E">
      <w:r>
        <w:t xml:space="preserve">Content is equally important when it comes to the pre-game marketing, the adverts themselves. Adverts for games can be found on a games specific website, </w:t>
      </w:r>
      <w:proofErr w:type="spellStart"/>
      <w:proofErr w:type="gramStart"/>
      <w:r>
        <w:t>Youtube</w:t>
      </w:r>
      <w:proofErr w:type="spellEnd"/>
      <w:r>
        <w:t xml:space="preserve"> ,</w:t>
      </w:r>
      <w:proofErr w:type="gramEnd"/>
      <w:r>
        <w:t xml:space="preserve"> </w:t>
      </w:r>
      <w:proofErr w:type="spellStart"/>
      <w:r>
        <w:t>facebook</w:t>
      </w:r>
      <w:proofErr w:type="spellEnd"/>
      <w:r>
        <w:t xml:space="preserve"> and on many thousands of random sites in the form of banner ads. </w:t>
      </w:r>
    </w:p>
    <w:p w14:paraId="561D09EF" w14:textId="77777777" w:rsidR="00693E72" w:rsidRDefault="00C06D2E">
      <w:r>
        <w:t xml:space="preserve">How to utilize the space you are allocated in terms of size and time is very important. An interview was conducted with Elisa Park an associate director of digital marketing </w:t>
      </w:r>
      <w:r w:rsidR="00693E72">
        <w:t xml:space="preserve">for </w:t>
      </w:r>
      <w:proofErr w:type="gramStart"/>
      <w:r w:rsidR="00693E72">
        <w:t>Wargaming ,</w:t>
      </w:r>
      <w:proofErr w:type="gramEnd"/>
      <w:r w:rsidR="00693E72">
        <w:t xml:space="preserve"> the company behind the multimillion dollar game and winner of the 2013 golden joystick award World of tanks</w:t>
      </w:r>
      <w:r>
        <w:t xml:space="preserve"> </w:t>
      </w:r>
      <w:r w:rsidR="00693E72">
        <w:t xml:space="preserve">– who when asked the question </w:t>
      </w:r>
    </w:p>
    <w:p w14:paraId="4B478F1B" w14:textId="77777777" w:rsidR="00693E72" w:rsidRDefault="00693E72">
      <w:r>
        <w:t xml:space="preserve"> What have you found to be the most effective approach for user acquisition?’</w:t>
      </w:r>
    </w:p>
    <w:p w14:paraId="07D4F2B8" w14:textId="4E60D123" w:rsidR="00693E72" w:rsidRDefault="00693E72">
      <w:r>
        <w:t>She responded with “</w:t>
      </w:r>
      <w:r w:rsidRPr="00693E72">
        <w:t>Video performs very well for us. Since mobile ad units are limited by banner size, video incorporates details about the game that small units do not.</w:t>
      </w:r>
      <w:r>
        <w:t xml:space="preserve">” Which makes sense, given the huge amount of information you can fit into a tiny banner ad using a video. </w:t>
      </w:r>
      <w:r w:rsidR="00A202C1">
        <w:rPr>
          <w:rFonts w:ascii="Open Sans" w:hAnsi="Open Sans" w:cs="Open Sans"/>
          <w:color w:val="666666"/>
          <w:sz w:val="20"/>
          <w:szCs w:val="20"/>
          <w:shd w:val="clear" w:color="auto" w:fill="FFFFFF"/>
        </w:rPr>
        <w:t>(TUNE, 2018)</w:t>
      </w:r>
    </w:p>
    <w:p w14:paraId="534F3F6E" w14:textId="26457E3E" w:rsidR="00693E72" w:rsidRDefault="00693E72">
      <w:r>
        <w:t xml:space="preserve">This makes video content extremely cost </w:t>
      </w:r>
      <w:r w:rsidR="00A202C1">
        <w:t>effective,</w:t>
      </w:r>
      <w:r>
        <w:t xml:space="preserve"> which is only amplified by the platforms </w:t>
      </w:r>
      <w:proofErr w:type="spellStart"/>
      <w:r>
        <w:t>Youtube</w:t>
      </w:r>
      <w:proofErr w:type="spellEnd"/>
      <w:r>
        <w:t xml:space="preserve"> and </w:t>
      </w:r>
      <w:r w:rsidR="00A202C1">
        <w:t>Facebook,</w:t>
      </w:r>
      <w:r>
        <w:t xml:space="preserve"> where videos are free to be uploaded and hosted – viewed and shared. </w:t>
      </w:r>
    </w:p>
    <w:p w14:paraId="1D1F809C" w14:textId="734418CF" w:rsidR="002466DC" w:rsidRDefault="00693E72">
      <w:r>
        <w:t xml:space="preserve">Unlike in the past where you’d be forced to either advertise in comparatively boring print </w:t>
      </w:r>
      <w:r w:rsidR="00A202C1">
        <w:t>form,</w:t>
      </w:r>
      <w:r>
        <w:t xml:space="preserve"> in newspapers </w:t>
      </w:r>
      <w:proofErr w:type="gramStart"/>
      <w:r>
        <w:t>etc ,</w:t>
      </w:r>
      <w:proofErr w:type="gramEnd"/>
      <w:r>
        <w:t xml:space="preserve"> or pay a potentially massive sum of money to advertise on TV to insure decent viewership for a limited time</w:t>
      </w:r>
      <w:r w:rsidR="00A202C1">
        <w:t xml:space="preserve">. Now you can create your own viewership for free, easily disseminate your content via </w:t>
      </w:r>
      <w:proofErr w:type="spellStart"/>
      <w:r w:rsidR="00A202C1">
        <w:t>Youtube</w:t>
      </w:r>
      <w:proofErr w:type="spellEnd"/>
      <w:r w:rsidR="00A202C1">
        <w:t xml:space="preserve"> and Facebook, with the added benefit of no time limit – when your content is online, it’s online permanently. </w:t>
      </w:r>
      <w:r w:rsidR="002466DC">
        <w:t xml:space="preserve"> </w:t>
      </w:r>
    </w:p>
    <w:p w14:paraId="5E4B3F60" w14:textId="77777777" w:rsidR="004E7FF3" w:rsidRDefault="004E7FF3">
      <w:pPr>
        <w:rPr>
          <w:noProof/>
        </w:rPr>
      </w:pPr>
    </w:p>
    <w:p w14:paraId="1678A906" w14:textId="3AD05D6F" w:rsidR="00A202C1" w:rsidRDefault="004E7FF3">
      <w:r>
        <w:rPr>
          <w:noProof/>
        </w:rPr>
        <w:drawing>
          <wp:inline distT="0" distB="0" distL="0" distR="0" wp14:anchorId="7A013C37" wp14:editId="105209B0">
            <wp:extent cx="5715000" cy="381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D GAMERS.jpg"/>
                    <pic:cNvPicPr/>
                  </pic:nvPicPr>
                  <pic:blipFill>
                    <a:blip r:embed="rId7">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inline>
        </w:drawing>
      </w:r>
      <w:r w:rsidR="00A202C1">
        <w:t xml:space="preserve">Given the nature of games, and the masses of audiences that become exposed to the adverts for them, it is very important to note that, although a game may have a specific target market, there will undoubtedly be massive overlaps in audiences. I personally know many forty plus year old gamers, and a few over the age of sixty. It would be interesting to look deeper into </w:t>
      </w:r>
      <w:r>
        <w:t>how companies may attempt targeting</w:t>
      </w:r>
      <w:r w:rsidR="00A202C1">
        <w:t xml:space="preserve"> these people for gaming</w:t>
      </w:r>
      <w:r>
        <w:t xml:space="preserve"> adverts</w:t>
      </w:r>
      <w:r w:rsidR="00A202C1">
        <w:t xml:space="preserve">. </w:t>
      </w:r>
    </w:p>
    <w:p w14:paraId="37EF4AE6" w14:textId="77777777" w:rsidR="004E7FF3" w:rsidRDefault="004E7FF3"/>
    <w:p w14:paraId="4D4EE0DA" w14:textId="62D2F98C" w:rsidR="00A202C1" w:rsidRDefault="00A202C1">
      <w:r>
        <w:t xml:space="preserve">On that </w:t>
      </w:r>
      <w:r w:rsidR="00A62641">
        <w:t>note,</w:t>
      </w:r>
      <w:r>
        <w:t xml:space="preserve"> my proposed dissertation question would be</w:t>
      </w:r>
      <w:r w:rsidR="004E7FF3">
        <w:t xml:space="preserve"> (with some possible tweaking)</w:t>
      </w:r>
      <w:r>
        <w:t xml:space="preserve">. </w:t>
      </w:r>
    </w:p>
    <w:p w14:paraId="0770646E" w14:textId="1EEB7863" w:rsidR="00A202C1" w:rsidRPr="004E7FF3" w:rsidRDefault="00A202C1">
      <w:pPr>
        <w:rPr>
          <w:b/>
          <w:sz w:val="24"/>
          <w:szCs w:val="24"/>
        </w:rPr>
      </w:pPr>
      <w:r w:rsidRPr="004E7FF3">
        <w:rPr>
          <w:b/>
          <w:sz w:val="24"/>
          <w:szCs w:val="24"/>
        </w:rPr>
        <w:t>In relation to digital games in the modern day –</w:t>
      </w:r>
      <w:r w:rsidR="00A62641" w:rsidRPr="004E7FF3">
        <w:rPr>
          <w:b/>
          <w:sz w:val="24"/>
          <w:szCs w:val="24"/>
        </w:rPr>
        <w:t xml:space="preserve"> What is the relationship between marketing and game content and how this effects people in </w:t>
      </w:r>
      <w:bookmarkStart w:id="0" w:name="_GoBack"/>
      <w:bookmarkEnd w:id="0"/>
      <w:r w:rsidR="00A62641" w:rsidRPr="004E7FF3">
        <w:rPr>
          <w:b/>
          <w:sz w:val="24"/>
          <w:szCs w:val="24"/>
        </w:rPr>
        <w:t xml:space="preserve">the real world?  </w:t>
      </w:r>
    </w:p>
    <w:p w14:paraId="782CCF65" w14:textId="77777777" w:rsidR="002466DC" w:rsidRDefault="002466DC"/>
    <w:p w14:paraId="0BC11A95" w14:textId="77777777" w:rsidR="0034634E" w:rsidRDefault="0034634E"/>
    <w:p w14:paraId="5A03BA00" w14:textId="77777777" w:rsidR="002E7FF2" w:rsidRDefault="002E7FF2"/>
    <w:p w14:paraId="679DC9E2" w14:textId="77777777" w:rsidR="002E7FF2" w:rsidRDefault="002E7FF2"/>
    <w:p w14:paraId="1894C9BF" w14:textId="77777777" w:rsidR="004E7FF3" w:rsidRDefault="004E7FF3">
      <w:pPr>
        <w:rPr>
          <w:rFonts w:ascii="Open Sans" w:hAnsi="Open Sans" w:cs="Open Sans"/>
          <w:color w:val="666666"/>
          <w:sz w:val="20"/>
          <w:szCs w:val="20"/>
          <w:shd w:val="clear" w:color="auto" w:fill="FFF5AA"/>
        </w:rPr>
      </w:pPr>
    </w:p>
    <w:p w14:paraId="3AB586E0" w14:textId="77777777" w:rsidR="004E7FF3" w:rsidRDefault="004E7FF3">
      <w:pPr>
        <w:rPr>
          <w:rFonts w:ascii="Open Sans" w:hAnsi="Open Sans" w:cs="Open Sans"/>
          <w:color w:val="666666"/>
          <w:sz w:val="20"/>
          <w:szCs w:val="20"/>
          <w:shd w:val="clear" w:color="auto" w:fill="FFF5AA"/>
        </w:rPr>
      </w:pPr>
    </w:p>
    <w:p w14:paraId="7562037C" w14:textId="77777777" w:rsidR="004E7FF3" w:rsidRDefault="004E7FF3">
      <w:pPr>
        <w:rPr>
          <w:rFonts w:ascii="Open Sans" w:hAnsi="Open Sans" w:cs="Open Sans"/>
          <w:color w:val="666666"/>
          <w:sz w:val="20"/>
          <w:szCs w:val="20"/>
          <w:shd w:val="clear" w:color="auto" w:fill="FFF5AA"/>
        </w:rPr>
      </w:pPr>
    </w:p>
    <w:p w14:paraId="68F883A6" w14:textId="77777777" w:rsidR="004E7FF3" w:rsidRDefault="004E7FF3">
      <w:pPr>
        <w:rPr>
          <w:rFonts w:ascii="Open Sans" w:hAnsi="Open Sans" w:cs="Open Sans"/>
          <w:color w:val="666666"/>
          <w:sz w:val="20"/>
          <w:szCs w:val="20"/>
          <w:shd w:val="clear" w:color="auto" w:fill="FFF5AA"/>
        </w:rPr>
      </w:pPr>
    </w:p>
    <w:p w14:paraId="3332DEDD" w14:textId="77777777" w:rsidR="004E7FF3" w:rsidRDefault="004E7FF3">
      <w:pPr>
        <w:rPr>
          <w:rFonts w:ascii="Open Sans" w:hAnsi="Open Sans" w:cs="Open Sans"/>
          <w:color w:val="666666"/>
          <w:sz w:val="20"/>
          <w:szCs w:val="20"/>
          <w:shd w:val="clear" w:color="auto" w:fill="FFF5AA"/>
        </w:rPr>
      </w:pPr>
    </w:p>
    <w:p w14:paraId="2E5CFAF7" w14:textId="77777777" w:rsidR="004E7FF3" w:rsidRDefault="004E7FF3">
      <w:pPr>
        <w:rPr>
          <w:rFonts w:ascii="Open Sans" w:hAnsi="Open Sans" w:cs="Open Sans"/>
          <w:color w:val="666666"/>
          <w:sz w:val="20"/>
          <w:szCs w:val="20"/>
          <w:shd w:val="clear" w:color="auto" w:fill="FFF5AA"/>
        </w:rPr>
      </w:pPr>
    </w:p>
    <w:p w14:paraId="7297FD1E" w14:textId="73EC06BB" w:rsidR="004E7FF3" w:rsidRDefault="004E7FF3">
      <w:pPr>
        <w:rPr>
          <w:rFonts w:ascii="Open Sans" w:hAnsi="Open Sans" w:cs="Open Sans"/>
          <w:color w:val="666666"/>
          <w:sz w:val="20"/>
          <w:szCs w:val="20"/>
          <w:shd w:val="clear" w:color="auto" w:fill="FFF5AA"/>
        </w:rPr>
      </w:pPr>
      <w:r w:rsidRPr="004E7FF3">
        <w:rPr>
          <w:rFonts w:ascii="Open Sans" w:hAnsi="Open Sans" w:cs="Open Sans"/>
          <w:color w:val="666666"/>
          <w:sz w:val="20"/>
          <w:szCs w:val="20"/>
          <w:shd w:val="clear" w:color="auto" w:fill="FFF5AA"/>
        </w:rPr>
        <w:t>BIBLIOGRAPHY</w:t>
      </w:r>
    </w:p>
    <w:p w14:paraId="3D63C35C" w14:textId="4014A202" w:rsidR="00E841A6" w:rsidRPr="00A202C1" w:rsidRDefault="00903225">
      <w:proofErr w:type="spellStart"/>
      <w:r>
        <w:rPr>
          <w:rFonts w:ascii="Open Sans" w:hAnsi="Open Sans" w:cs="Open Sans"/>
          <w:color w:val="666666"/>
          <w:sz w:val="20"/>
          <w:szCs w:val="20"/>
          <w:shd w:val="clear" w:color="auto" w:fill="FFF5AA"/>
        </w:rPr>
        <w:t>Thubron</w:t>
      </w:r>
      <w:proofErr w:type="spellEnd"/>
      <w:r>
        <w:rPr>
          <w:rFonts w:ascii="Open Sans" w:hAnsi="Open Sans" w:cs="Open Sans"/>
          <w:color w:val="666666"/>
          <w:sz w:val="20"/>
          <w:szCs w:val="20"/>
          <w:shd w:val="clear" w:color="auto" w:fill="FFF5AA"/>
        </w:rPr>
        <w:t>, R. (2018). </w:t>
      </w:r>
      <w:r>
        <w:rPr>
          <w:rFonts w:ascii="Open Sans" w:hAnsi="Open Sans" w:cs="Open Sans"/>
          <w:i/>
          <w:iCs/>
          <w:color w:val="666666"/>
          <w:sz w:val="20"/>
          <w:szCs w:val="20"/>
          <w:shd w:val="clear" w:color="auto" w:fill="FFF5AA"/>
        </w:rPr>
        <w:t>11-year-old accidentally spends almost $7,500 on microtransactions using Dad's credit card</w:t>
      </w:r>
      <w:r>
        <w:rPr>
          <w:rFonts w:ascii="Open Sans" w:hAnsi="Open Sans" w:cs="Open Sans"/>
          <w:color w:val="666666"/>
          <w:sz w:val="20"/>
          <w:szCs w:val="20"/>
          <w:shd w:val="clear" w:color="auto" w:fill="FFF5AA"/>
        </w:rPr>
        <w:t xml:space="preserve">. [online] </w:t>
      </w:r>
      <w:proofErr w:type="spellStart"/>
      <w:r>
        <w:rPr>
          <w:rFonts w:ascii="Open Sans" w:hAnsi="Open Sans" w:cs="Open Sans"/>
          <w:color w:val="666666"/>
          <w:sz w:val="20"/>
          <w:szCs w:val="20"/>
          <w:shd w:val="clear" w:color="auto" w:fill="FFF5AA"/>
        </w:rPr>
        <w:t>TechSpot</w:t>
      </w:r>
      <w:proofErr w:type="spellEnd"/>
      <w:r>
        <w:rPr>
          <w:rFonts w:ascii="Open Sans" w:hAnsi="Open Sans" w:cs="Open Sans"/>
          <w:color w:val="666666"/>
          <w:sz w:val="20"/>
          <w:szCs w:val="20"/>
          <w:shd w:val="clear" w:color="auto" w:fill="FFF5AA"/>
        </w:rPr>
        <w:t>. Available at: https://www.techspot.com/news/68791-11-year-old-accidentally-spends-almost-7500-microtransactions.html [Accessed 10 May 2018].</w:t>
      </w:r>
    </w:p>
    <w:p w14:paraId="34B10075" w14:textId="6570E5C2" w:rsidR="00903225" w:rsidRDefault="00903225">
      <w:pPr>
        <w:rPr>
          <w:rFonts w:ascii="Open Sans" w:hAnsi="Open Sans" w:cs="Open Sans"/>
          <w:color w:val="666666"/>
          <w:sz w:val="20"/>
          <w:szCs w:val="20"/>
          <w:shd w:val="clear" w:color="auto" w:fill="FFF5AA"/>
        </w:rPr>
      </w:pPr>
      <w:r>
        <w:rPr>
          <w:rFonts w:ascii="Open Sans" w:hAnsi="Open Sans" w:cs="Open Sans"/>
          <w:color w:val="666666"/>
          <w:sz w:val="20"/>
          <w:szCs w:val="20"/>
          <w:shd w:val="clear" w:color="auto" w:fill="FFF5AA"/>
        </w:rPr>
        <w:t>Statista. (2018). </w:t>
      </w:r>
      <w:r>
        <w:rPr>
          <w:rFonts w:ascii="Open Sans" w:hAnsi="Open Sans" w:cs="Open Sans"/>
          <w:i/>
          <w:iCs/>
          <w:color w:val="666666"/>
          <w:sz w:val="20"/>
          <w:szCs w:val="20"/>
          <w:shd w:val="clear" w:color="auto" w:fill="FFF5AA"/>
        </w:rPr>
        <w:t>Global box office revenue 2016 | Statistic</w:t>
      </w:r>
      <w:r>
        <w:rPr>
          <w:rFonts w:ascii="Open Sans" w:hAnsi="Open Sans" w:cs="Open Sans"/>
          <w:color w:val="666666"/>
          <w:sz w:val="20"/>
          <w:szCs w:val="20"/>
          <w:shd w:val="clear" w:color="auto" w:fill="FFF5AA"/>
        </w:rPr>
        <w:t>. [online] Available at: https://www.statista.com/statistics/259987/global-box-office-revenue/ [Accessed 10 May 2018].</w:t>
      </w:r>
    </w:p>
    <w:p w14:paraId="372B306C" w14:textId="459672E3" w:rsidR="00903225" w:rsidRDefault="00903225">
      <w:pPr>
        <w:rPr>
          <w:rFonts w:ascii="Open Sans" w:hAnsi="Open Sans" w:cs="Open Sans"/>
          <w:color w:val="666666"/>
          <w:sz w:val="20"/>
          <w:szCs w:val="20"/>
          <w:shd w:val="clear" w:color="auto" w:fill="FFFFFF"/>
        </w:rPr>
      </w:pPr>
      <w:proofErr w:type="spellStart"/>
      <w:r>
        <w:rPr>
          <w:rFonts w:ascii="Open Sans" w:hAnsi="Open Sans" w:cs="Open Sans"/>
          <w:color w:val="666666"/>
          <w:sz w:val="20"/>
          <w:szCs w:val="20"/>
          <w:shd w:val="clear" w:color="auto" w:fill="FFFFFF"/>
        </w:rPr>
        <w:t>Wijman</w:t>
      </w:r>
      <w:proofErr w:type="spellEnd"/>
      <w:r>
        <w:rPr>
          <w:rFonts w:ascii="Open Sans" w:hAnsi="Open Sans" w:cs="Open Sans"/>
          <w:color w:val="666666"/>
          <w:sz w:val="20"/>
          <w:szCs w:val="20"/>
          <w:shd w:val="clear" w:color="auto" w:fill="FFFFFF"/>
        </w:rPr>
        <w:t>, T. (2018). </w:t>
      </w:r>
      <w:r>
        <w:rPr>
          <w:rFonts w:ascii="Open Sans" w:hAnsi="Open Sans" w:cs="Open Sans"/>
          <w:i/>
          <w:iCs/>
          <w:color w:val="666666"/>
          <w:sz w:val="20"/>
          <w:szCs w:val="20"/>
          <w:shd w:val="clear" w:color="auto" w:fill="FFFFFF"/>
        </w:rPr>
        <w:t xml:space="preserve">New Gaming Boom: </w:t>
      </w:r>
      <w:proofErr w:type="spellStart"/>
      <w:r>
        <w:rPr>
          <w:rFonts w:ascii="Open Sans" w:hAnsi="Open Sans" w:cs="Open Sans"/>
          <w:i/>
          <w:iCs/>
          <w:color w:val="666666"/>
          <w:sz w:val="20"/>
          <w:szCs w:val="20"/>
          <w:shd w:val="clear" w:color="auto" w:fill="FFFFFF"/>
        </w:rPr>
        <w:t>Newzoo</w:t>
      </w:r>
      <w:proofErr w:type="spellEnd"/>
      <w:r>
        <w:rPr>
          <w:rFonts w:ascii="Open Sans" w:hAnsi="Open Sans" w:cs="Open Sans"/>
          <w:i/>
          <w:iCs/>
          <w:color w:val="666666"/>
          <w:sz w:val="20"/>
          <w:szCs w:val="20"/>
          <w:shd w:val="clear" w:color="auto" w:fill="FFFFFF"/>
        </w:rPr>
        <w:t xml:space="preserve"> Ups Its 2017 Global Games Market Estimate to $116.0Bn Growing to $143.5Bn in 2020 | </w:t>
      </w:r>
      <w:proofErr w:type="spellStart"/>
      <w:r>
        <w:rPr>
          <w:rFonts w:ascii="Open Sans" w:hAnsi="Open Sans" w:cs="Open Sans"/>
          <w:i/>
          <w:iCs/>
          <w:color w:val="666666"/>
          <w:sz w:val="20"/>
          <w:szCs w:val="20"/>
          <w:shd w:val="clear" w:color="auto" w:fill="FFFFFF"/>
        </w:rPr>
        <w:t>Newzoo</w:t>
      </w:r>
      <w:proofErr w:type="spellEnd"/>
      <w:r>
        <w:rPr>
          <w:rFonts w:ascii="Open Sans" w:hAnsi="Open Sans" w:cs="Open Sans"/>
          <w:color w:val="666666"/>
          <w:sz w:val="20"/>
          <w:szCs w:val="20"/>
          <w:shd w:val="clear" w:color="auto" w:fill="FFFFFF"/>
        </w:rPr>
        <w:t xml:space="preserve">. [online] </w:t>
      </w:r>
      <w:proofErr w:type="spellStart"/>
      <w:r>
        <w:rPr>
          <w:rFonts w:ascii="Open Sans" w:hAnsi="Open Sans" w:cs="Open Sans"/>
          <w:color w:val="666666"/>
          <w:sz w:val="20"/>
          <w:szCs w:val="20"/>
          <w:shd w:val="clear" w:color="auto" w:fill="FFFFFF"/>
        </w:rPr>
        <w:t>Newzoo</w:t>
      </w:r>
      <w:proofErr w:type="spellEnd"/>
      <w:r>
        <w:rPr>
          <w:rFonts w:ascii="Open Sans" w:hAnsi="Open Sans" w:cs="Open Sans"/>
          <w:color w:val="666666"/>
          <w:sz w:val="20"/>
          <w:szCs w:val="20"/>
          <w:shd w:val="clear" w:color="auto" w:fill="FFFFFF"/>
        </w:rPr>
        <w:t>. Available at: https://newzoo.com/insights/articles/new-gaming-boom-newzoo-ups-its-2017-global-games-market-estimate-to-116-0bn-growing-to-143-5bn-in-2020/ [Accessed 10 May 2018].</w:t>
      </w:r>
    </w:p>
    <w:p w14:paraId="37C24A54" w14:textId="6957EB22" w:rsidR="00903225" w:rsidRDefault="00903225">
      <w:pPr>
        <w:rPr>
          <w:rFonts w:ascii="Open Sans" w:hAnsi="Open Sans" w:cs="Open Sans"/>
          <w:color w:val="666666"/>
          <w:sz w:val="20"/>
          <w:szCs w:val="20"/>
          <w:shd w:val="clear" w:color="auto" w:fill="FFFFFF"/>
        </w:rPr>
      </w:pPr>
      <w:r>
        <w:rPr>
          <w:rFonts w:ascii="Open Sans" w:hAnsi="Open Sans" w:cs="Open Sans"/>
          <w:color w:val="666666"/>
          <w:sz w:val="20"/>
          <w:szCs w:val="20"/>
          <w:shd w:val="clear" w:color="auto" w:fill="FFFFFF"/>
        </w:rPr>
        <w:t>Ifpi.org. (2018). </w:t>
      </w:r>
      <w:r>
        <w:rPr>
          <w:rFonts w:ascii="Open Sans" w:hAnsi="Open Sans" w:cs="Open Sans"/>
          <w:i/>
          <w:iCs/>
          <w:color w:val="666666"/>
          <w:sz w:val="20"/>
          <w:szCs w:val="20"/>
          <w:shd w:val="clear" w:color="auto" w:fill="FFFFFF"/>
        </w:rPr>
        <w:t>Global Music Report 2017</w:t>
      </w:r>
      <w:r>
        <w:rPr>
          <w:rFonts w:ascii="Open Sans" w:hAnsi="Open Sans" w:cs="Open Sans"/>
          <w:color w:val="666666"/>
          <w:sz w:val="20"/>
          <w:szCs w:val="20"/>
          <w:shd w:val="clear" w:color="auto" w:fill="FFFFFF"/>
        </w:rPr>
        <w:t>. [online] Available at: http://www.ifpi.org/downloads/GMR2017.pdf [Accessed 10 May 2018].</w:t>
      </w:r>
    </w:p>
    <w:p w14:paraId="6CE46F89" w14:textId="376BCA31" w:rsidR="002466DC" w:rsidRDefault="002466DC">
      <w:pPr>
        <w:rPr>
          <w:rFonts w:ascii="Open Sans" w:hAnsi="Open Sans" w:cs="Open Sans"/>
          <w:color w:val="666666"/>
          <w:sz w:val="20"/>
          <w:szCs w:val="20"/>
          <w:shd w:val="clear" w:color="auto" w:fill="FFFFFF"/>
        </w:rPr>
      </w:pPr>
      <w:r>
        <w:rPr>
          <w:rFonts w:ascii="Open Sans" w:hAnsi="Open Sans" w:cs="Open Sans"/>
          <w:color w:val="666666"/>
          <w:sz w:val="20"/>
          <w:szCs w:val="20"/>
          <w:shd w:val="clear" w:color="auto" w:fill="FFF5AA"/>
        </w:rPr>
        <w:t>Clash Royale. (2018). </w:t>
      </w:r>
      <w:r>
        <w:rPr>
          <w:rFonts w:ascii="Open Sans" w:hAnsi="Open Sans" w:cs="Open Sans"/>
          <w:i/>
          <w:iCs/>
          <w:color w:val="666666"/>
          <w:sz w:val="20"/>
          <w:szCs w:val="20"/>
          <w:shd w:val="clear" w:color="auto" w:fill="FFF5AA"/>
        </w:rPr>
        <w:t>Emotes | Clash Royale</w:t>
      </w:r>
      <w:r>
        <w:rPr>
          <w:rFonts w:ascii="Open Sans" w:hAnsi="Open Sans" w:cs="Open Sans"/>
          <w:color w:val="666666"/>
          <w:sz w:val="20"/>
          <w:szCs w:val="20"/>
          <w:shd w:val="clear" w:color="auto" w:fill="FFF5AA"/>
        </w:rPr>
        <w:t>. [online] Available at: https://clashroyale.com/blog/news/emotes [Accessed 10 May 2018].</w:t>
      </w:r>
    </w:p>
    <w:p w14:paraId="3EF283C0" w14:textId="75A443B0" w:rsidR="00903225" w:rsidRDefault="00903225">
      <w:pPr>
        <w:rPr>
          <w:rFonts w:ascii="Open Sans" w:hAnsi="Open Sans" w:cs="Open Sans"/>
          <w:color w:val="666666"/>
          <w:sz w:val="20"/>
          <w:szCs w:val="20"/>
          <w:shd w:val="clear" w:color="auto" w:fill="FFF5AA"/>
        </w:rPr>
      </w:pPr>
      <w:r>
        <w:rPr>
          <w:rFonts w:ascii="Open Sans" w:hAnsi="Open Sans" w:cs="Open Sans"/>
          <w:color w:val="666666"/>
          <w:sz w:val="20"/>
          <w:szCs w:val="20"/>
          <w:shd w:val="clear" w:color="auto" w:fill="FFF5AA"/>
        </w:rPr>
        <w:t>Ukie.org.uk. (2018). </w:t>
      </w:r>
      <w:r>
        <w:rPr>
          <w:rFonts w:ascii="Open Sans" w:hAnsi="Open Sans" w:cs="Open Sans"/>
          <w:i/>
          <w:iCs/>
          <w:color w:val="666666"/>
          <w:sz w:val="20"/>
          <w:szCs w:val="20"/>
          <w:shd w:val="clear" w:color="auto" w:fill="FFF5AA"/>
        </w:rPr>
        <w:t xml:space="preserve">The games industry in numbers | </w:t>
      </w:r>
      <w:proofErr w:type="spellStart"/>
      <w:r>
        <w:rPr>
          <w:rFonts w:ascii="Open Sans" w:hAnsi="Open Sans" w:cs="Open Sans"/>
          <w:i/>
          <w:iCs/>
          <w:color w:val="666666"/>
          <w:sz w:val="20"/>
          <w:szCs w:val="20"/>
          <w:shd w:val="clear" w:color="auto" w:fill="FFF5AA"/>
        </w:rPr>
        <w:t>Ukie</w:t>
      </w:r>
      <w:proofErr w:type="spellEnd"/>
      <w:r>
        <w:rPr>
          <w:rFonts w:ascii="Open Sans" w:hAnsi="Open Sans" w:cs="Open Sans"/>
          <w:color w:val="666666"/>
          <w:sz w:val="20"/>
          <w:szCs w:val="20"/>
          <w:shd w:val="clear" w:color="auto" w:fill="FFF5AA"/>
        </w:rPr>
        <w:t>. [online] Available at: https://ukie.org.uk/research [Accessed 10 May 2018].</w:t>
      </w:r>
    </w:p>
    <w:p w14:paraId="39C5A349" w14:textId="40DD7DC9" w:rsidR="00C06D2E" w:rsidRDefault="00C06D2E">
      <w:r>
        <w:rPr>
          <w:rFonts w:ascii="Open Sans" w:hAnsi="Open Sans" w:cs="Open Sans"/>
          <w:color w:val="666666"/>
          <w:sz w:val="20"/>
          <w:szCs w:val="20"/>
          <w:shd w:val="clear" w:color="auto" w:fill="FFF5AA"/>
        </w:rPr>
        <w:t>TUNE. (2018). </w:t>
      </w:r>
      <w:r>
        <w:rPr>
          <w:rFonts w:ascii="Open Sans" w:hAnsi="Open Sans" w:cs="Open Sans"/>
          <w:i/>
          <w:iCs/>
          <w:color w:val="666666"/>
          <w:sz w:val="20"/>
          <w:szCs w:val="20"/>
          <w:shd w:val="clear" w:color="auto" w:fill="FFF5AA"/>
        </w:rPr>
        <w:t>An interview with mobile game marketing expert Elisa Park of Wargaming</w:t>
      </w:r>
      <w:r>
        <w:rPr>
          <w:rFonts w:ascii="Open Sans" w:hAnsi="Open Sans" w:cs="Open Sans"/>
          <w:color w:val="666666"/>
          <w:sz w:val="20"/>
          <w:szCs w:val="20"/>
          <w:shd w:val="clear" w:color="auto" w:fill="FFF5AA"/>
        </w:rPr>
        <w:t>. [online] Available at: https://www.tune.com/blog/interview-mobile-game-marketing-expert-elisa-park-wargaming/ [Accessed 10 May 2018].</w:t>
      </w:r>
    </w:p>
    <w:sectPr w:rsidR="00C06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1A6"/>
    <w:rsid w:val="00104780"/>
    <w:rsid w:val="00134E20"/>
    <w:rsid w:val="002466DC"/>
    <w:rsid w:val="002E7FF2"/>
    <w:rsid w:val="00317D72"/>
    <w:rsid w:val="0034634E"/>
    <w:rsid w:val="004E7FF3"/>
    <w:rsid w:val="00577968"/>
    <w:rsid w:val="00693E72"/>
    <w:rsid w:val="006C3B34"/>
    <w:rsid w:val="007057E3"/>
    <w:rsid w:val="00895EDA"/>
    <w:rsid w:val="00903225"/>
    <w:rsid w:val="00A202C1"/>
    <w:rsid w:val="00A32061"/>
    <w:rsid w:val="00A62641"/>
    <w:rsid w:val="00AA0AD5"/>
    <w:rsid w:val="00BF53C5"/>
    <w:rsid w:val="00C06D2E"/>
    <w:rsid w:val="00D02C7B"/>
    <w:rsid w:val="00E841A6"/>
    <w:rsid w:val="00FA11F0"/>
    <w:rsid w:val="00FD7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12E2F"/>
  <w15:chartTrackingRefBased/>
  <w15:docId w15:val="{7E340880-FFAF-435D-89A8-F8A1DF0E8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6</Pages>
  <Words>1767</Words>
  <Characters>10073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price</dc:creator>
  <cp:keywords/>
  <dc:description/>
  <cp:lastModifiedBy>james price</cp:lastModifiedBy>
  <cp:revision>2</cp:revision>
  <dcterms:created xsi:type="dcterms:W3CDTF">2018-05-10T05:02:00Z</dcterms:created>
  <dcterms:modified xsi:type="dcterms:W3CDTF">2018-05-10T08:29:00Z</dcterms:modified>
</cp:coreProperties>
</file>