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In this essay I will be analysing and discussing the flowers and vegetation within the Homeric Hymn to Demeter and Ovid Fasti 4.417-620 and the reasons for their differences in treatment. The two texts are an explanation of the myth of the abduction of Persephone and the events that surround the abduction. Both Persephone and her mother, Demeter, were lovers of nature with Demeter being the goddess of agriculture. Because of this connection, both texts feature associations with plants and flowers. </w:t>
      </w:r>
    </w:p>
    <w:p w:rsidR="00000000" w:rsidDel="00000000" w:rsidP="00000000" w:rsidRDefault="00000000" w:rsidRPr="00000000" w14:paraId="00000002">
      <w:pPr>
        <w:rPr/>
      </w:pPr>
      <w:r w:rsidDel="00000000" w:rsidR="00000000" w:rsidRPr="00000000">
        <w:rPr>
          <w:rtl w:val="0"/>
        </w:rPr>
        <w:t xml:space="preserve">In Homeric Hymn to Demeter, it says </w:t>
      </w:r>
      <w:r w:rsidDel="00000000" w:rsidR="00000000" w:rsidRPr="00000000">
        <w:rPr>
          <w:rtl w:val="0"/>
        </w:rPr>
        <w:t xml:space="preserve">"she was picking flowers: roses, crocus and beautiful violets"</w:t>
      </w:r>
      <w:r w:rsidDel="00000000" w:rsidR="00000000" w:rsidRPr="00000000">
        <w:rPr>
          <w:b w:val="1"/>
          <w:vertAlign w:val="superscript"/>
        </w:rPr>
        <w:footnoteReference w:customMarkFollows="0" w:id="0"/>
      </w:r>
      <w:r w:rsidDel="00000000" w:rsidR="00000000" w:rsidRPr="00000000">
        <w:rPr>
          <w:rtl w:val="0"/>
        </w:rPr>
        <w:t xml:space="preserve">. Roses are significant because they symbolise eternal love, this meaning comes from the myth of Adonis and Aphrodite, where Aphrodite fell in love with the young man. Her lust for him led to her pleading with him to relinquish the dangerous sports which he loved to take part in as she knew that his fate was to die and she could not bear to lose him. However, despite the qualms of Aphrodite, Adonis continued with his life and was killed whilst hunting a wild boar. The blood shed from both Adonis and the wild boar, combined with the grief stricken tears of Aphrodite, sprouted a beautiful red rose which symbolised Aphrodite’s deep love for Adonis</w:t>
      </w:r>
      <w:r w:rsidDel="00000000" w:rsidR="00000000" w:rsidRPr="00000000">
        <w:rPr>
          <w:vertAlign w:val="superscript"/>
        </w:rPr>
        <w:footnoteReference w:customMarkFollows="0" w:id="1"/>
      </w:r>
      <w:r w:rsidDel="00000000" w:rsidR="00000000" w:rsidRPr="00000000">
        <w:rPr>
          <w:rtl w:val="0"/>
        </w:rPr>
        <w:t xml:space="preserve">. When Persephone is picking these roses, it could symbolise the eternal love between mother and daughter, as Demeter and Persephone both have a strong love for eachother which is the base of their bond.</w:t>
      </w:r>
    </w:p>
    <w:p w:rsidR="00000000" w:rsidDel="00000000" w:rsidP="00000000" w:rsidRDefault="00000000" w:rsidRPr="00000000" w14:paraId="00000003">
      <w:pPr>
        <w:rPr/>
      </w:pPr>
      <w:r w:rsidDel="00000000" w:rsidR="00000000" w:rsidRPr="00000000">
        <w:rPr>
          <w:rtl w:val="0"/>
        </w:rPr>
        <w:t xml:space="preserve">The crocus is significant because it is a symbol of spring and it is said that when Persephone was released from the underworld after her separation from her mother it caused the flowers to bloom and thrive as her mother was no longer grieving, allowing harvest to be bountiful once again -  this development was seen as the coming of spring, making Persephone synonymous with the springtime in Greek mythology. Crocuses are also a symbol of devotion in Greek mythology, after a man named Crocus developed a deep love for the dryad nymph Smilax</w:t>
      </w:r>
      <w:r w:rsidDel="00000000" w:rsidR="00000000" w:rsidRPr="00000000">
        <w:rPr>
          <w:vertAlign w:val="superscript"/>
        </w:rPr>
        <w:footnoteReference w:customMarkFollows="0" w:id="2"/>
      </w:r>
      <w:r w:rsidDel="00000000" w:rsidR="00000000" w:rsidRPr="00000000">
        <w:rPr>
          <w:rtl w:val="0"/>
        </w:rPr>
        <w:t xml:space="preserve">. Crocus and Smilax were not destined to be together, and in his grief Crocus turned into the flower as he grieved the loss of his love. This could be a reflection of the grief that Demeter will face at the loss of Persephone in the Homeric Hymn to Demeter, foreshadowing that something important will be lost - however instead of Demeters loss blossoming into a beautiful flower like in the case of Crocus, it will cause the plants to wilt and die until her grief is resolved.</w:t>
      </w:r>
    </w:p>
    <w:p w:rsidR="00000000" w:rsidDel="00000000" w:rsidP="00000000" w:rsidRDefault="00000000" w:rsidRPr="00000000" w14:paraId="00000004">
      <w:pPr>
        <w:rPr/>
      </w:pPr>
      <w:r w:rsidDel="00000000" w:rsidR="00000000" w:rsidRPr="00000000">
        <w:rPr>
          <w:rtl w:val="0"/>
        </w:rPr>
        <w:t xml:space="preserve">Violets are said to have symbolised modesty due a myth involving Artemis (or Diana in Roman myth) where one of her nymphs was being chased by Apollo, Artemis’ twin brother. In order to protect her nymph, who had “sworn to stay maidens”</w:t>
      </w:r>
      <w:r w:rsidDel="00000000" w:rsidR="00000000" w:rsidRPr="00000000">
        <w:rPr>
          <w:vertAlign w:val="superscript"/>
        </w:rPr>
        <w:footnoteReference w:customMarkFollows="0" w:id="3"/>
      </w:r>
      <w:r w:rsidDel="00000000" w:rsidR="00000000" w:rsidRPr="00000000">
        <w:rPr>
          <w:rtl w:val="0"/>
        </w:rPr>
        <w:t xml:space="preserve"> Artemis turned her into a violet so that she could preserve her modesty. This could suggest the modesty of sweet Persephone, who is soon to be taken as the bride of Hades, despite her own obliviousness. </w:t>
      </w:r>
    </w:p>
    <w:p w:rsidR="00000000" w:rsidDel="00000000" w:rsidP="00000000" w:rsidRDefault="00000000" w:rsidRPr="00000000" w14:paraId="00000005">
      <w:pPr>
        <w:rPr/>
      </w:pPr>
      <w:r w:rsidDel="00000000" w:rsidR="00000000" w:rsidRPr="00000000">
        <w:rPr>
          <w:rtl w:val="0"/>
        </w:rPr>
        <w:t xml:space="preserve">The Homeric Hymn to Demeter also says "Iris blossoms too she picked”</w:t>
      </w:r>
      <w:r w:rsidDel="00000000" w:rsidR="00000000" w:rsidRPr="00000000">
        <w:rPr>
          <w:vertAlign w:val="superscript"/>
        </w:rPr>
        <w:footnoteReference w:customMarkFollows="0" w:id="4"/>
      </w:r>
      <w:r w:rsidDel="00000000" w:rsidR="00000000" w:rsidRPr="00000000">
        <w:rPr>
          <w:rtl w:val="0"/>
        </w:rPr>
        <w:t xml:space="preserve">, irises</w:t>
      </w:r>
      <w:r w:rsidDel="00000000" w:rsidR="00000000" w:rsidRPr="00000000">
        <w:rPr>
          <w:rtl w:val="0"/>
        </w:rPr>
        <w:t xml:space="preserve"> are important because they are named after the goddess Iris - the goddess of rainbows but also the messenger of the gods. Irises were named after their many colours</w:t>
      </w:r>
      <w:r w:rsidDel="00000000" w:rsidR="00000000" w:rsidRPr="00000000">
        <w:rPr>
          <w:vertAlign w:val="superscript"/>
        </w:rPr>
        <w:footnoteReference w:customMarkFollows="0" w:id="5"/>
      </w:r>
      <w:r w:rsidDel="00000000" w:rsidR="00000000" w:rsidRPr="00000000">
        <w:rPr>
          <w:rtl w:val="0"/>
        </w:rPr>
        <w:t xml:space="preserve">, similar to the rainbow which Iris represented and could be seen as a piece of heaven on earth as it links to the way which Iris delivered the messages of the gods from Mount Olympus to the mortal world of the humans down below. </w:t>
      </w:r>
    </w:p>
    <w:p w:rsidR="00000000" w:rsidDel="00000000" w:rsidP="00000000" w:rsidRDefault="00000000" w:rsidRPr="00000000" w14:paraId="00000006">
      <w:pPr>
        <w:rPr/>
      </w:pPr>
      <w:r w:rsidDel="00000000" w:rsidR="00000000" w:rsidRPr="00000000">
        <w:rPr>
          <w:rtl w:val="0"/>
        </w:rPr>
        <w:t xml:space="preserve">The mention of the iris flower in the Homeric Hymn to Demeter is swiftly followed by that of the hyacinth. The hyacinth comes from the myth of Hyacinthus, a young man who gained the love of Apollo but was tragically killed by the god while he taught him how to throw the discus. The blood which seeped from the fatal head wound of Hyacinthus grew a hyacinth flower</w:t>
      </w:r>
      <w:r w:rsidDel="00000000" w:rsidR="00000000" w:rsidRPr="00000000">
        <w:rPr>
          <w:vertAlign w:val="superscript"/>
        </w:rPr>
        <w:footnoteReference w:customMarkFollows="0" w:id="6"/>
      </w:r>
      <w:r w:rsidDel="00000000" w:rsidR="00000000" w:rsidRPr="00000000">
        <w:rPr>
          <w:rtl w:val="0"/>
        </w:rPr>
        <w:t xml:space="preserve">. The idea of flowers which have grown from loss is a recurring theme within the Homeric Hymn, once again foreshadowing the loss Demeter will suffer.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Ovid’s Fasti 4.417-620 contains a significantly larger number of references to plants and flowers, some of which are the same as those within the Homeric Hymn to Demeter. For example, “Persephone herself plucked dainty crocuses and white lilies”</w:t>
      </w:r>
      <w:r w:rsidDel="00000000" w:rsidR="00000000" w:rsidRPr="00000000">
        <w:rPr>
          <w:vertAlign w:val="superscript"/>
        </w:rPr>
        <w:footnoteReference w:customMarkFollows="0" w:id="7"/>
      </w:r>
      <w:r w:rsidDel="00000000" w:rsidR="00000000" w:rsidRPr="00000000">
        <w:rPr>
          <w:rtl w:val="0"/>
        </w:rPr>
        <w:t xml:space="preserve"> and “Some are attracted by hyacinth”</w:t>
      </w:r>
      <w:r w:rsidDel="00000000" w:rsidR="00000000" w:rsidRPr="00000000">
        <w:rPr>
          <w:vertAlign w:val="superscript"/>
        </w:rPr>
        <w:footnoteReference w:customMarkFollows="0" w:id="8"/>
      </w:r>
      <w:r w:rsidDel="00000000" w:rsidR="00000000" w:rsidRPr="00000000">
        <w:rPr>
          <w:rtl w:val="0"/>
        </w:rPr>
        <w:t xml:space="preserve">, because these flowers will carry the same meaning as they do within Homeric Hymn to Demeter I will be analysing the plants which do not appear within the hymn.</w:t>
      </w:r>
    </w:p>
    <w:p w:rsidR="00000000" w:rsidDel="00000000" w:rsidP="00000000" w:rsidRDefault="00000000" w:rsidRPr="00000000" w14:paraId="00000009">
      <w:pPr>
        <w:rPr/>
      </w:pPr>
      <w:r w:rsidDel="00000000" w:rsidR="00000000" w:rsidRPr="00000000">
        <w:rPr>
          <w:rtl w:val="0"/>
        </w:rPr>
        <w:t xml:space="preserve">The Fasti contains some plants that some may not automatically associate with being significant in the same way as a flower, such as thyme. However, thyme is significant because it’s name is taken from the ancient Greek word thymon, which means to offer or sacrifice</w:t>
      </w:r>
      <w:r w:rsidDel="00000000" w:rsidR="00000000" w:rsidRPr="00000000">
        <w:rPr>
          <w:vertAlign w:val="superscript"/>
        </w:rPr>
        <w:footnoteReference w:customMarkFollows="0" w:id="9"/>
      </w:r>
      <w:r w:rsidDel="00000000" w:rsidR="00000000" w:rsidRPr="00000000">
        <w:rPr>
          <w:rtl w:val="0"/>
        </w:rPr>
        <w:t xml:space="preserve">.  Because of this, thyme is associated with courage, Demeter will need courage in order to survive through her grief and be reunited with Persephone, the scent of thyme was thought to bring bravery to the individual and it was often used to restore physical health in both Greece and Rome. </w:t>
      </w:r>
    </w:p>
    <w:p w:rsidR="00000000" w:rsidDel="00000000" w:rsidP="00000000" w:rsidRDefault="00000000" w:rsidRPr="00000000" w14:paraId="0000000A">
      <w:pPr>
        <w:rPr/>
      </w:pPr>
      <w:r w:rsidDel="00000000" w:rsidR="00000000" w:rsidRPr="00000000">
        <w:rPr>
          <w:rtl w:val="0"/>
        </w:rPr>
        <w:t xml:space="preserve">There is also the mention of amaranth, which is a symbol of immortality due to its deep colours which never fade. Amaranth is a plant which can survive year round, so it never truly dies making the plant itself immortal just like the gods of Mount Olympus</w:t>
      </w:r>
      <w:r w:rsidDel="00000000" w:rsidR="00000000" w:rsidRPr="00000000">
        <w:rPr>
          <w:vertAlign w:val="superscript"/>
        </w:rPr>
        <w:footnoteReference w:customMarkFollows="0" w:id="10"/>
      </w:r>
      <w:r w:rsidDel="00000000" w:rsidR="00000000" w:rsidRPr="00000000">
        <w:rPr>
          <w:rtl w:val="0"/>
        </w:rPr>
        <w:t xml:space="preserve">. Similarly to thyme, amaranth is thought to have healing properties and was often used to adorn tombs and decorate images of the gods. The inclusion of amaranth is important because despite its supposed immortality, all plants are said to have suffered due to the sorrow of Demeter, which could suggest that even eternal life is never truly eternal in the face of grief.</w:t>
      </w:r>
    </w:p>
    <w:p w:rsidR="00000000" w:rsidDel="00000000" w:rsidP="00000000" w:rsidRDefault="00000000" w:rsidRPr="00000000" w14:paraId="0000000B">
      <w:pPr>
        <w:rPr/>
      </w:pPr>
      <w:r w:rsidDel="00000000" w:rsidR="00000000" w:rsidRPr="00000000">
        <w:rPr>
          <w:rtl w:val="0"/>
        </w:rPr>
        <w:t xml:space="preserve">Another healing plant within Ovid’s Fasti is the marigold, whilst the marigold represents restoration it also represents despair and mourning. Marigolds were used for their soothing qualities in ancient Greece and Egypt and could be used to heal sores whilst also being able to add colour or flavour to food dishes</w:t>
      </w:r>
      <w:r w:rsidDel="00000000" w:rsidR="00000000" w:rsidRPr="00000000">
        <w:rPr>
          <w:vertAlign w:val="superscript"/>
        </w:rPr>
        <w:footnoteReference w:customMarkFollows="0" w:id="11"/>
      </w:r>
      <w:r w:rsidDel="00000000" w:rsidR="00000000" w:rsidRPr="00000000">
        <w:rPr>
          <w:rtl w:val="0"/>
        </w:rPr>
        <w:t xml:space="preserve">, across the world marigolds are used to remember the dead - which likely links back to the idea of restoration but provides the marigold with the tarnish of being associated with mourning and loss.</w:t>
      </w:r>
    </w:p>
    <w:p w:rsidR="00000000" w:rsidDel="00000000" w:rsidP="00000000" w:rsidRDefault="00000000" w:rsidRPr="00000000" w14:paraId="0000000C">
      <w:pPr>
        <w:rPr/>
      </w:pPr>
      <w:r w:rsidDel="00000000" w:rsidR="00000000" w:rsidRPr="00000000">
        <w:rPr>
          <w:rtl w:val="0"/>
        </w:rPr>
        <w:t xml:space="preserve">There is an ongoing theme within Ovid Fasti 4.417-620 and Homeric Hymn to Demeter of flowers that represent healing, restoration and overall hope. This could suggest that these themes will come into action later within the texts, we see that Demeter is broken at the loss of her daughter, she mourns and the aftermath of her grieving causes a catastrophic drop in the yield of the harvest for the mortals in turn causing a famine. She has lost everything that the flowers Persephone and her friends were picking represent. However, they will return. They will be restored, just like the marigold suggests; she will be brave in the search for her daughter, as suggested by the thyme; she will mourn the loss but something beautiful will come from the sadness when the land is restored to its formet glory, just like the myths of the roses and the hyacinths. This creates a cyclical pattern, just like the seasons, linking back to the idea that when Persephone is with Hades in the underworld then the mortal world will go through autumn and winter and when Persephone returns to her mother the mortal world will see the flowers bloom again as they reach into the spring and the summer. When the closeness between Demeter and Persephone is restored, as is the bountiful harvest and the beautiful flora.</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ind w:left="0" w:firstLine="0"/>
        <w:rPr/>
      </w:pPr>
      <w:r w:rsidDel="00000000" w:rsidR="00000000" w:rsidRPr="00000000">
        <w:rPr>
          <w:rtl w:val="0"/>
        </w:rPr>
      </w:r>
    </w:p>
    <w:p w:rsidR="00000000" w:rsidDel="00000000" w:rsidP="00000000" w:rsidRDefault="00000000" w:rsidRPr="00000000" w14:paraId="00000010">
      <w:pPr>
        <w:ind w:left="0" w:firstLine="0"/>
        <w:rPr/>
      </w:pPr>
      <w:r w:rsidDel="00000000" w:rsidR="00000000" w:rsidRPr="00000000">
        <w:rPr>
          <w:rtl w:val="0"/>
        </w:rPr>
      </w:r>
    </w:p>
    <w:p w:rsidR="00000000" w:rsidDel="00000000" w:rsidP="00000000" w:rsidRDefault="00000000" w:rsidRPr="00000000" w14:paraId="00000011">
      <w:pPr>
        <w:ind w:left="0" w:firstLine="0"/>
        <w:rPr/>
      </w:pP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Homeric Hymn to Demeter. Translation: G. Nagy. Line 6.</w:t>
      </w:r>
    </w:p>
  </w:footnote>
  <w:footnote w:id="1">
    <w:p w:rsidR="00000000" w:rsidDel="00000000" w:rsidP="00000000" w:rsidRDefault="00000000" w:rsidRPr="00000000" w14:paraId="0000001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myth of Aphrodite and Adonis." </w:t>
      </w:r>
      <w:hyperlink r:id="rId1">
        <w:r w:rsidDel="00000000" w:rsidR="00000000" w:rsidRPr="00000000">
          <w:rPr>
            <w:color w:val="1155cc"/>
            <w:sz w:val="20"/>
            <w:szCs w:val="20"/>
            <w:u w:val="single"/>
            <w:rtl w:val="0"/>
          </w:rPr>
          <w:t xml:space="preserve">https://www.greekmyths-greekmythology.com/myth-aphrodite-adonis/</w:t>
        </w:r>
      </w:hyperlink>
      <w:r w:rsidDel="00000000" w:rsidR="00000000" w:rsidRPr="00000000">
        <w:rPr>
          <w:sz w:val="20"/>
          <w:szCs w:val="20"/>
          <w:rtl w:val="0"/>
        </w:rPr>
        <w:t xml:space="preserve">. </w:t>
      </w:r>
    </w:p>
  </w:footnote>
  <w:footnote w:id="2">
    <w:p w:rsidR="00000000" w:rsidDel="00000000" w:rsidP="00000000" w:rsidRDefault="00000000" w:rsidRPr="00000000" w14:paraId="0000001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"Crocus in Greek Mythology." 13 Oct. 2019, </w:t>
      </w:r>
      <w:hyperlink r:id="rId2">
        <w:r w:rsidDel="00000000" w:rsidR="00000000" w:rsidRPr="00000000">
          <w:rPr>
            <w:color w:val="1155cc"/>
            <w:u w:val="single"/>
            <w:rtl w:val="0"/>
          </w:rPr>
          <w:t xml:space="preserve">https://www.greeklegendsandmyths.com/crocus.html</w:t>
        </w:r>
      </w:hyperlink>
      <w:r w:rsidDel="00000000" w:rsidR="00000000" w:rsidRPr="00000000">
        <w:rPr>
          <w:rtl w:val="0"/>
        </w:rPr>
        <w:t xml:space="preserve">. </w:t>
      </w:r>
      <w:r w:rsidDel="00000000" w:rsidR="00000000" w:rsidRPr="00000000">
        <w:rPr>
          <w:rtl w:val="0"/>
        </w:rPr>
      </w:r>
    </w:p>
  </w:footnote>
  <w:footnote w:id="3">
    <w:p w:rsidR="00000000" w:rsidDel="00000000" w:rsidP="00000000" w:rsidRDefault="00000000" w:rsidRPr="00000000" w14:paraId="0000001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"Violets - Elixiria.net." </w:t>
      </w:r>
      <w:hyperlink r:id="rId3">
        <w:r w:rsidDel="00000000" w:rsidR="00000000" w:rsidRPr="00000000">
          <w:rPr>
            <w:color w:val="1155cc"/>
            <w:sz w:val="20"/>
            <w:szCs w:val="20"/>
            <w:u w:val="single"/>
            <w:rtl w:val="0"/>
          </w:rPr>
          <w:t xml:space="preserve">https://www.elixiria.net/article/Violets</w:t>
        </w:r>
      </w:hyperlink>
      <w:r w:rsidDel="00000000" w:rsidR="00000000" w:rsidRPr="00000000">
        <w:rPr>
          <w:sz w:val="20"/>
          <w:szCs w:val="20"/>
          <w:rtl w:val="0"/>
        </w:rPr>
        <w:t xml:space="preserve">. </w:t>
      </w:r>
    </w:p>
  </w:footnote>
  <w:footnote w:id="5">
    <w:p w:rsidR="00000000" w:rsidDel="00000000" w:rsidP="00000000" w:rsidRDefault="00000000" w:rsidRPr="00000000" w14:paraId="0000001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"Iris - Funny How Flowers Do That." </w:t>
      </w:r>
      <w:hyperlink r:id="rId4">
        <w:r w:rsidDel="00000000" w:rsidR="00000000" w:rsidRPr="00000000">
          <w:rPr>
            <w:color w:val="1155cc"/>
            <w:sz w:val="20"/>
            <w:szCs w:val="20"/>
            <w:u w:val="single"/>
            <w:rtl w:val="0"/>
          </w:rPr>
          <w:t xml:space="preserve">https://www.funnyhowflowersdothat.co.uk/iris</w:t>
        </w:r>
      </w:hyperlink>
      <w:r w:rsidDel="00000000" w:rsidR="00000000" w:rsidRPr="00000000">
        <w:rPr>
          <w:sz w:val="20"/>
          <w:szCs w:val="20"/>
          <w:rtl w:val="0"/>
        </w:rPr>
        <w:t xml:space="preserve">. </w:t>
      </w:r>
    </w:p>
  </w:footnote>
  <w:footnote w:id="4">
    <w:p w:rsidR="00000000" w:rsidDel="00000000" w:rsidP="00000000" w:rsidRDefault="00000000" w:rsidRPr="00000000" w14:paraId="0000001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Homeric Hymn to Demeter. Translation: G. Nagy. Line 7.</w:t>
      </w:r>
    </w:p>
  </w:footnote>
  <w:footnote w:id="6">
    <w:p w:rsidR="00000000" w:rsidDel="00000000" w:rsidP="00000000" w:rsidRDefault="00000000" w:rsidRPr="00000000" w14:paraId="0000001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"Hyacinthus | Greek mythology - Encyclopedia Britannica." 16 Aug. 2022, </w:t>
      </w:r>
      <w:hyperlink r:id="rId5">
        <w:r w:rsidDel="00000000" w:rsidR="00000000" w:rsidRPr="00000000">
          <w:rPr>
            <w:color w:val="1155cc"/>
            <w:sz w:val="20"/>
            <w:szCs w:val="20"/>
            <w:u w:val="single"/>
            <w:rtl w:val="0"/>
          </w:rPr>
          <w:t xml:space="preserve">https://www.britannica.com/topic/Hyacinthus</w:t>
        </w:r>
      </w:hyperlink>
      <w:r w:rsidDel="00000000" w:rsidR="00000000" w:rsidRPr="00000000">
        <w:rPr>
          <w:sz w:val="20"/>
          <w:szCs w:val="20"/>
          <w:rtl w:val="0"/>
        </w:rPr>
        <w:t xml:space="preserve">. </w:t>
      </w:r>
    </w:p>
  </w:footnote>
  <w:footnote w:id="7">
    <w:p w:rsidR="00000000" w:rsidDel="00000000" w:rsidP="00000000" w:rsidRDefault="00000000" w:rsidRPr="00000000" w14:paraId="0000001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Ovid Fasti 4.417-620, </w:t>
      </w:r>
      <w:r w:rsidDel="00000000" w:rsidR="00000000" w:rsidRPr="00000000">
        <w:rPr>
          <w:color w:val="010101"/>
          <w:sz w:val="20"/>
          <w:szCs w:val="20"/>
          <w:shd w:fill="fbf7f5" w:val="clear"/>
          <w:rtl w:val="0"/>
        </w:rPr>
        <w:t xml:space="preserve">Fantham, E., </w:t>
      </w:r>
      <w:r w:rsidDel="00000000" w:rsidR="00000000" w:rsidRPr="00000000">
        <w:rPr>
          <w:i w:val="1"/>
          <w:color w:val="010101"/>
          <w:sz w:val="20"/>
          <w:szCs w:val="20"/>
          <w:shd w:fill="fbf7f5" w:val="clear"/>
          <w:rtl w:val="0"/>
        </w:rPr>
        <w:t xml:space="preserve">Ovid Fasti: Book IV</w:t>
      </w:r>
      <w:r w:rsidDel="00000000" w:rsidR="00000000" w:rsidRPr="00000000">
        <w:rPr>
          <w:color w:val="010101"/>
          <w:sz w:val="20"/>
          <w:szCs w:val="20"/>
          <w:shd w:fill="fbf7f5" w:val="clear"/>
          <w:rtl w:val="0"/>
        </w:rPr>
        <w:t xml:space="preserve"> (Cambridge, 1998)</w:t>
      </w:r>
      <w:r w:rsidDel="00000000" w:rsidR="00000000" w:rsidRPr="00000000">
        <w:rPr>
          <w:rtl w:val="0"/>
        </w:rPr>
      </w:r>
    </w:p>
  </w:footnote>
  <w:footnote w:id="8">
    <w:p w:rsidR="00000000" w:rsidDel="00000000" w:rsidP="00000000" w:rsidRDefault="00000000" w:rsidRPr="00000000" w14:paraId="0000001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Ovid Fasti 4.417-620, </w:t>
      </w:r>
      <w:r w:rsidDel="00000000" w:rsidR="00000000" w:rsidRPr="00000000">
        <w:rPr>
          <w:color w:val="010101"/>
          <w:sz w:val="20"/>
          <w:szCs w:val="20"/>
          <w:shd w:fill="fbf7f5" w:val="clear"/>
          <w:rtl w:val="0"/>
        </w:rPr>
        <w:t xml:space="preserve">Fantham, E., </w:t>
      </w:r>
      <w:r w:rsidDel="00000000" w:rsidR="00000000" w:rsidRPr="00000000">
        <w:rPr>
          <w:i w:val="1"/>
          <w:color w:val="010101"/>
          <w:sz w:val="20"/>
          <w:szCs w:val="20"/>
          <w:shd w:fill="fbf7f5" w:val="clear"/>
          <w:rtl w:val="0"/>
        </w:rPr>
        <w:t xml:space="preserve">Ovid Fasti: Book IV</w:t>
      </w:r>
      <w:r w:rsidDel="00000000" w:rsidR="00000000" w:rsidRPr="00000000">
        <w:rPr>
          <w:color w:val="010101"/>
          <w:sz w:val="20"/>
          <w:szCs w:val="20"/>
          <w:shd w:fill="fbf7f5" w:val="clear"/>
          <w:rtl w:val="0"/>
        </w:rPr>
        <w:t xml:space="preserve"> (Cambridge, 1998)</w:t>
      </w:r>
      <w:r w:rsidDel="00000000" w:rsidR="00000000" w:rsidRPr="00000000">
        <w:rPr>
          <w:rtl w:val="0"/>
        </w:rPr>
      </w:r>
    </w:p>
  </w:footnote>
  <w:footnote w:id="9">
    <w:p w:rsidR="00000000" w:rsidDel="00000000" w:rsidP="00000000" w:rsidRDefault="00000000" w:rsidRPr="00000000" w14:paraId="0000001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"Thyme - Nutritional Geography." </w:t>
      </w:r>
      <w:hyperlink r:id="rId6">
        <w:r w:rsidDel="00000000" w:rsidR="00000000" w:rsidRPr="00000000">
          <w:rPr>
            <w:color w:val="1155cc"/>
            <w:sz w:val="20"/>
            <w:szCs w:val="20"/>
            <w:u w:val="single"/>
            <w:rtl w:val="0"/>
          </w:rPr>
          <w:t xml:space="preserve">https://nutritionalgeography.faculty.ucdavis.edu/thyme/</w:t>
        </w:r>
      </w:hyperlink>
      <w:r w:rsidDel="00000000" w:rsidR="00000000" w:rsidRPr="00000000">
        <w:rPr>
          <w:sz w:val="20"/>
          <w:szCs w:val="20"/>
          <w:rtl w:val="0"/>
        </w:rPr>
        <w:t xml:space="preserve">.</w:t>
      </w:r>
    </w:p>
  </w:footnote>
  <w:footnote w:id="10">
    <w:p w:rsidR="00000000" w:rsidDel="00000000" w:rsidP="00000000" w:rsidRDefault="00000000" w:rsidRPr="00000000" w14:paraId="0000002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"Literary Magazine(Mind's Amaranth) / The Meaning Behind the ...." 26 Aug. 2021, </w:t>
      </w:r>
      <w:hyperlink r:id="rId7">
        <w:r w:rsidDel="00000000" w:rsidR="00000000" w:rsidRPr="00000000">
          <w:rPr>
            <w:color w:val="1155cc"/>
            <w:sz w:val="20"/>
            <w:szCs w:val="20"/>
            <w:u w:val="single"/>
            <w:rtl w:val="0"/>
          </w:rPr>
          <w:t xml:space="preserve">https://www.mtsd.k12.nj.us/Page/671</w:t>
        </w:r>
      </w:hyperlink>
      <w:r w:rsidDel="00000000" w:rsidR="00000000" w:rsidRPr="00000000">
        <w:rPr>
          <w:sz w:val="20"/>
          <w:szCs w:val="20"/>
          <w:rtl w:val="0"/>
        </w:rPr>
        <w:t xml:space="preserve">. </w:t>
      </w:r>
    </w:p>
  </w:footnote>
  <w:footnote w:id="11">
    <w:p w:rsidR="00000000" w:rsidDel="00000000" w:rsidP="00000000" w:rsidRDefault="00000000" w:rsidRPr="00000000" w14:paraId="0000002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"Ultimate Guide to Marigold Flower Meaning and Symbolism." 30 May. 2022, </w:t>
      </w:r>
      <w:hyperlink r:id="rId8">
        <w:r w:rsidDel="00000000" w:rsidR="00000000" w:rsidRPr="00000000">
          <w:rPr>
            <w:color w:val="1155cc"/>
            <w:sz w:val="20"/>
            <w:szCs w:val="20"/>
            <w:u w:val="single"/>
            <w:rtl w:val="0"/>
          </w:rPr>
          <w:t xml:space="preserve">https://www.petalrepublic.com/marigold-flower-meaning/</w:t>
        </w:r>
      </w:hyperlink>
      <w:r w:rsidDel="00000000" w:rsidR="00000000" w:rsidRPr="00000000">
        <w:rPr>
          <w:sz w:val="20"/>
          <w:szCs w:val="20"/>
          <w:rtl w:val="0"/>
        </w:rPr>
        <w:t xml:space="preserve">. </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2">
    <w:pPr>
      <w:rPr/>
    </w:pPr>
    <w:r w:rsidDel="00000000" w:rsidR="00000000" w:rsidRPr="00000000">
      <w:rPr>
        <w:rtl w:val="0"/>
      </w:rPr>
      <w:t xml:space="preserve">HPAH6038 - The Myth of the Abduction of Persephone</w:t>
    </w:r>
  </w:p>
  <w:p w:rsidR="00000000" w:rsidDel="00000000" w:rsidP="00000000" w:rsidRDefault="00000000" w:rsidRPr="00000000" w14:paraId="00000013">
    <w:pPr>
      <w:rPr/>
    </w:pPr>
    <w:r w:rsidDel="00000000" w:rsidR="00000000" w:rsidRPr="00000000">
      <w:rPr>
        <w:rtl w:val="0"/>
      </w:rPr>
      <w:t xml:space="preserve">Assessment part 2 - 1500 words</w:t>
    </w:r>
  </w:p>
  <w:p w:rsidR="00000000" w:rsidDel="00000000" w:rsidP="00000000" w:rsidRDefault="00000000" w:rsidRPr="00000000" w14:paraId="00000014">
    <w:pPr>
      <w:rPr/>
    </w:pPr>
    <w:r w:rsidDel="00000000" w:rsidR="00000000" w:rsidRPr="00000000">
      <w:rPr>
        <w:rtl w:val="0"/>
      </w:rPr>
      <w:t xml:space="preserve">Zara Louise Matthewson</w:t>
    </w:r>
  </w:p>
  <w:p w:rsidR="00000000" w:rsidDel="00000000" w:rsidP="00000000" w:rsidRDefault="00000000" w:rsidRPr="00000000" w14:paraId="00000015">
    <w:pPr>
      <w:rPr>
        <w:color w:val="ffffff"/>
      </w:rPr>
    </w:pPr>
    <w:r w:rsidDel="00000000" w:rsidR="00000000" w:rsidRPr="00000000">
      <w:rPr>
        <w:color w:val="ffffff"/>
        <w:rtl w:val="0"/>
      </w:rPr>
      <w:t xml:space="preserve">.</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greekmyths-greekmythology.com/myth-aphrodite-adonis/" TargetMode="External"/><Relationship Id="rId2" Type="http://schemas.openxmlformats.org/officeDocument/2006/relationships/hyperlink" Target="https://www.greeklegendsandmyths.com/crocus.html" TargetMode="External"/><Relationship Id="rId3" Type="http://schemas.openxmlformats.org/officeDocument/2006/relationships/hyperlink" Target="https://www.elixiria.net/article/Violets" TargetMode="External"/><Relationship Id="rId4" Type="http://schemas.openxmlformats.org/officeDocument/2006/relationships/hyperlink" Target="https://www.funnyhowflowersdothat.co.uk/iris" TargetMode="External"/><Relationship Id="rId5" Type="http://schemas.openxmlformats.org/officeDocument/2006/relationships/hyperlink" Target="https://www.britannica.com/topic/Hyacinthus" TargetMode="External"/><Relationship Id="rId6" Type="http://schemas.openxmlformats.org/officeDocument/2006/relationships/hyperlink" Target="https://nutritionalgeography.faculty.ucdavis.edu/thyme/" TargetMode="External"/><Relationship Id="rId7" Type="http://schemas.openxmlformats.org/officeDocument/2006/relationships/hyperlink" Target="https://www.mtsd.k12.nj.us/Page/671" TargetMode="External"/><Relationship Id="rId8" Type="http://schemas.openxmlformats.org/officeDocument/2006/relationships/hyperlink" Target="https://www.petalrepublic.com/marigold-flower-mea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