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21337768"/>
        <w:docPartObj>
          <w:docPartGallery w:val="Cover Pages"/>
          <w:docPartUnique/>
        </w:docPartObj>
      </w:sdtPr>
      <w:sdtEndPr>
        <w:rPr>
          <w:rFonts w:eastAsiaTheme="minorHAnsi"/>
          <w:sz w:val="24"/>
          <w:szCs w:val="24"/>
          <w:lang w:val="en-GB"/>
        </w:rPr>
      </w:sdtEndPr>
      <w:sdtContent>
        <w:p w14:paraId="2C7055B1" w14:textId="77777777" w:rsidR="00EC47E1" w:rsidRDefault="00EC47E1" w:rsidP="00EC47E1">
          <w:pPr>
            <w:pStyle w:val="NoSpacing"/>
            <w:spacing w:before="240"/>
          </w:pPr>
        </w:p>
        <w:p w14:paraId="09FF0885" w14:textId="77777777" w:rsidR="00EC47E1" w:rsidRDefault="00EC47E1" w:rsidP="00EC47E1">
          <w:pPr>
            <w:pStyle w:val="NoSpacing"/>
            <w:spacing w:before="240"/>
          </w:pPr>
        </w:p>
        <w:p w14:paraId="67088E50" w14:textId="77777777" w:rsidR="00EC47E1" w:rsidRDefault="00EC47E1" w:rsidP="00EC47E1">
          <w:pPr>
            <w:pStyle w:val="NoSpacing"/>
            <w:spacing w:before="240"/>
          </w:pPr>
        </w:p>
        <w:p w14:paraId="5088B1E9" w14:textId="77777777" w:rsidR="00EC47E1" w:rsidRDefault="00EC47E1" w:rsidP="00EC47E1">
          <w:pPr>
            <w:pStyle w:val="NoSpacing"/>
            <w:spacing w:before="240"/>
          </w:pPr>
        </w:p>
        <w:p w14:paraId="48048E8C" w14:textId="77777777" w:rsidR="00EC47E1" w:rsidRDefault="00EC47E1" w:rsidP="00EC47E1">
          <w:pPr>
            <w:pStyle w:val="NoSpacing"/>
            <w:spacing w:before="240"/>
          </w:pPr>
        </w:p>
        <w:p w14:paraId="548CFB22" w14:textId="77777777" w:rsidR="00EC47E1" w:rsidRDefault="00EC47E1" w:rsidP="00EC47E1">
          <w:pPr>
            <w:pStyle w:val="NoSpacing"/>
            <w:spacing w:before="240"/>
          </w:pPr>
        </w:p>
        <w:p w14:paraId="574BA90F" w14:textId="77777777" w:rsidR="00EC47E1" w:rsidRDefault="00EC47E1" w:rsidP="00EC47E1">
          <w:pPr>
            <w:pStyle w:val="NoSpacing"/>
            <w:spacing w:before="240"/>
          </w:pPr>
        </w:p>
        <w:p w14:paraId="2B3FE581" w14:textId="77777777" w:rsidR="00EC47E1" w:rsidRDefault="00EC47E1" w:rsidP="00EC47E1">
          <w:pPr>
            <w:pStyle w:val="NoSpacing"/>
            <w:spacing w:before="240"/>
          </w:pPr>
        </w:p>
        <w:p w14:paraId="35DA713D" w14:textId="77777777" w:rsidR="00EC47E1" w:rsidRDefault="00EC47E1" w:rsidP="00EC47E1">
          <w:pPr>
            <w:pStyle w:val="NoSpacing"/>
            <w:spacing w:before="240"/>
          </w:pPr>
        </w:p>
        <w:p w14:paraId="4E99C8EF" w14:textId="5A530848" w:rsidR="00EC47E1" w:rsidRDefault="00EC47E1" w:rsidP="00EC47E1">
          <w:pPr>
            <w:pStyle w:val="NoSpacing"/>
            <w:spacing w:before="240"/>
            <w:rPr>
              <w:caps/>
              <w:color w:val="0E2841" w:themeColor="text2"/>
              <w:sz w:val="32"/>
              <w:szCs w:val="32"/>
            </w:rPr>
          </w:pPr>
          <w:r w:rsidRPr="00E0648C">
            <w:rPr>
              <w:caps/>
              <w:color w:val="0E2841" w:themeColor="text2"/>
              <w:sz w:val="32"/>
              <w:szCs w:val="32"/>
            </w:rPr>
            <w:t xml:space="preserve">name: BHAVADIP MAHESHKUMAR GUDECHIYA                </w:t>
          </w:r>
          <w:r>
            <w:rPr>
              <w:caps/>
              <w:color w:val="0E2841" w:themeColor="text2"/>
              <w:sz w:val="32"/>
              <w:szCs w:val="32"/>
            </w:rPr>
            <w:t xml:space="preserve"> </w:t>
          </w:r>
        </w:p>
        <w:p w14:paraId="28B2AD1C" w14:textId="1EE83DDB" w:rsidR="00EC47E1" w:rsidRDefault="00EC47E1" w:rsidP="00EC47E1">
          <w:pPr>
            <w:pStyle w:val="NoSpacing"/>
            <w:spacing w:before="240"/>
            <w:rPr>
              <w:caps/>
              <w:color w:val="0E2841" w:themeColor="text2"/>
              <w:sz w:val="32"/>
              <w:szCs w:val="32"/>
            </w:rPr>
          </w:pPr>
          <w:r w:rsidRPr="00E0648C">
            <w:rPr>
              <w:caps/>
              <w:color w:val="0E2841" w:themeColor="text2"/>
              <w:sz w:val="32"/>
              <w:szCs w:val="32"/>
            </w:rPr>
            <w:t>ID:2506737</w:t>
          </w:r>
        </w:p>
        <w:p w14:paraId="5B04A99F" w14:textId="4EFFFEFB" w:rsidR="00EC47E1" w:rsidRPr="00E0648C" w:rsidRDefault="00EC47E1" w:rsidP="00EC47E1">
          <w:pPr>
            <w:pStyle w:val="NoSpacing"/>
            <w:spacing w:before="240"/>
            <w:rPr>
              <w:caps/>
              <w:color w:val="0E2841" w:themeColor="text2"/>
              <w:sz w:val="32"/>
              <w:szCs w:val="32"/>
            </w:rPr>
          </w:pPr>
          <w:r>
            <w:rPr>
              <w:caps/>
              <w:color w:val="0E2841" w:themeColor="text2"/>
              <w:sz w:val="32"/>
              <w:szCs w:val="32"/>
            </w:rPr>
            <w:t>SUBJECT: MANAGING MARKETING CHANGE (BMMB7026)</w:t>
          </w:r>
        </w:p>
        <w:p w14:paraId="2684AA8B" w14:textId="7EF7CDF1" w:rsidR="00EC47E1" w:rsidRDefault="00EC47E1"/>
        <w:p w14:paraId="28977409" w14:textId="77777777" w:rsidR="00EC47E1" w:rsidRDefault="00EC47E1" w:rsidP="00EC47E1">
          <w:pPr>
            <w:pStyle w:val="NoSpacing"/>
            <w:spacing w:before="1540" w:after="240"/>
            <w:jc w:val="center"/>
            <w:rPr>
              <w:color w:val="156082" w:themeColor="accent1"/>
            </w:rPr>
          </w:pPr>
          <w:r>
            <w:br w:type="page"/>
          </w:r>
          <w:r>
            <w:rPr>
              <w:noProof/>
              <w:color w:val="156082" w:themeColor="accent1"/>
              <w:lang w:val="en-GB" w:eastAsia="en-GB"/>
            </w:rPr>
            <w:lastRenderedPageBreak/>
            <w:drawing>
              <wp:inline distT="0" distB="0" distL="0" distR="0" wp14:anchorId="40147B38" wp14:editId="6CC7ED2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15DDF1B1B75846BB869E156AE64E7C9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54B4D4B" w14:textId="79B12952" w:rsidR="00EC47E1" w:rsidRDefault="00EC47E1" w:rsidP="00EC47E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BRITISH airways</w:t>
              </w:r>
            </w:p>
          </w:sdtContent>
        </w:sdt>
        <w:p w14:paraId="09276E2F" w14:textId="77777777" w:rsidR="00EC47E1" w:rsidRDefault="00EC47E1" w:rsidP="00EC47E1">
          <w:pPr>
            <w:pStyle w:val="NoSpacing"/>
            <w:spacing w:before="480"/>
            <w:jc w:val="center"/>
            <w:rPr>
              <w:color w:val="156082" w:themeColor="accent1"/>
            </w:rPr>
          </w:pPr>
          <w:r>
            <w:rPr>
              <w:noProof/>
              <w:color w:val="156082" w:themeColor="accent1"/>
              <w:lang w:val="en-GB" w:eastAsia="en-GB"/>
            </w:rPr>
            <mc:AlternateContent>
              <mc:Choice Requires="wps">
                <w:drawing>
                  <wp:anchor distT="0" distB="0" distL="114300" distR="114300" simplePos="0" relativeHeight="251661312" behindDoc="0" locked="0" layoutInCell="1" allowOverlap="1" wp14:anchorId="4CE2F5BF" wp14:editId="39FA79E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07T00:00:00Z">
                                    <w:dateFormat w:val="MMMM d, yyyy"/>
                                    <w:lid w:val="en-US"/>
                                    <w:storeMappedDataAs w:val="dateTime"/>
                                    <w:calendar w:val="gregorian"/>
                                  </w:date>
                                </w:sdtPr>
                                <w:sdtContent>
                                  <w:p w14:paraId="00F8F3A3" w14:textId="27B29DD6" w:rsidR="00EC47E1" w:rsidRDefault="00EC47E1" w:rsidP="00EC47E1">
                                    <w:pPr>
                                      <w:pStyle w:val="NoSpacing"/>
                                      <w:spacing w:after="40"/>
                                      <w:jc w:val="center"/>
                                      <w:rPr>
                                        <w:caps/>
                                        <w:color w:val="156082" w:themeColor="accent1"/>
                                        <w:sz w:val="28"/>
                                        <w:szCs w:val="28"/>
                                      </w:rPr>
                                    </w:pPr>
                                    <w:r>
                                      <w:rPr>
                                        <w:caps/>
                                        <w:color w:val="156082" w:themeColor="accent1"/>
                                        <w:sz w:val="28"/>
                                        <w:szCs w:val="28"/>
                                      </w:rPr>
                                      <w:t>January 7, 2026</w:t>
                                    </w:r>
                                  </w:p>
                                </w:sdtContent>
                              </w:sdt>
                              <w:p w14:paraId="69A752A2" w14:textId="77777777" w:rsidR="00EC47E1" w:rsidRDefault="00EC47E1" w:rsidP="00EC47E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531A0750" w14:textId="45A1AEDF" w:rsidR="00EC47E1" w:rsidRDefault="00EC47E1" w:rsidP="00EC47E1">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Pr>
                                    <w:color w:val="156082" w:themeColor="accent1"/>
                                  </w:rPr>
                                  <w:t xml:space="preserve">UNIVERSITY OF WALES TRINITY SAINT DAVID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E2F5BF"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07T00:00:00Z">
                              <w:dateFormat w:val="MMMM d, yyyy"/>
                              <w:lid w:val="en-US"/>
                              <w:storeMappedDataAs w:val="dateTime"/>
                              <w:calendar w:val="gregorian"/>
                            </w:date>
                          </w:sdtPr>
                          <w:sdtContent>
                            <w:p w14:paraId="00F8F3A3" w14:textId="27B29DD6" w:rsidR="00EC47E1" w:rsidRDefault="00EC47E1" w:rsidP="00EC47E1">
                              <w:pPr>
                                <w:pStyle w:val="NoSpacing"/>
                                <w:spacing w:after="40"/>
                                <w:jc w:val="center"/>
                                <w:rPr>
                                  <w:caps/>
                                  <w:color w:val="156082" w:themeColor="accent1"/>
                                  <w:sz w:val="28"/>
                                  <w:szCs w:val="28"/>
                                </w:rPr>
                              </w:pPr>
                              <w:r>
                                <w:rPr>
                                  <w:caps/>
                                  <w:color w:val="156082" w:themeColor="accent1"/>
                                  <w:sz w:val="28"/>
                                  <w:szCs w:val="28"/>
                                </w:rPr>
                                <w:t>January 7, 2026</w:t>
                              </w:r>
                            </w:p>
                          </w:sdtContent>
                        </w:sdt>
                        <w:p w14:paraId="69A752A2" w14:textId="77777777" w:rsidR="00EC47E1" w:rsidRDefault="00EC47E1" w:rsidP="00EC47E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531A0750" w14:textId="45A1AEDF" w:rsidR="00EC47E1" w:rsidRDefault="00EC47E1" w:rsidP="00EC47E1">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Pr>
                              <w:color w:val="156082" w:themeColor="accent1"/>
                            </w:rPr>
                            <w:t xml:space="preserve">UNIVERSITY OF WALES TRINITY SAINT DAVID </w:t>
                          </w:r>
                        </w:p>
                      </w:txbxContent>
                    </v:textbox>
                    <w10:wrap anchorx="margin" anchory="page"/>
                  </v:shape>
                </w:pict>
              </mc:Fallback>
            </mc:AlternateContent>
          </w:r>
          <w:r>
            <w:rPr>
              <w:noProof/>
              <w:color w:val="156082" w:themeColor="accent1"/>
              <w:lang w:val="en-GB" w:eastAsia="en-GB"/>
            </w:rPr>
            <w:drawing>
              <wp:inline distT="0" distB="0" distL="0" distR="0" wp14:anchorId="59245542" wp14:editId="61E7AED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760DB7" w14:textId="48BAC496" w:rsidR="00EC47E1" w:rsidRDefault="00EC47E1" w:rsidP="00EC47E1">
          <w:r>
            <w:br w:type="page"/>
          </w:r>
        </w:p>
        <w:p w14:paraId="223D4A1E" w14:textId="2FA3C980" w:rsidR="004336AE" w:rsidRDefault="00F003AA">
          <w:r>
            <w:rPr>
              <w:noProof/>
            </w:rPr>
            <w:lastRenderedPageBreak/>
            <mc:AlternateContent>
              <mc:Choice Requires="wpg">
                <w:drawing>
                  <wp:anchor distT="0" distB="0" distL="114300" distR="114300" simplePos="0" relativeHeight="251659264" behindDoc="1" locked="0" layoutInCell="1" allowOverlap="1" wp14:anchorId="575BADF7" wp14:editId="15DE7248">
                    <wp:simplePos x="0" y="0"/>
                    <wp:positionH relativeFrom="page">
                      <wp:align>center</wp:align>
                    </wp:positionH>
                    <wp:positionV relativeFrom="page">
                      <wp:align>center</wp:align>
                    </wp:positionV>
                    <wp:extent cx="6852920" cy="9141460"/>
                    <wp:effectExtent l="0" t="0" r="0" b="0"/>
                    <wp:wrapNone/>
                    <wp:docPr id="4996238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52920" cy="914146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DD97A9" w14:textId="56BFA871" w:rsidR="004336AE" w:rsidRDefault="004336AE">
                                  <w:pPr>
                                    <w:pStyle w:val="NoSpacing"/>
                                    <w:rPr>
                                      <w:caps/>
                                      <w:color w:val="FFFFFF" w:themeColor="background1"/>
                                    </w:rPr>
                                  </w:pPr>
                                  <w:r>
                                    <w:rPr>
                                      <w:caps/>
                                      <w:color w:val="FFFFFF" w:themeColor="background1"/>
                                    </w:rPr>
                                    <w:t xml:space="preserve"> |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253C03" w14:textId="2874E274" w:rsidR="004336AE" w:rsidRPr="004336AE" w:rsidRDefault="002410D9">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56"/>
                                      <w:szCs w:val="56"/>
                                    </w:rPr>
                                  </w:pPr>
                                  <w:r w:rsidRPr="002410D9">
                                    <w:rPr>
                                      <w:noProof/>
                                    </w:rPr>
                                    <w:drawing>
                                      <wp:inline distT="0" distB="0" distL="0" distR="0" wp14:anchorId="27205502" wp14:editId="7945F28F">
                                        <wp:extent cx="5934710" cy="3956685"/>
                                        <wp:effectExtent l="0" t="0" r="8890" b="5715"/>
                                        <wp:docPr id="1450704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599440" name=""/>
                                                <pic:cNvPicPr/>
                                              </pic:nvPicPr>
                                              <pic:blipFill>
                                                <a:blip r:embed="rId11"/>
                                                <a:stretch>
                                                  <a:fillRect/>
                                                </a:stretch>
                                              </pic:blipFill>
                                              <pic:spPr>
                                                <a:xfrm>
                                                  <a:off x="0" y="0"/>
                                                  <a:ext cx="5934710" cy="3956685"/>
                                                </a:xfrm>
                                                <a:prstGeom prst="rect">
                                                  <a:avLst/>
                                                </a:prstGeom>
                                              </pic:spPr>
                                            </pic:pic>
                                          </a:graphicData>
                                        </a:graphic>
                                      </wp:inline>
                                    </w:drawing>
                                  </w:r>
                                  <w:r>
                                    <w:rPr>
                                      <w:rFonts w:asciiTheme="majorHAnsi" w:eastAsiaTheme="majorEastAsia" w:hAnsiTheme="majorHAnsi" w:cstheme="majorBidi"/>
                                      <w:b/>
                                      <w:bCs/>
                                      <w:color w:val="595959" w:themeColor="text1" w:themeTint="A6"/>
                                      <w:sz w:val="56"/>
                                      <w:szCs w:val="56"/>
                                    </w:rPr>
                                    <w:br/>
                                  </w:r>
                                  <w:r w:rsidR="004336AE" w:rsidRPr="004336AE">
                                    <w:rPr>
                                      <w:rFonts w:asciiTheme="majorHAnsi" w:eastAsiaTheme="majorEastAsia" w:hAnsiTheme="majorHAnsi" w:cstheme="majorBidi"/>
                                      <w:b/>
                                      <w:bCs/>
                                      <w:color w:val="595959" w:themeColor="text1" w:themeTint="A6"/>
                                      <w:sz w:val="56"/>
                                      <w:szCs w:val="56"/>
                                    </w:rPr>
                                    <w:t>Future Developments in the Field of Marketing: A Critical Evaluation of British Airways</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75BADF7" id="Group 2" o:spid="_x0000_s1027" style="position:absolute;margin-left:0;margin-top:0;width:539.6pt;height:719.8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">
                    <v:rect id="Rectangle 120" o:spid="_x0000_s1028"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9"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p w14:paraId="19DD97A9" w14:textId="56BFA871" w:rsidR="004336AE" w:rsidRDefault="004336AE">
                            <w:pPr>
                              <w:pStyle w:val="NoSpacing"/>
                              <w:rPr>
                                <w:caps/>
                                <w:color w:val="FFFFFF" w:themeColor="background1"/>
                              </w:rPr>
                            </w:pPr>
                            <w:r>
                              <w:rPr>
                                <w:caps/>
                                <w:color w:val="FFFFFF" w:themeColor="background1"/>
                              </w:rPr>
                              <w:t xml:space="preserve"> | </w:t>
                            </w:r>
                          </w:p>
                        </w:txbxContent>
                      </v:textbox>
                    </v:rect>
                    <v:shape id="Text Box 122" o:spid="_x0000_s1030"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2D253C03" w14:textId="2874E274" w:rsidR="004336AE" w:rsidRPr="004336AE" w:rsidRDefault="002410D9">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56"/>
                                <w:szCs w:val="56"/>
                              </w:rPr>
                            </w:pPr>
                            <w:r w:rsidRPr="002410D9">
                              <w:rPr>
                                <w:noProof/>
                              </w:rPr>
                              <w:drawing>
                                <wp:inline distT="0" distB="0" distL="0" distR="0" wp14:anchorId="27205502" wp14:editId="7945F28F">
                                  <wp:extent cx="5934710" cy="3956685"/>
                                  <wp:effectExtent l="0" t="0" r="8890" b="5715"/>
                                  <wp:docPr id="1450704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599440" name=""/>
                                          <pic:cNvPicPr/>
                                        </pic:nvPicPr>
                                        <pic:blipFill>
                                          <a:blip r:embed="rId11"/>
                                          <a:stretch>
                                            <a:fillRect/>
                                          </a:stretch>
                                        </pic:blipFill>
                                        <pic:spPr>
                                          <a:xfrm>
                                            <a:off x="0" y="0"/>
                                            <a:ext cx="5934710" cy="3956685"/>
                                          </a:xfrm>
                                          <a:prstGeom prst="rect">
                                            <a:avLst/>
                                          </a:prstGeom>
                                        </pic:spPr>
                                      </pic:pic>
                                    </a:graphicData>
                                  </a:graphic>
                                </wp:inline>
                              </w:drawing>
                            </w:r>
                            <w:r>
                              <w:rPr>
                                <w:rFonts w:asciiTheme="majorHAnsi" w:eastAsiaTheme="majorEastAsia" w:hAnsiTheme="majorHAnsi" w:cstheme="majorBidi"/>
                                <w:b/>
                                <w:bCs/>
                                <w:color w:val="595959" w:themeColor="text1" w:themeTint="A6"/>
                                <w:sz w:val="56"/>
                                <w:szCs w:val="56"/>
                              </w:rPr>
                              <w:br/>
                            </w:r>
                            <w:r w:rsidR="004336AE" w:rsidRPr="004336AE">
                              <w:rPr>
                                <w:rFonts w:asciiTheme="majorHAnsi" w:eastAsiaTheme="majorEastAsia" w:hAnsiTheme="majorHAnsi" w:cstheme="majorBidi"/>
                                <w:b/>
                                <w:bCs/>
                                <w:color w:val="595959" w:themeColor="text1" w:themeTint="A6"/>
                                <w:sz w:val="56"/>
                                <w:szCs w:val="56"/>
                              </w:rPr>
                              <w:t>Future Developments in the Field of Marketing: A Critical Evaluation of British Airways</w:t>
                            </w:r>
                          </w:p>
                        </w:txbxContent>
                      </v:textbox>
                    </v:shape>
                    <w10:wrap anchorx="page" anchory="page"/>
                  </v:group>
                </w:pict>
              </mc:Fallback>
            </mc:AlternateContent>
          </w:r>
        </w:p>
        <w:p w14:paraId="727C974D" w14:textId="2A2D646F" w:rsidR="004336AE" w:rsidRDefault="004336AE">
          <w:r>
            <w:br w:type="page"/>
          </w:r>
        </w:p>
      </w:sdtContent>
    </w:sdt>
    <w:p w14:paraId="071A8052" w14:textId="77777777" w:rsidR="00E43A8C" w:rsidRPr="00E43A8C" w:rsidRDefault="00E43A8C" w:rsidP="00E43A8C">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0" w:name="_Toc218675332"/>
      <w:r w:rsidRPr="00E43A8C">
        <w:rPr>
          <w:rFonts w:ascii="Times New Roman" w:eastAsia="Times New Roman" w:hAnsi="Times New Roman" w:cs="Times New Roman"/>
          <w:b/>
          <w:bCs/>
          <w:lang w:eastAsia="en-GB"/>
          <w14:ligatures w14:val="none"/>
        </w:rPr>
        <w:lastRenderedPageBreak/>
        <w:t>Executive Summary</w:t>
      </w:r>
      <w:bookmarkEnd w:id="0"/>
    </w:p>
    <w:p w14:paraId="118E2D12" w14:textId="77777777" w:rsidR="00E43A8C" w:rsidRPr="00E43A8C" w:rsidRDefault="00E43A8C" w:rsidP="00E43A8C">
      <w:pPr>
        <w:spacing w:before="100" w:beforeAutospacing="1" w:after="100" w:afterAutospacing="1" w:line="360" w:lineRule="auto"/>
        <w:jc w:val="both"/>
        <w:rPr>
          <w:rFonts w:ascii="Times New Roman" w:eastAsia="Times New Roman" w:hAnsi="Times New Roman" w:cs="Times New Roman"/>
          <w:lang w:eastAsia="en-GB"/>
          <w14:ligatures w14:val="none"/>
        </w:rPr>
      </w:pPr>
      <w:r w:rsidRPr="00E43A8C">
        <w:rPr>
          <w:rFonts w:ascii="Times New Roman" w:eastAsia="Times New Roman" w:hAnsi="Times New Roman" w:cs="Times New Roman"/>
          <w:lang w:eastAsia="en-GB"/>
          <w14:ligatures w14:val="none"/>
        </w:rPr>
        <w:t xml:space="preserve">This report discusses what will likely change for British Airways in terms of marketing, given the current trends in the industry. The report will evaluate how the airline markets its services, and how marketing can best respond to the increasing demand for sustainable and climate-conscious services. The airline industry is one of the most, if not the most, competitive industry. For British Airways, the competition is in conjunction with strict environmental laws, rising operational costs, and shifting consumer needs. Given the conditions described, this is the industry environment British Airways competes in. </w:t>
      </w:r>
    </w:p>
    <w:p w14:paraId="0D1F3D0F" w14:textId="77777777" w:rsidR="00E43A8C" w:rsidRPr="00E43A8C" w:rsidRDefault="00E43A8C" w:rsidP="00E43A8C">
      <w:pPr>
        <w:spacing w:before="100" w:beforeAutospacing="1" w:after="100" w:afterAutospacing="1" w:line="360" w:lineRule="auto"/>
        <w:jc w:val="both"/>
        <w:rPr>
          <w:rFonts w:ascii="Times New Roman" w:eastAsia="Times New Roman" w:hAnsi="Times New Roman" w:cs="Times New Roman"/>
          <w:lang w:eastAsia="en-GB"/>
          <w14:ligatures w14:val="none"/>
        </w:rPr>
      </w:pPr>
      <w:r w:rsidRPr="00E43A8C">
        <w:rPr>
          <w:rFonts w:ascii="Times New Roman" w:eastAsia="Times New Roman" w:hAnsi="Times New Roman" w:cs="Times New Roman"/>
          <w:lang w:eastAsia="en-GB"/>
          <w14:ligatures w14:val="none"/>
        </w:rPr>
        <w:t>This analysis identifies some of the most pertinent marketing challenges. These include the inconsistent perception of the market against the sustainability gap, increasing disparity of demand for premium services against perceived value, declining consumer trust, fragmented digital vs. sustainability initiatives, and sustainability performance gaps and lack of integration.</w:t>
      </w:r>
    </w:p>
    <w:p w14:paraId="07007172" w14:textId="77777777" w:rsidR="00E43A8C" w:rsidRPr="00E43A8C" w:rsidRDefault="00E43A8C" w:rsidP="00E43A8C">
      <w:pPr>
        <w:spacing w:before="100" w:beforeAutospacing="1" w:after="100" w:afterAutospacing="1" w:line="360" w:lineRule="auto"/>
        <w:jc w:val="both"/>
        <w:rPr>
          <w:rFonts w:ascii="Times New Roman" w:eastAsia="Times New Roman" w:hAnsi="Times New Roman" w:cs="Times New Roman"/>
          <w:lang w:eastAsia="en-GB"/>
          <w14:ligatures w14:val="none"/>
        </w:rPr>
      </w:pPr>
      <w:r w:rsidRPr="00E43A8C">
        <w:rPr>
          <w:rFonts w:ascii="Times New Roman" w:eastAsia="Times New Roman" w:hAnsi="Times New Roman" w:cs="Times New Roman"/>
          <w:lang w:eastAsia="en-GB"/>
          <w14:ligatures w14:val="none"/>
        </w:rPr>
        <w:t>The entire airline industry along with British Airways is being scrutinized for how they manage competition with marketing activities that only begin to close the gap between sustainability as the consumer value and sustainability as the societal value.</w:t>
      </w:r>
    </w:p>
    <w:p w14:paraId="28B633B1" w14:textId="4DFD204F" w:rsidR="00E43A8C" w:rsidRPr="00E43A8C" w:rsidRDefault="00E43A8C" w:rsidP="00E43A8C">
      <w:pPr>
        <w:spacing w:before="100" w:beforeAutospacing="1" w:after="100" w:afterAutospacing="1" w:line="360" w:lineRule="auto"/>
        <w:jc w:val="both"/>
        <w:rPr>
          <w:rFonts w:ascii="Times New Roman" w:eastAsia="Times New Roman" w:hAnsi="Times New Roman" w:cs="Times New Roman"/>
          <w:lang w:eastAsia="en-GB"/>
          <w14:ligatures w14:val="none"/>
        </w:rPr>
      </w:pPr>
      <w:r w:rsidRPr="00E43A8C">
        <w:rPr>
          <w:rFonts w:ascii="Times New Roman" w:eastAsia="Times New Roman" w:hAnsi="Times New Roman" w:cs="Times New Roman"/>
          <w:lang w:eastAsia="en-GB"/>
          <w14:ligatures w14:val="none"/>
        </w:rPr>
        <w:t>The analysis suggests that the future marketing development should focus on building credibility through transparent reporting, digital and personalized communication, and elevating premium positioning to match the expectations of responsible travel. Moreover, it is recommended that the measurement and integrated performance control be improved to encourage sustained trust and competitiveness.</w:t>
      </w:r>
    </w:p>
    <w:p w14:paraId="7C1063AF" w14:textId="3FA901C7" w:rsidR="00A33DDB" w:rsidRDefault="00A33DDB">
      <w:r>
        <w:br w:type="page"/>
      </w:r>
    </w:p>
    <w:sdt>
      <w:sdtPr>
        <w:rPr>
          <w:rFonts w:asciiTheme="minorHAnsi" w:eastAsiaTheme="minorHAnsi" w:hAnsiTheme="minorHAnsi" w:cstheme="minorBidi"/>
          <w:color w:val="auto"/>
          <w:sz w:val="24"/>
          <w:szCs w:val="24"/>
          <w:lang w:val="en-GB"/>
          <w14:ligatures w14:val="standardContextual"/>
        </w:rPr>
        <w:id w:val="411051965"/>
        <w:docPartObj>
          <w:docPartGallery w:val="Table of Contents"/>
          <w:docPartUnique/>
        </w:docPartObj>
      </w:sdtPr>
      <w:sdtEndPr>
        <w:rPr>
          <w:b/>
          <w:bCs/>
          <w:noProof/>
        </w:rPr>
      </w:sdtEndPr>
      <w:sdtContent>
        <w:p w14:paraId="4F77EFCC" w14:textId="3D80AB80" w:rsidR="00A33DDB" w:rsidRDefault="00A33DDB">
          <w:pPr>
            <w:pStyle w:val="TOCHeading"/>
          </w:pPr>
          <w:r>
            <w:t>Contents</w:t>
          </w:r>
        </w:p>
        <w:p w14:paraId="17E1C064" w14:textId="45228CB8" w:rsidR="00EC47E1" w:rsidRDefault="00A33DDB">
          <w:pPr>
            <w:pStyle w:val="TOC3"/>
            <w:tabs>
              <w:tab w:val="right" w:leader="dot" w:pos="9350"/>
            </w:tabs>
            <w:rPr>
              <w:rFonts w:eastAsiaTheme="minorEastAsia"/>
              <w:noProof/>
              <w:kern w:val="2"/>
              <w:lang w:eastAsia="en-GB" w:bidi="gu-IN"/>
            </w:rPr>
          </w:pPr>
          <w:r>
            <w:fldChar w:fldCharType="begin"/>
          </w:r>
          <w:r>
            <w:instrText xml:space="preserve"> TOC \o "1-3" \h \z \u </w:instrText>
          </w:r>
          <w:r>
            <w:fldChar w:fldCharType="separate"/>
          </w:r>
          <w:hyperlink w:anchor="_Toc218675332" w:history="1">
            <w:r w:rsidR="00EC47E1" w:rsidRPr="008A35A7">
              <w:rPr>
                <w:rStyle w:val="Hyperlink"/>
                <w:rFonts w:ascii="Times New Roman" w:eastAsia="Times New Roman" w:hAnsi="Times New Roman" w:cs="Times New Roman"/>
                <w:b/>
                <w:bCs/>
                <w:noProof/>
                <w:lang w:eastAsia="en-GB"/>
                <w14:ligatures w14:val="none"/>
              </w:rPr>
              <w:t>Executive Summary</w:t>
            </w:r>
            <w:r w:rsidR="00EC47E1">
              <w:rPr>
                <w:noProof/>
                <w:webHidden/>
              </w:rPr>
              <w:tab/>
            </w:r>
            <w:r w:rsidR="00EC47E1">
              <w:rPr>
                <w:noProof/>
                <w:webHidden/>
              </w:rPr>
              <w:fldChar w:fldCharType="begin"/>
            </w:r>
            <w:r w:rsidR="00EC47E1">
              <w:rPr>
                <w:noProof/>
                <w:webHidden/>
              </w:rPr>
              <w:instrText xml:space="preserve"> PAGEREF _Toc218675332 \h </w:instrText>
            </w:r>
            <w:r w:rsidR="00EC47E1">
              <w:rPr>
                <w:noProof/>
                <w:webHidden/>
              </w:rPr>
            </w:r>
            <w:r w:rsidR="00EC47E1">
              <w:rPr>
                <w:noProof/>
                <w:webHidden/>
              </w:rPr>
              <w:fldChar w:fldCharType="separate"/>
            </w:r>
            <w:r w:rsidR="00EC47E1">
              <w:rPr>
                <w:noProof/>
                <w:webHidden/>
              </w:rPr>
              <w:t>3</w:t>
            </w:r>
            <w:r w:rsidR="00EC47E1">
              <w:rPr>
                <w:noProof/>
                <w:webHidden/>
              </w:rPr>
              <w:fldChar w:fldCharType="end"/>
            </w:r>
          </w:hyperlink>
        </w:p>
        <w:p w14:paraId="4A9E8D2D" w14:textId="33D37058" w:rsidR="00EC47E1" w:rsidRDefault="00EC47E1">
          <w:pPr>
            <w:pStyle w:val="TOC1"/>
            <w:tabs>
              <w:tab w:val="right" w:leader="dot" w:pos="9350"/>
            </w:tabs>
            <w:rPr>
              <w:rFonts w:eastAsiaTheme="minorEastAsia"/>
              <w:noProof/>
              <w:kern w:val="2"/>
              <w:lang w:eastAsia="en-GB" w:bidi="gu-IN"/>
            </w:rPr>
          </w:pPr>
          <w:hyperlink w:anchor="_Toc218675333" w:history="1">
            <w:r w:rsidRPr="008A35A7">
              <w:rPr>
                <w:rStyle w:val="Hyperlink"/>
                <w:rFonts w:ascii="Times New Roman" w:eastAsia="Times New Roman" w:hAnsi="Times New Roman" w:cs="Times New Roman"/>
                <w:b/>
                <w:bCs/>
                <w:noProof/>
                <w:lang w:eastAsia="en-GB"/>
              </w:rPr>
              <w:t>1. Introduction</w:t>
            </w:r>
            <w:r>
              <w:rPr>
                <w:noProof/>
                <w:webHidden/>
              </w:rPr>
              <w:tab/>
            </w:r>
            <w:r>
              <w:rPr>
                <w:noProof/>
                <w:webHidden/>
              </w:rPr>
              <w:fldChar w:fldCharType="begin"/>
            </w:r>
            <w:r>
              <w:rPr>
                <w:noProof/>
                <w:webHidden/>
              </w:rPr>
              <w:instrText xml:space="preserve"> PAGEREF _Toc218675333 \h </w:instrText>
            </w:r>
            <w:r>
              <w:rPr>
                <w:noProof/>
                <w:webHidden/>
              </w:rPr>
            </w:r>
            <w:r>
              <w:rPr>
                <w:noProof/>
                <w:webHidden/>
              </w:rPr>
              <w:fldChar w:fldCharType="separate"/>
            </w:r>
            <w:r>
              <w:rPr>
                <w:noProof/>
                <w:webHidden/>
              </w:rPr>
              <w:t>6</w:t>
            </w:r>
            <w:r>
              <w:rPr>
                <w:noProof/>
                <w:webHidden/>
              </w:rPr>
              <w:fldChar w:fldCharType="end"/>
            </w:r>
          </w:hyperlink>
        </w:p>
        <w:p w14:paraId="3F9AD0D0" w14:textId="2C92E166" w:rsidR="00EC47E1" w:rsidRDefault="00EC47E1">
          <w:pPr>
            <w:pStyle w:val="TOC2"/>
            <w:tabs>
              <w:tab w:val="right" w:leader="dot" w:pos="9350"/>
            </w:tabs>
            <w:rPr>
              <w:rFonts w:eastAsiaTheme="minorEastAsia"/>
              <w:noProof/>
              <w:kern w:val="2"/>
              <w:lang w:eastAsia="en-GB" w:bidi="gu-IN"/>
            </w:rPr>
          </w:pPr>
          <w:hyperlink w:anchor="_Toc218675334" w:history="1">
            <w:r w:rsidRPr="008A35A7">
              <w:rPr>
                <w:rStyle w:val="Hyperlink"/>
                <w:rFonts w:ascii="Times New Roman" w:eastAsia="Times New Roman" w:hAnsi="Times New Roman" w:cs="Times New Roman"/>
                <w:b/>
                <w:bCs/>
                <w:noProof/>
                <w:lang w:eastAsia="en-GB"/>
                <w14:ligatures w14:val="none"/>
              </w:rPr>
              <w:t>2. Critical Evaluation of British Airways’ Marketing Activity</w:t>
            </w:r>
            <w:r>
              <w:rPr>
                <w:noProof/>
                <w:webHidden/>
              </w:rPr>
              <w:tab/>
            </w:r>
            <w:r>
              <w:rPr>
                <w:noProof/>
                <w:webHidden/>
              </w:rPr>
              <w:fldChar w:fldCharType="begin"/>
            </w:r>
            <w:r>
              <w:rPr>
                <w:noProof/>
                <w:webHidden/>
              </w:rPr>
              <w:instrText xml:space="preserve"> PAGEREF _Toc218675334 \h </w:instrText>
            </w:r>
            <w:r>
              <w:rPr>
                <w:noProof/>
                <w:webHidden/>
              </w:rPr>
            </w:r>
            <w:r>
              <w:rPr>
                <w:noProof/>
                <w:webHidden/>
              </w:rPr>
              <w:fldChar w:fldCharType="separate"/>
            </w:r>
            <w:r>
              <w:rPr>
                <w:noProof/>
                <w:webHidden/>
              </w:rPr>
              <w:t>7</w:t>
            </w:r>
            <w:r>
              <w:rPr>
                <w:noProof/>
                <w:webHidden/>
              </w:rPr>
              <w:fldChar w:fldCharType="end"/>
            </w:r>
          </w:hyperlink>
        </w:p>
        <w:p w14:paraId="314990C2" w14:textId="6BC9F511" w:rsidR="00EC47E1" w:rsidRDefault="00EC47E1">
          <w:pPr>
            <w:pStyle w:val="TOC3"/>
            <w:tabs>
              <w:tab w:val="right" w:leader="dot" w:pos="9350"/>
            </w:tabs>
            <w:rPr>
              <w:rFonts w:eastAsiaTheme="minorEastAsia"/>
              <w:noProof/>
              <w:kern w:val="2"/>
              <w:lang w:eastAsia="en-GB" w:bidi="gu-IN"/>
            </w:rPr>
          </w:pPr>
          <w:hyperlink w:anchor="_Toc218675335" w:history="1">
            <w:r w:rsidRPr="008A35A7">
              <w:rPr>
                <w:rStyle w:val="Hyperlink"/>
                <w:rFonts w:ascii="Times New Roman" w:eastAsia="Times New Roman" w:hAnsi="Times New Roman" w:cs="Times New Roman"/>
                <w:b/>
                <w:bCs/>
                <w:noProof/>
                <w:lang w:eastAsia="en-GB"/>
                <w14:ligatures w14:val="none"/>
              </w:rPr>
              <w:t>2.1 The Role and Importance of Marketing at British Airways</w:t>
            </w:r>
            <w:r>
              <w:rPr>
                <w:noProof/>
                <w:webHidden/>
              </w:rPr>
              <w:tab/>
            </w:r>
            <w:r>
              <w:rPr>
                <w:noProof/>
                <w:webHidden/>
              </w:rPr>
              <w:fldChar w:fldCharType="begin"/>
            </w:r>
            <w:r>
              <w:rPr>
                <w:noProof/>
                <w:webHidden/>
              </w:rPr>
              <w:instrText xml:space="preserve"> PAGEREF _Toc218675335 \h </w:instrText>
            </w:r>
            <w:r>
              <w:rPr>
                <w:noProof/>
                <w:webHidden/>
              </w:rPr>
            </w:r>
            <w:r>
              <w:rPr>
                <w:noProof/>
                <w:webHidden/>
              </w:rPr>
              <w:fldChar w:fldCharType="separate"/>
            </w:r>
            <w:r>
              <w:rPr>
                <w:noProof/>
                <w:webHidden/>
              </w:rPr>
              <w:t>7</w:t>
            </w:r>
            <w:r>
              <w:rPr>
                <w:noProof/>
                <w:webHidden/>
              </w:rPr>
              <w:fldChar w:fldCharType="end"/>
            </w:r>
          </w:hyperlink>
        </w:p>
        <w:p w14:paraId="6E432A1B" w14:textId="405E2910" w:rsidR="00EC47E1" w:rsidRDefault="00EC47E1">
          <w:pPr>
            <w:pStyle w:val="TOC3"/>
            <w:tabs>
              <w:tab w:val="right" w:leader="dot" w:pos="9350"/>
            </w:tabs>
            <w:rPr>
              <w:rFonts w:eastAsiaTheme="minorEastAsia"/>
              <w:noProof/>
              <w:kern w:val="2"/>
              <w:lang w:eastAsia="en-GB" w:bidi="gu-IN"/>
            </w:rPr>
          </w:pPr>
          <w:hyperlink w:anchor="_Toc218675336" w:history="1">
            <w:r w:rsidRPr="008A35A7">
              <w:rPr>
                <w:rStyle w:val="Hyperlink"/>
                <w:rFonts w:ascii="Times New Roman" w:eastAsia="Times New Roman" w:hAnsi="Times New Roman" w:cs="Times New Roman"/>
                <w:b/>
                <w:bCs/>
                <w:noProof/>
                <w:lang w:eastAsia="en-GB"/>
                <w14:ligatures w14:val="none"/>
              </w:rPr>
              <w:t>2.2 Macro and Micro Marketing Environment</w:t>
            </w:r>
            <w:r>
              <w:rPr>
                <w:noProof/>
                <w:webHidden/>
              </w:rPr>
              <w:tab/>
            </w:r>
            <w:r>
              <w:rPr>
                <w:noProof/>
                <w:webHidden/>
              </w:rPr>
              <w:fldChar w:fldCharType="begin"/>
            </w:r>
            <w:r>
              <w:rPr>
                <w:noProof/>
                <w:webHidden/>
              </w:rPr>
              <w:instrText xml:space="preserve"> PAGEREF _Toc218675336 \h </w:instrText>
            </w:r>
            <w:r>
              <w:rPr>
                <w:noProof/>
                <w:webHidden/>
              </w:rPr>
            </w:r>
            <w:r>
              <w:rPr>
                <w:noProof/>
                <w:webHidden/>
              </w:rPr>
              <w:fldChar w:fldCharType="separate"/>
            </w:r>
            <w:r>
              <w:rPr>
                <w:noProof/>
                <w:webHidden/>
              </w:rPr>
              <w:t>9</w:t>
            </w:r>
            <w:r>
              <w:rPr>
                <w:noProof/>
                <w:webHidden/>
              </w:rPr>
              <w:fldChar w:fldCharType="end"/>
            </w:r>
          </w:hyperlink>
        </w:p>
        <w:p w14:paraId="21B34087" w14:textId="59090328" w:rsidR="00EC47E1" w:rsidRDefault="00EC47E1">
          <w:pPr>
            <w:pStyle w:val="TOC3"/>
            <w:tabs>
              <w:tab w:val="right" w:leader="dot" w:pos="9350"/>
            </w:tabs>
            <w:rPr>
              <w:rFonts w:eastAsiaTheme="minorEastAsia"/>
              <w:noProof/>
              <w:kern w:val="2"/>
              <w:lang w:eastAsia="en-GB" w:bidi="gu-IN"/>
            </w:rPr>
          </w:pPr>
          <w:hyperlink w:anchor="_Toc218675337" w:history="1">
            <w:r w:rsidRPr="008A35A7">
              <w:rPr>
                <w:rStyle w:val="Hyperlink"/>
                <w:rFonts w:ascii="Times New Roman" w:eastAsia="Times New Roman" w:hAnsi="Times New Roman" w:cs="Times New Roman"/>
                <w:b/>
                <w:bCs/>
                <w:noProof/>
                <w:lang w:eastAsia="en-GB"/>
                <w14:ligatures w14:val="none"/>
              </w:rPr>
              <w:t>2.3 Segmentation, Targeting and Positioning (STP)</w:t>
            </w:r>
            <w:r>
              <w:rPr>
                <w:noProof/>
                <w:webHidden/>
              </w:rPr>
              <w:tab/>
            </w:r>
            <w:r>
              <w:rPr>
                <w:noProof/>
                <w:webHidden/>
              </w:rPr>
              <w:fldChar w:fldCharType="begin"/>
            </w:r>
            <w:r>
              <w:rPr>
                <w:noProof/>
                <w:webHidden/>
              </w:rPr>
              <w:instrText xml:space="preserve"> PAGEREF _Toc218675337 \h </w:instrText>
            </w:r>
            <w:r>
              <w:rPr>
                <w:noProof/>
                <w:webHidden/>
              </w:rPr>
            </w:r>
            <w:r>
              <w:rPr>
                <w:noProof/>
                <w:webHidden/>
              </w:rPr>
              <w:fldChar w:fldCharType="separate"/>
            </w:r>
            <w:r>
              <w:rPr>
                <w:noProof/>
                <w:webHidden/>
              </w:rPr>
              <w:t>12</w:t>
            </w:r>
            <w:r>
              <w:rPr>
                <w:noProof/>
                <w:webHidden/>
              </w:rPr>
              <w:fldChar w:fldCharType="end"/>
            </w:r>
          </w:hyperlink>
        </w:p>
        <w:p w14:paraId="74BF321D" w14:textId="0B648922" w:rsidR="00EC47E1" w:rsidRDefault="00EC47E1">
          <w:pPr>
            <w:pStyle w:val="TOC3"/>
            <w:tabs>
              <w:tab w:val="right" w:leader="dot" w:pos="9350"/>
            </w:tabs>
            <w:rPr>
              <w:rFonts w:eastAsiaTheme="minorEastAsia"/>
              <w:noProof/>
              <w:kern w:val="2"/>
              <w:lang w:eastAsia="en-GB" w:bidi="gu-IN"/>
            </w:rPr>
          </w:pPr>
          <w:hyperlink w:anchor="_Toc218675338" w:history="1">
            <w:r w:rsidRPr="008A35A7">
              <w:rPr>
                <w:rStyle w:val="Hyperlink"/>
                <w:rFonts w:ascii="Times New Roman" w:eastAsia="Times New Roman" w:hAnsi="Times New Roman" w:cs="Times New Roman"/>
                <w:b/>
                <w:bCs/>
                <w:noProof/>
                <w:lang w:eastAsia="en-GB"/>
                <w14:ligatures w14:val="none"/>
              </w:rPr>
              <w:t>2.4 Marketing Mix Analysis (7Ps)</w:t>
            </w:r>
            <w:r>
              <w:rPr>
                <w:noProof/>
                <w:webHidden/>
              </w:rPr>
              <w:tab/>
            </w:r>
            <w:r>
              <w:rPr>
                <w:noProof/>
                <w:webHidden/>
              </w:rPr>
              <w:fldChar w:fldCharType="begin"/>
            </w:r>
            <w:r>
              <w:rPr>
                <w:noProof/>
                <w:webHidden/>
              </w:rPr>
              <w:instrText xml:space="preserve"> PAGEREF _Toc218675338 \h </w:instrText>
            </w:r>
            <w:r>
              <w:rPr>
                <w:noProof/>
                <w:webHidden/>
              </w:rPr>
            </w:r>
            <w:r>
              <w:rPr>
                <w:noProof/>
                <w:webHidden/>
              </w:rPr>
              <w:fldChar w:fldCharType="separate"/>
            </w:r>
            <w:r>
              <w:rPr>
                <w:noProof/>
                <w:webHidden/>
              </w:rPr>
              <w:t>14</w:t>
            </w:r>
            <w:r>
              <w:rPr>
                <w:noProof/>
                <w:webHidden/>
              </w:rPr>
              <w:fldChar w:fldCharType="end"/>
            </w:r>
          </w:hyperlink>
        </w:p>
        <w:p w14:paraId="65F26FC7" w14:textId="76E5662B" w:rsidR="00EC47E1" w:rsidRDefault="00EC47E1">
          <w:pPr>
            <w:pStyle w:val="TOC3"/>
            <w:tabs>
              <w:tab w:val="right" w:leader="dot" w:pos="9350"/>
            </w:tabs>
            <w:rPr>
              <w:rFonts w:eastAsiaTheme="minorEastAsia"/>
              <w:noProof/>
              <w:kern w:val="2"/>
              <w:lang w:eastAsia="en-GB" w:bidi="gu-IN"/>
            </w:rPr>
          </w:pPr>
          <w:hyperlink w:anchor="_Toc218675339" w:history="1">
            <w:r w:rsidRPr="008A35A7">
              <w:rPr>
                <w:rStyle w:val="Hyperlink"/>
                <w:rFonts w:ascii="Times New Roman" w:eastAsia="Times New Roman" w:hAnsi="Times New Roman" w:cs="Times New Roman"/>
                <w:b/>
                <w:bCs/>
                <w:noProof/>
                <w:lang w:eastAsia="en-GB"/>
                <w14:ligatures w14:val="none"/>
              </w:rPr>
              <w:t>2.5 Media Selection and Digital Marketing Strategy</w:t>
            </w:r>
            <w:r>
              <w:rPr>
                <w:noProof/>
                <w:webHidden/>
              </w:rPr>
              <w:tab/>
            </w:r>
            <w:r>
              <w:rPr>
                <w:noProof/>
                <w:webHidden/>
              </w:rPr>
              <w:fldChar w:fldCharType="begin"/>
            </w:r>
            <w:r>
              <w:rPr>
                <w:noProof/>
                <w:webHidden/>
              </w:rPr>
              <w:instrText xml:space="preserve"> PAGEREF _Toc218675339 \h </w:instrText>
            </w:r>
            <w:r>
              <w:rPr>
                <w:noProof/>
                <w:webHidden/>
              </w:rPr>
            </w:r>
            <w:r>
              <w:rPr>
                <w:noProof/>
                <w:webHidden/>
              </w:rPr>
              <w:fldChar w:fldCharType="separate"/>
            </w:r>
            <w:r>
              <w:rPr>
                <w:noProof/>
                <w:webHidden/>
              </w:rPr>
              <w:t>17</w:t>
            </w:r>
            <w:r>
              <w:rPr>
                <w:noProof/>
                <w:webHidden/>
              </w:rPr>
              <w:fldChar w:fldCharType="end"/>
            </w:r>
          </w:hyperlink>
        </w:p>
        <w:p w14:paraId="20B71F34" w14:textId="21E3F0A1" w:rsidR="00EC47E1" w:rsidRDefault="00EC47E1">
          <w:pPr>
            <w:pStyle w:val="TOC3"/>
            <w:tabs>
              <w:tab w:val="right" w:leader="dot" w:pos="9350"/>
            </w:tabs>
            <w:rPr>
              <w:rFonts w:eastAsiaTheme="minorEastAsia"/>
              <w:noProof/>
              <w:kern w:val="2"/>
              <w:lang w:eastAsia="en-GB" w:bidi="gu-IN"/>
            </w:rPr>
          </w:pPr>
          <w:hyperlink w:anchor="_Toc218675340" w:history="1">
            <w:r w:rsidRPr="008A35A7">
              <w:rPr>
                <w:rStyle w:val="Hyperlink"/>
                <w:rFonts w:ascii="Times New Roman" w:eastAsia="Times New Roman" w:hAnsi="Times New Roman" w:cs="Times New Roman"/>
                <w:b/>
                <w:bCs/>
                <w:noProof/>
                <w:lang w:eastAsia="en-GB"/>
                <w14:ligatures w14:val="none"/>
              </w:rPr>
              <w:t>2.6 Measuring Marketing Performance and Control</w:t>
            </w:r>
            <w:r>
              <w:rPr>
                <w:noProof/>
                <w:webHidden/>
              </w:rPr>
              <w:tab/>
            </w:r>
            <w:r>
              <w:rPr>
                <w:noProof/>
                <w:webHidden/>
              </w:rPr>
              <w:fldChar w:fldCharType="begin"/>
            </w:r>
            <w:r>
              <w:rPr>
                <w:noProof/>
                <w:webHidden/>
              </w:rPr>
              <w:instrText xml:space="preserve"> PAGEREF _Toc218675340 \h </w:instrText>
            </w:r>
            <w:r>
              <w:rPr>
                <w:noProof/>
                <w:webHidden/>
              </w:rPr>
            </w:r>
            <w:r>
              <w:rPr>
                <w:noProof/>
                <w:webHidden/>
              </w:rPr>
              <w:fldChar w:fldCharType="separate"/>
            </w:r>
            <w:r>
              <w:rPr>
                <w:noProof/>
                <w:webHidden/>
              </w:rPr>
              <w:t>18</w:t>
            </w:r>
            <w:r>
              <w:rPr>
                <w:noProof/>
                <w:webHidden/>
              </w:rPr>
              <w:fldChar w:fldCharType="end"/>
            </w:r>
          </w:hyperlink>
        </w:p>
        <w:p w14:paraId="2C34D5AC" w14:textId="659E2EC9" w:rsidR="00EC47E1" w:rsidRDefault="00EC47E1">
          <w:pPr>
            <w:pStyle w:val="TOC2"/>
            <w:tabs>
              <w:tab w:val="right" w:leader="dot" w:pos="9350"/>
            </w:tabs>
            <w:rPr>
              <w:rFonts w:eastAsiaTheme="minorEastAsia"/>
              <w:noProof/>
              <w:kern w:val="2"/>
              <w:lang w:eastAsia="en-GB" w:bidi="gu-IN"/>
            </w:rPr>
          </w:pPr>
          <w:hyperlink w:anchor="_Toc218675341" w:history="1">
            <w:r w:rsidRPr="008A35A7">
              <w:rPr>
                <w:rStyle w:val="Hyperlink"/>
                <w:rFonts w:ascii="Times New Roman" w:eastAsia="Times New Roman" w:hAnsi="Times New Roman" w:cs="Times New Roman"/>
                <w:b/>
                <w:bCs/>
                <w:noProof/>
                <w:lang w:eastAsia="en-GB"/>
                <w14:ligatures w14:val="none"/>
              </w:rPr>
              <w:t>3. Conclusion: Shortcomings of BA’s Current Marketing Strategy</w:t>
            </w:r>
            <w:r>
              <w:rPr>
                <w:noProof/>
                <w:webHidden/>
              </w:rPr>
              <w:tab/>
            </w:r>
            <w:r>
              <w:rPr>
                <w:noProof/>
                <w:webHidden/>
              </w:rPr>
              <w:fldChar w:fldCharType="begin"/>
            </w:r>
            <w:r>
              <w:rPr>
                <w:noProof/>
                <w:webHidden/>
              </w:rPr>
              <w:instrText xml:space="preserve"> PAGEREF _Toc218675341 \h </w:instrText>
            </w:r>
            <w:r>
              <w:rPr>
                <w:noProof/>
                <w:webHidden/>
              </w:rPr>
            </w:r>
            <w:r>
              <w:rPr>
                <w:noProof/>
                <w:webHidden/>
              </w:rPr>
              <w:fldChar w:fldCharType="separate"/>
            </w:r>
            <w:r>
              <w:rPr>
                <w:noProof/>
                <w:webHidden/>
              </w:rPr>
              <w:t>18</w:t>
            </w:r>
            <w:r>
              <w:rPr>
                <w:noProof/>
                <w:webHidden/>
              </w:rPr>
              <w:fldChar w:fldCharType="end"/>
            </w:r>
          </w:hyperlink>
        </w:p>
        <w:p w14:paraId="01F601C7" w14:textId="3FFE05DC" w:rsidR="00EC47E1" w:rsidRDefault="00EC47E1">
          <w:pPr>
            <w:pStyle w:val="TOC2"/>
            <w:tabs>
              <w:tab w:val="right" w:leader="dot" w:pos="9350"/>
            </w:tabs>
            <w:rPr>
              <w:rFonts w:eastAsiaTheme="minorEastAsia"/>
              <w:noProof/>
              <w:kern w:val="2"/>
              <w:lang w:eastAsia="en-GB" w:bidi="gu-IN"/>
            </w:rPr>
          </w:pPr>
          <w:hyperlink w:anchor="_Toc218675342" w:history="1">
            <w:r w:rsidRPr="008A35A7">
              <w:rPr>
                <w:rStyle w:val="Hyperlink"/>
                <w:rFonts w:ascii="Times New Roman" w:eastAsia="Times New Roman" w:hAnsi="Times New Roman" w:cs="Times New Roman"/>
                <w:b/>
                <w:bCs/>
                <w:noProof/>
                <w:lang w:eastAsia="en-GB"/>
                <w14:ligatures w14:val="none"/>
              </w:rPr>
              <w:t>4. Recommendations: Future Developments in Marketing</w:t>
            </w:r>
            <w:r>
              <w:rPr>
                <w:noProof/>
                <w:webHidden/>
              </w:rPr>
              <w:tab/>
            </w:r>
            <w:r>
              <w:rPr>
                <w:noProof/>
                <w:webHidden/>
              </w:rPr>
              <w:fldChar w:fldCharType="begin"/>
            </w:r>
            <w:r>
              <w:rPr>
                <w:noProof/>
                <w:webHidden/>
              </w:rPr>
              <w:instrText xml:space="preserve"> PAGEREF _Toc218675342 \h </w:instrText>
            </w:r>
            <w:r>
              <w:rPr>
                <w:noProof/>
                <w:webHidden/>
              </w:rPr>
            </w:r>
            <w:r>
              <w:rPr>
                <w:noProof/>
                <w:webHidden/>
              </w:rPr>
              <w:fldChar w:fldCharType="separate"/>
            </w:r>
            <w:r>
              <w:rPr>
                <w:noProof/>
                <w:webHidden/>
              </w:rPr>
              <w:t>19</w:t>
            </w:r>
            <w:r>
              <w:rPr>
                <w:noProof/>
                <w:webHidden/>
              </w:rPr>
              <w:fldChar w:fldCharType="end"/>
            </w:r>
          </w:hyperlink>
        </w:p>
        <w:p w14:paraId="55AEDE0C" w14:textId="48BBE9B6" w:rsidR="00EC47E1" w:rsidRDefault="00EC47E1">
          <w:pPr>
            <w:pStyle w:val="TOC3"/>
            <w:tabs>
              <w:tab w:val="right" w:leader="dot" w:pos="9350"/>
            </w:tabs>
            <w:rPr>
              <w:rFonts w:eastAsiaTheme="minorEastAsia"/>
              <w:noProof/>
              <w:kern w:val="2"/>
              <w:lang w:eastAsia="en-GB" w:bidi="gu-IN"/>
            </w:rPr>
          </w:pPr>
          <w:hyperlink w:anchor="_Toc218675343" w:history="1">
            <w:r w:rsidRPr="008A35A7">
              <w:rPr>
                <w:rStyle w:val="Hyperlink"/>
                <w:rFonts w:ascii="Times New Roman" w:eastAsia="Times New Roman" w:hAnsi="Times New Roman" w:cs="Times New Roman"/>
                <w:b/>
                <w:bCs/>
                <w:noProof/>
                <w:lang w:eastAsia="en-GB"/>
                <w14:ligatures w14:val="none"/>
              </w:rPr>
              <w:t>4.1 Strengthening Sustainable Brand Credibility</w:t>
            </w:r>
            <w:r>
              <w:rPr>
                <w:noProof/>
                <w:webHidden/>
              </w:rPr>
              <w:tab/>
            </w:r>
            <w:r>
              <w:rPr>
                <w:noProof/>
                <w:webHidden/>
              </w:rPr>
              <w:fldChar w:fldCharType="begin"/>
            </w:r>
            <w:r>
              <w:rPr>
                <w:noProof/>
                <w:webHidden/>
              </w:rPr>
              <w:instrText xml:space="preserve"> PAGEREF _Toc218675343 \h </w:instrText>
            </w:r>
            <w:r>
              <w:rPr>
                <w:noProof/>
                <w:webHidden/>
              </w:rPr>
            </w:r>
            <w:r>
              <w:rPr>
                <w:noProof/>
                <w:webHidden/>
              </w:rPr>
              <w:fldChar w:fldCharType="separate"/>
            </w:r>
            <w:r>
              <w:rPr>
                <w:noProof/>
                <w:webHidden/>
              </w:rPr>
              <w:t>20</w:t>
            </w:r>
            <w:r>
              <w:rPr>
                <w:noProof/>
                <w:webHidden/>
              </w:rPr>
              <w:fldChar w:fldCharType="end"/>
            </w:r>
          </w:hyperlink>
        </w:p>
        <w:p w14:paraId="30895964" w14:textId="1BD3B255" w:rsidR="00EC47E1" w:rsidRDefault="00EC47E1">
          <w:pPr>
            <w:pStyle w:val="TOC3"/>
            <w:tabs>
              <w:tab w:val="right" w:leader="dot" w:pos="9350"/>
            </w:tabs>
            <w:rPr>
              <w:rFonts w:eastAsiaTheme="minorEastAsia"/>
              <w:noProof/>
              <w:kern w:val="2"/>
              <w:lang w:eastAsia="en-GB" w:bidi="gu-IN"/>
            </w:rPr>
          </w:pPr>
          <w:hyperlink w:anchor="_Toc218675344" w:history="1">
            <w:r w:rsidRPr="008A35A7">
              <w:rPr>
                <w:rStyle w:val="Hyperlink"/>
                <w:rFonts w:ascii="Times New Roman" w:eastAsia="Times New Roman" w:hAnsi="Times New Roman" w:cs="Times New Roman"/>
                <w:b/>
                <w:bCs/>
                <w:noProof/>
                <w:lang w:eastAsia="en-GB"/>
                <w14:ligatures w14:val="none"/>
              </w:rPr>
              <w:t>4.2 Digital-First Sustainability Marketing</w:t>
            </w:r>
            <w:r>
              <w:rPr>
                <w:noProof/>
                <w:webHidden/>
              </w:rPr>
              <w:tab/>
            </w:r>
            <w:r>
              <w:rPr>
                <w:noProof/>
                <w:webHidden/>
              </w:rPr>
              <w:fldChar w:fldCharType="begin"/>
            </w:r>
            <w:r>
              <w:rPr>
                <w:noProof/>
                <w:webHidden/>
              </w:rPr>
              <w:instrText xml:space="preserve"> PAGEREF _Toc218675344 \h </w:instrText>
            </w:r>
            <w:r>
              <w:rPr>
                <w:noProof/>
                <w:webHidden/>
              </w:rPr>
            </w:r>
            <w:r>
              <w:rPr>
                <w:noProof/>
                <w:webHidden/>
              </w:rPr>
              <w:fldChar w:fldCharType="separate"/>
            </w:r>
            <w:r>
              <w:rPr>
                <w:noProof/>
                <w:webHidden/>
              </w:rPr>
              <w:t>20</w:t>
            </w:r>
            <w:r>
              <w:rPr>
                <w:noProof/>
                <w:webHidden/>
              </w:rPr>
              <w:fldChar w:fldCharType="end"/>
            </w:r>
          </w:hyperlink>
        </w:p>
        <w:p w14:paraId="20371271" w14:textId="2DE34C59" w:rsidR="00EC47E1" w:rsidRDefault="00EC47E1">
          <w:pPr>
            <w:pStyle w:val="TOC3"/>
            <w:tabs>
              <w:tab w:val="right" w:leader="dot" w:pos="9350"/>
            </w:tabs>
            <w:rPr>
              <w:rFonts w:eastAsiaTheme="minorEastAsia"/>
              <w:noProof/>
              <w:kern w:val="2"/>
              <w:lang w:eastAsia="en-GB" w:bidi="gu-IN"/>
            </w:rPr>
          </w:pPr>
          <w:hyperlink w:anchor="_Toc218675345" w:history="1">
            <w:r w:rsidRPr="008A35A7">
              <w:rPr>
                <w:rStyle w:val="Hyperlink"/>
                <w:rFonts w:ascii="Times New Roman" w:eastAsia="Times New Roman" w:hAnsi="Times New Roman" w:cs="Times New Roman"/>
                <w:b/>
                <w:bCs/>
                <w:noProof/>
                <w:lang w:eastAsia="en-GB"/>
                <w14:ligatures w14:val="none"/>
              </w:rPr>
              <w:t>4.3 Market Re-Positioning Strategy</w:t>
            </w:r>
            <w:r>
              <w:rPr>
                <w:noProof/>
                <w:webHidden/>
              </w:rPr>
              <w:tab/>
            </w:r>
            <w:r>
              <w:rPr>
                <w:noProof/>
                <w:webHidden/>
              </w:rPr>
              <w:fldChar w:fldCharType="begin"/>
            </w:r>
            <w:r>
              <w:rPr>
                <w:noProof/>
                <w:webHidden/>
              </w:rPr>
              <w:instrText xml:space="preserve"> PAGEREF _Toc218675345 \h </w:instrText>
            </w:r>
            <w:r>
              <w:rPr>
                <w:noProof/>
                <w:webHidden/>
              </w:rPr>
            </w:r>
            <w:r>
              <w:rPr>
                <w:noProof/>
                <w:webHidden/>
              </w:rPr>
              <w:fldChar w:fldCharType="separate"/>
            </w:r>
            <w:r>
              <w:rPr>
                <w:noProof/>
                <w:webHidden/>
              </w:rPr>
              <w:t>20</w:t>
            </w:r>
            <w:r>
              <w:rPr>
                <w:noProof/>
                <w:webHidden/>
              </w:rPr>
              <w:fldChar w:fldCharType="end"/>
            </w:r>
          </w:hyperlink>
        </w:p>
        <w:p w14:paraId="7BCB4CF8" w14:textId="61B6C0BD" w:rsidR="00EC47E1" w:rsidRDefault="00EC47E1">
          <w:pPr>
            <w:pStyle w:val="TOC3"/>
            <w:tabs>
              <w:tab w:val="right" w:leader="dot" w:pos="9350"/>
            </w:tabs>
            <w:rPr>
              <w:rFonts w:eastAsiaTheme="minorEastAsia"/>
              <w:noProof/>
              <w:kern w:val="2"/>
              <w:lang w:eastAsia="en-GB" w:bidi="gu-IN"/>
            </w:rPr>
          </w:pPr>
          <w:hyperlink w:anchor="_Toc218675346" w:history="1">
            <w:r w:rsidRPr="008A35A7">
              <w:rPr>
                <w:rStyle w:val="Hyperlink"/>
                <w:rFonts w:ascii="Times New Roman" w:eastAsia="Times New Roman" w:hAnsi="Times New Roman" w:cs="Times New Roman"/>
                <w:b/>
                <w:bCs/>
                <w:noProof/>
                <w:lang w:eastAsia="en-GB"/>
                <w14:ligatures w14:val="none"/>
              </w:rPr>
              <w:t>4.4 Measurement &amp; Control Improvements</w:t>
            </w:r>
            <w:r>
              <w:rPr>
                <w:noProof/>
                <w:webHidden/>
              </w:rPr>
              <w:tab/>
            </w:r>
            <w:r>
              <w:rPr>
                <w:noProof/>
                <w:webHidden/>
              </w:rPr>
              <w:fldChar w:fldCharType="begin"/>
            </w:r>
            <w:r>
              <w:rPr>
                <w:noProof/>
                <w:webHidden/>
              </w:rPr>
              <w:instrText xml:space="preserve"> PAGEREF _Toc218675346 \h </w:instrText>
            </w:r>
            <w:r>
              <w:rPr>
                <w:noProof/>
                <w:webHidden/>
              </w:rPr>
            </w:r>
            <w:r>
              <w:rPr>
                <w:noProof/>
                <w:webHidden/>
              </w:rPr>
              <w:fldChar w:fldCharType="separate"/>
            </w:r>
            <w:r>
              <w:rPr>
                <w:noProof/>
                <w:webHidden/>
              </w:rPr>
              <w:t>21</w:t>
            </w:r>
            <w:r>
              <w:rPr>
                <w:noProof/>
                <w:webHidden/>
              </w:rPr>
              <w:fldChar w:fldCharType="end"/>
            </w:r>
          </w:hyperlink>
        </w:p>
        <w:p w14:paraId="4154B0B8" w14:textId="7F0F8029" w:rsidR="00EC47E1" w:rsidRDefault="00EC47E1">
          <w:pPr>
            <w:pStyle w:val="TOC1"/>
            <w:tabs>
              <w:tab w:val="right" w:leader="dot" w:pos="9350"/>
            </w:tabs>
            <w:rPr>
              <w:rFonts w:eastAsiaTheme="minorEastAsia"/>
              <w:noProof/>
              <w:kern w:val="2"/>
              <w:lang w:eastAsia="en-GB" w:bidi="gu-IN"/>
            </w:rPr>
          </w:pPr>
          <w:hyperlink w:anchor="_Toc218675347" w:history="1">
            <w:r w:rsidRPr="008A35A7">
              <w:rPr>
                <w:rStyle w:val="Hyperlink"/>
                <w:noProof/>
              </w:rPr>
              <w:t>References</w:t>
            </w:r>
            <w:r>
              <w:rPr>
                <w:noProof/>
                <w:webHidden/>
              </w:rPr>
              <w:tab/>
            </w:r>
            <w:r>
              <w:rPr>
                <w:noProof/>
                <w:webHidden/>
              </w:rPr>
              <w:fldChar w:fldCharType="begin"/>
            </w:r>
            <w:r>
              <w:rPr>
                <w:noProof/>
                <w:webHidden/>
              </w:rPr>
              <w:instrText xml:space="preserve"> PAGEREF _Toc218675347 \h </w:instrText>
            </w:r>
            <w:r>
              <w:rPr>
                <w:noProof/>
                <w:webHidden/>
              </w:rPr>
            </w:r>
            <w:r>
              <w:rPr>
                <w:noProof/>
                <w:webHidden/>
              </w:rPr>
              <w:fldChar w:fldCharType="separate"/>
            </w:r>
            <w:r>
              <w:rPr>
                <w:noProof/>
                <w:webHidden/>
              </w:rPr>
              <w:t>22</w:t>
            </w:r>
            <w:r>
              <w:rPr>
                <w:noProof/>
                <w:webHidden/>
              </w:rPr>
              <w:fldChar w:fldCharType="end"/>
            </w:r>
          </w:hyperlink>
        </w:p>
        <w:p w14:paraId="4CD76C3F" w14:textId="690C489A" w:rsidR="00B26919" w:rsidRDefault="00A33DDB">
          <w:pPr>
            <w:rPr>
              <w:b/>
              <w:bCs/>
              <w:noProof/>
            </w:rPr>
          </w:pPr>
          <w:r>
            <w:rPr>
              <w:b/>
              <w:bCs/>
              <w:noProof/>
            </w:rPr>
            <w:fldChar w:fldCharType="end"/>
          </w:r>
        </w:p>
        <w:p w14:paraId="338AF159" w14:textId="77777777" w:rsidR="00B26919" w:rsidRDefault="00B26919">
          <w:pPr>
            <w:rPr>
              <w:b/>
              <w:bCs/>
              <w:noProof/>
            </w:rPr>
          </w:pPr>
          <w:r>
            <w:rPr>
              <w:b/>
              <w:bCs/>
              <w:noProof/>
            </w:rPr>
            <w:br w:type="page"/>
          </w:r>
        </w:p>
        <w:p w14:paraId="3F2FDB60" w14:textId="17A881C0" w:rsidR="00B26919" w:rsidRDefault="00B26919">
          <w:pPr>
            <w:pStyle w:val="TableofFigures"/>
            <w:tabs>
              <w:tab w:val="right" w:leader="dot" w:pos="9350"/>
            </w:tabs>
            <w:rPr>
              <w:noProof/>
            </w:rPr>
          </w:pPr>
          <w:r>
            <w:lastRenderedPageBreak/>
            <w:fldChar w:fldCharType="begin"/>
          </w:r>
          <w:r>
            <w:instrText xml:space="preserve"> TOC \h \z \c "Table" </w:instrText>
          </w:r>
          <w:r>
            <w:fldChar w:fldCharType="separate"/>
          </w:r>
          <w:hyperlink w:anchor="_Toc218403137" w:history="1">
            <w:r w:rsidRPr="00C776DE">
              <w:rPr>
                <w:rStyle w:val="Hyperlink"/>
                <w:noProof/>
              </w:rPr>
              <w:t>Table 1: Macro Environmental (PESTLE) Factors Affecting British Airways’ Marketing Strategy.</w:t>
            </w:r>
            <w:r>
              <w:rPr>
                <w:noProof/>
                <w:webHidden/>
              </w:rPr>
              <w:tab/>
            </w:r>
            <w:r>
              <w:rPr>
                <w:noProof/>
                <w:webHidden/>
              </w:rPr>
              <w:fldChar w:fldCharType="begin"/>
            </w:r>
            <w:r>
              <w:rPr>
                <w:noProof/>
                <w:webHidden/>
              </w:rPr>
              <w:instrText xml:space="preserve"> PAGEREF _Toc218403137 \h </w:instrText>
            </w:r>
            <w:r>
              <w:rPr>
                <w:noProof/>
                <w:webHidden/>
              </w:rPr>
            </w:r>
            <w:r>
              <w:rPr>
                <w:noProof/>
                <w:webHidden/>
              </w:rPr>
              <w:fldChar w:fldCharType="separate"/>
            </w:r>
            <w:r>
              <w:rPr>
                <w:noProof/>
                <w:webHidden/>
              </w:rPr>
              <w:t>8</w:t>
            </w:r>
            <w:r>
              <w:rPr>
                <w:noProof/>
                <w:webHidden/>
              </w:rPr>
              <w:fldChar w:fldCharType="end"/>
            </w:r>
          </w:hyperlink>
        </w:p>
        <w:p w14:paraId="29FFBD08" w14:textId="5AE5FDE5" w:rsidR="00B26919" w:rsidRDefault="00B26919">
          <w:pPr>
            <w:pStyle w:val="TableofFigures"/>
            <w:tabs>
              <w:tab w:val="right" w:leader="dot" w:pos="9350"/>
            </w:tabs>
            <w:rPr>
              <w:noProof/>
            </w:rPr>
          </w:pPr>
          <w:hyperlink w:anchor="_Toc218403138" w:history="1">
            <w:r w:rsidRPr="00C776DE">
              <w:rPr>
                <w:rStyle w:val="Hyperlink"/>
                <w:noProof/>
              </w:rPr>
              <w:t>Table 2: Micro Environmental Factors Influencing British Airways’ Marketing Strategy.</w:t>
            </w:r>
            <w:r>
              <w:rPr>
                <w:noProof/>
                <w:webHidden/>
              </w:rPr>
              <w:tab/>
            </w:r>
            <w:r>
              <w:rPr>
                <w:noProof/>
                <w:webHidden/>
              </w:rPr>
              <w:fldChar w:fldCharType="begin"/>
            </w:r>
            <w:r>
              <w:rPr>
                <w:noProof/>
                <w:webHidden/>
              </w:rPr>
              <w:instrText xml:space="preserve"> PAGEREF _Toc218403138 \h </w:instrText>
            </w:r>
            <w:r>
              <w:rPr>
                <w:noProof/>
                <w:webHidden/>
              </w:rPr>
            </w:r>
            <w:r>
              <w:rPr>
                <w:noProof/>
                <w:webHidden/>
              </w:rPr>
              <w:fldChar w:fldCharType="separate"/>
            </w:r>
            <w:r>
              <w:rPr>
                <w:noProof/>
                <w:webHidden/>
              </w:rPr>
              <w:t>9</w:t>
            </w:r>
            <w:r>
              <w:rPr>
                <w:noProof/>
                <w:webHidden/>
              </w:rPr>
              <w:fldChar w:fldCharType="end"/>
            </w:r>
          </w:hyperlink>
        </w:p>
        <w:p w14:paraId="53039680" w14:textId="6C871F31" w:rsidR="00B26919" w:rsidRDefault="00B26919">
          <w:pPr>
            <w:pStyle w:val="TableofFigures"/>
            <w:tabs>
              <w:tab w:val="right" w:leader="dot" w:pos="9350"/>
            </w:tabs>
            <w:rPr>
              <w:noProof/>
            </w:rPr>
          </w:pPr>
          <w:hyperlink w:anchor="_Toc218403139" w:history="1">
            <w:r w:rsidRPr="00C776DE">
              <w:rPr>
                <w:rStyle w:val="Hyperlink"/>
                <w:noProof/>
              </w:rPr>
              <w:t>Table 3: Segmentation, Targeting and Positioning (STP) of British Airways.</w:t>
            </w:r>
            <w:r>
              <w:rPr>
                <w:noProof/>
                <w:webHidden/>
              </w:rPr>
              <w:tab/>
            </w:r>
            <w:r>
              <w:rPr>
                <w:noProof/>
                <w:webHidden/>
              </w:rPr>
              <w:fldChar w:fldCharType="begin"/>
            </w:r>
            <w:r>
              <w:rPr>
                <w:noProof/>
                <w:webHidden/>
              </w:rPr>
              <w:instrText xml:space="preserve"> PAGEREF _Toc218403139 \h </w:instrText>
            </w:r>
            <w:r>
              <w:rPr>
                <w:noProof/>
                <w:webHidden/>
              </w:rPr>
            </w:r>
            <w:r>
              <w:rPr>
                <w:noProof/>
                <w:webHidden/>
              </w:rPr>
              <w:fldChar w:fldCharType="separate"/>
            </w:r>
            <w:r>
              <w:rPr>
                <w:noProof/>
                <w:webHidden/>
              </w:rPr>
              <w:t>11</w:t>
            </w:r>
            <w:r>
              <w:rPr>
                <w:noProof/>
                <w:webHidden/>
              </w:rPr>
              <w:fldChar w:fldCharType="end"/>
            </w:r>
          </w:hyperlink>
        </w:p>
        <w:p w14:paraId="4BB187FD" w14:textId="0D4220B8" w:rsidR="00B26919" w:rsidRDefault="00B26919">
          <w:pPr>
            <w:pStyle w:val="TableofFigures"/>
            <w:tabs>
              <w:tab w:val="right" w:leader="dot" w:pos="9350"/>
            </w:tabs>
            <w:rPr>
              <w:noProof/>
            </w:rPr>
          </w:pPr>
          <w:hyperlink w:anchor="_Toc218403140" w:history="1">
            <w:r w:rsidRPr="00C776DE">
              <w:rPr>
                <w:rStyle w:val="Hyperlink"/>
                <w:noProof/>
              </w:rPr>
              <w:t>Table 4: Integrated Marketing Mix and Sustainability Alignment (7Ps) at British Airways.</w:t>
            </w:r>
            <w:r>
              <w:rPr>
                <w:noProof/>
                <w:webHidden/>
              </w:rPr>
              <w:tab/>
            </w:r>
            <w:r>
              <w:rPr>
                <w:noProof/>
                <w:webHidden/>
              </w:rPr>
              <w:fldChar w:fldCharType="begin"/>
            </w:r>
            <w:r>
              <w:rPr>
                <w:noProof/>
                <w:webHidden/>
              </w:rPr>
              <w:instrText xml:space="preserve"> PAGEREF _Toc218403140 \h </w:instrText>
            </w:r>
            <w:r>
              <w:rPr>
                <w:noProof/>
                <w:webHidden/>
              </w:rPr>
            </w:r>
            <w:r>
              <w:rPr>
                <w:noProof/>
                <w:webHidden/>
              </w:rPr>
              <w:fldChar w:fldCharType="separate"/>
            </w:r>
            <w:r>
              <w:rPr>
                <w:noProof/>
                <w:webHidden/>
              </w:rPr>
              <w:t>13</w:t>
            </w:r>
            <w:r>
              <w:rPr>
                <w:noProof/>
                <w:webHidden/>
              </w:rPr>
              <w:fldChar w:fldCharType="end"/>
            </w:r>
          </w:hyperlink>
        </w:p>
        <w:p w14:paraId="08DD3946" w14:textId="77777777" w:rsidR="00B26919" w:rsidRDefault="00B26919">
          <w:pPr>
            <w:rPr>
              <w:noProof/>
            </w:rPr>
          </w:pPr>
          <w:r>
            <w:fldChar w:fldCharType="end"/>
          </w:r>
          <w:r>
            <w:fldChar w:fldCharType="begin"/>
          </w:r>
          <w:r>
            <w:instrText xml:space="preserve"> TOC \h \z \c "Figure" </w:instrText>
          </w:r>
          <w:r>
            <w:fldChar w:fldCharType="separate"/>
          </w:r>
        </w:p>
        <w:p w14:paraId="29EAEFDF" w14:textId="2B9F7B04" w:rsidR="00B26919" w:rsidRDefault="00B26919">
          <w:pPr>
            <w:pStyle w:val="TableofFigures"/>
            <w:tabs>
              <w:tab w:val="right" w:leader="dot" w:pos="9350"/>
            </w:tabs>
            <w:rPr>
              <w:rFonts w:eastAsiaTheme="minorEastAsia"/>
              <w:noProof/>
              <w:kern w:val="2"/>
              <w:lang w:eastAsia="en-GB"/>
            </w:rPr>
          </w:pPr>
          <w:hyperlink w:anchor="_Toc218403142" w:history="1">
            <w:r w:rsidRPr="001926C1">
              <w:rPr>
                <w:rStyle w:val="Hyperlink"/>
                <w:noProof/>
              </w:rPr>
              <w:t xml:space="preserve">Figure 1: </w:t>
            </w:r>
            <w:r w:rsidRPr="001926C1">
              <w:rPr>
                <w:rStyle w:val="Hyperlink"/>
                <w:rFonts w:ascii="Aptos" w:hAnsi="Aptos" w:cs="Times New Roman"/>
                <w:noProof/>
              </w:rPr>
              <w:t>(BRITISH AIRWAYS, 2025)</w:t>
            </w:r>
            <w:r w:rsidRPr="001926C1">
              <w:rPr>
                <w:rStyle w:val="Hyperlink"/>
                <w:noProof/>
              </w:rPr>
              <w:t>.</w:t>
            </w:r>
            <w:r>
              <w:rPr>
                <w:noProof/>
                <w:webHidden/>
              </w:rPr>
              <w:tab/>
            </w:r>
            <w:r>
              <w:rPr>
                <w:noProof/>
                <w:webHidden/>
              </w:rPr>
              <w:fldChar w:fldCharType="begin"/>
            </w:r>
            <w:r>
              <w:rPr>
                <w:noProof/>
                <w:webHidden/>
              </w:rPr>
              <w:instrText xml:space="preserve"> PAGEREF _Toc218403142 \h </w:instrText>
            </w:r>
            <w:r>
              <w:rPr>
                <w:noProof/>
                <w:webHidden/>
              </w:rPr>
            </w:r>
            <w:r>
              <w:rPr>
                <w:noProof/>
                <w:webHidden/>
              </w:rPr>
              <w:fldChar w:fldCharType="separate"/>
            </w:r>
            <w:r>
              <w:rPr>
                <w:noProof/>
                <w:webHidden/>
              </w:rPr>
              <w:t>4</w:t>
            </w:r>
            <w:r>
              <w:rPr>
                <w:noProof/>
                <w:webHidden/>
              </w:rPr>
              <w:fldChar w:fldCharType="end"/>
            </w:r>
          </w:hyperlink>
        </w:p>
        <w:p w14:paraId="350115C1" w14:textId="3107E970" w:rsidR="00B26919" w:rsidRDefault="00B26919">
          <w:pPr>
            <w:pStyle w:val="TableofFigures"/>
            <w:tabs>
              <w:tab w:val="right" w:leader="dot" w:pos="9350"/>
            </w:tabs>
            <w:rPr>
              <w:rFonts w:eastAsiaTheme="minorEastAsia"/>
              <w:noProof/>
              <w:kern w:val="2"/>
              <w:lang w:eastAsia="en-GB"/>
            </w:rPr>
          </w:pPr>
          <w:hyperlink w:anchor="_Toc218403143" w:history="1">
            <w:r w:rsidRPr="001926C1">
              <w:rPr>
                <w:rStyle w:val="Hyperlink"/>
                <w:noProof/>
              </w:rPr>
              <w:t xml:space="preserve">Figure 2: </w:t>
            </w:r>
            <w:r w:rsidRPr="001926C1">
              <w:rPr>
                <w:rStyle w:val="Hyperlink"/>
                <w:rFonts w:ascii="Aptos" w:hAnsi="Aptos" w:cs="Times New Roman"/>
                <w:noProof/>
              </w:rPr>
              <w:t>(British Airways Marketing Strategy: Premium Positioning, Loyalty, and Global Partnership Playbook - Latterly.org, 2025)</w:t>
            </w:r>
            <w:r w:rsidRPr="001926C1">
              <w:rPr>
                <w:rStyle w:val="Hyperlink"/>
                <w:noProof/>
              </w:rPr>
              <w:t>.</w:t>
            </w:r>
            <w:r>
              <w:rPr>
                <w:noProof/>
                <w:webHidden/>
              </w:rPr>
              <w:tab/>
            </w:r>
            <w:r>
              <w:rPr>
                <w:noProof/>
                <w:webHidden/>
              </w:rPr>
              <w:fldChar w:fldCharType="begin"/>
            </w:r>
            <w:r>
              <w:rPr>
                <w:noProof/>
                <w:webHidden/>
              </w:rPr>
              <w:instrText xml:space="preserve"> PAGEREF _Toc218403143 \h </w:instrText>
            </w:r>
            <w:r>
              <w:rPr>
                <w:noProof/>
                <w:webHidden/>
              </w:rPr>
            </w:r>
            <w:r>
              <w:rPr>
                <w:noProof/>
                <w:webHidden/>
              </w:rPr>
              <w:fldChar w:fldCharType="separate"/>
            </w:r>
            <w:r>
              <w:rPr>
                <w:noProof/>
                <w:webHidden/>
              </w:rPr>
              <w:t>5</w:t>
            </w:r>
            <w:r>
              <w:rPr>
                <w:noProof/>
                <w:webHidden/>
              </w:rPr>
              <w:fldChar w:fldCharType="end"/>
            </w:r>
          </w:hyperlink>
        </w:p>
        <w:p w14:paraId="05AC5B7E" w14:textId="04D33E42" w:rsidR="00B26919" w:rsidRDefault="00B26919">
          <w:pPr>
            <w:pStyle w:val="TableofFigures"/>
            <w:tabs>
              <w:tab w:val="right" w:leader="dot" w:pos="9350"/>
            </w:tabs>
            <w:rPr>
              <w:rFonts w:eastAsiaTheme="minorEastAsia"/>
              <w:noProof/>
              <w:kern w:val="2"/>
              <w:lang w:eastAsia="en-GB"/>
            </w:rPr>
          </w:pPr>
          <w:hyperlink w:anchor="_Toc218403144" w:history="1">
            <w:r w:rsidRPr="001926C1">
              <w:rPr>
                <w:rStyle w:val="Hyperlink"/>
                <w:noProof/>
              </w:rPr>
              <w:t xml:space="preserve">Figure 3: </w:t>
            </w:r>
            <w:r w:rsidRPr="001926C1">
              <w:rPr>
                <w:rStyle w:val="Hyperlink"/>
                <w:rFonts w:ascii="Aptos" w:hAnsi="Aptos" w:cs="Times New Roman"/>
                <w:noProof/>
              </w:rPr>
              <w:t>(British Airways Marketing Strategy &amp; Target Audience: Digital, Business &amp; Airline Campaigns Explained, 2025)</w:t>
            </w:r>
            <w:r w:rsidRPr="001926C1">
              <w:rPr>
                <w:rStyle w:val="Hyperlink"/>
                <w:noProof/>
              </w:rPr>
              <w:t>.</w:t>
            </w:r>
            <w:r>
              <w:rPr>
                <w:noProof/>
                <w:webHidden/>
              </w:rPr>
              <w:tab/>
            </w:r>
            <w:r>
              <w:rPr>
                <w:noProof/>
                <w:webHidden/>
              </w:rPr>
              <w:fldChar w:fldCharType="begin"/>
            </w:r>
            <w:r>
              <w:rPr>
                <w:noProof/>
                <w:webHidden/>
              </w:rPr>
              <w:instrText xml:space="preserve"> PAGEREF _Toc218403144 \h </w:instrText>
            </w:r>
            <w:r>
              <w:rPr>
                <w:noProof/>
                <w:webHidden/>
              </w:rPr>
            </w:r>
            <w:r>
              <w:rPr>
                <w:noProof/>
                <w:webHidden/>
              </w:rPr>
              <w:fldChar w:fldCharType="separate"/>
            </w:r>
            <w:r>
              <w:rPr>
                <w:noProof/>
                <w:webHidden/>
              </w:rPr>
              <w:t>7</w:t>
            </w:r>
            <w:r>
              <w:rPr>
                <w:noProof/>
                <w:webHidden/>
              </w:rPr>
              <w:fldChar w:fldCharType="end"/>
            </w:r>
          </w:hyperlink>
        </w:p>
        <w:p w14:paraId="403EA41A" w14:textId="4D5EBCD0" w:rsidR="00B26919" w:rsidRDefault="00B26919">
          <w:pPr>
            <w:pStyle w:val="TableofFigures"/>
            <w:tabs>
              <w:tab w:val="right" w:leader="dot" w:pos="9350"/>
            </w:tabs>
            <w:rPr>
              <w:rFonts w:eastAsiaTheme="minorEastAsia"/>
              <w:noProof/>
              <w:kern w:val="2"/>
              <w:lang w:eastAsia="en-GB"/>
            </w:rPr>
          </w:pPr>
          <w:hyperlink w:anchor="_Toc218403145" w:history="1">
            <w:r w:rsidRPr="001926C1">
              <w:rPr>
                <w:rStyle w:val="Hyperlink"/>
                <w:noProof/>
              </w:rPr>
              <w:t xml:space="preserve">Figure 4: External Environment Analysis </w:t>
            </w:r>
            <w:r w:rsidRPr="001926C1">
              <w:rPr>
                <w:rStyle w:val="Hyperlink"/>
                <w:rFonts w:ascii="Aptos" w:hAnsi="Aptos"/>
                <w:noProof/>
              </w:rPr>
              <w:t>(Team, 2022)</w:t>
            </w:r>
            <w:r w:rsidRPr="001926C1">
              <w:rPr>
                <w:rStyle w:val="Hyperlink"/>
                <w:noProof/>
              </w:rPr>
              <w:t>.</w:t>
            </w:r>
            <w:r>
              <w:rPr>
                <w:noProof/>
                <w:webHidden/>
              </w:rPr>
              <w:tab/>
            </w:r>
            <w:r>
              <w:rPr>
                <w:noProof/>
                <w:webHidden/>
              </w:rPr>
              <w:fldChar w:fldCharType="begin"/>
            </w:r>
            <w:r>
              <w:rPr>
                <w:noProof/>
                <w:webHidden/>
              </w:rPr>
              <w:instrText xml:space="preserve"> PAGEREF _Toc218403145 \h </w:instrText>
            </w:r>
            <w:r>
              <w:rPr>
                <w:noProof/>
                <w:webHidden/>
              </w:rPr>
            </w:r>
            <w:r>
              <w:rPr>
                <w:noProof/>
                <w:webHidden/>
              </w:rPr>
              <w:fldChar w:fldCharType="separate"/>
            </w:r>
            <w:r>
              <w:rPr>
                <w:noProof/>
                <w:webHidden/>
              </w:rPr>
              <w:t>8</w:t>
            </w:r>
            <w:r>
              <w:rPr>
                <w:noProof/>
                <w:webHidden/>
              </w:rPr>
              <w:fldChar w:fldCharType="end"/>
            </w:r>
          </w:hyperlink>
        </w:p>
        <w:p w14:paraId="3E2A3D2E" w14:textId="76F46EDD" w:rsidR="00B26919" w:rsidRDefault="00B26919">
          <w:pPr>
            <w:pStyle w:val="TableofFigures"/>
            <w:tabs>
              <w:tab w:val="right" w:leader="dot" w:pos="9350"/>
            </w:tabs>
            <w:rPr>
              <w:rFonts w:eastAsiaTheme="minorEastAsia"/>
              <w:noProof/>
              <w:kern w:val="2"/>
              <w:lang w:eastAsia="en-GB"/>
            </w:rPr>
          </w:pPr>
          <w:hyperlink w:anchor="_Toc218403146" w:history="1">
            <w:r w:rsidRPr="001926C1">
              <w:rPr>
                <w:rStyle w:val="Hyperlink"/>
                <w:noProof/>
              </w:rPr>
              <w:t xml:space="preserve">Figure 5: </w:t>
            </w:r>
            <w:r w:rsidRPr="001926C1">
              <w:rPr>
                <w:rStyle w:val="Hyperlink"/>
                <w:rFonts w:ascii="Aptos" w:hAnsi="Aptos"/>
                <w:noProof/>
              </w:rPr>
              <w:t>(Hanlon, 2024)</w:t>
            </w:r>
            <w:r w:rsidRPr="001926C1">
              <w:rPr>
                <w:rStyle w:val="Hyperlink"/>
                <w:noProof/>
              </w:rPr>
              <w:t>.</w:t>
            </w:r>
            <w:r>
              <w:rPr>
                <w:noProof/>
                <w:webHidden/>
              </w:rPr>
              <w:tab/>
            </w:r>
            <w:r>
              <w:rPr>
                <w:noProof/>
                <w:webHidden/>
              </w:rPr>
              <w:fldChar w:fldCharType="begin"/>
            </w:r>
            <w:r>
              <w:rPr>
                <w:noProof/>
                <w:webHidden/>
              </w:rPr>
              <w:instrText xml:space="preserve"> PAGEREF _Toc218403146 \h </w:instrText>
            </w:r>
            <w:r>
              <w:rPr>
                <w:noProof/>
                <w:webHidden/>
              </w:rPr>
            </w:r>
            <w:r>
              <w:rPr>
                <w:noProof/>
                <w:webHidden/>
              </w:rPr>
              <w:fldChar w:fldCharType="separate"/>
            </w:r>
            <w:r>
              <w:rPr>
                <w:noProof/>
                <w:webHidden/>
              </w:rPr>
              <w:t>11</w:t>
            </w:r>
            <w:r>
              <w:rPr>
                <w:noProof/>
                <w:webHidden/>
              </w:rPr>
              <w:fldChar w:fldCharType="end"/>
            </w:r>
          </w:hyperlink>
        </w:p>
        <w:p w14:paraId="7579EF57" w14:textId="3E586978" w:rsidR="00B26919" w:rsidRDefault="00B26919">
          <w:pPr>
            <w:pStyle w:val="TableofFigures"/>
            <w:tabs>
              <w:tab w:val="right" w:leader="dot" w:pos="9350"/>
            </w:tabs>
            <w:rPr>
              <w:rFonts w:eastAsiaTheme="minorEastAsia"/>
              <w:noProof/>
              <w:kern w:val="2"/>
              <w:lang w:eastAsia="en-GB"/>
            </w:rPr>
          </w:pPr>
          <w:hyperlink w:anchor="_Toc218403147" w:history="1">
            <w:r w:rsidRPr="001926C1">
              <w:rPr>
                <w:rStyle w:val="Hyperlink"/>
                <w:noProof/>
              </w:rPr>
              <w:t xml:space="preserve">Figure 6: </w:t>
            </w:r>
            <w:r w:rsidRPr="001926C1">
              <w:rPr>
                <w:rStyle w:val="Hyperlink"/>
                <w:rFonts w:ascii="Aptos" w:hAnsi="Aptos" w:cs="Times New Roman"/>
                <w:noProof/>
              </w:rPr>
              <w:t>(Figure 1. The business school 7P marketing mix, 2025)</w:t>
            </w:r>
            <w:r w:rsidRPr="001926C1">
              <w:rPr>
                <w:rStyle w:val="Hyperlink"/>
                <w:noProof/>
              </w:rPr>
              <w:t>.</w:t>
            </w:r>
            <w:r>
              <w:rPr>
                <w:noProof/>
                <w:webHidden/>
              </w:rPr>
              <w:tab/>
            </w:r>
            <w:r>
              <w:rPr>
                <w:noProof/>
                <w:webHidden/>
              </w:rPr>
              <w:fldChar w:fldCharType="begin"/>
            </w:r>
            <w:r>
              <w:rPr>
                <w:noProof/>
                <w:webHidden/>
              </w:rPr>
              <w:instrText xml:space="preserve"> PAGEREF _Toc218403147 \h </w:instrText>
            </w:r>
            <w:r>
              <w:rPr>
                <w:noProof/>
                <w:webHidden/>
              </w:rPr>
            </w:r>
            <w:r>
              <w:rPr>
                <w:noProof/>
                <w:webHidden/>
              </w:rPr>
              <w:fldChar w:fldCharType="separate"/>
            </w:r>
            <w:r>
              <w:rPr>
                <w:noProof/>
                <w:webHidden/>
              </w:rPr>
              <w:t>13</w:t>
            </w:r>
            <w:r>
              <w:rPr>
                <w:noProof/>
                <w:webHidden/>
              </w:rPr>
              <w:fldChar w:fldCharType="end"/>
            </w:r>
          </w:hyperlink>
        </w:p>
        <w:p w14:paraId="4737573A" w14:textId="42210C2F" w:rsidR="00A33DDB" w:rsidRDefault="00B26919">
          <w:r>
            <w:fldChar w:fldCharType="end"/>
          </w:r>
        </w:p>
      </w:sdtContent>
    </w:sdt>
    <w:p w14:paraId="51B608AF" w14:textId="63A024A6" w:rsidR="00A33DDB" w:rsidRDefault="00A33DDB">
      <w:r>
        <w:br w:type="page"/>
      </w:r>
    </w:p>
    <w:p w14:paraId="4CEDEF38" w14:textId="77777777" w:rsidR="00EB07A0" w:rsidRPr="00E43A8C" w:rsidRDefault="00EB07A0" w:rsidP="00E43A8C">
      <w:pPr>
        <w:pStyle w:val="Heading1"/>
        <w:rPr>
          <w:rFonts w:ascii="Times New Roman" w:eastAsia="Times New Roman" w:hAnsi="Times New Roman" w:cs="Times New Roman"/>
          <w:b/>
          <w:bCs/>
          <w:color w:val="000000" w:themeColor="text1"/>
          <w:sz w:val="24"/>
          <w:szCs w:val="24"/>
          <w:lang w:eastAsia="en-GB"/>
        </w:rPr>
      </w:pPr>
      <w:bookmarkStart w:id="1" w:name="_Toc218675333"/>
      <w:r w:rsidRPr="00E43A8C">
        <w:rPr>
          <w:rFonts w:ascii="Times New Roman" w:eastAsia="Times New Roman" w:hAnsi="Times New Roman" w:cs="Times New Roman"/>
          <w:b/>
          <w:bCs/>
          <w:color w:val="000000" w:themeColor="text1"/>
          <w:sz w:val="24"/>
          <w:szCs w:val="24"/>
          <w:lang w:eastAsia="en-GB"/>
        </w:rPr>
        <w:lastRenderedPageBreak/>
        <w:t>1. Introduction</w:t>
      </w:r>
      <w:bookmarkEnd w:id="1"/>
    </w:p>
    <w:p w14:paraId="27E3CB02" w14:textId="77777777" w:rsidR="00AF741C" w:rsidRDefault="00AF741C"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British Airways (BA) is a part of the most established full-service carriers in the international aviation industry. It competes in a highly competitive market that is highly controlled as well. Considering the changing consumer expectations, environmental demands, and technological transformation in digital technology, airline companies are bound to re-tune their marketing practices in order to maintain their relevance and competitiveness in the tourism sector. Marketing plays a central role in the airline industry in the context of creating brand perception, influencing travel choices, and defining value in an ever-complex marketplace (Chatterjee, 2022).</w:t>
      </w:r>
    </w:p>
    <w:p w14:paraId="1A79F60E" w14:textId="0AD6C1B5" w:rsidR="00506D99" w:rsidRDefault="00506D99"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Pr>
          <w:noProof/>
        </w:rPr>
        <w:drawing>
          <wp:inline distT="0" distB="0" distL="0" distR="0" wp14:anchorId="24766F8E" wp14:editId="40092C50">
            <wp:extent cx="5943600" cy="3342640"/>
            <wp:effectExtent l="0" t="0" r="0" b="0"/>
            <wp:docPr id="499866547" name="Picture 4" descr="BRITISH AIRWAYS - Issu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RITISH AIRWAYS - Issu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14:paraId="0166F397" w14:textId="4A752C7C" w:rsidR="00506D99" w:rsidRPr="00804852" w:rsidRDefault="00506D99" w:rsidP="00506D99">
      <w:pPr>
        <w:pStyle w:val="Caption"/>
        <w:rPr>
          <w:rFonts w:ascii="Times New Roman" w:eastAsia="Times New Roman" w:hAnsi="Times New Roman" w:cs="Times New Roman"/>
          <w:sz w:val="24"/>
          <w:szCs w:val="24"/>
          <w:lang w:eastAsia="en-GB"/>
          <w14:ligatures w14:val="none"/>
        </w:rPr>
      </w:pPr>
      <w:bookmarkStart w:id="2" w:name="_Toc218403142"/>
      <w:r>
        <w:t xml:space="preserve">Figure </w:t>
      </w:r>
      <w:fldSimple w:instr=" SEQ Figure \* ARABIC ">
        <w:r w:rsidR="00E04291">
          <w:rPr>
            <w:noProof/>
          </w:rPr>
          <w:t>1</w:t>
        </w:r>
      </w:fldSimple>
      <w:r>
        <w:t xml:space="preserve">: </w:t>
      </w:r>
      <w:r>
        <w:fldChar w:fldCharType="begin"/>
      </w:r>
      <w:r>
        <w:instrText xml:space="preserve"> ADDIN ZOTERO_ITEM CSL_CITATION {"citationID":"piBS6pEQ","properties":{"formattedCitation":"({\\i{}BRITISH AIRWAYS}, no date)","plainCitation":"(BRITISH AIRWAYS, no date)","noteIndex":0},"citationItems":[{"id":7394,"uris":["http://zotero.org/users/local/rIDmQWMJ/items/2JWLZS7B"],"itemData":{"id":7394,"type":"webpage","abstract":"In 2021, British Airways (BA) launched a comprehensive sustainability programme called BA Better World. It was developed in recognition of the fact that flying comes at a cost to the environment and that urgent action is required to create a better, more sustainable future. The airline calls it their “most important journey yet”.","container-title":"Issuu","language":"en","title":"BRITISH AIRWAYS","URL":"https://issuu.com/simpliflying/docs/flying_to_net_zero/s/24846286","accessed":{"date-parts":[["2026",1,4]]}}}],"schema":"https://github.com/citation-style-language/schema/raw/master/csl-citation.json"} </w:instrText>
      </w:r>
      <w:r>
        <w:fldChar w:fldCharType="separate"/>
      </w:r>
      <w:r w:rsidRPr="00506D99">
        <w:rPr>
          <w:rFonts w:ascii="Aptos" w:hAnsi="Aptos" w:cs="Times New Roman"/>
        </w:rPr>
        <w:t>(</w:t>
      </w:r>
      <w:r w:rsidRPr="00506D99">
        <w:rPr>
          <w:rFonts w:ascii="Aptos" w:hAnsi="Aptos" w:cs="Times New Roman"/>
          <w:i w:val="0"/>
          <w:iCs w:val="0"/>
        </w:rPr>
        <w:t>BRITISH AIRWAYS</w:t>
      </w:r>
      <w:r w:rsidRPr="00506D99">
        <w:rPr>
          <w:rFonts w:ascii="Aptos" w:hAnsi="Aptos" w:cs="Times New Roman"/>
        </w:rPr>
        <w:t xml:space="preserve">, </w:t>
      </w:r>
      <w:r w:rsidR="00B26919">
        <w:rPr>
          <w:rFonts w:ascii="Aptos" w:hAnsi="Aptos" w:cs="Times New Roman"/>
        </w:rPr>
        <w:t>2025</w:t>
      </w:r>
      <w:r w:rsidRPr="00506D99">
        <w:rPr>
          <w:rFonts w:ascii="Aptos" w:hAnsi="Aptos" w:cs="Times New Roman"/>
        </w:rPr>
        <w:t>)</w:t>
      </w:r>
      <w:r>
        <w:fldChar w:fldCharType="end"/>
      </w:r>
      <w:r>
        <w:t>.</w:t>
      </w:r>
      <w:bookmarkEnd w:id="2"/>
    </w:p>
    <w:p w14:paraId="5269E9D6" w14:textId="77777777" w:rsidR="00AF741C" w:rsidRPr="00804852" w:rsidRDefault="00AF741C"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Based on the results of Assignment 1 which declared climate change and sustainability one of the main forces of marketing change in the case of British Airways, this paper builds upon them. Environmental issues, legal requirements and an increasing demand of responsible travel are placing escalating pressure on airlines to sign plausible sustainability promises. As a result, the marketing team in BA faces both threats and opportunities, especially when it comes to balancing the premium branding and open and ethically sound communication approaches.</w:t>
      </w:r>
    </w:p>
    <w:p w14:paraId="622D39AE" w14:textId="54BD85F1" w:rsidR="00AF741C" w:rsidRPr="00804852" w:rsidRDefault="00AF741C"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lastRenderedPageBreak/>
        <w:t xml:space="preserve">Therefore, future marketing strategies development is of paramount significance to British Airways. Its marketing strategy should not be limited to the traditional promotion but rather keep abreast with the ever-increasing competition and the growing importance of sustainability as a key factor that defines individual and corporate customers. According to Gursoy, Karaman, and </w:t>
      </w:r>
      <w:proofErr w:type="spellStart"/>
      <w:r w:rsidRPr="00804852">
        <w:rPr>
          <w:rFonts w:ascii="Times New Roman" w:eastAsia="Times New Roman" w:hAnsi="Times New Roman" w:cs="Times New Roman"/>
          <w:lang w:eastAsia="en-GB"/>
          <w14:ligatures w14:val="none"/>
        </w:rPr>
        <w:t>Akinet</w:t>
      </w:r>
      <w:proofErr w:type="spellEnd"/>
      <w:r w:rsidRPr="00804852">
        <w:rPr>
          <w:rFonts w:ascii="Times New Roman" w:eastAsia="Times New Roman" w:hAnsi="Times New Roman" w:cs="Times New Roman"/>
          <w:lang w:eastAsia="en-GB"/>
          <w14:ligatures w14:val="none"/>
        </w:rPr>
        <w:t xml:space="preserve"> (2022), it is possible to build long-term competitiveness, encourage consumers, and align organizational interests with their greater environmental expectations by utilizing the idea of marketing initiatives.</w:t>
      </w:r>
    </w:p>
    <w:p w14:paraId="5A1F7980" w14:textId="42390E6C" w:rsidR="00EB07A0" w:rsidRPr="00EB07A0" w:rsidRDefault="00AF741C"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The present paper provides an in-depth analysis of the existing marketing activities performed by British Airways, the most relevant gaps, and the suggestions of future marketing trends aimed at eliminating the changes caused by the necessity of sustainability. Finally, it also provides recommendations that are viable and attainable that are in harmony with the strategic framework of the organization</w:t>
      </w:r>
      <w:r w:rsidR="00EB07A0" w:rsidRPr="00EB07A0">
        <w:rPr>
          <w:rFonts w:ascii="Times New Roman" w:eastAsia="Times New Roman" w:hAnsi="Times New Roman" w:cs="Times New Roman"/>
          <w:lang w:eastAsia="en-GB"/>
          <w14:ligatures w14:val="none"/>
        </w:rPr>
        <w:t>.</w:t>
      </w:r>
    </w:p>
    <w:p w14:paraId="452589E9" w14:textId="5AE26FEE" w:rsidR="00EB07A0" w:rsidRPr="00EB07A0" w:rsidRDefault="00EB07A0" w:rsidP="00804852">
      <w:pPr>
        <w:spacing w:before="100" w:beforeAutospacing="1" w:after="100" w:afterAutospacing="1" w:line="360" w:lineRule="auto"/>
        <w:jc w:val="both"/>
        <w:outlineLvl w:val="1"/>
        <w:rPr>
          <w:rFonts w:ascii="Times New Roman" w:eastAsia="Times New Roman" w:hAnsi="Times New Roman" w:cs="Times New Roman"/>
          <w:lang w:eastAsia="en-GB"/>
          <w14:ligatures w14:val="none"/>
        </w:rPr>
      </w:pPr>
      <w:bookmarkStart w:id="3" w:name="_Toc218675334"/>
      <w:r w:rsidRPr="00804852">
        <w:rPr>
          <w:rFonts w:ascii="Times New Roman" w:eastAsia="Times New Roman" w:hAnsi="Times New Roman" w:cs="Times New Roman"/>
          <w:b/>
          <w:bCs/>
          <w:lang w:eastAsia="en-GB"/>
          <w14:ligatures w14:val="none"/>
        </w:rPr>
        <w:t xml:space="preserve">2. </w:t>
      </w:r>
      <w:r w:rsidRPr="00EB07A0">
        <w:rPr>
          <w:rFonts w:ascii="Times New Roman" w:eastAsia="Times New Roman" w:hAnsi="Times New Roman" w:cs="Times New Roman"/>
          <w:b/>
          <w:bCs/>
          <w:lang w:eastAsia="en-GB"/>
          <w14:ligatures w14:val="none"/>
        </w:rPr>
        <w:t>Critical Evaluation of British Airways’ Marketing Activity</w:t>
      </w:r>
      <w:bookmarkEnd w:id="3"/>
      <w:r w:rsidRPr="00EB07A0">
        <w:rPr>
          <w:rFonts w:ascii="Times New Roman" w:eastAsia="Times New Roman" w:hAnsi="Times New Roman" w:cs="Times New Roman"/>
          <w:b/>
          <w:bCs/>
          <w:lang w:eastAsia="en-GB"/>
          <w14:ligatures w14:val="none"/>
        </w:rPr>
        <w:t xml:space="preserve"> </w:t>
      </w:r>
    </w:p>
    <w:p w14:paraId="4C287EFE" w14:textId="73855210" w:rsidR="00EB07A0" w:rsidRDefault="00EB07A0" w:rsidP="00804852">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4" w:name="_Toc218675335"/>
      <w:r w:rsidRPr="00EB07A0">
        <w:rPr>
          <w:rFonts w:ascii="Times New Roman" w:eastAsia="Times New Roman" w:hAnsi="Times New Roman" w:cs="Times New Roman"/>
          <w:b/>
          <w:bCs/>
          <w:lang w:eastAsia="en-GB"/>
          <w14:ligatures w14:val="none"/>
        </w:rPr>
        <w:t>2.1 The Role and Importance of Marketing at British Airways</w:t>
      </w:r>
      <w:bookmarkEnd w:id="4"/>
      <w:r w:rsidRPr="00EB07A0">
        <w:rPr>
          <w:rFonts w:ascii="Times New Roman" w:eastAsia="Times New Roman" w:hAnsi="Times New Roman" w:cs="Times New Roman"/>
          <w:b/>
          <w:bCs/>
          <w:lang w:eastAsia="en-GB"/>
          <w14:ligatures w14:val="none"/>
        </w:rPr>
        <w:t xml:space="preserve"> </w:t>
      </w:r>
    </w:p>
    <w:p w14:paraId="30F93D5C" w14:textId="00C37B27" w:rsidR="00DC139E" w:rsidRDefault="00DC139E" w:rsidP="00DC139E">
      <w:pPr>
        <w:rPr>
          <w:lang w:eastAsia="en-GB"/>
        </w:rPr>
      </w:pPr>
      <w:r>
        <w:rPr>
          <w:noProof/>
          <w:lang w:eastAsia="en-GB"/>
        </w:rPr>
        <w:drawing>
          <wp:inline distT="0" distB="0" distL="0" distR="0" wp14:anchorId="6087B9D2" wp14:editId="4484707F">
            <wp:extent cx="5654040" cy="3180398"/>
            <wp:effectExtent l="0" t="0" r="3810" b="1270"/>
            <wp:docPr id="9868979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61301" cy="3184482"/>
                    </a:xfrm>
                    <a:prstGeom prst="rect">
                      <a:avLst/>
                    </a:prstGeom>
                    <a:noFill/>
                  </pic:spPr>
                </pic:pic>
              </a:graphicData>
            </a:graphic>
          </wp:inline>
        </w:drawing>
      </w:r>
    </w:p>
    <w:p w14:paraId="55E6FDD3" w14:textId="6A442553" w:rsidR="00DC139E" w:rsidRPr="00EB07A0" w:rsidRDefault="00DC139E" w:rsidP="00DC139E">
      <w:pPr>
        <w:pStyle w:val="Caption"/>
        <w:rPr>
          <w:lang w:eastAsia="en-GB"/>
        </w:rPr>
      </w:pPr>
      <w:bookmarkStart w:id="5" w:name="_Toc218403143"/>
      <w:r>
        <w:t xml:space="preserve">Figure </w:t>
      </w:r>
      <w:fldSimple w:instr=" SEQ Figure \* ARABIC ">
        <w:r w:rsidR="00E04291">
          <w:rPr>
            <w:noProof/>
          </w:rPr>
          <w:t>2</w:t>
        </w:r>
      </w:fldSimple>
      <w:r>
        <w:t xml:space="preserve">: </w:t>
      </w:r>
      <w:r>
        <w:fldChar w:fldCharType="begin"/>
      </w:r>
      <w:r>
        <w:instrText xml:space="preserve"> ADDIN ZOTERO_ITEM CSL_CITATION {"citationID":"JqTZZS1v","properties":{"formattedCitation":"({\\i{}British Airways Marketing Strategy: Premium Positioning, Loyalty, and Global Partnership Playbook - Latterly.org}, no date)","plainCitation":"(British Airways Marketing Strategy: Premium Positioning, Loyalty, and Global Partnership Playbook - Latterly.org, no date)","noteIndex":0},"citationItems":[{"id":7396,"uris":["http://zotero.org/users/local/rIDmQWMJ/items/WX587LZJ"],"itemData":{"id":7396,"type":"webpage","title":"British Airways Marketing Strategy: Premium Positioning, Loyalty, and Global Partnership Playbook - Latterly.org","URL":"https://www.latterly.org/british-airways-marketing-strategy/","accessed":{"date-parts":[["2026",1,4]]}}}],"schema":"https://github.com/citation-style-language/schema/raw/master/csl-citation.json"} </w:instrText>
      </w:r>
      <w:r>
        <w:fldChar w:fldCharType="separate"/>
      </w:r>
      <w:r w:rsidRPr="00DC139E">
        <w:rPr>
          <w:rFonts w:ascii="Aptos" w:hAnsi="Aptos" w:cs="Times New Roman"/>
        </w:rPr>
        <w:t>(</w:t>
      </w:r>
      <w:r w:rsidRPr="00DC139E">
        <w:rPr>
          <w:rFonts w:ascii="Aptos" w:hAnsi="Aptos" w:cs="Times New Roman"/>
          <w:i w:val="0"/>
          <w:iCs w:val="0"/>
        </w:rPr>
        <w:t>British Airways Marketing Strategy: Premium Positioning, Loyalty, and Global Partnership Playbook - Latterly.org</w:t>
      </w:r>
      <w:r w:rsidRPr="00DC139E">
        <w:rPr>
          <w:rFonts w:ascii="Aptos" w:hAnsi="Aptos" w:cs="Times New Roman"/>
        </w:rPr>
        <w:t xml:space="preserve">, </w:t>
      </w:r>
      <w:r w:rsidR="00B26919">
        <w:rPr>
          <w:rFonts w:ascii="Aptos" w:hAnsi="Aptos" w:cs="Times New Roman"/>
        </w:rPr>
        <w:t>2025</w:t>
      </w:r>
      <w:r w:rsidRPr="00DC139E">
        <w:rPr>
          <w:rFonts w:ascii="Aptos" w:hAnsi="Aptos" w:cs="Times New Roman"/>
        </w:rPr>
        <w:t>)</w:t>
      </w:r>
      <w:r>
        <w:fldChar w:fldCharType="end"/>
      </w:r>
      <w:r>
        <w:t>.</w:t>
      </w:r>
      <w:bookmarkEnd w:id="5"/>
    </w:p>
    <w:p w14:paraId="2809B20E" w14:textId="772FE4E7" w:rsidR="00D56286" w:rsidRPr="00804852" w:rsidRDefault="00D56286" w:rsidP="00804852">
      <w:pPr>
        <w:spacing w:line="360" w:lineRule="auto"/>
        <w:jc w:val="both"/>
        <w:rPr>
          <w:rFonts w:ascii="Times New Roman" w:hAnsi="Times New Roman" w:cs="Times New Roman"/>
        </w:rPr>
      </w:pPr>
      <w:r w:rsidRPr="00804852">
        <w:rPr>
          <w:rFonts w:ascii="Times New Roman" w:hAnsi="Times New Roman" w:cs="Times New Roman"/>
        </w:rPr>
        <w:lastRenderedPageBreak/>
        <w:t xml:space="preserve">It is the marketing role at British Airways that is tasked with defining the brand positioning, the way it interacts with the clients and how it responds to the sustainability demands. In this company, marketing plays a strategic position. Being a </w:t>
      </w:r>
      <w:r w:rsidR="00E600DD" w:rsidRPr="00804852">
        <w:rPr>
          <w:rFonts w:ascii="Times New Roman" w:hAnsi="Times New Roman" w:cs="Times New Roman"/>
        </w:rPr>
        <w:t>full-service</w:t>
      </w:r>
      <w:r w:rsidRPr="00804852">
        <w:rPr>
          <w:rFonts w:ascii="Times New Roman" w:hAnsi="Times New Roman" w:cs="Times New Roman"/>
        </w:rPr>
        <w:t xml:space="preserve"> carrier, British Airways uses marketing to define its brand by offering high quality service, reliability and continuity in history whilst at the same time maintaining relevance in an industry that is witnessing high transformation. Although low-cost and international carriers pose a strong threat to the company, British Airways has maintained customer loyalty through the suitably used brand positioning, which is supported by Gursoy, Karaman, and </w:t>
      </w:r>
      <w:proofErr w:type="spellStart"/>
      <w:r w:rsidRPr="00804852">
        <w:rPr>
          <w:rFonts w:ascii="Times New Roman" w:hAnsi="Times New Roman" w:cs="Times New Roman"/>
        </w:rPr>
        <w:t>Akinet</w:t>
      </w:r>
      <w:proofErr w:type="spellEnd"/>
      <w:r w:rsidRPr="00804852">
        <w:rPr>
          <w:rFonts w:ascii="Times New Roman" w:hAnsi="Times New Roman" w:cs="Times New Roman"/>
        </w:rPr>
        <w:t xml:space="preserve"> (2022).</w:t>
      </w:r>
    </w:p>
    <w:p w14:paraId="0B383CCD" w14:textId="77777777" w:rsidR="00D56286" w:rsidRPr="00804852" w:rsidRDefault="00D56286" w:rsidP="00804852">
      <w:pPr>
        <w:spacing w:line="360" w:lineRule="auto"/>
        <w:jc w:val="both"/>
        <w:rPr>
          <w:rFonts w:ascii="Times New Roman" w:hAnsi="Times New Roman" w:cs="Times New Roman"/>
        </w:rPr>
      </w:pPr>
      <w:r w:rsidRPr="00804852">
        <w:rPr>
          <w:rFonts w:ascii="Times New Roman" w:hAnsi="Times New Roman" w:cs="Times New Roman"/>
        </w:rPr>
        <w:t>At the same time, marketing has a direct effect on the experience of the consumer in all the touchpoints, both digital and physical. Before, throughout, and after the travelling experience, the value perceptions of the customers are influenced by a variety of factors such as online platforms, personalized communication, and service-based messaging. The role of digital marketing is especially crucial in case of companies operating in the aviation industry, as the process of purchasing an item now depends more on the presence of online interaction and openness of information (Chatterjee, 2022). British Airways can regulate the expectations of its customers and strengthen its image as a premium company with the help of these technologies.</w:t>
      </w:r>
    </w:p>
    <w:p w14:paraId="05D2F9DB" w14:textId="77777777" w:rsidR="00D56286" w:rsidRDefault="00D56286" w:rsidP="00804852">
      <w:pPr>
        <w:spacing w:line="360" w:lineRule="auto"/>
        <w:jc w:val="both"/>
        <w:rPr>
          <w:rFonts w:ascii="Times New Roman" w:hAnsi="Times New Roman" w:cs="Times New Roman"/>
        </w:rPr>
      </w:pPr>
      <w:r w:rsidRPr="00804852">
        <w:rPr>
          <w:rFonts w:ascii="Times New Roman" w:hAnsi="Times New Roman" w:cs="Times New Roman"/>
        </w:rPr>
        <w:t>At the British Airways, sustainability messages have become a very essential part of the marketing role. Marketing is put with the responsibility of ensuring that initiatives of operational sustainability are translated into viable and reachable messages. This role needs a balancing act due to the potential harm of exaggerated claims on trust. Strong marketing skills can be used to popularize competitive positioning through the combination of sustainability stories and tangible organizational activities (</w:t>
      </w:r>
      <w:proofErr w:type="spellStart"/>
      <w:r w:rsidRPr="00804852">
        <w:rPr>
          <w:rFonts w:ascii="Times New Roman" w:hAnsi="Times New Roman" w:cs="Times New Roman"/>
        </w:rPr>
        <w:t>Sarkum</w:t>
      </w:r>
      <w:proofErr w:type="spellEnd"/>
      <w:r w:rsidRPr="00804852">
        <w:rPr>
          <w:rFonts w:ascii="Times New Roman" w:hAnsi="Times New Roman" w:cs="Times New Roman"/>
        </w:rPr>
        <w:t xml:space="preserve"> and </w:t>
      </w:r>
      <w:proofErr w:type="spellStart"/>
      <w:r w:rsidRPr="00804852">
        <w:rPr>
          <w:rFonts w:ascii="Times New Roman" w:hAnsi="Times New Roman" w:cs="Times New Roman"/>
        </w:rPr>
        <w:t>Syamsuri</w:t>
      </w:r>
      <w:proofErr w:type="spellEnd"/>
      <w:r w:rsidRPr="00804852">
        <w:rPr>
          <w:rFonts w:ascii="Times New Roman" w:hAnsi="Times New Roman" w:cs="Times New Roman"/>
        </w:rPr>
        <w:t>, 2021).</w:t>
      </w:r>
    </w:p>
    <w:p w14:paraId="2E181B5D" w14:textId="750125D8" w:rsidR="00DC139E" w:rsidRDefault="00DC139E" w:rsidP="00804852">
      <w:pPr>
        <w:spacing w:line="36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1693A861" wp14:editId="5B798B98">
            <wp:extent cx="5581650" cy="3721100"/>
            <wp:effectExtent l="0" t="0" r="0" b="0"/>
            <wp:docPr id="21328199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1650" cy="3721100"/>
                    </a:xfrm>
                    <a:prstGeom prst="rect">
                      <a:avLst/>
                    </a:prstGeom>
                    <a:noFill/>
                  </pic:spPr>
                </pic:pic>
              </a:graphicData>
            </a:graphic>
          </wp:inline>
        </w:drawing>
      </w:r>
    </w:p>
    <w:p w14:paraId="0491CA03" w14:textId="594AE1E1" w:rsidR="00DC139E" w:rsidRPr="00804852" w:rsidRDefault="00DC139E" w:rsidP="00DC139E">
      <w:pPr>
        <w:pStyle w:val="Caption"/>
        <w:rPr>
          <w:rFonts w:ascii="Times New Roman" w:hAnsi="Times New Roman" w:cs="Times New Roman"/>
          <w:sz w:val="24"/>
          <w:szCs w:val="24"/>
        </w:rPr>
      </w:pPr>
      <w:bookmarkStart w:id="6" w:name="_Toc218403144"/>
      <w:r>
        <w:t xml:space="preserve">Figure </w:t>
      </w:r>
      <w:fldSimple w:instr=" SEQ Figure \* ARABIC ">
        <w:r w:rsidR="00E04291">
          <w:rPr>
            <w:noProof/>
          </w:rPr>
          <w:t>3</w:t>
        </w:r>
      </w:fldSimple>
      <w:r>
        <w:t xml:space="preserve">: </w:t>
      </w:r>
      <w:r>
        <w:fldChar w:fldCharType="begin"/>
      </w:r>
      <w:r>
        <w:instrText xml:space="preserve"> ADDIN ZOTERO_ITEM CSL_CITATION {"citationID":"02GyIrQM","properties":{"formattedCitation":"({\\i{}British Airways Marketing Strategy &amp; Target Audience: Digital, Business &amp; Airline Campaigns Explained}, 2025)","plainCitation":"(British Airways Marketing Strategy &amp; Target Audience: Digital, Business &amp; Airline Campaigns Explained, 2025)","noteIndex":0},"citationItems":[{"id":7398,"uris":["http://zotero.org/users/local/rIDmQWMJ/items/ILSCKTI7"],"itemData":{"id":7398,"type":"webpage","abstract":"Explore British Airways marketing strategy, target audience, digital marketing, business approach, and airline campaigns. Learn how BA drives engagement, builds brand loyalty, and implements exclusive strategies in the aviation industry.","container-title":"StartupTalky- Business News, Insights and Stories","language":"en","title":"British Airways Marketing Strategy &amp; Target Audience: Digital, Business &amp; Airline Campaigns Explained","title-short":"British Airways Marketing Strategy &amp; Target Audience","URL":"https://startuptalky.com/british-airways-marketing-strategies/","accessed":{"date-parts":[["2026",1,4]]},"issued":{"date-parts":[["2025",8,13]]}}}],"schema":"https://github.com/citation-style-language/schema/raw/master/csl-citation.json"} </w:instrText>
      </w:r>
      <w:r>
        <w:fldChar w:fldCharType="separate"/>
      </w:r>
      <w:r w:rsidRPr="00DC139E">
        <w:rPr>
          <w:rFonts w:ascii="Aptos" w:hAnsi="Aptos" w:cs="Times New Roman"/>
        </w:rPr>
        <w:t>(</w:t>
      </w:r>
      <w:r w:rsidRPr="00DC139E">
        <w:rPr>
          <w:rFonts w:ascii="Aptos" w:hAnsi="Aptos" w:cs="Times New Roman"/>
          <w:i w:val="0"/>
          <w:iCs w:val="0"/>
        </w:rPr>
        <w:t>British Airways Marketing Strategy &amp; Target Audience: Digital, Business &amp; Airline Campaigns Explained</w:t>
      </w:r>
      <w:r w:rsidRPr="00DC139E">
        <w:rPr>
          <w:rFonts w:ascii="Aptos" w:hAnsi="Aptos" w:cs="Times New Roman"/>
        </w:rPr>
        <w:t>, 2025)</w:t>
      </w:r>
      <w:r>
        <w:fldChar w:fldCharType="end"/>
      </w:r>
      <w:r>
        <w:t>.</w:t>
      </w:r>
      <w:bookmarkEnd w:id="6"/>
    </w:p>
    <w:p w14:paraId="61958747" w14:textId="77777777" w:rsidR="0006051E" w:rsidRPr="00804852" w:rsidRDefault="00D56286" w:rsidP="00804852">
      <w:pPr>
        <w:spacing w:line="360" w:lineRule="auto"/>
        <w:jc w:val="both"/>
        <w:rPr>
          <w:rFonts w:ascii="Times New Roman" w:hAnsi="Times New Roman" w:cs="Times New Roman"/>
        </w:rPr>
      </w:pPr>
      <w:r w:rsidRPr="00804852">
        <w:rPr>
          <w:rFonts w:ascii="Times New Roman" w:hAnsi="Times New Roman" w:cs="Times New Roman"/>
        </w:rPr>
        <w:t xml:space="preserve">Marketing plays a very crucial strategic role when there are sectoral changes. The capabilities and strengths in the marketing sphere enable the British Airways to adjust its value proposal, to meet shifting consumer expectations, and to protect the success in the long run. According to a study by </w:t>
      </w:r>
      <w:proofErr w:type="spellStart"/>
      <w:r w:rsidRPr="00804852">
        <w:rPr>
          <w:rFonts w:ascii="Times New Roman" w:hAnsi="Times New Roman" w:cs="Times New Roman"/>
        </w:rPr>
        <w:t>Amooamooha</w:t>
      </w:r>
      <w:proofErr w:type="spellEnd"/>
      <w:r w:rsidRPr="00804852">
        <w:rPr>
          <w:rFonts w:ascii="Times New Roman" w:hAnsi="Times New Roman" w:cs="Times New Roman"/>
        </w:rPr>
        <w:t xml:space="preserve"> and Yazdani (2021), companies that have strong marketing potential are in a better position to acquire a competitive advantage in times of environmental unpredictability.</w:t>
      </w:r>
    </w:p>
    <w:p w14:paraId="0518F253" w14:textId="07DAE4B9" w:rsidR="0006051E" w:rsidRDefault="0006051E" w:rsidP="00804852">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7" w:name="_Toc218675336"/>
      <w:r w:rsidRPr="0006051E">
        <w:rPr>
          <w:rFonts w:ascii="Times New Roman" w:eastAsia="Times New Roman" w:hAnsi="Times New Roman" w:cs="Times New Roman"/>
          <w:b/>
          <w:bCs/>
          <w:lang w:eastAsia="en-GB"/>
          <w14:ligatures w14:val="none"/>
        </w:rPr>
        <w:t>2.2 Macro and Micro Marketing Environment</w:t>
      </w:r>
      <w:bookmarkEnd w:id="7"/>
      <w:r w:rsidRPr="0006051E">
        <w:rPr>
          <w:rFonts w:ascii="Times New Roman" w:eastAsia="Times New Roman" w:hAnsi="Times New Roman" w:cs="Times New Roman"/>
          <w:b/>
          <w:bCs/>
          <w:lang w:eastAsia="en-GB"/>
          <w14:ligatures w14:val="none"/>
        </w:rPr>
        <w:t xml:space="preserve"> </w:t>
      </w:r>
    </w:p>
    <w:p w14:paraId="47189EAC" w14:textId="57EF0213" w:rsidR="00506D99" w:rsidRDefault="00506D99" w:rsidP="00506D99">
      <w:pPr>
        <w:rPr>
          <w:rFonts w:ascii="Times New Roman" w:eastAsia="Times New Roman" w:hAnsi="Times New Roman" w:cs="Times New Roman"/>
          <w:b/>
          <w:bCs/>
          <w:lang w:eastAsia="en-GB"/>
          <w14:ligatures w14:val="none"/>
        </w:rPr>
      </w:pPr>
      <w:r>
        <w:rPr>
          <w:noProof/>
        </w:rPr>
        <w:lastRenderedPageBreak/>
        <w:drawing>
          <wp:inline distT="0" distB="0" distL="0" distR="0" wp14:anchorId="055279CE" wp14:editId="51B99752">
            <wp:extent cx="5189220" cy="2590800"/>
            <wp:effectExtent l="0" t="0" r="0" b="0"/>
            <wp:docPr id="1331964574" name="Picture 5" descr="External Environment Analysis of British Air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External Environment Analysis of British Airway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89220" cy="2590800"/>
                    </a:xfrm>
                    <a:prstGeom prst="rect">
                      <a:avLst/>
                    </a:prstGeom>
                    <a:noFill/>
                    <a:ln>
                      <a:noFill/>
                    </a:ln>
                  </pic:spPr>
                </pic:pic>
              </a:graphicData>
            </a:graphic>
          </wp:inline>
        </w:drawing>
      </w:r>
    </w:p>
    <w:p w14:paraId="467A02EF" w14:textId="306F6214" w:rsidR="00506D99" w:rsidRPr="0006051E" w:rsidRDefault="00506D99" w:rsidP="00506D99">
      <w:pPr>
        <w:pStyle w:val="Caption"/>
        <w:rPr>
          <w:rFonts w:ascii="Times New Roman" w:eastAsia="Times New Roman" w:hAnsi="Times New Roman" w:cs="Times New Roman"/>
          <w:b/>
          <w:bCs/>
          <w:lang w:eastAsia="en-GB"/>
          <w14:ligatures w14:val="none"/>
        </w:rPr>
      </w:pPr>
      <w:bookmarkStart w:id="8" w:name="_Toc218403145"/>
      <w:r>
        <w:t xml:space="preserve">Figure </w:t>
      </w:r>
      <w:fldSimple w:instr=" SEQ Figure \* ARABIC ">
        <w:r w:rsidR="00E04291">
          <w:rPr>
            <w:noProof/>
          </w:rPr>
          <w:t>4</w:t>
        </w:r>
      </w:fldSimple>
      <w:r>
        <w:t xml:space="preserve">: </w:t>
      </w:r>
      <w:r w:rsidRPr="00506D99">
        <w:t>External Environment Analysis</w:t>
      </w:r>
      <w:r>
        <w:t xml:space="preserve"> </w:t>
      </w:r>
      <w:r>
        <w:fldChar w:fldCharType="begin"/>
      </w:r>
      <w:r>
        <w:instrText xml:space="preserve"> ADDIN ZOTERO_ITEM CSL_CITATION {"citationID":"JmaUJ3xM","properties":{"formattedCitation":"(Team, 2022)","plainCitation":"(Team, 2022)","noteIndex":0},"citationItems":[{"id":7395,"uris":["http://zotero.org/users/local/rIDmQWMJ/items/TI37JKPA"],"itemData":{"id":7395,"type":"post-weblog","abstract":"External Environment Analysis of British Airways will be analysed in this report by applying appropriate theories.","container-title":"George Business Review","language":"en-US","title":"External Environment Analysis of British Airways","URL":"https://www.george-business-review.com/external-environment-analysis-of-british-airways/","author":[{"family":"Team","given":"GBR Editorial"}],"accessed":{"date-parts":[["2026",1,4]]},"issued":{"date-parts":[["2022",11,21]]}}}],"schema":"https://github.com/citation-style-language/schema/raw/master/csl-citation.json"} </w:instrText>
      </w:r>
      <w:r>
        <w:fldChar w:fldCharType="separate"/>
      </w:r>
      <w:r w:rsidRPr="00506D99">
        <w:rPr>
          <w:rFonts w:ascii="Aptos" w:hAnsi="Aptos"/>
        </w:rPr>
        <w:t>(Team, 2022)</w:t>
      </w:r>
      <w:r>
        <w:fldChar w:fldCharType="end"/>
      </w:r>
      <w:r>
        <w:t>.</w:t>
      </w:r>
      <w:bookmarkEnd w:id="8"/>
    </w:p>
    <w:p w14:paraId="29151F76" w14:textId="129A3B04" w:rsidR="0006051E" w:rsidRDefault="0006051E" w:rsidP="00804852">
      <w:pPr>
        <w:spacing w:before="100" w:beforeAutospacing="1" w:after="100" w:afterAutospacing="1" w:line="360" w:lineRule="auto"/>
        <w:jc w:val="both"/>
        <w:outlineLvl w:val="3"/>
        <w:rPr>
          <w:rFonts w:ascii="Times New Roman" w:eastAsia="Times New Roman" w:hAnsi="Times New Roman" w:cs="Times New Roman"/>
          <w:b/>
          <w:bCs/>
          <w:lang w:eastAsia="en-GB"/>
          <w14:ligatures w14:val="none"/>
        </w:rPr>
      </w:pPr>
      <w:r w:rsidRPr="0006051E">
        <w:rPr>
          <w:rFonts w:ascii="Times New Roman" w:eastAsia="Times New Roman" w:hAnsi="Times New Roman" w:cs="Times New Roman"/>
          <w:b/>
          <w:bCs/>
          <w:lang w:eastAsia="en-GB"/>
          <w14:ligatures w14:val="none"/>
        </w:rPr>
        <w:t>Macro Environment (PESTLE)</w:t>
      </w:r>
    </w:p>
    <w:p w14:paraId="65C0AD75" w14:textId="585DE1EC" w:rsidR="00687F9A" w:rsidRDefault="00687F9A" w:rsidP="00687F9A">
      <w:pPr>
        <w:pStyle w:val="Caption"/>
      </w:pPr>
      <w:bookmarkStart w:id="9" w:name="_Toc218403137"/>
      <w:r>
        <w:t xml:space="preserve">Table </w:t>
      </w:r>
      <w:fldSimple w:instr=" SEQ Table \* ARABIC ">
        <w:r w:rsidR="00E04291">
          <w:rPr>
            <w:noProof/>
          </w:rPr>
          <w:t>1</w:t>
        </w:r>
      </w:fldSimple>
      <w:r>
        <w:t xml:space="preserve">: </w:t>
      </w:r>
      <w:r w:rsidRPr="00F70AD0">
        <w:t>Macro Environmental (PESTLE) Factors Affecting British Airways’ Marketing Strategy</w:t>
      </w:r>
      <w:r>
        <w:t>.</w:t>
      </w:r>
      <w:bookmarkEnd w:id="9"/>
    </w:p>
    <w:p w14:paraId="6A079C97" w14:textId="4D7F6AE7" w:rsidR="00687F9A" w:rsidRPr="0006051E" w:rsidRDefault="00687F9A" w:rsidP="00687F9A">
      <w:pPr>
        <w:rPr>
          <w:lang w:eastAsia="en-GB"/>
        </w:rPr>
      </w:pPr>
      <w:r w:rsidRPr="00687F9A">
        <w:rPr>
          <w:noProof/>
        </w:rPr>
        <w:drawing>
          <wp:inline distT="0" distB="0" distL="0" distR="0" wp14:anchorId="1A0BF0B4" wp14:editId="6576A4A0">
            <wp:extent cx="5280660" cy="3599526"/>
            <wp:effectExtent l="0" t="0" r="0" b="1270"/>
            <wp:docPr id="20037423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6">
                      <a:alphaModFix amt="85000"/>
                      <a:extLst>
                        <a:ext uri="{28A0092B-C50C-407E-A947-70E740481C1C}">
                          <a14:useLocalDpi xmlns:a14="http://schemas.microsoft.com/office/drawing/2010/main" val="0"/>
                        </a:ext>
                      </a:extLst>
                    </a:blip>
                    <a:srcRect/>
                    <a:stretch>
                      <a:fillRect/>
                    </a:stretch>
                  </pic:blipFill>
                  <pic:spPr bwMode="auto">
                    <a:xfrm>
                      <a:off x="0" y="0"/>
                      <a:ext cx="5285750" cy="3602995"/>
                    </a:xfrm>
                    <a:prstGeom prst="rect">
                      <a:avLst/>
                    </a:prstGeom>
                    <a:noFill/>
                    <a:ln>
                      <a:noFill/>
                    </a:ln>
                  </pic:spPr>
                </pic:pic>
              </a:graphicData>
            </a:graphic>
          </wp:inline>
        </w:drawing>
      </w:r>
    </w:p>
    <w:p w14:paraId="4914FD95" w14:textId="3AF17671" w:rsidR="00B16A28" w:rsidRPr="00804852" w:rsidRDefault="00B16A28" w:rsidP="00804852">
      <w:pPr>
        <w:spacing w:line="360" w:lineRule="auto"/>
        <w:jc w:val="both"/>
        <w:rPr>
          <w:rFonts w:ascii="Times New Roman" w:hAnsi="Times New Roman" w:cs="Times New Roman"/>
          <w:lang w:eastAsia="en-GB"/>
        </w:rPr>
      </w:pPr>
      <w:r w:rsidRPr="00804852">
        <w:rPr>
          <w:rFonts w:ascii="Times New Roman" w:hAnsi="Times New Roman" w:cs="Times New Roman"/>
          <w:lang w:eastAsia="en-GB"/>
        </w:rPr>
        <w:t xml:space="preserve">The business environment of British Airways is highly complex due to the rapid change in the environment, the introduction of new rules, and the increased competition. National and international aviation laws have worsened macro-level political and legal pressure. In this context, </w:t>
      </w:r>
      <w:r w:rsidRPr="00804852">
        <w:rPr>
          <w:rFonts w:ascii="Times New Roman" w:hAnsi="Times New Roman" w:cs="Times New Roman"/>
          <w:lang w:eastAsia="en-GB"/>
        </w:rPr>
        <w:lastRenderedPageBreak/>
        <w:t>the airlines are being affected by the government-led programmes that seek to realise the Net-zero objectives and aviation decarbonisation policies, especially in areas of brand marketing and corporate responsibility communications. Therefore, British Airways needs to balance its marketing policy with policy requirements and at the same time protect its economic attractiveness.</w:t>
      </w:r>
    </w:p>
    <w:p w14:paraId="55355F62" w14:textId="142B6411" w:rsidR="00B16A28" w:rsidRPr="00804852" w:rsidRDefault="00B16A28" w:rsidP="00804852">
      <w:pPr>
        <w:spacing w:line="360" w:lineRule="auto"/>
        <w:jc w:val="both"/>
        <w:rPr>
          <w:rFonts w:ascii="Times New Roman" w:hAnsi="Times New Roman" w:cs="Times New Roman"/>
          <w:lang w:eastAsia="en-GB"/>
        </w:rPr>
      </w:pPr>
      <w:r w:rsidRPr="00804852">
        <w:rPr>
          <w:rFonts w:ascii="Times New Roman" w:hAnsi="Times New Roman" w:cs="Times New Roman"/>
          <w:lang w:eastAsia="en-GB"/>
        </w:rPr>
        <w:t>In addition, economic determinants have a great impact. The price of the conventional fuel is increasing, and the cost of the environmentally friendly aviation fuel (SAF) is high, increasing operational uncertainty. These cost pressures bind the pricing policies and restrict the degree to which the sustainability investments could be immediately converted into customer value. This means that the premium price should be supported by marketing, which explains the long-term benefits on the environment. Correia, Dias and Teixeira (2021) argue that companies that possess strong dynamic marketing capabilities are more likely to reposition themselves during the time of economic instability.</w:t>
      </w:r>
    </w:p>
    <w:p w14:paraId="7222B30F" w14:textId="7B990F49" w:rsidR="00B16A28" w:rsidRPr="00804852" w:rsidRDefault="00B16A28" w:rsidP="00804852">
      <w:pPr>
        <w:spacing w:line="360" w:lineRule="auto"/>
        <w:jc w:val="both"/>
        <w:rPr>
          <w:rFonts w:ascii="Times New Roman" w:hAnsi="Times New Roman" w:cs="Times New Roman"/>
          <w:lang w:eastAsia="en-GB"/>
        </w:rPr>
      </w:pPr>
      <w:r w:rsidRPr="00804852">
        <w:rPr>
          <w:rFonts w:ascii="Times New Roman" w:hAnsi="Times New Roman" w:cs="Times New Roman"/>
          <w:lang w:eastAsia="en-GB"/>
        </w:rPr>
        <w:t>Social factors are still redefining the marketing context. Simultaneously, the level of consumer environmental awareness is increasing, which puts pressure on the need to ensure that airlines show a serious concern about sustainability. Due to this, British Airways is increasingly under pressure to ensure that its sustainability storey is supported by tangible efforts.</w:t>
      </w:r>
    </w:p>
    <w:p w14:paraId="67884154" w14:textId="48A820EF" w:rsidR="00B16A28" w:rsidRPr="00804852" w:rsidRDefault="00B16A28" w:rsidP="00804852">
      <w:pPr>
        <w:spacing w:line="360" w:lineRule="auto"/>
        <w:jc w:val="both"/>
        <w:rPr>
          <w:rFonts w:ascii="Times New Roman" w:hAnsi="Times New Roman" w:cs="Times New Roman"/>
          <w:lang w:eastAsia="en-GB"/>
        </w:rPr>
      </w:pPr>
      <w:r w:rsidRPr="00804852">
        <w:rPr>
          <w:rFonts w:ascii="Times New Roman" w:hAnsi="Times New Roman" w:cs="Times New Roman"/>
          <w:lang w:eastAsia="en-GB"/>
        </w:rPr>
        <w:t>Also, the impact of technological changes, including digitalization and improvement of aircraft efficiency, also have a meaningful impact on the marketing strategy. According to empirical research, technological advancement can support the narratives of sustainability (</w:t>
      </w:r>
      <w:proofErr w:type="spellStart"/>
      <w:r w:rsidRPr="00804852">
        <w:rPr>
          <w:rFonts w:ascii="Times New Roman" w:hAnsi="Times New Roman" w:cs="Times New Roman"/>
          <w:lang w:eastAsia="en-GB"/>
        </w:rPr>
        <w:t>Mikalef</w:t>
      </w:r>
      <w:proofErr w:type="spellEnd"/>
      <w:r w:rsidRPr="00804852">
        <w:rPr>
          <w:rFonts w:ascii="Times New Roman" w:hAnsi="Times New Roman" w:cs="Times New Roman"/>
          <w:lang w:eastAsia="en-GB"/>
        </w:rPr>
        <w:t xml:space="preserve"> et al., 2023). Digital platforms can offer a more individual interaction, and the technological advancements can offer the necessary evidence to justify the given phenomenon. However, when such developments are not well incorporated, trust in the brand can be destroyed.</w:t>
      </w:r>
    </w:p>
    <w:p w14:paraId="74738561" w14:textId="2E28BCC1" w:rsidR="0006051E" w:rsidRPr="00804852" w:rsidRDefault="00B16A28" w:rsidP="00804852">
      <w:pPr>
        <w:spacing w:before="100" w:beforeAutospacing="1" w:after="100" w:afterAutospacing="1" w:line="360" w:lineRule="auto"/>
        <w:jc w:val="both"/>
        <w:outlineLvl w:val="3"/>
        <w:rPr>
          <w:rFonts w:ascii="Times New Roman" w:eastAsia="Times New Roman" w:hAnsi="Times New Roman" w:cs="Times New Roman"/>
          <w:b/>
          <w:bCs/>
          <w:lang w:eastAsia="en-GB"/>
          <w14:ligatures w14:val="none"/>
        </w:rPr>
      </w:pPr>
      <w:r w:rsidRPr="00804852">
        <w:rPr>
          <w:rFonts w:ascii="Times New Roman" w:eastAsia="Times New Roman" w:hAnsi="Times New Roman" w:cs="Times New Roman"/>
          <w:b/>
          <w:bCs/>
          <w:lang w:eastAsia="en-GB"/>
          <w14:ligatures w14:val="none"/>
        </w:rPr>
        <w:t>Microenvironment</w:t>
      </w:r>
    </w:p>
    <w:p w14:paraId="1D96C191" w14:textId="0A54FE29" w:rsidR="00075E9E" w:rsidRDefault="00075E9E" w:rsidP="00075E9E">
      <w:pPr>
        <w:pStyle w:val="Caption"/>
      </w:pPr>
      <w:bookmarkStart w:id="10" w:name="_Toc218403138"/>
      <w:r>
        <w:t xml:space="preserve">Table </w:t>
      </w:r>
      <w:fldSimple w:instr=" SEQ Table \* ARABIC ">
        <w:r w:rsidR="00E04291">
          <w:rPr>
            <w:noProof/>
          </w:rPr>
          <w:t>2</w:t>
        </w:r>
      </w:fldSimple>
      <w:r>
        <w:t xml:space="preserve">: </w:t>
      </w:r>
      <w:r w:rsidRPr="00C949EC">
        <w:t>Micro Environmental Factors Influencing British Airways’ Marketing Strategy</w:t>
      </w:r>
      <w:r>
        <w:t>.</w:t>
      </w:r>
      <w:bookmarkEnd w:id="10"/>
    </w:p>
    <w:p w14:paraId="0DB843EE" w14:textId="0B1C1D0D" w:rsidR="00075E9E" w:rsidRPr="00075E9E" w:rsidRDefault="00075E9E" w:rsidP="00075E9E">
      <w:r w:rsidRPr="00075E9E">
        <w:rPr>
          <w:noProof/>
        </w:rPr>
        <w:lastRenderedPageBreak/>
        <w:drawing>
          <wp:inline distT="0" distB="0" distL="0" distR="0" wp14:anchorId="5724FB19" wp14:editId="7B9D3484">
            <wp:extent cx="5387340" cy="1717502"/>
            <wp:effectExtent l="0" t="0" r="3810" b="0"/>
            <wp:docPr id="92275718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7">
                      <a:alphaModFix amt="85000"/>
                      <a:extLst>
                        <a:ext uri="{28A0092B-C50C-407E-A947-70E740481C1C}">
                          <a14:useLocalDpi xmlns:a14="http://schemas.microsoft.com/office/drawing/2010/main" val="0"/>
                        </a:ext>
                      </a:extLst>
                    </a:blip>
                    <a:srcRect/>
                    <a:stretch>
                      <a:fillRect/>
                    </a:stretch>
                  </pic:blipFill>
                  <pic:spPr bwMode="auto">
                    <a:xfrm>
                      <a:off x="0" y="0"/>
                      <a:ext cx="5401908" cy="1722146"/>
                    </a:xfrm>
                    <a:prstGeom prst="rect">
                      <a:avLst/>
                    </a:prstGeom>
                    <a:noFill/>
                    <a:ln>
                      <a:noFill/>
                    </a:ln>
                  </pic:spPr>
                </pic:pic>
              </a:graphicData>
            </a:graphic>
          </wp:inline>
        </w:drawing>
      </w:r>
    </w:p>
    <w:p w14:paraId="2C20EAB5" w14:textId="16AA47F2" w:rsidR="00B16A28" w:rsidRPr="00804852" w:rsidRDefault="00B16A28" w:rsidP="00804852">
      <w:pPr>
        <w:spacing w:line="360" w:lineRule="auto"/>
        <w:jc w:val="both"/>
        <w:rPr>
          <w:rFonts w:ascii="Times New Roman" w:hAnsi="Times New Roman" w:cs="Times New Roman"/>
          <w:lang w:eastAsia="en-GB"/>
        </w:rPr>
      </w:pPr>
      <w:r w:rsidRPr="00804852">
        <w:rPr>
          <w:rFonts w:ascii="Times New Roman" w:hAnsi="Times New Roman" w:cs="Times New Roman"/>
          <w:lang w:eastAsia="en-GB"/>
        </w:rPr>
        <w:t>There are still a lot of competitive processes at the micro level. British Airways has to face competition with low-cost carriers, which focus on prices and legacy airlines, which focus on the high quality of services. This two-fold need environment makes it more difficult to position the market, which requires strict segmentation between business and leisure travellers. The credibility and business sustainability status of a company is of the utmost importance to business consumers, but price elasticity is greater among leisure travellers. The stakeholders, such as regulators, investors, and environmental non-governmental organisations (NGOs), also impact the marketing decision by questioning the performance and transparency. According to the studies (</w:t>
      </w:r>
      <w:proofErr w:type="spellStart"/>
      <w:r w:rsidRPr="00804852">
        <w:rPr>
          <w:rFonts w:ascii="Times New Roman" w:hAnsi="Times New Roman" w:cs="Times New Roman"/>
          <w:lang w:eastAsia="en-GB"/>
        </w:rPr>
        <w:t>Elsharnouby</w:t>
      </w:r>
      <w:proofErr w:type="spellEnd"/>
      <w:r w:rsidRPr="00804852">
        <w:rPr>
          <w:rFonts w:ascii="Times New Roman" w:hAnsi="Times New Roman" w:cs="Times New Roman"/>
          <w:lang w:eastAsia="en-GB"/>
        </w:rPr>
        <w:t xml:space="preserve"> and Elbanna, 2021; </w:t>
      </w:r>
      <w:proofErr w:type="spellStart"/>
      <w:r w:rsidRPr="00804852">
        <w:rPr>
          <w:rFonts w:ascii="Times New Roman" w:hAnsi="Times New Roman" w:cs="Times New Roman"/>
          <w:lang w:eastAsia="en-GB"/>
        </w:rPr>
        <w:t>Acikdilli</w:t>
      </w:r>
      <w:proofErr w:type="spellEnd"/>
      <w:r w:rsidRPr="00804852">
        <w:rPr>
          <w:rFonts w:ascii="Times New Roman" w:hAnsi="Times New Roman" w:cs="Times New Roman"/>
          <w:lang w:eastAsia="en-GB"/>
        </w:rPr>
        <w:t xml:space="preserve"> et al., 2022), the companies that can match the marketing capabilities with environmental dynamics show more resilience and competitiveness.</w:t>
      </w:r>
    </w:p>
    <w:p w14:paraId="4077D9EB" w14:textId="7275CC06" w:rsidR="00B16A28" w:rsidRPr="00804852" w:rsidRDefault="00B16A28" w:rsidP="00804852">
      <w:pPr>
        <w:spacing w:line="360" w:lineRule="auto"/>
        <w:jc w:val="both"/>
        <w:rPr>
          <w:rFonts w:ascii="Times New Roman" w:hAnsi="Times New Roman" w:cs="Times New Roman"/>
          <w:lang w:eastAsia="en-GB"/>
        </w:rPr>
      </w:pPr>
      <w:r w:rsidRPr="00804852">
        <w:rPr>
          <w:rFonts w:ascii="Times New Roman" w:hAnsi="Times New Roman" w:cs="Times New Roman"/>
          <w:lang w:eastAsia="en-GB"/>
        </w:rPr>
        <w:t>The environmental changes have a direct influence on the marketing strategies used by British Airways, since they redefine the expectations, constraints and opportunities simultaneously. Marketing, therefore, should be an act of strategic work and this would be to convert the external forces into internally cohesive and flexible value propositions.</w:t>
      </w:r>
    </w:p>
    <w:p w14:paraId="567DCF67" w14:textId="5A3394A8" w:rsidR="0006051E" w:rsidRPr="0006051E" w:rsidRDefault="0006051E" w:rsidP="00804852">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1" w:name="_Toc218675337"/>
      <w:r w:rsidRPr="0006051E">
        <w:rPr>
          <w:rFonts w:ascii="Times New Roman" w:eastAsia="Times New Roman" w:hAnsi="Times New Roman" w:cs="Times New Roman"/>
          <w:b/>
          <w:bCs/>
          <w:lang w:eastAsia="en-GB"/>
          <w14:ligatures w14:val="none"/>
        </w:rPr>
        <w:t>2.3 Segmentation, Targeting and Positioning (STP)</w:t>
      </w:r>
      <w:bookmarkEnd w:id="11"/>
      <w:r w:rsidRPr="0006051E">
        <w:rPr>
          <w:rFonts w:ascii="Times New Roman" w:eastAsia="Times New Roman" w:hAnsi="Times New Roman" w:cs="Times New Roman"/>
          <w:b/>
          <w:bCs/>
          <w:lang w:eastAsia="en-GB"/>
          <w14:ligatures w14:val="none"/>
        </w:rPr>
        <w:t xml:space="preserve"> </w:t>
      </w:r>
    </w:p>
    <w:p w14:paraId="30DC16C4" w14:textId="77777777" w:rsidR="007B3525" w:rsidRDefault="007B3525"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 xml:space="preserve">By applying the unique segmentation strategy, the British Airways can maintain its premium brand and at the same time, meet the heterogeneous needs of the airline consumer. Business travellers are one of the key segments whose attributes are highly valued by reliability, network connectivity, quality of services, and time efficiency. As a rule, the sensitivity of this group is relatively low, and much attention is paid to the brand image and its stability. On the other hand, recreational travellers are more price-sensitive and elastic as compared to business-travellers when choosing a </w:t>
      </w:r>
      <w:r w:rsidRPr="00804852">
        <w:rPr>
          <w:rFonts w:ascii="Times New Roman" w:eastAsia="Times New Roman" w:hAnsi="Times New Roman" w:cs="Times New Roman"/>
          <w:lang w:eastAsia="en-GB"/>
          <w14:ligatures w14:val="none"/>
        </w:rPr>
        <w:lastRenderedPageBreak/>
        <w:t>full-service carrier but still find these airlines appealing because of the focus on comfort, safety, and brand guarantee.</w:t>
      </w:r>
    </w:p>
    <w:p w14:paraId="161F37C5" w14:textId="07809823" w:rsidR="00CC54D2" w:rsidRDefault="00CC54D2"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C54D2">
        <w:rPr>
          <w:rFonts w:ascii="Times New Roman" w:eastAsia="Times New Roman" w:hAnsi="Times New Roman" w:cs="Times New Roman"/>
          <w:noProof/>
          <w:lang w:eastAsia="en-GB"/>
          <w14:ligatures w14:val="none"/>
        </w:rPr>
        <w:drawing>
          <wp:inline distT="0" distB="0" distL="0" distR="0" wp14:anchorId="6B591BA7" wp14:editId="7AB34C84">
            <wp:extent cx="5943600" cy="4074160"/>
            <wp:effectExtent l="0" t="0" r="0" b="2540"/>
            <wp:docPr id="645899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899604" name=""/>
                    <pic:cNvPicPr/>
                  </pic:nvPicPr>
                  <pic:blipFill>
                    <a:blip r:embed="rId18"/>
                    <a:stretch>
                      <a:fillRect/>
                    </a:stretch>
                  </pic:blipFill>
                  <pic:spPr>
                    <a:xfrm>
                      <a:off x="0" y="0"/>
                      <a:ext cx="5943600" cy="4074160"/>
                    </a:xfrm>
                    <a:prstGeom prst="rect">
                      <a:avLst/>
                    </a:prstGeom>
                  </pic:spPr>
                </pic:pic>
              </a:graphicData>
            </a:graphic>
          </wp:inline>
        </w:drawing>
      </w:r>
    </w:p>
    <w:p w14:paraId="3BE4B76B" w14:textId="25B88D65" w:rsidR="00CC54D2" w:rsidRDefault="00CC54D2" w:rsidP="00CC54D2">
      <w:pPr>
        <w:pStyle w:val="Caption"/>
      </w:pPr>
      <w:bookmarkStart w:id="12" w:name="_Toc218403146"/>
      <w:r>
        <w:t xml:space="preserve">Figure </w:t>
      </w:r>
      <w:fldSimple w:instr=" SEQ Figure \* ARABIC ">
        <w:r w:rsidR="00E04291">
          <w:rPr>
            <w:noProof/>
          </w:rPr>
          <w:t>5</w:t>
        </w:r>
      </w:fldSimple>
      <w:r>
        <w:t xml:space="preserve">: </w:t>
      </w:r>
      <w:r>
        <w:fldChar w:fldCharType="begin"/>
      </w:r>
      <w:r>
        <w:instrText xml:space="preserve"> ADDIN ZOTERO_ITEM CSL_CITATION {"citationID":"RXjruPXS","properties":{"formattedCitation":"(Hanlon, 2024)","plainCitation":"(Hanlon, 2024)","noteIndex":0},"citationItems":[{"id":7285,"uris":["http://zotero.org/users/local/rIDmQWMJ/items/8PICQUTM"],"itemData":{"id":7285,"type":"post-weblog","abstract":"Today, the Segmentation, Targeting and Positioning (STP marketing) model is a familiar strategic approach in modern marketing.","container-title":"Smart Insights","language":"en-US","title":"STP marketing: The Segmentation, Targeting, Positioning model","title-short":"STP marketing","URL":"https://www.smartinsights.com/digital-marketing-strategy/customer-segmentation-targeting/segmentation-targeting-and-positioning/","author":[{"family":"Hanlon","given":"Annmarie"}],"accessed":{"date-parts":[["2025",12,17]]},"issued":{"date-parts":[["2024",1,24]]}}}],"schema":"https://github.com/citation-style-language/schema/raw/master/csl-citation.json"} </w:instrText>
      </w:r>
      <w:r>
        <w:fldChar w:fldCharType="separate"/>
      </w:r>
      <w:r w:rsidRPr="00CC54D2">
        <w:rPr>
          <w:rFonts w:ascii="Aptos" w:hAnsi="Aptos"/>
        </w:rPr>
        <w:t>(Hanlon, 2024)</w:t>
      </w:r>
      <w:r>
        <w:fldChar w:fldCharType="end"/>
      </w:r>
      <w:r>
        <w:t>.</w:t>
      </w:r>
      <w:bookmarkEnd w:id="12"/>
    </w:p>
    <w:p w14:paraId="1554E8EF" w14:textId="673A3CAB" w:rsidR="00CC54D2" w:rsidRDefault="00CC54D2" w:rsidP="00CC54D2">
      <w:pPr>
        <w:pStyle w:val="Caption"/>
      </w:pPr>
      <w:bookmarkStart w:id="13" w:name="_Toc218403139"/>
      <w:r>
        <w:t xml:space="preserve">Table </w:t>
      </w:r>
      <w:fldSimple w:instr=" SEQ Table \* ARABIC ">
        <w:r w:rsidR="00E04291">
          <w:rPr>
            <w:noProof/>
          </w:rPr>
          <w:t>3</w:t>
        </w:r>
      </w:fldSimple>
      <w:r>
        <w:t xml:space="preserve">: </w:t>
      </w:r>
      <w:r w:rsidRPr="00CC54D2">
        <w:t>Segmentation, Targeting and Positioning (STP) of British Airways</w:t>
      </w:r>
      <w:r>
        <w:t>.</w:t>
      </w:r>
      <w:bookmarkEnd w:id="13"/>
    </w:p>
    <w:p w14:paraId="2E0452F0" w14:textId="4DB9850E" w:rsidR="00CC54D2" w:rsidRPr="00CC54D2" w:rsidRDefault="00CC54D2" w:rsidP="00CC54D2">
      <w:pPr>
        <w:rPr>
          <w:lang w:eastAsia="en-GB"/>
        </w:rPr>
      </w:pPr>
      <w:r>
        <w:rPr>
          <w:lang w:eastAsia="en-GB"/>
        </w:rPr>
        <w:t xml:space="preserve"> </w:t>
      </w:r>
      <w:r w:rsidRPr="00CC54D2">
        <w:rPr>
          <w:noProof/>
        </w:rPr>
        <w:drawing>
          <wp:inline distT="0" distB="0" distL="0" distR="0" wp14:anchorId="254D98A8" wp14:editId="16B04C5E">
            <wp:extent cx="5097780" cy="1872104"/>
            <wp:effectExtent l="0" t="0" r="7620" b="0"/>
            <wp:docPr id="1674305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9">
                      <a:alphaModFix amt="85000"/>
                      <a:extLst>
                        <a:ext uri="{28A0092B-C50C-407E-A947-70E740481C1C}">
                          <a14:useLocalDpi xmlns:a14="http://schemas.microsoft.com/office/drawing/2010/main" val="0"/>
                        </a:ext>
                      </a:extLst>
                    </a:blip>
                    <a:srcRect/>
                    <a:stretch>
                      <a:fillRect/>
                    </a:stretch>
                  </pic:blipFill>
                  <pic:spPr bwMode="auto">
                    <a:xfrm>
                      <a:off x="0" y="0"/>
                      <a:ext cx="5108319" cy="1875974"/>
                    </a:xfrm>
                    <a:prstGeom prst="rect">
                      <a:avLst/>
                    </a:prstGeom>
                    <a:noFill/>
                    <a:ln>
                      <a:noFill/>
                    </a:ln>
                  </pic:spPr>
                </pic:pic>
              </a:graphicData>
            </a:graphic>
          </wp:inline>
        </w:drawing>
      </w:r>
    </w:p>
    <w:p w14:paraId="300273B7" w14:textId="7CF85FEE" w:rsidR="0006051E" w:rsidRPr="00804852" w:rsidRDefault="007B3525"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 xml:space="preserve">Environmental, social, and governance (ESG)-minded corporate clients have become one of the fastest-growing and strategic focus groups over the last few years. These are the customers who </w:t>
      </w:r>
      <w:r w:rsidRPr="00804852">
        <w:rPr>
          <w:rFonts w:ascii="Times New Roman" w:eastAsia="Times New Roman" w:hAnsi="Times New Roman" w:cs="Times New Roman"/>
          <w:lang w:eastAsia="en-GB"/>
          <w14:ligatures w14:val="none"/>
        </w:rPr>
        <w:lastRenderedPageBreak/>
        <w:t>are usually large organisations, which are looking at sustainable performance as a major parameter in their travel procurement decision making. The brand preference in this particular market niche is also determined not by the traditional service needs, but by the eco-friendliness and open reporting. This is a wider trend of values-based consumption, which can be traced even in high-end markets (</w:t>
      </w:r>
      <w:proofErr w:type="spellStart"/>
      <w:r w:rsidRPr="00804852">
        <w:rPr>
          <w:rFonts w:ascii="Times New Roman" w:eastAsia="Times New Roman" w:hAnsi="Times New Roman" w:cs="Times New Roman"/>
          <w:lang w:eastAsia="en-GB"/>
          <w14:ligatures w14:val="none"/>
        </w:rPr>
        <w:t>Arantola</w:t>
      </w:r>
      <w:proofErr w:type="spellEnd"/>
      <w:r w:rsidRPr="00804852">
        <w:rPr>
          <w:rFonts w:ascii="Times New Roman" w:eastAsia="Times New Roman" w:hAnsi="Times New Roman" w:cs="Times New Roman"/>
          <w:lang w:eastAsia="en-GB"/>
          <w14:ligatures w14:val="none"/>
        </w:rPr>
        <w:t xml:space="preserve"> and Juntunen, 2023).</w:t>
      </w:r>
    </w:p>
    <w:p w14:paraId="11038906" w14:textId="14C36ED9" w:rsidR="007B3525" w:rsidRPr="00804852" w:rsidRDefault="007B3525"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 xml:space="preserve">British Airways focuses on premium business travellers and corporate clients when choosing its target </w:t>
      </w:r>
      <w:r w:rsidR="00E600DD" w:rsidRPr="00804852">
        <w:rPr>
          <w:rFonts w:ascii="Times New Roman" w:eastAsia="Times New Roman" w:hAnsi="Times New Roman" w:cs="Times New Roman"/>
          <w:lang w:eastAsia="en-GB"/>
          <w14:ligatures w14:val="none"/>
        </w:rPr>
        <w:t>market but</w:t>
      </w:r>
      <w:r w:rsidRPr="00804852">
        <w:rPr>
          <w:rFonts w:ascii="Times New Roman" w:eastAsia="Times New Roman" w:hAnsi="Times New Roman" w:cs="Times New Roman"/>
          <w:lang w:eastAsia="en-GB"/>
          <w14:ligatures w14:val="none"/>
        </w:rPr>
        <w:t xml:space="preserve"> also provides selective services to high-value leisure travellers. The pillars of its positioning include heritage, quality and global connectivity which are complemented by an effective sense of national identity. The premium positioning of BA can enable it to set higher prices because research indicates that premiumisation depends on the perceived value and not its cost (Lumina, 2024). This positioning has integrated sustainability efforts because of the desire to add value to its brand and support premium pricing.</w:t>
      </w:r>
    </w:p>
    <w:p w14:paraId="10D43FED" w14:textId="4FAC5F67" w:rsidR="007B3525" w:rsidRPr="0006051E" w:rsidRDefault="007B3525"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However, no agreement has been reached as to the effectiveness of sustainability-based positioning. Credibility cannot be overrated, even despite the possibility that sustainability can be used to improve brand equity and readiness to pay with premium clients (Diallo et al., 2021). When the sustainability claims cannot be proved in terms of their results, trust can be lost. In addition, the future market trends suggest that there will be increased tension between high prices and rising price sensitivity, especially on leisure travellers. The value can be created using traditional premium models, but in order to remain relevant in the changing context, they need to evolve (Franco et al., 2022). The present STP approach used by BA can, overall, be described as still suitable, but it needs an ongoing revision to create a balance between the premium-identity and the changing sustainability requirements.</w:t>
      </w:r>
    </w:p>
    <w:p w14:paraId="691DEF7F" w14:textId="30697ED6" w:rsidR="0006051E" w:rsidRPr="0006051E" w:rsidRDefault="0006051E" w:rsidP="00804852">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4" w:name="_Toc218675338"/>
      <w:r w:rsidRPr="0006051E">
        <w:rPr>
          <w:rFonts w:ascii="Times New Roman" w:eastAsia="Times New Roman" w:hAnsi="Times New Roman" w:cs="Times New Roman"/>
          <w:b/>
          <w:bCs/>
          <w:lang w:eastAsia="en-GB"/>
          <w14:ligatures w14:val="none"/>
        </w:rPr>
        <w:t>2.4 Marketing Mix Analysis (7Ps)</w:t>
      </w:r>
      <w:bookmarkEnd w:id="14"/>
      <w:r w:rsidRPr="0006051E">
        <w:rPr>
          <w:rFonts w:ascii="Times New Roman" w:eastAsia="Times New Roman" w:hAnsi="Times New Roman" w:cs="Times New Roman"/>
          <w:b/>
          <w:bCs/>
          <w:lang w:eastAsia="en-GB"/>
          <w14:ligatures w14:val="none"/>
        </w:rPr>
        <w:t xml:space="preserve"> </w:t>
      </w:r>
    </w:p>
    <w:p w14:paraId="6FBE103F" w14:textId="566E8398" w:rsidR="004A3DE4" w:rsidRDefault="004A3DE4"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A closer analysis of the marketing mix of British Airways can help to better comprehend the effectiveness of the marketing strategy. Despite the fact that every element of the 7Ps leads to the value creation, all of them need to be modified to be effective in the constantly changing market.</w:t>
      </w:r>
    </w:p>
    <w:p w14:paraId="41E27342" w14:textId="6662570F" w:rsidR="00E04291" w:rsidRDefault="00E04291"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Pr>
          <w:rFonts w:ascii="Times New Roman" w:eastAsia="Times New Roman" w:hAnsi="Times New Roman" w:cs="Times New Roman"/>
          <w:noProof/>
          <w:lang w:eastAsia="en-GB"/>
          <w14:ligatures w14:val="none"/>
        </w:rPr>
        <w:lastRenderedPageBreak/>
        <w:drawing>
          <wp:inline distT="0" distB="0" distL="0" distR="0" wp14:anchorId="0B078264" wp14:editId="520EA797">
            <wp:extent cx="5495757" cy="3516630"/>
            <wp:effectExtent l="0" t="0" r="0" b="7620"/>
            <wp:docPr id="188585870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99354" cy="3518932"/>
                    </a:xfrm>
                    <a:prstGeom prst="rect">
                      <a:avLst/>
                    </a:prstGeom>
                    <a:noFill/>
                  </pic:spPr>
                </pic:pic>
              </a:graphicData>
            </a:graphic>
          </wp:inline>
        </w:drawing>
      </w:r>
    </w:p>
    <w:p w14:paraId="63C2621B" w14:textId="1379B55B" w:rsidR="00E04291" w:rsidRDefault="00E04291" w:rsidP="00E04291">
      <w:pPr>
        <w:pStyle w:val="Caption"/>
      </w:pPr>
      <w:bookmarkStart w:id="15" w:name="_Toc218403147"/>
      <w:r>
        <w:t xml:space="preserve">Figure </w:t>
      </w:r>
      <w:fldSimple w:instr=" SEQ Figure \* ARABIC ">
        <w:r>
          <w:rPr>
            <w:noProof/>
          </w:rPr>
          <w:t>6</w:t>
        </w:r>
      </w:fldSimple>
      <w:r>
        <w:t xml:space="preserve">: </w:t>
      </w:r>
      <w:r>
        <w:fldChar w:fldCharType="begin"/>
      </w:r>
      <w:r>
        <w:instrText xml:space="preserve"> ADDIN ZOTERO_ITEM CSL_CITATION {"citationID":"P8ug8Abx","properties":{"formattedCitation":"({\\i{}Figure 1. The business school 7P marketing mix}, no date)","plainCitation":"(Figure 1. The business school 7P marketing mix, no date)","noteIndex":0},"citationItems":[{"id":7400,"uris":["http://zotero.org/users/local/rIDmQWMJ/items/99APY7PF"],"itemData":{"id":7400,"type":"webpage","abstract":"Download scientific diagram | The business school 7P marketing mix  from publication: A new higher education marketing mix: The 7Ps for MBA marketing | Purpose The purpose of this paper is to present a new marketing mix based on MBA students' attitudes and opinions towards the marketing initiatives of business schools in South Africa. The post</w:instrText>
      </w:r>
      <w:r>
        <w:rPr>
          <w:rFonts w:ascii="Cambria Math" w:hAnsi="Cambria Math" w:cs="Cambria Math"/>
        </w:rPr>
        <w:instrText>‐</w:instrText>
      </w:r>
      <w:r>
        <w:instrText xml:space="preserve">graduate business education market is, and increasingly, getting more aggressive... | Marketing, Pricing and Services Marketing | ResearchGate, the professional network for scientists.","container-title":"ResearchGate","language":"en","title":"Figure 1. The business school 7P marketing mix","URL":"https://www.researchgate.net/figure/The-business-school-7P-marketing-mix_fig1_235284514","accessed":{"date-parts":[["2026",1,4]]}}}],"schema":"https://github.com/citation-style-language/schema/raw/master/csl-citation.json"} </w:instrText>
      </w:r>
      <w:r>
        <w:fldChar w:fldCharType="separate"/>
      </w:r>
      <w:r w:rsidRPr="00E04291">
        <w:rPr>
          <w:rFonts w:ascii="Aptos" w:hAnsi="Aptos" w:cs="Times New Roman"/>
        </w:rPr>
        <w:t>(</w:t>
      </w:r>
      <w:r w:rsidRPr="00E04291">
        <w:rPr>
          <w:rFonts w:ascii="Aptos" w:hAnsi="Aptos" w:cs="Times New Roman"/>
          <w:i w:val="0"/>
          <w:iCs w:val="0"/>
        </w:rPr>
        <w:t>Figure 1. The business school 7P marketing mix</w:t>
      </w:r>
      <w:r w:rsidRPr="00E04291">
        <w:rPr>
          <w:rFonts w:ascii="Aptos" w:hAnsi="Aptos" w:cs="Times New Roman"/>
        </w:rPr>
        <w:t xml:space="preserve">, </w:t>
      </w:r>
      <w:r w:rsidR="00B26919">
        <w:rPr>
          <w:rFonts w:ascii="Aptos" w:hAnsi="Aptos" w:cs="Times New Roman"/>
        </w:rPr>
        <w:t>2025</w:t>
      </w:r>
      <w:r w:rsidRPr="00E04291">
        <w:rPr>
          <w:rFonts w:ascii="Aptos" w:hAnsi="Aptos" w:cs="Times New Roman"/>
        </w:rPr>
        <w:t>)</w:t>
      </w:r>
      <w:r>
        <w:fldChar w:fldCharType="end"/>
      </w:r>
      <w:r>
        <w:t>.</w:t>
      </w:r>
      <w:bookmarkEnd w:id="15"/>
    </w:p>
    <w:p w14:paraId="72EDEED7" w14:textId="1BD8FE26" w:rsidR="00E04291" w:rsidRDefault="00E04291" w:rsidP="00E04291">
      <w:pPr>
        <w:pStyle w:val="Caption"/>
      </w:pPr>
      <w:bookmarkStart w:id="16" w:name="_Toc218403140"/>
      <w:r>
        <w:t xml:space="preserve">Table </w:t>
      </w:r>
      <w:fldSimple w:instr=" SEQ Table \* ARABIC ">
        <w:r>
          <w:rPr>
            <w:noProof/>
          </w:rPr>
          <w:t>4</w:t>
        </w:r>
      </w:fldSimple>
      <w:r>
        <w:t xml:space="preserve">: </w:t>
      </w:r>
      <w:r w:rsidRPr="00E04291">
        <w:t>Integrated Marketing Mix and Sustainability Alignment (7Ps) at British Airways</w:t>
      </w:r>
      <w:r>
        <w:t>.</w:t>
      </w:r>
      <w:bookmarkEnd w:id="16"/>
    </w:p>
    <w:p w14:paraId="41477CB2" w14:textId="6A961ADC" w:rsidR="00E04291" w:rsidRPr="00E04291" w:rsidRDefault="00E04291" w:rsidP="00E04291">
      <w:pPr>
        <w:rPr>
          <w:lang w:eastAsia="en-GB"/>
        </w:rPr>
      </w:pPr>
      <w:r w:rsidRPr="00E04291">
        <w:rPr>
          <w:noProof/>
        </w:rPr>
        <w:drawing>
          <wp:inline distT="0" distB="0" distL="0" distR="0" wp14:anchorId="1D700886" wp14:editId="0A9CCB6C">
            <wp:extent cx="5554980" cy="3688080"/>
            <wp:effectExtent l="0" t="0" r="7620" b="7620"/>
            <wp:docPr id="36552295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1">
                      <a:alphaModFix amt="85000"/>
                      <a:extLst>
                        <a:ext uri="{28A0092B-C50C-407E-A947-70E740481C1C}">
                          <a14:useLocalDpi xmlns:a14="http://schemas.microsoft.com/office/drawing/2010/main" val="0"/>
                        </a:ext>
                      </a:extLst>
                    </a:blip>
                    <a:srcRect/>
                    <a:stretch>
                      <a:fillRect/>
                    </a:stretch>
                  </pic:blipFill>
                  <pic:spPr bwMode="auto">
                    <a:xfrm>
                      <a:off x="0" y="0"/>
                      <a:ext cx="5554980" cy="3688080"/>
                    </a:xfrm>
                    <a:prstGeom prst="rect">
                      <a:avLst/>
                    </a:prstGeom>
                    <a:noFill/>
                    <a:ln>
                      <a:noFill/>
                    </a:ln>
                  </pic:spPr>
                </pic:pic>
              </a:graphicData>
            </a:graphic>
          </wp:inline>
        </w:drawing>
      </w:r>
    </w:p>
    <w:p w14:paraId="42AC3C43" w14:textId="6A1F1050" w:rsidR="004A3DE4" w:rsidRPr="00804852" w:rsidRDefault="004A3DE4"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lastRenderedPageBreak/>
        <w:t xml:space="preserve">Product wise, British Airways has a wide network of routes all over the globe, offers high quality cabin services and has laid a lot of emphasis on the quality of service. The perceived value of the product has been added through improvements like fuel efficient planes and waste-cutting programmes which have instilled the sustainability qualities on the product. Sustainability is no longer a secondary marketing attribute that consumers expect the product to possess. Value is becoming a co-production of meaningful interaction with a client instead of its production by service delivery as </w:t>
      </w:r>
      <w:proofErr w:type="spellStart"/>
      <w:r w:rsidRPr="00804852">
        <w:rPr>
          <w:rFonts w:ascii="Times New Roman" w:eastAsia="Times New Roman" w:hAnsi="Times New Roman" w:cs="Times New Roman"/>
          <w:lang w:eastAsia="en-GB"/>
          <w14:ligatures w14:val="none"/>
        </w:rPr>
        <w:t>Solakis</w:t>
      </w:r>
      <w:proofErr w:type="spellEnd"/>
      <w:r w:rsidRPr="00804852">
        <w:rPr>
          <w:rFonts w:ascii="Times New Roman" w:eastAsia="Times New Roman" w:hAnsi="Times New Roman" w:cs="Times New Roman"/>
          <w:lang w:eastAsia="en-GB"/>
          <w14:ligatures w14:val="none"/>
        </w:rPr>
        <w:t>, Pena-Vinces, and Lopez-Bonilla (2022) posit.</w:t>
      </w:r>
    </w:p>
    <w:p w14:paraId="1C34185D" w14:textId="4E10B35C" w:rsidR="004A3DE4" w:rsidRPr="00804852" w:rsidRDefault="004A3DE4"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 xml:space="preserve">In terms of pricing, British airways </w:t>
      </w:r>
      <w:r w:rsidR="00DE6D69" w:rsidRPr="00804852">
        <w:rPr>
          <w:rFonts w:ascii="Times New Roman" w:eastAsia="Times New Roman" w:hAnsi="Times New Roman" w:cs="Times New Roman"/>
          <w:lang w:eastAsia="en-GB"/>
          <w14:ligatures w14:val="none"/>
        </w:rPr>
        <w:t>have</w:t>
      </w:r>
      <w:r w:rsidRPr="00804852">
        <w:rPr>
          <w:rFonts w:ascii="Times New Roman" w:eastAsia="Times New Roman" w:hAnsi="Times New Roman" w:cs="Times New Roman"/>
          <w:lang w:eastAsia="en-GB"/>
          <w14:ligatures w14:val="none"/>
        </w:rPr>
        <w:t xml:space="preserve"> also preserved a premium pricing strategy that is also in line with its brand positioning. This promotes the perceptions of quality; however, the increasing cost of fuel and operation reduces the flexibility of pricing. In future marketing activities the premiums of prices should be better justified by directly connecting the costs to physical customer and environmental advantages.</w:t>
      </w:r>
    </w:p>
    <w:p w14:paraId="15773707" w14:textId="15975831" w:rsidR="0006051E" w:rsidRPr="00804852" w:rsidRDefault="004A3DE4"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The place element is supported by the global network and increased use of digital platforms. Within the past several years, mobile applications, self-service tools, and online booking are the most common entry points. Since the consumer experience moves online, a digital-first strategy is needed, which is defined by the fluid and intuitive design across platforms (Wheeler, 2023).</w:t>
      </w:r>
    </w:p>
    <w:p w14:paraId="685618AA" w14:textId="363A5934" w:rsidR="00081884" w:rsidRPr="00804852" w:rsidRDefault="00081884"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With regard to marketing, campaigns like the one that BA Better World would be a good example of a strategic change to sustainability-based communication. Nevertheless, to be credible and engaging, the upcoming advertising should go beyond the process of raising awareness and aim at the results that can be measured. According to Axelsson and Reinholdsson (2022), the approach can be more effective based on the premise of digital storytelling and interactive communication.</w:t>
      </w:r>
    </w:p>
    <w:p w14:paraId="11A639B7" w14:textId="42684C0D" w:rsidR="00081884" w:rsidRPr="00804852" w:rsidRDefault="00081884"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Human factor is a very important distinguishing factor. Both cabin crew and front-line employees influence perceptions of a brand and the quality of experience in service. The constant training and empowerment of the staff are required to ensure that they are able to deliver on promises of service excellence and sustainability particularly when the demands are on the increase.</w:t>
      </w:r>
    </w:p>
    <w:p w14:paraId="0847090F" w14:textId="4FD89210" w:rsidR="00081884" w:rsidRPr="00804852" w:rsidRDefault="00081884"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 xml:space="preserve">The process component has been improved by the introduction of digital check-in, automated services and operational efficiencies. As the digital systems are more intertwined, the chances to add more consistency and less friction throughout the customer journey are possible. New </w:t>
      </w:r>
      <w:r w:rsidRPr="00804852">
        <w:rPr>
          <w:rFonts w:ascii="Times New Roman" w:eastAsia="Times New Roman" w:hAnsi="Times New Roman" w:cs="Times New Roman"/>
          <w:lang w:eastAsia="en-GB"/>
          <w14:ligatures w14:val="none"/>
        </w:rPr>
        <w:lastRenderedPageBreak/>
        <w:t>platforms, including immersive digital environments, can also open new opportunities of interaction (</w:t>
      </w:r>
      <w:proofErr w:type="spellStart"/>
      <w:r w:rsidRPr="00804852">
        <w:rPr>
          <w:rFonts w:ascii="Times New Roman" w:eastAsia="Times New Roman" w:hAnsi="Times New Roman" w:cs="Times New Roman"/>
          <w:lang w:eastAsia="en-GB"/>
          <w14:ligatures w14:val="none"/>
        </w:rPr>
        <w:t>Periyasami</w:t>
      </w:r>
      <w:proofErr w:type="spellEnd"/>
      <w:r w:rsidRPr="00804852">
        <w:rPr>
          <w:rFonts w:ascii="Times New Roman" w:eastAsia="Times New Roman" w:hAnsi="Times New Roman" w:cs="Times New Roman"/>
          <w:lang w:eastAsia="en-GB"/>
          <w14:ligatures w14:val="none"/>
        </w:rPr>
        <w:t xml:space="preserve"> and Periyasamy, 2022).</w:t>
      </w:r>
    </w:p>
    <w:p w14:paraId="352D0B12" w14:textId="2833372D" w:rsidR="00081884" w:rsidRPr="0006051E" w:rsidRDefault="00081884"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Lastly, the high-quality identity of British Airways is supported with physical evidence, such as aircraft interiors, lounges, and visual branding. To make sure that physical cues do not contradict the changing brand values, the updates in the future should be focused on modern design and sustainability. Generally, marketing mix needs a holistic development to appropriately maintain future competitiveness.</w:t>
      </w:r>
    </w:p>
    <w:p w14:paraId="1986CA02" w14:textId="71BDA637" w:rsidR="0006051E" w:rsidRPr="0006051E" w:rsidRDefault="0006051E" w:rsidP="00804852">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7" w:name="_Toc218675339"/>
      <w:r w:rsidRPr="0006051E">
        <w:rPr>
          <w:rFonts w:ascii="Times New Roman" w:eastAsia="Times New Roman" w:hAnsi="Times New Roman" w:cs="Times New Roman"/>
          <w:b/>
          <w:bCs/>
          <w:lang w:eastAsia="en-GB"/>
          <w14:ligatures w14:val="none"/>
        </w:rPr>
        <w:t>2.5 Media Selection and Digital Marketing Strategy</w:t>
      </w:r>
      <w:bookmarkEnd w:id="17"/>
      <w:r w:rsidRPr="0006051E">
        <w:rPr>
          <w:rFonts w:ascii="Times New Roman" w:eastAsia="Times New Roman" w:hAnsi="Times New Roman" w:cs="Times New Roman"/>
          <w:b/>
          <w:bCs/>
          <w:lang w:eastAsia="en-GB"/>
          <w14:ligatures w14:val="none"/>
        </w:rPr>
        <w:t xml:space="preserve"> </w:t>
      </w:r>
    </w:p>
    <w:p w14:paraId="319A04FA" w14:textId="4D44882F" w:rsidR="00750DF9" w:rsidRPr="00804852" w:rsidRDefault="0064622A" w:rsidP="00804852">
      <w:pPr>
        <w:spacing w:line="360" w:lineRule="auto"/>
        <w:jc w:val="both"/>
        <w:rPr>
          <w:rFonts w:ascii="Times New Roman" w:hAnsi="Times New Roman" w:cs="Times New Roman"/>
          <w:lang w:eastAsia="en-GB"/>
        </w:rPr>
      </w:pPr>
      <w:r w:rsidRPr="00804852">
        <w:rPr>
          <w:rFonts w:ascii="Times New Roman" w:hAnsi="Times New Roman" w:cs="Times New Roman"/>
          <w:lang w:eastAsia="en-GB"/>
        </w:rPr>
        <w:t>British Airways' media choices are also made with a digital-first approach, focusing on consumer touchpoints such as its website, mobile application and social media channels. These channels are involved in all customer touch points from searching for information and booking to after travel interaction. In businesses, customers expect seamless moving between digital platforms (Holmes et al., 2025), so employing this type of omnichannel approach is becoming more and more critical. The digital and online presence of British Airways is generally strong especially in terms of usability and accessibility, fitting well with the premium positioning of the company.</w:t>
      </w:r>
    </w:p>
    <w:p w14:paraId="550058F3" w14:textId="7FEE4B02" w:rsidR="0064622A" w:rsidRPr="00804852" w:rsidRDefault="0064622A" w:rsidP="00804852">
      <w:pPr>
        <w:spacing w:line="360" w:lineRule="auto"/>
        <w:jc w:val="both"/>
        <w:rPr>
          <w:rFonts w:ascii="Times New Roman" w:hAnsi="Times New Roman" w:cs="Times New Roman"/>
          <w:lang w:eastAsia="en-GB"/>
        </w:rPr>
      </w:pPr>
      <w:r w:rsidRPr="00804852">
        <w:rPr>
          <w:rFonts w:ascii="Times New Roman" w:hAnsi="Times New Roman" w:cs="Times New Roman"/>
          <w:lang w:eastAsia="en-GB"/>
        </w:rPr>
        <w:t xml:space="preserve">The “BA Better World” program is a prime example of how digital campaigns are used to disseminate sustainability initiatives. Although these campaigns most certainly create awareness, the impact of these initiatives is largely based on the perceived credibility of the initiatives. The discourse of sustainability could increase emotional involvement for the audience, however, if the discourse is not sufficiently evidence based, transparent, and proactive, there is a risk of being perceived as practicing “greenwashing”. As noted in Ahmad’s (2025) study, the greatest digital engagement is achieved when the audience perceives communication as genuine and aligned with organizational </w:t>
      </w:r>
      <w:proofErr w:type="spellStart"/>
      <w:r w:rsidRPr="00804852">
        <w:rPr>
          <w:rFonts w:ascii="Times New Roman" w:hAnsi="Times New Roman" w:cs="Times New Roman"/>
          <w:lang w:eastAsia="en-GB"/>
        </w:rPr>
        <w:t>behavior</w:t>
      </w:r>
      <w:proofErr w:type="spellEnd"/>
      <w:r w:rsidRPr="00804852">
        <w:rPr>
          <w:rFonts w:ascii="Times New Roman" w:hAnsi="Times New Roman" w:cs="Times New Roman"/>
          <w:lang w:eastAsia="en-GB"/>
        </w:rPr>
        <w:t xml:space="preserve">. Given this, the challenge most BA faces </w:t>
      </w:r>
      <w:r w:rsidR="00E600DD" w:rsidRPr="00804852">
        <w:rPr>
          <w:rFonts w:ascii="Times New Roman" w:hAnsi="Times New Roman" w:cs="Times New Roman"/>
          <w:lang w:eastAsia="en-GB"/>
        </w:rPr>
        <w:t>are</w:t>
      </w:r>
      <w:r w:rsidRPr="00804852">
        <w:rPr>
          <w:rFonts w:ascii="Times New Roman" w:hAnsi="Times New Roman" w:cs="Times New Roman"/>
          <w:lang w:eastAsia="en-GB"/>
        </w:rPr>
        <w:t xml:space="preserve"> how to reconcile the aspirational brand narrative with tangible, measurable results.</w:t>
      </w:r>
    </w:p>
    <w:p w14:paraId="1E4DB7A4" w14:textId="73C097EA" w:rsidR="0064622A" w:rsidRPr="00804852" w:rsidRDefault="0064622A" w:rsidP="00804852">
      <w:pPr>
        <w:spacing w:line="360" w:lineRule="auto"/>
        <w:jc w:val="both"/>
        <w:rPr>
          <w:rFonts w:ascii="Times New Roman" w:hAnsi="Times New Roman" w:cs="Times New Roman"/>
          <w:lang w:eastAsia="en-GB"/>
        </w:rPr>
      </w:pPr>
      <w:r w:rsidRPr="00804852">
        <w:rPr>
          <w:rFonts w:ascii="Times New Roman" w:hAnsi="Times New Roman" w:cs="Times New Roman"/>
          <w:lang w:eastAsia="en-GB"/>
        </w:rPr>
        <w:t xml:space="preserve">The implementation of digital technologies to enhance customer engagement through tailored offers, specialized content, and communication linked to customer relationship management (CRM) improves interaction and data-driven decision-making. Rather than </w:t>
      </w:r>
      <w:r w:rsidR="00716EBB" w:rsidRPr="00804852">
        <w:rPr>
          <w:rFonts w:ascii="Times New Roman" w:hAnsi="Times New Roman" w:cs="Times New Roman"/>
          <w:lang w:eastAsia="en-GB"/>
        </w:rPr>
        <w:t>enforced</w:t>
      </w:r>
      <w:r w:rsidRPr="00804852">
        <w:rPr>
          <w:rFonts w:ascii="Times New Roman" w:hAnsi="Times New Roman" w:cs="Times New Roman"/>
          <w:lang w:eastAsia="en-GB"/>
        </w:rPr>
        <w:t xml:space="preserve"> on basic engagement, digital analytics integration into marketing strategies will define future successful </w:t>
      </w:r>
      <w:r w:rsidRPr="00804852">
        <w:rPr>
          <w:rFonts w:ascii="Times New Roman" w:hAnsi="Times New Roman" w:cs="Times New Roman"/>
          <w:lang w:eastAsia="en-GB"/>
        </w:rPr>
        <w:lastRenderedPageBreak/>
        <w:t xml:space="preserve">marketing. </w:t>
      </w:r>
      <w:proofErr w:type="spellStart"/>
      <w:r w:rsidRPr="00804852">
        <w:rPr>
          <w:rFonts w:ascii="Times New Roman" w:hAnsi="Times New Roman" w:cs="Times New Roman"/>
          <w:lang w:eastAsia="en-GB"/>
        </w:rPr>
        <w:t>Demierre</w:t>
      </w:r>
      <w:proofErr w:type="spellEnd"/>
      <w:r w:rsidRPr="00804852">
        <w:rPr>
          <w:rFonts w:ascii="Times New Roman" w:hAnsi="Times New Roman" w:cs="Times New Roman"/>
          <w:lang w:eastAsia="en-GB"/>
        </w:rPr>
        <w:t xml:space="preserve"> (2025) states that, within academia, it is evident that the next generation of digital marketing relies on the strategic interconnection of technology, consumer experience, and the articulation of sustained value. Generally, the digital aspects of BA's strategy are solid regarding visibility and reach; however, it requires growth toward more interactive and evidence-based engagement.</w:t>
      </w:r>
    </w:p>
    <w:p w14:paraId="51E32222" w14:textId="139E7362" w:rsidR="0006051E" w:rsidRPr="0006051E" w:rsidRDefault="0006051E" w:rsidP="00804852">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8" w:name="_Toc218675340"/>
      <w:r w:rsidRPr="0006051E">
        <w:rPr>
          <w:rFonts w:ascii="Times New Roman" w:eastAsia="Times New Roman" w:hAnsi="Times New Roman" w:cs="Times New Roman"/>
          <w:b/>
          <w:bCs/>
          <w:lang w:eastAsia="en-GB"/>
          <w14:ligatures w14:val="none"/>
        </w:rPr>
        <w:t>2.6 Measuring Marketing Performance and Control</w:t>
      </w:r>
      <w:bookmarkEnd w:id="18"/>
      <w:r w:rsidRPr="0006051E">
        <w:rPr>
          <w:rFonts w:ascii="Times New Roman" w:eastAsia="Times New Roman" w:hAnsi="Times New Roman" w:cs="Times New Roman"/>
          <w:b/>
          <w:bCs/>
          <w:lang w:eastAsia="en-GB"/>
          <w14:ligatures w14:val="none"/>
        </w:rPr>
        <w:t xml:space="preserve"> </w:t>
      </w:r>
    </w:p>
    <w:p w14:paraId="78E85E60" w14:textId="1A18EBCD" w:rsidR="005F2A43" w:rsidRPr="00804852" w:rsidRDefault="005F2A43"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 xml:space="preserve">Just like many other businesses, British Airways has placed primary focus on brand building through sustainability which unfortunately makes measuring the success of their marketing more complicated. It also makes adding brand awareness, customer loyalty, and intention to purchase less valuable as marketing measures. With sustainability and social responsibility </w:t>
      </w:r>
      <w:r w:rsidR="00716EBB" w:rsidRPr="00804852">
        <w:rPr>
          <w:rFonts w:ascii="Times New Roman" w:eastAsia="Times New Roman" w:hAnsi="Times New Roman" w:cs="Times New Roman"/>
          <w:lang w:eastAsia="en-GB"/>
          <w14:ligatures w14:val="none"/>
        </w:rPr>
        <w:t>in</w:t>
      </w:r>
      <w:r w:rsidRPr="00804852">
        <w:rPr>
          <w:rFonts w:ascii="Times New Roman" w:eastAsia="Times New Roman" w:hAnsi="Times New Roman" w:cs="Times New Roman"/>
          <w:lang w:eastAsia="en-GB"/>
          <w14:ligatures w14:val="none"/>
        </w:rPr>
        <w:t xml:space="preserve"> consumer trust, and brand reputation become more valuable and critical as marketing metrics.</w:t>
      </w:r>
    </w:p>
    <w:p w14:paraId="52F3B282" w14:textId="4D64FD1F" w:rsidR="005F2A43" w:rsidRPr="00804852" w:rsidRDefault="005F2A43"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 xml:space="preserve">Also noteworthy is the rising importance of carbon metrics, sustainability reports, and progress against stated climate goals as marketing performance metrics. The marketing and performance sustainability metrics, however, stand apart, which is unhelpful. Most organizations continue to silo the two which results in the loss of impact and the dilution of responsibility. Without integrated analytics, we still won’t know whether and how effective marketing communications regarding sustainability have changed customer attitudes and </w:t>
      </w:r>
      <w:r w:rsidR="00BE1D37" w:rsidRPr="00804852">
        <w:rPr>
          <w:rFonts w:ascii="Times New Roman" w:eastAsia="Times New Roman" w:hAnsi="Times New Roman" w:cs="Times New Roman"/>
          <w:lang w:eastAsia="en-GB"/>
          <w14:ligatures w14:val="none"/>
        </w:rPr>
        <w:t>behaviours</w:t>
      </w:r>
      <w:r w:rsidRPr="00804852">
        <w:rPr>
          <w:rFonts w:ascii="Times New Roman" w:eastAsia="Times New Roman" w:hAnsi="Times New Roman" w:cs="Times New Roman"/>
          <w:lang w:eastAsia="en-GB"/>
          <w14:ligatures w14:val="none"/>
        </w:rPr>
        <w:t>.</w:t>
      </w:r>
    </w:p>
    <w:p w14:paraId="6A140FB3" w14:textId="77777777" w:rsidR="005F2A43" w:rsidRPr="00804852" w:rsidRDefault="005F2A43"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British Airway's transparency and consistency reporting needs improvement. Digital dashboards and data analytics can enhance control by integrating marketing processes with customer feedback and results from sustainability efforts. As Gunasundari (2023) states, digital-first firms show that the most effective performance assessments encourage learning, flexibility, and adjustment rather than control. British Airways would enhance credibility, strengthen stakeholder confidence, and improve strategic decision-making by increasing transparency and integrating marketing KPIs with environmental, social, and governance (ESG) measurements.</w:t>
      </w:r>
    </w:p>
    <w:p w14:paraId="35B7BC73" w14:textId="63B038CB" w:rsidR="0006051E" w:rsidRPr="0006051E" w:rsidRDefault="00D5223F" w:rsidP="00804852">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9" w:name="_Toc218675341"/>
      <w:r w:rsidRPr="00804852">
        <w:rPr>
          <w:rFonts w:ascii="Times New Roman" w:eastAsia="Times New Roman" w:hAnsi="Times New Roman" w:cs="Times New Roman"/>
          <w:b/>
          <w:bCs/>
          <w:lang w:eastAsia="en-GB"/>
          <w14:ligatures w14:val="none"/>
        </w:rPr>
        <w:t xml:space="preserve">3. </w:t>
      </w:r>
      <w:r w:rsidR="0006051E" w:rsidRPr="0006051E">
        <w:rPr>
          <w:rFonts w:ascii="Times New Roman" w:eastAsia="Times New Roman" w:hAnsi="Times New Roman" w:cs="Times New Roman"/>
          <w:b/>
          <w:bCs/>
          <w:lang w:eastAsia="en-GB"/>
          <w14:ligatures w14:val="none"/>
        </w:rPr>
        <w:t>Conclusion: Shortcomings of BA’s Current Marketing Strategy</w:t>
      </w:r>
      <w:bookmarkEnd w:id="19"/>
      <w:r w:rsidR="0006051E" w:rsidRPr="0006051E">
        <w:rPr>
          <w:rFonts w:ascii="Times New Roman" w:eastAsia="Times New Roman" w:hAnsi="Times New Roman" w:cs="Times New Roman"/>
          <w:b/>
          <w:bCs/>
          <w:lang w:eastAsia="en-GB"/>
          <w14:ligatures w14:val="none"/>
        </w:rPr>
        <w:t xml:space="preserve"> </w:t>
      </w:r>
    </w:p>
    <w:p w14:paraId="49206CF3" w14:textId="77777777" w:rsidR="001475EA" w:rsidRPr="00804852" w:rsidRDefault="001475EA" w:rsidP="00804852">
      <w:pPr>
        <w:spacing w:before="100" w:beforeAutospacing="1" w:after="100" w:afterAutospacing="1" w:line="360" w:lineRule="auto"/>
        <w:jc w:val="both"/>
        <w:rPr>
          <w:rFonts w:ascii="Times New Roman" w:hAnsi="Times New Roman" w:cs="Times New Roman"/>
          <w:lang w:eastAsia="en-GB"/>
        </w:rPr>
      </w:pPr>
      <w:r w:rsidRPr="00804852">
        <w:rPr>
          <w:rFonts w:ascii="Times New Roman" w:hAnsi="Times New Roman" w:cs="Times New Roman"/>
          <w:lang w:eastAsia="en-GB"/>
        </w:rPr>
        <w:t xml:space="preserve">This research brings to the fore a number of constituent parts of British Airways’ current marketing plan that can fundamentally undermine its possible efficacy in the future. Although the airline has </w:t>
      </w:r>
      <w:r w:rsidRPr="00804852">
        <w:rPr>
          <w:rFonts w:ascii="Times New Roman" w:hAnsi="Times New Roman" w:cs="Times New Roman"/>
          <w:lang w:eastAsia="en-GB"/>
        </w:rPr>
        <w:lastRenderedPageBreak/>
        <w:t>made genuine attempts to integrate sustainability into its brand narrative, the reliability of its messaging around sustainability remains inconsistent. While there is a tendency for marketing messages to focus on the distant future, customers are beginning to want greater transparency regarding sustained outcomes in the short and medium term. The sizable chasm that exists is likely to undermine the sustainability-led positioning of the brand, as well as the resultant trust that consumers have in the brand.</w:t>
      </w:r>
    </w:p>
    <w:p w14:paraId="59FA544C" w14:textId="4876475A" w:rsidR="0006051E" w:rsidRPr="00804852" w:rsidRDefault="001475EA" w:rsidP="00804852">
      <w:pPr>
        <w:spacing w:before="100" w:beforeAutospacing="1" w:after="100" w:afterAutospacing="1" w:line="360" w:lineRule="auto"/>
        <w:jc w:val="both"/>
        <w:rPr>
          <w:rFonts w:ascii="Times New Roman" w:hAnsi="Times New Roman" w:cs="Times New Roman"/>
          <w:lang w:eastAsia="en-GB"/>
        </w:rPr>
      </w:pPr>
      <w:r w:rsidRPr="00804852">
        <w:rPr>
          <w:rFonts w:ascii="Times New Roman" w:hAnsi="Times New Roman" w:cs="Times New Roman"/>
          <w:lang w:eastAsia="en-GB"/>
        </w:rPr>
        <w:t>Another potential challenge is the existing paradox of expense versus value. British Airways has strategically positioned itself to continue to pay high prices for its flights. At the same time, customers, especially leisure travellers, because of high operational costs, and the macroeconomic environment of the moment, are beginning to find it more difficult to appreciate value in based on price increases. When the benefits of sustainability are presented in abstract terms, it is more likely that they will not justify price premiums, and the result of this will most likely be a less effective marketing effort.</w:t>
      </w:r>
    </w:p>
    <w:p w14:paraId="762BC4F2" w14:textId="1C03D7FB" w:rsidR="001475EA" w:rsidRPr="00804852" w:rsidRDefault="001475EA"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The problem of trust with customers is interrelated here as well. The level of trust formed is influenced by the service quality and the degree of alignment between the expectation and the delivery. In cases where trust is built based on unsustainable claims and unsupported reporting that will obviously erode over time, it is reasonable to assume that. For corporate and ESG clients, this risk is particularly relevant because such clients highly value credibility in the decision-making process.</w:t>
      </w:r>
    </w:p>
    <w:p w14:paraId="082F5CB2" w14:textId="77777777" w:rsidR="001475EA" w:rsidRPr="00804852" w:rsidRDefault="001475EA" w:rsidP="00804852">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Filling out the case study has revealed gaps in the online communication system used by British Airways and the company. There is a clear distance between the two companies even though British Airways has a digital footprint. Because of this distance, value cannot be created and the relationship cannot be developed further. Finally, the relationship is even further complicated by the gaps of misalignment and the gaps of integration. Because of this, the marketing department may run the risk of becoming reactive and marring the strategic focus to plug the gaps. Given the distance that has been created, a communication style that is more open, aligned and less ambiguous is required by the company more than ever.</w:t>
      </w:r>
    </w:p>
    <w:p w14:paraId="7380DD05" w14:textId="5481D857" w:rsidR="0006051E" w:rsidRPr="0006051E" w:rsidRDefault="001475EA" w:rsidP="00804852">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0" w:name="_Toc218675342"/>
      <w:r w:rsidRPr="00804852">
        <w:rPr>
          <w:rFonts w:ascii="Times New Roman" w:eastAsia="Times New Roman" w:hAnsi="Times New Roman" w:cs="Times New Roman"/>
          <w:b/>
          <w:bCs/>
          <w:lang w:eastAsia="en-GB"/>
          <w14:ligatures w14:val="none"/>
        </w:rPr>
        <w:t>4.</w:t>
      </w:r>
      <w:r w:rsidR="0006051E" w:rsidRPr="0006051E">
        <w:rPr>
          <w:rFonts w:ascii="Times New Roman" w:eastAsia="Times New Roman" w:hAnsi="Times New Roman" w:cs="Times New Roman"/>
          <w:b/>
          <w:bCs/>
          <w:lang w:eastAsia="en-GB"/>
          <w14:ligatures w14:val="none"/>
        </w:rPr>
        <w:t xml:space="preserve"> Recommendations: Future Developments in Marketing</w:t>
      </w:r>
      <w:bookmarkEnd w:id="20"/>
      <w:r w:rsidR="0006051E" w:rsidRPr="0006051E">
        <w:rPr>
          <w:rFonts w:ascii="Times New Roman" w:eastAsia="Times New Roman" w:hAnsi="Times New Roman" w:cs="Times New Roman"/>
          <w:b/>
          <w:bCs/>
          <w:lang w:eastAsia="en-GB"/>
          <w14:ligatures w14:val="none"/>
        </w:rPr>
        <w:t xml:space="preserve"> </w:t>
      </w:r>
    </w:p>
    <w:p w14:paraId="4254E535" w14:textId="77777777" w:rsidR="0006051E" w:rsidRPr="0006051E" w:rsidRDefault="0006051E" w:rsidP="00804852">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1" w:name="_Toc218675343"/>
      <w:r w:rsidRPr="0006051E">
        <w:rPr>
          <w:rFonts w:ascii="Times New Roman" w:eastAsia="Times New Roman" w:hAnsi="Times New Roman" w:cs="Times New Roman"/>
          <w:b/>
          <w:bCs/>
          <w:lang w:eastAsia="en-GB"/>
          <w14:ligatures w14:val="none"/>
        </w:rPr>
        <w:lastRenderedPageBreak/>
        <w:t>4.1 Strengthening Sustainable Brand Credibility</w:t>
      </w:r>
      <w:bookmarkEnd w:id="21"/>
    </w:p>
    <w:p w14:paraId="22624E73" w14:textId="0F6FEEE3" w:rsidR="0006051E" w:rsidRPr="0006051E" w:rsidRDefault="0077540B" w:rsidP="00804852">
      <w:pPr>
        <w:spacing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British Airways should focus on the Transparency Reporting reinforced by Evidence-Based Marketing when it comes to Sustainability Credibility issues. Marketing communications should move beyond wishful thinking to focusing on concrete steps à la SMART (Specific, Measurable, Achievable, Relevant, Time-bound) goals, progress, and available data. Publishing brief, informal sustainability reports targeted to customers, in conjunction with official sustainability reports, would accomplish both the reduction and the enhancement of trust. In terms of brand communications that are primarily digital, this type of openness is best. As noted by Wheeler (2023) on the subject, trust is earned when words and actions are aligned. Since BA already captures ESG metrics, this recommendation is easy to implement; the change primarily involves how this information is recontextualized with a more market-oriented focus.</w:t>
      </w:r>
    </w:p>
    <w:p w14:paraId="3068440E" w14:textId="77777777" w:rsidR="0006051E" w:rsidRPr="00804852" w:rsidRDefault="0006051E" w:rsidP="00804852">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2" w:name="_Toc218675344"/>
      <w:r w:rsidRPr="0006051E">
        <w:rPr>
          <w:rFonts w:ascii="Times New Roman" w:eastAsia="Times New Roman" w:hAnsi="Times New Roman" w:cs="Times New Roman"/>
          <w:b/>
          <w:bCs/>
          <w:lang w:eastAsia="en-GB"/>
          <w14:ligatures w14:val="none"/>
        </w:rPr>
        <w:t>4.2 Digital-First Sustainability Marketing</w:t>
      </w:r>
      <w:bookmarkEnd w:id="22"/>
    </w:p>
    <w:p w14:paraId="74E34A28" w14:textId="326E6454" w:rsidR="00804852" w:rsidRPr="0006051E" w:rsidRDefault="00804852" w:rsidP="00804852">
      <w:pPr>
        <w:spacing w:line="360" w:lineRule="auto"/>
        <w:jc w:val="both"/>
        <w:rPr>
          <w:rFonts w:ascii="Times New Roman" w:eastAsia="Times New Roman" w:hAnsi="Times New Roman" w:cs="Times New Roman"/>
          <w:lang w:eastAsia="en-GB"/>
          <w14:ligatures w14:val="none"/>
        </w:rPr>
      </w:pPr>
      <w:r w:rsidRPr="00804852">
        <w:rPr>
          <w:rFonts w:ascii="Times New Roman" w:eastAsia="Times New Roman" w:hAnsi="Times New Roman" w:cs="Times New Roman"/>
          <w:lang w:eastAsia="en-GB"/>
          <w14:ligatures w14:val="none"/>
        </w:rPr>
        <w:t>British Airways can optimize its digital sustainability marketing by integrating individualised and data-driven communication strategies. Instead of running blanket advertisements, sustainability messaging can be custom fit to a target audience. For instance, corporate travellers can be sent messages on sustainability-related Environmental, Social and Governance (ESG) issues, while leisure travellers can be sent messages on in-flight sustainability practices and their journey. Ahmad (2025) says that tailored digital engagement improves perceived value and relevance of marketing. Without overhauling its current systems, BA can improve meaningful interactions by integrating CRM and sustainability data. Interactive storytelling in marketing by Axelsson and Reinholdsson (2022) can help balance audience authoring and increase participation in, and of, interactive storytelling.</w:t>
      </w:r>
    </w:p>
    <w:p w14:paraId="2A1F5AA1" w14:textId="77777777" w:rsidR="0006051E" w:rsidRPr="0006051E" w:rsidRDefault="0006051E" w:rsidP="00804852">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3" w:name="_Toc218675345"/>
      <w:r w:rsidRPr="0006051E">
        <w:rPr>
          <w:rFonts w:ascii="Times New Roman" w:eastAsia="Times New Roman" w:hAnsi="Times New Roman" w:cs="Times New Roman"/>
          <w:b/>
          <w:bCs/>
          <w:lang w:eastAsia="en-GB"/>
          <w14:ligatures w14:val="none"/>
        </w:rPr>
        <w:t>4.3 Market Re-Positioning Strategy</w:t>
      </w:r>
      <w:bookmarkEnd w:id="23"/>
    </w:p>
    <w:p w14:paraId="237BEC9D" w14:textId="1703276D" w:rsidR="00804852" w:rsidRPr="00804852" w:rsidRDefault="00804852" w:rsidP="00804852">
      <w:pPr>
        <w:spacing w:line="360" w:lineRule="auto"/>
        <w:jc w:val="both"/>
        <w:rPr>
          <w:rFonts w:ascii="Times New Roman" w:hAnsi="Times New Roman" w:cs="Times New Roman"/>
          <w:lang w:eastAsia="en-GB"/>
        </w:rPr>
      </w:pPr>
      <w:r w:rsidRPr="00804852">
        <w:rPr>
          <w:rFonts w:ascii="Times New Roman" w:hAnsi="Times New Roman" w:cs="Times New Roman"/>
          <w:lang w:eastAsia="en-GB"/>
        </w:rPr>
        <w:t xml:space="preserve">In order to regain equilibrium on the retraction of 'responsible travel' and 'premium services', British Airways must improve their positioning. Premium positioning is still applicable however needs to be re-envisaged on the premise that responsibility must be seen as a core value component as opposed to a value-added service. The need is escalating for both ESG aligned corporate clientele and the multiple stakeholders to be 'satisfied' by the airlines on the stationarity support </w:t>
      </w:r>
      <w:r w:rsidRPr="00804852">
        <w:rPr>
          <w:rFonts w:ascii="Times New Roman" w:hAnsi="Times New Roman" w:cs="Times New Roman"/>
          <w:lang w:eastAsia="en-GB"/>
        </w:rPr>
        <w:lastRenderedPageBreak/>
        <w:t>goals. Marketing initiatives for this clientele segment will improve as a result of the alignment to corporate travel policies and emissions management frameworks. The overall omnichannel consistency in sustaining the positioning of Premium services as 'responsible travel' must be maintained across all platforms from digital to sales. (Holmes, Brewer and Patterson, 2025).</w:t>
      </w:r>
    </w:p>
    <w:p w14:paraId="33BF991F" w14:textId="500BA6C2" w:rsidR="0006051E" w:rsidRPr="0006051E" w:rsidRDefault="0006051E" w:rsidP="00804852">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4" w:name="_Toc218675346"/>
      <w:r w:rsidRPr="0006051E">
        <w:rPr>
          <w:rFonts w:ascii="Times New Roman" w:eastAsia="Times New Roman" w:hAnsi="Times New Roman" w:cs="Times New Roman"/>
          <w:b/>
          <w:bCs/>
          <w:lang w:eastAsia="en-GB"/>
          <w14:ligatures w14:val="none"/>
        </w:rPr>
        <w:t>4.4 Measurement &amp; Control Improvements</w:t>
      </w:r>
      <w:bookmarkEnd w:id="24"/>
    </w:p>
    <w:p w14:paraId="73B2D8D1" w14:textId="16A673DF" w:rsidR="007549F9" w:rsidRDefault="00804852" w:rsidP="00804852">
      <w:pPr>
        <w:spacing w:line="360" w:lineRule="auto"/>
        <w:jc w:val="both"/>
        <w:rPr>
          <w:rFonts w:ascii="Times New Roman" w:hAnsi="Times New Roman" w:cs="Times New Roman"/>
        </w:rPr>
      </w:pPr>
      <w:r w:rsidRPr="00804852">
        <w:rPr>
          <w:rFonts w:ascii="Times New Roman" w:hAnsi="Times New Roman" w:cs="Times New Roman"/>
        </w:rPr>
        <w:t>Finally, BA needs to foster improvement in measurement and control by developing integrated key performance indicators (KPIs) that merge marketing results and sustainability performance. While measuring brand trust, brand inclination to recommend, and brand sustainability credibility, some traditional indicators should also be measured. Independent verification of selected sustainability claims would further enhance credibility. Gunasundari (2023) cites evidence suggesting that successful digital businesses employ performance measurement not only for control but also for learning. BA is able to maintain strategic alignment and clear pathway for incremental improvements by integrating key performance indicators (KPIs) in marketing and environmental, social, and governance (ESG) spheres. Such an adjustment is possible and builds on existing systems so only some coordination is needed and not an extensive new investment.</w:t>
      </w:r>
    </w:p>
    <w:p w14:paraId="0AB7FB5F" w14:textId="77777777" w:rsidR="007549F9" w:rsidRDefault="007549F9">
      <w:pPr>
        <w:rPr>
          <w:rFonts w:ascii="Times New Roman" w:hAnsi="Times New Roman" w:cs="Times New Roman"/>
        </w:rPr>
      </w:pPr>
      <w:r>
        <w:rPr>
          <w:rFonts w:ascii="Times New Roman" w:hAnsi="Times New Roman" w:cs="Times New Roman"/>
        </w:rPr>
        <w:br w:type="page"/>
      </w:r>
    </w:p>
    <w:bookmarkStart w:id="25" w:name="_Toc218675347" w:displacedByCustomXml="next"/>
    <w:sdt>
      <w:sdtPr>
        <w:rPr>
          <w:rFonts w:asciiTheme="minorHAnsi" w:eastAsiaTheme="minorHAnsi" w:hAnsiTheme="minorHAnsi" w:cstheme="minorBidi"/>
          <w:color w:val="auto"/>
          <w:sz w:val="24"/>
          <w:szCs w:val="24"/>
        </w:rPr>
        <w:id w:val="-716498370"/>
        <w:docPartObj>
          <w:docPartGallery w:val="Bibliographies"/>
          <w:docPartUnique/>
        </w:docPartObj>
      </w:sdtPr>
      <w:sdtEndPr>
        <w:rPr>
          <w:rFonts w:ascii="Times New Roman" w:hAnsi="Times New Roman" w:cs="Times New Roman"/>
        </w:rPr>
      </w:sdtEndPr>
      <w:sdtContent>
        <w:p w14:paraId="099CF3A8" w14:textId="02EA1EA6" w:rsidR="00A33DDB" w:rsidRDefault="00A33DDB">
          <w:pPr>
            <w:pStyle w:val="Heading1"/>
          </w:pPr>
          <w:r>
            <w:t>References</w:t>
          </w:r>
          <w:bookmarkEnd w:id="25"/>
        </w:p>
        <w:sdt>
          <w:sdtPr>
            <w:rPr>
              <w:rFonts w:ascii="Times New Roman" w:hAnsi="Times New Roman" w:cs="Times New Roman"/>
            </w:rPr>
            <w:id w:val="-573587230"/>
            <w:bibliography/>
          </w:sdtPr>
          <w:sdtEndPr/>
          <w:sdtContent>
            <w:p w14:paraId="02E01C55" w14:textId="77777777" w:rsidR="00B60FAE" w:rsidRP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t>Acikdilli, G., Mintu-Wimsatt, A., Kara, A. and Spillan, J.E., 2022. Export market orientation, marketing capabilities and export performance of SMEs in an emerging market: A resource-based approach. </w:t>
              </w:r>
              <w:r w:rsidRPr="00B60FAE">
                <w:rPr>
                  <w:rFonts w:ascii="Times New Roman" w:hAnsi="Times New Roman" w:cs="Times New Roman"/>
                  <w:i/>
                  <w:iCs/>
                  <w:lang w:val="en-US"/>
                </w:rPr>
                <w:t>Journal of Marketing Theory and Practice</w:t>
              </w:r>
              <w:r w:rsidRPr="00B60FAE">
                <w:rPr>
                  <w:rFonts w:ascii="Times New Roman" w:hAnsi="Times New Roman" w:cs="Times New Roman"/>
                  <w:lang w:val="en-US"/>
                </w:rPr>
                <w:t>, </w:t>
              </w:r>
              <w:r w:rsidRPr="00B60FAE">
                <w:rPr>
                  <w:rFonts w:ascii="Times New Roman" w:hAnsi="Times New Roman" w:cs="Times New Roman"/>
                  <w:i/>
                  <w:iCs/>
                  <w:lang w:val="en-US"/>
                </w:rPr>
                <w:t>30</w:t>
              </w:r>
              <w:r w:rsidRPr="00B60FAE">
                <w:rPr>
                  <w:rFonts w:ascii="Times New Roman" w:hAnsi="Times New Roman" w:cs="Times New Roman"/>
                  <w:lang w:val="en-US"/>
                </w:rPr>
                <w:t>(4), pp.526-541.</w:t>
              </w:r>
            </w:p>
            <w:p w14:paraId="6AABA62B" w14:textId="77777777" w:rsidR="00B60FAE" w:rsidRP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t>Ahmad, N.R., 2025. Digital marketing strategies and consumer engagement: A comparative study of traditional vs. e-commerce brands. </w:t>
              </w:r>
              <w:r w:rsidRPr="00B60FAE">
                <w:rPr>
                  <w:rFonts w:ascii="Times New Roman" w:hAnsi="Times New Roman" w:cs="Times New Roman"/>
                  <w:i/>
                  <w:iCs/>
                  <w:lang w:val="en-US"/>
                </w:rPr>
                <w:t>The Critical Review of Social Sciences Studies</w:t>
              </w:r>
              <w:r w:rsidRPr="00B60FAE">
                <w:rPr>
                  <w:rFonts w:ascii="Times New Roman" w:hAnsi="Times New Roman" w:cs="Times New Roman"/>
                  <w:lang w:val="en-US"/>
                </w:rPr>
                <w:t>, </w:t>
              </w:r>
              <w:r w:rsidRPr="00B60FAE">
                <w:rPr>
                  <w:rFonts w:ascii="Times New Roman" w:hAnsi="Times New Roman" w:cs="Times New Roman"/>
                  <w:i/>
                  <w:iCs/>
                  <w:lang w:val="en-US"/>
                </w:rPr>
                <w:t>3</w:t>
              </w:r>
              <w:r w:rsidRPr="00B60FAE">
                <w:rPr>
                  <w:rFonts w:ascii="Times New Roman" w:hAnsi="Times New Roman" w:cs="Times New Roman"/>
                  <w:lang w:val="en-US"/>
                </w:rPr>
                <w:t>(1), pp.1537-1548.</w:t>
              </w:r>
            </w:p>
            <w:p w14:paraId="5612AFCA" w14:textId="77777777" w:rsidR="00B60FAE" w:rsidRPr="00B60FAE" w:rsidRDefault="00B60FAE" w:rsidP="00B60FAE">
              <w:pPr>
                <w:spacing w:line="360" w:lineRule="auto"/>
                <w:ind w:left="720" w:hanging="720"/>
                <w:jc w:val="both"/>
                <w:rPr>
                  <w:rFonts w:ascii="Times New Roman" w:hAnsi="Times New Roman" w:cs="Times New Roman"/>
                  <w:lang w:val="en-US"/>
                </w:rPr>
              </w:pPr>
              <w:proofErr w:type="spellStart"/>
              <w:r w:rsidRPr="00B60FAE">
                <w:rPr>
                  <w:rFonts w:ascii="Times New Roman" w:hAnsi="Times New Roman" w:cs="Times New Roman"/>
                  <w:lang w:val="en-US"/>
                </w:rPr>
                <w:t>Amooamooha</w:t>
              </w:r>
              <w:proofErr w:type="spellEnd"/>
              <w:r w:rsidRPr="00B60FAE">
                <w:rPr>
                  <w:rFonts w:ascii="Times New Roman" w:hAnsi="Times New Roman" w:cs="Times New Roman"/>
                  <w:lang w:val="en-US"/>
                </w:rPr>
                <w:t>, E. and Yazdani, N., 2021. The Effect of Marketing Capabilities on the Performance of Export Companies Through Competitive Strategy and Positional Advantage with the Moderating Role of Mutual Innovation. </w:t>
              </w:r>
              <w:r w:rsidRPr="00B60FAE">
                <w:rPr>
                  <w:rFonts w:ascii="Times New Roman" w:hAnsi="Times New Roman" w:cs="Times New Roman"/>
                  <w:i/>
                  <w:iCs/>
                  <w:lang w:val="en-US"/>
                </w:rPr>
                <w:t>Journal of Strategic Management Studies</w:t>
              </w:r>
              <w:r w:rsidRPr="00B60FAE">
                <w:rPr>
                  <w:rFonts w:ascii="Times New Roman" w:hAnsi="Times New Roman" w:cs="Times New Roman"/>
                  <w:lang w:val="en-US"/>
                </w:rPr>
                <w:t>, </w:t>
              </w:r>
              <w:r w:rsidRPr="00B60FAE">
                <w:rPr>
                  <w:rFonts w:ascii="Times New Roman" w:hAnsi="Times New Roman" w:cs="Times New Roman"/>
                  <w:i/>
                  <w:iCs/>
                  <w:lang w:val="en-US"/>
                </w:rPr>
                <w:t>12</w:t>
              </w:r>
              <w:r w:rsidRPr="00B60FAE">
                <w:rPr>
                  <w:rFonts w:ascii="Times New Roman" w:hAnsi="Times New Roman" w:cs="Times New Roman"/>
                  <w:lang w:val="en-US"/>
                </w:rPr>
                <w:t>(45), pp.65-82.</w:t>
              </w:r>
            </w:p>
            <w:p w14:paraId="25EEC601" w14:textId="77777777" w:rsidR="00B60FAE" w:rsidRPr="00B60FAE" w:rsidRDefault="00B60FAE" w:rsidP="00B60FAE">
              <w:pPr>
                <w:spacing w:line="360" w:lineRule="auto"/>
                <w:ind w:left="720" w:hanging="720"/>
                <w:jc w:val="both"/>
                <w:rPr>
                  <w:rFonts w:ascii="Times New Roman" w:hAnsi="Times New Roman" w:cs="Times New Roman"/>
                  <w:lang w:val="en-US"/>
                </w:rPr>
              </w:pPr>
              <w:proofErr w:type="spellStart"/>
              <w:r w:rsidRPr="00B60FAE">
                <w:rPr>
                  <w:rFonts w:ascii="Times New Roman" w:hAnsi="Times New Roman" w:cs="Times New Roman"/>
                  <w:lang w:val="en-US"/>
                </w:rPr>
                <w:t>Arantola</w:t>
              </w:r>
              <w:proofErr w:type="spellEnd"/>
              <w:r w:rsidRPr="00B60FAE">
                <w:rPr>
                  <w:rFonts w:ascii="Times New Roman" w:hAnsi="Times New Roman" w:cs="Times New Roman"/>
                  <w:lang w:val="en-US"/>
                </w:rPr>
                <w:t>, N. and Juntunen, M., 2023. The emergence of a values-based premium private label brand reputation within a multiple-tier brand portfolio. </w:t>
              </w:r>
              <w:r w:rsidRPr="00B60FAE">
                <w:rPr>
                  <w:rFonts w:ascii="Times New Roman" w:hAnsi="Times New Roman" w:cs="Times New Roman"/>
                  <w:i/>
                  <w:iCs/>
                  <w:lang w:val="en-US"/>
                </w:rPr>
                <w:t>Journal of Product &amp; Brand Management</w:t>
              </w:r>
              <w:r w:rsidRPr="00B60FAE">
                <w:rPr>
                  <w:rFonts w:ascii="Times New Roman" w:hAnsi="Times New Roman" w:cs="Times New Roman"/>
                  <w:lang w:val="en-US"/>
                </w:rPr>
                <w:t>, </w:t>
              </w:r>
              <w:r w:rsidRPr="00B60FAE">
                <w:rPr>
                  <w:rFonts w:ascii="Times New Roman" w:hAnsi="Times New Roman" w:cs="Times New Roman"/>
                  <w:i/>
                  <w:iCs/>
                  <w:lang w:val="en-US"/>
                </w:rPr>
                <w:t>32</w:t>
              </w:r>
              <w:r w:rsidRPr="00B60FAE">
                <w:rPr>
                  <w:rFonts w:ascii="Times New Roman" w:hAnsi="Times New Roman" w:cs="Times New Roman"/>
                  <w:lang w:val="en-US"/>
                </w:rPr>
                <w:t>(7), pp.1139-1153.</w:t>
              </w:r>
            </w:p>
            <w:p w14:paraId="542EE43C" w14:textId="77777777" w:rsidR="00B60FAE" w:rsidRP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t>Axelsson, E. and Reinholdsson, J., 2022. Customer engagement in Formula 1: From an old man’s club to social media behemoth.</w:t>
              </w:r>
            </w:p>
            <w:p w14:paraId="25F6C3C4" w14:textId="77777777" w:rsidR="00B60FAE" w:rsidRP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t>Chatterjee, R., 2022. An overview of the role of digital marketing in the airline industry. </w:t>
              </w:r>
              <w:r w:rsidRPr="00B60FAE">
                <w:rPr>
                  <w:rFonts w:ascii="Times New Roman" w:hAnsi="Times New Roman" w:cs="Times New Roman"/>
                  <w:i/>
                  <w:iCs/>
                  <w:lang w:val="en-US"/>
                </w:rPr>
                <w:t>International Journal of All Research Education and Scientific Methods (IJARESM)</w:t>
              </w:r>
              <w:r w:rsidRPr="00B60FAE">
                <w:rPr>
                  <w:rFonts w:ascii="Times New Roman" w:hAnsi="Times New Roman" w:cs="Times New Roman"/>
                  <w:lang w:val="en-US"/>
                </w:rPr>
                <w:t>, </w:t>
              </w:r>
              <w:r w:rsidRPr="00B60FAE">
                <w:rPr>
                  <w:rFonts w:ascii="Times New Roman" w:hAnsi="Times New Roman" w:cs="Times New Roman"/>
                  <w:i/>
                  <w:iCs/>
                  <w:lang w:val="en-US"/>
                </w:rPr>
                <w:t>10</w:t>
              </w:r>
              <w:r w:rsidRPr="00B60FAE">
                <w:rPr>
                  <w:rFonts w:ascii="Times New Roman" w:hAnsi="Times New Roman" w:cs="Times New Roman"/>
                  <w:lang w:val="en-US"/>
                </w:rPr>
                <w:t>(2455-6211).</w:t>
              </w:r>
            </w:p>
            <w:p w14:paraId="06C0F43F" w14:textId="77777777" w:rsidR="00B60FAE" w:rsidRP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t>Correia, R.J., Dias, J.G. and Teixeira, M.S., 2021. Dynamic capabilities and competitive advantages as mediator variables between market orientation and business performance. </w:t>
              </w:r>
              <w:r w:rsidRPr="00B60FAE">
                <w:rPr>
                  <w:rFonts w:ascii="Times New Roman" w:hAnsi="Times New Roman" w:cs="Times New Roman"/>
                  <w:i/>
                  <w:iCs/>
                  <w:lang w:val="en-US"/>
                </w:rPr>
                <w:t>Journal of Strategy and Management</w:t>
              </w:r>
              <w:r w:rsidRPr="00B60FAE">
                <w:rPr>
                  <w:rFonts w:ascii="Times New Roman" w:hAnsi="Times New Roman" w:cs="Times New Roman"/>
                  <w:lang w:val="en-US"/>
                </w:rPr>
                <w:t>, </w:t>
              </w:r>
              <w:r w:rsidRPr="00B60FAE">
                <w:rPr>
                  <w:rFonts w:ascii="Times New Roman" w:hAnsi="Times New Roman" w:cs="Times New Roman"/>
                  <w:i/>
                  <w:iCs/>
                  <w:lang w:val="en-US"/>
                </w:rPr>
                <w:t>14</w:t>
              </w:r>
              <w:r w:rsidRPr="00B60FAE">
                <w:rPr>
                  <w:rFonts w:ascii="Times New Roman" w:hAnsi="Times New Roman" w:cs="Times New Roman"/>
                  <w:lang w:val="en-US"/>
                </w:rPr>
                <w:t>(2), pp.187-206.</w:t>
              </w:r>
            </w:p>
            <w:p w14:paraId="3366D7A6" w14:textId="77777777" w:rsidR="00B60FAE" w:rsidRPr="00B60FAE" w:rsidRDefault="00B60FAE" w:rsidP="00B60FAE">
              <w:pPr>
                <w:spacing w:line="360" w:lineRule="auto"/>
                <w:ind w:left="720" w:hanging="720"/>
                <w:jc w:val="both"/>
                <w:rPr>
                  <w:rFonts w:ascii="Times New Roman" w:hAnsi="Times New Roman" w:cs="Times New Roman"/>
                  <w:lang w:val="en-US"/>
                </w:rPr>
              </w:pPr>
              <w:proofErr w:type="spellStart"/>
              <w:r w:rsidRPr="00B60FAE">
                <w:rPr>
                  <w:rFonts w:ascii="Times New Roman" w:hAnsi="Times New Roman" w:cs="Times New Roman"/>
                  <w:lang w:val="en-US"/>
                </w:rPr>
                <w:t>Demierre</w:t>
              </w:r>
              <w:proofErr w:type="spellEnd"/>
              <w:r w:rsidRPr="00B60FAE">
                <w:rPr>
                  <w:rFonts w:ascii="Times New Roman" w:hAnsi="Times New Roman" w:cs="Times New Roman"/>
                  <w:lang w:val="en-US"/>
                </w:rPr>
                <w:t>, F., 2025. Building a Next-Generation Digital Marketing Strategy. In </w:t>
              </w:r>
              <w:r w:rsidRPr="00B60FAE">
                <w:rPr>
                  <w:rFonts w:ascii="Times New Roman" w:hAnsi="Times New Roman" w:cs="Times New Roman"/>
                  <w:i/>
                  <w:iCs/>
                  <w:lang w:val="en-US"/>
                </w:rPr>
                <w:t>CRM Goes Digital: Design and Use of Digital Customer Interface in Marketing, Sales and Service</w:t>
              </w:r>
              <w:r w:rsidRPr="00B60FAE">
                <w:rPr>
                  <w:rFonts w:ascii="Times New Roman" w:hAnsi="Times New Roman" w:cs="Times New Roman"/>
                  <w:lang w:val="en-US"/>
                </w:rPr>
                <w:t xml:space="preserve"> (pp. 97-108). Wiesbaden: Springer </w:t>
              </w:r>
              <w:proofErr w:type="spellStart"/>
              <w:r w:rsidRPr="00B60FAE">
                <w:rPr>
                  <w:rFonts w:ascii="Times New Roman" w:hAnsi="Times New Roman" w:cs="Times New Roman"/>
                  <w:lang w:val="en-US"/>
                </w:rPr>
                <w:t>Fachmedien</w:t>
              </w:r>
              <w:proofErr w:type="spellEnd"/>
              <w:r w:rsidRPr="00B60FAE">
                <w:rPr>
                  <w:rFonts w:ascii="Times New Roman" w:hAnsi="Times New Roman" w:cs="Times New Roman"/>
                  <w:lang w:val="en-US"/>
                </w:rPr>
                <w:t xml:space="preserve"> Wiesbaden.</w:t>
              </w:r>
            </w:p>
            <w:p w14:paraId="0B6BCF14" w14:textId="77777777" w:rsidR="00B60FAE" w:rsidRP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lastRenderedPageBreak/>
                <w:t xml:space="preserve">Diallo, M.F., Ben Dahmane </w:t>
              </w:r>
              <w:proofErr w:type="spellStart"/>
              <w:r w:rsidRPr="00B60FAE">
                <w:rPr>
                  <w:rFonts w:ascii="Times New Roman" w:hAnsi="Times New Roman" w:cs="Times New Roman"/>
                  <w:lang w:val="en-US"/>
                </w:rPr>
                <w:t>Mouelhi</w:t>
              </w:r>
              <w:proofErr w:type="spellEnd"/>
              <w:r w:rsidRPr="00B60FAE">
                <w:rPr>
                  <w:rFonts w:ascii="Times New Roman" w:hAnsi="Times New Roman" w:cs="Times New Roman"/>
                  <w:lang w:val="en-US"/>
                </w:rPr>
                <w:t xml:space="preserve">, N., Gadekar, M. and Schill, M., 2021. CSR actions, brand value, and willingness to pay a premium price for luxury brands: does long-term orientation </w:t>
              </w:r>
              <w:proofErr w:type="gramStart"/>
              <w:r w:rsidRPr="00B60FAE">
                <w:rPr>
                  <w:rFonts w:ascii="Times New Roman" w:hAnsi="Times New Roman" w:cs="Times New Roman"/>
                  <w:lang w:val="en-US"/>
                </w:rPr>
                <w:t>matter?.</w:t>
              </w:r>
              <w:proofErr w:type="gramEnd"/>
              <w:r w:rsidRPr="00B60FAE">
                <w:rPr>
                  <w:rFonts w:ascii="Times New Roman" w:hAnsi="Times New Roman" w:cs="Times New Roman"/>
                  <w:lang w:val="en-US"/>
                </w:rPr>
                <w:t> </w:t>
              </w:r>
              <w:r w:rsidRPr="00B60FAE">
                <w:rPr>
                  <w:rFonts w:ascii="Times New Roman" w:hAnsi="Times New Roman" w:cs="Times New Roman"/>
                  <w:i/>
                  <w:iCs/>
                  <w:lang w:val="en-US"/>
                </w:rPr>
                <w:t>Journal of Business Ethics</w:t>
              </w:r>
              <w:r w:rsidRPr="00B60FAE">
                <w:rPr>
                  <w:rFonts w:ascii="Times New Roman" w:hAnsi="Times New Roman" w:cs="Times New Roman"/>
                  <w:lang w:val="en-US"/>
                </w:rPr>
                <w:t>, </w:t>
              </w:r>
              <w:r w:rsidRPr="00B60FAE">
                <w:rPr>
                  <w:rFonts w:ascii="Times New Roman" w:hAnsi="Times New Roman" w:cs="Times New Roman"/>
                  <w:i/>
                  <w:iCs/>
                  <w:lang w:val="en-US"/>
                </w:rPr>
                <w:t>169</w:t>
              </w:r>
              <w:r w:rsidRPr="00B60FAE">
                <w:rPr>
                  <w:rFonts w:ascii="Times New Roman" w:hAnsi="Times New Roman" w:cs="Times New Roman"/>
                  <w:lang w:val="en-US"/>
                </w:rPr>
                <w:t>(2), pp.241-260.</w:t>
              </w:r>
            </w:p>
            <w:p w14:paraId="41F3E897" w14:textId="77777777" w:rsidR="00B60FAE" w:rsidRPr="00B60FAE" w:rsidRDefault="00B60FAE" w:rsidP="00B60FAE">
              <w:pPr>
                <w:spacing w:line="360" w:lineRule="auto"/>
                <w:ind w:left="720" w:hanging="720"/>
                <w:jc w:val="both"/>
                <w:rPr>
                  <w:rFonts w:ascii="Times New Roman" w:hAnsi="Times New Roman" w:cs="Times New Roman"/>
                  <w:lang w:val="en-US"/>
                </w:rPr>
              </w:pPr>
              <w:proofErr w:type="spellStart"/>
              <w:r w:rsidRPr="00B60FAE">
                <w:rPr>
                  <w:rFonts w:ascii="Times New Roman" w:hAnsi="Times New Roman" w:cs="Times New Roman"/>
                  <w:lang w:val="en-US"/>
                </w:rPr>
                <w:t>Elsharnouby</w:t>
              </w:r>
              <w:proofErr w:type="spellEnd"/>
              <w:r w:rsidRPr="00B60FAE">
                <w:rPr>
                  <w:rFonts w:ascii="Times New Roman" w:hAnsi="Times New Roman" w:cs="Times New Roman"/>
                  <w:lang w:val="en-US"/>
                </w:rPr>
                <w:t>, T.H. and Elbanna, S., 2021. Change or perish: Examining the role of human capital and dynamic marketing capabilities in the hospitality sector. </w:t>
              </w:r>
              <w:r w:rsidRPr="00B60FAE">
                <w:rPr>
                  <w:rFonts w:ascii="Times New Roman" w:hAnsi="Times New Roman" w:cs="Times New Roman"/>
                  <w:i/>
                  <w:iCs/>
                  <w:lang w:val="en-US"/>
                </w:rPr>
                <w:t>Tourism Management</w:t>
              </w:r>
              <w:r w:rsidRPr="00B60FAE">
                <w:rPr>
                  <w:rFonts w:ascii="Times New Roman" w:hAnsi="Times New Roman" w:cs="Times New Roman"/>
                  <w:lang w:val="en-US"/>
                </w:rPr>
                <w:t>, </w:t>
              </w:r>
              <w:r w:rsidRPr="00B60FAE">
                <w:rPr>
                  <w:rFonts w:ascii="Times New Roman" w:hAnsi="Times New Roman" w:cs="Times New Roman"/>
                  <w:i/>
                  <w:iCs/>
                  <w:lang w:val="en-US"/>
                </w:rPr>
                <w:t>82</w:t>
              </w:r>
              <w:r w:rsidRPr="00B60FAE">
                <w:rPr>
                  <w:rFonts w:ascii="Times New Roman" w:hAnsi="Times New Roman" w:cs="Times New Roman"/>
                  <w:lang w:val="en-US"/>
                </w:rPr>
                <w:t>, p.104184.</w:t>
              </w:r>
            </w:p>
            <w:p w14:paraId="452EB6C8" w14:textId="77777777" w:rsidR="00B60FAE" w:rsidRP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t xml:space="preserve">Franco, S., </w:t>
              </w:r>
              <w:proofErr w:type="spellStart"/>
              <w:r w:rsidRPr="00B60FAE">
                <w:rPr>
                  <w:rFonts w:ascii="Times New Roman" w:hAnsi="Times New Roman" w:cs="Times New Roman"/>
                  <w:lang w:val="en-US"/>
                </w:rPr>
                <w:t>Presenza</w:t>
              </w:r>
              <w:proofErr w:type="spellEnd"/>
              <w:r w:rsidRPr="00B60FAE">
                <w:rPr>
                  <w:rFonts w:ascii="Times New Roman" w:hAnsi="Times New Roman" w:cs="Times New Roman"/>
                  <w:lang w:val="en-US"/>
                </w:rPr>
                <w:t xml:space="preserve">, A., </w:t>
              </w:r>
              <w:proofErr w:type="spellStart"/>
              <w:r w:rsidRPr="00B60FAE">
                <w:rPr>
                  <w:rFonts w:ascii="Times New Roman" w:hAnsi="Times New Roman" w:cs="Times New Roman"/>
                  <w:lang w:val="en-US"/>
                </w:rPr>
                <w:t>Messeni</w:t>
              </w:r>
              <w:proofErr w:type="spellEnd"/>
              <w:r w:rsidRPr="00B60FAE">
                <w:rPr>
                  <w:rFonts w:ascii="Times New Roman" w:hAnsi="Times New Roman" w:cs="Times New Roman"/>
                  <w:lang w:val="en-US"/>
                </w:rPr>
                <w:t xml:space="preserve"> Petruzzelli, A. and </w:t>
              </w:r>
              <w:proofErr w:type="spellStart"/>
              <w:r w:rsidRPr="00B60FAE">
                <w:rPr>
                  <w:rFonts w:ascii="Times New Roman" w:hAnsi="Times New Roman" w:cs="Times New Roman"/>
                  <w:lang w:val="en-US"/>
                </w:rPr>
                <w:t>Peruffo</w:t>
              </w:r>
              <w:proofErr w:type="spellEnd"/>
              <w:r w:rsidRPr="00B60FAE">
                <w:rPr>
                  <w:rFonts w:ascii="Times New Roman" w:hAnsi="Times New Roman" w:cs="Times New Roman"/>
                  <w:lang w:val="en-US"/>
                </w:rPr>
                <w:t>, E., 2022. Tradition-driven business models at luxury companies: revealing value-creation and value-capture activities. </w:t>
              </w:r>
              <w:r w:rsidRPr="00B60FAE">
                <w:rPr>
                  <w:rFonts w:ascii="Times New Roman" w:hAnsi="Times New Roman" w:cs="Times New Roman"/>
                  <w:i/>
                  <w:iCs/>
                  <w:lang w:val="en-US"/>
                </w:rPr>
                <w:t>Journal of Knowledge Management</w:t>
              </w:r>
              <w:r w:rsidRPr="00B60FAE">
                <w:rPr>
                  <w:rFonts w:ascii="Times New Roman" w:hAnsi="Times New Roman" w:cs="Times New Roman"/>
                  <w:lang w:val="en-US"/>
                </w:rPr>
                <w:t>, </w:t>
              </w:r>
              <w:r w:rsidRPr="00B60FAE">
                <w:rPr>
                  <w:rFonts w:ascii="Times New Roman" w:hAnsi="Times New Roman" w:cs="Times New Roman"/>
                  <w:i/>
                  <w:iCs/>
                  <w:lang w:val="en-US"/>
                </w:rPr>
                <w:t>26</w:t>
              </w:r>
              <w:r w:rsidRPr="00B60FAE">
                <w:rPr>
                  <w:rFonts w:ascii="Times New Roman" w:hAnsi="Times New Roman" w:cs="Times New Roman"/>
                  <w:lang w:val="en-US"/>
                </w:rPr>
                <w:t>(11), pp.486-506.</w:t>
              </w:r>
            </w:p>
            <w:p w14:paraId="2C26ECE6" w14:textId="77777777" w:rsidR="00B60FAE" w:rsidRP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t>Gunasundari, K., 2023. Digital First Startups Strategy Used to Streaming Success in India. </w:t>
              </w:r>
              <w:r w:rsidRPr="00B60FAE">
                <w:rPr>
                  <w:rFonts w:ascii="Times New Roman" w:hAnsi="Times New Roman" w:cs="Times New Roman"/>
                  <w:i/>
                  <w:iCs/>
                  <w:lang w:val="en-US"/>
                </w:rPr>
                <w:t>Digital First Startups Strategy Used to Streaming Success in India</w:t>
              </w:r>
              <w:r w:rsidRPr="00B60FAE">
                <w:rPr>
                  <w:rFonts w:ascii="Times New Roman" w:hAnsi="Times New Roman" w:cs="Times New Roman"/>
                  <w:lang w:val="en-US"/>
                </w:rPr>
                <w:t>, </w:t>
              </w:r>
              <w:r w:rsidRPr="00B60FAE">
                <w:rPr>
                  <w:rFonts w:ascii="Times New Roman" w:hAnsi="Times New Roman" w:cs="Times New Roman"/>
                  <w:i/>
                  <w:iCs/>
                  <w:lang w:val="en-US"/>
                </w:rPr>
                <w:t>44</w:t>
              </w:r>
              <w:r w:rsidRPr="00B60FAE">
                <w:rPr>
                  <w:rFonts w:ascii="Times New Roman" w:hAnsi="Times New Roman" w:cs="Times New Roman"/>
                  <w:lang w:val="en-US"/>
                </w:rPr>
                <w:t>(6), pp.3456-3460.</w:t>
              </w:r>
            </w:p>
            <w:p w14:paraId="6C5B1004" w14:textId="77777777" w:rsidR="00B60FAE" w:rsidRP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t xml:space="preserve">Gürsoy, N.C., Karaman, F. and </w:t>
              </w:r>
              <w:proofErr w:type="spellStart"/>
              <w:r w:rsidRPr="00B60FAE">
                <w:rPr>
                  <w:rFonts w:ascii="Times New Roman" w:hAnsi="Times New Roman" w:cs="Times New Roman"/>
                  <w:lang w:val="en-US"/>
                </w:rPr>
                <w:t>Akınet</w:t>
              </w:r>
              <w:proofErr w:type="spellEnd"/>
              <w:r w:rsidRPr="00B60FAE">
                <w:rPr>
                  <w:rFonts w:ascii="Times New Roman" w:hAnsi="Times New Roman" w:cs="Times New Roman"/>
                  <w:lang w:val="en-US"/>
                </w:rPr>
                <w:t>, M., 2022. Evaluation of the airline business strategic marketing performance: The Asia-Pacific region case. </w:t>
              </w:r>
              <w:r w:rsidRPr="00B60FAE">
                <w:rPr>
                  <w:rFonts w:ascii="Times New Roman" w:hAnsi="Times New Roman" w:cs="Times New Roman"/>
                  <w:i/>
                  <w:iCs/>
                  <w:lang w:val="en-US"/>
                </w:rPr>
                <w:t>Journal of Aviation</w:t>
              </w:r>
              <w:r w:rsidRPr="00B60FAE">
                <w:rPr>
                  <w:rFonts w:ascii="Times New Roman" w:hAnsi="Times New Roman" w:cs="Times New Roman"/>
                  <w:lang w:val="en-US"/>
                </w:rPr>
                <w:t>, </w:t>
              </w:r>
              <w:r w:rsidRPr="00B60FAE">
                <w:rPr>
                  <w:rFonts w:ascii="Times New Roman" w:hAnsi="Times New Roman" w:cs="Times New Roman"/>
                  <w:i/>
                  <w:iCs/>
                  <w:lang w:val="en-US"/>
                </w:rPr>
                <w:t>6</w:t>
              </w:r>
              <w:r w:rsidRPr="00B60FAE">
                <w:rPr>
                  <w:rFonts w:ascii="Times New Roman" w:hAnsi="Times New Roman" w:cs="Times New Roman"/>
                  <w:lang w:val="en-US"/>
                </w:rPr>
                <w:t>(2), pp.135-147.</w:t>
              </w:r>
            </w:p>
            <w:p w14:paraId="7C8248D5" w14:textId="77777777" w:rsidR="00B60FAE" w:rsidRP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t>Holmes, T.L., Brewer, E.C. and Patterson, E., 2025. Omnichannel Retailing: An Exploratory Study of Limiting the Customer Journey in a Digital-First Context. </w:t>
              </w:r>
              <w:r w:rsidRPr="00B60FAE">
                <w:rPr>
                  <w:rFonts w:ascii="Times New Roman" w:hAnsi="Times New Roman" w:cs="Times New Roman"/>
                  <w:i/>
                  <w:iCs/>
                  <w:lang w:val="en-US"/>
                </w:rPr>
                <w:t>Atlantic Marketing Journal</w:t>
              </w:r>
              <w:r w:rsidRPr="00B60FAE">
                <w:rPr>
                  <w:rFonts w:ascii="Times New Roman" w:hAnsi="Times New Roman" w:cs="Times New Roman"/>
                  <w:lang w:val="en-US"/>
                </w:rPr>
                <w:t>, </w:t>
              </w:r>
              <w:r w:rsidRPr="00B60FAE">
                <w:rPr>
                  <w:rFonts w:ascii="Times New Roman" w:hAnsi="Times New Roman" w:cs="Times New Roman"/>
                  <w:i/>
                  <w:iCs/>
                  <w:lang w:val="en-US"/>
                </w:rPr>
                <w:t>14</w:t>
              </w:r>
              <w:r w:rsidRPr="00B60FAE">
                <w:rPr>
                  <w:rFonts w:ascii="Times New Roman" w:hAnsi="Times New Roman" w:cs="Times New Roman"/>
                  <w:lang w:val="en-US"/>
                </w:rPr>
                <w:t>(2), p.5.</w:t>
              </w:r>
            </w:p>
            <w:p w14:paraId="2D311C6D" w14:textId="77777777" w:rsidR="00B60FAE" w:rsidRP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t>Lumina, R., 2024. The premiumization opportunity: enhancing Italian SMEs value proposition through three dimensions.</w:t>
              </w:r>
            </w:p>
            <w:p w14:paraId="501C3D9D" w14:textId="77777777" w:rsid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t xml:space="preserve">Mikalef, P., Islam, N., Parida, V., Singh, H. and </w:t>
              </w:r>
              <w:proofErr w:type="spellStart"/>
              <w:r w:rsidRPr="00B60FAE">
                <w:rPr>
                  <w:rFonts w:ascii="Times New Roman" w:hAnsi="Times New Roman" w:cs="Times New Roman"/>
                  <w:lang w:val="en-US"/>
                </w:rPr>
                <w:t>Altwaijry</w:t>
              </w:r>
              <w:proofErr w:type="spellEnd"/>
              <w:r w:rsidRPr="00B60FAE">
                <w:rPr>
                  <w:rFonts w:ascii="Times New Roman" w:hAnsi="Times New Roman" w:cs="Times New Roman"/>
                  <w:lang w:val="en-US"/>
                </w:rPr>
                <w:t>, N., 2023. Artificial intelligence (AI) competencies for organizational performance: A B2B marketing capabilities perspective. </w:t>
              </w:r>
              <w:r w:rsidRPr="00B60FAE">
                <w:rPr>
                  <w:rFonts w:ascii="Times New Roman" w:hAnsi="Times New Roman" w:cs="Times New Roman"/>
                  <w:i/>
                  <w:iCs/>
                  <w:lang w:val="en-US"/>
                </w:rPr>
                <w:t>Journal of Business Research</w:t>
              </w:r>
              <w:r w:rsidRPr="00B60FAE">
                <w:rPr>
                  <w:rFonts w:ascii="Times New Roman" w:hAnsi="Times New Roman" w:cs="Times New Roman"/>
                  <w:lang w:val="en-US"/>
                </w:rPr>
                <w:t>, </w:t>
              </w:r>
              <w:r w:rsidRPr="00B60FAE">
                <w:rPr>
                  <w:rFonts w:ascii="Times New Roman" w:hAnsi="Times New Roman" w:cs="Times New Roman"/>
                  <w:i/>
                  <w:iCs/>
                  <w:lang w:val="en-US"/>
                </w:rPr>
                <w:t>164</w:t>
              </w:r>
              <w:r w:rsidRPr="00B60FAE">
                <w:rPr>
                  <w:rFonts w:ascii="Times New Roman" w:hAnsi="Times New Roman" w:cs="Times New Roman"/>
                  <w:lang w:val="en-US"/>
                </w:rPr>
                <w:t>, p.113998.</w:t>
              </w:r>
            </w:p>
            <w:p w14:paraId="0FC58029" w14:textId="0CA0F4B4" w:rsidR="00B26919" w:rsidRPr="00B26919" w:rsidRDefault="00B26919" w:rsidP="00B26919">
              <w:pPr>
                <w:pStyle w:val="Bibliography"/>
                <w:spacing w:line="360" w:lineRule="auto"/>
                <w:ind w:left="720" w:hanging="720"/>
                <w:jc w:val="both"/>
                <w:rPr>
                  <w:rFonts w:ascii="Times New Roman" w:hAnsi="Times New Roman" w:cs="Times New Roman"/>
                </w:rPr>
              </w:pPr>
              <w:r>
                <w:rPr>
                  <w:lang w:val="en-US"/>
                </w:rPr>
                <w:fldChar w:fldCharType="begin"/>
              </w:r>
              <w:r>
                <w:rPr>
                  <w:lang w:val="en-US"/>
                </w:rPr>
                <w:instrText xml:space="preserve"> ADDIN ZOTERO_BIBL {"uncited":[],"omitted":[],"custom":[]} CSL_BIBLIOGRAPHY </w:instrText>
              </w:r>
              <w:r>
                <w:rPr>
                  <w:lang w:val="en-US"/>
                </w:rPr>
                <w:fldChar w:fldCharType="separate"/>
              </w:r>
              <w:r w:rsidRPr="00B26919">
                <w:rPr>
                  <w:rFonts w:ascii="Times New Roman" w:hAnsi="Times New Roman" w:cs="Times New Roman"/>
                  <w:i/>
                  <w:iCs/>
                </w:rPr>
                <w:t>BRITISH AIRWAYS</w:t>
              </w:r>
              <w:r w:rsidRPr="00B26919">
                <w:rPr>
                  <w:rFonts w:ascii="Times New Roman" w:hAnsi="Times New Roman" w:cs="Times New Roman"/>
                </w:rPr>
                <w:t xml:space="preserve"> (</w:t>
              </w:r>
              <w:r>
                <w:rPr>
                  <w:rFonts w:ascii="Times New Roman" w:hAnsi="Times New Roman" w:cs="Times New Roman"/>
                </w:rPr>
                <w:t>2025</w:t>
              </w:r>
              <w:r w:rsidRPr="00B26919">
                <w:rPr>
                  <w:rFonts w:ascii="Times New Roman" w:hAnsi="Times New Roman" w:cs="Times New Roman"/>
                </w:rPr>
                <w:t xml:space="preserve">) </w:t>
              </w:r>
              <w:r w:rsidRPr="00B26919">
                <w:rPr>
                  <w:rFonts w:ascii="Times New Roman" w:hAnsi="Times New Roman" w:cs="Times New Roman"/>
                  <w:i/>
                  <w:iCs/>
                </w:rPr>
                <w:t>Issuu</w:t>
              </w:r>
              <w:r w:rsidRPr="00B26919">
                <w:rPr>
                  <w:rFonts w:ascii="Times New Roman" w:hAnsi="Times New Roman" w:cs="Times New Roman"/>
                </w:rPr>
                <w:t>. Available at: https://issuu.com/simpliflying/docs/flying_to_net_zero/s/24846286 (Accessed: January 4, 2026).</w:t>
              </w:r>
            </w:p>
            <w:p w14:paraId="26D257D9" w14:textId="77777777" w:rsidR="00B26919" w:rsidRPr="00B26919" w:rsidRDefault="00B26919" w:rsidP="00B26919">
              <w:pPr>
                <w:pStyle w:val="Bibliography"/>
                <w:spacing w:line="360" w:lineRule="auto"/>
                <w:ind w:left="720" w:hanging="720"/>
                <w:jc w:val="both"/>
                <w:rPr>
                  <w:rFonts w:ascii="Times New Roman" w:hAnsi="Times New Roman" w:cs="Times New Roman"/>
                </w:rPr>
              </w:pPr>
              <w:r w:rsidRPr="00B26919">
                <w:rPr>
                  <w:rFonts w:ascii="Times New Roman" w:hAnsi="Times New Roman" w:cs="Times New Roman"/>
                  <w:i/>
                  <w:iCs/>
                </w:rPr>
                <w:t>British Airways Marketing Strategy &amp; Target Audience: Digital, Business &amp; Airline Campaigns Explained</w:t>
              </w:r>
              <w:r w:rsidRPr="00B26919">
                <w:rPr>
                  <w:rFonts w:ascii="Times New Roman" w:hAnsi="Times New Roman" w:cs="Times New Roman"/>
                </w:rPr>
                <w:t xml:space="preserve"> (2025) </w:t>
              </w:r>
              <w:r w:rsidRPr="00B26919">
                <w:rPr>
                  <w:rFonts w:ascii="Times New Roman" w:hAnsi="Times New Roman" w:cs="Times New Roman"/>
                  <w:i/>
                  <w:iCs/>
                </w:rPr>
                <w:t>StartupTalky- Business News, Insights and Stories</w:t>
              </w:r>
              <w:r w:rsidRPr="00B26919">
                <w:rPr>
                  <w:rFonts w:ascii="Times New Roman" w:hAnsi="Times New Roman" w:cs="Times New Roman"/>
                </w:rPr>
                <w:t xml:space="preserve">. Available at: </w:t>
              </w:r>
              <w:r w:rsidRPr="00B26919">
                <w:rPr>
                  <w:rFonts w:ascii="Times New Roman" w:hAnsi="Times New Roman" w:cs="Times New Roman"/>
                </w:rPr>
                <w:lastRenderedPageBreak/>
                <w:t>https://startuptalky.com/british-airways-marketing-strategies/ (Accessed: January 4, 2026).</w:t>
              </w:r>
            </w:p>
            <w:p w14:paraId="6E80E716" w14:textId="27CE18DF" w:rsidR="00B26919" w:rsidRPr="00B26919" w:rsidRDefault="00B26919" w:rsidP="00B26919">
              <w:pPr>
                <w:pStyle w:val="Bibliography"/>
                <w:spacing w:line="360" w:lineRule="auto"/>
                <w:ind w:left="720" w:hanging="720"/>
                <w:jc w:val="both"/>
                <w:rPr>
                  <w:rFonts w:ascii="Times New Roman" w:hAnsi="Times New Roman" w:cs="Times New Roman"/>
                </w:rPr>
              </w:pPr>
              <w:r w:rsidRPr="00B26919">
                <w:rPr>
                  <w:rFonts w:ascii="Times New Roman" w:hAnsi="Times New Roman" w:cs="Times New Roman"/>
                  <w:i/>
                  <w:iCs/>
                </w:rPr>
                <w:t>British Airways Marketing Strategy: Premium Positioning, Loyalty, and Global Partnership Playbook - Latterly.org</w:t>
              </w:r>
              <w:r w:rsidRPr="00B26919">
                <w:rPr>
                  <w:rFonts w:ascii="Times New Roman" w:hAnsi="Times New Roman" w:cs="Times New Roman"/>
                </w:rPr>
                <w:t xml:space="preserve"> (</w:t>
              </w:r>
              <w:r>
                <w:rPr>
                  <w:rFonts w:ascii="Times New Roman" w:hAnsi="Times New Roman" w:cs="Times New Roman"/>
                </w:rPr>
                <w:t>2025</w:t>
              </w:r>
              <w:r w:rsidRPr="00B26919">
                <w:rPr>
                  <w:rFonts w:ascii="Times New Roman" w:hAnsi="Times New Roman" w:cs="Times New Roman"/>
                </w:rPr>
                <w:t>). Available at: https://www.latterly.org/british-airways-marketing-strategy/ (Accessed: January 4, 2026).</w:t>
              </w:r>
            </w:p>
            <w:p w14:paraId="622E2D3A" w14:textId="13694496" w:rsidR="00B26919" w:rsidRPr="00B26919" w:rsidRDefault="00B26919" w:rsidP="00B26919">
              <w:pPr>
                <w:pStyle w:val="Bibliography"/>
                <w:spacing w:line="360" w:lineRule="auto"/>
                <w:ind w:left="720" w:hanging="720"/>
                <w:jc w:val="both"/>
                <w:rPr>
                  <w:rFonts w:ascii="Times New Roman" w:hAnsi="Times New Roman" w:cs="Times New Roman"/>
                </w:rPr>
              </w:pPr>
              <w:r w:rsidRPr="00B26919">
                <w:rPr>
                  <w:rFonts w:ascii="Times New Roman" w:hAnsi="Times New Roman" w:cs="Times New Roman"/>
                  <w:i/>
                  <w:iCs/>
                </w:rPr>
                <w:t>Figure 1. The business school 7P marketing mix</w:t>
              </w:r>
              <w:r w:rsidRPr="00B26919">
                <w:rPr>
                  <w:rFonts w:ascii="Times New Roman" w:hAnsi="Times New Roman" w:cs="Times New Roman"/>
                </w:rPr>
                <w:t xml:space="preserve"> (</w:t>
              </w:r>
              <w:r>
                <w:rPr>
                  <w:rFonts w:ascii="Times New Roman" w:hAnsi="Times New Roman" w:cs="Times New Roman"/>
                </w:rPr>
                <w:t>2025</w:t>
              </w:r>
              <w:r w:rsidRPr="00B26919">
                <w:rPr>
                  <w:rFonts w:ascii="Times New Roman" w:hAnsi="Times New Roman" w:cs="Times New Roman"/>
                </w:rPr>
                <w:t xml:space="preserve">) </w:t>
              </w:r>
              <w:r w:rsidRPr="00B26919">
                <w:rPr>
                  <w:rFonts w:ascii="Times New Roman" w:hAnsi="Times New Roman" w:cs="Times New Roman"/>
                  <w:i/>
                  <w:iCs/>
                </w:rPr>
                <w:t>ResearchGate</w:t>
              </w:r>
              <w:r w:rsidRPr="00B26919">
                <w:rPr>
                  <w:rFonts w:ascii="Times New Roman" w:hAnsi="Times New Roman" w:cs="Times New Roman"/>
                </w:rPr>
                <w:t>. Available at: https://www.researchgate.net/figure/The-business-school-7P-marketing-mix_fig1_235284514 (Accessed: January 4, 2026).</w:t>
              </w:r>
            </w:p>
            <w:p w14:paraId="2089FC30" w14:textId="77777777" w:rsidR="00B26919" w:rsidRPr="00B26919" w:rsidRDefault="00B26919" w:rsidP="00B26919">
              <w:pPr>
                <w:pStyle w:val="Bibliography"/>
                <w:spacing w:line="360" w:lineRule="auto"/>
                <w:ind w:left="720" w:hanging="720"/>
                <w:jc w:val="both"/>
                <w:rPr>
                  <w:rFonts w:ascii="Times New Roman" w:hAnsi="Times New Roman" w:cs="Times New Roman"/>
                </w:rPr>
              </w:pPr>
              <w:r w:rsidRPr="00B26919">
                <w:rPr>
                  <w:rFonts w:ascii="Times New Roman" w:hAnsi="Times New Roman" w:cs="Times New Roman"/>
                </w:rPr>
                <w:t xml:space="preserve">Hanlon, A. (2024) “STP marketing: The Segmentation, Targeting, Positioning model,” </w:t>
              </w:r>
              <w:r w:rsidRPr="00B26919">
                <w:rPr>
                  <w:rFonts w:ascii="Times New Roman" w:hAnsi="Times New Roman" w:cs="Times New Roman"/>
                  <w:i/>
                  <w:iCs/>
                </w:rPr>
                <w:t>Smart Insights</w:t>
              </w:r>
              <w:r w:rsidRPr="00B26919">
                <w:rPr>
                  <w:rFonts w:ascii="Times New Roman" w:hAnsi="Times New Roman" w:cs="Times New Roman"/>
                </w:rPr>
                <w:t>, 24 January. Available at: https://www.smartinsights.com/digital-marketing-strategy/customer-segmentation-targeting/segmentation-targeting-and-positioning/ (Accessed: December 17, 2025).</w:t>
              </w:r>
            </w:p>
            <w:p w14:paraId="6E5A8B45" w14:textId="1D4E64D4" w:rsidR="00B60FAE" w:rsidRPr="00B60FAE" w:rsidRDefault="00B26919" w:rsidP="00B26919">
              <w:pPr>
                <w:pStyle w:val="Bibliography"/>
                <w:spacing w:line="360" w:lineRule="auto"/>
                <w:ind w:left="720" w:hanging="720"/>
                <w:jc w:val="both"/>
                <w:rPr>
                  <w:rFonts w:ascii="Times New Roman" w:hAnsi="Times New Roman" w:cs="Times New Roman"/>
                  <w:lang w:val="en-US"/>
                </w:rPr>
              </w:pPr>
              <w:r w:rsidRPr="00B26919">
                <w:rPr>
                  <w:rFonts w:ascii="Times New Roman" w:hAnsi="Times New Roman" w:cs="Times New Roman"/>
                </w:rPr>
                <w:t xml:space="preserve">Team, G.E. (2022) “External Environment Analysis of British Airways,” </w:t>
              </w:r>
              <w:r w:rsidRPr="00B26919">
                <w:rPr>
                  <w:rFonts w:ascii="Times New Roman" w:hAnsi="Times New Roman" w:cs="Times New Roman"/>
                  <w:i/>
                  <w:iCs/>
                </w:rPr>
                <w:t>George Business Review</w:t>
              </w:r>
              <w:r w:rsidRPr="00B26919">
                <w:rPr>
                  <w:rFonts w:ascii="Times New Roman" w:hAnsi="Times New Roman" w:cs="Times New Roman"/>
                </w:rPr>
                <w:t>, 21 November. Available at: https://www.george-business-review.com/external-environment-analysis-of-british-airways/ (Accessed: January 4, 2026).</w:t>
              </w:r>
              <w:r>
                <w:rPr>
                  <w:rFonts w:ascii="Times New Roman" w:hAnsi="Times New Roman" w:cs="Times New Roman"/>
                  <w:lang w:val="en-US"/>
                </w:rPr>
                <w:fldChar w:fldCharType="end"/>
              </w:r>
            </w:p>
            <w:p w14:paraId="66749CD4" w14:textId="77777777" w:rsidR="00B60FAE" w:rsidRPr="00B60FAE" w:rsidRDefault="00B60FAE" w:rsidP="00B60FAE">
              <w:pPr>
                <w:spacing w:line="360" w:lineRule="auto"/>
                <w:ind w:left="720" w:hanging="720"/>
                <w:jc w:val="both"/>
                <w:rPr>
                  <w:rFonts w:ascii="Times New Roman" w:hAnsi="Times New Roman" w:cs="Times New Roman"/>
                  <w:lang w:val="en-US"/>
                </w:rPr>
              </w:pPr>
              <w:proofErr w:type="spellStart"/>
              <w:r w:rsidRPr="00B60FAE">
                <w:rPr>
                  <w:rFonts w:ascii="Times New Roman" w:hAnsi="Times New Roman" w:cs="Times New Roman"/>
                  <w:lang w:val="en-US"/>
                </w:rPr>
                <w:t>Periyasami</w:t>
              </w:r>
              <w:proofErr w:type="spellEnd"/>
              <w:r w:rsidRPr="00B60FAE">
                <w:rPr>
                  <w:rFonts w:ascii="Times New Roman" w:hAnsi="Times New Roman" w:cs="Times New Roman"/>
                  <w:lang w:val="en-US"/>
                </w:rPr>
                <w:t>, S. and Periyasamy, A.P., 2022. Metaverse as future promising platform business model: Case study on fashion value chain. </w:t>
              </w:r>
              <w:r w:rsidRPr="00B60FAE">
                <w:rPr>
                  <w:rFonts w:ascii="Times New Roman" w:hAnsi="Times New Roman" w:cs="Times New Roman"/>
                  <w:i/>
                  <w:iCs/>
                  <w:lang w:val="en-US"/>
                </w:rPr>
                <w:t>Businesses</w:t>
              </w:r>
              <w:r w:rsidRPr="00B60FAE">
                <w:rPr>
                  <w:rFonts w:ascii="Times New Roman" w:hAnsi="Times New Roman" w:cs="Times New Roman"/>
                  <w:lang w:val="en-US"/>
                </w:rPr>
                <w:t>, </w:t>
              </w:r>
              <w:r w:rsidRPr="00B60FAE">
                <w:rPr>
                  <w:rFonts w:ascii="Times New Roman" w:hAnsi="Times New Roman" w:cs="Times New Roman"/>
                  <w:i/>
                  <w:iCs/>
                  <w:lang w:val="en-US"/>
                </w:rPr>
                <w:t>2</w:t>
              </w:r>
              <w:r w:rsidRPr="00B60FAE">
                <w:rPr>
                  <w:rFonts w:ascii="Times New Roman" w:hAnsi="Times New Roman" w:cs="Times New Roman"/>
                  <w:lang w:val="en-US"/>
                </w:rPr>
                <w:t>(4), pp.527-545.</w:t>
              </w:r>
            </w:p>
            <w:p w14:paraId="22B16754" w14:textId="77777777" w:rsidR="00B60FAE" w:rsidRPr="00B60FAE" w:rsidRDefault="00B60FAE" w:rsidP="00B60FAE">
              <w:pPr>
                <w:spacing w:line="360" w:lineRule="auto"/>
                <w:ind w:left="720" w:hanging="720"/>
                <w:jc w:val="both"/>
                <w:rPr>
                  <w:rFonts w:ascii="Times New Roman" w:hAnsi="Times New Roman" w:cs="Times New Roman"/>
                  <w:lang w:val="en-US"/>
                </w:rPr>
              </w:pPr>
              <w:proofErr w:type="spellStart"/>
              <w:r w:rsidRPr="00B60FAE">
                <w:rPr>
                  <w:rFonts w:ascii="Times New Roman" w:hAnsi="Times New Roman" w:cs="Times New Roman"/>
                  <w:lang w:val="en-US"/>
                </w:rPr>
                <w:t>Sarkum</w:t>
              </w:r>
              <w:proofErr w:type="spellEnd"/>
              <w:r w:rsidRPr="00B60FAE">
                <w:rPr>
                  <w:rFonts w:ascii="Times New Roman" w:hAnsi="Times New Roman" w:cs="Times New Roman"/>
                  <w:lang w:val="en-US"/>
                </w:rPr>
                <w:t>, S. and SYAMSURI, A., 2021. The role of marketing function for competitive advantage. </w:t>
              </w:r>
              <w:r w:rsidRPr="00B60FAE">
                <w:rPr>
                  <w:rFonts w:ascii="Times New Roman" w:hAnsi="Times New Roman" w:cs="Times New Roman"/>
                  <w:i/>
                  <w:iCs/>
                  <w:lang w:val="en-US"/>
                </w:rPr>
                <w:t>Quality-Access to Success</w:t>
              </w:r>
              <w:r w:rsidRPr="00B60FAE">
                <w:rPr>
                  <w:rFonts w:ascii="Times New Roman" w:hAnsi="Times New Roman" w:cs="Times New Roman"/>
                  <w:lang w:val="en-US"/>
                </w:rPr>
                <w:t>, </w:t>
              </w:r>
              <w:r w:rsidRPr="00B60FAE">
                <w:rPr>
                  <w:rFonts w:ascii="Times New Roman" w:hAnsi="Times New Roman" w:cs="Times New Roman"/>
                  <w:i/>
                  <w:iCs/>
                  <w:lang w:val="en-US"/>
                </w:rPr>
                <w:t>22</w:t>
              </w:r>
              <w:r w:rsidRPr="00B60FAE">
                <w:rPr>
                  <w:rFonts w:ascii="Times New Roman" w:hAnsi="Times New Roman" w:cs="Times New Roman"/>
                  <w:lang w:val="en-US"/>
                </w:rPr>
                <w:t>(180).</w:t>
              </w:r>
            </w:p>
            <w:p w14:paraId="0AD5D417" w14:textId="77777777" w:rsidR="00B60FAE" w:rsidRP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t>Solakis, K., Pena-Vinces, J. and Lopez-Bonilla, J.M., 2022. Value co-creation and perceived value: A customer perspective in the hospitality context. </w:t>
              </w:r>
              <w:r w:rsidRPr="00B60FAE">
                <w:rPr>
                  <w:rFonts w:ascii="Times New Roman" w:hAnsi="Times New Roman" w:cs="Times New Roman"/>
                  <w:i/>
                  <w:iCs/>
                  <w:lang w:val="en-US"/>
                </w:rPr>
                <w:t>European research on management and business economics</w:t>
              </w:r>
              <w:r w:rsidRPr="00B60FAE">
                <w:rPr>
                  <w:rFonts w:ascii="Times New Roman" w:hAnsi="Times New Roman" w:cs="Times New Roman"/>
                  <w:lang w:val="en-US"/>
                </w:rPr>
                <w:t>, </w:t>
              </w:r>
              <w:r w:rsidRPr="00B60FAE">
                <w:rPr>
                  <w:rFonts w:ascii="Times New Roman" w:hAnsi="Times New Roman" w:cs="Times New Roman"/>
                  <w:i/>
                  <w:iCs/>
                  <w:lang w:val="en-US"/>
                </w:rPr>
                <w:t>28</w:t>
              </w:r>
              <w:r w:rsidRPr="00B60FAE">
                <w:rPr>
                  <w:rFonts w:ascii="Times New Roman" w:hAnsi="Times New Roman" w:cs="Times New Roman"/>
                  <w:lang w:val="en-US"/>
                </w:rPr>
                <w:t>(1), p.100175.</w:t>
              </w:r>
            </w:p>
            <w:p w14:paraId="48363046" w14:textId="77777777" w:rsidR="00B60FAE" w:rsidRPr="00B60FAE" w:rsidRDefault="00B60FAE" w:rsidP="00B60FAE">
              <w:pPr>
                <w:spacing w:line="360" w:lineRule="auto"/>
                <w:ind w:left="720" w:hanging="720"/>
                <w:jc w:val="both"/>
                <w:rPr>
                  <w:rFonts w:ascii="Times New Roman" w:hAnsi="Times New Roman" w:cs="Times New Roman"/>
                  <w:lang w:val="en-US"/>
                </w:rPr>
              </w:pPr>
              <w:r w:rsidRPr="00B60FAE">
                <w:rPr>
                  <w:rFonts w:ascii="Times New Roman" w:hAnsi="Times New Roman" w:cs="Times New Roman"/>
                  <w:lang w:val="en-US"/>
                </w:rPr>
                <w:t>Wheeler, J., 2023. </w:t>
              </w:r>
              <w:r w:rsidRPr="00B60FAE">
                <w:rPr>
                  <w:rFonts w:ascii="Times New Roman" w:hAnsi="Times New Roman" w:cs="Times New Roman"/>
                  <w:i/>
                  <w:iCs/>
                  <w:lang w:val="en-US"/>
                </w:rPr>
                <w:t>The Digital-First Customer Experience: Seven Design Strategies from the World’s Leading Brands</w:t>
              </w:r>
              <w:r w:rsidRPr="00B60FAE">
                <w:rPr>
                  <w:rFonts w:ascii="Times New Roman" w:hAnsi="Times New Roman" w:cs="Times New Roman"/>
                  <w:lang w:val="en-US"/>
                </w:rPr>
                <w:t>. Kogan Page Publishers.</w:t>
              </w:r>
            </w:p>
            <w:p w14:paraId="653C239C" w14:textId="61E6D6ED" w:rsidR="00A33DDB" w:rsidRPr="00B60FAE" w:rsidRDefault="00EC47E1" w:rsidP="00B60FAE">
              <w:pPr>
                <w:spacing w:line="360" w:lineRule="auto"/>
                <w:ind w:left="720" w:hanging="720"/>
                <w:jc w:val="both"/>
                <w:rPr>
                  <w:rFonts w:ascii="Times New Roman" w:hAnsi="Times New Roman" w:cs="Times New Roman"/>
                </w:rPr>
              </w:pPr>
            </w:p>
          </w:sdtContent>
        </w:sdt>
      </w:sdtContent>
    </w:sdt>
    <w:p w14:paraId="6512F68A" w14:textId="6F9F7A9D" w:rsidR="00281319" w:rsidRDefault="00281319"/>
    <w:sectPr w:rsidR="00281319" w:rsidSect="00A33DDB">
      <w:head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62287" w14:textId="77777777" w:rsidR="002D6DD7" w:rsidRDefault="002D6DD7" w:rsidP="00B24537">
      <w:pPr>
        <w:spacing w:after="0" w:line="240" w:lineRule="auto"/>
      </w:pPr>
      <w:r>
        <w:separator/>
      </w:r>
    </w:p>
  </w:endnote>
  <w:endnote w:type="continuationSeparator" w:id="0">
    <w:p w14:paraId="151CB98C" w14:textId="77777777" w:rsidR="002D6DD7" w:rsidRDefault="002D6DD7" w:rsidP="00B24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689A7" w14:textId="77777777" w:rsidR="002D6DD7" w:rsidRDefault="002D6DD7" w:rsidP="00B24537">
      <w:pPr>
        <w:spacing w:after="0" w:line="240" w:lineRule="auto"/>
      </w:pPr>
      <w:r>
        <w:separator/>
      </w:r>
    </w:p>
  </w:footnote>
  <w:footnote w:type="continuationSeparator" w:id="0">
    <w:p w14:paraId="05D1527B" w14:textId="77777777" w:rsidR="002D6DD7" w:rsidRDefault="002D6DD7" w:rsidP="00B245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DF2B52" w14:textId="57B0EA78" w:rsidR="00A33DDB" w:rsidRDefault="00DD02BE">
    <w:pPr>
      <w:pStyle w:val="Header"/>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r>
      <w:rPr>
        <w:b/>
        <w:bCs/>
      </w:rPr>
      <w:tab/>
    </w:r>
    <w:r>
      <w:rPr>
        <w:b/>
        <w:bCs/>
      </w:rPr>
      <w:tab/>
    </w:r>
    <w:r>
      <w:rPr>
        <w:b/>
        <w:bCs/>
        <w:noProof/>
      </w:rPr>
      <w:drawing>
        <wp:inline distT="0" distB="0" distL="0" distR="0" wp14:anchorId="71ED6EE8" wp14:editId="5CE2E853">
          <wp:extent cx="1069756" cy="167567"/>
          <wp:effectExtent l="0" t="0" r="0" b="4445"/>
          <wp:docPr id="2732757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78753" cy="18464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405B2"/>
    <w:multiLevelType w:val="multilevel"/>
    <w:tmpl w:val="55F05F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CB657A"/>
    <w:multiLevelType w:val="multilevel"/>
    <w:tmpl w:val="A0DA4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14CEC"/>
    <w:multiLevelType w:val="multilevel"/>
    <w:tmpl w:val="9F2A8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353E5C"/>
    <w:multiLevelType w:val="multilevel"/>
    <w:tmpl w:val="45484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BB5C6F"/>
    <w:multiLevelType w:val="multilevel"/>
    <w:tmpl w:val="A3E88F6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F57A9E"/>
    <w:multiLevelType w:val="multilevel"/>
    <w:tmpl w:val="94F60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574DDD"/>
    <w:multiLevelType w:val="multilevel"/>
    <w:tmpl w:val="BBE6D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691367"/>
    <w:multiLevelType w:val="multilevel"/>
    <w:tmpl w:val="092404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D04880"/>
    <w:multiLevelType w:val="multilevel"/>
    <w:tmpl w:val="3232F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F04886"/>
    <w:multiLevelType w:val="multilevel"/>
    <w:tmpl w:val="0326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4671DC"/>
    <w:multiLevelType w:val="hybridMultilevel"/>
    <w:tmpl w:val="8954C476"/>
    <w:lvl w:ilvl="0" w:tplc="E758E18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B32225"/>
    <w:multiLevelType w:val="multilevel"/>
    <w:tmpl w:val="4E0E0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B97F48"/>
    <w:multiLevelType w:val="multilevel"/>
    <w:tmpl w:val="78C6B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9109D5"/>
    <w:multiLevelType w:val="multilevel"/>
    <w:tmpl w:val="E5EC1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FF5A1B"/>
    <w:multiLevelType w:val="multilevel"/>
    <w:tmpl w:val="2EF6F4FE"/>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840956">
    <w:abstractNumId w:val="11"/>
  </w:num>
  <w:num w:numId="2" w16cid:durableId="1532722741">
    <w:abstractNumId w:val="9"/>
  </w:num>
  <w:num w:numId="3" w16cid:durableId="1373462935">
    <w:abstractNumId w:val="0"/>
  </w:num>
  <w:num w:numId="4" w16cid:durableId="2135368791">
    <w:abstractNumId w:val="5"/>
  </w:num>
  <w:num w:numId="5" w16cid:durableId="1798841369">
    <w:abstractNumId w:val="12"/>
  </w:num>
  <w:num w:numId="6" w16cid:durableId="1145858055">
    <w:abstractNumId w:val="3"/>
  </w:num>
  <w:num w:numId="7" w16cid:durableId="637227306">
    <w:abstractNumId w:val="6"/>
  </w:num>
  <w:num w:numId="8" w16cid:durableId="1776166067">
    <w:abstractNumId w:val="1"/>
  </w:num>
  <w:num w:numId="9" w16cid:durableId="1542982371">
    <w:abstractNumId w:val="2"/>
  </w:num>
  <w:num w:numId="10" w16cid:durableId="276060677">
    <w:abstractNumId w:val="13"/>
  </w:num>
  <w:num w:numId="11" w16cid:durableId="188032062">
    <w:abstractNumId w:val="8"/>
  </w:num>
  <w:num w:numId="12" w16cid:durableId="1061714341">
    <w:abstractNumId w:val="7"/>
  </w:num>
  <w:num w:numId="13" w16cid:durableId="1473133873">
    <w:abstractNumId w:val="10"/>
  </w:num>
  <w:num w:numId="14" w16cid:durableId="247467775">
    <w:abstractNumId w:val="4"/>
  </w:num>
  <w:num w:numId="15" w16cid:durableId="59266530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6AE"/>
    <w:rsid w:val="00032D62"/>
    <w:rsid w:val="0006051E"/>
    <w:rsid w:val="00065238"/>
    <w:rsid w:val="00075E9E"/>
    <w:rsid w:val="00081884"/>
    <w:rsid w:val="001475EA"/>
    <w:rsid w:val="001D2699"/>
    <w:rsid w:val="001E0917"/>
    <w:rsid w:val="002410D9"/>
    <w:rsid w:val="00281319"/>
    <w:rsid w:val="002B7BA4"/>
    <w:rsid w:val="002D6DD7"/>
    <w:rsid w:val="00312742"/>
    <w:rsid w:val="00411406"/>
    <w:rsid w:val="004336AE"/>
    <w:rsid w:val="004A3DE4"/>
    <w:rsid w:val="00506D99"/>
    <w:rsid w:val="0055557A"/>
    <w:rsid w:val="005F2A43"/>
    <w:rsid w:val="0064622A"/>
    <w:rsid w:val="00660EB5"/>
    <w:rsid w:val="00687F9A"/>
    <w:rsid w:val="006979B0"/>
    <w:rsid w:val="006C2668"/>
    <w:rsid w:val="0070033B"/>
    <w:rsid w:val="00716EBB"/>
    <w:rsid w:val="00742BD4"/>
    <w:rsid w:val="00750DF9"/>
    <w:rsid w:val="007549F9"/>
    <w:rsid w:val="0077540B"/>
    <w:rsid w:val="007B3525"/>
    <w:rsid w:val="007F3E3D"/>
    <w:rsid w:val="00804852"/>
    <w:rsid w:val="008A6DDE"/>
    <w:rsid w:val="00910881"/>
    <w:rsid w:val="00985BF0"/>
    <w:rsid w:val="009A4218"/>
    <w:rsid w:val="009B10D7"/>
    <w:rsid w:val="009D4111"/>
    <w:rsid w:val="00A15E22"/>
    <w:rsid w:val="00A33DDB"/>
    <w:rsid w:val="00A52C41"/>
    <w:rsid w:val="00A60BFB"/>
    <w:rsid w:val="00A85CA2"/>
    <w:rsid w:val="00AA03CF"/>
    <w:rsid w:val="00AA51EA"/>
    <w:rsid w:val="00AF741C"/>
    <w:rsid w:val="00B16A28"/>
    <w:rsid w:val="00B24537"/>
    <w:rsid w:val="00B26919"/>
    <w:rsid w:val="00B60FAE"/>
    <w:rsid w:val="00B93116"/>
    <w:rsid w:val="00BC02C4"/>
    <w:rsid w:val="00BE1D37"/>
    <w:rsid w:val="00CA4660"/>
    <w:rsid w:val="00CC47FE"/>
    <w:rsid w:val="00CC54D2"/>
    <w:rsid w:val="00CF497C"/>
    <w:rsid w:val="00D13C12"/>
    <w:rsid w:val="00D158B3"/>
    <w:rsid w:val="00D5223F"/>
    <w:rsid w:val="00D56286"/>
    <w:rsid w:val="00DC139E"/>
    <w:rsid w:val="00DD02BE"/>
    <w:rsid w:val="00DE6D69"/>
    <w:rsid w:val="00E04291"/>
    <w:rsid w:val="00E0648C"/>
    <w:rsid w:val="00E31DDD"/>
    <w:rsid w:val="00E43A8C"/>
    <w:rsid w:val="00E600DD"/>
    <w:rsid w:val="00EB07A0"/>
    <w:rsid w:val="00EB2B3A"/>
    <w:rsid w:val="00EC4143"/>
    <w:rsid w:val="00EC47E1"/>
    <w:rsid w:val="00F003AA"/>
    <w:rsid w:val="00F679FC"/>
    <w:rsid w:val="00FD405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1C4A94"/>
  <w15:chartTrackingRefBased/>
  <w15:docId w15:val="{8868E9B7-1C06-4343-8B6C-07CA19FCD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36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36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36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36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36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36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36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36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36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6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36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36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36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36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36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36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36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36AE"/>
    <w:rPr>
      <w:rFonts w:eastAsiaTheme="majorEastAsia" w:cstheme="majorBidi"/>
      <w:color w:val="272727" w:themeColor="text1" w:themeTint="D8"/>
    </w:rPr>
  </w:style>
  <w:style w:type="paragraph" w:styleId="Title">
    <w:name w:val="Title"/>
    <w:basedOn w:val="Normal"/>
    <w:next w:val="Normal"/>
    <w:link w:val="TitleChar"/>
    <w:uiPriority w:val="10"/>
    <w:qFormat/>
    <w:rsid w:val="004336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36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36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36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36AE"/>
    <w:pPr>
      <w:spacing w:before="160"/>
      <w:jc w:val="center"/>
    </w:pPr>
    <w:rPr>
      <w:i/>
      <w:iCs/>
      <w:color w:val="404040" w:themeColor="text1" w:themeTint="BF"/>
    </w:rPr>
  </w:style>
  <w:style w:type="character" w:customStyle="1" w:styleId="QuoteChar">
    <w:name w:val="Quote Char"/>
    <w:basedOn w:val="DefaultParagraphFont"/>
    <w:link w:val="Quote"/>
    <w:uiPriority w:val="29"/>
    <w:rsid w:val="004336AE"/>
    <w:rPr>
      <w:i/>
      <w:iCs/>
      <w:color w:val="404040" w:themeColor="text1" w:themeTint="BF"/>
    </w:rPr>
  </w:style>
  <w:style w:type="paragraph" w:styleId="ListParagraph">
    <w:name w:val="List Paragraph"/>
    <w:basedOn w:val="Normal"/>
    <w:uiPriority w:val="34"/>
    <w:qFormat/>
    <w:rsid w:val="004336AE"/>
    <w:pPr>
      <w:ind w:left="720"/>
      <w:contextualSpacing/>
    </w:pPr>
  </w:style>
  <w:style w:type="character" w:styleId="IntenseEmphasis">
    <w:name w:val="Intense Emphasis"/>
    <w:basedOn w:val="DefaultParagraphFont"/>
    <w:uiPriority w:val="21"/>
    <w:qFormat/>
    <w:rsid w:val="004336AE"/>
    <w:rPr>
      <w:i/>
      <w:iCs/>
      <w:color w:val="0F4761" w:themeColor="accent1" w:themeShade="BF"/>
    </w:rPr>
  </w:style>
  <w:style w:type="paragraph" w:styleId="IntenseQuote">
    <w:name w:val="Intense Quote"/>
    <w:basedOn w:val="Normal"/>
    <w:next w:val="Normal"/>
    <w:link w:val="IntenseQuoteChar"/>
    <w:uiPriority w:val="30"/>
    <w:qFormat/>
    <w:rsid w:val="004336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36AE"/>
    <w:rPr>
      <w:i/>
      <w:iCs/>
      <w:color w:val="0F4761" w:themeColor="accent1" w:themeShade="BF"/>
    </w:rPr>
  </w:style>
  <w:style w:type="character" w:styleId="IntenseReference">
    <w:name w:val="Intense Reference"/>
    <w:basedOn w:val="DefaultParagraphFont"/>
    <w:uiPriority w:val="32"/>
    <w:qFormat/>
    <w:rsid w:val="004336AE"/>
    <w:rPr>
      <w:b/>
      <w:bCs/>
      <w:smallCaps/>
      <w:color w:val="0F4761" w:themeColor="accent1" w:themeShade="BF"/>
      <w:spacing w:val="5"/>
    </w:rPr>
  </w:style>
  <w:style w:type="paragraph" w:styleId="NoSpacing">
    <w:name w:val="No Spacing"/>
    <w:link w:val="NoSpacingChar"/>
    <w:uiPriority w:val="1"/>
    <w:qFormat/>
    <w:rsid w:val="004336AE"/>
    <w:pPr>
      <w:spacing w:after="0" w:line="240" w:lineRule="auto"/>
    </w:pPr>
    <w:rPr>
      <w:rFonts w:eastAsiaTheme="minorEastAsia"/>
      <w:sz w:val="22"/>
      <w:szCs w:val="22"/>
      <w:lang w:val="en-US"/>
    </w:rPr>
  </w:style>
  <w:style w:type="character" w:customStyle="1" w:styleId="NoSpacingChar">
    <w:name w:val="No Spacing Char"/>
    <w:basedOn w:val="DefaultParagraphFont"/>
    <w:link w:val="NoSpacing"/>
    <w:uiPriority w:val="1"/>
    <w:rsid w:val="004336AE"/>
    <w:rPr>
      <w:rFonts w:eastAsiaTheme="minorEastAsia"/>
      <w:sz w:val="22"/>
      <w:szCs w:val="22"/>
      <w:lang w:val="en-US"/>
    </w:rPr>
  </w:style>
  <w:style w:type="paragraph" w:styleId="Header">
    <w:name w:val="header"/>
    <w:basedOn w:val="Normal"/>
    <w:link w:val="HeaderChar"/>
    <w:uiPriority w:val="99"/>
    <w:unhideWhenUsed/>
    <w:rsid w:val="00B245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537"/>
  </w:style>
  <w:style w:type="paragraph" w:styleId="Footer">
    <w:name w:val="footer"/>
    <w:basedOn w:val="Normal"/>
    <w:link w:val="FooterChar"/>
    <w:uiPriority w:val="99"/>
    <w:unhideWhenUsed/>
    <w:rsid w:val="00B245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537"/>
  </w:style>
  <w:style w:type="paragraph" w:styleId="TOCHeading">
    <w:name w:val="TOC Heading"/>
    <w:basedOn w:val="Heading1"/>
    <w:next w:val="Normal"/>
    <w:uiPriority w:val="39"/>
    <w:unhideWhenUsed/>
    <w:qFormat/>
    <w:rsid w:val="00A33DDB"/>
    <w:pPr>
      <w:spacing w:before="240" w:after="0" w:line="259" w:lineRule="auto"/>
      <w:outlineLvl w:val="9"/>
    </w:pPr>
    <w:rPr>
      <w:sz w:val="32"/>
      <w:szCs w:val="32"/>
      <w:lang w:val="en-US"/>
      <w14:ligatures w14:val="none"/>
    </w:rPr>
  </w:style>
  <w:style w:type="paragraph" w:styleId="TOC3">
    <w:name w:val="toc 3"/>
    <w:basedOn w:val="Normal"/>
    <w:next w:val="Normal"/>
    <w:autoRedefine/>
    <w:uiPriority w:val="39"/>
    <w:unhideWhenUsed/>
    <w:rsid w:val="00E43A8C"/>
    <w:pPr>
      <w:spacing w:after="100"/>
      <w:ind w:left="480"/>
    </w:pPr>
  </w:style>
  <w:style w:type="paragraph" w:styleId="TOC2">
    <w:name w:val="toc 2"/>
    <w:basedOn w:val="Normal"/>
    <w:next w:val="Normal"/>
    <w:autoRedefine/>
    <w:uiPriority w:val="39"/>
    <w:unhideWhenUsed/>
    <w:rsid w:val="00E43A8C"/>
    <w:pPr>
      <w:spacing w:after="100"/>
      <w:ind w:left="240"/>
    </w:pPr>
  </w:style>
  <w:style w:type="paragraph" w:styleId="TOC1">
    <w:name w:val="toc 1"/>
    <w:basedOn w:val="Normal"/>
    <w:next w:val="Normal"/>
    <w:autoRedefine/>
    <w:uiPriority w:val="39"/>
    <w:unhideWhenUsed/>
    <w:rsid w:val="00E43A8C"/>
    <w:pPr>
      <w:spacing w:after="100"/>
    </w:pPr>
  </w:style>
  <w:style w:type="character" w:styleId="Hyperlink">
    <w:name w:val="Hyperlink"/>
    <w:basedOn w:val="DefaultParagraphFont"/>
    <w:uiPriority w:val="99"/>
    <w:unhideWhenUsed/>
    <w:rsid w:val="00E43A8C"/>
    <w:rPr>
      <w:color w:val="467886" w:themeColor="hyperlink"/>
      <w:u w:val="single"/>
    </w:rPr>
  </w:style>
  <w:style w:type="paragraph" w:styleId="Caption">
    <w:name w:val="caption"/>
    <w:basedOn w:val="Normal"/>
    <w:next w:val="Normal"/>
    <w:uiPriority w:val="35"/>
    <w:unhideWhenUsed/>
    <w:qFormat/>
    <w:rsid w:val="00506D99"/>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B26919"/>
    <w:pPr>
      <w:spacing w:after="240" w:line="240" w:lineRule="auto"/>
    </w:pPr>
  </w:style>
  <w:style w:type="paragraph" w:styleId="TableofFigures">
    <w:name w:val="table of figures"/>
    <w:basedOn w:val="Normal"/>
    <w:next w:val="Normal"/>
    <w:uiPriority w:val="99"/>
    <w:unhideWhenUsed/>
    <w:rsid w:val="00B26919"/>
    <w:pPr>
      <w:spacing w:after="0"/>
    </w:pPr>
  </w:style>
  <w:style w:type="paragraph" w:styleId="NormalWeb">
    <w:name w:val="Normal (Web)"/>
    <w:basedOn w:val="Normal"/>
    <w:uiPriority w:val="99"/>
    <w:unhideWhenUsed/>
    <w:rsid w:val="007549F9"/>
    <w:pPr>
      <w:spacing w:before="100" w:beforeAutospacing="1" w:after="100" w:afterAutospacing="1" w:line="240" w:lineRule="auto"/>
    </w:pPr>
    <w:rPr>
      <w:rFonts w:ascii="Times New Roman" w:eastAsia="Times New Roman" w:hAnsi="Times New Roman" w:cs="Times New Roman"/>
      <w:lang w:eastAsia="en-GB"/>
      <w14:ligatures w14:val="none"/>
    </w:rPr>
  </w:style>
  <w:style w:type="character" w:styleId="Emphasis">
    <w:name w:val="Emphasis"/>
    <w:basedOn w:val="DefaultParagraphFont"/>
    <w:uiPriority w:val="20"/>
    <w:qFormat/>
    <w:rsid w:val="007549F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emf"/><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emf"/><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5DDF1B1B75846BB869E156AE64E7C9F"/>
        <w:category>
          <w:name w:val="General"/>
          <w:gallery w:val="placeholder"/>
        </w:category>
        <w:types>
          <w:type w:val="bbPlcHdr"/>
        </w:types>
        <w:behaviors>
          <w:behavior w:val="content"/>
        </w:behaviors>
        <w:guid w:val="{B93DBA5F-107A-4949-A2BB-BD1F385E6083}"/>
      </w:docPartPr>
      <w:docPartBody>
        <w:p w:rsidR="003B0E0B" w:rsidRDefault="003B0E0B" w:rsidP="003B0E0B">
          <w:pPr>
            <w:pStyle w:val="15DDF1B1B75846BB869E156AE64E7C9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E0B"/>
    <w:rsid w:val="00065238"/>
    <w:rsid w:val="003B0E0B"/>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EFCD0A036E43DAB531D8D2D61E94E9">
    <w:name w:val="A5EFCD0A036E43DAB531D8D2D61E94E9"/>
    <w:rsid w:val="003B0E0B"/>
  </w:style>
  <w:style w:type="paragraph" w:customStyle="1" w:styleId="E14E24633BAA44EDAEC94FAF8F83FB07">
    <w:name w:val="E14E24633BAA44EDAEC94FAF8F83FB07"/>
    <w:rsid w:val="003B0E0B"/>
  </w:style>
  <w:style w:type="paragraph" w:customStyle="1" w:styleId="B7C6769AE464411CBE61A30C6596073B">
    <w:name w:val="B7C6769AE464411CBE61A30C6596073B"/>
    <w:rsid w:val="003B0E0B"/>
  </w:style>
  <w:style w:type="paragraph" w:customStyle="1" w:styleId="15DDF1B1B75846BB869E156AE64E7C9F">
    <w:name w:val="15DDF1B1B75846BB869E156AE64E7C9F"/>
    <w:rsid w:val="003B0E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2D3EF7-333E-4E4D-B236-3162ED062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25</Pages>
  <Words>6415</Words>
  <Characters>36572</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BRITISH airways</dc:title>
  <dc:subject/>
  <dc:creator>MEET MACWAN</dc:creator>
  <cp:keywords/>
  <dc:description/>
  <cp:lastModifiedBy>MEET MACWAN</cp:lastModifiedBy>
  <cp:revision>2</cp:revision>
  <dcterms:created xsi:type="dcterms:W3CDTF">2026-01-07T10:49:00Z</dcterms:created>
  <dcterms:modified xsi:type="dcterms:W3CDTF">2026-01-07T10:49:00Z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id="qkXpUKx6"/&gt;&lt;style id="http://www.zotero.org/styles/harvard-cite-them-right" locale="en-US" hasBibliography="1" bibliographyStyleHasBeenSet="1"/&gt;&lt;prefs&gt;&lt;pref name="fieldType" value="Field"/&gt;&lt;/pref</vt:lpwstr>
  </property>
  <property fmtid="{D5CDD505-2E9C-101B-9397-08002B2CF9AE}" pid="3" name="ZOTERO_PREF_2">
    <vt:lpwstr>s&gt;&lt;/data&gt;</vt:lpwstr>
  </property>
  <property fmtid="{D5CDD505-2E9C-101B-9397-08002B2CF9AE}" pid="4" name="GrammarlyDocumentId">
    <vt:lpwstr>cd556685-f039-4b94-baaa-1790fb2deb50</vt:lpwstr>
  </property>
</Properties>
</file>