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E97905" w:rsidRDefault="00D731C3" w:rsidP="00D731C3">
      <w:pPr>
        <w:spacing w:before="212"/>
        <w:rPr>
          <w:rFonts w:ascii="Arial"/>
          <w:b/>
          <w:bCs/>
          <w:sz w:val="36"/>
          <w:szCs w:val="36"/>
        </w:rPr>
      </w:pPr>
      <w:r w:rsidRPr="00E97905">
        <w:rPr>
          <w:rFonts w:ascii="Arial"/>
          <w:b/>
          <w:bCs/>
          <w:sz w:val="36"/>
          <w:szCs w:val="36"/>
        </w:rPr>
        <w:t>MODULE CODE: Digital Skills for Personal Development and Business Growth BMSW4008</w:t>
      </w:r>
    </w:p>
    <w:p w14:paraId="45A6BA07" w14:textId="77777777" w:rsidR="00D731C3" w:rsidRDefault="00D731C3" w:rsidP="00D731C3">
      <w:pPr>
        <w:spacing w:before="212"/>
        <w:rPr>
          <w:rFonts w:ascii="Arial"/>
          <w:b/>
          <w:sz w:val="48"/>
          <w:szCs w:val="48"/>
        </w:rPr>
      </w:pPr>
    </w:p>
    <w:p w14:paraId="283B67D3" w14:textId="3CBBAC77" w:rsidR="00D731C3" w:rsidRPr="00E97905" w:rsidRDefault="00D731C3" w:rsidP="00D731C3">
      <w:pPr>
        <w:spacing w:before="212"/>
        <w:rPr>
          <w:rFonts w:ascii="Arial"/>
          <w:b/>
          <w:bCs/>
          <w:sz w:val="32"/>
          <w:szCs w:val="32"/>
        </w:rPr>
      </w:pPr>
      <w:r w:rsidRPr="00E97905">
        <w:rPr>
          <w:rFonts w:ascii="Arial"/>
          <w:b/>
          <w:bCs/>
          <w:sz w:val="32"/>
          <w:szCs w:val="32"/>
        </w:rPr>
        <w:t>ASSESSMENT COMPONENT: PORTFOLIO</w:t>
      </w:r>
    </w:p>
    <w:p w14:paraId="0A0AD5DC" w14:textId="77777777" w:rsidR="00D731C3" w:rsidRPr="00E97905" w:rsidRDefault="00D731C3" w:rsidP="00D731C3">
      <w:pPr>
        <w:spacing w:before="7"/>
        <w:jc w:val="center"/>
        <w:rPr>
          <w:rFonts w:ascii="Arial"/>
          <w:b/>
          <w:sz w:val="32"/>
          <w:szCs w:val="32"/>
        </w:rPr>
      </w:pPr>
    </w:p>
    <w:p w14:paraId="5CBB01FB" w14:textId="5BCFDBB1" w:rsidR="00D731C3" w:rsidRPr="00DB4690" w:rsidRDefault="00D731C3" w:rsidP="00D731C3">
      <w:pPr>
        <w:spacing w:before="3"/>
        <w:rPr>
          <w:rFonts w:ascii="Arial"/>
          <w:b/>
          <w:sz w:val="32"/>
          <w:szCs w:val="32"/>
        </w:rPr>
      </w:pPr>
      <w:r w:rsidRPr="00DB4690">
        <w:rPr>
          <w:rFonts w:ascii="Arial"/>
          <w:b/>
          <w:sz w:val="32"/>
          <w:szCs w:val="32"/>
        </w:rPr>
        <w:t>STUDENT NAME:</w:t>
      </w:r>
      <w:r w:rsidR="00E97905" w:rsidRPr="00DB4690">
        <w:rPr>
          <w:rFonts w:ascii="Arial"/>
          <w:b/>
          <w:sz w:val="32"/>
          <w:szCs w:val="32"/>
        </w:rPr>
        <w:t xml:space="preserve"> Oana-Luminita Iancu</w:t>
      </w:r>
    </w:p>
    <w:p w14:paraId="0D47E8B5" w14:textId="77777777" w:rsidR="00D731C3" w:rsidRPr="00DB4690" w:rsidRDefault="00D731C3" w:rsidP="00D731C3">
      <w:pPr>
        <w:spacing w:before="3"/>
        <w:rPr>
          <w:rFonts w:ascii="Arial"/>
          <w:b/>
          <w:sz w:val="32"/>
          <w:szCs w:val="32"/>
        </w:rPr>
      </w:pPr>
    </w:p>
    <w:p w14:paraId="1AB71829" w14:textId="359DBD64" w:rsidR="00D731C3" w:rsidRPr="00E97905" w:rsidRDefault="00D731C3" w:rsidP="00D731C3">
      <w:pPr>
        <w:spacing w:before="3"/>
        <w:rPr>
          <w:rFonts w:ascii="Arial"/>
          <w:b/>
          <w:sz w:val="32"/>
          <w:szCs w:val="32"/>
        </w:rPr>
      </w:pPr>
      <w:r w:rsidRPr="00E97905">
        <w:rPr>
          <w:rFonts w:ascii="Arial"/>
          <w:b/>
          <w:sz w:val="32"/>
          <w:szCs w:val="32"/>
        </w:rPr>
        <w:t>STUDENT NUMBER:</w:t>
      </w:r>
      <w:r w:rsidR="00E97905">
        <w:rPr>
          <w:rFonts w:ascii="Arial"/>
          <w:b/>
          <w:sz w:val="32"/>
          <w:szCs w:val="32"/>
        </w:rPr>
        <w:t xml:space="preserve"> 2514526</w:t>
      </w:r>
    </w:p>
    <w:p w14:paraId="0E17CBF1" w14:textId="77777777" w:rsidR="00D731C3" w:rsidRPr="00E97905" w:rsidRDefault="00D731C3" w:rsidP="00D731C3">
      <w:pPr>
        <w:rPr>
          <w:rFonts w:ascii="Arial"/>
          <w:b/>
          <w:sz w:val="32"/>
          <w:szCs w:val="32"/>
        </w:rPr>
      </w:pPr>
    </w:p>
    <w:p w14:paraId="7D269D68" w14:textId="72C7CFAC" w:rsidR="00D731C3" w:rsidRPr="00E97905" w:rsidRDefault="00D731C3" w:rsidP="00D731C3">
      <w:pPr>
        <w:rPr>
          <w:rFonts w:ascii="Arial"/>
          <w:b/>
          <w:sz w:val="32"/>
          <w:szCs w:val="32"/>
        </w:rPr>
      </w:pPr>
      <w:r w:rsidRPr="00E97905">
        <w:rPr>
          <w:rFonts w:ascii="Arial"/>
          <w:b/>
          <w:sz w:val="32"/>
          <w:szCs w:val="32"/>
        </w:rPr>
        <w:t>LECTURER:</w:t>
      </w:r>
      <w:r w:rsidR="00E97905">
        <w:rPr>
          <w:rFonts w:ascii="Arial"/>
          <w:b/>
          <w:sz w:val="32"/>
          <w:szCs w:val="32"/>
        </w:rPr>
        <w:t xml:space="preserve"> </w:t>
      </w:r>
      <w:r w:rsidR="00E97905" w:rsidRPr="00E97905">
        <w:rPr>
          <w:rFonts w:ascii="Arial"/>
          <w:b/>
          <w:sz w:val="32"/>
          <w:szCs w:val="32"/>
        </w:rPr>
        <w:t>Philippa Fitzgerald</w:t>
      </w:r>
    </w:p>
    <w:p w14:paraId="4D7187AE" w14:textId="77777777" w:rsidR="00D731C3" w:rsidRPr="00E97905" w:rsidRDefault="00D731C3" w:rsidP="00D731C3">
      <w:pPr>
        <w:ind w:left="100"/>
        <w:rPr>
          <w:rFonts w:ascii="Arial"/>
          <w:b/>
          <w:sz w:val="32"/>
          <w:szCs w:val="32"/>
        </w:rPr>
      </w:pPr>
    </w:p>
    <w:p w14:paraId="52EF9C1C" w14:textId="7950EF59" w:rsidR="00D731C3" w:rsidRDefault="00D731C3" w:rsidP="00D731C3">
      <w:pPr>
        <w:ind w:left="100"/>
        <w:rPr>
          <w:rFonts w:ascii="Arial"/>
          <w:b/>
          <w:sz w:val="32"/>
          <w:szCs w:val="32"/>
        </w:rPr>
      </w:pPr>
      <w:r w:rsidRPr="00E97905">
        <w:rPr>
          <w:rFonts w:ascii="Arial"/>
          <w:b/>
          <w:sz w:val="32"/>
          <w:szCs w:val="32"/>
        </w:rPr>
        <w:t>DATE:</w:t>
      </w:r>
      <w:r w:rsidR="00E97905">
        <w:rPr>
          <w:rFonts w:ascii="Arial"/>
          <w:b/>
          <w:sz w:val="32"/>
          <w:szCs w:val="32"/>
        </w:rPr>
        <w:t xml:space="preserve"> 15.03.2026</w:t>
      </w:r>
    </w:p>
    <w:p w14:paraId="2D054F12" w14:textId="77777777" w:rsidR="00E97905" w:rsidRDefault="00E97905" w:rsidP="00D731C3">
      <w:pPr>
        <w:ind w:left="100"/>
        <w:rPr>
          <w:rFonts w:ascii="Arial"/>
          <w:b/>
          <w:sz w:val="32"/>
          <w:szCs w:val="32"/>
        </w:rPr>
      </w:pPr>
    </w:p>
    <w:p w14:paraId="73916336" w14:textId="77777777" w:rsidR="00E97905" w:rsidRDefault="00E97905" w:rsidP="00D731C3">
      <w:pPr>
        <w:ind w:left="100"/>
        <w:rPr>
          <w:rFonts w:ascii="Arial"/>
          <w:b/>
          <w:sz w:val="32"/>
          <w:szCs w:val="32"/>
        </w:rPr>
      </w:pPr>
    </w:p>
    <w:p w14:paraId="7FFF682D" w14:textId="77777777" w:rsidR="00E97905" w:rsidRDefault="00E97905" w:rsidP="00D731C3">
      <w:pPr>
        <w:ind w:left="100"/>
        <w:rPr>
          <w:rFonts w:ascii="Arial"/>
          <w:b/>
          <w:sz w:val="32"/>
          <w:szCs w:val="32"/>
        </w:rPr>
      </w:pPr>
    </w:p>
    <w:p w14:paraId="091A26CB" w14:textId="77777777" w:rsidR="00E97905" w:rsidRDefault="00E97905" w:rsidP="00D731C3">
      <w:pPr>
        <w:ind w:left="100"/>
        <w:rPr>
          <w:rFonts w:ascii="Arial"/>
          <w:b/>
          <w:sz w:val="32"/>
          <w:szCs w:val="32"/>
        </w:rPr>
      </w:pPr>
    </w:p>
    <w:p w14:paraId="3111714C" w14:textId="77777777" w:rsidR="00E97905" w:rsidRPr="00E97905" w:rsidRDefault="00E97905" w:rsidP="00D731C3">
      <w:pPr>
        <w:ind w:left="100"/>
        <w:rPr>
          <w:rFonts w:ascii="Arial"/>
          <w:b/>
          <w:sz w:val="32"/>
          <w:szCs w:val="32"/>
        </w:rPr>
      </w:pP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8355B2F" w:rsidR="00D731C3" w:rsidRDefault="00E97905">
          <w:pPr>
            <w:pStyle w:val="TOCHeading"/>
          </w:pPr>
          <w:r>
            <w:t>Table of Contents</w:t>
          </w:r>
        </w:p>
        <w:p w14:paraId="1C55D7B9" w14:textId="77777777" w:rsidR="00E97905" w:rsidRPr="00E97905" w:rsidRDefault="00E97905" w:rsidP="00E97905">
          <w:pPr>
            <w:rPr>
              <w:lang w:val="en-US"/>
            </w:rPr>
          </w:pP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5D17B17F" w:rsidR="004B5094" w:rsidRDefault="00581131" w:rsidP="00581131">
          <w:pPr>
            <w:pStyle w:val="TOC2"/>
            <w:tabs>
              <w:tab w:val="right" w:leader="dot" w:pos="9016"/>
            </w:tabs>
            <w:ind w:left="0"/>
            <w:rPr>
              <w:noProof/>
            </w:rPr>
          </w:pPr>
          <w:r>
            <w:t>Reference………………………………………………………………………………………………………..4</w:t>
          </w:r>
        </w:p>
        <w:p w14:paraId="066CCC32" w14:textId="587EFB7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sidR="00581131">
              <w:rPr>
                <w:noProof/>
                <w:webHidden/>
              </w:rPr>
              <w:t>5</w:t>
            </w:r>
          </w:hyperlink>
        </w:p>
        <w:p w14:paraId="16E24A45" w14:textId="5B7654CD" w:rsidR="004B5094" w:rsidRDefault="00E97905">
          <w:pPr>
            <w:pStyle w:val="TOC1"/>
            <w:tabs>
              <w:tab w:val="right" w:leader="dot" w:pos="9016"/>
            </w:tabs>
            <w:rPr>
              <w:rFonts w:eastAsiaTheme="minorEastAsia"/>
              <w:noProof/>
              <w:lang w:eastAsia="en-GB"/>
            </w:rPr>
          </w:pPr>
          <w:hyperlink w:anchor="_Toc211605239" w:history="1">
            <w:r>
              <w:rPr>
                <w:rStyle w:val="Hyperlink"/>
                <w:noProof/>
              </w:rPr>
              <w:t>LinkedIn Learning Certificates for Office 365</w:t>
            </w:r>
            <w:r>
              <w:rPr>
                <w:rStyle w:val="Hyperlink"/>
                <w:noProof/>
              </w:rPr>
              <w:tab/>
              <w:t>4</w:t>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4D284BE6" w:rsidR="004B5094" w:rsidRDefault="00E97905">
          <w:pPr>
            <w:pStyle w:val="TOC1"/>
            <w:tabs>
              <w:tab w:val="right" w:leader="dot" w:pos="9016"/>
            </w:tabs>
            <w:rPr>
              <w:rFonts w:eastAsiaTheme="minorEastAsia"/>
              <w:noProof/>
              <w:lang w:eastAsia="en-GB"/>
            </w:rPr>
          </w:pPr>
          <w:hyperlink w:anchor="_Toc211605241" w:history="1">
            <w:r>
              <w:rPr>
                <w:rStyle w:val="Hyperlink"/>
                <w:noProof/>
              </w:rPr>
              <w:t>Essay on the relevance of Excel in professional and personal life.</w:t>
            </w:r>
            <w:r>
              <w:rPr>
                <w:rStyle w:val="Hyperlink"/>
                <w:noProof/>
              </w:rPr>
              <w:tab/>
            </w:r>
            <w:r w:rsidR="00E5130B">
              <w:rPr>
                <w:rStyle w:val="Hyperlink"/>
                <w:noProof/>
              </w:rPr>
              <w:t>10</w:t>
            </w:r>
          </w:hyperlink>
        </w:p>
        <w:p w14:paraId="2F02C6AF" w14:textId="148C5C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sidR="00E5130B">
              <w:rPr>
                <w:noProof/>
                <w:webHidden/>
              </w:rPr>
              <w:t>16</w:t>
            </w:r>
          </w:hyperlink>
        </w:p>
        <w:p w14:paraId="188CE8FD" w14:textId="1AE50F4E"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sidR="00E5130B">
              <w:rPr>
                <w:noProof/>
                <w:webHidden/>
              </w:rPr>
              <w:t>17</w:t>
            </w:r>
          </w:hyperlink>
        </w:p>
        <w:p w14:paraId="70D2FB56" w14:textId="042BE205" w:rsidR="004B5094" w:rsidRDefault="00581131">
          <w:pPr>
            <w:pStyle w:val="TOC1"/>
            <w:tabs>
              <w:tab w:val="right" w:leader="dot" w:pos="9016"/>
            </w:tabs>
            <w:rPr>
              <w:rFonts w:eastAsiaTheme="minorEastAsia"/>
              <w:noProof/>
              <w:lang w:eastAsia="en-GB"/>
            </w:rPr>
          </w:pPr>
          <w:hyperlink w:anchor="_Toc211605244" w:history="1">
            <w:r>
              <w:rPr>
                <w:rStyle w:val="Hyperlink"/>
                <w:noProof/>
              </w:rPr>
              <w:t>PowerPoint Presentation</w:t>
            </w:r>
            <w:r w:rsidR="004B5094">
              <w:rPr>
                <w:noProof/>
                <w:webHidden/>
              </w:rPr>
              <w:tab/>
            </w:r>
            <w:r w:rsidR="00E5130B">
              <w:rPr>
                <w:noProof/>
                <w:webHidden/>
              </w:rPr>
              <w:t>18</w:t>
            </w:r>
          </w:hyperlink>
        </w:p>
        <w:p w14:paraId="690112BE" w14:textId="4E4637E9"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sidR="00E5130B">
              <w:rPr>
                <w:noProof/>
                <w:webHidden/>
              </w:rPr>
              <w:t>20</w:t>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656E5063" w14:textId="77777777" w:rsidR="00E3204A" w:rsidRDefault="00E3204A"/>
    <w:p w14:paraId="58594B8C" w14:textId="77777777" w:rsidR="00E3204A" w:rsidRDefault="00E3204A"/>
    <w:p w14:paraId="3A36B947" w14:textId="77777777" w:rsidR="00E3204A" w:rsidRDefault="00E3204A"/>
    <w:p w14:paraId="135470AE" w14:textId="77777777" w:rsidR="00E3204A" w:rsidRDefault="00E3204A"/>
    <w:p w14:paraId="4E8E84BF" w14:textId="77777777" w:rsidR="00E3204A" w:rsidRDefault="00E3204A"/>
    <w:p w14:paraId="02425E13" w14:textId="77777777" w:rsidR="00E3204A" w:rsidRDefault="00E3204A"/>
    <w:p w14:paraId="25980A16" w14:textId="77777777" w:rsidR="00E3204A" w:rsidRDefault="00E3204A"/>
    <w:p w14:paraId="336B3522" w14:textId="77777777" w:rsidR="00D731C3" w:rsidRDefault="00D731C3"/>
    <w:p w14:paraId="55DF6283" w14:textId="77777777" w:rsidR="00E3204A" w:rsidRPr="00E3204A" w:rsidRDefault="00E3204A" w:rsidP="00E3204A">
      <w:pPr>
        <w:spacing w:after="0" w:line="240" w:lineRule="auto"/>
        <w:jc w:val="both"/>
        <w:rPr>
          <w:rFonts w:ascii="Arial" w:eastAsia="Times New Roman" w:hAnsi="Arial" w:cs="Arial"/>
          <w:b/>
          <w:bCs/>
          <w:kern w:val="0"/>
          <w:sz w:val="22"/>
          <w:szCs w:val="22"/>
          <w:lang w:eastAsia="en-GB"/>
          <w14:ligatures w14:val="none"/>
        </w:rPr>
      </w:pPr>
      <w:r w:rsidRPr="00E3204A">
        <w:rPr>
          <w:rFonts w:ascii="Arial" w:eastAsia="Times New Roman" w:hAnsi="Arial" w:cs="Arial"/>
          <w:b/>
          <w:bCs/>
          <w:kern w:val="0"/>
          <w:sz w:val="22"/>
          <w:szCs w:val="22"/>
          <w:lang w:eastAsia="en-GB"/>
          <w14:ligatures w14:val="none"/>
        </w:rPr>
        <w:lastRenderedPageBreak/>
        <w:t>Use of Generative AI in Assessment </w:t>
      </w:r>
    </w:p>
    <w:p w14:paraId="75D30DA2" w14:textId="77777777" w:rsidR="00E3204A" w:rsidRPr="00E3204A" w:rsidRDefault="00E3204A" w:rsidP="00E3204A">
      <w:pPr>
        <w:spacing w:after="0" w:line="240" w:lineRule="auto"/>
        <w:jc w:val="both"/>
        <w:rPr>
          <w:rFonts w:ascii="Arial" w:eastAsia="Times New Roman" w:hAnsi="Arial" w:cs="Arial"/>
          <w:kern w:val="0"/>
          <w:sz w:val="22"/>
          <w:szCs w:val="22"/>
          <w:lang w:eastAsia="en-GB"/>
          <w14:ligatures w14:val="none"/>
        </w:rPr>
      </w:pPr>
      <w:r w:rsidRPr="00E3204A">
        <w:rPr>
          <w:rFonts w:ascii="Arial" w:eastAsia="Times New Roman" w:hAnsi="Arial" w:cs="Arial"/>
          <w:kern w:val="0"/>
          <w:sz w:val="22"/>
          <w:szCs w:val="22"/>
          <w:lang w:eastAsia="en-GB"/>
          <w14:ligatures w14:val="none"/>
        </w:rPr>
        <w:t>(Lecturer to indicate Yes or Not against each element) </w:t>
      </w:r>
    </w:p>
    <w:p w14:paraId="3CBEFC15" w14:textId="77777777" w:rsidR="00E3204A" w:rsidRPr="00E3204A" w:rsidRDefault="00E3204A" w:rsidP="00E3204A">
      <w:pPr>
        <w:spacing w:after="0" w:line="240" w:lineRule="auto"/>
        <w:jc w:val="both"/>
        <w:rPr>
          <w:rFonts w:ascii="Arial" w:eastAsia="Times New Roman" w:hAnsi="Arial" w:cs="Arial"/>
          <w:kern w:val="0"/>
          <w:sz w:val="22"/>
          <w:szCs w:val="22"/>
          <w:lang w:eastAsia="en-GB"/>
          <w14:ligatures w14:val="none"/>
        </w:rPr>
      </w:pPr>
      <w:r w:rsidRPr="00E3204A">
        <w:rPr>
          <w:rFonts w:ascii="Arial" w:eastAsia="Times New Roman" w:hAnsi="Arial" w:cs="Arial"/>
          <w:kern w:val="0"/>
          <w:sz w:val="22"/>
          <w:szCs w:val="22"/>
          <w:lang w:eastAsia="en-GB"/>
          <w14:ligatures w14:val="none"/>
        </w:rPr>
        <w:t> </w:t>
      </w:r>
    </w:p>
    <w:p w14:paraId="05D991C4" w14:textId="77777777" w:rsidR="00E3204A" w:rsidRPr="00E3204A" w:rsidRDefault="00E3204A" w:rsidP="00E3204A">
      <w:pPr>
        <w:spacing w:after="0" w:line="240" w:lineRule="auto"/>
        <w:jc w:val="both"/>
        <w:rPr>
          <w:rFonts w:ascii="Arial" w:eastAsia="Times New Roman" w:hAnsi="Arial" w:cs="Arial"/>
          <w:kern w:val="0"/>
          <w:sz w:val="22"/>
          <w:szCs w:val="22"/>
          <w:lang w:eastAsia="en-GB"/>
          <w14:ligatures w14:val="none"/>
        </w:rPr>
      </w:pPr>
      <w:r w:rsidRPr="00E3204A">
        <w:rPr>
          <w:rFonts w:ascii="Arial" w:eastAsia="Times New Roman" w:hAnsi="Arial" w:cs="Arial"/>
          <w:kern w:val="0"/>
          <w:sz w:val="22"/>
          <w:szCs w:val="22"/>
          <w:lang w:eastAsia="en-GB"/>
          <w14:ligatures w14:val="none"/>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9"/>
        <w:gridCol w:w="4934"/>
        <w:gridCol w:w="1277"/>
      </w:tblGrid>
      <w:tr w:rsidR="00E3204A" w:rsidRPr="00E3204A" w14:paraId="778A33F0" w14:textId="77777777">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06B9C168"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1F3D64E9"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115505FB"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Yes ​</w:t>
            </w:r>
            <w:r w:rsidRPr="00E3204A">
              <w:rPr>
                <w:rFonts w:ascii="Segoe UI Symbol" w:eastAsia="Times New Roman" w:hAnsi="Segoe UI Symbol" w:cs="Segoe UI Symbol"/>
                <w:kern w:val="0"/>
                <w:sz w:val="22"/>
                <w:szCs w:val="22"/>
                <w14:ligatures w14:val="none"/>
              </w:rPr>
              <w:t>☐</w:t>
            </w:r>
            <w:r w:rsidRPr="00E3204A">
              <w:rPr>
                <w:rFonts w:ascii="Arial" w:eastAsia="Times New Roman" w:hAnsi="Arial" w:cs="Arial"/>
                <w:kern w:val="0"/>
                <w:sz w:val="22"/>
                <w:szCs w:val="22"/>
                <w14:ligatures w14:val="none"/>
              </w:rPr>
              <w:t>​ </w:t>
            </w:r>
          </w:p>
          <w:p w14:paraId="05D31EAB"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 </w:t>
            </w:r>
          </w:p>
          <w:p w14:paraId="0F4C273E"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proofErr w:type="gramStart"/>
            <w:r w:rsidRPr="00E3204A">
              <w:rPr>
                <w:rFonts w:ascii="Arial" w:eastAsia="Times New Roman" w:hAnsi="Arial" w:cs="Arial"/>
                <w:kern w:val="0"/>
                <w:sz w:val="22"/>
                <w:szCs w:val="22"/>
                <w14:ligatures w14:val="none"/>
              </w:rPr>
              <w:t>No  ​</w:t>
            </w:r>
            <w:proofErr w:type="gramEnd"/>
            <w:r w:rsidRPr="00E3204A">
              <w:rPr>
                <w:rFonts w:ascii="Arial" w:eastAsia="Times New Roman" w:hAnsi="Arial" w:cs="Arial"/>
                <w:kern w:val="0"/>
                <w:sz w:val="22"/>
                <w:szCs w:val="22"/>
                <w14:ligatures w14:val="none"/>
              </w:rPr>
              <w:t>X​ </w:t>
            </w:r>
          </w:p>
        </w:tc>
      </w:tr>
      <w:tr w:rsidR="00E3204A" w:rsidRPr="00E3204A" w14:paraId="18769FCD" w14:textId="77777777">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0BF763CB"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2CBC21EA"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486DC634"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Yes ​</w:t>
            </w:r>
            <w:r w:rsidRPr="00E3204A">
              <w:rPr>
                <w:rFonts w:ascii="Segoe UI Symbol" w:eastAsia="Times New Roman" w:hAnsi="Segoe UI Symbol" w:cs="Segoe UI Symbol"/>
                <w:kern w:val="0"/>
                <w:sz w:val="22"/>
                <w:szCs w:val="22"/>
                <w14:ligatures w14:val="none"/>
              </w:rPr>
              <w:t>☐</w:t>
            </w:r>
            <w:r w:rsidRPr="00E3204A">
              <w:rPr>
                <w:rFonts w:ascii="Arial" w:eastAsia="Times New Roman" w:hAnsi="Arial" w:cs="Arial"/>
                <w:kern w:val="0"/>
                <w:sz w:val="22"/>
                <w:szCs w:val="22"/>
                <w14:ligatures w14:val="none"/>
              </w:rPr>
              <w:t>​ </w:t>
            </w:r>
          </w:p>
          <w:p w14:paraId="36599B92"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 </w:t>
            </w:r>
          </w:p>
          <w:p w14:paraId="26B21259"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proofErr w:type="gramStart"/>
            <w:r w:rsidRPr="00E3204A">
              <w:rPr>
                <w:rFonts w:ascii="Arial" w:eastAsia="Times New Roman" w:hAnsi="Arial" w:cs="Arial"/>
                <w:kern w:val="0"/>
                <w:sz w:val="22"/>
                <w:szCs w:val="22"/>
                <w14:ligatures w14:val="none"/>
              </w:rPr>
              <w:t>No  ​</w:t>
            </w:r>
            <w:proofErr w:type="gramEnd"/>
            <w:r w:rsidRPr="00E3204A">
              <w:rPr>
                <w:rFonts w:ascii="Arial" w:eastAsia="Times New Roman" w:hAnsi="Arial" w:cs="Arial"/>
                <w:kern w:val="0"/>
                <w:sz w:val="22"/>
                <w:szCs w:val="22"/>
                <w14:ligatures w14:val="none"/>
              </w:rPr>
              <w:t>X​ </w:t>
            </w:r>
          </w:p>
        </w:tc>
      </w:tr>
      <w:tr w:rsidR="00E3204A" w:rsidRPr="00E3204A" w14:paraId="1302C02D" w14:textId="77777777">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19DD292E"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54819BE8"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0B46F717"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Yes ​X​ </w:t>
            </w:r>
          </w:p>
          <w:p w14:paraId="3C81DEBC"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 </w:t>
            </w:r>
          </w:p>
          <w:p w14:paraId="5D4AA0AC"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proofErr w:type="gramStart"/>
            <w:r w:rsidRPr="00E3204A">
              <w:rPr>
                <w:rFonts w:ascii="Arial" w:eastAsia="Times New Roman" w:hAnsi="Arial" w:cs="Arial"/>
                <w:kern w:val="0"/>
                <w:sz w:val="22"/>
                <w:szCs w:val="22"/>
                <w14:ligatures w14:val="none"/>
              </w:rPr>
              <w:t>No  ​</w:t>
            </w:r>
            <w:proofErr w:type="gramEnd"/>
            <w:r w:rsidRPr="00E3204A">
              <w:rPr>
                <w:rFonts w:ascii="Arial" w:eastAsia="Times New Roman" w:hAnsi="Arial" w:cs="Arial"/>
                <w:kern w:val="0"/>
                <w:sz w:val="22"/>
                <w:szCs w:val="22"/>
                <w14:ligatures w14:val="none"/>
              </w:rPr>
              <w:t>​ </w:t>
            </w:r>
          </w:p>
        </w:tc>
      </w:tr>
      <w:tr w:rsidR="00E3204A" w:rsidRPr="00E3204A" w14:paraId="5F9D103E" w14:textId="77777777">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B934215"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0B5B0144"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3D4C34E4"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Yes ​</w:t>
            </w:r>
            <w:r w:rsidRPr="00E3204A">
              <w:rPr>
                <w:rFonts w:ascii="Segoe UI Symbol" w:eastAsia="Times New Roman" w:hAnsi="Segoe UI Symbol" w:cs="Segoe UI Symbol"/>
                <w:kern w:val="0"/>
                <w:sz w:val="22"/>
                <w:szCs w:val="22"/>
                <w14:ligatures w14:val="none"/>
              </w:rPr>
              <w:t>☐</w:t>
            </w:r>
            <w:r w:rsidRPr="00E3204A">
              <w:rPr>
                <w:rFonts w:ascii="Arial" w:eastAsia="Times New Roman" w:hAnsi="Arial" w:cs="Arial"/>
                <w:kern w:val="0"/>
                <w:sz w:val="22"/>
                <w:szCs w:val="22"/>
                <w14:ligatures w14:val="none"/>
              </w:rPr>
              <w:t>​ </w:t>
            </w:r>
          </w:p>
          <w:p w14:paraId="2F95E898"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 </w:t>
            </w:r>
          </w:p>
          <w:p w14:paraId="2508D9ED"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proofErr w:type="gramStart"/>
            <w:r w:rsidRPr="00E3204A">
              <w:rPr>
                <w:rFonts w:ascii="Arial" w:eastAsia="Times New Roman" w:hAnsi="Arial" w:cs="Arial"/>
                <w:kern w:val="0"/>
                <w:sz w:val="22"/>
                <w:szCs w:val="22"/>
                <w14:ligatures w14:val="none"/>
              </w:rPr>
              <w:t>No  ​</w:t>
            </w:r>
            <w:proofErr w:type="gramEnd"/>
            <w:r w:rsidRPr="00E3204A">
              <w:rPr>
                <w:rFonts w:ascii="Arial" w:eastAsia="Times New Roman" w:hAnsi="Arial" w:cs="Arial"/>
                <w:kern w:val="0"/>
                <w:sz w:val="22"/>
                <w:szCs w:val="22"/>
                <w14:ligatures w14:val="none"/>
              </w:rPr>
              <w:t>X​ </w:t>
            </w:r>
          </w:p>
        </w:tc>
      </w:tr>
      <w:tr w:rsidR="00E3204A" w:rsidRPr="00E3204A" w14:paraId="57B87A2B" w14:textId="77777777">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27850EBD"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369337EF"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48D5AC68"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Yes ​</w:t>
            </w:r>
            <w:r w:rsidRPr="00E3204A">
              <w:rPr>
                <w:rFonts w:ascii="Segoe UI Symbol" w:eastAsia="Times New Roman" w:hAnsi="Segoe UI Symbol" w:cs="Segoe UI Symbol"/>
                <w:kern w:val="0"/>
                <w:sz w:val="22"/>
                <w:szCs w:val="22"/>
                <w14:ligatures w14:val="none"/>
              </w:rPr>
              <w:t>☐</w:t>
            </w:r>
            <w:r w:rsidRPr="00E3204A">
              <w:rPr>
                <w:rFonts w:ascii="Arial" w:eastAsia="Times New Roman" w:hAnsi="Arial" w:cs="Arial"/>
                <w:kern w:val="0"/>
                <w:sz w:val="22"/>
                <w:szCs w:val="22"/>
                <w14:ligatures w14:val="none"/>
              </w:rPr>
              <w:t>​ </w:t>
            </w:r>
          </w:p>
          <w:p w14:paraId="4843F0CA"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 </w:t>
            </w:r>
          </w:p>
          <w:p w14:paraId="71795B82"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proofErr w:type="gramStart"/>
            <w:r w:rsidRPr="00E3204A">
              <w:rPr>
                <w:rFonts w:ascii="Arial" w:eastAsia="Times New Roman" w:hAnsi="Arial" w:cs="Arial"/>
                <w:kern w:val="0"/>
                <w:sz w:val="22"/>
                <w:szCs w:val="22"/>
                <w14:ligatures w14:val="none"/>
              </w:rPr>
              <w:t>No  ​</w:t>
            </w:r>
            <w:proofErr w:type="gramEnd"/>
            <w:r w:rsidRPr="00E3204A">
              <w:rPr>
                <w:rFonts w:ascii="Arial" w:eastAsia="Times New Roman" w:hAnsi="Arial" w:cs="Arial"/>
                <w:kern w:val="0"/>
                <w:sz w:val="22"/>
                <w:szCs w:val="22"/>
                <w14:ligatures w14:val="none"/>
              </w:rPr>
              <w:t>X​ </w:t>
            </w:r>
          </w:p>
        </w:tc>
      </w:tr>
      <w:tr w:rsidR="00E3204A" w:rsidRPr="00E3204A" w14:paraId="7CAD9148" w14:textId="77777777">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B33ABD8"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685470B5"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0A74B788"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Yes ​</w:t>
            </w:r>
            <w:r w:rsidRPr="00E3204A">
              <w:rPr>
                <w:rFonts w:ascii="Segoe UI Symbol" w:eastAsia="Times New Roman" w:hAnsi="Segoe UI Symbol" w:cs="Segoe UI Symbol"/>
                <w:kern w:val="0"/>
                <w:sz w:val="22"/>
                <w:szCs w:val="22"/>
                <w14:ligatures w14:val="none"/>
              </w:rPr>
              <w:t>☐</w:t>
            </w:r>
            <w:r w:rsidRPr="00E3204A">
              <w:rPr>
                <w:rFonts w:ascii="Arial" w:eastAsia="Times New Roman" w:hAnsi="Arial" w:cs="Arial"/>
                <w:kern w:val="0"/>
                <w:sz w:val="22"/>
                <w:szCs w:val="22"/>
                <w14:ligatures w14:val="none"/>
              </w:rPr>
              <w:t>​ </w:t>
            </w:r>
          </w:p>
          <w:p w14:paraId="3AB1A5D6"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 </w:t>
            </w:r>
          </w:p>
          <w:p w14:paraId="4C33DCE1"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proofErr w:type="gramStart"/>
            <w:r w:rsidRPr="00E3204A">
              <w:rPr>
                <w:rFonts w:ascii="Arial" w:eastAsia="Times New Roman" w:hAnsi="Arial" w:cs="Arial"/>
                <w:kern w:val="0"/>
                <w:sz w:val="22"/>
                <w:szCs w:val="22"/>
                <w14:ligatures w14:val="none"/>
              </w:rPr>
              <w:t>No  ​</w:t>
            </w:r>
            <w:proofErr w:type="gramEnd"/>
            <w:r w:rsidRPr="00E3204A">
              <w:rPr>
                <w:rFonts w:ascii="Arial" w:eastAsia="Times New Roman" w:hAnsi="Arial" w:cs="Arial"/>
                <w:kern w:val="0"/>
                <w:sz w:val="22"/>
                <w:szCs w:val="22"/>
                <w14:ligatures w14:val="none"/>
              </w:rPr>
              <w:t>X​ </w:t>
            </w:r>
          </w:p>
        </w:tc>
      </w:tr>
      <w:tr w:rsidR="00E3204A" w:rsidRPr="00E3204A" w14:paraId="75A2CBB0" w14:textId="77777777">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29AB666D"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NONE </w:t>
            </w:r>
          </w:p>
        </w:tc>
        <w:tc>
          <w:tcPr>
            <w:tcW w:w="5385" w:type="dxa"/>
            <w:tcBorders>
              <w:top w:val="single" w:sz="6" w:space="0" w:color="000000"/>
              <w:left w:val="single" w:sz="6" w:space="0" w:color="000000"/>
              <w:bottom w:val="single" w:sz="6" w:space="0" w:color="auto"/>
              <w:right w:val="single" w:sz="6" w:space="0" w:color="000000"/>
            </w:tcBorders>
            <w:hideMark/>
          </w:tcPr>
          <w:p w14:paraId="2F853366"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 xml:space="preserve">For this assessment, you are not allowed to use </w:t>
            </w:r>
            <w:r w:rsidRPr="00E3204A">
              <w:rPr>
                <w:rFonts w:ascii="Arial" w:eastAsia="Times New Roman" w:hAnsi="Arial" w:cs="Arial"/>
                <w:b/>
                <w:bCs/>
                <w:kern w:val="0"/>
                <w:sz w:val="22"/>
                <w:szCs w:val="22"/>
                <w14:ligatures w14:val="none"/>
              </w:rPr>
              <w:t>any</w:t>
            </w:r>
            <w:r w:rsidRPr="00E3204A">
              <w:rPr>
                <w:rFonts w:ascii="Arial" w:eastAsia="Times New Roman" w:hAnsi="Arial" w:cs="Arial"/>
                <w:kern w:val="0"/>
                <w:sz w:val="22"/>
                <w:szCs w:val="22"/>
                <w14:ligatures w14:val="none"/>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241194B1"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Yes ​​ </w:t>
            </w:r>
          </w:p>
          <w:p w14:paraId="51820C76"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r w:rsidRPr="00E3204A">
              <w:rPr>
                <w:rFonts w:ascii="Arial" w:eastAsia="Times New Roman" w:hAnsi="Arial" w:cs="Arial"/>
                <w:kern w:val="0"/>
                <w:sz w:val="22"/>
                <w:szCs w:val="22"/>
                <w14:ligatures w14:val="none"/>
              </w:rPr>
              <w:t> </w:t>
            </w:r>
          </w:p>
          <w:p w14:paraId="0524F39F" w14:textId="77777777" w:rsidR="00E3204A" w:rsidRPr="00E3204A" w:rsidRDefault="00E3204A" w:rsidP="00E3204A">
            <w:pPr>
              <w:spacing w:after="0" w:line="240" w:lineRule="auto"/>
              <w:jc w:val="both"/>
              <w:rPr>
                <w:rFonts w:ascii="Arial" w:eastAsia="Times New Roman" w:hAnsi="Arial" w:cs="Arial"/>
                <w:kern w:val="0"/>
                <w:sz w:val="22"/>
                <w:szCs w:val="22"/>
                <w14:ligatures w14:val="none"/>
              </w:rPr>
            </w:pPr>
            <w:proofErr w:type="gramStart"/>
            <w:r w:rsidRPr="00E3204A">
              <w:rPr>
                <w:rFonts w:ascii="Arial" w:eastAsia="Times New Roman" w:hAnsi="Arial" w:cs="Arial"/>
                <w:kern w:val="0"/>
                <w:sz w:val="22"/>
                <w:szCs w:val="22"/>
                <w14:ligatures w14:val="none"/>
              </w:rPr>
              <w:t>No  ​</w:t>
            </w:r>
            <w:proofErr w:type="gramEnd"/>
            <w:r w:rsidRPr="00E3204A">
              <w:rPr>
                <w:rFonts w:ascii="Segoe UI Symbol" w:eastAsia="Times New Roman" w:hAnsi="Segoe UI Symbol" w:cs="Segoe UI Symbol"/>
                <w:kern w:val="0"/>
                <w:sz w:val="22"/>
                <w:szCs w:val="22"/>
                <w14:ligatures w14:val="none"/>
              </w:rPr>
              <w:t>☐</w:t>
            </w:r>
            <w:r w:rsidRPr="00E3204A">
              <w:rPr>
                <w:rFonts w:ascii="Arial" w:eastAsia="Times New Roman" w:hAnsi="Arial" w:cs="Arial"/>
                <w:kern w:val="0"/>
                <w:sz w:val="22"/>
                <w:szCs w:val="22"/>
                <w14:ligatures w14:val="none"/>
              </w:rPr>
              <w:t>​ </w:t>
            </w:r>
          </w:p>
        </w:tc>
      </w:tr>
    </w:tbl>
    <w:p w14:paraId="016D103C" w14:textId="77777777" w:rsidR="00E3204A" w:rsidRPr="00E3204A" w:rsidRDefault="00E3204A" w:rsidP="00E3204A">
      <w:pPr>
        <w:spacing w:after="0" w:line="240" w:lineRule="auto"/>
        <w:jc w:val="both"/>
        <w:rPr>
          <w:rFonts w:ascii="Arial" w:eastAsia="Times New Roman" w:hAnsi="Arial" w:cs="Arial"/>
          <w:kern w:val="0"/>
          <w:sz w:val="22"/>
          <w:szCs w:val="22"/>
          <w:lang w:eastAsia="en-GB"/>
          <w14:ligatures w14:val="none"/>
        </w:rPr>
      </w:pPr>
      <w:r w:rsidRPr="00E3204A">
        <w:rPr>
          <w:rFonts w:ascii="Arial" w:eastAsia="Times New Roman" w:hAnsi="Arial" w:cs="Arial"/>
          <w:kern w:val="0"/>
          <w:sz w:val="22"/>
          <w:szCs w:val="22"/>
          <w:lang w:eastAsia="en-GB"/>
          <w14:ligatures w14:val="none"/>
        </w:rPr>
        <w:t> </w:t>
      </w:r>
    </w:p>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0EA06FAF" w14:textId="77777777" w:rsidR="00E3204A" w:rsidRDefault="00E3204A"/>
    <w:p w14:paraId="3D498E2B" w14:textId="77777777" w:rsidR="00D731C3" w:rsidRDefault="00D731C3"/>
    <w:p w14:paraId="1143580A" w14:textId="77777777" w:rsidR="009D3D7B" w:rsidRDefault="00D731C3" w:rsidP="00D731C3">
      <w:pPr>
        <w:pStyle w:val="Heading1"/>
      </w:pPr>
      <w:bookmarkStart w:id="0" w:name="_Toc211605235"/>
      <w:r>
        <w:lastRenderedPageBreak/>
        <w:t>Task 1</w:t>
      </w:r>
      <w:bookmarkEnd w:id="0"/>
      <w:r>
        <w:t xml:space="preserve"> </w:t>
      </w:r>
    </w:p>
    <w:p w14:paraId="13E1BF49" w14:textId="7C95935D" w:rsidR="00D731C3" w:rsidRDefault="00D731C3" w:rsidP="00D731C3">
      <w:pPr>
        <w:pStyle w:val="Heading1"/>
      </w:pPr>
      <w:bookmarkStart w:id="1" w:name="_Toc211605236"/>
      <w:r>
        <w:t>Assessment of Digital Skills</w:t>
      </w:r>
      <w:bookmarkEnd w:id="1"/>
      <w:r>
        <w:t xml:space="preserve"> </w:t>
      </w:r>
    </w:p>
    <w:p w14:paraId="51C07DB1" w14:textId="5EB39563" w:rsidR="00FA0010" w:rsidRDefault="00FA0010">
      <w:r>
        <w:t xml:space="preserve">Portfolio </w:t>
      </w:r>
    </w:p>
    <w:p w14:paraId="05DE7524" w14:textId="6EBD6C5F" w:rsidR="00692160" w:rsidRPr="00692160" w:rsidRDefault="00692160" w:rsidP="00F2018B">
      <w:r>
        <w:t>Image 1</w:t>
      </w:r>
    </w:p>
    <w:p w14:paraId="5FF71CA7" w14:textId="5A0335C0" w:rsidR="00FA0010" w:rsidRDefault="00FA0010">
      <w:r>
        <w:t>Screen shot of</w:t>
      </w:r>
      <w:r w:rsidR="00062E54">
        <w:t xml:space="preserve"> your</w:t>
      </w:r>
      <w:r>
        <w:t xml:space="preserve"> JISC report</w:t>
      </w:r>
    </w:p>
    <w:p w14:paraId="293BFA5B" w14:textId="4185FCE4" w:rsidR="00FA0010" w:rsidRDefault="00DF3520">
      <w:r w:rsidRPr="00DF3520">
        <w:rPr>
          <w:noProof/>
        </w:rPr>
        <w:drawing>
          <wp:inline distT="0" distB="0" distL="0" distR="0" wp14:anchorId="4C439CE1" wp14:editId="6E7D1136">
            <wp:extent cx="5731510" cy="3384550"/>
            <wp:effectExtent l="0" t="0" r="2540" b="6350"/>
            <wp:docPr id="718219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219048" name=""/>
                    <pic:cNvPicPr/>
                  </pic:nvPicPr>
                  <pic:blipFill>
                    <a:blip r:embed="rId9"/>
                    <a:stretch>
                      <a:fillRect/>
                    </a:stretch>
                  </pic:blipFill>
                  <pic:spPr>
                    <a:xfrm>
                      <a:off x="0" y="0"/>
                      <a:ext cx="5731510" cy="3384550"/>
                    </a:xfrm>
                    <a:prstGeom prst="rect">
                      <a:avLst/>
                    </a:prstGeom>
                  </pic:spPr>
                </pic:pic>
              </a:graphicData>
            </a:graphic>
          </wp:inline>
        </w:drawing>
      </w:r>
    </w:p>
    <w:p w14:paraId="3F985A6D" w14:textId="4B03C04C" w:rsidR="00062E54" w:rsidRDefault="005B2492">
      <w:r>
        <w:t>Digital Wellbeing</w:t>
      </w:r>
    </w:p>
    <w:p w14:paraId="125B5627" w14:textId="1F1B2D4A" w:rsidR="00386F8F" w:rsidRPr="00386F8F" w:rsidRDefault="005B2492" w:rsidP="005E4AB7">
      <w:pPr>
        <w:rPr>
          <w:b/>
          <w:bCs/>
        </w:rPr>
      </w:pPr>
      <w:r w:rsidRPr="005E4AB7">
        <w:rPr>
          <w:b/>
          <w:bCs/>
        </w:rPr>
        <w:t>Strength:</w:t>
      </w:r>
    </w:p>
    <w:p w14:paraId="78948300" w14:textId="71735DC0" w:rsidR="00386F8F" w:rsidRPr="00386F8F" w:rsidRDefault="00386F8F" w:rsidP="00386F8F">
      <w:pPr>
        <w:rPr>
          <w:rFonts w:ascii="Arial" w:hAnsi="Arial" w:cs="Arial"/>
        </w:rPr>
      </w:pPr>
      <w:r w:rsidRPr="00386F8F">
        <w:rPr>
          <w:rFonts w:ascii="Arial" w:hAnsi="Arial" w:cs="Arial"/>
        </w:rPr>
        <w:t xml:space="preserve">The capacity to use technology in a healthy and balanced manner is a strength of digital wellbeing. This entails controlling screen time, taking breaks from electronics, and understanding the impact of digital tools on one's physical and emotional well-being. People who practise good digital wellbeing </w:t>
      </w:r>
      <w:proofErr w:type="gramStart"/>
      <w:r w:rsidRPr="00386F8F">
        <w:rPr>
          <w:rFonts w:ascii="Arial" w:hAnsi="Arial" w:cs="Arial"/>
        </w:rPr>
        <w:t>are able to</w:t>
      </w:r>
      <w:proofErr w:type="gramEnd"/>
      <w:r w:rsidRPr="00386F8F">
        <w:rPr>
          <w:rFonts w:ascii="Arial" w:hAnsi="Arial" w:cs="Arial"/>
        </w:rPr>
        <w:t xml:space="preserve"> avoid being distracted by social media or frequent notifications and remain focused on their work or education.</w:t>
      </w:r>
      <w:r w:rsidRPr="00386F8F">
        <w:rPr>
          <w:rFonts w:ascii="Arial" w:hAnsi="Arial" w:cs="Arial"/>
        </w:rPr>
        <w:br/>
      </w:r>
      <w:r w:rsidRPr="00386F8F">
        <w:rPr>
          <w:rFonts w:ascii="Arial" w:hAnsi="Arial" w:cs="Arial"/>
        </w:rPr>
        <w:br/>
        <w:t xml:space="preserve">An additional benefit of digital </w:t>
      </w:r>
      <w:r>
        <w:rPr>
          <w:rFonts w:ascii="Arial" w:hAnsi="Arial" w:cs="Arial"/>
        </w:rPr>
        <w:t>well-being</w:t>
      </w:r>
      <w:r w:rsidRPr="00386F8F">
        <w:rPr>
          <w:rFonts w:ascii="Arial" w:hAnsi="Arial" w:cs="Arial"/>
        </w:rPr>
        <w:t xml:space="preserve"> is increased productivity. People can focus more effectively and finish their work more quickly by reducing distractions and utilising technology for beneficial purposes. Students who control their screen time, for instance, are better able to concentrate on their homework and educational pursuits.</w:t>
      </w:r>
    </w:p>
    <w:p w14:paraId="36B14C8D" w14:textId="77777777" w:rsidR="00FA16DF" w:rsidRDefault="00FA16DF" w:rsidP="005E4AB7">
      <w:pPr>
        <w:rPr>
          <w:rFonts w:ascii="Arial" w:hAnsi="Arial" w:cs="Arial"/>
        </w:rPr>
      </w:pPr>
    </w:p>
    <w:p w14:paraId="52499953" w14:textId="61F358E2" w:rsidR="0022169B" w:rsidRDefault="0022169B" w:rsidP="005E4AB7">
      <w:pPr>
        <w:rPr>
          <w:rFonts w:ascii="Arial" w:hAnsi="Arial" w:cs="Arial"/>
          <w:b/>
          <w:bCs/>
        </w:rPr>
      </w:pPr>
      <w:r w:rsidRPr="0022169B">
        <w:rPr>
          <w:rFonts w:ascii="Arial" w:hAnsi="Arial" w:cs="Arial"/>
          <w:b/>
          <w:bCs/>
        </w:rPr>
        <w:lastRenderedPageBreak/>
        <w:t>Weakness</w:t>
      </w:r>
      <w:r>
        <w:rPr>
          <w:rFonts w:ascii="Arial" w:hAnsi="Arial" w:cs="Arial"/>
          <w:b/>
          <w:bCs/>
        </w:rPr>
        <w:t>:</w:t>
      </w:r>
    </w:p>
    <w:p w14:paraId="79AB73EA" w14:textId="26772093" w:rsidR="005B2492" w:rsidRDefault="0022169B">
      <w:pPr>
        <w:rPr>
          <w:rFonts w:ascii="Arial" w:hAnsi="Arial" w:cs="Arial"/>
        </w:rPr>
      </w:pPr>
      <w:r w:rsidRPr="0022169B">
        <w:rPr>
          <w:rFonts w:ascii="Arial" w:hAnsi="Arial" w:cs="Arial"/>
        </w:rPr>
        <w:t>In many modern jobs, digital abilities are crucial. To do duties, employees frequently need to use computers, online resources, and various software</w:t>
      </w:r>
      <w:r w:rsidRPr="0022169B">
        <w:rPr>
          <w:rFonts w:ascii="Arial" w:hAnsi="Arial" w:cs="Arial"/>
          <w:b/>
          <w:bCs/>
        </w:rPr>
        <w:t xml:space="preserve"> </w:t>
      </w:r>
      <w:r w:rsidRPr="0022169B">
        <w:rPr>
          <w:rFonts w:ascii="Arial" w:hAnsi="Arial" w:cs="Arial"/>
        </w:rPr>
        <w:t>programs.</w:t>
      </w:r>
      <w:r w:rsidRPr="0022169B">
        <w:rPr>
          <w:rFonts w:ascii="Arial" w:hAnsi="Arial" w:cs="Arial"/>
          <w:b/>
          <w:bCs/>
        </w:rPr>
        <w:t xml:space="preserve"> </w:t>
      </w:r>
      <w:r w:rsidRPr="0022169B">
        <w:rPr>
          <w:rFonts w:ascii="Arial" w:hAnsi="Arial" w:cs="Arial"/>
        </w:rPr>
        <w:t>E</w:t>
      </w:r>
      <w:r w:rsidRPr="0022169B">
        <w:rPr>
          <w:rFonts w:ascii="Arial" w:hAnsi="Arial" w:cs="Arial"/>
          <w:b/>
          <w:bCs/>
        </w:rPr>
        <w:t>m</w:t>
      </w:r>
      <w:r w:rsidRPr="0022169B">
        <w:rPr>
          <w:rFonts w:ascii="Arial" w:hAnsi="Arial" w:cs="Arial"/>
        </w:rPr>
        <w:t>ployees are more productive when they have basic abilities like writing documents, utilising email, and conducting web research. Additionally, digital skills facilitate teamwork and communication, particularly when people collaborate online or work remotely. Gaining these abilities can help people adjust to changes in the workplace and increase their employment prospects.</w:t>
      </w:r>
    </w:p>
    <w:p w14:paraId="05D700C7" w14:textId="77777777" w:rsidR="00FA16DF" w:rsidRPr="00FA16DF" w:rsidRDefault="00FA16DF" w:rsidP="00FA16DF">
      <w:pPr>
        <w:rPr>
          <w:rFonts w:ascii="Arial" w:hAnsi="Arial" w:cs="Arial"/>
        </w:rPr>
      </w:pPr>
      <w:r w:rsidRPr="00FA16DF">
        <w:rPr>
          <w:rFonts w:ascii="Arial" w:hAnsi="Arial" w:cs="Arial"/>
        </w:rPr>
        <w:t>In all subject areas and workplaces, having confidence in your digital skills is crucial. Consider seeking guidance from a tutor, student representative, learning support advisor, or career counsellor if you are worried about these problems.</w:t>
      </w:r>
    </w:p>
    <w:p w14:paraId="1944663D" w14:textId="77777777" w:rsidR="00441EB5" w:rsidRDefault="00441EB5" w:rsidP="0022169B">
      <w:pPr>
        <w:rPr>
          <w:rFonts w:ascii="Arial" w:hAnsi="Arial" w:cs="Arial"/>
        </w:rPr>
      </w:pPr>
    </w:p>
    <w:p w14:paraId="598CEDE6" w14:textId="306B23AD" w:rsidR="0022169B" w:rsidRPr="0022169B" w:rsidRDefault="0022169B" w:rsidP="0022169B">
      <w:pPr>
        <w:rPr>
          <w:rFonts w:ascii="Arial" w:hAnsi="Arial" w:cs="Arial"/>
        </w:rPr>
      </w:pPr>
      <w:r w:rsidRPr="0022169B">
        <w:rPr>
          <w:rFonts w:ascii="Arial" w:hAnsi="Arial" w:cs="Arial"/>
        </w:rPr>
        <w:t>Digital communication</w:t>
      </w:r>
    </w:p>
    <w:p w14:paraId="5DC6311B" w14:textId="3FBFF1AE" w:rsidR="0022169B" w:rsidRDefault="0022169B" w:rsidP="004B2EB4">
      <w:pPr>
        <w:rPr>
          <w:rFonts w:ascii="Arial" w:hAnsi="Arial" w:cs="Arial"/>
          <w:b/>
          <w:bCs/>
        </w:rPr>
      </w:pPr>
      <w:r w:rsidRPr="0022169B">
        <w:rPr>
          <w:rFonts w:ascii="Arial" w:hAnsi="Arial" w:cs="Arial"/>
          <w:b/>
          <w:bCs/>
        </w:rPr>
        <w:t>Strength</w:t>
      </w:r>
      <w:r>
        <w:rPr>
          <w:rFonts w:ascii="Arial" w:hAnsi="Arial" w:cs="Arial"/>
          <w:b/>
          <w:bCs/>
        </w:rPr>
        <w:t>:</w:t>
      </w:r>
    </w:p>
    <w:p w14:paraId="659B2662" w14:textId="0971580E" w:rsidR="0086779A" w:rsidRDefault="0086779A" w:rsidP="0086779A">
      <w:pPr>
        <w:rPr>
          <w:rFonts w:ascii="Arial" w:hAnsi="Arial" w:cs="Arial"/>
          <w:b/>
          <w:bCs/>
        </w:rPr>
      </w:pPr>
      <w:r w:rsidRPr="0086779A">
        <w:rPr>
          <w:rFonts w:ascii="Arial" w:hAnsi="Arial" w:cs="Arial"/>
        </w:rPr>
        <w:t xml:space="preserve">Digital communication's ability to provide quick and simple communication is one of its main advantages. Even when people are in distant places, they can communicate information in real time through messages, emails, and online meetings. Students and employees </w:t>
      </w:r>
      <w:r>
        <w:rPr>
          <w:rFonts w:ascii="Arial" w:hAnsi="Arial" w:cs="Arial"/>
        </w:rPr>
        <w:t>who</w:t>
      </w:r>
      <w:r w:rsidRPr="0086779A">
        <w:rPr>
          <w:rFonts w:ascii="Arial" w:hAnsi="Arial" w:cs="Arial"/>
        </w:rPr>
        <w:t xml:space="preserve"> must cooperate or work remotely can benefit from this. Additionally, sharing ideas and papers with others is made simpler by digital communication, which enhances productivity and teamwork</w:t>
      </w:r>
      <w:r w:rsidRPr="0086779A">
        <w:rPr>
          <w:rFonts w:ascii="Arial" w:hAnsi="Arial" w:cs="Arial"/>
          <w:b/>
          <w:bCs/>
        </w:rPr>
        <w:t>.</w:t>
      </w:r>
    </w:p>
    <w:p w14:paraId="0E7B92A2" w14:textId="77777777" w:rsidR="00FA16DF" w:rsidRPr="00FA16DF" w:rsidRDefault="00FA16DF" w:rsidP="00FA16DF">
      <w:pPr>
        <w:rPr>
          <w:rFonts w:ascii="Arial" w:hAnsi="Arial" w:cs="Arial"/>
        </w:rPr>
      </w:pPr>
      <w:r w:rsidRPr="00FA16DF">
        <w:rPr>
          <w:rFonts w:ascii="Arial" w:hAnsi="Arial" w:cs="Arial"/>
        </w:rPr>
        <w:t>Digital communication is vital for most vocations and education. Talk to a tutor or learning counsellor about how to keep your skills up to date.</w:t>
      </w:r>
    </w:p>
    <w:p w14:paraId="76EEAAF9" w14:textId="77777777" w:rsidR="00FA16DF" w:rsidRDefault="00FA16DF" w:rsidP="0086779A">
      <w:pPr>
        <w:rPr>
          <w:rFonts w:ascii="Arial" w:hAnsi="Arial" w:cs="Arial"/>
          <w:b/>
          <w:bCs/>
        </w:rPr>
      </w:pPr>
    </w:p>
    <w:p w14:paraId="127D3418" w14:textId="77777777" w:rsidR="0086779A" w:rsidRPr="0086779A" w:rsidRDefault="0086779A" w:rsidP="0086779A">
      <w:pPr>
        <w:rPr>
          <w:rFonts w:ascii="Arial" w:hAnsi="Arial" w:cs="Arial"/>
          <w:b/>
          <w:bCs/>
        </w:rPr>
      </w:pPr>
    </w:p>
    <w:p w14:paraId="13F10592" w14:textId="77777777" w:rsidR="0086779A" w:rsidRPr="0086779A" w:rsidRDefault="0086779A" w:rsidP="0086779A">
      <w:pPr>
        <w:rPr>
          <w:rFonts w:ascii="Arial" w:hAnsi="Arial" w:cs="Arial"/>
        </w:rPr>
      </w:pPr>
      <w:r w:rsidRPr="0086779A">
        <w:rPr>
          <w:rFonts w:ascii="Arial" w:hAnsi="Arial" w:cs="Arial"/>
        </w:rPr>
        <w:t>Digital learning activities</w:t>
      </w:r>
    </w:p>
    <w:p w14:paraId="5260C69E" w14:textId="6A770098" w:rsidR="0022169B" w:rsidRDefault="0086779A" w:rsidP="004B2EB4">
      <w:pPr>
        <w:rPr>
          <w:rFonts w:ascii="Arial" w:hAnsi="Arial" w:cs="Arial"/>
          <w:b/>
          <w:bCs/>
        </w:rPr>
      </w:pPr>
      <w:r>
        <w:rPr>
          <w:rFonts w:ascii="Arial" w:hAnsi="Arial" w:cs="Arial"/>
          <w:b/>
          <w:bCs/>
        </w:rPr>
        <w:t>Weakness:</w:t>
      </w:r>
    </w:p>
    <w:p w14:paraId="7A02C0E4" w14:textId="0F2B80D4" w:rsidR="0086779A" w:rsidRDefault="0086779A" w:rsidP="0086779A">
      <w:pPr>
        <w:rPr>
          <w:rFonts w:ascii="Arial" w:hAnsi="Arial" w:cs="Arial"/>
        </w:rPr>
      </w:pPr>
      <w:r w:rsidRPr="0086779A">
        <w:rPr>
          <w:rFonts w:ascii="Arial" w:hAnsi="Arial" w:cs="Arial"/>
        </w:rPr>
        <w:t>Students' tendency to get sidetracked when utilising digital gadgets is one drawback of digital learning activities. Messages, social media, and other websites could divert students' focus from their studies. Another flaw is that some students might not be proficient with technology, which can make it challenging for them to use online learning environments or finish assignments. Additionally, technological difficulties like a bad internet connection or software glitches can disrupt instruction and make it more difficult for students to stay interested.</w:t>
      </w:r>
    </w:p>
    <w:p w14:paraId="5A92A7CE" w14:textId="77777777" w:rsidR="00FA16DF" w:rsidRPr="00FA16DF" w:rsidRDefault="00FA16DF" w:rsidP="00FA16DF">
      <w:pPr>
        <w:rPr>
          <w:rFonts w:ascii="Arial" w:hAnsi="Arial" w:cs="Arial"/>
        </w:rPr>
      </w:pPr>
      <w:r w:rsidRPr="00FA16DF">
        <w:rPr>
          <w:rFonts w:ascii="Arial" w:hAnsi="Arial" w:cs="Arial"/>
        </w:rPr>
        <w:t>It's crucial to be self-assured when engaging in digital learning activities in all subject areas and jobs. Consider seeking guidance from a tutor, student representative, learning support adviser, or career counsellor if you are worried about these problems.</w:t>
      </w:r>
    </w:p>
    <w:p w14:paraId="4FC8907F" w14:textId="77777777" w:rsidR="00FA16DF" w:rsidRDefault="00FA16DF" w:rsidP="0086779A">
      <w:pPr>
        <w:rPr>
          <w:rFonts w:ascii="Arial" w:hAnsi="Arial" w:cs="Arial"/>
        </w:rPr>
      </w:pPr>
    </w:p>
    <w:p w14:paraId="42E10C82" w14:textId="77777777" w:rsidR="00441EB5" w:rsidRDefault="00441EB5" w:rsidP="0086779A">
      <w:pPr>
        <w:rPr>
          <w:rFonts w:ascii="Arial" w:hAnsi="Arial" w:cs="Arial"/>
        </w:rPr>
      </w:pPr>
    </w:p>
    <w:p w14:paraId="0A92C7CA" w14:textId="77777777" w:rsidR="00441EB5" w:rsidRDefault="00441EB5" w:rsidP="00441EB5">
      <w:pPr>
        <w:pStyle w:val="Heading2"/>
      </w:pPr>
      <w:r>
        <w:t xml:space="preserve">References </w:t>
      </w:r>
    </w:p>
    <w:p w14:paraId="3C0739BE" w14:textId="77777777" w:rsidR="00441EB5" w:rsidRDefault="00441EB5" w:rsidP="00441EB5">
      <w:pPr>
        <w:rPr>
          <w:rFonts w:ascii="Arial" w:hAnsi="Arial" w:cs="Arial"/>
        </w:rPr>
      </w:pPr>
      <w:r w:rsidRPr="0022169B">
        <w:rPr>
          <w:rFonts w:ascii="Arial" w:hAnsi="Arial" w:cs="Arial"/>
        </w:rPr>
        <w:t>Ribble, M. (2015)</w:t>
      </w:r>
      <w:r>
        <w:rPr>
          <w:rFonts w:ascii="Arial" w:hAnsi="Arial" w:cs="Arial"/>
        </w:rPr>
        <w:t>.</w:t>
      </w:r>
      <w:r w:rsidRPr="0022169B">
        <w:rPr>
          <w:rFonts w:ascii="Arial" w:hAnsi="Arial" w:cs="Arial"/>
        </w:rPr>
        <w:t xml:space="preserve"> </w:t>
      </w:r>
      <w:r w:rsidRPr="0022169B">
        <w:rPr>
          <w:rFonts w:ascii="Arial" w:hAnsi="Arial" w:cs="Arial"/>
          <w:i/>
          <w:iCs/>
        </w:rPr>
        <w:t>Digital Citizenship in Schools: Nine Elements All Students Should Know</w:t>
      </w:r>
      <w:r w:rsidRPr="0022169B">
        <w:rPr>
          <w:rFonts w:ascii="Arial" w:hAnsi="Arial" w:cs="Arial"/>
        </w:rPr>
        <w:t xml:space="preserve">. 3rd </w:t>
      </w:r>
      <w:proofErr w:type="spellStart"/>
      <w:r w:rsidRPr="0022169B">
        <w:rPr>
          <w:rFonts w:ascii="Arial" w:hAnsi="Arial" w:cs="Arial"/>
        </w:rPr>
        <w:t>edn</w:t>
      </w:r>
      <w:proofErr w:type="spellEnd"/>
      <w:r w:rsidRPr="0022169B">
        <w:rPr>
          <w:rFonts w:ascii="Arial" w:hAnsi="Arial" w:cs="Arial"/>
        </w:rPr>
        <w:t>. Eugene, OR: International Society for Technology in Education.</w:t>
      </w:r>
    </w:p>
    <w:p w14:paraId="7C3F120D" w14:textId="77777777" w:rsidR="00441EB5" w:rsidRDefault="00441EB5" w:rsidP="00441EB5">
      <w:pPr>
        <w:rPr>
          <w:rFonts w:ascii="Arial" w:hAnsi="Arial" w:cs="Arial"/>
        </w:rPr>
      </w:pPr>
      <w:r w:rsidRPr="0022169B">
        <w:rPr>
          <w:rFonts w:ascii="Arial" w:hAnsi="Arial" w:cs="Arial"/>
        </w:rPr>
        <w:t xml:space="preserve">van Laar, E., van Deursen, A.J.A.M., van Dijk, J.A.G.M. and de Haan, J. (2017) ‘The relation between 21st-century skills and digital skills: A systematic literature review’, </w:t>
      </w:r>
      <w:r w:rsidRPr="0022169B">
        <w:rPr>
          <w:rFonts w:ascii="Arial" w:hAnsi="Arial" w:cs="Arial"/>
          <w:i/>
          <w:iCs/>
        </w:rPr>
        <w:t xml:space="preserve">Computers in Human </w:t>
      </w:r>
      <w:r>
        <w:rPr>
          <w:rFonts w:ascii="Arial" w:hAnsi="Arial" w:cs="Arial"/>
          <w:i/>
          <w:iCs/>
        </w:rPr>
        <w:t>Behaviour</w:t>
      </w:r>
      <w:r w:rsidRPr="0022169B">
        <w:rPr>
          <w:rFonts w:ascii="Arial" w:hAnsi="Arial" w:cs="Arial"/>
        </w:rPr>
        <w:t>, 72, pp. 577–588.</w:t>
      </w:r>
    </w:p>
    <w:p w14:paraId="1AA4695F" w14:textId="77777777" w:rsidR="00441EB5" w:rsidRPr="00441EB5" w:rsidRDefault="00441EB5" w:rsidP="00441EB5">
      <w:pPr>
        <w:rPr>
          <w:rFonts w:ascii="Arial" w:hAnsi="Arial" w:cs="Arial"/>
        </w:rPr>
      </w:pPr>
      <w:r w:rsidRPr="00441EB5">
        <w:rPr>
          <w:rFonts w:ascii="Arial" w:hAnsi="Arial" w:cs="Arial"/>
        </w:rPr>
        <w:t>Selwyn, N. (2016)</w:t>
      </w:r>
      <w:r>
        <w:rPr>
          <w:rFonts w:ascii="Arial" w:hAnsi="Arial" w:cs="Arial"/>
        </w:rPr>
        <w:t>.</w:t>
      </w:r>
      <w:r w:rsidRPr="00441EB5">
        <w:rPr>
          <w:rFonts w:ascii="Arial" w:hAnsi="Arial" w:cs="Arial"/>
        </w:rPr>
        <w:t xml:space="preserve"> </w:t>
      </w:r>
      <w:r w:rsidRPr="00441EB5">
        <w:rPr>
          <w:rFonts w:ascii="Arial" w:hAnsi="Arial" w:cs="Arial"/>
          <w:i/>
          <w:iCs/>
        </w:rPr>
        <w:t>Education and Technology: Key Issues and Debates</w:t>
      </w:r>
      <w:r w:rsidRPr="00441EB5">
        <w:rPr>
          <w:rFonts w:ascii="Arial" w:hAnsi="Arial" w:cs="Arial"/>
        </w:rPr>
        <w:t xml:space="preserve">. 2nd </w:t>
      </w:r>
      <w:proofErr w:type="spellStart"/>
      <w:r w:rsidRPr="00441EB5">
        <w:rPr>
          <w:rFonts w:ascii="Arial" w:hAnsi="Arial" w:cs="Arial"/>
        </w:rPr>
        <w:t>edn</w:t>
      </w:r>
      <w:proofErr w:type="spellEnd"/>
      <w:r w:rsidRPr="00441EB5">
        <w:rPr>
          <w:rFonts w:ascii="Arial" w:hAnsi="Arial" w:cs="Arial"/>
        </w:rPr>
        <w:t>. London: Bloomsbury Academic.</w:t>
      </w:r>
    </w:p>
    <w:p w14:paraId="5F062A54" w14:textId="77777777" w:rsidR="00441EB5" w:rsidRPr="0086779A" w:rsidRDefault="00441EB5" w:rsidP="0086779A">
      <w:pPr>
        <w:rPr>
          <w:rFonts w:ascii="Arial" w:hAnsi="Arial" w:cs="Arial"/>
        </w:rPr>
      </w:pPr>
    </w:p>
    <w:p w14:paraId="04BD9B3B" w14:textId="77777777" w:rsidR="00D8531B" w:rsidRDefault="00D8531B" w:rsidP="004B2EB4"/>
    <w:p w14:paraId="65C03D4D" w14:textId="77777777" w:rsidR="00581131" w:rsidRDefault="00581131" w:rsidP="004B2EB4"/>
    <w:p w14:paraId="696D2E4C" w14:textId="77777777" w:rsidR="00581131" w:rsidRDefault="00581131" w:rsidP="004B2EB4"/>
    <w:p w14:paraId="4907C413" w14:textId="77777777" w:rsidR="00581131" w:rsidRDefault="00581131" w:rsidP="004B2EB4"/>
    <w:p w14:paraId="5375CF87" w14:textId="77777777" w:rsidR="00581131" w:rsidRDefault="00581131" w:rsidP="004B2EB4"/>
    <w:p w14:paraId="453E4673" w14:textId="77777777" w:rsidR="00581131" w:rsidRDefault="00581131" w:rsidP="004B2EB4"/>
    <w:p w14:paraId="0FAE5CD9" w14:textId="77777777" w:rsidR="00581131" w:rsidRDefault="00581131" w:rsidP="004B2EB4"/>
    <w:p w14:paraId="4C2C48F7" w14:textId="77777777" w:rsidR="00581131" w:rsidRDefault="00581131" w:rsidP="004B2EB4"/>
    <w:p w14:paraId="37F6023A" w14:textId="77777777" w:rsidR="00581131" w:rsidRDefault="00581131" w:rsidP="004B2EB4"/>
    <w:p w14:paraId="7D068421" w14:textId="77777777" w:rsidR="00581131" w:rsidRDefault="00581131" w:rsidP="004B2EB4"/>
    <w:p w14:paraId="2FD3AB11" w14:textId="77777777" w:rsidR="00581131" w:rsidRDefault="00581131" w:rsidP="004B2EB4"/>
    <w:p w14:paraId="1E5E9B5B" w14:textId="77777777" w:rsidR="00581131" w:rsidRDefault="00581131" w:rsidP="004B2EB4"/>
    <w:p w14:paraId="0F85427E" w14:textId="77777777" w:rsidR="00581131" w:rsidRDefault="00581131" w:rsidP="004B2EB4"/>
    <w:p w14:paraId="2B18F642" w14:textId="77777777" w:rsidR="00581131" w:rsidRDefault="00581131" w:rsidP="004B2EB4"/>
    <w:p w14:paraId="4155FF75" w14:textId="77777777" w:rsidR="00581131" w:rsidRDefault="00581131" w:rsidP="004B2EB4"/>
    <w:p w14:paraId="7A8C4CDB" w14:textId="6DFBFCC9" w:rsidR="009D3D7B" w:rsidRDefault="00D731C3" w:rsidP="00D731C3">
      <w:pPr>
        <w:pStyle w:val="Heading1"/>
      </w:pPr>
      <w:bookmarkStart w:id="2" w:name="_Toc211605238"/>
      <w:r>
        <w:lastRenderedPageBreak/>
        <w:t>Task 2</w:t>
      </w:r>
      <w:bookmarkEnd w:id="2"/>
      <w:r>
        <w:t xml:space="preserve"> </w:t>
      </w:r>
    </w:p>
    <w:p w14:paraId="6B17A105" w14:textId="22E0C529" w:rsidR="004C243A" w:rsidRDefault="00D731C3" w:rsidP="00441EB5">
      <w:pPr>
        <w:pStyle w:val="Heading1"/>
      </w:pPr>
      <w:bookmarkStart w:id="3" w:name="_Toc211605239"/>
      <w:r w:rsidRPr="00D731C3">
        <w:t xml:space="preserve">LinkedIn Learning Certificates for </w:t>
      </w:r>
      <w:bookmarkEnd w:id="3"/>
      <w:r w:rsidR="0086779A">
        <w:t>Office 365</w:t>
      </w:r>
    </w:p>
    <w:p w14:paraId="4F6728E3" w14:textId="77777777" w:rsidR="004C243A" w:rsidRDefault="004C243A" w:rsidP="00D731C3"/>
    <w:p w14:paraId="55301865" w14:textId="77777777" w:rsidR="004C243A" w:rsidRDefault="004C243A" w:rsidP="00D731C3"/>
    <w:p w14:paraId="34440A4F" w14:textId="22E7291A" w:rsidR="004C243A" w:rsidRDefault="006F09B5" w:rsidP="00D731C3">
      <w:r w:rsidRPr="006F09B5">
        <w:rPr>
          <w:noProof/>
        </w:rPr>
        <w:drawing>
          <wp:inline distT="0" distB="0" distL="0" distR="0" wp14:anchorId="19209946" wp14:editId="236F5036">
            <wp:extent cx="5281374" cy="4015740"/>
            <wp:effectExtent l="0" t="0" r="0" b="3810"/>
            <wp:docPr id="1696038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038269" name=""/>
                    <pic:cNvPicPr/>
                  </pic:nvPicPr>
                  <pic:blipFill>
                    <a:blip r:embed="rId10"/>
                    <a:stretch>
                      <a:fillRect/>
                    </a:stretch>
                  </pic:blipFill>
                  <pic:spPr>
                    <a:xfrm>
                      <a:off x="0" y="0"/>
                      <a:ext cx="5285842" cy="4019137"/>
                    </a:xfrm>
                    <a:prstGeom prst="rect">
                      <a:avLst/>
                    </a:prstGeom>
                  </pic:spPr>
                </pic:pic>
              </a:graphicData>
            </a:graphic>
          </wp:inline>
        </w:drawing>
      </w:r>
    </w:p>
    <w:p w14:paraId="56114C76" w14:textId="77777777" w:rsidR="004C243A" w:rsidRDefault="004C243A" w:rsidP="00D731C3"/>
    <w:p w14:paraId="3A261C10" w14:textId="77777777" w:rsidR="004C243A" w:rsidRDefault="004C243A" w:rsidP="00D731C3"/>
    <w:p w14:paraId="715CB14D" w14:textId="77777777" w:rsidR="004C243A" w:rsidRDefault="004C243A" w:rsidP="00D731C3"/>
    <w:p w14:paraId="352A9C0A" w14:textId="77777777" w:rsidR="004C243A" w:rsidRDefault="004C243A" w:rsidP="00D731C3"/>
    <w:p w14:paraId="28285D7C" w14:textId="77777777" w:rsidR="004C243A" w:rsidRDefault="004C243A" w:rsidP="00D731C3"/>
    <w:p w14:paraId="0A5F8141" w14:textId="77777777" w:rsidR="004C243A" w:rsidRDefault="004C243A" w:rsidP="00D731C3"/>
    <w:p w14:paraId="344A6474" w14:textId="77777777" w:rsidR="004C243A" w:rsidRDefault="004C243A" w:rsidP="00D731C3"/>
    <w:p w14:paraId="0EB06827" w14:textId="4EC8B770" w:rsidR="004C243A" w:rsidRDefault="005D1B04" w:rsidP="00D731C3">
      <w:r w:rsidRPr="005D1B04">
        <w:rPr>
          <w:noProof/>
        </w:rPr>
        <w:lastRenderedPageBreak/>
        <w:drawing>
          <wp:inline distT="0" distB="0" distL="0" distR="0" wp14:anchorId="0532277F" wp14:editId="69F65BF2">
            <wp:extent cx="4809490" cy="3672391"/>
            <wp:effectExtent l="0" t="0" r="0" b="4445"/>
            <wp:docPr id="229848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848041" name=""/>
                    <pic:cNvPicPr/>
                  </pic:nvPicPr>
                  <pic:blipFill>
                    <a:blip r:embed="rId11"/>
                    <a:stretch>
                      <a:fillRect/>
                    </a:stretch>
                  </pic:blipFill>
                  <pic:spPr>
                    <a:xfrm>
                      <a:off x="0" y="0"/>
                      <a:ext cx="4815550" cy="3677018"/>
                    </a:xfrm>
                    <a:prstGeom prst="rect">
                      <a:avLst/>
                    </a:prstGeom>
                  </pic:spPr>
                </pic:pic>
              </a:graphicData>
            </a:graphic>
          </wp:inline>
        </w:drawing>
      </w:r>
    </w:p>
    <w:p w14:paraId="676B1766" w14:textId="77777777" w:rsidR="004C243A" w:rsidRDefault="004C243A" w:rsidP="00D731C3"/>
    <w:p w14:paraId="0A306746" w14:textId="77777777" w:rsidR="004C243A" w:rsidRDefault="004C243A" w:rsidP="00D731C3"/>
    <w:p w14:paraId="31C207A8" w14:textId="77777777" w:rsidR="004C243A" w:rsidRDefault="004C243A" w:rsidP="00D731C3"/>
    <w:p w14:paraId="27195E3B" w14:textId="77777777" w:rsidR="004C243A" w:rsidRDefault="004C243A" w:rsidP="00D731C3"/>
    <w:p w14:paraId="461FE85E" w14:textId="77777777" w:rsidR="000202A7" w:rsidRDefault="000202A7" w:rsidP="00D731C3"/>
    <w:p w14:paraId="262A14D9" w14:textId="524C9418" w:rsidR="000202A7" w:rsidRDefault="000202A7" w:rsidP="00D731C3">
      <w:r>
        <w:rPr>
          <w:noProof/>
        </w:rPr>
        <w:lastRenderedPageBreak/>
        <w:drawing>
          <wp:inline distT="0" distB="0" distL="0" distR="0" wp14:anchorId="10D3AAF5" wp14:editId="39B50064">
            <wp:extent cx="5044440" cy="3863051"/>
            <wp:effectExtent l="0" t="0" r="3810" b="4445"/>
            <wp:docPr id="863612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64186" cy="3878172"/>
                    </a:xfrm>
                    <a:prstGeom prst="rect">
                      <a:avLst/>
                    </a:prstGeom>
                    <a:noFill/>
                  </pic:spPr>
                </pic:pic>
              </a:graphicData>
            </a:graphic>
          </wp:inline>
        </w:drawing>
      </w:r>
    </w:p>
    <w:p w14:paraId="255BAC19" w14:textId="77777777" w:rsidR="000202A7" w:rsidRDefault="000202A7" w:rsidP="00D731C3"/>
    <w:p w14:paraId="29EBADB9" w14:textId="77777777" w:rsidR="004C243A" w:rsidRDefault="004C243A" w:rsidP="00D731C3"/>
    <w:p w14:paraId="0451F62A" w14:textId="77777777" w:rsidR="004C243A" w:rsidRDefault="004C243A" w:rsidP="00D731C3"/>
    <w:p w14:paraId="2CD32A47" w14:textId="77777777" w:rsidR="004C243A" w:rsidRDefault="004C243A" w:rsidP="00D731C3"/>
    <w:p w14:paraId="420E5704" w14:textId="77777777" w:rsidR="008D2EDF" w:rsidRDefault="008D2EDF" w:rsidP="00D731C3"/>
    <w:p w14:paraId="49A70F22" w14:textId="77777777" w:rsidR="008D2EDF" w:rsidRDefault="008D2EDF" w:rsidP="00D731C3"/>
    <w:p w14:paraId="4E8C0DF1" w14:textId="77777777" w:rsidR="008D2EDF" w:rsidRDefault="008D2EDF" w:rsidP="00D731C3"/>
    <w:p w14:paraId="38C1FB1E" w14:textId="77777777" w:rsidR="008D2EDF" w:rsidRDefault="008D2EDF" w:rsidP="00D731C3"/>
    <w:p w14:paraId="278D6CC2" w14:textId="77777777" w:rsidR="008D2EDF" w:rsidRDefault="008D2EDF" w:rsidP="00D731C3"/>
    <w:p w14:paraId="71181629" w14:textId="77777777" w:rsidR="008D2EDF" w:rsidRDefault="008D2EDF" w:rsidP="00D731C3"/>
    <w:p w14:paraId="1032B3DF" w14:textId="77777777" w:rsidR="008D2EDF" w:rsidRDefault="008D2EDF" w:rsidP="00D731C3"/>
    <w:p w14:paraId="4FA63E84" w14:textId="77777777" w:rsidR="008D2EDF" w:rsidRDefault="008D2EDF" w:rsidP="00D731C3"/>
    <w:p w14:paraId="03B41087" w14:textId="77777777" w:rsidR="008D2EDF" w:rsidRDefault="008D2EDF" w:rsidP="00D731C3"/>
    <w:p w14:paraId="550EEC64" w14:textId="77777777" w:rsidR="008D2EDF" w:rsidRDefault="008D2EDF" w:rsidP="00D731C3"/>
    <w:p w14:paraId="685ED53B" w14:textId="57A53C8E" w:rsidR="008D2EDF" w:rsidRDefault="008D2EDF" w:rsidP="00D731C3">
      <w:r>
        <w:rPr>
          <w:noProof/>
        </w:rPr>
        <w:lastRenderedPageBreak/>
        <w:drawing>
          <wp:inline distT="0" distB="0" distL="0" distR="0" wp14:anchorId="0486AF63" wp14:editId="2307E410">
            <wp:extent cx="4937715" cy="3769806"/>
            <wp:effectExtent l="0" t="0" r="0" b="2540"/>
            <wp:docPr id="5381679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59231" cy="3786233"/>
                    </a:xfrm>
                    <a:prstGeom prst="rect">
                      <a:avLst/>
                    </a:prstGeom>
                    <a:noFill/>
                  </pic:spPr>
                </pic:pic>
              </a:graphicData>
            </a:graphic>
          </wp:inline>
        </w:drawing>
      </w:r>
    </w:p>
    <w:p w14:paraId="196B4F2A" w14:textId="77777777" w:rsidR="008D2EDF" w:rsidRDefault="008D2EDF" w:rsidP="00D731C3"/>
    <w:p w14:paraId="355787EF" w14:textId="77777777" w:rsidR="008D2EDF" w:rsidRDefault="008D2EDF" w:rsidP="00D731C3"/>
    <w:p w14:paraId="55ED483F" w14:textId="77777777" w:rsidR="00F37638" w:rsidRDefault="00F37638" w:rsidP="00D731C3"/>
    <w:p w14:paraId="22CF2BE9" w14:textId="77777777" w:rsidR="00F37638" w:rsidRDefault="00F37638" w:rsidP="00D731C3"/>
    <w:p w14:paraId="2DB559A0" w14:textId="77777777" w:rsidR="00F37638" w:rsidRDefault="00F37638" w:rsidP="00D731C3"/>
    <w:p w14:paraId="1A2BE5C0" w14:textId="77777777" w:rsidR="00F37638" w:rsidRDefault="00F37638" w:rsidP="00D731C3"/>
    <w:p w14:paraId="060736F0" w14:textId="77777777" w:rsidR="00F37638" w:rsidRDefault="00F37638" w:rsidP="00D731C3"/>
    <w:p w14:paraId="0DE67919" w14:textId="7BFD0199" w:rsidR="00F37638" w:rsidRDefault="00F37638" w:rsidP="00D731C3">
      <w:r>
        <w:rPr>
          <w:noProof/>
        </w:rPr>
        <w:lastRenderedPageBreak/>
        <w:drawing>
          <wp:inline distT="0" distB="0" distL="0" distR="0" wp14:anchorId="4BA7B304" wp14:editId="4E529CC0">
            <wp:extent cx="5441315" cy="4242709"/>
            <wp:effectExtent l="0" t="0" r="6985" b="5715"/>
            <wp:docPr id="19337887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51603" cy="4250731"/>
                    </a:xfrm>
                    <a:prstGeom prst="rect">
                      <a:avLst/>
                    </a:prstGeom>
                    <a:noFill/>
                  </pic:spPr>
                </pic:pic>
              </a:graphicData>
            </a:graphic>
          </wp:inline>
        </w:drawing>
      </w:r>
    </w:p>
    <w:p w14:paraId="34094210" w14:textId="77777777" w:rsidR="00F37638" w:rsidRDefault="00F37638" w:rsidP="00D731C3"/>
    <w:p w14:paraId="30ACEAF1" w14:textId="77777777" w:rsidR="00F37638" w:rsidRDefault="00F37638" w:rsidP="00D731C3"/>
    <w:p w14:paraId="4B251E32" w14:textId="77777777" w:rsidR="00587984" w:rsidRDefault="00587984" w:rsidP="00D731C3"/>
    <w:p w14:paraId="422FC27D" w14:textId="77777777" w:rsidR="00587984" w:rsidRDefault="00587984" w:rsidP="00D731C3"/>
    <w:p w14:paraId="1E04F4D0" w14:textId="77777777" w:rsidR="00587984" w:rsidRDefault="00587984" w:rsidP="00D731C3"/>
    <w:p w14:paraId="363DA209" w14:textId="77777777" w:rsidR="00F37638" w:rsidRDefault="00F37638" w:rsidP="00D731C3"/>
    <w:p w14:paraId="74676A27" w14:textId="77777777" w:rsidR="00CD2D58" w:rsidRDefault="00CD2D58" w:rsidP="00D731C3"/>
    <w:p w14:paraId="12B9B1C7" w14:textId="77777777" w:rsidR="00CD2D58" w:rsidRDefault="00CD2D58" w:rsidP="00D731C3"/>
    <w:p w14:paraId="249FB80F" w14:textId="77777777" w:rsidR="00CD2D58" w:rsidRDefault="00CD2D58" w:rsidP="00D731C3"/>
    <w:p w14:paraId="1DE05FB8" w14:textId="77777777" w:rsidR="00CD2D58" w:rsidRDefault="00CD2D58" w:rsidP="00D731C3"/>
    <w:p w14:paraId="6F779FF1" w14:textId="77777777" w:rsidR="00CD2D58" w:rsidRDefault="00CD2D58" w:rsidP="00D731C3"/>
    <w:p w14:paraId="129E787C" w14:textId="77777777" w:rsidR="00F37638" w:rsidRDefault="00F37638" w:rsidP="00D731C3"/>
    <w:p w14:paraId="356AE92F" w14:textId="77777777" w:rsidR="00022B69" w:rsidRDefault="00D731C3" w:rsidP="00D731C3">
      <w:pPr>
        <w:pStyle w:val="Heading1"/>
      </w:pPr>
      <w:bookmarkStart w:id="4" w:name="_Toc211605240"/>
      <w:r>
        <w:lastRenderedPageBreak/>
        <w:t>Task 3</w:t>
      </w:r>
      <w:bookmarkEnd w:id="4"/>
      <w:r>
        <w:t xml:space="preserve"> </w:t>
      </w:r>
    </w:p>
    <w:p w14:paraId="434F3870" w14:textId="77777777" w:rsidR="00CD2D58" w:rsidRPr="00CD2D58" w:rsidRDefault="00CD2D58" w:rsidP="00CD2D58"/>
    <w:p w14:paraId="504E2648" w14:textId="77777777" w:rsidR="00CD2D58" w:rsidRPr="004374A8" w:rsidRDefault="00CD2D58" w:rsidP="00CD2D58">
      <w:pPr>
        <w:rPr>
          <w:rFonts w:ascii="Arial" w:hAnsi="Arial" w:cs="Arial"/>
          <w:b/>
          <w:sz w:val="28"/>
          <w:szCs w:val="28"/>
          <w:lang w:val="en-US"/>
        </w:rPr>
      </w:pPr>
      <w:r w:rsidRPr="00CD2D58">
        <w:rPr>
          <w:rFonts w:ascii="Arial" w:hAnsi="Arial" w:cs="Arial"/>
          <w:b/>
          <w:sz w:val="28"/>
          <w:szCs w:val="28"/>
          <w:lang w:val="en-US"/>
        </w:rPr>
        <w:t>Relevance of Excel</w:t>
      </w:r>
    </w:p>
    <w:p w14:paraId="5B1F76F9" w14:textId="10EF8857" w:rsidR="00CD2D58" w:rsidRPr="00CD2D58" w:rsidRDefault="00CD2D58" w:rsidP="00CD2D58">
      <w:pPr>
        <w:rPr>
          <w:rFonts w:ascii="Arial" w:hAnsi="Arial" w:cs="Arial"/>
          <w:b/>
          <w:bCs/>
        </w:rPr>
      </w:pPr>
      <w:r w:rsidRPr="00CD2D58">
        <w:rPr>
          <w:rFonts w:ascii="Arial" w:hAnsi="Arial" w:cs="Arial"/>
          <w:b/>
          <w:bCs/>
          <w:lang w:val="en-US"/>
        </w:rPr>
        <w:t xml:space="preserve"> </w:t>
      </w:r>
    </w:p>
    <w:p w14:paraId="79346754" w14:textId="611F663B" w:rsidR="00587984" w:rsidRPr="004374A8" w:rsidRDefault="00CD2D58" w:rsidP="007C4A17">
      <w:pPr>
        <w:rPr>
          <w:rFonts w:ascii="Arial" w:hAnsi="Arial" w:cs="Arial"/>
        </w:rPr>
      </w:pPr>
      <w:r w:rsidRPr="004374A8">
        <w:rPr>
          <w:rFonts w:ascii="Arial" w:hAnsi="Arial" w:cs="Arial"/>
          <w:b/>
          <w:bCs/>
        </w:rPr>
        <w:t>Introduction</w:t>
      </w:r>
      <w:r w:rsidRPr="004374A8">
        <w:rPr>
          <w:rFonts w:ascii="Arial" w:hAnsi="Arial" w:cs="Arial"/>
        </w:rPr>
        <w:t>:</w:t>
      </w:r>
    </w:p>
    <w:p w14:paraId="4CD867CF" w14:textId="78D8D540" w:rsidR="00CD2D58" w:rsidRPr="00623243" w:rsidRDefault="00623243" w:rsidP="007C4A17">
      <w:pPr>
        <w:rPr>
          <w:rFonts w:ascii="Arial" w:hAnsi="Arial" w:cs="Arial"/>
        </w:rPr>
      </w:pPr>
      <w:r w:rsidRPr="00623243">
        <w:rPr>
          <w:rFonts w:ascii="Arial" w:hAnsi="Arial" w:cs="Arial"/>
        </w:rPr>
        <w:t>For organising, analysing, and presenting data, Microsoft Excel is one of the most used programs. It is utilised by people at home as well as at enterprises, colleges, and educational institutions. Excel makes it possible for users to interact with data effectively, generate charts and reports, and carry out calculations automatically. Excel proficiency is crucial since it facilitates better decision-making, saves time, and lowers error rates. Using real-world examples, such as a household income and expense spreadsheet, this essay discusses Excel's relevance and demonstrates how it may be used for activities like data analysis, budgeting, reporting, and decision-making.</w:t>
      </w:r>
    </w:p>
    <w:p w14:paraId="3C89BA93" w14:textId="4F5A3FB5" w:rsidR="00CD2D58" w:rsidRDefault="00CD2D58" w:rsidP="007C4A17">
      <w:pPr>
        <w:rPr>
          <w:rFonts w:ascii="Arial" w:hAnsi="Arial" w:cs="Arial"/>
          <w:b/>
          <w:bCs/>
        </w:rPr>
      </w:pPr>
      <w:r w:rsidRPr="004374A8">
        <w:rPr>
          <w:rFonts w:ascii="Arial" w:hAnsi="Arial" w:cs="Arial"/>
          <w:b/>
          <w:bCs/>
        </w:rPr>
        <w:t>Data Analysis</w:t>
      </w:r>
    </w:p>
    <w:p w14:paraId="3C999EA7" w14:textId="798B6603" w:rsidR="00627135" w:rsidRDefault="00627135" w:rsidP="00627135">
      <w:pPr>
        <w:rPr>
          <w:rFonts w:ascii="Arial" w:hAnsi="Arial" w:cs="Arial"/>
        </w:rPr>
      </w:pPr>
      <w:r w:rsidRPr="00627135">
        <w:rPr>
          <w:rFonts w:ascii="Arial" w:hAnsi="Arial" w:cs="Arial"/>
        </w:rPr>
        <w:t>Data analysis is one of Excel's most significant uses. Excel makes it simpler to organise and read data by enabling users to enter it in rows and columns. Calculations can be completed automatically with formulas like SUM, AVERAGE, and COUNT, which lowers errors and saves time (Walkenbach, 2018).</w:t>
      </w:r>
      <w:r w:rsidRPr="00627135">
        <w:rPr>
          <w:rFonts w:ascii="Arial" w:hAnsi="Arial" w:cs="Arial"/>
        </w:rPr>
        <w:br/>
        <w:t xml:space="preserve">An </w:t>
      </w:r>
      <w:r>
        <w:rPr>
          <w:rFonts w:ascii="Arial" w:hAnsi="Arial" w:cs="Arial"/>
        </w:rPr>
        <w:t>organisation</w:t>
      </w:r>
      <w:r w:rsidRPr="00627135">
        <w:rPr>
          <w:rFonts w:ascii="Arial" w:hAnsi="Arial" w:cs="Arial"/>
        </w:rPr>
        <w:t xml:space="preserve"> might use Excel to monitor its monthly sales, for instance. It can rapidly compute average sales per product, total sales, and performance over several months using formulas. Additionally, sorting and filtering are features of Excel that make it easier to locate </w:t>
      </w:r>
      <w:proofErr w:type="gramStart"/>
      <w:r w:rsidRPr="00627135">
        <w:rPr>
          <w:rFonts w:ascii="Arial" w:hAnsi="Arial" w:cs="Arial"/>
        </w:rPr>
        <w:t>particular information</w:t>
      </w:r>
      <w:proofErr w:type="gramEnd"/>
      <w:r w:rsidRPr="00627135">
        <w:rPr>
          <w:rFonts w:ascii="Arial" w:hAnsi="Arial" w:cs="Arial"/>
        </w:rPr>
        <w:t xml:space="preserve"> in big databases. Graphs and charts can show patterns or trends in a visual way. Finding peak months or regions that require work is made simple with a line graph displaying monthly sales.</w:t>
      </w:r>
    </w:p>
    <w:p w14:paraId="7FD33F43" w14:textId="77777777" w:rsidR="00A30856" w:rsidRPr="00A30856" w:rsidRDefault="00A30856" w:rsidP="00A30856">
      <w:pPr>
        <w:rPr>
          <w:rFonts w:ascii="Arial" w:hAnsi="Arial" w:cs="Arial"/>
        </w:rPr>
      </w:pPr>
      <w:r w:rsidRPr="00A30856">
        <w:rPr>
          <w:rFonts w:ascii="Arial" w:hAnsi="Arial" w:cs="Arial"/>
        </w:rPr>
        <w:t>Pivot tables in Excel are also a great tool for sophisticated data analysis. Large datasets are summarised by pivot tables, which are especially helpful in commercial settings since they can dynamically combine, filter, and calculate data (Ragowsky, 2019).</w:t>
      </w:r>
    </w:p>
    <w:p w14:paraId="35C06041" w14:textId="77777777" w:rsidR="00CD2D58" w:rsidRDefault="00CD2D58" w:rsidP="007C4A17"/>
    <w:p w14:paraId="56BA33D6" w14:textId="2879BA8F" w:rsidR="00587984" w:rsidRPr="004374A8" w:rsidRDefault="004374A8" w:rsidP="007C4A17">
      <w:pPr>
        <w:rPr>
          <w:rFonts w:ascii="Arial" w:hAnsi="Arial" w:cs="Arial"/>
          <w:b/>
          <w:bCs/>
        </w:rPr>
      </w:pPr>
      <w:r w:rsidRPr="004374A8">
        <w:rPr>
          <w:rFonts w:ascii="Arial" w:hAnsi="Arial" w:cs="Arial"/>
          <w:b/>
          <w:bCs/>
        </w:rPr>
        <w:t>Budgeting</w:t>
      </w:r>
    </w:p>
    <w:p w14:paraId="4F3B7465" w14:textId="33D2DF69" w:rsidR="00A30856" w:rsidRPr="00A30856" w:rsidRDefault="00A30856" w:rsidP="00A30856">
      <w:pPr>
        <w:rPr>
          <w:rFonts w:ascii="Arial" w:hAnsi="Arial" w:cs="Arial"/>
        </w:rPr>
      </w:pPr>
      <w:r w:rsidRPr="00A30856">
        <w:rPr>
          <w:rFonts w:ascii="Arial" w:hAnsi="Arial" w:cs="Arial"/>
        </w:rPr>
        <w:t>Excel is a popular tool used by both individuals and businesses for budgeting. For instance, a household can keep track of expenses like rent, groceries, transportation, and bills as well as sources of income like salaries and freelancing work.</w:t>
      </w:r>
      <w:r w:rsidRPr="00A30856">
        <w:rPr>
          <w:rFonts w:ascii="Arial" w:hAnsi="Arial" w:cs="Arial"/>
        </w:rPr>
        <w:br/>
      </w:r>
      <w:r w:rsidRPr="00A30856">
        <w:rPr>
          <w:rFonts w:ascii="Arial" w:hAnsi="Arial" w:cs="Arial"/>
        </w:rPr>
        <w:br/>
        <w:t xml:space="preserve">The remaining balance, total income, and total expenses can all be computed using formulas. When a household makes £3,000 and spends £2,400, for example, Excel </w:t>
      </w:r>
      <w:r w:rsidRPr="00A30856">
        <w:rPr>
          <w:rFonts w:ascii="Arial" w:hAnsi="Arial" w:cs="Arial"/>
        </w:rPr>
        <w:lastRenderedPageBreak/>
        <w:t>automatically displays a balance of £600. Planning expenditure and savings can be made simpler by using charts like pie charts or bar charts, which can show which categories use the most money (Powell, 2020).</w:t>
      </w:r>
      <w:r w:rsidRPr="00A30856">
        <w:rPr>
          <w:rFonts w:ascii="Arial" w:hAnsi="Arial" w:cs="Arial"/>
        </w:rPr>
        <w:br/>
        <w:t>When using Excel for budgeting, users can decide whether to reallocate funds or cut back on unneeded expenses. By using conditional formatting to draw attention to overspending in specific categories, financial management can become more efficient and visually appealing.</w:t>
      </w:r>
    </w:p>
    <w:p w14:paraId="44BC1272" w14:textId="77777777" w:rsidR="00587984" w:rsidRDefault="00587984" w:rsidP="007C4A17"/>
    <w:p w14:paraId="53914E92" w14:textId="0CBF5D33" w:rsidR="004374A8" w:rsidRDefault="004374A8" w:rsidP="007C4A17">
      <w:pPr>
        <w:rPr>
          <w:rFonts w:ascii="Arial" w:hAnsi="Arial" w:cs="Arial"/>
          <w:b/>
          <w:bCs/>
        </w:rPr>
      </w:pPr>
      <w:r w:rsidRPr="004374A8">
        <w:rPr>
          <w:rFonts w:ascii="Arial" w:hAnsi="Arial" w:cs="Arial"/>
          <w:b/>
          <w:bCs/>
        </w:rPr>
        <w:t>Reporting</w:t>
      </w:r>
    </w:p>
    <w:p w14:paraId="01AAA5AB" w14:textId="328F0580" w:rsidR="00A30856" w:rsidRPr="00A30856" w:rsidRDefault="00A30856" w:rsidP="00A30856">
      <w:pPr>
        <w:rPr>
          <w:rFonts w:ascii="Arial" w:hAnsi="Arial" w:cs="Arial"/>
        </w:rPr>
      </w:pPr>
      <w:r w:rsidRPr="00A30856">
        <w:rPr>
          <w:rFonts w:ascii="Arial" w:hAnsi="Arial" w:cs="Arial"/>
        </w:rPr>
        <w:t>Excel is helpful for reporting as well. Reports facilitate the communication of information by providing an organised summary of data. Excel is frequently used by businesses to produce quarterly, yearly, and monthly reports. Excel can also be used by students to display their study findings.</w:t>
      </w:r>
      <w:r w:rsidRPr="00A30856">
        <w:rPr>
          <w:rFonts w:ascii="Arial" w:hAnsi="Arial" w:cs="Arial"/>
        </w:rPr>
        <w:br/>
        <w:t>Excel's tables, charts, and graphs make it possible to present data in an understandable way. A household budget report might, for instance, comprise a pie chart that displays the percentage of revenue allocated to each area and a table that lists income and expenses. Visual representation facilitates quick identification of patterns or problems and makes the material easier to comprehend (Ribble, 2015).</w:t>
      </w:r>
      <w:r w:rsidRPr="00A30856">
        <w:rPr>
          <w:rFonts w:ascii="Arial" w:hAnsi="Arial" w:cs="Arial"/>
        </w:rPr>
        <w:br/>
        <w:t>Excel reports are dynamic, which means that when formulas are applied, data is automatically updated. When compared to manual reporting, this lowers errors and saves time.</w:t>
      </w:r>
    </w:p>
    <w:p w14:paraId="7427F13E" w14:textId="77777777" w:rsidR="00623243" w:rsidRDefault="00623243" w:rsidP="007C4A17">
      <w:pPr>
        <w:rPr>
          <w:rFonts w:ascii="Arial" w:hAnsi="Arial" w:cs="Arial"/>
          <w:b/>
          <w:bCs/>
        </w:rPr>
      </w:pPr>
    </w:p>
    <w:p w14:paraId="231CFE8A" w14:textId="70A6EEBA" w:rsidR="00587984" w:rsidRDefault="004374A8" w:rsidP="007C4A17">
      <w:pPr>
        <w:rPr>
          <w:rFonts w:ascii="Arial" w:hAnsi="Arial" w:cs="Arial"/>
          <w:b/>
          <w:bCs/>
        </w:rPr>
      </w:pPr>
      <w:r w:rsidRPr="004374A8">
        <w:rPr>
          <w:rFonts w:ascii="Arial" w:hAnsi="Arial" w:cs="Arial"/>
          <w:b/>
          <w:bCs/>
        </w:rPr>
        <w:t>Decision-Making</w:t>
      </w:r>
    </w:p>
    <w:p w14:paraId="36A8463B" w14:textId="77777777" w:rsidR="00A30856" w:rsidRPr="00A30856" w:rsidRDefault="00A30856" w:rsidP="00A30856">
      <w:pPr>
        <w:rPr>
          <w:rFonts w:ascii="Arial" w:hAnsi="Arial" w:cs="Arial"/>
        </w:rPr>
      </w:pPr>
      <w:r w:rsidRPr="00A30856">
        <w:rPr>
          <w:rFonts w:ascii="Arial" w:hAnsi="Arial" w:cs="Arial"/>
        </w:rPr>
        <w:t>Excel facilitates decision-making by offering data that is accurate, structured, and visually appealing. Excel is used by businesses to assess financial data and make decisions on strategic planning, cost-cutting measures, and investments. To choose which items to promote and which to abandon, for example, a business may use sales data.</w:t>
      </w:r>
      <w:r w:rsidRPr="00A30856">
        <w:rPr>
          <w:rFonts w:ascii="Arial" w:hAnsi="Arial" w:cs="Arial"/>
        </w:rPr>
        <w:br/>
      </w:r>
      <w:r w:rsidRPr="00A30856">
        <w:rPr>
          <w:rFonts w:ascii="Arial" w:hAnsi="Arial" w:cs="Arial"/>
        </w:rPr>
        <w:br/>
        <w:t>Excel can be used by individuals to make better financial decisions. An individual may discover they are splurging on entertainment or eating out by looking over their household budget. Excel's charts and formulas immediately update when data changes, making it simple to see the effects of decisions (Vanden Abeele, 2021).</w:t>
      </w:r>
      <w:r w:rsidRPr="00A30856">
        <w:rPr>
          <w:rFonts w:ascii="Arial" w:hAnsi="Arial" w:cs="Arial"/>
        </w:rPr>
        <w:br/>
      </w:r>
      <w:r w:rsidRPr="00A30856">
        <w:rPr>
          <w:rFonts w:ascii="Arial" w:hAnsi="Arial" w:cs="Arial"/>
        </w:rPr>
        <w:br/>
        <w:t>Excel can be used for decision-making outside of the financial domain. It is an adaptable tool that may be utilised in a variety of sectors, including project planning, scheduling, and progress monitoring (Conway, 2017).</w:t>
      </w:r>
    </w:p>
    <w:p w14:paraId="221386FB" w14:textId="77777777" w:rsidR="00346F50" w:rsidRDefault="00346F50" w:rsidP="007C4A17">
      <w:pPr>
        <w:rPr>
          <w:rFonts w:ascii="Arial" w:hAnsi="Arial" w:cs="Arial"/>
          <w:b/>
          <w:bCs/>
        </w:rPr>
      </w:pPr>
    </w:p>
    <w:p w14:paraId="56360111" w14:textId="15FA2A80" w:rsidR="004374A8" w:rsidRDefault="004374A8" w:rsidP="004374A8">
      <w:pPr>
        <w:rPr>
          <w:rFonts w:ascii="Arial" w:hAnsi="Arial" w:cs="Arial"/>
          <w:b/>
          <w:bCs/>
        </w:rPr>
      </w:pPr>
      <w:r w:rsidRPr="004374A8">
        <w:rPr>
          <w:rFonts w:ascii="Arial" w:hAnsi="Arial" w:cs="Arial"/>
          <w:b/>
          <w:bCs/>
        </w:rPr>
        <w:t>Spreadsheet Example</w:t>
      </w:r>
    </w:p>
    <w:p w14:paraId="73E7F056" w14:textId="72F0B065" w:rsidR="001E1BFC" w:rsidRPr="001E1BFC" w:rsidRDefault="001E1BFC" w:rsidP="001E1BFC">
      <w:pPr>
        <w:rPr>
          <w:rFonts w:ascii="Arial" w:hAnsi="Arial" w:cs="Arial"/>
        </w:rPr>
      </w:pPr>
      <w:r w:rsidRPr="001E1BFC">
        <w:rPr>
          <w:rFonts w:ascii="Arial" w:hAnsi="Arial" w:cs="Arial"/>
          <w:b/>
          <w:bCs/>
        </w:rPr>
        <w:lastRenderedPageBreak/>
        <w:t>I</w:t>
      </w:r>
      <w:r w:rsidRPr="001E1BFC">
        <w:rPr>
          <w:rFonts w:ascii="Arial" w:hAnsi="Arial" w:cs="Arial"/>
        </w:rPr>
        <w:t xml:space="preserve"> made a spreadsheet to track home income and expenses to show off my proficiency with Excel. The spreadsheet is comprised of:</w:t>
      </w:r>
      <w:r w:rsidRPr="001E1BFC">
        <w:rPr>
          <w:rFonts w:ascii="Arial" w:hAnsi="Arial" w:cs="Arial"/>
        </w:rPr>
        <w:br/>
      </w:r>
      <w:r w:rsidRPr="001E1BFC">
        <w:rPr>
          <w:rFonts w:ascii="Arial" w:hAnsi="Arial" w:cs="Arial"/>
        </w:rPr>
        <w:br/>
        <w:t>Categories of revenue and expenses in columns</w:t>
      </w:r>
      <w:r w:rsidRPr="001E1BFC">
        <w:rPr>
          <w:rFonts w:ascii="Arial" w:hAnsi="Arial" w:cs="Arial"/>
        </w:rPr>
        <w:br/>
      </w:r>
      <w:r w:rsidRPr="001E1BFC">
        <w:rPr>
          <w:rFonts w:ascii="Arial" w:hAnsi="Arial" w:cs="Arial"/>
        </w:rPr>
        <w:br/>
        <w:t xml:space="preserve">Formulas for figuring </w:t>
      </w:r>
      <w:r>
        <w:rPr>
          <w:rFonts w:ascii="Arial" w:hAnsi="Arial" w:cs="Arial"/>
        </w:rPr>
        <w:t>out</w:t>
      </w:r>
      <w:r w:rsidRPr="001E1BFC">
        <w:rPr>
          <w:rFonts w:ascii="Arial" w:hAnsi="Arial" w:cs="Arial"/>
        </w:rPr>
        <w:t xml:space="preserve"> total revenue, total costs, and balance</w:t>
      </w:r>
      <w:r w:rsidRPr="001E1BFC">
        <w:rPr>
          <w:rFonts w:ascii="Arial" w:hAnsi="Arial" w:cs="Arial"/>
        </w:rPr>
        <w:br/>
      </w:r>
      <w:r w:rsidRPr="001E1BFC">
        <w:rPr>
          <w:rFonts w:ascii="Arial" w:hAnsi="Arial" w:cs="Arial"/>
        </w:rPr>
        <w:br/>
        <w:t>A pie chart that illustrates the distribution of spending</w:t>
      </w:r>
      <w:r w:rsidRPr="001E1BFC">
        <w:rPr>
          <w:rFonts w:ascii="Arial" w:hAnsi="Arial" w:cs="Arial"/>
        </w:rPr>
        <w:br/>
      </w:r>
      <w:r w:rsidRPr="001E1BFC">
        <w:rPr>
          <w:rFonts w:ascii="Arial" w:hAnsi="Arial" w:cs="Arial"/>
        </w:rPr>
        <w:br/>
        <w:t>A data table with monthly expense summaries</w:t>
      </w:r>
    </w:p>
    <w:p w14:paraId="25C670CD" w14:textId="38987A41" w:rsidR="001E1BFC" w:rsidRPr="001E1BFC" w:rsidRDefault="001E1BFC" w:rsidP="001E1BFC">
      <w:pPr>
        <w:rPr>
          <w:rFonts w:ascii="Arial" w:hAnsi="Arial" w:cs="Arial"/>
        </w:rPr>
      </w:pPr>
      <w:r w:rsidRPr="001E1BFC">
        <w:rPr>
          <w:rFonts w:ascii="Arial" w:hAnsi="Arial" w:cs="Arial"/>
        </w:rPr>
        <w:t xml:space="preserve">The spreadsheet computes balances and totals automatically using formulas. A pie chart makes it simpler to assess and plan by displaying the categories that account for the </w:t>
      </w:r>
      <w:r>
        <w:rPr>
          <w:rFonts w:ascii="Arial" w:hAnsi="Arial" w:cs="Arial"/>
        </w:rPr>
        <w:t>largest</w:t>
      </w:r>
      <w:r w:rsidRPr="001E1BFC">
        <w:rPr>
          <w:rFonts w:ascii="Arial" w:hAnsi="Arial" w:cs="Arial"/>
        </w:rPr>
        <w:t xml:space="preserve"> portion of costs. Bold borders and headings are used in the table's formatting to improve readability.</w:t>
      </w:r>
    </w:p>
    <w:p w14:paraId="7C4DAAC3" w14:textId="77777777" w:rsidR="001E1BFC" w:rsidRPr="001E1BFC" w:rsidRDefault="001E1BFC" w:rsidP="001E1BFC">
      <w:pPr>
        <w:rPr>
          <w:rFonts w:ascii="Arial" w:hAnsi="Arial" w:cs="Arial"/>
        </w:rPr>
      </w:pPr>
      <w:r w:rsidRPr="001E1BFC">
        <w:rPr>
          <w:rFonts w:ascii="Arial" w:hAnsi="Arial" w:cs="Arial"/>
        </w:rPr>
        <w:t>Excel can make regular financial management and decision-making easier, as this real-world example shows.</w:t>
      </w:r>
    </w:p>
    <w:p w14:paraId="7778DAF5" w14:textId="77777777" w:rsidR="00346F50" w:rsidRPr="004374A8" w:rsidRDefault="00346F50" w:rsidP="004374A8">
      <w:pPr>
        <w:rPr>
          <w:rFonts w:ascii="Arial" w:hAnsi="Arial" w:cs="Arial"/>
          <w:b/>
          <w:bCs/>
        </w:rPr>
      </w:pPr>
    </w:p>
    <w:p w14:paraId="40D92037" w14:textId="77777777" w:rsidR="004374A8" w:rsidRPr="00346F50" w:rsidRDefault="004374A8" w:rsidP="00346F50">
      <w:pPr>
        <w:pStyle w:val="ListParagraph"/>
        <w:rPr>
          <w:rFonts w:ascii="Arial" w:hAnsi="Arial" w:cs="Arial"/>
          <w:b/>
          <w:bCs/>
        </w:rPr>
      </w:pPr>
    </w:p>
    <w:p w14:paraId="6A88A894" w14:textId="77777777" w:rsidR="00587984" w:rsidRDefault="00587984" w:rsidP="007C4A17"/>
    <w:p w14:paraId="0C273461" w14:textId="36F0A73E" w:rsidR="00587984" w:rsidRDefault="00627135" w:rsidP="007C4A17">
      <w:r w:rsidRPr="00567F48">
        <w:rPr>
          <w:noProof/>
        </w:rPr>
        <w:lastRenderedPageBreak/>
        <w:drawing>
          <wp:inline distT="0" distB="0" distL="0" distR="0" wp14:anchorId="494CBFDA" wp14:editId="1690D193">
            <wp:extent cx="6057900" cy="4830716"/>
            <wp:effectExtent l="0" t="0" r="0" b="8255"/>
            <wp:docPr id="478783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281455" name=""/>
                    <pic:cNvPicPr/>
                  </pic:nvPicPr>
                  <pic:blipFill>
                    <a:blip r:embed="rId15"/>
                    <a:stretch>
                      <a:fillRect/>
                    </a:stretch>
                  </pic:blipFill>
                  <pic:spPr>
                    <a:xfrm>
                      <a:off x="0" y="0"/>
                      <a:ext cx="6075105" cy="4844436"/>
                    </a:xfrm>
                    <a:prstGeom prst="rect">
                      <a:avLst/>
                    </a:prstGeom>
                  </pic:spPr>
                </pic:pic>
              </a:graphicData>
            </a:graphic>
          </wp:inline>
        </w:drawing>
      </w:r>
    </w:p>
    <w:p w14:paraId="48295241" w14:textId="77777777" w:rsidR="00587984" w:rsidRDefault="00587984" w:rsidP="007C4A17"/>
    <w:p w14:paraId="2553A9D5" w14:textId="77777777" w:rsidR="00587984" w:rsidRDefault="00587984" w:rsidP="007C4A17"/>
    <w:p w14:paraId="445FADD1" w14:textId="77777777" w:rsidR="00587984" w:rsidRDefault="00587984" w:rsidP="007C4A17"/>
    <w:p w14:paraId="6B927A57" w14:textId="77777777" w:rsidR="00587984" w:rsidRDefault="00587984" w:rsidP="007C4A17"/>
    <w:p w14:paraId="700271D7" w14:textId="77777777" w:rsidR="00587984" w:rsidRDefault="00587984" w:rsidP="007C4A17"/>
    <w:p w14:paraId="3F7E35D3" w14:textId="77777777" w:rsidR="00587984" w:rsidRDefault="00587984" w:rsidP="007C4A17"/>
    <w:p w14:paraId="273E7DB7" w14:textId="77777777" w:rsidR="00587984" w:rsidRDefault="00587984" w:rsidP="007C4A17"/>
    <w:p w14:paraId="23224BE5" w14:textId="77777777" w:rsidR="00587984" w:rsidRDefault="00587984" w:rsidP="007C4A17"/>
    <w:p w14:paraId="5232E7E3" w14:textId="77777777" w:rsidR="00587984" w:rsidRDefault="00587984" w:rsidP="007C4A17"/>
    <w:p w14:paraId="68F4373A" w14:textId="77777777" w:rsidR="00587984" w:rsidRDefault="00587984" w:rsidP="007C4A17"/>
    <w:p w14:paraId="66EC52DC" w14:textId="77777777" w:rsidR="00587984" w:rsidRDefault="00587984" w:rsidP="007C4A17"/>
    <w:p w14:paraId="406F3C8B" w14:textId="0C81C56C" w:rsidR="00587984" w:rsidRDefault="00587984" w:rsidP="007C4A17"/>
    <w:p w14:paraId="1807A8CB" w14:textId="77777777" w:rsidR="004A0E9E" w:rsidRDefault="004A0E9E" w:rsidP="007C4A17"/>
    <w:p w14:paraId="6160A850" w14:textId="77777777" w:rsidR="004A0E9E" w:rsidRDefault="004A0E9E" w:rsidP="007C4A17"/>
    <w:p w14:paraId="4F716CB9" w14:textId="1A462016" w:rsidR="004A0E9E" w:rsidRDefault="004A0E9E" w:rsidP="007C4A17"/>
    <w:p w14:paraId="2FA70E30" w14:textId="77777777" w:rsidR="004A0E9E" w:rsidRDefault="004A0E9E" w:rsidP="007C4A17"/>
    <w:p w14:paraId="5D3EE372" w14:textId="7E6F89D5" w:rsidR="00607073" w:rsidRDefault="005C7B51" w:rsidP="007C4A17">
      <w:pPr>
        <w:rPr>
          <w:rFonts w:ascii="Arial" w:hAnsi="Arial" w:cs="Arial"/>
          <w:b/>
          <w:bCs/>
        </w:rPr>
      </w:pPr>
      <w:r w:rsidRPr="005C7B51">
        <w:rPr>
          <w:rFonts w:ascii="Arial" w:hAnsi="Arial" w:cs="Arial"/>
          <w:b/>
          <w:bCs/>
        </w:rPr>
        <w:t>Conclusion</w:t>
      </w:r>
    </w:p>
    <w:p w14:paraId="54BC2F0A" w14:textId="4C28C1C0" w:rsidR="001E1BFC" w:rsidRPr="001E1BFC" w:rsidRDefault="001E1BFC" w:rsidP="001E1BFC">
      <w:pPr>
        <w:rPr>
          <w:rFonts w:ascii="Arial" w:hAnsi="Arial" w:cs="Arial"/>
        </w:rPr>
      </w:pPr>
      <w:r w:rsidRPr="001E1BFC">
        <w:rPr>
          <w:rFonts w:ascii="Arial" w:hAnsi="Arial" w:cs="Arial"/>
        </w:rPr>
        <w:t xml:space="preserve">A sophisticated and adaptable program, Microsoft Excel is used extensively in business, education, and daily life. It facilitates accurate and efficient information </w:t>
      </w:r>
      <w:r>
        <w:rPr>
          <w:rFonts w:ascii="Arial" w:hAnsi="Arial" w:cs="Arial"/>
        </w:rPr>
        <w:t>organisation</w:t>
      </w:r>
      <w:r w:rsidRPr="001E1BFC">
        <w:rPr>
          <w:rFonts w:ascii="Arial" w:hAnsi="Arial" w:cs="Arial"/>
        </w:rPr>
        <w:t xml:space="preserve">, analysis, and presentation for users. Excel is especially useful for decision-making, reporting, budgeting, and data analysis. Excel lowers errors and simplifies information </w:t>
      </w:r>
      <w:proofErr w:type="gramStart"/>
      <w:r w:rsidRPr="001E1BFC">
        <w:rPr>
          <w:rFonts w:ascii="Arial" w:hAnsi="Arial" w:cs="Arial"/>
        </w:rPr>
        <w:t>through the use of</w:t>
      </w:r>
      <w:proofErr w:type="gramEnd"/>
      <w:r w:rsidRPr="001E1BFC">
        <w:rPr>
          <w:rFonts w:ascii="Arial" w:hAnsi="Arial" w:cs="Arial"/>
        </w:rPr>
        <w:t xml:space="preserve"> formulae, charts, and tables. Excel may be used in real life to manage money and make better decisions, as demonstrated by the example of a household budget. Anyone who interacts with data on a regular basis, including professionals and students, should learn how to use Excel.</w:t>
      </w:r>
    </w:p>
    <w:p w14:paraId="560F3047" w14:textId="77777777" w:rsidR="005C7B51" w:rsidRPr="004A0E9E" w:rsidRDefault="005C7B51" w:rsidP="007C4A17">
      <w:pPr>
        <w:rPr>
          <w:rFonts w:ascii="Arial" w:hAnsi="Arial" w:cs="Arial"/>
        </w:rPr>
      </w:pPr>
    </w:p>
    <w:p w14:paraId="69B4E2C5" w14:textId="77777777" w:rsidR="00607073" w:rsidRDefault="00607073" w:rsidP="007C4A17"/>
    <w:p w14:paraId="3AA54716" w14:textId="77777777" w:rsidR="001E1BFC" w:rsidRDefault="001E1BFC" w:rsidP="007C4A17"/>
    <w:p w14:paraId="71093C6F" w14:textId="2EE0EC5D" w:rsidR="00607073" w:rsidRPr="001E1BFC" w:rsidRDefault="001E1BFC" w:rsidP="007C4A17">
      <w:pPr>
        <w:rPr>
          <w:rFonts w:ascii="Arial" w:hAnsi="Arial" w:cs="Arial"/>
          <w:b/>
          <w:bCs/>
        </w:rPr>
      </w:pPr>
      <w:r w:rsidRPr="001E1BFC">
        <w:rPr>
          <w:rFonts w:ascii="Arial" w:hAnsi="Arial" w:cs="Arial"/>
          <w:b/>
          <w:bCs/>
        </w:rPr>
        <w:t>References</w:t>
      </w:r>
    </w:p>
    <w:p w14:paraId="6C4C6A11" w14:textId="77777777" w:rsidR="00587984" w:rsidRDefault="00587984" w:rsidP="007C4A17"/>
    <w:p w14:paraId="6AB8593D" w14:textId="2CB23763" w:rsidR="001E1BFC" w:rsidRPr="001E1BFC" w:rsidRDefault="001E1BFC" w:rsidP="001E1BFC">
      <w:r w:rsidRPr="001E1BFC">
        <w:t>Van Laar, E., van Deursen, A.J.A.M., van Dijk, J.A.G.M., and de Haan, J. (2017) "A systematic literature review on the relationship between digital skills and 21st-century skills," Computers in Human Behaviour, 72, pp. 577–588.</w:t>
      </w:r>
      <w:r w:rsidRPr="001E1BFC">
        <w:br/>
      </w:r>
      <w:r w:rsidRPr="001E1BFC">
        <w:br/>
        <w:t>Excel 2019 Bible by Walkenbach, J. (2018). edition 1. Wiley Indianapolis, IN.</w:t>
      </w:r>
      <w:r w:rsidRPr="001E1BFC">
        <w:br/>
      </w:r>
      <w:r w:rsidRPr="001E1BFC">
        <w:br/>
        <w:t>Digital Citizenship in Schools: Nine Things Every Student Should Know, Ribble, M. (2015). Third ed. International Society for Technology in Education, Eugene, Oregon.</w:t>
      </w:r>
      <w:r w:rsidRPr="001E1BFC">
        <w:br/>
      </w:r>
      <w:r w:rsidRPr="001E1BFC">
        <w:br/>
        <w:t>Powell, T. (2020)</w:t>
      </w:r>
      <w:r>
        <w:t>.</w:t>
      </w:r>
      <w:r w:rsidRPr="001E1BFC">
        <w:t xml:space="preserve"> Excel-based financial modelling. </w:t>
      </w:r>
      <w:r>
        <w:t>Routledge</w:t>
      </w:r>
      <w:r w:rsidRPr="001E1BFC">
        <w:t>, London.</w:t>
      </w:r>
      <w:r w:rsidRPr="001E1BFC">
        <w:br/>
      </w:r>
      <w:r w:rsidRPr="001E1BFC">
        <w:br/>
        <w:t>Excel Data Analysis for Beginners, Conway, D. (2017). McGraw-Hill in New York.</w:t>
      </w:r>
      <w:r w:rsidRPr="001E1BFC">
        <w:br/>
      </w:r>
      <w:r w:rsidRPr="001E1BFC">
        <w:br/>
        <w:t>Digital wellness as a dynamic construct, Vanden Abeele, M.M.P. (2021), New Media &amp; Society, 23(4), pp. 932–955.</w:t>
      </w:r>
      <w:r w:rsidRPr="001E1BFC">
        <w:br/>
      </w:r>
      <w:r w:rsidRPr="001E1BFC">
        <w:br/>
        <w:t>Pivot tables for business analytics, Ragowsky, A. (2019), Journal of Information Systems, 33(2), pp. 1–12.</w:t>
      </w:r>
    </w:p>
    <w:p w14:paraId="76C43CDD" w14:textId="77777777" w:rsidR="00346D29" w:rsidRDefault="00346D29" w:rsidP="007C4A17"/>
    <w:p w14:paraId="6B629F87" w14:textId="77777777" w:rsidR="00B6091C" w:rsidRDefault="00B6091C" w:rsidP="004F59D7">
      <w:r>
        <w:fldChar w:fldCharType="begin"/>
      </w:r>
      <w:r>
        <w:instrText xml:space="preserve"> LINK Excel.OpenDocumentSpreadsheet.12 "https://d.docs.live.net/842fb18aa8ff273d/Documents/exel.ods" "Sheet1!R5C3" \a \f 4 \h </w:instrText>
      </w:r>
      <w:r>
        <w:fldChar w:fldCharType="separate"/>
      </w:r>
    </w:p>
    <w:p w14:paraId="39E0F2B4" w14:textId="0B740B7A" w:rsidR="004F59D7" w:rsidRPr="007C4A17" w:rsidRDefault="00B6091C" w:rsidP="00567F48">
      <w:r>
        <w:fldChar w:fldCharType="end"/>
      </w:r>
    </w:p>
    <w:p w14:paraId="12168524" w14:textId="03D722E1" w:rsidR="00DD389E" w:rsidRPr="007C4A17" w:rsidRDefault="00DD389E" w:rsidP="007C4A17"/>
    <w:p w14:paraId="07CA5BD6" w14:textId="77777777" w:rsidR="00D731C3" w:rsidRDefault="00D731C3" w:rsidP="00D731C3"/>
    <w:p w14:paraId="7DD4B760" w14:textId="77777777" w:rsidR="004C243A" w:rsidRDefault="004C243A" w:rsidP="00D731C3"/>
    <w:p w14:paraId="0F30064A" w14:textId="77777777" w:rsidR="004B2EB4" w:rsidRDefault="004B2EB4" w:rsidP="004B2EB4"/>
    <w:p w14:paraId="76A6EB16" w14:textId="11734BCF" w:rsidR="009D3D7B" w:rsidRDefault="00D731C3" w:rsidP="00D731C3">
      <w:pPr>
        <w:pStyle w:val="Heading1"/>
      </w:pPr>
      <w:bookmarkStart w:id="5" w:name="_Toc211605243"/>
      <w:r>
        <w:t>Task 4</w:t>
      </w:r>
      <w:bookmarkEnd w:id="5"/>
      <w:r>
        <w:t xml:space="preserve"> </w:t>
      </w:r>
    </w:p>
    <w:p w14:paraId="576A10A1" w14:textId="652F26A9" w:rsidR="00106110" w:rsidRDefault="00165698" w:rsidP="00106110">
      <w:pPr>
        <w:pStyle w:val="Heading2"/>
      </w:pPr>
      <w:r>
        <w:t>PowerPoint Presentation</w:t>
      </w:r>
    </w:p>
    <w:p w14:paraId="3FF6C479" w14:textId="16946F71" w:rsidR="00165698" w:rsidRDefault="00165698" w:rsidP="00165698">
      <w:r w:rsidRPr="00165698">
        <w:rPr>
          <w:noProof/>
        </w:rPr>
        <w:drawing>
          <wp:inline distT="0" distB="0" distL="0" distR="0" wp14:anchorId="5783ECD5" wp14:editId="13E9AB09">
            <wp:extent cx="4870061" cy="2423160"/>
            <wp:effectExtent l="0" t="0" r="6985" b="0"/>
            <wp:docPr id="198101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01293" name=""/>
                    <pic:cNvPicPr/>
                  </pic:nvPicPr>
                  <pic:blipFill>
                    <a:blip r:embed="rId16"/>
                    <a:stretch>
                      <a:fillRect/>
                    </a:stretch>
                  </pic:blipFill>
                  <pic:spPr>
                    <a:xfrm>
                      <a:off x="0" y="0"/>
                      <a:ext cx="4884392" cy="2430290"/>
                    </a:xfrm>
                    <a:prstGeom prst="rect">
                      <a:avLst/>
                    </a:prstGeom>
                  </pic:spPr>
                </pic:pic>
              </a:graphicData>
            </a:graphic>
          </wp:inline>
        </w:drawing>
      </w:r>
    </w:p>
    <w:p w14:paraId="29D57065" w14:textId="77777777" w:rsidR="00165698" w:rsidRDefault="00165698" w:rsidP="00165698"/>
    <w:p w14:paraId="40E18320" w14:textId="39BD4DF1" w:rsidR="00165698" w:rsidRDefault="00165698" w:rsidP="00165698">
      <w:r w:rsidRPr="00165698">
        <w:rPr>
          <w:noProof/>
        </w:rPr>
        <w:drawing>
          <wp:inline distT="0" distB="0" distL="0" distR="0" wp14:anchorId="2E63E66D" wp14:editId="7B910DB2">
            <wp:extent cx="4864794" cy="2430780"/>
            <wp:effectExtent l="0" t="0" r="0" b="7620"/>
            <wp:docPr id="13525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5065" name=""/>
                    <pic:cNvPicPr/>
                  </pic:nvPicPr>
                  <pic:blipFill>
                    <a:blip r:embed="rId17"/>
                    <a:stretch>
                      <a:fillRect/>
                    </a:stretch>
                  </pic:blipFill>
                  <pic:spPr>
                    <a:xfrm>
                      <a:off x="0" y="0"/>
                      <a:ext cx="4879218" cy="2437987"/>
                    </a:xfrm>
                    <a:prstGeom prst="rect">
                      <a:avLst/>
                    </a:prstGeom>
                  </pic:spPr>
                </pic:pic>
              </a:graphicData>
            </a:graphic>
          </wp:inline>
        </w:drawing>
      </w:r>
    </w:p>
    <w:p w14:paraId="169CDEBB" w14:textId="77777777" w:rsidR="00165698" w:rsidRDefault="00165698" w:rsidP="00165698"/>
    <w:p w14:paraId="375CD198" w14:textId="4FE9822D" w:rsidR="00165698" w:rsidRDefault="00165698" w:rsidP="00165698">
      <w:r w:rsidRPr="00165698">
        <w:rPr>
          <w:noProof/>
        </w:rPr>
        <w:lastRenderedPageBreak/>
        <w:drawing>
          <wp:inline distT="0" distB="0" distL="0" distR="0" wp14:anchorId="4C33CA78" wp14:editId="64DEA905">
            <wp:extent cx="4920269" cy="2484120"/>
            <wp:effectExtent l="0" t="0" r="0" b="0"/>
            <wp:docPr id="1096124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124935" name=""/>
                    <pic:cNvPicPr/>
                  </pic:nvPicPr>
                  <pic:blipFill>
                    <a:blip r:embed="rId18"/>
                    <a:stretch>
                      <a:fillRect/>
                    </a:stretch>
                  </pic:blipFill>
                  <pic:spPr>
                    <a:xfrm>
                      <a:off x="0" y="0"/>
                      <a:ext cx="4929173" cy="2488615"/>
                    </a:xfrm>
                    <a:prstGeom prst="rect">
                      <a:avLst/>
                    </a:prstGeom>
                  </pic:spPr>
                </pic:pic>
              </a:graphicData>
            </a:graphic>
          </wp:inline>
        </w:drawing>
      </w:r>
    </w:p>
    <w:p w14:paraId="24D9715D" w14:textId="77777777" w:rsidR="00165698" w:rsidRDefault="00165698" w:rsidP="00165698"/>
    <w:p w14:paraId="3013D562" w14:textId="4E5E98DB" w:rsidR="00165698" w:rsidRDefault="00165698" w:rsidP="00165698">
      <w:r w:rsidRPr="00165698">
        <w:rPr>
          <w:noProof/>
        </w:rPr>
        <w:drawing>
          <wp:inline distT="0" distB="0" distL="0" distR="0" wp14:anchorId="1E1AD709" wp14:editId="3EDD1E1D">
            <wp:extent cx="4921403" cy="2468880"/>
            <wp:effectExtent l="0" t="0" r="0" b="7620"/>
            <wp:docPr id="441296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296170" name=""/>
                    <pic:cNvPicPr/>
                  </pic:nvPicPr>
                  <pic:blipFill>
                    <a:blip r:embed="rId19"/>
                    <a:stretch>
                      <a:fillRect/>
                    </a:stretch>
                  </pic:blipFill>
                  <pic:spPr>
                    <a:xfrm>
                      <a:off x="0" y="0"/>
                      <a:ext cx="4927228" cy="2471802"/>
                    </a:xfrm>
                    <a:prstGeom prst="rect">
                      <a:avLst/>
                    </a:prstGeom>
                  </pic:spPr>
                </pic:pic>
              </a:graphicData>
            </a:graphic>
          </wp:inline>
        </w:drawing>
      </w:r>
    </w:p>
    <w:p w14:paraId="79A2F6E4" w14:textId="77777777" w:rsidR="00165698" w:rsidRDefault="00165698" w:rsidP="00165698"/>
    <w:p w14:paraId="53BCA554" w14:textId="0E5341F3" w:rsidR="00165698" w:rsidRDefault="00165698" w:rsidP="00165698">
      <w:r w:rsidRPr="00165698">
        <w:rPr>
          <w:noProof/>
        </w:rPr>
        <w:drawing>
          <wp:inline distT="0" distB="0" distL="0" distR="0" wp14:anchorId="2B15CEFC" wp14:editId="64EBF704">
            <wp:extent cx="4952752" cy="2491740"/>
            <wp:effectExtent l="0" t="0" r="635" b="3810"/>
            <wp:docPr id="68089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89760" name=""/>
                    <pic:cNvPicPr/>
                  </pic:nvPicPr>
                  <pic:blipFill>
                    <a:blip r:embed="rId20"/>
                    <a:stretch>
                      <a:fillRect/>
                    </a:stretch>
                  </pic:blipFill>
                  <pic:spPr>
                    <a:xfrm>
                      <a:off x="0" y="0"/>
                      <a:ext cx="4961853" cy="2496319"/>
                    </a:xfrm>
                    <a:prstGeom prst="rect">
                      <a:avLst/>
                    </a:prstGeom>
                  </pic:spPr>
                </pic:pic>
              </a:graphicData>
            </a:graphic>
          </wp:inline>
        </w:drawing>
      </w:r>
    </w:p>
    <w:p w14:paraId="1891B36C" w14:textId="77777777" w:rsidR="00165698" w:rsidRDefault="00165698" w:rsidP="00165698"/>
    <w:p w14:paraId="29C6D9DF" w14:textId="2D0EC825" w:rsidR="00165698" w:rsidRDefault="00165698" w:rsidP="00165698">
      <w:r w:rsidRPr="00165698">
        <w:rPr>
          <w:noProof/>
        </w:rPr>
        <w:lastRenderedPageBreak/>
        <w:drawing>
          <wp:inline distT="0" distB="0" distL="0" distR="0" wp14:anchorId="2B210052" wp14:editId="49ACE90B">
            <wp:extent cx="5052060" cy="2531068"/>
            <wp:effectExtent l="0" t="0" r="0" b="3175"/>
            <wp:docPr id="1034464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464516" name=""/>
                    <pic:cNvPicPr/>
                  </pic:nvPicPr>
                  <pic:blipFill>
                    <a:blip r:embed="rId21"/>
                    <a:stretch>
                      <a:fillRect/>
                    </a:stretch>
                  </pic:blipFill>
                  <pic:spPr>
                    <a:xfrm>
                      <a:off x="0" y="0"/>
                      <a:ext cx="5054508" cy="2532294"/>
                    </a:xfrm>
                    <a:prstGeom prst="rect">
                      <a:avLst/>
                    </a:prstGeom>
                  </pic:spPr>
                </pic:pic>
              </a:graphicData>
            </a:graphic>
          </wp:inline>
        </w:drawing>
      </w:r>
    </w:p>
    <w:p w14:paraId="6CE524FE" w14:textId="77777777" w:rsidR="00165698" w:rsidRDefault="00165698" w:rsidP="00165698"/>
    <w:p w14:paraId="14533E7E" w14:textId="67296439" w:rsidR="00165698" w:rsidRDefault="00165698" w:rsidP="00165698">
      <w:r w:rsidRPr="00165698">
        <w:rPr>
          <w:noProof/>
        </w:rPr>
        <w:drawing>
          <wp:inline distT="0" distB="0" distL="0" distR="0" wp14:anchorId="39F6C878" wp14:editId="4A304DB8">
            <wp:extent cx="5059680" cy="2548899"/>
            <wp:effectExtent l="0" t="0" r="7620" b="3810"/>
            <wp:docPr id="1245975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975572" name=""/>
                    <pic:cNvPicPr/>
                  </pic:nvPicPr>
                  <pic:blipFill>
                    <a:blip r:embed="rId22"/>
                    <a:stretch>
                      <a:fillRect/>
                    </a:stretch>
                  </pic:blipFill>
                  <pic:spPr>
                    <a:xfrm>
                      <a:off x="0" y="0"/>
                      <a:ext cx="5070292" cy="2554245"/>
                    </a:xfrm>
                    <a:prstGeom prst="rect">
                      <a:avLst/>
                    </a:prstGeom>
                  </pic:spPr>
                </pic:pic>
              </a:graphicData>
            </a:graphic>
          </wp:inline>
        </w:drawing>
      </w:r>
    </w:p>
    <w:p w14:paraId="2001DDDA" w14:textId="77777777" w:rsidR="004B624B" w:rsidRDefault="004B624B" w:rsidP="00165698"/>
    <w:p w14:paraId="1ABC8897" w14:textId="77777777" w:rsidR="004B624B" w:rsidRDefault="004B624B" w:rsidP="00165698"/>
    <w:p w14:paraId="682E7E48" w14:textId="77777777" w:rsidR="004B624B" w:rsidRDefault="004B624B" w:rsidP="00165698"/>
    <w:p w14:paraId="1A33E2C3" w14:textId="77777777" w:rsidR="004B624B" w:rsidRDefault="004B624B" w:rsidP="00165698"/>
    <w:p w14:paraId="689F01E2" w14:textId="77777777" w:rsidR="00581131" w:rsidRDefault="00581131" w:rsidP="00165698"/>
    <w:p w14:paraId="33440393" w14:textId="77777777" w:rsidR="00581131" w:rsidRDefault="00581131" w:rsidP="00165698"/>
    <w:p w14:paraId="57B6D4D7" w14:textId="77777777" w:rsidR="00581131" w:rsidRDefault="00581131" w:rsidP="00165698"/>
    <w:p w14:paraId="332BF3CC" w14:textId="77777777" w:rsidR="00581131" w:rsidRDefault="00581131" w:rsidP="00165698"/>
    <w:p w14:paraId="5948FFDF" w14:textId="77777777" w:rsidR="00581131" w:rsidRDefault="00581131" w:rsidP="00165698"/>
    <w:p w14:paraId="5EB5D072" w14:textId="77777777" w:rsidR="004B624B" w:rsidRDefault="004B624B" w:rsidP="00165698"/>
    <w:p w14:paraId="21D3F7AA" w14:textId="7587A1FA" w:rsidR="004B624B" w:rsidRPr="00581131" w:rsidRDefault="004B624B" w:rsidP="00165698">
      <w:pPr>
        <w:rPr>
          <w:rFonts w:ascii="Arial" w:hAnsi="Arial" w:cs="Arial"/>
          <w:sz w:val="28"/>
          <w:szCs w:val="28"/>
        </w:rPr>
      </w:pPr>
      <w:r w:rsidRPr="00581131">
        <w:rPr>
          <w:rFonts w:ascii="Arial" w:hAnsi="Arial" w:cs="Arial"/>
          <w:b/>
          <w:bCs/>
          <w:sz w:val="28"/>
          <w:szCs w:val="28"/>
        </w:rPr>
        <w:lastRenderedPageBreak/>
        <w:t>Referenc</w:t>
      </w:r>
      <w:r w:rsidRPr="004B624B">
        <w:rPr>
          <w:rFonts w:ascii="Arial" w:hAnsi="Arial" w:cs="Arial"/>
          <w:sz w:val="28"/>
          <w:szCs w:val="28"/>
        </w:rPr>
        <w:t>e</w:t>
      </w:r>
    </w:p>
    <w:p w14:paraId="37A3F220" w14:textId="7E01C25C" w:rsidR="004B624B" w:rsidRPr="004B624B" w:rsidRDefault="004B624B" w:rsidP="004B624B">
      <w:r w:rsidRPr="004B624B">
        <w:t xml:space="preserve">van Laar, E., van Deursen, A.J.A.M., van Dijk, J.A.G.M. and de Haan, J. (2017) ‘The relation between 21st-century skills and digital skills: A systematic literature review’, </w:t>
      </w:r>
      <w:r w:rsidRPr="004B624B">
        <w:rPr>
          <w:i/>
          <w:iCs/>
        </w:rPr>
        <w:t xml:space="preserve">Computers in Human </w:t>
      </w:r>
      <w:r>
        <w:rPr>
          <w:i/>
          <w:iCs/>
        </w:rPr>
        <w:t>Behaviour</w:t>
      </w:r>
      <w:r w:rsidRPr="004B624B">
        <w:t>, 72, pp. 577–588.</w:t>
      </w:r>
    </w:p>
    <w:p w14:paraId="21CEC3EC" w14:textId="77777777" w:rsidR="00581131" w:rsidRDefault="00581131" w:rsidP="00581131">
      <w:r w:rsidRPr="00581131">
        <w:t xml:space="preserve">Gookin, D. (2019) </w:t>
      </w:r>
      <w:r w:rsidRPr="00581131">
        <w:rPr>
          <w:i/>
          <w:iCs/>
        </w:rPr>
        <w:t>Word 2019 for Dummies</w:t>
      </w:r>
      <w:r w:rsidRPr="00581131">
        <w:t>. Hoboken, NJ: Wiley.</w:t>
      </w:r>
    </w:p>
    <w:p w14:paraId="270CF32A" w14:textId="074F0B22" w:rsidR="00581131" w:rsidRPr="00581131" w:rsidRDefault="00581131" w:rsidP="00581131">
      <w:r w:rsidRPr="00581131">
        <w:t>Walkenbach, J. (2018)</w:t>
      </w:r>
      <w:r w:rsidR="00DB4690">
        <w:t>.</w:t>
      </w:r>
      <w:r w:rsidRPr="00581131">
        <w:t xml:space="preserve"> </w:t>
      </w:r>
      <w:r w:rsidRPr="00581131">
        <w:rPr>
          <w:i/>
          <w:iCs/>
        </w:rPr>
        <w:t>Excel 2019 Bible</w:t>
      </w:r>
      <w:r w:rsidRPr="00581131">
        <w:t>. Indianapolis, IN: Wiley.</w:t>
      </w:r>
    </w:p>
    <w:p w14:paraId="5363EAE6" w14:textId="2250D8AB" w:rsidR="00581131" w:rsidRPr="00581131" w:rsidRDefault="00581131" w:rsidP="00581131">
      <w:r w:rsidRPr="00581131">
        <w:t>Lambert, J. (2019)</w:t>
      </w:r>
      <w:r w:rsidR="00DB4690">
        <w:t>.</w:t>
      </w:r>
      <w:r w:rsidRPr="00581131">
        <w:t xml:space="preserve"> </w:t>
      </w:r>
      <w:r w:rsidRPr="00581131">
        <w:rPr>
          <w:i/>
          <w:iCs/>
        </w:rPr>
        <w:t>Microsoft PowerPoint Step by Step</w:t>
      </w:r>
      <w:r w:rsidRPr="00581131">
        <w:t>. Redmond, WA: Microsoft Press.</w:t>
      </w:r>
    </w:p>
    <w:p w14:paraId="184E4BE1" w14:textId="77777777" w:rsidR="00581131" w:rsidRPr="00581131" w:rsidRDefault="00581131" w:rsidP="00581131"/>
    <w:p w14:paraId="7D4C7F35" w14:textId="77777777" w:rsidR="004B624B" w:rsidRPr="00165698" w:rsidRDefault="004B624B" w:rsidP="00165698"/>
    <w:sectPr w:rsidR="004B624B" w:rsidRPr="001656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DC336C" w14:textId="77777777" w:rsidR="00DB261A" w:rsidRDefault="00DB261A">
      <w:pPr>
        <w:spacing w:after="0" w:line="240" w:lineRule="auto"/>
      </w:pPr>
    </w:p>
  </w:endnote>
  <w:endnote w:type="continuationSeparator" w:id="0">
    <w:p w14:paraId="1B6C94E7" w14:textId="77777777" w:rsidR="00DB261A" w:rsidRDefault="00DB261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Aptos Display">
    <w:charset w:val="00"/>
    <w:family w:val="roman"/>
    <w:pitch w:val="default"/>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05973A" w14:textId="77777777" w:rsidR="00DB261A" w:rsidRDefault="00DB261A">
      <w:pPr>
        <w:spacing w:after="0" w:line="240" w:lineRule="auto"/>
      </w:pPr>
    </w:p>
  </w:footnote>
  <w:footnote w:type="continuationSeparator" w:id="0">
    <w:p w14:paraId="30433776" w14:textId="77777777" w:rsidR="00DB261A" w:rsidRDefault="00DB261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964795"/>
    <w:multiLevelType w:val="hybridMultilevel"/>
    <w:tmpl w:val="C5EC8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9B59F3"/>
    <w:multiLevelType w:val="multilevel"/>
    <w:tmpl w:val="1250E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112519"/>
    <w:multiLevelType w:val="hybridMultilevel"/>
    <w:tmpl w:val="B0123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BB145B"/>
    <w:multiLevelType w:val="hybridMultilevel"/>
    <w:tmpl w:val="586CA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BA200D"/>
    <w:multiLevelType w:val="hybridMultilevel"/>
    <w:tmpl w:val="9DEE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175D05"/>
    <w:multiLevelType w:val="hybridMultilevel"/>
    <w:tmpl w:val="9670C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075755">
    <w:abstractNumId w:val="3"/>
  </w:num>
  <w:num w:numId="2" w16cid:durableId="138234339">
    <w:abstractNumId w:val="1"/>
  </w:num>
  <w:num w:numId="3" w16cid:durableId="919564718">
    <w:abstractNumId w:val="5"/>
  </w:num>
  <w:num w:numId="4" w16cid:durableId="163127970">
    <w:abstractNumId w:val="4"/>
  </w:num>
  <w:num w:numId="5" w16cid:durableId="174804407">
    <w:abstractNumId w:val="0"/>
  </w:num>
  <w:num w:numId="6" w16cid:durableId="9023315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02A7"/>
    <w:rsid w:val="00022B69"/>
    <w:rsid w:val="00062E54"/>
    <w:rsid w:val="00063DE0"/>
    <w:rsid w:val="0009460F"/>
    <w:rsid w:val="000A2F53"/>
    <w:rsid w:val="000D5600"/>
    <w:rsid w:val="000E6648"/>
    <w:rsid w:val="00106110"/>
    <w:rsid w:val="00165698"/>
    <w:rsid w:val="00170E20"/>
    <w:rsid w:val="001E1BFC"/>
    <w:rsid w:val="002069C8"/>
    <w:rsid w:val="0022169B"/>
    <w:rsid w:val="00230066"/>
    <w:rsid w:val="002B3E14"/>
    <w:rsid w:val="002C5822"/>
    <w:rsid w:val="0032757A"/>
    <w:rsid w:val="00346D29"/>
    <w:rsid w:val="00346F50"/>
    <w:rsid w:val="00365B7D"/>
    <w:rsid w:val="0037767A"/>
    <w:rsid w:val="00386F8F"/>
    <w:rsid w:val="00392806"/>
    <w:rsid w:val="003B1CCA"/>
    <w:rsid w:val="003F743F"/>
    <w:rsid w:val="004172D9"/>
    <w:rsid w:val="004374A8"/>
    <w:rsid w:val="00441EB5"/>
    <w:rsid w:val="00495745"/>
    <w:rsid w:val="004A0E9E"/>
    <w:rsid w:val="004B2EB4"/>
    <w:rsid w:val="004B5094"/>
    <w:rsid w:val="004B624B"/>
    <w:rsid w:val="004C243A"/>
    <w:rsid w:val="004F59D7"/>
    <w:rsid w:val="00521B81"/>
    <w:rsid w:val="0052249A"/>
    <w:rsid w:val="00533C27"/>
    <w:rsid w:val="00541A12"/>
    <w:rsid w:val="00567F48"/>
    <w:rsid w:val="005762AF"/>
    <w:rsid w:val="00581131"/>
    <w:rsid w:val="00587984"/>
    <w:rsid w:val="00592EF0"/>
    <w:rsid w:val="00596356"/>
    <w:rsid w:val="005B2492"/>
    <w:rsid w:val="005C7B51"/>
    <w:rsid w:val="005D1B04"/>
    <w:rsid w:val="005D2291"/>
    <w:rsid w:val="005E4AB7"/>
    <w:rsid w:val="00607073"/>
    <w:rsid w:val="00615DF9"/>
    <w:rsid w:val="00623243"/>
    <w:rsid w:val="00627135"/>
    <w:rsid w:val="0065112E"/>
    <w:rsid w:val="0065275D"/>
    <w:rsid w:val="00687315"/>
    <w:rsid w:val="00692160"/>
    <w:rsid w:val="006E3D2A"/>
    <w:rsid w:val="006F09B5"/>
    <w:rsid w:val="007067BA"/>
    <w:rsid w:val="0071484F"/>
    <w:rsid w:val="00746DC1"/>
    <w:rsid w:val="007C4A17"/>
    <w:rsid w:val="0086779A"/>
    <w:rsid w:val="008C58DD"/>
    <w:rsid w:val="008D2EDF"/>
    <w:rsid w:val="008E1873"/>
    <w:rsid w:val="009258AD"/>
    <w:rsid w:val="00933E14"/>
    <w:rsid w:val="009B2C40"/>
    <w:rsid w:val="009D3D7B"/>
    <w:rsid w:val="009D77F0"/>
    <w:rsid w:val="00A211A4"/>
    <w:rsid w:val="00A27472"/>
    <w:rsid w:val="00A30856"/>
    <w:rsid w:val="00A33BC2"/>
    <w:rsid w:val="00AA3464"/>
    <w:rsid w:val="00AB0A7F"/>
    <w:rsid w:val="00AD11A2"/>
    <w:rsid w:val="00AE21AF"/>
    <w:rsid w:val="00B6091C"/>
    <w:rsid w:val="00BC16DA"/>
    <w:rsid w:val="00BE6EA5"/>
    <w:rsid w:val="00C20BD9"/>
    <w:rsid w:val="00C26DBD"/>
    <w:rsid w:val="00CA3498"/>
    <w:rsid w:val="00CD0191"/>
    <w:rsid w:val="00CD2D58"/>
    <w:rsid w:val="00D46535"/>
    <w:rsid w:val="00D62844"/>
    <w:rsid w:val="00D731C3"/>
    <w:rsid w:val="00D8531B"/>
    <w:rsid w:val="00D940FB"/>
    <w:rsid w:val="00DB261A"/>
    <w:rsid w:val="00DB4690"/>
    <w:rsid w:val="00DD389E"/>
    <w:rsid w:val="00DE7D43"/>
    <w:rsid w:val="00DF071C"/>
    <w:rsid w:val="00DF3520"/>
    <w:rsid w:val="00E3204A"/>
    <w:rsid w:val="00E5130B"/>
    <w:rsid w:val="00E71DB8"/>
    <w:rsid w:val="00E863CC"/>
    <w:rsid w:val="00E97905"/>
    <w:rsid w:val="00EA54DD"/>
    <w:rsid w:val="00EA67B6"/>
    <w:rsid w:val="00F2018B"/>
    <w:rsid w:val="00F35D5D"/>
    <w:rsid w:val="00F37638"/>
    <w:rsid w:val="00F85429"/>
    <w:rsid w:val="00FA0010"/>
    <w:rsid w:val="00FA1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7700</TotalTime>
  <Pages>20</Pages>
  <Words>2017</Words>
  <Characters>11497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Oana Luminita Iancu (2514526)</cp:lastModifiedBy>
  <cp:revision>4</cp:revision>
  <dcterms:created xsi:type="dcterms:W3CDTF">2026-03-10T13:24:00Z</dcterms:created>
  <dcterms:modified xsi:type="dcterms:W3CDTF">2026-03-16T06:49:00Z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4551e842-f8f4-4073-bbec-676c06dde040</vt:lpwstr>
  </property>
</Properties>
</file>