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12D32" w14:textId="77777777" w:rsidR="0077756E" w:rsidRPr="00EC3BD5" w:rsidRDefault="00000000" w:rsidP="000F475F">
      <w:pPr>
        <w:widowControl/>
        <w:spacing w:line="360" w:lineRule="auto"/>
        <w:jc w:val="both"/>
        <w:rPr>
          <w:rFonts w:ascii="Times New Roman" w:eastAsia="Times New Roman" w:hAnsi="Times New Roman" w:cs="Times New Roman"/>
        </w:rPr>
      </w:pPr>
      <w:bookmarkStart w:id="0" w:name="_Hlk145273864"/>
      <w:bookmarkEnd w:id="0"/>
      <w:r w:rsidRPr="00EC3BD5">
        <w:rPr>
          <w:rFonts w:ascii="Times New Roman" w:eastAsia="Times New Roman" w:hAnsi="Times New Roman" w:cs="Times New Roman"/>
          <w:noProof/>
        </w:rPr>
        <w:drawing>
          <wp:inline distT="0" distB="0" distL="0" distR="0" wp14:anchorId="3A0CCAFA" wp14:editId="17D3BEE0">
            <wp:extent cx="5358698" cy="5861794"/>
            <wp:effectExtent l="0" t="0" r="0" b="0"/>
            <wp:docPr id="2" name="image2.png" descr="一張含有 文字, 螢幕擷取畫面, 軟體, 電腦圖示 的圖片&#10;&#10;自動產生的描述"/>
            <wp:cNvGraphicFramePr/>
            <a:graphic xmlns:a="http://schemas.openxmlformats.org/drawingml/2006/main">
              <a:graphicData uri="http://schemas.openxmlformats.org/drawingml/2006/picture">
                <pic:pic xmlns:pic="http://schemas.openxmlformats.org/drawingml/2006/picture">
                  <pic:nvPicPr>
                    <pic:cNvPr id="0" name="image2.png" descr="一張含有 文字, 螢幕擷取畫面, 軟體, 電腦圖示 的圖片&#10;&#10;自動產生的描述"/>
                    <pic:cNvPicPr preferRelativeResize="0"/>
                  </pic:nvPicPr>
                  <pic:blipFill>
                    <a:blip r:embed="rId8"/>
                    <a:srcRect l="2865" t="32698" r="68190" b="11012"/>
                    <a:stretch>
                      <a:fillRect/>
                    </a:stretch>
                  </pic:blipFill>
                  <pic:spPr>
                    <a:xfrm>
                      <a:off x="0" y="0"/>
                      <a:ext cx="5358698" cy="5861794"/>
                    </a:xfrm>
                    <a:prstGeom prst="rect">
                      <a:avLst/>
                    </a:prstGeom>
                    <a:ln/>
                  </pic:spPr>
                </pic:pic>
              </a:graphicData>
            </a:graphic>
          </wp:inline>
        </w:drawing>
      </w:r>
    </w:p>
    <w:p w14:paraId="3B4FBEF1" w14:textId="77777777" w:rsidR="0077756E" w:rsidRPr="00EC3BD5" w:rsidRDefault="00000000" w:rsidP="000F475F">
      <w:pPr>
        <w:widowControl/>
        <w:spacing w:line="360" w:lineRule="auto"/>
        <w:jc w:val="both"/>
        <w:rPr>
          <w:rFonts w:ascii="Times New Roman" w:eastAsia="Times New Roman" w:hAnsi="Times New Roman" w:cs="Times New Roman"/>
        </w:rPr>
      </w:pPr>
      <w:r w:rsidRPr="00EC3BD5">
        <w:rPr>
          <w:rFonts w:ascii="Times New Roman" w:hAnsi="Times New Roman" w:cs="Times New Roman"/>
        </w:rPr>
        <w:br w:type="page"/>
      </w:r>
    </w:p>
    <w:p w14:paraId="7D5CECFA" w14:textId="77777777" w:rsidR="0077756E" w:rsidRPr="00EC3BD5" w:rsidRDefault="0077756E" w:rsidP="000F475F">
      <w:pPr>
        <w:widowControl/>
        <w:spacing w:line="360" w:lineRule="auto"/>
        <w:jc w:val="both"/>
        <w:rPr>
          <w:rFonts w:ascii="Times New Roman" w:eastAsia="Times New Roman" w:hAnsi="Times New Roman" w:cs="Times New Roman"/>
        </w:rPr>
      </w:pPr>
    </w:p>
    <w:p w14:paraId="70FC3352" w14:textId="77777777" w:rsidR="0077756E" w:rsidRPr="00EC3BD5" w:rsidRDefault="0077756E" w:rsidP="000F475F">
      <w:pPr>
        <w:widowControl/>
        <w:spacing w:line="360" w:lineRule="auto"/>
        <w:jc w:val="both"/>
        <w:rPr>
          <w:rFonts w:ascii="Times New Roman" w:eastAsia="Times New Roman" w:hAnsi="Times New Roman" w:cs="Times New Roman"/>
        </w:rPr>
      </w:pPr>
    </w:p>
    <w:p w14:paraId="1649BE69" w14:textId="77777777" w:rsidR="0077756E" w:rsidRPr="00EC3BD5" w:rsidRDefault="0077756E" w:rsidP="000F475F">
      <w:pPr>
        <w:widowControl/>
        <w:spacing w:line="360" w:lineRule="auto"/>
        <w:jc w:val="both"/>
        <w:rPr>
          <w:rFonts w:ascii="Times New Roman" w:eastAsia="Times New Roman" w:hAnsi="Times New Roman" w:cs="Times New Roman"/>
        </w:rPr>
      </w:pPr>
    </w:p>
    <w:p w14:paraId="0BE9CCC3" w14:textId="77777777" w:rsidR="0077756E" w:rsidRPr="00EC3BD5" w:rsidRDefault="0077756E" w:rsidP="000F475F">
      <w:pPr>
        <w:widowControl/>
        <w:spacing w:line="360" w:lineRule="auto"/>
        <w:jc w:val="both"/>
        <w:rPr>
          <w:rFonts w:ascii="Times New Roman" w:eastAsia="Times New Roman" w:hAnsi="Times New Roman" w:cs="Times New Roman"/>
        </w:rPr>
      </w:pPr>
    </w:p>
    <w:p w14:paraId="2360FEBA" w14:textId="77777777" w:rsidR="0077756E" w:rsidRPr="00B81124" w:rsidRDefault="0077756E" w:rsidP="000F475F">
      <w:pPr>
        <w:widowControl/>
        <w:spacing w:line="360" w:lineRule="auto"/>
        <w:jc w:val="center"/>
        <w:rPr>
          <w:rFonts w:ascii="Times New Roman" w:eastAsia="Times New Roman" w:hAnsi="Times New Roman" w:cs="Times New Roman"/>
          <w:sz w:val="44"/>
          <w:szCs w:val="44"/>
        </w:rPr>
      </w:pPr>
    </w:p>
    <w:p w14:paraId="5B18EDA6" w14:textId="77777777" w:rsidR="0077756E" w:rsidRPr="00B81124" w:rsidRDefault="00000000" w:rsidP="000F475F">
      <w:pPr>
        <w:widowControl/>
        <w:spacing w:line="360" w:lineRule="auto"/>
        <w:jc w:val="center"/>
        <w:rPr>
          <w:rFonts w:ascii="Times New Roman" w:eastAsia="Times New Roman" w:hAnsi="Times New Roman" w:cs="Times New Roman"/>
          <w:sz w:val="44"/>
          <w:szCs w:val="44"/>
        </w:rPr>
      </w:pPr>
      <w:r w:rsidRPr="00B81124">
        <w:rPr>
          <w:rFonts w:ascii="Times New Roman" w:eastAsia="Times New Roman" w:hAnsi="Times New Roman" w:cs="Times New Roman"/>
          <w:sz w:val="44"/>
          <w:szCs w:val="44"/>
        </w:rPr>
        <w:t>New Investment Plan of</w:t>
      </w:r>
    </w:p>
    <w:p w14:paraId="6661EF77" w14:textId="77777777" w:rsidR="0077756E" w:rsidRDefault="00000000" w:rsidP="000F475F">
      <w:pPr>
        <w:widowControl/>
        <w:spacing w:line="360" w:lineRule="auto"/>
        <w:jc w:val="center"/>
        <w:rPr>
          <w:rFonts w:ascii="Times New Roman" w:eastAsia="Times New Roman" w:hAnsi="Times New Roman" w:cs="Times New Roman"/>
          <w:sz w:val="44"/>
          <w:szCs w:val="44"/>
        </w:rPr>
      </w:pPr>
      <w:proofErr w:type="spellStart"/>
      <w:r w:rsidRPr="00B81124">
        <w:rPr>
          <w:rFonts w:ascii="Times New Roman" w:eastAsia="Times New Roman" w:hAnsi="Times New Roman" w:cs="Times New Roman"/>
          <w:sz w:val="44"/>
          <w:szCs w:val="44"/>
        </w:rPr>
        <w:t>Lukook</w:t>
      </w:r>
      <w:proofErr w:type="spellEnd"/>
      <w:r w:rsidRPr="00B81124">
        <w:rPr>
          <w:rFonts w:ascii="Times New Roman" w:eastAsia="Times New Roman" w:hAnsi="Times New Roman" w:cs="Times New Roman"/>
          <w:sz w:val="44"/>
          <w:szCs w:val="44"/>
        </w:rPr>
        <w:t xml:space="preserve"> Jewellery</w:t>
      </w:r>
    </w:p>
    <w:p w14:paraId="0EEFA62B" w14:textId="77777777" w:rsidR="00B81124" w:rsidRPr="00B81124" w:rsidRDefault="00B81124" w:rsidP="000F475F">
      <w:pPr>
        <w:widowControl/>
        <w:spacing w:line="360" w:lineRule="auto"/>
        <w:jc w:val="both"/>
        <w:rPr>
          <w:rFonts w:ascii="Times New Roman" w:eastAsia="Times New Roman" w:hAnsi="Times New Roman" w:cs="Times New Roman"/>
          <w:sz w:val="44"/>
          <w:szCs w:val="44"/>
        </w:rPr>
      </w:pPr>
    </w:p>
    <w:p w14:paraId="562C933A" w14:textId="77777777" w:rsidR="0077756E" w:rsidRPr="00EC3BD5" w:rsidRDefault="0077756E" w:rsidP="000F475F">
      <w:pPr>
        <w:widowControl/>
        <w:spacing w:line="360" w:lineRule="auto"/>
        <w:jc w:val="both"/>
        <w:rPr>
          <w:rFonts w:ascii="Times New Roman" w:eastAsia="Times New Roman" w:hAnsi="Times New Roman" w:cs="Times New Roman"/>
        </w:rPr>
      </w:pPr>
    </w:p>
    <w:p w14:paraId="07190099" w14:textId="77777777" w:rsidR="0077756E" w:rsidRPr="00EC3BD5" w:rsidRDefault="00000000" w:rsidP="000F475F">
      <w:pPr>
        <w:widowControl/>
        <w:spacing w:line="360" w:lineRule="auto"/>
        <w:jc w:val="both"/>
        <w:rPr>
          <w:rFonts w:ascii="Times New Roman" w:eastAsia="Times New Roman" w:hAnsi="Times New Roman" w:cs="Times New Roman"/>
        </w:rPr>
      </w:pPr>
      <w:r w:rsidRPr="00EC3BD5">
        <w:rPr>
          <w:rFonts w:ascii="Times New Roman" w:hAnsi="Times New Roman" w:cs="Times New Roman"/>
          <w:noProof/>
        </w:rPr>
        <w:drawing>
          <wp:anchor distT="0" distB="0" distL="114300" distR="114300" simplePos="0" relativeHeight="251658240" behindDoc="0" locked="0" layoutInCell="1" hidden="0" allowOverlap="1" wp14:anchorId="314E59FD" wp14:editId="40201E41">
            <wp:simplePos x="0" y="0"/>
            <wp:positionH relativeFrom="column">
              <wp:posOffset>788035</wp:posOffset>
            </wp:positionH>
            <wp:positionV relativeFrom="paragraph">
              <wp:posOffset>13970</wp:posOffset>
            </wp:positionV>
            <wp:extent cx="4123690" cy="1455420"/>
            <wp:effectExtent l="0" t="0" r="0" b="0"/>
            <wp:wrapSquare wrapText="bothSides" distT="0" distB="0" distL="114300" distR="114300"/>
            <wp:docPr id="1" name="image1.png" descr="一張含有 文字, 人的臉孔, 螢幕擷取畫面, 人員 的圖片&#10;&#10;自動產生的描述"/>
            <wp:cNvGraphicFramePr/>
            <a:graphic xmlns:a="http://schemas.openxmlformats.org/drawingml/2006/main">
              <a:graphicData uri="http://schemas.openxmlformats.org/drawingml/2006/picture">
                <pic:pic xmlns:pic="http://schemas.openxmlformats.org/drawingml/2006/picture">
                  <pic:nvPicPr>
                    <pic:cNvPr id="0" name="image1.png" descr="一張含有 文字, 人的臉孔, 螢幕擷取畫面, 人員 的圖片&#10;&#10;自動產生的描述"/>
                    <pic:cNvPicPr preferRelativeResize="0"/>
                  </pic:nvPicPr>
                  <pic:blipFill rotWithShape="1">
                    <a:blip r:embed="rId9"/>
                    <a:srcRect l="4976" t="11645" r="80434" b="79955"/>
                    <a:stretch/>
                  </pic:blipFill>
                  <pic:spPr bwMode="auto">
                    <a:xfrm>
                      <a:off x="0" y="0"/>
                      <a:ext cx="4123690" cy="1455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38AFF7" w14:textId="77777777" w:rsidR="0077756E" w:rsidRPr="00EC3BD5" w:rsidRDefault="0077756E" w:rsidP="000F475F">
      <w:pPr>
        <w:widowControl/>
        <w:spacing w:line="360" w:lineRule="auto"/>
        <w:jc w:val="both"/>
        <w:rPr>
          <w:rFonts w:ascii="Times New Roman" w:eastAsia="Times New Roman" w:hAnsi="Times New Roman" w:cs="Times New Roman"/>
        </w:rPr>
      </w:pPr>
    </w:p>
    <w:p w14:paraId="4AC39463" w14:textId="77777777" w:rsidR="0077756E" w:rsidRPr="00EC3BD5" w:rsidRDefault="0077756E" w:rsidP="000F475F">
      <w:pPr>
        <w:widowControl/>
        <w:spacing w:line="360" w:lineRule="auto"/>
        <w:jc w:val="both"/>
        <w:rPr>
          <w:rFonts w:ascii="Times New Roman" w:eastAsia="Times New Roman" w:hAnsi="Times New Roman" w:cs="Times New Roman"/>
        </w:rPr>
      </w:pPr>
    </w:p>
    <w:p w14:paraId="4C2064E5" w14:textId="77777777" w:rsidR="0077756E" w:rsidRDefault="0077756E" w:rsidP="000F475F">
      <w:pPr>
        <w:widowControl/>
        <w:spacing w:line="360" w:lineRule="auto"/>
        <w:jc w:val="both"/>
        <w:rPr>
          <w:rFonts w:ascii="Times New Roman" w:hAnsi="Times New Roman" w:cs="Times New Roman"/>
        </w:rPr>
      </w:pPr>
    </w:p>
    <w:p w14:paraId="4CFA9812" w14:textId="77777777" w:rsidR="00B81124" w:rsidRDefault="00B81124" w:rsidP="000F475F">
      <w:pPr>
        <w:widowControl/>
        <w:spacing w:line="360" w:lineRule="auto"/>
        <w:jc w:val="both"/>
        <w:rPr>
          <w:rFonts w:ascii="Times New Roman" w:hAnsi="Times New Roman" w:cs="Times New Roman"/>
        </w:rPr>
      </w:pPr>
    </w:p>
    <w:p w14:paraId="179CC4C5" w14:textId="77777777" w:rsidR="00B81124" w:rsidRDefault="00B81124" w:rsidP="000F475F">
      <w:pPr>
        <w:widowControl/>
        <w:spacing w:line="360" w:lineRule="auto"/>
        <w:jc w:val="both"/>
        <w:rPr>
          <w:rFonts w:ascii="Times New Roman" w:hAnsi="Times New Roman" w:cs="Times New Roman"/>
        </w:rPr>
      </w:pPr>
    </w:p>
    <w:p w14:paraId="4176E73A" w14:textId="77777777" w:rsidR="00B81124" w:rsidRDefault="00B81124" w:rsidP="000F475F">
      <w:pPr>
        <w:widowControl/>
        <w:spacing w:line="360" w:lineRule="auto"/>
        <w:jc w:val="both"/>
        <w:rPr>
          <w:rFonts w:ascii="Times New Roman" w:hAnsi="Times New Roman" w:cs="Times New Roman"/>
        </w:rPr>
      </w:pPr>
    </w:p>
    <w:p w14:paraId="2D3FB37D" w14:textId="77777777" w:rsidR="00B81124" w:rsidRDefault="00B81124" w:rsidP="000F475F">
      <w:pPr>
        <w:widowControl/>
        <w:spacing w:line="360" w:lineRule="auto"/>
        <w:jc w:val="both"/>
        <w:rPr>
          <w:rFonts w:ascii="Times New Roman" w:hAnsi="Times New Roman" w:cs="Times New Roman"/>
        </w:rPr>
      </w:pPr>
    </w:p>
    <w:p w14:paraId="3FD56090" w14:textId="77777777" w:rsidR="00B81124" w:rsidRDefault="00B81124" w:rsidP="000F475F">
      <w:pPr>
        <w:widowControl/>
        <w:spacing w:line="360" w:lineRule="auto"/>
        <w:jc w:val="both"/>
        <w:rPr>
          <w:rFonts w:ascii="Times New Roman" w:hAnsi="Times New Roman" w:cs="Times New Roman"/>
        </w:rPr>
      </w:pPr>
    </w:p>
    <w:p w14:paraId="5757169A" w14:textId="77777777" w:rsidR="00B81124" w:rsidRDefault="00B81124" w:rsidP="000F475F">
      <w:pPr>
        <w:widowControl/>
        <w:spacing w:line="360" w:lineRule="auto"/>
        <w:jc w:val="both"/>
        <w:rPr>
          <w:rFonts w:ascii="Times New Roman" w:hAnsi="Times New Roman" w:cs="Times New Roman"/>
        </w:rPr>
      </w:pPr>
    </w:p>
    <w:p w14:paraId="146ED66B" w14:textId="77777777" w:rsidR="00B81124" w:rsidRDefault="00B81124" w:rsidP="000F475F">
      <w:pPr>
        <w:widowControl/>
        <w:spacing w:line="360" w:lineRule="auto"/>
        <w:jc w:val="both"/>
        <w:rPr>
          <w:rFonts w:ascii="Times New Roman" w:hAnsi="Times New Roman" w:cs="Times New Roman"/>
        </w:rPr>
      </w:pPr>
    </w:p>
    <w:p w14:paraId="44C393FB" w14:textId="77777777" w:rsidR="00B81124" w:rsidRDefault="00B81124" w:rsidP="000F475F">
      <w:pPr>
        <w:widowControl/>
        <w:spacing w:line="360" w:lineRule="auto"/>
        <w:jc w:val="both"/>
        <w:rPr>
          <w:rFonts w:ascii="Times New Roman" w:hAnsi="Times New Roman" w:cs="Times New Roman"/>
        </w:rPr>
      </w:pPr>
    </w:p>
    <w:p w14:paraId="0A7842F5" w14:textId="77777777" w:rsidR="00B81124" w:rsidRPr="00B81124" w:rsidRDefault="00B81124" w:rsidP="000F475F">
      <w:pPr>
        <w:widowControl/>
        <w:spacing w:line="360" w:lineRule="auto"/>
        <w:jc w:val="right"/>
        <w:rPr>
          <w:rFonts w:ascii="Times New Roman" w:hAnsi="Times New Roman" w:cs="Times New Roman"/>
        </w:rPr>
      </w:pPr>
    </w:p>
    <w:p w14:paraId="11CB713F" w14:textId="77777777" w:rsidR="0077756E" w:rsidRPr="00B81124" w:rsidRDefault="00000000" w:rsidP="000F475F">
      <w:pPr>
        <w:widowControl/>
        <w:spacing w:line="360" w:lineRule="auto"/>
        <w:jc w:val="right"/>
        <w:rPr>
          <w:rFonts w:ascii="Times New Roman" w:eastAsia="Times New Roman" w:hAnsi="Times New Roman" w:cs="Times New Roman"/>
          <w:sz w:val="28"/>
          <w:szCs w:val="28"/>
        </w:rPr>
      </w:pPr>
      <w:r w:rsidRPr="00B81124">
        <w:rPr>
          <w:rFonts w:ascii="Times New Roman" w:eastAsia="Times New Roman" w:hAnsi="Times New Roman" w:cs="Times New Roman"/>
          <w:sz w:val="28"/>
          <w:szCs w:val="28"/>
        </w:rPr>
        <w:t>Kami, Kwok Wai Kam</w:t>
      </w:r>
    </w:p>
    <w:p w14:paraId="44C43F60" w14:textId="77777777" w:rsidR="0077756E" w:rsidRPr="00B81124" w:rsidRDefault="00000000" w:rsidP="000F475F">
      <w:pPr>
        <w:widowControl/>
        <w:spacing w:line="360" w:lineRule="auto"/>
        <w:jc w:val="right"/>
        <w:rPr>
          <w:rFonts w:ascii="Times New Roman" w:eastAsia="Times New Roman" w:hAnsi="Times New Roman" w:cs="Times New Roman"/>
          <w:sz w:val="28"/>
          <w:szCs w:val="28"/>
        </w:rPr>
      </w:pPr>
      <w:r w:rsidRPr="00B81124">
        <w:rPr>
          <w:rFonts w:ascii="Times New Roman" w:eastAsia="Times New Roman" w:hAnsi="Times New Roman" w:cs="Times New Roman"/>
          <w:sz w:val="28"/>
          <w:szCs w:val="28"/>
        </w:rPr>
        <w:t>2227330</w:t>
      </w:r>
    </w:p>
    <w:p w14:paraId="37C01646" w14:textId="77777777" w:rsidR="0077756E" w:rsidRPr="00B81124" w:rsidRDefault="0077756E" w:rsidP="000F475F">
      <w:pPr>
        <w:widowControl/>
        <w:spacing w:line="360" w:lineRule="auto"/>
        <w:jc w:val="right"/>
        <w:rPr>
          <w:rFonts w:ascii="Times New Roman" w:eastAsia="Times New Roman" w:hAnsi="Times New Roman" w:cs="Times New Roman"/>
          <w:sz w:val="28"/>
          <w:szCs w:val="28"/>
        </w:rPr>
      </w:pPr>
    </w:p>
    <w:p w14:paraId="5F235172" w14:textId="77777777" w:rsidR="0077756E" w:rsidRPr="00B81124" w:rsidRDefault="00000000" w:rsidP="000F475F">
      <w:pPr>
        <w:widowControl/>
        <w:spacing w:line="360" w:lineRule="auto"/>
        <w:jc w:val="right"/>
        <w:rPr>
          <w:rFonts w:ascii="Times New Roman" w:eastAsia="Times New Roman" w:hAnsi="Times New Roman" w:cs="Times New Roman"/>
          <w:sz w:val="28"/>
          <w:szCs w:val="28"/>
        </w:rPr>
      </w:pPr>
      <w:r w:rsidRPr="00B81124">
        <w:rPr>
          <w:rFonts w:ascii="Times New Roman" w:eastAsia="Times New Roman" w:hAnsi="Times New Roman" w:cs="Times New Roman"/>
          <w:sz w:val="28"/>
          <w:szCs w:val="28"/>
        </w:rPr>
        <w:t>11</w:t>
      </w:r>
      <w:r w:rsidRPr="00B81124">
        <w:rPr>
          <w:rFonts w:ascii="Times New Roman" w:eastAsia="Times New Roman" w:hAnsi="Times New Roman" w:cs="Times New Roman"/>
          <w:sz w:val="28"/>
          <w:szCs w:val="28"/>
          <w:vertAlign w:val="superscript"/>
        </w:rPr>
        <w:t>th</w:t>
      </w:r>
      <w:r w:rsidRPr="00B81124">
        <w:rPr>
          <w:rFonts w:ascii="Times New Roman" w:eastAsia="Times New Roman" w:hAnsi="Times New Roman" w:cs="Times New Roman"/>
          <w:sz w:val="28"/>
          <w:szCs w:val="28"/>
        </w:rPr>
        <w:t xml:space="preserve"> Sept 2023</w:t>
      </w:r>
    </w:p>
    <w:p w14:paraId="553F22E9" w14:textId="77777777" w:rsidR="004E15B3" w:rsidRDefault="004E15B3" w:rsidP="000F475F">
      <w:pPr>
        <w:widowControl/>
        <w:spacing w:line="360" w:lineRule="auto"/>
        <w:jc w:val="both"/>
        <w:rPr>
          <w:rFonts w:ascii="Times New Roman" w:hAnsi="Times New Roman" w:cs="Times New Roman"/>
        </w:rPr>
        <w:sectPr w:rsidR="004E15B3" w:rsidSect="004E15B3">
          <w:footerReference w:type="default" r:id="rId10"/>
          <w:pgSz w:w="11906" w:h="16838"/>
          <w:pgMar w:top="1440" w:right="1800" w:bottom="1440" w:left="1800" w:header="851" w:footer="992" w:gutter="0"/>
          <w:pgNumType w:start="1"/>
          <w:cols w:space="720"/>
          <w:titlePg/>
          <w:docGrid w:linePitch="326"/>
        </w:sectPr>
      </w:pPr>
    </w:p>
    <w:p w14:paraId="68F87055" w14:textId="6E34D0EC" w:rsidR="0077756E" w:rsidRPr="00EC3BD5" w:rsidRDefault="00000000" w:rsidP="000F475F">
      <w:pPr>
        <w:widowControl/>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lastRenderedPageBreak/>
        <w:t>Executive Summary</w:t>
      </w:r>
    </w:p>
    <w:p w14:paraId="6E7D0FF7" w14:textId="4EDA69AB" w:rsidR="004E15B3" w:rsidRDefault="004E15B3" w:rsidP="000F475F">
      <w:pPr>
        <w:widowControl/>
        <w:spacing w:line="360" w:lineRule="auto"/>
        <w:jc w:val="both"/>
        <w:rPr>
          <w:rFonts w:ascii="Times New Roman" w:hAnsi="Times New Roman" w:cs="Times New Roman"/>
        </w:rPr>
        <w:sectPr w:rsidR="004E15B3" w:rsidSect="004E15B3">
          <w:pgSz w:w="11906" w:h="16838"/>
          <w:pgMar w:top="1440" w:right="1800" w:bottom="1440" w:left="1800" w:header="851" w:footer="992" w:gutter="0"/>
          <w:pgNumType w:start="1"/>
          <w:cols w:space="720"/>
          <w:titlePg/>
          <w:docGrid w:linePitch="326"/>
        </w:sectPr>
      </w:pPr>
    </w:p>
    <w:p w14:paraId="16A41132" w14:textId="77777777" w:rsidR="004E15B3" w:rsidRDefault="00B13085" w:rsidP="00B13085">
      <w:pPr>
        <w:widowControl/>
        <w:pBdr>
          <w:top w:val="nil"/>
          <w:left w:val="nil"/>
          <w:bottom w:val="nil"/>
          <w:right w:val="nil"/>
          <w:between w:val="nil"/>
        </w:pBdr>
        <w:spacing w:line="360" w:lineRule="auto"/>
        <w:jc w:val="both"/>
        <w:rPr>
          <w:rFonts w:ascii="Times New Roman" w:hAnsi="Times New Roman" w:cs="Times New Roman"/>
        </w:rPr>
      </w:pPr>
      <w:r>
        <w:rPr>
          <w:noProof/>
        </w:rPr>
        <w:lastRenderedPageBreak/>
        <w:drawing>
          <wp:inline distT="0" distB="0" distL="0" distR="0" wp14:anchorId="0E465F57" wp14:editId="00809D71">
            <wp:extent cx="5327374" cy="7686040"/>
            <wp:effectExtent l="0" t="0" r="6985" b="0"/>
            <wp:docPr id="1065456018" name="圖片 1" descr="一張含有 文字, 軟體, 電腦圖示, 網頁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456018" name="圖片 1" descr="一張含有 文字, 軟體, 電腦圖示, 網頁 的圖片&#10;&#10;自動產生的描述"/>
                    <pic:cNvPicPr/>
                  </pic:nvPicPr>
                  <pic:blipFill rotWithShape="1">
                    <a:blip r:embed="rId11"/>
                    <a:srcRect l="7747" t="30108" r="69208" b="10784"/>
                    <a:stretch/>
                  </pic:blipFill>
                  <pic:spPr bwMode="auto">
                    <a:xfrm>
                      <a:off x="0" y="0"/>
                      <a:ext cx="5336710" cy="7699509"/>
                    </a:xfrm>
                    <a:prstGeom prst="rect">
                      <a:avLst/>
                    </a:prstGeom>
                    <a:ln>
                      <a:noFill/>
                    </a:ln>
                    <a:extLst>
                      <a:ext uri="{53640926-AAD7-44D8-BBD7-CCE9431645EC}">
                        <a14:shadowObscured xmlns:a14="http://schemas.microsoft.com/office/drawing/2010/main"/>
                      </a:ext>
                    </a:extLst>
                  </pic:spPr>
                </pic:pic>
              </a:graphicData>
            </a:graphic>
          </wp:inline>
        </w:drawing>
      </w:r>
    </w:p>
    <w:p w14:paraId="0633D5DC" w14:textId="77777777" w:rsidR="00B13085" w:rsidRDefault="00B13085" w:rsidP="00B13085">
      <w:pPr>
        <w:widowControl/>
        <w:pBdr>
          <w:top w:val="nil"/>
          <w:left w:val="nil"/>
          <w:bottom w:val="nil"/>
          <w:right w:val="nil"/>
          <w:between w:val="nil"/>
        </w:pBdr>
        <w:spacing w:line="360" w:lineRule="auto"/>
        <w:jc w:val="both"/>
        <w:rPr>
          <w:rFonts w:ascii="Times New Roman" w:hAnsi="Times New Roman" w:cs="Times New Roman"/>
        </w:rPr>
      </w:pPr>
    </w:p>
    <w:p w14:paraId="27FADED1" w14:textId="4DE42578" w:rsidR="00B13085" w:rsidRDefault="00B13085" w:rsidP="00B13085">
      <w:pPr>
        <w:widowControl/>
        <w:pBdr>
          <w:top w:val="nil"/>
          <w:left w:val="nil"/>
          <w:bottom w:val="nil"/>
          <w:right w:val="nil"/>
          <w:between w:val="nil"/>
        </w:pBdr>
        <w:spacing w:line="360" w:lineRule="auto"/>
        <w:jc w:val="both"/>
        <w:rPr>
          <w:rFonts w:ascii="Times New Roman" w:hAnsi="Times New Roman" w:cs="Times New Roman"/>
        </w:rPr>
        <w:sectPr w:rsidR="00B13085" w:rsidSect="004E15B3">
          <w:footerReference w:type="default" r:id="rId12"/>
          <w:pgSz w:w="11906" w:h="16838"/>
          <w:pgMar w:top="1440" w:right="1800" w:bottom="1440" w:left="1800" w:header="851" w:footer="992" w:gutter="0"/>
          <w:pgNumType w:start="1"/>
          <w:cols w:space="720"/>
          <w:titlePg/>
          <w:docGrid w:linePitch="326"/>
        </w:sectPr>
      </w:pPr>
      <w:r>
        <w:rPr>
          <w:noProof/>
        </w:rPr>
        <w:lastRenderedPageBreak/>
        <w:drawing>
          <wp:inline distT="0" distB="0" distL="0" distR="0" wp14:anchorId="447E4AEE" wp14:editId="5896BD84">
            <wp:extent cx="5215084" cy="4267200"/>
            <wp:effectExtent l="0" t="0" r="5080" b="0"/>
            <wp:docPr id="939318624" name="圖片 1" descr="一張含有 文字, 軟體, 電腦圖示, 網頁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318624" name="圖片 1" descr="一張含有 文字, 軟體, 電腦圖示, 網頁 的圖片&#10;&#10;自動產生的描述"/>
                    <pic:cNvPicPr/>
                  </pic:nvPicPr>
                  <pic:blipFill rotWithShape="1">
                    <a:blip r:embed="rId11"/>
                    <a:srcRect l="38505" t="30384" r="39420" b="37504"/>
                    <a:stretch/>
                  </pic:blipFill>
                  <pic:spPr bwMode="auto">
                    <a:xfrm>
                      <a:off x="0" y="0"/>
                      <a:ext cx="5222489" cy="4273259"/>
                    </a:xfrm>
                    <a:prstGeom prst="rect">
                      <a:avLst/>
                    </a:prstGeom>
                    <a:ln>
                      <a:noFill/>
                    </a:ln>
                    <a:extLst>
                      <a:ext uri="{53640926-AAD7-44D8-BBD7-CCE9431645EC}">
                        <a14:shadowObscured xmlns:a14="http://schemas.microsoft.com/office/drawing/2010/main"/>
                      </a:ext>
                    </a:extLst>
                  </pic:spPr>
                </pic:pic>
              </a:graphicData>
            </a:graphic>
          </wp:inline>
        </w:drawing>
      </w:r>
    </w:p>
    <w:p w14:paraId="50B54751" w14:textId="79019C8C" w:rsidR="0077756E" w:rsidRPr="00EC3BD5" w:rsidRDefault="00000000" w:rsidP="000F475F">
      <w:pPr>
        <w:widowControl/>
        <w:numPr>
          <w:ilvl w:val="0"/>
          <w:numId w:val="2"/>
        </w:numPr>
        <w:pBdr>
          <w:top w:val="nil"/>
          <w:left w:val="nil"/>
          <w:bottom w:val="nil"/>
          <w:right w:val="nil"/>
          <w:between w:val="nil"/>
        </w:pBdr>
        <w:spacing w:line="360" w:lineRule="auto"/>
        <w:jc w:val="both"/>
        <w:rPr>
          <w:rFonts w:ascii="Times New Roman" w:eastAsia="Times New Roman" w:hAnsi="Times New Roman" w:cs="Times New Roman"/>
          <w:b/>
          <w:u w:val="single"/>
        </w:rPr>
      </w:pPr>
      <w:r w:rsidRPr="00EC3BD5">
        <w:rPr>
          <w:rFonts w:ascii="Times New Roman" w:eastAsia="Times New Roman" w:hAnsi="Times New Roman" w:cs="Times New Roman"/>
          <w:b/>
          <w:u w:val="single"/>
        </w:rPr>
        <w:lastRenderedPageBreak/>
        <w:t>Introduction</w:t>
      </w:r>
    </w:p>
    <w:p w14:paraId="557DD0CE" w14:textId="0C9D24E3" w:rsidR="0077756E" w:rsidRPr="001A2633" w:rsidRDefault="00000000" w:rsidP="000F475F">
      <w:pPr>
        <w:pStyle w:val="af8"/>
        <w:widowControl/>
        <w:numPr>
          <w:ilvl w:val="1"/>
          <w:numId w:val="7"/>
        </w:numPr>
        <w:pBdr>
          <w:top w:val="nil"/>
          <w:left w:val="nil"/>
          <w:bottom w:val="nil"/>
          <w:right w:val="nil"/>
          <w:between w:val="nil"/>
        </w:pBdr>
        <w:spacing w:line="360" w:lineRule="auto"/>
        <w:ind w:leftChars="0"/>
        <w:jc w:val="both"/>
        <w:rPr>
          <w:rFonts w:ascii="Times New Roman" w:eastAsia="Times New Roman" w:hAnsi="Times New Roman" w:cs="Times New Roman"/>
        </w:rPr>
      </w:pPr>
      <w:r w:rsidRPr="001A2633">
        <w:rPr>
          <w:rFonts w:ascii="Times New Roman" w:eastAsia="Times New Roman" w:hAnsi="Times New Roman" w:cs="Times New Roman"/>
        </w:rPr>
        <w:t>Background</w:t>
      </w:r>
    </w:p>
    <w:p w14:paraId="56C05BA1" w14:textId="77777777" w:rsidR="0077756E" w:rsidRPr="00EC3BD5" w:rsidRDefault="0077756E" w:rsidP="000F475F">
      <w:pPr>
        <w:widowControl/>
        <w:pBdr>
          <w:top w:val="nil"/>
          <w:left w:val="nil"/>
          <w:bottom w:val="nil"/>
          <w:right w:val="nil"/>
          <w:between w:val="nil"/>
        </w:pBdr>
        <w:spacing w:line="360" w:lineRule="auto"/>
        <w:ind w:left="840"/>
        <w:jc w:val="both"/>
        <w:rPr>
          <w:rFonts w:ascii="Times New Roman" w:eastAsia="Times New Roman" w:hAnsi="Times New Roman" w:cs="Times New Roman"/>
          <w:b/>
          <w:u w:val="single"/>
        </w:rPr>
      </w:pPr>
    </w:p>
    <w:p w14:paraId="7E1EFC0A" w14:textId="660C1A9F" w:rsidR="0077756E" w:rsidRDefault="00D83A2D" w:rsidP="000F475F">
      <w:pPr>
        <w:widowControl/>
        <w:pBdr>
          <w:top w:val="nil"/>
          <w:left w:val="nil"/>
          <w:bottom w:val="nil"/>
          <w:right w:val="nil"/>
          <w:between w:val="nil"/>
        </w:pBdr>
        <w:spacing w:line="360" w:lineRule="auto"/>
        <w:jc w:val="both"/>
        <w:rPr>
          <w:rFonts w:ascii="Times New Roman" w:eastAsia="Times New Roman" w:hAnsi="Times New Roman" w:cs="Times New Roman"/>
        </w:rPr>
      </w:pPr>
      <w:r w:rsidRPr="00D83A2D">
        <w:rPr>
          <w:rFonts w:ascii="Times New Roman" w:eastAsia="Times New Roman" w:hAnsi="Times New Roman" w:cs="Times New Roman"/>
        </w:rPr>
        <w:t>"Brand Hong Kong"</w:t>
      </w:r>
      <w:r>
        <w:rPr>
          <w:rFonts w:ascii="Times New Roman" w:eastAsia="Times New Roman" w:hAnsi="Times New Roman" w:cs="Times New Roman"/>
        </w:rPr>
        <w:t xml:space="preserve"> that is a confidence as s</w:t>
      </w:r>
      <w:r w:rsidRPr="00D83A2D">
        <w:rPr>
          <w:rFonts w:ascii="Times New Roman" w:eastAsia="Times New Roman" w:hAnsi="Times New Roman" w:cs="Times New Roman"/>
        </w:rPr>
        <w:t>hopping paradise</w:t>
      </w:r>
      <w:r>
        <w:rPr>
          <w:rFonts w:ascii="Times New Roman" w:eastAsia="Times New Roman" w:hAnsi="Times New Roman" w:cs="Times New Roman"/>
        </w:rPr>
        <w:t xml:space="preserve"> and it is welcome by </w:t>
      </w:r>
      <w:r w:rsidRPr="00D83A2D">
        <w:rPr>
          <w:rFonts w:ascii="Times New Roman" w:eastAsia="Times New Roman" w:hAnsi="Times New Roman" w:cs="Times New Roman"/>
        </w:rPr>
        <w:t xml:space="preserve">tourism, especially </w:t>
      </w:r>
      <w:r w:rsidR="00472EC2">
        <w:rPr>
          <w:rFonts w:ascii="Times New Roman" w:eastAsia="Times New Roman" w:hAnsi="Times New Roman" w:cs="Times New Roman"/>
        </w:rPr>
        <w:t>China</w:t>
      </w:r>
      <w:r w:rsidRPr="00D83A2D">
        <w:rPr>
          <w:rFonts w:ascii="Times New Roman" w:eastAsia="Times New Roman" w:hAnsi="Times New Roman" w:cs="Times New Roman"/>
        </w:rPr>
        <w:t xml:space="preserve"> since 2003. </w:t>
      </w:r>
      <w:r w:rsidR="00472EC2">
        <w:rPr>
          <w:rFonts w:ascii="Times New Roman" w:eastAsia="Times New Roman" w:hAnsi="Times New Roman" w:cs="Times New Roman"/>
        </w:rPr>
        <w:t xml:space="preserve">In </w:t>
      </w:r>
      <w:r w:rsidRPr="00D83A2D">
        <w:rPr>
          <w:rFonts w:ascii="Times New Roman" w:eastAsia="Times New Roman" w:hAnsi="Times New Roman" w:cs="Times New Roman"/>
        </w:rPr>
        <w:t>epide</w:t>
      </w:r>
      <w:r w:rsidR="00472EC2">
        <w:rPr>
          <w:rFonts w:ascii="Times New Roman" w:eastAsia="Times New Roman" w:hAnsi="Times New Roman" w:cs="Times New Roman"/>
        </w:rPr>
        <w:t>mic period,</w:t>
      </w:r>
      <w:r w:rsidRPr="00D83A2D">
        <w:rPr>
          <w:rFonts w:ascii="Times New Roman" w:eastAsia="Times New Roman" w:hAnsi="Times New Roman" w:cs="Times New Roman"/>
        </w:rPr>
        <w:t xml:space="preserve"> revenue</w:t>
      </w:r>
      <w:r w:rsidR="00472EC2">
        <w:rPr>
          <w:rFonts w:ascii="Times New Roman" w:eastAsia="Times New Roman" w:hAnsi="Times New Roman" w:cs="Times New Roman"/>
        </w:rPr>
        <w:t xml:space="preserve"> decrease </w:t>
      </w:r>
      <w:r w:rsidRPr="00D83A2D">
        <w:rPr>
          <w:rFonts w:ascii="Times New Roman" w:eastAsia="Times New Roman" w:hAnsi="Times New Roman" w:cs="Times New Roman"/>
        </w:rPr>
        <w:t>(</w:t>
      </w:r>
      <w:proofErr w:type="spellStart"/>
      <w:r w:rsidRPr="00D83A2D">
        <w:rPr>
          <w:rFonts w:ascii="Times New Roman" w:eastAsia="Times New Roman" w:hAnsi="Times New Roman" w:cs="Times New Roman"/>
        </w:rPr>
        <w:t>Lukfook</w:t>
      </w:r>
      <w:proofErr w:type="spellEnd"/>
      <w:r w:rsidRPr="00D83A2D">
        <w:rPr>
          <w:rFonts w:ascii="Times New Roman" w:eastAsia="Times New Roman" w:hAnsi="Times New Roman" w:cs="Times New Roman"/>
        </w:rPr>
        <w:t xml:space="preserve"> Group (International) Co., Ltd., 20</w:t>
      </w:r>
      <w:r w:rsidR="00E47F65">
        <w:rPr>
          <w:rFonts w:ascii="Times New Roman" w:eastAsia="Times New Roman" w:hAnsi="Times New Roman" w:cs="Times New Roman"/>
        </w:rPr>
        <w:t>23</w:t>
      </w:r>
      <w:r w:rsidRPr="00D83A2D">
        <w:rPr>
          <w:rFonts w:ascii="Times New Roman" w:eastAsia="Times New Roman" w:hAnsi="Times New Roman" w:cs="Times New Roman"/>
        </w:rPr>
        <w:t>). When the economy is sluggish, shoppers’ willingness to buy is affected.</w:t>
      </w:r>
    </w:p>
    <w:p w14:paraId="2DEAA3E2" w14:textId="77777777" w:rsidR="00D83A2D" w:rsidRPr="00EC3BD5" w:rsidRDefault="00D83A2D" w:rsidP="000F475F">
      <w:pPr>
        <w:widowControl/>
        <w:pBdr>
          <w:top w:val="nil"/>
          <w:left w:val="nil"/>
          <w:bottom w:val="nil"/>
          <w:right w:val="nil"/>
          <w:between w:val="nil"/>
        </w:pBdr>
        <w:spacing w:line="360" w:lineRule="auto"/>
        <w:jc w:val="both"/>
        <w:rPr>
          <w:rFonts w:ascii="Times New Roman" w:eastAsia="Times New Roman" w:hAnsi="Times New Roman" w:cs="Times New Roman"/>
        </w:rPr>
      </w:pPr>
    </w:p>
    <w:p w14:paraId="05B81248" w14:textId="13747FFC" w:rsidR="0077756E" w:rsidRPr="00EC3BD5" w:rsidRDefault="00E47F65" w:rsidP="000F475F">
      <w:pPr>
        <w:widowControl/>
        <w:spacing w:line="360" w:lineRule="auto"/>
        <w:jc w:val="both"/>
        <w:rPr>
          <w:rFonts w:ascii="Times New Roman" w:eastAsia="Times New Roman" w:hAnsi="Times New Roman" w:cs="Times New Roman"/>
        </w:rPr>
      </w:pPr>
      <w:r>
        <w:rPr>
          <w:noProof/>
        </w:rPr>
        <w:drawing>
          <wp:anchor distT="0" distB="0" distL="114300" distR="114300" simplePos="0" relativeHeight="251660288" behindDoc="0" locked="0" layoutInCell="1" allowOverlap="1" wp14:anchorId="343EB92F" wp14:editId="487A55E9">
            <wp:simplePos x="0" y="0"/>
            <wp:positionH relativeFrom="margin">
              <wp:align>left</wp:align>
            </wp:positionH>
            <wp:positionV relativeFrom="paragraph">
              <wp:posOffset>517310</wp:posOffset>
            </wp:positionV>
            <wp:extent cx="3391535" cy="222885"/>
            <wp:effectExtent l="0" t="0" r="0" b="5715"/>
            <wp:wrapSquare wrapText="bothSides"/>
            <wp:docPr id="566791448" name="圖片 566791448" descr="一張含有 文字, 螢幕擷取畫面, 軟體, 電腦圖示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193868" name="圖片 1" descr="一張含有 文字, 螢幕擷取畫面, 軟體, 電腦圖示 的圖片&#10;&#10;自動產生的描述"/>
                    <pic:cNvPicPr/>
                  </pic:nvPicPr>
                  <pic:blipFill rotWithShape="1">
                    <a:blip r:embed="rId13">
                      <a:extLst>
                        <a:ext uri="{28A0092B-C50C-407E-A947-70E740481C1C}">
                          <a14:useLocalDpi xmlns:a14="http://schemas.microsoft.com/office/drawing/2010/main" val="0"/>
                        </a:ext>
                      </a:extLst>
                    </a:blip>
                    <a:srcRect l="57607" t="61886" r="16582" b="35089"/>
                    <a:stretch/>
                  </pic:blipFill>
                  <pic:spPr bwMode="auto">
                    <a:xfrm>
                      <a:off x="0" y="0"/>
                      <a:ext cx="3406506" cy="22417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72EC2">
        <w:rPr>
          <w:rFonts w:ascii="Times New Roman" w:eastAsia="Times New Roman" w:hAnsi="Times New Roman" w:cs="Times New Roman"/>
        </w:rPr>
        <w:t xml:space="preserve">Listed in </w:t>
      </w:r>
      <w:r w:rsidR="00472EC2" w:rsidRPr="00EC3BD5">
        <w:rPr>
          <w:rFonts w:ascii="Times New Roman" w:eastAsia="Times New Roman" w:hAnsi="Times New Roman" w:cs="Times New Roman"/>
        </w:rPr>
        <w:t>1997</w:t>
      </w:r>
      <w:r w:rsidR="00472EC2" w:rsidRPr="00472EC2">
        <w:rPr>
          <w:rFonts w:ascii="Times New Roman" w:eastAsia="Times New Roman" w:hAnsi="Times New Roman" w:cs="Times New Roman"/>
        </w:rPr>
        <w:t xml:space="preserve"> </w:t>
      </w:r>
      <w:r w:rsidR="00472EC2">
        <w:rPr>
          <w:rFonts w:ascii="Times New Roman" w:eastAsia="Times New Roman" w:hAnsi="Times New Roman" w:cs="Times New Roman"/>
        </w:rPr>
        <w:t xml:space="preserve">named </w:t>
      </w:r>
      <w:r w:rsidR="00472EC2" w:rsidRPr="00EC3BD5">
        <w:rPr>
          <w:rFonts w:ascii="Times New Roman" w:eastAsia="Times New Roman" w:hAnsi="Times New Roman" w:cs="Times New Roman"/>
        </w:rPr>
        <w:t>Hong Kong</w:t>
      </w:r>
      <w:r w:rsidR="00472EC2">
        <w:rPr>
          <w:rFonts w:ascii="Times New Roman" w:eastAsia="Times New Roman" w:hAnsi="Times New Roman" w:cs="Times New Roman"/>
        </w:rPr>
        <w:t xml:space="preserve"> </w:t>
      </w:r>
      <w:r w:rsidR="00472EC2" w:rsidRPr="00EC3BD5">
        <w:rPr>
          <w:rFonts w:ascii="Times New Roman" w:eastAsia="Times New Roman" w:hAnsi="Times New Roman" w:cs="Times New Roman"/>
        </w:rPr>
        <w:t>Luk Fook Holdings (International) Limited (HKEX: 0059</w:t>
      </w:r>
      <w:r w:rsidR="00472EC2">
        <w:rPr>
          <w:rFonts w:ascii="Times New Roman" w:eastAsia="Times New Roman" w:hAnsi="Times New Roman" w:cs="Times New Roman"/>
        </w:rPr>
        <w:t xml:space="preserve">, </w:t>
      </w:r>
      <w:proofErr w:type="spellStart"/>
      <w:r w:rsidR="009E27E5" w:rsidRPr="00EC3BD5">
        <w:rPr>
          <w:rFonts w:ascii="Times New Roman" w:eastAsia="Times New Roman" w:hAnsi="Times New Roman" w:cs="Times New Roman"/>
        </w:rPr>
        <w:t>L</w:t>
      </w:r>
      <w:r w:rsidR="00D83A2D" w:rsidRPr="00472EC2">
        <w:rPr>
          <w:rFonts w:ascii="Times New Roman" w:eastAsia="Times New Roman" w:hAnsi="Times New Roman" w:cs="Times New Roman" w:hint="eastAsia"/>
        </w:rPr>
        <w:t>u</w:t>
      </w:r>
      <w:r w:rsidR="00D83A2D" w:rsidRPr="00472EC2">
        <w:rPr>
          <w:rFonts w:ascii="Times New Roman" w:eastAsia="Times New Roman" w:hAnsi="Times New Roman" w:cs="Times New Roman"/>
        </w:rPr>
        <w:t>kfook</w:t>
      </w:r>
      <w:proofErr w:type="spellEnd"/>
      <w:r w:rsidR="00D83A2D" w:rsidRPr="00472EC2">
        <w:rPr>
          <w:rFonts w:ascii="Times New Roman" w:eastAsia="Times New Roman" w:hAnsi="Times New Roman" w:cs="Times New Roman"/>
        </w:rPr>
        <w:t xml:space="preserve"> </w:t>
      </w:r>
      <w:proofErr w:type="spellStart"/>
      <w:r w:rsidR="00D83A2D" w:rsidRPr="00472EC2">
        <w:rPr>
          <w:rFonts w:ascii="Times New Roman" w:eastAsia="Times New Roman" w:hAnsi="Times New Roman" w:cs="Times New Roman"/>
        </w:rPr>
        <w:t>Jewellery</w:t>
      </w:r>
      <w:proofErr w:type="spellEnd"/>
      <w:r w:rsidR="009E27E5" w:rsidRPr="00EC3BD5">
        <w:rPr>
          <w:rFonts w:ascii="Times New Roman" w:eastAsia="Times New Roman" w:hAnsi="Times New Roman" w:cs="Times New Roman"/>
        </w:rPr>
        <w:t xml:space="preserve"> (LKJ) </w:t>
      </w:r>
      <w:r w:rsidR="00472EC2" w:rsidRPr="00EC3BD5">
        <w:rPr>
          <w:rFonts w:ascii="Times New Roman" w:eastAsia="Times New Roman" w:hAnsi="Times New Roman" w:cs="Times New Roman"/>
        </w:rPr>
        <w:t>found in 1991</w:t>
      </w:r>
      <w:r w:rsidR="00472EC2">
        <w:rPr>
          <w:rFonts w:ascii="Times New Roman" w:eastAsia="Times New Roman" w:hAnsi="Times New Roman" w:cs="Times New Roman"/>
        </w:rPr>
        <w:t xml:space="preserve"> positioned as</w:t>
      </w:r>
      <w:r w:rsidR="009E27E5" w:rsidRPr="00EC3BD5">
        <w:rPr>
          <w:rFonts w:ascii="Times New Roman" w:eastAsia="Times New Roman" w:hAnsi="Times New Roman" w:cs="Times New Roman"/>
        </w:rPr>
        <w:t xml:space="preserve"> renowned luxury brands</w:t>
      </w:r>
      <w:proofErr w:type="gramStart"/>
      <w:r w:rsidR="00472EC2">
        <w:rPr>
          <w:rFonts w:ascii="Times New Roman" w:eastAsia="Times New Roman" w:hAnsi="Times New Roman" w:cs="Times New Roman"/>
        </w:rPr>
        <w:t xml:space="preserve">. </w:t>
      </w:r>
      <w:r w:rsidR="000F475F" w:rsidRPr="00CB76C1">
        <w:rPr>
          <w:rFonts w:ascii="Times New Roman" w:eastAsia="Times New Roman" w:hAnsi="Times New Roman" w:cs="Times New Roman"/>
        </w:rPr>
        <w:t>.</w:t>
      </w:r>
      <w:proofErr w:type="gramEnd"/>
      <w:r w:rsidR="009E27E5" w:rsidRPr="00EC3BD5">
        <w:rPr>
          <w:rFonts w:ascii="Times New Roman" w:eastAsia="Times New Roman" w:hAnsi="Times New Roman" w:cs="Times New Roman"/>
        </w:rPr>
        <w:t xml:space="preserve"> It also had launched the professional institutions to foster the professionalism among the industries. </w:t>
      </w:r>
      <w:r>
        <w:rPr>
          <w:rFonts w:ascii="Times New Roman" w:eastAsia="Times New Roman" w:hAnsi="Times New Roman" w:cs="Times New Roman"/>
        </w:rPr>
        <w:t>7</w:t>
      </w:r>
    </w:p>
    <w:p w14:paraId="01A2175F" w14:textId="306F3959" w:rsidR="0077756E" w:rsidRPr="00EC3BD5" w:rsidRDefault="0077756E" w:rsidP="000F475F">
      <w:pPr>
        <w:widowControl/>
        <w:spacing w:line="360" w:lineRule="auto"/>
        <w:jc w:val="both"/>
        <w:rPr>
          <w:rFonts w:ascii="Times New Roman" w:eastAsia="Times New Roman" w:hAnsi="Times New Roman" w:cs="Times New Roman"/>
        </w:rPr>
      </w:pPr>
    </w:p>
    <w:p w14:paraId="0F50021D" w14:textId="557F6303" w:rsidR="0077756E" w:rsidRDefault="00472EC2" w:rsidP="000F475F">
      <w:pPr>
        <w:widowControl/>
        <w:spacing w:line="360" w:lineRule="auto"/>
        <w:jc w:val="both"/>
        <w:rPr>
          <w:rFonts w:ascii="Times New Roman" w:eastAsia="Times New Roman" w:hAnsi="Times New Roman" w:cs="Times New Roman"/>
        </w:rPr>
      </w:pPr>
      <w:r w:rsidRPr="00472EC2">
        <w:rPr>
          <w:rFonts w:ascii="Times New Roman" w:eastAsia="Times New Roman" w:hAnsi="Times New Roman" w:cs="Times New Roman"/>
        </w:rPr>
        <w:t>As borders reopen, tourist spending increases</w:t>
      </w:r>
      <w:r>
        <w:rPr>
          <w:rFonts w:ascii="Times New Roman" w:eastAsia="Times New Roman" w:hAnsi="Times New Roman" w:cs="Times New Roman"/>
        </w:rPr>
        <w:t xml:space="preserve"> which s</w:t>
      </w:r>
      <w:r w:rsidRPr="00472EC2">
        <w:rPr>
          <w:rFonts w:ascii="Times New Roman" w:eastAsia="Times New Roman" w:hAnsi="Times New Roman" w:cs="Times New Roman"/>
        </w:rPr>
        <w:t xml:space="preserve">timulating </w:t>
      </w:r>
      <w:r>
        <w:rPr>
          <w:rFonts w:ascii="Times New Roman" w:eastAsia="Times New Roman" w:hAnsi="Times New Roman" w:cs="Times New Roman"/>
        </w:rPr>
        <w:t xml:space="preserve">the </w:t>
      </w:r>
      <w:r w:rsidRPr="00472EC2">
        <w:rPr>
          <w:rFonts w:ascii="Times New Roman" w:eastAsia="Times New Roman" w:hAnsi="Times New Roman" w:cs="Times New Roman"/>
        </w:rPr>
        <w:t xml:space="preserve">retail </w:t>
      </w:r>
      <w:r>
        <w:rPr>
          <w:rFonts w:ascii="Times New Roman" w:eastAsia="Times New Roman" w:hAnsi="Times New Roman" w:cs="Times New Roman"/>
        </w:rPr>
        <w:t xml:space="preserve">in </w:t>
      </w:r>
      <w:r w:rsidRPr="00472EC2">
        <w:rPr>
          <w:rFonts w:ascii="Times New Roman" w:eastAsia="Times New Roman" w:hAnsi="Times New Roman" w:cs="Times New Roman"/>
        </w:rPr>
        <w:t xml:space="preserve">sales. Sales of </w:t>
      </w:r>
      <w:proofErr w:type="spellStart"/>
      <w:r w:rsidRPr="00472EC2">
        <w:rPr>
          <w:rFonts w:ascii="Times New Roman" w:eastAsia="Times New Roman" w:hAnsi="Times New Roman" w:cs="Times New Roman"/>
        </w:rPr>
        <w:t>jewellery</w:t>
      </w:r>
      <w:proofErr w:type="spellEnd"/>
      <w:r w:rsidRPr="00472EC2">
        <w:rPr>
          <w:rFonts w:ascii="Times New Roman" w:eastAsia="Times New Roman" w:hAnsi="Times New Roman" w:cs="Times New Roman"/>
        </w:rPr>
        <w:t>, watches and luxury gifts are initially estimated to grow 88.0% in the first quarter of 2023, research shows. (CCCCCCXXXXXXXXXXXX)</w:t>
      </w:r>
    </w:p>
    <w:p w14:paraId="63B6F681" w14:textId="77777777" w:rsidR="00472EC2" w:rsidRPr="00EC3BD5" w:rsidRDefault="00472EC2" w:rsidP="000F475F">
      <w:pPr>
        <w:widowControl/>
        <w:spacing w:line="360" w:lineRule="auto"/>
        <w:jc w:val="both"/>
        <w:rPr>
          <w:rFonts w:ascii="Times New Roman" w:eastAsia="Times New Roman" w:hAnsi="Times New Roman" w:cs="Times New Roman"/>
        </w:rPr>
      </w:pPr>
    </w:p>
    <w:p w14:paraId="0B6DC7D0" w14:textId="07583B0A" w:rsidR="0077756E" w:rsidRPr="00EC3BD5" w:rsidRDefault="00000000" w:rsidP="000F475F">
      <w:pPr>
        <w:widowControl/>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With the most current new branding program and new trend, Gold and </w:t>
      </w:r>
      <w:proofErr w:type="spellStart"/>
      <w:r w:rsidRPr="00EC3BD5">
        <w:rPr>
          <w:rFonts w:ascii="Times New Roman" w:eastAsia="Times New Roman" w:hAnsi="Times New Roman" w:cs="Times New Roman"/>
        </w:rPr>
        <w:t>Jewellery</w:t>
      </w:r>
      <w:proofErr w:type="spellEnd"/>
      <w:r w:rsidRPr="00EC3BD5">
        <w:rPr>
          <w:rFonts w:ascii="Times New Roman" w:eastAsia="Times New Roman" w:hAnsi="Times New Roman" w:cs="Times New Roman"/>
        </w:rPr>
        <w:t xml:space="preserve"> are not only for the luxury, it also for the fashion and for the new trend to fits those Gen-Z (XXX, XXXXXXXX)</w:t>
      </w:r>
      <w:r w:rsidR="00CB76C1">
        <w:rPr>
          <w:rFonts w:ascii="Times New Roman" w:eastAsia="Times New Roman" w:hAnsi="Times New Roman" w:cs="Times New Roman"/>
        </w:rPr>
        <w:t>.</w:t>
      </w:r>
      <w:r w:rsidRPr="00EC3BD5">
        <w:rPr>
          <w:rFonts w:ascii="Times New Roman" w:eastAsia="Times New Roman" w:hAnsi="Times New Roman" w:cs="Times New Roman"/>
        </w:rPr>
        <w:t xml:space="preserve"> </w:t>
      </w:r>
      <w:proofErr w:type="gramStart"/>
      <w:r w:rsidRPr="00EC3BD5">
        <w:rPr>
          <w:rFonts w:ascii="Times New Roman" w:eastAsia="Times New Roman" w:hAnsi="Times New Roman" w:cs="Times New Roman"/>
        </w:rPr>
        <w:t>As long as</w:t>
      </w:r>
      <w:proofErr w:type="gramEnd"/>
      <w:r w:rsidRPr="00EC3BD5">
        <w:rPr>
          <w:rFonts w:ascii="Times New Roman" w:eastAsia="Times New Roman" w:hAnsi="Times New Roman" w:cs="Times New Roman"/>
        </w:rPr>
        <w:t xml:space="preserve"> the Gold and </w:t>
      </w:r>
      <w:proofErr w:type="spellStart"/>
      <w:r w:rsidRPr="00EC3BD5">
        <w:rPr>
          <w:rFonts w:ascii="Times New Roman" w:eastAsia="Times New Roman" w:hAnsi="Times New Roman" w:cs="Times New Roman"/>
        </w:rPr>
        <w:t>Jewellery</w:t>
      </w:r>
      <w:proofErr w:type="spellEnd"/>
      <w:r w:rsidRPr="00EC3BD5">
        <w:rPr>
          <w:rFonts w:ascii="Times New Roman" w:eastAsia="Times New Roman" w:hAnsi="Times New Roman" w:cs="Times New Roman"/>
        </w:rPr>
        <w:t xml:space="preserve"> one of the fashionable items that used matching in grooming and outfit. And </w:t>
      </w:r>
      <w:r w:rsidR="009E27E5" w:rsidRPr="00EC3BD5">
        <w:rPr>
          <w:rFonts w:ascii="Times New Roman" w:eastAsia="Times New Roman" w:hAnsi="Times New Roman" w:cs="Times New Roman"/>
        </w:rPr>
        <w:t>LKJ</w:t>
      </w:r>
      <w:r w:rsidRPr="00EC3BD5">
        <w:rPr>
          <w:rFonts w:ascii="Times New Roman" w:eastAsia="Times New Roman" w:hAnsi="Times New Roman" w:cs="Times New Roman"/>
        </w:rPr>
        <w:t xml:space="preserve"> also targeted in Middle-class group while the group did not have the any selling spots in the famous middles-class residential area. There are only have branch in nearest in North Point and Causeway Bay where are the key famous spots form tourists. Since the sales from the tourists are saturated, to increase the sales from the targeted customers, targeting back into the middle-class group. As we found that there is no branch in Eastern District where is a traditional residential area for middle-class group, so the location selected is Quarry Bay. Apart from the residential area, we also target those who work in the </w:t>
      </w:r>
      <w:r w:rsidR="00E47F65" w:rsidRPr="00EC3BD5">
        <w:rPr>
          <w:rFonts w:ascii="Times New Roman" w:eastAsia="Times New Roman" w:hAnsi="Times New Roman" w:cs="Times New Roman"/>
        </w:rPr>
        <w:t>building</w:t>
      </w:r>
      <w:r w:rsidRPr="00EC3BD5">
        <w:rPr>
          <w:rFonts w:ascii="Times New Roman" w:eastAsia="Times New Roman" w:hAnsi="Times New Roman" w:cs="Times New Roman"/>
        </w:rPr>
        <w:t xml:space="preserve"> blocks in Taikoo and Quarry Bay for easy pick items. There will be more discussion in later chapters. </w:t>
      </w:r>
    </w:p>
    <w:p w14:paraId="7C0C299A" w14:textId="6820D859" w:rsidR="0077756E" w:rsidRDefault="00000000" w:rsidP="000F475F">
      <w:pPr>
        <w:pStyle w:val="af8"/>
        <w:widowControl/>
        <w:numPr>
          <w:ilvl w:val="1"/>
          <w:numId w:val="7"/>
        </w:numPr>
        <w:pBdr>
          <w:top w:val="nil"/>
          <w:left w:val="nil"/>
          <w:bottom w:val="nil"/>
          <w:right w:val="nil"/>
          <w:between w:val="nil"/>
        </w:pBdr>
        <w:tabs>
          <w:tab w:val="left" w:pos="360"/>
        </w:tabs>
        <w:spacing w:line="360" w:lineRule="auto"/>
        <w:ind w:leftChars="0"/>
        <w:jc w:val="both"/>
        <w:rPr>
          <w:rFonts w:ascii="Times New Roman" w:eastAsia="Times New Roman" w:hAnsi="Times New Roman" w:cs="Times New Roman"/>
        </w:rPr>
      </w:pPr>
      <w:r w:rsidRPr="001A2633">
        <w:rPr>
          <w:rFonts w:ascii="Times New Roman" w:hAnsi="Times New Roman" w:cs="Times New Roman"/>
        </w:rPr>
        <w:br w:type="page"/>
      </w:r>
      <w:r w:rsidRPr="001A2633">
        <w:rPr>
          <w:rFonts w:ascii="Times New Roman" w:eastAsia="Times New Roman" w:hAnsi="Times New Roman" w:cs="Times New Roman"/>
        </w:rPr>
        <w:lastRenderedPageBreak/>
        <w:t>Operation Business Overview</w:t>
      </w:r>
    </w:p>
    <w:p w14:paraId="17FF9717" w14:textId="77777777" w:rsidR="001A2633" w:rsidRPr="001A2633" w:rsidRDefault="001A2633" w:rsidP="000F475F">
      <w:pPr>
        <w:pStyle w:val="af8"/>
        <w:widowControl/>
        <w:pBdr>
          <w:top w:val="nil"/>
          <w:left w:val="nil"/>
          <w:bottom w:val="nil"/>
          <w:right w:val="nil"/>
          <w:between w:val="nil"/>
        </w:pBdr>
        <w:tabs>
          <w:tab w:val="left" w:pos="360"/>
        </w:tabs>
        <w:spacing w:line="360" w:lineRule="auto"/>
        <w:ind w:leftChars="0" w:left="360"/>
        <w:jc w:val="both"/>
        <w:rPr>
          <w:rFonts w:ascii="Times New Roman" w:eastAsia="Times New Roman" w:hAnsi="Times New Roman" w:cs="Times New Roman"/>
        </w:rPr>
      </w:pPr>
    </w:p>
    <w:p w14:paraId="48925D01" w14:textId="7B3FA73A" w:rsidR="0077756E" w:rsidRDefault="009E27E5"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LKJ found by the Chairman, </w:t>
      </w:r>
      <w:r w:rsidR="00A870DD" w:rsidRPr="00EC3BD5">
        <w:rPr>
          <w:rFonts w:ascii="Times New Roman" w:eastAsia="Times New Roman" w:hAnsi="Times New Roman" w:cs="Times New Roman"/>
        </w:rPr>
        <w:t>Mr.</w:t>
      </w:r>
      <w:r w:rsidRPr="00EC3BD5">
        <w:rPr>
          <w:rFonts w:ascii="Times New Roman" w:eastAsia="Times New Roman" w:hAnsi="Times New Roman" w:cs="Times New Roman"/>
        </w:rPr>
        <w:t xml:space="preserve">, Wong Wai </w:t>
      </w:r>
      <w:r w:rsidR="00A870DD" w:rsidRPr="00EC3BD5">
        <w:rPr>
          <w:rFonts w:ascii="Times New Roman" w:eastAsia="Times New Roman" w:hAnsi="Times New Roman" w:cs="Times New Roman"/>
        </w:rPr>
        <w:t>Sheung</w:t>
      </w:r>
      <w:r w:rsidRPr="00EC3BD5">
        <w:rPr>
          <w:rFonts w:ascii="Times New Roman" w:eastAsia="Times New Roman" w:hAnsi="Times New Roman" w:cs="Times New Roman"/>
        </w:rPr>
        <w:t xml:space="preserve"> and Ms. Pauline Yeung, the champion of “Miss Hong Kong Pageant” in 1987. She had been an icon of LKJ for years till 2019. The image of dignified, elegant, smart, and well-educated, a more </w:t>
      </w:r>
      <w:r w:rsidRPr="00EC3BD5">
        <w:rPr>
          <w:rFonts w:ascii="Times New Roman" w:eastAsia="Times New Roman" w:hAnsi="Times New Roman" w:cs="Times New Roman"/>
          <w:highlight w:val="white"/>
        </w:rPr>
        <w:t xml:space="preserve">privileged </w:t>
      </w:r>
      <w:r w:rsidRPr="00EC3BD5">
        <w:rPr>
          <w:rFonts w:ascii="Times New Roman" w:eastAsia="Times New Roman" w:hAnsi="Times New Roman" w:cs="Times New Roman"/>
        </w:rPr>
        <w:t xml:space="preserve">icon had been footprinted in the mind of the customers. LKJ sponsored the competitions since 1993 and </w:t>
      </w:r>
      <w:r w:rsidR="00472EC2">
        <w:rPr>
          <w:rFonts w:ascii="Times New Roman" w:eastAsia="Times New Roman" w:hAnsi="Times New Roman" w:cs="Times New Roman"/>
        </w:rPr>
        <w:t>t</w:t>
      </w:r>
      <w:r w:rsidR="00472EC2" w:rsidRPr="00472EC2">
        <w:rPr>
          <w:rFonts w:ascii="Times New Roman" w:eastAsia="Times New Roman" w:hAnsi="Times New Roman" w:cs="Times New Roman"/>
        </w:rPr>
        <w:t xml:space="preserve">he special icon </w:t>
      </w:r>
      <w:r w:rsidR="00472EC2">
        <w:rPr>
          <w:rFonts w:ascii="Times New Roman" w:eastAsia="Times New Roman" w:hAnsi="Times New Roman" w:cs="Times New Roman"/>
        </w:rPr>
        <w:t>presented the new woman in this era</w:t>
      </w:r>
      <w:r w:rsidR="00472EC2" w:rsidRPr="00472EC2">
        <w:rPr>
          <w:rFonts w:ascii="Times New Roman" w:eastAsia="Times New Roman" w:hAnsi="Times New Roman" w:cs="Times New Roman"/>
        </w:rPr>
        <w:t xml:space="preserve">. Brave, confident, </w:t>
      </w:r>
      <w:r w:rsidR="00E47F65" w:rsidRPr="00472EC2">
        <w:rPr>
          <w:rFonts w:ascii="Times New Roman" w:eastAsia="Times New Roman" w:hAnsi="Times New Roman" w:cs="Times New Roman"/>
        </w:rPr>
        <w:t>independent,</w:t>
      </w:r>
      <w:r w:rsidR="00472EC2" w:rsidRPr="00472EC2">
        <w:rPr>
          <w:rFonts w:ascii="Times New Roman" w:eastAsia="Times New Roman" w:hAnsi="Times New Roman" w:cs="Times New Roman"/>
        </w:rPr>
        <w:t xml:space="preserve"> and strong, complementing femininity. The brand targets the mid-to-high-end class who are more willing to spend money on clothing. </w:t>
      </w:r>
    </w:p>
    <w:p w14:paraId="420F7EA9" w14:textId="3CB7FEB7" w:rsidR="00E47F65" w:rsidRDefault="00E47F65" w:rsidP="000F475F">
      <w:pPr>
        <w:spacing w:line="360" w:lineRule="auto"/>
        <w:jc w:val="both"/>
        <w:rPr>
          <w:rFonts w:ascii="Times New Roman" w:hAnsi="Times New Roman" w:cs="Times New Roman"/>
        </w:rPr>
      </w:pPr>
      <w:r>
        <w:rPr>
          <w:noProof/>
        </w:rPr>
        <w:drawing>
          <wp:anchor distT="0" distB="0" distL="114300" distR="114300" simplePos="0" relativeHeight="251662336" behindDoc="0" locked="0" layoutInCell="1" allowOverlap="1" wp14:anchorId="7D81B35D" wp14:editId="497668A9">
            <wp:simplePos x="0" y="0"/>
            <wp:positionH relativeFrom="margin">
              <wp:posOffset>-43200</wp:posOffset>
            </wp:positionH>
            <wp:positionV relativeFrom="paragraph">
              <wp:posOffset>48260</wp:posOffset>
            </wp:positionV>
            <wp:extent cx="3391535" cy="222885"/>
            <wp:effectExtent l="0" t="0" r="0" b="5715"/>
            <wp:wrapSquare wrapText="bothSides"/>
            <wp:docPr id="536677954" name="圖片 536677954" descr="一張含有 文字, 螢幕擷取畫面, 軟體, 電腦圖示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193868" name="圖片 1" descr="一張含有 文字, 螢幕擷取畫面, 軟體, 電腦圖示 的圖片&#10;&#10;自動產生的描述"/>
                    <pic:cNvPicPr/>
                  </pic:nvPicPr>
                  <pic:blipFill rotWithShape="1">
                    <a:blip r:embed="rId13">
                      <a:extLst>
                        <a:ext uri="{28A0092B-C50C-407E-A947-70E740481C1C}">
                          <a14:useLocalDpi xmlns:a14="http://schemas.microsoft.com/office/drawing/2010/main" val="0"/>
                        </a:ext>
                      </a:extLst>
                    </a:blip>
                    <a:srcRect l="57607" t="61886" r="16582" b="35089"/>
                    <a:stretch/>
                  </pic:blipFill>
                  <pic:spPr bwMode="auto">
                    <a:xfrm>
                      <a:off x="0" y="0"/>
                      <a:ext cx="3391535" cy="222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3B14CB" w14:textId="210AF725" w:rsidR="00E47F65" w:rsidRPr="00EC3BD5" w:rsidRDefault="00E47F65" w:rsidP="000F475F">
      <w:pPr>
        <w:spacing w:line="360" w:lineRule="auto"/>
        <w:jc w:val="both"/>
        <w:rPr>
          <w:rFonts w:ascii="Times New Roman" w:eastAsia="Times New Roman" w:hAnsi="Times New Roman" w:cs="Times New Roman"/>
        </w:rPr>
      </w:pPr>
    </w:p>
    <w:p w14:paraId="3206BF9D" w14:textId="2C79F9D1" w:rsidR="0077756E" w:rsidRPr="00EC3BD5" w:rsidRDefault="00472EC2" w:rsidP="000F475F">
      <w:pPr>
        <w:spacing w:line="360" w:lineRule="auto"/>
        <w:jc w:val="both"/>
        <w:rPr>
          <w:rFonts w:ascii="Times New Roman" w:eastAsia="Times New Roman" w:hAnsi="Times New Roman" w:cs="Times New Roman"/>
        </w:rPr>
      </w:pPr>
      <w:r>
        <w:rPr>
          <w:rFonts w:ascii="Times New Roman" w:eastAsia="Times New Roman" w:hAnsi="Times New Roman" w:cs="Times New Roman"/>
        </w:rPr>
        <w:t>L</w:t>
      </w:r>
      <w:r w:rsidR="009E27E5" w:rsidRPr="00EC3BD5">
        <w:rPr>
          <w:rFonts w:ascii="Times New Roman" w:eastAsia="Times New Roman" w:hAnsi="Times New Roman" w:cs="Times New Roman"/>
        </w:rPr>
        <w:t>icensing, retailing, and wholesaling</w:t>
      </w:r>
      <w:r>
        <w:rPr>
          <w:rFonts w:ascii="Times New Roman" w:eastAsia="Times New Roman" w:hAnsi="Times New Roman" w:cs="Times New Roman"/>
        </w:rPr>
        <w:t xml:space="preserve">, </w:t>
      </w:r>
      <w:r w:rsidR="009E27E5" w:rsidRPr="00EC3BD5">
        <w:rPr>
          <w:rFonts w:ascii="Times New Roman" w:eastAsia="Times New Roman" w:hAnsi="Times New Roman" w:cs="Times New Roman"/>
        </w:rPr>
        <w:t xml:space="preserve">retailing </w:t>
      </w:r>
      <w:r w:rsidRPr="00773F3F">
        <w:rPr>
          <w:rFonts w:ascii="Times New Roman" w:eastAsia="Times New Roman" w:hAnsi="Times New Roman" w:cs="Times New Roman"/>
        </w:rPr>
        <w:t>are</w:t>
      </w:r>
      <w:r w:rsidR="009E27E5" w:rsidRPr="00EC3BD5">
        <w:rPr>
          <w:rFonts w:ascii="Times New Roman" w:eastAsia="Times New Roman" w:hAnsi="Times New Roman" w:cs="Times New Roman"/>
        </w:rPr>
        <w:t xml:space="preserve"> the major sources of the revenue. The branches located mainly in Eastern Asian countries over 2900 shops. Apart from direct selling the gold and </w:t>
      </w:r>
      <w:proofErr w:type="spellStart"/>
      <w:r w:rsidR="009E27E5" w:rsidRPr="00EC3BD5">
        <w:rPr>
          <w:rFonts w:ascii="Times New Roman" w:eastAsia="Times New Roman" w:hAnsi="Times New Roman" w:cs="Times New Roman"/>
        </w:rPr>
        <w:t>jewellery</w:t>
      </w:r>
      <w:proofErr w:type="spellEnd"/>
      <w:r w:rsidR="009E27E5" w:rsidRPr="00EC3BD5">
        <w:rPr>
          <w:rFonts w:ascii="Times New Roman" w:eastAsia="Times New Roman" w:hAnsi="Times New Roman" w:cs="Times New Roman"/>
        </w:rPr>
        <w:t xml:space="preserve"> in their self-operating shops, there are also franchised shops especially in Mainland China to sell the products. LKJ had penetrated the mainland China in 1994, the branches more than 165 till 31 March 2023. There are increasing needs in Gold in the brand of Hong Kong Brand. Besides, there are also branches in Europe area and southeast Asia other than China. </w:t>
      </w:r>
    </w:p>
    <w:p w14:paraId="47F1B21E" w14:textId="77777777" w:rsidR="0077756E" w:rsidRPr="00EC3BD5" w:rsidRDefault="0077756E" w:rsidP="000F475F">
      <w:pPr>
        <w:spacing w:line="360" w:lineRule="auto"/>
        <w:jc w:val="both"/>
        <w:rPr>
          <w:rFonts w:ascii="Times New Roman" w:eastAsia="Times New Roman" w:hAnsi="Times New Roman" w:cs="Times New Roman"/>
        </w:rPr>
      </w:pPr>
    </w:p>
    <w:p w14:paraId="1DDBCF3B" w14:textId="34A78C81" w:rsidR="00C751E7" w:rsidRDefault="00E47F65" w:rsidP="00773F3F">
      <w:pPr>
        <w:widowControl/>
        <w:spacing w:line="360" w:lineRule="auto"/>
        <w:jc w:val="both"/>
        <w:rPr>
          <w:rFonts w:ascii="Times New Roman" w:eastAsia="Times New Roman" w:hAnsi="Times New Roman" w:cs="Times New Roman"/>
        </w:rPr>
      </w:pPr>
      <w:r>
        <w:rPr>
          <w:noProof/>
        </w:rPr>
        <w:drawing>
          <wp:anchor distT="0" distB="0" distL="114300" distR="114300" simplePos="0" relativeHeight="251664384" behindDoc="0" locked="0" layoutInCell="1" allowOverlap="1" wp14:anchorId="3C1246A7" wp14:editId="345CADB9">
            <wp:simplePos x="0" y="0"/>
            <wp:positionH relativeFrom="margin">
              <wp:posOffset>1742255</wp:posOffset>
            </wp:positionH>
            <wp:positionV relativeFrom="paragraph">
              <wp:posOffset>1555320</wp:posOffset>
            </wp:positionV>
            <wp:extent cx="3391535" cy="222885"/>
            <wp:effectExtent l="0" t="0" r="0" b="5715"/>
            <wp:wrapSquare wrapText="bothSides"/>
            <wp:docPr id="1600709990" name="圖片 1600709990" descr="一張含有 文字, 螢幕擷取畫面, 軟體, 電腦圖示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193868" name="圖片 1" descr="一張含有 文字, 螢幕擷取畫面, 軟體, 電腦圖示 的圖片&#10;&#10;自動產生的描述"/>
                    <pic:cNvPicPr/>
                  </pic:nvPicPr>
                  <pic:blipFill rotWithShape="1">
                    <a:blip r:embed="rId13">
                      <a:extLst>
                        <a:ext uri="{28A0092B-C50C-407E-A947-70E740481C1C}">
                          <a14:useLocalDpi xmlns:a14="http://schemas.microsoft.com/office/drawing/2010/main" val="0"/>
                        </a:ext>
                      </a:extLst>
                    </a:blip>
                    <a:srcRect l="57607" t="61886" r="16582" b="35089"/>
                    <a:stretch/>
                  </pic:blipFill>
                  <pic:spPr bwMode="auto">
                    <a:xfrm>
                      <a:off x="0" y="0"/>
                      <a:ext cx="3391535" cy="222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0000" w:rsidRPr="00EC3BD5">
        <w:rPr>
          <w:rFonts w:ascii="Times New Roman" w:eastAsia="Times New Roman" w:hAnsi="Times New Roman" w:cs="Times New Roman"/>
        </w:rPr>
        <w:t xml:space="preserve">Other than selling the products of gold and </w:t>
      </w:r>
      <w:proofErr w:type="spellStart"/>
      <w:r w:rsidR="00000000" w:rsidRPr="00EC3BD5">
        <w:rPr>
          <w:rFonts w:ascii="Times New Roman" w:eastAsia="Times New Roman" w:hAnsi="Times New Roman" w:cs="Times New Roman"/>
        </w:rPr>
        <w:t>jewellery</w:t>
      </w:r>
      <w:proofErr w:type="spellEnd"/>
      <w:r w:rsidR="00000000" w:rsidRPr="00EC3BD5">
        <w:rPr>
          <w:rFonts w:ascii="Times New Roman" w:eastAsia="Times New Roman" w:hAnsi="Times New Roman" w:cs="Times New Roman"/>
        </w:rPr>
        <w:t xml:space="preserve">, </w:t>
      </w:r>
      <w:r w:rsidR="009E27E5" w:rsidRPr="00EC3BD5">
        <w:rPr>
          <w:rFonts w:ascii="Times New Roman" w:eastAsia="Times New Roman" w:hAnsi="Times New Roman" w:cs="Times New Roman"/>
        </w:rPr>
        <w:t>LKJ</w:t>
      </w:r>
      <w:r w:rsidR="00000000" w:rsidRPr="00EC3BD5">
        <w:rPr>
          <w:rFonts w:ascii="Times New Roman" w:eastAsia="Times New Roman" w:hAnsi="Times New Roman" w:cs="Times New Roman"/>
        </w:rPr>
        <w:t xml:space="preserve"> is recognized </w:t>
      </w:r>
      <w:r w:rsidR="00A870DD" w:rsidRPr="00EC3BD5">
        <w:rPr>
          <w:rFonts w:ascii="Times New Roman" w:eastAsia="Times New Roman" w:hAnsi="Times New Roman" w:cs="Times New Roman"/>
        </w:rPr>
        <w:t>institution</w:t>
      </w:r>
      <w:r w:rsidR="00000000" w:rsidRPr="00EC3BD5">
        <w:rPr>
          <w:rFonts w:ascii="Times New Roman" w:eastAsia="Times New Roman" w:hAnsi="Times New Roman" w:cs="Times New Roman"/>
        </w:rPr>
        <w:t xml:space="preserve"> to verify and proof the </w:t>
      </w:r>
      <w:proofErr w:type="spellStart"/>
      <w:r w:rsidR="00000000" w:rsidRPr="00EC3BD5">
        <w:rPr>
          <w:rFonts w:ascii="Times New Roman" w:eastAsia="Times New Roman" w:hAnsi="Times New Roman" w:cs="Times New Roman"/>
        </w:rPr>
        <w:t>jewellery</w:t>
      </w:r>
      <w:proofErr w:type="spellEnd"/>
      <w:r w:rsidR="00000000" w:rsidRPr="00EC3BD5">
        <w:rPr>
          <w:rFonts w:ascii="Times New Roman" w:eastAsia="Times New Roman" w:hAnsi="Times New Roman" w:cs="Times New Roman"/>
        </w:rPr>
        <w:t xml:space="preserve">. </w:t>
      </w:r>
      <w:r w:rsidR="00C34160">
        <w:rPr>
          <w:rFonts w:ascii="Times New Roman" w:eastAsia="Times New Roman" w:hAnsi="Times New Roman" w:cs="Times New Roman"/>
        </w:rPr>
        <w:t>I</w:t>
      </w:r>
      <w:r w:rsidR="00C34160" w:rsidRPr="00773F3F">
        <w:rPr>
          <w:rFonts w:ascii="Times New Roman" w:eastAsia="Times New Roman" w:hAnsi="Times New Roman" w:cs="Times New Roman"/>
        </w:rPr>
        <w:t>dentification services for diamonds, emerald gemstones and jewelry</w:t>
      </w:r>
      <w:r w:rsidR="00C34160" w:rsidRPr="00773F3F">
        <w:rPr>
          <w:rFonts w:ascii="Times New Roman" w:eastAsia="Times New Roman" w:hAnsi="Times New Roman" w:cs="Times New Roman"/>
        </w:rPr>
        <w:t xml:space="preserve"> </w:t>
      </w:r>
      <w:r w:rsidR="00C34160">
        <w:rPr>
          <w:rFonts w:ascii="Times New Roman" w:eastAsia="Times New Roman" w:hAnsi="Times New Roman" w:cs="Times New Roman"/>
        </w:rPr>
        <w:t xml:space="preserve">provided by </w:t>
      </w:r>
      <w:r w:rsidR="00773F3F" w:rsidRPr="00773F3F">
        <w:rPr>
          <w:rFonts w:ascii="Times New Roman" w:eastAsia="Times New Roman" w:hAnsi="Times New Roman" w:cs="Times New Roman"/>
        </w:rPr>
        <w:t xml:space="preserve">China Gemological Laboratory Co., Ltd. </w:t>
      </w:r>
      <w:r w:rsidR="00C34160">
        <w:rPr>
          <w:rFonts w:ascii="Times New Roman" w:eastAsia="Times New Roman" w:hAnsi="Times New Roman" w:cs="Times New Roman"/>
        </w:rPr>
        <w:t>p</w:t>
      </w:r>
      <w:r w:rsidR="00773F3F" w:rsidRPr="00773F3F">
        <w:rPr>
          <w:rFonts w:ascii="Times New Roman" w:eastAsia="Times New Roman" w:hAnsi="Times New Roman" w:cs="Times New Roman"/>
        </w:rPr>
        <w:t>rovides</w:t>
      </w:r>
      <w:r w:rsidR="00C34160">
        <w:rPr>
          <w:rFonts w:ascii="Times New Roman" w:eastAsia="Times New Roman" w:hAnsi="Times New Roman" w:cs="Times New Roman"/>
        </w:rPr>
        <w:t xml:space="preserve"> while</w:t>
      </w:r>
      <w:r w:rsidR="00773F3F" w:rsidRPr="00773F3F">
        <w:rPr>
          <w:rFonts w:ascii="Times New Roman" w:eastAsia="Times New Roman" w:hAnsi="Times New Roman" w:cs="Times New Roman"/>
        </w:rPr>
        <w:t xml:space="preserve"> </w:t>
      </w:r>
      <w:r w:rsidR="00C34160">
        <w:rPr>
          <w:rFonts w:ascii="Times New Roman" w:eastAsia="Times New Roman" w:hAnsi="Times New Roman" w:cs="Times New Roman"/>
        </w:rPr>
        <w:t>P</w:t>
      </w:r>
      <w:r w:rsidR="00C34160" w:rsidRPr="00773F3F">
        <w:rPr>
          <w:rFonts w:ascii="Times New Roman" w:eastAsia="Times New Roman" w:hAnsi="Times New Roman" w:cs="Times New Roman"/>
        </w:rPr>
        <w:t xml:space="preserve">rofessional training in </w:t>
      </w:r>
      <w:proofErr w:type="spellStart"/>
      <w:r w:rsidR="00C34160" w:rsidRPr="00773F3F">
        <w:rPr>
          <w:rFonts w:ascii="Times New Roman" w:eastAsia="Times New Roman" w:hAnsi="Times New Roman" w:cs="Times New Roman"/>
        </w:rPr>
        <w:t>jewelery</w:t>
      </w:r>
      <w:proofErr w:type="spellEnd"/>
      <w:r w:rsidR="00C34160" w:rsidRPr="00773F3F">
        <w:rPr>
          <w:rFonts w:ascii="Times New Roman" w:eastAsia="Times New Roman" w:hAnsi="Times New Roman" w:cs="Times New Roman"/>
        </w:rPr>
        <w:t xml:space="preserve"> appraisal</w:t>
      </w:r>
      <w:r w:rsidR="00C34160" w:rsidRPr="00773F3F">
        <w:rPr>
          <w:rFonts w:ascii="Times New Roman" w:eastAsia="Times New Roman" w:hAnsi="Times New Roman" w:cs="Times New Roman"/>
        </w:rPr>
        <w:t xml:space="preserve"> </w:t>
      </w:r>
      <w:r w:rsidR="00C34160">
        <w:rPr>
          <w:rFonts w:ascii="Times New Roman" w:eastAsia="Times New Roman" w:hAnsi="Times New Roman" w:cs="Times New Roman"/>
        </w:rPr>
        <w:t>provided by t</w:t>
      </w:r>
      <w:r w:rsidR="00773F3F" w:rsidRPr="00773F3F">
        <w:rPr>
          <w:rFonts w:ascii="Times New Roman" w:eastAsia="Times New Roman" w:hAnsi="Times New Roman" w:cs="Times New Roman"/>
        </w:rPr>
        <w:t xml:space="preserve">he </w:t>
      </w:r>
      <w:r w:rsidR="00C34160" w:rsidRPr="00773F3F">
        <w:rPr>
          <w:rFonts w:ascii="Times New Roman" w:eastAsia="Times New Roman" w:hAnsi="Times New Roman" w:cs="Times New Roman"/>
        </w:rPr>
        <w:t>Victoria</w:t>
      </w:r>
      <w:r w:rsidR="00C34160" w:rsidRPr="00773F3F">
        <w:rPr>
          <w:rFonts w:ascii="Times New Roman" w:eastAsia="Times New Roman" w:hAnsi="Times New Roman" w:cs="Times New Roman"/>
        </w:rPr>
        <w:t xml:space="preserve"> </w:t>
      </w:r>
      <w:r w:rsidR="00773F3F" w:rsidRPr="00773F3F">
        <w:rPr>
          <w:rFonts w:ascii="Times New Roman" w:eastAsia="Times New Roman" w:hAnsi="Times New Roman" w:cs="Times New Roman"/>
        </w:rPr>
        <w:t xml:space="preserve">Gemological Institute </w:t>
      </w:r>
      <w:r w:rsidR="00C34160">
        <w:rPr>
          <w:rFonts w:ascii="Times New Roman" w:eastAsia="Times New Roman" w:hAnsi="Times New Roman" w:cs="Times New Roman"/>
        </w:rPr>
        <w:t xml:space="preserve">Limited. </w:t>
      </w:r>
      <w:r w:rsidR="00773F3F" w:rsidRPr="00773F3F">
        <w:rPr>
          <w:rFonts w:ascii="Times New Roman" w:eastAsia="Times New Roman" w:hAnsi="Times New Roman" w:cs="Times New Roman"/>
        </w:rPr>
        <w:t xml:space="preserve"> This certification is to prove the value of the jewelry launched by </w:t>
      </w:r>
      <w:proofErr w:type="spellStart"/>
      <w:r w:rsidR="00773F3F" w:rsidRPr="00773F3F">
        <w:rPr>
          <w:rFonts w:ascii="Times New Roman" w:eastAsia="Times New Roman" w:hAnsi="Times New Roman" w:cs="Times New Roman"/>
        </w:rPr>
        <w:t>Lukfook</w:t>
      </w:r>
      <w:proofErr w:type="spellEnd"/>
      <w:r w:rsidR="00773F3F" w:rsidRPr="00773F3F">
        <w:rPr>
          <w:rFonts w:ascii="Times New Roman" w:eastAsia="Times New Roman" w:hAnsi="Times New Roman" w:cs="Times New Roman"/>
        </w:rPr>
        <w:t xml:space="preserve"> Group. It also has a training institution to provide employees with corresponding knowledge</w:t>
      </w:r>
      <w:r>
        <w:rPr>
          <w:rFonts w:ascii="Times New Roman" w:eastAsia="Times New Roman" w:hAnsi="Times New Roman" w:cs="Times New Roman"/>
        </w:rPr>
        <w:t>.</w:t>
      </w:r>
      <w:r w:rsidR="00773F3F" w:rsidRPr="00773F3F">
        <w:rPr>
          <w:rFonts w:ascii="Times New Roman" w:eastAsia="Times New Roman" w:hAnsi="Times New Roman" w:cs="Times New Roman"/>
        </w:rPr>
        <w:t xml:space="preserve"> </w:t>
      </w:r>
    </w:p>
    <w:p w14:paraId="44EC685A" w14:textId="0127F6F5" w:rsidR="00773F3F" w:rsidRPr="00C34160" w:rsidRDefault="00773F3F" w:rsidP="00773F3F">
      <w:pPr>
        <w:widowControl/>
        <w:spacing w:line="360" w:lineRule="auto"/>
        <w:jc w:val="both"/>
        <w:rPr>
          <w:rFonts w:ascii="Times New Roman" w:eastAsia="Times New Roman" w:hAnsi="Times New Roman" w:cs="Times New Roman"/>
        </w:rPr>
      </w:pPr>
    </w:p>
    <w:p w14:paraId="7FFFFFDE" w14:textId="38227B2A" w:rsidR="00C751E7" w:rsidRPr="00C34160" w:rsidRDefault="00C751E7" w:rsidP="000F475F">
      <w:pPr>
        <w:spacing w:line="360" w:lineRule="auto"/>
        <w:jc w:val="both"/>
        <w:rPr>
          <w:rFonts w:ascii="Times New Roman" w:eastAsia="Times New Roman" w:hAnsi="Times New Roman" w:cs="Times New Roman"/>
        </w:rPr>
      </w:pPr>
      <w:r w:rsidRPr="00C34160">
        <w:rPr>
          <w:rFonts w:ascii="Times New Roman" w:eastAsia="Times New Roman" w:hAnsi="Times New Roman" w:cs="Times New Roman"/>
        </w:rPr>
        <w:t>LKJ has a property investment in Hong Kong and China. According to annual report, there are around 10% from the total assets are the investment properties in Hong Kong and China, total has 11 properties for whole lease out.</w:t>
      </w:r>
    </w:p>
    <w:p w14:paraId="1B07F318" w14:textId="77777777" w:rsidR="00C751E7" w:rsidRPr="00C34160" w:rsidRDefault="00C751E7" w:rsidP="000F475F">
      <w:pPr>
        <w:spacing w:line="360" w:lineRule="auto"/>
        <w:jc w:val="both"/>
        <w:rPr>
          <w:rFonts w:ascii="Times New Roman" w:eastAsia="Times New Roman" w:hAnsi="Times New Roman" w:cs="Times New Roman"/>
        </w:rPr>
      </w:pPr>
    </w:p>
    <w:p w14:paraId="1B05948C" w14:textId="2E01BB44" w:rsidR="00C751E7" w:rsidRPr="00C34160" w:rsidRDefault="00C751E7" w:rsidP="000F475F">
      <w:pPr>
        <w:spacing w:line="360" w:lineRule="auto"/>
        <w:jc w:val="both"/>
        <w:rPr>
          <w:rFonts w:ascii="Times New Roman" w:eastAsia="Times New Roman" w:hAnsi="Times New Roman" w:cs="Times New Roman"/>
        </w:rPr>
      </w:pPr>
      <w:bookmarkStart w:id="1" w:name="_heading=h.z5dz10myuhmo" w:colFirst="0" w:colLast="0"/>
      <w:bookmarkEnd w:id="1"/>
      <w:r w:rsidRPr="00C34160">
        <w:rPr>
          <w:rFonts w:ascii="Times New Roman" w:eastAsia="Times New Roman" w:hAnsi="Times New Roman" w:cs="Times New Roman"/>
        </w:rPr>
        <w:t xml:space="preserve">As at year ended </w:t>
      </w:r>
      <w:r w:rsidR="00B13085" w:rsidRPr="00C34160">
        <w:rPr>
          <w:rFonts w:ascii="Times New Roman" w:eastAsia="Times New Roman" w:hAnsi="Times New Roman" w:cs="Times New Roman"/>
        </w:rPr>
        <w:t>in</w:t>
      </w:r>
      <w:r w:rsidRPr="00C34160">
        <w:rPr>
          <w:rFonts w:ascii="Times New Roman" w:eastAsia="Times New Roman" w:hAnsi="Times New Roman" w:cs="Times New Roman"/>
        </w:rPr>
        <w:t xml:space="preserve"> 2023, the rental income is $ 62.244 million as compared with 2022 is 55.491 million So, the difference in incomes is not too much concentration in the </w:t>
      </w:r>
      <w:r w:rsidRPr="00C34160">
        <w:rPr>
          <w:rFonts w:ascii="Times New Roman" w:eastAsia="Times New Roman" w:hAnsi="Times New Roman" w:cs="Times New Roman"/>
        </w:rPr>
        <w:lastRenderedPageBreak/>
        <w:t>profit</w:t>
      </w:r>
      <w:r w:rsidR="00C34160">
        <w:rPr>
          <w:rFonts w:ascii="Times New Roman" w:eastAsia="Times New Roman" w:hAnsi="Times New Roman" w:cs="Times New Roman"/>
        </w:rPr>
        <w:t xml:space="preserve"> in table 1.</w:t>
      </w:r>
    </w:p>
    <w:p w14:paraId="40207482" w14:textId="6EC61446" w:rsidR="00C751E7" w:rsidRDefault="00C751E7" w:rsidP="000F475F">
      <w:pPr>
        <w:spacing w:line="360" w:lineRule="auto"/>
        <w:jc w:val="both"/>
        <w:rPr>
          <w:rFonts w:ascii="Times New Roman" w:hAnsi="Times New Roman" w:cs="Times New Roman"/>
          <w:color w:val="222222"/>
          <w:sz w:val="22"/>
          <w:szCs w:val="22"/>
        </w:rPr>
      </w:pPr>
      <w:r>
        <w:rPr>
          <w:noProof/>
        </w:rPr>
        <w:drawing>
          <wp:inline distT="0" distB="0" distL="0" distR="0" wp14:anchorId="4004C3E1" wp14:editId="202A9577">
            <wp:extent cx="5162400" cy="3088501"/>
            <wp:effectExtent l="0" t="0" r="635" b="0"/>
            <wp:docPr id="988065764" name="圖片 1" descr="一張含有 文字, 螢幕擷取畫面, 軟體, 電腦圖示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065764" name="圖片 1" descr="一張含有 文字, 螢幕擷取畫面, 軟體, 電腦圖示 的圖片&#10;&#10;自動產生的描述"/>
                    <pic:cNvPicPr/>
                  </pic:nvPicPr>
                  <pic:blipFill rotWithShape="1">
                    <a:blip r:embed="rId14"/>
                    <a:srcRect l="29685" t="32142" r="30753" b="25780"/>
                    <a:stretch/>
                  </pic:blipFill>
                  <pic:spPr bwMode="auto">
                    <a:xfrm>
                      <a:off x="0" y="0"/>
                      <a:ext cx="5185567" cy="3102361"/>
                    </a:xfrm>
                    <a:prstGeom prst="rect">
                      <a:avLst/>
                    </a:prstGeom>
                    <a:ln>
                      <a:noFill/>
                    </a:ln>
                    <a:extLst>
                      <a:ext uri="{53640926-AAD7-44D8-BBD7-CCE9431645EC}">
                        <a14:shadowObscured xmlns:a14="http://schemas.microsoft.com/office/drawing/2010/main"/>
                      </a:ext>
                    </a:extLst>
                  </pic:spPr>
                </pic:pic>
              </a:graphicData>
            </a:graphic>
          </wp:inline>
        </w:drawing>
      </w:r>
    </w:p>
    <w:p w14:paraId="3D33AFAA" w14:textId="77777777" w:rsidR="0077756E" w:rsidRPr="00EC3BD5" w:rsidRDefault="0077756E" w:rsidP="000F475F">
      <w:pPr>
        <w:spacing w:line="360" w:lineRule="auto"/>
        <w:jc w:val="both"/>
        <w:rPr>
          <w:rFonts w:ascii="Times New Roman" w:eastAsia="Times New Roman" w:hAnsi="Times New Roman" w:cs="Times New Roman"/>
        </w:rPr>
      </w:pPr>
    </w:p>
    <w:p w14:paraId="02E6CEEC" w14:textId="2A71A145" w:rsidR="0077756E" w:rsidRPr="00EC3BD5" w:rsidRDefault="001A2633" w:rsidP="000F475F">
      <w:pPr>
        <w:widowControl/>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1.3 </w:t>
      </w:r>
      <w:r w:rsidRPr="00EC3BD5">
        <w:rPr>
          <w:rFonts w:ascii="Times New Roman" w:eastAsia="Times New Roman" w:hAnsi="Times New Roman" w:cs="Times New Roman"/>
        </w:rPr>
        <w:t xml:space="preserve">Challenges ahead </w:t>
      </w:r>
    </w:p>
    <w:p w14:paraId="6B9CF61E" w14:textId="77777777" w:rsidR="0077756E" w:rsidRPr="00EC3BD5" w:rsidRDefault="0077756E" w:rsidP="000F475F">
      <w:pPr>
        <w:widowControl/>
        <w:spacing w:line="360" w:lineRule="auto"/>
        <w:jc w:val="both"/>
        <w:rPr>
          <w:rFonts w:ascii="Times New Roman" w:eastAsia="Times New Roman" w:hAnsi="Times New Roman" w:cs="Times New Roman"/>
        </w:rPr>
      </w:pPr>
    </w:p>
    <w:p w14:paraId="7F9ADA8D" w14:textId="22ADFDEC" w:rsidR="0077756E" w:rsidRPr="00EC3BD5" w:rsidRDefault="00E47F65" w:rsidP="000F475F">
      <w:pPr>
        <w:widowControl/>
        <w:spacing w:line="360" w:lineRule="auto"/>
        <w:jc w:val="both"/>
        <w:rPr>
          <w:rFonts w:ascii="Times New Roman" w:eastAsia="Times New Roman" w:hAnsi="Times New Roman" w:cs="Times New Roman"/>
        </w:rPr>
      </w:pPr>
      <w:r>
        <w:rPr>
          <w:noProof/>
        </w:rPr>
        <w:drawing>
          <wp:anchor distT="0" distB="0" distL="114300" distR="114300" simplePos="0" relativeHeight="251666432" behindDoc="0" locked="0" layoutInCell="1" allowOverlap="1" wp14:anchorId="48AFDFEB" wp14:editId="54A574C4">
            <wp:simplePos x="0" y="0"/>
            <wp:positionH relativeFrom="margin">
              <wp:align>right</wp:align>
            </wp:positionH>
            <wp:positionV relativeFrom="paragraph">
              <wp:posOffset>533280</wp:posOffset>
            </wp:positionV>
            <wp:extent cx="3391535" cy="222885"/>
            <wp:effectExtent l="0" t="0" r="0" b="5715"/>
            <wp:wrapSquare wrapText="bothSides"/>
            <wp:docPr id="245096272" name="圖片 245096272" descr="一張含有 文字, 螢幕擷取畫面, 軟體, 電腦圖示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193868" name="圖片 1" descr="一張含有 文字, 螢幕擷取畫面, 軟體, 電腦圖示 的圖片&#10;&#10;自動產生的描述"/>
                    <pic:cNvPicPr/>
                  </pic:nvPicPr>
                  <pic:blipFill rotWithShape="1">
                    <a:blip r:embed="rId13">
                      <a:extLst>
                        <a:ext uri="{28A0092B-C50C-407E-A947-70E740481C1C}">
                          <a14:useLocalDpi xmlns:a14="http://schemas.microsoft.com/office/drawing/2010/main" val="0"/>
                        </a:ext>
                      </a:extLst>
                    </a:blip>
                    <a:srcRect l="57607" t="61886" r="16582" b="35089"/>
                    <a:stretch/>
                  </pic:blipFill>
                  <pic:spPr bwMode="auto">
                    <a:xfrm>
                      <a:off x="0" y="0"/>
                      <a:ext cx="3391535" cy="222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rPr>
        <w:t>T</w:t>
      </w:r>
      <w:r w:rsidR="00000000" w:rsidRPr="00EC3BD5">
        <w:rPr>
          <w:rFonts w:ascii="Times New Roman" w:eastAsia="Times New Roman" w:hAnsi="Times New Roman" w:cs="Times New Roman"/>
        </w:rPr>
        <w:t xml:space="preserve">he number of tourists stay steady as 2018 in </w:t>
      </w:r>
      <w:r w:rsidRPr="00EC3BD5">
        <w:rPr>
          <w:rFonts w:ascii="Times New Roman" w:eastAsia="Times New Roman" w:hAnsi="Times New Roman" w:cs="Times New Roman"/>
        </w:rPr>
        <w:t>average</w:t>
      </w:r>
      <w:r w:rsidR="00000000" w:rsidRPr="00EC3BD5">
        <w:rPr>
          <w:rFonts w:ascii="Times New Roman" w:eastAsia="Times New Roman" w:hAnsi="Times New Roman" w:cs="Times New Roman"/>
        </w:rPr>
        <w:t xml:space="preserve"> of 200000 per months after the re-opening of the border from China. It had been an importance source of income as mentioned in annual report. </w:t>
      </w:r>
      <w:r>
        <w:rPr>
          <w:rFonts w:ascii="Times New Roman" w:eastAsia="Times New Roman" w:hAnsi="Times New Roman" w:cs="Times New Roman"/>
        </w:rPr>
        <w:t xml:space="preserve">                                     </w:t>
      </w:r>
      <w:r w:rsidR="00000000" w:rsidRPr="00EC3BD5">
        <w:rPr>
          <w:rFonts w:ascii="Times New Roman" w:eastAsia="Times New Roman" w:hAnsi="Times New Roman" w:cs="Times New Roman"/>
        </w:rPr>
        <w:t>Other than that, ccc(</w:t>
      </w:r>
      <w:proofErr w:type="spellStart"/>
      <w:r w:rsidR="00000000" w:rsidRPr="00EC3BD5">
        <w:rPr>
          <w:rFonts w:ascii="Times New Roman" w:eastAsia="Times New Roman" w:hAnsi="Times New Roman" w:cs="Times New Roman"/>
        </w:rPr>
        <w:t>c</w:t>
      </w:r>
      <w:r>
        <w:rPr>
          <w:rFonts w:ascii="Times New Roman" w:eastAsia="Times New Roman" w:hAnsi="Times New Roman" w:cs="Times New Roman"/>
        </w:rPr>
        <w:t>XXXXX</w:t>
      </w:r>
      <w:r w:rsidR="00000000" w:rsidRPr="00EC3BD5">
        <w:rPr>
          <w:rFonts w:ascii="Times New Roman" w:eastAsia="Times New Roman" w:hAnsi="Times New Roman" w:cs="Times New Roman"/>
        </w:rPr>
        <w:t>c</w:t>
      </w:r>
      <w:proofErr w:type="spellEnd"/>
      <w:r w:rsidR="00000000" w:rsidRPr="00EC3BD5">
        <w:rPr>
          <w:rFonts w:ascii="Times New Roman" w:eastAsia="Times New Roman" w:hAnsi="Times New Roman" w:cs="Times New Roman"/>
        </w:rPr>
        <w:t xml:space="preserve">) revealed that the impulse of the spending for locals are low. Locals are preferring to travel after release the travel restrictions with 3 years-long locked in Hong Kong, especially Hongkonger are travel lovers who travel (XXXX) or prefer to have a short trip to have spending in Shenzhen. (XXX). These trends will affect the atmosphere of spending in Hong Kong. There might be useful when the stimulus vouchers launched last year (XXX). However, it just has a slight increase showed in the revenue. </w:t>
      </w:r>
    </w:p>
    <w:p w14:paraId="72BF5B84" w14:textId="77777777" w:rsidR="0077756E" w:rsidRPr="00EC3BD5" w:rsidRDefault="0077756E" w:rsidP="000F475F">
      <w:pPr>
        <w:widowControl/>
        <w:spacing w:line="360" w:lineRule="auto"/>
        <w:jc w:val="both"/>
        <w:rPr>
          <w:rFonts w:ascii="Times New Roman" w:eastAsia="Times New Roman" w:hAnsi="Times New Roman" w:cs="Times New Roman"/>
        </w:rPr>
      </w:pPr>
    </w:p>
    <w:p w14:paraId="3226C061" w14:textId="07F389ED" w:rsidR="0077756E" w:rsidRPr="00EC3BD5" w:rsidRDefault="00000000" w:rsidP="000F475F">
      <w:pPr>
        <w:spacing w:line="360" w:lineRule="auto"/>
        <w:jc w:val="both"/>
        <w:rPr>
          <w:rFonts w:ascii="Times New Roman" w:eastAsia="Times New Roman" w:hAnsi="Times New Roman" w:cs="Times New Roman"/>
        </w:rPr>
      </w:pPr>
      <w:r w:rsidRPr="00EC3BD5">
        <w:rPr>
          <w:rFonts w:ascii="Times New Roman" w:hAnsi="Times New Roman" w:cs="Times New Roman"/>
        </w:rPr>
        <w:br w:type="page"/>
      </w:r>
    </w:p>
    <w:p w14:paraId="13AF1299" w14:textId="49AB04AB" w:rsidR="0077756E" w:rsidRPr="00EC3BD5" w:rsidRDefault="001A2633" w:rsidP="000F475F">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1.4 </w:t>
      </w:r>
      <w:r w:rsidRPr="00EC3BD5">
        <w:rPr>
          <w:rFonts w:ascii="Times New Roman" w:eastAsia="Times New Roman" w:hAnsi="Times New Roman" w:cs="Times New Roman"/>
        </w:rPr>
        <w:t>Current Business Environment</w:t>
      </w:r>
    </w:p>
    <w:p w14:paraId="3E692464" w14:textId="77777777" w:rsidR="0077756E" w:rsidRPr="00EC3BD5" w:rsidRDefault="0077756E" w:rsidP="000F475F">
      <w:pPr>
        <w:spacing w:line="360" w:lineRule="auto"/>
        <w:jc w:val="both"/>
        <w:rPr>
          <w:rFonts w:ascii="Times New Roman" w:eastAsia="Times New Roman" w:hAnsi="Times New Roman" w:cs="Times New Roman"/>
        </w:rPr>
      </w:pPr>
    </w:p>
    <w:p w14:paraId="62A5DBA1" w14:textId="66AB050F" w:rsidR="0077756E" w:rsidRPr="00EC3BD5" w:rsidRDefault="00000000"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As the time of covid-19, the cities are locked down and the countries restricted tourists to travel. The economic had a big hit ever on this century. As the </w:t>
      </w:r>
      <w:proofErr w:type="spellStart"/>
      <w:r w:rsidRPr="00EC3BD5">
        <w:rPr>
          <w:rFonts w:ascii="Times New Roman" w:eastAsia="Times New Roman" w:hAnsi="Times New Roman" w:cs="Times New Roman"/>
        </w:rPr>
        <w:t>Jewellery</w:t>
      </w:r>
      <w:proofErr w:type="spellEnd"/>
      <w:r w:rsidRPr="00EC3BD5">
        <w:rPr>
          <w:rFonts w:ascii="Times New Roman" w:eastAsia="Times New Roman" w:hAnsi="Times New Roman" w:cs="Times New Roman"/>
        </w:rPr>
        <w:t xml:space="preserve"> is one of the shopper goods that the tourists, while the new trend of the tourists changed to </w:t>
      </w:r>
      <w:r w:rsidR="006E0D13" w:rsidRPr="00EC3BD5">
        <w:rPr>
          <w:rFonts w:ascii="Times New Roman" w:eastAsia="Times New Roman" w:hAnsi="Times New Roman" w:cs="Times New Roman"/>
        </w:rPr>
        <w:t>experience</w:t>
      </w:r>
      <w:r w:rsidRPr="00EC3BD5">
        <w:rPr>
          <w:rFonts w:ascii="Times New Roman" w:eastAsia="Times New Roman" w:hAnsi="Times New Roman" w:cs="Times New Roman"/>
        </w:rPr>
        <w:t xml:space="preserve"> in different cultures and experiences in Hong Kong. So, the traditional way depends on the spending of tourists which no longer sustain. </w:t>
      </w:r>
    </w:p>
    <w:p w14:paraId="0FE79E63" w14:textId="77777777" w:rsidR="0077756E" w:rsidRPr="00EC3BD5" w:rsidRDefault="0077756E" w:rsidP="000F475F">
      <w:pPr>
        <w:spacing w:line="360" w:lineRule="auto"/>
        <w:jc w:val="both"/>
        <w:rPr>
          <w:rFonts w:ascii="Times New Roman" w:eastAsia="Times New Roman" w:hAnsi="Times New Roman" w:cs="Times New Roman"/>
        </w:rPr>
      </w:pPr>
    </w:p>
    <w:p w14:paraId="67F89F1A" w14:textId="0CF0CFA5" w:rsidR="0077756E" w:rsidRPr="00EC3BD5" w:rsidRDefault="00C34160" w:rsidP="000F47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sales growth rate had been decreased to only 2% in 2023 and recorded a decrease 6% in 2022, while in 2022 is 14.9 % in 2021 and 14.7% in 2020 before the epidemic. </w:t>
      </w:r>
    </w:p>
    <w:p w14:paraId="47FC9338" w14:textId="2208A2A2" w:rsidR="0077756E" w:rsidRPr="00EC3BD5" w:rsidRDefault="00000000"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As mentioned in previous section, the sales from the market of China sharing nearly half of the whole group in 5,392 million in 2023 while more than half of the whole group as 57.1% in 2022. It shared 59.9% of the sales revenue of the whole group </w:t>
      </w:r>
      <w:r w:rsidR="00A870DD" w:rsidRPr="00EC3BD5">
        <w:rPr>
          <w:rFonts w:ascii="Times New Roman" w:eastAsia="Times New Roman" w:hAnsi="Times New Roman" w:cs="Times New Roman"/>
        </w:rPr>
        <w:t>in</w:t>
      </w:r>
      <w:r w:rsidRPr="00EC3BD5">
        <w:rPr>
          <w:rFonts w:ascii="Times New Roman" w:eastAsia="Times New Roman" w:hAnsi="Times New Roman" w:cs="Times New Roman"/>
        </w:rPr>
        <w:t xml:space="preserve"> 2021 which revealed that the importance of the China market for the whole group instead of local markets.  </w:t>
      </w:r>
    </w:p>
    <w:p w14:paraId="3FA89EF7" w14:textId="77777777" w:rsidR="0077756E" w:rsidRPr="00EC3BD5" w:rsidRDefault="0077756E" w:rsidP="000F475F">
      <w:pPr>
        <w:spacing w:line="360" w:lineRule="auto"/>
        <w:jc w:val="both"/>
        <w:rPr>
          <w:rFonts w:ascii="Times New Roman" w:eastAsia="Times New Roman" w:hAnsi="Times New Roman" w:cs="Times New Roman"/>
        </w:rPr>
      </w:pPr>
    </w:p>
    <w:p w14:paraId="42E7387B" w14:textId="77777777" w:rsidR="0077756E" w:rsidRDefault="00000000"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There is a chance to discover another way of sales. </w:t>
      </w:r>
    </w:p>
    <w:p w14:paraId="46302773" w14:textId="77777777" w:rsidR="001A2633" w:rsidRDefault="001A2633" w:rsidP="000F475F">
      <w:pPr>
        <w:spacing w:line="360" w:lineRule="auto"/>
        <w:jc w:val="both"/>
        <w:rPr>
          <w:rFonts w:ascii="Times New Roman" w:eastAsia="Times New Roman" w:hAnsi="Times New Roman" w:cs="Times New Roman"/>
        </w:rPr>
      </w:pPr>
      <w:bookmarkStart w:id="2" w:name="_heading=h.egtq7rb2kuht" w:colFirst="0" w:colLast="0"/>
      <w:bookmarkEnd w:id="2"/>
    </w:p>
    <w:p w14:paraId="1D842CB1" w14:textId="1A5CC62C" w:rsidR="0077756E" w:rsidRPr="00EC3BD5" w:rsidRDefault="001A2633" w:rsidP="000F47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1.5 </w:t>
      </w:r>
      <w:r w:rsidRPr="00EC3BD5">
        <w:rPr>
          <w:rFonts w:ascii="Times New Roman" w:eastAsia="Times New Roman" w:hAnsi="Times New Roman" w:cs="Times New Roman"/>
        </w:rPr>
        <w:t xml:space="preserve">Company Internal Profile </w:t>
      </w:r>
    </w:p>
    <w:p w14:paraId="4A050ABD" w14:textId="77777777" w:rsidR="006E0D13" w:rsidRPr="00EC3BD5" w:rsidRDefault="006E0D13" w:rsidP="000F475F">
      <w:pPr>
        <w:spacing w:line="360" w:lineRule="auto"/>
        <w:jc w:val="both"/>
        <w:rPr>
          <w:rFonts w:ascii="Times New Roman" w:eastAsia="Times New Roman" w:hAnsi="Times New Roman" w:cs="Times New Roman"/>
        </w:rPr>
      </w:pPr>
    </w:p>
    <w:p w14:paraId="72B33F71" w14:textId="2C202EA9" w:rsidR="0077756E" w:rsidRPr="00EC3BD5" w:rsidRDefault="00E47F65" w:rsidP="000F475F">
      <w:pPr>
        <w:spacing w:line="360" w:lineRule="auto"/>
        <w:jc w:val="both"/>
        <w:rPr>
          <w:rFonts w:ascii="Times New Roman" w:eastAsia="Times New Roman" w:hAnsi="Times New Roman" w:cs="Times New Roman"/>
        </w:rPr>
      </w:pPr>
      <w:r>
        <w:rPr>
          <w:noProof/>
        </w:rPr>
        <w:drawing>
          <wp:anchor distT="0" distB="0" distL="114300" distR="114300" simplePos="0" relativeHeight="251670528" behindDoc="0" locked="0" layoutInCell="1" allowOverlap="1" wp14:anchorId="7D1C61A1" wp14:editId="1FBA4891">
            <wp:simplePos x="0" y="0"/>
            <wp:positionH relativeFrom="margin">
              <wp:posOffset>1590890</wp:posOffset>
            </wp:positionH>
            <wp:positionV relativeFrom="paragraph">
              <wp:posOffset>2649835</wp:posOffset>
            </wp:positionV>
            <wp:extent cx="3391535" cy="222885"/>
            <wp:effectExtent l="0" t="0" r="0" b="5715"/>
            <wp:wrapSquare wrapText="bothSides"/>
            <wp:docPr id="933302222" name="圖片 933302222" descr="一張含有 文字, 螢幕擷取畫面, 軟體, 電腦圖示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193868" name="圖片 1" descr="一張含有 文字, 螢幕擷取畫面, 軟體, 電腦圖示 的圖片&#10;&#10;自動產生的描述"/>
                    <pic:cNvPicPr/>
                  </pic:nvPicPr>
                  <pic:blipFill rotWithShape="1">
                    <a:blip r:embed="rId13">
                      <a:extLst>
                        <a:ext uri="{28A0092B-C50C-407E-A947-70E740481C1C}">
                          <a14:useLocalDpi xmlns:a14="http://schemas.microsoft.com/office/drawing/2010/main" val="0"/>
                        </a:ext>
                      </a:extLst>
                    </a:blip>
                    <a:srcRect l="57607" t="61886" r="16582" b="35089"/>
                    <a:stretch/>
                  </pic:blipFill>
                  <pic:spPr bwMode="auto">
                    <a:xfrm>
                      <a:off x="0" y="0"/>
                      <a:ext cx="3391535" cy="222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0000" w:rsidRPr="00EC3BD5">
        <w:rPr>
          <w:rFonts w:ascii="Times New Roman" w:eastAsia="Times New Roman" w:hAnsi="Times New Roman" w:cs="Times New Roman"/>
        </w:rPr>
        <w:t xml:space="preserve">As on 31 March 2023, there are 6,000 employees which remain the same as 2022. There is 1:2.3 ratio in male to female in 2022. And it is more than 90% are middle management to front line staffs with 8% is the top management of the company. The workforce is energetic as more than 50 % aged below 39 years old and even in top management is </w:t>
      </w:r>
      <w:r w:rsidR="00A870DD" w:rsidRPr="00EC3BD5">
        <w:rPr>
          <w:rFonts w:ascii="Times New Roman" w:eastAsia="Times New Roman" w:hAnsi="Times New Roman" w:cs="Times New Roman"/>
        </w:rPr>
        <w:t>one</w:t>
      </w:r>
      <w:r w:rsidR="00000000" w:rsidRPr="00EC3BD5">
        <w:rPr>
          <w:rFonts w:ascii="Times New Roman" w:eastAsia="Times New Roman" w:hAnsi="Times New Roman" w:cs="Times New Roman"/>
        </w:rPr>
        <w:t xml:space="preserve"> out of 4 from the segment aged below 59 years old. </w:t>
      </w:r>
      <w:r w:rsidR="009E27E5" w:rsidRPr="00EC3BD5">
        <w:rPr>
          <w:rFonts w:ascii="Times New Roman" w:eastAsia="Times New Roman" w:hAnsi="Times New Roman" w:cs="Times New Roman"/>
        </w:rPr>
        <w:t>LKJ</w:t>
      </w:r>
      <w:r w:rsidR="00000000" w:rsidRPr="00EC3BD5">
        <w:rPr>
          <w:rFonts w:ascii="Times New Roman" w:eastAsia="Times New Roman" w:hAnsi="Times New Roman" w:cs="Times New Roman"/>
        </w:rPr>
        <w:t xml:space="preserve"> regularly review the remuneration and benefits in order keep competitive in the market</w:t>
      </w:r>
      <w:r w:rsidR="00A870DD" w:rsidRPr="00EC3BD5">
        <w:rPr>
          <w:rFonts w:ascii="Times New Roman" w:eastAsia="Times New Roman" w:hAnsi="Times New Roman" w:cs="Times New Roman"/>
        </w:rPr>
        <w:t xml:space="preserve">. </w:t>
      </w:r>
      <w:r w:rsidR="00000000" w:rsidRPr="00EC3BD5">
        <w:rPr>
          <w:rFonts w:ascii="Times New Roman" w:eastAsia="Times New Roman" w:hAnsi="Times New Roman" w:cs="Times New Roman"/>
        </w:rPr>
        <w:t xml:space="preserve">With providing training to their employees, to equip them with the qualification which align with the government assurance course in QF2 in Advanced </w:t>
      </w:r>
      <w:proofErr w:type="spellStart"/>
      <w:r w:rsidR="00000000" w:rsidRPr="00EC3BD5">
        <w:rPr>
          <w:rFonts w:ascii="Times New Roman" w:eastAsia="Times New Roman" w:hAnsi="Times New Roman" w:cs="Times New Roman"/>
        </w:rPr>
        <w:t>jewellery</w:t>
      </w:r>
      <w:proofErr w:type="spellEnd"/>
      <w:r w:rsidR="00000000" w:rsidRPr="00EC3BD5">
        <w:rPr>
          <w:rFonts w:ascii="Times New Roman" w:eastAsia="Times New Roman" w:hAnsi="Times New Roman" w:cs="Times New Roman"/>
        </w:rPr>
        <w:t xml:space="preserve"> knowledge certificate courses, High-quality </w:t>
      </w:r>
      <w:proofErr w:type="gramStart"/>
      <w:r w:rsidR="00000000" w:rsidRPr="00EC3BD5">
        <w:rPr>
          <w:rFonts w:ascii="Times New Roman" w:eastAsia="Times New Roman" w:hAnsi="Times New Roman" w:cs="Times New Roman"/>
        </w:rPr>
        <w:t>service</w:t>
      </w:r>
      <w:proofErr w:type="gramEnd"/>
      <w:r w:rsidR="00000000" w:rsidRPr="00EC3BD5">
        <w:rPr>
          <w:rFonts w:ascii="Times New Roman" w:eastAsia="Times New Roman" w:hAnsi="Times New Roman" w:cs="Times New Roman"/>
        </w:rPr>
        <w:t xml:space="preserve"> and </w:t>
      </w:r>
      <w:proofErr w:type="spellStart"/>
      <w:r w:rsidR="00000000" w:rsidRPr="00EC3BD5">
        <w:rPr>
          <w:rFonts w:ascii="Times New Roman" w:eastAsia="Times New Roman" w:hAnsi="Times New Roman" w:cs="Times New Roman"/>
        </w:rPr>
        <w:t>jewellery</w:t>
      </w:r>
      <w:proofErr w:type="spellEnd"/>
      <w:r w:rsidR="00000000" w:rsidRPr="00EC3BD5">
        <w:rPr>
          <w:rFonts w:ascii="Times New Roman" w:eastAsia="Times New Roman" w:hAnsi="Times New Roman" w:cs="Times New Roman"/>
        </w:rPr>
        <w:t xml:space="preserve"> knowledge certificate; and to further foster their ability courses in Coach-style leadership skills courses for shop managers are launched</w:t>
      </w:r>
      <w:r>
        <w:rPr>
          <w:noProof/>
        </w:rPr>
        <w:drawing>
          <wp:anchor distT="0" distB="0" distL="114300" distR="114300" simplePos="0" relativeHeight="251668480" behindDoc="0" locked="0" layoutInCell="1" allowOverlap="1" wp14:anchorId="02B39F02" wp14:editId="03A052AD">
            <wp:simplePos x="0" y="0"/>
            <wp:positionH relativeFrom="margin">
              <wp:posOffset>0</wp:posOffset>
            </wp:positionH>
            <wp:positionV relativeFrom="paragraph">
              <wp:posOffset>-2637155</wp:posOffset>
            </wp:positionV>
            <wp:extent cx="3391535" cy="222885"/>
            <wp:effectExtent l="0" t="0" r="0" b="5715"/>
            <wp:wrapSquare wrapText="bothSides"/>
            <wp:docPr id="1982104114" name="圖片 1982104114" descr="一張含有 文字, 螢幕擷取畫面, 軟體, 電腦圖示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193868" name="圖片 1" descr="一張含有 文字, 螢幕擷取畫面, 軟體, 電腦圖示 的圖片&#10;&#10;自動產生的描述"/>
                    <pic:cNvPicPr/>
                  </pic:nvPicPr>
                  <pic:blipFill rotWithShape="1">
                    <a:blip r:embed="rId13">
                      <a:extLst>
                        <a:ext uri="{28A0092B-C50C-407E-A947-70E740481C1C}">
                          <a14:useLocalDpi xmlns:a14="http://schemas.microsoft.com/office/drawing/2010/main" val="0"/>
                        </a:ext>
                      </a:extLst>
                    </a:blip>
                    <a:srcRect l="57607" t="61886" r="16582" b="35089"/>
                    <a:stretch/>
                  </pic:blipFill>
                  <pic:spPr bwMode="auto">
                    <a:xfrm>
                      <a:off x="0" y="0"/>
                      <a:ext cx="3406506" cy="22417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rPr>
        <w:t>.</w:t>
      </w:r>
    </w:p>
    <w:p w14:paraId="6195B448" w14:textId="77777777" w:rsidR="0077756E" w:rsidRPr="00E47F65" w:rsidRDefault="0077756E" w:rsidP="000F475F">
      <w:pPr>
        <w:spacing w:line="360" w:lineRule="auto"/>
        <w:jc w:val="both"/>
        <w:rPr>
          <w:rFonts w:ascii="Times New Roman" w:hAnsi="Times New Roman" w:cs="Times New Roman" w:hint="eastAsia"/>
        </w:rPr>
      </w:pPr>
    </w:p>
    <w:p w14:paraId="662D0A83" w14:textId="7CB1DD98" w:rsidR="00CB76C1" w:rsidRDefault="00000000"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Throughout the markets, there are two competitors have similar structure with </w:t>
      </w:r>
      <w:r w:rsidR="009E27E5" w:rsidRPr="00EC3BD5">
        <w:rPr>
          <w:rFonts w:ascii="Times New Roman" w:eastAsia="Times New Roman" w:hAnsi="Times New Roman" w:cs="Times New Roman"/>
        </w:rPr>
        <w:t>LKJ</w:t>
      </w:r>
      <w:r w:rsidRPr="00EC3BD5">
        <w:rPr>
          <w:rFonts w:ascii="Times New Roman" w:eastAsia="Times New Roman" w:hAnsi="Times New Roman" w:cs="Times New Roman"/>
        </w:rPr>
        <w:t xml:space="preserve">. </w:t>
      </w:r>
      <w:r w:rsidRPr="00EC3BD5">
        <w:rPr>
          <w:rFonts w:ascii="Times New Roman" w:eastAsia="Times New Roman" w:hAnsi="Times New Roman" w:cs="Times New Roman"/>
        </w:rPr>
        <w:lastRenderedPageBreak/>
        <w:t xml:space="preserve">These are </w:t>
      </w:r>
      <w:r w:rsidR="005427A5" w:rsidRPr="00EC3BD5">
        <w:rPr>
          <w:rFonts w:ascii="Times New Roman" w:eastAsia="Times New Roman" w:hAnsi="Times New Roman" w:cs="Times New Roman"/>
        </w:rPr>
        <w:t>C</w:t>
      </w:r>
      <w:r w:rsidR="00930AFC" w:rsidRPr="00EC3BD5">
        <w:rPr>
          <w:rFonts w:ascii="Times New Roman" w:eastAsia="Times New Roman" w:hAnsi="Times New Roman" w:cs="Times New Roman"/>
        </w:rPr>
        <w:t xml:space="preserve">how Tai Fook </w:t>
      </w:r>
      <w:r w:rsidR="005427A5" w:rsidRPr="00EC3BD5">
        <w:rPr>
          <w:rFonts w:ascii="Times New Roman" w:eastAsia="Times New Roman" w:hAnsi="Times New Roman" w:cs="Times New Roman"/>
        </w:rPr>
        <w:t xml:space="preserve">(CTF) </w:t>
      </w:r>
      <w:r w:rsidRPr="00EC3BD5">
        <w:rPr>
          <w:rFonts w:ascii="Times New Roman" w:eastAsia="Times New Roman" w:hAnsi="Times New Roman" w:cs="Times New Roman"/>
        </w:rPr>
        <w:t xml:space="preserve">and </w:t>
      </w:r>
      <w:proofErr w:type="spellStart"/>
      <w:r w:rsidR="00930AFC" w:rsidRPr="00EC3BD5">
        <w:rPr>
          <w:rFonts w:ascii="Times New Roman" w:eastAsia="Times New Roman" w:hAnsi="Times New Roman" w:cs="Times New Roman"/>
        </w:rPr>
        <w:t>Tse</w:t>
      </w:r>
      <w:proofErr w:type="spellEnd"/>
      <w:r w:rsidR="00930AFC" w:rsidRPr="00EC3BD5">
        <w:rPr>
          <w:rFonts w:ascii="Times New Roman" w:eastAsia="Times New Roman" w:hAnsi="Times New Roman" w:cs="Times New Roman"/>
        </w:rPr>
        <w:t xml:space="preserve"> Sui Luen </w:t>
      </w:r>
      <w:r w:rsidR="005427A5" w:rsidRPr="00EC3BD5">
        <w:rPr>
          <w:rFonts w:ascii="Times New Roman" w:eastAsia="Times New Roman" w:hAnsi="Times New Roman" w:cs="Times New Roman"/>
        </w:rPr>
        <w:t xml:space="preserve">(TSL) </w:t>
      </w:r>
      <w:r w:rsidRPr="00EC3BD5">
        <w:rPr>
          <w:rFonts w:ascii="Times New Roman" w:eastAsia="Times New Roman" w:hAnsi="Times New Roman" w:cs="Times New Roman"/>
        </w:rPr>
        <w:t xml:space="preserve">in the same </w:t>
      </w:r>
      <w:proofErr w:type="spellStart"/>
      <w:r w:rsidRPr="00EC3BD5">
        <w:rPr>
          <w:rFonts w:ascii="Times New Roman" w:eastAsia="Times New Roman" w:hAnsi="Times New Roman" w:cs="Times New Roman"/>
        </w:rPr>
        <w:t>jewellery</w:t>
      </w:r>
      <w:proofErr w:type="spellEnd"/>
      <w:r w:rsidRPr="00EC3BD5">
        <w:rPr>
          <w:rFonts w:ascii="Times New Roman" w:eastAsia="Times New Roman" w:hAnsi="Times New Roman" w:cs="Times New Roman"/>
        </w:rPr>
        <w:t xml:space="preserve"> industry which will always use in comparison to </w:t>
      </w:r>
      <w:r w:rsidR="009E27E5" w:rsidRPr="00EC3BD5">
        <w:rPr>
          <w:rFonts w:ascii="Times New Roman" w:eastAsia="Times New Roman" w:hAnsi="Times New Roman" w:cs="Times New Roman"/>
        </w:rPr>
        <w:t>LKJ</w:t>
      </w:r>
      <w:r w:rsidRPr="00EC3BD5">
        <w:rPr>
          <w:rFonts w:ascii="Times New Roman" w:eastAsia="Times New Roman" w:hAnsi="Times New Roman" w:cs="Times New Roman"/>
        </w:rPr>
        <w:t>. These are the summary of the comparison of the listed companies:</w:t>
      </w:r>
    </w:p>
    <w:p w14:paraId="5FA425EE" w14:textId="77777777" w:rsidR="001A2633" w:rsidRDefault="001A2633" w:rsidP="000F475F">
      <w:pPr>
        <w:spacing w:line="360" w:lineRule="auto"/>
        <w:jc w:val="both"/>
        <w:rPr>
          <w:rFonts w:ascii="Times New Roman" w:hAnsi="Times New Roman" w:cs="Times New Roman"/>
        </w:rPr>
      </w:pPr>
    </w:p>
    <w:p w14:paraId="14CC96C1" w14:textId="7726B3AE" w:rsidR="001A2633" w:rsidRPr="001A2633" w:rsidRDefault="001A2633" w:rsidP="000F475F">
      <w:pPr>
        <w:spacing w:line="360" w:lineRule="auto"/>
        <w:jc w:val="both"/>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 xml:space="preserve">.6 Company Features comparison and </w:t>
      </w:r>
      <w:proofErr w:type="gramStart"/>
      <w:r>
        <w:rPr>
          <w:rFonts w:ascii="Times New Roman" w:hAnsi="Times New Roman" w:cs="Times New Roman"/>
        </w:rPr>
        <w:t>Financial</w:t>
      </w:r>
      <w:proofErr w:type="gramEnd"/>
      <w:r>
        <w:rPr>
          <w:rFonts w:ascii="Times New Roman" w:hAnsi="Times New Roman" w:cs="Times New Roman"/>
        </w:rPr>
        <w:t xml:space="preserve"> structures</w:t>
      </w:r>
    </w:p>
    <w:p w14:paraId="5AD9E6D2" w14:textId="3ADB551A" w:rsidR="0077756E" w:rsidRPr="00EC3BD5" w:rsidRDefault="00D63E3C" w:rsidP="000F475F">
      <w:pPr>
        <w:spacing w:line="360" w:lineRule="auto"/>
        <w:jc w:val="both"/>
        <w:rPr>
          <w:rFonts w:ascii="Times New Roman" w:eastAsia="Times New Roman" w:hAnsi="Times New Roman" w:cs="Times New Roman"/>
          <w:b/>
        </w:rPr>
      </w:pPr>
      <w:r>
        <w:rPr>
          <w:noProof/>
        </w:rPr>
        <w:drawing>
          <wp:inline distT="0" distB="0" distL="0" distR="0" wp14:anchorId="332EBF58" wp14:editId="0CAC1AF7">
            <wp:extent cx="5320030" cy="4226368"/>
            <wp:effectExtent l="0" t="0" r="0" b="3175"/>
            <wp:docPr id="677915830"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915830" name=""/>
                    <pic:cNvPicPr/>
                  </pic:nvPicPr>
                  <pic:blipFill rotWithShape="1">
                    <a:blip r:embed="rId15"/>
                    <a:srcRect l="29486" t="35432" r="31328" b="9223"/>
                    <a:stretch/>
                  </pic:blipFill>
                  <pic:spPr bwMode="auto">
                    <a:xfrm>
                      <a:off x="0" y="0"/>
                      <a:ext cx="5343349" cy="4244893"/>
                    </a:xfrm>
                    <a:prstGeom prst="rect">
                      <a:avLst/>
                    </a:prstGeom>
                    <a:ln>
                      <a:noFill/>
                    </a:ln>
                    <a:extLst>
                      <a:ext uri="{53640926-AAD7-44D8-BBD7-CCE9431645EC}">
                        <a14:shadowObscured xmlns:a14="http://schemas.microsoft.com/office/drawing/2010/main"/>
                      </a:ext>
                    </a:extLst>
                  </pic:spPr>
                </pic:pic>
              </a:graphicData>
            </a:graphic>
          </wp:inline>
        </w:drawing>
      </w:r>
      <w:r w:rsidRPr="00EC3BD5">
        <w:rPr>
          <w:rFonts w:ascii="Times New Roman" w:eastAsia="Times New Roman" w:hAnsi="Times New Roman" w:cs="Times New Roman"/>
          <w:b/>
        </w:rPr>
        <w:t xml:space="preserve"> </w:t>
      </w:r>
    </w:p>
    <w:p w14:paraId="7478E765" w14:textId="2DAFBDAE" w:rsidR="0077756E" w:rsidRPr="00EC3BD5" w:rsidRDefault="00000000" w:rsidP="000F475F">
      <w:pPr>
        <w:spacing w:line="360" w:lineRule="auto"/>
        <w:jc w:val="both"/>
        <w:rPr>
          <w:rFonts w:ascii="Times New Roman" w:eastAsia="Times New Roman" w:hAnsi="Times New Roman" w:cs="Times New Roman"/>
        </w:rPr>
      </w:pPr>
      <w:bookmarkStart w:id="3" w:name="_3znysh7" w:colFirst="0" w:colLast="0"/>
      <w:bookmarkEnd w:id="3"/>
      <w:r w:rsidRPr="00EC3BD5">
        <w:rPr>
          <w:rFonts w:ascii="Times New Roman" w:eastAsia="Times New Roman" w:hAnsi="Times New Roman" w:cs="Times New Roman"/>
        </w:rPr>
        <w:t xml:space="preserve">Increasing demands in the use of financial analysis tools to control the overall conditions of financial status and make their investment decisions. Peterson and Fabozzi stated (1999) </w:t>
      </w:r>
      <w:r w:rsidR="00E47F65" w:rsidRPr="00EC3BD5">
        <w:rPr>
          <w:rFonts w:ascii="Times New Roman" w:eastAsia="Times New Roman" w:hAnsi="Times New Roman" w:cs="Times New Roman"/>
        </w:rPr>
        <w:t>useful information</w:t>
      </w:r>
      <w:r w:rsidR="00E47F65" w:rsidRPr="00EC3BD5">
        <w:rPr>
          <w:rFonts w:ascii="Times New Roman" w:eastAsia="Times New Roman" w:hAnsi="Times New Roman" w:cs="Times New Roman"/>
        </w:rPr>
        <w:t xml:space="preserve"> </w:t>
      </w:r>
      <w:r w:rsidR="00E47F65">
        <w:rPr>
          <w:rFonts w:ascii="Times New Roman" w:eastAsia="Times New Roman" w:hAnsi="Times New Roman" w:cs="Times New Roman"/>
        </w:rPr>
        <w:t xml:space="preserve">can be provided by </w:t>
      </w:r>
      <w:r w:rsidR="00E47F65" w:rsidRPr="00EC3BD5">
        <w:rPr>
          <w:rFonts w:ascii="Times New Roman" w:eastAsia="Times New Roman" w:hAnsi="Times New Roman" w:cs="Times New Roman"/>
        </w:rPr>
        <w:t>the financial statements</w:t>
      </w:r>
      <w:r w:rsidR="00E47F65" w:rsidRPr="00EC3BD5">
        <w:rPr>
          <w:rFonts w:ascii="Times New Roman" w:eastAsia="Times New Roman" w:hAnsi="Times New Roman" w:cs="Times New Roman"/>
        </w:rPr>
        <w:t xml:space="preserve"> </w:t>
      </w:r>
      <w:r w:rsidRPr="00EC3BD5">
        <w:rPr>
          <w:rFonts w:ascii="Times New Roman" w:eastAsia="Times New Roman" w:hAnsi="Times New Roman" w:cs="Times New Roman"/>
        </w:rPr>
        <w:t>in evaluating the company's future. By analyzing the current situation of these companies and assess risks, future predictions can be made through the annual financial reports.</w:t>
      </w:r>
    </w:p>
    <w:p w14:paraId="5D51F71D" w14:textId="77777777" w:rsidR="0077756E" w:rsidRDefault="0077756E" w:rsidP="000F475F">
      <w:pPr>
        <w:spacing w:line="360" w:lineRule="auto"/>
        <w:jc w:val="both"/>
        <w:rPr>
          <w:rFonts w:ascii="Times New Roman" w:hAnsi="Times New Roman" w:cs="Times New Roman"/>
        </w:rPr>
      </w:pPr>
    </w:p>
    <w:p w14:paraId="5C8CAE04" w14:textId="77777777" w:rsidR="00CB76C1" w:rsidRDefault="00CB76C1" w:rsidP="000F475F">
      <w:pPr>
        <w:spacing w:line="360" w:lineRule="auto"/>
        <w:jc w:val="both"/>
        <w:rPr>
          <w:rFonts w:ascii="Times New Roman" w:hAnsi="Times New Roman" w:cs="Times New Roman"/>
        </w:rPr>
      </w:pPr>
    </w:p>
    <w:p w14:paraId="28F00BFD" w14:textId="77777777" w:rsidR="001A2633" w:rsidRDefault="005A0F6C" w:rsidP="000F475F">
      <w:pPr>
        <w:spacing w:line="360" w:lineRule="auto"/>
        <w:jc w:val="both"/>
        <w:rPr>
          <w:rFonts w:ascii="Times New Roman" w:eastAsia="Times New Roman" w:hAnsi="Times New Roman" w:cs="Times New Roman"/>
          <w:b/>
        </w:rPr>
      </w:pPr>
      <w:r>
        <w:rPr>
          <w:noProof/>
        </w:rPr>
        <w:lastRenderedPageBreak/>
        <w:drawing>
          <wp:inline distT="0" distB="0" distL="0" distR="0" wp14:anchorId="17F2A2E5" wp14:editId="652DBB47">
            <wp:extent cx="5326070" cy="4797287"/>
            <wp:effectExtent l="0" t="0" r="8255" b="3810"/>
            <wp:docPr id="1949206636" name="圖片 1" descr="一張含有 文字, 螢幕擷取畫面, 軟體, 電腦圖示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206636" name="圖片 1" descr="一張含有 文字, 螢幕擷取畫面, 軟體, 電腦圖示 的圖片&#10;&#10;自動產生的描述"/>
                    <pic:cNvPicPr/>
                  </pic:nvPicPr>
                  <pic:blipFill rotWithShape="1">
                    <a:blip r:embed="rId16"/>
                    <a:srcRect l="31724" t="31428" r="32908" b="9947"/>
                    <a:stretch/>
                  </pic:blipFill>
                  <pic:spPr bwMode="auto">
                    <a:xfrm>
                      <a:off x="0" y="0"/>
                      <a:ext cx="5355216" cy="4823540"/>
                    </a:xfrm>
                    <a:prstGeom prst="rect">
                      <a:avLst/>
                    </a:prstGeom>
                    <a:ln>
                      <a:noFill/>
                    </a:ln>
                    <a:extLst>
                      <a:ext uri="{53640926-AAD7-44D8-BBD7-CCE9431645EC}">
                        <a14:shadowObscured xmlns:a14="http://schemas.microsoft.com/office/drawing/2010/main"/>
                      </a:ext>
                    </a:extLst>
                  </pic:spPr>
                </pic:pic>
              </a:graphicData>
            </a:graphic>
          </wp:inline>
        </w:drawing>
      </w:r>
      <w:r w:rsidRPr="00EC3BD5">
        <w:rPr>
          <w:rFonts w:ascii="Times New Roman" w:eastAsia="Times New Roman" w:hAnsi="Times New Roman" w:cs="Times New Roman"/>
          <w:b/>
        </w:rPr>
        <w:t xml:space="preserve"> </w:t>
      </w:r>
    </w:p>
    <w:p w14:paraId="168E9826" w14:textId="77777777" w:rsidR="001A2633" w:rsidRDefault="001A2633" w:rsidP="000F475F">
      <w:pPr>
        <w:jc w:val="both"/>
        <w:rPr>
          <w:rFonts w:ascii="Times New Roman" w:eastAsia="Times New Roman" w:hAnsi="Times New Roman" w:cs="Times New Roman"/>
          <w:b/>
        </w:rPr>
      </w:pPr>
      <w:r>
        <w:rPr>
          <w:rFonts w:ascii="Times New Roman" w:eastAsia="Times New Roman" w:hAnsi="Times New Roman" w:cs="Times New Roman"/>
          <w:b/>
        </w:rPr>
        <w:br w:type="page"/>
      </w:r>
    </w:p>
    <w:p w14:paraId="4A3CBA0F" w14:textId="77777777" w:rsidR="001A2633" w:rsidRPr="001A2633" w:rsidRDefault="001A2633" w:rsidP="000F475F">
      <w:pPr>
        <w:pStyle w:val="af8"/>
        <w:numPr>
          <w:ilvl w:val="0"/>
          <w:numId w:val="2"/>
        </w:numPr>
        <w:spacing w:line="360" w:lineRule="auto"/>
        <w:ind w:leftChars="0"/>
        <w:jc w:val="both"/>
        <w:rPr>
          <w:rFonts w:ascii="Times New Roman" w:eastAsia="Times New Roman" w:hAnsi="Times New Roman" w:cs="Times New Roman"/>
        </w:rPr>
      </w:pPr>
      <w:r>
        <w:rPr>
          <w:rFonts w:ascii="Times New Roman" w:eastAsia="Times New Roman" w:hAnsi="Times New Roman" w:cs="Times New Roman"/>
          <w:b/>
        </w:rPr>
        <w:lastRenderedPageBreak/>
        <w:t>Financial analysis</w:t>
      </w:r>
    </w:p>
    <w:p w14:paraId="0C6A3EA2" w14:textId="77777777" w:rsidR="001A2633" w:rsidRDefault="001A2633" w:rsidP="000F475F">
      <w:pPr>
        <w:spacing w:line="360" w:lineRule="auto"/>
        <w:jc w:val="both"/>
        <w:rPr>
          <w:rFonts w:ascii="Times New Roman" w:eastAsia="Times New Roman" w:hAnsi="Times New Roman" w:cs="Times New Roman"/>
          <w:b/>
        </w:rPr>
      </w:pPr>
    </w:p>
    <w:p w14:paraId="77089552" w14:textId="4E22141B" w:rsidR="0077756E" w:rsidRDefault="005A0F6C" w:rsidP="000F475F">
      <w:pPr>
        <w:spacing w:line="360" w:lineRule="auto"/>
        <w:jc w:val="both"/>
        <w:rPr>
          <w:rFonts w:ascii="Times New Roman" w:eastAsia="Times New Roman" w:hAnsi="Times New Roman" w:cs="Times New Roman"/>
        </w:rPr>
      </w:pPr>
      <w:r w:rsidRPr="001A2633">
        <w:rPr>
          <w:rFonts w:ascii="Times New Roman" w:eastAsia="Times New Roman" w:hAnsi="Times New Roman" w:cs="Times New Roman"/>
          <w:b/>
        </w:rPr>
        <w:t>2.1 Z-score analysis</w:t>
      </w:r>
      <w:r w:rsidRPr="001A2633">
        <w:rPr>
          <w:rFonts w:ascii="Times New Roman" w:eastAsia="Times New Roman" w:hAnsi="Times New Roman" w:cs="Times New Roman"/>
        </w:rPr>
        <w:t xml:space="preserve"> </w:t>
      </w:r>
    </w:p>
    <w:p w14:paraId="63CC9F98" w14:textId="77777777" w:rsidR="001A2633" w:rsidRPr="001A2633" w:rsidRDefault="001A2633" w:rsidP="000F475F">
      <w:pPr>
        <w:spacing w:line="360" w:lineRule="auto"/>
        <w:jc w:val="both"/>
        <w:rPr>
          <w:rFonts w:ascii="Times New Roman" w:eastAsia="Times New Roman" w:hAnsi="Times New Roman" w:cs="Times New Roman"/>
        </w:rPr>
      </w:pPr>
    </w:p>
    <w:p w14:paraId="285E61D2" w14:textId="4AEE1E33" w:rsidR="0077756E" w:rsidRDefault="00000000"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Extreme Forecasting Models should be useful to analyze the healthiness of the company in the financial statements. The well-known models </w:t>
      </w:r>
      <w:r w:rsidR="00A870DD" w:rsidRPr="00EC3BD5">
        <w:rPr>
          <w:rFonts w:ascii="Times New Roman" w:eastAsia="Times New Roman" w:hAnsi="Times New Roman" w:cs="Times New Roman"/>
        </w:rPr>
        <w:t>are</w:t>
      </w:r>
      <w:r w:rsidRPr="00EC3BD5">
        <w:rPr>
          <w:rFonts w:ascii="Times New Roman" w:eastAsia="Times New Roman" w:hAnsi="Times New Roman" w:cs="Times New Roman"/>
        </w:rPr>
        <w:t xml:space="preserve"> the Altman Z-score model</w:t>
      </w:r>
      <w:r w:rsidR="00CB76C1">
        <w:rPr>
          <w:rFonts w:ascii="Times New Roman" w:eastAsia="Times New Roman" w:hAnsi="Times New Roman" w:cs="Times New Roman"/>
        </w:rPr>
        <w:t xml:space="preserve"> (XXXX)</w:t>
      </w:r>
      <w:r w:rsidRPr="00EC3BD5">
        <w:rPr>
          <w:rFonts w:ascii="Times New Roman" w:eastAsia="Times New Roman" w:hAnsi="Times New Roman" w:cs="Times New Roman"/>
        </w:rPr>
        <w:t xml:space="preserve">. </w:t>
      </w:r>
      <w:r w:rsidR="0069219F">
        <w:rPr>
          <w:rFonts w:ascii="Times New Roman" w:eastAsia="Times New Roman" w:hAnsi="Times New Roman" w:cs="Times New Roman"/>
        </w:rPr>
        <w:t>B</w:t>
      </w:r>
      <w:r w:rsidRPr="00EC3BD5">
        <w:rPr>
          <w:rFonts w:ascii="Times New Roman" w:eastAsia="Times New Roman" w:hAnsi="Times New Roman" w:cs="Times New Roman"/>
        </w:rPr>
        <w:t>elow 1.81</w:t>
      </w:r>
      <w:r w:rsidR="0069219F">
        <w:rPr>
          <w:rFonts w:ascii="Times New Roman" w:eastAsia="Times New Roman" w:hAnsi="Times New Roman" w:cs="Times New Roman"/>
        </w:rPr>
        <w:t xml:space="preserve"> in the score shows </w:t>
      </w:r>
      <w:r w:rsidRPr="00EC3BD5">
        <w:rPr>
          <w:rFonts w:ascii="Times New Roman" w:eastAsia="Times New Roman" w:hAnsi="Times New Roman" w:cs="Times New Roman"/>
        </w:rPr>
        <w:t>the company has a higher chance to go bankruptcy</w:t>
      </w:r>
      <w:r w:rsidR="0069219F">
        <w:rPr>
          <w:rFonts w:ascii="Times New Roman" w:eastAsia="Times New Roman" w:hAnsi="Times New Roman" w:cs="Times New Roman"/>
        </w:rPr>
        <w:t xml:space="preserve"> while it </w:t>
      </w:r>
      <w:r w:rsidRPr="00EC3BD5">
        <w:rPr>
          <w:rFonts w:ascii="Times New Roman" w:eastAsia="Times New Roman" w:hAnsi="Times New Roman" w:cs="Times New Roman"/>
        </w:rPr>
        <w:t>falls</w:t>
      </w:r>
      <w:r w:rsidR="0069219F">
        <w:rPr>
          <w:rFonts w:ascii="Times New Roman" w:eastAsia="Times New Roman" w:hAnsi="Times New Roman" w:cs="Times New Roman"/>
        </w:rPr>
        <w:t xml:space="preserve"> below </w:t>
      </w:r>
      <w:r w:rsidRPr="00EC3BD5">
        <w:rPr>
          <w:rFonts w:ascii="Times New Roman" w:eastAsia="Times New Roman" w:hAnsi="Times New Roman" w:cs="Times New Roman"/>
        </w:rPr>
        <w:t xml:space="preserve">2.99, </w:t>
      </w:r>
      <w:r w:rsidR="0069219F">
        <w:rPr>
          <w:rFonts w:ascii="Times New Roman" w:eastAsia="Times New Roman" w:hAnsi="Times New Roman" w:cs="Times New Roman"/>
        </w:rPr>
        <w:t>that falls in</w:t>
      </w:r>
      <w:r w:rsidRPr="00EC3BD5">
        <w:rPr>
          <w:rFonts w:ascii="Times New Roman" w:eastAsia="Times New Roman" w:hAnsi="Times New Roman" w:cs="Times New Roman"/>
        </w:rPr>
        <w:t xml:space="preserve"> dangerous gray area. While the score is above 2.99, that is less likely to go bankruptcy. </w:t>
      </w:r>
      <w:proofErr w:type="spellStart"/>
      <w:r w:rsidRPr="00EC3BD5">
        <w:rPr>
          <w:rFonts w:ascii="Times New Roman" w:eastAsia="Times New Roman" w:hAnsi="Times New Roman" w:cs="Times New Roman"/>
        </w:rPr>
        <w:t>Friedlob</w:t>
      </w:r>
      <w:proofErr w:type="spellEnd"/>
      <w:r w:rsidRPr="00EC3BD5">
        <w:rPr>
          <w:rFonts w:ascii="Times New Roman" w:eastAsia="Times New Roman" w:hAnsi="Times New Roman" w:cs="Times New Roman"/>
        </w:rPr>
        <w:t xml:space="preserve"> and Schleifer (2003) explained if the 5 scores ​​(A-E) in the ratio also valued low, the companies are unlikely to avoid the chance of bankruptcy.</w:t>
      </w:r>
    </w:p>
    <w:p w14:paraId="7A546A3C" w14:textId="010EFE3D" w:rsidR="00CB76C1" w:rsidRPr="00CB76C1" w:rsidRDefault="005A0F6C" w:rsidP="000F475F">
      <w:pPr>
        <w:spacing w:line="360" w:lineRule="auto"/>
        <w:jc w:val="both"/>
        <w:rPr>
          <w:rFonts w:ascii="Times New Roman" w:hAnsi="Times New Roman" w:cs="Times New Roman"/>
          <w:b/>
        </w:rPr>
      </w:pPr>
      <w:r>
        <w:rPr>
          <w:noProof/>
        </w:rPr>
        <w:drawing>
          <wp:inline distT="0" distB="0" distL="0" distR="0" wp14:anchorId="1A1B94CE" wp14:editId="074AC06C">
            <wp:extent cx="5357588" cy="1541780"/>
            <wp:effectExtent l="0" t="0" r="0" b="1270"/>
            <wp:docPr id="2078552420" name="圖片 1" descr="一張含有 文字, 螢幕擷取畫面, 軟體, 電腦圖示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552420" name="圖片 1" descr="一張含有 文字, 螢幕擷取畫面, 軟體, 電腦圖示 的圖片&#10;&#10;自動產生的描述"/>
                    <pic:cNvPicPr/>
                  </pic:nvPicPr>
                  <pic:blipFill rotWithShape="1">
                    <a:blip r:embed="rId17"/>
                    <a:srcRect l="31660" t="32744" r="31215" b="46612"/>
                    <a:stretch/>
                  </pic:blipFill>
                  <pic:spPr bwMode="auto">
                    <a:xfrm>
                      <a:off x="0" y="0"/>
                      <a:ext cx="5387427" cy="1550367"/>
                    </a:xfrm>
                    <a:prstGeom prst="rect">
                      <a:avLst/>
                    </a:prstGeom>
                    <a:ln>
                      <a:noFill/>
                    </a:ln>
                    <a:extLst>
                      <a:ext uri="{53640926-AAD7-44D8-BBD7-CCE9431645EC}">
                        <a14:shadowObscured xmlns:a14="http://schemas.microsoft.com/office/drawing/2010/main"/>
                      </a:ext>
                    </a:extLst>
                  </pic:spPr>
                </pic:pic>
              </a:graphicData>
            </a:graphic>
          </wp:inline>
        </w:drawing>
      </w:r>
      <w:r w:rsidRPr="00EC3BD5">
        <w:rPr>
          <w:rFonts w:ascii="Times New Roman" w:hAnsi="Times New Roman" w:cs="Times New Roman"/>
          <w:noProof/>
        </w:rPr>
        <w:t xml:space="preserve"> </w:t>
      </w:r>
      <w:r w:rsidR="00CB76C1" w:rsidRPr="00EC3BD5">
        <w:rPr>
          <w:rFonts w:ascii="Times New Roman" w:hAnsi="Times New Roman" w:cs="Times New Roman"/>
          <w:noProof/>
        </w:rPr>
        <w:drawing>
          <wp:anchor distT="0" distB="0" distL="114300" distR="114300" simplePos="0" relativeHeight="251659264" behindDoc="0" locked="0" layoutInCell="1" hidden="0" allowOverlap="1" wp14:anchorId="77C5D1F3" wp14:editId="79C0F3C3">
            <wp:simplePos x="0" y="0"/>
            <wp:positionH relativeFrom="margin">
              <wp:align>right</wp:align>
            </wp:positionH>
            <wp:positionV relativeFrom="paragraph">
              <wp:posOffset>1590895</wp:posOffset>
            </wp:positionV>
            <wp:extent cx="5274310" cy="635635"/>
            <wp:effectExtent l="0" t="0" r="2540" b="0"/>
            <wp:wrapSquare wrapText="bothSides" distT="0" distB="0" distL="114300" distR="114300"/>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referRelativeResize="0"/>
                  </pic:nvPicPr>
                  <pic:blipFill>
                    <a:blip r:embed="rId18"/>
                    <a:srcRect/>
                    <a:stretch>
                      <a:fillRect/>
                    </a:stretch>
                  </pic:blipFill>
                  <pic:spPr>
                    <a:xfrm>
                      <a:off x="0" y="0"/>
                      <a:ext cx="5274310" cy="635635"/>
                    </a:xfrm>
                    <a:prstGeom prst="rect">
                      <a:avLst/>
                    </a:prstGeom>
                    <a:ln/>
                  </pic:spPr>
                </pic:pic>
              </a:graphicData>
            </a:graphic>
          </wp:anchor>
        </w:drawing>
      </w:r>
    </w:p>
    <w:p w14:paraId="0FD09B98" w14:textId="77777777" w:rsidR="00CB76C1" w:rsidRPr="00EC3BD5" w:rsidRDefault="00CB76C1" w:rsidP="000F475F">
      <w:pPr>
        <w:spacing w:line="360" w:lineRule="auto"/>
        <w:jc w:val="both"/>
        <w:rPr>
          <w:rFonts w:ascii="Times New Roman" w:eastAsia="Times New Roman" w:hAnsi="Times New Roman" w:cs="Times New Roman"/>
        </w:rPr>
      </w:pPr>
    </w:p>
    <w:p w14:paraId="50EDDB3A" w14:textId="3810CC28" w:rsidR="00CB76C1" w:rsidRDefault="00CB76C1" w:rsidP="000F475F">
      <w:pPr>
        <w:spacing w:line="360" w:lineRule="auto"/>
        <w:jc w:val="both"/>
        <w:rPr>
          <w:rFonts w:ascii="Times New Roman" w:eastAsia="Times New Roman" w:hAnsi="Times New Roman" w:cs="Times New Roman"/>
        </w:rPr>
      </w:pPr>
      <w:r>
        <w:rPr>
          <w:rFonts w:ascii="Times New Roman" w:eastAsia="Times New Roman" w:hAnsi="Times New Roman" w:cs="Times New Roman"/>
        </w:rPr>
        <w:t>T</w:t>
      </w:r>
      <w:r w:rsidRPr="00EC3BD5">
        <w:rPr>
          <w:rFonts w:ascii="Times New Roman" w:eastAsia="Times New Roman" w:hAnsi="Times New Roman" w:cs="Times New Roman"/>
        </w:rPr>
        <w:t xml:space="preserve">he Z-score from 2020 to 2023 is higher than </w:t>
      </w:r>
      <w:r w:rsidR="00A870DD">
        <w:rPr>
          <w:rFonts w:ascii="Times New Roman" w:eastAsia="Times New Roman" w:hAnsi="Times New Roman" w:cs="Times New Roman"/>
        </w:rPr>
        <w:t>six</w:t>
      </w:r>
      <w:r>
        <w:rPr>
          <w:rFonts w:ascii="Times New Roman" w:eastAsia="Times New Roman" w:hAnsi="Times New Roman" w:cs="Times New Roman"/>
        </w:rPr>
        <w:t xml:space="preserve">. LKJ </w:t>
      </w:r>
      <w:r>
        <w:rPr>
          <w:rFonts w:ascii="新細明體" w:eastAsia="新細明體" w:hAnsi="新細明體" w:cs="新細明體" w:hint="eastAsia"/>
        </w:rPr>
        <w:t>i</w:t>
      </w:r>
      <w:r>
        <w:rPr>
          <w:rFonts w:ascii="新細明體" w:eastAsia="新細明體" w:hAnsi="新細明體" w:cs="新細明體"/>
        </w:rPr>
        <w:t xml:space="preserve">s health </w:t>
      </w:r>
      <w:r w:rsidRPr="00EC3BD5">
        <w:rPr>
          <w:rFonts w:ascii="Times New Roman" w:eastAsia="Times New Roman" w:hAnsi="Times New Roman" w:cs="Times New Roman"/>
        </w:rPr>
        <w:t xml:space="preserve">and the possibility of bankruptcy is </w:t>
      </w:r>
      <w:r>
        <w:rPr>
          <w:rFonts w:ascii="Times New Roman" w:eastAsia="Times New Roman" w:hAnsi="Times New Roman" w:cs="Times New Roman"/>
        </w:rPr>
        <w:t xml:space="preserve">low while compared with CFT and TSL is in </w:t>
      </w:r>
      <w:r w:rsidRPr="00EC3BD5">
        <w:rPr>
          <w:rFonts w:ascii="Times New Roman" w:eastAsia="Times New Roman" w:hAnsi="Times New Roman" w:cs="Times New Roman"/>
        </w:rPr>
        <w:t>safe</w:t>
      </w:r>
      <w:r>
        <w:rPr>
          <w:rFonts w:ascii="Times New Roman" w:eastAsia="Times New Roman" w:hAnsi="Times New Roman" w:cs="Times New Roman"/>
        </w:rPr>
        <w:t>r</w:t>
      </w:r>
      <w:r w:rsidRPr="00EC3BD5">
        <w:rPr>
          <w:rFonts w:ascii="Times New Roman" w:eastAsia="Times New Roman" w:hAnsi="Times New Roman" w:cs="Times New Roman"/>
        </w:rPr>
        <w:t xml:space="preserve"> zone</w:t>
      </w:r>
      <w:r>
        <w:rPr>
          <w:rFonts w:ascii="Times New Roman" w:eastAsia="Times New Roman" w:hAnsi="Times New Roman" w:cs="Times New Roman"/>
        </w:rPr>
        <w:t>.</w:t>
      </w:r>
    </w:p>
    <w:p w14:paraId="368B408E" w14:textId="77CF189F" w:rsidR="00CB76C1" w:rsidRPr="00EC3BD5" w:rsidRDefault="005A0F6C" w:rsidP="000F475F">
      <w:pPr>
        <w:spacing w:line="360" w:lineRule="auto"/>
        <w:jc w:val="both"/>
        <w:rPr>
          <w:rFonts w:ascii="Times New Roman" w:hAnsi="Times New Roman" w:cs="Times New Roman"/>
          <w:b/>
          <w:u w:val="single"/>
        </w:rPr>
      </w:pPr>
      <w:r>
        <w:rPr>
          <w:noProof/>
        </w:rPr>
        <w:drawing>
          <wp:inline distT="0" distB="0" distL="0" distR="0" wp14:anchorId="5EF094E1" wp14:editId="4AB20FF4">
            <wp:extent cx="5439436" cy="1820636"/>
            <wp:effectExtent l="0" t="0" r="8890" b="8255"/>
            <wp:docPr id="1330628938" name="圖片 1" descr="一張含有 文字, 螢幕擷取畫面, 軟體, 電腦圖示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628938" name="圖片 1" descr="一張含有 文字, 螢幕擷取畫面, 軟體, 電腦圖示 的圖片&#10;&#10;自動產生的描述"/>
                    <pic:cNvPicPr/>
                  </pic:nvPicPr>
                  <pic:blipFill rotWithShape="1">
                    <a:blip r:embed="rId19"/>
                    <a:srcRect l="31113" t="38252" r="31415" b="39451"/>
                    <a:stretch/>
                  </pic:blipFill>
                  <pic:spPr bwMode="auto">
                    <a:xfrm>
                      <a:off x="0" y="0"/>
                      <a:ext cx="5459813" cy="1827456"/>
                    </a:xfrm>
                    <a:prstGeom prst="rect">
                      <a:avLst/>
                    </a:prstGeom>
                    <a:ln>
                      <a:noFill/>
                    </a:ln>
                    <a:extLst>
                      <a:ext uri="{53640926-AAD7-44D8-BBD7-CCE9431645EC}">
                        <a14:shadowObscured xmlns:a14="http://schemas.microsoft.com/office/drawing/2010/main"/>
                      </a:ext>
                    </a:extLst>
                  </pic:spPr>
                </pic:pic>
              </a:graphicData>
            </a:graphic>
          </wp:inline>
        </w:drawing>
      </w:r>
    </w:p>
    <w:p w14:paraId="1DAF5022" w14:textId="69B66239" w:rsidR="0077756E" w:rsidRDefault="00B13085" w:rsidP="000F475F">
      <w:pPr>
        <w:spacing w:line="360" w:lineRule="auto"/>
        <w:jc w:val="both"/>
        <w:rPr>
          <w:rFonts w:ascii="Times New Roman" w:eastAsia="Times New Roman" w:hAnsi="Times New Roman" w:cs="Times New Roman"/>
        </w:rPr>
      </w:pPr>
      <w:r w:rsidRPr="00B13085">
        <w:rPr>
          <w:rFonts w:ascii="Times New Roman" w:eastAsia="Times New Roman" w:hAnsi="Times New Roman" w:cs="Times New Roman"/>
        </w:rPr>
        <w:t>Current Ratio – Mohammed and Kim-Soon</w:t>
      </w:r>
      <w:r>
        <w:rPr>
          <w:rFonts w:ascii="Times New Roman" w:eastAsia="Times New Roman" w:hAnsi="Times New Roman" w:cs="Times New Roman"/>
        </w:rPr>
        <w:t xml:space="preserve"> </w:t>
      </w:r>
      <w:r w:rsidRPr="00B13085">
        <w:rPr>
          <w:rFonts w:ascii="Times New Roman" w:eastAsia="Times New Roman" w:hAnsi="Times New Roman" w:cs="Times New Roman"/>
        </w:rPr>
        <w:t>(2012)</w:t>
      </w:r>
      <w:r>
        <w:rPr>
          <w:rFonts w:ascii="Times New Roman" w:eastAsia="Times New Roman" w:hAnsi="Times New Roman" w:cs="Times New Roman"/>
        </w:rPr>
        <w:t xml:space="preserve"> </w:t>
      </w:r>
      <w:r w:rsidRPr="00B13085">
        <w:rPr>
          <w:rFonts w:ascii="Times New Roman" w:eastAsia="Times New Roman" w:hAnsi="Times New Roman" w:cs="Times New Roman" w:hint="eastAsia"/>
        </w:rPr>
        <w:t>e</w:t>
      </w:r>
      <w:r w:rsidRPr="00B13085">
        <w:rPr>
          <w:rFonts w:ascii="Times New Roman" w:eastAsia="Times New Roman" w:hAnsi="Times New Roman" w:cs="Times New Roman"/>
        </w:rPr>
        <w:t xml:space="preserve">xplained the company’s ability to repay its debts next year depends on its current ratio which measures financial liquidity, a high ratio can indicate that the company has a good liquidity position. Even compared to other companies, </w:t>
      </w:r>
      <w:r>
        <w:rPr>
          <w:rFonts w:ascii="Times New Roman" w:eastAsia="Times New Roman" w:hAnsi="Times New Roman" w:cs="Times New Roman"/>
        </w:rPr>
        <w:t>LKJ</w:t>
      </w:r>
      <w:r w:rsidRPr="00B13085">
        <w:rPr>
          <w:rFonts w:ascii="Times New Roman" w:eastAsia="Times New Roman" w:hAnsi="Times New Roman" w:cs="Times New Roman"/>
        </w:rPr>
        <w:t xml:space="preserve"> has a good liquidity position. Improved from 3.98 in 202</w:t>
      </w:r>
      <w:r>
        <w:rPr>
          <w:rFonts w:ascii="Times New Roman" w:eastAsia="Times New Roman" w:hAnsi="Times New Roman" w:cs="Times New Roman"/>
        </w:rPr>
        <w:t>1</w:t>
      </w:r>
      <w:r w:rsidRPr="00B13085">
        <w:rPr>
          <w:rFonts w:ascii="Times New Roman" w:eastAsia="Times New Roman" w:hAnsi="Times New Roman" w:cs="Times New Roman"/>
        </w:rPr>
        <w:t xml:space="preserve"> to </w:t>
      </w:r>
      <w:r w:rsidRPr="00B13085">
        <w:rPr>
          <w:rFonts w:ascii="Times New Roman" w:eastAsia="Times New Roman" w:hAnsi="Times New Roman" w:cs="Times New Roman"/>
        </w:rPr>
        <w:lastRenderedPageBreak/>
        <w:t>4.85 in 202</w:t>
      </w:r>
      <w:r>
        <w:rPr>
          <w:rFonts w:ascii="Times New Roman" w:eastAsia="Times New Roman" w:hAnsi="Times New Roman" w:cs="Times New Roman"/>
        </w:rPr>
        <w:t>3</w:t>
      </w:r>
      <w:r w:rsidRPr="00B13085">
        <w:rPr>
          <w:rFonts w:ascii="Times New Roman" w:eastAsia="Times New Roman" w:hAnsi="Times New Roman" w:cs="Times New Roman"/>
        </w:rPr>
        <w:t>. (</w:t>
      </w:r>
      <w:proofErr w:type="gramStart"/>
      <w:r w:rsidRPr="00B13085">
        <w:rPr>
          <w:rFonts w:ascii="Times New Roman" w:eastAsia="Times New Roman" w:hAnsi="Times New Roman" w:cs="Times New Roman"/>
        </w:rPr>
        <w:t>table</w:t>
      </w:r>
      <w:proofErr w:type="gramEnd"/>
      <w:r w:rsidRPr="00B13085">
        <w:rPr>
          <w:rFonts w:ascii="Times New Roman" w:eastAsia="Times New Roman" w:hAnsi="Times New Roman" w:cs="Times New Roman"/>
        </w:rPr>
        <w:t xml:space="preserve"> 5)</w:t>
      </w:r>
    </w:p>
    <w:p w14:paraId="23F0E551" w14:textId="77777777" w:rsidR="00B13085" w:rsidRPr="00EC3BD5" w:rsidRDefault="00B13085" w:rsidP="000F475F">
      <w:pPr>
        <w:spacing w:line="360" w:lineRule="auto"/>
        <w:jc w:val="both"/>
        <w:rPr>
          <w:rFonts w:ascii="Times New Roman" w:eastAsia="Times New Roman" w:hAnsi="Times New Roman" w:cs="Times New Roman"/>
        </w:rPr>
      </w:pPr>
    </w:p>
    <w:p w14:paraId="69A1E710" w14:textId="065B664B" w:rsidR="0077756E" w:rsidRPr="00EC3BD5" w:rsidRDefault="00000000"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Quick Ratio - </w:t>
      </w:r>
      <w:proofErr w:type="spellStart"/>
      <w:r w:rsidR="00B13085" w:rsidRPr="00EC3BD5">
        <w:rPr>
          <w:rFonts w:ascii="Times New Roman" w:eastAsia="Times New Roman" w:hAnsi="Times New Roman" w:cs="Times New Roman"/>
        </w:rPr>
        <w:t>Warrad</w:t>
      </w:r>
      <w:proofErr w:type="spellEnd"/>
      <w:r w:rsidR="00B13085">
        <w:rPr>
          <w:rFonts w:ascii="Times New Roman" w:eastAsia="Times New Roman" w:hAnsi="Times New Roman" w:cs="Times New Roman"/>
        </w:rPr>
        <w:t xml:space="preserve"> (</w:t>
      </w:r>
      <w:r w:rsidR="00B13085" w:rsidRPr="00EC3BD5">
        <w:rPr>
          <w:rFonts w:ascii="Times New Roman" w:eastAsia="Times New Roman" w:hAnsi="Times New Roman" w:cs="Times New Roman"/>
        </w:rPr>
        <w:t>2014)</w:t>
      </w:r>
      <w:r w:rsidR="00B13085">
        <w:rPr>
          <w:rFonts w:ascii="Times New Roman" w:eastAsia="Times New Roman" w:hAnsi="Times New Roman" w:cs="Times New Roman"/>
        </w:rPr>
        <w:t xml:space="preserve"> </w:t>
      </w:r>
      <w:r w:rsidR="00B13085" w:rsidRPr="00B13085">
        <w:rPr>
          <w:rFonts w:ascii="Times New Roman" w:eastAsia="Times New Roman" w:hAnsi="Times New Roman" w:cs="Times New Roman"/>
        </w:rPr>
        <w:t xml:space="preserve">mentioned that </w:t>
      </w:r>
      <w:r w:rsidR="0069219F" w:rsidRPr="00B13085">
        <w:rPr>
          <w:rFonts w:ascii="Times New Roman" w:eastAsia="Times New Roman" w:hAnsi="Times New Roman" w:cs="Times New Roman"/>
        </w:rPr>
        <w:t>performance</w:t>
      </w:r>
      <w:r w:rsidR="0069219F" w:rsidRPr="00B13085">
        <w:rPr>
          <w:rFonts w:ascii="Times New Roman" w:eastAsia="Times New Roman" w:hAnsi="Times New Roman" w:cs="Times New Roman"/>
        </w:rPr>
        <w:t xml:space="preserve"> </w:t>
      </w:r>
      <w:r w:rsidR="0069219F">
        <w:rPr>
          <w:rFonts w:ascii="Times New Roman" w:eastAsia="Times New Roman" w:hAnsi="Times New Roman" w:cs="Times New Roman"/>
        </w:rPr>
        <w:t xml:space="preserve">in </w:t>
      </w:r>
      <w:r w:rsidR="00B13085" w:rsidRPr="00B13085">
        <w:rPr>
          <w:rFonts w:ascii="Times New Roman" w:eastAsia="Times New Roman" w:hAnsi="Times New Roman" w:cs="Times New Roman"/>
        </w:rPr>
        <w:t xml:space="preserve">liquidity can be measured more accurately. </w:t>
      </w:r>
      <w:r w:rsidR="0069219F">
        <w:rPr>
          <w:rFonts w:ascii="Times New Roman" w:eastAsia="Times New Roman" w:hAnsi="Times New Roman" w:cs="Times New Roman"/>
        </w:rPr>
        <w:t xml:space="preserve">A </w:t>
      </w:r>
      <w:r w:rsidR="00B13085" w:rsidRPr="00B13085">
        <w:rPr>
          <w:rFonts w:ascii="Times New Roman" w:eastAsia="Times New Roman" w:hAnsi="Times New Roman" w:cs="Times New Roman"/>
        </w:rPr>
        <w:t xml:space="preserve">difficulty converting into cash quickly to </w:t>
      </w:r>
      <w:r w:rsidR="0069219F">
        <w:rPr>
          <w:rFonts w:ascii="Times New Roman" w:eastAsia="Times New Roman" w:hAnsi="Times New Roman" w:cs="Times New Roman"/>
        </w:rPr>
        <w:t>pay the</w:t>
      </w:r>
      <w:r w:rsidR="00B13085" w:rsidRPr="00B13085">
        <w:rPr>
          <w:rFonts w:ascii="Times New Roman" w:eastAsia="Times New Roman" w:hAnsi="Times New Roman" w:cs="Times New Roman"/>
        </w:rPr>
        <w:t xml:space="preserve"> short-term liabilities</w:t>
      </w:r>
      <w:r w:rsidR="0069219F">
        <w:rPr>
          <w:rFonts w:ascii="Times New Roman" w:eastAsia="Times New Roman" w:hAnsi="Times New Roman" w:cs="Times New Roman"/>
        </w:rPr>
        <w:t xml:space="preserve"> showed in low ratio</w:t>
      </w:r>
      <w:r w:rsidR="00B13085" w:rsidRPr="00B13085">
        <w:rPr>
          <w:rFonts w:ascii="Times New Roman" w:eastAsia="Times New Roman" w:hAnsi="Times New Roman" w:cs="Times New Roman"/>
        </w:rPr>
        <w:t>. LKJ has good liquidity performance compared to CTF and TSL</w:t>
      </w:r>
      <w:r w:rsidR="00B13085">
        <w:rPr>
          <w:rFonts w:ascii="Times New Roman" w:eastAsia="Times New Roman" w:hAnsi="Times New Roman" w:cs="Times New Roman"/>
        </w:rPr>
        <w:t>.</w:t>
      </w:r>
    </w:p>
    <w:p w14:paraId="032A524B" w14:textId="77777777" w:rsidR="0077756E" w:rsidRPr="00EC3BD5" w:rsidRDefault="0077756E" w:rsidP="000F475F">
      <w:pPr>
        <w:spacing w:line="360" w:lineRule="auto"/>
        <w:jc w:val="both"/>
        <w:rPr>
          <w:rFonts w:ascii="Times New Roman" w:eastAsia="Times New Roman" w:hAnsi="Times New Roman" w:cs="Times New Roman"/>
        </w:rPr>
      </w:pPr>
    </w:p>
    <w:p w14:paraId="09A3B5EE" w14:textId="28C3E12D" w:rsidR="0077756E" w:rsidRDefault="00000000"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Cash Ratio </w:t>
      </w:r>
      <w:r w:rsidR="0069219F">
        <w:rPr>
          <w:rFonts w:ascii="Times New Roman" w:eastAsia="Times New Roman" w:hAnsi="Times New Roman" w:cs="Times New Roman"/>
        </w:rPr>
        <w:t xml:space="preserve">– </w:t>
      </w:r>
      <w:r w:rsidR="0069219F" w:rsidRPr="00B13085">
        <w:rPr>
          <w:rFonts w:ascii="Times New Roman" w:eastAsia="Times New Roman" w:hAnsi="Times New Roman" w:cs="Times New Roman"/>
        </w:rPr>
        <w:t>Ismail</w:t>
      </w:r>
      <w:r w:rsidR="0069219F">
        <w:rPr>
          <w:rFonts w:ascii="Times New Roman" w:eastAsia="Times New Roman" w:hAnsi="Times New Roman" w:cs="Times New Roman"/>
        </w:rPr>
        <w:t xml:space="preserve"> (</w:t>
      </w:r>
      <w:r w:rsidR="0069219F" w:rsidRPr="00B13085">
        <w:rPr>
          <w:rFonts w:ascii="Times New Roman" w:eastAsia="Times New Roman" w:hAnsi="Times New Roman" w:cs="Times New Roman"/>
        </w:rPr>
        <w:t>2016</w:t>
      </w:r>
      <w:r w:rsidR="0069219F">
        <w:rPr>
          <w:rFonts w:ascii="Times New Roman" w:eastAsia="Times New Roman" w:hAnsi="Times New Roman" w:cs="Times New Roman"/>
        </w:rPr>
        <w:t>) explained the ratio shows the</w:t>
      </w:r>
      <w:r w:rsidR="00B13085" w:rsidRPr="00B13085">
        <w:rPr>
          <w:rFonts w:ascii="Times New Roman" w:eastAsia="Times New Roman" w:hAnsi="Times New Roman" w:cs="Times New Roman"/>
        </w:rPr>
        <w:t xml:space="preserve"> company's ability to </w:t>
      </w:r>
      <w:r w:rsidR="0069219F">
        <w:rPr>
          <w:rFonts w:ascii="Times New Roman" w:eastAsia="Times New Roman" w:hAnsi="Times New Roman" w:cs="Times New Roman"/>
        </w:rPr>
        <w:t xml:space="preserve">use </w:t>
      </w:r>
      <w:r w:rsidR="0069219F" w:rsidRPr="00B13085">
        <w:rPr>
          <w:rFonts w:ascii="Times New Roman" w:eastAsia="Times New Roman" w:hAnsi="Times New Roman" w:cs="Times New Roman"/>
        </w:rPr>
        <w:t>cash and investments</w:t>
      </w:r>
      <w:r w:rsidR="0069219F" w:rsidRPr="00B13085">
        <w:rPr>
          <w:rFonts w:ascii="Times New Roman" w:eastAsia="Times New Roman" w:hAnsi="Times New Roman" w:cs="Times New Roman"/>
        </w:rPr>
        <w:t xml:space="preserve"> </w:t>
      </w:r>
      <w:r w:rsidR="0069219F">
        <w:rPr>
          <w:rFonts w:ascii="Times New Roman" w:eastAsia="Times New Roman" w:hAnsi="Times New Roman" w:cs="Times New Roman"/>
        </w:rPr>
        <w:t xml:space="preserve">to </w:t>
      </w:r>
      <w:r w:rsidR="00B13085" w:rsidRPr="00B13085">
        <w:rPr>
          <w:rFonts w:ascii="Times New Roman" w:eastAsia="Times New Roman" w:hAnsi="Times New Roman" w:cs="Times New Roman"/>
        </w:rPr>
        <w:t xml:space="preserve">pay its current liabilities. </w:t>
      </w:r>
      <w:r w:rsidR="00B13085">
        <w:rPr>
          <w:rFonts w:ascii="Times New Roman" w:eastAsia="Times New Roman" w:hAnsi="Times New Roman" w:cs="Times New Roman"/>
        </w:rPr>
        <w:t>LKJ</w:t>
      </w:r>
      <w:r w:rsidR="00B13085" w:rsidRPr="00B13085">
        <w:rPr>
          <w:rFonts w:ascii="Times New Roman" w:eastAsia="Times New Roman" w:hAnsi="Times New Roman" w:cs="Times New Roman"/>
        </w:rPr>
        <w:t xml:space="preserve">'s </w:t>
      </w:r>
      <w:r w:rsidR="00B13085">
        <w:rPr>
          <w:rFonts w:ascii="Times New Roman" w:eastAsia="Times New Roman" w:hAnsi="Times New Roman" w:cs="Times New Roman"/>
        </w:rPr>
        <w:t>is</w:t>
      </w:r>
      <w:r w:rsidR="00B13085" w:rsidRPr="00B13085">
        <w:rPr>
          <w:rFonts w:ascii="Times New Roman" w:eastAsia="Times New Roman" w:hAnsi="Times New Roman" w:cs="Times New Roman"/>
        </w:rPr>
        <w:t xml:space="preserve"> not changed profoundly between 2020 and 2022. Although the cash ratio has declined compared with 2020, its ability to pay current liabilities is not strong compared with </w:t>
      </w:r>
      <w:r w:rsidR="00B13085">
        <w:rPr>
          <w:rFonts w:ascii="Times New Roman" w:eastAsia="Times New Roman" w:hAnsi="Times New Roman" w:cs="Times New Roman"/>
        </w:rPr>
        <w:t>CTF and TSL.</w:t>
      </w:r>
    </w:p>
    <w:p w14:paraId="7D9A3B47" w14:textId="77777777" w:rsidR="005115D6" w:rsidRPr="00EC3BD5" w:rsidRDefault="005115D6" w:rsidP="000F475F">
      <w:pPr>
        <w:spacing w:line="360" w:lineRule="auto"/>
        <w:jc w:val="both"/>
        <w:rPr>
          <w:rFonts w:ascii="Times New Roman" w:eastAsia="Times New Roman" w:hAnsi="Times New Roman" w:cs="Times New Roman"/>
        </w:rPr>
      </w:pPr>
    </w:p>
    <w:p w14:paraId="68872528" w14:textId="37C6B19A" w:rsidR="00930AFC" w:rsidRPr="00EC3BD5" w:rsidRDefault="005115D6" w:rsidP="000F475F">
      <w:pPr>
        <w:jc w:val="both"/>
        <w:rPr>
          <w:rFonts w:ascii="Times New Roman" w:eastAsia="Times New Roman" w:hAnsi="Times New Roman" w:cs="Times New Roman"/>
        </w:rPr>
      </w:pPr>
      <w:r w:rsidRPr="00EE3CCD">
        <w:rPr>
          <w:rFonts w:ascii="Times New Roman" w:eastAsia="Times New Roman" w:hAnsi="Times New Roman" w:cs="Times New Roman"/>
        </w:rPr>
        <w:t>After overall analysis, LKJ in the above the ratio is better than the industrial standard level.</w:t>
      </w:r>
      <w:r w:rsidR="00930AFC" w:rsidRPr="00EC3BD5">
        <w:rPr>
          <w:rFonts w:ascii="Times New Roman" w:eastAsia="Times New Roman" w:hAnsi="Times New Roman" w:cs="Times New Roman"/>
        </w:rPr>
        <w:br w:type="page"/>
      </w:r>
    </w:p>
    <w:p w14:paraId="153A381B" w14:textId="10CB6EF4" w:rsidR="00272426" w:rsidRPr="001A2633" w:rsidRDefault="001A2633" w:rsidP="000F475F">
      <w:pPr>
        <w:spacing w:line="360" w:lineRule="auto"/>
        <w:jc w:val="both"/>
        <w:rPr>
          <w:rFonts w:ascii="Times New Roman" w:eastAsia="Times New Roman" w:hAnsi="Times New Roman" w:cs="Times New Roman"/>
          <w:bCs/>
        </w:rPr>
      </w:pPr>
      <w:r w:rsidRPr="001A2633">
        <w:rPr>
          <w:rFonts w:ascii="Times New Roman" w:eastAsia="Times New Roman" w:hAnsi="Times New Roman" w:cs="Times New Roman"/>
          <w:bCs/>
        </w:rPr>
        <w:lastRenderedPageBreak/>
        <w:t xml:space="preserve">2.2 </w:t>
      </w:r>
      <w:r w:rsidR="00272426" w:rsidRPr="001A2633">
        <w:rPr>
          <w:rFonts w:ascii="Times New Roman" w:eastAsia="Times New Roman" w:hAnsi="Times New Roman" w:cs="Times New Roman"/>
          <w:bCs/>
        </w:rPr>
        <w:t xml:space="preserve">Leverage value </w:t>
      </w:r>
      <w:r>
        <w:rPr>
          <w:rFonts w:ascii="Times New Roman" w:eastAsia="Times New Roman" w:hAnsi="Times New Roman" w:cs="Times New Roman"/>
          <w:bCs/>
        </w:rPr>
        <w:t>analysis</w:t>
      </w:r>
    </w:p>
    <w:p w14:paraId="0012F1A4" w14:textId="2E3CB476" w:rsidR="0077756E" w:rsidRPr="00EC3BD5" w:rsidRDefault="005A0F6C" w:rsidP="000F475F">
      <w:pPr>
        <w:spacing w:line="360" w:lineRule="auto"/>
        <w:jc w:val="both"/>
        <w:rPr>
          <w:rFonts w:ascii="Times New Roman" w:eastAsia="Times New Roman" w:hAnsi="Times New Roman" w:cs="Times New Roman"/>
        </w:rPr>
      </w:pPr>
      <w:r>
        <w:rPr>
          <w:noProof/>
        </w:rPr>
        <w:drawing>
          <wp:inline distT="0" distB="0" distL="0" distR="0" wp14:anchorId="6C90F103" wp14:editId="7AD4E874">
            <wp:extent cx="5366184" cy="3437164"/>
            <wp:effectExtent l="0" t="0" r="6350" b="0"/>
            <wp:docPr id="2102972285" name="圖片 1" descr="一張含有 文字, 螢幕擷取畫面, 軟體, 電腦圖示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972285" name="圖片 1" descr="一張含有 文字, 螢幕擷取畫面, 軟體, 電腦圖示 的圖片&#10;&#10;自動產生的描述"/>
                    <pic:cNvPicPr/>
                  </pic:nvPicPr>
                  <pic:blipFill rotWithShape="1">
                    <a:blip r:embed="rId20"/>
                    <a:srcRect l="31115" t="31647" r="31421" b="25692"/>
                    <a:stretch/>
                  </pic:blipFill>
                  <pic:spPr bwMode="auto">
                    <a:xfrm>
                      <a:off x="0" y="0"/>
                      <a:ext cx="5387651" cy="3450914"/>
                    </a:xfrm>
                    <a:prstGeom prst="rect">
                      <a:avLst/>
                    </a:prstGeom>
                    <a:ln>
                      <a:noFill/>
                    </a:ln>
                    <a:extLst>
                      <a:ext uri="{53640926-AAD7-44D8-BBD7-CCE9431645EC}">
                        <a14:shadowObscured xmlns:a14="http://schemas.microsoft.com/office/drawing/2010/main"/>
                      </a:ext>
                    </a:extLst>
                  </pic:spPr>
                </pic:pic>
              </a:graphicData>
            </a:graphic>
          </wp:inline>
        </w:drawing>
      </w:r>
      <w:r w:rsidRPr="00EC3BD5">
        <w:rPr>
          <w:rFonts w:ascii="Times New Roman" w:eastAsia="Times New Roman" w:hAnsi="Times New Roman" w:cs="Times New Roman"/>
        </w:rPr>
        <w:t xml:space="preserve"> </w:t>
      </w:r>
      <w:r w:rsidR="00EE3CCD" w:rsidRPr="00EE3CCD">
        <w:rPr>
          <w:rFonts w:ascii="Times New Roman" w:eastAsia="Times New Roman" w:hAnsi="Times New Roman" w:cs="Times New Roman"/>
        </w:rPr>
        <w:t>Total Debt Ratio –</w:t>
      </w:r>
      <w:r w:rsidR="00EE3CCD">
        <w:rPr>
          <w:rFonts w:ascii="Times New Roman" w:eastAsia="Times New Roman" w:hAnsi="Times New Roman" w:cs="Times New Roman"/>
        </w:rPr>
        <w:t>I</w:t>
      </w:r>
      <w:r w:rsidR="00EE3CCD" w:rsidRPr="00EE3CCD">
        <w:rPr>
          <w:rFonts w:ascii="Times New Roman" w:eastAsia="Times New Roman" w:hAnsi="Times New Roman" w:cs="Times New Roman" w:hint="eastAsia"/>
        </w:rPr>
        <w:t>t</w:t>
      </w:r>
      <w:r w:rsidR="00EE3CCD" w:rsidRPr="00EE3CCD">
        <w:rPr>
          <w:rFonts w:ascii="Times New Roman" w:eastAsia="Times New Roman" w:hAnsi="Times New Roman" w:cs="Times New Roman"/>
        </w:rPr>
        <w:t xml:space="preserve"> shows the portion that financed by creditors to total assets</w:t>
      </w:r>
      <w:r w:rsidR="00EE3CCD">
        <w:rPr>
          <w:rFonts w:ascii="Times New Roman" w:eastAsia="Times New Roman" w:hAnsi="Times New Roman" w:cs="Times New Roman"/>
        </w:rPr>
        <w:t xml:space="preserve"> </w:t>
      </w:r>
      <w:r w:rsidR="00EE3CCD" w:rsidRPr="00EE3CCD">
        <w:rPr>
          <w:rFonts w:ascii="Times New Roman" w:eastAsia="Times New Roman" w:hAnsi="Times New Roman" w:cs="Times New Roman"/>
        </w:rPr>
        <w:t>(</w:t>
      </w:r>
      <w:proofErr w:type="spellStart"/>
      <w:r w:rsidR="00EE3CCD" w:rsidRPr="00EE3CCD">
        <w:rPr>
          <w:rFonts w:ascii="Times New Roman" w:eastAsia="Times New Roman" w:hAnsi="Times New Roman" w:cs="Times New Roman"/>
        </w:rPr>
        <w:t>Nindiani</w:t>
      </w:r>
      <w:proofErr w:type="spellEnd"/>
      <w:r w:rsidR="00EE3CCD" w:rsidRPr="00EE3CCD">
        <w:rPr>
          <w:rFonts w:ascii="Times New Roman" w:eastAsia="Times New Roman" w:hAnsi="Times New Roman" w:cs="Times New Roman"/>
        </w:rPr>
        <w:t xml:space="preserve"> and </w:t>
      </w:r>
      <w:proofErr w:type="spellStart"/>
      <w:r w:rsidR="00EE3CCD" w:rsidRPr="00EE3CCD">
        <w:rPr>
          <w:rFonts w:ascii="Times New Roman" w:eastAsia="Times New Roman" w:hAnsi="Times New Roman" w:cs="Times New Roman"/>
        </w:rPr>
        <w:t>Arylyn</w:t>
      </w:r>
      <w:proofErr w:type="spellEnd"/>
      <w:r w:rsidR="00EE3CCD" w:rsidRPr="00EE3CCD">
        <w:rPr>
          <w:rFonts w:ascii="Times New Roman" w:eastAsia="Times New Roman" w:hAnsi="Times New Roman" w:cs="Times New Roman"/>
        </w:rPr>
        <w:t xml:space="preserve">, 2019). </w:t>
      </w:r>
      <w:r w:rsidR="00EE3CCD">
        <w:rPr>
          <w:rFonts w:ascii="Times New Roman" w:eastAsia="Times New Roman" w:hAnsi="Times New Roman" w:cs="Times New Roman"/>
        </w:rPr>
        <w:t>T</w:t>
      </w:r>
      <w:r w:rsidR="00EE3CCD" w:rsidRPr="00EE3CCD">
        <w:rPr>
          <w:rFonts w:ascii="Times New Roman" w:eastAsia="Times New Roman" w:hAnsi="Times New Roman" w:cs="Times New Roman"/>
        </w:rPr>
        <w:t>he company is financially risky</w:t>
      </w:r>
      <w:r w:rsidR="00EE3CCD">
        <w:rPr>
          <w:rFonts w:ascii="Times New Roman" w:eastAsia="Times New Roman" w:hAnsi="Times New Roman" w:cs="Times New Roman"/>
        </w:rPr>
        <w:t xml:space="preserve"> while</w:t>
      </w:r>
      <w:r w:rsidR="00EE3CCD" w:rsidRPr="00EE3CCD">
        <w:rPr>
          <w:rFonts w:ascii="Times New Roman" w:eastAsia="Times New Roman" w:hAnsi="Times New Roman" w:cs="Times New Roman"/>
        </w:rPr>
        <w:t xml:space="preserve"> </w:t>
      </w:r>
      <w:r w:rsidR="00EE3CCD">
        <w:rPr>
          <w:rFonts w:ascii="Times New Roman" w:eastAsia="Times New Roman" w:hAnsi="Times New Roman" w:cs="Times New Roman"/>
        </w:rPr>
        <w:t>t</w:t>
      </w:r>
      <w:r w:rsidR="00EE3CCD" w:rsidRPr="00EE3CCD">
        <w:rPr>
          <w:rFonts w:ascii="Times New Roman" w:eastAsia="Times New Roman" w:hAnsi="Times New Roman" w:cs="Times New Roman"/>
        </w:rPr>
        <w:t>he ratio is high</w:t>
      </w:r>
      <w:r w:rsidR="00EE3CCD">
        <w:rPr>
          <w:rFonts w:ascii="Times New Roman" w:eastAsia="Times New Roman" w:hAnsi="Times New Roman" w:cs="Times New Roman"/>
        </w:rPr>
        <w:t xml:space="preserve">. </w:t>
      </w:r>
      <w:r w:rsidR="00EE3CCD" w:rsidRPr="00EE3CCD">
        <w:rPr>
          <w:rFonts w:ascii="Times New Roman" w:eastAsia="Times New Roman" w:hAnsi="Times New Roman" w:cs="Times New Roman"/>
        </w:rPr>
        <w:t xml:space="preserve"> Looking at the three listed companies, </w:t>
      </w:r>
      <w:r w:rsidR="00EE3CCD">
        <w:rPr>
          <w:rFonts w:ascii="Times New Roman" w:eastAsia="Times New Roman" w:hAnsi="Times New Roman" w:cs="Times New Roman"/>
        </w:rPr>
        <w:t>LKJ</w:t>
      </w:r>
      <w:r w:rsidR="00EE3CCD" w:rsidRPr="00EE3CCD">
        <w:rPr>
          <w:rFonts w:ascii="Times New Roman" w:eastAsia="Times New Roman" w:hAnsi="Times New Roman" w:cs="Times New Roman"/>
        </w:rPr>
        <w:t xml:space="preserve"> is still more competitive than other companies,</w:t>
      </w:r>
      <w:r w:rsidR="00EE3CCD">
        <w:rPr>
          <w:rFonts w:ascii="Times New Roman" w:eastAsia="Times New Roman" w:hAnsi="Times New Roman" w:cs="Times New Roman"/>
        </w:rPr>
        <w:t xml:space="preserve"> however </w:t>
      </w:r>
      <w:r w:rsidR="00EE3CCD" w:rsidRPr="00EE3CCD">
        <w:rPr>
          <w:rFonts w:ascii="Times New Roman" w:eastAsia="Times New Roman" w:hAnsi="Times New Roman" w:cs="Times New Roman"/>
        </w:rPr>
        <w:t>declined from 202</w:t>
      </w:r>
      <w:r w:rsidR="00EE3CCD">
        <w:rPr>
          <w:rFonts w:ascii="Times New Roman" w:eastAsia="Times New Roman" w:hAnsi="Times New Roman" w:cs="Times New Roman"/>
        </w:rPr>
        <w:t>2</w:t>
      </w:r>
      <w:r w:rsidR="00EE3CCD" w:rsidRPr="00EE3CCD">
        <w:rPr>
          <w:rFonts w:ascii="Times New Roman" w:eastAsia="Times New Roman" w:hAnsi="Times New Roman" w:cs="Times New Roman"/>
        </w:rPr>
        <w:t xml:space="preserve"> to 202</w:t>
      </w:r>
      <w:r w:rsidR="00EE3CCD">
        <w:rPr>
          <w:rFonts w:ascii="Times New Roman" w:eastAsia="Times New Roman" w:hAnsi="Times New Roman" w:cs="Times New Roman"/>
        </w:rPr>
        <w:t>3.</w:t>
      </w:r>
    </w:p>
    <w:p w14:paraId="71CCCB0F" w14:textId="77777777" w:rsidR="0077756E" w:rsidRPr="00EC3BD5" w:rsidRDefault="0077756E" w:rsidP="000F475F">
      <w:pPr>
        <w:spacing w:line="360" w:lineRule="auto"/>
        <w:jc w:val="both"/>
        <w:rPr>
          <w:rFonts w:ascii="Times New Roman" w:eastAsia="Times New Roman" w:hAnsi="Times New Roman" w:cs="Times New Roman"/>
        </w:rPr>
      </w:pPr>
    </w:p>
    <w:p w14:paraId="5896FE47" w14:textId="3085AC07" w:rsidR="0077756E" w:rsidRPr="00EC3BD5" w:rsidRDefault="00EE3CCD" w:rsidP="000F475F">
      <w:pPr>
        <w:spacing w:line="360" w:lineRule="auto"/>
        <w:jc w:val="both"/>
        <w:rPr>
          <w:rFonts w:ascii="Times New Roman" w:eastAsia="Times New Roman" w:hAnsi="Times New Roman" w:cs="Times New Roman"/>
        </w:rPr>
      </w:pPr>
      <w:r w:rsidRPr="00EE3CCD">
        <w:rPr>
          <w:rFonts w:ascii="Times New Roman" w:eastAsia="Times New Roman" w:hAnsi="Times New Roman" w:cs="Times New Roman"/>
        </w:rPr>
        <w:t xml:space="preserve">Debt/Equity – The ratio of borrowed funds increases </w:t>
      </w:r>
      <w:r>
        <w:rPr>
          <w:rFonts w:ascii="Times New Roman" w:eastAsia="Times New Roman" w:hAnsi="Times New Roman" w:cs="Times New Roman"/>
        </w:rPr>
        <w:t xml:space="preserve">when </w:t>
      </w:r>
      <w:r w:rsidRPr="00EE3CCD">
        <w:rPr>
          <w:rFonts w:ascii="Times New Roman" w:eastAsia="Times New Roman" w:hAnsi="Times New Roman" w:cs="Times New Roman"/>
        </w:rPr>
        <w:t xml:space="preserve">the amount increases. When a company relies on debt financing, its capital should decrease, </w:t>
      </w:r>
      <w:r>
        <w:rPr>
          <w:rFonts w:ascii="Times New Roman" w:eastAsia="Times New Roman" w:hAnsi="Times New Roman" w:cs="Times New Roman"/>
        </w:rPr>
        <w:t>and</w:t>
      </w:r>
      <w:r w:rsidRPr="00EE3CCD">
        <w:rPr>
          <w:rFonts w:ascii="Times New Roman" w:eastAsia="Times New Roman" w:hAnsi="Times New Roman" w:cs="Times New Roman"/>
        </w:rPr>
        <w:t xml:space="preserve"> creditors face considerable risk</w:t>
      </w:r>
      <w:r>
        <w:rPr>
          <w:rFonts w:ascii="Times New Roman" w:eastAsia="Times New Roman" w:hAnsi="Times New Roman" w:cs="Times New Roman"/>
        </w:rPr>
        <w:t xml:space="preserve"> which implied</w:t>
      </w:r>
      <w:r w:rsidRPr="00EE3CCD">
        <w:rPr>
          <w:rFonts w:ascii="Times New Roman" w:eastAsia="Times New Roman" w:hAnsi="Times New Roman" w:cs="Times New Roman"/>
        </w:rPr>
        <w:t xml:space="preserve"> the company may not be able to repay). </w:t>
      </w:r>
      <w:r>
        <w:rPr>
          <w:rFonts w:ascii="Times New Roman" w:eastAsia="Times New Roman" w:hAnsi="Times New Roman" w:cs="Times New Roman"/>
        </w:rPr>
        <w:t>LKJ</w:t>
      </w:r>
      <w:r w:rsidRPr="00EE3CCD">
        <w:rPr>
          <w:rFonts w:ascii="Times New Roman" w:eastAsia="Times New Roman" w:hAnsi="Times New Roman" w:cs="Times New Roman"/>
        </w:rPr>
        <w:t xml:space="preserve"> is between </w:t>
      </w:r>
      <w:r>
        <w:rPr>
          <w:rFonts w:ascii="Times New Roman" w:eastAsia="Times New Roman" w:hAnsi="Times New Roman" w:cs="Times New Roman"/>
        </w:rPr>
        <w:t>CTF</w:t>
      </w:r>
      <w:r w:rsidRPr="00EE3CCD">
        <w:rPr>
          <w:rFonts w:ascii="Times New Roman" w:eastAsia="Times New Roman" w:hAnsi="Times New Roman" w:cs="Times New Roman"/>
        </w:rPr>
        <w:t xml:space="preserve"> and </w:t>
      </w:r>
      <w:r>
        <w:rPr>
          <w:rFonts w:ascii="Times New Roman" w:eastAsia="Times New Roman" w:hAnsi="Times New Roman" w:cs="Times New Roman"/>
        </w:rPr>
        <w:t>TSL</w:t>
      </w:r>
      <w:r w:rsidR="00CC53A0">
        <w:rPr>
          <w:rFonts w:ascii="Times New Roman" w:eastAsia="Times New Roman" w:hAnsi="Times New Roman" w:cs="Times New Roman"/>
        </w:rPr>
        <w:t>.</w:t>
      </w:r>
      <w:r w:rsidRPr="00EE3CCD">
        <w:rPr>
          <w:rFonts w:ascii="Times New Roman" w:eastAsia="Times New Roman" w:hAnsi="Times New Roman" w:cs="Times New Roman"/>
        </w:rPr>
        <w:t xml:space="preserve"> Therefore, </w:t>
      </w:r>
      <w:r w:rsidR="00CC53A0">
        <w:rPr>
          <w:rFonts w:ascii="Times New Roman" w:eastAsia="Times New Roman" w:hAnsi="Times New Roman" w:cs="Times New Roman"/>
        </w:rPr>
        <w:t xml:space="preserve">LKJ suggested </w:t>
      </w:r>
      <w:r w:rsidRPr="00EE3CCD">
        <w:rPr>
          <w:rFonts w:ascii="Times New Roman" w:eastAsia="Times New Roman" w:hAnsi="Times New Roman" w:cs="Times New Roman"/>
        </w:rPr>
        <w:t xml:space="preserve">not </w:t>
      </w:r>
      <w:proofErr w:type="gramStart"/>
      <w:r w:rsidRPr="00EE3CCD">
        <w:rPr>
          <w:rFonts w:ascii="Times New Roman" w:eastAsia="Times New Roman" w:hAnsi="Times New Roman" w:cs="Times New Roman"/>
        </w:rPr>
        <w:t>borrow</w:t>
      </w:r>
      <w:proofErr w:type="gramEnd"/>
      <w:r w:rsidRPr="00EE3CCD">
        <w:rPr>
          <w:rFonts w:ascii="Times New Roman" w:eastAsia="Times New Roman" w:hAnsi="Times New Roman" w:cs="Times New Roman"/>
        </w:rPr>
        <w:t xml:space="preserve"> money to invest in operating their business.</w:t>
      </w:r>
    </w:p>
    <w:p w14:paraId="33A5CCC6" w14:textId="77777777" w:rsidR="0077756E" w:rsidRPr="00EC3BD5" w:rsidRDefault="0077756E" w:rsidP="000F475F">
      <w:pPr>
        <w:spacing w:line="360" w:lineRule="auto"/>
        <w:jc w:val="both"/>
        <w:rPr>
          <w:rFonts w:ascii="Times New Roman" w:eastAsia="Times New Roman" w:hAnsi="Times New Roman" w:cs="Times New Roman"/>
        </w:rPr>
      </w:pPr>
    </w:p>
    <w:p w14:paraId="7AAD9FBE" w14:textId="3E36BD93" w:rsidR="0077756E" w:rsidRPr="00EC3BD5" w:rsidRDefault="00CC53A0" w:rsidP="000F475F">
      <w:pPr>
        <w:spacing w:line="360" w:lineRule="auto"/>
        <w:jc w:val="both"/>
        <w:rPr>
          <w:rFonts w:ascii="Times New Roman" w:eastAsia="Times New Roman" w:hAnsi="Times New Roman" w:cs="Times New Roman"/>
        </w:rPr>
      </w:pPr>
      <w:r w:rsidRPr="00CC53A0">
        <w:rPr>
          <w:rFonts w:ascii="Times New Roman" w:eastAsia="Times New Roman" w:hAnsi="Times New Roman" w:cs="Times New Roman"/>
        </w:rPr>
        <w:t xml:space="preserve">Long-term debt ratio - A lower value indicates that the company has a lower degree of debt capitalization and less </w:t>
      </w:r>
      <w:r>
        <w:rPr>
          <w:rFonts w:ascii="Times New Roman" w:eastAsia="Times New Roman" w:hAnsi="Times New Roman" w:cs="Times New Roman"/>
        </w:rPr>
        <w:t xml:space="preserve">financial </w:t>
      </w:r>
      <w:r w:rsidRPr="00CC53A0">
        <w:rPr>
          <w:rFonts w:ascii="Times New Roman" w:eastAsia="Times New Roman" w:hAnsi="Times New Roman" w:cs="Times New Roman"/>
        </w:rPr>
        <w:t>pressure to repay long-term debt. LKJ declined between 20</w:t>
      </w:r>
      <w:r>
        <w:rPr>
          <w:rFonts w:ascii="Times New Roman" w:eastAsia="Times New Roman" w:hAnsi="Times New Roman" w:cs="Times New Roman"/>
        </w:rPr>
        <w:t>21</w:t>
      </w:r>
      <w:r w:rsidRPr="00CC53A0">
        <w:rPr>
          <w:rFonts w:ascii="Times New Roman" w:eastAsia="Times New Roman" w:hAnsi="Times New Roman" w:cs="Times New Roman"/>
        </w:rPr>
        <w:t xml:space="preserve"> and 202</w:t>
      </w:r>
      <w:r>
        <w:rPr>
          <w:rFonts w:ascii="Times New Roman" w:eastAsia="Times New Roman" w:hAnsi="Times New Roman" w:cs="Times New Roman"/>
        </w:rPr>
        <w:t>3</w:t>
      </w:r>
      <w:r w:rsidRPr="00CC53A0">
        <w:rPr>
          <w:rFonts w:ascii="Times New Roman" w:eastAsia="Times New Roman" w:hAnsi="Times New Roman" w:cs="Times New Roman"/>
        </w:rPr>
        <w:t>, while other companies saw significant growth. I believe it was affected by the epidemic.</w:t>
      </w:r>
      <w:r w:rsidRPr="00EC3BD5">
        <w:rPr>
          <w:rFonts w:ascii="Times New Roman" w:eastAsia="Times New Roman" w:hAnsi="Times New Roman" w:cs="Times New Roman"/>
        </w:rPr>
        <w:t xml:space="preserve"> </w:t>
      </w:r>
    </w:p>
    <w:p w14:paraId="71D637BA" w14:textId="77777777" w:rsidR="0077756E" w:rsidRPr="00EC3BD5" w:rsidRDefault="0077756E" w:rsidP="000F475F">
      <w:pPr>
        <w:spacing w:line="360" w:lineRule="auto"/>
        <w:jc w:val="both"/>
        <w:rPr>
          <w:rFonts w:ascii="Times New Roman" w:eastAsia="Times New Roman" w:hAnsi="Times New Roman" w:cs="Times New Roman"/>
        </w:rPr>
      </w:pPr>
    </w:p>
    <w:p w14:paraId="4224D694" w14:textId="0D5FFC1F" w:rsidR="0077756E" w:rsidRPr="00EC3BD5" w:rsidRDefault="00000000"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Equity Multiplier - </w:t>
      </w:r>
      <w:r w:rsidR="0069219F">
        <w:rPr>
          <w:rFonts w:ascii="Times New Roman" w:eastAsia="Times New Roman" w:hAnsi="Times New Roman" w:cs="Times New Roman"/>
        </w:rPr>
        <w:t>A</w:t>
      </w:r>
      <w:r w:rsidR="0069219F" w:rsidRPr="00EC3BD5">
        <w:rPr>
          <w:rFonts w:ascii="Times New Roman" w:eastAsia="Times New Roman" w:hAnsi="Times New Roman" w:cs="Times New Roman"/>
        </w:rPr>
        <w:t xml:space="preserve"> low </w:t>
      </w:r>
      <w:r w:rsidR="0069219F">
        <w:rPr>
          <w:rFonts w:ascii="Times New Roman" w:eastAsia="Times New Roman" w:hAnsi="Times New Roman" w:cs="Times New Roman"/>
        </w:rPr>
        <w:t>index</w:t>
      </w:r>
      <w:r w:rsidRPr="00EC3BD5">
        <w:rPr>
          <w:rFonts w:ascii="Times New Roman" w:eastAsia="Times New Roman" w:hAnsi="Times New Roman" w:cs="Times New Roman"/>
        </w:rPr>
        <w:t xml:space="preserve"> means </w:t>
      </w:r>
      <w:r w:rsidR="0069219F">
        <w:rPr>
          <w:rFonts w:ascii="Times New Roman" w:eastAsia="Times New Roman" w:hAnsi="Times New Roman" w:cs="Times New Roman"/>
        </w:rPr>
        <w:t>company can</w:t>
      </w:r>
      <w:r w:rsidRPr="00EC3BD5">
        <w:rPr>
          <w:rFonts w:ascii="Times New Roman" w:eastAsia="Times New Roman" w:hAnsi="Times New Roman" w:cs="Times New Roman"/>
        </w:rPr>
        <w:t xml:space="preserve"> pay</w:t>
      </w:r>
      <w:r w:rsidR="0069219F">
        <w:rPr>
          <w:rFonts w:ascii="Times New Roman" w:eastAsia="Times New Roman" w:hAnsi="Times New Roman" w:cs="Times New Roman"/>
        </w:rPr>
        <w:t xml:space="preserve"> </w:t>
      </w:r>
      <w:r w:rsidRPr="00EC3BD5">
        <w:rPr>
          <w:rFonts w:ascii="Times New Roman" w:eastAsia="Times New Roman" w:hAnsi="Times New Roman" w:cs="Times New Roman"/>
        </w:rPr>
        <w:t>its asset with more equity and less debt (</w:t>
      </w:r>
      <w:proofErr w:type="spellStart"/>
      <w:r w:rsidRPr="00EC3BD5">
        <w:rPr>
          <w:rFonts w:ascii="Times New Roman" w:eastAsia="Times New Roman" w:hAnsi="Times New Roman" w:cs="Times New Roman"/>
        </w:rPr>
        <w:t>investopedia</w:t>
      </w:r>
      <w:proofErr w:type="spellEnd"/>
      <w:r w:rsidRPr="00EC3BD5">
        <w:rPr>
          <w:rFonts w:ascii="Times New Roman" w:eastAsia="Times New Roman" w:hAnsi="Times New Roman" w:cs="Times New Roman"/>
        </w:rPr>
        <w:t xml:space="preserve">, 2022). </w:t>
      </w:r>
      <w:r w:rsidR="00AC5561">
        <w:rPr>
          <w:rFonts w:ascii="Times New Roman" w:eastAsia="Times New Roman" w:hAnsi="Times New Roman" w:cs="Times New Roman"/>
        </w:rPr>
        <w:t xml:space="preserve"> I</w:t>
      </w:r>
      <w:r w:rsidRPr="00EC3BD5">
        <w:rPr>
          <w:rFonts w:ascii="Times New Roman" w:eastAsia="Times New Roman" w:hAnsi="Times New Roman" w:cs="Times New Roman"/>
        </w:rPr>
        <w:t xml:space="preserve">t shows the average of the Equity </w:t>
      </w:r>
      <w:r w:rsidR="009E27E5" w:rsidRPr="00EC3BD5">
        <w:rPr>
          <w:rFonts w:ascii="Times New Roman" w:eastAsia="Times New Roman" w:hAnsi="Times New Roman" w:cs="Times New Roman"/>
        </w:rPr>
        <w:t>multiplier</w:t>
      </w:r>
      <w:r w:rsidRPr="00EC3BD5">
        <w:rPr>
          <w:rFonts w:ascii="Times New Roman" w:eastAsia="Times New Roman" w:hAnsi="Times New Roman" w:cs="Times New Roman"/>
        </w:rPr>
        <w:t xml:space="preserve"> is 1 </w:t>
      </w:r>
      <w:r w:rsidR="009E27E5" w:rsidRPr="00EC3BD5">
        <w:rPr>
          <w:rFonts w:ascii="Times New Roman" w:eastAsia="Times New Roman" w:hAnsi="Times New Roman" w:cs="Times New Roman"/>
        </w:rPr>
        <w:t>in LKJ</w:t>
      </w:r>
      <w:r w:rsidRPr="00EC3BD5">
        <w:rPr>
          <w:rFonts w:ascii="Times New Roman" w:eastAsia="Times New Roman" w:hAnsi="Times New Roman" w:cs="Times New Roman"/>
        </w:rPr>
        <w:t xml:space="preserve">, 2.5 in </w:t>
      </w:r>
      <w:r w:rsidR="005427A5" w:rsidRPr="00EC3BD5">
        <w:rPr>
          <w:rFonts w:ascii="Times New Roman" w:eastAsia="Times New Roman" w:hAnsi="Times New Roman" w:cs="Times New Roman"/>
        </w:rPr>
        <w:t>CTF</w:t>
      </w:r>
      <w:r w:rsidRPr="00EC3BD5">
        <w:rPr>
          <w:rFonts w:ascii="新細明體" w:eastAsia="新細明體" w:hAnsi="新細明體" w:cs="新細明體" w:hint="eastAsia"/>
        </w:rPr>
        <w:t>，</w:t>
      </w:r>
      <w:r w:rsidRPr="00EC3BD5">
        <w:rPr>
          <w:rFonts w:ascii="Times New Roman" w:eastAsia="Times New Roman" w:hAnsi="Times New Roman" w:cs="Times New Roman"/>
        </w:rPr>
        <w:t xml:space="preserve"> 3 in </w:t>
      </w:r>
      <w:r w:rsidR="005427A5" w:rsidRPr="00EC3BD5">
        <w:rPr>
          <w:rFonts w:ascii="Times New Roman" w:eastAsia="Times New Roman" w:hAnsi="Times New Roman" w:cs="Times New Roman"/>
        </w:rPr>
        <w:t>TSL</w:t>
      </w:r>
      <w:r w:rsidR="00CC53A0" w:rsidRPr="00CC53A0">
        <w:rPr>
          <w:rFonts w:ascii="Times New Roman" w:eastAsia="Times New Roman" w:hAnsi="Times New Roman" w:cs="Times New Roman"/>
        </w:rPr>
        <w:t xml:space="preserve"> </w:t>
      </w:r>
      <w:r w:rsidR="00CC53A0" w:rsidRPr="00EC3BD5">
        <w:rPr>
          <w:rFonts w:ascii="Times New Roman" w:eastAsia="Times New Roman" w:hAnsi="Times New Roman" w:cs="Times New Roman"/>
        </w:rPr>
        <w:t xml:space="preserve">in the </w:t>
      </w:r>
      <w:r w:rsidR="00CC53A0">
        <w:rPr>
          <w:rFonts w:ascii="Times New Roman" w:eastAsia="Times New Roman" w:hAnsi="Times New Roman" w:cs="Times New Roman"/>
        </w:rPr>
        <w:t>table 6</w:t>
      </w:r>
      <w:r w:rsidRPr="00EC3BD5">
        <w:rPr>
          <w:rFonts w:ascii="Times New Roman" w:eastAsia="Times New Roman" w:hAnsi="Times New Roman" w:cs="Times New Roman"/>
        </w:rPr>
        <w:t xml:space="preserve">. It shows </w:t>
      </w:r>
      <w:r w:rsidR="009E27E5" w:rsidRPr="00EC3BD5">
        <w:rPr>
          <w:rFonts w:ascii="Times New Roman" w:eastAsia="Times New Roman" w:hAnsi="Times New Roman" w:cs="Times New Roman"/>
        </w:rPr>
        <w:t>LKJ</w:t>
      </w:r>
      <w:r w:rsidRPr="00EC3BD5">
        <w:rPr>
          <w:rFonts w:ascii="Times New Roman" w:eastAsia="Times New Roman" w:hAnsi="Times New Roman" w:cs="Times New Roman"/>
        </w:rPr>
        <w:t xml:space="preserve"> has a good use of the assets.</w:t>
      </w:r>
    </w:p>
    <w:p w14:paraId="1A48B6EC" w14:textId="77777777" w:rsidR="0077756E" w:rsidRPr="00EC3BD5" w:rsidRDefault="0077756E" w:rsidP="000F475F">
      <w:pPr>
        <w:spacing w:line="360" w:lineRule="auto"/>
        <w:jc w:val="both"/>
        <w:rPr>
          <w:rFonts w:ascii="Times New Roman" w:eastAsia="Times New Roman" w:hAnsi="Times New Roman" w:cs="Times New Roman"/>
        </w:rPr>
      </w:pPr>
    </w:p>
    <w:p w14:paraId="4E2DE9BA" w14:textId="44806B28" w:rsidR="0077756E" w:rsidRPr="001A2633" w:rsidRDefault="001A2633" w:rsidP="000F475F">
      <w:pPr>
        <w:spacing w:line="360" w:lineRule="auto"/>
        <w:jc w:val="both"/>
        <w:rPr>
          <w:rFonts w:ascii="Times New Roman" w:eastAsia="Times New Roman" w:hAnsi="Times New Roman" w:cs="Times New Roman"/>
          <w:bCs/>
        </w:rPr>
      </w:pPr>
      <w:r w:rsidRPr="001A2633">
        <w:rPr>
          <w:rFonts w:ascii="Times New Roman" w:eastAsia="Times New Roman" w:hAnsi="Times New Roman" w:cs="Times New Roman"/>
          <w:bCs/>
        </w:rPr>
        <w:t xml:space="preserve">2.3 </w:t>
      </w:r>
      <w:r w:rsidR="009003B1" w:rsidRPr="001A2633">
        <w:rPr>
          <w:rFonts w:ascii="Times New Roman" w:eastAsia="Times New Roman" w:hAnsi="Times New Roman" w:cs="Times New Roman"/>
          <w:bCs/>
        </w:rPr>
        <w:t>Coverage value analysis</w:t>
      </w:r>
    </w:p>
    <w:p w14:paraId="6ACAF3EE" w14:textId="23130D04" w:rsidR="009E27E5" w:rsidRDefault="005A0F6C" w:rsidP="000F475F">
      <w:pPr>
        <w:widowControl/>
        <w:spacing w:line="360" w:lineRule="auto"/>
        <w:jc w:val="both"/>
        <w:rPr>
          <w:rFonts w:ascii="Times New Roman" w:hAnsi="Times New Roman" w:cs="Times New Roman"/>
          <w:b/>
        </w:rPr>
      </w:pPr>
      <w:r>
        <w:rPr>
          <w:noProof/>
        </w:rPr>
        <w:drawing>
          <wp:inline distT="0" distB="0" distL="0" distR="0" wp14:anchorId="2CE70901" wp14:editId="601668D1">
            <wp:extent cx="5193528" cy="1853293"/>
            <wp:effectExtent l="0" t="0" r="7620" b="0"/>
            <wp:docPr id="593765710" name="圖片 1" descr="一張含有 文字, 螢幕擷取畫面, 軟體, 電腦圖示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765710" name="圖片 1" descr="一張含有 文字, 螢幕擷取畫面, 軟體, 電腦圖示 的圖片&#10;&#10;自動產生的描述"/>
                    <pic:cNvPicPr/>
                  </pic:nvPicPr>
                  <pic:blipFill rotWithShape="1">
                    <a:blip r:embed="rId21"/>
                    <a:srcRect l="32042" t="46233" r="30649" b="30098"/>
                    <a:stretch/>
                  </pic:blipFill>
                  <pic:spPr bwMode="auto">
                    <a:xfrm>
                      <a:off x="0" y="0"/>
                      <a:ext cx="5207077" cy="1858128"/>
                    </a:xfrm>
                    <a:prstGeom prst="rect">
                      <a:avLst/>
                    </a:prstGeom>
                    <a:ln>
                      <a:noFill/>
                    </a:ln>
                    <a:extLst>
                      <a:ext uri="{53640926-AAD7-44D8-BBD7-CCE9431645EC}">
                        <a14:shadowObscured xmlns:a14="http://schemas.microsoft.com/office/drawing/2010/main"/>
                      </a:ext>
                    </a:extLst>
                  </pic:spPr>
                </pic:pic>
              </a:graphicData>
            </a:graphic>
          </wp:inline>
        </w:drawing>
      </w:r>
    </w:p>
    <w:p w14:paraId="3A1E18BC" w14:textId="63FDA77A" w:rsidR="009003B1" w:rsidRDefault="00CC53A0" w:rsidP="000F475F">
      <w:pPr>
        <w:widowControl/>
        <w:spacing w:line="360" w:lineRule="auto"/>
        <w:jc w:val="both"/>
        <w:rPr>
          <w:rFonts w:ascii="Times New Roman" w:eastAsia="Times New Roman" w:hAnsi="Times New Roman" w:cs="Times New Roman"/>
        </w:rPr>
      </w:pPr>
      <w:r w:rsidRPr="00CC53A0">
        <w:rPr>
          <w:rFonts w:ascii="Times New Roman" w:eastAsia="Times New Roman" w:hAnsi="Times New Roman" w:cs="Times New Roman"/>
        </w:rPr>
        <w:t>Time to Earn Interest –</w:t>
      </w:r>
      <w:r>
        <w:rPr>
          <w:rFonts w:ascii="Times New Roman" w:eastAsia="Times New Roman" w:hAnsi="Times New Roman" w:cs="Times New Roman"/>
        </w:rPr>
        <w:t xml:space="preserve"> </w:t>
      </w:r>
      <w:r w:rsidRPr="00CC53A0">
        <w:rPr>
          <w:rFonts w:ascii="Times New Roman" w:eastAsia="Times New Roman" w:hAnsi="Times New Roman" w:cs="Times New Roman"/>
        </w:rPr>
        <w:t>Farah and Amin</w:t>
      </w:r>
      <w:r>
        <w:rPr>
          <w:rFonts w:ascii="Times New Roman" w:eastAsia="Times New Roman" w:hAnsi="Times New Roman" w:cs="Times New Roman"/>
        </w:rPr>
        <w:t xml:space="preserve"> (</w:t>
      </w:r>
      <w:r w:rsidRPr="00CC53A0">
        <w:rPr>
          <w:rFonts w:ascii="Times New Roman" w:eastAsia="Times New Roman" w:hAnsi="Times New Roman" w:cs="Times New Roman"/>
        </w:rPr>
        <w:t>2021)</w:t>
      </w:r>
      <w:r>
        <w:rPr>
          <w:rFonts w:ascii="Times New Roman" w:eastAsia="Times New Roman" w:hAnsi="Times New Roman" w:cs="Times New Roman"/>
        </w:rPr>
        <w:t xml:space="preserve"> mentioned it m</w:t>
      </w:r>
      <w:r w:rsidRPr="00CC53A0">
        <w:rPr>
          <w:rFonts w:ascii="Times New Roman" w:eastAsia="Times New Roman" w:hAnsi="Times New Roman" w:cs="Times New Roman"/>
        </w:rPr>
        <w:t xml:space="preserve">easures the number of times a company can pay interest charges. Compared to the other two companies, </w:t>
      </w:r>
      <w:r>
        <w:rPr>
          <w:rFonts w:ascii="Times New Roman" w:eastAsia="Times New Roman" w:hAnsi="Times New Roman" w:cs="Times New Roman"/>
        </w:rPr>
        <w:t xml:space="preserve">LKJ </w:t>
      </w:r>
      <w:r w:rsidRPr="00CC53A0">
        <w:rPr>
          <w:rFonts w:ascii="Times New Roman" w:eastAsia="Times New Roman" w:hAnsi="Times New Roman" w:cs="Times New Roman"/>
        </w:rPr>
        <w:t>can cover interest payments in all years. In 202</w:t>
      </w:r>
      <w:r>
        <w:rPr>
          <w:rFonts w:ascii="Times New Roman" w:eastAsia="Times New Roman" w:hAnsi="Times New Roman" w:cs="Times New Roman"/>
        </w:rPr>
        <w:t>2</w:t>
      </w:r>
      <w:r w:rsidRPr="00CC53A0">
        <w:rPr>
          <w:rFonts w:ascii="Times New Roman" w:eastAsia="Times New Roman" w:hAnsi="Times New Roman" w:cs="Times New Roman"/>
        </w:rPr>
        <w:t xml:space="preserve">, there have been about 27 </w:t>
      </w:r>
      <w:r>
        <w:rPr>
          <w:rFonts w:ascii="Times New Roman" w:eastAsia="Times New Roman" w:hAnsi="Times New Roman" w:cs="Times New Roman"/>
        </w:rPr>
        <w:t>time</w:t>
      </w:r>
      <w:r w:rsidRPr="00CC53A0">
        <w:rPr>
          <w:rFonts w:ascii="Times New Roman" w:eastAsia="Times New Roman" w:hAnsi="Times New Roman" w:cs="Times New Roman"/>
        </w:rPr>
        <w:t>s</w:t>
      </w:r>
      <w:r>
        <w:rPr>
          <w:rFonts w:ascii="Times New Roman" w:eastAsia="Times New Roman" w:hAnsi="Times New Roman" w:cs="Times New Roman"/>
        </w:rPr>
        <w:t xml:space="preserve"> in CTF which is far apart from LKJ.</w:t>
      </w:r>
    </w:p>
    <w:p w14:paraId="3A1FBBAA" w14:textId="77777777" w:rsidR="00CC53A0" w:rsidRPr="00EC3BD5" w:rsidRDefault="00CC53A0" w:rsidP="000F475F">
      <w:pPr>
        <w:widowControl/>
        <w:spacing w:line="360" w:lineRule="auto"/>
        <w:jc w:val="both"/>
        <w:rPr>
          <w:rFonts w:ascii="Times New Roman" w:eastAsia="Times New Roman" w:hAnsi="Times New Roman" w:cs="Times New Roman"/>
        </w:rPr>
      </w:pPr>
    </w:p>
    <w:p w14:paraId="45B78FE5" w14:textId="17B427F4" w:rsidR="009003B1" w:rsidRDefault="00CC53A0" w:rsidP="000F475F">
      <w:pPr>
        <w:spacing w:line="360" w:lineRule="auto"/>
        <w:jc w:val="both"/>
        <w:rPr>
          <w:rFonts w:ascii="Times New Roman" w:eastAsia="Times New Roman" w:hAnsi="Times New Roman" w:cs="Times New Roman"/>
        </w:rPr>
      </w:pPr>
      <w:bookmarkStart w:id="4" w:name="_q6z2fr46engg" w:colFirst="0" w:colLast="0"/>
      <w:bookmarkEnd w:id="4"/>
      <w:r w:rsidRPr="00CC53A0">
        <w:rPr>
          <w:rFonts w:ascii="Times New Roman" w:eastAsia="Times New Roman" w:hAnsi="Times New Roman" w:cs="Times New Roman"/>
        </w:rPr>
        <w:t xml:space="preserve">Cash Coverage – A company can </w:t>
      </w:r>
      <w:r>
        <w:rPr>
          <w:rFonts w:ascii="Times New Roman" w:eastAsia="Times New Roman" w:hAnsi="Times New Roman" w:cs="Times New Roman"/>
        </w:rPr>
        <w:t xml:space="preserve">pay all the </w:t>
      </w:r>
      <w:r w:rsidRPr="00CC53A0">
        <w:rPr>
          <w:rFonts w:ascii="Times New Roman" w:eastAsia="Times New Roman" w:hAnsi="Times New Roman" w:cs="Times New Roman"/>
        </w:rPr>
        <w:t xml:space="preserve">debt </w:t>
      </w:r>
      <w:r>
        <w:rPr>
          <w:rFonts w:ascii="Times New Roman" w:eastAsia="Times New Roman" w:hAnsi="Times New Roman" w:cs="Times New Roman"/>
        </w:rPr>
        <w:t xml:space="preserve">by </w:t>
      </w:r>
      <w:r w:rsidRPr="00CC53A0">
        <w:rPr>
          <w:rFonts w:ascii="Times New Roman" w:eastAsia="Times New Roman" w:hAnsi="Times New Roman" w:cs="Times New Roman"/>
        </w:rPr>
        <w:t>ear</w:t>
      </w:r>
      <w:r>
        <w:rPr>
          <w:rFonts w:ascii="Times New Roman" w:eastAsia="Times New Roman" w:hAnsi="Times New Roman" w:cs="Times New Roman"/>
        </w:rPr>
        <w:t>ned</w:t>
      </w:r>
      <w:r w:rsidRPr="00CC53A0">
        <w:rPr>
          <w:rFonts w:ascii="Times New Roman" w:eastAsia="Times New Roman" w:hAnsi="Times New Roman" w:cs="Times New Roman"/>
        </w:rPr>
        <w:t xml:space="preserve"> profits or its capita</w:t>
      </w:r>
      <w:r>
        <w:rPr>
          <w:rFonts w:ascii="Times New Roman" w:eastAsia="Times New Roman" w:hAnsi="Times New Roman" w:cs="Times New Roman"/>
        </w:rPr>
        <w:t>l</w:t>
      </w:r>
      <w:r w:rsidRPr="00CC53A0">
        <w:rPr>
          <w:rFonts w:ascii="Times New Roman" w:eastAsia="Times New Roman" w:hAnsi="Times New Roman" w:cs="Times New Roman"/>
        </w:rPr>
        <w:t>. As shown in Table 7, LKJ's value is 95.97 times its liabilities payable, and its value is much better than CTF and TSL.</w:t>
      </w:r>
    </w:p>
    <w:p w14:paraId="39C2E2A4" w14:textId="77777777" w:rsidR="00CC53A0" w:rsidRPr="00EC3BD5" w:rsidRDefault="00CC53A0" w:rsidP="000F475F">
      <w:pPr>
        <w:spacing w:line="360" w:lineRule="auto"/>
        <w:jc w:val="both"/>
        <w:rPr>
          <w:rFonts w:ascii="Times New Roman" w:eastAsia="Times New Roman" w:hAnsi="Times New Roman" w:cs="Times New Roman"/>
        </w:rPr>
      </w:pPr>
    </w:p>
    <w:p w14:paraId="2B6C9022" w14:textId="2C7B4D58" w:rsidR="0077756E" w:rsidRDefault="001A2633" w:rsidP="000F47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2.4 </w:t>
      </w:r>
      <w:r w:rsidR="009003B1" w:rsidRPr="00EC3BD5">
        <w:rPr>
          <w:rFonts w:ascii="Times New Roman" w:eastAsia="Times New Roman" w:hAnsi="Times New Roman" w:cs="Times New Roman"/>
        </w:rPr>
        <w:t>Inventory value analysis</w:t>
      </w:r>
    </w:p>
    <w:p w14:paraId="1E504528" w14:textId="660146A4" w:rsidR="00272426" w:rsidRPr="00272426" w:rsidRDefault="005A0F6C" w:rsidP="000F475F">
      <w:pPr>
        <w:spacing w:line="360" w:lineRule="auto"/>
        <w:jc w:val="both"/>
        <w:rPr>
          <w:rFonts w:ascii="Times New Roman" w:hAnsi="Times New Roman" w:cs="Times New Roman"/>
        </w:rPr>
      </w:pPr>
      <w:r>
        <w:rPr>
          <w:noProof/>
        </w:rPr>
        <w:drawing>
          <wp:inline distT="0" distB="0" distL="0" distR="0" wp14:anchorId="59FFF08C" wp14:editId="126168B2">
            <wp:extent cx="5433786" cy="3028950"/>
            <wp:effectExtent l="0" t="0" r="0" b="0"/>
            <wp:docPr id="986359415" name="圖片 1" descr="一張含有 文字, 螢幕擷取畫面, 軟體, 電腦圖示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359415" name="圖片 1" descr="一張含有 文字, 螢幕擷取畫面, 軟體, 電腦圖示 的圖片&#10;&#10;自動產生的描述"/>
                    <pic:cNvPicPr/>
                  </pic:nvPicPr>
                  <pic:blipFill rotWithShape="1">
                    <a:blip r:embed="rId22"/>
                    <a:srcRect l="30649" t="38190" r="32591" b="25049"/>
                    <a:stretch/>
                  </pic:blipFill>
                  <pic:spPr bwMode="auto">
                    <a:xfrm>
                      <a:off x="0" y="0"/>
                      <a:ext cx="5451977" cy="3039090"/>
                    </a:xfrm>
                    <a:prstGeom prst="rect">
                      <a:avLst/>
                    </a:prstGeom>
                    <a:ln>
                      <a:noFill/>
                    </a:ln>
                    <a:extLst>
                      <a:ext uri="{53640926-AAD7-44D8-BBD7-CCE9431645EC}">
                        <a14:shadowObscured xmlns:a14="http://schemas.microsoft.com/office/drawing/2010/main"/>
                      </a:ext>
                    </a:extLst>
                  </pic:spPr>
                </pic:pic>
              </a:graphicData>
            </a:graphic>
          </wp:inline>
        </w:drawing>
      </w:r>
    </w:p>
    <w:p w14:paraId="3B9DB3FA" w14:textId="36A5BA40" w:rsidR="009003B1" w:rsidRPr="00EC3BD5" w:rsidRDefault="00CC53A0" w:rsidP="000F475F">
      <w:pPr>
        <w:spacing w:line="360" w:lineRule="auto"/>
        <w:jc w:val="both"/>
        <w:rPr>
          <w:rFonts w:ascii="Times New Roman" w:eastAsia="Times New Roman" w:hAnsi="Times New Roman" w:cs="Times New Roman"/>
        </w:rPr>
      </w:pPr>
      <w:r w:rsidRPr="00CC53A0">
        <w:rPr>
          <w:rFonts w:ascii="Times New Roman" w:eastAsia="Times New Roman" w:hAnsi="Times New Roman" w:cs="Times New Roman"/>
        </w:rPr>
        <w:t xml:space="preserve">Inventory Turnover - </w:t>
      </w:r>
      <w:r>
        <w:rPr>
          <w:rFonts w:ascii="Times New Roman" w:eastAsia="Times New Roman" w:hAnsi="Times New Roman" w:cs="Times New Roman"/>
        </w:rPr>
        <w:t>T</w:t>
      </w:r>
      <w:r w:rsidRPr="00CC53A0">
        <w:rPr>
          <w:rFonts w:ascii="Times New Roman" w:eastAsia="Times New Roman" w:hAnsi="Times New Roman" w:cs="Times New Roman"/>
        </w:rPr>
        <w:t xml:space="preserve">imes </w:t>
      </w:r>
      <w:r>
        <w:rPr>
          <w:rFonts w:ascii="Times New Roman" w:eastAsia="Times New Roman" w:hAnsi="Times New Roman" w:cs="Times New Roman"/>
        </w:rPr>
        <w:t xml:space="preserve">that </w:t>
      </w:r>
      <w:r w:rsidRPr="00CC53A0">
        <w:rPr>
          <w:rFonts w:ascii="Times New Roman" w:eastAsia="Times New Roman" w:hAnsi="Times New Roman" w:cs="Times New Roman"/>
        </w:rPr>
        <w:t>inventory sold and replaced in a certain period</w:t>
      </w:r>
      <w:r>
        <w:rPr>
          <w:rFonts w:ascii="Times New Roman" w:eastAsia="Times New Roman" w:hAnsi="Times New Roman" w:cs="Times New Roman"/>
        </w:rPr>
        <w:t>.</w:t>
      </w:r>
      <w:r w:rsidRPr="00CC53A0">
        <w:rPr>
          <w:rFonts w:ascii="Times New Roman" w:eastAsia="Times New Roman" w:hAnsi="Times New Roman" w:cs="Times New Roman"/>
        </w:rPr>
        <w:t xml:space="preserve"> </w:t>
      </w:r>
      <w:r>
        <w:rPr>
          <w:rFonts w:ascii="Times New Roman" w:eastAsia="Times New Roman" w:hAnsi="Times New Roman" w:cs="Times New Roman"/>
        </w:rPr>
        <w:t>S</w:t>
      </w:r>
      <w:r w:rsidRPr="00CC53A0">
        <w:rPr>
          <w:rFonts w:ascii="Times New Roman" w:eastAsia="Times New Roman" w:hAnsi="Times New Roman" w:cs="Times New Roman"/>
        </w:rPr>
        <w:t>old quickly</w:t>
      </w:r>
      <w:r>
        <w:rPr>
          <w:rFonts w:ascii="Times New Roman" w:eastAsia="Times New Roman" w:hAnsi="Times New Roman" w:cs="Times New Roman"/>
        </w:rPr>
        <w:t xml:space="preserve"> </w:t>
      </w:r>
      <w:r w:rsidRPr="00CC53A0">
        <w:rPr>
          <w:rFonts w:ascii="Times New Roman" w:eastAsia="Times New Roman" w:hAnsi="Times New Roman" w:cs="Times New Roman"/>
        </w:rPr>
        <w:t xml:space="preserve">to increase profits </w:t>
      </w:r>
      <w:r w:rsidR="00A66EA6">
        <w:rPr>
          <w:rFonts w:ascii="Times New Roman" w:eastAsia="Times New Roman" w:hAnsi="Times New Roman" w:cs="Times New Roman"/>
        </w:rPr>
        <w:t xml:space="preserve">will shows as </w:t>
      </w:r>
      <w:r>
        <w:rPr>
          <w:rFonts w:ascii="Times New Roman" w:eastAsia="Times New Roman" w:hAnsi="Times New Roman" w:cs="Times New Roman"/>
        </w:rPr>
        <w:t>H</w:t>
      </w:r>
      <w:r w:rsidRPr="00CC53A0">
        <w:rPr>
          <w:rFonts w:ascii="Times New Roman" w:eastAsia="Times New Roman" w:hAnsi="Times New Roman" w:cs="Times New Roman"/>
        </w:rPr>
        <w:t xml:space="preserve">igh value means </w:t>
      </w:r>
      <w:r w:rsidR="00A66EA6">
        <w:rPr>
          <w:rFonts w:ascii="Times New Roman" w:eastAsia="Times New Roman" w:hAnsi="Times New Roman" w:cs="Times New Roman"/>
        </w:rPr>
        <w:t>(</w:t>
      </w:r>
      <w:r w:rsidRPr="00CC53A0">
        <w:rPr>
          <w:rFonts w:ascii="Times New Roman" w:eastAsia="Times New Roman" w:hAnsi="Times New Roman" w:cs="Times New Roman"/>
        </w:rPr>
        <w:t xml:space="preserve">Amanda, 2019). Compared </w:t>
      </w:r>
      <w:r w:rsidRPr="00CC53A0">
        <w:rPr>
          <w:rFonts w:ascii="Times New Roman" w:eastAsia="Times New Roman" w:hAnsi="Times New Roman" w:cs="Times New Roman"/>
        </w:rPr>
        <w:lastRenderedPageBreak/>
        <w:t xml:space="preserve">with peers, </w:t>
      </w:r>
      <w:r w:rsidR="00A66EA6">
        <w:rPr>
          <w:rFonts w:ascii="Times New Roman" w:eastAsia="Times New Roman" w:hAnsi="Times New Roman" w:cs="Times New Roman"/>
        </w:rPr>
        <w:t>LKJ’</w:t>
      </w:r>
      <w:r w:rsidRPr="00CC53A0">
        <w:rPr>
          <w:rFonts w:ascii="Times New Roman" w:eastAsia="Times New Roman" w:hAnsi="Times New Roman" w:cs="Times New Roman"/>
        </w:rPr>
        <w:t xml:space="preserve">s valuation is low at 0.98, which is not good enough even for </w:t>
      </w:r>
      <w:r w:rsidR="00A66EA6">
        <w:rPr>
          <w:rFonts w:ascii="Times New Roman" w:eastAsia="Times New Roman" w:hAnsi="Times New Roman" w:cs="Times New Roman"/>
        </w:rPr>
        <w:t>CTF and TSL</w:t>
      </w:r>
      <w:r w:rsidRPr="00CC53A0">
        <w:rPr>
          <w:rFonts w:ascii="Times New Roman" w:eastAsia="Times New Roman" w:hAnsi="Times New Roman" w:cs="Times New Roman"/>
        </w:rPr>
        <w:t>. It may be affected by the epidemic and Hong Kong's economic downturn.</w:t>
      </w:r>
      <w:r w:rsidR="009003B1" w:rsidRPr="00EC3BD5">
        <w:rPr>
          <w:rFonts w:ascii="Times New Roman" w:eastAsia="Times New Roman" w:hAnsi="Times New Roman" w:cs="Times New Roman"/>
        </w:rPr>
        <w:t xml:space="preserve">  </w:t>
      </w:r>
    </w:p>
    <w:p w14:paraId="2C0E43CE" w14:textId="77777777" w:rsidR="009003B1" w:rsidRPr="00EC3BD5" w:rsidRDefault="009003B1" w:rsidP="000F475F">
      <w:pPr>
        <w:spacing w:line="360" w:lineRule="auto"/>
        <w:jc w:val="both"/>
        <w:rPr>
          <w:rFonts w:ascii="Times New Roman" w:eastAsia="Times New Roman" w:hAnsi="Times New Roman" w:cs="Times New Roman"/>
        </w:rPr>
      </w:pPr>
    </w:p>
    <w:p w14:paraId="3A4C0257" w14:textId="515F3622" w:rsidR="009003B1" w:rsidRDefault="009003B1"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Day’s Sales in Inventory – </w:t>
      </w:r>
      <w:r w:rsidR="00AC5561" w:rsidRPr="00A66EA6">
        <w:rPr>
          <w:rFonts w:ascii="Times New Roman" w:eastAsia="Times New Roman" w:hAnsi="Times New Roman" w:cs="Times New Roman"/>
        </w:rPr>
        <w:t xml:space="preserve">Bagais and </w:t>
      </w:r>
      <w:proofErr w:type="spellStart"/>
      <w:r w:rsidR="00AC5561" w:rsidRPr="00A66EA6">
        <w:rPr>
          <w:rFonts w:ascii="Times New Roman" w:eastAsia="Times New Roman" w:hAnsi="Times New Roman" w:cs="Times New Roman"/>
        </w:rPr>
        <w:t>Aljaaidi</w:t>
      </w:r>
      <w:proofErr w:type="spellEnd"/>
      <w:r w:rsidR="00AC5561">
        <w:rPr>
          <w:rFonts w:ascii="Times New Roman" w:eastAsia="Times New Roman" w:hAnsi="Times New Roman" w:cs="Times New Roman"/>
        </w:rPr>
        <w:t xml:space="preserve"> (</w:t>
      </w:r>
      <w:r w:rsidR="00AC5561" w:rsidRPr="00A66EA6">
        <w:rPr>
          <w:rFonts w:ascii="Times New Roman" w:eastAsia="Times New Roman" w:hAnsi="Times New Roman" w:cs="Times New Roman"/>
        </w:rPr>
        <w:t>2021</w:t>
      </w:r>
      <w:r w:rsidR="00AC5561">
        <w:rPr>
          <w:rFonts w:ascii="Times New Roman" w:eastAsia="Times New Roman" w:hAnsi="Times New Roman" w:cs="Times New Roman"/>
        </w:rPr>
        <w:t xml:space="preserve">) mentioned </w:t>
      </w:r>
      <w:r w:rsidR="00A66EA6" w:rsidRPr="00A66EA6">
        <w:rPr>
          <w:rFonts w:ascii="Times New Roman" w:eastAsia="Times New Roman" w:hAnsi="Times New Roman" w:cs="Times New Roman"/>
        </w:rPr>
        <w:t xml:space="preserve">the average number of days </w:t>
      </w:r>
      <w:r w:rsidR="00AC5561">
        <w:rPr>
          <w:rFonts w:ascii="Times New Roman" w:eastAsia="Times New Roman" w:hAnsi="Times New Roman" w:cs="Times New Roman"/>
        </w:rPr>
        <w:t xml:space="preserve">that company needs to </w:t>
      </w:r>
      <w:r w:rsidR="00A66EA6" w:rsidRPr="00A66EA6">
        <w:rPr>
          <w:rFonts w:ascii="Times New Roman" w:eastAsia="Times New Roman" w:hAnsi="Times New Roman" w:cs="Times New Roman"/>
        </w:rPr>
        <w:t>take</w:t>
      </w:r>
      <w:r w:rsidR="00AC5561">
        <w:rPr>
          <w:rFonts w:ascii="Times New Roman" w:eastAsia="Times New Roman" w:hAnsi="Times New Roman" w:cs="Times New Roman"/>
        </w:rPr>
        <w:t xml:space="preserve"> in</w:t>
      </w:r>
      <w:r w:rsidR="00A66EA6" w:rsidRPr="00A66EA6">
        <w:rPr>
          <w:rFonts w:ascii="Times New Roman" w:eastAsia="Times New Roman" w:hAnsi="Times New Roman" w:cs="Times New Roman"/>
        </w:rPr>
        <w:t xml:space="preserve"> </w:t>
      </w:r>
      <w:r w:rsidR="00AC5561" w:rsidRPr="00A66EA6">
        <w:rPr>
          <w:rFonts w:ascii="Times New Roman" w:eastAsia="Times New Roman" w:hAnsi="Times New Roman" w:cs="Times New Roman"/>
        </w:rPr>
        <w:t>convers</w:t>
      </w:r>
      <w:r w:rsidR="00AC5561">
        <w:rPr>
          <w:rFonts w:ascii="Times New Roman" w:eastAsia="Times New Roman" w:hAnsi="Times New Roman" w:cs="Times New Roman"/>
        </w:rPr>
        <w:t>ion of</w:t>
      </w:r>
      <w:r w:rsidR="00A66EA6" w:rsidRPr="00A66EA6">
        <w:rPr>
          <w:rFonts w:ascii="Times New Roman" w:eastAsia="Times New Roman" w:hAnsi="Times New Roman" w:cs="Times New Roman"/>
        </w:rPr>
        <w:t xml:space="preserve"> </w:t>
      </w:r>
      <w:r w:rsidR="00AC5561">
        <w:rPr>
          <w:rFonts w:ascii="Times New Roman" w:eastAsia="Times New Roman" w:hAnsi="Times New Roman" w:cs="Times New Roman"/>
        </w:rPr>
        <w:t xml:space="preserve">inventory </w:t>
      </w:r>
      <w:r w:rsidR="00A66EA6" w:rsidRPr="00A66EA6">
        <w:rPr>
          <w:rFonts w:ascii="Times New Roman" w:eastAsia="Times New Roman" w:hAnsi="Times New Roman" w:cs="Times New Roman"/>
        </w:rPr>
        <w:t xml:space="preserve">into revenue. </w:t>
      </w:r>
      <w:r w:rsidR="00A66EA6">
        <w:rPr>
          <w:rFonts w:ascii="Times New Roman" w:eastAsia="Times New Roman" w:hAnsi="Times New Roman" w:cs="Times New Roman"/>
        </w:rPr>
        <w:t xml:space="preserve">LKJ </w:t>
      </w:r>
      <w:r w:rsidR="00A66EA6" w:rsidRPr="00A66EA6">
        <w:rPr>
          <w:rFonts w:ascii="Times New Roman" w:eastAsia="Times New Roman" w:hAnsi="Times New Roman" w:cs="Times New Roman"/>
        </w:rPr>
        <w:t xml:space="preserve">about a year to complete the sale of its inventory. Compared with </w:t>
      </w:r>
      <w:r w:rsidR="00A66EA6">
        <w:rPr>
          <w:rFonts w:ascii="Times New Roman" w:eastAsia="Times New Roman" w:hAnsi="Times New Roman" w:cs="Times New Roman"/>
        </w:rPr>
        <w:t>CTF and TSL,</w:t>
      </w:r>
      <w:r w:rsidR="00A66EA6" w:rsidRPr="00A66EA6">
        <w:rPr>
          <w:rFonts w:ascii="Times New Roman" w:eastAsia="Times New Roman" w:hAnsi="Times New Roman" w:cs="Times New Roman"/>
        </w:rPr>
        <w:t xml:space="preserve"> the inventory completed sales is about half</w:t>
      </w:r>
      <w:r w:rsidR="00A66EA6">
        <w:rPr>
          <w:rFonts w:ascii="Times New Roman" w:eastAsia="Times New Roman" w:hAnsi="Times New Roman" w:cs="Times New Roman"/>
        </w:rPr>
        <w:t xml:space="preserve"> of LKJ’s</w:t>
      </w:r>
      <w:r w:rsidR="00A66EA6" w:rsidRPr="00A66EA6">
        <w:rPr>
          <w:rFonts w:ascii="Times New Roman" w:eastAsia="Times New Roman" w:hAnsi="Times New Roman" w:cs="Times New Roman"/>
        </w:rPr>
        <w:t>.</w:t>
      </w:r>
    </w:p>
    <w:p w14:paraId="4C9FBB5C" w14:textId="77777777" w:rsidR="00A66EA6" w:rsidRDefault="00A66EA6" w:rsidP="000F475F">
      <w:pPr>
        <w:spacing w:line="360" w:lineRule="auto"/>
        <w:jc w:val="both"/>
        <w:rPr>
          <w:rFonts w:ascii="Times New Roman" w:eastAsia="Times New Roman" w:hAnsi="Times New Roman" w:cs="Times New Roman"/>
        </w:rPr>
      </w:pPr>
    </w:p>
    <w:p w14:paraId="33E56751" w14:textId="120556FE" w:rsidR="001A2633" w:rsidRPr="001A2633" w:rsidRDefault="001A2633" w:rsidP="000F475F">
      <w:pPr>
        <w:spacing w:line="360" w:lineRule="auto"/>
        <w:jc w:val="both"/>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 xml:space="preserve">.5 Receivable value, operating and cash period </w:t>
      </w:r>
      <w:proofErr w:type="gramStart"/>
      <w:r>
        <w:rPr>
          <w:rFonts w:ascii="Times New Roman" w:hAnsi="Times New Roman" w:cs="Times New Roman"/>
        </w:rPr>
        <w:t>analysis</w:t>
      </w:r>
      <w:proofErr w:type="gramEnd"/>
    </w:p>
    <w:p w14:paraId="568A1605" w14:textId="77777777" w:rsidR="00B80B4D" w:rsidRDefault="00B80B4D" w:rsidP="000F475F">
      <w:pPr>
        <w:spacing w:line="360" w:lineRule="auto"/>
        <w:jc w:val="both"/>
        <w:rPr>
          <w:rFonts w:ascii="Times New Roman" w:eastAsia="Times New Roman" w:hAnsi="Times New Roman" w:cs="Times New Roman"/>
        </w:rPr>
      </w:pPr>
      <w:r>
        <w:rPr>
          <w:noProof/>
        </w:rPr>
        <w:drawing>
          <wp:inline distT="0" distB="0" distL="0" distR="0" wp14:anchorId="64B29B44" wp14:editId="162A78F5">
            <wp:extent cx="5352415" cy="5725886"/>
            <wp:effectExtent l="0" t="0" r="635" b="8255"/>
            <wp:docPr id="730200019" name="圖片 1" descr="一張含有 文字, 螢幕擷取畫面, 軟體, 電腦圖示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200019" name="圖片 1" descr="一張含有 文字, 螢幕擷取畫面, 軟體, 電腦圖示 的圖片&#10;&#10;自動產生的描述"/>
                    <pic:cNvPicPr/>
                  </pic:nvPicPr>
                  <pic:blipFill rotWithShape="1">
                    <a:blip r:embed="rId23"/>
                    <a:srcRect l="54488" t="31196" r="17638" b="15791"/>
                    <a:stretch/>
                  </pic:blipFill>
                  <pic:spPr bwMode="auto">
                    <a:xfrm>
                      <a:off x="0" y="0"/>
                      <a:ext cx="5361266" cy="5735355"/>
                    </a:xfrm>
                    <a:prstGeom prst="rect">
                      <a:avLst/>
                    </a:prstGeom>
                    <a:ln>
                      <a:noFill/>
                    </a:ln>
                    <a:extLst>
                      <a:ext uri="{53640926-AAD7-44D8-BBD7-CCE9431645EC}">
                        <a14:shadowObscured xmlns:a14="http://schemas.microsoft.com/office/drawing/2010/main"/>
                      </a:ext>
                    </a:extLst>
                  </pic:spPr>
                </pic:pic>
              </a:graphicData>
            </a:graphic>
          </wp:inline>
        </w:drawing>
      </w:r>
    </w:p>
    <w:p w14:paraId="45D712C7" w14:textId="77777777" w:rsidR="00B80B4D" w:rsidRDefault="00B80B4D" w:rsidP="000F475F">
      <w:pPr>
        <w:spacing w:line="360" w:lineRule="auto"/>
        <w:jc w:val="both"/>
        <w:rPr>
          <w:rFonts w:ascii="Times New Roman" w:eastAsia="Times New Roman" w:hAnsi="Times New Roman" w:cs="Times New Roman"/>
        </w:rPr>
      </w:pPr>
    </w:p>
    <w:p w14:paraId="1208B240" w14:textId="044C65AA" w:rsidR="0077756E" w:rsidRPr="00EC3BD5" w:rsidRDefault="00B80B4D"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Receivable Turnover </w:t>
      </w:r>
      <w:r w:rsidR="00AC5561">
        <w:rPr>
          <w:rFonts w:ascii="Times New Roman" w:eastAsia="Times New Roman" w:hAnsi="Times New Roman" w:cs="Times New Roman"/>
        </w:rPr>
        <w:t>–</w:t>
      </w:r>
      <w:r w:rsidRPr="00EC3BD5">
        <w:rPr>
          <w:rFonts w:ascii="Times New Roman" w:eastAsia="Times New Roman" w:hAnsi="Times New Roman" w:cs="Times New Roman"/>
        </w:rPr>
        <w:t xml:space="preserve"> </w:t>
      </w:r>
      <w:r w:rsidR="00AC5561">
        <w:rPr>
          <w:rFonts w:ascii="Times New Roman" w:eastAsia="Times New Roman" w:hAnsi="Times New Roman" w:cs="Times New Roman"/>
        </w:rPr>
        <w:t>A</w:t>
      </w:r>
      <w:r w:rsidR="00AC5561" w:rsidRPr="00AC5561">
        <w:rPr>
          <w:rFonts w:ascii="Times New Roman" w:eastAsia="Times New Roman" w:hAnsi="Times New Roman" w:cs="Times New Roman"/>
        </w:rPr>
        <w:t xml:space="preserve"> measure</w:t>
      </w:r>
      <w:r w:rsidR="00AC5561">
        <w:rPr>
          <w:rFonts w:ascii="Times New Roman" w:eastAsia="Times New Roman" w:hAnsi="Times New Roman" w:cs="Times New Roman"/>
        </w:rPr>
        <w:t>ment</w:t>
      </w:r>
      <w:r w:rsidR="00AC5561" w:rsidRPr="00AC5561">
        <w:rPr>
          <w:rFonts w:ascii="Times New Roman" w:eastAsia="Times New Roman" w:hAnsi="Times New Roman" w:cs="Times New Roman"/>
        </w:rPr>
        <w:t xml:space="preserve"> </w:t>
      </w:r>
      <w:r w:rsidR="00AC5561">
        <w:rPr>
          <w:rFonts w:ascii="Times New Roman" w:eastAsia="Times New Roman" w:hAnsi="Times New Roman" w:cs="Times New Roman"/>
        </w:rPr>
        <w:t>in times that the ability of</w:t>
      </w:r>
      <w:r w:rsidR="00AC5561" w:rsidRPr="00AC5561">
        <w:rPr>
          <w:rFonts w:ascii="Times New Roman" w:eastAsia="Times New Roman" w:hAnsi="Times New Roman" w:cs="Times New Roman"/>
        </w:rPr>
        <w:t xml:space="preserve"> accounts receivable </w:t>
      </w:r>
      <w:r w:rsidR="00AC5561">
        <w:rPr>
          <w:rFonts w:ascii="Times New Roman" w:eastAsia="Times New Roman" w:hAnsi="Times New Roman" w:cs="Times New Roman"/>
        </w:rPr>
        <w:lastRenderedPageBreak/>
        <w:t xml:space="preserve">can </w:t>
      </w:r>
      <w:r w:rsidR="00AC5561" w:rsidRPr="00AC5561">
        <w:rPr>
          <w:rFonts w:ascii="Times New Roman" w:eastAsia="Times New Roman" w:hAnsi="Times New Roman" w:cs="Times New Roman"/>
        </w:rPr>
        <w:t xml:space="preserve">converted into cash during a specific period </w:t>
      </w:r>
      <w:r w:rsidR="00AC5561">
        <w:rPr>
          <w:rFonts w:ascii="Times New Roman" w:eastAsia="Times New Roman" w:hAnsi="Times New Roman" w:cs="Times New Roman"/>
        </w:rPr>
        <w:t>which</w:t>
      </w:r>
      <w:r w:rsidR="00AC5561" w:rsidRPr="00AC5561">
        <w:rPr>
          <w:rFonts w:ascii="Times New Roman" w:eastAsia="Times New Roman" w:hAnsi="Times New Roman" w:cs="Times New Roman"/>
        </w:rPr>
        <w:t xml:space="preserve"> </w:t>
      </w:r>
      <w:r w:rsidR="00AC5561">
        <w:rPr>
          <w:rFonts w:ascii="Times New Roman" w:eastAsia="Times New Roman" w:hAnsi="Times New Roman" w:cs="Times New Roman"/>
        </w:rPr>
        <w:t xml:space="preserve">showed in </w:t>
      </w:r>
      <w:r w:rsidR="00AC5561" w:rsidRPr="00AC5561">
        <w:rPr>
          <w:rFonts w:ascii="Times New Roman" w:eastAsia="Times New Roman" w:hAnsi="Times New Roman" w:cs="Times New Roman"/>
        </w:rPr>
        <w:t>number of times a company collects accounts receivable each year</w:t>
      </w:r>
      <w:r w:rsidR="00AC5561">
        <w:rPr>
          <w:rFonts w:ascii="Times New Roman" w:eastAsia="Times New Roman" w:hAnsi="Times New Roman" w:cs="Times New Roman"/>
        </w:rPr>
        <w:t xml:space="preserve"> </w:t>
      </w:r>
      <w:r w:rsidR="00AC5561" w:rsidRPr="00AC5561">
        <w:rPr>
          <w:rFonts w:ascii="Times New Roman" w:eastAsia="Times New Roman" w:hAnsi="Times New Roman" w:cs="Times New Roman"/>
        </w:rPr>
        <w:t>(</w:t>
      </w:r>
      <w:proofErr w:type="spellStart"/>
      <w:r w:rsidR="00AC5561" w:rsidRPr="00AC5561">
        <w:rPr>
          <w:rFonts w:ascii="Times New Roman" w:eastAsia="Times New Roman" w:hAnsi="Times New Roman" w:cs="Times New Roman"/>
        </w:rPr>
        <w:t>Purwanti</w:t>
      </w:r>
      <w:proofErr w:type="spellEnd"/>
      <w:r w:rsidR="00AC5561" w:rsidRPr="00AC5561">
        <w:rPr>
          <w:rFonts w:ascii="Times New Roman" w:eastAsia="Times New Roman" w:hAnsi="Times New Roman" w:cs="Times New Roman"/>
        </w:rPr>
        <w:t>, 2019).</w:t>
      </w:r>
      <w:r w:rsidR="00AC5561">
        <w:rPr>
          <w:rFonts w:ascii="Times New Roman" w:eastAsia="Times New Roman" w:hAnsi="Times New Roman" w:cs="Times New Roman"/>
        </w:rPr>
        <w:t>4</w:t>
      </w:r>
      <w:r w:rsidRPr="00EC3BD5">
        <w:rPr>
          <w:rFonts w:ascii="Times New Roman" w:eastAsia="Times New Roman" w:hAnsi="Times New Roman" w:cs="Times New Roman"/>
        </w:rPr>
        <w:t xml:space="preserve"> </w:t>
      </w:r>
      <w:r w:rsidR="009E27E5" w:rsidRPr="00EC3BD5">
        <w:rPr>
          <w:rFonts w:ascii="Times New Roman" w:eastAsia="Times New Roman" w:hAnsi="Times New Roman" w:cs="Times New Roman"/>
        </w:rPr>
        <w:t>LKJ</w:t>
      </w:r>
      <w:r w:rsidR="009003B1" w:rsidRPr="00EC3BD5">
        <w:rPr>
          <w:rFonts w:ascii="Times New Roman" w:eastAsia="Times New Roman" w:hAnsi="Times New Roman" w:cs="Times New Roman"/>
        </w:rPr>
        <w:t xml:space="preserve"> is</w:t>
      </w:r>
      <w:r w:rsidRPr="00EC3BD5">
        <w:rPr>
          <w:rFonts w:ascii="Times New Roman" w:eastAsia="Times New Roman" w:hAnsi="Times New Roman" w:cs="Times New Roman"/>
        </w:rPr>
        <w:t xml:space="preserve"> </w:t>
      </w:r>
      <w:r w:rsidR="009E27E5" w:rsidRPr="00EC3BD5">
        <w:rPr>
          <w:rFonts w:ascii="Times New Roman" w:eastAsia="Times New Roman" w:hAnsi="Times New Roman" w:cs="Times New Roman"/>
        </w:rPr>
        <w:t>56.02 times</w:t>
      </w:r>
      <w:r w:rsidRPr="00EC3BD5">
        <w:rPr>
          <w:rFonts w:ascii="Times New Roman" w:eastAsia="Times New Roman" w:hAnsi="Times New Roman" w:cs="Times New Roman"/>
        </w:rPr>
        <w:t xml:space="preserve"> per year</w:t>
      </w:r>
      <w:r w:rsidR="00AC5561">
        <w:rPr>
          <w:rFonts w:ascii="Times New Roman" w:eastAsia="Times New Roman" w:hAnsi="Times New Roman" w:cs="Times New Roman"/>
        </w:rPr>
        <w:t xml:space="preserve"> </w:t>
      </w:r>
      <w:r w:rsidR="00272426">
        <w:rPr>
          <w:rFonts w:ascii="Times New Roman" w:eastAsia="Times New Roman" w:hAnsi="Times New Roman" w:cs="Times New Roman"/>
        </w:rPr>
        <w:t xml:space="preserve">in </w:t>
      </w:r>
      <w:r w:rsidR="00D63E3C">
        <w:rPr>
          <w:rFonts w:ascii="Times New Roman" w:eastAsia="Times New Roman" w:hAnsi="Times New Roman" w:cs="Times New Roman"/>
        </w:rPr>
        <w:t>Table</w:t>
      </w:r>
      <w:r w:rsidR="00272426">
        <w:rPr>
          <w:rFonts w:ascii="Times New Roman" w:eastAsia="Times New Roman" w:hAnsi="Times New Roman" w:cs="Times New Roman"/>
        </w:rPr>
        <w:t>9.</w:t>
      </w:r>
    </w:p>
    <w:p w14:paraId="72AAEAC2" w14:textId="77777777" w:rsidR="0077756E" w:rsidRPr="00EC3BD5" w:rsidRDefault="0077756E" w:rsidP="000F475F">
      <w:pPr>
        <w:spacing w:line="360" w:lineRule="auto"/>
        <w:jc w:val="both"/>
        <w:rPr>
          <w:rFonts w:ascii="Times New Roman" w:eastAsia="Times New Roman" w:hAnsi="Times New Roman" w:cs="Times New Roman"/>
        </w:rPr>
      </w:pPr>
    </w:p>
    <w:p w14:paraId="21FD0672" w14:textId="267F0403" w:rsidR="0077756E" w:rsidRPr="00EC3BD5" w:rsidRDefault="00000000"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Average Collection Period - </w:t>
      </w:r>
      <w:r w:rsidR="00AC5561" w:rsidRPr="00AC5561">
        <w:rPr>
          <w:rFonts w:ascii="Times New Roman" w:eastAsia="Times New Roman" w:hAnsi="Times New Roman" w:cs="Times New Roman"/>
        </w:rPr>
        <w:t>The time takes for a company to receive payment after a product is sold.</w:t>
      </w:r>
      <w:r w:rsidRPr="00EC3BD5">
        <w:rPr>
          <w:rFonts w:ascii="Times New Roman" w:eastAsia="Times New Roman" w:hAnsi="Times New Roman" w:cs="Times New Roman"/>
        </w:rPr>
        <w:t xml:space="preserve"> </w:t>
      </w:r>
      <w:r w:rsidR="00AC5561">
        <w:rPr>
          <w:rFonts w:ascii="Times New Roman" w:eastAsia="Times New Roman" w:hAnsi="Times New Roman" w:cs="Times New Roman"/>
        </w:rPr>
        <w:t xml:space="preserve">When period </w:t>
      </w:r>
      <w:proofErr w:type="gramStart"/>
      <w:r w:rsidR="009E27E5" w:rsidRPr="00EC3BD5">
        <w:rPr>
          <w:rFonts w:ascii="Times New Roman" w:eastAsia="Times New Roman" w:hAnsi="Times New Roman" w:cs="Times New Roman"/>
        </w:rPr>
        <w:t>short</w:t>
      </w:r>
      <w:r w:rsidR="00F84342">
        <w:rPr>
          <w:rFonts w:ascii="Times New Roman" w:eastAsia="Times New Roman" w:hAnsi="Times New Roman" w:cs="Times New Roman"/>
        </w:rPr>
        <w:t xml:space="preserve"> revealed</w:t>
      </w:r>
      <w:proofErr w:type="gramEnd"/>
      <w:r w:rsidR="00F84342">
        <w:rPr>
          <w:rFonts w:ascii="Times New Roman" w:eastAsia="Times New Roman" w:hAnsi="Times New Roman" w:cs="Times New Roman"/>
        </w:rPr>
        <w:t xml:space="preserve"> low in</w:t>
      </w:r>
      <w:r w:rsidRPr="00EC3BD5">
        <w:rPr>
          <w:rFonts w:ascii="Times New Roman" w:eastAsia="Times New Roman" w:hAnsi="Times New Roman" w:cs="Times New Roman"/>
        </w:rPr>
        <w:t xml:space="preserve"> the probability of bad debt. </w:t>
      </w:r>
      <w:r w:rsidR="009E27E5" w:rsidRPr="00EC3BD5">
        <w:rPr>
          <w:rFonts w:ascii="Times New Roman" w:eastAsia="Times New Roman" w:hAnsi="Times New Roman" w:cs="Times New Roman"/>
        </w:rPr>
        <w:t>LKJ</w:t>
      </w:r>
      <w:r w:rsidR="009003B1" w:rsidRPr="00EC3BD5">
        <w:rPr>
          <w:rFonts w:ascii="Times New Roman" w:eastAsia="Times New Roman" w:hAnsi="Times New Roman" w:cs="Times New Roman"/>
        </w:rPr>
        <w:t xml:space="preserve"> </w:t>
      </w:r>
      <w:r w:rsidR="00F84342">
        <w:rPr>
          <w:rFonts w:ascii="Times New Roman" w:eastAsia="Times New Roman" w:hAnsi="Times New Roman" w:cs="Times New Roman"/>
        </w:rPr>
        <w:t>used</w:t>
      </w:r>
      <w:r w:rsidRPr="00EC3BD5">
        <w:rPr>
          <w:rFonts w:ascii="Times New Roman" w:eastAsia="Times New Roman" w:hAnsi="Times New Roman" w:cs="Times New Roman"/>
        </w:rPr>
        <w:t xml:space="preserve"> </w:t>
      </w:r>
      <w:r w:rsidR="009E27E5" w:rsidRPr="00EC3BD5">
        <w:rPr>
          <w:rFonts w:ascii="Times New Roman" w:eastAsia="Times New Roman" w:hAnsi="Times New Roman" w:cs="Times New Roman"/>
        </w:rPr>
        <w:t>6.52 days</w:t>
      </w:r>
      <w:r w:rsidRPr="00EC3BD5">
        <w:rPr>
          <w:rFonts w:ascii="Times New Roman" w:eastAsia="Times New Roman" w:hAnsi="Times New Roman" w:cs="Times New Roman"/>
        </w:rPr>
        <w:t xml:space="preserve"> </w:t>
      </w:r>
      <w:r w:rsidR="00F84342">
        <w:rPr>
          <w:rFonts w:ascii="Times New Roman" w:eastAsia="Times New Roman" w:hAnsi="Times New Roman" w:cs="Times New Roman"/>
        </w:rPr>
        <w:t>showed</w:t>
      </w:r>
      <w:r w:rsidR="00272426">
        <w:rPr>
          <w:rFonts w:ascii="Times New Roman" w:eastAsia="Times New Roman" w:hAnsi="Times New Roman" w:cs="Times New Roman"/>
        </w:rPr>
        <w:t xml:space="preserve"> </w:t>
      </w:r>
      <w:r w:rsidR="00272426" w:rsidRPr="00AC5561">
        <w:rPr>
          <w:rFonts w:ascii="Times New Roman" w:eastAsia="Times New Roman" w:hAnsi="Times New Roman" w:cs="Times New Roman" w:hint="eastAsia"/>
        </w:rPr>
        <w:t>i</w:t>
      </w:r>
      <w:r w:rsidR="00272426" w:rsidRPr="00AC5561">
        <w:rPr>
          <w:rFonts w:ascii="Times New Roman" w:eastAsia="Times New Roman" w:hAnsi="Times New Roman" w:cs="Times New Roman"/>
        </w:rPr>
        <w:t xml:space="preserve">n </w:t>
      </w:r>
      <w:r w:rsidR="00D63E3C" w:rsidRPr="00AC5561">
        <w:rPr>
          <w:rFonts w:ascii="Times New Roman" w:eastAsia="Times New Roman" w:hAnsi="Times New Roman" w:cs="Times New Roman"/>
        </w:rPr>
        <w:t>Table</w:t>
      </w:r>
      <w:r w:rsidR="00AC5561" w:rsidRPr="00AC5561">
        <w:rPr>
          <w:rFonts w:ascii="Times New Roman" w:eastAsia="Times New Roman" w:hAnsi="Times New Roman" w:cs="Times New Roman"/>
        </w:rPr>
        <w:t xml:space="preserve"> </w:t>
      </w:r>
      <w:r w:rsidR="00272426" w:rsidRPr="00AC5561">
        <w:rPr>
          <w:rFonts w:ascii="Times New Roman" w:eastAsia="Times New Roman" w:hAnsi="Times New Roman" w:cs="Times New Roman"/>
        </w:rPr>
        <w:t>9</w:t>
      </w:r>
      <w:r w:rsidRPr="00EC3BD5">
        <w:rPr>
          <w:rFonts w:ascii="Times New Roman" w:eastAsia="Times New Roman" w:hAnsi="Times New Roman" w:cs="Times New Roman"/>
        </w:rPr>
        <w:t xml:space="preserve">. When compared with other 2 companies, </w:t>
      </w:r>
      <w:r w:rsidR="009E27E5" w:rsidRPr="00EC3BD5">
        <w:rPr>
          <w:rFonts w:ascii="Times New Roman" w:eastAsia="Times New Roman" w:hAnsi="Times New Roman" w:cs="Times New Roman"/>
        </w:rPr>
        <w:t>LKJ</w:t>
      </w:r>
      <w:r w:rsidRPr="00EC3BD5">
        <w:rPr>
          <w:rFonts w:ascii="Times New Roman" w:eastAsia="Times New Roman" w:hAnsi="Times New Roman" w:cs="Times New Roman"/>
        </w:rPr>
        <w:t xml:space="preserve"> is still fewer days to receive the payment.</w:t>
      </w:r>
    </w:p>
    <w:p w14:paraId="02ED0189" w14:textId="77777777" w:rsidR="0077756E" w:rsidRPr="00EC3BD5" w:rsidRDefault="0077756E" w:rsidP="000F475F">
      <w:pPr>
        <w:spacing w:line="360" w:lineRule="auto"/>
        <w:jc w:val="both"/>
        <w:rPr>
          <w:rFonts w:ascii="Times New Roman" w:eastAsia="Times New Roman" w:hAnsi="Times New Roman" w:cs="Times New Roman"/>
        </w:rPr>
      </w:pPr>
    </w:p>
    <w:p w14:paraId="59608822" w14:textId="77777777" w:rsidR="0077756E" w:rsidRPr="00EC3BD5" w:rsidRDefault="00000000"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Period of Credit </w:t>
      </w:r>
    </w:p>
    <w:p w14:paraId="6753765D" w14:textId="64F9A515" w:rsidR="0077756E" w:rsidRPr="00EC3BD5" w:rsidRDefault="00F84342" w:rsidP="000F475F">
      <w:pPr>
        <w:spacing w:line="360" w:lineRule="auto"/>
        <w:jc w:val="both"/>
        <w:rPr>
          <w:rFonts w:ascii="Times New Roman" w:eastAsia="Times New Roman" w:hAnsi="Times New Roman" w:cs="Times New Roman"/>
        </w:rPr>
      </w:pPr>
      <w:r>
        <w:rPr>
          <w:rFonts w:ascii="Times New Roman" w:eastAsia="Times New Roman" w:hAnsi="Times New Roman" w:cs="Times New Roman"/>
        </w:rPr>
        <w:t>Longer period</w:t>
      </w:r>
      <w:r w:rsidRPr="00EC3BD5">
        <w:rPr>
          <w:rFonts w:ascii="Times New Roman" w:eastAsia="Times New Roman" w:hAnsi="Times New Roman" w:cs="Times New Roman"/>
        </w:rPr>
        <w:t xml:space="preserve"> </w:t>
      </w:r>
      <w:r>
        <w:rPr>
          <w:rFonts w:ascii="Times New Roman" w:eastAsia="Times New Roman" w:hAnsi="Times New Roman" w:cs="Times New Roman"/>
        </w:rPr>
        <w:t xml:space="preserve">needed in </w:t>
      </w:r>
      <w:r w:rsidR="00AF5C41" w:rsidRPr="00EC3BD5">
        <w:rPr>
          <w:rFonts w:ascii="Times New Roman" w:eastAsia="Times New Roman" w:hAnsi="Times New Roman" w:cs="Times New Roman"/>
        </w:rPr>
        <w:t>the same industry</w:t>
      </w:r>
      <w:r>
        <w:rPr>
          <w:rFonts w:ascii="Times New Roman" w:eastAsia="Times New Roman" w:hAnsi="Times New Roman" w:cs="Times New Roman"/>
        </w:rPr>
        <w:t xml:space="preserve"> means </w:t>
      </w:r>
      <w:r w:rsidRPr="00EC3BD5">
        <w:rPr>
          <w:rFonts w:ascii="Times New Roman" w:eastAsia="Times New Roman" w:hAnsi="Times New Roman" w:cs="Times New Roman"/>
        </w:rPr>
        <w:t>postpon</w:t>
      </w:r>
      <w:r>
        <w:rPr>
          <w:rFonts w:ascii="Times New Roman" w:eastAsia="Times New Roman" w:hAnsi="Times New Roman" w:cs="Times New Roman"/>
        </w:rPr>
        <w:t>ed</w:t>
      </w:r>
      <w:r w:rsidRPr="00EC3BD5">
        <w:rPr>
          <w:rFonts w:ascii="Times New Roman" w:eastAsia="Times New Roman" w:hAnsi="Times New Roman" w:cs="Times New Roman"/>
        </w:rPr>
        <w:t xml:space="preserve"> paying its creditors</w:t>
      </w:r>
      <w:r>
        <w:rPr>
          <w:rFonts w:ascii="Times New Roman" w:eastAsia="Times New Roman" w:hAnsi="Times New Roman" w:cs="Times New Roman"/>
        </w:rPr>
        <w:t>.</w:t>
      </w:r>
      <w:r w:rsidR="00272426">
        <w:rPr>
          <w:rFonts w:ascii="Times New Roman" w:eastAsia="Times New Roman" w:hAnsi="Times New Roman" w:cs="Times New Roman"/>
        </w:rPr>
        <w:t xml:space="preserve"> </w:t>
      </w:r>
      <w:r w:rsidR="00D63E3C">
        <w:rPr>
          <w:rFonts w:ascii="Times New Roman" w:eastAsia="Times New Roman" w:hAnsi="Times New Roman" w:cs="Times New Roman"/>
        </w:rPr>
        <w:t>Table</w:t>
      </w:r>
      <w:r>
        <w:rPr>
          <w:rFonts w:ascii="Times New Roman" w:eastAsia="Times New Roman" w:hAnsi="Times New Roman" w:cs="Times New Roman"/>
        </w:rPr>
        <w:t xml:space="preserve"> </w:t>
      </w:r>
      <w:r w:rsidR="00272426">
        <w:rPr>
          <w:rFonts w:ascii="Times New Roman" w:eastAsia="Times New Roman" w:hAnsi="Times New Roman" w:cs="Times New Roman"/>
        </w:rPr>
        <w:t>9</w:t>
      </w:r>
      <w:r w:rsidR="00AF5C41" w:rsidRPr="00EC3BD5">
        <w:rPr>
          <w:rFonts w:ascii="Times New Roman" w:eastAsia="Times New Roman" w:hAnsi="Times New Roman" w:cs="Times New Roman"/>
        </w:rPr>
        <w:t xml:space="preserve"> shows that the company is. </w:t>
      </w:r>
      <w:r w:rsidR="009E27E5" w:rsidRPr="00EC3BD5">
        <w:rPr>
          <w:rFonts w:ascii="Times New Roman" w:eastAsia="Times New Roman" w:hAnsi="Times New Roman" w:cs="Times New Roman"/>
        </w:rPr>
        <w:t>LKJ</w:t>
      </w:r>
      <w:r w:rsidR="00AF5C41" w:rsidRPr="00EC3BD5">
        <w:rPr>
          <w:rFonts w:ascii="Times New Roman" w:eastAsia="Times New Roman" w:hAnsi="Times New Roman" w:cs="Times New Roman"/>
        </w:rPr>
        <w:t xml:space="preserve"> is 51.54 days shorter than CTF and TSL. If the days become shorter, the credit rating should get a better rating.</w:t>
      </w:r>
    </w:p>
    <w:p w14:paraId="321A771E" w14:textId="77777777" w:rsidR="00AF5C41" w:rsidRPr="00EC3BD5" w:rsidRDefault="00AF5C41" w:rsidP="000F475F">
      <w:pPr>
        <w:spacing w:line="360" w:lineRule="auto"/>
        <w:jc w:val="both"/>
        <w:rPr>
          <w:rFonts w:ascii="Times New Roman" w:eastAsia="Times New Roman" w:hAnsi="Times New Roman" w:cs="Times New Roman"/>
        </w:rPr>
      </w:pPr>
    </w:p>
    <w:p w14:paraId="07F0C1DA" w14:textId="77777777" w:rsidR="0077756E" w:rsidRPr="00EC3BD5" w:rsidRDefault="00000000"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Operating period - </w:t>
      </w:r>
    </w:p>
    <w:p w14:paraId="06E0124E" w14:textId="32E61324" w:rsidR="00A3086A" w:rsidRPr="00EC3BD5" w:rsidRDefault="009E27E5"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LKJ</w:t>
      </w:r>
      <w:r w:rsidR="00A3086A" w:rsidRPr="00EC3BD5">
        <w:rPr>
          <w:rFonts w:ascii="Times New Roman" w:eastAsia="Times New Roman" w:hAnsi="Times New Roman" w:cs="Times New Roman"/>
        </w:rPr>
        <w:t xml:space="preserve">’s operational period increased from 2021 to 2023 and decreased a little bit in 2022. Compared with CTF and TSL l, </w:t>
      </w:r>
      <w:r w:rsidRPr="00EC3BD5">
        <w:rPr>
          <w:rFonts w:ascii="Times New Roman" w:eastAsia="Times New Roman" w:hAnsi="Times New Roman" w:cs="Times New Roman"/>
        </w:rPr>
        <w:t>LKJ</w:t>
      </w:r>
      <w:r w:rsidR="00A3086A" w:rsidRPr="00EC3BD5">
        <w:rPr>
          <w:rFonts w:ascii="Times New Roman" w:eastAsia="Times New Roman" w:hAnsi="Times New Roman" w:cs="Times New Roman"/>
        </w:rPr>
        <w:t xml:space="preserve"> nearly </w:t>
      </w:r>
      <w:r w:rsidR="00272426" w:rsidRPr="00EC3BD5">
        <w:rPr>
          <w:rFonts w:ascii="Times New Roman" w:eastAsia="Times New Roman" w:hAnsi="Times New Roman" w:cs="Times New Roman"/>
        </w:rPr>
        <w:t>a double</w:t>
      </w:r>
      <w:r w:rsidR="00A3086A" w:rsidRPr="00EC3BD5">
        <w:rPr>
          <w:rFonts w:ascii="Times New Roman" w:eastAsia="Times New Roman" w:hAnsi="Times New Roman" w:cs="Times New Roman"/>
        </w:rPr>
        <w:t xml:space="preserve"> as long as CTF but shorter than </w:t>
      </w:r>
    </w:p>
    <w:p w14:paraId="5D2AE63E" w14:textId="06BD4BD5" w:rsidR="00A3086A" w:rsidRPr="00EC3BD5" w:rsidRDefault="00A3086A"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TSL</w:t>
      </w:r>
      <w:r w:rsidR="00272426">
        <w:rPr>
          <w:rFonts w:ascii="Times New Roman" w:eastAsia="Times New Roman" w:hAnsi="Times New Roman" w:cs="Times New Roman"/>
        </w:rPr>
        <w:t xml:space="preserve"> in the </w:t>
      </w:r>
      <w:proofErr w:type="spellStart"/>
      <w:r w:rsidR="00272426">
        <w:rPr>
          <w:rFonts w:ascii="Times New Roman" w:eastAsia="Times New Roman" w:hAnsi="Times New Roman" w:cs="Times New Roman"/>
        </w:rPr>
        <w:t>aboved</w:t>
      </w:r>
      <w:proofErr w:type="spellEnd"/>
      <w:r w:rsidR="00272426">
        <w:rPr>
          <w:rFonts w:ascii="Times New Roman" w:eastAsia="Times New Roman" w:hAnsi="Times New Roman" w:cs="Times New Roman"/>
        </w:rPr>
        <w:t xml:space="preserve"> </w:t>
      </w:r>
      <w:r w:rsidR="00D63E3C">
        <w:rPr>
          <w:rFonts w:ascii="Times New Roman" w:eastAsia="Times New Roman" w:hAnsi="Times New Roman" w:cs="Times New Roman"/>
        </w:rPr>
        <w:t>Table</w:t>
      </w:r>
      <w:r w:rsidR="00272426">
        <w:rPr>
          <w:rFonts w:ascii="Times New Roman" w:eastAsia="Times New Roman" w:hAnsi="Times New Roman" w:cs="Times New Roman"/>
        </w:rPr>
        <w:t>.</w:t>
      </w:r>
    </w:p>
    <w:p w14:paraId="3C1CB330" w14:textId="26C4BD8B" w:rsidR="00A3086A" w:rsidRPr="00EC3BD5" w:rsidRDefault="00A3086A" w:rsidP="000F475F">
      <w:pPr>
        <w:spacing w:line="360" w:lineRule="auto"/>
        <w:jc w:val="both"/>
        <w:rPr>
          <w:rFonts w:ascii="Times New Roman" w:hAnsi="Times New Roman" w:cs="Times New Roman"/>
        </w:rPr>
      </w:pPr>
    </w:p>
    <w:p w14:paraId="322E0F3B" w14:textId="77777777" w:rsidR="0077756E" w:rsidRPr="00EC3BD5" w:rsidRDefault="00000000"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Cash period - </w:t>
      </w:r>
    </w:p>
    <w:p w14:paraId="2C0B28B2" w14:textId="216508F4" w:rsidR="0077756E" w:rsidRDefault="00F84342" w:rsidP="000F47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days that the </w:t>
      </w:r>
      <w:r w:rsidR="00A3086A" w:rsidRPr="00EC3BD5">
        <w:rPr>
          <w:rFonts w:ascii="Times New Roman" w:eastAsia="Times New Roman" w:hAnsi="Times New Roman" w:cs="Times New Roman"/>
        </w:rPr>
        <w:t xml:space="preserve">company </w:t>
      </w:r>
      <w:r>
        <w:rPr>
          <w:rFonts w:ascii="Times New Roman" w:eastAsia="Times New Roman" w:hAnsi="Times New Roman" w:cs="Times New Roman"/>
        </w:rPr>
        <w:t xml:space="preserve">needs to keep cash in </w:t>
      </w:r>
      <w:r w:rsidR="00A3086A" w:rsidRPr="00EC3BD5">
        <w:rPr>
          <w:rFonts w:ascii="Times New Roman" w:eastAsia="Times New Roman" w:hAnsi="Times New Roman" w:cs="Times New Roman"/>
        </w:rPr>
        <w:t>maintain</w:t>
      </w:r>
      <w:r>
        <w:rPr>
          <w:rFonts w:ascii="Times New Roman" w:eastAsia="Times New Roman" w:hAnsi="Times New Roman" w:cs="Times New Roman"/>
        </w:rPr>
        <w:t>ing</w:t>
      </w:r>
      <w:r w:rsidR="00A3086A" w:rsidRPr="00EC3BD5">
        <w:rPr>
          <w:rFonts w:ascii="Times New Roman" w:eastAsia="Times New Roman" w:hAnsi="Times New Roman" w:cs="Times New Roman"/>
        </w:rPr>
        <w:t xml:space="preserve"> the operation. </w:t>
      </w:r>
      <w:r w:rsidR="00B80B4D" w:rsidRPr="00EC3BD5">
        <w:rPr>
          <w:rFonts w:ascii="Times New Roman" w:eastAsia="Times New Roman" w:hAnsi="Times New Roman" w:cs="Times New Roman"/>
        </w:rPr>
        <w:t>LKJ has</w:t>
      </w:r>
      <w:r w:rsidR="00A3086A" w:rsidRPr="00EC3BD5">
        <w:rPr>
          <w:rFonts w:ascii="Times New Roman" w:eastAsia="Times New Roman" w:hAnsi="Times New Roman" w:cs="Times New Roman"/>
        </w:rPr>
        <w:t xml:space="preserve"> 332 days to maintain the company operation which is longer than the CTF but shorter than </w:t>
      </w:r>
      <w:r w:rsidR="00272426">
        <w:rPr>
          <w:rFonts w:ascii="Times New Roman" w:eastAsia="Times New Roman" w:hAnsi="Times New Roman" w:cs="Times New Roman"/>
        </w:rPr>
        <w:t xml:space="preserve">TSL as showed in </w:t>
      </w:r>
      <w:r w:rsidR="00D63E3C">
        <w:rPr>
          <w:rFonts w:ascii="Times New Roman" w:eastAsia="Times New Roman" w:hAnsi="Times New Roman" w:cs="Times New Roman"/>
        </w:rPr>
        <w:t>Table</w:t>
      </w:r>
      <w:r w:rsidR="00272426">
        <w:rPr>
          <w:rFonts w:ascii="Times New Roman" w:eastAsia="Times New Roman" w:hAnsi="Times New Roman" w:cs="Times New Roman"/>
        </w:rPr>
        <w:t>9.</w:t>
      </w:r>
    </w:p>
    <w:p w14:paraId="47BF02F6" w14:textId="77777777" w:rsidR="001A2633" w:rsidRDefault="001A2633" w:rsidP="000F475F">
      <w:pPr>
        <w:spacing w:line="360" w:lineRule="auto"/>
        <w:jc w:val="both"/>
        <w:rPr>
          <w:rFonts w:ascii="Times New Roman" w:hAnsi="Times New Roman" w:cs="Times New Roman"/>
        </w:rPr>
      </w:pPr>
    </w:p>
    <w:p w14:paraId="378F6F98" w14:textId="77777777" w:rsidR="001A2633" w:rsidRDefault="001A2633" w:rsidP="000F475F">
      <w:pPr>
        <w:spacing w:line="360" w:lineRule="auto"/>
        <w:jc w:val="both"/>
        <w:rPr>
          <w:rFonts w:ascii="Times New Roman" w:hAnsi="Times New Roman" w:cs="Times New Roman"/>
        </w:rPr>
      </w:pPr>
    </w:p>
    <w:p w14:paraId="173B2C54" w14:textId="77777777" w:rsidR="001A2633" w:rsidRDefault="001A2633" w:rsidP="000F475F">
      <w:pPr>
        <w:spacing w:line="360" w:lineRule="auto"/>
        <w:jc w:val="both"/>
        <w:rPr>
          <w:rFonts w:ascii="Times New Roman" w:hAnsi="Times New Roman" w:cs="Times New Roman"/>
        </w:rPr>
      </w:pPr>
    </w:p>
    <w:p w14:paraId="791805AE" w14:textId="77777777" w:rsidR="001A2633" w:rsidRDefault="001A2633" w:rsidP="000F475F">
      <w:pPr>
        <w:spacing w:line="360" w:lineRule="auto"/>
        <w:jc w:val="both"/>
        <w:rPr>
          <w:rFonts w:ascii="Times New Roman" w:hAnsi="Times New Roman" w:cs="Times New Roman"/>
        </w:rPr>
      </w:pPr>
    </w:p>
    <w:p w14:paraId="4C2CB09B" w14:textId="77777777" w:rsidR="001A2633" w:rsidRDefault="001A2633" w:rsidP="000F475F">
      <w:pPr>
        <w:spacing w:line="360" w:lineRule="auto"/>
        <w:jc w:val="both"/>
        <w:rPr>
          <w:rFonts w:ascii="Times New Roman" w:hAnsi="Times New Roman" w:cs="Times New Roman"/>
        </w:rPr>
      </w:pPr>
    </w:p>
    <w:p w14:paraId="1F5FD62D" w14:textId="77777777" w:rsidR="001A2633" w:rsidRDefault="001A2633" w:rsidP="000F475F">
      <w:pPr>
        <w:spacing w:line="360" w:lineRule="auto"/>
        <w:jc w:val="both"/>
        <w:rPr>
          <w:rFonts w:ascii="Times New Roman" w:hAnsi="Times New Roman" w:cs="Times New Roman"/>
        </w:rPr>
      </w:pPr>
    </w:p>
    <w:p w14:paraId="65DA0E4C" w14:textId="77777777" w:rsidR="001A2633" w:rsidRDefault="001A2633" w:rsidP="000F475F">
      <w:pPr>
        <w:spacing w:line="360" w:lineRule="auto"/>
        <w:jc w:val="both"/>
        <w:rPr>
          <w:rFonts w:ascii="Times New Roman" w:hAnsi="Times New Roman" w:cs="Times New Roman"/>
        </w:rPr>
      </w:pPr>
    </w:p>
    <w:p w14:paraId="77F475DA" w14:textId="77777777" w:rsidR="001A2633" w:rsidRDefault="001A2633" w:rsidP="000F475F">
      <w:pPr>
        <w:spacing w:line="360" w:lineRule="auto"/>
        <w:jc w:val="both"/>
        <w:rPr>
          <w:rFonts w:ascii="Times New Roman" w:hAnsi="Times New Roman" w:cs="Times New Roman"/>
        </w:rPr>
      </w:pPr>
    </w:p>
    <w:p w14:paraId="140A6F21" w14:textId="77777777" w:rsidR="00AC5561" w:rsidRDefault="00AC5561" w:rsidP="000F475F">
      <w:pPr>
        <w:spacing w:line="360" w:lineRule="auto"/>
        <w:jc w:val="both"/>
        <w:rPr>
          <w:rFonts w:ascii="Times New Roman" w:hAnsi="Times New Roman" w:cs="Times New Roman"/>
        </w:rPr>
      </w:pPr>
    </w:p>
    <w:p w14:paraId="526E64C7" w14:textId="77777777" w:rsidR="00AC5561" w:rsidRDefault="00AC5561" w:rsidP="000F475F">
      <w:pPr>
        <w:spacing w:line="360" w:lineRule="auto"/>
        <w:jc w:val="both"/>
        <w:rPr>
          <w:rFonts w:ascii="Times New Roman" w:hAnsi="Times New Roman" w:cs="Times New Roman" w:hint="eastAsia"/>
        </w:rPr>
      </w:pPr>
    </w:p>
    <w:p w14:paraId="366616CD" w14:textId="1CE2A471" w:rsidR="001A2633" w:rsidRDefault="001A2633" w:rsidP="000F475F">
      <w:pPr>
        <w:spacing w:line="360" w:lineRule="auto"/>
        <w:jc w:val="both"/>
        <w:rPr>
          <w:rFonts w:ascii="Times New Roman" w:hAnsi="Times New Roman" w:cs="Times New Roman"/>
        </w:rPr>
      </w:pPr>
      <w:r>
        <w:rPr>
          <w:rFonts w:ascii="Times New Roman" w:hAnsi="Times New Roman" w:cs="Times New Roman" w:hint="eastAsia"/>
        </w:rPr>
        <w:lastRenderedPageBreak/>
        <w:t>2</w:t>
      </w:r>
      <w:r>
        <w:rPr>
          <w:rFonts w:ascii="Times New Roman" w:hAnsi="Times New Roman" w:cs="Times New Roman"/>
        </w:rPr>
        <w:t>.7 Profitability analysis</w:t>
      </w:r>
    </w:p>
    <w:p w14:paraId="6D5D2C4C" w14:textId="77777777" w:rsidR="001A2633" w:rsidRDefault="001A2633" w:rsidP="000F475F">
      <w:pPr>
        <w:spacing w:line="360" w:lineRule="auto"/>
        <w:jc w:val="both"/>
        <w:rPr>
          <w:rFonts w:ascii="Times New Roman" w:hAnsi="Times New Roman" w:cs="Times New Roman"/>
        </w:rPr>
      </w:pPr>
    </w:p>
    <w:p w14:paraId="06C8F949" w14:textId="0845DEC7" w:rsidR="0077756E" w:rsidRPr="00EC3BD5" w:rsidRDefault="00B80B4D" w:rsidP="000F475F">
      <w:pPr>
        <w:spacing w:line="360" w:lineRule="auto"/>
        <w:jc w:val="both"/>
        <w:rPr>
          <w:rFonts w:ascii="Times New Roman" w:eastAsia="Times New Roman" w:hAnsi="Times New Roman" w:cs="Times New Roman"/>
        </w:rPr>
      </w:pPr>
      <w:r>
        <w:rPr>
          <w:noProof/>
        </w:rPr>
        <w:drawing>
          <wp:inline distT="0" distB="0" distL="0" distR="0" wp14:anchorId="31CC2C3F" wp14:editId="4457F21C">
            <wp:extent cx="5383764" cy="5264319"/>
            <wp:effectExtent l="0" t="0" r="7620" b="0"/>
            <wp:docPr id="691093024" name="圖片 1" descr="一張含有 文字, 螢幕擷取畫面, 軟體,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093024" name="圖片 1" descr="一張含有 文字, 螢幕擷取畫面, 軟體, 數字 的圖片&#10;&#10;自動產生的描述"/>
                    <pic:cNvPicPr/>
                  </pic:nvPicPr>
                  <pic:blipFill rotWithShape="1">
                    <a:blip r:embed="rId24"/>
                    <a:srcRect l="54480" t="33346" r="11876" b="8170"/>
                    <a:stretch/>
                  </pic:blipFill>
                  <pic:spPr bwMode="auto">
                    <a:xfrm>
                      <a:off x="0" y="0"/>
                      <a:ext cx="5399571" cy="5279775"/>
                    </a:xfrm>
                    <a:prstGeom prst="rect">
                      <a:avLst/>
                    </a:prstGeom>
                    <a:ln>
                      <a:noFill/>
                    </a:ln>
                    <a:extLst>
                      <a:ext uri="{53640926-AAD7-44D8-BBD7-CCE9431645EC}">
                        <a14:shadowObscured xmlns:a14="http://schemas.microsoft.com/office/drawing/2010/main"/>
                      </a:ext>
                    </a:extLst>
                  </pic:spPr>
                </pic:pic>
              </a:graphicData>
            </a:graphic>
          </wp:inline>
        </w:drawing>
      </w:r>
      <w:r w:rsidR="00E01F5E" w:rsidRPr="00EC3BD5">
        <w:rPr>
          <w:rFonts w:ascii="Times New Roman" w:eastAsia="Times New Roman" w:hAnsi="Times New Roman" w:cs="Times New Roman"/>
        </w:rPr>
        <w:t xml:space="preserve"> </w:t>
      </w:r>
    </w:p>
    <w:p w14:paraId="6A470177" w14:textId="77777777" w:rsidR="00E01F5E" w:rsidRPr="00EC3BD5" w:rsidRDefault="00E01F5E" w:rsidP="000F475F">
      <w:pPr>
        <w:spacing w:line="360" w:lineRule="auto"/>
        <w:jc w:val="both"/>
        <w:rPr>
          <w:rFonts w:ascii="Times New Roman" w:eastAsia="Times New Roman" w:hAnsi="Times New Roman" w:cs="Times New Roman"/>
        </w:rPr>
      </w:pPr>
    </w:p>
    <w:p w14:paraId="67101BC4" w14:textId="3335F993" w:rsidR="0077756E" w:rsidRPr="00EC3BD5" w:rsidRDefault="00000000"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Gross Profit Margin - The higher </w:t>
      </w:r>
      <w:r w:rsidR="00F84342">
        <w:rPr>
          <w:rFonts w:ascii="Times New Roman" w:eastAsia="Times New Roman" w:hAnsi="Times New Roman" w:cs="Times New Roman"/>
        </w:rPr>
        <w:t xml:space="preserve">the </w:t>
      </w:r>
      <w:r w:rsidRPr="00EC3BD5">
        <w:rPr>
          <w:rFonts w:ascii="Times New Roman" w:eastAsia="Times New Roman" w:hAnsi="Times New Roman" w:cs="Times New Roman"/>
        </w:rPr>
        <w:t>rate, the profit</w:t>
      </w:r>
      <w:r w:rsidR="00F84342">
        <w:rPr>
          <w:rFonts w:ascii="Times New Roman" w:eastAsia="Times New Roman" w:hAnsi="Times New Roman" w:cs="Times New Roman"/>
        </w:rPr>
        <w:t xml:space="preserve">able of the </w:t>
      </w:r>
      <w:r w:rsidRPr="00EC3BD5">
        <w:rPr>
          <w:rFonts w:ascii="Times New Roman" w:eastAsia="Times New Roman" w:hAnsi="Times New Roman" w:cs="Times New Roman"/>
        </w:rPr>
        <w:t xml:space="preserve">company. </w:t>
      </w:r>
      <w:r w:rsidR="009E27E5" w:rsidRPr="00EC3BD5">
        <w:rPr>
          <w:rFonts w:ascii="Times New Roman" w:eastAsia="Times New Roman" w:hAnsi="Times New Roman" w:cs="Times New Roman"/>
        </w:rPr>
        <w:t>LKJ</w:t>
      </w:r>
      <w:r w:rsidRPr="00EC3BD5">
        <w:rPr>
          <w:rFonts w:ascii="Times New Roman" w:eastAsia="Times New Roman" w:hAnsi="Times New Roman" w:cs="Times New Roman"/>
        </w:rPr>
        <w:t xml:space="preserve"> can keep the steady gross profit rate from 2020 to 2022 as compared to </w:t>
      </w:r>
      <w:r w:rsidR="008B2680">
        <w:rPr>
          <w:rFonts w:ascii="Times New Roman" w:eastAsia="Times New Roman" w:hAnsi="Times New Roman" w:cs="Times New Roman"/>
        </w:rPr>
        <w:t xml:space="preserve">CFT </w:t>
      </w:r>
      <w:r w:rsidRPr="00EC3BD5">
        <w:rPr>
          <w:rFonts w:ascii="Times New Roman" w:eastAsia="Times New Roman" w:hAnsi="Times New Roman" w:cs="Times New Roman"/>
        </w:rPr>
        <w:t xml:space="preserve">but lower than </w:t>
      </w:r>
      <w:r w:rsidR="005427A5" w:rsidRPr="00EC3BD5">
        <w:rPr>
          <w:rFonts w:ascii="Times New Roman" w:eastAsia="Times New Roman" w:hAnsi="Times New Roman" w:cs="Times New Roman"/>
        </w:rPr>
        <w:t>TSL</w:t>
      </w:r>
      <w:r w:rsidRPr="00EC3BD5">
        <w:rPr>
          <w:rFonts w:ascii="Times New Roman" w:eastAsia="Times New Roman" w:hAnsi="Times New Roman" w:cs="Times New Roman"/>
        </w:rPr>
        <w:t>.</w:t>
      </w:r>
    </w:p>
    <w:p w14:paraId="70061B85" w14:textId="77777777" w:rsidR="0077756E" w:rsidRPr="00EC3BD5" w:rsidRDefault="0077756E" w:rsidP="000F475F">
      <w:pPr>
        <w:spacing w:line="360" w:lineRule="auto"/>
        <w:jc w:val="both"/>
        <w:rPr>
          <w:rFonts w:ascii="Times New Roman" w:eastAsia="Times New Roman" w:hAnsi="Times New Roman" w:cs="Times New Roman"/>
        </w:rPr>
      </w:pPr>
    </w:p>
    <w:p w14:paraId="355ABE0B" w14:textId="75EDEAB6" w:rsidR="0077756E" w:rsidRPr="00EC3BD5" w:rsidRDefault="00000000"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Net Profit Margin - </w:t>
      </w:r>
      <w:r w:rsidR="00F84342" w:rsidRPr="00F84342">
        <w:rPr>
          <w:rFonts w:ascii="Times New Roman" w:eastAsia="Times New Roman" w:hAnsi="Times New Roman" w:cs="Times New Roman"/>
        </w:rPr>
        <w:t xml:space="preserve">Only by better controlling income, costs, expenses and taxes can achieve high net profits and ensure sufficient funds for survival and </w:t>
      </w:r>
      <w:proofErr w:type="gramStart"/>
      <w:r w:rsidR="00F84342" w:rsidRPr="00F84342">
        <w:rPr>
          <w:rFonts w:ascii="Times New Roman" w:eastAsia="Times New Roman" w:hAnsi="Times New Roman" w:cs="Times New Roman"/>
        </w:rPr>
        <w:t>development.</w:t>
      </w:r>
      <w:r w:rsidRPr="00EC3BD5">
        <w:rPr>
          <w:rFonts w:ascii="Times New Roman" w:eastAsia="Times New Roman" w:hAnsi="Times New Roman" w:cs="Times New Roman"/>
        </w:rPr>
        <w:t>.</w:t>
      </w:r>
      <w:proofErr w:type="gramEnd"/>
      <w:r w:rsidRPr="00EC3BD5">
        <w:rPr>
          <w:rFonts w:ascii="Times New Roman" w:eastAsia="Times New Roman" w:hAnsi="Times New Roman" w:cs="Times New Roman"/>
        </w:rPr>
        <w:t xml:space="preserve"> </w:t>
      </w:r>
      <w:r w:rsidR="009E27E5" w:rsidRPr="00EC3BD5">
        <w:rPr>
          <w:rFonts w:ascii="Times New Roman" w:eastAsia="Times New Roman" w:hAnsi="Times New Roman" w:cs="Times New Roman"/>
        </w:rPr>
        <w:t>LKJ</w:t>
      </w:r>
      <w:r w:rsidRPr="00EC3BD5">
        <w:rPr>
          <w:rFonts w:ascii="Times New Roman" w:eastAsia="Times New Roman" w:hAnsi="Times New Roman" w:cs="Times New Roman"/>
        </w:rPr>
        <w:t xml:space="preserve"> still has a </w:t>
      </w:r>
      <w:r w:rsidR="00114715" w:rsidRPr="00EC3BD5">
        <w:rPr>
          <w:rFonts w:ascii="Times New Roman" w:eastAsia="Times New Roman" w:hAnsi="Times New Roman" w:cs="Times New Roman"/>
        </w:rPr>
        <w:t>change the</w:t>
      </w:r>
      <w:r w:rsidRPr="00EC3BD5">
        <w:rPr>
          <w:rFonts w:ascii="Times New Roman" w:eastAsia="Times New Roman" w:hAnsi="Times New Roman" w:cs="Times New Roman"/>
        </w:rPr>
        <w:t xml:space="preserve"> net profit margin from 11.86% in 2021 to 10.73%</w:t>
      </w:r>
      <w:r w:rsidR="008B2680">
        <w:rPr>
          <w:rFonts w:ascii="Times New Roman" w:eastAsia="Times New Roman" w:hAnsi="Times New Roman" w:cs="Times New Roman"/>
        </w:rPr>
        <w:t xml:space="preserve"> in </w:t>
      </w:r>
      <w:r w:rsidR="00D63E3C">
        <w:rPr>
          <w:rFonts w:ascii="Times New Roman" w:eastAsia="Times New Roman" w:hAnsi="Times New Roman" w:cs="Times New Roman"/>
        </w:rPr>
        <w:t>Table</w:t>
      </w:r>
      <w:r w:rsidR="008B2680">
        <w:rPr>
          <w:rFonts w:ascii="Times New Roman" w:eastAsia="Times New Roman" w:hAnsi="Times New Roman" w:cs="Times New Roman"/>
        </w:rPr>
        <w:t>10</w:t>
      </w:r>
      <w:r w:rsidRPr="00EC3BD5">
        <w:rPr>
          <w:rFonts w:ascii="Times New Roman" w:eastAsia="Times New Roman" w:hAnsi="Times New Roman" w:cs="Times New Roman"/>
        </w:rPr>
        <w:t xml:space="preserve">, however, the ratio is </w:t>
      </w:r>
      <w:r w:rsidR="00114715" w:rsidRPr="00EC3BD5">
        <w:rPr>
          <w:rFonts w:ascii="Times New Roman" w:eastAsia="Times New Roman" w:hAnsi="Times New Roman" w:cs="Times New Roman"/>
        </w:rPr>
        <w:t>fewer</w:t>
      </w:r>
      <w:r w:rsidRPr="00EC3BD5">
        <w:rPr>
          <w:rFonts w:ascii="Times New Roman" w:eastAsia="Times New Roman" w:hAnsi="Times New Roman" w:cs="Times New Roman"/>
        </w:rPr>
        <w:t xml:space="preserve"> than </w:t>
      </w:r>
      <w:r w:rsidR="009E27E5" w:rsidRPr="00EC3BD5">
        <w:rPr>
          <w:rFonts w:ascii="Times New Roman" w:eastAsia="Times New Roman" w:hAnsi="Times New Roman" w:cs="Times New Roman"/>
        </w:rPr>
        <w:t>LKJ</w:t>
      </w:r>
      <w:r w:rsidRPr="00EC3BD5">
        <w:rPr>
          <w:rFonts w:ascii="Times New Roman" w:eastAsia="Times New Roman" w:hAnsi="Times New Roman" w:cs="Times New Roman"/>
        </w:rPr>
        <w:t xml:space="preserve"> almost a half. </w:t>
      </w:r>
      <w:r w:rsidR="009E27E5" w:rsidRPr="00EC3BD5">
        <w:rPr>
          <w:rFonts w:ascii="Times New Roman" w:eastAsia="Times New Roman" w:hAnsi="Times New Roman" w:cs="Times New Roman"/>
        </w:rPr>
        <w:t>LKJ</w:t>
      </w:r>
      <w:r w:rsidRPr="00EC3BD5">
        <w:rPr>
          <w:rFonts w:ascii="Times New Roman" w:eastAsia="Times New Roman" w:hAnsi="Times New Roman" w:cs="Times New Roman"/>
        </w:rPr>
        <w:t xml:space="preserve"> had a good use of the financial</w:t>
      </w:r>
      <w:r w:rsidR="00F84342" w:rsidRPr="00F84342">
        <w:rPr>
          <w:rFonts w:ascii="Times New Roman" w:eastAsia="Times New Roman" w:hAnsi="Times New Roman" w:cs="Times New Roman"/>
        </w:rPr>
        <w:t xml:space="preserve"> </w:t>
      </w:r>
      <w:r w:rsidR="00F84342" w:rsidRPr="00EC3BD5">
        <w:rPr>
          <w:rFonts w:ascii="Times New Roman" w:eastAsia="Times New Roman" w:hAnsi="Times New Roman" w:cs="Times New Roman"/>
        </w:rPr>
        <w:t>reflects the</w:t>
      </w:r>
      <w:r w:rsidR="00F84342">
        <w:rPr>
          <w:rFonts w:ascii="Times New Roman" w:eastAsia="Times New Roman" w:hAnsi="Times New Roman" w:cs="Times New Roman"/>
        </w:rPr>
        <w:t xml:space="preserve"> </w:t>
      </w:r>
      <w:r w:rsidR="00F84342" w:rsidRPr="00EC3BD5">
        <w:rPr>
          <w:rFonts w:ascii="Times New Roman" w:eastAsia="Times New Roman" w:hAnsi="Times New Roman" w:cs="Times New Roman"/>
        </w:rPr>
        <w:t xml:space="preserve">attempt to control </w:t>
      </w:r>
      <w:r w:rsidR="00F84342">
        <w:rPr>
          <w:rFonts w:ascii="Times New Roman" w:eastAsia="Times New Roman" w:hAnsi="Times New Roman" w:cs="Times New Roman"/>
        </w:rPr>
        <w:t xml:space="preserve">costs in </w:t>
      </w:r>
      <w:r w:rsidR="00F84342" w:rsidRPr="00EC3BD5">
        <w:rPr>
          <w:rFonts w:ascii="Times New Roman" w:eastAsia="Times New Roman" w:hAnsi="Times New Roman" w:cs="Times New Roman"/>
        </w:rPr>
        <w:t>the pandemic</w:t>
      </w:r>
      <w:r w:rsidRPr="00EC3BD5">
        <w:rPr>
          <w:rFonts w:ascii="Times New Roman" w:eastAsia="Times New Roman" w:hAnsi="Times New Roman" w:cs="Times New Roman"/>
        </w:rPr>
        <w:t>.</w:t>
      </w:r>
    </w:p>
    <w:p w14:paraId="7539883B" w14:textId="77777777" w:rsidR="0077756E" w:rsidRPr="00EC3BD5" w:rsidRDefault="0077756E" w:rsidP="000F475F">
      <w:pPr>
        <w:spacing w:line="360" w:lineRule="auto"/>
        <w:jc w:val="both"/>
        <w:rPr>
          <w:rFonts w:ascii="Times New Roman" w:eastAsia="Times New Roman" w:hAnsi="Times New Roman" w:cs="Times New Roman"/>
        </w:rPr>
      </w:pPr>
    </w:p>
    <w:p w14:paraId="3B2C3047" w14:textId="378EF56E" w:rsidR="0077756E" w:rsidRPr="00EC3BD5" w:rsidRDefault="00000000"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EBITDA margin – </w:t>
      </w:r>
      <w:r w:rsidR="00D7731B">
        <w:rPr>
          <w:rFonts w:ascii="Times New Roman" w:eastAsia="Times New Roman" w:hAnsi="Times New Roman" w:cs="Times New Roman"/>
        </w:rPr>
        <w:t>The h</w:t>
      </w:r>
      <w:r w:rsidRPr="00EC3BD5">
        <w:rPr>
          <w:rFonts w:ascii="Times New Roman" w:eastAsia="Times New Roman" w:hAnsi="Times New Roman" w:cs="Times New Roman"/>
        </w:rPr>
        <w:t>igh</w:t>
      </w:r>
      <w:r w:rsidR="00D7731B">
        <w:rPr>
          <w:rFonts w:ascii="Times New Roman" w:eastAsia="Times New Roman" w:hAnsi="Times New Roman" w:cs="Times New Roman"/>
        </w:rPr>
        <w:t>er</w:t>
      </w:r>
      <w:r w:rsidRPr="00EC3BD5">
        <w:rPr>
          <w:rFonts w:ascii="Times New Roman" w:eastAsia="Times New Roman" w:hAnsi="Times New Roman" w:cs="Times New Roman"/>
        </w:rPr>
        <w:t xml:space="preserve"> value</w:t>
      </w:r>
      <w:r w:rsidR="00D7731B">
        <w:rPr>
          <w:rFonts w:ascii="Times New Roman" w:eastAsia="Times New Roman" w:hAnsi="Times New Roman" w:cs="Times New Roman"/>
        </w:rPr>
        <w:t xml:space="preserve"> in e</w:t>
      </w:r>
      <w:r w:rsidRPr="00EC3BD5">
        <w:rPr>
          <w:rFonts w:ascii="Times New Roman" w:eastAsia="Times New Roman" w:hAnsi="Times New Roman" w:cs="Times New Roman"/>
        </w:rPr>
        <w:t>arnings</w:t>
      </w:r>
      <w:r w:rsidR="00D7731B">
        <w:rPr>
          <w:rFonts w:ascii="Times New Roman" w:eastAsia="Times New Roman" w:hAnsi="Times New Roman" w:cs="Times New Roman"/>
        </w:rPr>
        <w:t xml:space="preserve">, the more </w:t>
      </w:r>
      <w:r w:rsidR="00F84342">
        <w:rPr>
          <w:rFonts w:ascii="Times New Roman" w:eastAsia="Times New Roman" w:hAnsi="Times New Roman" w:cs="Times New Roman"/>
        </w:rPr>
        <w:t>st</w:t>
      </w:r>
      <w:r w:rsidR="00D63E3C">
        <w:rPr>
          <w:rFonts w:ascii="Times New Roman" w:eastAsia="Times New Roman" w:hAnsi="Times New Roman" w:cs="Times New Roman"/>
        </w:rPr>
        <w:t>able</w:t>
      </w:r>
      <w:r w:rsidR="00D7731B">
        <w:rPr>
          <w:rFonts w:ascii="Times New Roman" w:eastAsia="Times New Roman" w:hAnsi="Times New Roman" w:cs="Times New Roman"/>
        </w:rPr>
        <w:t xml:space="preserve"> of the </w:t>
      </w:r>
      <w:proofErr w:type="spellStart"/>
      <w:r w:rsidR="00D7731B">
        <w:rPr>
          <w:rFonts w:ascii="Times New Roman" w:eastAsia="Times New Roman" w:hAnsi="Times New Roman" w:cs="Times New Roman"/>
        </w:rPr>
        <w:t>busimess</w:t>
      </w:r>
      <w:proofErr w:type="spellEnd"/>
      <w:r w:rsidRPr="00EC3BD5">
        <w:rPr>
          <w:rFonts w:ascii="Times New Roman" w:eastAsia="Times New Roman" w:hAnsi="Times New Roman" w:cs="Times New Roman"/>
        </w:rPr>
        <w:t xml:space="preserve">. </w:t>
      </w:r>
      <w:r w:rsidR="009E27E5" w:rsidRPr="00EC3BD5">
        <w:rPr>
          <w:rFonts w:ascii="Times New Roman" w:eastAsia="Times New Roman" w:hAnsi="Times New Roman" w:cs="Times New Roman"/>
        </w:rPr>
        <w:t>LKJ</w:t>
      </w:r>
      <w:r w:rsidRPr="00EC3BD5">
        <w:rPr>
          <w:rFonts w:ascii="Times New Roman" w:eastAsia="Times New Roman" w:hAnsi="Times New Roman" w:cs="Times New Roman"/>
        </w:rPr>
        <w:t xml:space="preserve"> </w:t>
      </w:r>
      <w:r w:rsidRPr="00EC3BD5">
        <w:rPr>
          <w:rFonts w:ascii="Times New Roman" w:eastAsia="Times New Roman" w:hAnsi="Times New Roman" w:cs="Times New Roman"/>
        </w:rPr>
        <w:lastRenderedPageBreak/>
        <w:t>has a s</w:t>
      </w:r>
      <w:r w:rsidR="00F84342">
        <w:rPr>
          <w:rFonts w:ascii="Times New Roman" w:eastAsia="Times New Roman" w:hAnsi="Times New Roman" w:cs="Times New Roman"/>
        </w:rPr>
        <w:t>t</w:t>
      </w:r>
      <w:r w:rsidR="00D63E3C">
        <w:rPr>
          <w:rFonts w:ascii="Times New Roman" w:eastAsia="Times New Roman" w:hAnsi="Times New Roman" w:cs="Times New Roman"/>
        </w:rPr>
        <w:t>able</w:t>
      </w:r>
      <w:r w:rsidR="00F84342">
        <w:rPr>
          <w:rFonts w:ascii="Times New Roman" w:eastAsia="Times New Roman" w:hAnsi="Times New Roman" w:cs="Times New Roman"/>
        </w:rPr>
        <w:t xml:space="preserve"> </w:t>
      </w:r>
      <w:r w:rsidRPr="00EC3BD5">
        <w:rPr>
          <w:rFonts w:ascii="Times New Roman" w:eastAsia="Times New Roman" w:hAnsi="Times New Roman" w:cs="Times New Roman"/>
        </w:rPr>
        <w:t>value of EBITDA margin in 202</w:t>
      </w:r>
      <w:r w:rsidR="00F84342">
        <w:rPr>
          <w:rFonts w:ascii="Times New Roman" w:eastAsia="Times New Roman" w:hAnsi="Times New Roman" w:cs="Times New Roman"/>
        </w:rPr>
        <w:t>1</w:t>
      </w:r>
      <w:r w:rsidRPr="00EC3BD5">
        <w:rPr>
          <w:rFonts w:ascii="Times New Roman" w:eastAsia="Times New Roman" w:hAnsi="Times New Roman" w:cs="Times New Roman"/>
        </w:rPr>
        <w:t xml:space="preserve"> to 202</w:t>
      </w:r>
      <w:r w:rsidR="00F84342">
        <w:rPr>
          <w:rFonts w:ascii="Times New Roman" w:eastAsia="Times New Roman" w:hAnsi="Times New Roman" w:cs="Times New Roman"/>
        </w:rPr>
        <w:t>3</w:t>
      </w:r>
      <w:r w:rsidR="00D7731B">
        <w:rPr>
          <w:rFonts w:ascii="Times New Roman" w:eastAsia="Times New Roman" w:hAnsi="Times New Roman" w:cs="Times New Roman"/>
        </w:rPr>
        <w:t xml:space="preserve"> and </w:t>
      </w:r>
      <w:proofErr w:type="gramStart"/>
      <w:r w:rsidR="00D7731B">
        <w:rPr>
          <w:rFonts w:ascii="Times New Roman" w:eastAsia="Times New Roman" w:hAnsi="Times New Roman" w:cs="Times New Roman"/>
        </w:rPr>
        <w:t>similar to</w:t>
      </w:r>
      <w:proofErr w:type="gramEnd"/>
      <w:r w:rsidR="00D7731B">
        <w:rPr>
          <w:rFonts w:ascii="Times New Roman" w:eastAsia="Times New Roman" w:hAnsi="Times New Roman" w:cs="Times New Roman"/>
        </w:rPr>
        <w:t xml:space="preserve"> </w:t>
      </w:r>
      <w:r w:rsidR="005427A5" w:rsidRPr="00EC3BD5">
        <w:rPr>
          <w:rFonts w:ascii="Times New Roman" w:eastAsia="Times New Roman" w:hAnsi="Times New Roman" w:cs="Times New Roman"/>
        </w:rPr>
        <w:t>TSL</w:t>
      </w:r>
      <w:r w:rsidRPr="00EC3BD5">
        <w:rPr>
          <w:rFonts w:ascii="Times New Roman" w:eastAsia="Times New Roman" w:hAnsi="Times New Roman" w:cs="Times New Roman"/>
        </w:rPr>
        <w:t>.</w:t>
      </w:r>
    </w:p>
    <w:p w14:paraId="2944DC8D" w14:textId="77777777" w:rsidR="0077756E" w:rsidRPr="00EC3BD5" w:rsidRDefault="0077756E" w:rsidP="000F475F">
      <w:pPr>
        <w:spacing w:line="360" w:lineRule="auto"/>
        <w:jc w:val="both"/>
        <w:rPr>
          <w:rFonts w:ascii="Times New Roman" w:eastAsia="Times New Roman" w:hAnsi="Times New Roman" w:cs="Times New Roman"/>
        </w:rPr>
      </w:pPr>
    </w:p>
    <w:p w14:paraId="51CDCF02" w14:textId="4AB16207" w:rsidR="0077756E" w:rsidRPr="00EC3BD5" w:rsidRDefault="00000000"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Return of Assets </w:t>
      </w:r>
      <w:r w:rsidR="00D7731B">
        <w:rPr>
          <w:rFonts w:ascii="Times New Roman" w:eastAsia="Times New Roman" w:hAnsi="Times New Roman" w:cs="Times New Roman"/>
        </w:rPr>
        <w:t>–</w:t>
      </w:r>
      <w:r w:rsidRPr="00EC3BD5">
        <w:rPr>
          <w:rFonts w:ascii="Times New Roman" w:eastAsia="Times New Roman" w:hAnsi="Times New Roman" w:cs="Times New Roman"/>
        </w:rPr>
        <w:t xml:space="preserve"> </w:t>
      </w:r>
      <w:r w:rsidR="00D7731B">
        <w:rPr>
          <w:rFonts w:ascii="Times New Roman" w:eastAsia="Times New Roman" w:hAnsi="Times New Roman" w:cs="Times New Roman"/>
        </w:rPr>
        <w:t>The efficiency of</w:t>
      </w:r>
      <w:r w:rsidRPr="00EC3BD5">
        <w:rPr>
          <w:rFonts w:ascii="Times New Roman" w:eastAsia="Times New Roman" w:hAnsi="Times New Roman" w:cs="Times New Roman"/>
        </w:rPr>
        <w:t xml:space="preserve"> the company</w:t>
      </w:r>
      <w:r w:rsidR="00D7731B">
        <w:rPr>
          <w:rFonts w:ascii="Times New Roman" w:eastAsia="Times New Roman" w:hAnsi="Times New Roman" w:cs="Times New Roman"/>
        </w:rPr>
        <w:t xml:space="preserve"> </w:t>
      </w:r>
      <w:r w:rsidRPr="00EC3BD5">
        <w:rPr>
          <w:rFonts w:ascii="Times New Roman" w:eastAsia="Times New Roman" w:hAnsi="Times New Roman" w:cs="Times New Roman"/>
        </w:rPr>
        <w:t xml:space="preserve">using its assets to generate profits (Strouhal et al, 2018). </w:t>
      </w:r>
      <w:r w:rsidR="00D7731B">
        <w:rPr>
          <w:rFonts w:ascii="Times New Roman" w:eastAsia="Times New Roman" w:hAnsi="Times New Roman" w:cs="Times New Roman"/>
        </w:rPr>
        <w:t>P</w:t>
      </w:r>
      <w:r w:rsidRPr="00EC3BD5">
        <w:rPr>
          <w:rFonts w:ascii="Times New Roman" w:eastAsia="Times New Roman" w:hAnsi="Times New Roman" w:cs="Times New Roman"/>
        </w:rPr>
        <w:t xml:space="preserve">rofits </w:t>
      </w:r>
      <w:r w:rsidR="00D7731B">
        <w:rPr>
          <w:rFonts w:ascii="Times New Roman" w:eastAsia="Times New Roman" w:hAnsi="Times New Roman" w:cs="Times New Roman"/>
        </w:rPr>
        <w:t xml:space="preserve">used </w:t>
      </w:r>
      <w:r w:rsidRPr="00EC3BD5">
        <w:rPr>
          <w:rFonts w:ascii="Times New Roman" w:eastAsia="Times New Roman" w:hAnsi="Times New Roman" w:cs="Times New Roman"/>
        </w:rPr>
        <w:t xml:space="preserve">more effective and </w:t>
      </w:r>
      <w:proofErr w:type="gramStart"/>
      <w:r w:rsidR="00D7731B" w:rsidRPr="00EC3BD5">
        <w:rPr>
          <w:rFonts w:ascii="Times New Roman" w:eastAsia="Times New Roman" w:hAnsi="Times New Roman" w:cs="Times New Roman"/>
        </w:rPr>
        <w:t>efficient,</w:t>
      </w:r>
      <w:proofErr w:type="gramEnd"/>
      <w:r w:rsidR="00D7731B" w:rsidRPr="00EC3BD5">
        <w:rPr>
          <w:rFonts w:ascii="Times New Roman" w:eastAsia="Times New Roman" w:hAnsi="Times New Roman" w:cs="Times New Roman"/>
        </w:rPr>
        <w:t xml:space="preserve"> ROA</w:t>
      </w:r>
      <w:r w:rsidRPr="00EC3BD5">
        <w:rPr>
          <w:rFonts w:ascii="Times New Roman" w:eastAsia="Times New Roman" w:hAnsi="Times New Roman" w:cs="Times New Roman"/>
        </w:rPr>
        <w:t xml:space="preserve"> </w:t>
      </w:r>
      <w:r w:rsidR="00D7731B">
        <w:rPr>
          <w:rFonts w:ascii="Times New Roman" w:eastAsia="Times New Roman" w:hAnsi="Times New Roman" w:cs="Times New Roman"/>
        </w:rPr>
        <w:t xml:space="preserve">goes </w:t>
      </w:r>
      <w:r w:rsidRPr="00EC3BD5">
        <w:rPr>
          <w:rFonts w:ascii="Times New Roman" w:eastAsia="Times New Roman" w:hAnsi="Times New Roman" w:cs="Times New Roman"/>
        </w:rPr>
        <w:t xml:space="preserve">higher. However, </w:t>
      </w:r>
      <w:r w:rsidR="009E27E5" w:rsidRPr="00EC3BD5">
        <w:rPr>
          <w:rFonts w:ascii="Times New Roman" w:eastAsia="Times New Roman" w:hAnsi="Times New Roman" w:cs="Times New Roman"/>
        </w:rPr>
        <w:t>LKJ</w:t>
      </w:r>
      <w:r w:rsidRPr="00EC3BD5">
        <w:rPr>
          <w:rFonts w:ascii="Times New Roman" w:eastAsia="Times New Roman" w:hAnsi="Times New Roman" w:cs="Times New Roman"/>
        </w:rPr>
        <w:t xml:space="preserve"> has a low rate of ROA in 202</w:t>
      </w:r>
      <w:r w:rsidR="00D7731B">
        <w:rPr>
          <w:rFonts w:ascii="Times New Roman" w:eastAsia="Times New Roman" w:hAnsi="Times New Roman" w:cs="Times New Roman"/>
        </w:rPr>
        <w:t>1</w:t>
      </w:r>
      <w:r w:rsidRPr="00EC3BD5">
        <w:rPr>
          <w:rFonts w:ascii="Times New Roman" w:eastAsia="Times New Roman" w:hAnsi="Times New Roman" w:cs="Times New Roman"/>
        </w:rPr>
        <w:t>,</w:t>
      </w:r>
      <w:r w:rsidR="00D7731B">
        <w:rPr>
          <w:rFonts w:ascii="Times New Roman" w:eastAsia="Times New Roman" w:hAnsi="Times New Roman" w:cs="Times New Roman"/>
        </w:rPr>
        <w:t xml:space="preserve"> </w:t>
      </w:r>
      <w:r w:rsidRPr="00EC3BD5">
        <w:rPr>
          <w:rFonts w:ascii="Times New Roman" w:eastAsia="Times New Roman" w:hAnsi="Times New Roman" w:cs="Times New Roman"/>
        </w:rPr>
        <w:t>but it improved on years to 8.61 in</w:t>
      </w:r>
      <w:r w:rsidR="008B2680">
        <w:rPr>
          <w:rFonts w:ascii="Times New Roman" w:eastAsia="Times New Roman" w:hAnsi="Times New Roman" w:cs="Times New Roman"/>
        </w:rPr>
        <w:t xml:space="preserve"> </w:t>
      </w:r>
      <w:r w:rsidRPr="00EC3BD5">
        <w:rPr>
          <w:rFonts w:ascii="Times New Roman" w:eastAsia="Times New Roman" w:hAnsi="Times New Roman" w:cs="Times New Roman"/>
        </w:rPr>
        <w:t>202</w:t>
      </w:r>
      <w:r w:rsidR="00D7731B">
        <w:rPr>
          <w:rFonts w:ascii="Times New Roman" w:eastAsia="Times New Roman" w:hAnsi="Times New Roman" w:cs="Times New Roman"/>
        </w:rPr>
        <w:t>3</w:t>
      </w:r>
      <w:r w:rsidR="008B2680">
        <w:rPr>
          <w:rFonts w:ascii="Times New Roman" w:eastAsia="Times New Roman" w:hAnsi="Times New Roman" w:cs="Times New Roman"/>
        </w:rPr>
        <w:t xml:space="preserve"> showed in </w:t>
      </w:r>
      <w:r w:rsidR="00D63E3C">
        <w:rPr>
          <w:rFonts w:ascii="Times New Roman" w:eastAsia="Times New Roman" w:hAnsi="Times New Roman" w:cs="Times New Roman"/>
        </w:rPr>
        <w:t>Table</w:t>
      </w:r>
      <w:r w:rsidR="008B2680">
        <w:rPr>
          <w:rFonts w:ascii="Times New Roman" w:eastAsia="Times New Roman" w:hAnsi="Times New Roman" w:cs="Times New Roman"/>
        </w:rPr>
        <w:t>10</w:t>
      </w:r>
      <w:r w:rsidR="00D7731B">
        <w:rPr>
          <w:rFonts w:ascii="Times New Roman" w:eastAsia="Times New Roman" w:hAnsi="Times New Roman" w:cs="Times New Roman"/>
        </w:rPr>
        <w:t xml:space="preserve"> but it shows the</w:t>
      </w:r>
      <w:r w:rsidRPr="00EC3BD5">
        <w:rPr>
          <w:rFonts w:ascii="Times New Roman" w:eastAsia="Times New Roman" w:hAnsi="Times New Roman" w:cs="Times New Roman"/>
        </w:rPr>
        <w:t xml:space="preserve"> </w:t>
      </w:r>
      <w:r w:rsidR="00D7731B">
        <w:rPr>
          <w:rFonts w:ascii="Times New Roman" w:eastAsia="Times New Roman" w:hAnsi="Times New Roman" w:cs="Times New Roman"/>
        </w:rPr>
        <w:t xml:space="preserve">better </w:t>
      </w:r>
      <w:r w:rsidRPr="00EC3BD5">
        <w:rPr>
          <w:rFonts w:ascii="Times New Roman" w:eastAsia="Times New Roman" w:hAnsi="Times New Roman" w:cs="Times New Roman"/>
        </w:rPr>
        <w:t>profit productivity among the competitors.</w:t>
      </w:r>
    </w:p>
    <w:p w14:paraId="5F8B6BFF" w14:textId="77777777" w:rsidR="0077756E" w:rsidRPr="00EC3BD5" w:rsidRDefault="0077756E" w:rsidP="000F475F">
      <w:pPr>
        <w:spacing w:line="360" w:lineRule="auto"/>
        <w:jc w:val="both"/>
        <w:rPr>
          <w:rFonts w:ascii="Times New Roman" w:eastAsia="Times New Roman" w:hAnsi="Times New Roman" w:cs="Times New Roman"/>
        </w:rPr>
      </w:pPr>
    </w:p>
    <w:p w14:paraId="73777EFD" w14:textId="412926C4" w:rsidR="001A2633" w:rsidRDefault="00000000"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Return of Equity </w:t>
      </w:r>
      <w:r w:rsidR="00D7731B">
        <w:rPr>
          <w:rFonts w:ascii="Times New Roman" w:eastAsia="Times New Roman" w:hAnsi="Times New Roman" w:cs="Times New Roman"/>
        </w:rPr>
        <w:t>–</w:t>
      </w:r>
      <w:r w:rsidRPr="00EC3BD5">
        <w:rPr>
          <w:rFonts w:ascii="Times New Roman" w:eastAsia="Times New Roman" w:hAnsi="Times New Roman" w:cs="Times New Roman"/>
        </w:rPr>
        <w:t xml:space="preserve"> </w:t>
      </w:r>
      <w:r w:rsidR="00D7731B">
        <w:rPr>
          <w:rFonts w:ascii="Times New Roman" w:eastAsia="Times New Roman" w:hAnsi="Times New Roman" w:cs="Times New Roman"/>
        </w:rPr>
        <w:t>It reflects the wellness in utilization of</w:t>
      </w:r>
      <w:r w:rsidR="00D7731B" w:rsidRPr="00EC3BD5">
        <w:rPr>
          <w:rFonts w:ascii="Times New Roman" w:eastAsia="Times New Roman" w:hAnsi="Times New Roman" w:cs="Times New Roman"/>
        </w:rPr>
        <w:t xml:space="preserve"> the</w:t>
      </w:r>
      <w:r w:rsidRPr="00EC3BD5">
        <w:rPr>
          <w:rFonts w:ascii="Times New Roman" w:eastAsia="Times New Roman" w:hAnsi="Times New Roman" w:cs="Times New Roman"/>
        </w:rPr>
        <w:t xml:space="preserve"> investments </w:t>
      </w:r>
      <w:r w:rsidR="00D7731B">
        <w:rPr>
          <w:rFonts w:ascii="Times New Roman" w:eastAsia="Times New Roman" w:hAnsi="Times New Roman" w:cs="Times New Roman"/>
        </w:rPr>
        <w:t>in</w:t>
      </w:r>
      <w:r w:rsidRPr="00EC3BD5">
        <w:rPr>
          <w:rFonts w:ascii="Times New Roman" w:eastAsia="Times New Roman" w:hAnsi="Times New Roman" w:cs="Times New Roman"/>
        </w:rPr>
        <w:t xml:space="preserve"> the company (</w:t>
      </w:r>
      <w:proofErr w:type="spellStart"/>
      <w:r w:rsidRPr="00EC3BD5">
        <w:rPr>
          <w:rFonts w:ascii="Times New Roman" w:eastAsia="Times New Roman" w:hAnsi="Times New Roman" w:cs="Times New Roman"/>
        </w:rPr>
        <w:t>Purnamasari</w:t>
      </w:r>
      <w:proofErr w:type="spellEnd"/>
      <w:r w:rsidRPr="00EC3BD5">
        <w:rPr>
          <w:rFonts w:ascii="Times New Roman" w:eastAsia="Times New Roman" w:hAnsi="Times New Roman" w:cs="Times New Roman"/>
        </w:rPr>
        <w:t xml:space="preserve">, 2015). Compared with the three companies, </w:t>
      </w:r>
      <w:r w:rsidR="00114715" w:rsidRPr="00EC3BD5">
        <w:rPr>
          <w:rFonts w:ascii="Times New Roman" w:eastAsia="Times New Roman" w:hAnsi="Times New Roman" w:cs="Times New Roman"/>
        </w:rPr>
        <w:t>LKJ has</w:t>
      </w:r>
      <w:r w:rsidRPr="00EC3BD5">
        <w:rPr>
          <w:rFonts w:ascii="Times New Roman" w:eastAsia="Times New Roman" w:hAnsi="Times New Roman" w:cs="Times New Roman"/>
        </w:rPr>
        <w:t xml:space="preserve"> a lower rate in 2020, </w:t>
      </w:r>
      <w:proofErr w:type="gramStart"/>
      <w:r w:rsidRPr="00EC3BD5">
        <w:rPr>
          <w:rFonts w:ascii="Times New Roman" w:eastAsia="Times New Roman" w:hAnsi="Times New Roman" w:cs="Times New Roman"/>
        </w:rPr>
        <w:t>but  the</w:t>
      </w:r>
      <w:proofErr w:type="gramEnd"/>
      <w:r w:rsidRPr="00EC3BD5">
        <w:rPr>
          <w:rFonts w:ascii="Times New Roman" w:eastAsia="Times New Roman" w:hAnsi="Times New Roman" w:cs="Times New Roman"/>
        </w:rPr>
        <w:t xml:space="preserve"> investment generate more profit than </w:t>
      </w:r>
      <w:r w:rsidR="005427A5" w:rsidRPr="00EC3BD5">
        <w:rPr>
          <w:rFonts w:ascii="Times New Roman" w:eastAsia="Times New Roman" w:hAnsi="Times New Roman" w:cs="Times New Roman"/>
        </w:rPr>
        <w:t>TSL</w:t>
      </w:r>
      <w:r w:rsidRPr="00EC3BD5">
        <w:rPr>
          <w:rFonts w:ascii="Times New Roman" w:eastAsia="Times New Roman" w:hAnsi="Times New Roman" w:cs="Times New Roman"/>
        </w:rPr>
        <w:t>.</w:t>
      </w:r>
    </w:p>
    <w:p w14:paraId="6B135DA9" w14:textId="77777777" w:rsidR="001A2633" w:rsidRDefault="001A2633" w:rsidP="000F475F">
      <w:pPr>
        <w:spacing w:line="360" w:lineRule="auto"/>
        <w:jc w:val="both"/>
        <w:rPr>
          <w:rFonts w:ascii="Times New Roman" w:eastAsia="Times New Roman" w:hAnsi="Times New Roman" w:cs="Times New Roman"/>
        </w:rPr>
      </w:pPr>
    </w:p>
    <w:p w14:paraId="019A1988" w14:textId="40B3BDB9" w:rsidR="001A2633" w:rsidRPr="00EC3BD5" w:rsidRDefault="001A2633"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Total asset turnover -Firms that use their assets to generate revenue are relatively efficient (</w:t>
      </w:r>
      <w:proofErr w:type="spellStart"/>
      <w:r w:rsidRPr="00EC3BD5">
        <w:rPr>
          <w:rFonts w:ascii="Times New Roman" w:eastAsia="Times New Roman" w:hAnsi="Times New Roman" w:cs="Times New Roman"/>
        </w:rPr>
        <w:t>Sunjoko</w:t>
      </w:r>
      <w:proofErr w:type="spellEnd"/>
      <w:r w:rsidRPr="00EC3BD5">
        <w:rPr>
          <w:rFonts w:ascii="Times New Roman" w:eastAsia="Times New Roman" w:hAnsi="Times New Roman" w:cs="Times New Roman"/>
        </w:rPr>
        <w:t xml:space="preserve"> and </w:t>
      </w:r>
      <w:proofErr w:type="spellStart"/>
      <w:r w:rsidRPr="00EC3BD5">
        <w:rPr>
          <w:rFonts w:ascii="Times New Roman" w:eastAsia="Times New Roman" w:hAnsi="Times New Roman" w:cs="Times New Roman"/>
        </w:rPr>
        <w:t>Arylyn</w:t>
      </w:r>
      <w:proofErr w:type="spellEnd"/>
      <w:r w:rsidRPr="00EC3BD5">
        <w:rPr>
          <w:rFonts w:ascii="Times New Roman" w:eastAsia="Times New Roman" w:hAnsi="Times New Roman" w:cs="Times New Roman"/>
        </w:rPr>
        <w:t xml:space="preserve">, 2016). CTF's business operating efficiency is higher than LKJ and TSL. The value in 2023 is 1.08, which is higher than LKJ in 0.8 and TSL in 0.91. This may indicate that LKJ and TSL </w:t>
      </w:r>
      <w:proofErr w:type="gramStart"/>
      <w:r w:rsidRPr="00EC3BD5">
        <w:rPr>
          <w:rFonts w:ascii="Times New Roman" w:eastAsia="Times New Roman" w:hAnsi="Times New Roman" w:cs="Times New Roman"/>
        </w:rPr>
        <w:t>are</w:t>
      </w:r>
      <w:r w:rsidRPr="00EC3BD5">
        <w:rPr>
          <w:rFonts w:ascii="Times New Roman" w:hAnsi="Times New Roman" w:cs="Times New Roman"/>
        </w:rPr>
        <w:t xml:space="preserve"> </w:t>
      </w:r>
      <w:r w:rsidRPr="00EC3BD5">
        <w:rPr>
          <w:rFonts w:ascii="Times New Roman" w:eastAsia="Times New Roman" w:hAnsi="Times New Roman" w:cs="Times New Roman"/>
        </w:rPr>
        <w:t>has</w:t>
      </w:r>
      <w:proofErr w:type="gramEnd"/>
      <w:r w:rsidRPr="00EC3BD5">
        <w:rPr>
          <w:rFonts w:ascii="Times New Roman" w:eastAsia="Times New Roman" w:hAnsi="Times New Roman" w:cs="Times New Roman"/>
        </w:rPr>
        <w:t xml:space="preserve"> a large amount of fixed assets. </w:t>
      </w:r>
    </w:p>
    <w:p w14:paraId="5B36ADD3" w14:textId="0FD22F48" w:rsidR="0077756E" w:rsidRDefault="0077756E" w:rsidP="000F475F">
      <w:pPr>
        <w:spacing w:line="360" w:lineRule="auto"/>
        <w:jc w:val="both"/>
        <w:rPr>
          <w:rFonts w:ascii="Times New Roman" w:hAnsi="Times New Roman" w:cs="Times New Roman"/>
        </w:rPr>
      </w:pPr>
    </w:p>
    <w:p w14:paraId="167090C3" w14:textId="77777777" w:rsidR="000F475F" w:rsidRDefault="000F475F" w:rsidP="000F475F">
      <w:pPr>
        <w:spacing w:line="360" w:lineRule="auto"/>
        <w:jc w:val="both"/>
        <w:rPr>
          <w:rFonts w:ascii="Times New Roman" w:hAnsi="Times New Roman" w:cs="Times New Roman"/>
        </w:rPr>
      </w:pPr>
    </w:p>
    <w:p w14:paraId="59CDAF74" w14:textId="77777777" w:rsidR="000F475F" w:rsidRDefault="000F475F" w:rsidP="000F475F">
      <w:pPr>
        <w:spacing w:line="360" w:lineRule="auto"/>
        <w:jc w:val="both"/>
        <w:rPr>
          <w:rFonts w:ascii="Times New Roman" w:hAnsi="Times New Roman" w:cs="Times New Roman"/>
        </w:rPr>
      </w:pPr>
    </w:p>
    <w:p w14:paraId="5F22CA8B" w14:textId="77777777" w:rsidR="000F475F" w:rsidRDefault="000F475F" w:rsidP="000F475F">
      <w:pPr>
        <w:spacing w:line="360" w:lineRule="auto"/>
        <w:jc w:val="both"/>
        <w:rPr>
          <w:rFonts w:ascii="Times New Roman" w:hAnsi="Times New Roman" w:cs="Times New Roman"/>
        </w:rPr>
      </w:pPr>
    </w:p>
    <w:p w14:paraId="11B89595" w14:textId="77777777" w:rsidR="000F475F" w:rsidRDefault="000F475F" w:rsidP="000F475F">
      <w:pPr>
        <w:spacing w:line="360" w:lineRule="auto"/>
        <w:jc w:val="both"/>
        <w:rPr>
          <w:rFonts w:ascii="Times New Roman" w:hAnsi="Times New Roman" w:cs="Times New Roman"/>
        </w:rPr>
      </w:pPr>
    </w:p>
    <w:p w14:paraId="08B2677F" w14:textId="77777777" w:rsidR="000F475F" w:rsidRDefault="000F475F" w:rsidP="000F475F">
      <w:pPr>
        <w:spacing w:line="360" w:lineRule="auto"/>
        <w:jc w:val="both"/>
        <w:rPr>
          <w:rFonts w:ascii="Times New Roman" w:hAnsi="Times New Roman" w:cs="Times New Roman"/>
        </w:rPr>
      </w:pPr>
    </w:p>
    <w:p w14:paraId="0EC4A420" w14:textId="77777777" w:rsidR="000F475F" w:rsidRDefault="000F475F" w:rsidP="000F475F">
      <w:pPr>
        <w:spacing w:line="360" w:lineRule="auto"/>
        <w:jc w:val="both"/>
        <w:rPr>
          <w:rFonts w:ascii="Times New Roman" w:hAnsi="Times New Roman" w:cs="Times New Roman"/>
        </w:rPr>
      </w:pPr>
    </w:p>
    <w:p w14:paraId="29D2E8B9" w14:textId="77777777" w:rsidR="000F475F" w:rsidRDefault="000F475F" w:rsidP="000F475F">
      <w:pPr>
        <w:spacing w:line="360" w:lineRule="auto"/>
        <w:jc w:val="both"/>
        <w:rPr>
          <w:rFonts w:ascii="Times New Roman" w:hAnsi="Times New Roman" w:cs="Times New Roman"/>
        </w:rPr>
      </w:pPr>
    </w:p>
    <w:p w14:paraId="21533A7C" w14:textId="77777777" w:rsidR="000F475F" w:rsidRDefault="000F475F" w:rsidP="000F475F">
      <w:pPr>
        <w:spacing w:line="360" w:lineRule="auto"/>
        <w:jc w:val="both"/>
        <w:rPr>
          <w:rFonts w:ascii="Times New Roman" w:hAnsi="Times New Roman" w:cs="Times New Roman"/>
        </w:rPr>
      </w:pPr>
    </w:p>
    <w:p w14:paraId="7D444DBE" w14:textId="77777777" w:rsidR="000F475F" w:rsidRDefault="000F475F" w:rsidP="000F475F">
      <w:pPr>
        <w:spacing w:line="360" w:lineRule="auto"/>
        <w:jc w:val="both"/>
        <w:rPr>
          <w:rFonts w:ascii="Times New Roman" w:hAnsi="Times New Roman" w:cs="Times New Roman"/>
        </w:rPr>
      </w:pPr>
    </w:p>
    <w:p w14:paraId="5C9E60EB" w14:textId="77777777" w:rsidR="000F475F" w:rsidRDefault="000F475F" w:rsidP="000F475F">
      <w:pPr>
        <w:spacing w:line="360" w:lineRule="auto"/>
        <w:jc w:val="both"/>
        <w:rPr>
          <w:rFonts w:ascii="Times New Roman" w:hAnsi="Times New Roman" w:cs="Times New Roman"/>
        </w:rPr>
      </w:pPr>
    </w:p>
    <w:p w14:paraId="64F10347" w14:textId="77777777" w:rsidR="000F475F" w:rsidRDefault="000F475F" w:rsidP="000F475F">
      <w:pPr>
        <w:spacing w:line="360" w:lineRule="auto"/>
        <w:jc w:val="both"/>
        <w:rPr>
          <w:rFonts w:ascii="Times New Roman" w:hAnsi="Times New Roman" w:cs="Times New Roman"/>
        </w:rPr>
      </w:pPr>
    </w:p>
    <w:p w14:paraId="5DD02F76" w14:textId="77777777" w:rsidR="000F475F" w:rsidRDefault="000F475F" w:rsidP="000F475F">
      <w:pPr>
        <w:spacing w:line="360" w:lineRule="auto"/>
        <w:jc w:val="both"/>
        <w:rPr>
          <w:rFonts w:ascii="Times New Roman" w:hAnsi="Times New Roman" w:cs="Times New Roman"/>
        </w:rPr>
      </w:pPr>
    </w:p>
    <w:p w14:paraId="232697F0" w14:textId="77777777" w:rsidR="00D7731B" w:rsidRDefault="00D7731B" w:rsidP="000F475F">
      <w:pPr>
        <w:spacing w:line="360" w:lineRule="auto"/>
        <w:jc w:val="both"/>
        <w:rPr>
          <w:rFonts w:ascii="Times New Roman" w:hAnsi="Times New Roman" w:cs="Times New Roman"/>
        </w:rPr>
      </w:pPr>
    </w:p>
    <w:p w14:paraId="7541F7A4" w14:textId="77777777" w:rsidR="00D7731B" w:rsidRDefault="00D7731B" w:rsidP="000F475F">
      <w:pPr>
        <w:spacing w:line="360" w:lineRule="auto"/>
        <w:jc w:val="both"/>
        <w:rPr>
          <w:rFonts w:ascii="Times New Roman" w:hAnsi="Times New Roman" w:cs="Times New Roman"/>
        </w:rPr>
      </w:pPr>
    </w:p>
    <w:p w14:paraId="18DD3F93" w14:textId="77777777" w:rsidR="00D7731B" w:rsidRDefault="00D7731B" w:rsidP="000F475F">
      <w:pPr>
        <w:spacing w:line="360" w:lineRule="auto"/>
        <w:jc w:val="both"/>
        <w:rPr>
          <w:rFonts w:ascii="Times New Roman" w:hAnsi="Times New Roman" w:cs="Times New Roman" w:hint="eastAsia"/>
        </w:rPr>
      </w:pPr>
    </w:p>
    <w:p w14:paraId="6A63573E" w14:textId="77777777" w:rsidR="000F475F" w:rsidRDefault="000F475F" w:rsidP="000F475F">
      <w:pPr>
        <w:spacing w:line="360" w:lineRule="auto"/>
        <w:jc w:val="both"/>
        <w:rPr>
          <w:rFonts w:ascii="Times New Roman" w:hAnsi="Times New Roman" w:cs="Times New Roman"/>
        </w:rPr>
      </w:pPr>
    </w:p>
    <w:p w14:paraId="05CBEC89" w14:textId="77777777" w:rsidR="000F475F" w:rsidRDefault="000F475F" w:rsidP="000F475F">
      <w:pPr>
        <w:spacing w:line="360" w:lineRule="auto"/>
        <w:jc w:val="both"/>
        <w:rPr>
          <w:rFonts w:ascii="Times New Roman" w:hAnsi="Times New Roman" w:cs="Times New Roman"/>
        </w:rPr>
      </w:pPr>
    </w:p>
    <w:p w14:paraId="13ECA396" w14:textId="7902304B" w:rsidR="000F475F" w:rsidRPr="000F475F" w:rsidRDefault="000F475F" w:rsidP="000F475F">
      <w:pPr>
        <w:spacing w:line="360" w:lineRule="auto"/>
        <w:jc w:val="both"/>
        <w:rPr>
          <w:rFonts w:ascii="Times New Roman" w:hAnsi="Times New Roman" w:cs="Times New Roman"/>
        </w:rPr>
      </w:pPr>
      <w:r>
        <w:rPr>
          <w:rFonts w:ascii="Times New Roman" w:hAnsi="Times New Roman" w:cs="Times New Roman" w:hint="eastAsia"/>
        </w:rPr>
        <w:lastRenderedPageBreak/>
        <w:t>2</w:t>
      </w:r>
      <w:r>
        <w:rPr>
          <w:rFonts w:ascii="Times New Roman" w:hAnsi="Times New Roman" w:cs="Times New Roman"/>
        </w:rPr>
        <w:t>.8 Stock Market prospects analysis</w:t>
      </w:r>
    </w:p>
    <w:p w14:paraId="6BC96284" w14:textId="5B61A89C" w:rsidR="008B2680" w:rsidRPr="00272426" w:rsidRDefault="00B80B4D" w:rsidP="000F475F">
      <w:pPr>
        <w:spacing w:line="360" w:lineRule="auto"/>
        <w:jc w:val="both"/>
        <w:rPr>
          <w:rFonts w:ascii="Times New Roman" w:hAnsi="Times New Roman" w:cs="Times New Roman"/>
        </w:rPr>
      </w:pPr>
      <w:r>
        <w:rPr>
          <w:noProof/>
        </w:rPr>
        <w:drawing>
          <wp:inline distT="0" distB="0" distL="0" distR="0" wp14:anchorId="74B0E492" wp14:editId="6AFE3941">
            <wp:extent cx="5354142" cy="4152122"/>
            <wp:effectExtent l="0" t="0" r="0" b="1270"/>
            <wp:docPr id="1422762812" name="圖片 1" descr="一張含有 文字, 螢幕擷取畫面, 軟體,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762812" name="圖片 1" descr="一張含有 文字, 螢幕擷取畫面, 軟體, 數字 的圖片&#10;&#10;自動產生的描述"/>
                    <pic:cNvPicPr/>
                  </pic:nvPicPr>
                  <pic:blipFill rotWithShape="1">
                    <a:blip r:embed="rId25"/>
                    <a:srcRect l="56048" t="31314" r="13488" b="26682"/>
                    <a:stretch/>
                  </pic:blipFill>
                  <pic:spPr bwMode="auto">
                    <a:xfrm>
                      <a:off x="0" y="0"/>
                      <a:ext cx="5372603" cy="4166439"/>
                    </a:xfrm>
                    <a:prstGeom prst="rect">
                      <a:avLst/>
                    </a:prstGeom>
                    <a:ln>
                      <a:noFill/>
                    </a:ln>
                    <a:extLst>
                      <a:ext uri="{53640926-AAD7-44D8-BBD7-CCE9431645EC}">
                        <a14:shadowObscured xmlns:a14="http://schemas.microsoft.com/office/drawing/2010/main"/>
                      </a:ext>
                    </a:extLst>
                  </pic:spPr>
                </pic:pic>
              </a:graphicData>
            </a:graphic>
          </wp:inline>
        </w:drawing>
      </w:r>
    </w:p>
    <w:p w14:paraId="4771FC39" w14:textId="77777777" w:rsidR="008B2680" w:rsidRPr="00B80B4D" w:rsidRDefault="008B2680" w:rsidP="000F475F">
      <w:pPr>
        <w:spacing w:line="360" w:lineRule="auto"/>
        <w:jc w:val="both"/>
        <w:rPr>
          <w:rFonts w:ascii="Times New Roman" w:hAnsi="Times New Roman" w:cs="Times New Roman"/>
        </w:rPr>
      </w:pPr>
    </w:p>
    <w:p w14:paraId="21843ABB" w14:textId="77777777" w:rsidR="0077756E" w:rsidRPr="00EC3BD5" w:rsidRDefault="00000000"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Market Capitalization - </w:t>
      </w:r>
    </w:p>
    <w:p w14:paraId="68CDD61F" w14:textId="5E7EF4EC" w:rsidR="0077756E" w:rsidRPr="00EC3BD5" w:rsidRDefault="00114715"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Most investors take advantage of stock prices to increase the wealth generated by companies (measured by market capitalization) (Joshi and </w:t>
      </w:r>
      <w:proofErr w:type="spellStart"/>
      <w:r w:rsidRPr="00EC3BD5">
        <w:rPr>
          <w:rFonts w:ascii="Times New Roman" w:eastAsia="Times New Roman" w:hAnsi="Times New Roman" w:cs="Times New Roman"/>
        </w:rPr>
        <w:t>Hanssens</w:t>
      </w:r>
      <w:proofErr w:type="spellEnd"/>
      <w:r w:rsidRPr="00EC3BD5">
        <w:rPr>
          <w:rFonts w:ascii="Times New Roman" w:eastAsia="Times New Roman" w:hAnsi="Times New Roman" w:cs="Times New Roman"/>
        </w:rPr>
        <w:t xml:space="preserve">, 2004). </w:t>
      </w:r>
      <w:r w:rsidR="00F06066">
        <w:rPr>
          <w:rFonts w:ascii="Times New Roman" w:eastAsia="Times New Roman" w:hAnsi="Times New Roman" w:cs="Times New Roman"/>
        </w:rPr>
        <w:t xml:space="preserve">TSL </w:t>
      </w:r>
      <w:r w:rsidRPr="00EC3BD5">
        <w:rPr>
          <w:rFonts w:ascii="Times New Roman" w:eastAsia="Times New Roman" w:hAnsi="Times New Roman" w:cs="Times New Roman"/>
        </w:rPr>
        <w:t>is more valuable than</w:t>
      </w:r>
      <w:r w:rsidR="00F06066">
        <w:rPr>
          <w:rFonts w:ascii="Times New Roman" w:eastAsia="Times New Roman" w:hAnsi="Times New Roman" w:cs="Times New Roman"/>
        </w:rPr>
        <w:t xml:space="preserve"> other in from 2021 to 2023. There are decrease in 2021 to 2022 f</w:t>
      </w:r>
      <w:r w:rsidR="00F06066" w:rsidRPr="00F06066">
        <w:rPr>
          <w:rFonts w:ascii="Times New Roman" w:eastAsia="Times New Roman" w:hAnsi="Times New Roman" w:cs="Times New Roman" w:hint="eastAsia"/>
        </w:rPr>
        <w:t>o</w:t>
      </w:r>
      <w:r w:rsidR="00F06066" w:rsidRPr="00F06066">
        <w:rPr>
          <w:rFonts w:ascii="Times New Roman" w:eastAsia="Times New Roman" w:hAnsi="Times New Roman" w:cs="Times New Roman"/>
        </w:rPr>
        <w:t xml:space="preserve">r LKJ and CTF, but the stock values increase in 2023. It shows the effects of the </w:t>
      </w:r>
      <w:proofErr w:type="spellStart"/>
      <w:r w:rsidR="00F06066" w:rsidRPr="00F06066">
        <w:rPr>
          <w:rFonts w:ascii="Times New Roman" w:eastAsia="Times New Roman" w:hAnsi="Times New Roman" w:cs="Times New Roman"/>
        </w:rPr>
        <w:t>cofid-19</w:t>
      </w:r>
      <w:proofErr w:type="spellEnd"/>
      <w:r w:rsidR="00F06066" w:rsidRPr="00F06066">
        <w:rPr>
          <w:rFonts w:ascii="Times New Roman" w:eastAsia="Times New Roman" w:hAnsi="Times New Roman" w:cs="Times New Roman"/>
        </w:rPr>
        <w:t xml:space="preserve"> time. However, LKJ </w:t>
      </w:r>
      <w:r w:rsidR="00F06066" w:rsidRPr="00F06066">
        <w:rPr>
          <w:rFonts w:ascii="Times New Roman" w:eastAsia="Times New Roman" w:hAnsi="Times New Roman" w:cs="Times New Roman" w:hint="eastAsia"/>
        </w:rPr>
        <w:t>i</w:t>
      </w:r>
      <w:r w:rsidR="00F06066" w:rsidRPr="00F06066">
        <w:rPr>
          <w:rFonts w:ascii="Times New Roman" w:eastAsia="Times New Roman" w:hAnsi="Times New Roman" w:cs="Times New Roman"/>
        </w:rPr>
        <w:t>s the lowest stock values among the companies.</w:t>
      </w:r>
    </w:p>
    <w:p w14:paraId="14644986" w14:textId="77777777" w:rsidR="00114715" w:rsidRPr="00EC3BD5" w:rsidRDefault="00114715" w:rsidP="000F475F">
      <w:pPr>
        <w:spacing w:line="360" w:lineRule="auto"/>
        <w:jc w:val="both"/>
        <w:rPr>
          <w:rFonts w:ascii="Times New Roman" w:eastAsia="Times New Roman" w:hAnsi="Times New Roman" w:cs="Times New Roman"/>
        </w:rPr>
      </w:pPr>
    </w:p>
    <w:p w14:paraId="3B9C5A53" w14:textId="620F995E" w:rsidR="0077756E" w:rsidRPr="00EC3BD5" w:rsidRDefault="00000000"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PE ratio - </w:t>
      </w:r>
      <w:r w:rsidR="00D7731B" w:rsidRPr="00D7731B">
        <w:rPr>
          <w:rFonts w:ascii="Times New Roman" w:eastAsia="Times New Roman" w:hAnsi="Times New Roman" w:cs="Times New Roman"/>
        </w:rPr>
        <w:t>An investment strategy that indicates market predictions of future growth and</w:t>
      </w:r>
      <w:r w:rsidR="00A55036">
        <w:rPr>
          <w:rFonts w:ascii="Times New Roman" w:eastAsia="Times New Roman" w:hAnsi="Times New Roman" w:cs="Times New Roman"/>
        </w:rPr>
        <w:t xml:space="preserve"> </w:t>
      </w:r>
      <w:r w:rsidR="00D7731B" w:rsidRPr="00D7731B">
        <w:rPr>
          <w:rFonts w:ascii="Times New Roman" w:eastAsia="Times New Roman" w:hAnsi="Times New Roman" w:cs="Times New Roman"/>
        </w:rPr>
        <w:t xml:space="preserve">risk (Wu, 2014). A high P/E ratio reflect investors' expectations of high future growth rates, or that the company's stock is overvalued. </w:t>
      </w:r>
      <w:r w:rsidR="00A55036">
        <w:rPr>
          <w:rFonts w:ascii="Times New Roman" w:eastAsia="Times New Roman" w:hAnsi="Times New Roman" w:cs="Times New Roman"/>
        </w:rPr>
        <w:t>LKJ</w:t>
      </w:r>
      <w:r w:rsidR="00D7731B" w:rsidRPr="00D7731B">
        <w:rPr>
          <w:rFonts w:ascii="Times New Roman" w:eastAsia="Times New Roman" w:hAnsi="Times New Roman" w:cs="Times New Roman"/>
        </w:rPr>
        <w:t xml:space="preserve"> ratio is much higher than </w:t>
      </w:r>
      <w:r w:rsidR="00A55036">
        <w:rPr>
          <w:rFonts w:ascii="Times New Roman" w:eastAsia="Times New Roman" w:hAnsi="Times New Roman" w:cs="Times New Roman"/>
        </w:rPr>
        <w:t>TSL</w:t>
      </w:r>
      <w:r w:rsidR="00D7731B" w:rsidRPr="00D7731B">
        <w:rPr>
          <w:rFonts w:ascii="Times New Roman" w:eastAsia="Times New Roman" w:hAnsi="Times New Roman" w:cs="Times New Roman"/>
        </w:rPr>
        <w:t xml:space="preserve"> but lower than </w:t>
      </w:r>
      <w:r w:rsidR="00A55036">
        <w:rPr>
          <w:rFonts w:ascii="Times New Roman" w:eastAsia="Times New Roman" w:hAnsi="Times New Roman" w:cs="Times New Roman"/>
        </w:rPr>
        <w:t>CFT</w:t>
      </w:r>
      <w:r w:rsidR="00D7731B" w:rsidRPr="00D7731B">
        <w:rPr>
          <w:rFonts w:ascii="Times New Roman" w:eastAsia="Times New Roman" w:hAnsi="Times New Roman" w:cs="Times New Roman"/>
        </w:rPr>
        <w:t>.</w:t>
      </w:r>
    </w:p>
    <w:p w14:paraId="7841EDAD" w14:textId="77777777" w:rsidR="0077756E" w:rsidRPr="00EC3BD5" w:rsidRDefault="0077756E" w:rsidP="000F475F">
      <w:pPr>
        <w:spacing w:line="360" w:lineRule="auto"/>
        <w:jc w:val="both"/>
        <w:rPr>
          <w:rFonts w:ascii="Times New Roman" w:eastAsia="Times New Roman" w:hAnsi="Times New Roman" w:cs="Times New Roman"/>
        </w:rPr>
      </w:pPr>
    </w:p>
    <w:p w14:paraId="144809A6" w14:textId="77777777" w:rsidR="0077756E" w:rsidRPr="00EC3BD5" w:rsidRDefault="00000000"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Market to book ratio - </w:t>
      </w:r>
    </w:p>
    <w:p w14:paraId="4D2ED288" w14:textId="0D3E6E1F" w:rsidR="002A79EA" w:rsidRPr="00EC3BD5" w:rsidRDefault="002A79EA"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A company is considered overvalued if its market value is higher than its book value per share, vice versa. In comparison, LKJ is same value as book value in 1. It showed </w:t>
      </w:r>
      <w:r w:rsidRPr="00EC3BD5">
        <w:rPr>
          <w:rFonts w:ascii="Times New Roman" w:eastAsia="Times New Roman" w:hAnsi="Times New Roman" w:cs="Times New Roman"/>
        </w:rPr>
        <w:lastRenderedPageBreak/>
        <w:t xml:space="preserve">that CTF is </w:t>
      </w:r>
      <w:r w:rsidR="00AF4B1D" w:rsidRPr="00EC3BD5">
        <w:rPr>
          <w:rFonts w:ascii="Times New Roman" w:eastAsia="Times New Roman" w:hAnsi="Times New Roman" w:cs="Times New Roman"/>
        </w:rPr>
        <w:t>under</w:t>
      </w:r>
      <w:r w:rsidRPr="00EC3BD5">
        <w:rPr>
          <w:rFonts w:ascii="Times New Roman" w:eastAsia="Times New Roman" w:hAnsi="Times New Roman" w:cs="Times New Roman"/>
        </w:rPr>
        <w:t xml:space="preserve">valued </w:t>
      </w:r>
      <w:r w:rsidR="00AF4B1D" w:rsidRPr="00EC3BD5">
        <w:rPr>
          <w:rFonts w:ascii="Times New Roman" w:eastAsia="Times New Roman" w:hAnsi="Times New Roman" w:cs="Times New Roman"/>
        </w:rPr>
        <w:t xml:space="preserve">in 2021 to 2023 while TSL </w:t>
      </w:r>
      <w:r w:rsidRPr="00EC3BD5">
        <w:rPr>
          <w:rFonts w:ascii="Times New Roman" w:eastAsia="Times New Roman" w:hAnsi="Times New Roman" w:cs="Times New Roman"/>
        </w:rPr>
        <w:t xml:space="preserve">is </w:t>
      </w:r>
      <w:r w:rsidR="00AF4B1D" w:rsidRPr="00EC3BD5">
        <w:rPr>
          <w:rFonts w:ascii="Times New Roman" w:eastAsia="Times New Roman" w:hAnsi="Times New Roman" w:cs="Times New Roman"/>
        </w:rPr>
        <w:t>overvalued. This ratio gives investors and analysts to do comparison between a public company's true value and investors' speculative value.</w:t>
      </w:r>
    </w:p>
    <w:p w14:paraId="2AA6EC43" w14:textId="77777777" w:rsidR="0077756E" w:rsidRDefault="0077756E" w:rsidP="000F475F">
      <w:pPr>
        <w:spacing w:line="360" w:lineRule="auto"/>
        <w:jc w:val="both"/>
        <w:rPr>
          <w:rFonts w:ascii="Times New Roman" w:hAnsi="Times New Roman" w:cs="Times New Roman"/>
        </w:rPr>
      </w:pPr>
    </w:p>
    <w:p w14:paraId="79E5E02F" w14:textId="77777777" w:rsidR="000F475F" w:rsidRDefault="000F475F" w:rsidP="000F475F">
      <w:pPr>
        <w:spacing w:line="360" w:lineRule="auto"/>
        <w:jc w:val="both"/>
        <w:rPr>
          <w:rFonts w:ascii="Times New Roman" w:hAnsi="Times New Roman" w:cs="Times New Roman"/>
        </w:rPr>
      </w:pPr>
    </w:p>
    <w:p w14:paraId="73381EA5" w14:textId="7463BF78" w:rsidR="000F475F" w:rsidRDefault="000F475F" w:rsidP="000F475F">
      <w:pPr>
        <w:spacing w:line="360" w:lineRule="auto"/>
        <w:jc w:val="both"/>
        <w:rPr>
          <w:rFonts w:ascii="Times New Roman" w:hAnsi="Times New Roman" w:cs="Times New Roman"/>
        </w:rPr>
      </w:pPr>
      <w:r>
        <w:rPr>
          <w:rFonts w:ascii="Times New Roman" w:hAnsi="Times New Roman" w:cs="Times New Roman" w:hint="eastAsia"/>
        </w:rPr>
        <w:t>2</w:t>
      </w:r>
      <w:r>
        <w:rPr>
          <w:rFonts w:ascii="Times New Roman" w:hAnsi="Times New Roman" w:cs="Times New Roman"/>
        </w:rPr>
        <w:t>.9 Growth ability capacity</w:t>
      </w:r>
    </w:p>
    <w:p w14:paraId="17025E46" w14:textId="77777777" w:rsidR="000F475F" w:rsidRDefault="000F475F" w:rsidP="000F475F">
      <w:pPr>
        <w:spacing w:line="360" w:lineRule="auto"/>
        <w:jc w:val="both"/>
        <w:rPr>
          <w:rFonts w:ascii="Times New Roman" w:hAnsi="Times New Roman" w:cs="Times New Roman"/>
        </w:rPr>
      </w:pPr>
    </w:p>
    <w:p w14:paraId="49968DF3" w14:textId="4A6A03CE" w:rsidR="0077756E" w:rsidRPr="00EC3BD5" w:rsidRDefault="00B80B4D" w:rsidP="000F475F">
      <w:pPr>
        <w:widowControl/>
        <w:spacing w:line="360" w:lineRule="auto"/>
        <w:jc w:val="both"/>
        <w:rPr>
          <w:rFonts w:ascii="Times New Roman" w:eastAsia="Times New Roman" w:hAnsi="Times New Roman" w:cs="Times New Roman"/>
        </w:rPr>
      </w:pPr>
      <w:bookmarkStart w:id="5" w:name="_upgglkexz5bv" w:colFirst="0" w:colLast="0"/>
      <w:bookmarkEnd w:id="5"/>
      <w:r>
        <w:rPr>
          <w:noProof/>
        </w:rPr>
        <w:drawing>
          <wp:inline distT="0" distB="0" distL="0" distR="0" wp14:anchorId="6020D957" wp14:editId="78544BFD">
            <wp:extent cx="5384765" cy="2621902"/>
            <wp:effectExtent l="0" t="0" r="6985" b="7620"/>
            <wp:docPr id="1078144379" name="圖片 1" descr="一張含有 文字, 螢幕擷取畫面, 軟體, 電腦圖示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144379" name="圖片 1" descr="一張含有 文字, 螢幕擷取畫面, 軟體, 電腦圖示 的圖片&#10;&#10;自動產生的描述"/>
                    <pic:cNvPicPr/>
                  </pic:nvPicPr>
                  <pic:blipFill rotWithShape="1">
                    <a:blip r:embed="rId26"/>
                    <a:srcRect l="11499" t="43088" r="54699" b="27652"/>
                    <a:stretch/>
                  </pic:blipFill>
                  <pic:spPr bwMode="auto">
                    <a:xfrm>
                      <a:off x="0" y="0"/>
                      <a:ext cx="5394888" cy="2626831"/>
                    </a:xfrm>
                    <a:prstGeom prst="rect">
                      <a:avLst/>
                    </a:prstGeom>
                    <a:ln>
                      <a:noFill/>
                    </a:ln>
                    <a:extLst>
                      <a:ext uri="{53640926-AAD7-44D8-BBD7-CCE9431645EC}">
                        <a14:shadowObscured xmlns:a14="http://schemas.microsoft.com/office/drawing/2010/main"/>
                      </a:ext>
                    </a:extLst>
                  </pic:spPr>
                </pic:pic>
              </a:graphicData>
            </a:graphic>
          </wp:inline>
        </w:drawing>
      </w:r>
      <w:r w:rsidR="00E36221" w:rsidRPr="00EC3BD5">
        <w:rPr>
          <w:rFonts w:ascii="Times New Roman" w:eastAsia="Times New Roman" w:hAnsi="Times New Roman" w:cs="Times New Roman"/>
        </w:rPr>
        <w:t>Sustainable growth rate – assumes that the company can fund its growth opportunities using retained earnings and new debt (Chen et al., 2021). The LKJ's Sustainable growth rate is higher, but lower than its competitors. LKJ's average interest rate is at an industry-leading level. LKJ continues to maintain a higher interest rate, and internally generated funds can be expanded to new products or other products while TSL rating nearly 100</w:t>
      </w:r>
      <w:r w:rsidR="009F6564" w:rsidRPr="00EC3BD5">
        <w:rPr>
          <w:rFonts w:ascii="Times New Roman" w:eastAsia="Times New Roman" w:hAnsi="Times New Roman" w:cs="Times New Roman"/>
        </w:rPr>
        <w:t>%.</w:t>
      </w:r>
      <w:r w:rsidR="00E36221" w:rsidRPr="00EC3BD5">
        <w:rPr>
          <w:rFonts w:ascii="Times New Roman" w:eastAsia="Times New Roman" w:hAnsi="Times New Roman" w:cs="Times New Roman"/>
        </w:rPr>
        <w:t xml:space="preserve"> </w:t>
      </w:r>
    </w:p>
    <w:p w14:paraId="78D49F2E" w14:textId="77777777" w:rsidR="00E36221" w:rsidRPr="00EC3BD5" w:rsidRDefault="00E36221" w:rsidP="000F475F">
      <w:pPr>
        <w:widowControl/>
        <w:spacing w:line="360" w:lineRule="auto"/>
        <w:jc w:val="both"/>
        <w:rPr>
          <w:rFonts w:ascii="Times New Roman" w:eastAsia="Times New Roman" w:hAnsi="Times New Roman" w:cs="Times New Roman"/>
        </w:rPr>
      </w:pPr>
    </w:p>
    <w:p w14:paraId="2FD075B3" w14:textId="1D86B16C" w:rsidR="0077756E" w:rsidRDefault="00000000" w:rsidP="000F475F">
      <w:pPr>
        <w:widowControl/>
        <w:spacing w:line="360" w:lineRule="auto"/>
        <w:jc w:val="both"/>
        <w:rPr>
          <w:rFonts w:ascii="Times New Roman" w:eastAsia="Times New Roman" w:hAnsi="Times New Roman" w:cs="Times New Roman"/>
        </w:rPr>
      </w:pPr>
      <w:bookmarkStart w:id="6" w:name="_cd39kcv173at" w:colFirst="0" w:colLast="0"/>
      <w:bookmarkEnd w:id="6"/>
      <w:r w:rsidRPr="00EC3BD5">
        <w:rPr>
          <w:rFonts w:ascii="Times New Roman" w:eastAsia="Times New Roman" w:hAnsi="Times New Roman" w:cs="Times New Roman"/>
        </w:rPr>
        <w:t xml:space="preserve">Dividend </w:t>
      </w:r>
      <w:r w:rsidR="00EC3BD5" w:rsidRPr="00EC3BD5">
        <w:rPr>
          <w:rFonts w:ascii="Times New Roman" w:eastAsia="Times New Roman" w:hAnsi="Times New Roman" w:cs="Times New Roman"/>
        </w:rPr>
        <w:t>yield</w:t>
      </w:r>
      <w:r w:rsidR="00EC3BD5">
        <w:rPr>
          <w:rFonts w:ascii="Times New Roman" w:eastAsia="Times New Roman" w:hAnsi="Times New Roman" w:cs="Times New Roman"/>
        </w:rPr>
        <w:t>-</w:t>
      </w:r>
      <w:r w:rsidRPr="00EC3BD5">
        <w:rPr>
          <w:rFonts w:ascii="Times New Roman" w:eastAsia="Times New Roman" w:hAnsi="Times New Roman" w:cs="Times New Roman"/>
        </w:rPr>
        <w:t xml:space="preserve"> </w:t>
      </w:r>
    </w:p>
    <w:p w14:paraId="6B7E9E95" w14:textId="4E03F705" w:rsidR="00EC3BD5" w:rsidRDefault="00EC3BD5" w:rsidP="000F475F">
      <w:pPr>
        <w:widowControl/>
        <w:spacing w:line="360" w:lineRule="auto"/>
        <w:jc w:val="both"/>
        <w:rPr>
          <w:rFonts w:ascii="Times New Roman" w:eastAsia="Times New Roman" w:hAnsi="Times New Roman" w:cs="Times New Roman"/>
        </w:rPr>
      </w:pPr>
      <w:r w:rsidRPr="00EC3BD5">
        <w:rPr>
          <w:rFonts w:ascii="Times New Roman" w:hAnsi="Times New Roman" w:cs="Times New Roman"/>
        </w:rPr>
        <w:t>Once shareholders have invested their money, it should be paid out to shareholders to maximize their wealth (</w:t>
      </w:r>
      <w:proofErr w:type="spellStart"/>
      <w:r w:rsidRPr="00EC3BD5">
        <w:rPr>
          <w:rFonts w:ascii="Times New Roman" w:hAnsi="Times New Roman" w:cs="Times New Roman"/>
        </w:rPr>
        <w:t>Azhagaiah</w:t>
      </w:r>
      <w:proofErr w:type="spellEnd"/>
      <w:r w:rsidRPr="00EC3BD5">
        <w:rPr>
          <w:rFonts w:ascii="Times New Roman" w:hAnsi="Times New Roman" w:cs="Times New Roman"/>
        </w:rPr>
        <w:t xml:space="preserve"> and Priya, 2008). </w:t>
      </w:r>
      <w:r>
        <w:rPr>
          <w:rFonts w:ascii="Times New Roman" w:hAnsi="Times New Roman" w:cs="Times New Roman"/>
        </w:rPr>
        <w:t xml:space="preserve">As Compared to CTF, LKJ has a poor </w:t>
      </w:r>
      <w:r>
        <w:rPr>
          <w:rFonts w:ascii="Times New Roman" w:eastAsia="Times New Roman" w:hAnsi="Times New Roman" w:cs="Times New Roman"/>
        </w:rPr>
        <w:t>d</w:t>
      </w:r>
      <w:r w:rsidRPr="00EC3BD5">
        <w:rPr>
          <w:rFonts w:ascii="Times New Roman" w:eastAsia="Times New Roman" w:hAnsi="Times New Roman" w:cs="Times New Roman"/>
        </w:rPr>
        <w:t>ividend yield</w:t>
      </w:r>
      <w:r>
        <w:rPr>
          <w:rFonts w:ascii="Times New Roman" w:eastAsia="Times New Roman" w:hAnsi="Times New Roman" w:cs="Times New Roman"/>
        </w:rPr>
        <w:t xml:space="preserve"> while good performance when compared to TSL. It would be </w:t>
      </w:r>
      <w:proofErr w:type="spellStart"/>
      <w:r>
        <w:rPr>
          <w:rFonts w:ascii="Times New Roman" w:eastAsia="Times New Roman" w:hAnsi="Times New Roman" w:cs="Times New Roman"/>
        </w:rPr>
        <w:t>th</w:t>
      </w:r>
      <w:proofErr w:type="spellEnd"/>
      <w:r>
        <w:rPr>
          <w:rFonts w:ascii="Times New Roman" w:eastAsia="Times New Roman" w:hAnsi="Times New Roman" w:cs="Times New Roman"/>
        </w:rPr>
        <w:t xml:space="preserve"> effects of the COVID-19.</w:t>
      </w:r>
    </w:p>
    <w:p w14:paraId="5A37E60B" w14:textId="77777777" w:rsidR="005115D6" w:rsidRPr="00EC3BD5" w:rsidRDefault="005115D6" w:rsidP="000F475F">
      <w:pPr>
        <w:widowControl/>
        <w:spacing w:line="360" w:lineRule="auto"/>
        <w:jc w:val="both"/>
        <w:rPr>
          <w:rFonts w:ascii="Times New Roman" w:hAnsi="Times New Roman" w:cs="Times New Roman"/>
        </w:rPr>
      </w:pPr>
    </w:p>
    <w:p w14:paraId="6B40265F" w14:textId="65D0E4CC" w:rsidR="00EC3BD5" w:rsidRPr="009F6564" w:rsidRDefault="005115D6" w:rsidP="000F475F">
      <w:pPr>
        <w:spacing w:line="360" w:lineRule="auto"/>
        <w:jc w:val="both"/>
        <w:rPr>
          <w:rFonts w:ascii="Times New Roman" w:hAnsi="Times New Roman" w:cs="Times New Roman"/>
        </w:rPr>
      </w:pPr>
      <w:r w:rsidRPr="0036516E">
        <w:rPr>
          <w:rFonts w:ascii="Times New Roman" w:hAnsi="Times New Roman" w:cs="Times New Roman"/>
        </w:rPr>
        <w:t xml:space="preserve">Retained yield -LKJ is based on retained earnings and </w:t>
      </w:r>
      <w:r w:rsidR="00227DC9" w:rsidRPr="0036516E">
        <w:rPr>
          <w:rFonts w:ascii="Times New Roman" w:hAnsi="Times New Roman" w:cs="Times New Roman"/>
        </w:rPr>
        <w:t xml:space="preserve">profit </w:t>
      </w:r>
      <w:r w:rsidRPr="0036516E">
        <w:rPr>
          <w:rFonts w:ascii="Times New Roman" w:hAnsi="Times New Roman" w:cs="Times New Roman"/>
        </w:rPr>
        <w:t>after tax</w:t>
      </w:r>
      <w:r w:rsidR="00227DC9" w:rsidRPr="0036516E">
        <w:rPr>
          <w:rFonts w:ascii="Times New Roman" w:hAnsi="Times New Roman" w:cs="Times New Roman"/>
        </w:rPr>
        <w:t>.</w:t>
      </w:r>
      <w:r w:rsidR="0036516E">
        <w:rPr>
          <w:rFonts w:ascii="Times New Roman" w:hAnsi="Times New Roman" w:cs="Times New Roman"/>
        </w:rPr>
        <w:t xml:space="preserve"> </w:t>
      </w:r>
      <w:r w:rsidRPr="0036516E">
        <w:rPr>
          <w:rFonts w:ascii="Times New Roman" w:hAnsi="Times New Roman" w:cs="Times New Roman"/>
        </w:rPr>
        <w:t>Increased by</w:t>
      </w:r>
      <w:r w:rsidR="00E844F3">
        <w:rPr>
          <w:rFonts w:ascii="Times New Roman" w:hAnsi="Times New Roman" w:cs="Times New Roman"/>
        </w:rPr>
        <w:t xml:space="preserve"> 0.68</w:t>
      </w:r>
      <w:r w:rsidRPr="0036516E">
        <w:rPr>
          <w:rFonts w:ascii="Times New Roman" w:hAnsi="Times New Roman" w:cs="Times New Roman"/>
        </w:rPr>
        <w:t>%</w:t>
      </w:r>
      <w:r w:rsidR="00E844F3">
        <w:rPr>
          <w:rFonts w:ascii="Times New Roman" w:hAnsi="Times New Roman" w:cs="Times New Roman"/>
        </w:rPr>
        <w:t xml:space="preserve"> from 2022 to 2023</w:t>
      </w:r>
      <w:r w:rsidRPr="0036516E">
        <w:rPr>
          <w:rFonts w:ascii="Times New Roman" w:hAnsi="Times New Roman" w:cs="Times New Roman"/>
        </w:rPr>
        <w:t xml:space="preserve"> and indicator exceeded </w:t>
      </w:r>
      <w:r w:rsidR="00E844F3">
        <w:rPr>
          <w:rFonts w:ascii="Times New Roman" w:hAnsi="Times New Roman" w:cs="Times New Roman"/>
        </w:rPr>
        <w:t>CTF</w:t>
      </w:r>
      <w:r w:rsidRPr="0036516E">
        <w:rPr>
          <w:rFonts w:ascii="Times New Roman" w:hAnsi="Times New Roman" w:cs="Times New Roman"/>
        </w:rPr>
        <w:t xml:space="preserve"> by </w:t>
      </w:r>
      <w:r w:rsidR="009F6564">
        <w:rPr>
          <w:rFonts w:ascii="Times New Roman" w:hAnsi="Times New Roman" w:cs="Times New Roman"/>
        </w:rPr>
        <w:t>6.74 times</w:t>
      </w:r>
      <w:r w:rsidR="00227DC9" w:rsidRPr="0036516E">
        <w:rPr>
          <w:rFonts w:ascii="Times New Roman" w:hAnsi="Times New Roman" w:cs="Times New Roman"/>
        </w:rPr>
        <w:t xml:space="preserve"> </w:t>
      </w:r>
      <w:r w:rsidR="00E844F3">
        <w:rPr>
          <w:rFonts w:ascii="Times New Roman" w:hAnsi="Times New Roman" w:cs="Times New Roman"/>
        </w:rPr>
        <w:t xml:space="preserve">more and </w:t>
      </w:r>
      <w:r w:rsidR="009F6564">
        <w:rPr>
          <w:rFonts w:ascii="Times New Roman" w:hAnsi="Times New Roman" w:cs="Times New Roman"/>
        </w:rPr>
        <w:t>19.08 more in TSL. LKJ</w:t>
      </w:r>
      <w:r w:rsidRPr="0036516E">
        <w:rPr>
          <w:rFonts w:ascii="Times New Roman" w:hAnsi="Times New Roman" w:cs="Times New Roman"/>
        </w:rPr>
        <w:t xml:space="preserve"> needs to pay dividends to shareholders to gain shareholder support; </w:t>
      </w:r>
      <w:r w:rsidRPr="0036516E">
        <w:rPr>
          <w:rFonts w:ascii="Times New Roman" w:hAnsi="Times New Roman" w:cs="Times New Roman"/>
        </w:rPr>
        <w:lastRenderedPageBreak/>
        <w:t>also needs</w:t>
      </w:r>
      <w:r w:rsidR="009F6564">
        <w:rPr>
          <w:rFonts w:ascii="Times New Roman" w:hAnsi="Times New Roman" w:cs="Times New Roman"/>
        </w:rPr>
        <w:t xml:space="preserve"> to k</w:t>
      </w:r>
      <w:r w:rsidRPr="0036516E">
        <w:rPr>
          <w:rFonts w:ascii="Times New Roman" w:hAnsi="Times New Roman" w:cs="Times New Roman"/>
        </w:rPr>
        <w:t xml:space="preserve">eep some reserves to grow </w:t>
      </w:r>
      <w:r w:rsidR="009F6564">
        <w:rPr>
          <w:rFonts w:ascii="Times New Roman" w:hAnsi="Times New Roman" w:cs="Times New Roman"/>
        </w:rPr>
        <w:t xml:space="preserve">the </w:t>
      </w:r>
      <w:r w:rsidRPr="0036516E">
        <w:rPr>
          <w:rFonts w:ascii="Times New Roman" w:hAnsi="Times New Roman" w:cs="Times New Roman"/>
        </w:rPr>
        <w:t xml:space="preserve">business. </w:t>
      </w:r>
      <w:r w:rsidR="009F6564">
        <w:rPr>
          <w:rFonts w:ascii="Times New Roman" w:hAnsi="Times New Roman" w:cs="Times New Roman" w:hint="eastAsia"/>
        </w:rPr>
        <w:t>T</w:t>
      </w:r>
      <w:r w:rsidRPr="0036516E">
        <w:rPr>
          <w:rFonts w:ascii="Times New Roman" w:hAnsi="Times New Roman" w:cs="Times New Roman"/>
        </w:rPr>
        <w:t>he rate of return remained at a reasonable level</w:t>
      </w:r>
      <w:r w:rsidR="009F6564">
        <w:rPr>
          <w:rFonts w:ascii="Times New Roman" w:hAnsi="Times New Roman" w:cs="Times New Roman"/>
        </w:rPr>
        <w:t xml:space="preserve"> as the sales revenue grows at 2%.</w:t>
      </w:r>
      <w:r w:rsidR="00EC3BD5">
        <w:rPr>
          <w:rFonts w:ascii="Times New Roman" w:eastAsia="Times New Roman" w:hAnsi="Times New Roman" w:cs="Times New Roman"/>
        </w:rPr>
        <w:br w:type="page"/>
      </w:r>
    </w:p>
    <w:p w14:paraId="6ADA277C" w14:textId="77777777" w:rsidR="0077756E" w:rsidRPr="00EC3BD5" w:rsidRDefault="0077756E" w:rsidP="000F475F">
      <w:pPr>
        <w:spacing w:line="360" w:lineRule="auto"/>
        <w:jc w:val="both"/>
        <w:rPr>
          <w:rFonts w:ascii="Times New Roman" w:eastAsia="Times New Roman" w:hAnsi="Times New Roman" w:cs="Times New Roman"/>
        </w:rPr>
      </w:pPr>
    </w:p>
    <w:p w14:paraId="170CFC41" w14:textId="77777777" w:rsidR="0077756E" w:rsidRPr="00EC3BD5" w:rsidRDefault="00000000" w:rsidP="000F475F">
      <w:pPr>
        <w:spacing w:line="360" w:lineRule="auto"/>
        <w:jc w:val="both"/>
        <w:rPr>
          <w:rFonts w:ascii="Times New Roman" w:eastAsia="Times New Roman" w:hAnsi="Times New Roman" w:cs="Times New Roman"/>
          <w:b/>
        </w:rPr>
      </w:pPr>
      <w:r w:rsidRPr="00EC3BD5">
        <w:rPr>
          <w:rFonts w:ascii="Times New Roman" w:eastAsia="Times New Roman" w:hAnsi="Times New Roman" w:cs="Times New Roman"/>
          <w:b/>
        </w:rPr>
        <w:t xml:space="preserve">3. Corporate Governance </w:t>
      </w:r>
    </w:p>
    <w:p w14:paraId="3E27EF29" w14:textId="16E9E365" w:rsidR="00A55036" w:rsidRDefault="000B0B9E" w:rsidP="000F475F">
      <w:pPr>
        <w:spacing w:line="360" w:lineRule="auto"/>
        <w:jc w:val="both"/>
        <w:rPr>
          <w:rFonts w:ascii="Times New Roman" w:eastAsia="Times New Roman" w:hAnsi="Times New Roman" w:cs="Times New Roman"/>
        </w:rPr>
      </w:pPr>
      <w:bookmarkStart w:id="7" w:name="_tyjcwt" w:colFirst="0" w:colLast="0"/>
      <w:bookmarkEnd w:id="7"/>
      <w:r>
        <w:rPr>
          <w:noProof/>
        </w:rPr>
        <w:drawing>
          <wp:anchor distT="0" distB="0" distL="114300" distR="114300" simplePos="0" relativeHeight="251674624" behindDoc="0" locked="0" layoutInCell="1" allowOverlap="1" wp14:anchorId="6F489DA9" wp14:editId="06B02AC5">
            <wp:simplePos x="0" y="0"/>
            <wp:positionH relativeFrom="margin">
              <wp:posOffset>1561220</wp:posOffset>
            </wp:positionH>
            <wp:positionV relativeFrom="paragraph">
              <wp:posOffset>2613650</wp:posOffset>
            </wp:positionV>
            <wp:extent cx="3391535" cy="222885"/>
            <wp:effectExtent l="0" t="0" r="0" b="5715"/>
            <wp:wrapSquare wrapText="bothSides"/>
            <wp:docPr id="1702191844" name="圖片 1702191844" descr="一張含有 文字, 螢幕擷取畫面, 軟體, 電腦圖示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193868" name="圖片 1" descr="一張含有 文字, 螢幕擷取畫面, 軟體, 電腦圖示 的圖片&#10;&#10;自動產生的描述"/>
                    <pic:cNvPicPr/>
                  </pic:nvPicPr>
                  <pic:blipFill rotWithShape="1">
                    <a:blip r:embed="rId13">
                      <a:extLst>
                        <a:ext uri="{28A0092B-C50C-407E-A947-70E740481C1C}">
                          <a14:useLocalDpi xmlns:a14="http://schemas.microsoft.com/office/drawing/2010/main" val="0"/>
                        </a:ext>
                      </a:extLst>
                    </a:blip>
                    <a:srcRect l="57607" t="61886" r="16582" b="35089"/>
                    <a:stretch/>
                  </pic:blipFill>
                  <pic:spPr bwMode="auto">
                    <a:xfrm>
                      <a:off x="0" y="0"/>
                      <a:ext cx="3391535" cy="222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55036" w:rsidRPr="00A55036">
        <w:rPr>
          <w:rFonts w:ascii="Times New Roman" w:eastAsia="Times New Roman" w:hAnsi="Times New Roman" w:cs="Times New Roman"/>
        </w:rPr>
        <w:t xml:space="preserve">Corporate governance is a set of rules, practices and procedures designed to enhance efficiency and achieve the long-term success of the Company (XXXX) by reducing misconduct and avoiding risks, thereby safeguarding the interests of all stakeholders. There are 3 committees under corporate governance. The Audit Committee was established to review the Company's financial information and oversee the reporting system and internal control procedures to ensure appropriate reporting and adequate internal controls. The Remuneration Committee is responsible for making recommendations on the remuneration policy and structure for all directors and senior management. To review the structure, </w:t>
      </w:r>
      <w:proofErr w:type="gramStart"/>
      <w:r w:rsidR="00A55036" w:rsidRPr="00A55036">
        <w:rPr>
          <w:rFonts w:ascii="Times New Roman" w:eastAsia="Times New Roman" w:hAnsi="Times New Roman" w:cs="Times New Roman"/>
        </w:rPr>
        <w:t>size</w:t>
      </w:r>
      <w:proofErr w:type="gramEnd"/>
      <w:r w:rsidR="00A55036" w:rsidRPr="00A55036">
        <w:rPr>
          <w:rFonts w:ascii="Times New Roman" w:eastAsia="Times New Roman" w:hAnsi="Times New Roman" w:cs="Times New Roman"/>
        </w:rPr>
        <w:t xml:space="preserve"> and composition of the Board and to consider </w:t>
      </w:r>
      <w:r w:rsidR="00A55036">
        <w:rPr>
          <w:rFonts w:ascii="Times New Roman" w:eastAsia="Times New Roman" w:hAnsi="Times New Roman" w:cs="Times New Roman"/>
        </w:rPr>
        <w:t>the succession of</w:t>
      </w:r>
      <w:r w:rsidR="00A55036" w:rsidRPr="00A55036">
        <w:rPr>
          <w:rFonts w:ascii="Times New Roman" w:eastAsia="Times New Roman" w:hAnsi="Times New Roman" w:cs="Times New Roman"/>
        </w:rPr>
        <w:t xml:space="preserve"> directors and other senior management</w:t>
      </w:r>
      <w:r w:rsidR="00A55036">
        <w:rPr>
          <w:rFonts w:ascii="Times New Roman" w:eastAsia="Times New Roman" w:hAnsi="Times New Roman" w:cs="Times New Roman"/>
        </w:rPr>
        <w:t xml:space="preserve"> is the role of nomination committee</w:t>
      </w:r>
      <w:r w:rsidR="00A55036" w:rsidRPr="00A55036">
        <w:rPr>
          <w:rFonts w:ascii="Times New Roman" w:eastAsia="Times New Roman" w:hAnsi="Times New Roman" w:cs="Times New Roman"/>
        </w:rPr>
        <w:t xml:space="preserve">. </w:t>
      </w:r>
    </w:p>
    <w:p w14:paraId="59EA897D" w14:textId="6575A313" w:rsidR="00A55036" w:rsidRDefault="00A55036" w:rsidP="000F475F">
      <w:pPr>
        <w:spacing w:line="360" w:lineRule="auto"/>
        <w:jc w:val="both"/>
        <w:rPr>
          <w:rFonts w:ascii="Times New Roman" w:eastAsia="Times New Roman" w:hAnsi="Times New Roman" w:cs="Times New Roman"/>
        </w:rPr>
      </w:pPr>
    </w:p>
    <w:p w14:paraId="1D7D85B5" w14:textId="6522D23B" w:rsidR="008B2680" w:rsidRPr="008B2680" w:rsidRDefault="00D63E3C" w:rsidP="000F475F">
      <w:pPr>
        <w:spacing w:line="360" w:lineRule="auto"/>
        <w:jc w:val="both"/>
        <w:rPr>
          <w:rFonts w:ascii="Times New Roman" w:hAnsi="Times New Roman" w:cs="Times New Roman"/>
          <w:highlight w:val="white"/>
        </w:rPr>
      </w:pPr>
      <w:r>
        <w:rPr>
          <w:rFonts w:ascii="Times New Roman" w:hAnsi="Times New Roman" w:cs="Times New Roman" w:hint="eastAsia"/>
          <w:highlight w:val="white"/>
        </w:rPr>
        <w:t>Table</w:t>
      </w:r>
      <w:r w:rsidR="008B2680">
        <w:rPr>
          <w:rFonts w:ascii="Times New Roman" w:hAnsi="Times New Roman" w:cs="Times New Roman"/>
          <w:highlight w:val="white"/>
        </w:rPr>
        <w:t xml:space="preserve"> 13: structure of </w:t>
      </w:r>
      <w:proofErr w:type="spellStart"/>
      <w:r w:rsidR="00A55036">
        <w:rPr>
          <w:rFonts w:ascii="Times New Roman" w:hAnsi="Times New Roman" w:cs="Times New Roman"/>
          <w:highlight w:val="white"/>
        </w:rPr>
        <w:t>Lukfook</w:t>
      </w:r>
      <w:proofErr w:type="spellEnd"/>
      <w:r w:rsidR="00A55036">
        <w:rPr>
          <w:rFonts w:ascii="Times New Roman" w:hAnsi="Times New Roman" w:cs="Times New Roman"/>
          <w:highlight w:val="white"/>
        </w:rPr>
        <w:t xml:space="preserve"> </w:t>
      </w:r>
      <w:proofErr w:type="spellStart"/>
      <w:r w:rsidR="00A55036">
        <w:rPr>
          <w:rFonts w:ascii="Times New Roman" w:hAnsi="Times New Roman" w:cs="Times New Roman"/>
          <w:highlight w:val="white"/>
        </w:rPr>
        <w:t>Jewellery</w:t>
      </w:r>
      <w:proofErr w:type="spellEnd"/>
    </w:p>
    <w:p w14:paraId="7E73FC66" w14:textId="64245F71" w:rsidR="0077756E" w:rsidRPr="00EC3BD5" w:rsidRDefault="00000000" w:rsidP="000F475F">
      <w:pPr>
        <w:jc w:val="both"/>
        <w:rPr>
          <w:rFonts w:ascii="Times New Roman" w:eastAsia="Times New Roman" w:hAnsi="Times New Roman" w:cs="Times New Roman"/>
          <w:highlight w:val="white"/>
        </w:rPr>
      </w:pPr>
      <w:r w:rsidRPr="00EC3BD5">
        <w:rPr>
          <w:rFonts w:ascii="Times New Roman" w:hAnsi="Times New Roman" w:cs="Times New Roman"/>
          <w:noProof/>
        </w:rPr>
        <w:drawing>
          <wp:inline distT="0" distB="0" distL="0" distR="0" wp14:anchorId="5487115C" wp14:editId="5CB1E3BE">
            <wp:extent cx="4418286" cy="4455843"/>
            <wp:effectExtent l="0" t="0" r="0" b="0"/>
            <wp:docPr id="4" name="image4.png" descr="一張含有 文字, 螢幕擷取畫面, 軟體, 電腦圖示 的圖片&#10;&#10;自動產生的描述"/>
            <wp:cNvGraphicFramePr/>
            <a:graphic xmlns:a="http://schemas.openxmlformats.org/drawingml/2006/main">
              <a:graphicData uri="http://schemas.openxmlformats.org/drawingml/2006/picture">
                <pic:pic xmlns:pic="http://schemas.openxmlformats.org/drawingml/2006/picture">
                  <pic:nvPicPr>
                    <pic:cNvPr id="0" name="image4.png" descr="一張含有 文字, 螢幕擷取畫面, 軟體, 電腦圖示 的圖片&#10;&#10;自動產生的描述"/>
                    <pic:cNvPicPr preferRelativeResize="0"/>
                  </pic:nvPicPr>
                  <pic:blipFill>
                    <a:blip r:embed="rId27"/>
                    <a:srcRect l="14486" t="26769" r="47620" b="5291"/>
                    <a:stretch>
                      <a:fillRect/>
                    </a:stretch>
                  </pic:blipFill>
                  <pic:spPr>
                    <a:xfrm>
                      <a:off x="0" y="0"/>
                      <a:ext cx="4418286" cy="4455843"/>
                    </a:xfrm>
                    <a:prstGeom prst="rect">
                      <a:avLst/>
                    </a:prstGeom>
                    <a:ln/>
                  </pic:spPr>
                </pic:pic>
              </a:graphicData>
            </a:graphic>
          </wp:inline>
        </w:drawing>
      </w:r>
    </w:p>
    <w:p w14:paraId="42A6C5D2" w14:textId="6A74428D" w:rsidR="0077756E" w:rsidRPr="008B2680" w:rsidRDefault="00A55036" w:rsidP="000F475F">
      <w:pPr>
        <w:jc w:val="both"/>
        <w:rPr>
          <w:rFonts w:ascii="Times New Roman" w:hAnsi="Times New Roman" w:cs="Times New Roman"/>
          <w:highlight w:val="white"/>
        </w:rPr>
      </w:pPr>
      <w:r>
        <w:rPr>
          <w:noProof/>
        </w:rPr>
        <w:drawing>
          <wp:anchor distT="0" distB="0" distL="114300" distR="114300" simplePos="0" relativeHeight="251672576" behindDoc="0" locked="0" layoutInCell="1" allowOverlap="1" wp14:anchorId="3110B0D2" wp14:editId="704AAEFC">
            <wp:simplePos x="0" y="0"/>
            <wp:positionH relativeFrom="margin">
              <wp:posOffset>647480</wp:posOffset>
            </wp:positionH>
            <wp:positionV relativeFrom="paragraph">
              <wp:posOffset>28290</wp:posOffset>
            </wp:positionV>
            <wp:extent cx="3391535" cy="222885"/>
            <wp:effectExtent l="0" t="0" r="0" b="5715"/>
            <wp:wrapSquare wrapText="bothSides"/>
            <wp:docPr id="797815646" name="圖片 797815646" descr="一張含有 文字, 螢幕擷取畫面, 軟體, 電腦圖示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193868" name="圖片 1" descr="一張含有 文字, 螢幕擷取畫面, 軟體, 電腦圖示 的圖片&#10;&#10;自動產生的描述"/>
                    <pic:cNvPicPr/>
                  </pic:nvPicPr>
                  <pic:blipFill rotWithShape="1">
                    <a:blip r:embed="rId13">
                      <a:extLst>
                        <a:ext uri="{28A0092B-C50C-407E-A947-70E740481C1C}">
                          <a14:useLocalDpi xmlns:a14="http://schemas.microsoft.com/office/drawing/2010/main" val="0"/>
                        </a:ext>
                      </a:extLst>
                    </a:blip>
                    <a:srcRect l="57607" t="61886" r="16582" b="35089"/>
                    <a:stretch/>
                  </pic:blipFill>
                  <pic:spPr bwMode="auto">
                    <a:xfrm>
                      <a:off x="0" y="0"/>
                      <a:ext cx="3391535" cy="222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B2680">
        <w:rPr>
          <w:rFonts w:ascii="Times New Roman" w:hAnsi="Times New Roman" w:cs="Times New Roman" w:hint="eastAsia"/>
          <w:highlight w:val="white"/>
        </w:rPr>
        <w:t>S</w:t>
      </w:r>
      <w:r w:rsidR="008B2680">
        <w:rPr>
          <w:rFonts w:ascii="Times New Roman" w:hAnsi="Times New Roman" w:cs="Times New Roman"/>
          <w:highlight w:val="white"/>
        </w:rPr>
        <w:t>ource:</w:t>
      </w:r>
    </w:p>
    <w:p w14:paraId="12FFF15E" w14:textId="11EDCA3D" w:rsidR="0077756E" w:rsidRPr="00EC3BD5" w:rsidRDefault="0077756E" w:rsidP="000F475F">
      <w:pPr>
        <w:jc w:val="both"/>
        <w:rPr>
          <w:rFonts w:ascii="Times New Roman" w:eastAsia="Times New Roman" w:hAnsi="Times New Roman" w:cs="Times New Roman"/>
          <w:highlight w:val="white"/>
        </w:rPr>
      </w:pPr>
    </w:p>
    <w:p w14:paraId="0FA1BB9F" w14:textId="62349218" w:rsidR="0077756E" w:rsidRPr="00EC3BD5" w:rsidRDefault="000B0B9E" w:rsidP="00A55036">
      <w:pPr>
        <w:spacing w:line="360" w:lineRule="auto"/>
        <w:jc w:val="both"/>
        <w:rPr>
          <w:rFonts w:ascii="Times New Roman" w:eastAsia="Times New Roman" w:hAnsi="Times New Roman" w:cs="Times New Roman"/>
        </w:rPr>
      </w:pPr>
      <w:r>
        <w:rPr>
          <w:noProof/>
        </w:rPr>
        <w:lastRenderedPageBreak/>
        <w:drawing>
          <wp:anchor distT="0" distB="0" distL="114300" distR="114300" simplePos="0" relativeHeight="251676672" behindDoc="0" locked="0" layoutInCell="1" allowOverlap="1" wp14:anchorId="1234C2DC" wp14:editId="5C2EAD4F">
            <wp:simplePos x="0" y="0"/>
            <wp:positionH relativeFrom="margin">
              <wp:posOffset>949245</wp:posOffset>
            </wp:positionH>
            <wp:positionV relativeFrom="paragraph">
              <wp:posOffset>1833765</wp:posOffset>
            </wp:positionV>
            <wp:extent cx="3391535" cy="222885"/>
            <wp:effectExtent l="0" t="0" r="0" b="5715"/>
            <wp:wrapSquare wrapText="bothSides"/>
            <wp:docPr id="1092745318" name="圖片 1092745318" descr="一張含有 文字, 螢幕擷取畫面, 軟體, 電腦圖示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193868" name="圖片 1" descr="一張含有 文字, 螢幕擷取畫面, 軟體, 電腦圖示 的圖片&#10;&#10;自動產生的描述"/>
                    <pic:cNvPicPr/>
                  </pic:nvPicPr>
                  <pic:blipFill rotWithShape="1">
                    <a:blip r:embed="rId13">
                      <a:extLst>
                        <a:ext uri="{28A0092B-C50C-407E-A947-70E740481C1C}">
                          <a14:useLocalDpi xmlns:a14="http://schemas.microsoft.com/office/drawing/2010/main" val="0"/>
                        </a:ext>
                      </a:extLst>
                    </a:blip>
                    <a:srcRect l="57607" t="61886" r="16582" b="35089"/>
                    <a:stretch/>
                  </pic:blipFill>
                  <pic:spPr bwMode="auto">
                    <a:xfrm>
                      <a:off x="0" y="0"/>
                      <a:ext cx="3391535" cy="222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0000" w:rsidRPr="00EC3BD5">
        <w:rPr>
          <w:rFonts w:ascii="Times New Roman" w:eastAsia="Times New Roman" w:hAnsi="Times New Roman" w:cs="Times New Roman"/>
          <w:highlight w:val="white"/>
        </w:rPr>
        <w:t xml:space="preserve">As shown in the </w:t>
      </w:r>
      <w:r w:rsidR="00D63E3C">
        <w:rPr>
          <w:rFonts w:ascii="Times New Roman" w:eastAsia="Times New Roman" w:hAnsi="Times New Roman" w:cs="Times New Roman"/>
          <w:highlight w:val="white"/>
        </w:rPr>
        <w:t>Table</w:t>
      </w:r>
      <w:r w:rsidR="008B2680">
        <w:rPr>
          <w:rFonts w:ascii="Times New Roman" w:eastAsia="Times New Roman" w:hAnsi="Times New Roman" w:cs="Times New Roman"/>
          <w:highlight w:val="white"/>
        </w:rPr>
        <w:t xml:space="preserve"> </w:t>
      </w:r>
      <w:r w:rsidR="00A55036">
        <w:rPr>
          <w:rFonts w:ascii="Times New Roman" w:eastAsia="Times New Roman" w:hAnsi="Times New Roman" w:cs="Times New Roman"/>
          <w:highlight w:val="white"/>
        </w:rPr>
        <w:t>13,</w:t>
      </w:r>
      <w:r w:rsidR="00A55036">
        <w:rPr>
          <w:rFonts w:ascii="Times New Roman" w:eastAsia="Times New Roman" w:hAnsi="Times New Roman" w:cs="Times New Roman"/>
        </w:rPr>
        <w:t xml:space="preserve"> leading</w:t>
      </w:r>
      <w:r w:rsidR="00A55036" w:rsidRPr="00A55036">
        <w:rPr>
          <w:rFonts w:ascii="Times New Roman" w:eastAsia="Times New Roman" w:hAnsi="Times New Roman" w:cs="Times New Roman"/>
        </w:rPr>
        <w:t xml:space="preserve"> the Board of Directors in formulating strategies and achieving goals, and ensures that all </w:t>
      </w:r>
      <w:r w:rsidR="00A55036">
        <w:rPr>
          <w:rFonts w:ascii="Times New Roman" w:eastAsia="Times New Roman" w:hAnsi="Times New Roman" w:cs="Times New Roman"/>
        </w:rPr>
        <w:t>d</w:t>
      </w:r>
      <w:r w:rsidR="00A55036" w:rsidRPr="00A55036">
        <w:rPr>
          <w:rFonts w:ascii="Times New Roman" w:eastAsia="Times New Roman" w:hAnsi="Times New Roman" w:cs="Times New Roman"/>
        </w:rPr>
        <w:t xml:space="preserve">irectors are fully aware of issues arising in Board meetings and receive sufficient, </w:t>
      </w:r>
      <w:proofErr w:type="gramStart"/>
      <w:r w:rsidR="00A55036" w:rsidRPr="00A55036">
        <w:rPr>
          <w:rFonts w:ascii="Times New Roman" w:eastAsia="Times New Roman" w:hAnsi="Times New Roman" w:cs="Times New Roman"/>
        </w:rPr>
        <w:t>complete</w:t>
      </w:r>
      <w:proofErr w:type="gramEnd"/>
      <w:r w:rsidR="00A55036" w:rsidRPr="00A55036">
        <w:rPr>
          <w:rFonts w:ascii="Times New Roman" w:eastAsia="Times New Roman" w:hAnsi="Times New Roman" w:cs="Times New Roman"/>
        </w:rPr>
        <w:t xml:space="preserve"> and reliable information i</w:t>
      </w:r>
      <w:r w:rsidR="00A55036">
        <w:rPr>
          <w:rFonts w:ascii="Times New Roman" w:eastAsia="Times New Roman" w:hAnsi="Times New Roman" w:cs="Times New Roman"/>
        </w:rPr>
        <w:t>s the role pf the chairman</w:t>
      </w:r>
      <w:r w:rsidR="00A55036" w:rsidRPr="00A55036">
        <w:rPr>
          <w:rFonts w:ascii="Times New Roman" w:eastAsia="Times New Roman" w:hAnsi="Times New Roman" w:cs="Times New Roman"/>
        </w:rPr>
        <w:t xml:space="preserve">. CEO is given the authority and responsibility to run the company's business and implement </w:t>
      </w:r>
      <w:r w:rsidRPr="00A55036">
        <w:rPr>
          <w:rFonts w:ascii="Times New Roman" w:eastAsia="Times New Roman" w:hAnsi="Times New Roman" w:cs="Times New Roman"/>
        </w:rPr>
        <w:t>company.</w:t>
      </w:r>
      <w:r w:rsidR="00A55036" w:rsidRPr="00A55036">
        <w:rPr>
          <w:rFonts w:ascii="Times New Roman" w:eastAsia="Times New Roman" w:hAnsi="Times New Roman" w:cs="Times New Roman"/>
        </w:rPr>
        <w:t xml:space="preserve"> strategy to achieve business result</w:t>
      </w:r>
      <w:r w:rsidR="00A55036">
        <w:rPr>
          <w:rFonts w:ascii="Times New Roman" w:eastAsia="Times New Roman" w:hAnsi="Times New Roman" w:cs="Times New Roman"/>
        </w:rPr>
        <w:t>.</w:t>
      </w:r>
      <w:r>
        <w:rPr>
          <w:rFonts w:ascii="Times New Roman" w:eastAsia="Times New Roman" w:hAnsi="Times New Roman" w:cs="Times New Roman"/>
        </w:rPr>
        <w:t xml:space="preserve"> </w:t>
      </w:r>
      <w:r w:rsidR="00000000" w:rsidRPr="00EC3BD5">
        <w:rPr>
          <w:rFonts w:ascii="Times New Roman" w:eastAsia="Times New Roman" w:hAnsi="Times New Roman" w:cs="Times New Roman"/>
        </w:rPr>
        <w:t xml:space="preserve">Board of Directors leading the 3 committees to form and control the operations of the company which will be discuss in next section. Besides, board of directors guiding the top management to run the business.  </w:t>
      </w:r>
    </w:p>
    <w:p w14:paraId="4AA788AB" w14:textId="77777777" w:rsidR="0077756E" w:rsidRPr="00EC3BD5" w:rsidRDefault="0077756E" w:rsidP="000F475F">
      <w:pPr>
        <w:spacing w:line="360" w:lineRule="auto"/>
        <w:jc w:val="both"/>
        <w:rPr>
          <w:rFonts w:ascii="Times New Roman" w:eastAsia="Times New Roman" w:hAnsi="Times New Roman" w:cs="Times New Roman"/>
        </w:rPr>
      </w:pPr>
    </w:p>
    <w:p w14:paraId="1832F405" w14:textId="7A17CA89" w:rsidR="0077756E" w:rsidRPr="00EC3BD5" w:rsidRDefault="000F475F" w:rsidP="000F47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3.1 </w:t>
      </w:r>
      <w:r w:rsidRPr="00EC3BD5">
        <w:rPr>
          <w:rFonts w:ascii="Times New Roman" w:eastAsia="Times New Roman" w:hAnsi="Times New Roman" w:cs="Times New Roman"/>
        </w:rPr>
        <w:t>Audit Committee</w:t>
      </w:r>
    </w:p>
    <w:p w14:paraId="75C82CDE" w14:textId="77777777" w:rsidR="0077756E" w:rsidRDefault="00000000"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This committee is to do risk management that governance the procedures of the group not to </w:t>
      </w:r>
      <w:proofErr w:type="spellStart"/>
      <w:r w:rsidRPr="00EC3BD5">
        <w:rPr>
          <w:rFonts w:ascii="Times New Roman" w:eastAsia="Times New Roman" w:hAnsi="Times New Roman" w:cs="Times New Roman"/>
        </w:rPr>
        <w:t>invove</w:t>
      </w:r>
      <w:proofErr w:type="spellEnd"/>
      <w:r w:rsidRPr="00EC3BD5">
        <w:rPr>
          <w:rFonts w:ascii="Times New Roman" w:eastAsia="Times New Roman" w:hAnsi="Times New Roman" w:cs="Times New Roman"/>
        </w:rPr>
        <w:t xml:space="preserve"> in those interest -risking </w:t>
      </w:r>
      <w:proofErr w:type="spellStart"/>
      <w:r w:rsidRPr="00EC3BD5">
        <w:rPr>
          <w:rFonts w:ascii="Times New Roman" w:eastAsia="Times New Roman" w:hAnsi="Times New Roman" w:cs="Times New Roman"/>
        </w:rPr>
        <w:t>activites</w:t>
      </w:r>
      <w:proofErr w:type="spellEnd"/>
      <w:r w:rsidRPr="00EC3BD5">
        <w:rPr>
          <w:rFonts w:ascii="Times New Roman" w:eastAsia="Times New Roman" w:hAnsi="Times New Roman" w:cs="Times New Roman"/>
        </w:rPr>
        <w:t xml:space="preserve"> to all the </w:t>
      </w:r>
      <w:proofErr w:type="spellStart"/>
      <w:r w:rsidRPr="00EC3BD5">
        <w:rPr>
          <w:rFonts w:ascii="Times New Roman" w:eastAsia="Times New Roman" w:hAnsi="Times New Roman" w:cs="Times New Roman"/>
        </w:rPr>
        <w:t>stareholderd</w:t>
      </w:r>
      <w:proofErr w:type="spellEnd"/>
      <w:r w:rsidRPr="00EC3BD5">
        <w:rPr>
          <w:rFonts w:ascii="Times New Roman" w:eastAsia="Times New Roman" w:hAnsi="Times New Roman" w:cs="Times New Roman"/>
        </w:rPr>
        <w:t>. Committee members are independent non-executive directors. Regular preparation of financial statements and examining financial judgments beforehand, and to monitor and review the external auditor’s performance.</w:t>
      </w:r>
    </w:p>
    <w:p w14:paraId="0924B906" w14:textId="77777777" w:rsidR="008B2680" w:rsidRPr="00EC3BD5" w:rsidRDefault="008B2680" w:rsidP="000F475F">
      <w:pPr>
        <w:spacing w:line="360" w:lineRule="auto"/>
        <w:jc w:val="both"/>
        <w:rPr>
          <w:rFonts w:ascii="Times New Roman" w:eastAsia="Times New Roman" w:hAnsi="Times New Roman" w:cs="Times New Roman"/>
          <w:b/>
        </w:rPr>
      </w:pPr>
    </w:p>
    <w:p w14:paraId="1B6E44AD" w14:textId="0FB48841" w:rsidR="0077756E" w:rsidRPr="00EC3BD5" w:rsidRDefault="000F475F" w:rsidP="000F47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3.2 </w:t>
      </w:r>
      <w:r w:rsidRPr="00EC3BD5">
        <w:rPr>
          <w:rFonts w:ascii="Times New Roman" w:eastAsia="Times New Roman" w:hAnsi="Times New Roman" w:cs="Times New Roman"/>
        </w:rPr>
        <w:t>Nomination Committee</w:t>
      </w:r>
    </w:p>
    <w:p w14:paraId="6BACD2B9" w14:textId="23220737" w:rsidR="000B0B9E" w:rsidRDefault="000B0B9E" w:rsidP="000F475F">
      <w:pPr>
        <w:spacing w:line="360" w:lineRule="auto"/>
        <w:jc w:val="both"/>
        <w:rPr>
          <w:rFonts w:ascii="Times New Roman" w:eastAsia="Times New Roman" w:hAnsi="Times New Roman" w:cs="Times New Roman"/>
        </w:rPr>
      </w:pPr>
      <w:r>
        <w:rPr>
          <w:rFonts w:ascii="Times New Roman" w:eastAsia="Times New Roman" w:hAnsi="Times New Roman" w:cs="Times New Roman"/>
        </w:rPr>
        <w:t>C</w:t>
      </w:r>
      <w:r w:rsidRPr="000B0B9E">
        <w:rPr>
          <w:rFonts w:ascii="Times New Roman" w:eastAsia="Times New Roman" w:hAnsi="Times New Roman" w:cs="Times New Roman"/>
        </w:rPr>
        <w:t>onsidering</w:t>
      </w:r>
      <w:r w:rsidRPr="000B0B9E">
        <w:rPr>
          <w:rFonts w:ascii="Times New Roman" w:eastAsia="Times New Roman" w:hAnsi="Times New Roman" w:cs="Times New Roman"/>
        </w:rPr>
        <w:t xml:space="preserve"> succession planning for directors and senior management, identifying </w:t>
      </w:r>
      <w:r>
        <w:rPr>
          <w:rFonts w:ascii="Times New Roman" w:eastAsia="Times New Roman" w:hAnsi="Times New Roman" w:cs="Times New Roman"/>
        </w:rPr>
        <w:t>p</w:t>
      </w:r>
      <w:r w:rsidRPr="000B0B9E">
        <w:rPr>
          <w:rFonts w:ascii="新細明體" w:eastAsia="新細明體" w:hAnsi="新細明體" w:cs="新細明體" w:hint="eastAsia"/>
        </w:rPr>
        <w:t>呎</w:t>
      </w:r>
      <w:r w:rsidRPr="000B0B9E">
        <w:rPr>
          <w:rFonts w:ascii="Times New Roman" w:eastAsia="Times New Roman" w:hAnsi="Times New Roman" w:cs="Times New Roman" w:hint="eastAsia"/>
        </w:rPr>
        <w:t>p</w:t>
      </w:r>
      <w:r w:rsidRPr="000B0B9E">
        <w:rPr>
          <w:rFonts w:ascii="Times New Roman" w:eastAsia="Times New Roman" w:hAnsi="Times New Roman" w:cs="Times New Roman"/>
        </w:rPr>
        <w:t xml:space="preserve">rofessional and </w:t>
      </w:r>
      <w:r w:rsidRPr="000B0B9E">
        <w:rPr>
          <w:rFonts w:ascii="Times New Roman" w:eastAsia="Times New Roman" w:hAnsi="Times New Roman" w:cs="Times New Roman"/>
        </w:rPr>
        <w:t xml:space="preserve">qualified board members and assessing the independence of independent non-executive directors. </w:t>
      </w:r>
      <w:r>
        <w:rPr>
          <w:rFonts w:ascii="Times New Roman" w:eastAsia="Times New Roman" w:hAnsi="Times New Roman" w:cs="Times New Roman"/>
        </w:rPr>
        <w:t xml:space="preserve">Regular </w:t>
      </w:r>
      <w:r w:rsidRPr="000B0B9E">
        <w:rPr>
          <w:rFonts w:ascii="Times New Roman" w:eastAsia="Times New Roman" w:hAnsi="Times New Roman" w:cs="Times New Roman"/>
        </w:rPr>
        <w:t>review</w:t>
      </w:r>
      <w:r>
        <w:rPr>
          <w:rFonts w:ascii="Times New Roman" w:eastAsia="Times New Roman" w:hAnsi="Times New Roman" w:cs="Times New Roman"/>
        </w:rPr>
        <w:t>ing</w:t>
      </w:r>
      <w:r w:rsidRPr="000B0B9E">
        <w:rPr>
          <w:rFonts w:ascii="Times New Roman" w:eastAsia="Times New Roman" w:hAnsi="Times New Roman" w:cs="Times New Roman"/>
        </w:rPr>
        <w:t xml:space="preserve"> the structure, size and composition of the Board</w:t>
      </w:r>
      <w:r>
        <w:rPr>
          <w:rFonts w:ascii="Times New Roman" w:eastAsia="Times New Roman" w:hAnsi="Times New Roman" w:cs="Times New Roman"/>
        </w:rPr>
        <w:t xml:space="preserve"> in </w:t>
      </w:r>
      <w:r w:rsidRPr="000B0B9E">
        <w:rPr>
          <w:rFonts w:ascii="Times New Roman" w:eastAsia="Times New Roman" w:hAnsi="Times New Roman" w:cs="Times New Roman"/>
        </w:rPr>
        <w:t xml:space="preserve">skills, knowledge, diversity and experience, and providing recommendations to the </w:t>
      </w:r>
      <w:proofErr w:type="gramStart"/>
      <w:r w:rsidRPr="000B0B9E">
        <w:rPr>
          <w:rFonts w:ascii="Times New Roman" w:eastAsia="Times New Roman" w:hAnsi="Times New Roman" w:cs="Times New Roman"/>
        </w:rPr>
        <w:t>Board</w:t>
      </w:r>
      <w:r>
        <w:rPr>
          <w:rFonts w:ascii="Times New Roman" w:eastAsia="Times New Roman" w:hAnsi="Times New Roman" w:cs="Times New Roman"/>
        </w:rPr>
        <w:t>,  t</w:t>
      </w:r>
      <w:r w:rsidRPr="000B0B9E">
        <w:rPr>
          <w:rFonts w:ascii="Times New Roman" w:eastAsia="Times New Roman" w:hAnsi="Times New Roman" w:cs="Times New Roman"/>
        </w:rPr>
        <w:t>o</w:t>
      </w:r>
      <w:proofErr w:type="gramEnd"/>
      <w:r w:rsidRPr="000B0B9E">
        <w:rPr>
          <w:rFonts w:ascii="Times New Roman" w:eastAsia="Times New Roman" w:hAnsi="Times New Roman" w:cs="Times New Roman"/>
        </w:rPr>
        <w:t xml:space="preserve"> achieve balance and appropriate qualifications for the Board.</w:t>
      </w:r>
    </w:p>
    <w:p w14:paraId="5246F9D7" w14:textId="77777777" w:rsidR="000B0B9E" w:rsidRDefault="000B0B9E" w:rsidP="000F475F">
      <w:pPr>
        <w:spacing w:line="360" w:lineRule="auto"/>
        <w:jc w:val="both"/>
        <w:rPr>
          <w:rFonts w:ascii="Times New Roman" w:eastAsia="Times New Roman" w:hAnsi="Times New Roman" w:cs="Times New Roman"/>
        </w:rPr>
      </w:pPr>
    </w:p>
    <w:p w14:paraId="326D9E22" w14:textId="601CF745" w:rsidR="0077756E" w:rsidRPr="00EC3BD5" w:rsidRDefault="000F475F" w:rsidP="000F47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3.3 </w:t>
      </w:r>
      <w:r w:rsidRPr="00EC3BD5">
        <w:rPr>
          <w:rFonts w:ascii="Times New Roman" w:eastAsia="Times New Roman" w:hAnsi="Times New Roman" w:cs="Times New Roman"/>
        </w:rPr>
        <w:t>Remuneration Committee</w:t>
      </w:r>
    </w:p>
    <w:p w14:paraId="32583EA4" w14:textId="1B3594B8" w:rsidR="0077756E" w:rsidRPr="00EC3BD5" w:rsidRDefault="000B0B9E" w:rsidP="000F475F">
      <w:pPr>
        <w:spacing w:line="360" w:lineRule="auto"/>
        <w:jc w:val="both"/>
        <w:rPr>
          <w:rFonts w:ascii="Times New Roman" w:eastAsia="Times New Roman" w:hAnsi="Times New Roman" w:cs="Times New Roman"/>
        </w:rPr>
      </w:pPr>
      <w:r>
        <w:rPr>
          <w:rFonts w:ascii="Times New Roman" w:eastAsia="Times New Roman" w:hAnsi="Times New Roman" w:cs="Times New Roman"/>
        </w:rPr>
        <w:t>P</w:t>
      </w:r>
      <w:r w:rsidR="00000000" w:rsidRPr="00EC3BD5">
        <w:rPr>
          <w:rFonts w:ascii="Times New Roman" w:eastAsia="Times New Roman" w:hAnsi="Times New Roman" w:cs="Times New Roman"/>
        </w:rPr>
        <w:t xml:space="preserve">roviding the recommendations on remuneration policies and structures for above the </w:t>
      </w:r>
      <w:r>
        <w:rPr>
          <w:rFonts w:ascii="Times New Roman" w:eastAsia="Times New Roman" w:hAnsi="Times New Roman" w:cs="Times New Roman"/>
        </w:rPr>
        <w:t xml:space="preserve">Board and </w:t>
      </w:r>
      <w:r w:rsidR="00000000" w:rsidRPr="00EC3BD5">
        <w:rPr>
          <w:rFonts w:ascii="Times New Roman" w:eastAsia="Times New Roman" w:hAnsi="Times New Roman" w:cs="Times New Roman"/>
        </w:rPr>
        <w:t>management level staff to ensure that the competitive</w:t>
      </w:r>
      <w:r>
        <w:rPr>
          <w:rFonts w:ascii="Times New Roman" w:eastAsia="Times New Roman" w:hAnsi="Times New Roman" w:cs="Times New Roman"/>
        </w:rPr>
        <w:t xml:space="preserve"> </w:t>
      </w:r>
      <w:proofErr w:type="gramStart"/>
      <w:r w:rsidRPr="00EC3BD5">
        <w:rPr>
          <w:rFonts w:ascii="Times New Roman" w:eastAsia="Times New Roman" w:hAnsi="Times New Roman" w:cs="Times New Roman"/>
        </w:rPr>
        <w:t>Remuneration</w:t>
      </w:r>
      <w:r>
        <w:rPr>
          <w:rFonts w:ascii="Times New Roman" w:eastAsia="Times New Roman" w:hAnsi="Times New Roman" w:cs="Times New Roman"/>
        </w:rPr>
        <w:t xml:space="preserve">  for</w:t>
      </w:r>
      <w:proofErr w:type="gramEnd"/>
      <w:r>
        <w:rPr>
          <w:rFonts w:ascii="Times New Roman" w:eastAsia="Times New Roman" w:hAnsi="Times New Roman" w:cs="Times New Roman"/>
        </w:rPr>
        <w:t xml:space="preserve"> </w:t>
      </w:r>
      <w:r w:rsidR="00000000" w:rsidRPr="00EC3BD5">
        <w:rPr>
          <w:rFonts w:ascii="Times New Roman" w:eastAsia="Times New Roman" w:hAnsi="Times New Roman" w:cs="Times New Roman"/>
        </w:rPr>
        <w:t>qualified individuals.</w:t>
      </w:r>
    </w:p>
    <w:p w14:paraId="7E67ED92" w14:textId="77777777" w:rsidR="0077756E" w:rsidRPr="00EC3BD5" w:rsidRDefault="0077756E" w:rsidP="000F475F">
      <w:pPr>
        <w:spacing w:line="360" w:lineRule="auto"/>
        <w:jc w:val="both"/>
        <w:rPr>
          <w:rFonts w:ascii="Times New Roman" w:eastAsia="Times New Roman" w:hAnsi="Times New Roman" w:cs="Times New Roman"/>
          <w:highlight w:val="white"/>
        </w:rPr>
      </w:pPr>
    </w:p>
    <w:p w14:paraId="7411EBA1" w14:textId="4B54AA41" w:rsidR="0077756E" w:rsidRPr="00EC3BD5" w:rsidRDefault="000F475F" w:rsidP="000F47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3.4 </w:t>
      </w:r>
      <w:r w:rsidRPr="00EC3BD5">
        <w:rPr>
          <w:rFonts w:ascii="Times New Roman" w:eastAsia="Times New Roman" w:hAnsi="Times New Roman" w:cs="Times New Roman"/>
        </w:rPr>
        <w:t>Risk Management and Sustainability Committee</w:t>
      </w:r>
    </w:p>
    <w:p w14:paraId="446ABDE3" w14:textId="437715C1" w:rsidR="008B2680" w:rsidRDefault="000B0B9E" w:rsidP="000F475F">
      <w:pPr>
        <w:spacing w:line="360" w:lineRule="auto"/>
        <w:jc w:val="both"/>
        <w:rPr>
          <w:rFonts w:ascii="Times New Roman" w:eastAsia="Times New Roman" w:hAnsi="Times New Roman" w:cs="Times New Roman"/>
        </w:rPr>
      </w:pPr>
      <w:r w:rsidRPr="000B0B9E">
        <w:rPr>
          <w:rFonts w:ascii="Times New Roman" w:eastAsia="Times New Roman" w:hAnsi="Times New Roman" w:cs="Times New Roman"/>
        </w:rPr>
        <w:t xml:space="preserve">It provides a systematic and standardized approach to the risk management process and </w:t>
      </w:r>
      <w:r>
        <w:rPr>
          <w:rFonts w:ascii="Times New Roman" w:eastAsia="Times New Roman" w:hAnsi="Times New Roman" w:cs="Times New Roman"/>
        </w:rPr>
        <w:t xml:space="preserve">implement </w:t>
      </w:r>
      <w:r w:rsidRPr="000B0B9E">
        <w:rPr>
          <w:rFonts w:ascii="Times New Roman" w:eastAsia="Times New Roman" w:hAnsi="Times New Roman" w:cs="Times New Roman"/>
        </w:rPr>
        <w:t>the internal control system as an integral part of corporate governance. The goals include establishing and improving a risk management system to ensure</w:t>
      </w:r>
      <w:r w:rsidR="005834FE">
        <w:rPr>
          <w:rFonts w:ascii="Times New Roman" w:eastAsia="Times New Roman" w:hAnsi="Times New Roman" w:cs="Times New Roman"/>
        </w:rPr>
        <w:t xml:space="preserve"> the </w:t>
      </w:r>
      <w:r w:rsidR="005834FE" w:rsidRPr="000B0B9E">
        <w:rPr>
          <w:rFonts w:ascii="Times New Roman" w:eastAsia="Times New Roman" w:hAnsi="Times New Roman" w:cs="Times New Roman"/>
        </w:rPr>
        <w:lastRenderedPageBreak/>
        <w:t>identification</w:t>
      </w:r>
      <w:r w:rsidRPr="000B0B9E">
        <w:rPr>
          <w:rFonts w:ascii="Times New Roman" w:eastAsia="Times New Roman" w:hAnsi="Times New Roman" w:cs="Times New Roman"/>
        </w:rPr>
        <w:t xml:space="preserve"> and assessment of risks. Manage risks to the achievement of corporate objectives </w:t>
      </w:r>
      <w:r w:rsidRPr="000B0B9E">
        <w:rPr>
          <w:rFonts w:ascii="Times New Roman" w:eastAsia="Times New Roman" w:hAnsi="Times New Roman" w:cs="Times New Roman"/>
        </w:rPr>
        <w:t>to</w:t>
      </w:r>
      <w:r w:rsidRPr="000B0B9E">
        <w:rPr>
          <w:rFonts w:ascii="Times New Roman" w:eastAsia="Times New Roman" w:hAnsi="Times New Roman" w:cs="Times New Roman"/>
        </w:rPr>
        <w:t xml:space="preserve"> advise and assist the Board on the strategy and implementation of the Group's sustainable development and the assessment of associated risks. </w:t>
      </w:r>
    </w:p>
    <w:p w14:paraId="20B54993" w14:textId="77777777" w:rsidR="000B0B9E" w:rsidRDefault="000B0B9E" w:rsidP="000F475F">
      <w:pPr>
        <w:spacing w:line="360" w:lineRule="auto"/>
        <w:jc w:val="both"/>
        <w:rPr>
          <w:rFonts w:ascii="Times New Roman" w:hAnsi="Times New Roman" w:cs="Times New Roman"/>
        </w:rPr>
      </w:pPr>
    </w:p>
    <w:p w14:paraId="7634467B" w14:textId="2B105BE1" w:rsidR="008B2680" w:rsidRPr="008B2680" w:rsidRDefault="00D63E3C" w:rsidP="000F475F">
      <w:pPr>
        <w:spacing w:line="360" w:lineRule="auto"/>
        <w:jc w:val="both"/>
        <w:rPr>
          <w:rFonts w:ascii="Times New Roman" w:hAnsi="Times New Roman" w:cs="Times New Roman"/>
        </w:rPr>
      </w:pPr>
      <w:r>
        <w:rPr>
          <w:rFonts w:ascii="Times New Roman" w:hAnsi="Times New Roman" w:cs="Times New Roman"/>
        </w:rPr>
        <w:t>Table</w:t>
      </w:r>
      <w:r w:rsidR="008B2680">
        <w:rPr>
          <w:rFonts w:ascii="Times New Roman" w:hAnsi="Times New Roman" w:cs="Times New Roman"/>
        </w:rPr>
        <w:t xml:space="preserve"> 14: Risk Management Framework</w:t>
      </w:r>
    </w:p>
    <w:p w14:paraId="285124F3" w14:textId="77777777" w:rsidR="0077756E" w:rsidRPr="00EC3BD5" w:rsidRDefault="00000000" w:rsidP="000F475F">
      <w:pPr>
        <w:spacing w:line="360" w:lineRule="auto"/>
        <w:jc w:val="both"/>
        <w:rPr>
          <w:rFonts w:ascii="Times New Roman" w:eastAsia="Times New Roman" w:hAnsi="Times New Roman" w:cs="Times New Roman"/>
          <w:highlight w:val="white"/>
        </w:rPr>
      </w:pPr>
      <w:r w:rsidRPr="00EC3BD5">
        <w:rPr>
          <w:rFonts w:ascii="Times New Roman" w:hAnsi="Times New Roman" w:cs="Times New Roman"/>
          <w:noProof/>
        </w:rPr>
        <w:drawing>
          <wp:inline distT="0" distB="0" distL="0" distR="0" wp14:anchorId="2F7ACA63" wp14:editId="14B3140E">
            <wp:extent cx="5139035" cy="3118399"/>
            <wp:effectExtent l="0" t="0" r="0" b="0"/>
            <wp:docPr id="3" name="image3.png" descr="一張含有 文字, 螢幕擷取畫面, 軟體, 電腦圖示 的圖片&#10;&#10;自動產生的描述"/>
            <wp:cNvGraphicFramePr/>
            <a:graphic xmlns:a="http://schemas.openxmlformats.org/drawingml/2006/main">
              <a:graphicData uri="http://schemas.openxmlformats.org/drawingml/2006/picture">
                <pic:pic xmlns:pic="http://schemas.openxmlformats.org/drawingml/2006/picture">
                  <pic:nvPicPr>
                    <pic:cNvPr id="0" name="image3.png" descr="一張含有 文字, 螢幕擷取畫面, 軟體, 電腦圖示 的圖片&#10;&#10;自動產生的描述"/>
                    <pic:cNvPicPr preferRelativeResize="0"/>
                  </pic:nvPicPr>
                  <pic:blipFill>
                    <a:blip r:embed="rId28"/>
                    <a:srcRect l="14205" t="47872" r="46883" b="10147"/>
                    <a:stretch>
                      <a:fillRect/>
                    </a:stretch>
                  </pic:blipFill>
                  <pic:spPr>
                    <a:xfrm>
                      <a:off x="0" y="0"/>
                      <a:ext cx="5139035" cy="3118399"/>
                    </a:xfrm>
                    <a:prstGeom prst="rect">
                      <a:avLst/>
                    </a:prstGeom>
                    <a:ln/>
                  </pic:spPr>
                </pic:pic>
              </a:graphicData>
            </a:graphic>
          </wp:inline>
        </w:drawing>
      </w:r>
    </w:p>
    <w:p w14:paraId="3E9015E4" w14:textId="1F143EF3" w:rsidR="008B2680" w:rsidRDefault="009C6FFD" w:rsidP="000F475F">
      <w:pPr>
        <w:spacing w:line="360" w:lineRule="auto"/>
        <w:jc w:val="both"/>
        <w:rPr>
          <w:rFonts w:ascii="Times New Roman" w:hAnsi="Times New Roman" w:cs="Times New Roman"/>
          <w:b/>
        </w:rPr>
      </w:pPr>
      <w:r>
        <w:rPr>
          <w:noProof/>
        </w:rPr>
        <w:drawing>
          <wp:anchor distT="0" distB="0" distL="114300" distR="114300" simplePos="0" relativeHeight="251678720" behindDoc="0" locked="0" layoutInCell="1" allowOverlap="1" wp14:anchorId="2F08AF4E" wp14:editId="4CB15291">
            <wp:simplePos x="0" y="0"/>
            <wp:positionH relativeFrom="margin">
              <wp:posOffset>752272</wp:posOffset>
            </wp:positionH>
            <wp:positionV relativeFrom="paragraph">
              <wp:posOffset>6161</wp:posOffset>
            </wp:positionV>
            <wp:extent cx="3391535" cy="222885"/>
            <wp:effectExtent l="0" t="0" r="0" b="5715"/>
            <wp:wrapSquare wrapText="bothSides"/>
            <wp:docPr id="1879163237" name="圖片 1879163237" descr="一張含有 文字, 螢幕擷取畫面, 軟體, 電腦圖示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193868" name="圖片 1" descr="一張含有 文字, 螢幕擷取畫面, 軟體, 電腦圖示 的圖片&#10;&#10;自動產生的描述"/>
                    <pic:cNvPicPr/>
                  </pic:nvPicPr>
                  <pic:blipFill rotWithShape="1">
                    <a:blip r:embed="rId13">
                      <a:extLst>
                        <a:ext uri="{28A0092B-C50C-407E-A947-70E740481C1C}">
                          <a14:useLocalDpi xmlns:a14="http://schemas.microsoft.com/office/drawing/2010/main" val="0"/>
                        </a:ext>
                      </a:extLst>
                    </a:blip>
                    <a:srcRect l="57607" t="61886" r="16582" b="35089"/>
                    <a:stretch/>
                  </pic:blipFill>
                  <pic:spPr bwMode="auto">
                    <a:xfrm>
                      <a:off x="0" y="0"/>
                      <a:ext cx="3391535" cy="222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B2680">
        <w:rPr>
          <w:rFonts w:ascii="Times New Roman" w:hAnsi="Times New Roman" w:cs="Times New Roman" w:hint="eastAsia"/>
          <w:b/>
        </w:rPr>
        <w:t>S</w:t>
      </w:r>
      <w:r w:rsidR="008B2680">
        <w:rPr>
          <w:rFonts w:ascii="Times New Roman" w:hAnsi="Times New Roman" w:cs="Times New Roman"/>
          <w:b/>
        </w:rPr>
        <w:t>ource:</w:t>
      </w:r>
      <w:r w:rsidRPr="009C6FFD">
        <w:rPr>
          <w:rFonts w:ascii="Times New Roman" w:hAnsi="Times New Roman" w:cs="Times New Roman"/>
          <w:b/>
        </w:rPr>
        <w:t xml:space="preserve"> </w:t>
      </w:r>
      <w:r w:rsidR="008B2680">
        <w:rPr>
          <w:rFonts w:ascii="Times New Roman" w:hAnsi="Times New Roman" w:cs="Times New Roman"/>
          <w:b/>
        </w:rPr>
        <w:t xml:space="preserve"> </w:t>
      </w:r>
    </w:p>
    <w:p w14:paraId="7BC19FCF" w14:textId="77777777" w:rsidR="008B2680" w:rsidRPr="008B2680" w:rsidRDefault="008B2680" w:rsidP="000F475F">
      <w:pPr>
        <w:spacing w:line="360" w:lineRule="auto"/>
        <w:jc w:val="both"/>
        <w:rPr>
          <w:rFonts w:ascii="Times New Roman" w:hAnsi="Times New Roman" w:cs="Times New Roman"/>
          <w:b/>
        </w:rPr>
      </w:pPr>
    </w:p>
    <w:p w14:paraId="4C035738" w14:textId="05BCB8E6" w:rsidR="0077756E" w:rsidRPr="00EC3BD5" w:rsidRDefault="000F475F" w:rsidP="000F475F">
      <w:pPr>
        <w:spacing w:line="360" w:lineRule="auto"/>
        <w:jc w:val="both"/>
        <w:rPr>
          <w:rFonts w:ascii="Times New Roman" w:eastAsia="Times New Roman" w:hAnsi="Times New Roman" w:cs="Times New Roman"/>
          <w:highlight w:val="white"/>
        </w:rPr>
      </w:pPr>
      <w:r>
        <w:rPr>
          <w:rFonts w:ascii="Times New Roman" w:eastAsia="Times New Roman" w:hAnsi="Times New Roman" w:cs="Times New Roman"/>
          <w:b/>
        </w:rPr>
        <w:t xml:space="preserve">3.5 </w:t>
      </w:r>
      <w:r w:rsidRPr="00EC3BD5">
        <w:rPr>
          <w:rFonts w:ascii="Times New Roman" w:eastAsia="Times New Roman" w:hAnsi="Times New Roman" w:cs="Times New Roman"/>
          <w:b/>
        </w:rPr>
        <w:t>Transparency and Board composition</w:t>
      </w:r>
    </w:p>
    <w:p w14:paraId="3735CA20" w14:textId="48F08B63" w:rsidR="0077756E" w:rsidRDefault="009C6FFD" w:rsidP="000F475F">
      <w:pPr>
        <w:spacing w:line="360" w:lineRule="auto"/>
        <w:jc w:val="both"/>
        <w:rPr>
          <w:rFonts w:ascii="Times New Roman" w:eastAsia="Times New Roman" w:hAnsi="Times New Roman" w:cs="Times New Roman"/>
        </w:rPr>
      </w:pPr>
      <w:r w:rsidRPr="009C6FFD">
        <w:rPr>
          <w:rFonts w:ascii="Times New Roman" w:eastAsia="Times New Roman" w:hAnsi="Times New Roman" w:cs="Times New Roman"/>
        </w:rPr>
        <w:t xml:space="preserve">The board of directors consists of 12 directors, including 4 executive directors, 4 non-executive directors and 4 independent non-executive directors. There are more non-executive directors than executive directors, </w:t>
      </w:r>
      <w:proofErr w:type="gramStart"/>
      <w:r>
        <w:rPr>
          <w:rFonts w:ascii="Times New Roman" w:eastAsia="Times New Roman" w:hAnsi="Times New Roman" w:cs="Times New Roman"/>
        </w:rPr>
        <w:t>in order to</w:t>
      </w:r>
      <w:proofErr w:type="gramEnd"/>
      <w:r>
        <w:rPr>
          <w:rFonts w:ascii="Times New Roman" w:eastAsia="Times New Roman" w:hAnsi="Times New Roman" w:cs="Times New Roman"/>
        </w:rPr>
        <w:t xml:space="preserve"> </w:t>
      </w:r>
      <w:r w:rsidRPr="009C6FFD">
        <w:rPr>
          <w:rFonts w:ascii="Times New Roman" w:eastAsia="Times New Roman" w:hAnsi="Times New Roman" w:cs="Times New Roman"/>
        </w:rPr>
        <w:t>balance</w:t>
      </w:r>
      <w:r>
        <w:rPr>
          <w:rFonts w:ascii="Times New Roman" w:eastAsia="Times New Roman" w:hAnsi="Times New Roman" w:cs="Times New Roman"/>
        </w:rPr>
        <w:t xml:space="preserve"> and</w:t>
      </w:r>
      <w:r w:rsidRPr="009C6FFD">
        <w:rPr>
          <w:rFonts w:ascii="Times New Roman" w:eastAsia="Times New Roman" w:hAnsi="Times New Roman" w:cs="Times New Roman"/>
        </w:rPr>
        <w:t xml:space="preserve"> </w:t>
      </w:r>
      <w:r>
        <w:rPr>
          <w:rFonts w:ascii="Times New Roman" w:eastAsia="Times New Roman" w:hAnsi="Times New Roman" w:cs="Times New Roman"/>
        </w:rPr>
        <w:t>strike for</w:t>
      </w:r>
      <w:r w:rsidRPr="009C6FFD">
        <w:rPr>
          <w:rFonts w:ascii="Times New Roman" w:eastAsia="Times New Roman" w:hAnsi="Times New Roman" w:cs="Times New Roman"/>
        </w:rPr>
        <w:t xml:space="preserve"> the interests of shareholders and the group.</w:t>
      </w:r>
      <w:r w:rsidR="00000000" w:rsidRPr="00EC3BD5">
        <w:rPr>
          <w:rFonts w:ascii="Times New Roman" w:eastAsia="Times New Roman" w:hAnsi="Times New Roman" w:cs="Times New Roman"/>
          <w:highlight w:val="white"/>
        </w:rPr>
        <w:t xml:space="preserve"> There are 1/4 of the director and 1 to top management are from the </w:t>
      </w:r>
      <w:proofErr w:type="spellStart"/>
      <w:r w:rsidR="00000000" w:rsidRPr="00EC3BD5">
        <w:rPr>
          <w:rFonts w:ascii="Times New Roman" w:eastAsia="Times New Roman" w:hAnsi="Times New Roman" w:cs="Times New Roman"/>
          <w:highlight w:val="white"/>
        </w:rPr>
        <w:t>ame</w:t>
      </w:r>
      <w:proofErr w:type="spellEnd"/>
      <w:r w:rsidR="00000000" w:rsidRPr="00EC3BD5">
        <w:rPr>
          <w:rFonts w:ascii="Times New Roman" w:eastAsia="Times New Roman" w:hAnsi="Times New Roman" w:cs="Times New Roman"/>
          <w:highlight w:val="white"/>
        </w:rPr>
        <w:t xml:space="preserve"> family. Even though the group </w:t>
      </w:r>
      <w:r w:rsidRPr="00EC3BD5">
        <w:rPr>
          <w:rFonts w:ascii="Times New Roman" w:eastAsia="Times New Roman" w:hAnsi="Times New Roman" w:cs="Times New Roman"/>
          <w:highlight w:val="white"/>
        </w:rPr>
        <w:t>explore</w:t>
      </w:r>
      <w:r w:rsidR="00000000" w:rsidRPr="00EC3BD5">
        <w:rPr>
          <w:rFonts w:ascii="Times New Roman" w:eastAsia="Times New Roman" w:hAnsi="Times New Roman" w:cs="Times New Roman"/>
          <w:highlight w:val="white"/>
        </w:rPr>
        <w:t xml:space="preserve"> the relationship within the </w:t>
      </w:r>
      <w:r w:rsidRPr="00EC3BD5">
        <w:rPr>
          <w:rFonts w:ascii="Times New Roman" w:eastAsia="Times New Roman" w:hAnsi="Times New Roman" w:cs="Times New Roman"/>
          <w:highlight w:val="white"/>
        </w:rPr>
        <w:t>Wong’s</w:t>
      </w:r>
      <w:r w:rsidR="00000000" w:rsidRPr="00EC3BD5">
        <w:rPr>
          <w:rFonts w:ascii="Times New Roman" w:eastAsia="Times New Roman" w:hAnsi="Times New Roman" w:cs="Times New Roman"/>
          <w:highlight w:val="white"/>
        </w:rPr>
        <w:t xml:space="preserve"> family. However, </w:t>
      </w:r>
      <w:r>
        <w:rPr>
          <w:rFonts w:ascii="Times New Roman" w:eastAsia="Times New Roman" w:hAnsi="Times New Roman" w:cs="Times New Roman"/>
        </w:rPr>
        <w:t>public may concern the</w:t>
      </w:r>
      <w:r w:rsidR="00000000" w:rsidRPr="00EC3BD5">
        <w:rPr>
          <w:rFonts w:ascii="Times New Roman" w:eastAsia="Times New Roman" w:hAnsi="Times New Roman" w:cs="Times New Roman"/>
        </w:rPr>
        <w:t xml:space="preserve"> family can control </w:t>
      </w:r>
      <w:r>
        <w:rPr>
          <w:rFonts w:ascii="Times New Roman" w:eastAsia="Times New Roman" w:hAnsi="Times New Roman" w:cs="Times New Roman"/>
        </w:rPr>
        <w:t>over</w:t>
      </w:r>
      <w:r w:rsidR="00000000" w:rsidRPr="00EC3BD5">
        <w:rPr>
          <w:rFonts w:ascii="Times New Roman" w:eastAsia="Times New Roman" w:hAnsi="Times New Roman" w:cs="Times New Roman"/>
        </w:rPr>
        <w:t xml:space="preserve"> of the company, </w:t>
      </w:r>
      <w:r>
        <w:rPr>
          <w:rFonts w:ascii="Times New Roman" w:eastAsia="Times New Roman" w:hAnsi="Times New Roman" w:cs="Times New Roman"/>
        </w:rPr>
        <w:t>as</w:t>
      </w:r>
      <w:r w:rsidR="00000000" w:rsidRPr="00EC3BD5">
        <w:rPr>
          <w:rFonts w:ascii="Times New Roman" w:eastAsia="Times New Roman" w:hAnsi="Times New Roman" w:cs="Times New Roman"/>
        </w:rPr>
        <w:t xml:space="preserve"> hidden information </w:t>
      </w:r>
      <w:r>
        <w:rPr>
          <w:rFonts w:ascii="Times New Roman" w:eastAsia="Times New Roman" w:hAnsi="Times New Roman" w:cs="Times New Roman"/>
        </w:rPr>
        <w:t xml:space="preserve">can transfer under the table </w:t>
      </w:r>
      <w:proofErr w:type="gramStart"/>
      <w:r>
        <w:rPr>
          <w:rFonts w:ascii="Times New Roman" w:eastAsia="Times New Roman" w:hAnsi="Times New Roman" w:cs="Times New Roman"/>
        </w:rPr>
        <w:t xml:space="preserve">resulting </w:t>
      </w:r>
      <w:r w:rsidR="00000000" w:rsidRPr="00EC3BD5">
        <w:rPr>
          <w:rFonts w:ascii="Times New Roman" w:eastAsia="Times New Roman" w:hAnsi="Times New Roman" w:cs="Times New Roman"/>
        </w:rPr>
        <w:t xml:space="preserve"> lack</w:t>
      </w:r>
      <w:proofErr w:type="gramEnd"/>
      <w:r w:rsidR="00000000" w:rsidRPr="00EC3BD5">
        <w:rPr>
          <w:rFonts w:ascii="Times New Roman" w:eastAsia="Times New Roman" w:hAnsi="Times New Roman" w:cs="Times New Roman"/>
        </w:rPr>
        <w:t xml:space="preserve"> of transparency. </w:t>
      </w:r>
    </w:p>
    <w:p w14:paraId="1413B39F" w14:textId="77777777" w:rsidR="008B2680" w:rsidRDefault="008B2680" w:rsidP="000F475F">
      <w:pPr>
        <w:spacing w:line="360" w:lineRule="auto"/>
        <w:jc w:val="both"/>
        <w:rPr>
          <w:rFonts w:ascii="Times New Roman" w:hAnsi="Times New Roman" w:cs="Times New Roman"/>
        </w:rPr>
      </w:pPr>
    </w:p>
    <w:p w14:paraId="3DBEBA72" w14:textId="77777777" w:rsidR="008B2680" w:rsidRDefault="008B2680" w:rsidP="000F475F">
      <w:pPr>
        <w:spacing w:line="360" w:lineRule="auto"/>
        <w:jc w:val="both"/>
        <w:rPr>
          <w:rFonts w:ascii="Times New Roman" w:hAnsi="Times New Roman" w:cs="Times New Roman"/>
        </w:rPr>
      </w:pPr>
    </w:p>
    <w:p w14:paraId="773D43E0" w14:textId="77777777" w:rsidR="008B2680" w:rsidRDefault="008B2680" w:rsidP="000F475F">
      <w:pPr>
        <w:spacing w:line="360" w:lineRule="auto"/>
        <w:jc w:val="both"/>
        <w:rPr>
          <w:rFonts w:ascii="Times New Roman" w:hAnsi="Times New Roman" w:cs="Times New Roman"/>
        </w:rPr>
      </w:pPr>
    </w:p>
    <w:p w14:paraId="3B2CE733" w14:textId="77777777" w:rsidR="008B2680" w:rsidRPr="009C6FFD" w:rsidRDefault="008B2680" w:rsidP="000F475F">
      <w:pPr>
        <w:spacing w:line="360" w:lineRule="auto"/>
        <w:jc w:val="both"/>
        <w:rPr>
          <w:rFonts w:ascii="Times New Roman" w:hAnsi="Times New Roman" w:cs="Times New Roman"/>
        </w:rPr>
      </w:pPr>
    </w:p>
    <w:p w14:paraId="5590B707" w14:textId="174E2475" w:rsidR="008B2680" w:rsidRDefault="00B80B4D" w:rsidP="000F475F">
      <w:pPr>
        <w:spacing w:line="360" w:lineRule="auto"/>
        <w:jc w:val="both"/>
        <w:rPr>
          <w:rFonts w:ascii="Times New Roman" w:hAnsi="Times New Roman" w:cs="Times New Roman"/>
          <w:b/>
        </w:rPr>
      </w:pPr>
      <w:r>
        <w:rPr>
          <w:noProof/>
        </w:rPr>
        <w:lastRenderedPageBreak/>
        <w:drawing>
          <wp:inline distT="0" distB="0" distL="0" distR="0" wp14:anchorId="73FD01E1" wp14:editId="1EE62456">
            <wp:extent cx="5266554" cy="4030824"/>
            <wp:effectExtent l="0" t="0" r="0" b="8255"/>
            <wp:docPr id="1996834185" name="圖片 1" descr="一張含有 文字, 螢幕擷取畫面, 軟體, 電腦圖示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834185" name="圖片 1" descr="一張含有 文字, 螢幕擷取畫面, 軟體, 電腦圖示 的圖片&#10;&#10;自動產生的描述"/>
                    <pic:cNvPicPr/>
                  </pic:nvPicPr>
                  <pic:blipFill rotWithShape="1">
                    <a:blip r:embed="rId29"/>
                    <a:srcRect l="11676" t="35225" r="56655" b="21684"/>
                    <a:stretch/>
                  </pic:blipFill>
                  <pic:spPr bwMode="auto">
                    <a:xfrm>
                      <a:off x="0" y="0"/>
                      <a:ext cx="5277777" cy="4039414"/>
                    </a:xfrm>
                    <a:prstGeom prst="rect">
                      <a:avLst/>
                    </a:prstGeom>
                    <a:ln>
                      <a:noFill/>
                    </a:ln>
                    <a:extLst>
                      <a:ext uri="{53640926-AAD7-44D8-BBD7-CCE9431645EC}">
                        <a14:shadowObscured xmlns:a14="http://schemas.microsoft.com/office/drawing/2010/main"/>
                      </a:ext>
                    </a:extLst>
                  </pic:spPr>
                </pic:pic>
              </a:graphicData>
            </a:graphic>
          </wp:inline>
        </w:drawing>
      </w:r>
      <w:r w:rsidR="008B2680">
        <w:rPr>
          <w:rFonts w:ascii="Times New Roman" w:hAnsi="Times New Roman" w:cs="Times New Roman"/>
          <w:b/>
        </w:rPr>
        <w:t xml:space="preserve"> </w:t>
      </w:r>
    </w:p>
    <w:p w14:paraId="57455CD0" w14:textId="1D4E0620" w:rsidR="0077756E" w:rsidRPr="00EC3BD5" w:rsidRDefault="000F475F" w:rsidP="000F475F">
      <w:pPr>
        <w:spacing w:line="36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3.6 </w:t>
      </w:r>
      <w:r w:rsidR="002E64CE" w:rsidRPr="00EC3BD5">
        <w:rPr>
          <w:rFonts w:ascii="Times New Roman" w:eastAsia="Times New Roman" w:hAnsi="Times New Roman" w:cs="Times New Roman"/>
          <w:highlight w:val="white"/>
        </w:rPr>
        <w:t>Ownership of</w:t>
      </w:r>
      <w:r w:rsidRPr="00EC3BD5">
        <w:rPr>
          <w:rFonts w:ascii="Times New Roman" w:eastAsia="Times New Roman" w:hAnsi="Times New Roman" w:cs="Times New Roman"/>
          <w:highlight w:val="white"/>
        </w:rPr>
        <w:t xml:space="preserve"> the company</w:t>
      </w:r>
    </w:p>
    <w:p w14:paraId="1B067FF1" w14:textId="700C9829" w:rsidR="0077756E" w:rsidRPr="00EC3BD5" w:rsidRDefault="0077756E" w:rsidP="000F475F">
      <w:pPr>
        <w:spacing w:line="360" w:lineRule="auto"/>
        <w:jc w:val="both"/>
        <w:rPr>
          <w:rFonts w:ascii="Times New Roman" w:eastAsia="Times New Roman" w:hAnsi="Times New Roman" w:cs="Times New Roman"/>
          <w:highlight w:val="white"/>
        </w:rPr>
      </w:pPr>
    </w:p>
    <w:p w14:paraId="6366F500" w14:textId="248470B8" w:rsidR="0077756E" w:rsidRPr="00EC3BD5" w:rsidRDefault="009C6FFD" w:rsidP="000F475F">
      <w:pPr>
        <w:spacing w:line="360" w:lineRule="auto"/>
        <w:jc w:val="both"/>
        <w:rPr>
          <w:rFonts w:ascii="Times New Roman" w:eastAsia="Times New Roman" w:hAnsi="Times New Roman" w:cs="Times New Roman"/>
          <w:highlight w:val="white"/>
        </w:rPr>
      </w:pPr>
      <w:r>
        <w:rPr>
          <w:noProof/>
        </w:rPr>
        <w:drawing>
          <wp:anchor distT="0" distB="0" distL="114300" distR="114300" simplePos="0" relativeHeight="251680768" behindDoc="0" locked="0" layoutInCell="1" allowOverlap="1" wp14:anchorId="47D9C874" wp14:editId="67FA48D1">
            <wp:simplePos x="0" y="0"/>
            <wp:positionH relativeFrom="margin">
              <wp:posOffset>549694</wp:posOffset>
            </wp:positionH>
            <wp:positionV relativeFrom="paragraph">
              <wp:posOffset>243934</wp:posOffset>
            </wp:positionV>
            <wp:extent cx="3391535" cy="222885"/>
            <wp:effectExtent l="0" t="0" r="0" b="5715"/>
            <wp:wrapSquare wrapText="bothSides"/>
            <wp:docPr id="188554359" name="圖片 188554359" descr="一張含有 文字, 螢幕擷取畫面, 軟體, 電腦圖示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193868" name="圖片 1" descr="一張含有 文字, 螢幕擷取畫面, 軟體, 電腦圖示 的圖片&#10;&#10;自動產生的描述"/>
                    <pic:cNvPicPr/>
                  </pic:nvPicPr>
                  <pic:blipFill rotWithShape="1">
                    <a:blip r:embed="rId13">
                      <a:extLst>
                        <a:ext uri="{28A0092B-C50C-407E-A947-70E740481C1C}">
                          <a14:useLocalDpi xmlns:a14="http://schemas.microsoft.com/office/drawing/2010/main" val="0"/>
                        </a:ext>
                      </a:extLst>
                    </a:blip>
                    <a:srcRect l="57607" t="61886" r="16582" b="35089"/>
                    <a:stretch/>
                  </pic:blipFill>
                  <pic:spPr bwMode="auto">
                    <a:xfrm>
                      <a:off x="0" y="0"/>
                      <a:ext cx="3391535" cy="222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0000" w:rsidRPr="00EC3BD5">
        <w:rPr>
          <w:rFonts w:ascii="Times New Roman" w:eastAsia="Times New Roman" w:hAnsi="Times New Roman" w:cs="Times New Roman"/>
          <w:highlight w:val="white"/>
        </w:rPr>
        <w:t xml:space="preserve">Besides, </w:t>
      </w:r>
      <w:proofErr w:type="gramStart"/>
      <w:r w:rsidR="00000000" w:rsidRPr="00EC3BD5">
        <w:rPr>
          <w:rFonts w:ascii="Times New Roman" w:eastAsia="Times New Roman" w:hAnsi="Times New Roman" w:cs="Times New Roman"/>
          <w:highlight w:val="white"/>
        </w:rPr>
        <w:t>the majority of</w:t>
      </w:r>
      <w:proofErr w:type="gramEnd"/>
      <w:r w:rsidR="00000000" w:rsidRPr="00EC3BD5">
        <w:rPr>
          <w:rFonts w:ascii="Times New Roman" w:eastAsia="Times New Roman" w:hAnsi="Times New Roman" w:cs="Times New Roman"/>
          <w:highlight w:val="white"/>
        </w:rPr>
        <w:t xml:space="preserve"> the shares are owned by the Wong’s family</w:t>
      </w:r>
      <w:r>
        <w:rPr>
          <w:rFonts w:ascii="Times New Roman" w:eastAsia="Times New Roman" w:hAnsi="Times New Roman" w:cs="Times New Roman"/>
          <w:highlight w:val="white"/>
        </w:rPr>
        <w:t xml:space="preserve"> as showed in the report.</w:t>
      </w:r>
      <w:r w:rsidR="00000000" w:rsidRPr="00EC3BD5">
        <w:rPr>
          <w:rFonts w:ascii="Times New Roman" w:eastAsia="Times New Roman" w:hAnsi="Times New Roman" w:cs="Times New Roman"/>
          <w:highlight w:val="white"/>
        </w:rPr>
        <w:t xml:space="preserve"> </w:t>
      </w:r>
      <w:r>
        <w:rPr>
          <w:rFonts w:ascii="Times New Roman" w:eastAsia="Times New Roman" w:hAnsi="Times New Roman" w:cs="Times New Roman"/>
          <w:highlight w:val="white"/>
        </w:rPr>
        <w:t xml:space="preserve">It </w:t>
      </w:r>
      <w:r w:rsidR="00000000" w:rsidRPr="00EC3BD5">
        <w:rPr>
          <w:rFonts w:ascii="Times New Roman" w:eastAsia="Times New Roman" w:hAnsi="Times New Roman" w:cs="Times New Roman"/>
          <w:highlight w:val="white"/>
        </w:rPr>
        <w:t xml:space="preserve">revealed in the annual report, more than 46% of the shares hold by the wife of the CEO which have been clearly stated in the </w:t>
      </w:r>
      <w:r w:rsidR="002E64CE" w:rsidRPr="00EC3BD5">
        <w:rPr>
          <w:rFonts w:ascii="Times New Roman" w:eastAsia="Times New Roman" w:hAnsi="Times New Roman" w:cs="Times New Roman"/>
          <w:highlight w:val="white"/>
        </w:rPr>
        <w:t>transparency</w:t>
      </w:r>
      <w:r w:rsidR="00000000" w:rsidRPr="00EC3BD5">
        <w:rPr>
          <w:rFonts w:ascii="Times New Roman" w:eastAsia="Times New Roman" w:hAnsi="Times New Roman" w:cs="Times New Roman"/>
          <w:highlight w:val="white"/>
        </w:rPr>
        <w:t xml:space="preserve"> part. And </w:t>
      </w:r>
      <w:proofErr w:type="gramStart"/>
      <w:r w:rsidR="00000000" w:rsidRPr="00EC3BD5">
        <w:rPr>
          <w:rFonts w:ascii="Times New Roman" w:eastAsia="Times New Roman" w:hAnsi="Times New Roman" w:cs="Times New Roman"/>
          <w:highlight w:val="white"/>
        </w:rPr>
        <w:t>there</w:t>
      </w:r>
      <w:proofErr w:type="gramEnd"/>
      <w:r w:rsidR="00000000" w:rsidRPr="00EC3BD5">
        <w:rPr>
          <w:rFonts w:ascii="Times New Roman" w:eastAsia="Times New Roman" w:hAnsi="Times New Roman" w:cs="Times New Roman"/>
          <w:highlight w:val="white"/>
        </w:rPr>
        <w:t xml:space="preserve"> rest of the fund is holding by the foundation also owned by the Wong’s family. </w:t>
      </w:r>
    </w:p>
    <w:p w14:paraId="319FB1F3" w14:textId="77777777" w:rsidR="0077756E" w:rsidRPr="00EC3BD5" w:rsidRDefault="0077756E" w:rsidP="000F475F">
      <w:pPr>
        <w:spacing w:line="360" w:lineRule="auto"/>
        <w:jc w:val="both"/>
        <w:rPr>
          <w:rFonts w:ascii="Times New Roman" w:eastAsia="Times New Roman" w:hAnsi="Times New Roman" w:cs="Times New Roman"/>
          <w:highlight w:val="white"/>
        </w:rPr>
      </w:pPr>
    </w:p>
    <w:p w14:paraId="567A8A86" w14:textId="331FF616" w:rsidR="0077756E" w:rsidRPr="00EC3BD5" w:rsidRDefault="000F475F" w:rsidP="000F475F">
      <w:pPr>
        <w:spacing w:line="36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3.7 </w:t>
      </w:r>
      <w:r w:rsidR="002E64CE" w:rsidRPr="00EC3BD5">
        <w:rPr>
          <w:rFonts w:ascii="Times New Roman" w:eastAsia="Times New Roman" w:hAnsi="Times New Roman" w:cs="Times New Roman"/>
          <w:highlight w:val="white"/>
        </w:rPr>
        <w:t xml:space="preserve">Recommendation in cooperate </w:t>
      </w:r>
      <w:proofErr w:type="gramStart"/>
      <w:r w:rsidR="002E64CE" w:rsidRPr="00EC3BD5">
        <w:rPr>
          <w:rFonts w:ascii="Times New Roman" w:eastAsia="Times New Roman" w:hAnsi="Times New Roman" w:cs="Times New Roman"/>
          <w:highlight w:val="white"/>
        </w:rPr>
        <w:t>governance</w:t>
      </w:r>
      <w:proofErr w:type="gramEnd"/>
    </w:p>
    <w:p w14:paraId="362108F4" w14:textId="77777777" w:rsidR="0077756E" w:rsidRPr="00EC3BD5" w:rsidRDefault="0077756E" w:rsidP="000F475F">
      <w:pPr>
        <w:spacing w:line="360" w:lineRule="auto"/>
        <w:jc w:val="both"/>
        <w:rPr>
          <w:rFonts w:ascii="Times New Roman" w:eastAsia="Times New Roman" w:hAnsi="Times New Roman" w:cs="Times New Roman"/>
          <w:highlight w:val="white"/>
        </w:rPr>
      </w:pPr>
    </w:p>
    <w:p w14:paraId="2C613D0D" w14:textId="694D0FC5" w:rsidR="0077756E" w:rsidRPr="00EC3BD5" w:rsidRDefault="00000000" w:rsidP="000F475F">
      <w:pPr>
        <w:numPr>
          <w:ilvl w:val="0"/>
          <w:numId w:val="3"/>
        </w:numPr>
        <w:pBdr>
          <w:top w:val="nil"/>
          <w:left w:val="nil"/>
          <w:bottom w:val="nil"/>
          <w:right w:val="nil"/>
          <w:between w:val="nil"/>
        </w:pBdr>
        <w:spacing w:line="360" w:lineRule="auto"/>
        <w:jc w:val="both"/>
        <w:rPr>
          <w:rFonts w:ascii="Times New Roman" w:eastAsia="Times New Roman" w:hAnsi="Times New Roman" w:cs="Times New Roman"/>
          <w:highlight w:val="white"/>
        </w:rPr>
      </w:pPr>
      <w:r w:rsidRPr="00EC3BD5">
        <w:rPr>
          <w:rFonts w:ascii="Times New Roman" w:eastAsia="Times New Roman" w:hAnsi="Times New Roman" w:cs="Times New Roman"/>
          <w:highlight w:val="white"/>
        </w:rPr>
        <w:t xml:space="preserve">Public interest at risk. It is known that LJK is the grown from a family business, while it goes public and liable to its shareholders. It is a risk on the interest of the public as the entire family can control the operation of the company because there are assumptions </w:t>
      </w:r>
      <w:r w:rsidR="009C6FFD" w:rsidRPr="00EC3BD5">
        <w:rPr>
          <w:rFonts w:ascii="Times New Roman" w:eastAsia="Times New Roman" w:hAnsi="Times New Roman" w:cs="Times New Roman"/>
          <w:highlight w:val="white"/>
        </w:rPr>
        <w:t>that the</w:t>
      </w:r>
      <w:r w:rsidRPr="00EC3BD5">
        <w:rPr>
          <w:rFonts w:ascii="Times New Roman" w:eastAsia="Times New Roman" w:hAnsi="Times New Roman" w:cs="Times New Roman"/>
          <w:highlight w:val="white"/>
        </w:rPr>
        <w:t xml:space="preserve"> hidden information </w:t>
      </w:r>
      <w:r w:rsidR="006D75FA">
        <w:rPr>
          <w:rFonts w:ascii="Times New Roman" w:eastAsia="Times New Roman" w:hAnsi="Times New Roman" w:cs="Times New Roman"/>
          <w:highlight w:val="white"/>
        </w:rPr>
        <w:t xml:space="preserve">may exposure </w:t>
      </w:r>
      <w:r w:rsidRPr="00EC3BD5">
        <w:rPr>
          <w:rFonts w:ascii="Times New Roman" w:eastAsia="Times New Roman" w:hAnsi="Times New Roman" w:cs="Times New Roman"/>
          <w:highlight w:val="white"/>
        </w:rPr>
        <w:t xml:space="preserve">under the </w:t>
      </w:r>
      <w:r w:rsidR="006D75FA">
        <w:rPr>
          <w:rFonts w:ascii="Times New Roman" w:eastAsia="Times New Roman" w:hAnsi="Times New Roman" w:cs="Times New Roman"/>
          <w:highlight w:val="white"/>
        </w:rPr>
        <w:t>t</w:t>
      </w:r>
      <w:r w:rsidR="00D63E3C">
        <w:rPr>
          <w:rFonts w:ascii="Times New Roman" w:eastAsia="Times New Roman" w:hAnsi="Times New Roman" w:cs="Times New Roman"/>
          <w:highlight w:val="white"/>
        </w:rPr>
        <w:t>able</w:t>
      </w:r>
      <w:r w:rsidR="006D75FA">
        <w:rPr>
          <w:rFonts w:ascii="Times New Roman" w:eastAsia="Times New Roman" w:hAnsi="Times New Roman" w:cs="Times New Roman"/>
          <w:highlight w:val="white"/>
        </w:rPr>
        <w:t xml:space="preserve"> </w:t>
      </w:r>
      <w:r w:rsidRPr="00EC3BD5">
        <w:rPr>
          <w:rFonts w:ascii="Times New Roman" w:eastAsia="Times New Roman" w:hAnsi="Times New Roman" w:cs="Times New Roman"/>
          <w:highlight w:val="white"/>
        </w:rPr>
        <w:t xml:space="preserve">and </w:t>
      </w:r>
      <w:r w:rsidR="006D75FA">
        <w:rPr>
          <w:rFonts w:ascii="Times New Roman" w:eastAsia="Times New Roman" w:hAnsi="Times New Roman" w:cs="Times New Roman"/>
          <w:highlight w:val="white"/>
        </w:rPr>
        <w:t xml:space="preserve">cannot </w:t>
      </w:r>
      <w:r w:rsidRPr="00EC3BD5">
        <w:rPr>
          <w:rFonts w:ascii="Times New Roman" w:eastAsia="Times New Roman" w:hAnsi="Times New Roman" w:cs="Times New Roman"/>
          <w:highlight w:val="white"/>
        </w:rPr>
        <w:t xml:space="preserve">reach a consensus internally. This </w:t>
      </w:r>
      <w:r w:rsidR="006D75FA">
        <w:rPr>
          <w:rFonts w:ascii="Times New Roman" w:eastAsia="Times New Roman" w:hAnsi="Times New Roman" w:cs="Times New Roman"/>
          <w:highlight w:val="white"/>
        </w:rPr>
        <w:t>i</w:t>
      </w:r>
      <w:r w:rsidRPr="00EC3BD5">
        <w:rPr>
          <w:rFonts w:ascii="Times New Roman" w:eastAsia="Times New Roman" w:hAnsi="Times New Roman" w:cs="Times New Roman"/>
          <w:highlight w:val="white"/>
        </w:rPr>
        <w:t xml:space="preserve">s a lack of transparency. Thus, the recommendations </w:t>
      </w:r>
      <w:r w:rsidR="006D75FA" w:rsidRPr="00EC3BD5">
        <w:rPr>
          <w:rFonts w:ascii="Times New Roman" w:eastAsia="Times New Roman" w:hAnsi="Times New Roman" w:cs="Times New Roman"/>
          <w:highlight w:val="white"/>
        </w:rPr>
        <w:t>are</w:t>
      </w:r>
      <w:r w:rsidRPr="00EC3BD5">
        <w:rPr>
          <w:rFonts w:ascii="Times New Roman" w:eastAsia="Times New Roman" w:hAnsi="Times New Roman" w:cs="Times New Roman"/>
          <w:highlight w:val="white"/>
        </w:rPr>
        <w:t xml:space="preserve"> </w:t>
      </w:r>
      <w:r w:rsidR="006D75FA">
        <w:rPr>
          <w:rFonts w:ascii="Times New Roman" w:eastAsia="Times New Roman" w:hAnsi="Times New Roman" w:cs="Times New Roman"/>
          <w:highlight w:val="white"/>
        </w:rPr>
        <w:t xml:space="preserve">the board should be only involved </w:t>
      </w:r>
      <w:r w:rsidRPr="00EC3BD5">
        <w:rPr>
          <w:rFonts w:ascii="Times New Roman" w:eastAsia="Times New Roman" w:hAnsi="Times New Roman" w:cs="Times New Roman"/>
          <w:highlight w:val="white"/>
        </w:rPr>
        <w:t xml:space="preserve">half of Wong’s family members </w:t>
      </w:r>
      <w:proofErr w:type="gramStart"/>
      <w:r w:rsidRPr="00EC3BD5">
        <w:rPr>
          <w:rFonts w:ascii="Times New Roman" w:eastAsia="Times New Roman" w:hAnsi="Times New Roman" w:cs="Times New Roman"/>
          <w:highlight w:val="white"/>
        </w:rPr>
        <w:t>and  hired</w:t>
      </w:r>
      <w:proofErr w:type="gramEnd"/>
      <w:r w:rsidRPr="00EC3BD5">
        <w:rPr>
          <w:rFonts w:ascii="Times New Roman" w:eastAsia="Times New Roman" w:hAnsi="Times New Roman" w:cs="Times New Roman"/>
          <w:highlight w:val="white"/>
        </w:rPr>
        <w:t xml:space="preserve"> other professional. This can eliminate the concerns of the public by the board members can examine and monitor each other. </w:t>
      </w:r>
    </w:p>
    <w:p w14:paraId="296FEF58" w14:textId="77777777" w:rsidR="0077756E" w:rsidRPr="00EC3BD5" w:rsidRDefault="0077756E" w:rsidP="000F475F">
      <w:pPr>
        <w:pBdr>
          <w:top w:val="nil"/>
          <w:left w:val="nil"/>
          <w:bottom w:val="nil"/>
          <w:right w:val="nil"/>
          <w:between w:val="nil"/>
        </w:pBdr>
        <w:spacing w:line="360" w:lineRule="auto"/>
        <w:ind w:left="360"/>
        <w:jc w:val="both"/>
        <w:rPr>
          <w:rFonts w:ascii="Times New Roman" w:eastAsia="Times New Roman" w:hAnsi="Times New Roman" w:cs="Times New Roman"/>
          <w:highlight w:val="white"/>
        </w:rPr>
      </w:pPr>
    </w:p>
    <w:p w14:paraId="463DD1B8" w14:textId="0829CFCA" w:rsidR="0077756E" w:rsidRPr="00EC3BD5" w:rsidRDefault="00000000" w:rsidP="000F475F">
      <w:pPr>
        <w:numPr>
          <w:ilvl w:val="0"/>
          <w:numId w:val="3"/>
        </w:numPr>
        <w:pBdr>
          <w:top w:val="nil"/>
          <w:left w:val="nil"/>
          <w:bottom w:val="nil"/>
          <w:right w:val="nil"/>
          <w:between w:val="nil"/>
        </w:pBdr>
        <w:spacing w:line="360" w:lineRule="auto"/>
        <w:jc w:val="both"/>
        <w:rPr>
          <w:rFonts w:ascii="Times New Roman" w:eastAsia="Times New Roman" w:hAnsi="Times New Roman" w:cs="Times New Roman"/>
          <w:highlight w:val="white"/>
        </w:rPr>
      </w:pPr>
      <w:r w:rsidRPr="00EC3BD5">
        <w:rPr>
          <w:rFonts w:ascii="Times New Roman" w:eastAsia="Times New Roman" w:hAnsi="Times New Roman" w:cs="Times New Roman"/>
          <w:highlight w:val="white"/>
        </w:rPr>
        <w:t xml:space="preserve">It is known that the family would like to control their own business. However, for the sustainability of the business, the major ownership of the business should be release. (XXXXXX). Besides, public </w:t>
      </w:r>
      <w:proofErr w:type="gramStart"/>
      <w:r w:rsidRPr="00EC3BD5">
        <w:rPr>
          <w:rFonts w:ascii="Times New Roman" w:eastAsia="Times New Roman" w:hAnsi="Times New Roman" w:cs="Times New Roman"/>
          <w:highlight w:val="white"/>
        </w:rPr>
        <w:t>may</w:t>
      </w:r>
      <w:proofErr w:type="gramEnd"/>
      <w:r w:rsidRPr="00EC3BD5">
        <w:rPr>
          <w:rFonts w:ascii="Times New Roman" w:eastAsia="Times New Roman" w:hAnsi="Times New Roman" w:cs="Times New Roman"/>
          <w:highlight w:val="white"/>
        </w:rPr>
        <w:t xml:space="preserve"> </w:t>
      </w:r>
      <w:r w:rsidR="008B2680" w:rsidRPr="00EC3BD5">
        <w:rPr>
          <w:rFonts w:ascii="Times New Roman" w:eastAsia="Times New Roman" w:hAnsi="Times New Roman" w:cs="Times New Roman"/>
          <w:highlight w:val="white"/>
        </w:rPr>
        <w:t>afraid</w:t>
      </w:r>
      <w:r w:rsidRPr="00EC3BD5">
        <w:rPr>
          <w:rFonts w:ascii="Times New Roman" w:eastAsia="Times New Roman" w:hAnsi="Times New Roman" w:cs="Times New Roman"/>
          <w:highlight w:val="white"/>
        </w:rPr>
        <w:t xml:space="preserve"> of the family will control the business through the selling and purchase of the </w:t>
      </w:r>
      <w:r w:rsidR="008B2680" w:rsidRPr="00EC3BD5">
        <w:rPr>
          <w:rFonts w:ascii="Times New Roman" w:eastAsia="Times New Roman" w:hAnsi="Times New Roman" w:cs="Times New Roman"/>
          <w:highlight w:val="white"/>
        </w:rPr>
        <w:t>shares</w:t>
      </w:r>
      <w:r w:rsidRPr="00EC3BD5">
        <w:rPr>
          <w:rFonts w:ascii="Times New Roman" w:eastAsia="Times New Roman" w:hAnsi="Times New Roman" w:cs="Times New Roman"/>
          <w:highlight w:val="white"/>
        </w:rPr>
        <w:t xml:space="preserve"> that </w:t>
      </w:r>
      <w:r w:rsidR="008B2680" w:rsidRPr="00EC3BD5">
        <w:rPr>
          <w:rFonts w:ascii="Times New Roman" w:eastAsia="Times New Roman" w:hAnsi="Times New Roman" w:cs="Times New Roman"/>
          <w:highlight w:val="white"/>
        </w:rPr>
        <w:t>affect</w:t>
      </w:r>
      <w:r w:rsidRPr="00EC3BD5">
        <w:rPr>
          <w:rFonts w:ascii="Times New Roman" w:eastAsia="Times New Roman" w:hAnsi="Times New Roman" w:cs="Times New Roman"/>
          <w:highlight w:val="white"/>
        </w:rPr>
        <w:t xml:space="preserve"> the shares price resulted the loss of the minority shareholders. This will greatly decrease the willing of the public to have the shares. Thus, it will affect the portion of the investments.</w:t>
      </w:r>
    </w:p>
    <w:p w14:paraId="4CA35603" w14:textId="77777777" w:rsidR="0077756E" w:rsidRPr="00EC3BD5" w:rsidRDefault="00000000" w:rsidP="000F475F">
      <w:pPr>
        <w:numPr>
          <w:ilvl w:val="0"/>
          <w:numId w:val="3"/>
        </w:numPr>
        <w:pBdr>
          <w:top w:val="nil"/>
          <w:left w:val="nil"/>
          <w:bottom w:val="nil"/>
          <w:right w:val="nil"/>
          <w:between w:val="nil"/>
        </w:pBdr>
        <w:spacing w:line="360" w:lineRule="auto"/>
        <w:jc w:val="both"/>
        <w:rPr>
          <w:rFonts w:ascii="Times New Roman" w:eastAsia="Times New Roman" w:hAnsi="Times New Roman" w:cs="Times New Roman"/>
          <w:highlight w:val="white"/>
        </w:rPr>
      </w:pPr>
      <w:r w:rsidRPr="00EC3BD5">
        <w:rPr>
          <w:rFonts w:ascii="Times New Roman" w:hAnsi="Times New Roman" w:cs="Times New Roman"/>
        </w:rPr>
        <w:br w:type="page"/>
      </w:r>
    </w:p>
    <w:p w14:paraId="71105A14" w14:textId="77777777" w:rsidR="0077756E" w:rsidRPr="00EC3BD5" w:rsidRDefault="0077756E" w:rsidP="000F475F">
      <w:pPr>
        <w:jc w:val="both"/>
        <w:rPr>
          <w:rFonts w:ascii="Times New Roman" w:eastAsia="Times New Roman" w:hAnsi="Times New Roman" w:cs="Times New Roman"/>
        </w:rPr>
      </w:pPr>
    </w:p>
    <w:p w14:paraId="1B5CB67E" w14:textId="7F01EE87" w:rsidR="0077756E" w:rsidRPr="00EC3BD5" w:rsidRDefault="000F475F" w:rsidP="000F47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4. </w:t>
      </w:r>
      <w:r w:rsidRPr="00EC3BD5">
        <w:rPr>
          <w:rFonts w:ascii="Times New Roman" w:eastAsia="Times New Roman" w:hAnsi="Times New Roman" w:cs="Times New Roman"/>
        </w:rPr>
        <w:t xml:space="preserve">Investment Project Appraisal </w:t>
      </w:r>
    </w:p>
    <w:p w14:paraId="4ED1B1C0" w14:textId="77777777" w:rsidR="0077756E" w:rsidRPr="00EC3BD5" w:rsidRDefault="0077756E" w:rsidP="000F475F">
      <w:pPr>
        <w:spacing w:line="360" w:lineRule="auto"/>
        <w:jc w:val="both"/>
        <w:rPr>
          <w:rFonts w:ascii="Times New Roman" w:eastAsia="Times New Roman" w:hAnsi="Times New Roman" w:cs="Times New Roman"/>
        </w:rPr>
      </w:pPr>
    </w:p>
    <w:p w14:paraId="5D9CF282" w14:textId="6D5D154E" w:rsidR="0077756E" w:rsidRPr="00EC3BD5" w:rsidRDefault="006D75FA" w:rsidP="000F475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LKJ </w:t>
      </w:r>
      <w:r w:rsidR="00000000" w:rsidRPr="00EC3BD5">
        <w:rPr>
          <w:rFonts w:ascii="Times New Roman" w:eastAsia="Times New Roman" w:hAnsi="Times New Roman" w:cs="Times New Roman"/>
        </w:rPr>
        <w:t xml:space="preserve">plans this year to open a new branch in the Eastern district. The retail </w:t>
      </w:r>
      <w:r w:rsidR="00FA0053" w:rsidRPr="00EC3BD5">
        <w:rPr>
          <w:rFonts w:ascii="Times New Roman" w:eastAsia="Times New Roman" w:hAnsi="Times New Roman" w:cs="Times New Roman"/>
        </w:rPr>
        <w:t>shop area</w:t>
      </w:r>
      <w:r w:rsidR="00000000" w:rsidRPr="00EC3BD5">
        <w:rPr>
          <w:rFonts w:ascii="Times New Roman" w:eastAsia="Times New Roman" w:hAnsi="Times New Roman" w:cs="Times New Roman"/>
        </w:rPr>
        <w:t xml:space="preserve"> of</w:t>
      </w:r>
      <w:r w:rsidR="00F97465">
        <w:rPr>
          <w:rFonts w:ascii="Times New Roman" w:eastAsia="Times New Roman" w:hAnsi="Times New Roman" w:cs="Times New Roman"/>
        </w:rPr>
        <w:t xml:space="preserve"> 1000</w:t>
      </w:r>
      <w:r w:rsidR="00000000" w:rsidRPr="00EC3BD5">
        <w:rPr>
          <w:rFonts w:ascii="Times New Roman" w:eastAsia="Times New Roman" w:hAnsi="Times New Roman" w:cs="Times New Roman"/>
        </w:rPr>
        <w:t xml:space="preserve"> square meters, the company program </w:t>
      </w:r>
      <w:r w:rsidR="00F97465">
        <w:rPr>
          <w:rFonts w:ascii="Times New Roman" w:eastAsia="Times New Roman" w:hAnsi="Times New Roman" w:cs="Times New Roman"/>
        </w:rPr>
        <w:t>rent</w:t>
      </w:r>
      <w:r w:rsidR="00000000" w:rsidRPr="00EC3BD5">
        <w:rPr>
          <w:rFonts w:ascii="Times New Roman" w:eastAsia="Times New Roman" w:hAnsi="Times New Roman" w:cs="Times New Roman"/>
        </w:rPr>
        <w:t xml:space="preserve"> </w:t>
      </w:r>
      <w:r w:rsidR="00F97465">
        <w:rPr>
          <w:rFonts w:ascii="Times New Roman" w:eastAsia="Times New Roman" w:hAnsi="Times New Roman" w:cs="Times New Roman"/>
        </w:rPr>
        <w:t>store</w:t>
      </w:r>
      <w:r w:rsidR="00000000" w:rsidRPr="00EC3BD5">
        <w:rPr>
          <w:rFonts w:ascii="Times New Roman" w:eastAsia="Times New Roman" w:hAnsi="Times New Roman" w:cs="Times New Roman"/>
        </w:rPr>
        <w:t xml:space="preserve"> for long-term use, the property used for 50 years. The funds</w:t>
      </w:r>
      <w:r w:rsidR="00F97465">
        <w:rPr>
          <w:rFonts w:ascii="Times New Roman" w:eastAsia="Times New Roman" w:hAnsi="Times New Roman" w:cs="Times New Roman"/>
        </w:rPr>
        <w:t>3.</w:t>
      </w:r>
      <w:proofErr w:type="gramStart"/>
      <w:r w:rsidR="00F97465">
        <w:rPr>
          <w:rFonts w:ascii="Times New Roman" w:eastAsia="Times New Roman" w:hAnsi="Times New Roman" w:cs="Times New Roman"/>
        </w:rPr>
        <w:t xml:space="preserve">9 </w:t>
      </w:r>
      <w:r w:rsidR="00000000" w:rsidRPr="00EC3BD5">
        <w:rPr>
          <w:rFonts w:ascii="Times New Roman" w:eastAsia="Times New Roman" w:hAnsi="Times New Roman" w:cs="Times New Roman"/>
        </w:rPr>
        <w:t xml:space="preserve"> million</w:t>
      </w:r>
      <w:proofErr w:type="gramEnd"/>
      <w:r w:rsidR="00000000" w:rsidRPr="00EC3BD5">
        <w:rPr>
          <w:rFonts w:ascii="Times New Roman" w:eastAsia="Times New Roman" w:hAnsi="Times New Roman" w:cs="Times New Roman"/>
        </w:rPr>
        <w:t xml:space="preserve"> (for 2023 turnover) </w:t>
      </w:r>
      <w:r w:rsidRPr="00EC3BD5">
        <w:rPr>
          <w:rFonts w:ascii="Times New Roman" w:eastAsia="Times New Roman" w:hAnsi="Times New Roman" w:cs="Times New Roman"/>
        </w:rPr>
        <w:t>Greenwald, Kahn &amp; Sonkin, 2005)</w:t>
      </w:r>
      <w:r>
        <w:rPr>
          <w:rFonts w:ascii="Times New Roman" w:eastAsia="Times New Roman" w:hAnsi="Times New Roman" w:cs="Times New Roman"/>
        </w:rPr>
        <w:t xml:space="preserve"> stated </w:t>
      </w:r>
      <w:r w:rsidR="00000000" w:rsidRPr="00EC3BD5">
        <w:rPr>
          <w:rFonts w:ascii="Times New Roman" w:eastAsia="Times New Roman" w:hAnsi="Times New Roman" w:cs="Times New Roman"/>
        </w:rPr>
        <w:t>use a different financial ratio</w:t>
      </w:r>
      <w:r>
        <w:rPr>
          <w:rFonts w:ascii="Times New Roman" w:eastAsia="Times New Roman" w:hAnsi="Times New Roman" w:cs="Times New Roman"/>
        </w:rPr>
        <w:t xml:space="preserve"> in evaluating the </w:t>
      </w:r>
      <w:r w:rsidR="00000000" w:rsidRPr="00EC3BD5">
        <w:rPr>
          <w:rFonts w:ascii="Times New Roman" w:eastAsia="Times New Roman" w:hAnsi="Times New Roman" w:cs="Times New Roman"/>
        </w:rPr>
        <w:t xml:space="preserve"> </w:t>
      </w:r>
      <w:r w:rsidRPr="00EC3BD5">
        <w:rPr>
          <w:rFonts w:ascii="Times New Roman" w:eastAsia="Times New Roman" w:hAnsi="Times New Roman" w:cs="Times New Roman"/>
        </w:rPr>
        <w:t>investment assessment.</w:t>
      </w:r>
      <w:r w:rsidR="00000000" w:rsidRPr="00EC3BD5">
        <w:rPr>
          <w:rFonts w:ascii="Times New Roman" w:eastAsia="Times New Roman" w:hAnsi="Times New Roman" w:cs="Times New Roman"/>
        </w:rPr>
        <w:t xml:space="preserve"> </w:t>
      </w:r>
    </w:p>
    <w:p w14:paraId="6910444F" w14:textId="77777777" w:rsidR="0077756E" w:rsidRPr="00EC3BD5" w:rsidRDefault="0077756E" w:rsidP="000F475F">
      <w:pPr>
        <w:spacing w:line="360" w:lineRule="auto"/>
        <w:jc w:val="both"/>
        <w:rPr>
          <w:rFonts w:ascii="Times New Roman" w:eastAsia="Times New Roman" w:hAnsi="Times New Roman" w:cs="Times New Roman"/>
        </w:rPr>
      </w:pPr>
    </w:p>
    <w:p w14:paraId="0489FB6B" w14:textId="3E58B0BC" w:rsidR="002E64CE" w:rsidRDefault="00FA0053" w:rsidP="000F475F">
      <w:pPr>
        <w:spacing w:line="360" w:lineRule="auto"/>
        <w:jc w:val="both"/>
        <w:rPr>
          <w:rFonts w:ascii="Times New Roman" w:eastAsia="Times New Roman" w:hAnsi="Times New Roman" w:cs="Times New Roman"/>
        </w:rPr>
      </w:pPr>
      <w:r>
        <w:rPr>
          <w:noProof/>
        </w:rPr>
        <w:drawing>
          <wp:inline distT="0" distB="0" distL="0" distR="0" wp14:anchorId="6B80EA8F" wp14:editId="05451293">
            <wp:extent cx="5402222" cy="5607698"/>
            <wp:effectExtent l="0" t="0" r="8255" b="0"/>
            <wp:docPr id="1901424466" name="圖片 1" descr="一張含有 文字, 螢幕擷取畫面, 圖表,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424466" name="圖片 1" descr="一張含有 文字, 螢幕擷取畫面, 圖表, 數字 的圖片&#10;&#10;自動產生的描述"/>
                    <pic:cNvPicPr/>
                  </pic:nvPicPr>
                  <pic:blipFill rotWithShape="1">
                    <a:blip r:embed="rId30"/>
                    <a:srcRect l="12031" t="29718" r="57029" b="13183"/>
                    <a:stretch/>
                  </pic:blipFill>
                  <pic:spPr bwMode="auto">
                    <a:xfrm>
                      <a:off x="0" y="0"/>
                      <a:ext cx="5422513" cy="5628761"/>
                    </a:xfrm>
                    <a:prstGeom prst="rect">
                      <a:avLst/>
                    </a:prstGeom>
                    <a:ln>
                      <a:noFill/>
                    </a:ln>
                    <a:extLst>
                      <a:ext uri="{53640926-AAD7-44D8-BBD7-CCE9431645EC}">
                        <a14:shadowObscured xmlns:a14="http://schemas.microsoft.com/office/drawing/2010/main"/>
                      </a:ext>
                    </a:extLst>
                  </pic:spPr>
                </pic:pic>
              </a:graphicData>
            </a:graphic>
          </wp:inline>
        </w:drawing>
      </w:r>
    </w:p>
    <w:p w14:paraId="243EFA42" w14:textId="77777777" w:rsidR="002E64CE" w:rsidRDefault="002E64CE" w:rsidP="000F475F">
      <w:pPr>
        <w:spacing w:line="360" w:lineRule="auto"/>
        <w:jc w:val="both"/>
        <w:rPr>
          <w:rFonts w:ascii="Times New Roman" w:eastAsia="Times New Roman" w:hAnsi="Times New Roman" w:cs="Times New Roman"/>
        </w:rPr>
      </w:pPr>
    </w:p>
    <w:p w14:paraId="48878461" w14:textId="77777777" w:rsidR="002E64CE" w:rsidRDefault="002E64CE" w:rsidP="000F475F">
      <w:pPr>
        <w:spacing w:line="360" w:lineRule="auto"/>
        <w:jc w:val="both"/>
        <w:rPr>
          <w:rFonts w:ascii="Times New Roman" w:eastAsia="Times New Roman" w:hAnsi="Times New Roman" w:cs="Times New Roman"/>
        </w:rPr>
      </w:pPr>
    </w:p>
    <w:p w14:paraId="106F58B6" w14:textId="77777777" w:rsidR="004A70D2" w:rsidRDefault="00F97465" w:rsidP="000F475F">
      <w:pPr>
        <w:spacing w:line="360" w:lineRule="auto"/>
        <w:jc w:val="both"/>
        <w:rPr>
          <w:rFonts w:ascii="Times New Roman" w:eastAsia="Times New Roman" w:hAnsi="Times New Roman" w:cs="Times New Roman"/>
        </w:rPr>
      </w:pPr>
      <w:r>
        <w:rPr>
          <w:noProof/>
        </w:rPr>
        <w:lastRenderedPageBreak/>
        <w:drawing>
          <wp:inline distT="0" distB="0" distL="0" distR="0" wp14:anchorId="63E5291C" wp14:editId="44774ED8">
            <wp:extent cx="5215255" cy="5402424"/>
            <wp:effectExtent l="0" t="0" r="4445" b="8255"/>
            <wp:docPr id="981645940" name="圖片 1" descr="一張含有 文字, 螢幕擷取畫面, 軟體,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645940" name="圖片 1" descr="一張含有 文字, 螢幕擷取畫面, 軟體, 數字 的圖片&#10;&#10;自動產生的描述"/>
                    <pic:cNvPicPr/>
                  </pic:nvPicPr>
                  <pic:blipFill rotWithShape="1">
                    <a:blip r:embed="rId31"/>
                    <a:srcRect l="54488" t="30195" r="12959" b="9855"/>
                    <a:stretch/>
                  </pic:blipFill>
                  <pic:spPr bwMode="auto">
                    <a:xfrm>
                      <a:off x="0" y="0"/>
                      <a:ext cx="5230730" cy="5418454"/>
                    </a:xfrm>
                    <a:prstGeom prst="rect">
                      <a:avLst/>
                    </a:prstGeom>
                    <a:ln>
                      <a:noFill/>
                    </a:ln>
                    <a:extLst>
                      <a:ext uri="{53640926-AAD7-44D8-BBD7-CCE9431645EC}">
                        <a14:shadowObscured xmlns:a14="http://schemas.microsoft.com/office/drawing/2010/main"/>
                      </a:ext>
                    </a:extLst>
                  </pic:spPr>
                </pic:pic>
              </a:graphicData>
            </a:graphic>
          </wp:inline>
        </w:drawing>
      </w:r>
    </w:p>
    <w:p w14:paraId="6F4E8140" w14:textId="00CDE5F9" w:rsidR="0077756E" w:rsidRPr="00EC3BD5" w:rsidRDefault="004A70D2" w:rsidP="000F475F">
      <w:pPr>
        <w:spacing w:line="360" w:lineRule="auto"/>
        <w:jc w:val="both"/>
        <w:rPr>
          <w:rFonts w:ascii="Times New Roman" w:eastAsia="Times New Roman" w:hAnsi="Times New Roman" w:cs="Times New Roman"/>
        </w:rPr>
      </w:pPr>
      <w:r>
        <w:rPr>
          <w:noProof/>
        </w:rPr>
        <w:lastRenderedPageBreak/>
        <w:drawing>
          <wp:inline distT="0" distB="0" distL="0" distR="0" wp14:anchorId="7C46C65B" wp14:editId="5B770A2A">
            <wp:extent cx="5389675" cy="4105469"/>
            <wp:effectExtent l="0" t="0" r="1905" b="0"/>
            <wp:docPr id="731487639" name="圖片 1" descr="一張含有 文字, 螢幕擷取畫面, 軟體, 電腦圖示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487639" name="圖片 1" descr="一張含有 文字, 螢幕擷取畫面, 軟體, 電腦圖示 的圖片&#10;&#10;自動產生的描述"/>
                    <pic:cNvPicPr/>
                  </pic:nvPicPr>
                  <pic:blipFill rotWithShape="1">
                    <a:blip r:embed="rId32"/>
                    <a:srcRect l="12787" t="40257" r="57018" b="18855"/>
                    <a:stretch/>
                  </pic:blipFill>
                  <pic:spPr bwMode="auto">
                    <a:xfrm>
                      <a:off x="0" y="0"/>
                      <a:ext cx="5402845" cy="4115501"/>
                    </a:xfrm>
                    <a:prstGeom prst="rect">
                      <a:avLst/>
                    </a:prstGeom>
                    <a:ln>
                      <a:noFill/>
                    </a:ln>
                    <a:extLst>
                      <a:ext uri="{53640926-AAD7-44D8-BBD7-CCE9431645EC}">
                        <a14:shadowObscured xmlns:a14="http://schemas.microsoft.com/office/drawing/2010/main"/>
                      </a:ext>
                    </a:extLst>
                  </pic:spPr>
                </pic:pic>
              </a:graphicData>
            </a:graphic>
          </wp:inline>
        </w:drawing>
      </w:r>
      <w:r w:rsidRPr="00EC3BD5">
        <w:rPr>
          <w:rFonts w:ascii="Times New Roman" w:eastAsia="Times New Roman" w:hAnsi="Times New Roman" w:cs="Times New Roman"/>
        </w:rPr>
        <w:t xml:space="preserve">Note </w:t>
      </w:r>
      <w:proofErr w:type="gramStart"/>
      <w:r w:rsidRPr="00EC3BD5">
        <w:rPr>
          <w:rFonts w:ascii="Times New Roman" w:eastAsia="Times New Roman" w:hAnsi="Times New Roman" w:cs="Times New Roman"/>
        </w:rPr>
        <w:t>1)Working</w:t>
      </w:r>
      <w:proofErr w:type="gramEnd"/>
      <w:r w:rsidRPr="00EC3BD5">
        <w:rPr>
          <w:rFonts w:ascii="Times New Roman" w:eastAsia="Times New Roman" w:hAnsi="Times New Roman" w:cs="Times New Roman"/>
        </w:rPr>
        <w:t xml:space="preserve"> capital the first year calculation =&gt; annual direct sales x (cash and </w:t>
      </w:r>
      <w:proofErr w:type="spellStart"/>
      <w:r w:rsidRPr="00EC3BD5">
        <w:rPr>
          <w:rFonts w:ascii="Times New Roman" w:eastAsia="Times New Roman" w:hAnsi="Times New Roman" w:cs="Times New Roman"/>
        </w:rPr>
        <w:t>equipvents</w:t>
      </w:r>
      <w:proofErr w:type="spellEnd"/>
      <w:r w:rsidRPr="00EC3BD5">
        <w:rPr>
          <w:rFonts w:ascii="Times New Roman" w:eastAsia="Times New Roman" w:hAnsi="Times New Roman" w:cs="Times New Roman"/>
        </w:rPr>
        <w:t xml:space="preserve"> to sales ratio/total number of shops)</w:t>
      </w:r>
    </w:p>
    <w:p w14:paraId="31C159A1" w14:textId="77777777" w:rsidR="0077756E" w:rsidRPr="00EC3BD5" w:rsidRDefault="00000000"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Working capital for the rest calculation =&gt;the previous year working capital </w:t>
      </w:r>
      <w:proofErr w:type="gramStart"/>
      <w:r w:rsidRPr="00EC3BD5">
        <w:rPr>
          <w:rFonts w:ascii="Times New Roman" w:eastAsia="Times New Roman" w:hAnsi="Times New Roman" w:cs="Times New Roman"/>
        </w:rPr>
        <w:t>x(</w:t>
      </w:r>
      <w:proofErr w:type="gramEnd"/>
      <w:r w:rsidRPr="00EC3BD5">
        <w:rPr>
          <w:rFonts w:ascii="Times New Roman" w:eastAsia="Times New Roman" w:hAnsi="Times New Roman" w:cs="Times New Roman"/>
        </w:rPr>
        <w:t xml:space="preserve">1+Sales growth rate) </w:t>
      </w:r>
    </w:p>
    <w:p w14:paraId="6198462F" w14:textId="77777777" w:rsidR="0077756E" w:rsidRPr="00EC3BD5" w:rsidRDefault="00000000"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Note 2) assumption for expenditure to pay for the annual decoration cost, about 1.92 million/5 year = 0.4 million per year </w:t>
      </w:r>
    </w:p>
    <w:p w14:paraId="29C96AF8" w14:textId="77777777" w:rsidR="0077756E" w:rsidRPr="00EC3BD5" w:rsidRDefault="00000000"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Note 3) Cashflow after 5 years, using the assumption the ultimate growth (Appendix 8</w:t>
      </w:r>
    </w:p>
    <w:p w14:paraId="2F19632B" w14:textId="77777777" w:rsidR="0077756E" w:rsidRDefault="0077756E" w:rsidP="000F475F">
      <w:pPr>
        <w:spacing w:line="360" w:lineRule="auto"/>
        <w:jc w:val="both"/>
        <w:rPr>
          <w:rFonts w:ascii="Times New Roman" w:hAnsi="Times New Roman" w:cs="Times New Roman"/>
        </w:rPr>
      </w:pPr>
    </w:p>
    <w:p w14:paraId="749B7501" w14:textId="66BAE876" w:rsidR="009E07AE" w:rsidRDefault="009E07AE" w:rsidP="000F475F">
      <w:pPr>
        <w:spacing w:line="360" w:lineRule="auto"/>
        <w:jc w:val="both"/>
        <w:rPr>
          <w:rFonts w:ascii="Times New Roman" w:eastAsia="Times New Roman" w:hAnsi="Times New Roman" w:cs="Times New Roman"/>
          <w:b/>
          <w:u w:val="single"/>
        </w:rPr>
      </w:pPr>
      <w:r>
        <w:rPr>
          <w:rFonts w:ascii="Times New Roman" w:hAnsi="Times New Roman" w:cs="Times New Roman"/>
        </w:rPr>
        <w:t>c</w:t>
      </w:r>
      <w:r w:rsidRPr="00EC3BD5">
        <w:rPr>
          <w:rFonts w:ascii="Times New Roman" w:eastAsia="Times New Roman" w:hAnsi="Times New Roman" w:cs="Times New Roman"/>
          <w:b/>
          <w:u w:val="single"/>
        </w:rPr>
        <w:t>alculation of NPV / PBP / IRR / PI / ARR</w:t>
      </w:r>
    </w:p>
    <w:p w14:paraId="32F2369E" w14:textId="77777777" w:rsidR="004A70D2" w:rsidRDefault="004A70D2" w:rsidP="000F475F">
      <w:pPr>
        <w:spacing w:line="360" w:lineRule="auto"/>
        <w:jc w:val="both"/>
        <w:rPr>
          <w:rFonts w:ascii="Times New Roman" w:eastAsia="Times New Roman" w:hAnsi="Times New Roman" w:cs="Times New Roman"/>
        </w:rPr>
      </w:pPr>
      <w:r>
        <w:rPr>
          <w:noProof/>
        </w:rPr>
        <w:drawing>
          <wp:inline distT="0" distB="0" distL="0" distR="0" wp14:anchorId="11BC26AA" wp14:editId="154BE0C9">
            <wp:extent cx="3069627" cy="2230016"/>
            <wp:effectExtent l="0" t="0" r="0" b="0"/>
            <wp:docPr id="1031220175" name="圖片 1" descr="一張含有 文字, 螢幕擷取畫面, 軟體, 電腦圖示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220175" name="圖片 1" descr="一張含有 文字, 螢幕擷取畫面, 軟體, 電腦圖示 的圖片&#10;&#10;自動產生的描述"/>
                    <pic:cNvPicPr/>
                  </pic:nvPicPr>
                  <pic:blipFill rotWithShape="1">
                    <a:blip r:embed="rId33"/>
                    <a:srcRect l="12560" t="44975" r="67187" b="28867"/>
                    <a:stretch/>
                  </pic:blipFill>
                  <pic:spPr bwMode="auto">
                    <a:xfrm>
                      <a:off x="0" y="0"/>
                      <a:ext cx="3071652" cy="2231487"/>
                    </a:xfrm>
                    <a:prstGeom prst="rect">
                      <a:avLst/>
                    </a:prstGeom>
                    <a:ln>
                      <a:noFill/>
                    </a:ln>
                    <a:extLst>
                      <a:ext uri="{53640926-AAD7-44D8-BBD7-CCE9431645EC}">
                        <a14:shadowObscured xmlns:a14="http://schemas.microsoft.com/office/drawing/2010/main"/>
                      </a:ext>
                    </a:extLst>
                  </pic:spPr>
                </pic:pic>
              </a:graphicData>
            </a:graphic>
          </wp:inline>
        </w:drawing>
      </w:r>
    </w:p>
    <w:p w14:paraId="01A4B6BA" w14:textId="1AFB3A24" w:rsidR="0077756E" w:rsidRPr="00EC3BD5" w:rsidRDefault="00000000"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lastRenderedPageBreak/>
        <w:t xml:space="preserve">Although the cash flow </w:t>
      </w:r>
      <w:proofErr w:type="gramStart"/>
      <w:r w:rsidRPr="00EC3BD5">
        <w:rPr>
          <w:rFonts w:ascii="Times New Roman" w:eastAsia="Times New Roman" w:hAnsi="Times New Roman" w:cs="Times New Roman"/>
        </w:rPr>
        <w:t>are</w:t>
      </w:r>
      <w:proofErr w:type="gramEnd"/>
      <w:r w:rsidRPr="00EC3BD5">
        <w:rPr>
          <w:rFonts w:ascii="Times New Roman" w:eastAsia="Times New Roman" w:hAnsi="Times New Roman" w:cs="Times New Roman"/>
        </w:rPr>
        <w:t xml:space="preserve"> negative in the first 5 years, however it comes to profit when the projects in 27</w:t>
      </w:r>
      <w:r w:rsidRPr="00EC3BD5">
        <w:rPr>
          <w:rFonts w:ascii="Times New Roman" w:eastAsia="Times New Roman" w:hAnsi="Times New Roman" w:cs="Times New Roman"/>
          <w:vertAlign w:val="superscript"/>
        </w:rPr>
        <w:t>th</w:t>
      </w:r>
      <w:r w:rsidRPr="00EC3BD5">
        <w:rPr>
          <w:rFonts w:ascii="Times New Roman" w:eastAsia="Times New Roman" w:hAnsi="Times New Roman" w:cs="Times New Roman"/>
        </w:rPr>
        <w:t xml:space="preserve"> year with assuming the inflation rate is 2.3%. (XXXXXXXXXXXX). And it is expected 2.3 % is the same in coming years.</w:t>
      </w:r>
    </w:p>
    <w:p w14:paraId="2702B8EA" w14:textId="77777777" w:rsidR="0077756E" w:rsidRPr="00EC3BD5" w:rsidRDefault="00000000"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 </w:t>
      </w:r>
    </w:p>
    <w:p w14:paraId="2E7CBD74" w14:textId="77777777" w:rsidR="0077756E" w:rsidRPr="00EC3BD5" w:rsidRDefault="00000000"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Net Present Value (NPV)</w:t>
      </w:r>
    </w:p>
    <w:p w14:paraId="027CE552" w14:textId="1423BA24" w:rsidR="0077756E" w:rsidRPr="00EC3BD5" w:rsidRDefault="00000000"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Several different criteria are using in economic benefit measurement and decision-making for the project evaluation, </w:t>
      </w:r>
      <w:r w:rsidRPr="00EC3BD5">
        <w:rPr>
          <w:rFonts w:ascii="Times New Roman" w:eastAsia="Times New Roman" w:hAnsi="Times New Roman" w:cs="Times New Roman"/>
          <w:highlight w:val="white"/>
        </w:rPr>
        <w:t>Marchioni &amp; Magni (2018)</w:t>
      </w:r>
      <w:r w:rsidRPr="00EC3BD5">
        <w:rPr>
          <w:rFonts w:ascii="Times New Roman" w:eastAsia="Times New Roman" w:hAnsi="Times New Roman" w:cs="Times New Roman"/>
        </w:rPr>
        <w:t xml:space="preserve"> stated Net Present Value (NPV) is defined as the most dependable to</w:t>
      </w:r>
      <w:r w:rsidRPr="00EC3BD5">
        <w:rPr>
          <w:rFonts w:ascii="Times New Roman" w:eastAsia="Times New Roman" w:hAnsi="Times New Roman" w:cs="Times New Roman"/>
          <w:highlight w:val="white"/>
        </w:rPr>
        <w:t>ol. The</w:t>
      </w:r>
      <w:r w:rsidRPr="00EC3BD5">
        <w:rPr>
          <w:rFonts w:ascii="Times New Roman" w:eastAsia="Times New Roman" w:hAnsi="Times New Roman" w:cs="Times New Roman"/>
        </w:rPr>
        <w:t xml:space="preserve"> effectively measures the growth of investor value, </w:t>
      </w:r>
      <w:proofErr w:type="gramStart"/>
      <w:r w:rsidRPr="00EC3BD5">
        <w:rPr>
          <w:rFonts w:ascii="Times New Roman" w:eastAsia="Times New Roman" w:hAnsi="Times New Roman" w:cs="Times New Roman"/>
        </w:rPr>
        <w:t>In</w:t>
      </w:r>
      <w:proofErr w:type="gramEnd"/>
      <w:r w:rsidRPr="00EC3BD5">
        <w:rPr>
          <w:rFonts w:ascii="Times New Roman" w:eastAsia="Times New Roman" w:hAnsi="Times New Roman" w:cs="Times New Roman"/>
        </w:rPr>
        <w:t xml:space="preserve"> this new project, the NPV is 0.04 million HKD</w:t>
      </w:r>
      <w:r w:rsidR="009E07AE">
        <w:rPr>
          <w:rFonts w:ascii="Times New Roman" w:eastAsia="Times New Roman" w:hAnsi="Times New Roman" w:cs="Times New Roman"/>
        </w:rPr>
        <w:t xml:space="preserve"> In </w:t>
      </w:r>
      <w:r w:rsidR="00D63E3C">
        <w:rPr>
          <w:rFonts w:ascii="Times New Roman" w:eastAsia="Times New Roman" w:hAnsi="Times New Roman" w:cs="Times New Roman"/>
        </w:rPr>
        <w:t>Table</w:t>
      </w:r>
      <w:r w:rsidR="009E07AE">
        <w:rPr>
          <w:rFonts w:ascii="Times New Roman" w:eastAsia="Times New Roman" w:hAnsi="Times New Roman" w:cs="Times New Roman"/>
        </w:rPr>
        <w:t xml:space="preserve"> 20</w:t>
      </w:r>
      <w:r w:rsidRPr="00EC3BD5">
        <w:rPr>
          <w:rFonts w:ascii="Times New Roman" w:eastAsia="Times New Roman" w:hAnsi="Times New Roman" w:cs="Times New Roman"/>
        </w:rPr>
        <w:t xml:space="preserve">, this positive value is </w:t>
      </w:r>
      <w:proofErr w:type="spellStart"/>
      <w:r w:rsidRPr="00EC3BD5">
        <w:rPr>
          <w:rFonts w:ascii="Times New Roman" w:eastAsia="Times New Roman" w:hAnsi="Times New Roman" w:cs="Times New Roman"/>
        </w:rPr>
        <w:t>accep</w:t>
      </w:r>
      <w:r w:rsidR="008B2680">
        <w:rPr>
          <w:rFonts w:ascii="Times New Roman" w:eastAsia="Times New Roman" w:hAnsi="Times New Roman" w:cs="Times New Roman"/>
        </w:rPr>
        <w:t>f</w:t>
      </w:r>
      <w:proofErr w:type="spellEnd"/>
      <w:r w:rsidR="009E07AE">
        <w:rPr>
          <w:rFonts w:ascii="Times New Roman" w:eastAsia="Times New Roman" w:hAnsi="Times New Roman" w:cs="Times New Roman"/>
        </w:rPr>
        <w:t xml:space="preserve"> </w:t>
      </w:r>
      <w:proofErr w:type="spellStart"/>
      <w:r w:rsidR="008B2680">
        <w:rPr>
          <w:rFonts w:ascii="Times New Roman" w:eastAsia="Times New Roman" w:hAnsi="Times New Roman" w:cs="Times New Roman"/>
        </w:rPr>
        <w:t>i</w:t>
      </w:r>
      <w:proofErr w:type="spellEnd"/>
      <w:r w:rsidR="009E07AE">
        <w:rPr>
          <w:rFonts w:ascii="Times New Roman" w:eastAsia="Times New Roman" w:hAnsi="Times New Roman" w:cs="Times New Roman"/>
        </w:rPr>
        <w:t xml:space="preserve"> </w:t>
      </w:r>
      <w:proofErr w:type="spellStart"/>
      <w:r w:rsidR="008B2680">
        <w:rPr>
          <w:rFonts w:ascii="Times New Roman" w:eastAsia="Times New Roman" w:hAnsi="Times New Roman" w:cs="Times New Roman"/>
        </w:rPr>
        <w:t>gure</w:t>
      </w:r>
      <w:r w:rsidRPr="00EC3BD5">
        <w:rPr>
          <w:rFonts w:ascii="Times New Roman" w:eastAsia="Times New Roman" w:hAnsi="Times New Roman" w:cs="Times New Roman"/>
        </w:rPr>
        <w:t>for</w:t>
      </w:r>
      <w:proofErr w:type="spellEnd"/>
      <w:r w:rsidRPr="00EC3BD5">
        <w:rPr>
          <w:rFonts w:ascii="Times New Roman" w:eastAsia="Times New Roman" w:hAnsi="Times New Roman" w:cs="Times New Roman"/>
        </w:rPr>
        <w:t xml:space="preserve"> the investment</w:t>
      </w:r>
      <w:r w:rsidR="009E07AE">
        <w:rPr>
          <w:rFonts w:ascii="Times New Roman" w:eastAsia="Times New Roman" w:hAnsi="Times New Roman" w:cs="Times New Roman"/>
        </w:rPr>
        <w:t xml:space="preserve"> </w:t>
      </w:r>
    </w:p>
    <w:p w14:paraId="0C763247" w14:textId="77777777" w:rsidR="0077756E" w:rsidRPr="00EC3BD5" w:rsidRDefault="0077756E" w:rsidP="000F475F">
      <w:pPr>
        <w:spacing w:line="360" w:lineRule="auto"/>
        <w:jc w:val="both"/>
        <w:rPr>
          <w:rFonts w:ascii="Times New Roman" w:eastAsia="Times New Roman" w:hAnsi="Times New Roman" w:cs="Times New Roman"/>
        </w:rPr>
      </w:pPr>
      <w:bookmarkStart w:id="8" w:name="_3dy6vkm" w:colFirst="0" w:colLast="0"/>
      <w:bookmarkEnd w:id="8"/>
    </w:p>
    <w:p w14:paraId="2D738176" w14:textId="77777777" w:rsidR="0077756E" w:rsidRPr="00EC3BD5" w:rsidRDefault="00000000" w:rsidP="000F475F">
      <w:pPr>
        <w:spacing w:line="360" w:lineRule="auto"/>
        <w:jc w:val="both"/>
        <w:rPr>
          <w:rFonts w:ascii="Times New Roman" w:eastAsia="Times New Roman" w:hAnsi="Times New Roman" w:cs="Times New Roman"/>
        </w:rPr>
      </w:pPr>
      <w:bookmarkStart w:id="9" w:name="_1t3h5sf" w:colFirst="0" w:colLast="0"/>
      <w:bookmarkEnd w:id="9"/>
      <w:r w:rsidRPr="00EC3BD5">
        <w:rPr>
          <w:rFonts w:ascii="Times New Roman" w:eastAsia="Times New Roman" w:hAnsi="Times New Roman" w:cs="Times New Roman"/>
        </w:rPr>
        <w:t>Payback period (PBP)</w:t>
      </w:r>
    </w:p>
    <w:p w14:paraId="433A4C69" w14:textId="01AD4E98" w:rsidR="0077756E" w:rsidRPr="00EC3BD5" w:rsidRDefault="00000000"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Payback period calculates the duration of time to offset the initial investment's cost while it ignores the cash flow beyond the date. That should be to apply a cutoff date while using this measurement. (Dai et al, 2022). This project will take around 11 Years 4 months to recover the initial cost, the period is medium due to this project requiring running 27</w:t>
      </w:r>
      <w:r w:rsidR="009E07AE">
        <w:rPr>
          <w:rFonts w:ascii="Times New Roman" w:eastAsia="Times New Roman" w:hAnsi="Times New Roman" w:cs="Times New Roman"/>
        </w:rPr>
        <w:t xml:space="preserve"> years</w:t>
      </w:r>
      <w:r w:rsidRPr="00EC3BD5">
        <w:rPr>
          <w:rFonts w:ascii="Times New Roman" w:eastAsia="Times New Roman" w:hAnsi="Times New Roman" w:cs="Times New Roman"/>
        </w:rPr>
        <w:t xml:space="preserve"> instead of 50years.</w:t>
      </w:r>
    </w:p>
    <w:p w14:paraId="2E92221A" w14:textId="77777777" w:rsidR="0077756E" w:rsidRPr="00EC3BD5" w:rsidRDefault="0077756E" w:rsidP="000F475F">
      <w:pPr>
        <w:spacing w:line="360" w:lineRule="auto"/>
        <w:jc w:val="both"/>
        <w:rPr>
          <w:rFonts w:ascii="Times New Roman" w:eastAsia="Times New Roman" w:hAnsi="Times New Roman" w:cs="Times New Roman"/>
        </w:rPr>
      </w:pPr>
      <w:bookmarkStart w:id="10" w:name="_4d34og8" w:colFirst="0" w:colLast="0"/>
      <w:bookmarkEnd w:id="10"/>
    </w:p>
    <w:p w14:paraId="3732FDA3" w14:textId="77777777" w:rsidR="0077756E" w:rsidRPr="00EC3BD5" w:rsidRDefault="00000000" w:rsidP="000F475F">
      <w:pPr>
        <w:spacing w:line="360" w:lineRule="auto"/>
        <w:jc w:val="both"/>
        <w:rPr>
          <w:rFonts w:ascii="Times New Roman" w:eastAsia="Times New Roman" w:hAnsi="Times New Roman" w:cs="Times New Roman"/>
        </w:rPr>
      </w:pPr>
      <w:bookmarkStart w:id="11" w:name="_2s8eyo1" w:colFirst="0" w:colLast="0"/>
      <w:bookmarkEnd w:id="11"/>
      <w:r w:rsidRPr="00EC3BD5">
        <w:rPr>
          <w:rFonts w:ascii="Times New Roman" w:eastAsia="Times New Roman" w:hAnsi="Times New Roman" w:cs="Times New Roman"/>
        </w:rPr>
        <w:t>Internal rate of return (IRR)</w:t>
      </w:r>
    </w:p>
    <w:p w14:paraId="3A3926EA" w14:textId="1A0DB3F2" w:rsidR="0077756E" w:rsidRPr="00EC3BD5" w:rsidRDefault="00000000" w:rsidP="000F475F">
      <w:pPr>
        <w:spacing w:line="360" w:lineRule="auto"/>
        <w:jc w:val="both"/>
        <w:rPr>
          <w:rFonts w:ascii="Times New Roman" w:eastAsia="Times New Roman" w:hAnsi="Times New Roman" w:cs="Times New Roman"/>
        </w:rPr>
      </w:pPr>
      <w:bookmarkStart w:id="12" w:name="_17dp8vu" w:colFirst="0" w:colLast="0"/>
      <w:bookmarkEnd w:id="12"/>
      <w:r w:rsidRPr="00EC3BD5">
        <w:rPr>
          <w:rFonts w:ascii="Times New Roman" w:eastAsia="Times New Roman" w:hAnsi="Times New Roman" w:cs="Times New Roman"/>
        </w:rPr>
        <w:t>IRR is commonly used to analyze individual items while NPV is preferable as more compatible. However, NPV is sometimes favored by investors because calculate the cash flow of investment costs and the amount of reinvests. Furthermore, IRR is also used in provides the answer in percentage form and is easy to understand (Arshad, 2012). The IRR of this project is 8.7%</w:t>
      </w:r>
      <w:r w:rsidR="009E07AE">
        <w:rPr>
          <w:rFonts w:ascii="Times New Roman" w:eastAsia="Times New Roman" w:hAnsi="Times New Roman" w:cs="Times New Roman"/>
        </w:rPr>
        <w:t xml:space="preserve"> in </w:t>
      </w:r>
      <w:r w:rsidR="00D63E3C">
        <w:rPr>
          <w:rFonts w:ascii="Times New Roman" w:eastAsia="Times New Roman" w:hAnsi="Times New Roman" w:cs="Times New Roman"/>
        </w:rPr>
        <w:t>Table</w:t>
      </w:r>
      <w:r w:rsidR="009E07AE">
        <w:rPr>
          <w:rFonts w:ascii="Times New Roman" w:eastAsia="Times New Roman" w:hAnsi="Times New Roman" w:cs="Times New Roman"/>
        </w:rPr>
        <w:t xml:space="preserve"> 20</w:t>
      </w:r>
      <w:r w:rsidRPr="00EC3BD5">
        <w:rPr>
          <w:rFonts w:ascii="Times New Roman" w:eastAsia="Times New Roman" w:hAnsi="Times New Roman" w:cs="Times New Roman"/>
        </w:rPr>
        <w:t xml:space="preserve">, and the value is not high, so it is more inclined to evaluate the NPV value. However, if the IRR is high enough, then evaluation may be worthwhile. </w:t>
      </w:r>
    </w:p>
    <w:p w14:paraId="5801E323" w14:textId="77777777" w:rsidR="0077756E" w:rsidRPr="00EC3BD5" w:rsidRDefault="0077756E" w:rsidP="000F475F">
      <w:pPr>
        <w:spacing w:line="360" w:lineRule="auto"/>
        <w:jc w:val="both"/>
        <w:rPr>
          <w:rFonts w:ascii="Times New Roman" w:eastAsia="Times New Roman" w:hAnsi="Times New Roman" w:cs="Times New Roman"/>
        </w:rPr>
      </w:pPr>
    </w:p>
    <w:p w14:paraId="5B73891C" w14:textId="77777777" w:rsidR="0077756E" w:rsidRPr="00EC3BD5" w:rsidRDefault="00000000" w:rsidP="000F475F">
      <w:pPr>
        <w:spacing w:line="360" w:lineRule="auto"/>
        <w:jc w:val="both"/>
        <w:rPr>
          <w:rFonts w:ascii="Times New Roman" w:eastAsia="Times New Roman" w:hAnsi="Times New Roman" w:cs="Times New Roman"/>
        </w:rPr>
      </w:pPr>
      <w:bookmarkStart w:id="13" w:name="_3rdcrjn" w:colFirst="0" w:colLast="0"/>
      <w:bookmarkEnd w:id="13"/>
      <w:r w:rsidRPr="00EC3BD5">
        <w:rPr>
          <w:rFonts w:ascii="Times New Roman" w:eastAsia="Times New Roman" w:hAnsi="Times New Roman" w:cs="Times New Roman"/>
        </w:rPr>
        <w:t>The profitability index (PI)</w:t>
      </w:r>
    </w:p>
    <w:p w14:paraId="7A5FD760" w14:textId="7D1C35F8" w:rsidR="0077756E" w:rsidRPr="00EC3BD5" w:rsidRDefault="00000000" w:rsidP="000F475F">
      <w:pPr>
        <w:spacing w:line="360" w:lineRule="auto"/>
        <w:jc w:val="both"/>
        <w:rPr>
          <w:rFonts w:ascii="Times New Roman" w:eastAsia="Times New Roman" w:hAnsi="Times New Roman" w:cs="Times New Roman"/>
        </w:rPr>
      </w:pPr>
      <w:bookmarkStart w:id="14" w:name="_26in1rg" w:colFirst="0" w:colLast="0"/>
      <w:bookmarkEnd w:id="14"/>
      <w:r w:rsidRPr="00EC3BD5">
        <w:rPr>
          <w:rFonts w:ascii="Times New Roman" w:eastAsia="Times New Roman" w:hAnsi="Times New Roman" w:cs="Times New Roman"/>
        </w:rPr>
        <w:t xml:space="preserve">It is an important metric that illustrates the costs and benefits of a project in terms of revenue. At this value, a measurement of 1 is considered the minimum value, with higher values ​​being better. John, Dabas, &amp; Naseem (2014) stated that it is not worth to </w:t>
      </w:r>
      <w:proofErr w:type="spellStart"/>
      <w:r w:rsidRPr="00EC3BD5">
        <w:rPr>
          <w:rFonts w:ascii="Times New Roman" w:eastAsia="Times New Roman" w:hAnsi="Times New Roman" w:cs="Times New Roman"/>
        </w:rPr>
        <w:t>investi</w:t>
      </w:r>
      <w:proofErr w:type="spellEnd"/>
      <w:r w:rsidRPr="00EC3BD5">
        <w:rPr>
          <w:rFonts w:ascii="Times New Roman" w:eastAsia="Times New Roman" w:hAnsi="Times New Roman" w:cs="Times New Roman"/>
        </w:rPr>
        <w:t xml:space="preserve"> in the value is less than 1. For this project of establishing a new sales store, the PI is 1.01, which is a positive value, so </w:t>
      </w:r>
      <w:r w:rsidR="009E27E5" w:rsidRPr="00EC3BD5">
        <w:rPr>
          <w:rFonts w:ascii="Times New Roman" w:eastAsia="Times New Roman" w:hAnsi="Times New Roman" w:cs="Times New Roman"/>
        </w:rPr>
        <w:t>LKJ</w:t>
      </w:r>
      <w:r w:rsidRPr="00EC3BD5">
        <w:rPr>
          <w:rFonts w:ascii="Times New Roman" w:eastAsia="Times New Roman" w:hAnsi="Times New Roman" w:cs="Times New Roman"/>
        </w:rPr>
        <w:t xml:space="preserve"> should start running this project based on </w:t>
      </w:r>
      <w:r w:rsidRPr="00EC3BD5">
        <w:rPr>
          <w:rFonts w:ascii="Times New Roman" w:eastAsia="Times New Roman" w:hAnsi="Times New Roman" w:cs="Times New Roman"/>
        </w:rPr>
        <w:lastRenderedPageBreak/>
        <w:t>the strategic of the company.</w:t>
      </w:r>
    </w:p>
    <w:p w14:paraId="49D686C5" w14:textId="77777777" w:rsidR="0077756E" w:rsidRPr="00EC3BD5" w:rsidRDefault="0077756E" w:rsidP="000F475F">
      <w:pPr>
        <w:spacing w:line="360" w:lineRule="auto"/>
        <w:jc w:val="both"/>
        <w:rPr>
          <w:rFonts w:ascii="Times New Roman" w:eastAsia="Times New Roman" w:hAnsi="Times New Roman" w:cs="Times New Roman"/>
        </w:rPr>
      </w:pPr>
    </w:p>
    <w:p w14:paraId="45FD0803" w14:textId="77777777" w:rsidR="0077756E" w:rsidRPr="00EC3BD5" w:rsidRDefault="00000000"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Accounting rate of return (ARR)</w:t>
      </w:r>
    </w:p>
    <w:p w14:paraId="172929C4" w14:textId="6160BE03" w:rsidR="0077756E" w:rsidRPr="00EC3BD5" w:rsidRDefault="00000000" w:rsidP="000F475F">
      <w:pPr>
        <w:spacing w:line="360" w:lineRule="auto"/>
        <w:jc w:val="both"/>
        <w:rPr>
          <w:rFonts w:ascii="Times New Roman" w:eastAsia="Times New Roman" w:hAnsi="Times New Roman" w:cs="Times New Roman"/>
          <w:highlight w:val="white"/>
        </w:rPr>
      </w:pPr>
      <w:r w:rsidRPr="00EC3BD5">
        <w:rPr>
          <w:rFonts w:ascii="Times New Roman" w:eastAsia="Times New Roman" w:hAnsi="Times New Roman" w:cs="Times New Roman"/>
        </w:rPr>
        <w:t xml:space="preserve">The accounting rate of return is to use the capital cost of the project to evaluate the annual average net rate of return of the investment project. Normally the practice will choose a project with a high rate when the project is beneficial. The rate of return in the ideal project. This project has a value of 9.4 % and is </w:t>
      </w:r>
      <w:proofErr w:type="spellStart"/>
      <w:r w:rsidRPr="00EC3BD5">
        <w:rPr>
          <w:rFonts w:ascii="Times New Roman" w:eastAsia="Times New Roman" w:hAnsi="Times New Roman" w:cs="Times New Roman"/>
        </w:rPr>
        <w:t>sui</w:t>
      </w:r>
      <w:r w:rsidR="00D63E3C">
        <w:rPr>
          <w:rFonts w:ascii="Times New Roman" w:eastAsia="Times New Roman" w:hAnsi="Times New Roman" w:cs="Times New Roman"/>
        </w:rPr>
        <w:t>Table</w:t>
      </w:r>
      <w:r w:rsidRPr="00EC3BD5">
        <w:rPr>
          <w:rFonts w:ascii="Times New Roman" w:eastAsia="Times New Roman" w:hAnsi="Times New Roman" w:cs="Times New Roman"/>
        </w:rPr>
        <w:t>for</w:t>
      </w:r>
      <w:proofErr w:type="spellEnd"/>
      <w:r w:rsidRPr="00EC3BD5">
        <w:rPr>
          <w:rFonts w:ascii="Times New Roman" w:eastAsia="Times New Roman" w:hAnsi="Times New Roman" w:cs="Times New Roman"/>
        </w:rPr>
        <w:t xml:space="preserve"> investment.</w:t>
      </w:r>
    </w:p>
    <w:p w14:paraId="5A0D6005" w14:textId="77777777" w:rsidR="009E07AE" w:rsidRDefault="009E07AE" w:rsidP="000F475F">
      <w:pPr>
        <w:jc w:val="both"/>
        <w:rPr>
          <w:rFonts w:ascii="Times New Roman" w:hAnsi="Times New Roman" w:cs="Times New Roman"/>
        </w:rPr>
      </w:pPr>
      <w:bookmarkStart w:id="15" w:name="_lnxbz9" w:colFirst="0" w:colLast="0"/>
      <w:bookmarkEnd w:id="15"/>
    </w:p>
    <w:p w14:paraId="2ABF3617" w14:textId="77777777" w:rsidR="009E07AE" w:rsidRDefault="009E07AE" w:rsidP="000F475F">
      <w:pPr>
        <w:jc w:val="both"/>
        <w:rPr>
          <w:rFonts w:ascii="Times New Roman" w:hAnsi="Times New Roman" w:cs="Times New Roman"/>
        </w:rPr>
      </w:pPr>
    </w:p>
    <w:p w14:paraId="21341368" w14:textId="79A99268" w:rsidR="0077756E" w:rsidRDefault="009E07AE" w:rsidP="000F475F">
      <w:pPr>
        <w:jc w:val="both"/>
        <w:rPr>
          <w:rFonts w:ascii="Times New Roman" w:hAnsi="Times New Roman" w:cs="Times New Roman"/>
        </w:rPr>
      </w:pPr>
      <w:r w:rsidRPr="009E07AE">
        <w:rPr>
          <w:rFonts w:ascii="Times New Roman" w:hAnsi="Times New Roman" w:cs="Times New Roman" w:hint="eastAsia"/>
          <w:highlight w:val="yellow"/>
        </w:rPr>
        <w:t>W</w:t>
      </w:r>
      <w:r w:rsidRPr="009E07AE">
        <w:rPr>
          <w:rFonts w:ascii="Times New Roman" w:hAnsi="Times New Roman" w:cs="Times New Roman"/>
          <w:highlight w:val="yellow"/>
        </w:rPr>
        <w:t>hich one is better? Why</w:t>
      </w:r>
      <w:r w:rsidRPr="00EC3BD5">
        <w:rPr>
          <w:rFonts w:ascii="Times New Roman" w:hAnsi="Times New Roman" w:cs="Times New Roman"/>
        </w:rPr>
        <w:br w:type="page"/>
      </w:r>
    </w:p>
    <w:p w14:paraId="1BF9EFFA" w14:textId="77777777" w:rsidR="009E07AE" w:rsidRPr="00EC3BD5" w:rsidRDefault="009E07AE" w:rsidP="000F475F">
      <w:pPr>
        <w:jc w:val="both"/>
        <w:rPr>
          <w:rFonts w:ascii="Times New Roman" w:eastAsia="Times New Roman" w:hAnsi="Times New Roman" w:cs="Times New Roman"/>
        </w:rPr>
      </w:pPr>
    </w:p>
    <w:p w14:paraId="65D93008" w14:textId="77777777" w:rsidR="0077756E" w:rsidRPr="00EC3BD5" w:rsidRDefault="0077756E" w:rsidP="000F475F">
      <w:pPr>
        <w:spacing w:line="360" w:lineRule="auto"/>
        <w:jc w:val="both"/>
        <w:rPr>
          <w:rFonts w:ascii="Times New Roman" w:eastAsia="Times New Roman" w:hAnsi="Times New Roman" w:cs="Times New Roman"/>
        </w:rPr>
      </w:pPr>
    </w:p>
    <w:p w14:paraId="58148609" w14:textId="19DFE9C3" w:rsidR="0077756E" w:rsidRPr="00EC3BD5" w:rsidRDefault="000F475F" w:rsidP="000F475F">
      <w:pPr>
        <w:spacing w:line="360" w:lineRule="auto"/>
        <w:jc w:val="both"/>
        <w:rPr>
          <w:rFonts w:ascii="Times New Roman" w:eastAsia="Times New Roman" w:hAnsi="Times New Roman" w:cs="Times New Roman"/>
          <w:b/>
        </w:rPr>
      </w:pPr>
      <w:bookmarkStart w:id="16" w:name="_35nkun2" w:colFirst="0" w:colLast="0"/>
      <w:bookmarkEnd w:id="16"/>
      <w:r>
        <w:rPr>
          <w:rFonts w:ascii="Times New Roman" w:eastAsia="Times New Roman" w:hAnsi="Times New Roman" w:cs="Times New Roman"/>
          <w:b/>
        </w:rPr>
        <w:t>5</w:t>
      </w:r>
      <w:r w:rsidRPr="00EC3BD5">
        <w:rPr>
          <w:rFonts w:ascii="Times New Roman" w:eastAsia="Times New Roman" w:hAnsi="Times New Roman" w:cs="Times New Roman"/>
          <w:b/>
        </w:rPr>
        <w:t>. Financial Management of Funding</w:t>
      </w:r>
    </w:p>
    <w:p w14:paraId="2666ED06" w14:textId="519DE394" w:rsidR="0077756E" w:rsidRPr="00EC3BD5" w:rsidRDefault="009E27E5" w:rsidP="000F475F">
      <w:pPr>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LKJ has now committed an extra 5.82 million HKD (or </w:t>
      </w:r>
      <w:r w:rsidRPr="00EC3BD5">
        <w:rPr>
          <w:rFonts w:ascii="Times New Roman" w:eastAsia="Times New Roman" w:hAnsi="Times New Roman" w:cs="Times New Roman"/>
          <w:highlight w:val="yellow"/>
        </w:rPr>
        <w:t>X%</w:t>
      </w:r>
      <w:r w:rsidRPr="00EC3BD5">
        <w:rPr>
          <w:rFonts w:ascii="Times New Roman" w:eastAsia="Times New Roman" w:hAnsi="Times New Roman" w:cs="Times New Roman"/>
        </w:rPr>
        <w:t xml:space="preserve"> of the total assets in 2023) to plan the outlet store for the new projects. The advantages and disadvantages of LKJ’s financial management methods will be discussed.</w:t>
      </w:r>
    </w:p>
    <w:p w14:paraId="2450937A" w14:textId="77777777" w:rsidR="000F475F" w:rsidRDefault="000F475F" w:rsidP="000F475F">
      <w:pPr>
        <w:widowControl/>
        <w:spacing w:line="360" w:lineRule="auto"/>
        <w:jc w:val="both"/>
        <w:rPr>
          <w:rFonts w:ascii="Times New Roman" w:hAnsi="Times New Roman" w:cs="Times New Roman"/>
        </w:rPr>
      </w:pPr>
      <w:bookmarkStart w:id="17" w:name="_1ksv4uv" w:colFirst="0" w:colLast="0"/>
      <w:bookmarkEnd w:id="17"/>
    </w:p>
    <w:p w14:paraId="6E6CBC79" w14:textId="26865405" w:rsidR="0077756E" w:rsidRPr="000F475F" w:rsidRDefault="00000000" w:rsidP="000F475F">
      <w:pPr>
        <w:pStyle w:val="af8"/>
        <w:widowControl/>
        <w:numPr>
          <w:ilvl w:val="1"/>
          <w:numId w:val="10"/>
        </w:numPr>
        <w:spacing w:line="360" w:lineRule="auto"/>
        <w:ind w:leftChars="0"/>
        <w:jc w:val="both"/>
        <w:rPr>
          <w:rFonts w:ascii="Times New Roman" w:eastAsia="Times New Roman" w:hAnsi="Times New Roman" w:cs="Times New Roman"/>
        </w:rPr>
      </w:pPr>
      <w:r w:rsidRPr="000F475F">
        <w:rPr>
          <w:rFonts w:ascii="Times New Roman" w:eastAsia="Times New Roman" w:hAnsi="Times New Roman" w:cs="Times New Roman"/>
          <w:b/>
        </w:rPr>
        <w:t>Bank borrowing</w:t>
      </w:r>
      <w:r w:rsidRPr="000F475F">
        <w:rPr>
          <w:rFonts w:ascii="Times New Roman" w:eastAsia="Times New Roman" w:hAnsi="Times New Roman" w:cs="Times New Roman"/>
        </w:rPr>
        <w:t xml:space="preserve"> </w:t>
      </w:r>
    </w:p>
    <w:p w14:paraId="5C875163" w14:textId="5C467107" w:rsidR="0077756E" w:rsidRDefault="009E27E5" w:rsidP="000F475F">
      <w:pPr>
        <w:widowControl/>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 xml:space="preserve">LKJ can find preferred banks to borrow money for the project. The initial cost of this project is not very large. Therefore, they can easily borrow funds from banks. Banks can offer loans with </w:t>
      </w:r>
      <w:r w:rsidR="00B472D0">
        <w:rPr>
          <w:rFonts w:ascii="Times New Roman" w:eastAsia="Times New Roman" w:hAnsi="Times New Roman" w:cs="Times New Roman"/>
        </w:rPr>
        <w:t>p</w:t>
      </w:r>
      <w:r w:rsidRPr="00EC3BD5">
        <w:rPr>
          <w:rFonts w:ascii="Times New Roman" w:eastAsia="Times New Roman" w:hAnsi="Times New Roman" w:cs="Times New Roman"/>
        </w:rPr>
        <w:t xml:space="preserve">(CCCC) of </w:t>
      </w:r>
      <w:r w:rsidR="00B472D0">
        <w:rPr>
          <w:rFonts w:ascii="Times New Roman" w:eastAsia="Times New Roman" w:hAnsi="Times New Roman" w:cs="Times New Roman"/>
          <w:highlight w:val="yellow"/>
        </w:rPr>
        <w:t>8.7</w:t>
      </w:r>
      <w:r w:rsidRPr="00EC3BD5">
        <w:rPr>
          <w:rFonts w:ascii="Times New Roman" w:eastAsia="Times New Roman" w:hAnsi="Times New Roman" w:cs="Times New Roman"/>
          <w:highlight w:val="yellow"/>
        </w:rPr>
        <w:t>%</w:t>
      </w:r>
      <w:r w:rsidRPr="00EC3BD5">
        <w:rPr>
          <w:rFonts w:ascii="Times New Roman" w:eastAsia="Times New Roman" w:hAnsi="Times New Roman" w:cs="Times New Roman"/>
        </w:rPr>
        <w:t xml:space="preserve"> p.</w:t>
      </w:r>
      <w:r w:rsidR="007A1B45">
        <w:rPr>
          <w:rFonts w:ascii="Times New Roman" w:eastAsia="Times New Roman" w:hAnsi="Times New Roman" w:cs="Times New Roman"/>
        </w:rPr>
        <w:t>.</w:t>
      </w:r>
      <w:proofErr w:type="spellStart"/>
      <w:proofErr w:type="gramStart"/>
      <w:r w:rsidR="007A1B45">
        <w:rPr>
          <w:rFonts w:ascii="Times New Roman" w:eastAsia="Times New Roman" w:hAnsi="Times New Roman" w:cs="Times New Roman"/>
        </w:rPr>
        <w:t>a.</w:t>
      </w:r>
      <w:r w:rsidRPr="00EC3BD5">
        <w:rPr>
          <w:rFonts w:ascii="Times New Roman" w:eastAsia="Times New Roman" w:hAnsi="Times New Roman" w:cs="Times New Roman"/>
        </w:rPr>
        <w:t>As</w:t>
      </w:r>
      <w:proofErr w:type="spellEnd"/>
      <w:proofErr w:type="gramEnd"/>
      <w:r w:rsidRPr="00EC3BD5">
        <w:rPr>
          <w:rFonts w:ascii="Times New Roman" w:eastAsia="Times New Roman" w:hAnsi="Times New Roman" w:cs="Times New Roman"/>
        </w:rPr>
        <w:t xml:space="preserve"> studied through the financial statement, there are no long-term liabilities, this method would be used. The funds are not too much and do not have much impact on liquidity.</w:t>
      </w:r>
    </w:p>
    <w:p w14:paraId="13C5F407" w14:textId="77777777" w:rsidR="000F475F" w:rsidRPr="00EC3BD5" w:rsidRDefault="000F475F" w:rsidP="000F475F">
      <w:pPr>
        <w:widowControl/>
        <w:spacing w:line="360" w:lineRule="auto"/>
        <w:jc w:val="both"/>
        <w:rPr>
          <w:rFonts w:ascii="Times New Roman" w:eastAsia="Times New Roman" w:hAnsi="Times New Roman" w:cs="Times New Roman"/>
        </w:rPr>
      </w:pPr>
    </w:p>
    <w:p w14:paraId="0C7959ED" w14:textId="20B6E1A4" w:rsidR="0077756E" w:rsidRPr="000F475F" w:rsidRDefault="000F475F" w:rsidP="000F475F">
      <w:pPr>
        <w:pStyle w:val="af8"/>
        <w:widowControl/>
        <w:numPr>
          <w:ilvl w:val="1"/>
          <w:numId w:val="10"/>
        </w:numPr>
        <w:spacing w:line="360" w:lineRule="auto"/>
        <w:ind w:leftChars="0"/>
        <w:jc w:val="both"/>
        <w:rPr>
          <w:rFonts w:ascii="Times New Roman" w:eastAsia="Times New Roman" w:hAnsi="Times New Roman" w:cs="Times New Roman"/>
        </w:rPr>
      </w:pPr>
      <w:bookmarkStart w:id="18" w:name="_44sinio" w:colFirst="0" w:colLast="0"/>
      <w:bookmarkEnd w:id="18"/>
      <w:r>
        <w:t>I</w:t>
      </w:r>
      <w:r w:rsidR="00041C2F">
        <w:t>ssued share capital fund-raising</w:t>
      </w:r>
      <w:r w:rsidRPr="000F475F">
        <w:rPr>
          <w:rFonts w:ascii="Times New Roman" w:eastAsia="Times New Roman" w:hAnsi="Times New Roman" w:cs="Times New Roman"/>
        </w:rPr>
        <w:t xml:space="preserve">– </w:t>
      </w:r>
    </w:p>
    <w:p w14:paraId="267B866E" w14:textId="4D7F1FD5" w:rsidR="0077756E" w:rsidRPr="00EC3BD5" w:rsidRDefault="00000000" w:rsidP="000F475F">
      <w:pPr>
        <w:widowControl/>
        <w:spacing w:line="360" w:lineRule="auto"/>
        <w:jc w:val="both"/>
        <w:rPr>
          <w:rFonts w:ascii="Times New Roman" w:eastAsia="Times New Roman" w:hAnsi="Times New Roman" w:cs="Times New Roman"/>
        </w:rPr>
      </w:pPr>
      <w:r w:rsidRPr="00EC3BD5">
        <w:rPr>
          <w:rFonts w:ascii="Times New Roman" w:eastAsia="Times New Roman" w:hAnsi="Times New Roman" w:cs="Times New Roman"/>
        </w:rPr>
        <w:t>Th</w:t>
      </w:r>
      <w:r w:rsidR="009E07AE">
        <w:rPr>
          <w:rFonts w:ascii="Times New Roman" w:eastAsia="Times New Roman" w:hAnsi="Times New Roman" w:cs="Times New Roman"/>
        </w:rPr>
        <w:t>i</w:t>
      </w:r>
      <w:r w:rsidRPr="00EC3BD5">
        <w:rPr>
          <w:rFonts w:ascii="Times New Roman" w:eastAsia="Times New Roman" w:hAnsi="Times New Roman" w:cs="Times New Roman"/>
        </w:rPr>
        <w:t xml:space="preserve">s is also one of the ways to increase funds for this new project. They can conduct a secondary public offering to the public. The move is good news for the company while the percentage ownership declines as the shareholder base grows in the perspective of initial investors as acquired their shares through an IPO. </w:t>
      </w:r>
      <w:r w:rsidR="009E07AE">
        <w:rPr>
          <w:rFonts w:ascii="Times New Roman" w:eastAsia="Times New Roman" w:hAnsi="Times New Roman" w:cs="Times New Roman"/>
        </w:rPr>
        <w:t>S</w:t>
      </w:r>
      <w:r w:rsidRPr="00EC3BD5">
        <w:rPr>
          <w:rFonts w:ascii="Times New Roman" w:eastAsia="Times New Roman" w:hAnsi="Times New Roman" w:cs="Times New Roman"/>
        </w:rPr>
        <w:t>hareholding ratios are affected by dilution. The price of the stock and the attitude of the original investors will be negatively affected.</w:t>
      </w:r>
    </w:p>
    <w:p w14:paraId="6BE0FFAD" w14:textId="77777777" w:rsidR="0077756E" w:rsidRPr="00EC3BD5" w:rsidRDefault="0077756E" w:rsidP="000F475F">
      <w:pPr>
        <w:spacing w:line="360" w:lineRule="auto"/>
        <w:ind w:left="720"/>
        <w:jc w:val="both"/>
        <w:rPr>
          <w:rFonts w:ascii="Times New Roman" w:eastAsia="Times New Roman" w:hAnsi="Times New Roman" w:cs="Times New Roman"/>
          <w:highlight w:val="white"/>
        </w:rPr>
      </w:pPr>
      <w:bookmarkStart w:id="19" w:name="_2jxsxqh" w:colFirst="0" w:colLast="0"/>
      <w:bookmarkEnd w:id="19"/>
    </w:p>
    <w:p w14:paraId="22AAB48E" w14:textId="4A310D8A" w:rsidR="004A70D2" w:rsidRPr="000F475F" w:rsidRDefault="00000000" w:rsidP="000F475F">
      <w:pPr>
        <w:pStyle w:val="af8"/>
        <w:widowControl/>
        <w:numPr>
          <w:ilvl w:val="1"/>
          <w:numId w:val="10"/>
        </w:numPr>
        <w:spacing w:line="360" w:lineRule="auto"/>
        <w:ind w:leftChars="0"/>
        <w:jc w:val="both"/>
        <w:rPr>
          <w:rFonts w:ascii="Times New Roman" w:eastAsia="Times New Roman" w:hAnsi="Times New Roman" w:cs="Times New Roman"/>
          <w:highlight w:val="white"/>
        </w:rPr>
      </w:pPr>
      <w:bookmarkStart w:id="20" w:name="_z337ya" w:colFirst="0" w:colLast="0"/>
      <w:bookmarkEnd w:id="20"/>
      <w:r w:rsidRPr="000F475F">
        <w:rPr>
          <w:rFonts w:ascii="Times New Roman" w:eastAsia="Times New Roman" w:hAnsi="Times New Roman" w:cs="Times New Roman"/>
          <w:b/>
          <w:highlight w:val="white"/>
        </w:rPr>
        <w:t xml:space="preserve">Internal funding investment </w:t>
      </w:r>
      <w:r w:rsidR="004A70D2" w:rsidRPr="000F475F">
        <w:rPr>
          <w:rFonts w:ascii="Times New Roman" w:eastAsia="Times New Roman" w:hAnsi="Times New Roman" w:cs="Times New Roman"/>
          <w:b/>
          <w:highlight w:val="white"/>
        </w:rPr>
        <w:t>–</w:t>
      </w:r>
      <w:r w:rsidRPr="000F475F">
        <w:rPr>
          <w:rFonts w:ascii="Times New Roman" w:eastAsia="Times New Roman" w:hAnsi="Times New Roman" w:cs="Times New Roman"/>
          <w:b/>
          <w:highlight w:val="white"/>
        </w:rPr>
        <w:t xml:space="preserve"> </w:t>
      </w:r>
    </w:p>
    <w:p w14:paraId="31BD8842" w14:textId="00178DE2" w:rsidR="0077756E" w:rsidRPr="00EC3BD5" w:rsidRDefault="00000000" w:rsidP="000F475F">
      <w:pPr>
        <w:widowControl/>
        <w:spacing w:line="360" w:lineRule="auto"/>
        <w:jc w:val="both"/>
        <w:rPr>
          <w:rFonts w:ascii="Times New Roman" w:eastAsia="Times New Roman" w:hAnsi="Times New Roman" w:cs="Times New Roman"/>
          <w:highlight w:val="white"/>
        </w:rPr>
      </w:pPr>
      <w:r w:rsidRPr="00EC3BD5">
        <w:rPr>
          <w:rFonts w:ascii="Times New Roman" w:eastAsia="Times New Roman" w:hAnsi="Times New Roman" w:cs="Times New Roman"/>
        </w:rPr>
        <w:t>Internal retained earnings and cash are also the sources of funding. According to t</w:t>
      </w:r>
      <w:r w:rsidR="009E07AE">
        <w:rPr>
          <w:rFonts w:ascii="Times New Roman" w:eastAsia="Times New Roman" w:hAnsi="Times New Roman" w:cs="Times New Roman"/>
        </w:rPr>
        <w:t xml:space="preserve">he </w:t>
      </w:r>
      <w:r w:rsidRPr="00EC3BD5">
        <w:rPr>
          <w:rFonts w:ascii="Times New Roman" w:eastAsia="Times New Roman" w:hAnsi="Times New Roman" w:cs="Times New Roman"/>
        </w:rPr>
        <w:t>annual reports from 2020 to 2023, t</w:t>
      </w:r>
      <w:r w:rsidR="009E07AE">
        <w:rPr>
          <w:rFonts w:ascii="Times New Roman" w:eastAsia="Times New Roman" w:hAnsi="Times New Roman" w:cs="Times New Roman"/>
        </w:rPr>
        <w:t>he</w:t>
      </w:r>
      <w:r w:rsidRPr="00EC3BD5">
        <w:rPr>
          <w:rFonts w:ascii="Times New Roman" w:eastAsia="Times New Roman" w:hAnsi="Times New Roman" w:cs="Times New Roman"/>
        </w:rPr>
        <w:t xml:space="preserve"> retained earnings and cash are both positive Generally, the cash ratio should be above less than 10%. When the cash ratio is low, companies will face risks such as being unable to pay loan interest on time, repay debts, and fail to meet financial needs in daily production operations and emergencies. Therefore, </w:t>
      </w:r>
      <w:r w:rsidR="009E07AE">
        <w:rPr>
          <w:rFonts w:ascii="Times New Roman" w:eastAsia="Times New Roman" w:hAnsi="Times New Roman" w:cs="Times New Roman"/>
        </w:rPr>
        <w:t xml:space="preserve">LKJ </w:t>
      </w:r>
      <w:r w:rsidRPr="00EC3BD5">
        <w:rPr>
          <w:rFonts w:ascii="Times New Roman" w:eastAsia="Times New Roman" w:hAnsi="Times New Roman" w:cs="Times New Roman"/>
        </w:rPr>
        <w:t xml:space="preserve">may be taking risks if they use internal funds to make further investments. </w:t>
      </w:r>
    </w:p>
    <w:p w14:paraId="3E82C4F1" w14:textId="77777777" w:rsidR="00844B42" w:rsidRDefault="00844B42" w:rsidP="000F475F">
      <w:pPr>
        <w:spacing w:line="360" w:lineRule="auto"/>
        <w:jc w:val="both"/>
        <w:rPr>
          <w:rFonts w:ascii="Times New Roman" w:hAnsi="Times New Roman" w:cs="Times New Roman"/>
          <w:highlight w:val="white"/>
        </w:rPr>
      </w:pPr>
    </w:p>
    <w:p w14:paraId="58C76813" w14:textId="51BEA383" w:rsidR="00844B42" w:rsidRPr="000F475F" w:rsidRDefault="00041C2F" w:rsidP="000F475F">
      <w:pPr>
        <w:pStyle w:val="af8"/>
        <w:numPr>
          <w:ilvl w:val="1"/>
          <w:numId w:val="10"/>
        </w:numPr>
        <w:spacing w:line="360" w:lineRule="auto"/>
        <w:ind w:leftChars="0"/>
        <w:jc w:val="both"/>
        <w:rPr>
          <w:rFonts w:ascii="Times New Roman" w:hAnsi="Times New Roman" w:cs="Times New Roman"/>
          <w:highlight w:val="white"/>
        </w:rPr>
      </w:pPr>
      <w:r>
        <w:t xml:space="preserve">Sale of assets </w:t>
      </w:r>
    </w:p>
    <w:p w14:paraId="07A17912" w14:textId="266018D1" w:rsidR="00041C2F" w:rsidRPr="000F475F" w:rsidRDefault="00041C2F" w:rsidP="000F475F">
      <w:pPr>
        <w:spacing w:line="360" w:lineRule="auto"/>
        <w:jc w:val="both"/>
        <w:rPr>
          <w:rFonts w:ascii="Times New Roman" w:hAnsi="Times New Roman" w:cs="Times New Roman"/>
          <w:highlight w:val="white"/>
        </w:rPr>
      </w:pPr>
      <w:r>
        <w:t>LKJ</w:t>
      </w:r>
      <w:r w:rsidR="00A93F11">
        <w:t xml:space="preserve"> has investment property which rate in</w:t>
      </w:r>
      <w:r w:rsidR="00844B42">
        <w:t xml:space="preserve"> total assets</w:t>
      </w:r>
      <w:r w:rsidR="00A93F11">
        <w:t xml:space="preserve"> which below 10 % within 3 </w:t>
      </w:r>
      <w:r w:rsidR="00430DC5">
        <w:t>years</w:t>
      </w:r>
      <w:r w:rsidR="00A93F11">
        <w:t xml:space="preserve"> and it is not</w:t>
      </w:r>
      <w:bookmarkStart w:id="21" w:name="_Hlk145113376"/>
      <w:r w:rsidR="00A93F11">
        <w:t xml:space="preserve"> significant.</w:t>
      </w:r>
      <w:bookmarkEnd w:id="21"/>
      <w:r w:rsidR="00A93F11">
        <w:t xml:space="preserve"> And </w:t>
      </w:r>
      <w:proofErr w:type="gramStart"/>
      <w:r w:rsidR="00A93F11">
        <w:t>it</w:t>
      </w:r>
      <w:proofErr w:type="gramEnd"/>
      <w:r w:rsidR="00A93F11">
        <w:t xml:space="preserve"> initial investing cost is just 5.82 </w:t>
      </w:r>
      <w:r w:rsidR="00430DC5">
        <w:t>million</w:t>
      </w:r>
      <w:r w:rsidR="00A93F11">
        <w:t xml:space="preserve">, if sell for the </w:t>
      </w:r>
      <w:r w:rsidR="00A93F11">
        <w:lastRenderedPageBreak/>
        <w:t>investment property, there will be not significant changes in all to total assets ratio. Besides</w:t>
      </w:r>
      <w:r w:rsidR="00844B42">
        <w:t xml:space="preserve"> the </w:t>
      </w:r>
      <w:r w:rsidR="00EC7FBA">
        <w:t>rental</w:t>
      </w:r>
      <w:r>
        <w:t xml:space="preserve"> sale </w:t>
      </w:r>
      <w:r w:rsidR="00A93F11">
        <w:t xml:space="preserve">on the net income after tax also </w:t>
      </w:r>
      <w:r w:rsidR="00430DC5">
        <w:t>rate</w:t>
      </w:r>
      <w:r w:rsidR="00A93F11">
        <w:t xml:space="preserve"> below 10% which will not </w:t>
      </w:r>
      <w:r>
        <w:t>increas</w:t>
      </w:r>
      <w:r w:rsidR="00A93F11">
        <w:t>e</w:t>
      </w:r>
      <w:r>
        <w:t xml:space="preserve"> the pressure </w:t>
      </w:r>
      <w:r w:rsidR="00A93F11">
        <w:t xml:space="preserve">of the </w:t>
      </w:r>
      <w:r w:rsidR="00430DC5">
        <w:t>profitability.</w:t>
      </w:r>
      <w:r w:rsidR="00A93F11">
        <w:t xml:space="preserve"> </w:t>
      </w:r>
    </w:p>
    <w:p w14:paraId="78C9D93F" w14:textId="77777777" w:rsidR="00DA4A22" w:rsidRPr="00DA4A22" w:rsidRDefault="00DA4A22" w:rsidP="000F475F">
      <w:pPr>
        <w:pStyle w:val="af8"/>
        <w:jc w:val="both"/>
        <w:rPr>
          <w:rFonts w:ascii="Times New Roman" w:hAnsi="Times New Roman" w:cs="Times New Roman"/>
          <w:highlight w:val="white"/>
        </w:rPr>
      </w:pPr>
    </w:p>
    <w:p w14:paraId="5D82AA3D" w14:textId="77777777" w:rsidR="00DA4A22" w:rsidRPr="00430DC5" w:rsidRDefault="00DA4A22" w:rsidP="000F475F">
      <w:pPr>
        <w:pStyle w:val="af8"/>
        <w:spacing w:line="360" w:lineRule="auto"/>
        <w:ind w:leftChars="0" w:left="720"/>
        <w:jc w:val="both"/>
        <w:rPr>
          <w:rFonts w:ascii="Times New Roman" w:hAnsi="Times New Roman" w:cs="Times New Roman"/>
          <w:highlight w:val="white"/>
        </w:rPr>
      </w:pPr>
    </w:p>
    <w:p w14:paraId="475DBEEC" w14:textId="30A24207" w:rsidR="00041C2F" w:rsidRDefault="00000000" w:rsidP="000F475F">
      <w:pPr>
        <w:spacing w:line="360" w:lineRule="auto"/>
        <w:jc w:val="both"/>
        <w:rPr>
          <w:rFonts w:ascii="Times New Roman" w:eastAsia="Times New Roman" w:hAnsi="Times New Roman" w:cs="Times New Roman"/>
          <w:color w:val="222222"/>
          <w:sz w:val="22"/>
          <w:szCs w:val="22"/>
          <w:highlight w:val="white"/>
        </w:rPr>
      </w:pPr>
      <w:bookmarkStart w:id="22" w:name="_3j2qqm3" w:colFirst="0" w:colLast="0"/>
      <w:bookmarkEnd w:id="22"/>
      <w:r w:rsidRPr="00EC3BD5">
        <w:rPr>
          <w:rFonts w:ascii="Times New Roman" w:eastAsia="Times New Roman" w:hAnsi="Times New Roman" w:cs="Times New Roman"/>
          <w:highlight w:val="white"/>
        </w:rPr>
        <w:t xml:space="preserve">In </w:t>
      </w:r>
      <w:r w:rsidR="009E07AE">
        <w:rPr>
          <w:rFonts w:ascii="Times New Roman" w:eastAsia="Times New Roman" w:hAnsi="Times New Roman" w:cs="Times New Roman"/>
          <w:highlight w:val="white"/>
        </w:rPr>
        <w:t>c</w:t>
      </w:r>
      <w:r w:rsidRPr="00EC3BD5">
        <w:rPr>
          <w:rFonts w:ascii="Times New Roman" w:eastAsia="Times New Roman" w:hAnsi="Times New Roman" w:cs="Times New Roman"/>
          <w:highlight w:val="white"/>
        </w:rPr>
        <w:t>onclusion,</w:t>
      </w:r>
      <w:r w:rsidR="00A93F11">
        <w:rPr>
          <w:rFonts w:ascii="Times New Roman" w:eastAsia="Times New Roman" w:hAnsi="Times New Roman" w:cs="Times New Roman"/>
          <w:highlight w:val="white"/>
        </w:rPr>
        <w:t xml:space="preserve"> s</w:t>
      </w:r>
      <w:r w:rsidR="00041C2F">
        <w:rPr>
          <w:rFonts w:ascii="Times New Roman" w:eastAsia="Times New Roman" w:hAnsi="Times New Roman" w:cs="Times New Roman"/>
          <w:color w:val="222222"/>
          <w:sz w:val="22"/>
          <w:szCs w:val="22"/>
          <w:highlight w:val="white"/>
        </w:rPr>
        <w:t xml:space="preserve">ell </w:t>
      </w:r>
      <w:r w:rsidR="00A93F11">
        <w:rPr>
          <w:rFonts w:ascii="Times New Roman" w:eastAsia="Times New Roman" w:hAnsi="Times New Roman" w:cs="Times New Roman"/>
          <w:color w:val="222222"/>
          <w:sz w:val="22"/>
          <w:szCs w:val="22"/>
          <w:highlight w:val="white"/>
        </w:rPr>
        <w:t>in</w:t>
      </w:r>
      <w:r w:rsidR="00041C2F">
        <w:rPr>
          <w:rFonts w:ascii="Times New Roman" w:eastAsia="Times New Roman" w:hAnsi="Times New Roman" w:cs="Times New Roman"/>
          <w:color w:val="222222"/>
          <w:sz w:val="22"/>
          <w:szCs w:val="22"/>
          <w:highlight w:val="white"/>
        </w:rPr>
        <w:t xml:space="preserve"> </w:t>
      </w:r>
      <w:r w:rsidR="00A93F11">
        <w:rPr>
          <w:rFonts w:ascii="Times New Roman" w:eastAsia="Times New Roman" w:hAnsi="Times New Roman" w:cs="Times New Roman"/>
          <w:color w:val="222222"/>
          <w:sz w:val="22"/>
          <w:szCs w:val="22"/>
          <w:highlight w:val="white"/>
        </w:rPr>
        <w:t xml:space="preserve">investment </w:t>
      </w:r>
      <w:r w:rsidR="00041C2F">
        <w:rPr>
          <w:rFonts w:ascii="Times New Roman" w:eastAsia="Times New Roman" w:hAnsi="Times New Roman" w:cs="Times New Roman"/>
          <w:color w:val="222222"/>
          <w:sz w:val="22"/>
          <w:szCs w:val="22"/>
          <w:highlight w:val="white"/>
        </w:rPr>
        <w:t xml:space="preserve">properties to increase the </w:t>
      </w:r>
      <w:r w:rsidR="00A93F11">
        <w:rPr>
          <w:rFonts w:ascii="Times New Roman" w:eastAsia="Times New Roman" w:hAnsi="Times New Roman" w:cs="Times New Roman"/>
          <w:color w:val="222222"/>
          <w:sz w:val="22"/>
          <w:szCs w:val="22"/>
          <w:highlight w:val="white"/>
        </w:rPr>
        <w:t xml:space="preserve">funding would be a better choice to </w:t>
      </w:r>
      <w:r w:rsidR="00430DC5">
        <w:rPr>
          <w:rFonts w:ascii="Times New Roman" w:eastAsia="Times New Roman" w:hAnsi="Times New Roman" w:cs="Times New Roman"/>
          <w:color w:val="222222"/>
          <w:sz w:val="22"/>
          <w:szCs w:val="22"/>
          <w:highlight w:val="white"/>
        </w:rPr>
        <w:t xml:space="preserve">gaining fund within big changes in other financial conditions. Especially in the liquidity and the </w:t>
      </w:r>
      <w:r w:rsidR="004A70D2">
        <w:rPr>
          <w:rFonts w:ascii="Times New Roman" w:eastAsia="Times New Roman" w:hAnsi="Times New Roman" w:cs="Times New Roman"/>
          <w:color w:val="222222"/>
          <w:sz w:val="22"/>
          <w:szCs w:val="22"/>
          <w:highlight w:val="white"/>
        </w:rPr>
        <w:t>Profitable</w:t>
      </w:r>
      <w:r w:rsidR="00430DC5">
        <w:rPr>
          <w:rFonts w:ascii="Times New Roman" w:eastAsia="Times New Roman" w:hAnsi="Times New Roman" w:cs="Times New Roman"/>
          <w:color w:val="222222"/>
          <w:sz w:val="22"/>
          <w:szCs w:val="22"/>
          <w:highlight w:val="white"/>
        </w:rPr>
        <w:t>.</w:t>
      </w:r>
    </w:p>
    <w:p w14:paraId="1320F624" w14:textId="1993B97A" w:rsidR="000F475F" w:rsidRDefault="000F475F">
      <w:pPr>
        <w:rPr>
          <w:rFonts w:ascii="Times New Roman" w:hAnsi="Times New Roman" w:cs="Times New Roman"/>
        </w:rPr>
      </w:pPr>
      <w:r>
        <w:rPr>
          <w:rFonts w:ascii="Times New Roman" w:hAnsi="Times New Roman" w:cs="Times New Roman"/>
        </w:rPr>
        <w:br w:type="page"/>
      </w:r>
    </w:p>
    <w:p w14:paraId="533F2B7A" w14:textId="0EC46094" w:rsidR="0077756E" w:rsidRDefault="000F475F" w:rsidP="000F475F">
      <w:pPr>
        <w:spacing w:line="360" w:lineRule="auto"/>
        <w:jc w:val="both"/>
        <w:rPr>
          <w:rFonts w:ascii="Times New Roman" w:hAnsi="Times New Roman" w:cs="Times New Roman"/>
        </w:rPr>
      </w:pPr>
      <w:r>
        <w:rPr>
          <w:rFonts w:ascii="Times New Roman" w:hAnsi="Times New Roman" w:cs="Times New Roman"/>
        </w:rPr>
        <w:lastRenderedPageBreak/>
        <w:t>6. Conclusion and Recommendation</w:t>
      </w:r>
    </w:p>
    <w:p w14:paraId="07F0E906" w14:textId="4EE96522" w:rsidR="009E1039" w:rsidRDefault="009E1039" w:rsidP="000F475F">
      <w:pPr>
        <w:spacing w:line="360" w:lineRule="auto"/>
        <w:jc w:val="both"/>
        <w:rPr>
          <w:rFonts w:ascii="Times New Roman" w:hAnsi="Times New Roman" w:cs="Times New Roman"/>
        </w:rPr>
      </w:pPr>
      <w:r>
        <w:rPr>
          <w:rFonts w:ascii="Times New Roman" w:hAnsi="Times New Roman" w:cs="Times New Roman"/>
        </w:rPr>
        <w:t>As a result, the project will be process. The project management will be used in oversee the project.</w:t>
      </w:r>
      <w:r w:rsidRPr="009E1039">
        <w:t xml:space="preserve"> </w:t>
      </w:r>
      <w:r w:rsidRPr="009E1039">
        <w:rPr>
          <w:rFonts w:ascii="Times New Roman" w:hAnsi="Times New Roman" w:cs="Times New Roman"/>
        </w:rPr>
        <w:t xml:space="preserve">Gantt charts </w:t>
      </w:r>
      <w:r>
        <w:rPr>
          <w:rFonts w:ascii="Times New Roman" w:hAnsi="Times New Roman" w:cs="Times New Roman"/>
        </w:rPr>
        <w:t xml:space="preserve">is a </w:t>
      </w:r>
      <w:r w:rsidRPr="009E1039">
        <w:rPr>
          <w:rFonts w:ascii="Times New Roman" w:hAnsi="Times New Roman" w:cs="Times New Roman"/>
        </w:rPr>
        <w:t>popular management tool</w:t>
      </w:r>
      <w:r>
        <w:rPr>
          <w:rFonts w:ascii="Times New Roman" w:hAnsi="Times New Roman" w:cs="Times New Roman"/>
        </w:rPr>
        <w:t xml:space="preserve"> which is easily to understand and easier to manage</w:t>
      </w:r>
      <w:r w:rsidRPr="009E1039">
        <w:rPr>
          <w:rFonts w:ascii="Times New Roman" w:hAnsi="Times New Roman" w:cs="Times New Roman"/>
        </w:rPr>
        <w:t xml:space="preserve">. It can provide an efficient way to present basic data and workflows (Wilson, 2003). Therefore, the project manager will manage different tasks and work with different parties based on the Gantt chart. </w:t>
      </w:r>
    </w:p>
    <w:p w14:paraId="5C8E4B55" w14:textId="77777777" w:rsidR="005C65DF" w:rsidRDefault="005C65DF" w:rsidP="000F475F">
      <w:pPr>
        <w:spacing w:line="360" w:lineRule="auto"/>
        <w:jc w:val="both"/>
        <w:rPr>
          <w:rFonts w:ascii="Times New Roman" w:hAnsi="Times New Roman" w:cs="Times New Roman"/>
        </w:rPr>
      </w:pPr>
    </w:p>
    <w:p w14:paraId="3DAE2834" w14:textId="55430FB2" w:rsidR="000F475F" w:rsidRDefault="000F475F" w:rsidP="000F475F">
      <w:pPr>
        <w:spacing w:line="360" w:lineRule="auto"/>
        <w:jc w:val="both"/>
        <w:rPr>
          <w:rFonts w:ascii="Times New Roman" w:hAnsi="Times New Roman" w:cs="Times New Roman"/>
        </w:rPr>
      </w:pPr>
      <w:r>
        <w:rPr>
          <w:rFonts w:ascii="Times New Roman" w:hAnsi="Times New Roman" w:cs="Times New Roman"/>
        </w:rPr>
        <w:t xml:space="preserve">6.1 Recommendation of </w:t>
      </w:r>
      <w:proofErr w:type="spellStart"/>
      <w:r>
        <w:rPr>
          <w:rFonts w:ascii="Times New Roman" w:hAnsi="Times New Roman" w:cs="Times New Roman"/>
        </w:rPr>
        <w:t>Lukfook</w:t>
      </w:r>
      <w:proofErr w:type="spellEnd"/>
    </w:p>
    <w:p w14:paraId="19F21250" w14:textId="77777777" w:rsidR="000F475F" w:rsidRDefault="000F475F" w:rsidP="000F475F">
      <w:pPr>
        <w:spacing w:line="360" w:lineRule="auto"/>
        <w:jc w:val="both"/>
        <w:rPr>
          <w:rFonts w:ascii="Times New Roman" w:hAnsi="Times New Roman" w:cs="Times New Roman"/>
        </w:rPr>
      </w:pPr>
    </w:p>
    <w:p w14:paraId="7FDE2BB8" w14:textId="490555AD" w:rsidR="005C65DF" w:rsidRPr="005C65DF" w:rsidRDefault="005C65DF" w:rsidP="000F475F">
      <w:pPr>
        <w:widowControl/>
        <w:shd w:val="clear" w:color="auto" w:fill="FFFFFF"/>
        <w:spacing w:line="360" w:lineRule="auto"/>
        <w:jc w:val="both"/>
        <w:rPr>
          <w:rFonts w:eastAsia="Times New Roman"/>
          <w:color w:val="222222"/>
        </w:rPr>
      </w:pPr>
      <w:r w:rsidRPr="005C65DF">
        <w:rPr>
          <w:rFonts w:ascii="Times New Roman" w:eastAsia="Times New Roman" w:hAnsi="Times New Roman" w:cs="Times New Roman"/>
          <w:color w:val="222222"/>
        </w:rPr>
        <w:t xml:space="preserve">As board approval was required in open the sore in selected location in Quarry Bay. The plan is to align with the targeting market in middle-class level. There are two types of market would like to attract: one is those who live in those traditional middle-class residents and the executives who work in the blocks of commercial quarters that need to have an ad-hoc </w:t>
      </w:r>
      <w:proofErr w:type="spellStart"/>
      <w:r w:rsidRPr="005C65DF">
        <w:rPr>
          <w:rFonts w:ascii="Times New Roman" w:eastAsia="Times New Roman" w:hAnsi="Times New Roman" w:cs="Times New Roman"/>
          <w:color w:val="222222"/>
        </w:rPr>
        <w:t>jewellery</w:t>
      </w:r>
      <w:proofErr w:type="spellEnd"/>
      <w:r w:rsidRPr="005C65DF">
        <w:rPr>
          <w:rFonts w:ascii="Times New Roman" w:eastAsia="Times New Roman" w:hAnsi="Times New Roman" w:cs="Times New Roman"/>
          <w:color w:val="222222"/>
        </w:rPr>
        <w:t xml:space="preserve"> to match their outfit for a better glooming for a sudden meeting. By increase in the selling channel with its outstanding image, it is believed that there will be attractive in an ad-hoc and personalized experience in Quarry Bay.  Therefore, the first step is to rent a </w:t>
      </w:r>
      <w:proofErr w:type="spellStart"/>
      <w:r w:rsidRPr="005C65DF">
        <w:rPr>
          <w:rFonts w:ascii="Times New Roman" w:eastAsia="Times New Roman" w:hAnsi="Times New Roman" w:cs="Times New Roman"/>
          <w:color w:val="222222"/>
        </w:rPr>
        <w:t>sui</w:t>
      </w:r>
      <w:r w:rsidR="00D63E3C">
        <w:rPr>
          <w:rFonts w:ascii="Times New Roman" w:eastAsia="Times New Roman" w:hAnsi="Times New Roman" w:cs="Times New Roman"/>
          <w:color w:val="222222"/>
        </w:rPr>
        <w:t>Table</w:t>
      </w:r>
      <w:proofErr w:type="spellEnd"/>
      <w:r w:rsidRPr="005C65DF">
        <w:rPr>
          <w:rFonts w:ascii="Times New Roman" w:eastAsia="Times New Roman" w:hAnsi="Times New Roman" w:cs="Times New Roman"/>
          <w:color w:val="222222"/>
        </w:rPr>
        <w:t xml:space="preserve"> store in mid-Oct-2023. In the meanwhile, the fund needed to obtain in selling the properties to be approval from the board of directors. And there may be need some time to </w:t>
      </w:r>
      <w:r w:rsidRPr="005C65DF">
        <w:rPr>
          <w:rFonts w:ascii="Times New Roman" w:eastAsia="Times New Roman" w:hAnsi="Times New Roman" w:cs="Times New Roman"/>
          <w:color w:val="222222"/>
          <w:sz w:val="22"/>
          <w:szCs w:val="22"/>
        </w:rPr>
        <w:t>negotiate with the purchaser on the process and the fund may takes time to obtain as the process and the procedures in acq</w:t>
      </w:r>
      <w:r>
        <w:rPr>
          <w:rFonts w:ascii="Times New Roman" w:eastAsia="Times New Roman" w:hAnsi="Times New Roman" w:cs="Times New Roman"/>
          <w:color w:val="222222"/>
          <w:sz w:val="22"/>
          <w:szCs w:val="22"/>
        </w:rPr>
        <w:t>uisition a</w:t>
      </w:r>
      <w:r w:rsidRPr="005C65DF">
        <w:rPr>
          <w:rFonts w:ascii="Times New Roman" w:eastAsia="Times New Roman" w:hAnsi="Times New Roman" w:cs="Times New Roman"/>
          <w:color w:val="222222"/>
          <w:sz w:val="22"/>
          <w:szCs w:val="22"/>
        </w:rPr>
        <w:t>round 2 and a half months.</w:t>
      </w:r>
    </w:p>
    <w:p w14:paraId="09402C0E" w14:textId="77777777" w:rsidR="005C65DF" w:rsidRPr="005C65DF" w:rsidRDefault="005C65DF" w:rsidP="000F475F">
      <w:pPr>
        <w:widowControl/>
        <w:shd w:val="clear" w:color="auto" w:fill="FFFFFF"/>
        <w:spacing w:line="360" w:lineRule="auto"/>
        <w:jc w:val="both"/>
        <w:rPr>
          <w:rFonts w:eastAsia="Times New Roman"/>
          <w:color w:val="222222"/>
        </w:rPr>
      </w:pPr>
      <w:r w:rsidRPr="005C65DF">
        <w:rPr>
          <w:rFonts w:ascii="Times New Roman" w:eastAsia="Times New Roman" w:hAnsi="Times New Roman" w:cs="Times New Roman"/>
          <w:color w:val="222222"/>
        </w:rPr>
        <w:t> </w:t>
      </w:r>
    </w:p>
    <w:p w14:paraId="7DE6D273" w14:textId="77777777" w:rsidR="005C65DF" w:rsidRPr="005C65DF" w:rsidRDefault="005C65DF" w:rsidP="000F475F">
      <w:pPr>
        <w:widowControl/>
        <w:shd w:val="clear" w:color="auto" w:fill="FFFFFF"/>
        <w:spacing w:line="360" w:lineRule="auto"/>
        <w:jc w:val="both"/>
        <w:rPr>
          <w:rFonts w:eastAsia="Times New Roman"/>
          <w:color w:val="222222"/>
        </w:rPr>
      </w:pPr>
      <w:r w:rsidRPr="005C65DF">
        <w:rPr>
          <w:rFonts w:ascii="Times New Roman" w:eastAsia="Times New Roman" w:hAnsi="Times New Roman" w:cs="Times New Roman"/>
          <w:color w:val="222222"/>
        </w:rPr>
        <w:t> </w:t>
      </w:r>
    </w:p>
    <w:p w14:paraId="1B247CEA" w14:textId="6C5ABC89" w:rsidR="005C65DF" w:rsidRPr="005C65DF" w:rsidRDefault="005C65DF" w:rsidP="000F475F">
      <w:pPr>
        <w:widowControl/>
        <w:shd w:val="clear" w:color="auto" w:fill="FFFFFF"/>
        <w:spacing w:line="360" w:lineRule="auto"/>
        <w:jc w:val="both"/>
        <w:rPr>
          <w:rFonts w:eastAsia="Times New Roman"/>
          <w:color w:val="222222"/>
        </w:rPr>
      </w:pPr>
      <w:r w:rsidRPr="005C65DF">
        <w:rPr>
          <w:rFonts w:ascii="Times New Roman" w:eastAsia="Times New Roman" w:hAnsi="Times New Roman" w:cs="Times New Roman"/>
          <w:color w:val="222222"/>
        </w:rPr>
        <w:t xml:space="preserve">As there are easy to find a </w:t>
      </w:r>
      <w:proofErr w:type="spellStart"/>
      <w:r w:rsidRPr="005C65DF">
        <w:rPr>
          <w:rFonts w:ascii="Times New Roman" w:eastAsia="Times New Roman" w:hAnsi="Times New Roman" w:cs="Times New Roman"/>
          <w:color w:val="222222"/>
        </w:rPr>
        <w:t>sui</w:t>
      </w:r>
      <w:r w:rsidR="00D63E3C">
        <w:rPr>
          <w:rFonts w:ascii="Times New Roman" w:eastAsia="Times New Roman" w:hAnsi="Times New Roman" w:cs="Times New Roman"/>
          <w:color w:val="222222"/>
        </w:rPr>
        <w:t>Table</w:t>
      </w:r>
      <w:proofErr w:type="spellEnd"/>
      <w:r w:rsidRPr="005C65DF">
        <w:rPr>
          <w:rFonts w:ascii="Times New Roman" w:eastAsia="Times New Roman" w:hAnsi="Times New Roman" w:cs="Times New Roman"/>
          <w:color w:val="222222"/>
        </w:rPr>
        <w:t xml:space="preserve"> location now as there are many vacant stores, so at least two months are needed to obtain the store in the market. (XXXX).  As LKJ have a nominated renovation contractor, it will take one month and a half to finish the decoration and renovation works. Finally, the time period would be </w:t>
      </w:r>
      <w:proofErr w:type="gramStart"/>
      <w:r w:rsidRPr="005C65DF">
        <w:rPr>
          <w:rFonts w:ascii="Times New Roman" w:eastAsia="Times New Roman" w:hAnsi="Times New Roman" w:cs="Times New Roman"/>
          <w:color w:val="222222"/>
        </w:rPr>
        <w:t>align</w:t>
      </w:r>
      <w:proofErr w:type="gramEnd"/>
      <w:r w:rsidRPr="005C65DF">
        <w:rPr>
          <w:rFonts w:ascii="Times New Roman" w:eastAsia="Times New Roman" w:hAnsi="Times New Roman" w:cs="Times New Roman"/>
          <w:color w:val="222222"/>
        </w:rPr>
        <w:t xml:space="preserve"> with the fund obtaining process.</w:t>
      </w:r>
    </w:p>
    <w:p w14:paraId="61D8EFA7" w14:textId="77777777" w:rsidR="005C65DF" w:rsidRPr="005C65DF" w:rsidRDefault="005C65DF" w:rsidP="000F475F">
      <w:pPr>
        <w:widowControl/>
        <w:shd w:val="clear" w:color="auto" w:fill="FFFFFF"/>
        <w:spacing w:line="360" w:lineRule="auto"/>
        <w:jc w:val="both"/>
        <w:rPr>
          <w:rFonts w:eastAsia="Times New Roman"/>
          <w:color w:val="222222"/>
        </w:rPr>
      </w:pPr>
      <w:r w:rsidRPr="005C65DF">
        <w:rPr>
          <w:rFonts w:ascii="Times New Roman" w:eastAsia="Times New Roman" w:hAnsi="Times New Roman" w:cs="Times New Roman"/>
          <w:color w:val="222222"/>
        </w:rPr>
        <w:t> </w:t>
      </w:r>
    </w:p>
    <w:p w14:paraId="5A6EC0EB" w14:textId="40B97424" w:rsidR="005C65DF" w:rsidRPr="005C65DF" w:rsidRDefault="005C65DF" w:rsidP="000F475F">
      <w:pPr>
        <w:widowControl/>
        <w:shd w:val="clear" w:color="auto" w:fill="FFFFFF"/>
        <w:spacing w:line="360" w:lineRule="auto"/>
        <w:jc w:val="both"/>
        <w:rPr>
          <w:rFonts w:eastAsia="Times New Roman"/>
          <w:color w:val="222222"/>
        </w:rPr>
      </w:pPr>
      <w:r w:rsidRPr="005C65DF">
        <w:rPr>
          <w:rFonts w:ascii="Times New Roman" w:eastAsia="Times New Roman" w:hAnsi="Times New Roman" w:cs="Times New Roman"/>
          <w:color w:val="222222"/>
        </w:rPr>
        <w:t xml:space="preserve">Since the effect of post COVID era and the effects of </w:t>
      </w:r>
      <w:proofErr w:type="gramStart"/>
      <w:r w:rsidR="00B472D0" w:rsidRPr="005C65DF">
        <w:rPr>
          <w:rFonts w:ascii="Times New Roman" w:eastAsia="Times New Roman" w:hAnsi="Times New Roman" w:cs="Times New Roman"/>
          <w:color w:val="222222"/>
        </w:rPr>
        <w:t>immigrants</w:t>
      </w:r>
      <w:proofErr w:type="gramEnd"/>
      <w:r w:rsidRPr="005C65DF">
        <w:rPr>
          <w:rFonts w:ascii="Times New Roman" w:eastAsia="Times New Roman" w:hAnsi="Times New Roman" w:cs="Times New Roman"/>
          <w:color w:val="222222"/>
        </w:rPr>
        <w:t xml:space="preserve"> wave is still </w:t>
      </w:r>
      <w:r w:rsidR="00B472D0" w:rsidRPr="005C65DF">
        <w:rPr>
          <w:rFonts w:ascii="Times New Roman" w:eastAsia="Times New Roman" w:hAnsi="Times New Roman" w:cs="Times New Roman"/>
          <w:color w:val="222222"/>
        </w:rPr>
        <w:t>affecting</w:t>
      </w:r>
      <w:r w:rsidRPr="005C65DF">
        <w:rPr>
          <w:rFonts w:ascii="Times New Roman" w:eastAsia="Times New Roman" w:hAnsi="Times New Roman" w:cs="Times New Roman"/>
          <w:color w:val="222222"/>
        </w:rPr>
        <w:t xml:space="preserve"> the local market, it is not easy to hire skilled employees from outside. This location is used for a quick sales and pick-and-go experience shop, and used to have skilled will be more </w:t>
      </w:r>
      <w:proofErr w:type="spellStart"/>
      <w:r w:rsidRPr="005C65DF">
        <w:rPr>
          <w:rFonts w:ascii="Times New Roman" w:eastAsia="Times New Roman" w:hAnsi="Times New Roman" w:cs="Times New Roman"/>
          <w:color w:val="222222"/>
        </w:rPr>
        <w:t>sui</w:t>
      </w:r>
      <w:r w:rsidR="00D63E3C">
        <w:rPr>
          <w:rFonts w:ascii="Times New Roman" w:eastAsia="Times New Roman" w:hAnsi="Times New Roman" w:cs="Times New Roman"/>
          <w:color w:val="222222"/>
        </w:rPr>
        <w:t>Table</w:t>
      </w:r>
      <w:proofErr w:type="spellEnd"/>
      <w:r w:rsidRPr="005C65DF">
        <w:rPr>
          <w:rFonts w:ascii="Times New Roman" w:eastAsia="Times New Roman" w:hAnsi="Times New Roman" w:cs="Times New Roman"/>
          <w:color w:val="222222"/>
        </w:rPr>
        <w:t xml:space="preserve"> than new fire. </w:t>
      </w:r>
      <w:proofErr w:type="gramStart"/>
      <w:r w:rsidRPr="005C65DF">
        <w:rPr>
          <w:rFonts w:ascii="Times New Roman" w:eastAsia="Times New Roman" w:hAnsi="Times New Roman" w:cs="Times New Roman"/>
          <w:color w:val="222222"/>
        </w:rPr>
        <w:t>So</w:t>
      </w:r>
      <w:proofErr w:type="gramEnd"/>
      <w:r w:rsidRPr="005C65DF">
        <w:rPr>
          <w:rFonts w:ascii="Times New Roman" w:eastAsia="Times New Roman" w:hAnsi="Times New Roman" w:cs="Times New Roman"/>
          <w:color w:val="222222"/>
        </w:rPr>
        <w:t xml:space="preserve"> arranging the current staffs in the other operating </w:t>
      </w:r>
      <w:r w:rsidRPr="005C65DF">
        <w:rPr>
          <w:rFonts w:ascii="Times New Roman" w:eastAsia="Times New Roman" w:hAnsi="Times New Roman" w:cs="Times New Roman"/>
          <w:color w:val="222222"/>
        </w:rPr>
        <w:lastRenderedPageBreak/>
        <w:t xml:space="preserve">stores. As </w:t>
      </w:r>
      <w:r w:rsidR="00B472D0" w:rsidRPr="005C65DF">
        <w:rPr>
          <w:rFonts w:ascii="Times New Roman" w:eastAsia="Times New Roman" w:hAnsi="Times New Roman" w:cs="Times New Roman"/>
          <w:color w:val="222222"/>
        </w:rPr>
        <w:t>the store</w:t>
      </w:r>
      <w:r w:rsidRPr="005C65DF">
        <w:rPr>
          <w:rFonts w:ascii="Times New Roman" w:eastAsia="Times New Roman" w:hAnsi="Times New Roman" w:cs="Times New Roman"/>
          <w:color w:val="222222"/>
        </w:rPr>
        <w:t xml:space="preserve"> select is just around 1000 sq ft is not </w:t>
      </w:r>
      <w:proofErr w:type="gramStart"/>
      <w:r w:rsidRPr="005C65DF">
        <w:rPr>
          <w:rFonts w:ascii="Times New Roman" w:eastAsia="Times New Roman" w:hAnsi="Times New Roman" w:cs="Times New Roman"/>
          <w:color w:val="222222"/>
        </w:rPr>
        <w:t>large in size</w:t>
      </w:r>
      <w:proofErr w:type="gramEnd"/>
      <w:r w:rsidRPr="005C65DF">
        <w:rPr>
          <w:rFonts w:ascii="Times New Roman" w:eastAsia="Times New Roman" w:hAnsi="Times New Roman" w:cs="Times New Roman"/>
          <w:color w:val="222222"/>
        </w:rPr>
        <w:t>, so there are only 12 staffs in operations.</w:t>
      </w:r>
    </w:p>
    <w:p w14:paraId="65EBDCBF" w14:textId="77777777" w:rsidR="005C65DF" w:rsidRPr="005C65DF" w:rsidRDefault="005C65DF" w:rsidP="000F475F">
      <w:pPr>
        <w:widowControl/>
        <w:shd w:val="clear" w:color="auto" w:fill="FFFFFF"/>
        <w:spacing w:line="360" w:lineRule="auto"/>
        <w:jc w:val="both"/>
        <w:rPr>
          <w:rFonts w:eastAsia="Times New Roman"/>
          <w:color w:val="222222"/>
        </w:rPr>
      </w:pPr>
      <w:r w:rsidRPr="005C65DF">
        <w:rPr>
          <w:rFonts w:ascii="Times New Roman" w:eastAsia="Times New Roman" w:hAnsi="Times New Roman" w:cs="Times New Roman"/>
          <w:color w:val="222222"/>
        </w:rPr>
        <w:t>  </w:t>
      </w:r>
    </w:p>
    <w:p w14:paraId="24808260" w14:textId="77777777" w:rsidR="005C65DF" w:rsidRPr="005C65DF" w:rsidRDefault="005C65DF" w:rsidP="000F475F">
      <w:pPr>
        <w:widowControl/>
        <w:shd w:val="clear" w:color="auto" w:fill="FFFFFF"/>
        <w:spacing w:line="360" w:lineRule="auto"/>
        <w:jc w:val="both"/>
        <w:rPr>
          <w:rFonts w:eastAsia="Times New Roman"/>
          <w:color w:val="222222"/>
          <w:sz w:val="20"/>
          <w:szCs w:val="20"/>
        </w:rPr>
      </w:pPr>
      <w:bookmarkStart w:id="23" w:name="m_-1407142596223812059_m_232916689506906"/>
      <w:bookmarkEnd w:id="23"/>
      <w:r w:rsidRPr="005C65DF">
        <w:rPr>
          <w:rFonts w:ascii="Times New Roman" w:eastAsia="Times New Roman" w:hAnsi="Times New Roman" w:cs="Times New Roman"/>
          <w:color w:val="222222"/>
          <w:sz w:val="22"/>
          <w:szCs w:val="22"/>
        </w:rPr>
        <w:t> </w:t>
      </w:r>
    </w:p>
    <w:p w14:paraId="7116616F" w14:textId="1FA58B7E" w:rsidR="005C65DF" w:rsidRPr="005C65DF" w:rsidRDefault="005C65DF" w:rsidP="000F475F">
      <w:pPr>
        <w:widowControl/>
        <w:shd w:val="clear" w:color="auto" w:fill="FFFFFF"/>
        <w:spacing w:line="360" w:lineRule="auto"/>
        <w:jc w:val="both"/>
        <w:rPr>
          <w:rFonts w:ascii="Arial" w:eastAsia="Times New Roman" w:hAnsi="Arial" w:cs="Arial"/>
          <w:color w:val="222222"/>
        </w:rPr>
      </w:pPr>
      <w:r w:rsidRPr="005C65DF">
        <w:rPr>
          <w:rFonts w:ascii="Times New Roman" w:eastAsia="Times New Roman" w:hAnsi="Times New Roman" w:cs="Times New Roman"/>
          <w:color w:val="222222"/>
          <w:sz w:val="22"/>
          <w:szCs w:val="22"/>
        </w:rPr>
        <w:t xml:space="preserve">The project manager needs to coordinate the various tasks in the project and work with different departments to make the project run smoothly within 3 months to catch up with the 4th quarter sales trend which before the occasion of Christmas. The tasks should complete on time fix to the schedule. In addition, certain risk management should </w:t>
      </w:r>
      <w:proofErr w:type="spellStart"/>
      <w:r w:rsidRPr="005C65DF">
        <w:rPr>
          <w:rFonts w:ascii="Times New Roman" w:eastAsia="Times New Roman" w:hAnsi="Times New Roman" w:cs="Times New Roman"/>
          <w:color w:val="222222"/>
          <w:sz w:val="22"/>
          <w:szCs w:val="22"/>
        </w:rPr>
        <w:t>cbe</w:t>
      </w:r>
      <w:proofErr w:type="spellEnd"/>
      <w:r w:rsidRPr="005C65DF">
        <w:rPr>
          <w:rFonts w:ascii="Times New Roman" w:eastAsia="Times New Roman" w:hAnsi="Times New Roman" w:cs="Times New Roman"/>
          <w:color w:val="222222"/>
          <w:sz w:val="22"/>
          <w:szCs w:val="22"/>
        </w:rPr>
        <w:t xml:space="preserve"> applied for any delay or any crisis may arise.   There should be certain solutions should be </w:t>
      </w:r>
      <w:r>
        <w:rPr>
          <w:rFonts w:ascii="Times New Roman" w:eastAsia="Times New Roman" w:hAnsi="Times New Roman" w:cs="Times New Roman"/>
          <w:color w:val="222222"/>
          <w:sz w:val="22"/>
          <w:szCs w:val="22"/>
        </w:rPr>
        <w:t xml:space="preserve">by </w:t>
      </w:r>
      <w:r w:rsidR="00B472D0">
        <w:rPr>
          <w:rFonts w:ascii="Times New Roman" w:eastAsia="Times New Roman" w:hAnsi="Times New Roman" w:cs="Times New Roman"/>
          <w:color w:val="222222"/>
          <w:sz w:val="22"/>
          <w:szCs w:val="22"/>
        </w:rPr>
        <w:t>communicating</w:t>
      </w:r>
      <w:r>
        <w:rPr>
          <w:rFonts w:ascii="Times New Roman" w:eastAsia="Times New Roman" w:hAnsi="Times New Roman" w:cs="Times New Roman"/>
          <w:color w:val="222222"/>
          <w:sz w:val="22"/>
          <w:szCs w:val="22"/>
        </w:rPr>
        <w:t xml:space="preserve"> with corresponding. </w:t>
      </w:r>
    </w:p>
    <w:p w14:paraId="728F8623" w14:textId="77777777" w:rsidR="0077756E" w:rsidRDefault="00000000" w:rsidP="000F475F">
      <w:pPr>
        <w:spacing w:line="360" w:lineRule="auto"/>
        <w:jc w:val="both"/>
        <w:rPr>
          <w:rFonts w:ascii="Times New Roman" w:eastAsia="Times New Roman" w:hAnsi="Times New Roman" w:cs="Times New Roman"/>
          <w:b/>
          <w:u w:val="single"/>
        </w:rPr>
      </w:pPr>
      <w:r w:rsidRPr="00EC3BD5">
        <w:rPr>
          <w:rFonts w:ascii="Times New Roman" w:eastAsia="Times New Roman" w:hAnsi="Times New Roman" w:cs="Times New Roman"/>
          <w:b/>
          <w:u w:val="single"/>
        </w:rPr>
        <w:t>Gantt Chart</w:t>
      </w:r>
    </w:p>
    <w:p w14:paraId="0719DC5D" w14:textId="3A50A273" w:rsidR="0077756E" w:rsidRPr="00EC3BD5" w:rsidRDefault="0077756E" w:rsidP="000F475F">
      <w:pPr>
        <w:spacing w:line="360" w:lineRule="auto"/>
        <w:jc w:val="both"/>
        <w:rPr>
          <w:rFonts w:ascii="Times New Roman" w:eastAsia="Times New Roman" w:hAnsi="Times New Roman" w:cs="Times New Roman"/>
        </w:rPr>
      </w:pPr>
    </w:p>
    <w:p w14:paraId="062781C7" w14:textId="269829EB" w:rsidR="0077756E" w:rsidRDefault="00703497" w:rsidP="000F475F">
      <w:pPr>
        <w:spacing w:line="360" w:lineRule="auto"/>
        <w:jc w:val="both"/>
        <w:rPr>
          <w:rFonts w:ascii="Times New Roman" w:hAnsi="Times New Roman" w:cs="Times New Roman"/>
        </w:rPr>
      </w:pPr>
      <w:r>
        <w:rPr>
          <w:noProof/>
        </w:rPr>
        <w:drawing>
          <wp:inline distT="0" distB="0" distL="0" distR="0" wp14:anchorId="368CE1C1" wp14:editId="619E9EE3">
            <wp:extent cx="5492333" cy="3670852"/>
            <wp:effectExtent l="0" t="0" r="0" b="6350"/>
            <wp:docPr id="852302692" name="圖片 1" descr="一張含有 文字, 地圖, 螢幕擷取畫面, 地圖集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302692" name="圖片 1" descr="一張含有 文字, 地圖, 螢幕擷取畫面, 地圖集 的圖片&#10;&#10;自動產生的描述"/>
                    <pic:cNvPicPr/>
                  </pic:nvPicPr>
                  <pic:blipFill rotWithShape="1">
                    <a:blip r:embed="rId34"/>
                    <a:srcRect l="1601" t="20869" r="38522" b="7983"/>
                    <a:stretch/>
                  </pic:blipFill>
                  <pic:spPr bwMode="auto">
                    <a:xfrm>
                      <a:off x="0" y="0"/>
                      <a:ext cx="5499293" cy="3675504"/>
                    </a:xfrm>
                    <a:prstGeom prst="rect">
                      <a:avLst/>
                    </a:prstGeom>
                    <a:ln>
                      <a:noFill/>
                    </a:ln>
                    <a:extLst>
                      <a:ext uri="{53640926-AAD7-44D8-BBD7-CCE9431645EC}">
                        <a14:shadowObscured xmlns:a14="http://schemas.microsoft.com/office/drawing/2010/main"/>
                      </a:ext>
                    </a:extLst>
                  </pic:spPr>
                </pic:pic>
              </a:graphicData>
            </a:graphic>
          </wp:inline>
        </w:drawing>
      </w:r>
    </w:p>
    <w:p w14:paraId="5FE9B578" w14:textId="01E254A1" w:rsidR="005C65DF" w:rsidRPr="005C65DF" w:rsidRDefault="004A70D2" w:rsidP="000F475F">
      <w:pPr>
        <w:spacing w:line="360" w:lineRule="auto"/>
        <w:jc w:val="both"/>
        <w:rPr>
          <w:rFonts w:ascii="Times New Roman" w:hAnsi="Times New Roman" w:cs="Times New Roman"/>
        </w:rPr>
      </w:pPr>
      <w:r>
        <w:rPr>
          <w:noProof/>
        </w:rPr>
        <w:lastRenderedPageBreak/>
        <w:drawing>
          <wp:inline distT="0" distB="0" distL="0" distR="0" wp14:anchorId="62D54827" wp14:editId="1124F9EE">
            <wp:extent cx="5274310" cy="3143885"/>
            <wp:effectExtent l="0" t="0" r="2540" b="0"/>
            <wp:docPr id="578056716" name="圖片 1" descr="一張含有 文字, 地圖, 地圖集, 螢幕擷取畫面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056716" name="圖片 1" descr="一張含有 文字, 地圖, 地圖集, 螢幕擷取畫面 的圖片&#10;&#10;自動產生的描述"/>
                    <pic:cNvPicPr/>
                  </pic:nvPicPr>
                  <pic:blipFill rotWithShape="1">
                    <a:blip r:embed="rId35"/>
                    <a:srcRect l="401" t="18256" r="34251" b="12490"/>
                    <a:stretch/>
                  </pic:blipFill>
                  <pic:spPr bwMode="auto">
                    <a:xfrm>
                      <a:off x="0" y="0"/>
                      <a:ext cx="5274310" cy="3143885"/>
                    </a:xfrm>
                    <a:prstGeom prst="rect">
                      <a:avLst/>
                    </a:prstGeom>
                    <a:ln>
                      <a:noFill/>
                    </a:ln>
                    <a:extLst>
                      <a:ext uri="{53640926-AAD7-44D8-BBD7-CCE9431645EC}">
                        <a14:shadowObscured xmlns:a14="http://schemas.microsoft.com/office/drawing/2010/main"/>
                      </a:ext>
                    </a:extLst>
                  </pic:spPr>
                </pic:pic>
              </a:graphicData>
            </a:graphic>
          </wp:inline>
        </w:drawing>
      </w:r>
    </w:p>
    <w:p w14:paraId="652FB0ED" w14:textId="77777777" w:rsidR="006E0D13" w:rsidRPr="00EC3BD5" w:rsidRDefault="006E0D13" w:rsidP="000F475F">
      <w:pPr>
        <w:spacing w:line="360" w:lineRule="auto"/>
        <w:jc w:val="both"/>
        <w:rPr>
          <w:rFonts w:ascii="Times New Roman" w:hAnsi="Times New Roman" w:cs="Times New Roman"/>
        </w:rPr>
      </w:pPr>
    </w:p>
    <w:p w14:paraId="213C7E80" w14:textId="77777777" w:rsidR="006E0D13" w:rsidRPr="00EC3BD5" w:rsidRDefault="006E0D13" w:rsidP="000F475F">
      <w:pPr>
        <w:spacing w:line="360" w:lineRule="auto"/>
        <w:jc w:val="both"/>
        <w:rPr>
          <w:rFonts w:ascii="Times New Roman" w:hAnsi="Times New Roman" w:cs="Times New Roman"/>
        </w:rPr>
      </w:pPr>
    </w:p>
    <w:p w14:paraId="0CF339F4" w14:textId="77777777" w:rsidR="004E15B3" w:rsidRDefault="004E15B3" w:rsidP="000F475F">
      <w:pPr>
        <w:spacing w:line="360" w:lineRule="auto"/>
        <w:jc w:val="both"/>
        <w:rPr>
          <w:rFonts w:ascii="Times New Roman" w:hAnsi="Times New Roman" w:cs="Times New Roman"/>
        </w:rPr>
        <w:sectPr w:rsidR="004E15B3" w:rsidSect="00EE3CCD">
          <w:footerReference w:type="default" r:id="rId36"/>
          <w:footerReference w:type="first" r:id="rId37"/>
          <w:pgSz w:w="11906" w:h="16838"/>
          <w:pgMar w:top="1440" w:right="1800" w:bottom="1440" w:left="1800" w:header="851" w:footer="992" w:gutter="0"/>
          <w:pgNumType w:start="1"/>
          <w:cols w:space="720"/>
          <w:docGrid w:linePitch="326"/>
        </w:sectPr>
      </w:pPr>
    </w:p>
    <w:p w14:paraId="75D1668E" w14:textId="6A02F5D1" w:rsidR="006E0D13" w:rsidRPr="00EC3BD5" w:rsidRDefault="006E0D13" w:rsidP="000F475F">
      <w:pPr>
        <w:spacing w:line="360" w:lineRule="auto"/>
        <w:jc w:val="both"/>
        <w:rPr>
          <w:rFonts w:ascii="Times New Roman" w:hAnsi="Times New Roman" w:cs="Times New Roman"/>
        </w:rPr>
      </w:pPr>
    </w:p>
    <w:p w14:paraId="424A27D6" w14:textId="7687010A" w:rsidR="006E0D13" w:rsidRPr="00EC3BD5" w:rsidRDefault="004E15B3" w:rsidP="000F475F">
      <w:pPr>
        <w:jc w:val="both"/>
        <w:rPr>
          <w:rFonts w:ascii="Times New Roman" w:hAnsi="Times New Roman" w:cs="Times New Roman"/>
        </w:rPr>
      </w:pPr>
      <w:r>
        <w:rPr>
          <w:rFonts w:ascii="Times New Roman" w:hAnsi="Times New Roman" w:cs="Times New Roman" w:hint="eastAsia"/>
        </w:rPr>
        <w:t>R</w:t>
      </w:r>
      <w:r>
        <w:rPr>
          <w:rFonts w:ascii="Times New Roman" w:hAnsi="Times New Roman" w:cs="Times New Roman"/>
        </w:rPr>
        <w:t>eference</w:t>
      </w:r>
      <w:r w:rsidR="006E0D13" w:rsidRPr="00EC3BD5">
        <w:rPr>
          <w:rFonts w:ascii="Times New Roman" w:hAnsi="Times New Roman" w:cs="Times New Roman"/>
        </w:rPr>
        <w:br w:type="page"/>
      </w:r>
    </w:p>
    <w:p w14:paraId="0CB1CECD" w14:textId="617F0877" w:rsidR="004A70D2" w:rsidRDefault="006E0D13" w:rsidP="000F475F">
      <w:pPr>
        <w:spacing w:line="360" w:lineRule="auto"/>
        <w:jc w:val="both"/>
        <w:rPr>
          <w:rFonts w:ascii="Times New Roman" w:hAnsi="Times New Roman" w:cs="Times New Roman"/>
        </w:rPr>
      </w:pPr>
      <w:r w:rsidRPr="00EC3BD5">
        <w:rPr>
          <w:rFonts w:ascii="Times New Roman" w:hAnsi="Times New Roman" w:cs="Times New Roman"/>
        </w:rPr>
        <w:lastRenderedPageBreak/>
        <w:t>Appendix</w:t>
      </w:r>
      <w:r w:rsidR="00DC1EEB" w:rsidRPr="00EC3BD5">
        <w:rPr>
          <w:rFonts w:ascii="Times New Roman" w:hAnsi="Times New Roman" w:cs="Times New Roman"/>
        </w:rPr>
        <w:t xml:space="preserve"> A</w:t>
      </w:r>
    </w:p>
    <w:p w14:paraId="2CCEFB41" w14:textId="6FEC9F38" w:rsidR="004A70D2" w:rsidRDefault="004A70D2" w:rsidP="000F475F">
      <w:pPr>
        <w:spacing w:line="360" w:lineRule="auto"/>
        <w:jc w:val="both"/>
        <w:rPr>
          <w:rFonts w:ascii="Times New Roman" w:hAnsi="Times New Roman" w:cs="Times New Roman"/>
        </w:rPr>
      </w:pPr>
      <w:r>
        <w:rPr>
          <w:noProof/>
        </w:rPr>
        <w:drawing>
          <wp:inline distT="0" distB="0" distL="0" distR="0" wp14:anchorId="241DC269" wp14:editId="3F9E9897">
            <wp:extent cx="5280660" cy="7660433"/>
            <wp:effectExtent l="0" t="0" r="0" b="0"/>
            <wp:docPr id="1935145742" name="圖片 1" descr="一張含有 文字, 螢幕擷取畫面, 軟體, 多媒體軟體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145742" name="圖片 1" descr="一張含有 文字, 螢幕擷取畫面, 軟體, 多媒體軟體 的圖片&#10;&#10;自動產生的描述"/>
                    <pic:cNvPicPr/>
                  </pic:nvPicPr>
                  <pic:blipFill rotWithShape="1">
                    <a:blip r:embed="rId38"/>
                    <a:srcRect l="36713" t="19445" r="37603" b="14313"/>
                    <a:stretch/>
                  </pic:blipFill>
                  <pic:spPr bwMode="auto">
                    <a:xfrm>
                      <a:off x="0" y="0"/>
                      <a:ext cx="5315302" cy="7710687"/>
                    </a:xfrm>
                    <a:prstGeom prst="rect">
                      <a:avLst/>
                    </a:prstGeom>
                    <a:ln>
                      <a:noFill/>
                    </a:ln>
                    <a:extLst>
                      <a:ext uri="{53640926-AAD7-44D8-BBD7-CCE9431645EC}">
                        <a14:shadowObscured xmlns:a14="http://schemas.microsoft.com/office/drawing/2010/main"/>
                      </a:ext>
                    </a:extLst>
                  </pic:spPr>
                </pic:pic>
              </a:graphicData>
            </a:graphic>
          </wp:inline>
        </w:drawing>
      </w:r>
    </w:p>
    <w:p w14:paraId="218408CB" w14:textId="77777777" w:rsidR="004A70D2" w:rsidRDefault="004A70D2" w:rsidP="000F475F">
      <w:pPr>
        <w:spacing w:line="360" w:lineRule="auto"/>
        <w:jc w:val="both"/>
        <w:rPr>
          <w:rFonts w:ascii="Times New Roman" w:hAnsi="Times New Roman" w:cs="Times New Roman"/>
        </w:rPr>
      </w:pPr>
    </w:p>
    <w:p w14:paraId="22E067E6" w14:textId="77777777" w:rsidR="004A70D2" w:rsidRDefault="004A70D2" w:rsidP="000F475F">
      <w:pPr>
        <w:spacing w:line="360" w:lineRule="auto"/>
        <w:jc w:val="both"/>
        <w:rPr>
          <w:rFonts w:ascii="Times New Roman" w:hAnsi="Times New Roman" w:cs="Times New Roman"/>
        </w:rPr>
      </w:pPr>
    </w:p>
    <w:p w14:paraId="6535A6E7" w14:textId="77777777" w:rsidR="004A70D2" w:rsidRDefault="004A70D2" w:rsidP="000F475F">
      <w:pPr>
        <w:spacing w:line="360" w:lineRule="auto"/>
        <w:jc w:val="both"/>
        <w:rPr>
          <w:rFonts w:ascii="Times New Roman" w:hAnsi="Times New Roman" w:cs="Times New Roman"/>
        </w:rPr>
      </w:pPr>
    </w:p>
    <w:p w14:paraId="73BF7525" w14:textId="60063426" w:rsidR="004A70D2" w:rsidRDefault="00813CD6" w:rsidP="000F475F">
      <w:pPr>
        <w:spacing w:line="360" w:lineRule="auto"/>
        <w:jc w:val="both"/>
        <w:rPr>
          <w:rFonts w:ascii="Times New Roman" w:hAnsi="Times New Roman" w:cs="Times New Roman"/>
        </w:rPr>
      </w:pPr>
      <w:r>
        <w:rPr>
          <w:noProof/>
        </w:rPr>
        <w:lastRenderedPageBreak/>
        <w:drawing>
          <wp:inline distT="0" distB="0" distL="0" distR="0" wp14:anchorId="690B7BEE" wp14:editId="3DBA6C21">
            <wp:extent cx="5178490" cy="6732038"/>
            <wp:effectExtent l="0" t="0" r="3175" b="0"/>
            <wp:docPr id="2040192464" name="圖片 1" descr="一張含有 文字, 螢幕擷取畫面, 軟體, 多媒體軟體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192464" name="圖片 1" descr="一張含有 文字, 螢幕擷取畫面, 軟體, 多媒體軟體 的圖片&#10;&#10;自動產生的描述"/>
                    <pic:cNvPicPr/>
                  </pic:nvPicPr>
                  <pic:blipFill rotWithShape="1">
                    <a:blip r:embed="rId39"/>
                    <a:srcRect l="36797" t="20443" r="36661" b="18213"/>
                    <a:stretch/>
                  </pic:blipFill>
                  <pic:spPr bwMode="auto">
                    <a:xfrm>
                      <a:off x="0" y="0"/>
                      <a:ext cx="5194879" cy="6753343"/>
                    </a:xfrm>
                    <a:prstGeom prst="rect">
                      <a:avLst/>
                    </a:prstGeom>
                    <a:ln>
                      <a:noFill/>
                    </a:ln>
                    <a:extLst>
                      <a:ext uri="{53640926-AAD7-44D8-BBD7-CCE9431645EC}">
                        <a14:shadowObscured xmlns:a14="http://schemas.microsoft.com/office/drawing/2010/main"/>
                      </a:ext>
                    </a:extLst>
                  </pic:spPr>
                </pic:pic>
              </a:graphicData>
            </a:graphic>
          </wp:inline>
        </w:drawing>
      </w:r>
    </w:p>
    <w:p w14:paraId="3726A877" w14:textId="77777777" w:rsidR="004A70D2" w:rsidRDefault="004A70D2" w:rsidP="000F475F">
      <w:pPr>
        <w:spacing w:line="360" w:lineRule="auto"/>
        <w:jc w:val="both"/>
        <w:rPr>
          <w:rFonts w:ascii="Times New Roman" w:hAnsi="Times New Roman" w:cs="Times New Roman"/>
        </w:rPr>
      </w:pPr>
    </w:p>
    <w:p w14:paraId="317FEB80" w14:textId="77777777" w:rsidR="004A70D2" w:rsidRDefault="004A70D2" w:rsidP="000F475F">
      <w:pPr>
        <w:spacing w:line="360" w:lineRule="auto"/>
        <w:jc w:val="both"/>
        <w:rPr>
          <w:rFonts w:ascii="Times New Roman" w:hAnsi="Times New Roman" w:cs="Times New Roman"/>
        </w:rPr>
      </w:pPr>
    </w:p>
    <w:p w14:paraId="55381BB0" w14:textId="77777777" w:rsidR="004A70D2" w:rsidRDefault="004A70D2" w:rsidP="000F475F">
      <w:pPr>
        <w:spacing w:line="360" w:lineRule="auto"/>
        <w:jc w:val="both"/>
        <w:rPr>
          <w:rFonts w:ascii="Times New Roman" w:hAnsi="Times New Roman" w:cs="Times New Roman"/>
        </w:rPr>
      </w:pPr>
    </w:p>
    <w:p w14:paraId="22ACC29B" w14:textId="46F506A7" w:rsidR="004A70D2" w:rsidRDefault="00813CD6" w:rsidP="000F475F">
      <w:pPr>
        <w:spacing w:line="360" w:lineRule="auto"/>
        <w:jc w:val="both"/>
        <w:rPr>
          <w:rFonts w:ascii="Times New Roman" w:hAnsi="Times New Roman" w:cs="Times New Roman"/>
        </w:rPr>
      </w:pPr>
      <w:r>
        <w:rPr>
          <w:noProof/>
        </w:rPr>
        <w:lastRenderedPageBreak/>
        <w:drawing>
          <wp:inline distT="0" distB="0" distL="0" distR="0" wp14:anchorId="410D1B05" wp14:editId="457B1421">
            <wp:extent cx="5253135" cy="6539619"/>
            <wp:effectExtent l="0" t="0" r="5080" b="0"/>
            <wp:docPr id="959365029" name="圖片 1" descr="一張含有 文字, 螢幕擷取畫面, 軟體, 多媒體軟體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365029" name="圖片 1" descr="一張含有 文字, 螢幕擷取畫面, 軟體, 多媒體軟體 的圖片&#10;&#10;自動產生的描述"/>
                    <pic:cNvPicPr/>
                  </pic:nvPicPr>
                  <pic:blipFill rotWithShape="1">
                    <a:blip r:embed="rId40"/>
                    <a:srcRect l="36797" t="25790" r="37195" b="16648"/>
                    <a:stretch/>
                  </pic:blipFill>
                  <pic:spPr bwMode="auto">
                    <a:xfrm>
                      <a:off x="0" y="0"/>
                      <a:ext cx="5269666" cy="6560199"/>
                    </a:xfrm>
                    <a:prstGeom prst="rect">
                      <a:avLst/>
                    </a:prstGeom>
                    <a:ln>
                      <a:noFill/>
                    </a:ln>
                    <a:extLst>
                      <a:ext uri="{53640926-AAD7-44D8-BBD7-CCE9431645EC}">
                        <a14:shadowObscured xmlns:a14="http://schemas.microsoft.com/office/drawing/2010/main"/>
                      </a:ext>
                    </a:extLst>
                  </pic:spPr>
                </pic:pic>
              </a:graphicData>
            </a:graphic>
          </wp:inline>
        </w:drawing>
      </w:r>
    </w:p>
    <w:p w14:paraId="5024919A" w14:textId="437A76E2" w:rsidR="004A70D2" w:rsidRDefault="00813CD6" w:rsidP="000F475F">
      <w:pPr>
        <w:spacing w:line="360" w:lineRule="auto"/>
        <w:jc w:val="both"/>
        <w:rPr>
          <w:rFonts w:ascii="Times New Roman" w:hAnsi="Times New Roman" w:cs="Times New Roman"/>
        </w:rPr>
      </w:pPr>
      <w:r>
        <w:rPr>
          <w:noProof/>
        </w:rPr>
        <w:lastRenderedPageBreak/>
        <w:drawing>
          <wp:inline distT="0" distB="0" distL="0" distR="0" wp14:anchorId="4C2F8A7A" wp14:editId="5BBA08C7">
            <wp:extent cx="5169159" cy="7133438"/>
            <wp:effectExtent l="0" t="0" r="0" b="0"/>
            <wp:docPr id="248173620" name="圖片 1" descr="一張含有 文字, 螢幕擷取畫面, 軟體, 多媒體軟體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173620" name="圖片 1" descr="一張含有 文字, 螢幕擷取畫面, 軟體, 多媒體軟體 的圖片&#10;&#10;自動產生的描述"/>
                    <pic:cNvPicPr/>
                  </pic:nvPicPr>
                  <pic:blipFill rotWithShape="1">
                    <a:blip r:embed="rId41"/>
                    <a:srcRect l="36797" t="19814" r="36664" b="15074"/>
                    <a:stretch/>
                  </pic:blipFill>
                  <pic:spPr bwMode="auto">
                    <a:xfrm>
                      <a:off x="0" y="0"/>
                      <a:ext cx="5177867" cy="7145456"/>
                    </a:xfrm>
                    <a:prstGeom prst="rect">
                      <a:avLst/>
                    </a:prstGeom>
                    <a:ln>
                      <a:noFill/>
                    </a:ln>
                    <a:extLst>
                      <a:ext uri="{53640926-AAD7-44D8-BBD7-CCE9431645EC}">
                        <a14:shadowObscured xmlns:a14="http://schemas.microsoft.com/office/drawing/2010/main"/>
                      </a:ext>
                    </a:extLst>
                  </pic:spPr>
                </pic:pic>
              </a:graphicData>
            </a:graphic>
          </wp:inline>
        </w:drawing>
      </w:r>
    </w:p>
    <w:p w14:paraId="6AA9BA57" w14:textId="4AE14228" w:rsidR="004A70D2" w:rsidRDefault="00813CD6" w:rsidP="000F475F">
      <w:pPr>
        <w:spacing w:line="360" w:lineRule="auto"/>
        <w:jc w:val="both"/>
        <w:rPr>
          <w:rFonts w:ascii="Times New Roman" w:hAnsi="Times New Roman" w:cs="Times New Roman"/>
        </w:rPr>
      </w:pPr>
      <w:r>
        <w:rPr>
          <w:noProof/>
        </w:rPr>
        <w:lastRenderedPageBreak/>
        <w:drawing>
          <wp:inline distT="0" distB="0" distL="0" distR="0" wp14:anchorId="3EB3C662" wp14:editId="15D3DE2F">
            <wp:extent cx="5365102" cy="7559917"/>
            <wp:effectExtent l="0" t="0" r="7620" b="3175"/>
            <wp:docPr id="1264695252" name="圖片 1" descr="一張含有 文字, 螢幕擷取畫面, 軟體, 電腦圖示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695252" name="圖片 1" descr="一張含有 文字, 螢幕擷取畫面, 軟體, 電腦圖示 的圖片&#10;&#10;自動產生的描述"/>
                    <pic:cNvPicPr/>
                  </pic:nvPicPr>
                  <pic:blipFill rotWithShape="1">
                    <a:blip r:embed="rId42"/>
                    <a:srcRect l="36443" t="25161" r="36309" b="6581"/>
                    <a:stretch/>
                  </pic:blipFill>
                  <pic:spPr bwMode="auto">
                    <a:xfrm>
                      <a:off x="0" y="0"/>
                      <a:ext cx="5377087" cy="7576806"/>
                    </a:xfrm>
                    <a:prstGeom prst="rect">
                      <a:avLst/>
                    </a:prstGeom>
                    <a:ln>
                      <a:noFill/>
                    </a:ln>
                    <a:extLst>
                      <a:ext uri="{53640926-AAD7-44D8-BBD7-CCE9431645EC}">
                        <a14:shadowObscured xmlns:a14="http://schemas.microsoft.com/office/drawing/2010/main"/>
                      </a:ext>
                    </a:extLst>
                  </pic:spPr>
                </pic:pic>
              </a:graphicData>
            </a:graphic>
          </wp:inline>
        </w:drawing>
      </w:r>
    </w:p>
    <w:p w14:paraId="442761E6" w14:textId="1201C0D2" w:rsidR="004A70D2" w:rsidRDefault="00813CD6" w:rsidP="000F475F">
      <w:pPr>
        <w:spacing w:line="360" w:lineRule="auto"/>
        <w:jc w:val="both"/>
        <w:rPr>
          <w:rFonts w:ascii="Times New Roman" w:hAnsi="Times New Roman" w:cs="Times New Roman"/>
        </w:rPr>
      </w:pPr>
      <w:r>
        <w:rPr>
          <w:noProof/>
        </w:rPr>
        <w:lastRenderedPageBreak/>
        <w:drawing>
          <wp:inline distT="0" distB="0" distL="0" distR="0" wp14:anchorId="684EF341" wp14:editId="7D55E931">
            <wp:extent cx="5337111" cy="7163904"/>
            <wp:effectExtent l="0" t="0" r="0" b="0"/>
            <wp:docPr id="235203740" name="圖片 1" descr="一張含有 文字, 螢幕擷取畫面, 軟體, 多媒體軟體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203740" name="圖片 1" descr="一張含有 文字, 螢幕擷取畫面, 軟體, 多媒體軟體 的圖片&#10;&#10;自動產生的描述"/>
                    <pic:cNvPicPr/>
                  </pic:nvPicPr>
                  <pic:blipFill rotWithShape="1">
                    <a:blip r:embed="rId43"/>
                    <a:srcRect l="37150" t="19499" r="36484" b="17582"/>
                    <a:stretch/>
                  </pic:blipFill>
                  <pic:spPr bwMode="auto">
                    <a:xfrm>
                      <a:off x="0" y="0"/>
                      <a:ext cx="5352044" cy="7183948"/>
                    </a:xfrm>
                    <a:prstGeom prst="rect">
                      <a:avLst/>
                    </a:prstGeom>
                    <a:ln>
                      <a:noFill/>
                    </a:ln>
                    <a:extLst>
                      <a:ext uri="{53640926-AAD7-44D8-BBD7-CCE9431645EC}">
                        <a14:shadowObscured xmlns:a14="http://schemas.microsoft.com/office/drawing/2010/main"/>
                      </a:ext>
                    </a:extLst>
                  </pic:spPr>
                </pic:pic>
              </a:graphicData>
            </a:graphic>
          </wp:inline>
        </w:drawing>
      </w:r>
    </w:p>
    <w:p w14:paraId="73BB42CE" w14:textId="71FEBDD6" w:rsidR="004A70D2" w:rsidRDefault="004A70D2" w:rsidP="000F475F">
      <w:pPr>
        <w:jc w:val="both"/>
        <w:rPr>
          <w:rFonts w:ascii="Times New Roman" w:hAnsi="Times New Roman" w:cs="Times New Roman"/>
        </w:rPr>
      </w:pPr>
      <w:r>
        <w:rPr>
          <w:rFonts w:ascii="Times New Roman" w:hAnsi="Times New Roman" w:cs="Times New Roman"/>
        </w:rPr>
        <w:br w:type="page"/>
      </w:r>
    </w:p>
    <w:p w14:paraId="54C5B540" w14:textId="35F3619F" w:rsidR="004A70D2" w:rsidRDefault="00813CD6" w:rsidP="000F475F">
      <w:pPr>
        <w:spacing w:line="360" w:lineRule="auto"/>
        <w:jc w:val="both"/>
        <w:rPr>
          <w:rFonts w:ascii="Times New Roman" w:hAnsi="Times New Roman" w:cs="Times New Roman"/>
        </w:rPr>
      </w:pPr>
      <w:r>
        <w:rPr>
          <w:noProof/>
        </w:rPr>
        <w:lastRenderedPageBreak/>
        <w:drawing>
          <wp:inline distT="0" distB="0" distL="0" distR="0" wp14:anchorId="54F4DE63" wp14:editId="19E7E002">
            <wp:extent cx="5299788" cy="6263997"/>
            <wp:effectExtent l="0" t="0" r="0" b="3810"/>
            <wp:docPr id="93113320" name="圖片 1" descr="一張含有 文字, 螢幕擷取畫面, 軟體, 多媒體軟體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13320" name="圖片 1" descr="一張含有 文字, 螢幕擷取畫面, 軟體, 多媒體軟體 的圖片&#10;&#10;自動產生的描述"/>
                    <pic:cNvPicPr/>
                  </pic:nvPicPr>
                  <pic:blipFill rotWithShape="1">
                    <a:blip r:embed="rId44"/>
                    <a:srcRect l="37714" t="27333" r="37573" b="20738"/>
                    <a:stretch/>
                  </pic:blipFill>
                  <pic:spPr bwMode="auto">
                    <a:xfrm>
                      <a:off x="0" y="0"/>
                      <a:ext cx="5318954" cy="6286650"/>
                    </a:xfrm>
                    <a:prstGeom prst="rect">
                      <a:avLst/>
                    </a:prstGeom>
                    <a:ln>
                      <a:noFill/>
                    </a:ln>
                    <a:extLst>
                      <a:ext uri="{53640926-AAD7-44D8-BBD7-CCE9431645EC}">
                        <a14:shadowObscured xmlns:a14="http://schemas.microsoft.com/office/drawing/2010/main"/>
                      </a:ext>
                    </a:extLst>
                  </pic:spPr>
                </pic:pic>
              </a:graphicData>
            </a:graphic>
          </wp:inline>
        </w:drawing>
      </w:r>
    </w:p>
    <w:p w14:paraId="63A50EAB" w14:textId="77777777" w:rsidR="004A70D2" w:rsidRDefault="004A70D2" w:rsidP="000F475F">
      <w:pPr>
        <w:jc w:val="both"/>
        <w:rPr>
          <w:rFonts w:ascii="Times New Roman" w:hAnsi="Times New Roman" w:cs="Times New Roman"/>
        </w:rPr>
      </w:pPr>
      <w:r>
        <w:rPr>
          <w:rFonts w:ascii="Times New Roman" w:hAnsi="Times New Roman" w:cs="Times New Roman"/>
        </w:rPr>
        <w:br w:type="page"/>
      </w:r>
    </w:p>
    <w:p w14:paraId="0726A09F" w14:textId="48B1D8C4" w:rsidR="004A70D2" w:rsidRDefault="004A70D2" w:rsidP="000F475F">
      <w:pPr>
        <w:jc w:val="both"/>
        <w:rPr>
          <w:rFonts w:ascii="Times New Roman" w:hAnsi="Times New Roman" w:cs="Times New Roman"/>
        </w:rPr>
      </w:pPr>
      <w:r>
        <w:rPr>
          <w:rFonts w:ascii="Times New Roman" w:hAnsi="Times New Roman" w:cs="Times New Roman"/>
        </w:rPr>
        <w:lastRenderedPageBreak/>
        <w:br w:type="page"/>
      </w:r>
    </w:p>
    <w:p w14:paraId="48257ED2" w14:textId="0060F3CA" w:rsidR="004A70D2" w:rsidRDefault="004A70D2" w:rsidP="000F475F">
      <w:pPr>
        <w:jc w:val="both"/>
        <w:rPr>
          <w:rFonts w:ascii="Times New Roman" w:hAnsi="Times New Roman" w:cs="Times New Roman"/>
        </w:rPr>
      </w:pPr>
      <w:r>
        <w:rPr>
          <w:noProof/>
        </w:rPr>
        <w:lastRenderedPageBreak/>
        <w:drawing>
          <wp:inline distT="0" distB="0" distL="0" distR="0" wp14:anchorId="3AC3CA1F" wp14:editId="0EB14FDC">
            <wp:extent cx="5290457" cy="7385971"/>
            <wp:effectExtent l="0" t="0" r="5715" b="5715"/>
            <wp:docPr id="949516393" name="圖片 1" descr="一張含有 文字, 螢幕擷取畫面, 軟體, 多媒體軟體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516393" name="圖片 1" descr="一張含有 文字, 螢幕擷取畫面, 軟體, 多媒體軟體 的圖片&#10;&#10;自動產生的描述"/>
                    <pic:cNvPicPr/>
                  </pic:nvPicPr>
                  <pic:blipFill rotWithShape="1">
                    <a:blip r:embed="rId45"/>
                    <a:srcRect l="36620" t="19501" r="36131" b="12867"/>
                    <a:stretch/>
                  </pic:blipFill>
                  <pic:spPr bwMode="auto">
                    <a:xfrm>
                      <a:off x="0" y="0"/>
                      <a:ext cx="5299823" cy="7399047"/>
                    </a:xfrm>
                    <a:prstGeom prst="rect">
                      <a:avLst/>
                    </a:prstGeom>
                    <a:ln>
                      <a:noFill/>
                    </a:ln>
                    <a:extLst>
                      <a:ext uri="{53640926-AAD7-44D8-BBD7-CCE9431645EC}">
                        <a14:shadowObscured xmlns:a14="http://schemas.microsoft.com/office/drawing/2010/main"/>
                      </a:ext>
                    </a:extLst>
                  </pic:spPr>
                </pic:pic>
              </a:graphicData>
            </a:graphic>
          </wp:inline>
        </w:drawing>
      </w:r>
      <w:r w:rsidR="00813CD6">
        <w:rPr>
          <w:noProof/>
        </w:rPr>
        <w:lastRenderedPageBreak/>
        <w:drawing>
          <wp:inline distT="0" distB="0" distL="0" distR="0" wp14:anchorId="227529C2" wp14:editId="26BD96FE">
            <wp:extent cx="5393094" cy="4688212"/>
            <wp:effectExtent l="0" t="0" r="0" b="0"/>
            <wp:docPr id="1892319527" name="圖片 1" descr="一張含有 文字, 螢幕擷取畫面, 軟體, 電腦圖示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319527" name="圖片 1" descr="一張含有 文字, 螢幕擷取畫面, 軟體, 電腦圖示 的圖片&#10;&#10;自動產生的描述"/>
                    <pic:cNvPicPr/>
                  </pic:nvPicPr>
                  <pic:blipFill rotWithShape="1">
                    <a:blip r:embed="rId46"/>
                    <a:srcRect l="25297" t="19491" r="32770" b="15703"/>
                    <a:stretch/>
                  </pic:blipFill>
                  <pic:spPr bwMode="auto">
                    <a:xfrm>
                      <a:off x="0" y="0"/>
                      <a:ext cx="5393094" cy="4688212"/>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rPr>
        <w:br w:type="page"/>
      </w:r>
    </w:p>
    <w:p w14:paraId="32E19C71" w14:textId="0A9A2B85" w:rsidR="006E0D13" w:rsidRPr="00EC3BD5" w:rsidRDefault="0042590D" w:rsidP="000F475F">
      <w:pPr>
        <w:spacing w:line="360" w:lineRule="auto"/>
        <w:jc w:val="both"/>
        <w:rPr>
          <w:rFonts w:ascii="Times New Roman" w:hAnsi="Times New Roman" w:cs="Times New Roman"/>
        </w:rPr>
      </w:pPr>
      <w:r>
        <w:rPr>
          <w:noProof/>
        </w:rPr>
        <w:lastRenderedPageBreak/>
        <w:drawing>
          <wp:inline distT="0" distB="0" distL="0" distR="0" wp14:anchorId="57843780" wp14:editId="4A3AF3EA">
            <wp:extent cx="5197151" cy="4751680"/>
            <wp:effectExtent l="0" t="0" r="3810" b="0"/>
            <wp:docPr id="604636717" name="圖片 1" descr="一張含有 文字, 軟體, 電腦圖示, 多媒體軟體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636717" name="圖片 1" descr="一張含有 文字, 軟體, 電腦圖示, 多媒體軟體 的圖片&#10;&#10;自動產生的描述"/>
                    <pic:cNvPicPr/>
                  </pic:nvPicPr>
                  <pic:blipFill rotWithShape="1">
                    <a:blip r:embed="rId47"/>
                    <a:srcRect l="19283" t="15411" r="37373" b="14135"/>
                    <a:stretch/>
                  </pic:blipFill>
                  <pic:spPr bwMode="auto">
                    <a:xfrm>
                      <a:off x="0" y="0"/>
                      <a:ext cx="5203528" cy="4757511"/>
                    </a:xfrm>
                    <a:prstGeom prst="rect">
                      <a:avLst/>
                    </a:prstGeom>
                    <a:ln>
                      <a:noFill/>
                    </a:ln>
                    <a:extLst>
                      <a:ext uri="{53640926-AAD7-44D8-BBD7-CCE9431645EC}">
                        <a14:shadowObscured xmlns:a14="http://schemas.microsoft.com/office/drawing/2010/main"/>
                      </a:ext>
                    </a:extLst>
                  </pic:spPr>
                </pic:pic>
              </a:graphicData>
            </a:graphic>
          </wp:inline>
        </w:drawing>
      </w:r>
    </w:p>
    <w:p w14:paraId="16EDDD07" w14:textId="77777777" w:rsidR="0042590D" w:rsidRDefault="0042590D" w:rsidP="000F475F">
      <w:pPr>
        <w:spacing w:line="360" w:lineRule="auto"/>
        <w:jc w:val="both"/>
        <w:rPr>
          <w:rFonts w:ascii="Times New Roman" w:hAnsi="Times New Roman" w:cs="Times New Roman"/>
        </w:rPr>
      </w:pPr>
      <w:r>
        <w:rPr>
          <w:rFonts w:ascii="Times New Roman" w:hAnsi="Times New Roman" w:cs="Times New Roman"/>
        </w:rPr>
        <w:br/>
      </w:r>
    </w:p>
    <w:p w14:paraId="7B40E1EC" w14:textId="77777777" w:rsidR="0042590D" w:rsidRDefault="0042590D" w:rsidP="000F475F">
      <w:pPr>
        <w:jc w:val="both"/>
        <w:rPr>
          <w:rFonts w:ascii="Times New Roman" w:hAnsi="Times New Roman" w:cs="Times New Roman"/>
        </w:rPr>
      </w:pPr>
      <w:r>
        <w:rPr>
          <w:rFonts w:ascii="Times New Roman" w:hAnsi="Times New Roman" w:cs="Times New Roman"/>
        </w:rPr>
        <w:br w:type="page"/>
      </w:r>
    </w:p>
    <w:p w14:paraId="43F8ACF5" w14:textId="3E4514EF" w:rsidR="00DC1EEB" w:rsidRPr="00EC3BD5" w:rsidRDefault="0042590D" w:rsidP="000F475F">
      <w:pPr>
        <w:spacing w:line="360" w:lineRule="auto"/>
        <w:jc w:val="both"/>
        <w:rPr>
          <w:rFonts w:ascii="Times New Roman" w:hAnsi="Times New Roman" w:cs="Times New Roman"/>
        </w:rPr>
      </w:pPr>
      <w:r>
        <w:rPr>
          <w:rFonts w:ascii="Times New Roman" w:hAnsi="Times New Roman" w:cs="Times New Roman"/>
        </w:rPr>
        <w:lastRenderedPageBreak/>
        <w:t>C</w:t>
      </w:r>
      <w:r w:rsidR="00DC1EEB" w:rsidRPr="00EC3BD5">
        <w:rPr>
          <w:rFonts w:ascii="Times New Roman" w:hAnsi="Times New Roman" w:cs="Times New Roman"/>
        </w:rPr>
        <w:t>alculation for new investment project</w:t>
      </w:r>
    </w:p>
    <w:tbl>
      <w:tblPr>
        <w:tblpPr w:leftFromText="180" w:rightFromText="180" w:vertAnchor="text" w:tblpXSpec="center" w:tblpY="1"/>
        <w:tblOverlap w:val="never"/>
        <w:tblW w:w="8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84"/>
        <w:gridCol w:w="2010"/>
        <w:gridCol w:w="2263"/>
        <w:gridCol w:w="1559"/>
        <w:gridCol w:w="554"/>
        <w:gridCol w:w="945"/>
      </w:tblGrid>
      <w:tr w:rsidR="00EC3BD5" w:rsidRPr="00EC3BD5" w14:paraId="543AEAC6" w14:textId="77777777" w:rsidTr="00DC1EEB">
        <w:trPr>
          <w:trHeight w:val="278"/>
        </w:trPr>
        <w:tc>
          <w:tcPr>
            <w:tcW w:w="684" w:type="dxa"/>
            <w:shd w:val="clear" w:color="auto" w:fill="auto"/>
            <w:noWrap/>
            <w:vAlign w:val="center"/>
            <w:hideMark/>
          </w:tcPr>
          <w:p w14:paraId="299B8821" w14:textId="77777777" w:rsidR="006E0D13" w:rsidRPr="006E0D13" w:rsidRDefault="006E0D13" w:rsidP="000F475F">
            <w:pPr>
              <w:widowControl/>
              <w:jc w:val="both"/>
              <w:rPr>
                <w:rFonts w:ascii="Times New Roman" w:eastAsia="新細明體" w:hAnsi="Times New Roman" w:cs="Times New Roman"/>
              </w:rPr>
            </w:pPr>
            <w:proofErr w:type="spellStart"/>
            <w:r w:rsidRPr="006E0D13">
              <w:rPr>
                <w:rFonts w:ascii="Times New Roman" w:eastAsia="新細明體" w:hAnsi="Times New Roman" w:cs="Times New Roman"/>
              </w:rPr>
              <w:t>Yr</w:t>
            </w:r>
            <w:proofErr w:type="spellEnd"/>
          </w:p>
        </w:tc>
        <w:tc>
          <w:tcPr>
            <w:tcW w:w="2010" w:type="dxa"/>
            <w:shd w:val="clear" w:color="auto" w:fill="auto"/>
            <w:noWrap/>
            <w:vAlign w:val="center"/>
            <w:hideMark/>
          </w:tcPr>
          <w:p w14:paraId="4EC233D4"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Cashflow in/(out) </w:t>
            </w:r>
          </w:p>
        </w:tc>
        <w:tc>
          <w:tcPr>
            <w:tcW w:w="2263" w:type="dxa"/>
            <w:shd w:val="clear" w:color="auto" w:fill="auto"/>
            <w:noWrap/>
            <w:vAlign w:val="center"/>
            <w:hideMark/>
          </w:tcPr>
          <w:p w14:paraId="0B4B1DB1"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PV of cashflow </w:t>
            </w:r>
          </w:p>
        </w:tc>
        <w:tc>
          <w:tcPr>
            <w:tcW w:w="2113" w:type="dxa"/>
            <w:gridSpan w:val="2"/>
            <w:shd w:val="clear" w:color="auto" w:fill="auto"/>
            <w:noWrap/>
            <w:vAlign w:val="center"/>
            <w:hideMark/>
          </w:tcPr>
          <w:p w14:paraId="5BBEC253"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CUM Cashflow</w:t>
            </w:r>
          </w:p>
        </w:tc>
        <w:tc>
          <w:tcPr>
            <w:tcW w:w="945" w:type="dxa"/>
            <w:shd w:val="clear" w:color="auto" w:fill="auto"/>
            <w:noWrap/>
            <w:vAlign w:val="center"/>
            <w:hideMark/>
          </w:tcPr>
          <w:p w14:paraId="4031DEBE"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Profit </w:t>
            </w:r>
          </w:p>
        </w:tc>
      </w:tr>
      <w:tr w:rsidR="00EC3BD5" w:rsidRPr="00EC3BD5" w14:paraId="3030BB5D" w14:textId="77777777" w:rsidTr="00DC1EEB">
        <w:trPr>
          <w:trHeight w:val="278"/>
        </w:trPr>
        <w:tc>
          <w:tcPr>
            <w:tcW w:w="684" w:type="dxa"/>
            <w:shd w:val="clear" w:color="auto" w:fill="auto"/>
            <w:noWrap/>
            <w:vAlign w:val="center"/>
            <w:hideMark/>
          </w:tcPr>
          <w:p w14:paraId="734DA044"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0</w:t>
            </w:r>
          </w:p>
        </w:tc>
        <w:tc>
          <w:tcPr>
            <w:tcW w:w="2010" w:type="dxa"/>
            <w:shd w:val="clear" w:color="000000" w:fill="DCE6F1"/>
            <w:noWrap/>
            <w:vAlign w:val="center"/>
            <w:hideMark/>
          </w:tcPr>
          <w:p w14:paraId="040A57F4"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(5.82)</w:t>
            </w:r>
          </w:p>
        </w:tc>
        <w:tc>
          <w:tcPr>
            <w:tcW w:w="2263" w:type="dxa"/>
            <w:shd w:val="clear" w:color="000000" w:fill="DCE6F1"/>
            <w:noWrap/>
            <w:vAlign w:val="center"/>
            <w:hideMark/>
          </w:tcPr>
          <w:p w14:paraId="1BDCD9E0"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(5.82)</w:t>
            </w:r>
          </w:p>
        </w:tc>
        <w:tc>
          <w:tcPr>
            <w:tcW w:w="1559" w:type="dxa"/>
            <w:shd w:val="clear" w:color="000000" w:fill="DCE6F1"/>
            <w:noWrap/>
            <w:vAlign w:val="center"/>
            <w:hideMark/>
          </w:tcPr>
          <w:p w14:paraId="029F1CA1"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(5.82)</w:t>
            </w:r>
          </w:p>
        </w:tc>
        <w:tc>
          <w:tcPr>
            <w:tcW w:w="554" w:type="dxa"/>
            <w:shd w:val="clear" w:color="auto" w:fill="auto"/>
            <w:noWrap/>
            <w:vAlign w:val="center"/>
            <w:hideMark/>
          </w:tcPr>
          <w:p w14:paraId="2D19ED15" w14:textId="77777777" w:rsidR="006E0D13" w:rsidRPr="006E0D13" w:rsidRDefault="006E0D13" w:rsidP="000F475F">
            <w:pPr>
              <w:widowControl/>
              <w:jc w:val="both"/>
              <w:rPr>
                <w:rFonts w:ascii="Times New Roman" w:eastAsia="新細明體" w:hAnsi="Times New Roman" w:cs="Times New Roman"/>
              </w:rPr>
            </w:pPr>
          </w:p>
        </w:tc>
        <w:tc>
          <w:tcPr>
            <w:tcW w:w="945" w:type="dxa"/>
            <w:shd w:val="clear" w:color="auto" w:fill="auto"/>
            <w:noWrap/>
            <w:vAlign w:val="center"/>
            <w:hideMark/>
          </w:tcPr>
          <w:p w14:paraId="56A918FE" w14:textId="2B67393C" w:rsidR="006E0D13" w:rsidRPr="006E0D13" w:rsidRDefault="00DC1EEB" w:rsidP="000F475F">
            <w:pPr>
              <w:widowControl/>
              <w:jc w:val="both"/>
              <w:rPr>
                <w:rFonts w:ascii="Times New Roman" w:hAnsi="Times New Roman" w:cs="Times New Roman"/>
              </w:rPr>
            </w:pPr>
            <w:r w:rsidRPr="00EC3BD5">
              <w:rPr>
                <w:rFonts w:ascii="Times New Roman" w:hAnsi="Times New Roman" w:cs="Times New Roman"/>
              </w:rPr>
              <w:t>0</w:t>
            </w:r>
          </w:p>
        </w:tc>
      </w:tr>
      <w:tr w:rsidR="00EC3BD5" w:rsidRPr="00EC3BD5" w14:paraId="53170FDF" w14:textId="77777777" w:rsidTr="00DC1EEB">
        <w:trPr>
          <w:trHeight w:val="278"/>
        </w:trPr>
        <w:tc>
          <w:tcPr>
            <w:tcW w:w="684" w:type="dxa"/>
            <w:shd w:val="clear" w:color="auto" w:fill="auto"/>
            <w:noWrap/>
            <w:vAlign w:val="center"/>
            <w:hideMark/>
          </w:tcPr>
          <w:p w14:paraId="5890B89F"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1</w:t>
            </w:r>
          </w:p>
        </w:tc>
        <w:tc>
          <w:tcPr>
            <w:tcW w:w="2010" w:type="dxa"/>
            <w:shd w:val="clear" w:color="000000" w:fill="FFC000"/>
            <w:noWrap/>
            <w:vAlign w:val="center"/>
            <w:hideMark/>
          </w:tcPr>
          <w:p w14:paraId="4307A3CC"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0.38 </w:t>
            </w:r>
          </w:p>
        </w:tc>
        <w:tc>
          <w:tcPr>
            <w:tcW w:w="2263" w:type="dxa"/>
            <w:shd w:val="clear" w:color="auto" w:fill="auto"/>
            <w:noWrap/>
            <w:vAlign w:val="center"/>
            <w:hideMark/>
          </w:tcPr>
          <w:p w14:paraId="1723A280"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0.35 </w:t>
            </w:r>
          </w:p>
        </w:tc>
        <w:tc>
          <w:tcPr>
            <w:tcW w:w="1559" w:type="dxa"/>
            <w:shd w:val="clear" w:color="auto" w:fill="auto"/>
            <w:noWrap/>
            <w:vAlign w:val="center"/>
            <w:hideMark/>
          </w:tcPr>
          <w:p w14:paraId="4D1DD6BA"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(5.44)</w:t>
            </w:r>
          </w:p>
        </w:tc>
        <w:tc>
          <w:tcPr>
            <w:tcW w:w="554" w:type="dxa"/>
            <w:shd w:val="clear" w:color="auto" w:fill="auto"/>
            <w:noWrap/>
            <w:vAlign w:val="center"/>
            <w:hideMark/>
          </w:tcPr>
          <w:p w14:paraId="0CC36954" w14:textId="77777777" w:rsidR="006E0D13" w:rsidRPr="006E0D13" w:rsidRDefault="006E0D13" w:rsidP="000F475F">
            <w:pPr>
              <w:widowControl/>
              <w:jc w:val="both"/>
              <w:rPr>
                <w:rFonts w:ascii="Times New Roman" w:eastAsia="新細明體" w:hAnsi="Times New Roman" w:cs="Times New Roman"/>
              </w:rPr>
            </w:pPr>
          </w:p>
        </w:tc>
        <w:tc>
          <w:tcPr>
            <w:tcW w:w="945" w:type="dxa"/>
            <w:shd w:val="clear" w:color="000000" w:fill="FFFF00"/>
            <w:noWrap/>
            <w:vAlign w:val="center"/>
            <w:hideMark/>
          </w:tcPr>
          <w:p w14:paraId="3FAC6121"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0.30 </w:t>
            </w:r>
          </w:p>
        </w:tc>
      </w:tr>
      <w:tr w:rsidR="00EC3BD5" w:rsidRPr="00EC3BD5" w14:paraId="344ED192" w14:textId="77777777" w:rsidTr="00DC1EEB">
        <w:trPr>
          <w:trHeight w:val="278"/>
        </w:trPr>
        <w:tc>
          <w:tcPr>
            <w:tcW w:w="684" w:type="dxa"/>
            <w:shd w:val="clear" w:color="auto" w:fill="auto"/>
            <w:noWrap/>
            <w:vAlign w:val="center"/>
            <w:hideMark/>
          </w:tcPr>
          <w:p w14:paraId="36C8B288"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2</w:t>
            </w:r>
          </w:p>
        </w:tc>
        <w:tc>
          <w:tcPr>
            <w:tcW w:w="2010" w:type="dxa"/>
            <w:shd w:val="clear" w:color="000000" w:fill="FFC000"/>
            <w:noWrap/>
            <w:vAlign w:val="center"/>
            <w:hideMark/>
          </w:tcPr>
          <w:p w14:paraId="4C75E10D"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0.41 </w:t>
            </w:r>
          </w:p>
        </w:tc>
        <w:tc>
          <w:tcPr>
            <w:tcW w:w="2263" w:type="dxa"/>
            <w:shd w:val="clear" w:color="auto" w:fill="auto"/>
            <w:noWrap/>
            <w:vAlign w:val="center"/>
            <w:hideMark/>
          </w:tcPr>
          <w:p w14:paraId="61477ACD"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0.35 </w:t>
            </w:r>
          </w:p>
        </w:tc>
        <w:tc>
          <w:tcPr>
            <w:tcW w:w="1559" w:type="dxa"/>
            <w:shd w:val="clear" w:color="auto" w:fill="auto"/>
            <w:noWrap/>
            <w:vAlign w:val="center"/>
            <w:hideMark/>
          </w:tcPr>
          <w:p w14:paraId="0E3EE477"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(5.03)</w:t>
            </w:r>
          </w:p>
        </w:tc>
        <w:tc>
          <w:tcPr>
            <w:tcW w:w="554" w:type="dxa"/>
            <w:shd w:val="clear" w:color="auto" w:fill="auto"/>
            <w:noWrap/>
            <w:vAlign w:val="center"/>
            <w:hideMark/>
          </w:tcPr>
          <w:p w14:paraId="1DCF627A" w14:textId="77777777" w:rsidR="006E0D13" w:rsidRPr="006E0D13" w:rsidRDefault="006E0D13" w:rsidP="000F475F">
            <w:pPr>
              <w:widowControl/>
              <w:jc w:val="both"/>
              <w:rPr>
                <w:rFonts w:ascii="Times New Roman" w:eastAsia="新細明體" w:hAnsi="Times New Roman" w:cs="Times New Roman"/>
              </w:rPr>
            </w:pPr>
          </w:p>
        </w:tc>
        <w:tc>
          <w:tcPr>
            <w:tcW w:w="945" w:type="dxa"/>
            <w:shd w:val="clear" w:color="000000" w:fill="FFFF00"/>
            <w:noWrap/>
            <w:vAlign w:val="center"/>
            <w:hideMark/>
          </w:tcPr>
          <w:p w14:paraId="3801B378"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0.33 </w:t>
            </w:r>
          </w:p>
        </w:tc>
      </w:tr>
      <w:tr w:rsidR="00EC3BD5" w:rsidRPr="00EC3BD5" w14:paraId="519D4550" w14:textId="77777777" w:rsidTr="00DC1EEB">
        <w:trPr>
          <w:trHeight w:val="278"/>
        </w:trPr>
        <w:tc>
          <w:tcPr>
            <w:tcW w:w="684" w:type="dxa"/>
            <w:shd w:val="clear" w:color="auto" w:fill="auto"/>
            <w:noWrap/>
            <w:vAlign w:val="center"/>
            <w:hideMark/>
          </w:tcPr>
          <w:p w14:paraId="4ECA92BF"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3</w:t>
            </w:r>
          </w:p>
        </w:tc>
        <w:tc>
          <w:tcPr>
            <w:tcW w:w="2010" w:type="dxa"/>
            <w:shd w:val="clear" w:color="000000" w:fill="FFC000"/>
            <w:noWrap/>
            <w:vAlign w:val="center"/>
            <w:hideMark/>
          </w:tcPr>
          <w:p w14:paraId="4C6C98E1"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0.45 </w:t>
            </w:r>
          </w:p>
        </w:tc>
        <w:tc>
          <w:tcPr>
            <w:tcW w:w="2263" w:type="dxa"/>
            <w:shd w:val="clear" w:color="auto" w:fill="auto"/>
            <w:noWrap/>
            <w:vAlign w:val="center"/>
            <w:hideMark/>
          </w:tcPr>
          <w:p w14:paraId="7D31D45D"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0.35 </w:t>
            </w:r>
          </w:p>
        </w:tc>
        <w:tc>
          <w:tcPr>
            <w:tcW w:w="1559" w:type="dxa"/>
            <w:shd w:val="clear" w:color="auto" w:fill="auto"/>
            <w:noWrap/>
            <w:vAlign w:val="center"/>
            <w:hideMark/>
          </w:tcPr>
          <w:p w14:paraId="7BACF1D0"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(4.58)</w:t>
            </w:r>
          </w:p>
        </w:tc>
        <w:tc>
          <w:tcPr>
            <w:tcW w:w="554" w:type="dxa"/>
            <w:shd w:val="clear" w:color="auto" w:fill="auto"/>
            <w:noWrap/>
            <w:vAlign w:val="center"/>
            <w:hideMark/>
          </w:tcPr>
          <w:p w14:paraId="34C5A67C" w14:textId="77777777" w:rsidR="006E0D13" w:rsidRPr="006E0D13" w:rsidRDefault="006E0D13" w:rsidP="000F475F">
            <w:pPr>
              <w:widowControl/>
              <w:jc w:val="both"/>
              <w:rPr>
                <w:rFonts w:ascii="Times New Roman" w:eastAsia="新細明體" w:hAnsi="Times New Roman" w:cs="Times New Roman"/>
              </w:rPr>
            </w:pPr>
          </w:p>
        </w:tc>
        <w:tc>
          <w:tcPr>
            <w:tcW w:w="945" w:type="dxa"/>
            <w:shd w:val="clear" w:color="000000" w:fill="FFFF00"/>
            <w:noWrap/>
            <w:vAlign w:val="center"/>
            <w:hideMark/>
          </w:tcPr>
          <w:p w14:paraId="1D90A882"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0.37 </w:t>
            </w:r>
          </w:p>
        </w:tc>
      </w:tr>
      <w:tr w:rsidR="00EC3BD5" w:rsidRPr="00EC3BD5" w14:paraId="6AA7EE2D" w14:textId="77777777" w:rsidTr="00DC1EEB">
        <w:trPr>
          <w:trHeight w:val="278"/>
        </w:trPr>
        <w:tc>
          <w:tcPr>
            <w:tcW w:w="684" w:type="dxa"/>
            <w:shd w:val="clear" w:color="auto" w:fill="auto"/>
            <w:noWrap/>
            <w:vAlign w:val="center"/>
            <w:hideMark/>
          </w:tcPr>
          <w:p w14:paraId="1978EFD9"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4</w:t>
            </w:r>
          </w:p>
        </w:tc>
        <w:tc>
          <w:tcPr>
            <w:tcW w:w="2010" w:type="dxa"/>
            <w:shd w:val="clear" w:color="000000" w:fill="FFC000"/>
            <w:noWrap/>
            <w:vAlign w:val="center"/>
            <w:hideMark/>
          </w:tcPr>
          <w:p w14:paraId="4F960CE1"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0.48 </w:t>
            </w:r>
          </w:p>
        </w:tc>
        <w:tc>
          <w:tcPr>
            <w:tcW w:w="2263" w:type="dxa"/>
            <w:shd w:val="clear" w:color="auto" w:fill="auto"/>
            <w:noWrap/>
            <w:vAlign w:val="center"/>
            <w:hideMark/>
          </w:tcPr>
          <w:p w14:paraId="4A7904A8"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0.35 </w:t>
            </w:r>
          </w:p>
        </w:tc>
        <w:tc>
          <w:tcPr>
            <w:tcW w:w="1559" w:type="dxa"/>
            <w:shd w:val="clear" w:color="auto" w:fill="auto"/>
            <w:noWrap/>
            <w:vAlign w:val="center"/>
            <w:hideMark/>
          </w:tcPr>
          <w:p w14:paraId="1FB4709B"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(4.10)</w:t>
            </w:r>
          </w:p>
        </w:tc>
        <w:tc>
          <w:tcPr>
            <w:tcW w:w="554" w:type="dxa"/>
            <w:shd w:val="clear" w:color="auto" w:fill="auto"/>
            <w:noWrap/>
            <w:vAlign w:val="center"/>
            <w:hideMark/>
          </w:tcPr>
          <w:p w14:paraId="6850C066" w14:textId="77777777" w:rsidR="006E0D13" w:rsidRPr="006E0D13" w:rsidRDefault="006E0D13" w:rsidP="000F475F">
            <w:pPr>
              <w:widowControl/>
              <w:jc w:val="both"/>
              <w:rPr>
                <w:rFonts w:ascii="Times New Roman" w:eastAsia="新細明體" w:hAnsi="Times New Roman" w:cs="Times New Roman"/>
              </w:rPr>
            </w:pPr>
          </w:p>
        </w:tc>
        <w:tc>
          <w:tcPr>
            <w:tcW w:w="945" w:type="dxa"/>
            <w:shd w:val="clear" w:color="000000" w:fill="FFFF00"/>
            <w:noWrap/>
            <w:vAlign w:val="center"/>
            <w:hideMark/>
          </w:tcPr>
          <w:p w14:paraId="7CF1FDF0"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0.41 </w:t>
            </w:r>
          </w:p>
        </w:tc>
      </w:tr>
      <w:tr w:rsidR="00EC3BD5" w:rsidRPr="00EC3BD5" w14:paraId="0FBFF3EA" w14:textId="77777777" w:rsidTr="00DC1EEB">
        <w:trPr>
          <w:trHeight w:val="278"/>
        </w:trPr>
        <w:tc>
          <w:tcPr>
            <w:tcW w:w="684" w:type="dxa"/>
            <w:shd w:val="clear" w:color="auto" w:fill="auto"/>
            <w:noWrap/>
            <w:vAlign w:val="center"/>
            <w:hideMark/>
          </w:tcPr>
          <w:p w14:paraId="47691647"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5</w:t>
            </w:r>
          </w:p>
        </w:tc>
        <w:tc>
          <w:tcPr>
            <w:tcW w:w="2010" w:type="dxa"/>
            <w:shd w:val="clear" w:color="000000" w:fill="FFC000"/>
            <w:noWrap/>
            <w:vAlign w:val="center"/>
            <w:hideMark/>
          </w:tcPr>
          <w:p w14:paraId="25888B25"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0.52 </w:t>
            </w:r>
          </w:p>
        </w:tc>
        <w:tc>
          <w:tcPr>
            <w:tcW w:w="2263" w:type="dxa"/>
            <w:shd w:val="clear" w:color="auto" w:fill="auto"/>
            <w:noWrap/>
            <w:vAlign w:val="center"/>
            <w:hideMark/>
          </w:tcPr>
          <w:p w14:paraId="024ECCC2"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0.35 </w:t>
            </w:r>
          </w:p>
        </w:tc>
        <w:tc>
          <w:tcPr>
            <w:tcW w:w="1559" w:type="dxa"/>
            <w:shd w:val="clear" w:color="auto" w:fill="auto"/>
            <w:noWrap/>
            <w:vAlign w:val="center"/>
            <w:hideMark/>
          </w:tcPr>
          <w:p w14:paraId="2411D870"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(3.57)</w:t>
            </w:r>
          </w:p>
        </w:tc>
        <w:tc>
          <w:tcPr>
            <w:tcW w:w="554" w:type="dxa"/>
            <w:shd w:val="clear" w:color="auto" w:fill="auto"/>
            <w:noWrap/>
            <w:vAlign w:val="center"/>
            <w:hideMark/>
          </w:tcPr>
          <w:p w14:paraId="5BA90FBD" w14:textId="77777777" w:rsidR="006E0D13" w:rsidRPr="006E0D13" w:rsidRDefault="006E0D13" w:rsidP="000F475F">
            <w:pPr>
              <w:widowControl/>
              <w:jc w:val="both"/>
              <w:rPr>
                <w:rFonts w:ascii="Times New Roman" w:eastAsia="新細明體" w:hAnsi="Times New Roman" w:cs="Times New Roman"/>
              </w:rPr>
            </w:pPr>
          </w:p>
        </w:tc>
        <w:tc>
          <w:tcPr>
            <w:tcW w:w="945" w:type="dxa"/>
            <w:shd w:val="clear" w:color="000000" w:fill="FFFF00"/>
            <w:noWrap/>
            <w:vAlign w:val="center"/>
            <w:hideMark/>
          </w:tcPr>
          <w:p w14:paraId="7FCDA856"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0.45 </w:t>
            </w:r>
          </w:p>
        </w:tc>
      </w:tr>
      <w:tr w:rsidR="00EC3BD5" w:rsidRPr="00EC3BD5" w14:paraId="6CD79A08" w14:textId="77777777" w:rsidTr="00DC1EEB">
        <w:trPr>
          <w:trHeight w:val="278"/>
        </w:trPr>
        <w:tc>
          <w:tcPr>
            <w:tcW w:w="684" w:type="dxa"/>
            <w:shd w:val="clear" w:color="auto" w:fill="auto"/>
            <w:noWrap/>
            <w:vAlign w:val="center"/>
            <w:hideMark/>
          </w:tcPr>
          <w:p w14:paraId="51FD1779"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6</w:t>
            </w:r>
          </w:p>
        </w:tc>
        <w:tc>
          <w:tcPr>
            <w:tcW w:w="2010" w:type="dxa"/>
            <w:shd w:val="clear" w:color="auto" w:fill="auto"/>
            <w:noWrap/>
            <w:vAlign w:val="center"/>
            <w:hideMark/>
          </w:tcPr>
          <w:p w14:paraId="757A5106"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0.54 </w:t>
            </w:r>
          </w:p>
        </w:tc>
        <w:tc>
          <w:tcPr>
            <w:tcW w:w="2263" w:type="dxa"/>
            <w:shd w:val="clear" w:color="auto" w:fill="auto"/>
            <w:noWrap/>
            <w:vAlign w:val="center"/>
            <w:hideMark/>
          </w:tcPr>
          <w:p w14:paraId="70834BBD"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0.33 </w:t>
            </w:r>
          </w:p>
        </w:tc>
        <w:tc>
          <w:tcPr>
            <w:tcW w:w="1559" w:type="dxa"/>
            <w:shd w:val="clear" w:color="auto" w:fill="auto"/>
            <w:noWrap/>
            <w:vAlign w:val="center"/>
            <w:hideMark/>
          </w:tcPr>
          <w:p w14:paraId="77FD7589"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(3.04)</w:t>
            </w:r>
          </w:p>
        </w:tc>
        <w:tc>
          <w:tcPr>
            <w:tcW w:w="554" w:type="dxa"/>
            <w:shd w:val="clear" w:color="auto" w:fill="auto"/>
            <w:noWrap/>
            <w:vAlign w:val="center"/>
            <w:hideMark/>
          </w:tcPr>
          <w:p w14:paraId="51930DEB" w14:textId="77777777" w:rsidR="006E0D13" w:rsidRPr="006E0D13" w:rsidRDefault="006E0D13" w:rsidP="000F475F">
            <w:pPr>
              <w:widowControl/>
              <w:jc w:val="both"/>
              <w:rPr>
                <w:rFonts w:ascii="Times New Roman" w:eastAsia="新細明體" w:hAnsi="Times New Roman" w:cs="Times New Roman"/>
              </w:rPr>
            </w:pPr>
          </w:p>
        </w:tc>
        <w:tc>
          <w:tcPr>
            <w:tcW w:w="945" w:type="dxa"/>
            <w:shd w:val="clear" w:color="auto" w:fill="auto"/>
            <w:noWrap/>
            <w:vAlign w:val="center"/>
            <w:hideMark/>
          </w:tcPr>
          <w:p w14:paraId="1189C1AC"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0.46 </w:t>
            </w:r>
          </w:p>
        </w:tc>
      </w:tr>
      <w:tr w:rsidR="00EC3BD5" w:rsidRPr="00EC3BD5" w14:paraId="7E1E6E56" w14:textId="77777777" w:rsidTr="00DC1EEB">
        <w:trPr>
          <w:trHeight w:val="278"/>
        </w:trPr>
        <w:tc>
          <w:tcPr>
            <w:tcW w:w="684" w:type="dxa"/>
            <w:shd w:val="clear" w:color="auto" w:fill="auto"/>
            <w:noWrap/>
            <w:vAlign w:val="center"/>
            <w:hideMark/>
          </w:tcPr>
          <w:p w14:paraId="263D07BD"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7</w:t>
            </w:r>
          </w:p>
        </w:tc>
        <w:tc>
          <w:tcPr>
            <w:tcW w:w="2010" w:type="dxa"/>
            <w:shd w:val="clear" w:color="auto" w:fill="auto"/>
            <w:noWrap/>
            <w:vAlign w:val="center"/>
            <w:hideMark/>
          </w:tcPr>
          <w:p w14:paraId="0E5EA79E"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0.55 </w:t>
            </w:r>
          </w:p>
        </w:tc>
        <w:tc>
          <w:tcPr>
            <w:tcW w:w="2263" w:type="dxa"/>
            <w:shd w:val="clear" w:color="auto" w:fill="auto"/>
            <w:noWrap/>
            <w:vAlign w:val="center"/>
            <w:hideMark/>
          </w:tcPr>
          <w:p w14:paraId="60511696"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0.31 </w:t>
            </w:r>
          </w:p>
        </w:tc>
        <w:tc>
          <w:tcPr>
            <w:tcW w:w="1559" w:type="dxa"/>
            <w:shd w:val="clear" w:color="auto" w:fill="auto"/>
            <w:noWrap/>
            <w:vAlign w:val="center"/>
            <w:hideMark/>
          </w:tcPr>
          <w:p w14:paraId="21DC6F8E"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(2.49)</w:t>
            </w:r>
          </w:p>
        </w:tc>
        <w:tc>
          <w:tcPr>
            <w:tcW w:w="554" w:type="dxa"/>
            <w:shd w:val="clear" w:color="auto" w:fill="auto"/>
            <w:noWrap/>
            <w:vAlign w:val="center"/>
            <w:hideMark/>
          </w:tcPr>
          <w:p w14:paraId="20B0661E" w14:textId="77777777" w:rsidR="006E0D13" w:rsidRPr="006E0D13" w:rsidRDefault="006E0D13" w:rsidP="000F475F">
            <w:pPr>
              <w:widowControl/>
              <w:jc w:val="both"/>
              <w:rPr>
                <w:rFonts w:ascii="Times New Roman" w:eastAsia="新細明體" w:hAnsi="Times New Roman" w:cs="Times New Roman"/>
              </w:rPr>
            </w:pPr>
          </w:p>
        </w:tc>
        <w:tc>
          <w:tcPr>
            <w:tcW w:w="945" w:type="dxa"/>
            <w:shd w:val="clear" w:color="auto" w:fill="auto"/>
            <w:noWrap/>
            <w:vAlign w:val="center"/>
            <w:hideMark/>
          </w:tcPr>
          <w:p w14:paraId="2A4A43F9"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0.47 </w:t>
            </w:r>
          </w:p>
        </w:tc>
      </w:tr>
      <w:tr w:rsidR="00EC3BD5" w:rsidRPr="00EC3BD5" w14:paraId="1099AD86" w14:textId="77777777" w:rsidTr="00DC1EEB">
        <w:trPr>
          <w:trHeight w:val="278"/>
        </w:trPr>
        <w:tc>
          <w:tcPr>
            <w:tcW w:w="684" w:type="dxa"/>
            <w:shd w:val="clear" w:color="auto" w:fill="auto"/>
            <w:noWrap/>
            <w:vAlign w:val="center"/>
            <w:hideMark/>
          </w:tcPr>
          <w:p w14:paraId="707BD2FF"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8</w:t>
            </w:r>
          </w:p>
        </w:tc>
        <w:tc>
          <w:tcPr>
            <w:tcW w:w="2010" w:type="dxa"/>
            <w:shd w:val="clear" w:color="auto" w:fill="auto"/>
            <w:noWrap/>
            <w:vAlign w:val="center"/>
            <w:hideMark/>
          </w:tcPr>
          <w:p w14:paraId="595A8748"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0.56 </w:t>
            </w:r>
          </w:p>
        </w:tc>
        <w:tc>
          <w:tcPr>
            <w:tcW w:w="2263" w:type="dxa"/>
            <w:shd w:val="clear" w:color="auto" w:fill="auto"/>
            <w:noWrap/>
            <w:vAlign w:val="center"/>
            <w:hideMark/>
          </w:tcPr>
          <w:p w14:paraId="0104BEBC"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0.29 </w:t>
            </w:r>
          </w:p>
        </w:tc>
        <w:tc>
          <w:tcPr>
            <w:tcW w:w="1559" w:type="dxa"/>
            <w:shd w:val="clear" w:color="auto" w:fill="auto"/>
            <w:noWrap/>
            <w:vAlign w:val="center"/>
            <w:hideMark/>
          </w:tcPr>
          <w:p w14:paraId="2E15E327"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(1.93)</w:t>
            </w:r>
          </w:p>
        </w:tc>
        <w:tc>
          <w:tcPr>
            <w:tcW w:w="554" w:type="dxa"/>
            <w:shd w:val="clear" w:color="auto" w:fill="auto"/>
            <w:noWrap/>
            <w:vAlign w:val="center"/>
            <w:hideMark/>
          </w:tcPr>
          <w:p w14:paraId="18B81322" w14:textId="77777777" w:rsidR="006E0D13" w:rsidRPr="006E0D13" w:rsidRDefault="006E0D13" w:rsidP="000F475F">
            <w:pPr>
              <w:widowControl/>
              <w:jc w:val="both"/>
              <w:rPr>
                <w:rFonts w:ascii="Times New Roman" w:eastAsia="新細明體" w:hAnsi="Times New Roman" w:cs="Times New Roman"/>
              </w:rPr>
            </w:pPr>
          </w:p>
        </w:tc>
        <w:tc>
          <w:tcPr>
            <w:tcW w:w="945" w:type="dxa"/>
            <w:shd w:val="clear" w:color="auto" w:fill="auto"/>
            <w:noWrap/>
            <w:vAlign w:val="center"/>
            <w:hideMark/>
          </w:tcPr>
          <w:p w14:paraId="68C2B4A9"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0.48 </w:t>
            </w:r>
          </w:p>
        </w:tc>
      </w:tr>
      <w:tr w:rsidR="00EC3BD5" w:rsidRPr="00EC3BD5" w14:paraId="08235140" w14:textId="77777777" w:rsidTr="00DC1EEB">
        <w:trPr>
          <w:trHeight w:val="278"/>
        </w:trPr>
        <w:tc>
          <w:tcPr>
            <w:tcW w:w="684" w:type="dxa"/>
            <w:shd w:val="clear" w:color="auto" w:fill="auto"/>
            <w:noWrap/>
            <w:vAlign w:val="center"/>
            <w:hideMark/>
          </w:tcPr>
          <w:p w14:paraId="72A29BAF"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9</w:t>
            </w:r>
          </w:p>
        </w:tc>
        <w:tc>
          <w:tcPr>
            <w:tcW w:w="2010" w:type="dxa"/>
            <w:shd w:val="clear" w:color="auto" w:fill="auto"/>
            <w:noWrap/>
            <w:vAlign w:val="center"/>
            <w:hideMark/>
          </w:tcPr>
          <w:p w14:paraId="633B76A4"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0.57 </w:t>
            </w:r>
          </w:p>
        </w:tc>
        <w:tc>
          <w:tcPr>
            <w:tcW w:w="2263" w:type="dxa"/>
            <w:shd w:val="clear" w:color="auto" w:fill="auto"/>
            <w:noWrap/>
            <w:vAlign w:val="center"/>
            <w:hideMark/>
          </w:tcPr>
          <w:p w14:paraId="7B436B55"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0.27 </w:t>
            </w:r>
          </w:p>
        </w:tc>
        <w:tc>
          <w:tcPr>
            <w:tcW w:w="1559" w:type="dxa"/>
            <w:shd w:val="clear" w:color="auto" w:fill="auto"/>
            <w:noWrap/>
            <w:vAlign w:val="center"/>
            <w:hideMark/>
          </w:tcPr>
          <w:p w14:paraId="6479A273"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(1.35)</w:t>
            </w:r>
          </w:p>
        </w:tc>
        <w:tc>
          <w:tcPr>
            <w:tcW w:w="554" w:type="dxa"/>
            <w:shd w:val="clear" w:color="auto" w:fill="auto"/>
            <w:noWrap/>
            <w:vAlign w:val="center"/>
            <w:hideMark/>
          </w:tcPr>
          <w:p w14:paraId="2959F84F" w14:textId="77777777" w:rsidR="006E0D13" w:rsidRPr="006E0D13" w:rsidRDefault="006E0D13" w:rsidP="000F475F">
            <w:pPr>
              <w:widowControl/>
              <w:jc w:val="both"/>
              <w:rPr>
                <w:rFonts w:ascii="Times New Roman" w:eastAsia="新細明體" w:hAnsi="Times New Roman" w:cs="Times New Roman"/>
              </w:rPr>
            </w:pPr>
          </w:p>
        </w:tc>
        <w:tc>
          <w:tcPr>
            <w:tcW w:w="945" w:type="dxa"/>
            <w:shd w:val="clear" w:color="auto" w:fill="auto"/>
            <w:noWrap/>
            <w:vAlign w:val="center"/>
            <w:hideMark/>
          </w:tcPr>
          <w:p w14:paraId="7B97C311"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0.49 </w:t>
            </w:r>
          </w:p>
        </w:tc>
      </w:tr>
      <w:tr w:rsidR="00EC3BD5" w:rsidRPr="00EC3BD5" w14:paraId="30486C00" w14:textId="77777777" w:rsidTr="00DC1EEB">
        <w:trPr>
          <w:trHeight w:val="278"/>
        </w:trPr>
        <w:tc>
          <w:tcPr>
            <w:tcW w:w="684" w:type="dxa"/>
            <w:shd w:val="clear" w:color="auto" w:fill="auto"/>
            <w:noWrap/>
            <w:vAlign w:val="center"/>
            <w:hideMark/>
          </w:tcPr>
          <w:p w14:paraId="4DF0B148"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10</w:t>
            </w:r>
          </w:p>
        </w:tc>
        <w:tc>
          <w:tcPr>
            <w:tcW w:w="2010" w:type="dxa"/>
            <w:shd w:val="clear" w:color="auto" w:fill="auto"/>
            <w:noWrap/>
            <w:vAlign w:val="center"/>
            <w:hideMark/>
          </w:tcPr>
          <w:p w14:paraId="25CDF75E"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0.59 </w:t>
            </w:r>
          </w:p>
        </w:tc>
        <w:tc>
          <w:tcPr>
            <w:tcW w:w="2263" w:type="dxa"/>
            <w:shd w:val="clear" w:color="auto" w:fill="auto"/>
            <w:noWrap/>
            <w:vAlign w:val="center"/>
            <w:hideMark/>
          </w:tcPr>
          <w:p w14:paraId="69978D50"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0.26 </w:t>
            </w:r>
          </w:p>
        </w:tc>
        <w:tc>
          <w:tcPr>
            <w:tcW w:w="1559" w:type="dxa"/>
            <w:shd w:val="clear" w:color="auto" w:fill="auto"/>
            <w:noWrap/>
            <w:vAlign w:val="center"/>
            <w:hideMark/>
          </w:tcPr>
          <w:p w14:paraId="761530CB"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(0.76)</w:t>
            </w:r>
          </w:p>
        </w:tc>
        <w:tc>
          <w:tcPr>
            <w:tcW w:w="554" w:type="dxa"/>
            <w:shd w:val="clear" w:color="auto" w:fill="auto"/>
            <w:noWrap/>
            <w:vAlign w:val="center"/>
            <w:hideMark/>
          </w:tcPr>
          <w:p w14:paraId="25FDC9D1" w14:textId="77777777" w:rsidR="006E0D13" w:rsidRPr="006E0D13" w:rsidRDefault="006E0D13" w:rsidP="000F475F">
            <w:pPr>
              <w:widowControl/>
              <w:jc w:val="both"/>
              <w:rPr>
                <w:rFonts w:ascii="Times New Roman" w:eastAsia="新細明體" w:hAnsi="Times New Roman" w:cs="Times New Roman"/>
              </w:rPr>
            </w:pPr>
          </w:p>
        </w:tc>
        <w:tc>
          <w:tcPr>
            <w:tcW w:w="945" w:type="dxa"/>
            <w:shd w:val="clear" w:color="auto" w:fill="auto"/>
            <w:noWrap/>
            <w:vAlign w:val="center"/>
            <w:hideMark/>
          </w:tcPr>
          <w:p w14:paraId="14342A53"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0.50 </w:t>
            </w:r>
          </w:p>
        </w:tc>
      </w:tr>
      <w:tr w:rsidR="00EC3BD5" w:rsidRPr="00EC3BD5" w14:paraId="2CF47CF3" w14:textId="77777777" w:rsidTr="00DC1EEB">
        <w:trPr>
          <w:trHeight w:val="278"/>
        </w:trPr>
        <w:tc>
          <w:tcPr>
            <w:tcW w:w="684" w:type="dxa"/>
            <w:shd w:val="clear" w:color="auto" w:fill="auto"/>
            <w:noWrap/>
            <w:vAlign w:val="center"/>
            <w:hideMark/>
          </w:tcPr>
          <w:p w14:paraId="6563F82A"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11</w:t>
            </w:r>
          </w:p>
        </w:tc>
        <w:tc>
          <w:tcPr>
            <w:tcW w:w="2010" w:type="dxa"/>
            <w:shd w:val="clear" w:color="auto" w:fill="auto"/>
            <w:noWrap/>
            <w:vAlign w:val="center"/>
            <w:hideMark/>
          </w:tcPr>
          <w:p w14:paraId="47345DFE"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0.60 </w:t>
            </w:r>
          </w:p>
        </w:tc>
        <w:tc>
          <w:tcPr>
            <w:tcW w:w="2263" w:type="dxa"/>
            <w:shd w:val="clear" w:color="auto" w:fill="auto"/>
            <w:noWrap/>
            <w:vAlign w:val="center"/>
            <w:hideMark/>
          </w:tcPr>
          <w:p w14:paraId="3F06A0FB"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0.24 </w:t>
            </w:r>
          </w:p>
        </w:tc>
        <w:tc>
          <w:tcPr>
            <w:tcW w:w="1559" w:type="dxa"/>
            <w:shd w:val="clear" w:color="auto" w:fill="auto"/>
            <w:noWrap/>
            <w:vAlign w:val="center"/>
            <w:hideMark/>
          </w:tcPr>
          <w:p w14:paraId="7C5A9080"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(0.16)</w:t>
            </w:r>
          </w:p>
        </w:tc>
        <w:tc>
          <w:tcPr>
            <w:tcW w:w="554" w:type="dxa"/>
            <w:shd w:val="clear" w:color="auto" w:fill="auto"/>
            <w:noWrap/>
            <w:vAlign w:val="center"/>
            <w:hideMark/>
          </w:tcPr>
          <w:p w14:paraId="39667E1B"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w:t>
            </w:r>
          </w:p>
        </w:tc>
        <w:tc>
          <w:tcPr>
            <w:tcW w:w="945" w:type="dxa"/>
            <w:shd w:val="clear" w:color="auto" w:fill="auto"/>
            <w:noWrap/>
            <w:vAlign w:val="center"/>
            <w:hideMark/>
          </w:tcPr>
          <w:p w14:paraId="2C00922C"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0.51 </w:t>
            </w:r>
          </w:p>
        </w:tc>
      </w:tr>
      <w:tr w:rsidR="00EC3BD5" w:rsidRPr="00EC3BD5" w14:paraId="169F9491" w14:textId="77777777" w:rsidTr="00DC1EEB">
        <w:trPr>
          <w:trHeight w:val="278"/>
        </w:trPr>
        <w:tc>
          <w:tcPr>
            <w:tcW w:w="684" w:type="dxa"/>
            <w:shd w:val="clear" w:color="auto" w:fill="auto"/>
            <w:noWrap/>
            <w:vAlign w:val="center"/>
            <w:hideMark/>
          </w:tcPr>
          <w:p w14:paraId="3A6A3D63"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12</w:t>
            </w:r>
          </w:p>
        </w:tc>
        <w:tc>
          <w:tcPr>
            <w:tcW w:w="2010" w:type="dxa"/>
            <w:shd w:val="clear" w:color="auto" w:fill="auto"/>
            <w:noWrap/>
            <w:vAlign w:val="center"/>
            <w:hideMark/>
          </w:tcPr>
          <w:p w14:paraId="18C1C0E8"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0.61 </w:t>
            </w:r>
          </w:p>
        </w:tc>
        <w:tc>
          <w:tcPr>
            <w:tcW w:w="2263" w:type="dxa"/>
            <w:shd w:val="clear" w:color="auto" w:fill="auto"/>
            <w:noWrap/>
            <w:vAlign w:val="center"/>
            <w:hideMark/>
          </w:tcPr>
          <w:p w14:paraId="5C1231C3"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0.23 </w:t>
            </w:r>
          </w:p>
        </w:tc>
        <w:tc>
          <w:tcPr>
            <w:tcW w:w="1559" w:type="dxa"/>
            <w:shd w:val="clear" w:color="auto" w:fill="auto"/>
            <w:noWrap/>
            <w:vAlign w:val="center"/>
            <w:hideMark/>
          </w:tcPr>
          <w:p w14:paraId="410BE97F"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0.45 </w:t>
            </w:r>
          </w:p>
        </w:tc>
        <w:tc>
          <w:tcPr>
            <w:tcW w:w="554" w:type="dxa"/>
            <w:shd w:val="clear" w:color="auto" w:fill="auto"/>
            <w:noWrap/>
            <w:vAlign w:val="center"/>
            <w:hideMark/>
          </w:tcPr>
          <w:p w14:paraId="010976F2" w14:textId="77777777" w:rsidR="006E0D13" w:rsidRPr="006E0D13" w:rsidRDefault="006E0D13" w:rsidP="000F475F">
            <w:pPr>
              <w:widowControl/>
              <w:jc w:val="both"/>
              <w:rPr>
                <w:rFonts w:ascii="Times New Roman" w:eastAsia="新細明體" w:hAnsi="Times New Roman" w:cs="Times New Roman"/>
              </w:rPr>
            </w:pPr>
          </w:p>
        </w:tc>
        <w:tc>
          <w:tcPr>
            <w:tcW w:w="945" w:type="dxa"/>
            <w:shd w:val="clear" w:color="auto" w:fill="auto"/>
            <w:noWrap/>
            <w:vAlign w:val="center"/>
            <w:hideMark/>
          </w:tcPr>
          <w:p w14:paraId="6324D22B"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0.52 </w:t>
            </w:r>
          </w:p>
        </w:tc>
      </w:tr>
      <w:tr w:rsidR="00EC3BD5" w:rsidRPr="00EC3BD5" w14:paraId="029F0EA8" w14:textId="77777777" w:rsidTr="00DC1EEB">
        <w:trPr>
          <w:trHeight w:val="278"/>
        </w:trPr>
        <w:tc>
          <w:tcPr>
            <w:tcW w:w="684" w:type="dxa"/>
            <w:shd w:val="clear" w:color="auto" w:fill="auto"/>
            <w:noWrap/>
            <w:vAlign w:val="center"/>
            <w:hideMark/>
          </w:tcPr>
          <w:p w14:paraId="03132E8F"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13</w:t>
            </w:r>
          </w:p>
        </w:tc>
        <w:tc>
          <w:tcPr>
            <w:tcW w:w="2010" w:type="dxa"/>
            <w:shd w:val="clear" w:color="auto" w:fill="auto"/>
            <w:noWrap/>
            <w:vAlign w:val="center"/>
            <w:hideMark/>
          </w:tcPr>
          <w:p w14:paraId="11EDDA0D"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0.63 </w:t>
            </w:r>
          </w:p>
        </w:tc>
        <w:tc>
          <w:tcPr>
            <w:tcW w:w="2263" w:type="dxa"/>
            <w:shd w:val="clear" w:color="auto" w:fill="auto"/>
            <w:noWrap/>
            <w:vAlign w:val="center"/>
            <w:hideMark/>
          </w:tcPr>
          <w:p w14:paraId="6CD2DDBE"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0.21 </w:t>
            </w:r>
          </w:p>
        </w:tc>
        <w:tc>
          <w:tcPr>
            <w:tcW w:w="1559" w:type="dxa"/>
            <w:shd w:val="clear" w:color="auto" w:fill="auto"/>
            <w:noWrap/>
            <w:vAlign w:val="center"/>
            <w:hideMark/>
          </w:tcPr>
          <w:p w14:paraId="7091BBA1"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1.08 </w:t>
            </w:r>
          </w:p>
        </w:tc>
        <w:tc>
          <w:tcPr>
            <w:tcW w:w="554" w:type="dxa"/>
            <w:shd w:val="clear" w:color="auto" w:fill="auto"/>
            <w:noWrap/>
            <w:vAlign w:val="center"/>
            <w:hideMark/>
          </w:tcPr>
          <w:p w14:paraId="21D80833" w14:textId="77777777" w:rsidR="006E0D13" w:rsidRPr="006E0D13" w:rsidRDefault="006E0D13" w:rsidP="000F475F">
            <w:pPr>
              <w:widowControl/>
              <w:jc w:val="both"/>
              <w:rPr>
                <w:rFonts w:ascii="Times New Roman" w:eastAsia="新細明體" w:hAnsi="Times New Roman" w:cs="Times New Roman"/>
              </w:rPr>
            </w:pPr>
          </w:p>
        </w:tc>
        <w:tc>
          <w:tcPr>
            <w:tcW w:w="945" w:type="dxa"/>
            <w:shd w:val="clear" w:color="auto" w:fill="auto"/>
            <w:noWrap/>
            <w:vAlign w:val="center"/>
            <w:hideMark/>
          </w:tcPr>
          <w:p w14:paraId="77BF57FA"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0.54 </w:t>
            </w:r>
          </w:p>
        </w:tc>
      </w:tr>
      <w:tr w:rsidR="00EC3BD5" w:rsidRPr="00EC3BD5" w14:paraId="164ABF55" w14:textId="77777777" w:rsidTr="00DC1EEB">
        <w:trPr>
          <w:trHeight w:val="278"/>
        </w:trPr>
        <w:tc>
          <w:tcPr>
            <w:tcW w:w="684" w:type="dxa"/>
            <w:shd w:val="clear" w:color="auto" w:fill="auto"/>
            <w:noWrap/>
            <w:vAlign w:val="center"/>
            <w:hideMark/>
          </w:tcPr>
          <w:p w14:paraId="2B01E7D3"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14</w:t>
            </w:r>
          </w:p>
        </w:tc>
        <w:tc>
          <w:tcPr>
            <w:tcW w:w="2010" w:type="dxa"/>
            <w:shd w:val="clear" w:color="auto" w:fill="auto"/>
            <w:noWrap/>
            <w:vAlign w:val="center"/>
            <w:hideMark/>
          </w:tcPr>
          <w:p w14:paraId="03274441"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0.64 </w:t>
            </w:r>
          </w:p>
        </w:tc>
        <w:tc>
          <w:tcPr>
            <w:tcW w:w="2263" w:type="dxa"/>
            <w:shd w:val="clear" w:color="auto" w:fill="auto"/>
            <w:noWrap/>
            <w:vAlign w:val="center"/>
            <w:hideMark/>
          </w:tcPr>
          <w:p w14:paraId="14721761"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0.20 </w:t>
            </w:r>
          </w:p>
        </w:tc>
        <w:tc>
          <w:tcPr>
            <w:tcW w:w="1559" w:type="dxa"/>
            <w:shd w:val="clear" w:color="auto" w:fill="auto"/>
            <w:noWrap/>
            <w:vAlign w:val="center"/>
            <w:hideMark/>
          </w:tcPr>
          <w:p w14:paraId="77F7ACB1"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1.72 </w:t>
            </w:r>
          </w:p>
        </w:tc>
        <w:tc>
          <w:tcPr>
            <w:tcW w:w="554" w:type="dxa"/>
            <w:shd w:val="clear" w:color="auto" w:fill="auto"/>
            <w:noWrap/>
            <w:vAlign w:val="center"/>
            <w:hideMark/>
          </w:tcPr>
          <w:p w14:paraId="73A90BF1" w14:textId="77777777" w:rsidR="006E0D13" w:rsidRPr="006E0D13" w:rsidRDefault="006E0D13" w:rsidP="000F475F">
            <w:pPr>
              <w:widowControl/>
              <w:jc w:val="both"/>
              <w:rPr>
                <w:rFonts w:ascii="Times New Roman" w:eastAsia="新細明體" w:hAnsi="Times New Roman" w:cs="Times New Roman"/>
              </w:rPr>
            </w:pPr>
          </w:p>
        </w:tc>
        <w:tc>
          <w:tcPr>
            <w:tcW w:w="945" w:type="dxa"/>
            <w:shd w:val="clear" w:color="auto" w:fill="auto"/>
            <w:noWrap/>
            <w:vAlign w:val="center"/>
            <w:hideMark/>
          </w:tcPr>
          <w:p w14:paraId="373C1051"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0.55 </w:t>
            </w:r>
          </w:p>
        </w:tc>
      </w:tr>
      <w:tr w:rsidR="00EC3BD5" w:rsidRPr="00EC3BD5" w14:paraId="40075C49" w14:textId="77777777" w:rsidTr="00DC1EEB">
        <w:trPr>
          <w:trHeight w:val="278"/>
        </w:trPr>
        <w:tc>
          <w:tcPr>
            <w:tcW w:w="684" w:type="dxa"/>
            <w:shd w:val="clear" w:color="auto" w:fill="auto"/>
            <w:noWrap/>
            <w:vAlign w:val="center"/>
            <w:hideMark/>
          </w:tcPr>
          <w:p w14:paraId="4C9AD36E"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15</w:t>
            </w:r>
          </w:p>
        </w:tc>
        <w:tc>
          <w:tcPr>
            <w:tcW w:w="2010" w:type="dxa"/>
            <w:shd w:val="clear" w:color="auto" w:fill="auto"/>
            <w:noWrap/>
            <w:vAlign w:val="center"/>
            <w:hideMark/>
          </w:tcPr>
          <w:p w14:paraId="6AADFB99"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0.66 </w:t>
            </w:r>
          </w:p>
        </w:tc>
        <w:tc>
          <w:tcPr>
            <w:tcW w:w="2263" w:type="dxa"/>
            <w:shd w:val="clear" w:color="auto" w:fill="auto"/>
            <w:noWrap/>
            <w:vAlign w:val="center"/>
            <w:hideMark/>
          </w:tcPr>
          <w:p w14:paraId="2F9A1837"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0.19 </w:t>
            </w:r>
          </w:p>
        </w:tc>
        <w:tc>
          <w:tcPr>
            <w:tcW w:w="1559" w:type="dxa"/>
            <w:shd w:val="clear" w:color="auto" w:fill="auto"/>
            <w:noWrap/>
            <w:vAlign w:val="center"/>
            <w:hideMark/>
          </w:tcPr>
          <w:p w14:paraId="459FC495"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2.38 </w:t>
            </w:r>
          </w:p>
        </w:tc>
        <w:tc>
          <w:tcPr>
            <w:tcW w:w="554" w:type="dxa"/>
            <w:shd w:val="clear" w:color="auto" w:fill="auto"/>
            <w:noWrap/>
            <w:vAlign w:val="center"/>
            <w:hideMark/>
          </w:tcPr>
          <w:p w14:paraId="1D45505D" w14:textId="77777777" w:rsidR="006E0D13" w:rsidRPr="006E0D13" w:rsidRDefault="006E0D13" w:rsidP="000F475F">
            <w:pPr>
              <w:widowControl/>
              <w:jc w:val="both"/>
              <w:rPr>
                <w:rFonts w:ascii="Times New Roman" w:eastAsia="新細明體" w:hAnsi="Times New Roman" w:cs="Times New Roman"/>
              </w:rPr>
            </w:pPr>
          </w:p>
        </w:tc>
        <w:tc>
          <w:tcPr>
            <w:tcW w:w="945" w:type="dxa"/>
            <w:shd w:val="clear" w:color="auto" w:fill="auto"/>
            <w:noWrap/>
            <w:vAlign w:val="center"/>
            <w:hideMark/>
          </w:tcPr>
          <w:p w14:paraId="0728B729"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0.56 </w:t>
            </w:r>
          </w:p>
        </w:tc>
      </w:tr>
      <w:tr w:rsidR="00EC3BD5" w:rsidRPr="00EC3BD5" w14:paraId="2B802F6C" w14:textId="77777777" w:rsidTr="00DC1EEB">
        <w:trPr>
          <w:trHeight w:val="278"/>
        </w:trPr>
        <w:tc>
          <w:tcPr>
            <w:tcW w:w="684" w:type="dxa"/>
            <w:shd w:val="clear" w:color="auto" w:fill="auto"/>
            <w:noWrap/>
            <w:vAlign w:val="center"/>
            <w:hideMark/>
          </w:tcPr>
          <w:p w14:paraId="756C45CA"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16</w:t>
            </w:r>
          </w:p>
        </w:tc>
        <w:tc>
          <w:tcPr>
            <w:tcW w:w="2010" w:type="dxa"/>
            <w:shd w:val="clear" w:color="auto" w:fill="auto"/>
            <w:noWrap/>
            <w:vAlign w:val="center"/>
            <w:hideMark/>
          </w:tcPr>
          <w:p w14:paraId="55BE5E74"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0.67 </w:t>
            </w:r>
          </w:p>
        </w:tc>
        <w:tc>
          <w:tcPr>
            <w:tcW w:w="2263" w:type="dxa"/>
            <w:shd w:val="clear" w:color="auto" w:fill="auto"/>
            <w:noWrap/>
            <w:vAlign w:val="center"/>
            <w:hideMark/>
          </w:tcPr>
          <w:p w14:paraId="033A5C97"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0.18 </w:t>
            </w:r>
          </w:p>
        </w:tc>
        <w:tc>
          <w:tcPr>
            <w:tcW w:w="1559" w:type="dxa"/>
            <w:shd w:val="clear" w:color="auto" w:fill="auto"/>
            <w:noWrap/>
            <w:vAlign w:val="center"/>
            <w:hideMark/>
          </w:tcPr>
          <w:p w14:paraId="70FEB52A"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3.06 </w:t>
            </w:r>
          </w:p>
        </w:tc>
        <w:tc>
          <w:tcPr>
            <w:tcW w:w="554" w:type="dxa"/>
            <w:shd w:val="clear" w:color="auto" w:fill="auto"/>
            <w:noWrap/>
            <w:vAlign w:val="center"/>
            <w:hideMark/>
          </w:tcPr>
          <w:p w14:paraId="767901D2" w14:textId="77777777" w:rsidR="006E0D13" w:rsidRPr="006E0D13" w:rsidRDefault="006E0D13" w:rsidP="000F475F">
            <w:pPr>
              <w:widowControl/>
              <w:jc w:val="both"/>
              <w:rPr>
                <w:rFonts w:ascii="Times New Roman" w:eastAsia="新細明體" w:hAnsi="Times New Roman" w:cs="Times New Roman"/>
              </w:rPr>
            </w:pPr>
          </w:p>
        </w:tc>
        <w:tc>
          <w:tcPr>
            <w:tcW w:w="945" w:type="dxa"/>
            <w:shd w:val="clear" w:color="auto" w:fill="auto"/>
            <w:noWrap/>
            <w:vAlign w:val="center"/>
            <w:hideMark/>
          </w:tcPr>
          <w:p w14:paraId="1B47C5E9"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0.57 </w:t>
            </w:r>
          </w:p>
        </w:tc>
      </w:tr>
      <w:tr w:rsidR="00EC3BD5" w:rsidRPr="00EC3BD5" w14:paraId="335E2703" w14:textId="77777777" w:rsidTr="00DC1EEB">
        <w:trPr>
          <w:trHeight w:val="278"/>
        </w:trPr>
        <w:tc>
          <w:tcPr>
            <w:tcW w:w="684" w:type="dxa"/>
            <w:shd w:val="clear" w:color="auto" w:fill="auto"/>
            <w:noWrap/>
            <w:vAlign w:val="center"/>
            <w:hideMark/>
          </w:tcPr>
          <w:p w14:paraId="6FA8096A"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17</w:t>
            </w:r>
          </w:p>
        </w:tc>
        <w:tc>
          <w:tcPr>
            <w:tcW w:w="2010" w:type="dxa"/>
            <w:shd w:val="clear" w:color="auto" w:fill="auto"/>
            <w:noWrap/>
            <w:vAlign w:val="center"/>
            <w:hideMark/>
          </w:tcPr>
          <w:p w14:paraId="1C7E16C7"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0.69 </w:t>
            </w:r>
          </w:p>
        </w:tc>
        <w:tc>
          <w:tcPr>
            <w:tcW w:w="2263" w:type="dxa"/>
            <w:shd w:val="clear" w:color="auto" w:fill="auto"/>
            <w:noWrap/>
            <w:vAlign w:val="center"/>
            <w:hideMark/>
          </w:tcPr>
          <w:p w14:paraId="2C3CA018"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0.17 </w:t>
            </w:r>
          </w:p>
        </w:tc>
        <w:tc>
          <w:tcPr>
            <w:tcW w:w="1559" w:type="dxa"/>
            <w:shd w:val="clear" w:color="auto" w:fill="auto"/>
            <w:noWrap/>
            <w:vAlign w:val="center"/>
            <w:hideMark/>
          </w:tcPr>
          <w:p w14:paraId="2CD67D5B"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3.74 </w:t>
            </w:r>
          </w:p>
        </w:tc>
        <w:tc>
          <w:tcPr>
            <w:tcW w:w="554" w:type="dxa"/>
            <w:shd w:val="clear" w:color="auto" w:fill="auto"/>
            <w:noWrap/>
            <w:vAlign w:val="center"/>
            <w:hideMark/>
          </w:tcPr>
          <w:p w14:paraId="3B93CE39" w14:textId="77777777" w:rsidR="006E0D13" w:rsidRPr="006E0D13" w:rsidRDefault="006E0D13" w:rsidP="000F475F">
            <w:pPr>
              <w:widowControl/>
              <w:jc w:val="both"/>
              <w:rPr>
                <w:rFonts w:ascii="Times New Roman" w:eastAsia="新細明體" w:hAnsi="Times New Roman" w:cs="Times New Roman"/>
              </w:rPr>
            </w:pPr>
          </w:p>
        </w:tc>
        <w:tc>
          <w:tcPr>
            <w:tcW w:w="945" w:type="dxa"/>
            <w:shd w:val="clear" w:color="auto" w:fill="auto"/>
            <w:noWrap/>
            <w:vAlign w:val="center"/>
            <w:hideMark/>
          </w:tcPr>
          <w:p w14:paraId="305B2318"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0.59 </w:t>
            </w:r>
          </w:p>
        </w:tc>
      </w:tr>
      <w:tr w:rsidR="00EC3BD5" w:rsidRPr="00EC3BD5" w14:paraId="44310984" w14:textId="77777777" w:rsidTr="00DC1EEB">
        <w:trPr>
          <w:trHeight w:val="278"/>
        </w:trPr>
        <w:tc>
          <w:tcPr>
            <w:tcW w:w="684" w:type="dxa"/>
            <w:shd w:val="clear" w:color="auto" w:fill="auto"/>
            <w:noWrap/>
            <w:vAlign w:val="center"/>
            <w:hideMark/>
          </w:tcPr>
          <w:p w14:paraId="3E0B6905"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18</w:t>
            </w:r>
          </w:p>
        </w:tc>
        <w:tc>
          <w:tcPr>
            <w:tcW w:w="2010" w:type="dxa"/>
            <w:shd w:val="clear" w:color="auto" w:fill="auto"/>
            <w:noWrap/>
            <w:vAlign w:val="center"/>
            <w:hideMark/>
          </w:tcPr>
          <w:p w14:paraId="56C8B0DE"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0.70 </w:t>
            </w:r>
          </w:p>
        </w:tc>
        <w:tc>
          <w:tcPr>
            <w:tcW w:w="2263" w:type="dxa"/>
            <w:shd w:val="clear" w:color="auto" w:fill="auto"/>
            <w:noWrap/>
            <w:vAlign w:val="center"/>
            <w:hideMark/>
          </w:tcPr>
          <w:p w14:paraId="6C361C7F"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0.16 </w:t>
            </w:r>
          </w:p>
        </w:tc>
        <w:tc>
          <w:tcPr>
            <w:tcW w:w="1559" w:type="dxa"/>
            <w:shd w:val="clear" w:color="auto" w:fill="auto"/>
            <w:noWrap/>
            <w:vAlign w:val="center"/>
            <w:hideMark/>
          </w:tcPr>
          <w:p w14:paraId="72F02AE5"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4.45 </w:t>
            </w:r>
          </w:p>
        </w:tc>
        <w:tc>
          <w:tcPr>
            <w:tcW w:w="554" w:type="dxa"/>
            <w:shd w:val="clear" w:color="auto" w:fill="auto"/>
            <w:noWrap/>
            <w:vAlign w:val="center"/>
            <w:hideMark/>
          </w:tcPr>
          <w:p w14:paraId="02AA8FA7" w14:textId="77777777" w:rsidR="006E0D13" w:rsidRPr="006E0D13" w:rsidRDefault="006E0D13" w:rsidP="000F475F">
            <w:pPr>
              <w:widowControl/>
              <w:jc w:val="both"/>
              <w:rPr>
                <w:rFonts w:ascii="Times New Roman" w:eastAsia="新細明體" w:hAnsi="Times New Roman" w:cs="Times New Roman"/>
              </w:rPr>
            </w:pPr>
          </w:p>
        </w:tc>
        <w:tc>
          <w:tcPr>
            <w:tcW w:w="945" w:type="dxa"/>
            <w:shd w:val="clear" w:color="auto" w:fill="auto"/>
            <w:noWrap/>
            <w:vAlign w:val="center"/>
            <w:hideMark/>
          </w:tcPr>
          <w:p w14:paraId="6455A1E7"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0.60 </w:t>
            </w:r>
          </w:p>
        </w:tc>
      </w:tr>
      <w:tr w:rsidR="00EC3BD5" w:rsidRPr="00EC3BD5" w14:paraId="5254AA70" w14:textId="77777777" w:rsidTr="00DC1EEB">
        <w:trPr>
          <w:trHeight w:val="278"/>
        </w:trPr>
        <w:tc>
          <w:tcPr>
            <w:tcW w:w="684" w:type="dxa"/>
            <w:shd w:val="clear" w:color="auto" w:fill="auto"/>
            <w:noWrap/>
            <w:vAlign w:val="center"/>
            <w:hideMark/>
          </w:tcPr>
          <w:p w14:paraId="2846DB54"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19</w:t>
            </w:r>
          </w:p>
        </w:tc>
        <w:tc>
          <w:tcPr>
            <w:tcW w:w="2010" w:type="dxa"/>
            <w:shd w:val="clear" w:color="auto" w:fill="auto"/>
            <w:noWrap/>
            <w:vAlign w:val="center"/>
            <w:hideMark/>
          </w:tcPr>
          <w:p w14:paraId="4158FF34"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0.72 </w:t>
            </w:r>
          </w:p>
        </w:tc>
        <w:tc>
          <w:tcPr>
            <w:tcW w:w="2263" w:type="dxa"/>
            <w:shd w:val="clear" w:color="auto" w:fill="auto"/>
            <w:noWrap/>
            <w:vAlign w:val="center"/>
            <w:hideMark/>
          </w:tcPr>
          <w:p w14:paraId="0E4357FE"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0.15 </w:t>
            </w:r>
          </w:p>
        </w:tc>
        <w:tc>
          <w:tcPr>
            <w:tcW w:w="1559" w:type="dxa"/>
            <w:shd w:val="clear" w:color="auto" w:fill="auto"/>
            <w:noWrap/>
            <w:vAlign w:val="center"/>
            <w:hideMark/>
          </w:tcPr>
          <w:p w14:paraId="4893668B"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5.17 </w:t>
            </w:r>
          </w:p>
        </w:tc>
        <w:tc>
          <w:tcPr>
            <w:tcW w:w="554" w:type="dxa"/>
            <w:shd w:val="clear" w:color="auto" w:fill="auto"/>
            <w:noWrap/>
            <w:vAlign w:val="center"/>
            <w:hideMark/>
          </w:tcPr>
          <w:p w14:paraId="59D1AFF8" w14:textId="77777777" w:rsidR="006E0D13" w:rsidRPr="006E0D13" w:rsidRDefault="006E0D13" w:rsidP="000F475F">
            <w:pPr>
              <w:widowControl/>
              <w:jc w:val="both"/>
              <w:rPr>
                <w:rFonts w:ascii="Times New Roman" w:eastAsia="新細明體" w:hAnsi="Times New Roman" w:cs="Times New Roman"/>
              </w:rPr>
            </w:pPr>
          </w:p>
        </w:tc>
        <w:tc>
          <w:tcPr>
            <w:tcW w:w="945" w:type="dxa"/>
            <w:shd w:val="clear" w:color="auto" w:fill="auto"/>
            <w:noWrap/>
            <w:vAlign w:val="center"/>
            <w:hideMark/>
          </w:tcPr>
          <w:p w14:paraId="5C58B640"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0.61 </w:t>
            </w:r>
          </w:p>
        </w:tc>
      </w:tr>
      <w:tr w:rsidR="00EC3BD5" w:rsidRPr="00EC3BD5" w14:paraId="72E19039" w14:textId="77777777" w:rsidTr="00DC1EEB">
        <w:trPr>
          <w:trHeight w:val="278"/>
        </w:trPr>
        <w:tc>
          <w:tcPr>
            <w:tcW w:w="684" w:type="dxa"/>
            <w:shd w:val="clear" w:color="auto" w:fill="auto"/>
            <w:noWrap/>
            <w:vAlign w:val="center"/>
            <w:hideMark/>
          </w:tcPr>
          <w:p w14:paraId="151B67D4"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20</w:t>
            </w:r>
          </w:p>
        </w:tc>
        <w:tc>
          <w:tcPr>
            <w:tcW w:w="2010" w:type="dxa"/>
            <w:shd w:val="clear" w:color="auto" w:fill="auto"/>
            <w:noWrap/>
            <w:vAlign w:val="center"/>
            <w:hideMark/>
          </w:tcPr>
          <w:p w14:paraId="576ADB06"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0.74 </w:t>
            </w:r>
          </w:p>
        </w:tc>
        <w:tc>
          <w:tcPr>
            <w:tcW w:w="2263" w:type="dxa"/>
            <w:shd w:val="clear" w:color="auto" w:fill="auto"/>
            <w:noWrap/>
            <w:vAlign w:val="center"/>
            <w:hideMark/>
          </w:tcPr>
          <w:p w14:paraId="3961590F"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0.14 </w:t>
            </w:r>
          </w:p>
        </w:tc>
        <w:tc>
          <w:tcPr>
            <w:tcW w:w="1559" w:type="dxa"/>
            <w:shd w:val="clear" w:color="auto" w:fill="auto"/>
            <w:noWrap/>
            <w:vAlign w:val="center"/>
            <w:hideMark/>
          </w:tcPr>
          <w:p w14:paraId="66A27328"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5.91 </w:t>
            </w:r>
          </w:p>
        </w:tc>
        <w:tc>
          <w:tcPr>
            <w:tcW w:w="554" w:type="dxa"/>
            <w:shd w:val="clear" w:color="auto" w:fill="auto"/>
            <w:noWrap/>
            <w:vAlign w:val="center"/>
            <w:hideMark/>
          </w:tcPr>
          <w:p w14:paraId="0128B627" w14:textId="77777777" w:rsidR="006E0D13" w:rsidRPr="006E0D13" w:rsidRDefault="006E0D13" w:rsidP="000F475F">
            <w:pPr>
              <w:widowControl/>
              <w:jc w:val="both"/>
              <w:rPr>
                <w:rFonts w:ascii="Times New Roman" w:eastAsia="新細明體" w:hAnsi="Times New Roman" w:cs="Times New Roman"/>
              </w:rPr>
            </w:pPr>
          </w:p>
        </w:tc>
        <w:tc>
          <w:tcPr>
            <w:tcW w:w="945" w:type="dxa"/>
            <w:shd w:val="clear" w:color="auto" w:fill="auto"/>
            <w:noWrap/>
            <w:vAlign w:val="center"/>
            <w:hideMark/>
          </w:tcPr>
          <w:p w14:paraId="11E0A9DF"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0.63 </w:t>
            </w:r>
          </w:p>
        </w:tc>
      </w:tr>
      <w:tr w:rsidR="00EC3BD5" w:rsidRPr="00EC3BD5" w14:paraId="6B10B7BF" w14:textId="77777777" w:rsidTr="00DC1EEB">
        <w:trPr>
          <w:trHeight w:val="278"/>
        </w:trPr>
        <w:tc>
          <w:tcPr>
            <w:tcW w:w="684" w:type="dxa"/>
            <w:shd w:val="clear" w:color="auto" w:fill="auto"/>
            <w:noWrap/>
            <w:vAlign w:val="center"/>
            <w:hideMark/>
          </w:tcPr>
          <w:p w14:paraId="5266D999"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21</w:t>
            </w:r>
          </w:p>
        </w:tc>
        <w:tc>
          <w:tcPr>
            <w:tcW w:w="2010" w:type="dxa"/>
            <w:shd w:val="clear" w:color="auto" w:fill="auto"/>
            <w:noWrap/>
            <w:vAlign w:val="center"/>
            <w:hideMark/>
          </w:tcPr>
          <w:p w14:paraId="4EB6A09E"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0.75 </w:t>
            </w:r>
          </w:p>
        </w:tc>
        <w:tc>
          <w:tcPr>
            <w:tcW w:w="2263" w:type="dxa"/>
            <w:shd w:val="clear" w:color="auto" w:fill="auto"/>
            <w:noWrap/>
            <w:vAlign w:val="center"/>
            <w:hideMark/>
          </w:tcPr>
          <w:p w14:paraId="4F3CA5AA"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0.13 </w:t>
            </w:r>
          </w:p>
        </w:tc>
        <w:tc>
          <w:tcPr>
            <w:tcW w:w="1559" w:type="dxa"/>
            <w:shd w:val="clear" w:color="auto" w:fill="auto"/>
            <w:noWrap/>
            <w:vAlign w:val="center"/>
            <w:hideMark/>
          </w:tcPr>
          <w:p w14:paraId="64AC438C"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6.66 </w:t>
            </w:r>
          </w:p>
        </w:tc>
        <w:tc>
          <w:tcPr>
            <w:tcW w:w="554" w:type="dxa"/>
            <w:shd w:val="clear" w:color="auto" w:fill="auto"/>
            <w:noWrap/>
            <w:vAlign w:val="center"/>
            <w:hideMark/>
          </w:tcPr>
          <w:p w14:paraId="3FA83511" w14:textId="77777777" w:rsidR="006E0D13" w:rsidRPr="006E0D13" w:rsidRDefault="006E0D13" w:rsidP="000F475F">
            <w:pPr>
              <w:widowControl/>
              <w:jc w:val="both"/>
              <w:rPr>
                <w:rFonts w:ascii="Times New Roman" w:eastAsia="新細明體" w:hAnsi="Times New Roman" w:cs="Times New Roman"/>
              </w:rPr>
            </w:pPr>
          </w:p>
        </w:tc>
        <w:tc>
          <w:tcPr>
            <w:tcW w:w="945" w:type="dxa"/>
            <w:shd w:val="clear" w:color="auto" w:fill="auto"/>
            <w:noWrap/>
            <w:vAlign w:val="center"/>
            <w:hideMark/>
          </w:tcPr>
          <w:p w14:paraId="33089389"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0.64 </w:t>
            </w:r>
          </w:p>
        </w:tc>
      </w:tr>
      <w:tr w:rsidR="00EC3BD5" w:rsidRPr="00EC3BD5" w14:paraId="7078E4C7" w14:textId="77777777" w:rsidTr="00DC1EEB">
        <w:trPr>
          <w:trHeight w:val="278"/>
        </w:trPr>
        <w:tc>
          <w:tcPr>
            <w:tcW w:w="684" w:type="dxa"/>
            <w:shd w:val="clear" w:color="auto" w:fill="auto"/>
            <w:noWrap/>
            <w:vAlign w:val="center"/>
            <w:hideMark/>
          </w:tcPr>
          <w:p w14:paraId="7B661770"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22</w:t>
            </w:r>
          </w:p>
        </w:tc>
        <w:tc>
          <w:tcPr>
            <w:tcW w:w="2010" w:type="dxa"/>
            <w:shd w:val="clear" w:color="auto" w:fill="auto"/>
            <w:noWrap/>
            <w:vAlign w:val="center"/>
            <w:hideMark/>
          </w:tcPr>
          <w:p w14:paraId="169E2A09"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0.77 </w:t>
            </w:r>
          </w:p>
        </w:tc>
        <w:tc>
          <w:tcPr>
            <w:tcW w:w="2263" w:type="dxa"/>
            <w:shd w:val="clear" w:color="auto" w:fill="auto"/>
            <w:noWrap/>
            <w:vAlign w:val="center"/>
            <w:hideMark/>
          </w:tcPr>
          <w:p w14:paraId="4CBF68F8"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0.13 </w:t>
            </w:r>
          </w:p>
        </w:tc>
        <w:tc>
          <w:tcPr>
            <w:tcW w:w="1559" w:type="dxa"/>
            <w:shd w:val="clear" w:color="auto" w:fill="auto"/>
            <w:noWrap/>
            <w:vAlign w:val="center"/>
            <w:hideMark/>
          </w:tcPr>
          <w:p w14:paraId="662AD9CB"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7.43 </w:t>
            </w:r>
          </w:p>
        </w:tc>
        <w:tc>
          <w:tcPr>
            <w:tcW w:w="554" w:type="dxa"/>
            <w:shd w:val="clear" w:color="auto" w:fill="auto"/>
            <w:noWrap/>
            <w:vAlign w:val="center"/>
            <w:hideMark/>
          </w:tcPr>
          <w:p w14:paraId="14F22993" w14:textId="77777777" w:rsidR="006E0D13" w:rsidRPr="006E0D13" w:rsidRDefault="006E0D13" w:rsidP="000F475F">
            <w:pPr>
              <w:widowControl/>
              <w:jc w:val="both"/>
              <w:rPr>
                <w:rFonts w:ascii="Times New Roman" w:eastAsia="新細明體" w:hAnsi="Times New Roman" w:cs="Times New Roman"/>
              </w:rPr>
            </w:pPr>
          </w:p>
        </w:tc>
        <w:tc>
          <w:tcPr>
            <w:tcW w:w="945" w:type="dxa"/>
            <w:shd w:val="clear" w:color="auto" w:fill="auto"/>
            <w:noWrap/>
            <w:vAlign w:val="center"/>
            <w:hideMark/>
          </w:tcPr>
          <w:p w14:paraId="2931A44D"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0.66 </w:t>
            </w:r>
          </w:p>
        </w:tc>
      </w:tr>
      <w:tr w:rsidR="00EC3BD5" w:rsidRPr="00EC3BD5" w14:paraId="2D667F26" w14:textId="77777777" w:rsidTr="00DC1EEB">
        <w:trPr>
          <w:trHeight w:val="278"/>
        </w:trPr>
        <w:tc>
          <w:tcPr>
            <w:tcW w:w="684" w:type="dxa"/>
            <w:shd w:val="clear" w:color="auto" w:fill="auto"/>
            <w:noWrap/>
            <w:vAlign w:val="center"/>
            <w:hideMark/>
          </w:tcPr>
          <w:p w14:paraId="68ED9915"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lastRenderedPageBreak/>
              <w:t>23</w:t>
            </w:r>
          </w:p>
        </w:tc>
        <w:tc>
          <w:tcPr>
            <w:tcW w:w="2010" w:type="dxa"/>
            <w:shd w:val="clear" w:color="auto" w:fill="auto"/>
            <w:noWrap/>
            <w:vAlign w:val="center"/>
            <w:hideMark/>
          </w:tcPr>
          <w:p w14:paraId="7E169EF4"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0.79 </w:t>
            </w:r>
          </w:p>
        </w:tc>
        <w:tc>
          <w:tcPr>
            <w:tcW w:w="2263" w:type="dxa"/>
            <w:shd w:val="clear" w:color="auto" w:fill="auto"/>
            <w:noWrap/>
            <w:vAlign w:val="center"/>
            <w:hideMark/>
          </w:tcPr>
          <w:p w14:paraId="44DCFF29"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0.12 </w:t>
            </w:r>
          </w:p>
        </w:tc>
        <w:tc>
          <w:tcPr>
            <w:tcW w:w="1559" w:type="dxa"/>
            <w:shd w:val="clear" w:color="auto" w:fill="auto"/>
            <w:noWrap/>
            <w:vAlign w:val="center"/>
            <w:hideMark/>
          </w:tcPr>
          <w:p w14:paraId="6D359FEF"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8.22 </w:t>
            </w:r>
          </w:p>
        </w:tc>
        <w:tc>
          <w:tcPr>
            <w:tcW w:w="554" w:type="dxa"/>
            <w:shd w:val="clear" w:color="auto" w:fill="auto"/>
            <w:noWrap/>
            <w:vAlign w:val="center"/>
            <w:hideMark/>
          </w:tcPr>
          <w:p w14:paraId="3D457E13" w14:textId="77777777" w:rsidR="006E0D13" w:rsidRPr="006E0D13" w:rsidRDefault="006E0D13" w:rsidP="000F475F">
            <w:pPr>
              <w:widowControl/>
              <w:jc w:val="both"/>
              <w:rPr>
                <w:rFonts w:ascii="Times New Roman" w:eastAsia="新細明體" w:hAnsi="Times New Roman" w:cs="Times New Roman"/>
              </w:rPr>
            </w:pPr>
          </w:p>
        </w:tc>
        <w:tc>
          <w:tcPr>
            <w:tcW w:w="945" w:type="dxa"/>
            <w:shd w:val="clear" w:color="auto" w:fill="auto"/>
            <w:noWrap/>
            <w:vAlign w:val="center"/>
            <w:hideMark/>
          </w:tcPr>
          <w:p w14:paraId="2E026842"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0.67 </w:t>
            </w:r>
          </w:p>
        </w:tc>
      </w:tr>
      <w:tr w:rsidR="00EC3BD5" w:rsidRPr="00EC3BD5" w14:paraId="7FB18864" w14:textId="77777777" w:rsidTr="00DC1EEB">
        <w:trPr>
          <w:trHeight w:val="278"/>
        </w:trPr>
        <w:tc>
          <w:tcPr>
            <w:tcW w:w="684" w:type="dxa"/>
            <w:shd w:val="clear" w:color="auto" w:fill="auto"/>
            <w:noWrap/>
            <w:vAlign w:val="center"/>
            <w:hideMark/>
          </w:tcPr>
          <w:p w14:paraId="5028A01B"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24</w:t>
            </w:r>
          </w:p>
        </w:tc>
        <w:tc>
          <w:tcPr>
            <w:tcW w:w="2010" w:type="dxa"/>
            <w:shd w:val="clear" w:color="auto" w:fill="auto"/>
            <w:noWrap/>
            <w:vAlign w:val="center"/>
            <w:hideMark/>
          </w:tcPr>
          <w:p w14:paraId="41931AB4"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0.81 </w:t>
            </w:r>
          </w:p>
        </w:tc>
        <w:tc>
          <w:tcPr>
            <w:tcW w:w="2263" w:type="dxa"/>
            <w:shd w:val="clear" w:color="auto" w:fill="auto"/>
            <w:noWrap/>
            <w:vAlign w:val="center"/>
            <w:hideMark/>
          </w:tcPr>
          <w:p w14:paraId="43743EA3"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0.11 </w:t>
            </w:r>
          </w:p>
        </w:tc>
        <w:tc>
          <w:tcPr>
            <w:tcW w:w="1559" w:type="dxa"/>
            <w:shd w:val="clear" w:color="auto" w:fill="auto"/>
            <w:noWrap/>
            <w:vAlign w:val="center"/>
            <w:hideMark/>
          </w:tcPr>
          <w:p w14:paraId="5D93C57C"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9.03 </w:t>
            </w:r>
          </w:p>
        </w:tc>
        <w:tc>
          <w:tcPr>
            <w:tcW w:w="554" w:type="dxa"/>
            <w:shd w:val="clear" w:color="auto" w:fill="auto"/>
            <w:noWrap/>
            <w:vAlign w:val="center"/>
            <w:hideMark/>
          </w:tcPr>
          <w:p w14:paraId="090C10D3" w14:textId="77777777" w:rsidR="006E0D13" w:rsidRPr="006E0D13" w:rsidRDefault="006E0D13" w:rsidP="000F475F">
            <w:pPr>
              <w:widowControl/>
              <w:jc w:val="both"/>
              <w:rPr>
                <w:rFonts w:ascii="Times New Roman" w:eastAsia="新細明體" w:hAnsi="Times New Roman" w:cs="Times New Roman"/>
              </w:rPr>
            </w:pPr>
          </w:p>
        </w:tc>
        <w:tc>
          <w:tcPr>
            <w:tcW w:w="945" w:type="dxa"/>
            <w:shd w:val="clear" w:color="auto" w:fill="auto"/>
            <w:noWrap/>
            <w:vAlign w:val="center"/>
            <w:hideMark/>
          </w:tcPr>
          <w:p w14:paraId="2EEE1BE9"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0.69 </w:t>
            </w:r>
          </w:p>
        </w:tc>
      </w:tr>
      <w:tr w:rsidR="00EC3BD5" w:rsidRPr="00EC3BD5" w14:paraId="65C117C5" w14:textId="77777777" w:rsidTr="00DC1EEB">
        <w:trPr>
          <w:trHeight w:val="278"/>
        </w:trPr>
        <w:tc>
          <w:tcPr>
            <w:tcW w:w="684" w:type="dxa"/>
            <w:shd w:val="clear" w:color="auto" w:fill="auto"/>
            <w:noWrap/>
            <w:vAlign w:val="center"/>
            <w:hideMark/>
          </w:tcPr>
          <w:p w14:paraId="58CA60DC"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25</w:t>
            </w:r>
          </w:p>
        </w:tc>
        <w:tc>
          <w:tcPr>
            <w:tcW w:w="2010" w:type="dxa"/>
            <w:shd w:val="clear" w:color="auto" w:fill="auto"/>
            <w:noWrap/>
            <w:vAlign w:val="center"/>
            <w:hideMark/>
          </w:tcPr>
          <w:p w14:paraId="66F2AD90"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0.83 </w:t>
            </w:r>
          </w:p>
        </w:tc>
        <w:tc>
          <w:tcPr>
            <w:tcW w:w="2263" w:type="dxa"/>
            <w:shd w:val="clear" w:color="auto" w:fill="auto"/>
            <w:noWrap/>
            <w:vAlign w:val="center"/>
            <w:hideMark/>
          </w:tcPr>
          <w:p w14:paraId="06F95EC2"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0.10 </w:t>
            </w:r>
          </w:p>
        </w:tc>
        <w:tc>
          <w:tcPr>
            <w:tcW w:w="1559" w:type="dxa"/>
            <w:shd w:val="clear" w:color="auto" w:fill="auto"/>
            <w:noWrap/>
            <w:vAlign w:val="center"/>
            <w:hideMark/>
          </w:tcPr>
          <w:p w14:paraId="27B4EC1B"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9.86 </w:t>
            </w:r>
          </w:p>
        </w:tc>
        <w:tc>
          <w:tcPr>
            <w:tcW w:w="554" w:type="dxa"/>
            <w:shd w:val="clear" w:color="auto" w:fill="auto"/>
            <w:noWrap/>
            <w:vAlign w:val="center"/>
            <w:hideMark/>
          </w:tcPr>
          <w:p w14:paraId="62D2810D" w14:textId="77777777" w:rsidR="006E0D13" w:rsidRPr="006E0D13" w:rsidRDefault="006E0D13" w:rsidP="000F475F">
            <w:pPr>
              <w:widowControl/>
              <w:jc w:val="both"/>
              <w:rPr>
                <w:rFonts w:ascii="Times New Roman" w:eastAsia="新細明體" w:hAnsi="Times New Roman" w:cs="Times New Roman"/>
              </w:rPr>
            </w:pPr>
          </w:p>
        </w:tc>
        <w:tc>
          <w:tcPr>
            <w:tcW w:w="945" w:type="dxa"/>
            <w:shd w:val="clear" w:color="auto" w:fill="auto"/>
            <w:noWrap/>
            <w:vAlign w:val="center"/>
            <w:hideMark/>
          </w:tcPr>
          <w:p w14:paraId="40ADC73C"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0.70 </w:t>
            </w:r>
          </w:p>
        </w:tc>
      </w:tr>
      <w:tr w:rsidR="00EC3BD5" w:rsidRPr="00EC3BD5" w14:paraId="35175FEE" w14:textId="77777777" w:rsidTr="00DC1EEB">
        <w:trPr>
          <w:trHeight w:val="278"/>
        </w:trPr>
        <w:tc>
          <w:tcPr>
            <w:tcW w:w="684" w:type="dxa"/>
            <w:shd w:val="clear" w:color="auto" w:fill="auto"/>
            <w:noWrap/>
            <w:vAlign w:val="center"/>
            <w:hideMark/>
          </w:tcPr>
          <w:p w14:paraId="3BB9CBA4"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26</w:t>
            </w:r>
          </w:p>
        </w:tc>
        <w:tc>
          <w:tcPr>
            <w:tcW w:w="2010" w:type="dxa"/>
            <w:shd w:val="clear" w:color="auto" w:fill="auto"/>
            <w:noWrap/>
            <w:vAlign w:val="center"/>
            <w:hideMark/>
          </w:tcPr>
          <w:p w14:paraId="61C61BB5"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0.85 </w:t>
            </w:r>
          </w:p>
        </w:tc>
        <w:tc>
          <w:tcPr>
            <w:tcW w:w="2263" w:type="dxa"/>
            <w:shd w:val="clear" w:color="auto" w:fill="auto"/>
            <w:noWrap/>
            <w:vAlign w:val="center"/>
            <w:hideMark/>
          </w:tcPr>
          <w:p w14:paraId="0821D363"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0.10 </w:t>
            </w:r>
          </w:p>
        </w:tc>
        <w:tc>
          <w:tcPr>
            <w:tcW w:w="1559" w:type="dxa"/>
            <w:shd w:val="clear" w:color="auto" w:fill="auto"/>
            <w:noWrap/>
            <w:vAlign w:val="center"/>
            <w:hideMark/>
          </w:tcPr>
          <w:p w14:paraId="14B72E45"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10.70 </w:t>
            </w:r>
          </w:p>
        </w:tc>
        <w:tc>
          <w:tcPr>
            <w:tcW w:w="554" w:type="dxa"/>
            <w:shd w:val="clear" w:color="auto" w:fill="auto"/>
            <w:noWrap/>
            <w:vAlign w:val="center"/>
            <w:hideMark/>
          </w:tcPr>
          <w:p w14:paraId="5276D479" w14:textId="77777777" w:rsidR="006E0D13" w:rsidRPr="006E0D13" w:rsidRDefault="006E0D13" w:rsidP="000F475F">
            <w:pPr>
              <w:widowControl/>
              <w:jc w:val="both"/>
              <w:rPr>
                <w:rFonts w:ascii="Times New Roman" w:eastAsia="新細明體" w:hAnsi="Times New Roman" w:cs="Times New Roman"/>
              </w:rPr>
            </w:pPr>
          </w:p>
        </w:tc>
        <w:tc>
          <w:tcPr>
            <w:tcW w:w="945" w:type="dxa"/>
            <w:shd w:val="clear" w:color="auto" w:fill="auto"/>
            <w:noWrap/>
            <w:vAlign w:val="center"/>
            <w:hideMark/>
          </w:tcPr>
          <w:p w14:paraId="33C203C5"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0.72 </w:t>
            </w:r>
          </w:p>
        </w:tc>
      </w:tr>
      <w:tr w:rsidR="00EC3BD5" w:rsidRPr="00EC3BD5" w14:paraId="58085701" w14:textId="77777777" w:rsidTr="00DC1EEB">
        <w:trPr>
          <w:trHeight w:val="278"/>
        </w:trPr>
        <w:tc>
          <w:tcPr>
            <w:tcW w:w="684" w:type="dxa"/>
            <w:shd w:val="clear" w:color="auto" w:fill="auto"/>
            <w:noWrap/>
            <w:vAlign w:val="center"/>
            <w:hideMark/>
          </w:tcPr>
          <w:p w14:paraId="5CC7EC40"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27</w:t>
            </w:r>
          </w:p>
        </w:tc>
        <w:tc>
          <w:tcPr>
            <w:tcW w:w="2010" w:type="dxa"/>
            <w:shd w:val="clear" w:color="auto" w:fill="auto"/>
            <w:noWrap/>
            <w:vAlign w:val="center"/>
            <w:hideMark/>
          </w:tcPr>
          <w:p w14:paraId="7CBF3554"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0.86 </w:t>
            </w:r>
          </w:p>
        </w:tc>
        <w:tc>
          <w:tcPr>
            <w:tcW w:w="2263" w:type="dxa"/>
            <w:shd w:val="clear" w:color="auto" w:fill="auto"/>
            <w:noWrap/>
            <w:vAlign w:val="center"/>
            <w:hideMark/>
          </w:tcPr>
          <w:p w14:paraId="4E6DCECD"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0.09 </w:t>
            </w:r>
          </w:p>
        </w:tc>
        <w:tc>
          <w:tcPr>
            <w:tcW w:w="1559" w:type="dxa"/>
            <w:shd w:val="clear" w:color="auto" w:fill="auto"/>
            <w:noWrap/>
            <w:vAlign w:val="center"/>
            <w:hideMark/>
          </w:tcPr>
          <w:p w14:paraId="65A36EE7"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11.57 </w:t>
            </w:r>
          </w:p>
        </w:tc>
        <w:tc>
          <w:tcPr>
            <w:tcW w:w="554" w:type="dxa"/>
            <w:shd w:val="clear" w:color="auto" w:fill="auto"/>
            <w:noWrap/>
            <w:vAlign w:val="center"/>
            <w:hideMark/>
          </w:tcPr>
          <w:p w14:paraId="49E28B5A" w14:textId="77777777" w:rsidR="006E0D13" w:rsidRPr="006E0D13" w:rsidRDefault="006E0D13" w:rsidP="000F475F">
            <w:pPr>
              <w:widowControl/>
              <w:jc w:val="both"/>
              <w:rPr>
                <w:rFonts w:ascii="Times New Roman" w:eastAsia="新細明體" w:hAnsi="Times New Roman" w:cs="Times New Roman"/>
              </w:rPr>
            </w:pPr>
          </w:p>
        </w:tc>
        <w:tc>
          <w:tcPr>
            <w:tcW w:w="945" w:type="dxa"/>
            <w:shd w:val="clear" w:color="auto" w:fill="auto"/>
            <w:noWrap/>
            <w:vAlign w:val="center"/>
            <w:hideMark/>
          </w:tcPr>
          <w:p w14:paraId="1308EA11" w14:textId="77777777" w:rsidR="006E0D13" w:rsidRPr="006E0D13" w:rsidRDefault="006E0D13" w:rsidP="000F475F">
            <w:pPr>
              <w:widowControl/>
              <w:jc w:val="both"/>
              <w:rPr>
                <w:rFonts w:ascii="Times New Roman" w:eastAsia="新細明體" w:hAnsi="Times New Roman" w:cs="Times New Roman"/>
              </w:rPr>
            </w:pPr>
            <w:r w:rsidRPr="006E0D13">
              <w:rPr>
                <w:rFonts w:ascii="Times New Roman" w:eastAsia="新細明體" w:hAnsi="Times New Roman" w:cs="Times New Roman"/>
              </w:rPr>
              <w:t xml:space="preserve">       0.74 </w:t>
            </w:r>
          </w:p>
        </w:tc>
      </w:tr>
      <w:tr w:rsidR="00EC3BD5" w:rsidRPr="00EC3BD5" w14:paraId="41D39C31" w14:textId="77777777" w:rsidTr="00DC1EEB">
        <w:trPr>
          <w:trHeight w:val="278"/>
        </w:trPr>
        <w:tc>
          <w:tcPr>
            <w:tcW w:w="684" w:type="dxa"/>
            <w:shd w:val="clear" w:color="auto" w:fill="auto"/>
            <w:noWrap/>
            <w:vAlign w:val="center"/>
            <w:hideMark/>
          </w:tcPr>
          <w:p w14:paraId="52FEB07B" w14:textId="77777777" w:rsidR="006E0D13" w:rsidRPr="006E0D13" w:rsidRDefault="006E0D13" w:rsidP="000F475F">
            <w:pPr>
              <w:widowControl/>
              <w:jc w:val="both"/>
              <w:rPr>
                <w:rFonts w:ascii="Times New Roman" w:eastAsia="新細明體" w:hAnsi="Times New Roman" w:cs="Times New Roman"/>
              </w:rPr>
            </w:pPr>
          </w:p>
        </w:tc>
        <w:tc>
          <w:tcPr>
            <w:tcW w:w="2010" w:type="dxa"/>
            <w:shd w:val="clear" w:color="auto" w:fill="auto"/>
            <w:noWrap/>
            <w:vAlign w:val="center"/>
            <w:hideMark/>
          </w:tcPr>
          <w:p w14:paraId="0FC546D6" w14:textId="77777777" w:rsidR="006E0D13" w:rsidRPr="006E0D13" w:rsidRDefault="006E0D13" w:rsidP="000F475F">
            <w:pPr>
              <w:widowControl/>
              <w:jc w:val="both"/>
              <w:rPr>
                <w:rFonts w:ascii="Times New Roman" w:eastAsia="Times New Roman" w:hAnsi="Times New Roman" w:cs="Times New Roman"/>
              </w:rPr>
            </w:pPr>
          </w:p>
        </w:tc>
        <w:tc>
          <w:tcPr>
            <w:tcW w:w="2263" w:type="dxa"/>
            <w:shd w:val="clear" w:color="auto" w:fill="auto"/>
            <w:noWrap/>
            <w:vAlign w:val="center"/>
            <w:hideMark/>
          </w:tcPr>
          <w:p w14:paraId="1E3B45A7" w14:textId="77777777" w:rsidR="006E0D13" w:rsidRPr="006E0D13" w:rsidRDefault="006E0D13" w:rsidP="000F475F">
            <w:pPr>
              <w:widowControl/>
              <w:jc w:val="both"/>
              <w:rPr>
                <w:rFonts w:ascii="Times New Roman" w:eastAsia="Times New Roman" w:hAnsi="Times New Roman" w:cs="Times New Roman"/>
              </w:rPr>
            </w:pPr>
          </w:p>
        </w:tc>
        <w:tc>
          <w:tcPr>
            <w:tcW w:w="1559" w:type="dxa"/>
            <w:shd w:val="clear" w:color="auto" w:fill="auto"/>
            <w:noWrap/>
            <w:vAlign w:val="center"/>
            <w:hideMark/>
          </w:tcPr>
          <w:p w14:paraId="62EBDD33" w14:textId="77777777" w:rsidR="006E0D13" w:rsidRPr="006E0D13" w:rsidRDefault="006E0D13" w:rsidP="000F475F">
            <w:pPr>
              <w:widowControl/>
              <w:jc w:val="both"/>
              <w:rPr>
                <w:rFonts w:ascii="Times New Roman" w:eastAsia="Times New Roman" w:hAnsi="Times New Roman" w:cs="Times New Roman"/>
              </w:rPr>
            </w:pPr>
          </w:p>
        </w:tc>
        <w:tc>
          <w:tcPr>
            <w:tcW w:w="554" w:type="dxa"/>
            <w:shd w:val="clear" w:color="auto" w:fill="auto"/>
            <w:noWrap/>
            <w:vAlign w:val="center"/>
            <w:hideMark/>
          </w:tcPr>
          <w:p w14:paraId="0D91DCF3" w14:textId="77777777" w:rsidR="006E0D13" w:rsidRPr="006E0D13" w:rsidRDefault="006E0D13" w:rsidP="000F475F">
            <w:pPr>
              <w:widowControl/>
              <w:jc w:val="both"/>
              <w:rPr>
                <w:rFonts w:ascii="Times New Roman" w:eastAsia="Times New Roman" w:hAnsi="Times New Roman" w:cs="Times New Roman"/>
              </w:rPr>
            </w:pPr>
          </w:p>
        </w:tc>
        <w:tc>
          <w:tcPr>
            <w:tcW w:w="945" w:type="dxa"/>
            <w:shd w:val="clear" w:color="auto" w:fill="auto"/>
            <w:noWrap/>
            <w:vAlign w:val="center"/>
            <w:hideMark/>
          </w:tcPr>
          <w:p w14:paraId="2FD60D93" w14:textId="77777777" w:rsidR="006E0D13" w:rsidRPr="006E0D13" w:rsidRDefault="006E0D13" w:rsidP="000F475F">
            <w:pPr>
              <w:widowControl/>
              <w:jc w:val="both"/>
              <w:rPr>
                <w:rFonts w:ascii="Times New Roman" w:eastAsia="Times New Roman" w:hAnsi="Times New Roman" w:cs="Times New Roman"/>
              </w:rPr>
            </w:pPr>
          </w:p>
        </w:tc>
      </w:tr>
    </w:tbl>
    <w:p w14:paraId="1E80FC82" w14:textId="77777777" w:rsidR="006E0D13" w:rsidRPr="00EC3BD5" w:rsidRDefault="006E0D13" w:rsidP="000F475F">
      <w:pPr>
        <w:spacing w:line="360" w:lineRule="auto"/>
        <w:jc w:val="both"/>
        <w:rPr>
          <w:rFonts w:ascii="Times New Roman" w:hAnsi="Times New Roman" w:cs="Times New Roman"/>
        </w:rPr>
      </w:pPr>
    </w:p>
    <w:sectPr w:rsidR="006E0D13" w:rsidRPr="00EC3BD5" w:rsidSect="004E15B3">
      <w:footerReference w:type="first" r:id="rId48"/>
      <w:pgSz w:w="11906" w:h="16838"/>
      <w:pgMar w:top="1440" w:right="1800" w:bottom="1440" w:left="1800" w:header="851" w:footer="992" w:gutter="0"/>
      <w:pgNumType w:fmt="upperRoman"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18B640" w14:textId="77777777" w:rsidR="0086386E" w:rsidRDefault="0086386E">
      <w:r>
        <w:separator/>
      </w:r>
    </w:p>
  </w:endnote>
  <w:endnote w:type="continuationSeparator" w:id="0">
    <w:p w14:paraId="21492571" w14:textId="77777777" w:rsidR="0086386E" w:rsidRDefault="00863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107468"/>
      <w:docPartObj>
        <w:docPartGallery w:val="Page Numbers (Bottom of Page)"/>
        <w:docPartUnique/>
      </w:docPartObj>
    </w:sdtPr>
    <w:sdtContent>
      <w:p w14:paraId="63A6C52F" w14:textId="127A9303" w:rsidR="00EE3CCD" w:rsidRDefault="00EE3CCD">
        <w:pPr>
          <w:pStyle w:val="afb"/>
          <w:jc w:val="right"/>
        </w:pPr>
        <w:r>
          <w:fldChar w:fldCharType="begin"/>
        </w:r>
        <w:r>
          <w:instrText>PAGE   \* MERGEFORMAT</w:instrText>
        </w:r>
        <w:r>
          <w:fldChar w:fldCharType="separate"/>
        </w:r>
        <w:r>
          <w:rPr>
            <w:lang w:val="zh-TW"/>
          </w:rPr>
          <w:t>2</w:t>
        </w:r>
        <w:r>
          <w:fldChar w:fldCharType="end"/>
        </w:r>
      </w:p>
    </w:sdtContent>
  </w:sdt>
  <w:p w14:paraId="04457F05" w14:textId="77777777" w:rsidR="004E15B3" w:rsidRDefault="004E15B3">
    <w:pPr>
      <w:pStyle w:val="af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6FFC4" w14:textId="23796C8F" w:rsidR="00EE3CCD" w:rsidRDefault="00EE3CCD">
    <w:pPr>
      <w:pStyle w:val="afb"/>
      <w:jc w:val="right"/>
    </w:pPr>
  </w:p>
  <w:p w14:paraId="279EFC43" w14:textId="77777777" w:rsidR="00EE3CCD" w:rsidRDefault="00EE3CCD">
    <w:pPr>
      <w:pStyle w:val="af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5445045"/>
      <w:docPartObj>
        <w:docPartGallery w:val="Page Numbers (Bottom of Page)"/>
        <w:docPartUnique/>
      </w:docPartObj>
    </w:sdtPr>
    <w:sdtContent>
      <w:p w14:paraId="1C0E95A9" w14:textId="54A9AD13" w:rsidR="00EE3CCD" w:rsidRDefault="00EE3CCD">
        <w:pPr>
          <w:pStyle w:val="afb"/>
          <w:jc w:val="right"/>
        </w:pPr>
        <w:r>
          <w:fldChar w:fldCharType="begin"/>
        </w:r>
        <w:r>
          <w:instrText>PAGE   \* MERGEFORMAT</w:instrText>
        </w:r>
        <w:r>
          <w:fldChar w:fldCharType="separate"/>
        </w:r>
        <w:r>
          <w:rPr>
            <w:lang w:val="zh-TW"/>
          </w:rPr>
          <w:t>2</w:t>
        </w:r>
        <w:r>
          <w:fldChar w:fldCharType="end"/>
        </w:r>
      </w:p>
    </w:sdtContent>
  </w:sdt>
  <w:p w14:paraId="4F30BEA5" w14:textId="77777777" w:rsidR="00EE3CCD" w:rsidRDefault="00EE3CCD">
    <w:pPr>
      <w:pStyle w:val="afb"/>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8925520"/>
      <w:docPartObj>
        <w:docPartGallery w:val="Page Numbers (Bottom of Page)"/>
        <w:docPartUnique/>
      </w:docPartObj>
    </w:sdtPr>
    <w:sdtContent>
      <w:p w14:paraId="293331B8" w14:textId="0E962B57" w:rsidR="004E15B3" w:rsidRDefault="004E15B3">
        <w:pPr>
          <w:pStyle w:val="afb"/>
          <w:jc w:val="right"/>
        </w:pPr>
        <w:r>
          <w:fldChar w:fldCharType="begin"/>
        </w:r>
        <w:r>
          <w:instrText>PAGE   \* MERGEFORMAT</w:instrText>
        </w:r>
        <w:r>
          <w:fldChar w:fldCharType="separate"/>
        </w:r>
        <w:r>
          <w:rPr>
            <w:lang w:val="zh-TW"/>
          </w:rPr>
          <w:t>2</w:t>
        </w:r>
        <w:r>
          <w:fldChar w:fldCharType="end"/>
        </w:r>
      </w:p>
    </w:sdtContent>
  </w:sdt>
  <w:p w14:paraId="35A435EC" w14:textId="77777777" w:rsidR="004E15B3" w:rsidRDefault="004E15B3">
    <w:pPr>
      <w:pStyle w:val="afb"/>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1505596"/>
      <w:docPartObj>
        <w:docPartGallery w:val="Page Numbers (Bottom of Page)"/>
        <w:docPartUnique/>
      </w:docPartObj>
    </w:sdtPr>
    <w:sdtContent>
      <w:p w14:paraId="4CD6A927" w14:textId="77777777" w:rsidR="004E15B3" w:rsidRDefault="004E15B3">
        <w:pPr>
          <w:pStyle w:val="afb"/>
          <w:jc w:val="right"/>
        </w:pPr>
        <w:r>
          <w:fldChar w:fldCharType="begin"/>
        </w:r>
        <w:r>
          <w:instrText>PAGE   \* MERGEFORMAT</w:instrText>
        </w:r>
        <w:r>
          <w:fldChar w:fldCharType="separate"/>
        </w:r>
        <w:r>
          <w:rPr>
            <w:lang w:val="zh-TW"/>
          </w:rPr>
          <w:t>2</w:t>
        </w:r>
        <w:r>
          <w:fldChar w:fldCharType="end"/>
        </w:r>
      </w:p>
    </w:sdtContent>
  </w:sdt>
  <w:p w14:paraId="62240E04" w14:textId="77777777" w:rsidR="004E15B3" w:rsidRDefault="004E15B3">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50365" w14:textId="77777777" w:rsidR="0086386E" w:rsidRDefault="0086386E">
      <w:r>
        <w:separator/>
      </w:r>
    </w:p>
  </w:footnote>
  <w:footnote w:type="continuationSeparator" w:id="0">
    <w:p w14:paraId="0A45DBC7" w14:textId="77777777" w:rsidR="0086386E" w:rsidRDefault="008638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F2309"/>
    <w:multiLevelType w:val="multilevel"/>
    <w:tmpl w:val="98E2B9D0"/>
    <w:lvl w:ilvl="0">
      <w:start w:val="2"/>
      <w:numFmt w:val="decimal"/>
      <w:lvlText w:val="%1)"/>
      <w:lvlJc w:val="left"/>
      <w:pPr>
        <w:ind w:left="720" w:hanging="360"/>
      </w:pPr>
      <w:rPr>
        <w:rFonts w:ascii="Times New Roman" w:eastAsia="Times New Roman" w:hAnsi="Times New Roman" w:cs="Times New Roman"/>
        <w:color w:val="000000"/>
      </w:rPr>
    </w:lvl>
    <w:lvl w:ilvl="1">
      <w:start w:val="1"/>
      <w:numFmt w:val="decim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decim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decimal"/>
      <w:lvlText w:val="%8、"/>
      <w:lvlJc w:val="left"/>
      <w:pPr>
        <w:ind w:left="4200" w:hanging="480"/>
      </w:pPr>
    </w:lvl>
    <w:lvl w:ilvl="8">
      <w:start w:val="1"/>
      <w:numFmt w:val="lowerRoman"/>
      <w:lvlText w:val="%9."/>
      <w:lvlJc w:val="right"/>
      <w:pPr>
        <w:ind w:left="4680" w:hanging="480"/>
      </w:pPr>
    </w:lvl>
  </w:abstractNum>
  <w:abstractNum w:abstractNumId="1" w15:restartNumberingAfterBreak="0">
    <w:nsid w:val="0C4562F1"/>
    <w:multiLevelType w:val="multilevel"/>
    <w:tmpl w:val="F3AA48B2"/>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112C7A29"/>
    <w:multiLevelType w:val="multilevel"/>
    <w:tmpl w:val="A12821E2"/>
    <w:lvl w:ilvl="0">
      <w:start w:val="6"/>
      <w:numFmt w:val="decimal"/>
      <w:lvlText w:val="%1"/>
      <w:lvlJc w:val="left"/>
      <w:pPr>
        <w:ind w:left="360" w:hanging="360"/>
      </w:pPr>
      <w:rPr>
        <w:rFonts w:eastAsiaTheme="minorEastAsia" w:hint="default"/>
      </w:rPr>
    </w:lvl>
    <w:lvl w:ilvl="1">
      <w:start w:val="1"/>
      <w:numFmt w:val="decimal"/>
      <w:lvlText w:val="%1.%2"/>
      <w:lvlJc w:val="left"/>
      <w:pPr>
        <w:ind w:left="360" w:hanging="36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3" w15:restartNumberingAfterBreak="0">
    <w:nsid w:val="1D905426"/>
    <w:multiLevelType w:val="multilevel"/>
    <w:tmpl w:val="12CA14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1234D62"/>
    <w:multiLevelType w:val="multilevel"/>
    <w:tmpl w:val="C58AC3B8"/>
    <w:lvl w:ilvl="0">
      <w:start w:val="1"/>
      <w:numFmt w:val="decimal"/>
      <w:lvlText w:val="%1."/>
      <w:lvlJc w:val="left"/>
      <w:pPr>
        <w:ind w:left="480" w:hanging="480"/>
      </w:pPr>
    </w:lvl>
    <w:lvl w:ilvl="1">
      <w:start w:val="2"/>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31D330C0"/>
    <w:multiLevelType w:val="multilevel"/>
    <w:tmpl w:val="E1E6C502"/>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3B1564D8"/>
    <w:multiLevelType w:val="multilevel"/>
    <w:tmpl w:val="E196DF18"/>
    <w:lvl w:ilvl="0">
      <w:start w:val="67"/>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4D1E4087"/>
    <w:multiLevelType w:val="multilevel"/>
    <w:tmpl w:val="86862262"/>
    <w:lvl w:ilvl="0">
      <w:start w:val="1"/>
      <w:numFmt w:val="bullet"/>
      <w:lvlText w:val="▪"/>
      <w:lvlJc w:val="left"/>
      <w:pPr>
        <w:ind w:left="360" w:hanging="360"/>
      </w:pPr>
      <w:rPr>
        <w:rFonts w:ascii="Noto Sans Symbols" w:eastAsia="Noto Sans Symbols" w:hAnsi="Noto Sans Symbols" w:cs="Noto Sans Symbol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507673FA"/>
    <w:multiLevelType w:val="multilevel"/>
    <w:tmpl w:val="421C7F14"/>
    <w:lvl w:ilvl="0">
      <w:start w:val="1"/>
      <w:numFmt w:val="decimal"/>
      <w:lvlText w:val="%1"/>
      <w:lvlJc w:val="left"/>
      <w:pPr>
        <w:ind w:left="360" w:hanging="360"/>
      </w:pPr>
      <w:rPr>
        <w:b w:val="0"/>
        <w:color w:val="000000"/>
        <w:u w:val="none"/>
      </w:rPr>
    </w:lvl>
    <w:lvl w:ilvl="1">
      <w:start w:val="1"/>
      <w:numFmt w:val="decimal"/>
      <w:lvlText w:val="%1.%2"/>
      <w:lvlJc w:val="left"/>
      <w:pPr>
        <w:ind w:left="840" w:hanging="360"/>
      </w:pPr>
      <w:rPr>
        <w:b w:val="0"/>
        <w:color w:val="000000"/>
        <w:u w:val="none"/>
      </w:rPr>
    </w:lvl>
    <w:lvl w:ilvl="2">
      <w:start w:val="1"/>
      <w:numFmt w:val="decimal"/>
      <w:lvlText w:val="%1.%2.%3"/>
      <w:lvlJc w:val="left"/>
      <w:pPr>
        <w:ind w:left="1680" w:hanging="720"/>
      </w:pPr>
      <w:rPr>
        <w:b w:val="0"/>
        <w:color w:val="000000"/>
        <w:u w:val="none"/>
      </w:rPr>
    </w:lvl>
    <w:lvl w:ilvl="3">
      <w:start w:val="1"/>
      <w:numFmt w:val="decimal"/>
      <w:lvlText w:val="%1.%2.%3.%4"/>
      <w:lvlJc w:val="left"/>
      <w:pPr>
        <w:ind w:left="2160" w:hanging="720"/>
      </w:pPr>
      <w:rPr>
        <w:b w:val="0"/>
        <w:color w:val="000000"/>
        <w:u w:val="none"/>
      </w:rPr>
    </w:lvl>
    <w:lvl w:ilvl="4">
      <w:start w:val="1"/>
      <w:numFmt w:val="decimal"/>
      <w:lvlText w:val="%1.%2.%3.%4.%5"/>
      <w:lvlJc w:val="left"/>
      <w:pPr>
        <w:ind w:left="3000" w:hanging="1080"/>
      </w:pPr>
      <w:rPr>
        <w:b w:val="0"/>
        <w:color w:val="000000"/>
        <w:u w:val="none"/>
      </w:rPr>
    </w:lvl>
    <w:lvl w:ilvl="5">
      <w:start w:val="1"/>
      <w:numFmt w:val="decimal"/>
      <w:lvlText w:val="%1.%2.%3.%4.%5.%6"/>
      <w:lvlJc w:val="left"/>
      <w:pPr>
        <w:ind w:left="3480" w:hanging="1080"/>
      </w:pPr>
      <w:rPr>
        <w:b w:val="0"/>
        <w:color w:val="000000"/>
        <w:u w:val="none"/>
      </w:rPr>
    </w:lvl>
    <w:lvl w:ilvl="6">
      <w:start w:val="1"/>
      <w:numFmt w:val="decimal"/>
      <w:lvlText w:val="%1.%2.%3.%4.%5.%6.%7"/>
      <w:lvlJc w:val="left"/>
      <w:pPr>
        <w:ind w:left="4320" w:hanging="1440"/>
      </w:pPr>
      <w:rPr>
        <w:b w:val="0"/>
        <w:color w:val="000000"/>
        <w:u w:val="none"/>
      </w:rPr>
    </w:lvl>
    <w:lvl w:ilvl="7">
      <w:start w:val="1"/>
      <w:numFmt w:val="decimal"/>
      <w:lvlText w:val="%1.%2.%3.%4.%5.%6.%7.%8"/>
      <w:lvlJc w:val="left"/>
      <w:pPr>
        <w:ind w:left="4800" w:hanging="1440"/>
      </w:pPr>
      <w:rPr>
        <w:b w:val="0"/>
        <w:color w:val="000000"/>
        <w:u w:val="none"/>
      </w:rPr>
    </w:lvl>
    <w:lvl w:ilvl="8">
      <w:start w:val="1"/>
      <w:numFmt w:val="decimal"/>
      <w:lvlText w:val="%1.%2.%3.%4.%5.%6.%7.%8.%9"/>
      <w:lvlJc w:val="left"/>
      <w:pPr>
        <w:ind w:left="5640" w:hanging="1800"/>
      </w:pPr>
      <w:rPr>
        <w:b w:val="0"/>
        <w:color w:val="000000"/>
        <w:u w:val="none"/>
      </w:rPr>
    </w:lvl>
  </w:abstractNum>
  <w:abstractNum w:abstractNumId="9" w15:restartNumberingAfterBreak="0">
    <w:nsid w:val="78A77BFD"/>
    <w:multiLevelType w:val="multilevel"/>
    <w:tmpl w:val="BCF46466"/>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671561436">
    <w:abstractNumId w:val="9"/>
  </w:num>
  <w:num w:numId="2" w16cid:durableId="1019744126">
    <w:abstractNumId w:val="4"/>
  </w:num>
  <w:num w:numId="3" w16cid:durableId="1601909418">
    <w:abstractNumId w:val="5"/>
  </w:num>
  <w:num w:numId="4" w16cid:durableId="1797522845">
    <w:abstractNumId w:val="7"/>
  </w:num>
  <w:num w:numId="5" w16cid:durableId="969898296">
    <w:abstractNumId w:val="8"/>
  </w:num>
  <w:num w:numId="6" w16cid:durableId="1260867298">
    <w:abstractNumId w:val="0"/>
  </w:num>
  <w:num w:numId="7" w16cid:durableId="472790937">
    <w:abstractNumId w:val="3"/>
  </w:num>
  <w:num w:numId="8" w16cid:durableId="382868575">
    <w:abstractNumId w:val="6"/>
  </w:num>
  <w:num w:numId="9" w16cid:durableId="613486652">
    <w:abstractNumId w:val="2"/>
  </w:num>
  <w:num w:numId="10" w16cid:durableId="5574758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56E"/>
    <w:rsid w:val="00041C2F"/>
    <w:rsid w:val="00073684"/>
    <w:rsid w:val="000B0B9E"/>
    <w:rsid w:val="000F475F"/>
    <w:rsid w:val="00114715"/>
    <w:rsid w:val="001A2633"/>
    <w:rsid w:val="001A78CF"/>
    <w:rsid w:val="00227DC9"/>
    <w:rsid w:val="00254496"/>
    <w:rsid w:val="00265454"/>
    <w:rsid w:val="00272426"/>
    <w:rsid w:val="002A4614"/>
    <w:rsid w:val="002A79EA"/>
    <w:rsid w:val="002E64CE"/>
    <w:rsid w:val="002F4B99"/>
    <w:rsid w:val="0036516E"/>
    <w:rsid w:val="003E4F7F"/>
    <w:rsid w:val="003E5B75"/>
    <w:rsid w:val="0042590D"/>
    <w:rsid w:val="00430DC5"/>
    <w:rsid w:val="00472EC2"/>
    <w:rsid w:val="004A70D2"/>
    <w:rsid w:val="004E15B3"/>
    <w:rsid w:val="0050209D"/>
    <w:rsid w:val="005115D6"/>
    <w:rsid w:val="005427A5"/>
    <w:rsid w:val="005834FE"/>
    <w:rsid w:val="005A0F6C"/>
    <w:rsid w:val="005C65DF"/>
    <w:rsid w:val="00601AAD"/>
    <w:rsid w:val="006609D8"/>
    <w:rsid w:val="0069219F"/>
    <w:rsid w:val="006D75FA"/>
    <w:rsid w:val="006E0D13"/>
    <w:rsid w:val="006F47B3"/>
    <w:rsid w:val="00703497"/>
    <w:rsid w:val="00773F3F"/>
    <w:rsid w:val="0077756E"/>
    <w:rsid w:val="007A1B45"/>
    <w:rsid w:val="007B3D12"/>
    <w:rsid w:val="007B3E8D"/>
    <w:rsid w:val="00813CD6"/>
    <w:rsid w:val="00815D23"/>
    <w:rsid w:val="00821D4E"/>
    <w:rsid w:val="00827277"/>
    <w:rsid w:val="00832F33"/>
    <w:rsid w:val="00844B42"/>
    <w:rsid w:val="0086386E"/>
    <w:rsid w:val="008B2680"/>
    <w:rsid w:val="009003B1"/>
    <w:rsid w:val="00930AFC"/>
    <w:rsid w:val="009361DB"/>
    <w:rsid w:val="009816D4"/>
    <w:rsid w:val="00992662"/>
    <w:rsid w:val="009B7735"/>
    <w:rsid w:val="009C6FFD"/>
    <w:rsid w:val="009E07AE"/>
    <w:rsid w:val="009E1039"/>
    <w:rsid w:val="009E27E5"/>
    <w:rsid w:val="009F6564"/>
    <w:rsid w:val="00A3086A"/>
    <w:rsid w:val="00A55036"/>
    <w:rsid w:val="00A66EA6"/>
    <w:rsid w:val="00A870DD"/>
    <w:rsid w:val="00A93F11"/>
    <w:rsid w:val="00AB1634"/>
    <w:rsid w:val="00AC5561"/>
    <w:rsid w:val="00AF4B1D"/>
    <w:rsid w:val="00AF5C41"/>
    <w:rsid w:val="00B13085"/>
    <w:rsid w:val="00B13C0F"/>
    <w:rsid w:val="00B472D0"/>
    <w:rsid w:val="00B80B4D"/>
    <w:rsid w:val="00B81124"/>
    <w:rsid w:val="00BB4A5B"/>
    <w:rsid w:val="00BF2780"/>
    <w:rsid w:val="00C34160"/>
    <w:rsid w:val="00C751E7"/>
    <w:rsid w:val="00CB76C1"/>
    <w:rsid w:val="00CC53A0"/>
    <w:rsid w:val="00D63E3C"/>
    <w:rsid w:val="00D7731B"/>
    <w:rsid w:val="00D83A2D"/>
    <w:rsid w:val="00DA4A22"/>
    <w:rsid w:val="00DC1EEB"/>
    <w:rsid w:val="00DD58EF"/>
    <w:rsid w:val="00E01F5E"/>
    <w:rsid w:val="00E36221"/>
    <w:rsid w:val="00E47F65"/>
    <w:rsid w:val="00E551EE"/>
    <w:rsid w:val="00E8258C"/>
    <w:rsid w:val="00E844F3"/>
    <w:rsid w:val="00EC3BD5"/>
    <w:rsid w:val="00EC7FBA"/>
    <w:rsid w:val="00ED1434"/>
    <w:rsid w:val="00EE3CCD"/>
    <w:rsid w:val="00F06066"/>
    <w:rsid w:val="00F84342"/>
    <w:rsid w:val="00F97465"/>
    <w:rsid w:val="00FA0053"/>
    <w:rsid w:val="00FE400A"/>
    <w:rsid w:val="00FE760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10688B"/>
  <w15:docId w15:val="{33068312-8EE3-4432-A3CA-39B646A19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Calibri"/>
        <w:sz w:val="24"/>
        <w:szCs w:val="24"/>
        <w:lang w:val="en-US" w:eastAsia="zh-TW"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28" w:type="dxa"/>
        <w:right w:w="2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CellMar>
        <w:left w:w="28" w:type="dxa"/>
        <w:right w:w="28" w:type="dxa"/>
      </w:tblCellMar>
    </w:tblPr>
  </w:style>
  <w:style w:type="table" w:customStyle="1" w:styleId="ab">
    <w:basedOn w:val="TableNormal"/>
    <w:tblPr>
      <w:tblStyleRowBandSize w:val="1"/>
      <w:tblStyleColBandSize w:val="1"/>
      <w:tblCellMar>
        <w:left w:w="28" w:type="dxa"/>
        <w:right w:w="28" w:type="dxa"/>
      </w:tblCellMar>
    </w:tblPr>
  </w:style>
  <w:style w:type="table" w:customStyle="1" w:styleId="ac">
    <w:basedOn w:val="TableNormal"/>
    <w:tblPr>
      <w:tblStyleRowBandSize w:val="1"/>
      <w:tblStyleColBandSize w:val="1"/>
      <w:tblCellMar>
        <w:left w:w="28" w:type="dxa"/>
        <w:right w:w="28" w:type="dxa"/>
      </w:tblCellMar>
    </w:tblPr>
  </w:style>
  <w:style w:type="table" w:customStyle="1" w:styleId="ad">
    <w:basedOn w:val="TableNormal"/>
    <w:tblPr>
      <w:tblStyleRowBandSize w:val="1"/>
      <w:tblStyleColBandSize w:val="1"/>
      <w:tblCellMar>
        <w:left w:w="28" w:type="dxa"/>
        <w:right w:w="2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28" w:type="dxa"/>
        <w:right w:w="28" w:type="dxa"/>
      </w:tblCellMar>
    </w:tblPr>
  </w:style>
  <w:style w:type="table" w:customStyle="1" w:styleId="af1">
    <w:basedOn w:val="TableNormal"/>
    <w:tblPr>
      <w:tblStyleRowBandSize w:val="1"/>
      <w:tblStyleColBandSize w:val="1"/>
      <w:tblCellMar>
        <w:left w:w="108" w:type="dxa"/>
        <w:right w:w="10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CellMar>
        <w:left w:w="108" w:type="dxa"/>
        <w:right w:w="108" w:type="dxa"/>
      </w:tblCellMar>
    </w:tblPr>
  </w:style>
  <w:style w:type="table" w:customStyle="1" w:styleId="af4">
    <w:basedOn w:val="TableNormal"/>
    <w:tblPr>
      <w:tblStyleRowBandSize w:val="1"/>
      <w:tblStyleColBandSize w:val="1"/>
      <w:tblCellMar>
        <w:left w:w="108" w:type="dxa"/>
        <w:right w:w="108" w:type="dxa"/>
      </w:tblCellMar>
    </w:tblPr>
  </w:style>
  <w:style w:type="table" w:customStyle="1" w:styleId="af5">
    <w:basedOn w:val="TableNormal"/>
    <w:tblPr>
      <w:tblStyleRowBandSize w:val="1"/>
      <w:tblStyleColBandSize w:val="1"/>
      <w:tblCellMar>
        <w:left w:w="108" w:type="dxa"/>
        <w:right w:w="108" w:type="dxa"/>
      </w:tblCellMar>
    </w:tblPr>
  </w:style>
  <w:style w:type="table" w:customStyle="1" w:styleId="af6">
    <w:basedOn w:val="TableNormal"/>
    <w:tblPr>
      <w:tblStyleRowBandSize w:val="1"/>
      <w:tblStyleColBandSize w:val="1"/>
      <w:tblCellMar>
        <w:left w:w="108" w:type="dxa"/>
        <w:right w:w="108" w:type="dxa"/>
      </w:tblCellMar>
    </w:tblPr>
  </w:style>
  <w:style w:type="table" w:customStyle="1" w:styleId="af7">
    <w:basedOn w:val="TableNormal"/>
    <w:tblPr>
      <w:tblStyleRowBandSize w:val="1"/>
      <w:tblStyleColBandSize w:val="1"/>
      <w:tblCellMar>
        <w:left w:w="28" w:type="dxa"/>
        <w:right w:w="28" w:type="dxa"/>
      </w:tblCellMar>
    </w:tblPr>
  </w:style>
  <w:style w:type="paragraph" w:styleId="af8">
    <w:name w:val="List Paragraph"/>
    <w:basedOn w:val="a"/>
    <w:uiPriority w:val="34"/>
    <w:qFormat/>
    <w:rsid w:val="00041C2F"/>
    <w:pPr>
      <w:ind w:leftChars="200" w:left="480"/>
    </w:pPr>
  </w:style>
  <w:style w:type="paragraph" w:styleId="af9">
    <w:name w:val="header"/>
    <w:basedOn w:val="a"/>
    <w:link w:val="afa"/>
    <w:uiPriority w:val="99"/>
    <w:unhideWhenUsed/>
    <w:rsid w:val="00B81124"/>
    <w:pPr>
      <w:tabs>
        <w:tab w:val="center" w:pos="4153"/>
        <w:tab w:val="right" w:pos="8306"/>
      </w:tabs>
      <w:snapToGrid w:val="0"/>
    </w:pPr>
    <w:rPr>
      <w:sz w:val="20"/>
      <w:szCs w:val="20"/>
    </w:rPr>
  </w:style>
  <w:style w:type="character" w:customStyle="1" w:styleId="afa">
    <w:name w:val="頁首 字元"/>
    <w:basedOn w:val="a0"/>
    <w:link w:val="af9"/>
    <w:uiPriority w:val="99"/>
    <w:rsid w:val="00B81124"/>
    <w:rPr>
      <w:sz w:val="20"/>
      <w:szCs w:val="20"/>
    </w:rPr>
  </w:style>
  <w:style w:type="paragraph" w:styleId="afb">
    <w:name w:val="footer"/>
    <w:basedOn w:val="a"/>
    <w:link w:val="afc"/>
    <w:uiPriority w:val="99"/>
    <w:unhideWhenUsed/>
    <w:rsid w:val="00B81124"/>
    <w:pPr>
      <w:tabs>
        <w:tab w:val="center" w:pos="4153"/>
        <w:tab w:val="right" w:pos="8306"/>
      </w:tabs>
      <w:snapToGrid w:val="0"/>
    </w:pPr>
    <w:rPr>
      <w:sz w:val="20"/>
      <w:szCs w:val="20"/>
    </w:rPr>
  </w:style>
  <w:style w:type="character" w:customStyle="1" w:styleId="afc">
    <w:name w:val="頁尾 字元"/>
    <w:basedOn w:val="a0"/>
    <w:link w:val="afb"/>
    <w:uiPriority w:val="99"/>
    <w:rsid w:val="00B8112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947">
      <w:bodyDiv w:val="1"/>
      <w:marLeft w:val="0"/>
      <w:marRight w:val="0"/>
      <w:marTop w:val="0"/>
      <w:marBottom w:val="0"/>
      <w:divBdr>
        <w:top w:val="none" w:sz="0" w:space="0" w:color="auto"/>
        <w:left w:val="none" w:sz="0" w:space="0" w:color="auto"/>
        <w:bottom w:val="none" w:sz="0" w:space="0" w:color="auto"/>
        <w:right w:val="none" w:sz="0" w:space="0" w:color="auto"/>
      </w:divBdr>
    </w:div>
    <w:div w:id="19358495">
      <w:bodyDiv w:val="1"/>
      <w:marLeft w:val="0"/>
      <w:marRight w:val="0"/>
      <w:marTop w:val="0"/>
      <w:marBottom w:val="0"/>
      <w:divBdr>
        <w:top w:val="none" w:sz="0" w:space="0" w:color="auto"/>
        <w:left w:val="none" w:sz="0" w:space="0" w:color="auto"/>
        <w:bottom w:val="none" w:sz="0" w:space="0" w:color="auto"/>
        <w:right w:val="none" w:sz="0" w:space="0" w:color="auto"/>
      </w:divBdr>
    </w:div>
    <w:div w:id="57175722">
      <w:bodyDiv w:val="1"/>
      <w:marLeft w:val="0"/>
      <w:marRight w:val="0"/>
      <w:marTop w:val="0"/>
      <w:marBottom w:val="0"/>
      <w:divBdr>
        <w:top w:val="none" w:sz="0" w:space="0" w:color="auto"/>
        <w:left w:val="none" w:sz="0" w:space="0" w:color="auto"/>
        <w:bottom w:val="none" w:sz="0" w:space="0" w:color="auto"/>
        <w:right w:val="none" w:sz="0" w:space="0" w:color="auto"/>
      </w:divBdr>
    </w:div>
    <w:div w:id="132140943">
      <w:bodyDiv w:val="1"/>
      <w:marLeft w:val="0"/>
      <w:marRight w:val="0"/>
      <w:marTop w:val="0"/>
      <w:marBottom w:val="0"/>
      <w:divBdr>
        <w:top w:val="none" w:sz="0" w:space="0" w:color="auto"/>
        <w:left w:val="none" w:sz="0" w:space="0" w:color="auto"/>
        <w:bottom w:val="none" w:sz="0" w:space="0" w:color="auto"/>
        <w:right w:val="none" w:sz="0" w:space="0" w:color="auto"/>
      </w:divBdr>
    </w:div>
    <w:div w:id="137721908">
      <w:bodyDiv w:val="1"/>
      <w:marLeft w:val="0"/>
      <w:marRight w:val="0"/>
      <w:marTop w:val="0"/>
      <w:marBottom w:val="0"/>
      <w:divBdr>
        <w:top w:val="none" w:sz="0" w:space="0" w:color="auto"/>
        <w:left w:val="none" w:sz="0" w:space="0" w:color="auto"/>
        <w:bottom w:val="none" w:sz="0" w:space="0" w:color="auto"/>
        <w:right w:val="none" w:sz="0" w:space="0" w:color="auto"/>
      </w:divBdr>
    </w:div>
    <w:div w:id="397362571">
      <w:bodyDiv w:val="1"/>
      <w:marLeft w:val="0"/>
      <w:marRight w:val="0"/>
      <w:marTop w:val="0"/>
      <w:marBottom w:val="0"/>
      <w:divBdr>
        <w:top w:val="none" w:sz="0" w:space="0" w:color="auto"/>
        <w:left w:val="none" w:sz="0" w:space="0" w:color="auto"/>
        <w:bottom w:val="none" w:sz="0" w:space="0" w:color="auto"/>
        <w:right w:val="none" w:sz="0" w:space="0" w:color="auto"/>
      </w:divBdr>
    </w:div>
    <w:div w:id="637032608">
      <w:bodyDiv w:val="1"/>
      <w:marLeft w:val="0"/>
      <w:marRight w:val="0"/>
      <w:marTop w:val="0"/>
      <w:marBottom w:val="0"/>
      <w:divBdr>
        <w:top w:val="none" w:sz="0" w:space="0" w:color="auto"/>
        <w:left w:val="none" w:sz="0" w:space="0" w:color="auto"/>
        <w:bottom w:val="none" w:sz="0" w:space="0" w:color="auto"/>
        <w:right w:val="none" w:sz="0" w:space="0" w:color="auto"/>
      </w:divBdr>
    </w:div>
    <w:div w:id="655114244">
      <w:bodyDiv w:val="1"/>
      <w:marLeft w:val="0"/>
      <w:marRight w:val="0"/>
      <w:marTop w:val="0"/>
      <w:marBottom w:val="0"/>
      <w:divBdr>
        <w:top w:val="none" w:sz="0" w:space="0" w:color="auto"/>
        <w:left w:val="none" w:sz="0" w:space="0" w:color="auto"/>
        <w:bottom w:val="none" w:sz="0" w:space="0" w:color="auto"/>
        <w:right w:val="none" w:sz="0" w:space="0" w:color="auto"/>
      </w:divBdr>
    </w:div>
    <w:div w:id="702944459">
      <w:bodyDiv w:val="1"/>
      <w:marLeft w:val="0"/>
      <w:marRight w:val="0"/>
      <w:marTop w:val="0"/>
      <w:marBottom w:val="0"/>
      <w:divBdr>
        <w:top w:val="none" w:sz="0" w:space="0" w:color="auto"/>
        <w:left w:val="none" w:sz="0" w:space="0" w:color="auto"/>
        <w:bottom w:val="none" w:sz="0" w:space="0" w:color="auto"/>
        <w:right w:val="none" w:sz="0" w:space="0" w:color="auto"/>
      </w:divBdr>
    </w:div>
    <w:div w:id="1141849538">
      <w:bodyDiv w:val="1"/>
      <w:marLeft w:val="0"/>
      <w:marRight w:val="0"/>
      <w:marTop w:val="0"/>
      <w:marBottom w:val="0"/>
      <w:divBdr>
        <w:top w:val="none" w:sz="0" w:space="0" w:color="auto"/>
        <w:left w:val="none" w:sz="0" w:space="0" w:color="auto"/>
        <w:bottom w:val="none" w:sz="0" w:space="0" w:color="auto"/>
        <w:right w:val="none" w:sz="0" w:space="0" w:color="auto"/>
      </w:divBdr>
    </w:div>
    <w:div w:id="1208835300">
      <w:bodyDiv w:val="1"/>
      <w:marLeft w:val="0"/>
      <w:marRight w:val="0"/>
      <w:marTop w:val="0"/>
      <w:marBottom w:val="0"/>
      <w:divBdr>
        <w:top w:val="none" w:sz="0" w:space="0" w:color="auto"/>
        <w:left w:val="none" w:sz="0" w:space="0" w:color="auto"/>
        <w:bottom w:val="none" w:sz="0" w:space="0" w:color="auto"/>
        <w:right w:val="none" w:sz="0" w:space="0" w:color="auto"/>
      </w:divBdr>
    </w:div>
    <w:div w:id="1440567937">
      <w:bodyDiv w:val="1"/>
      <w:marLeft w:val="0"/>
      <w:marRight w:val="0"/>
      <w:marTop w:val="0"/>
      <w:marBottom w:val="0"/>
      <w:divBdr>
        <w:top w:val="none" w:sz="0" w:space="0" w:color="auto"/>
        <w:left w:val="none" w:sz="0" w:space="0" w:color="auto"/>
        <w:bottom w:val="none" w:sz="0" w:space="0" w:color="auto"/>
        <w:right w:val="none" w:sz="0" w:space="0" w:color="auto"/>
      </w:divBdr>
    </w:div>
    <w:div w:id="1899974156">
      <w:bodyDiv w:val="1"/>
      <w:marLeft w:val="0"/>
      <w:marRight w:val="0"/>
      <w:marTop w:val="0"/>
      <w:marBottom w:val="0"/>
      <w:divBdr>
        <w:top w:val="none" w:sz="0" w:space="0" w:color="auto"/>
        <w:left w:val="none" w:sz="0" w:space="0" w:color="auto"/>
        <w:bottom w:val="none" w:sz="0" w:space="0" w:color="auto"/>
        <w:right w:val="none" w:sz="0" w:space="0" w:color="auto"/>
      </w:divBdr>
    </w:div>
    <w:div w:id="1940020968">
      <w:bodyDiv w:val="1"/>
      <w:marLeft w:val="0"/>
      <w:marRight w:val="0"/>
      <w:marTop w:val="0"/>
      <w:marBottom w:val="0"/>
      <w:divBdr>
        <w:top w:val="none" w:sz="0" w:space="0" w:color="auto"/>
        <w:left w:val="none" w:sz="0" w:space="0" w:color="auto"/>
        <w:bottom w:val="none" w:sz="0" w:space="0" w:color="auto"/>
        <w:right w:val="none" w:sz="0" w:space="0" w:color="auto"/>
      </w:divBdr>
    </w:div>
    <w:div w:id="19775661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28.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footer" Target="footer4.xml"/><Relationship Id="rId40" Type="http://schemas.openxmlformats.org/officeDocument/2006/relationships/image" Target="media/image29.png"/><Relationship Id="rId45" Type="http://schemas.openxmlformats.org/officeDocument/2006/relationships/image" Target="media/image34.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oter" Target="footer3.xml"/><Relationship Id="rId49"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2.png"/><Relationship Id="rId48" Type="http://schemas.openxmlformats.org/officeDocument/2006/relationships/footer" Target="footer5.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11.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0207EFA-6210-47DB-8A0E-C82CAE240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51</Pages>
  <Words>5004</Words>
  <Characters>28526</Characters>
  <Application>Microsoft Office Word</Application>
  <DocSecurity>0</DocSecurity>
  <Lines>237</Lines>
  <Paragraphs>66</Paragraphs>
  <ScaleCrop>false</ScaleCrop>
  <Company/>
  <LinksUpToDate>false</LinksUpToDate>
  <CharactersWithSpaces>33464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Kami Kwok</cp:lastModifiedBy>
  <cp:revision>5</cp:revision>
  <dcterms:created xsi:type="dcterms:W3CDTF">2023-09-10T15:31:00Z</dcterms:created>
  <dcterms:modified xsi:type="dcterms:W3CDTF">2023-09-10T22:27:00Z</dcterms:modified>
</cp:coreProperties>
</file>