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ackground w:color="FFFFFF" w:themeColor="background1"/>
  <w:body>
    <w:p w:rsidR="228904D8" w:rsidP="4796CB43" w:rsidRDefault="228904D8" w14:paraId="0842F250" w14:textId="7B79C1B2">
      <w:pPr>
        <w:pStyle w:val="Subtitle"/>
        <w:keepNext w:val="1"/>
        <w:keepLines w:val="1"/>
        <w:widowControl w:val="0"/>
        <w:bidi w:val="0"/>
        <w:spacing w:before="0" w:beforeAutospacing="off" w:after="500" w:afterAutospacing="off" w:line="259" w:lineRule="auto"/>
        <w:ind w:left="0" w:right="0"/>
        <w:jc w:val="left"/>
        <w:rPr>
          <w:color w:val="000000" w:themeColor="text1" w:themeTint="FF" w:themeShade="FF"/>
          <w:sz w:val="28"/>
          <w:szCs w:val="28"/>
        </w:rPr>
      </w:pPr>
      <w:r w:rsidRPr="4796CB43" w:rsidR="4796CB43">
        <w:rPr>
          <w:color w:val="000000" w:themeColor="text1" w:themeTint="FF" w:themeShade="FF"/>
        </w:rPr>
        <w:t xml:space="preserve">       </w:t>
      </w:r>
      <w:r w:rsidRPr="4796CB43" w:rsidR="4796CB43">
        <w:rPr>
          <w:color w:val="000000" w:themeColor="text1" w:themeTint="FF" w:themeShade="FF"/>
        </w:rPr>
        <w:t xml:space="preserve">   Professional</w:t>
      </w:r>
      <w:r w:rsidR="4796CB43">
        <w:rPr/>
        <w:t xml:space="preserve"> </w:t>
      </w:r>
      <w:r w:rsidRPr="4796CB43" w:rsidR="4796CB43">
        <w:rPr>
          <w:color w:val="000000" w:themeColor="text1" w:themeTint="FF" w:themeShade="FF"/>
        </w:rPr>
        <w:t>Career</w:t>
      </w:r>
      <w:r w:rsidR="4796CB43">
        <w:rPr/>
        <w:t xml:space="preserve"> </w:t>
      </w:r>
      <w:r w:rsidRPr="4796CB43" w:rsidR="4796CB43">
        <w:rPr>
          <w:color w:val="000000" w:themeColor="text1" w:themeTint="FF" w:themeShade="FF"/>
          <w:sz w:val="48"/>
          <w:szCs w:val="48"/>
        </w:rPr>
        <w:t xml:space="preserve">Development </w:t>
      </w:r>
    </w:p>
    <w:p w:rsidR="228904D8" w:rsidP="4796CB43" w:rsidRDefault="228904D8" w14:paraId="7E99ACDA" w14:textId="32FDD57F">
      <w:pPr>
        <w:pStyle w:val="Subtitle"/>
        <w:keepNext w:val="1"/>
        <w:keepLines w:val="1"/>
        <w:widowControl w:val="0"/>
        <w:bidi w:val="0"/>
        <w:spacing w:before="0" w:beforeAutospacing="off" w:after="500" w:afterAutospacing="off" w:line="259" w:lineRule="auto"/>
        <w:ind w:left="0" w:right="0"/>
        <w:jc w:val="left"/>
        <w:rPr>
          <w:sz w:val="40"/>
          <w:szCs w:val="40"/>
        </w:rPr>
      </w:pPr>
      <w:r w:rsidRPr="7D1C5B25" w:rsidR="7D1C5B25">
        <w:rPr>
          <w:sz w:val="40"/>
          <w:szCs w:val="40"/>
        </w:rPr>
        <w:t xml:space="preserve">Reflective Report                                                           </w:t>
      </w:r>
      <w:r w:rsidRPr="7D1C5B25" w:rsidR="7D1C5B25">
        <w:rPr>
          <w:color w:val="000000" w:themeColor="text1" w:themeTint="FF" w:themeShade="FF"/>
          <w:sz w:val="36"/>
          <w:szCs w:val="36"/>
        </w:rPr>
        <w:t>1000</w:t>
      </w:r>
      <w:r w:rsidRPr="7D1C5B25" w:rsidR="7D1C5B25">
        <w:rPr>
          <w:color w:val="000000" w:themeColor="text1" w:themeTint="FF" w:themeShade="FF"/>
          <w:sz w:val="40"/>
          <w:szCs w:val="40"/>
        </w:rPr>
        <w:t>-</w:t>
      </w:r>
      <w:r w:rsidRPr="7D1C5B25" w:rsidR="7D1C5B25">
        <w:rPr>
          <w:color w:val="000000" w:themeColor="text1" w:themeTint="FF" w:themeShade="FF"/>
          <w:sz w:val="36"/>
          <w:szCs w:val="36"/>
        </w:rPr>
        <w:t>words</w:t>
      </w:r>
    </w:p>
    <w:p w:rsidR="7D1C5B25" w:rsidP="7D1C5B25" w:rsidRDefault="7D1C5B25" w14:paraId="43C61CA5" w14:textId="35DA8D28">
      <w:pPr>
        <w:pStyle w:val="Normal"/>
        <w:keepNext w:val="1"/>
        <w:keepLines w:val="1"/>
        <w:widowControl w:val="0"/>
        <w:bidi w:val="0"/>
      </w:pPr>
      <w:r w:rsidRPr="7D1C5B25" w:rsidR="7D1C5B25">
        <w:rPr>
          <w:color w:val="000000" w:themeColor="text1" w:themeTint="FF" w:themeShade="FF"/>
          <w:sz w:val="32"/>
          <w:szCs w:val="32"/>
        </w:rPr>
        <w:t>Date</w:t>
      </w:r>
      <w:r w:rsidRPr="7D1C5B25" w:rsidR="7D1C5B25">
        <w:rPr>
          <w:color w:val="000000" w:themeColor="text1" w:themeTint="FF" w:themeShade="FF"/>
          <w:sz w:val="36"/>
          <w:szCs w:val="36"/>
        </w:rPr>
        <w:t xml:space="preserve"> </w:t>
      </w:r>
      <w:r w:rsidRPr="7D1C5B25" w:rsidR="7D1C5B25">
        <w:rPr>
          <w:color w:val="000000" w:themeColor="text1" w:themeTint="FF" w:themeShade="FF"/>
          <w:sz w:val="32"/>
          <w:szCs w:val="32"/>
        </w:rPr>
        <w:t>of</w:t>
      </w:r>
      <w:r w:rsidRPr="7D1C5B25" w:rsidR="7D1C5B25">
        <w:rPr>
          <w:color w:val="000000" w:themeColor="text1" w:themeTint="FF" w:themeShade="FF"/>
          <w:sz w:val="36"/>
          <w:szCs w:val="36"/>
        </w:rPr>
        <w:t xml:space="preserve"> </w:t>
      </w:r>
      <w:r w:rsidRPr="7D1C5B25" w:rsidR="7D1C5B25">
        <w:rPr>
          <w:color w:val="000000" w:themeColor="text1" w:themeTint="FF" w:themeShade="FF"/>
          <w:sz w:val="32"/>
          <w:szCs w:val="32"/>
        </w:rPr>
        <w:t>submission</w:t>
      </w:r>
      <w:r w:rsidRPr="7D1C5B25" w:rsidR="7D1C5B25">
        <w:rPr>
          <w:color w:val="000000" w:themeColor="text1" w:themeTint="FF" w:themeShade="FF"/>
          <w:sz w:val="36"/>
          <w:szCs w:val="36"/>
        </w:rPr>
        <w:t xml:space="preserve">; </w:t>
      </w:r>
      <w:r w:rsidRPr="7D1C5B25" w:rsidR="7D1C5B25">
        <w:rPr>
          <w:color w:val="000000" w:themeColor="text1" w:themeTint="FF" w:themeShade="FF"/>
          <w:sz w:val="32"/>
          <w:szCs w:val="32"/>
        </w:rPr>
        <w:t>31</w:t>
      </w:r>
      <w:r w:rsidRPr="7D1C5B25" w:rsidR="7D1C5B25">
        <w:rPr>
          <w:color w:val="000000" w:themeColor="text1" w:themeTint="FF" w:themeShade="FF"/>
          <w:sz w:val="36"/>
          <w:szCs w:val="36"/>
        </w:rPr>
        <w:t>.</w:t>
      </w:r>
      <w:r w:rsidRPr="7D1C5B25" w:rsidR="7D1C5B25">
        <w:rPr>
          <w:color w:val="000000" w:themeColor="text1" w:themeTint="FF" w:themeShade="FF"/>
          <w:sz w:val="32"/>
          <w:szCs w:val="32"/>
        </w:rPr>
        <w:t>05</w:t>
      </w:r>
      <w:r w:rsidRPr="7D1C5B25" w:rsidR="7D1C5B25">
        <w:rPr>
          <w:color w:val="000000" w:themeColor="text1" w:themeTint="FF" w:themeShade="FF"/>
          <w:sz w:val="36"/>
          <w:szCs w:val="36"/>
        </w:rPr>
        <w:t>.</w:t>
      </w:r>
      <w:r w:rsidRPr="7D1C5B25" w:rsidR="7D1C5B25">
        <w:rPr>
          <w:color w:val="000000" w:themeColor="text1" w:themeTint="FF" w:themeShade="FF"/>
          <w:sz w:val="32"/>
          <w:szCs w:val="32"/>
        </w:rPr>
        <w:t>2023</w:t>
      </w:r>
    </w:p>
    <w:p w:rsidR="7D1C5B25" w:rsidP="7D1C5B25" w:rsidRDefault="7D1C5B25" w14:paraId="1E53C15D" w14:textId="12A2A1CA">
      <w:pPr>
        <w:pStyle w:val="Normal"/>
        <w:keepNext w:val="1"/>
        <w:keepLines w:val="1"/>
        <w:widowControl w:val="0"/>
        <w:spacing w:before="120" w:beforeAutospacing="off" w:after="600" w:afterAutospacing="off" w:line="240" w:lineRule="auto"/>
        <w:rPr>
          <w:color w:val="000000" w:themeColor="text1" w:themeTint="FF" w:themeShade="FF"/>
          <w:sz w:val="28"/>
          <w:szCs w:val="28"/>
        </w:rPr>
      </w:pPr>
      <w:r w:rsidRPr="7D1C5B25" w:rsidR="7D1C5B25">
        <w:rPr>
          <w:color w:val="4471C4"/>
          <w:sz w:val="32"/>
          <w:szCs w:val="32"/>
        </w:rPr>
        <w:t xml:space="preserve">Name: </w:t>
      </w:r>
      <w:r w:rsidRPr="7D1C5B25" w:rsidR="7D1C5B25">
        <w:rPr>
          <w:color w:val="000000" w:themeColor="text1" w:themeTint="FF" w:themeShade="FF"/>
          <w:sz w:val="28"/>
          <w:szCs w:val="28"/>
        </w:rPr>
        <w:t>Cristina</w:t>
      </w:r>
      <w:r w:rsidRPr="7D1C5B25" w:rsidR="7D1C5B25">
        <w:rPr>
          <w:color w:val="000000" w:themeColor="text1" w:themeTint="FF" w:themeShade="FF"/>
          <w:sz w:val="36"/>
          <w:szCs w:val="36"/>
        </w:rPr>
        <w:t xml:space="preserve"> </w:t>
      </w:r>
      <w:r w:rsidRPr="7D1C5B25" w:rsidR="7D1C5B25">
        <w:rPr>
          <w:color w:val="000000" w:themeColor="text1" w:themeTint="FF" w:themeShade="FF"/>
          <w:sz w:val="28"/>
          <w:szCs w:val="28"/>
        </w:rPr>
        <w:t>Ilies</w:t>
      </w:r>
      <w:r w:rsidRPr="7D1C5B25" w:rsidR="7D1C5B25">
        <w:rPr>
          <w:color w:val="000000" w:themeColor="text1" w:themeTint="FF" w:themeShade="FF"/>
          <w:sz w:val="36"/>
          <w:szCs w:val="36"/>
        </w:rPr>
        <w:t xml:space="preserve"> (</w:t>
      </w:r>
      <w:r w:rsidRPr="7D1C5B25" w:rsidR="7D1C5B25">
        <w:rPr>
          <w:color w:val="000000" w:themeColor="text1" w:themeTint="FF" w:themeShade="FF"/>
          <w:sz w:val="28"/>
          <w:szCs w:val="28"/>
        </w:rPr>
        <w:t>2239774</w:t>
      </w:r>
      <w:r w:rsidRPr="7D1C5B25" w:rsidR="7D1C5B25">
        <w:rPr>
          <w:color w:val="000000" w:themeColor="text1" w:themeTint="FF" w:themeShade="FF"/>
          <w:sz w:val="36"/>
          <w:szCs w:val="36"/>
        </w:rPr>
        <w:t>)</w:t>
      </w:r>
    </w:p>
    <w:p w:rsidR="228904D8" w:rsidP="1A337498" w:rsidRDefault="228904D8" w14:paraId="5D56ED97" w14:textId="1483C333">
      <w:pPr>
        <w:pStyle w:val="Normal"/>
        <w:keepNext w:val="1"/>
        <w:keepLines w:val="1"/>
        <w:widowControl w:val="0"/>
        <w:bidi w:val="0"/>
        <w:spacing w:before="120" w:beforeAutospacing="off" w:after="600" w:afterAutospacing="off" w:line="240" w:lineRule="auto"/>
        <w:ind/>
        <w:rPr>
          <w:color w:val="000000" w:themeColor="text1" w:themeTint="FF" w:themeShade="FF"/>
          <w:sz w:val="28"/>
          <w:szCs w:val="28"/>
        </w:rPr>
      </w:pPr>
      <w:r w:rsidRPr="1A337498" w:rsidR="1A337498">
        <w:rPr>
          <w:color w:val="4471C4"/>
          <w:sz w:val="28"/>
          <w:szCs w:val="28"/>
        </w:rPr>
        <w:t>Terms of reference:</w:t>
      </w:r>
      <w:r w:rsidRPr="1A337498" w:rsidR="1A337498">
        <w:rPr>
          <w:color w:val="000000" w:themeColor="text1" w:themeTint="FF" w:themeShade="FF"/>
          <w:sz w:val="28"/>
          <w:szCs w:val="28"/>
        </w:rPr>
        <w:t xml:space="preserve"> </w:t>
      </w:r>
    </w:p>
    <w:p w:rsidR="228904D8" w:rsidP="4796CB43" w:rsidRDefault="228904D8" w14:paraId="34308216" w14:textId="613939A7">
      <w:pPr>
        <w:pStyle w:val="Normal"/>
        <w:keepNext w:val="1"/>
        <w:keepLines w:val="1"/>
        <w:widowControl w:val="0"/>
        <w:bidi w:val="0"/>
        <w:spacing w:before="120" w:beforeAutospacing="off" w:after="600" w:afterAutospacing="off" w:line="240" w:lineRule="auto"/>
        <w:ind/>
        <w:rPr>
          <w:color w:val="000000" w:themeColor="text1" w:themeTint="FF" w:themeShade="FF"/>
          <w:sz w:val="28"/>
          <w:szCs w:val="28"/>
        </w:rPr>
      </w:pPr>
      <w:r w:rsidRPr="1A337498" w:rsidR="1A337498">
        <w:rPr>
          <w:color w:val="000000" w:themeColor="text1" w:themeTint="FF" w:themeShade="FF"/>
          <w:sz w:val="28"/>
          <w:szCs w:val="28"/>
        </w:rPr>
        <w:t xml:space="preserve">          This report was requested by James Squire-Wood, for my Professional Career Development. Module and the report wa</w:t>
      </w:r>
      <w:r w:rsidRPr="1A337498" w:rsidR="1A337498">
        <w:rPr>
          <w:color w:val="000000" w:themeColor="text1" w:themeTint="FF" w:themeShade="FF"/>
          <w:sz w:val="28"/>
          <w:szCs w:val="28"/>
        </w:rPr>
        <w:t>s r</w:t>
      </w:r>
      <w:r w:rsidRPr="1A337498" w:rsidR="1A337498">
        <w:rPr>
          <w:color w:val="000000" w:themeColor="text1" w:themeTint="FF" w:themeShade="FF"/>
          <w:sz w:val="28"/>
          <w:szCs w:val="28"/>
        </w:rPr>
        <w:t>equested by (2</w:t>
      </w:r>
      <w:r w:rsidRPr="1A337498" w:rsidR="1A337498">
        <w:rPr>
          <w:color w:val="000000" w:themeColor="text1" w:themeTint="FF" w:themeShade="FF"/>
          <w:sz w:val="28"/>
          <w:szCs w:val="28"/>
          <w:vertAlign w:val="superscript"/>
        </w:rPr>
        <w:t>nd</w:t>
      </w:r>
      <w:r w:rsidRPr="1A337498" w:rsidR="1A337498">
        <w:rPr>
          <w:color w:val="000000" w:themeColor="text1" w:themeTint="FF" w:themeShade="FF"/>
          <w:sz w:val="28"/>
          <w:szCs w:val="28"/>
        </w:rPr>
        <w:t xml:space="preserve"> of June 2023).</w:t>
      </w:r>
    </w:p>
    <w:p w:rsidR="228904D8" w:rsidP="4796CB43" w:rsidRDefault="228904D8" w14:paraId="2E233E81" w14:textId="11552391">
      <w:pPr>
        <w:pStyle w:val="Normal"/>
        <w:keepNext w:val="1"/>
        <w:widowControl w:val="0"/>
        <w:spacing w:before="120" w:beforeAutospacing="off" w:after="600" w:afterAutospacing="off" w:line="240" w:lineRule="auto"/>
        <w:ind/>
        <w:rPr>
          <w:color w:val="4471C4"/>
          <w:sz w:val="32"/>
          <w:szCs w:val="32"/>
        </w:rPr>
      </w:pPr>
      <w:r w:rsidRPr="1A337498" w:rsidR="1A337498">
        <w:rPr>
          <w:color w:val="4471C4"/>
        </w:rPr>
        <w:t>Executive</w:t>
      </w:r>
      <w:r w:rsidR="1A337498">
        <w:rPr/>
        <w:t xml:space="preserve"> </w:t>
      </w:r>
      <w:r w:rsidRPr="1A337498" w:rsidR="1A337498">
        <w:rPr>
          <w:color w:val="4471C4"/>
        </w:rPr>
        <w:t>Summary</w:t>
      </w:r>
      <w:r w:rsidR="1A337498">
        <w:rPr/>
        <w:t xml:space="preserve">                                                                                                                              In this report I have applied the different –reflection tools that were presented in the Professional Career Development lecture and I have noted what discoveries I made about myself and what step I need to take to develop my skills.                                                     </w:t>
      </w:r>
    </w:p>
    <w:p w:rsidR="228904D8" w:rsidP="228904D8" w:rsidRDefault="228904D8" w14:paraId="06C00E75" w14:textId="7A88DC5B">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4796CB43" w:rsidR="4796CB43">
        <w:rPr>
          <w:color w:val="4471C4"/>
          <w:sz w:val="28"/>
          <w:szCs w:val="28"/>
        </w:rPr>
        <w:t xml:space="preserve">Introduction </w:t>
      </w:r>
      <w:r w:rsidRPr="4796CB43" w:rsidR="4796CB43">
        <w:rPr>
          <w:color w:val="000000" w:themeColor="text1" w:themeTint="FF" w:themeShade="FF"/>
        </w:rPr>
        <w:t xml:space="preserve">                                                                                                                   </w:t>
      </w:r>
      <w:r w:rsidRPr="4796CB43" w:rsidR="4796CB43">
        <w:rPr>
          <w:color w:val="000000" w:themeColor="text1" w:themeTint="FF" w:themeShade="FF"/>
        </w:rPr>
        <w:t xml:space="preserve">   ‘</w:t>
      </w:r>
      <w:r w:rsidRPr="4796CB43" w:rsidR="4796CB43">
        <w:rPr>
          <w:color w:val="000000" w:themeColor="text1" w:themeTint="FF" w:themeShade="FF"/>
        </w:rPr>
        <w:t>’Learning is the process whereby knowledge is created through the transformation of experience’’ (Kolb,1984, p.38).</w:t>
      </w:r>
    </w:p>
    <w:p w:rsidR="38D14670" w:rsidP="38D14670" w:rsidRDefault="38D14670" w14:paraId="70C6B8BB" w14:textId="6A8D61C3">
      <w:pPr>
        <w:pStyle w:val="Normal"/>
        <w:keepNext w:val="1"/>
        <w:widowControl w:val="0"/>
        <w:spacing w:before="120" w:beforeAutospacing="off" w:after="600" w:afterAutospacing="off" w:line="240" w:lineRule="auto"/>
        <w:ind w:left="0" w:right="0"/>
        <w:jc w:val="left"/>
        <w:rPr>
          <w:color w:val="000000" w:themeColor="text1" w:themeTint="FF" w:themeShade="FF"/>
        </w:rPr>
      </w:pPr>
      <w:r w:rsidRPr="4796CB43" w:rsidR="4796CB43">
        <w:rPr>
          <w:color w:val="000000" w:themeColor="text1" w:themeTint="FF" w:themeShade="FF"/>
        </w:rPr>
        <w:t xml:space="preserve"> As someone who is constantly striving to improve my employability skills, </w:t>
      </w:r>
      <w:r w:rsidRPr="4796CB43" w:rsidR="4796CB43">
        <w:rPr>
          <w:color w:val="000000" w:themeColor="text1" w:themeTint="FF" w:themeShade="FF"/>
        </w:rPr>
        <w:t>I find that Kolb’s learning style</w:t>
      </w:r>
      <w:r w:rsidRPr="4796CB43" w:rsidR="4796CB43">
        <w:rPr>
          <w:color w:val="000000" w:themeColor="text1" w:themeTint="FF" w:themeShade="FF"/>
        </w:rPr>
        <w:t xml:space="preserve"> is particularly useful. According to Kolb, learning cycle is based on four stages: concrete experience, reflective observation, abstract conceptualization, and active experimentation. In this essay I will reflect on my employability skills using Kolb’s learning style model, and I will apply the theoretical modules presented in the Professional Career Development lectures (Johari Window, Swot </w:t>
      </w:r>
      <w:r w:rsidRPr="4796CB43" w:rsidR="4796CB43">
        <w:rPr>
          <w:color w:val="000000" w:themeColor="text1" w:themeTint="FF" w:themeShade="FF"/>
        </w:rPr>
        <w:t>analysis,</w:t>
      </w:r>
      <w:r w:rsidRPr="4796CB43" w:rsidR="4796CB43">
        <w:rPr>
          <w:color w:val="000000" w:themeColor="text1" w:themeTint="FF" w:themeShade="FF"/>
        </w:rPr>
        <w:t xml:space="preserve"> Smart </w:t>
      </w:r>
      <w:r w:rsidRPr="4796CB43" w:rsidR="4796CB43">
        <w:rPr>
          <w:color w:val="000000" w:themeColor="text1" w:themeTint="FF" w:themeShade="FF"/>
        </w:rPr>
        <w:t>objectives</w:t>
      </w:r>
      <w:r w:rsidRPr="4796CB43" w:rsidR="4796CB43">
        <w:rPr>
          <w:color w:val="000000" w:themeColor="text1" w:themeTint="FF" w:themeShade="FF"/>
        </w:rPr>
        <w:t xml:space="preserve"> and Learning Style Questionnaires) to my personal experience. The goal is to improve my skills, to know how to take the right decision in the right time</w:t>
      </w:r>
      <w:bookmarkStart w:name="_Int_ZddsZ7jU" w:id="1907974434"/>
      <w:r w:rsidRPr="4796CB43" w:rsidR="4796CB43">
        <w:rPr>
          <w:color w:val="000000" w:themeColor="text1" w:themeTint="FF" w:themeShade="FF"/>
        </w:rPr>
        <w:t xml:space="preserve">.  </w:t>
      </w:r>
      <w:bookmarkEnd w:id="1907974434"/>
    </w:p>
    <w:p w:rsidR="38D14670" w:rsidP="38D14670" w:rsidRDefault="38D14670" w14:paraId="0CC1C86B" w14:textId="1C70F0DD">
      <w:pPr>
        <w:pStyle w:val="Normal"/>
        <w:keepNext w:val="1"/>
        <w:widowControl w:val="0"/>
        <w:bidi w:val="0"/>
        <w:spacing w:before="120" w:beforeAutospacing="off" w:after="600" w:afterAutospacing="off" w:line="240" w:lineRule="auto"/>
        <w:ind w:left="0" w:right="0"/>
        <w:jc w:val="left"/>
        <w:rPr>
          <w:color w:val="4471C4"/>
          <w:sz w:val="32"/>
          <w:szCs w:val="32"/>
        </w:rPr>
      </w:pPr>
      <w:r w:rsidRPr="38D14670" w:rsidR="38D14670">
        <w:rPr>
          <w:color w:val="4472C4" w:themeColor="accent1" w:themeTint="FF" w:themeShade="FF"/>
          <w:sz w:val="28"/>
          <w:szCs w:val="28"/>
        </w:rPr>
        <w:t>Main</w:t>
      </w:r>
      <w:r w:rsidRPr="38D14670" w:rsidR="38D14670">
        <w:rPr>
          <w:color w:val="000000" w:themeColor="text1" w:themeTint="FF" w:themeShade="FF"/>
        </w:rPr>
        <w:t xml:space="preserve"> </w:t>
      </w:r>
      <w:r w:rsidRPr="38D14670" w:rsidR="38D14670">
        <w:rPr>
          <w:color w:val="4472C4" w:themeColor="accent1" w:themeTint="FF" w:themeShade="FF"/>
          <w:sz w:val="28"/>
          <w:szCs w:val="28"/>
        </w:rPr>
        <w:t>Findings</w:t>
      </w:r>
      <w:r w:rsidRPr="38D14670" w:rsidR="38D14670">
        <w:rPr>
          <w:color w:val="000000" w:themeColor="text1" w:themeTint="FF" w:themeShade="FF"/>
        </w:rPr>
        <w:t xml:space="preserve">                                        </w:t>
      </w:r>
    </w:p>
    <w:p w:rsidR="38D14670" w:rsidP="38D14670" w:rsidRDefault="38D14670" w14:paraId="38E775AF" w14:textId="6405BA8C">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38D14670" w:rsidR="38D14670">
        <w:rPr>
          <w:color w:val="4472C4" w:themeColor="accent1" w:themeTint="FF" w:themeShade="FF"/>
        </w:rPr>
        <w:t>SWOT</w:t>
      </w:r>
      <w:r w:rsidRPr="38D14670" w:rsidR="38D14670">
        <w:rPr>
          <w:color w:val="000000" w:themeColor="text1" w:themeTint="FF" w:themeShade="FF"/>
        </w:rPr>
        <w:t xml:space="preserve"> </w:t>
      </w:r>
      <w:r w:rsidRPr="38D14670" w:rsidR="38D14670">
        <w:rPr>
          <w:color w:val="4472C4" w:themeColor="accent1" w:themeTint="FF" w:themeShade="FF"/>
        </w:rPr>
        <w:t>Analysis</w:t>
      </w:r>
      <w:r w:rsidRPr="38D14670" w:rsidR="38D14670">
        <w:rPr>
          <w:color w:val="000000" w:themeColor="text1" w:themeTint="FF" w:themeShade="FF"/>
        </w:rPr>
        <w:t xml:space="preserve"> </w:t>
      </w:r>
      <w:r w:rsidRPr="38D14670" w:rsidR="38D14670">
        <w:rPr>
          <w:color w:val="4472C4" w:themeColor="accent1" w:themeTint="FF" w:themeShade="FF"/>
        </w:rPr>
        <w:t>and</w:t>
      </w:r>
      <w:r w:rsidRPr="38D14670" w:rsidR="38D14670">
        <w:rPr>
          <w:color w:val="000000" w:themeColor="text1" w:themeTint="FF" w:themeShade="FF"/>
        </w:rPr>
        <w:t xml:space="preserve"> </w:t>
      </w:r>
      <w:r w:rsidRPr="38D14670" w:rsidR="38D14670">
        <w:rPr>
          <w:color w:val="4472C4" w:themeColor="accent1" w:themeTint="FF" w:themeShade="FF"/>
        </w:rPr>
        <w:t>Conversion</w:t>
      </w:r>
      <w:r w:rsidRPr="38D14670" w:rsidR="38D14670">
        <w:rPr>
          <w:color w:val="000000" w:themeColor="text1" w:themeTint="FF" w:themeShade="FF"/>
        </w:rPr>
        <w:t xml:space="preserve"> </w:t>
      </w:r>
      <w:r w:rsidRPr="38D14670" w:rsidR="38D14670">
        <w:rPr>
          <w:color w:val="4472C4" w:themeColor="accent1" w:themeTint="FF" w:themeShade="FF"/>
        </w:rPr>
        <w:t xml:space="preserve">Strategies </w:t>
      </w:r>
    </w:p>
    <w:p w:rsidR="38D14670" w:rsidP="38D14670" w:rsidRDefault="38D14670" w14:paraId="195CFE5E" w14:textId="7BDB2A67">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7F34C73F" w:rsidR="7F34C73F">
        <w:rPr>
          <w:color w:val="000000" w:themeColor="text1" w:themeTint="FF" w:themeShade="FF"/>
        </w:rPr>
        <w:t xml:space="preserve">SWOT (strengths, weaknesses, opportunities, threats), is a popular analysis and strategy development framework. The most important tools to </w:t>
      </w:r>
      <w:r w:rsidRPr="7F34C73F" w:rsidR="7F34C73F">
        <w:rPr>
          <w:color w:val="000000" w:themeColor="text1" w:themeTint="FF" w:themeShade="FF"/>
        </w:rPr>
        <w:t>facilitate</w:t>
      </w:r>
      <w:r w:rsidRPr="7F34C73F" w:rsidR="7F34C73F">
        <w:rPr>
          <w:color w:val="000000" w:themeColor="text1" w:themeTint="FF" w:themeShade="FF"/>
        </w:rPr>
        <w:t xml:space="preserve"> such understanding is the SWOT analysis ([Hill and Westbrook,1997], [Ying,2010]).                  </w:t>
      </w:r>
      <w:r w:rsidRPr="7F34C73F" w:rsidR="7F34C73F">
        <w:rPr>
          <w:color w:val="000000" w:themeColor="text1" w:themeTint="FF" w:themeShade="FF"/>
        </w:rPr>
        <w:t>The SWOT</w:t>
      </w:r>
      <w:r w:rsidRPr="7F34C73F" w:rsidR="7F34C73F">
        <w:rPr>
          <w:color w:val="000000" w:themeColor="text1" w:themeTint="FF" w:themeShade="FF"/>
        </w:rPr>
        <w:t xml:space="preserve"> has been in continued use since the 1960s.                                                       SWOT analysis its research base application, and its own strength and weaknesses.</w:t>
      </w:r>
    </w:p>
    <w:p w:rsidR="38D14670" w:rsidP="38D14670" w:rsidRDefault="38D14670" w14:paraId="5E0C493B" w14:textId="19161E5F">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38D14670" w:rsidR="38D14670">
        <w:rPr>
          <w:color w:val="000000" w:themeColor="text1" w:themeTint="FF" w:themeShade="FF"/>
        </w:rPr>
        <w:t xml:space="preserve">     I have based my SWOT analysis on my experience working in the hospitality industry as a catering-coffee shop assistant.</w:t>
      </w:r>
    </w:p>
    <w:tbl>
      <w:tblPr>
        <w:tblStyle w:val="TableGrid"/>
        <w:bidiVisual w:val="0"/>
        <w:tblW w:w="0" w:type="auto"/>
        <w:tblLayout w:type="fixed"/>
        <w:tblLook w:val="06A0" w:firstRow="1" w:lastRow="0" w:firstColumn="1" w:lastColumn="0" w:noHBand="1" w:noVBand="1"/>
      </w:tblPr>
      <w:tblGrid>
        <w:gridCol w:w="4508"/>
        <w:gridCol w:w="4508"/>
      </w:tblGrid>
      <w:tr w:rsidR="38D14670" w:rsidTr="08EDE442" w14:paraId="60CD3EDB">
        <w:trPr>
          <w:trHeight w:val="300"/>
        </w:trPr>
        <w:tc>
          <w:tcPr>
            <w:tcW w:w="4508" w:type="dxa"/>
            <w:shd w:val="clear" w:color="auto" w:fill="FFF2CC" w:themeFill="accent4" w:themeFillTint="33"/>
            <w:tcMar/>
          </w:tcPr>
          <w:p w:rsidR="38D14670" w:rsidP="38D14670" w:rsidRDefault="38D14670" w14:paraId="6EB8708C" w14:textId="1FAFDDFD">
            <w:pPr>
              <w:pStyle w:val="Normal"/>
              <w:bidi w:val="0"/>
              <w:rPr>
                <w:color w:val="000000" w:themeColor="text1" w:themeTint="FF" w:themeShade="FF"/>
              </w:rPr>
            </w:pPr>
            <w:r w:rsidRPr="38D14670" w:rsidR="38D14670">
              <w:rPr>
                <w:color w:val="FFC000" w:themeColor="accent4" w:themeTint="FF" w:themeShade="FF"/>
              </w:rPr>
              <w:t xml:space="preserve">                         </w:t>
            </w:r>
            <w:r w:rsidRPr="38D14670" w:rsidR="38D14670">
              <w:rPr>
                <w:color w:val="000000" w:themeColor="text1" w:themeTint="FF" w:themeShade="FF"/>
                <w:sz w:val="22"/>
                <w:szCs w:val="22"/>
              </w:rPr>
              <w:t>STRENGTHS</w:t>
            </w:r>
          </w:p>
          <w:p w:rsidR="38D14670" w:rsidP="38D14670" w:rsidRDefault="38D14670" w14:paraId="00B6DF56" w14:textId="390D79AA">
            <w:pPr>
              <w:pStyle w:val="Normal"/>
              <w:bidi w:val="0"/>
              <w:rPr>
                <w:color w:val="000000" w:themeColor="text1" w:themeTint="FF" w:themeShade="FF"/>
                <w:sz w:val="22"/>
                <w:szCs w:val="22"/>
              </w:rPr>
            </w:pPr>
            <w:r w:rsidRPr="08EDE442" w:rsidR="08EDE442">
              <w:rPr>
                <w:color w:val="000000" w:themeColor="text1" w:themeTint="FF" w:themeShade="FF"/>
                <w:sz w:val="22"/>
                <w:szCs w:val="22"/>
              </w:rPr>
              <w:t xml:space="preserve">-Motivated                                                                 -Multi tasking                                                                                                                                        -Careful                                                                                                       -Organised                                                                   -Thoughtful              </w:t>
            </w:r>
          </w:p>
        </w:tc>
        <w:tc>
          <w:tcPr>
            <w:tcW w:w="4508" w:type="dxa"/>
            <w:shd w:val="clear" w:color="auto" w:fill="FFF2CC" w:themeFill="accent4" w:themeFillTint="33"/>
            <w:tcMar/>
          </w:tcPr>
          <w:p w:rsidR="38D14670" w:rsidP="38D14670" w:rsidRDefault="38D14670" w14:paraId="6715B3BC" w14:textId="7AD72707">
            <w:pPr>
              <w:pStyle w:val="Normal"/>
              <w:bidi w:val="0"/>
              <w:rPr>
                <w:color w:val="000000" w:themeColor="text1" w:themeTint="FF" w:themeShade="FF"/>
              </w:rPr>
            </w:pPr>
            <w:r w:rsidRPr="38D14670" w:rsidR="38D14670">
              <w:rPr>
                <w:color w:val="000000" w:themeColor="text1" w:themeTint="FF" w:themeShade="FF"/>
              </w:rPr>
              <w:t xml:space="preserve">                      WEAKNESSES</w:t>
            </w:r>
          </w:p>
          <w:p w:rsidR="38D14670" w:rsidP="38D14670" w:rsidRDefault="38D14670" w14:paraId="67196880" w14:textId="3D5CFBAC">
            <w:pPr>
              <w:pStyle w:val="Normal"/>
              <w:bidi w:val="0"/>
              <w:rPr>
                <w:color w:val="000000" w:themeColor="text1" w:themeTint="FF" w:themeShade="FF"/>
              </w:rPr>
            </w:pPr>
            <w:r w:rsidRPr="38D14670" w:rsidR="38D14670">
              <w:rPr>
                <w:color w:val="000000" w:themeColor="text1" w:themeTint="FF" w:themeShade="FF"/>
              </w:rPr>
              <w:t xml:space="preserve">-Not confident in myself                                 -To emotional                                                   -I have a strong, compulsive need to do things quickly </w:t>
            </w:r>
          </w:p>
          <w:p w:rsidR="38D14670" w:rsidP="38D14670" w:rsidRDefault="38D14670" w14:paraId="48872190" w14:textId="5EEDA0CB">
            <w:pPr>
              <w:pStyle w:val="Normal"/>
              <w:bidi w:val="0"/>
              <w:rPr>
                <w:color w:val="000000" w:themeColor="text1" w:themeTint="FF" w:themeShade="FF"/>
              </w:rPr>
            </w:pPr>
          </w:p>
          <w:p w:rsidR="38D14670" w:rsidP="38D14670" w:rsidRDefault="38D14670" w14:paraId="5BFE54AB" w14:textId="73EA2DAA">
            <w:pPr>
              <w:pStyle w:val="Normal"/>
              <w:bidi w:val="0"/>
              <w:rPr>
                <w:color w:val="000000" w:themeColor="text1" w:themeTint="FF" w:themeShade="FF"/>
              </w:rPr>
            </w:pPr>
          </w:p>
        </w:tc>
      </w:tr>
      <w:tr w:rsidR="38D14670" w:rsidTr="08EDE442" w14:paraId="4A874C16">
        <w:trPr>
          <w:trHeight w:val="300"/>
        </w:trPr>
        <w:tc>
          <w:tcPr>
            <w:tcW w:w="4508" w:type="dxa"/>
            <w:shd w:val="clear" w:color="auto" w:fill="FFF2CC" w:themeFill="accent4" w:themeFillTint="33"/>
            <w:tcMar/>
          </w:tcPr>
          <w:p w:rsidR="38D14670" w:rsidP="38D14670" w:rsidRDefault="38D14670" w14:paraId="791CCE65" w14:textId="3773EDEE">
            <w:pPr>
              <w:pStyle w:val="Normal"/>
              <w:bidi w:val="0"/>
              <w:rPr>
                <w:color w:val="000000" w:themeColor="text1" w:themeTint="FF" w:themeShade="FF"/>
              </w:rPr>
            </w:pPr>
            <w:r w:rsidRPr="38D14670" w:rsidR="38D14670">
              <w:rPr>
                <w:color w:val="000000" w:themeColor="text1" w:themeTint="FF" w:themeShade="FF"/>
              </w:rPr>
              <w:t xml:space="preserve">                     OPPORTUNITIES                        -Practicing English language                        -Training                                                            -Team work                                                       </w:t>
            </w:r>
          </w:p>
        </w:tc>
        <w:tc>
          <w:tcPr>
            <w:tcW w:w="4508" w:type="dxa"/>
            <w:shd w:val="clear" w:color="auto" w:fill="FFF2CC" w:themeFill="accent4" w:themeFillTint="33"/>
            <w:tcMar/>
          </w:tcPr>
          <w:p w:rsidR="38D14670" w:rsidP="38D14670" w:rsidRDefault="38D14670" w14:paraId="79B53CBF" w14:textId="0D4093BF">
            <w:pPr>
              <w:pStyle w:val="Normal"/>
              <w:bidi w:val="0"/>
              <w:rPr>
                <w:color w:val="000000" w:themeColor="text1" w:themeTint="FF" w:themeShade="FF"/>
              </w:rPr>
            </w:pPr>
            <w:r w:rsidRPr="38D14670" w:rsidR="38D14670">
              <w:rPr>
                <w:color w:val="000000" w:themeColor="text1" w:themeTint="FF" w:themeShade="FF"/>
              </w:rPr>
              <w:t xml:space="preserve">                         THREATS                                   -Less time to do my tasks properly because a shortage of staff</w:t>
            </w:r>
          </w:p>
          <w:p w:rsidR="38D14670" w:rsidP="38D14670" w:rsidRDefault="38D14670" w14:paraId="03F391B4" w14:textId="11BE965D">
            <w:pPr>
              <w:pStyle w:val="Normal"/>
              <w:bidi w:val="0"/>
              <w:rPr>
                <w:color w:val="000000" w:themeColor="text1" w:themeTint="FF" w:themeShade="FF"/>
              </w:rPr>
            </w:pPr>
            <w:r w:rsidRPr="38D14670" w:rsidR="38D14670">
              <w:rPr>
                <w:color w:val="000000" w:themeColor="text1" w:themeTint="FF" w:themeShade="FF"/>
              </w:rPr>
              <w:t>-Stress</w:t>
            </w:r>
          </w:p>
          <w:p w:rsidR="38D14670" w:rsidP="38D14670" w:rsidRDefault="38D14670" w14:paraId="0D619C74" w14:textId="37372F5E">
            <w:pPr>
              <w:pStyle w:val="Normal"/>
              <w:bidi w:val="0"/>
              <w:rPr>
                <w:color w:val="000000" w:themeColor="text1" w:themeTint="FF" w:themeShade="FF"/>
              </w:rPr>
            </w:pPr>
          </w:p>
        </w:tc>
      </w:tr>
    </w:tbl>
    <w:p w:rsidR="38D14670" w:rsidP="38D14670" w:rsidRDefault="38D14670" w14:paraId="2C37E5EB" w14:textId="214FCDE0">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38D14670" w:rsidR="38D14670">
        <w:rPr>
          <w:color w:val="000000" w:themeColor="text1" w:themeTint="FF" w:themeShade="FF"/>
        </w:rPr>
        <w:t>Conversion Strategies</w:t>
      </w:r>
      <w:r w:rsidRPr="38D14670" w:rsidR="38D14670">
        <w:rPr>
          <w:color w:val="000000" w:themeColor="text1" w:themeTint="FF" w:themeShade="FF"/>
        </w:rPr>
        <w:t xml:space="preserve">   </w:t>
      </w:r>
    </w:p>
    <w:p w:rsidR="4E0551D5" w:rsidP="4E0551D5" w:rsidRDefault="4E0551D5" w14:paraId="5455A659" w14:textId="74A1D5C5">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08EDE442" w:rsidR="08EDE442">
        <w:rPr>
          <w:color w:val="000000" w:themeColor="text1" w:themeTint="FF" w:themeShade="FF"/>
        </w:rPr>
        <w:t xml:space="preserve">What I have learnt from this exercise is that I </w:t>
      </w:r>
      <w:r w:rsidRPr="08EDE442" w:rsidR="08EDE442">
        <w:rPr>
          <w:color w:val="000000" w:themeColor="text1" w:themeTint="FF" w:themeShade="FF"/>
        </w:rPr>
        <w:t>identified</w:t>
      </w:r>
      <w:r w:rsidRPr="08EDE442" w:rsidR="08EDE442">
        <w:rPr>
          <w:color w:val="000000" w:themeColor="text1" w:themeTint="FF" w:themeShade="FF"/>
        </w:rPr>
        <w:t xml:space="preserve"> how to turn some of my weaknesses </w:t>
      </w:r>
      <w:r w:rsidRPr="08EDE442" w:rsidR="08EDE442">
        <w:rPr>
          <w:color w:val="000000" w:themeColor="text1" w:themeTint="FF" w:themeShade="FF"/>
        </w:rPr>
        <w:t>in to</w:t>
      </w:r>
      <w:r w:rsidRPr="08EDE442" w:rsidR="08EDE442">
        <w:rPr>
          <w:color w:val="000000" w:themeColor="text1" w:themeTint="FF" w:themeShade="FF"/>
        </w:rPr>
        <w:t xml:space="preserve"> strength and after </w:t>
      </w:r>
      <w:r w:rsidRPr="08EDE442" w:rsidR="08EDE442">
        <w:rPr>
          <w:color w:val="000000" w:themeColor="text1" w:themeTint="FF" w:themeShade="FF"/>
        </w:rPr>
        <w:t>create</w:t>
      </w:r>
      <w:r w:rsidRPr="08EDE442" w:rsidR="08EDE442">
        <w:rPr>
          <w:color w:val="000000" w:themeColor="text1" w:themeTint="FF" w:themeShade="FF"/>
        </w:rPr>
        <w:t xml:space="preserve"> more opportunities</w:t>
      </w:r>
      <w:r w:rsidRPr="08EDE442" w:rsidR="08EDE442">
        <w:rPr>
          <w:color w:val="000000" w:themeColor="text1" w:themeTint="FF" w:themeShade="FF"/>
        </w:rPr>
        <w:t xml:space="preserve">.  </w:t>
      </w:r>
      <w:r w:rsidRPr="08EDE442" w:rsidR="08EDE442">
        <w:rPr>
          <w:color w:val="000000" w:themeColor="text1" w:themeTint="FF" w:themeShade="FF"/>
        </w:rPr>
        <w:t xml:space="preserve">  For example, one of my weaknesses is that I am not confident in myself, and I realised that by practicing and asking friends for feedback I will feel more confident, and at the same time by joining University, I am learning new skills which opens for me new workplace opportunities.</w:t>
      </w:r>
    </w:p>
    <w:p w:rsidR="4E0551D5" w:rsidP="4E0551D5" w:rsidRDefault="4E0551D5" w14:paraId="02FB470E" w14:textId="36F764DA">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4E0551D5" w:rsidR="4E0551D5">
        <w:rPr>
          <w:color w:val="4472C4" w:themeColor="accent1" w:themeTint="FF" w:themeShade="FF"/>
        </w:rPr>
        <w:t>SMART</w:t>
      </w:r>
      <w:r w:rsidRPr="4E0551D5" w:rsidR="4E0551D5">
        <w:rPr>
          <w:color w:val="000000" w:themeColor="text1" w:themeTint="FF" w:themeShade="FF"/>
        </w:rPr>
        <w:t xml:space="preserve"> </w:t>
      </w:r>
      <w:r w:rsidRPr="4E0551D5" w:rsidR="4E0551D5">
        <w:rPr>
          <w:color w:val="4472C4" w:themeColor="accent1" w:themeTint="FF" w:themeShade="FF"/>
        </w:rPr>
        <w:t>Objectives</w:t>
      </w:r>
    </w:p>
    <w:p w:rsidR="4E0551D5" w:rsidP="4E0551D5" w:rsidRDefault="4E0551D5" w14:paraId="2F87E416" w14:textId="3C248A72">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4796CB43" w:rsidR="4796CB43">
        <w:rPr>
          <w:color w:val="000000" w:themeColor="text1" w:themeTint="FF" w:themeShade="FF"/>
        </w:rPr>
        <w:t xml:space="preserve">The SMART method (specific, measurable, assignable, realistic, and time-related) was first introduced by Doran (1981) for writing effective management goals. The SMART method is used </w:t>
      </w:r>
      <w:r w:rsidRPr="4796CB43" w:rsidR="4796CB43">
        <w:rPr>
          <w:color w:val="000000" w:themeColor="text1" w:themeTint="FF" w:themeShade="FF"/>
        </w:rPr>
        <w:t>today to</w:t>
      </w:r>
      <w:r w:rsidRPr="4796CB43" w:rsidR="4796CB43">
        <w:rPr>
          <w:color w:val="000000" w:themeColor="text1" w:themeTint="FF" w:themeShade="FF"/>
        </w:rPr>
        <w:t xml:space="preserve"> create goals that are effective and measurable (Bjerke &amp; Renger,2017)</w:t>
      </w:r>
      <w:r w:rsidRPr="4796CB43" w:rsidR="4796CB43">
        <w:rPr>
          <w:color w:val="000000" w:themeColor="text1" w:themeTint="FF" w:themeShade="FF"/>
        </w:rPr>
        <w:t xml:space="preserve">.  </w:t>
      </w:r>
      <w:r w:rsidRPr="4796CB43" w:rsidR="4796CB43">
        <w:rPr>
          <w:color w:val="000000" w:themeColor="text1" w:themeTint="FF" w:themeShade="FF"/>
        </w:rPr>
        <w:t xml:space="preserve">                                         </w:t>
      </w:r>
    </w:p>
    <w:p w:rsidR="7F34C73F" w:rsidP="7F34C73F" w:rsidRDefault="7F34C73F" w14:paraId="08B77507" w14:textId="10C6A839">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7F34C73F" w:rsidR="7F34C73F">
        <w:rPr>
          <w:color w:val="000000" w:themeColor="text1" w:themeTint="FF" w:themeShade="FF"/>
        </w:rPr>
        <w:t xml:space="preserve">I came across SMART </w:t>
      </w:r>
      <w:r w:rsidRPr="7F34C73F" w:rsidR="7F34C73F">
        <w:rPr>
          <w:color w:val="000000" w:themeColor="text1" w:themeTint="FF" w:themeShade="FF"/>
        </w:rPr>
        <w:t>objectives</w:t>
      </w:r>
      <w:r w:rsidRPr="7F34C73F" w:rsidR="7F34C73F">
        <w:rPr>
          <w:color w:val="000000" w:themeColor="text1" w:themeTint="FF" w:themeShade="FF"/>
        </w:rPr>
        <w:t xml:space="preserve"> while I study for my university </w:t>
      </w:r>
      <w:r w:rsidRPr="7F34C73F" w:rsidR="7F34C73F">
        <w:rPr>
          <w:color w:val="000000" w:themeColor="text1" w:themeTint="FF" w:themeShade="FF"/>
        </w:rPr>
        <w:t>course</w:t>
      </w:r>
      <w:r w:rsidRPr="7F34C73F" w:rsidR="7F34C73F">
        <w:rPr>
          <w:color w:val="000000" w:themeColor="text1" w:themeTint="FF" w:themeShade="FF"/>
        </w:rPr>
        <w:t xml:space="preserve"> and I find </w:t>
      </w:r>
      <w:r w:rsidRPr="7F34C73F" w:rsidR="7F34C73F">
        <w:rPr>
          <w:color w:val="000000" w:themeColor="text1" w:themeTint="FF" w:themeShade="FF"/>
        </w:rPr>
        <w:t>an easy way</w:t>
      </w:r>
      <w:r w:rsidRPr="7F34C73F" w:rsidR="7F34C73F">
        <w:rPr>
          <w:color w:val="000000" w:themeColor="text1" w:themeTint="FF" w:themeShade="FF"/>
        </w:rPr>
        <w:t xml:space="preserve"> to set up my goals. I also find easy to create SMART </w:t>
      </w:r>
      <w:r w:rsidRPr="7F34C73F" w:rsidR="7F34C73F">
        <w:rPr>
          <w:color w:val="000000" w:themeColor="text1" w:themeTint="FF" w:themeShade="FF"/>
        </w:rPr>
        <w:t>objectives</w:t>
      </w:r>
      <w:r w:rsidRPr="7F34C73F" w:rsidR="7F34C73F">
        <w:rPr>
          <w:color w:val="000000" w:themeColor="text1" w:themeTint="FF" w:themeShade="FF"/>
        </w:rPr>
        <w:t xml:space="preserve"> and started writing them up for short goals in my personal life. </w:t>
      </w:r>
    </w:p>
    <w:p w:rsidR="7F34C73F" w:rsidP="7F34C73F" w:rsidRDefault="7F34C73F" w14:paraId="48D80B40" w14:textId="5DC7FB77">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7F34C73F" w:rsidR="7F34C73F">
        <w:rPr>
          <w:b w:val="1"/>
          <w:bCs w:val="1"/>
          <w:color w:val="000000" w:themeColor="text1" w:themeTint="FF" w:themeShade="FF"/>
        </w:rPr>
        <w:t>For</w:t>
      </w:r>
      <w:r w:rsidRPr="7F34C73F" w:rsidR="7F34C73F">
        <w:rPr>
          <w:color w:val="000000" w:themeColor="text1" w:themeTint="FF" w:themeShade="FF"/>
        </w:rPr>
        <w:t xml:space="preserve"> this course I create my own SMART </w:t>
      </w:r>
      <w:r w:rsidRPr="7F34C73F" w:rsidR="7F34C73F">
        <w:rPr>
          <w:color w:val="000000" w:themeColor="text1" w:themeTint="FF" w:themeShade="FF"/>
        </w:rPr>
        <w:t>objectives</w:t>
      </w:r>
      <w:r w:rsidRPr="7F34C73F" w:rsidR="7F34C73F">
        <w:rPr>
          <w:color w:val="000000" w:themeColor="text1" w:themeTint="FF" w:themeShade="FF"/>
        </w:rPr>
        <w:t xml:space="preserve"> as follows:</w:t>
      </w:r>
    </w:p>
    <w:p w:rsidR="7F34C73F" w:rsidP="7F34C73F" w:rsidRDefault="7F34C73F" w14:paraId="274447E5" w14:textId="070F979E">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7F34C73F" w:rsidR="7F34C73F">
        <w:rPr>
          <w:color w:val="000000" w:themeColor="text1" w:themeTint="FF" w:themeShade="FF"/>
        </w:rPr>
        <w:t xml:space="preserve">S - (specific) -to improve my digital, communication and analytical skills  </w:t>
      </w:r>
    </w:p>
    <w:p w:rsidR="7F34C73F" w:rsidP="7F34C73F" w:rsidRDefault="7F34C73F" w14:paraId="52B5C645" w14:textId="2167DDB1">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7F34C73F" w:rsidR="7F34C73F">
        <w:rPr>
          <w:color w:val="000000" w:themeColor="text1" w:themeTint="FF" w:themeShade="FF"/>
        </w:rPr>
        <w:t>M –(measurable) -by the end of my university course</w:t>
      </w:r>
    </w:p>
    <w:p w:rsidR="7F34C73F" w:rsidP="7F34C73F" w:rsidRDefault="7F34C73F" w14:paraId="390A128F" w14:textId="55232D79">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7F34C73F" w:rsidR="7F34C73F">
        <w:rPr>
          <w:color w:val="000000" w:themeColor="text1" w:themeTint="FF" w:themeShade="FF"/>
        </w:rPr>
        <w:t>A - (assignable) - to get a better position on my work place</w:t>
      </w:r>
    </w:p>
    <w:p w:rsidR="7F34C73F" w:rsidP="7F34C73F" w:rsidRDefault="7F34C73F" w14:paraId="3CC424BA" w14:textId="0D1C82D9">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7F34C73F" w:rsidR="7F34C73F">
        <w:rPr>
          <w:color w:val="000000" w:themeColor="text1" w:themeTint="FF" w:themeShade="FF"/>
        </w:rPr>
        <w:t xml:space="preserve">R - </w:t>
      </w:r>
      <w:r w:rsidRPr="7F34C73F" w:rsidR="7F34C73F">
        <w:rPr>
          <w:color w:val="000000" w:themeColor="text1" w:themeTint="FF" w:themeShade="FF"/>
        </w:rPr>
        <w:t>(realistic</w:t>
      </w:r>
      <w:r w:rsidRPr="7F34C73F" w:rsidR="7F34C73F">
        <w:rPr>
          <w:color w:val="000000" w:themeColor="text1" w:themeTint="FF" w:themeShade="FF"/>
        </w:rPr>
        <w:t xml:space="preserve">) - I already start the university course </w:t>
      </w:r>
    </w:p>
    <w:p w:rsidR="7F34C73F" w:rsidP="7F34C73F" w:rsidRDefault="7F34C73F" w14:paraId="011DB654" w14:textId="3F579637">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7F34C73F" w:rsidR="7F34C73F">
        <w:rPr>
          <w:color w:val="000000" w:themeColor="text1" w:themeTint="FF" w:themeShade="FF"/>
        </w:rPr>
        <w:t xml:space="preserve">T - (time – </w:t>
      </w:r>
      <w:r w:rsidRPr="7F34C73F" w:rsidR="7F34C73F">
        <w:rPr>
          <w:color w:val="000000" w:themeColor="text1" w:themeTint="FF" w:themeShade="FF"/>
        </w:rPr>
        <w:t>related)</w:t>
      </w:r>
      <w:r w:rsidRPr="7F34C73F" w:rsidR="7F34C73F">
        <w:rPr>
          <w:color w:val="000000" w:themeColor="text1" w:themeTint="FF" w:themeShade="FF"/>
        </w:rPr>
        <w:t xml:space="preserve"> - in a couple of years </w:t>
      </w:r>
    </w:p>
    <w:p w:rsidR="7F34C73F" w:rsidP="7F34C73F" w:rsidRDefault="7F34C73F" w14:paraId="3CF11C73" w14:textId="18405FF3">
      <w:pPr>
        <w:pStyle w:val="Normal"/>
        <w:keepNext w:val="1"/>
        <w:widowControl w:val="0"/>
        <w:bidi w:val="0"/>
        <w:spacing w:before="120" w:beforeAutospacing="off" w:after="600" w:afterAutospacing="off" w:line="240" w:lineRule="auto"/>
        <w:ind w:left="0" w:right="0"/>
        <w:jc w:val="left"/>
        <w:rPr>
          <w:color w:val="002060"/>
        </w:rPr>
      </w:pPr>
      <w:r w:rsidRPr="7F34C73F" w:rsidR="7F34C73F">
        <w:rPr>
          <w:color w:val="002060"/>
        </w:rPr>
        <w:t>JOHARI WINDOW</w:t>
      </w:r>
    </w:p>
    <w:p w:rsidR="7F34C73F" w:rsidP="7F34C73F" w:rsidRDefault="7F34C73F" w14:paraId="16D2FD83" w14:textId="3EEF8C8C">
      <w:pPr>
        <w:pStyle w:val="Normal"/>
        <w:keepNext w:val="1"/>
        <w:widowControl w:val="0"/>
        <w:bidi w:val="0"/>
        <w:spacing w:before="120" w:beforeAutospacing="off" w:after="600" w:afterAutospacing="off" w:line="240" w:lineRule="auto"/>
        <w:ind w:left="0" w:right="0"/>
        <w:jc w:val="left"/>
        <w:rPr>
          <w:color w:val="002060"/>
        </w:rPr>
      </w:pPr>
      <w:r w:rsidRPr="08EDE442" w:rsidR="08EDE442">
        <w:rPr>
          <w:color w:val="000000" w:themeColor="text1" w:themeTint="FF" w:themeShade="FF"/>
        </w:rPr>
        <w:t>Jahari</w:t>
      </w:r>
      <w:r w:rsidRPr="08EDE442" w:rsidR="08EDE442">
        <w:rPr>
          <w:color w:val="002060"/>
        </w:rPr>
        <w:t xml:space="preserve"> </w:t>
      </w:r>
      <w:r w:rsidRPr="08EDE442" w:rsidR="08EDE442">
        <w:rPr>
          <w:color w:val="000000" w:themeColor="text1" w:themeTint="FF" w:themeShade="FF"/>
        </w:rPr>
        <w:t>Window</w:t>
      </w:r>
      <w:r w:rsidRPr="08EDE442" w:rsidR="08EDE442">
        <w:rPr>
          <w:color w:val="002060"/>
        </w:rPr>
        <w:t xml:space="preserve"> </w:t>
      </w:r>
      <w:r w:rsidRPr="08EDE442" w:rsidR="08EDE442">
        <w:rPr>
          <w:color w:val="000000" w:themeColor="text1" w:themeTint="FF" w:themeShade="FF"/>
        </w:rPr>
        <w:t xml:space="preserve">is a </w:t>
      </w:r>
      <w:r w:rsidRPr="08EDE442" w:rsidR="08EDE442">
        <w:rPr>
          <w:color w:val="000000" w:themeColor="text1" w:themeTint="FF" w:themeShade="FF"/>
        </w:rPr>
        <w:t>communication</w:t>
      </w:r>
      <w:r w:rsidRPr="08EDE442" w:rsidR="08EDE442">
        <w:rPr>
          <w:color w:val="000000" w:themeColor="text1" w:themeTint="FF" w:themeShade="FF"/>
        </w:rPr>
        <w:t xml:space="preserve"> model developed by Joseph Luft and Harry Ingham in the 1950’s. The Johari window is a simple and useful tool for self-awareness training, personality development and team development. This tool </w:t>
      </w:r>
      <w:r w:rsidRPr="08EDE442" w:rsidR="08EDE442">
        <w:rPr>
          <w:color w:val="000000" w:themeColor="text1" w:themeTint="FF" w:themeShade="FF"/>
        </w:rPr>
        <w:t>provides</w:t>
      </w:r>
      <w:r w:rsidRPr="08EDE442" w:rsidR="08EDE442">
        <w:rPr>
          <w:color w:val="000000" w:themeColor="text1" w:themeTint="FF" w:themeShade="FF"/>
        </w:rPr>
        <w:t xml:space="preserve"> us the opportunity to investigate how we view ourselves and how others view us.</w:t>
      </w:r>
    </w:p>
    <w:p w:rsidR="7F34C73F" w:rsidP="7F34C73F" w:rsidRDefault="7F34C73F" w14:paraId="1EA8F243" w14:textId="7200CA68">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7F34C73F" w:rsidR="7F34C73F">
        <w:rPr>
          <w:color w:val="000000" w:themeColor="text1" w:themeTint="FF" w:themeShade="FF"/>
        </w:rPr>
        <w:t xml:space="preserve">There are four stages of rational development (Littlejohn &amp; Foss,2008).                                The first stage is </w:t>
      </w:r>
      <w:r w:rsidRPr="7F34C73F" w:rsidR="7F34C73F">
        <w:rPr>
          <w:color w:val="000000" w:themeColor="text1" w:themeTint="FF" w:themeShade="FF"/>
        </w:rPr>
        <w:t>open area</w:t>
      </w:r>
      <w:r w:rsidRPr="7F34C73F" w:rsidR="7F34C73F">
        <w:rPr>
          <w:color w:val="000000" w:themeColor="text1" w:themeTint="FF" w:themeShade="FF"/>
        </w:rPr>
        <w:t xml:space="preserve"> which is the public area. When you first meet a person, the size of the opening is not </w:t>
      </w:r>
      <w:r w:rsidRPr="7F34C73F" w:rsidR="7F34C73F">
        <w:rPr>
          <w:color w:val="000000" w:themeColor="text1" w:themeTint="FF" w:themeShade="FF"/>
        </w:rPr>
        <w:t>very large</w:t>
      </w:r>
      <w:r w:rsidRPr="7F34C73F" w:rsidR="7F34C73F">
        <w:rPr>
          <w:color w:val="000000" w:themeColor="text1" w:themeTint="FF" w:themeShade="FF"/>
        </w:rPr>
        <w:t xml:space="preserve">, since has been little time to exchange information (Chapman,2003; Steinberg,2007; Stellar Leadership).                                                        The second stage know as hidden area has information that one prefers not to </w:t>
      </w:r>
      <w:r w:rsidRPr="7F34C73F" w:rsidR="7F34C73F">
        <w:rPr>
          <w:color w:val="000000" w:themeColor="text1" w:themeTint="FF" w:themeShade="FF"/>
        </w:rPr>
        <w:t>disclose</w:t>
      </w:r>
      <w:r w:rsidRPr="7F34C73F" w:rsidR="7F34C73F">
        <w:rPr>
          <w:color w:val="000000" w:themeColor="text1" w:themeTint="FF" w:themeShade="FF"/>
        </w:rPr>
        <w:t xml:space="preserve"> to someone else.                                                                                                                                   Tirth stage is the blind area which has all the things that others know about </w:t>
      </w:r>
      <w:r w:rsidRPr="7F34C73F" w:rsidR="7F34C73F">
        <w:rPr>
          <w:color w:val="000000" w:themeColor="text1" w:themeTint="FF" w:themeShade="FF"/>
        </w:rPr>
        <w:t>you</w:t>
      </w:r>
      <w:r w:rsidRPr="7F34C73F" w:rsidR="7F34C73F">
        <w:rPr>
          <w:color w:val="000000" w:themeColor="text1" w:themeTint="FF" w:themeShade="FF"/>
        </w:rPr>
        <w:t xml:space="preserve"> but you are not aware.                                                                                                                                         The last stage is unknow area and </w:t>
      </w:r>
      <w:r w:rsidRPr="7F34C73F" w:rsidR="7F34C73F">
        <w:rPr>
          <w:color w:val="000000" w:themeColor="text1" w:themeTint="FF" w:themeShade="FF"/>
        </w:rPr>
        <w:t>contains</w:t>
      </w:r>
      <w:r w:rsidRPr="7F34C73F" w:rsidR="7F34C73F">
        <w:rPr>
          <w:color w:val="000000" w:themeColor="text1" w:themeTint="FF" w:themeShade="FF"/>
        </w:rPr>
        <w:t xml:space="preserve"> mysteries that are known to no one. It is the unexplored area (Steinberg,2007).                                                                                                  Self-disclosure reduces the hidden area, feedback reduces the blind area. Together they reduce the unknown area (Chapman,2003).</w:t>
      </w:r>
    </w:p>
    <w:p w:rsidR="7F34C73F" w:rsidP="7F34C73F" w:rsidRDefault="7F34C73F" w14:paraId="49507DCC" w14:textId="69424A2A">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7F34C73F" w:rsidR="7F34C73F">
        <w:rPr>
          <w:color w:val="000000" w:themeColor="text1" w:themeTint="FF" w:themeShade="FF"/>
        </w:rPr>
        <w:t xml:space="preserve">Below I filled in the Johari Window with what I perceive my areas to be like. For the blind area I have asked feedback from friends and </w:t>
      </w:r>
      <w:r w:rsidRPr="7F34C73F" w:rsidR="7F34C73F">
        <w:rPr>
          <w:color w:val="000000" w:themeColor="text1" w:themeTint="FF" w:themeShade="FF"/>
        </w:rPr>
        <w:t>colleagues.</w:t>
      </w:r>
    </w:p>
    <w:tbl>
      <w:tblPr>
        <w:tblStyle w:val="TableGrid"/>
        <w:bidiVisual w:val="0"/>
        <w:tblW w:w="0" w:type="auto"/>
        <w:tblLayout w:type="fixed"/>
        <w:tblLook w:val="06A0" w:firstRow="1" w:lastRow="0" w:firstColumn="1" w:lastColumn="0" w:noHBand="1" w:noVBand="1"/>
      </w:tblPr>
      <w:tblGrid>
        <w:gridCol w:w="4508"/>
        <w:gridCol w:w="4508"/>
      </w:tblGrid>
      <w:tr w:rsidR="7F34C73F" w:rsidTr="08EDE442" w14:paraId="528C29F8">
        <w:trPr>
          <w:trHeight w:val="300"/>
        </w:trPr>
        <w:tc>
          <w:tcPr>
            <w:tcW w:w="4508" w:type="dxa"/>
            <w:tcMar/>
          </w:tcPr>
          <w:p w:rsidR="7F34C73F" w:rsidP="08EDE442" w:rsidRDefault="7F34C73F" w14:paraId="250EAFD5" w14:textId="6EC5201D">
            <w:pPr>
              <w:pStyle w:val="Normal"/>
              <w:bidi w:val="0"/>
              <w:rPr>
                <w:color w:val="002060"/>
              </w:rPr>
            </w:pPr>
            <w:r w:rsidRPr="08EDE442" w:rsidR="08EDE442">
              <w:rPr>
                <w:color w:val="002060"/>
              </w:rPr>
              <w:t xml:space="preserve">                       OPEN AREA</w:t>
            </w:r>
          </w:p>
          <w:p w:rsidR="7F34C73F" w:rsidP="08EDE442" w:rsidRDefault="7F34C73F" w14:paraId="53A535C9" w14:textId="2A5F9A33">
            <w:pPr>
              <w:pStyle w:val="Normal"/>
              <w:bidi w:val="0"/>
              <w:rPr>
                <w:color w:val="000000" w:themeColor="text1" w:themeTint="FF" w:themeShade="FF"/>
              </w:rPr>
            </w:pPr>
            <w:r w:rsidRPr="08EDE442" w:rsidR="08EDE442">
              <w:rPr>
                <w:color w:val="002060"/>
              </w:rPr>
              <w:t>-</w:t>
            </w:r>
            <w:r w:rsidRPr="08EDE442" w:rsidR="08EDE442">
              <w:rPr>
                <w:color w:val="000000" w:themeColor="text1" w:themeTint="FF" w:themeShade="FF"/>
              </w:rPr>
              <w:t>hard</w:t>
            </w:r>
            <w:r w:rsidRPr="08EDE442" w:rsidR="08EDE442">
              <w:rPr>
                <w:color w:val="002060"/>
              </w:rPr>
              <w:t xml:space="preserve"> </w:t>
            </w:r>
            <w:r w:rsidRPr="08EDE442" w:rsidR="08EDE442">
              <w:rPr>
                <w:color w:val="000000" w:themeColor="text1" w:themeTint="FF" w:themeShade="FF"/>
              </w:rPr>
              <w:t xml:space="preserve">working, honest, organized, shy, helpful, trustworthy, ambitious, adaptable, </w:t>
            </w:r>
            <w:r w:rsidRPr="08EDE442" w:rsidR="08EDE442">
              <w:rPr>
                <w:color w:val="000000" w:themeColor="text1" w:themeTint="FF" w:themeShade="FF"/>
              </w:rPr>
              <w:t>energetic, loyal</w:t>
            </w:r>
          </w:p>
        </w:tc>
        <w:tc>
          <w:tcPr>
            <w:tcW w:w="4508" w:type="dxa"/>
            <w:tcMar/>
          </w:tcPr>
          <w:p w:rsidR="7F34C73F" w:rsidP="08EDE442" w:rsidRDefault="7F34C73F" w14:paraId="7AFBBC92" w14:textId="1F0E6370">
            <w:pPr>
              <w:pStyle w:val="Normal"/>
              <w:bidi w:val="0"/>
              <w:rPr>
                <w:color w:val="002060"/>
              </w:rPr>
            </w:pPr>
            <w:r w:rsidRPr="08EDE442" w:rsidR="08EDE442">
              <w:rPr>
                <w:color w:val="002060"/>
              </w:rPr>
              <w:t xml:space="preserve">                        BLIND AREA</w:t>
            </w:r>
          </w:p>
          <w:p w:rsidR="7F34C73F" w:rsidP="08EDE442" w:rsidRDefault="7F34C73F" w14:paraId="6F3A287E" w14:textId="1E605E32">
            <w:pPr>
              <w:pStyle w:val="Normal"/>
              <w:bidi w:val="0"/>
              <w:rPr>
                <w:color w:val="000000" w:themeColor="text1" w:themeTint="FF" w:themeShade="FF"/>
              </w:rPr>
            </w:pPr>
            <w:r w:rsidRPr="08EDE442" w:rsidR="08EDE442">
              <w:rPr>
                <w:color w:val="002060"/>
              </w:rPr>
              <w:t>-</w:t>
            </w:r>
            <w:r w:rsidRPr="08EDE442" w:rsidR="08EDE442">
              <w:rPr>
                <w:color w:val="000000" w:themeColor="text1" w:themeTint="FF" w:themeShade="FF"/>
              </w:rPr>
              <w:t>patient</w:t>
            </w:r>
            <w:r w:rsidRPr="08EDE442" w:rsidR="08EDE442">
              <w:rPr>
                <w:color w:val="002060"/>
              </w:rPr>
              <w:t xml:space="preserve">, </w:t>
            </w:r>
            <w:r w:rsidRPr="08EDE442" w:rsidR="08EDE442">
              <w:rPr>
                <w:color w:val="000000" w:themeColor="text1" w:themeTint="FF" w:themeShade="FF"/>
              </w:rPr>
              <w:t>modest</w:t>
            </w:r>
            <w:r w:rsidRPr="08EDE442" w:rsidR="08EDE442">
              <w:rPr>
                <w:color w:val="000000" w:themeColor="text1" w:themeTint="FF" w:themeShade="FF"/>
              </w:rPr>
              <w:t xml:space="preserve">, </w:t>
            </w:r>
            <w:r w:rsidRPr="08EDE442" w:rsidR="08EDE442">
              <w:rPr>
                <w:color w:val="000000" w:themeColor="text1" w:themeTint="FF" w:themeShade="FF"/>
              </w:rPr>
              <w:t xml:space="preserve">critical </w:t>
            </w:r>
          </w:p>
        </w:tc>
      </w:tr>
      <w:tr w:rsidR="7F34C73F" w:rsidTr="08EDE442" w14:paraId="65901008">
        <w:trPr>
          <w:trHeight w:val="300"/>
        </w:trPr>
        <w:tc>
          <w:tcPr>
            <w:tcW w:w="4508" w:type="dxa"/>
            <w:tcMar/>
          </w:tcPr>
          <w:p w:rsidR="7F34C73F" w:rsidP="08EDE442" w:rsidRDefault="7F34C73F" w14:paraId="55D46DCF" w14:textId="48ACF3D6">
            <w:pPr>
              <w:pStyle w:val="Normal"/>
              <w:bidi w:val="0"/>
              <w:rPr>
                <w:color w:val="002060"/>
              </w:rPr>
            </w:pPr>
            <w:r w:rsidRPr="08EDE442" w:rsidR="08EDE442">
              <w:rPr>
                <w:color w:val="002060"/>
              </w:rPr>
              <w:t xml:space="preserve">                      HIDDEN AREA</w:t>
            </w:r>
          </w:p>
          <w:p w:rsidR="7F34C73F" w:rsidP="08EDE442" w:rsidRDefault="7F34C73F" w14:paraId="786D7DDA" w14:textId="58C01769">
            <w:pPr>
              <w:pStyle w:val="Normal"/>
              <w:bidi w:val="0"/>
              <w:rPr>
                <w:color w:val="000000" w:themeColor="text1" w:themeTint="FF" w:themeShade="FF"/>
              </w:rPr>
            </w:pPr>
            <w:r w:rsidRPr="08EDE442" w:rsidR="08EDE442">
              <w:rPr>
                <w:color w:val="002060"/>
              </w:rPr>
              <w:t>-</w:t>
            </w:r>
            <w:r w:rsidRPr="08EDE442" w:rsidR="08EDE442">
              <w:rPr>
                <w:color w:val="000000" w:themeColor="text1" w:themeTint="FF" w:themeShade="FF"/>
              </w:rPr>
              <w:t xml:space="preserve">sensible, </w:t>
            </w:r>
            <w:r w:rsidRPr="08EDE442" w:rsidR="08EDE442">
              <w:rPr>
                <w:color w:val="000000" w:themeColor="text1" w:themeTint="FF" w:themeShade="FF"/>
              </w:rPr>
              <w:t>modest, sentimental</w:t>
            </w:r>
          </w:p>
        </w:tc>
        <w:tc>
          <w:tcPr>
            <w:tcW w:w="4508" w:type="dxa"/>
            <w:tcMar/>
          </w:tcPr>
          <w:p w:rsidR="7F34C73F" w:rsidP="08EDE442" w:rsidRDefault="7F34C73F" w14:paraId="570B2498" w14:textId="14E93E2E">
            <w:pPr>
              <w:pStyle w:val="Normal"/>
              <w:bidi w:val="0"/>
              <w:rPr>
                <w:color w:val="002060"/>
              </w:rPr>
            </w:pPr>
            <w:r w:rsidRPr="08EDE442" w:rsidR="08EDE442">
              <w:rPr>
                <w:color w:val="002060"/>
              </w:rPr>
              <w:t xml:space="preserve">                     UNKNOWN AREA</w:t>
            </w:r>
          </w:p>
          <w:p w:rsidR="7F34C73F" w:rsidP="08EDE442" w:rsidRDefault="7F34C73F" w14:paraId="27438A97" w14:textId="3BAFE64B">
            <w:pPr>
              <w:pStyle w:val="Normal"/>
              <w:bidi w:val="0"/>
              <w:rPr>
                <w:color w:val="000000" w:themeColor="text1" w:themeTint="FF" w:themeShade="FF"/>
              </w:rPr>
            </w:pPr>
            <w:r w:rsidRPr="08EDE442" w:rsidR="08EDE442">
              <w:rPr>
                <w:color w:val="002060"/>
              </w:rPr>
              <w:t>-</w:t>
            </w:r>
            <w:r w:rsidRPr="08EDE442" w:rsidR="08EDE442">
              <w:rPr>
                <w:color w:val="000000" w:themeColor="text1" w:themeTint="FF" w:themeShade="FF"/>
              </w:rPr>
              <w:t>idealist</w:t>
            </w:r>
            <w:r w:rsidRPr="08EDE442" w:rsidR="08EDE442">
              <w:rPr>
                <w:color w:val="002060"/>
              </w:rPr>
              <w:t xml:space="preserve">, </w:t>
            </w:r>
            <w:r w:rsidRPr="08EDE442" w:rsidR="08EDE442">
              <w:rPr>
                <w:color w:val="000000" w:themeColor="text1" w:themeTint="FF" w:themeShade="FF"/>
              </w:rPr>
              <w:t xml:space="preserve">survivor, </w:t>
            </w:r>
            <w:r w:rsidRPr="08EDE442" w:rsidR="08EDE442">
              <w:rPr>
                <w:color w:val="000000" w:themeColor="text1" w:themeTint="FF" w:themeShade="FF"/>
              </w:rPr>
              <w:t>generous,</w:t>
            </w:r>
            <w:r w:rsidRPr="08EDE442" w:rsidR="08EDE442">
              <w:rPr>
                <w:color w:val="002060"/>
              </w:rPr>
              <w:t xml:space="preserve"> </w:t>
            </w:r>
            <w:r w:rsidRPr="08EDE442" w:rsidR="08EDE442">
              <w:rPr>
                <w:color w:val="000000" w:themeColor="text1" w:themeTint="FF" w:themeShade="FF"/>
              </w:rPr>
              <w:t>resourceful</w:t>
            </w:r>
          </w:p>
        </w:tc>
      </w:tr>
    </w:tbl>
    <w:p w:rsidR="7F34C73F" w:rsidP="08EDE442" w:rsidRDefault="7F34C73F" w14:paraId="1A3ADBE4" w14:textId="24A2FB91">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7D1C5B25" w:rsidR="7D1C5B25">
        <w:rPr>
          <w:color w:val="000000" w:themeColor="text1" w:themeTint="FF" w:themeShade="FF"/>
        </w:rPr>
        <w:t>It</w:t>
      </w:r>
      <w:r w:rsidRPr="7D1C5B25" w:rsidR="7D1C5B25">
        <w:rPr>
          <w:color w:val="002060"/>
        </w:rPr>
        <w:t xml:space="preserve"> </w:t>
      </w:r>
      <w:r w:rsidRPr="7D1C5B25" w:rsidR="7D1C5B25">
        <w:rPr>
          <w:color w:val="000000" w:themeColor="text1" w:themeTint="FF" w:themeShade="FF"/>
        </w:rPr>
        <w:t xml:space="preserve">was surprising to find out that my friends think I am too critical </w:t>
      </w:r>
      <w:r w:rsidRPr="7D1C5B25" w:rsidR="7D1C5B25">
        <w:rPr>
          <w:color w:val="000000" w:themeColor="text1" w:themeTint="FF" w:themeShade="FF"/>
        </w:rPr>
        <w:t>sometimes but</w:t>
      </w:r>
      <w:r w:rsidRPr="7D1C5B25" w:rsidR="7D1C5B25">
        <w:rPr>
          <w:color w:val="000000" w:themeColor="text1" w:themeTint="FF" w:themeShade="FF"/>
        </w:rPr>
        <w:t xml:space="preserve"> I realised that they have right and on the other hand they know me to be patient, so the feedback its help me to improve the relationship.</w:t>
      </w:r>
    </w:p>
    <w:p w:rsidR="08EDE442" w:rsidP="08EDE442" w:rsidRDefault="08EDE442" w14:paraId="5B67992B" w14:textId="722AAA98">
      <w:pPr>
        <w:pStyle w:val="Normal"/>
        <w:keepNext w:val="1"/>
        <w:widowControl w:val="0"/>
        <w:bidi w:val="0"/>
        <w:spacing w:before="120" w:beforeAutospacing="off" w:after="600" w:afterAutospacing="off" w:line="240" w:lineRule="auto"/>
        <w:ind w:left="0" w:right="0"/>
        <w:jc w:val="left"/>
        <w:rPr>
          <w:color w:val="4472C4" w:themeColor="accent1" w:themeTint="FF" w:themeShade="FF"/>
        </w:rPr>
      </w:pPr>
      <w:r w:rsidRPr="08EDE442" w:rsidR="08EDE442">
        <w:rPr>
          <w:color w:val="4472C4" w:themeColor="accent1" w:themeTint="FF" w:themeShade="FF"/>
        </w:rPr>
        <w:t>LEARNING</w:t>
      </w:r>
      <w:r w:rsidRPr="08EDE442" w:rsidR="08EDE442">
        <w:rPr>
          <w:color w:val="000000" w:themeColor="text1" w:themeTint="FF" w:themeShade="FF"/>
        </w:rPr>
        <w:t xml:space="preserve"> </w:t>
      </w:r>
      <w:r w:rsidRPr="08EDE442" w:rsidR="08EDE442">
        <w:rPr>
          <w:color w:val="4472C4" w:themeColor="accent1" w:themeTint="FF" w:themeShade="FF"/>
        </w:rPr>
        <w:t>STYLE QUESTIONNAIRE</w:t>
      </w:r>
    </w:p>
    <w:p w:rsidR="08EDE442" w:rsidP="08EDE442" w:rsidRDefault="08EDE442" w14:paraId="6615C95C" w14:textId="019C7F0A">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7D1C5B25" w:rsidR="7D1C5B25">
        <w:rPr>
          <w:color w:val="000000" w:themeColor="text1" w:themeTint="FF" w:themeShade="FF"/>
        </w:rPr>
        <w:t xml:space="preserve">The learning style is a mixture of psychological, </w:t>
      </w:r>
      <w:r w:rsidRPr="7D1C5B25" w:rsidR="7D1C5B25">
        <w:rPr>
          <w:color w:val="000000" w:themeColor="text1" w:themeTint="FF" w:themeShade="FF"/>
        </w:rPr>
        <w:t>emotional</w:t>
      </w:r>
      <w:r w:rsidRPr="7D1C5B25" w:rsidR="7D1C5B25">
        <w:rPr>
          <w:color w:val="000000" w:themeColor="text1" w:themeTint="FF" w:themeShade="FF"/>
        </w:rPr>
        <w:t xml:space="preserve"> and cognitive factors and it shows how differently individuals react to learning (Duff &amp; Duffy, 2002)</w:t>
      </w:r>
      <w:r w:rsidRPr="7D1C5B25" w:rsidR="7D1C5B25">
        <w:rPr>
          <w:color w:val="000000" w:themeColor="text1" w:themeTint="FF" w:themeShade="FF"/>
        </w:rPr>
        <w:t xml:space="preserve">.  </w:t>
      </w:r>
      <w:r w:rsidRPr="7D1C5B25" w:rsidR="7D1C5B25">
        <w:rPr>
          <w:color w:val="000000" w:themeColor="text1" w:themeTint="FF" w:themeShade="FF"/>
        </w:rPr>
        <w:t xml:space="preserve">                           A learning style is described as a attitudes and behaviour which </w:t>
      </w:r>
      <w:r w:rsidRPr="7D1C5B25" w:rsidR="7D1C5B25">
        <w:rPr>
          <w:color w:val="000000" w:themeColor="text1" w:themeTint="FF" w:themeShade="FF"/>
        </w:rPr>
        <w:t>determine</w:t>
      </w:r>
      <w:r w:rsidRPr="7D1C5B25" w:rsidR="7D1C5B25">
        <w:rPr>
          <w:color w:val="000000" w:themeColor="text1" w:themeTint="FF" w:themeShade="FF"/>
        </w:rPr>
        <w:t xml:space="preserve"> an individual’s preferred way of learning. </w:t>
      </w:r>
      <w:r w:rsidRPr="7D1C5B25" w:rsidR="7D1C5B25">
        <w:rPr>
          <w:color w:val="000000" w:themeColor="text1" w:themeTint="FF" w:themeShade="FF"/>
        </w:rPr>
        <w:t>(Honey</w:t>
      </w:r>
      <w:r w:rsidRPr="7D1C5B25" w:rsidR="7D1C5B25">
        <w:rPr>
          <w:color w:val="000000" w:themeColor="text1" w:themeTint="FF" w:themeShade="FF"/>
        </w:rPr>
        <w:t xml:space="preserve"> &amp; Mumford, 1992, p.1).</w:t>
      </w:r>
    </w:p>
    <w:p w:rsidR="08EDE442" w:rsidP="08EDE442" w:rsidRDefault="08EDE442" w14:paraId="1FB0A51D" w14:textId="0C4F673D">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08EDE442" w:rsidR="08EDE442">
        <w:rPr>
          <w:color w:val="000000" w:themeColor="text1" w:themeTint="FF" w:themeShade="FF"/>
        </w:rPr>
        <w:t xml:space="preserve">One of the learning style questionnaires that we were introduced to in the Professional Career Development lecture is an internationally proven tool designed by Peter Honey and Alan </w:t>
      </w:r>
      <w:r w:rsidRPr="08EDE442" w:rsidR="08EDE442">
        <w:rPr>
          <w:color w:val="000000" w:themeColor="text1" w:themeTint="FF" w:themeShade="FF"/>
        </w:rPr>
        <w:t>Mumford. This</w:t>
      </w:r>
      <w:r w:rsidRPr="08EDE442" w:rsidR="08EDE442">
        <w:rPr>
          <w:color w:val="000000" w:themeColor="text1" w:themeTint="FF" w:themeShade="FF"/>
        </w:rPr>
        <w:t xml:space="preserve"> was first published in 1982.Since then it has used throughout the world to help people </w:t>
      </w:r>
      <w:r w:rsidRPr="08EDE442" w:rsidR="08EDE442">
        <w:rPr>
          <w:color w:val="000000" w:themeColor="text1" w:themeTint="FF" w:themeShade="FF"/>
        </w:rPr>
        <w:t>identify</w:t>
      </w:r>
      <w:r w:rsidRPr="08EDE442" w:rsidR="08EDE442">
        <w:rPr>
          <w:color w:val="000000" w:themeColor="text1" w:themeTint="FF" w:themeShade="FF"/>
        </w:rPr>
        <w:t xml:space="preserve"> and benefit from their learning preferences style.</w:t>
      </w:r>
    </w:p>
    <w:p w:rsidR="08EDE442" w:rsidP="08EDE442" w:rsidRDefault="08EDE442" w14:paraId="1B3A3352" w14:textId="642AF84B">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08EDE442" w:rsidR="08EDE442">
        <w:rPr>
          <w:color w:val="000000" w:themeColor="text1" w:themeTint="FF" w:themeShade="FF"/>
        </w:rPr>
        <w:t xml:space="preserve">After completing this learning style questionnaire, the result was that my personality is REFLECTOR. I can agree that I </w:t>
      </w:r>
      <w:r w:rsidRPr="08EDE442" w:rsidR="08EDE442">
        <w:rPr>
          <w:color w:val="000000" w:themeColor="text1" w:themeTint="FF" w:themeShade="FF"/>
        </w:rPr>
        <w:t>identified</w:t>
      </w:r>
      <w:r w:rsidRPr="08EDE442" w:rsidR="08EDE442">
        <w:rPr>
          <w:color w:val="000000" w:themeColor="text1" w:themeTint="FF" w:themeShade="FF"/>
        </w:rPr>
        <w:t xml:space="preserve"> a</w:t>
      </w:r>
      <w:r w:rsidRPr="08EDE442" w:rsidR="08EDE442">
        <w:rPr>
          <w:color w:val="000000" w:themeColor="text1" w:themeTint="FF" w:themeShade="FF"/>
        </w:rPr>
        <w:t xml:space="preserve"> lot of myself in the description.</w:t>
      </w:r>
    </w:p>
    <w:p w:rsidR="08EDE442" w:rsidP="08EDE442" w:rsidRDefault="08EDE442" w14:paraId="098F4F90" w14:textId="4725F19E">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08EDE442" w:rsidR="08EDE442">
        <w:rPr>
          <w:color w:val="4472C4" w:themeColor="accent1" w:themeTint="FF" w:themeShade="FF"/>
        </w:rPr>
        <w:t>CONCLUSION</w:t>
      </w:r>
    </w:p>
    <w:p w:rsidR="1A337498" w:rsidP="1A337498" w:rsidRDefault="1A337498" w14:paraId="3BE6FB50" w14:textId="6D7B259E">
      <w:pPr>
        <w:pStyle w:val="Normal"/>
        <w:keepNext w:val="1"/>
        <w:widowControl w:val="0"/>
        <w:spacing w:before="120" w:beforeAutospacing="off" w:after="600" w:afterAutospacing="off" w:line="240" w:lineRule="auto"/>
        <w:ind w:left="0" w:right="0"/>
        <w:jc w:val="left"/>
        <w:rPr>
          <w:color w:val="000000" w:themeColor="text1" w:themeTint="FF" w:themeShade="FF"/>
        </w:rPr>
      </w:pPr>
      <w:r w:rsidRPr="1A337498" w:rsidR="1A337498">
        <w:rPr>
          <w:color w:val="000000" w:themeColor="text1" w:themeTint="FF" w:themeShade="FF"/>
        </w:rPr>
        <w:t xml:space="preserve">In conclusion, reflecting on my thoughts, feelings and experiences has been incredibly valuable exercise. Through this process, I have gained a deeper understanding of myself and my motivations, as well as I </w:t>
      </w:r>
      <w:r w:rsidRPr="1A337498" w:rsidR="1A337498">
        <w:rPr>
          <w:color w:val="000000" w:themeColor="text1" w:themeTint="FF" w:themeShade="FF"/>
        </w:rPr>
        <w:t>identified</w:t>
      </w:r>
      <w:r w:rsidRPr="1A337498" w:rsidR="1A337498">
        <w:rPr>
          <w:color w:val="000000" w:themeColor="text1" w:themeTint="FF" w:themeShade="FF"/>
        </w:rPr>
        <w:t xml:space="preserve"> areas where I can improve. According to (Weinstein and Mayer 1986) the purposes of reflection journal writing include: to critically review the behaviours (e.g., strengths weaknesses; learning styles and strategies), learning of self and others. All the tools we have been introduced to in the Professional Development lecture helped us to discover more about ourselves and our skills, and what we need to improve on. We have also learnt to </w:t>
      </w:r>
      <w:r w:rsidRPr="1A337498" w:rsidR="1A337498">
        <w:rPr>
          <w:color w:val="000000" w:themeColor="text1" w:themeTint="FF" w:themeShade="FF"/>
        </w:rPr>
        <w:t>identify</w:t>
      </w:r>
      <w:r w:rsidRPr="1A337498" w:rsidR="1A337498">
        <w:rPr>
          <w:color w:val="000000" w:themeColor="text1" w:themeTint="FF" w:themeShade="FF"/>
        </w:rPr>
        <w:t xml:space="preserve"> opportunities and to set up goals for the future.   I enjoyed filling the Learning Questionnaires and finding out more about myself. Moving forward, I plan to continue practicing self-reflection to </w:t>
      </w:r>
      <w:r w:rsidRPr="1A337498" w:rsidR="1A337498">
        <w:rPr>
          <w:color w:val="000000" w:themeColor="text1" w:themeTint="FF" w:themeShade="FF"/>
        </w:rPr>
        <w:t>maintain</w:t>
      </w:r>
      <w:r w:rsidRPr="1A337498" w:rsidR="1A337498">
        <w:rPr>
          <w:color w:val="000000" w:themeColor="text1" w:themeTint="FF" w:themeShade="FF"/>
        </w:rPr>
        <w:t xml:space="preserve"> my personal growth and development.</w:t>
      </w:r>
    </w:p>
    <w:p w:rsidR="08EDE442" w:rsidP="08EDE442" w:rsidRDefault="08EDE442" w14:paraId="0B315946" w14:textId="5842A929">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1A337498" w:rsidR="1A337498">
        <w:rPr>
          <w:color w:val="4471C4"/>
        </w:rPr>
        <w:t>REFERENCE</w:t>
      </w:r>
      <w:r w:rsidRPr="1A337498" w:rsidR="1A337498">
        <w:rPr>
          <w:color w:val="000000" w:themeColor="text1" w:themeTint="FF" w:themeShade="FF"/>
        </w:rPr>
        <w:t xml:space="preserve"> </w:t>
      </w:r>
      <w:r w:rsidRPr="1A337498" w:rsidR="1A337498">
        <w:rPr>
          <w:color w:val="4471C4"/>
        </w:rPr>
        <w:t>LIST</w:t>
      </w:r>
    </w:p>
    <w:p w:rsidR="1A337498" w:rsidP="1A337498" w:rsidRDefault="1A337498" w14:paraId="2F31D177" w14:textId="6FC44EFA">
      <w:pPr>
        <w:pStyle w:val="Normal"/>
        <w:keepNext w:val="1"/>
        <w:widowControl w:val="0"/>
        <w:bidi w:val="0"/>
        <w:spacing w:before="120" w:beforeAutospacing="off" w:after="600" w:afterAutospacing="off" w:line="240" w:lineRule="auto"/>
        <w:ind w:left="0" w:right="0"/>
        <w:jc w:val="left"/>
        <w:rPr>
          <w:color w:val="4471C4"/>
        </w:rPr>
      </w:pPr>
      <w:r w:rsidRPr="1A337498" w:rsidR="1A337498">
        <w:rPr>
          <w:color w:val="000000" w:themeColor="text1" w:themeTint="FF" w:themeShade="FF"/>
        </w:rPr>
        <w:t xml:space="preserve">Bjerke &amp; </w:t>
      </w:r>
      <w:r w:rsidRPr="1A337498" w:rsidR="1A337498">
        <w:rPr>
          <w:color w:val="000000" w:themeColor="text1" w:themeTint="FF" w:themeShade="FF"/>
        </w:rPr>
        <w:t>Renger, 2017.</w:t>
      </w:r>
      <w:r w:rsidRPr="1A337498" w:rsidR="1A337498">
        <w:rPr>
          <w:color w:val="000000" w:themeColor="text1" w:themeTint="FF" w:themeShade="FF"/>
          <w:sz w:val="22"/>
          <w:szCs w:val="22"/>
        </w:rPr>
        <w:t>Evaluation</w:t>
      </w:r>
      <w:r w:rsidRPr="1A337498" w:rsidR="1A337498">
        <w:rPr>
          <w:color w:val="000000" w:themeColor="text1" w:themeTint="FF" w:themeShade="FF"/>
        </w:rPr>
        <w:t xml:space="preserve"> and </w:t>
      </w:r>
      <w:r w:rsidRPr="1A337498" w:rsidR="1A337498">
        <w:rPr>
          <w:color w:val="000000" w:themeColor="text1" w:themeTint="FF" w:themeShade="FF"/>
          <w:sz w:val="22"/>
          <w:szCs w:val="22"/>
        </w:rPr>
        <w:t>Program</w:t>
      </w:r>
      <w:r w:rsidRPr="1A337498" w:rsidR="1A337498">
        <w:rPr>
          <w:color w:val="000000" w:themeColor="text1" w:themeTint="FF" w:themeShade="FF"/>
        </w:rPr>
        <w:t xml:space="preserve"> Planning, Volume 61, April 2017, Pages 125-127  </w:t>
      </w:r>
    </w:p>
    <w:p w:rsidR="1A337498" w:rsidP="1A337498" w:rsidRDefault="1A337498" w14:paraId="55AF2A5B" w14:textId="4596D6EC">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1A337498" w:rsidR="1A337498">
        <w:rPr>
          <w:color w:val="000000" w:themeColor="text1" w:themeTint="FF" w:themeShade="FF"/>
        </w:rPr>
        <w:t xml:space="preserve">Chapman ,2003. Journal of Culture, Society and Development ISSN 2422-8400 An International Peer-reviewed Journal </w:t>
      </w:r>
      <w:r w:rsidRPr="1A337498" w:rsidR="1A337498">
        <w:rPr>
          <w:color w:val="000000" w:themeColor="text1" w:themeTint="FF" w:themeShade="FF"/>
        </w:rPr>
        <w:t>Vo.l</w:t>
      </w:r>
      <w:r w:rsidRPr="1A337498" w:rsidR="1A337498">
        <w:rPr>
          <w:color w:val="000000" w:themeColor="text1" w:themeTint="FF" w:themeShade="FF"/>
        </w:rPr>
        <w:t xml:space="preserve"> 18,2016                                                                                                                                       Chapman ,</w:t>
      </w:r>
      <w:r w:rsidRPr="1A337498" w:rsidR="1A337498">
        <w:rPr>
          <w:color w:val="000000" w:themeColor="text1" w:themeTint="FF" w:themeShade="FF"/>
        </w:rPr>
        <w:t>2003; Steinberg</w:t>
      </w:r>
      <w:r w:rsidRPr="1A337498" w:rsidR="1A337498">
        <w:rPr>
          <w:color w:val="000000" w:themeColor="text1" w:themeTint="FF" w:themeShade="FF"/>
        </w:rPr>
        <w:t xml:space="preserve"> ,</w:t>
      </w:r>
      <w:r w:rsidRPr="1A337498" w:rsidR="1A337498">
        <w:rPr>
          <w:color w:val="000000" w:themeColor="text1" w:themeTint="FF" w:themeShade="FF"/>
        </w:rPr>
        <w:t>2007; Stellar</w:t>
      </w:r>
      <w:r w:rsidRPr="1A337498" w:rsidR="1A337498">
        <w:rPr>
          <w:color w:val="000000" w:themeColor="text1" w:themeTint="FF" w:themeShade="FF"/>
        </w:rPr>
        <w:t xml:space="preserve"> Leadership. Journal of </w:t>
      </w:r>
      <w:r w:rsidRPr="1A337498" w:rsidR="1A337498">
        <w:rPr>
          <w:color w:val="000000" w:themeColor="text1" w:themeTint="FF" w:themeShade="FF"/>
        </w:rPr>
        <w:t>Culture, Society</w:t>
      </w:r>
      <w:r w:rsidRPr="1A337498" w:rsidR="1A337498">
        <w:rPr>
          <w:color w:val="000000" w:themeColor="text1" w:themeTint="FF" w:themeShade="FF"/>
        </w:rPr>
        <w:t xml:space="preserve"> and Development ISSN 2422-</w:t>
      </w:r>
      <w:r w:rsidRPr="1A337498" w:rsidR="1A337498">
        <w:rPr>
          <w:color w:val="000000" w:themeColor="text1" w:themeTint="FF" w:themeShade="FF"/>
        </w:rPr>
        <w:t>8400 An</w:t>
      </w:r>
      <w:r w:rsidRPr="1A337498" w:rsidR="1A337498">
        <w:rPr>
          <w:color w:val="000000" w:themeColor="text1" w:themeTint="FF" w:themeShade="FF"/>
        </w:rPr>
        <w:t xml:space="preserve"> International Peer - </w:t>
      </w:r>
      <w:r w:rsidRPr="1A337498" w:rsidR="1A337498">
        <w:rPr>
          <w:color w:val="000000" w:themeColor="text1" w:themeTint="FF" w:themeShade="FF"/>
        </w:rPr>
        <w:t>reviewed</w:t>
      </w:r>
      <w:r w:rsidRPr="1A337498" w:rsidR="1A337498">
        <w:rPr>
          <w:color w:val="000000" w:themeColor="text1" w:themeTint="FF" w:themeShade="FF"/>
        </w:rPr>
        <w:t xml:space="preserve"> Journal </w:t>
      </w:r>
      <w:r w:rsidRPr="1A337498" w:rsidR="1A337498">
        <w:rPr>
          <w:color w:val="000000" w:themeColor="text1" w:themeTint="FF" w:themeShade="FF"/>
        </w:rPr>
        <w:t>Vol</w:t>
      </w:r>
      <w:r w:rsidRPr="1A337498" w:rsidR="1A337498">
        <w:rPr>
          <w:color w:val="000000" w:themeColor="text1" w:themeTint="FF" w:themeShade="FF"/>
        </w:rPr>
        <w:t xml:space="preserve"> 18,2016   </w:t>
      </w:r>
    </w:p>
    <w:p w:rsidR="1A337498" w:rsidP="1A337498" w:rsidRDefault="1A337498" w14:paraId="256A375B" w14:textId="0B182725">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7D1C5B25" w:rsidR="7D1C5B25">
        <w:rPr>
          <w:color w:val="000000" w:themeColor="text1" w:themeTint="FF" w:themeShade="FF"/>
        </w:rPr>
        <w:t>Duff, A</w:t>
      </w:r>
      <w:r w:rsidRPr="7D1C5B25" w:rsidR="7D1C5B25">
        <w:rPr>
          <w:color w:val="000000" w:themeColor="text1" w:themeTint="FF" w:themeShade="FF"/>
        </w:rPr>
        <w:t>.&amp; Duffy, T.,2002. Psychometric properties of Honey &amp; Mumford’s Learning Styles Questionnaire (LSQ). Personality and Individual Differences,33(1), pp.147-163.</w:t>
      </w:r>
    </w:p>
    <w:p w:rsidR="1A337498" w:rsidP="1A337498" w:rsidRDefault="1A337498" w14:paraId="47176C92" w14:textId="7689B5A0">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1A337498" w:rsidR="1A337498">
        <w:rPr>
          <w:color w:val="000000" w:themeColor="text1" w:themeTint="FF" w:themeShade="FF"/>
        </w:rPr>
        <w:t>Hill and Westbrook, 1992; Ying, 2010</w:t>
      </w:r>
      <w:r w:rsidRPr="1A337498" w:rsidR="1A337498">
        <w:rPr>
          <w:color w:val="000000" w:themeColor="text1" w:themeTint="FF" w:themeShade="FF"/>
        </w:rPr>
        <w:t xml:space="preserve">.  </w:t>
      </w:r>
      <w:r w:rsidRPr="1A337498" w:rsidR="1A337498">
        <w:rPr>
          <w:color w:val="000000" w:themeColor="text1" w:themeTint="FF" w:themeShade="FF"/>
        </w:rPr>
        <w:t xml:space="preserve">International Journal of Information </w:t>
      </w:r>
      <w:r w:rsidRPr="1A337498" w:rsidR="1A337498">
        <w:rPr>
          <w:color w:val="000000" w:themeColor="text1" w:themeTint="FF" w:themeShade="FF"/>
        </w:rPr>
        <w:t>Management, Volume</w:t>
      </w:r>
      <w:r w:rsidRPr="1A337498" w:rsidR="1A337498">
        <w:rPr>
          <w:color w:val="000000" w:themeColor="text1" w:themeTint="FF" w:themeShade="FF"/>
        </w:rPr>
        <w:t xml:space="preserve"> 44, February 2019, Pages 194-203</w:t>
      </w:r>
    </w:p>
    <w:p w:rsidR="1A337498" w:rsidP="1A337498" w:rsidRDefault="1A337498" w14:paraId="1864A042" w14:textId="58D1FBB8">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1A337498" w:rsidR="1A337498">
        <w:rPr>
          <w:color w:val="000000" w:themeColor="text1" w:themeTint="FF" w:themeShade="FF"/>
        </w:rPr>
        <w:t xml:space="preserve">Hony &amp; Mumford,1992, p.1. Personality and Individual </w:t>
      </w:r>
      <w:r w:rsidRPr="1A337498" w:rsidR="1A337498">
        <w:rPr>
          <w:color w:val="000000" w:themeColor="text1" w:themeTint="FF" w:themeShade="FF"/>
        </w:rPr>
        <w:t>Differences, Volume</w:t>
      </w:r>
      <w:r w:rsidRPr="1A337498" w:rsidR="1A337498">
        <w:rPr>
          <w:color w:val="000000" w:themeColor="text1" w:themeTint="FF" w:themeShade="FF"/>
        </w:rPr>
        <w:t xml:space="preserve"> 33, Issue 1,5 July 2002, Pages 147-163.</w:t>
      </w:r>
    </w:p>
    <w:p w:rsidR="1A337498" w:rsidP="1A337498" w:rsidRDefault="1A337498" w14:paraId="5E5D88A1" w14:textId="4B0C5A65">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1A337498" w:rsidR="1A337498">
        <w:rPr>
          <w:color w:val="000000" w:themeColor="text1" w:themeTint="FF" w:themeShade="FF"/>
        </w:rPr>
        <w:t xml:space="preserve">Kolb, 1984, p38. Simply </w:t>
      </w:r>
      <w:r w:rsidRPr="1A337498" w:rsidR="1A337498">
        <w:rPr>
          <w:color w:val="000000" w:themeColor="text1" w:themeTint="FF" w:themeShade="FF"/>
        </w:rPr>
        <w:t>Psychology. Kolb's</w:t>
      </w:r>
      <w:r w:rsidRPr="1A337498" w:rsidR="1A337498">
        <w:rPr>
          <w:color w:val="000000" w:themeColor="text1" w:themeTint="FF" w:themeShade="FF"/>
        </w:rPr>
        <w:t xml:space="preserve"> Learning Styles and Experiential Learning Cycle by Saul McLeod, published Oct.25,2017.</w:t>
      </w:r>
    </w:p>
    <w:p w:rsidR="1A337498" w:rsidP="1A337498" w:rsidRDefault="1A337498" w14:paraId="74FD29F1" w14:textId="73D61AD6">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1A337498" w:rsidR="1A337498">
        <w:rPr>
          <w:color w:val="000000" w:themeColor="text1" w:themeTint="FF" w:themeShade="FF"/>
        </w:rPr>
        <w:t xml:space="preserve">Little John &amp; Foss,2008. Journal of Culture, Society and Development ISSN 2422-8400 An International Peer-reviewed Journal </w:t>
      </w:r>
      <w:r w:rsidRPr="1A337498" w:rsidR="1A337498">
        <w:rPr>
          <w:color w:val="000000" w:themeColor="text1" w:themeTint="FF" w:themeShade="FF"/>
        </w:rPr>
        <w:t>Vol</w:t>
      </w:r>
      <w:r w:rsidRPr="1A337498" w:rsidR="1A337498">
        <w:rPr>
          <w:color w:val="000000" w:themeColor="text1" w:themeTint="FF" w:themeShade="FF"/>
        </w:rPr>
        <w:t xml:space="preserve"> 18,2016.                                                              </w:t>
      </w:r>
    </w:p>
    <w:p w:rsidR="1A337498" w:rsidP="1A337498" w:rsidRDefault="1A337498" w14:paraId="33E9B02A" w14:textId="604D106A">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1A337498" w:rsidR="1A337498">
        <w:rPr>
          <w:color w:val="000000" w:themeColor="text1" w:themeTint="FF" w:themeShade="FF"/>
        </w:rPr>
        <w:t xml:space="preserve">Steinberg,2007. Journal of Culture, Society and Development ISSN 2422-8400 An International Peer-reviewed Journal </w:t>
      </w:r>
      <w:r w:rsidRPr="1A337498" w:rsidR="1A337498">
        <w:rPr>
          <w:color w:val="000000" w:themeColor="text1" w:themeTint="FF" w:themeShade="FF"/>
        </w:rPr>
        <w:t>Vol</w:t>
      </w:r>
      <w:r w:rsidRPr="1A337498" w:rsidR="1A337498">
        <w:rPr>
          <w:color w:val="000000" w:themeColor="text1" w:themeTint="FF" w:themeShade="FF"/>
        </w:rPr>
        <w:t xml:space="preserve"> 18,2016.</w:t>
      </w:r>
    </w:p>
    <w:p w:rsidR="1A337498" w:rsidP="1A337498" w:rsidRDefault="1A337498" w14:paraId="031DCE71" w14:textId="371ACF9B">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1A337498" w:rsidR="1A337498">
        <w:rPr>
          <w:color w:val="000000" w:themeColor="text1" w:themeTint="FF" w:themeShade="FF"/>
        </w:rPr>
        <w:t xml:space="preserve">Weinstein and Mayer,1986. Self-reflection and academic </w:t>
      </w:r>
      <w:r w:rsidRPr="1A337498" w:rsidR="1A337498">
        <w:rPr>
          <w:color w:val="000000" w:themeColor="text1" w:themeTint="FF" w:themeShade="FF"/>
        </w:rPr>
        <w:t>performance</w:t>
      </w:r>
      <w:r w:rsidRPr="1A337498" w:rsidR="1A337498">
        <w:rPr>
          <w:color w:val="000000" w:themeColor="text1" w:themeTint="FF" w:themeShade="FF"/>
        </w:rPr>
        <w:t>; Published:05 May 2011.</w:t>
      </w:r>
    </w:p>
    <w:p w:rsidR="1A337498" w:rsidP="1A337498" w:rsidRDefault="1A337498" w14:paraId="4DC62C7D" w14:textId="063D7DD8">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1A337498" w:rsidR="1A337498">
        <w:rPr>
          <w:color w:val="000000" w:themeColor="text1" w:themeTint="FF" w:themeShade="FF"/>
        </w:rPr>
        <w:t xml:space="preserve">   </w:t>
      </w:r>
      <w:r w:rsidRPr="1A337498" w:rsidR="1A337498">
        <w:rPr>
          <w:color w:val="4472C4" w:themeColor="accent1" w:themeTint="FF" w:themeShade="FF"/>
        </w:rPr>
        <w:t xml:space="preserve">Appendices </w:t>
      </w:r>
    </w:p>
    <w:p w:rsidR="1A337498" w:rsidP="1A337498" w:rsidRDefault="1A337498" w14:paraId="4237AF03" w14:textId="02A25A7D">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1A337498" w:rsidR="1A337498">
        <w:rPr>
          <w:color w:val="000000" w:themeColor="text1" w:themeTint="FF" w:themeShade="FF"/>
        </w:rPr>
        <w:t>https://www.youtube.com/watch?v=rycjUldMl3k&amp;pp=ygUVa29sYidzIGxlYXJuaW5nIGN5Y2xl</w:t>
      </w:r>
    </w:p>
    <w:p w:rsidR="1A337498" w:rsidP="1A337498" w:rsidRDefault="1A337498" w14:paraId="1F254D20" w14:textId="20E57C90">
      <w:pPr>
        <w:pStyle w:val="Normal"/>
        <w:keepNext w:val="1"/>
        <w:widowControl w:val="0"/>
        <w:bidi w:val="0"/>
        <w:spacing w:before="120" w:beforeAutospacing="off" w:after="600" w:afterAutospacing="off" w:line="240" w:lineRule="auto"/>
        <w:ind w:left="0" w:right="0"/>
        <w:jc w:val="left"/>
        <w:rPr>
          <w:color w:val="000000" w:themeColor="text1" w:themeTint="FF" w:themeShade="FF"/>
        </w:rPr>
      </w:pPr>
      <w:r w:rsidRPr="1A337498" w:rsidR="1A337498">
        <w:rPr>
          <w:color w:val="000000" w:themeColor="text1" w:themeTint="FF" w:themeShade="FF"/>
        </w:rPr>
        <w:t xml:space="preserve">   </w:t>
      </w:r>
      <w:r>
        <w:drawing>
          <wp:inline wp14:editId="59F5132D" wp14:anchorId="69DB7726">
            <wp:extent cx="3429000" cy="4572000"/>
            <wp:effectExtent l="0" t="0" r="0" b="0"/>
            <wp:docPr id="1309312680" name="" title=""/>
            <wp:cNvGraphicFramePr>
              <a:graphicFrameLocks noChangeAspect="1"/>
            </wp:cNvGraphicFramePr>
            <a:graphic>
              <a:graphicData uri="http://schemas.openxmlformats.org/drawingml/2006/picture">
                <pic:pic>
                  <pic:nvPicPr>
                    <pic:cNvPr id="0" name=""/>
                    <pic:cNvPicPr/>
                  </pic:nvPicPr>
                  <pic:blipFill>
                    <a:blip r:embed="Recd6e126796c4bd2">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r w:rsidRPr="1A337498" w:rsidR="1A337498">
        <w:rPr>
          <w:color w:val="000000" w:themeColor="text1" w:themeTint="FF" w:themeShade="FF"/>
        </w:rPr>
        <w:t xml:space="preserve">                                         </w:t>
      </w:r>
    </w:p>
    <w:p w:rsidR="1A337498" w:rsidP="1A337498" w:rsidRDefault="1A337498" w14:paraId="69F38723" w14:textId="613E1F87">
      <w:pPr>
        <w:pStyle w:val="Normal"/>
        <w:keepNext w:val="1"/>
        <w:widowControl w:val="0"/>
        <w:bidi w:val="0"/>
        <w:spacing w:before="120" w:beforeAutospacing="off" w:after="600" w:afterAutospacing="off" w:line="240" w:lineRule="auto"/>
        <w:ind w:left="0" w:right="0"/>
        <w:jc w:val="left"/>
      </w:pPr>
      <w:r w:rsidRPr="1A337498" w:rsidR="1A337498">
        <w:rPr>
          <w:color w:val="000000" w:themeColor="text1" w:themeTint="FF" w:themeShade="FF"/>
        </w:rPr>
        <w:t xml:space="preserve">            </w:t>
      </w:r>
      <w:r>
        <w:drawing>
          <wp:inline wp14:editId="17987DD8" wp14:anchorId="40F33EA2">
            <wp:extent cx="3429000" cy="4572000"/>
            <wp:effectExtent l="0" t="0" r="0" b="0"/>
            <wp:docPr id="1920206" name="" title=""/>
            <wp:cNvGraphicFramePr>
              <a:graphicFrameLocks noChangeAspect="1"/>
            </wp:cNvGraphicFramePr>
            <a:graphic>
              <a:graphicData uri="http://schemas.openxmlformats.org/drawingml/2006/picture">
                <pic:pic>
                  <pic:nvPicPr>
                    <pic:cNvPr id="0" name=""/>
                    <pic:cNvPicPr/>
                  </pic:nvPicPr>
                  <pic:blipFill>
                    <a:blip r:embed="R69111f5842514ddc">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r>
        <w:drawing>
          <wp:inline wp14:editId="75DE8AF2" wp14:anchorId="3A1DCE1C">
            <wp:extent cx="3429000" cy="4572000"/>
            <wp:effectExtent l="0" t="0" r="0" b="0"/>
            <wp:docPr id="1269541193" name="" title=""/>
            <wp:cNvGraphicFramePr>
              <a:graphicFrameLocks noChangeAspect="1"/>
            </wp:cNvGraphicFramePr>
            <a:graphic>
              <a:graphicData uri="http://schemas.openxmlformats.org/drawingml/2006/picture">
                <pic:pic>
                  <pic:nvPicPr>
                    <pic:cNvPr id="0" name=""/>
                    <pic:cNvPicPr/>
                  </pic:nvPicPr>
                  <pic:blipFill>
                    <a:blip r:embed="R91f78ca45ef7486a">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r>
        <w:drawing>
          <wp:inline wp14:editId="1AE8C8A0" wp14:anchorId="12A46D3D">
            <wp:extent cx="3429000" cy="4572000"/>
            <wp:effectExtent l="0" t="0" r="0" b="0"/>
            <wp:docPr id="491075626" name="" title=""/>
            <wp:cNvGraphicFramePr>
              <a:graphicFrameLocks noChangeAspect="1"/>
            </wp:cNvGraphicFramePr>
            <a:graphic>
              <a:graphicData uri="http://schemas.openxmlformats.org/drawingml/2006/picture">
                <pic:pic>
                  <pic:nvPicPr>
                    <pic:cNvPr id="0" name=""/>
                    <pic:cNvPicPr/>
                  </pic:nvPicPr>
                  <pic:blipFill>
                    <a:blip r:embed="Rc41ad6597e2049ec">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r>
        <w:drawing>
          <wp:inline wp14:editId="197D5705" wp14:anchorId="20F83E24">
            <wp:extent cx="3429000" cy="4572000"/>
            <wp:effectExtent l="0" t="0" r="0" b="0"/>
            <wp:docPr id="1524104488" name="" title=""/>
            <wp:cNvGraphicFramePr>
              <a:graphicFrameLocks noChangeAspect="1"/>
            </wp:cNvGraphicFramePr>
            <a:graphic>
              <a:graphicData uri="http://schemas.openxmlformats.org/drawingml/2006/picture">
                <pic:pic>
                  <pic:nvPicPr>
                    <pic:cNvPr id="0" name=""/>
                    <pic:cNvPicPr/>
                  </pic:nvPicPr>
                  <pic:blipFill>
                    <a:blip r:embed="Re58ddd93204141e5">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sectPr>
      <w:pgSz w:w="11906" w:h="16838" w:orient="portrait"/>
      <w:pgMar w:top="1440" w:right="1440" w:bottom="1440" w:left="1440" w:header="720" w:footer="720" w:gutter="0"/>
      <w:cols w:space="720"/>
      <w:docGrid w:linePitch="360"/>
      <w:headerReference w:type="default" r:id="R238f5f64faf24a13"/>
      <w:footerReference w:type="default" r:id="Rc0560ea0c7b246e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8D14670" w:rsidTr="38D14670" w14:paraId="4347B284">
      <w:trPr>
        <w:trHeight w:val="300"/>
      </w:trPr>
      <w:tc>
        <w:tcPr>
          <w:tcW w:w="3005" w:type="dxa"/>
          <w:tcMar/>
        </w:tcPr>
        <w:p w:rsidR="38D14670" w:rsidP="38D14670" w:rsidRDefault="38D14670" w14:paraId="1FF65715" w14:textId="727E3E5D">
          <w:pPr>
            <w:pStyle w:val="Header"/>
            <w:bidi w:val="0"/>
            <w:ind w:left="-115"/>
            <w:jc w:val="left"/>
          </w:pPr>
        </w:p>
      </w:tc>
      <w:tc>
        <w:tcPr>
          <w:tcW w:w="3005" w:type="dxa"/>
          <w:tcMar/>
        </w:tcPr>
        <w:p w:rsidR="38D14670" w:rsidP="38D14670" w:rsidRDefault="38D14670" w14:paraId="4A6121E5" w14:textId="07AFB70F">
          <w:pPr>
            <w:pStyle w:val="Header"/>
            <w:bidi w:val="0"/>
            <w:jc w:val="center"/>
          </w:pPr>
        </w:p>
      </w:tc>
      <w:tc>
        <w:tcPr>
          <w:tcW w:w="3005" w:type="dxa"/>
          <w:tcMar/>
        </w:tcPr>
        <w:p w:rsidR="38D14670" w:rsidP="38D14670" w:rsidRDefault="38D14670" w14:paraId="06DEE66E" w14:textId="5391AAC5">
          <w:pPr>
            <w:pStyle w:val="Header"/>
            <w:bidi w:val="0"/>
            <w:ind w:right="-115"/>
            <w:jc w:val="right"/>
          </w:pPr>
        </w:p>
      </w:tc>
    </w:tr>
  </w:tbl>
  <w:p w:rsidR="38D14670" w:rsidP="38D14670" w:rsidRDefault="38D14670" w14:paraId="494C0869" w14:textId="65CACD0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8D14670" w:rsidTr="38D14670" w14:paraId="73B1972A">
      <w:trPr>
        <w:trHeight w:val="300"/>
      </w:trPr>
      <w:tc>
        <w:tcPr>
          <w:tcW w:w="3005" w:type="dxa"/>
          <w:tcMar/>
        </w:tcPr>
        <w:p w:rsidR="38D14670" w:rsidP="38D14670" w:rsidRDefault="38D14670" w14:paraId="240D6651" w14:textId="4036082F">
          <w:pPr>
            <w:pStyle w:val="Header"/>
            <w:bidi w:val="0"/>
            <w:ind w:left="-115"/>
            <w:jc w:val="left"/>
          </w:pPr>
        </w:p>
      </w:tc>
      <w:tc>
        <w:tcPr>
          <w:tcW w:w="3005" w:type="dxa"/>
          <w:tcMar/>
        </w:tcPr>
        <w:p w:rsidR="38D14670" w:rsidP="38D14670" w:rsidRDefault="38D14670" w14:paraId="0378AF69" w14:textId="509EE649">
          <w:pPr>
            <w:pStyle w:val="Header"/>
            <w:bidi w:val="0"/>
            <w:jc w:val="center"/>
          </w:pPr>
        </w:p>
      </w:tc>
      <w:tc>
        <w:tcPr>
          <w:tcW w:w="3005" w:type="dxa"/>
          <w:tcMar/>
        </w:tcPr>
        <w:p w:rsidR="38D14670" w:rsidP="38D14670" w:rsidRDefault="38D14670" w14:paraId="00FD8E46" w14:textId="15BB72D0">
          <w:pPr>
            <w:pStyle w:val="Header"/>
            <w:bidi w:val="0"/>
            <w:ind w:right="-115"/>
            <w:jc w:val="right"/>
          </w:pPr>
        </w:p>
      </w:tc>
    </w:tr>
  </w:tbl>
  <w:p w:rsidR="38D14670" w:rsidP="38D14670" w:rsidRDefault="38D14670" w14:paraId="5914107A" w14:textId="54A751F8">
    <w:pPr>
      <w:pStyle w:val="Header"/>
      <w:bidi w:val="0"/>
    </w:pPr>
  </w:p>
</w:hdr>
</file>

<file path=word/intelligence2.xml><?xml version="1.0" encoding="utf-8"?>
<int2:intelligence xmlns:int2="http://schemas.microsoft.com/office/intelligence/2020/intelligence">
  <int2:observations>
    <int2:bookmark int2:bookmarkName="_Int_ZddsZ7jU" int2:invalidationBookmarkName="" int2:hashCode="RoHRJMxsS3O6q/" int2:id="fmpGusGd">
      <int2:state int2:type="AugLoop_Text_Critique" int2:value="Rejected"/>
    </int2:bookmark>
    <int2:bookmark int2:bookmarkName="_Int_L7jhbmYv" int2:invalidationBookmarkName="" int2:hashCode="PeUh02GRVekij4" int2:id="fbrZbKT6">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4ae5ce0"/>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
    <w:nsid w:val="1ea0a1e"/>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487F9F"/>
    <w:rsid w:val="08EDE442"/>
    <w:rsid w:val="11227C54"/>
    <w:rsid w:val="1A337498"/>
    <w:rsid w:val="228904D8"/>
    <w:rsid w:val="23487F9F"/>
    <w:rsid w:val="38D14670"/>
    <w:rsid w:val="4796CB43"/>
    <w:rsid w:val="4E0551D5"/>
    <w:rsid w:val="7D1C5B25"/>
    <w:rsid w:val="7F34C7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87F9F"/>
  <w15:chartTrackingRefBased/>
  <w15:docId w15:val="{AC5ECEB0-6381-4CEC-9066-13DC7EB5F6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1227C54"/>
    <w:rPr>
      <w:rFonts w:ascii="Trade Gothic Next"/>
      <w:b w:val="0"/>
      <w:bCs w:val="0"/>
      <w:i w:val="0"/>
      <w:iCs w:val="0"/>
      <w:color w:val="262626" w:themeColor="text1" w:themeTint="D9" w:themeShade="FF"/>
      <w:sz w:val="24"/>
      <w:szCs w:val="24"/>
      <w:u w:val="none"/>
    </w:rPr>
    <w:pPr>
      <w:spacing w:before="0" w:after="300"/>
      <w:ind w:firstLine="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11227C54"/>
    <w:rPr>
      <w:rFonts w:ascii="Amasis MT Pro" w:hAnsi="" w:eastAsia="" w:cs=""/>
      <w:color w:val="007FAC"/>
      <w:sz w:val="42"/>
      <w:szCs w:val="42"/>
    </w:rPr>
    <w:pPr>
      <w:keepNext w:val="1"/>
      <w:keepLines w:val="1"/>
      <w:spacing w:before="600" w:after="100"/>
      <w:outlineLvl w:val="0"/>
    </w:pPr>
  </w:style>
  <w:style w:type="paragraph" w:styleId="Heading2">
    <w:uiPriority w:val="9"/>
    <w:name w:val="heading 2"/>
    <w:basedOn w:val="Normal"/>
    <w:next w:val="Normal"/>
    <w:unhideWhenUsed/>
    <w:link w:val="Heading2Char"/>
    <w:qFormat/>
    <w:rsid w:val="11227C54"/>
    <w:rPr>
      <w:rFonts w:ascii="Amasis MT Pro" w:hAnsi="" w:eastAsia="" w:cs=""/>
      <w:color w:val="007FAC"/>
      <w:sz w:val="32"/>
      <w:szCs w:val="32"/>
    </w:rPr>
    <w:pPr>
      <w:keepNext w:val="1"/>
      <w:keepLines w:val="1"/>
      <w:spacing w:before="300" w:after="100"/>
      <w:outlineLvl w:val="1"/>
    </w:pPr>
  </w:style>
  <w:style w:type="paragraph" w:styleId="Heading3">
    <w:uiPriority w:val="9"/>
    <w:name w:val="heading 3"/>
    <w:basedOn w:val="Normal"/>
    <w:next w:val="Normal"/>
    <w:unhideWhenUsed/>
    <w:link w:val="Heading3Char"/>
    <w:qFormat/>
    <w:rsid w:val="11227C54"/>
    <w:rPr>
      <w:rFonts w:ascii="Amasis MT Pro" w:hAnsi="" w:eastAsia="" w:cs=""/>
      <w:color w:val="007FAC"/>
      <w:sz w:val="30"/>
      <w:szCs w:val="30"/>
    </w:rPr>
    <w:pPr>
      <w:keepNext w:val="1"/>
      <w:keepLines w:val="1"/>
      <w:spacing w:before="300" w:after="100"/>
      <w:outlineLvl w:val="2"/>
    </w:pPr>
  </w:style>
  <w:style w:type="paragraph" w:styleId="Heading4">
    <w:uiPriority w:val="9"/>
    <w:name w:val="heading 4"/>
    <w:basedOn w:val="Normal"/>
    <w:next w:val="Normal"/>
    <w:unhideWhenUsed/>
    <w:link w:val="Heading4Char"/>
    <w:qFormat/>
    <w:rsid w:val="11227C54"/>
    <w:rPr>
      <w:rFonts w:ascii="Amasis MT Pro" w:hAnsi="" w:eastAsia="" w:cs=""/>
      <w:color w:val="007FAC"/>
      <w:sz w:val="29"/>
      <w:szCs w:val="29"/>
    </w:rPr>
    <w:pPr>
      <w:keepNext w:val="1"/>
      <w:keepLines w:val="1"/>
      <w:spacing w:before="300" w:after="100"/>
      <w:outlineLvl w:val="3"/>
    </w:pPr>
  </w:style>
  <w:style w:type="paragraph" w:styleId="Heading5">
    <w:uiPriority w:val="9"/>
    <w:name w:val="heading 5"/>
    <w:basedOn w:val="Normal"/>
    <w:next w:val="Normal"/>
    <w:unhideWhenUsed/>
    <w:link w:val="Heading5Char"/>
    <w:qFormat/>
    <w:rsid w:val="11227C54"/>
    <w:rPr>
      <w:rFonts w:ascii="Amasis MT Pro" w:hAnsi="" w:eastAsia="" w:cs=""/>
      <w:color w:val="007FAC"/>
      <w:sz w:val="28"/>
      <w:szCs w:val="28"/>
    </w:rPr>
    <w:pPr>
      <w:keepNext w:val="1"/>
      <w:keepLines w:val="1"/>
      <w:spacing w:before="300" w:after="100"/>
      <w:outlineLvl w:val="4"/>
    </w:pPr>
  </w:style>
  <w:style w:type="paragraph" w:styleId="Heading6">
    <w:uiPriority w:val="9"/>
    <w:name w:val="heading 6"/>
    <w:basedOn w:val="Normal"/>
    <w:next w:val="Normal"/>
    <w:unhideWhenUsed/>
    <w:link w:val="Heading6Char"/>
    <w:qFormat/>
    <w:rsid w:val="11227C54"/>
    <w:rPr>
      <w:rFonts w:ascii="Amasis MT Pro" w:hAnsi="" w:eastAsia="" w:cs=""/>
      <w:color w:val="007FAC"/>
      <w:sz w:val="27"/>
      <w:szCs w:val="27"/>
    </w:rPr>
    <w:pPr>
      <w:keepNext w:val="1"/>
      <w:keepLines w:val="1"/>
      <w:spacing w:before="300" w:after="100"/>
      <w:outlineLvl w:val="5"/>
    </w:pPr>
  </w:style>
  <w:style w:type="paragraph" w:styleId="Heading7">
    <w:uiPriority w:val="9"/>
    <w:name w:val="heading 7"/>
    <w:basedOn w:val="Normal"/>
    <w:next w:val="Normal"/>
    <w:unhideWhenUsed/>
    <w:link w:val="Heading7Char"/>
    <w:qFormat/>
    <w:rsid w:val="11227C54"/>
    <w:rPr>
      <w:rFonts w:ascii="Amasis MT Pro" w:hAnsi="" w:eastAsia="" w:cs=""/>
      <w:color w:val="007FAC"/>
      <w:sz w:val="26"/>
      <w:szCs w:val="26"/>
    </w:rPr>
    <w:pPr>
      <w:keepNext w:val="1"/>
      <w:keepLines w:val="1"/>
      <w:spacing w:before="300" w:after="100"/>
      <w:outlineLvl w:val="6"/>
    </w:pPr>
  </w:style>
  <w:style w:type="paragraph" w:styleId="Heading8">
    <w:uiPriority w:val="9"/>
    <w:name w:val="heading 8"/>
    <w:basedOn w:val="Normal"/>
    <w:next w:val="Normal"/>
    <w:unhideWhenUsed/>
    <w:link w:val="Heading8Char"/>
    <w:qFormat/>
    <w:rsid w:val="11227C54"/>
    <w:rPr>
      <w:rFonts w:ascii="Amasis MT Pro" w:hAnsi="" w:eastAsia="" w:cs=""/>
      <w:color w:val="007FAC"/>
      <w:sz w:val="25"/>
      <w:szCs w:val="25"/>
    </w:rPr>
    <w:pPr>
      <w:keepNext w:val="1"/>
      <w:keepLines w:val="1"/>
      <w:spacing w:before="300" w:after="100"/>
      <w:outlineLvl w:val="7"/>
    </w:pPr>
  </w:style>
  <w:style w:type="paragraph" w:styleId="Heading9">
    <w:uiPriority w:val="9"/>
    <w:name w:val="heading 9"/>
    <w:basedOn w:val="Normal"/>
    <w:next w:val="Normal"/>
    <w:unhideWhenUsed/>
    <w:link w:val="Heading9Char"/>
    <w:qFormat/>
    <w:rsid w:val="11227C54"/>
    <w:rPr>
      <w:rFonts w:ascii="Amasis MT Pro" w:hAnsi="" w:eastAsia="" w:cs=""/>
      <w:color w:val="007FAC"/>
    </w:rPr>
    <w:pPr>
      <w:keepNext w:val="1"/>
      <w:keepLines w:val="1"/>
      <w:spacing w:before="300" w:after="100"/>
      <w:outlineLvl w:val="8"/>
    </w:pPr>
  </w:style>
  <w:style w:type="paragraph" w:styleId="Title">
    <w:uiPriority w:val="10"/>
    <w:name w:val="Title"/>
    <w:basedOn w:val="Normal"/>
    <w:next w:val="Normal"/>
    <w:link w:val="TitleChar"/>
    <w:qFormat/>
    <w:rsid w:val="11227C54"/>
    <w:rPr>
      <w:rFonts w:ascii="Amasis MT Pro" w:hAnsi="" w:eastAsia="" w:cs=""/>
      <w:sz w:val="76"/>
      <w:szCs w:val="76"/>
    </w:rPr>
    <w:pPr>
      <w:spacing w:after="200"/>
    </w:pPr>
  </w:style>
  <w:style w:type="paragraph" w:styleId="Subtitle">
    <w:uiPriority w:val="11"/>
    <w:name w:val="Subtitle"/>
    <w:basedOn w:val="Normal"/>
    <w:next w:val="Normal"/>
    <w:link w:val="SubtitleChar"/>
    <w:qFormat/>
    <w:rsid w:val="11227C54"/>
    <w:rPr>
      <w:rFonts w:ascii="Amasis MT Pro" w:hAnsi="" w:eastAsia="" w:cs=""/>
      <w:color w:val="007FAC"/>
      <w:sz w:val="48"/>
      <w:szCs w:val="48"/>
    </w:rPr>
    <w:pPr>
      <w:spacing w:after="500"/>
    </w:pPr>
  </w:style>
  <w:style w:type="paragraph" w:styleId="Quote">
    <w:uiPriority w:val="29"/>
    <w:name w:val="Quote"/>
    <w:basedOn w:val="Normal"/>
    <w:next w:val="Normal"/>
    <w:link w:val="QuoteChar"/>
    <w:qFormat/>
    <w:rsid w:val="11227C54"/>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11227C54"/>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11227C54"/>
    <w:pPr>
      <w:spacing/>
      <w:ind w:left="0" w:hanging="360"/>
      <w:contextualSpacing/>
    </w:pPr>
  </w:style>
  <w:style w:type="character" w:styleId="Heading1Char" w:customStyle="true">
    <w:uiPriority w:val="9"/>
    <w:name w:val="Heading 1 Char"/>
    <w:basedOn w:val="DefaultParagraphFont"/>
    <w:link w:val="Heading1"/>
    <w:rsid w:val="11227C54"/>
    <w:rPr>
      <w:rFonts w:ascii="Amasis MT Pro" w:hAnsi="" w:eastAsia="" w:cs=""/>
      <w:b w:val="0"/>
      <w:bCs w:val="0"/>
      <w:i w:val="0"/>
      <w:iCs w:val="0"/>
      <w:color w:val="007FAC"/>
      <w:sz w:val="42"/>
      <w:szCs w:val="42"/>
      <w:u w:val="none"/>
    </w:rPr>
  </w:style>
  <w:style w:type="character" w:styleId="Heading2Char" w:customStyle="true">
    <w:uiPriority w:val="9"/>
    <w:name w:val="Heading 2 Char"/>
    <w:basedOn w:val="DefaultParagraphFont"/>
    <w:link w:val="Heading2"/>
    <w:rsid w:val="11227C54"/>
    <w:rPr>
      <w:rFonts w:ascii="Amasis MT Pro" w:hAnsi="" w:eastAsia="" w:cs=""/>
      <w:b w:val="0"/>
      <w:bCs w:val="0"/>
      <w:i w:val="0"/>
      <w:iCs w:val="0"/>
      <w:color w:val="007FAC"/>
      <w:sz w:val="32"/>
      <w:szCs w:val="32"/>
      <w:u w:val="none"/>
    </w:rPr>
  </w:style>
  <w:style w:type="character" w:styleId="Heading3Char" w:customStyle="true">
    <w:uiPriority w:val="9"/>
    <w:name w:val="Heading 3 Char"/>
    <w:basedOn w:val="DefaultParagraphFont"/>
    <w:link w:val="Heading3"/>
    <w:rsid w:val="11227C54"/>
    <w:rPr>
      <w:rFonts w:ascii="Amasis MT Pro" w:hAnsi="" w:eastAsia="" w:cs=""/>
      <w:b w:val="0"/>
      <w:bCs w:val="0"/>
      <w:i w:val="0"/>
      <w:iCs w:val="0"/>
      <w:color w:val="007FAC"/>
      <w:sz w:val="30"/>
      <w:szCs w:val="30"/>
      <w:u w:val="none"/>
    </w:rPr>
  </w:style>
  <w:style w:type="character" w:styleId="Heading4Char" w:customStyle="true">
    <w:uiPriority w:val="9"/>
    <w:name w:val="Heading 4 Char"/>
    <w:basedOn w:val="DefaultParagraphFont"/>
    <w:link w:val="Heading4"/>
    <w:rsid w:val="11227C54"/>
    <w:rPr>
      <w:rFonts w:ascii="Amasis MT Pro" w:hAnsi="" w:eastAsia="" w:cs=""/>
      <w:b w:val="0"/>
      <w:bCs w:val="0"/>
      <w:i w:val="0"/>
      <w:iCs w:val="0"/>
      <w:color w:val="007FAC"/>
      <w:sz w:val="29"/>
      <w:szCs w:val="29"/>
      <w:u w:val="none"/>
    </w:rPr>
  </w:style>
  <w:style w:type="character" w:styleId="Heading5Char" w:customStyle="true">
    <w:uiPriority w:val="9"/>
    <w:name w:val="Heading 5 Char"/>
    <w:basedOn w:val="DefaultParagraphFont"/>
    <w:link w:val="Heading5"/>
    <w:rsid w:val="11227C54"/>
    <w:rPr>
      <w:rFonts w:ascii="Amasis MT Pro" w:hAnsi="" w:eastAsia="" w:cs=""/>
      <w:b w:val="0"/>
      <w:bCs w:val="0"/>
      <w:i w:val="0"/>
      <w:iCs w:val="0"/>
      <w:color w:val="007FAC"/>
      <w:sz w:val="28"/>
      <w:szCs w:val="28"/>
      <w:u w:val="none"/>
    </w:rPr>
  </w:style>
  <w:style w:type="character" w:styleId="Heading6Char" w:customStyle="true">
    <w:uiPriority w:val="9"/>
    <w:name w:val="Heading 6 Char"/>
    <w:basedOn w:val="DefaultParagraphFont"/>
    <w:link w:val="Heading6"/>
    <w:rsid w:val="11227C54"/>
    <w:rPr>
      <w:rFonts w:ascii="Amasis MT Pro" w:hAnsi="" w:eastAsia="" w:cs=""/>
      <w:b w:val="0"/>
      <w:bCs w:val="0"/>
      <w:i w:val="0"/>
      <w:iCs w:val="0"/>
      <w:color w:val="007FAC"/>
      <w:sz w:val="27"/>
      <w:szCs w:val="27"/>
      <w:u w:val="none"/>
    </w:rPr>
  </w:style>
  <w:style w:type="character" w:styleId="Heading7Char" w:customStyle="true">
    <w:uiPriority w:val="9"/>
    <w:name w:val="Heading 7 Char"/>
    <w:basedOn w:val="DefaultParagraphFont"/>
    <w:link w:val="Heading7"/>
    <w:rsid w:val="11227C54"/>
    <w:rPr>
      <w:rFonts w:ascii="Amasis MT Pro" w:hAnsi="" w:eastAsia="" w:cs=""/>
      <w:b w:val="0"/>
      <w:bCs w:val="0"/>
      <w:i w:val="0"/>
      <w:iCs w:val="0"/>
      <w:color w:val="007FAC"/>
      <w:sz w:val="26"/>
      <w:szCs w:val="26"/>
      <w:u w:val="none"/>
    </w:rPr>
  </w:style>
  <w:style w:type="character" w:styleId="Heading8Char" w:customStyle="true">
    <w:uiPriority w:val="9"/>
    <w:name w:val="Heading 8 Char"/>
    <w:basedOn w:val="DefaultParagraphFont"/>
    <w:link w:val="Heading8"/>
    <w:rsid w:val="11227C54"/>
    <w:rPr>
      <w:rFonts w:ascii="Amasis MT Pro" w:hAnsi="" w:eastAsia="" w:cs=""/>
      <w:b w:val="0"/>
      <w:bCs w:val="0"/>
      <w:i w:val="0"/>
      <w:iCs w:val="0"/>
      <w:color w:val="007FAC"/>
      <w:sz w:val="25"/>
      <w:szCs w:val="25"/>
      <w:u w:val="none"/>
    </w:rPr>
  </w:style>
  <w:style w:type="character" w:styleId="Heading9Char" w:customStyle="true">
    <w:uiPriority w:val="9"/>
    <w:name w:val="Heading 9 Char"/>
    <w:basedOn w:val="DefaultParagraphFont"/>
    <w:link w:val="Heading9"/>
    <w:rsid w:val="11227C54"/>
    <w:rPr>
      <w:rFonts w:ascii="Amasis MT Pro" w:hAnsi="" w:eastAsia="" w:cs=""/>
      <w:b w:val="0"/>
      <w:bCs w:val="0"/>
      <w:i w:val="0"/>
      <w:iCs w:val="0"/>
      <w:color w:val="007FAC"/>
      <w:sz w:val="24"/>
      <w:szCs w:val="24"/>
      <w:u w:val="none"/>
    </w:rPr>
  </w:style>
  <w:style w:type="character" w:styleId="TitleChar" w:customStyle="true">
    <w:uiPriority w:val="10"/>
    <w:name w:val="Title Char"/>
    <w:basedOn w:val="DefaultParagraphFont"/>
    <w:link w:val="Title"/>
    <w:rsid w:val="11227C54"/>
    <w:rPr>
      <w:rFonts w:ascii="Amasis MT Pro" w:hAnsi="" w:eastAsia="" w:cs=""/>
      <w:b w:val="0"/>
      <w:bCs w:val="0"/>
      <w:i w:val="0"/>
      <w:iCs w:val="0"/>
      <w:color w:val="262626" w:themeColor="text1" w:themeTint="D9" w:themeShade="FF"/>
      <w:sz w:val="76"/>
      <w:szCs w:val="76"/>
      <w:u w:val="none"/>
    </w:rPr>
  </w:style>
  <w:style w:type="character" w:styleId="SubtitleChar" w:customStyle="true">
    <w:uiPriority w:val="11"/>
    <w:name w:val="Subtitle Char"/>
    <w:basedOn w:val="DefaultParagraphFont"/>
    <w:link w:val="Subtitle"/>
    <w:rsid w:val="11227C54"/>
    <w:rPr>
      <w:rFonts w:ascii="Amasis MT Pro" w:hAnsi="" w:eastAsia="" w:cs=""/>
      <w:b w:val="0"/>
      <w:bCs w:val="0"/>
      <w:i w:val="0"/>
      <w:iCs w:val="0"/>
      <w:color w:val="007FAC"/>
      <w:sz w:val="48"/>
      <w:szCs w:val="48"/>
      <w:u w:val="none"/>
    </w:rPr>
  </w:style>
  <w:style w:type="character" w:styleId="QuoteChar" w:customStyle="true">
    <w:uiPriority w:val="29"/>
    <w:name w:val="Quote Char"/>
    <w:basedOn w:val="DefaultParagraphFont"/>
    <w:link w:val="Quote"/>
    <w:rsid w:val="11227C54"/>
    <w:rPr>
      <w:rFonts w:ascii="Trade Gothic Next"/>
      <w:b w:val="0"/>
      <w:bCs w:val="0"/>
      <w:i w:val="1"/>
      <w:iCs w:val="1"/>
      <w:color w:val="404040" w:themeColor="text1" w:themeTint="BF" w:themeShade="FF"/>
      <w:sz w:val="24"/>
      <w:szCs w:val="24"/>
      <w:u w:val="none"/>
    </w:rPr>
  </w:style>
  <w:style w:type="character" w:styleId="IntenseQuoteChar" w:customStyle="true">
    <w:uiPriority w:val="30"/>
    <w:name w:val="Intense Quote Char"/>
    <w:basedOn w:val="DefaultParagraphFont"/>
    <w:link w:val="IntenseQuote"/>
    <w:rsid w:val="11227C54"/>
    <w:rPr>
      <w:rFonts w:ascii="Trade Gothic Next"/>
      <w:b w:val="0"/>
      <w:bCs w:val="0"/>
      <w:i w:val="1"/>
      <w:iCs w:val="1"/>
      <w:color w:val="4472C4" w:themeColor="accent1" w:themeTint="FF" w:themeShade="FF"/>
      <w:sz w:val="24"/>
      <w:szCs w:val="24"/>
      <w:u w:val="none"/>
    </w:rPr>
  </w:style>
  <w:style w:type="paragraph" w:styleId="TOC1">
    <w:uiPriority w:val="39"/>
    <w:name w:val="toc 1"/>
    <w:basedOn w:val="Normal"/>
    <w:next w:val="Normal"/>
    <w:unhideWhenUsed/>
    <w:rsid w:val="11227C54"/>
    <w:pPr>
      <w:spacing w:after="100"/>
    </w:pPr>
  </w:style>
  <w:style w:type="paragraph" w:styleId="TOC2">
    <w:uiPriority w:val="39"/>
    <w:name w:val="toc 2"/>
    <w:basedOn w:val="Normal"/>
    <w:next w:val="Normal"/>
    <w:unhideWhenUsed/>
    <w:rsid w:val="11227C54"/>
    <w:pPr>
      <w:spacing w:after="100"/>
      <w:ind w:left="220"/>
    </w:pPr>
  </w:style>
  <w:style w:type="paragraph" w:styleId="TOC3">
    <w:uiPriority w:val="39"/>
    <w:name w:val="toc 3"/>
    <w:basedOn w:val="Normal"/>
    <w:next w:val="Normal"/>
    <w:unhideWhenUsed/>
    <w:rsid w:val="11227C54"/>
    <w:pPr>
      <w:spacing w:after="100"/>
      <w:ind w:left="440"/>
    </w:pPr>
  </w:style>
  <w:style w:type="paragraph" w:styleId="TOC4">
    <w:uiPriority w:val="39"/>
    <w:name w:val="toc 4"/>
    <w:basedOn w:val="Normal"/>
    <w:next w:val="Normal"/>
    <w:unhideWhenUsed/>
    <w:rsid w:val="11227C54"/>
    <w:pPr>
      <w:spacing w:after="100"/>
      <w:ind w:left="660"/>
    </w:pPr>
  </w:style>
  <w:style w:type="paragraph" w:styleId="TOC5">
    <w:uiPriority w:val="39"/>
    <w:name w:val="toc 5"/>
    <w:basedOn w:val="Normal"/>
    <w:next w:val="Normal"/>
    <w:unhideWhenUsed/>
    <w:rsid w:val="11227C54"/>
    <w:pPr>
      <w:spacing w:after="100"/>
      <w:ind w:left="880"/>
    </w:pPr>
  </w:style>
  <w:style w:type="paragraph" w:styleId="TOC6">
    <w:uiPriority w:val="39"/>
    <w:name w:val="toc 6"/>
    <w:basedOn w:val="Normal"/>
    <w:next w:val="Normal"/>
    <w:unhideWhenUsed/>
    <w:rsid w:val="11227C54"/>
    <w:pPr>
      <w:spacing w:after="100"/>
      <w:ind w:left="1100"/>
    </w:pPr>
  </w:style>
  <w:style w:type="paragraph" w:styleId="TOC7">
    <w:uiPriority w:val="39"/>
    <w:name w:val="toc 7"/>
    <w:basedOn w:val="Normal"/>
    <w:next w:val="Normal"/>
    <w:unhideWhenUsed/>
    <w:rsid w:val="11227C54"/>
    <w:pPr>
      <w:spacing w:after="100"/>
      <w:ind w:left="1320"/>
    </w:pPr>
  </w:style>
  <w:style w:type="paragraph" w:styleId="TOC8">
    <w:uiPriority w:val="39"/>
    <w:name w:val="toc 8"/>
    <w:basedOn w:val="Normal"/>
    <w:next w:val="Normal"/>
    <w:unhideWhenUsed/>
    <w:rsid w:val="11227C54"/>
    <w:pPr>
      <w:spacing w:after="100"/>
      <w:ind w:left="1540"/>
    </w:pPr>
  </w:style>
  <w:style w:type="paragraph" w:styleId="TOC9">
    <w:uiPriority w:val="39"/>
    <w:name w:val="toc 9"/>
    <w:basedOn w:val="Normal"/>
    <w:next w:val="Normal"/>
    <w:unhideWhenUsed/>
    <w:rsid w:val="11227C54"/>
    <w:pPr>
      <w:spacing w:after="100"/>
      <w:ind w:left="1760"/>
    </w:pPr>
  </w:style>
  <w:style w:type="paragraph" w:styleId="EndnoteText">
    <w:uiPriority w:val="99"/>
    <w:name w:val="endnote text"/>
    <w:basedOn w:val="Normal"/>
    <w:semiHidden/>
    <w:unhideWhenUsed/>
    <w:link w:val="EndnoteTextChar"/>
    <w:rsid w:val="11227C54"/>
  </w:style>
  <w:style w:type="character" w:styleId="EndnoteTextChar" w:customStyle="true">
    <w:uiPriority w:val="99"/>
    <w:name w:val="Endnote Text Char"/>
    <w:basedOn w:val="DefaultParagraphFont"/>
    <w:semiHidden/>
    <w:link w:val="EndnoteText"/>
    <w:rsid w:val="11227C54"/>
    <w:rPr>
      <w:rFonts w:ascii="Trade Gothic Next"/>
      <w:b w:val="0"/>
      <w:bCs w:val="0"/>
      <w:i w:val="0"/>
      <w:iCs w:val="0"/>
      <w:color w:val="262626" w:themeColor="text1" w:themeTint="D9" w:themeShade="FF"/>
      <w:sz w:val="24"/>
      <w:szCs w:val="24"/>
      <w:u w:val="none"/>
    </w:rPr>
  </w:style>
  <w:style w:type="paragraph" w:styleId="Footer">
    <w:uiPriority w:val="99"/>
    <w:name w:val="footer"/>
    <w:basedOn w:val="Normal"/>
    <w:unhideWhenUsed/>
    <w:link w:val="FooterChar"/>
    <w:rsid w:val="11227C54"/>
    <w:pPr>
      <w:tabs>
        <w:tab w:val="center" w:leader="none" w:pos="4680"/>
        <w:tab w:val="right" w:leader="none" w:pos="9360"/>
      </w:tabs>
    </w:pPr>
  </w:style>
  <w:style w:type="character" w:styleId="FooterChar" w:customStyle="true">
    <w:uiPriority w:val="99"/>
    <w:name w:val="Footer Char"/>
    <w:basedOn w:val="DefaultParagraphFont"/>
    <w:link w:val="Footer"/>
    <w:rsid w:val="11227C54"/>
    <w:rPr>
      <w:rFonts w:ascii="Trade Gothic Next"/>
      <w:b w:val="0"/>
      <w:bCs w:val="0"/>
      <w:i w:val="0"/>
      <w:iCs w:val="0"/>
      <w:color w:val="262626" w:themeColor="text1" w:themeTint="D9" w:themeShade="FF"/>
      <w:sz w:val="24"/>
      <w:szCs w:val="24"/>
      <w:u w:val="none"/>
    </w:rPr>
  </w:style>
  <w:style w:type="paragraph" w:styleId="FootnoteText">
    <w:uiPriority w:val="99"/>
    <w:name w:val="footnote text"/>
    <w:basedOn w:val="Normal"/>
    <w:semiHidden/>
    <w:unhideWhenUsed/>
    <w:link w:val="FootnoteTextChar"/>
    <w:rsid w:val="11227C54"/>
  </w:style>
  <w:style w:type="character" w:styleId="FootnoteTextChar" w:customStyle="true">
    <w:uiPriority w:val="99"/>
    <w:name w:val="Footnote Text Char"/>
    <w:basedOn w:val="DefaultParagraphFont"/>
    <w:semiHidden/>
    <w:link w:val="FootnoteText"/>
    <w:rsid w:val="11227C54"/>
    <w:rPr>
      <w:rFonts w:ascii="Trade Gothic Next"/>
      <w:b w:val="0"/>
      <w:bCs w:val="0"/>
      <w:i w:val="0"/>
      <w:iCs w:val="0"/>
      <w:color w:val="262626" w:themeColor="text1" w:themeTint="D9" w:themeShade="FF"/>
      <w:sz w:val="24"/>
      <w:szCs w:val="24"/>
      <w:u w:val="none"/>
    </w:rPr>
  </w:style>
  <w:style w:type="paragraph" w:styleId="Header">
    <w:uiPriority w:val="99"/>
    <w:name w:val="header"/>
    <w:basedOn w:val="Normal"/>
    <w:unhideWhenUsed/>
    <w:link w:val="HeaderChar"/>
    <w:rsid w:val="11227C54"/>
    <w:pPr>
      <w:tabs>
        <w:tab w:val="center" w:leader="none" w:pos="4680"/>
        <w:tab w:val="right" w:leader="none" w:pos="9360"/>
      </w:tabs>
    </w:pPr>
  </w:style>
  <w:style w:type="character" w:styleId="HeaderChar" w:customStyle="true">
    <w:uiPriority w:val="99"/>
    <w:name w:val="Header Char"/>
    <w:basedOn w:val="DefaultParagraphFont"/>
    <w:link w:val="Header"/>
    <w:rsid w:val="11227C54"/>
    <w:rPr>
      <w:rFonts w:ascii="Trade Gothic Next"/>
      <w:b w:val="0"/>
      <w:bCs w:val="0"/>
      <w:i w:val="0"/>
      <w:iCs w:val="0"/>
      <w:color w:val="262626" w:themeColor="text1" w:themeTint="D9" w:themeShade="FF"/>
      <w:sz w:val="24"/>
      <w:szCs w:val="24"/>
      <w:u w:val="non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7686a64c66446ed" /><Relationship Type="http://schemas.openxmlformats.org/officeDocument/2006/relationships/numbering" Target="/word/numbering.xml" Id="R81897e5da3184a86" /><Relationship Type="http://schemas.openxmlformats.org/officeDocument/2006/relationships/header" Target="/word/header.xml" Id="R238f5f64faf24a13" /><Relationship Type="http://schemas.openxmlformats.org/officeDocument/2006/relationships/footer" Target="/word/footer.xml" Id="Rc0560ea0c7b246ee" /><Relationship Type="http://schemas.openxmlformats.org/officeDocument/2006/relationships/image" Target="/media/image.jpg" Id="Recd6e126796c4bd2" /><Relationship Type="http://schemas.openxmlformats.org/officeDocument/2006/relationships/image" Target="/media/image2.jpg" Id="R69111f5842514ddc" /><Relationship Type="http://schemas.openxmlformats.org/officeDocument/2006/relationships/image" Target="/media/image3.jpg" Id="R91f78ca45ef7486a" /><Relationship Type="http://schemas.openxmlformats.org/officeDocument/2006/relationships/image" Target="/media/image4.jpg" Id="Rc41ad6597e2049ec" /><Relationship Type="http://schemas.openxmlformats.org/officeDocument/2006/relationships/image" Target="/media/image5.jpg" Id="Re58ddd93204141e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cristina ilies</dc:creator>
  <keywords/>
  <dc:description/>
  <lastModifiedBy>cristina ilies</lastModifiedBy>
  <revision>10</revision>
  <dcterms:created xsi:type="dcterms:W3CDTF">2023-05-25T17:29:39.1625471Z</dcterms:created>
  <dcterms:modified xsi:type="dcterms:W3CDTF">2023-05-31T20:18:33.3916590Z</dcterms:modified>
</coreProperties>
</file>