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D8BF1" w14:textId="77777777" w:rsidR="009C5B24" w:rsidRDefault="009C5B24" w:rsidP="009C5B24">
      <w:pPr>
        <w:jc w:val="center"/>
        <w:rPr>
          <w:rFonts w:ascii="Times New Roman" w:hAnsi="Times New Roman" w:cs="Times New Roman"/>
          <w:b/>
          <w:bCs/>
          <w:sz w:val="32"/>
          <w:szCs w:val="32"/>
        </w:rPr>
      </w:pPr>
      <w:r>
        <w:rPr>
          <w:noProof/>
        </w:rPr>
        <w:drawing>
          <wp:inline distT="0" distB="0" distL="0" distR="0" wp14:anchorId="625B2AC2" wp14:editId="5E844B03">
            <wp:extent cx="2857500" cy="942975"/>
            <wp:effectExtent l="0" t="0" r="0" b="0"/>
            <wp:docPr id="1044465498" name="Picture 1"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ales Institute for Digital  Inform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p w14:paraId="672E7C02" w14:textId="77777777" w:rsidR="009C5B24" w:rsidRDefault="009C5B24" w:rsidP="009C5B24">
      <w:pPr>
        <w:jc w:val="center"/>
        <w:rPr>
          <w:rFonts w:ascii="Times New Roman" w:hAnsi="Times New Roman" w:cs="Times New Roman"/>
          <w:b/>
          <w:bCs/>
          <w:sz w:val="32"/>
          <w:szCs w:val="32"/>
        </w:rPr>
      </w:pPr>
    </w:p>
    <w:p w14:paraId="7D58424C" w14:textId="77777777" w:rsidR="009C5B24" w:rsidRDefault="009C5B24" w:rsidP="009C5B24">
      <w:pPr>
        <w:jc w:val="center"/>
        <w:rPr>
          <w:rFonts w:ascii="Times New Roman" w:hAnsi="Times New Roman" w:cs="Times New Roman"/>
          <w:b/>
          <w:bCs/>
          <w:sz w:val="32"/>
          <w:szCs w:val="32"/>
        </w:rPr>
      </w:pPr>
    </w:p>
    <w:p w14:paraId="3DF45B31" w14:textId="77777777" w:rsidR="009C5B24" w:rsidRDefault="009C5B24" w:rsidP="009C5B24">
      <w:pPr>
        <w:jc w:val="center"/>
        <w:rPr>
          <w:rFonts w:ascii="Times New Roman" w:hAnsi="Times New Roman" w:cs="Times New Roman"/>
          <w:b/>
          <w:bCs/>
          <w:sz w:val="32"/>
          <w:szCs w:val="32"/>
        </w:rPr>
      </w:pPr>
      <w:r>
        <w:rPr>
          <w:rFonts w:ascii="Times New Roman" w:hAnsi="Times New Roman" w:cs="Times New Roman"/>
          <w:b/>
          <w:bCs/>
          <w:sz w:val="32"/>
          <w:szCs w:val="32"/>
        </w:rPr>
        <w:t>Fundraising for Startup – Challenges and Opportunities</w:t>
      </w:r>
    </w:p>
    <w:p w14:paraId="733A4C8C" w14:textId="77777777" w:rsidR="00BF5E7E" w:rsidRDefault="00BF5E7E" w:rsidP="009C5B24">
      <w:pPr>
        <w:rPr>
          <w:rFonts w:ascii="Times New Roman" w:hAnsi="Times New Roman" w:cs="Times New Roman"/>
          <w:b/>
          <w:bCs/>
          <w:sz w:val="32"/>
          <w:szCs w:val="32"/>
        </w:rPr>
      </w:pPr>
    </w:p>
    <w:p w14:paraId="76C0CD88" w14:textId="47BB3057" w:rsidR="00BF5E7E" w:rsidRDefault="00BF5E7E" w:rsidP="00BF5E7E">
      <w:pPr>
        <w:jc w:val="center"/>
        <w:rPr>
          <w:rFonts w:ascii="Times New Roman" w:hAnsi="Times New Roman" w:cs="Times New Roman"/>
          <w:b/>
          <w:bCs/>
          <w:sz w:val="32"/>
          <w:szCs w:val="32"/>
        </w:rPr>
      </w:pPr>
      <w:r>
        <w:rPr>
          <w:rFonts w:ascii="Times New Roman" w:hAnsi="Times New Roman" w:cs="Times New Roman"/>
          <w:b/>
          <w:bCs/>
          <w:sz w:val="32"/>
          <w:szCs w:val="32"/>
        </w:rPr>
        <w:t>ENTREPRENEURSHIP GROUP INDIVIDUAL WORK</w:t>
      </w:r>
    </w:p>
    <w:p w14:paraId="5D99D9DC" w14:textId="77777777" w:rsidR="00BF5E7E" w:rsidRDefault="00BF5E7E" w:rsidP="00BF5E7E">
      <w:pPr>
        <w:jc w:val="both"/>
        <w:rPr>
          <w:rFonts w:ascii="Times New Roman" w:hAnsi="Times New Roman" w:cs="Times New Roman"/>
          <w:b/>
          <w:bCs/>
          <w:sz w:val="32"/>
          <w:szCs w:val="32"/>
        </w:rPr>
      </w:pPr>
    </w:p>
    <w:p w14:paraId="7247A5B6" w14:textId="77777777" w:rsidR="00BF5E7E" w:rsidRDefault="00BF5E7E" w:rsidP="00BF5E7E">
      <w:pPr>
        <w:jc w:val="both"/>
        <w:rPr>
          <w:rFonts w:ascii="Times New Roman" w:hAnsi="Times New Roman" w:cs="Times New Roman"/>
          <w:b/>
          <w:bCs/>
          <w:sz w:val="32"/>
          <w:szCs w:val="32"/>
        </w:rPr>
      </w:pPr>
    </w:p>
    <w:p w14:paraId="41AD1A53" w14:textId="5FD221AF" w:rsidR="00BF5E7E" w:rsidRDefault="00BF5E7E" w:rsidP="00BF5E7E">
      <w:pPr>
        <w:jc w:val="center"/>
        <w:rPr>
          <w:rFonts w:ascii="Times New Roman" w:hAnsi="Times New Roman" w:cs="Times New Roman"/>
          <w:b/>
          <w:bCs/>
          <w:sz w:val="32"/>
          <w:szCs w:val="32"/>
        </w:rPr>
      </w:pPr>
      <w:r>
        <w:rPr>
          <w:rFonts w:ascii="Times New Roman" w:hAnsi="Times New Roman" w:cs="Times New Roman"/>
          <w:b/>
          <w:bCs/>
          <w:sz w:val="32"/>
          <w:szCs w:val="32"/>
        </w:rPr>
        <w:t>RAMANPREET KAUR -2226502</w:t>
      </w:r>
    </w:p>
    <w:p w14:paraId="30BBE497" w14:textId="77777777" w:rsidR="000C3F3B" w:rsidRDefault="000C3F3B"/>
    <w:p w14:paraId="122BEA43" w14:textId="77777777" w:rsidR="00713E94" w:rsidRDefault="00713E94"/>
    <w:p w14:paraId="1907231C" w14:textId="77777777" w:rsidR="00713E94" w:rsidRDefault="00713E94"/>
    <w:p w14:paraId="7B39B827" w14:textId="77777777" w:rsidR="00713E94" w:rsidRDefault="00713E94"/>
    <w:p w14:paraId="6310141D" w14:textId="77777777" w:rsidR="00713E94" w:rsidRDefault="00713E94"/>
    <w:p w14:paraId="15265921" w14:textId="77777777" w:rsidR="00713E94" w:rsidRDefault="00713E94"/>
    <w:p w14:paraId="628B653E" w14:textId="77777777" w:rsidR="00713E94" w:rsidRDefault="00713E94"/>
    <w:p w14:paraId="6352767C" w14:textId="77777777" w:rsidR="00713E94" w:rsidRDefault="00713E94"/>
    <w:p w14:paraId="0976935C" w14:textId="77777777" w:rsidR="00713E94" w:rsidRDefault="00713E94"/>
    <w:p w14:paraId="0A43A44C" w14:textId="77777777" w:rsidR="00713E94" w:rsidRDefault="00713E94"/>
    <w:p w14:paraId="602E0AE3" w14:textId="77777777" w:rsidR="00713E94" w:rsidRDefault="00713E94"/>
    <w:p w14:paraId="6C3B4CB9" w14:textId="77777777" w:rsidR="00713E94" w:rsidRDefault="00713E94"/>
    <w:p w14:paraId="787BC0BC" w14:textId="77777777" w:rsidR="00713E94" w:rsidRDefault="00713E94"/>
    <w:p w14:paraId="4D58E15C" w14:textId="77777777" w:rsidR="00713E94" w:rsidRPr="00C92A45" w:rsidRDefault="00713E94" w:rsidP="00713E94">
      <w:pPr>
        <w:jc w:val="both"/>
        <w:rPr>
          <w:rFonts w:ascii="Times New Roman" w:hAnsi="Times New Roman" w:cs="Times New Roman"/>
          <w:b/>
          <w:bCs/>
          <w:sz w:val="32"/>
          <w:szCs w:val="32"/>
        </w:rPr>
      </w:pPr>
      <w:r w:rsidRPr="00C92A45">
        <w:rPr>
          <w:rFonts w:ascii="Times New Roman" w:hAnsi="Times New Roman" w:cs="Times New Roman"/>
          <w:b/>
          <w:bCs/>
          <w:sz w:val="32"/>
          <w:szCs w:val="32"/>
        </w:rPr>
        <w:t>Overview of Zomato fundraising</w:t>
      </w:r>
    </w:p>
    <w:p w14:paraId="65CA64D4" w14:textId="77777777" w:rsidR="00713E94" w:rsidRPr="001C3351" w:rsidRDefault="00713E94" w:rsidP="00713E94">
      <w:pPr>
        <w:jc w:val="both"/>
        <w:rPr>
          <w:rFonts w:ascii="Times New Roman" w:hAnsi="Times New Roman" w:cs="Times New Roman"/>
          <w:sz w:val="28"/>
          <w:szCs w:val="28"/>
        </w:rPr>
      </w:pPr>
      <w:r w:rsidRPr="001C3351">
        <w:rPr>
          <w:rFonts w:ascii="Times New Roman" w:hAnsi="Times New Roman" w:cs="Times New Roman"/>
          <w:sz w:val="28"/>
          <w:szCs w:val="28"/>
        </w:rPr>
        <w:t>Zomato, a top platform for finding restaurants and ordering takeaway, has undergone several rounds of investment to support its development. Here is a summary of Zomato's initial fundraising efforts:</w:t>
      </w:r>
    </w:p>
    <w:p w14:paraId="208B1420" w14:textId="77777777" w:rsidR="00713E94" w:rsidRPr="00F911EB" w:rsidRDefault="00713E94" w:rsidP="00713E94">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Seed Funding and Early Stages:</w:t>
      </w:r>
      <w:r w:rsidRPr="001C3351">
        <w:rPr>
          <w:rFonts w:ascii="Times New Roman" w:hAnsi="Times New Roman" w:cs="Times New Roman"/>
          <w:sz w:val="28"/>
          <w:szCs w:val="28"/>
        </w:rPr>
        <w:t xml:space="preserve"> To build its platform and establish a foothold in the Indian market, Zomato received early-stage investments and seed funding at the beginning of its journey. Deepinder Goyal and Pankaj </w:t>
      </w:r>
      <w:proofErr w:type="spellStart"/>
      <w:r w:rsidRPr="001C3351">
        <w:rPr>
          <w:rFonts w:ascii="Times New Roman" w:hAnsi="Times New Roman" w:cs="Times New Roman"/>
          <w:sz w:val="28"/>
          <w:szCs w:val="28"/>
        </w:rPr>
        <w:t>Chaddah</w:t>
      </w:r>
      <w:proofErr w:type="spellEnd"/>
      <w:r w:rsidRPr="001C3351">
        <w:rPr>
          <w:rFonts w:ascii="Times New Roman" w:hAnsi="Times New Roman" w:cs="Times New Roman"/>
          <w:sz w:val="28"/>
          <w:szCs w:val="28"/>
        </w:rPr>
        <w:t>, the company's co-founders, began by investing their own money before receiving support from close friends, family, and angel investors.</w:t>
      </w:r>
      <w:r>
        <w:rPr>
          <w:rFonts w:ascii="Times New Roman" w:hAnsi="Times New Roman" w:cs="Times New Roman"/>
          <w:sz w:val="28"/>
          <w:szCs w:val="28"/>
        </w:rPr>
        <w:t xml:space="preserve"> </w:t>
      </w:r>
      <w:r w:rsidRPr="00963350">
        <w:rPr>
          <w:rFonts w:ascii="Times New Roman" w:hAnsi="Times New Roman" w:cs="Times New Roman"/>
          <w:sz w:val="28"/>
          <w:szCs w:val="28"/>
        </w:rPr>
        <w:t>Angel Investments and Seed finance and angel investments let Zomato make its first step into the world of food technology. In its early years, the business received financial support from people who saw its potential to transform the eating experience. Influential people like Sanjeev Bikhchandani, the creator of Naukri.com, and Info Edge, a well-known online listings business, were notable angel investors. This initial financing gave Zomato the funding it needed to launch and expand its platform.</w:t>
      </w:r>
    </w:p>
    <w:p w14:paraId="128FD3D0" w14:textId="77777777" w:rsidR="00713E94" w:rsidRDefault="00713E94" w:rsidP="00713E94">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Series Funding Rounds:</w:t>
      </w:r>
      <w:r w:rsidRPr="0018158D">
        <w:rPr>
          <w:rFonts w:ascii="Times New Roman" w:hAnsi="Times New Roman" w:cs="Times New Roman"/>
          <w:sz w:val="28"/>
          <w:szCs w:val="28"/>
        </w:rPr>
        <w:t xml:space="preserve"> Zomato raised additional rounds of funding in Series A, B, C, and beyond as the company gained popularity and showed the potential for considerable expansion. In these rounds, venture capital firms and institutional investors invested heavily to support the company's expansion goals.</w:t>
      </w:r>
    </w:p>
    <w:p w14:paraId="32BD9147" w14:textId="77777777" w:rsidR="00713E94" w:rsidRDefault="00713E94" w:rsidP="00713E94">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Expansion to International Markets</w:t>
      </w:r>
      <w:r w:rsidRPr="0018158D">
        <w:rPr>
          <w:rFonts w:ascii="Times New Roman" w:hAnsi="Times New Roman" w:cs="Times New Roman"/>
          <w:sz w:val="28"/>
          <w:szCs w:val="28"/>
        </w:rPr>
        <w:t>:</w:t>
      </w:r>
      <w:r>
        <w:rPr>
          <w:rFonts w:ascii="Times New Roman" w:hAnsi="Times New Roman" w:cs="Times New Roman"/>
          <w:sz w:val="28"/>
          <w:szCs w:val="28"/>
        </w:rPr>
        <w:t xml:space="preserve"> </w:t>
      </w:r>
      <w:r w:rsidRPr="00C12410">
        <w:rPr>
          <w:rFonts w:ascii="Times New Roman" w:hAnsi="Times New Roman" w:cs="Times New Roman"/>
          <w:sz w:val="28"/>
          <w:szCs w:val="28"/>
        </w:rPr>
        <w:t>Following the success of its services in India, Zomato began its international growth. Investors who recognized potential in Zomato's capacity to expand the global food tech business provided the company with sizable money to assist its worldwide development.</w:t>
      </w:r>
    </w:p>
    <w:p w14:paraId="2D7B2BE8" w14:textId="77777777" w:rsidR="00713E94" w:rsidRPr="002F6CA0" w:rsidRDefault="00713E94" w:rsidP="00713E94">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Strategic investments and acquisitions:</w:t>
      </w:r>
      <w:r w:rsidRPr="002F6CA0">
        <w:rPr>
          <w:rFonts w:ascii="Times New Roman" w:hAnsi="Times New Roman" w:cs="Times New Roman"/>
          <w:sz w:val="28"/>
          <w:szCs w:val="28"/>
        </w:rPr>
        <w:t xml:space="preserve"> Zomato also raised money through strategic purchases and investments. These investments were made to improve the company's services while also boosting its position in important areas, acquiring new technology, and integrating adjacent firms.</w:t>
      </w:r>
    </w:p>
    <w:p w14:paraId="69503853" w14:textId="77777777" w:rsidR="00713E94" w:rsidRDefault="00713E94" w:rsidP="00713E94">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Initial Public Offering (IPO) - Public Listing:</w:t>
      </w:r>
      <w:r w:rsidRPr="002F6CA0">
        <w:rPr>
          <w:rFonts w:ascii="Times New Roman" w:hAnsi="Times New Roman" w:cs="Times New Roman"/>
          <w:sz w:val="28"/>
          <w:szCs w:val="28"/>
        </w:rPr>
        <w:t xml:space="preserve"> In July 2021, Zomato took a big step by going public with an IPO on the Indian stock exchanges (NSE </w:t>
      </w:r>
      <w:r w:rsidRPr="002F6CA0">
        <w:rPr>
          <w:rFonts w:ascii="Times New Roman" w:hAnsi="Times New Roman" w:cs="Times New Roman"/>
          <w:sz w:val="28"/>
          <w:szCs w:val="28"/>
        </w:rPr>
        <w:lastRenderedPageBreak/>
        <w:t>and BSE). The IPO attracted a significant amount of investor interest and raised a sizable amount of money, making it one of the most well-known offerings in the Indian startup sector.</w:t>
      </w:r>
    </w:p>
    <w:p w14:paraId="458DA836" w14:textId="77777777" w:rsidR="00713E94" w:rsidRDefault="00713E94" w:rsidP="00713E94">
      <w:pPr>
        <w:pStyle w:val="ListParagraph"/>
        <w:numPr>
          <w:ilvl w:val="0"/>
          <w:numId w:val="1"/>
        </w:numPr>
        <w:jc w:val="both"/>
        <w:rPr>
          <w:rFonts w:ascii="Times New Roman" w:hAnsi="Times New Roman" w:cs="Times New Roman"/>
          <w:sz w:val="28"/>
          <w:szCs w:val="28"/>
        </w:rPr>
      </w:pPr>
      <w:r w:rsidRPr="00F911EB">
        <w:rPr>
          <w:rFonts w:ascii="Times New Roman" w:hAnsi="Times New Roman" w:cs="Times New Roman"/>
          <w:b/>
          <w:bCs/>
          <w:sz w:val="28"/>
          <w:szCs w:val="28"/>
        </w:rPr>
        <w:t>Investments in Venture Capital:</w:t>
      </w:r>
      <w:r w:rsidRPr="00F911EB">
        <w:rPr>
          <w:rFonts w:ascii="Times New Roman" w:hAnsi="Times New Roman" w:cs="Times New Roman"/>
          <w:sz w:val="28"/>
          <w:szCs w:val="28"/>
        </w:rPr>
        <w:t xml:space="preserve"> Boosting Growth</w:t>
      </w:r>
      <w:r>
        <w:rPr>
          <w:rFonts w:ascii="Times New Roman" w:hAnsi="Times New Roman" w:cs="Times New Roman"/>
          <w:sz w:val="28"/>
          <w:szCs w:val="28"/>
        </w:rPr>
        <w:t xml:space="preserve"> </w:t>
      </w:r>
      <w:r w:rsidRPr="00F911EB">
        <w:rPr>
          <w:rFonts w:ascii="Times New Roman" w:hAnsi="Times New Roman" w:cs="Times New Roman"/>
          <w:sz w:val="28"/>
          <w:szCs w:val="28"/>
        </w:rPr>
        <w:t>Zomato needed additional money to speed up its expansion efforts as its user base and popularity grew. As a result, multiple rounds of venture capital investments were successful. Notable investors included Sequoia Capital, Info Edge, and Temasek Holdings. Zomato now has the financial resources needed to expand internationally and extend its services, such as meal delivery and table reservations.</w:t>
      </w:r>
    </w:p>
    <w:p w14:paraId="667AF436" w14:textId="77777777" w:rsidR="00713E94" w:rsidRPr="00F00E69" w:rsidRDefault="00713E94" w:rsidP="00713E94">
      <w:pPr>
        <w:pStyle w:val="ListParagraph"/>
        <w:numPr>
          <w:ilvl w:val="0"/>
          <w:numId w:val="1"/>
        </w:numPr>
        <w:jc w:val="both"/>
        <w:rPr>
          <w:rFonts w:ascii="Times New Roman" w:hAnsi="Times New Roman" w:cs="Times New Roman"/>
          <w:sz w:val="28"/>
          <w:szCs w:val="28"/>
        </w:rPr>
      </w:pPr>
      <w:r w:rsidRPr="0097072E">
        <w:rPr>
          <w:rFonts w:ascii="Times New Roman" w:hAnsi="Times New Roman" w:cs="Times New Roman"/>
          <w:b/>
          <w:bCs/>
          <w:sz w:val="28"/>
          <w:szCs w:val="28"/>
        </w:rPr>
        <w:t>Significant Investment Rounds:</w:t>
      </w:r>
      <w:r>
        <w:rPr>
          <w:rFonts w:ascii="Times New Roman" w:hAnsi="Times New Roman" w:cs="Times New Roman"/>
          <w:sz w:val="28"/>
          <w:szCs w:val="28"/>
        </w:rPr>
        <w:t xml:space="preserve"> </w:t>
      </w:r>
      <w:r w:rsidRPr="00F00E69">
        <w:rPr>
          <w:rFonts w:ascii="Times New Roman" w:hAnsi="Times New Roman" w:cs="Times New Roman"/>
          <w:sz w:val="28"/>
          <w:szCs w:val="28"/>
        </w:rPr>
        <w:t>Zomato's fundraising endeavors achieved new heights with historic investment rounds that garnered a great deal of interest from international investors. Zomato received a sizeable investment from Ant Financial, a subsidiary of Chinese e-commerce behemoth Alibaba, in 2015. This cash infusion not only improved Zomato's financial standing, but also highlighted the company's attraction to foreign investors. Zomato's status as a dominant force in the food technology industry was further cemented by later rounds of funding, which included contributions from Tencent and Delivery Hero.</w:t>
      </w:r>
    </w:p>
    <w:p w14:paraId="15F7983B" w14:textId="77777777" w:rsidR="00713E94" w:rsidRDefault="00713E94" w:rsidP="00713E94">
      <w:pPr>
        <w:jc w:val="both"/>
        <w:rPr>
          <w:rFonts w:ascii="Times New Roman" w:hAnsi="Times New Roman" w:cs="Times New Roman"/>
          <w:sz w:val="28"/>
          <w:szCs w:val="28"/>
        </w:rPr>
      </w:pPr>
    </w:p>
    <w:p w14:paraId="5697D664" w14:textId="77777777" w:rsidR="00713E94" w:rsidRPr="000869F6" w:rsidRDefault="00713E94" w:rsidP="00713E94">
      <w:pPr>
        <w:jc w:val="both"/>
        <w:rPr>
          <w:rFonts w:ascii="Times New Roman" w:hAnsi="Times New Roman" w:cs="Times New Roman"/>
          <w:sz w:val="28"/>
          <w:szCs w:val="28"/>
        </w:rPr>
      </w:pPr>
      <w:r w:rsidRPr="000869F6">
        <w:rPr>
          <w:rFonts w:ascii="Times New Roman" w:hAnsi="Times New Roman" w:cs="Times New Roman"/>
          <w:sz w:val="28"/>
          <w:szCs w:val="28"/>
        </w:rPr>
        <w:t>Zomato's successful acquisition of significant capital from numerous sources is evidence of the strength of its company model, market position, and expansion plans. The company's continued emphasis on technology innovation, outstanding user experiences, and growing its offerings to meet the changing needs of customers and the restaurant sector have all contributed to its fundraising success.</w:t>
      </w:r>
    </w:p>
    <w:p w14:paraId="1A0894B2" w14:textId="77777777" w:rsidR="00713E94" w:rsidRDefault="00713E94" w:rsidP="00713E94">
      <w:pPr>
        <w:jc w:val="both"/>
        <w:rPr>
          <w:rFonts w:ascii="Times New Roman" w:hAnsi="Times New Roman" w:cs="Times New Roman"/>
          <w:sz w:val="28"/>
          <w:szCs w:val="28"/>
        </w:rPr>
      </w:pPr>
      <w:r w:rsidRPr="000869F6">
        <w:rPr>
          <w:rFonts w:ascii="Times New Roman" w:hAnsi="Times New Roman" w:cs="Times New Roman"/>
          <w:sz w:val="28"/>
          <w:szCs w:val="28"/>
        </w:rPr>
        <w:t>It's crucial to remember that raising money is a continuous process for startups, and businesses like Zomato may continue to do so even after a successful initial public offering (IPO) to support future growth, investigate new possibilities, and maintain their competitiveness in the fast-paced food tech market.</w:t>
      </w:r>
    </w:p>
    <w:p w14:paraId="563D2663" w14:textId="77777777" w:rsidR="00713E94" w:rsidRDefault="00713E94" w:rsidP="00713E94">
      <w:pPr>
        <w:jc w:val="both"/>
        <w:rPr>
          <w:rFonts w:ascii="Times New Roman" w:hAnsi="Times New Roman" w:cs="Times New Roman"/>
          <w:sz w:val="28"/>
          <w:szCs w:val="28"/>
        </w:rPr>
      </w:pPr>
    </w:p>
    <w:p w14:paraId="001755DE" w14:textId="77777777" w:rsidR="00713E94" w:rsidRDefault="00713E94" w:rsidP="00713E94">
      <w:pPr>
        <w:jc w:val="both"/>
        <w:rPr>
          <w:rFonts w:ascii="Times New Roman" w:hAnsi="Times New Roman" w:cs="Times New Roman"/>
          <w:b/>
          <w:bCs/>
          <w:sz w:val="32"/>
          <w:szCs w:val="32"/>
        </w:rPr>
      </w:pPr>
    </w:p>
    <w:p w14:paraId="06EEF80D" w14:textId="77777777" w:rsidR="00713E94" w:rsidRDefault="00713E94" w:rsidP="00713E94">
      <w:pPr>
        <w:jc w:val="both"/>
        <w:rPr>
          <w:rFonts w:ascii="Times New Roman" w:hAnsi="Times New Roman" w:cs="Times New Roman"/>
          <w:b/>
          <w:bCs/>
          <w:sz w:val="32"/>
          <w:szCs w:val="32"/>
        </w:rPr>
      </w:pPr>
    </w:p>
    <w:p w14:paraId="02F686E0" w14:textId="1A45E856" w:rsidR="00713E94" w:rsidRPr="00C92A45" w:rsidRDefault="00713E94" w:rsidP="00713E94">
      <w:pPr>
        <w:jc w:val="both"/>
        <w:rPr>
          <w:rFonts w:ascii="Times New Roman" w:hAnsi="Times New Roman" w:cs="Times New Roman"/>
          <w:b/>
          <w:bCs/>
          <w:sz w:val="32"/>
          <w:szCs w:val="32"/>
        </w:rPr>
      </w:pPr>
      <w:r w:rsidRPr="00C92A45">
        <w:rPr>
          <w:rFonts w:ascii="Times New Roman" w:hAnsi="Times New Roman" w:cs="Times New Roman"/>
          <w:b/>
          <w:bCs/>
          <w:sz w:val="32"/>
          <w:szCs w:val="32"/>
        </w:rPr>
        <w:t>Challenges in Fundraising for Zomato</w:t>
      </w:r>
    </w:p>
    <w:p w14:paraId="46A0E9DC" w14:textId="77777777" w:rsidR="00713E94" w:rsidRDefault="00713E94" w:rsidP="00713E94">
      <w:pPr>
        <w:jc w:val="both"/>
        <w:rPr>
          <w:rFonts w:ascii="Times New Roman" w:hAnsi="Times New Roman" w:cs="Times New Roman"/>
          <w:sz w:val="28"/>
          <w:szCs w:val="28"/>
        </w:rPr>
      </w:pPr>
      <w:r w:rsidRPr="00442652">
        <w:rPr>
          <w:rFonts w:ascii="Times New Roman" w:hAnsi="Times New Roman" w:cs="Times New Roman"/>
          <w:sz w:val="28"/>
          <w:szCs w:val="28"/>
        </w:rPr>
        <w:t>Even for an established and prosperous business, acquiring money for a startup like Zomato can be difficult. During its fundraising efforts, Zomato may have encountered a few significant difficulties, including:</w:t>
      </w:r>
    </w:p>
    <w:p w14:paraId="26387664" w14:textId="77777777" w:rsidR="00713E94" w:rsidRPr="00B73D8E"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Intense Competition:</w:t>
      </w:r>
      <w:r>
        <w:rPr>
          <w:rFonts w:ascii="Times New Roman" w:hAnsi="Times New Roman" w:cs="Times New Roman"/>
          <w:sz w:val="28"/>
          <w:szCs w:val="28"/>
        </w:rPr>
        <w:t xml:space="preserve"> </w:t>
      </w:r>
      <w:r w:rsidRPr="00B73D8E">
        <w:rPr>
          <w:rFonts w:ascii="Times New Roman" w:hAnsi="Times New Roman" w:cs="Times New Roman"/>
          <w:sz w:val="28"/>
          <w:szCs w:val="28"/>
        </w:rPr>
        <w:t>There are many competitors vying for market share in the food delivery and restaurant discovery spaces. It can be difficult to persuade investors that Zomato can maintain a competitive edge and sustain development in the face of intense competition.</w:t>
      </w:r>
    </w:p>
    <w:p w14:paraId="5F22A029" w14:textId="77777777" w:rsidR="00713E94" w:rsidRPr="0070637F"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Profitability Issues:</w:t>
      </w:r>
      <w:r w:rsidRPr="0070637F">
        <w:rPr>
          <w:rFonts w:ascii="Times New Roman" w:hAnsi="Times New Roman" w:cs="Times New Roman"/>
          <w:sz w:val="28"/>
          <w:szCs w:val="28"/>
        </w:rPr>
        <w:t xml:space="preserve"> Startups in the food technology sector frequently wrestle with the issue of profitability, particularly when high levels of aggressive spending on marketing, growth, and client acquisition are present. Investors could want reassurance that Zomato can generate long-term, sustainable profitability.</w:t>
      </w:r>
    </w:p>
    <w:p w14:paraId="4E6729D3" w14:textId="77777777" w:rsidR="00713E94"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Regulatory Environment:</w:t>
      </w:r>
      <w:r w:rsidRPr="0070637F">
        <w:rPr>
          <w:rFonts w:ascii="Times New Roman" w:hAnsi="Times New Roman" w:cs="Times New Roman"/>
          <w:sz w:val="28"/>
          <w:szCs w:val="28"/>
        </w:rPr>
        <w:t xml:space="preserve"> Conducting business across borders necessitates navigating various regulatory frameworks and compliance standards. Investor confidence may be impacted by navigating these complications, particularly in markets with hazy or changing legislation.</w:t>
      </w:r>
    </w:p>
    <w:p w14:paraId="66BC50D4" w14:textId="77777777" w:rsidR="00713E94" w:rsidRPr="005C51A4"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Market Volatility:</w:t>
      </w:r>
      <w:r w:rsidRPr="005C51A4">
        <w:rPr>
          <w:rFonts w:ascii="Times New Roman" w:hAnsi="Times New Roman" w:cs="Times New Roman"/>
          <w:sz w:val="28"/>
          <w:szCs w:val="28"/>
        </w:rPr>
        <w:t xml:space="preserve"> Economic swings and market turbulence can affect investor perceptions and their willingness to back businesses. Market conditions and investor attitude at different times may have had an impact on Zomato's fundraising attempts.</w:t>
      </w:r>
    </w:p>
    <w:p w14:paraId="6175B24D" w14:textId="77777777" w:rsidR="00713E94"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Valuation Expectations:</w:t>
      </w:r>
      <w:r w:rsidRPr="005C51A4">
        <w:rPr>
          <w:rFonts w:ascii="Times New Roman" w:hAnsi="Times New Roman" w:cs="Times New Roman"/>
          <w:sz w:val="28"/>
          <w:szCs w:val="28"/>
        </w:rPr>
        <w:t xml:space="preserve"> Achieving a successful fundraising outcome often depends on striking the correct balance between high valuations and investor expectations. Zomato's value across various investment rounds needs to be in line with its potential for growth and the state of the market.</w:t>
      </w:r>
    </w:p>
    <w:p w14:paraId="7B461347" w14:textId="77777777" w:rsidR="00713E94" w:rsidRPr="00981A76"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COVID-19 Pandemic impact:</w:t>
      </w:r>
      <w:r w:rsidRPr="00981A76">
        <w:rPr>
          <w:rFonts w:ascii="Times New Roman" w:hAnsi="Times New Roman" w:cs="Times New Roman"/>
          <w:sz w:val="28"/>
          <w:szCs w:val="28"/>
        </w:rPr>
        <w:t xml:space="preserve"> The COVID-19 pandemic had a big influence on the food delivery business, changing consumer habits and producing operational problems. Fundraising efforts may have been impacted by the pandemic's implications on Zomato's business strategy and financial performance.</w:t>
      </w:r>
    </w:p>
    <w:p w14:paraId="4A5E8CCB" w14:textId="77777777" w:rsidR="00713E94"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Customer Retention and Churn:</w:t>
      </w:r>
      <w:r w:rsidRPr="00981A76">
        <w:rPr>
          <w:rFonts w:ascii="Times New Roman" w:hAnsi="Times New Roman" w:cs="Times New Roman"/>
          <w:sz w:val="28"/>
          <w:szCs w:val="28"/>
        </w:rPr>
        <w:t xml:space="preserve"> Customer retention is a key success factor in the fiercely competitive food delivery sector. Investors may have </w:t>
      </w:r>
      <w:r w:rsidRPr="00981A76">
        <w:rPr>
          <w:rFonts w:ascii="Times New Roman" w:hAnsi="Times New Roman" w:cs="Times New Roman"/>
          <w:sz w:val="28"/>
          <w:szCs w:val="28"/>
        </w:rPr>
        <w:lastRenderedPageBreak/>
        <w:t>closely examined Zomato's methods for keeping customers and its capacity to lower churn rates.</w:t>
      </w:r>
    </w:p>
    <w:p w14:paraId="284C2748" w14:textId="77777777" w:rsidR="00713E94" w:rsidRPr="00C62552"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The profitability of the food delivery industry:</w:t>
      </w:r>
      <w:r w:rsidRPr="00C62552">
        <w:rPr>
          <w:rFonts w:ascii="Times New Roman" w:hAnsi="Times New Roman" w:cs="Times New Roman"/>
          <w:sz w:val="28"/>
          <w:szCs w:val="28"/>
        </w:rPr>
        <w:t xml:space="preserve"> Due to fierce competition and high operating expenses, the food delivery industry, including Zomato, has relatively narrow profit margins. Investors might have expressed doubts about Zomato's capacity to generate long-term profitability in this situation.</w:t>
      </w:r>
    </w:p>
    <w:p w14:paraId="0C8BBF57" w14:textId="77777777" w:rsidR="00713E94" w:rsidRDefault="00713E94" w:rsidP="00713E94">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Dependence on Delivery Partners:</w:t>
      </w:r>
      <w:r w:rsidRPr="00C62552">
        <w:rPr>
          <w:rFonts w:ascii="Times New Roman" w:hAnsi="Times New Roman" w:cs="Times New Roman"/>
          <w:sz w:val="28"/>
          <w:szCs w:val="28"/>
        </w:rPr>
        <w:t xml:space="preserve"> For prompt and effective order fulfilment, Zomato depends on a network of delivery partners. Investors might have asked whether this supply network was stable and expandable.</w:t>
      </w:r>
    </w:p>
    <w:p w14:paraId="68381956" w14:textId="77777777" w:rsidR="00713E94" w:rsidRDefault="00713E94" w:rsidP="00713E94">
      <w:pPr>
        <w:jc w:val="both"/>
        <w:rPr>
          <w:rFonts w:ascii="Times New Roman" w:hAnsi="Times New Roman" w:cs="Times New Roman"/>
          <w:sz w:val="28"/>
          <w:szCs w:val="28"/>
        </w:rPr>
      </w:pPr>
      <w:r w:rsidRPr="00D6552F">
        <w:rPr>
          <w:rFonts w:ascii="Times New Roman" w:hAnsi="Times New Roman" w:cs="Times New Roman"/>
          <w:sz w:val="28"/>
          <w:szCs w:val="28"/>
        </w:rPr>
        <w:t>Despite these challenges, Zomato has been successful in obtaining sizeable finance from a variety of sources, demonstrating its fortitude, commercial savvy, and capacity to effectively allay investors' worries. The fact that Zomato overcame these obstacles is a credit to its powerful value proposition, market dominance, and dedication to innovation and consumer pleasure.</w:t>
      </w:r>
    </w:p>
    <w:p w14:paraId="4B7E1C8F" w14:textId="77777777" w:rsidR="00713E94" w:rsidRDefault="00713E94"/>
    <w:sectPr w:rsidR="00713E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A2DC9"/>
    <w:multiLevelType w:val="hybridMultilevel"/>
    <w:tmpl w:val="860C0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236639"/>
    <w:multiLevelType w:val="hybridMultilevel"/>
    <w:tmpl w:val="C98EC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1448574">
    <w:abstractNumId w:val="1"/>
  </w:num>
  <w:num w:numId="2" w16cid:durableId="2094037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BF5E7E"/>
    <w:rsid w:val="000C3F3B"/>
    <w:rsid w:val="006E2D57"/>
    <w:rsid w:val="00713E94"/>
    <w:rsid w:val="009C5B24"/>
    <w:rsid w:val="00BF5E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804F6"/>
  <w15:chartTrackingRefBased/>
  <w15:docId w15:val="{38D57001-25F9-4577-B253-20E04BE27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E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3E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1088</Words>
  <Characters>6205</Characters>
  <Application>Microsoft Office Word</Application>
  <DocSecurity>0</DocSecurity>
  <Lines>51</Lines>
  <Paragraphs>14</Paragraphs>
  <ScaleCrop>false</ScaleCrop>
  <Company/>
  <LinksUpToDate>false</LinksUpToDate>
  <CharactersWithSpaces>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3</cp:revision>
  <dcterms:created xsi:type="dcterms:W3CDTF">2023-08-11T16:33:00Z</dcterms:created>
  <dcterms:modified xsi:type="dcterms:W3CDTF">2023-08-18T18:19:00Z</dcterms:modified>
</cp:coreProperties>
</file>