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header1.xml" ContentType="application/vnd.openxmlformats-officedocument.wordprocessingml.header+xml"/>
  <Override PartName="/word/footnotes.xml" ContentType="application/vnd.openxmlformats-officedocument.wordprocessingml.footnotes+xml"/>
  <Override PartName="/word/endnotes.xml" ContentType="application/vnd.openxmlformats-officedocument.wordprocessingml.endnotes+xml"/>
  <Override PartName="/word/charts/style2.xml" ContentType="application/vnd.ms-office.chartstyle+xml"/>
  <Override PartName="/word/charts/chart2.xml" ContentType="application/vnd.openxmlformats-officedocument.drawingml.chart+xml"/>
  <Override PartName="/word/charts/colors2.xml" ContentType="application/vnd.ms-office.chartcolorstyle+xml"/>
  <Override PartName="/word/charts/colors1.xml" ContentType="application/vnd.ms-office.chartcolorstyle+xml"/>
  <Override PartName="/word/charts/style1.xml" ContentType="application/vnd.ms-office.chartstyle+xml"/>
  <Override PartName="/word/theme/theme1.xml" ContentType="application/vnd.openxmlformats-officedocument.theme+xml"/>
  <Override PartName="/word/charts/chart1.xml" ContentType="application/vnd.openxmlformats-officedocument.drawingml.chart+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word/numbering.xml" ContentType="application/vnd.openxmlformats-officedocument.wordprocessingml.numbering+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B3DCE1" w14:textId="65033625" w:rsidR="001E7483" w:rsidRPr="00D45540" w:rsidRDefault="001E7483">
      <w:pPr>
        <w:rPr>
          <w:rFonts w:ascii="Arial" w:hAnsi="Arial" w:cs="Arial"/>
          <w:sz w:val="24"/>
          <w:szCs w:val="24"/>
        </w:rPr>
      </w:pPr>
      <w:bookmarkStart w:id="0" w:name="_Hlk30354055"/>
      <w:bookmarkEnd w:id="0"/>
    </w:p>
    <w:p w14:paraId="47412902" w14:textId="29CF01C0" w:rsidR="00E77308" w:rsidRPr="00D45540" w:rsidRDefault="00E77308">
      <w:pPr>
        <w:rPr>
          <w:rFonts w:ascii="Arial" w:hAnsi="Arial" w:cs="Arial"/>
          <w:sz w:val="24"/>
          <w:szCs w:val="24"/>
        </w:rPr>
      </w:pPr>
    </w:p>
    <w:p w14:paraId="0582FC4B" w14:textId="0D157F0C" w:rsidR="00E77308" w:rsidRPr="00D45540" w:rsidRDefault="00E77308">
      <w:pPr>
        <w:rPr>
          <w:rFonts w:ascii="Arial" w:hAnsi="Arial" w:cs="Arial"/>
          <w:sz w:val="24"/>
          <w:szCs w:val="24"/>
        </w:rPr>
      </w:pPr>
    </w:p>
    <w:p w14:paraId="0CB7B2E0" w14:textId="7E55E1BC" w:rsidR="00E77308" w:rsidRPr="00D45540" w:rsidRDefault="00E77308">
      <w:pPr>
        <w:rPr>
          <w:rFonts w:ascii="Arial" w:hAnsi="Arial" w:cs="Arial"/>
          <w:sz w:val="24"/>
          <w:szCs w:val="24"/>
        </w:rPr>
      </w:pPr>
    </w:p>
    <w:p w14:paraId="3FC1E980" w14:textId="0D27A540" w:rsidR="00E77308" w:rsidRPr="00D45540" w:rsidRDefault="00E77308">
      <w:pPr>
        <w:rPr>
          <w:rFonts w:ascii="Arial" w:hAnsi="Arial" w:cs="Arial"/>
          <w:sz w:val="24"/>
          <w:szCs w:val="24"/>
        </w:rPr>
      </w:pPr>
    </w:p>
    <w:p w14:paraId="25E2C067" w14:textId="06FBF7E1" w:rsidR="00E77308" w:rsidRPr="00D45540" w:rsidRDefault="00E77308">
      <w:pPr>
        <w:rPr>
          <w:rFonts w:ascii="Arial" w:hAnsi="Arial" w:cs="Arial"/>
          <w:sz w:val="24"/>
          <w:szCs w:val="24"/>
        </w:rPr>
      </w:pPr>
    </w:p>
    <w:p w14:paraId="0B6118A8" w14:textId="26FB9510" w:rsidR="00E77308" w:rsidRPr="00D45540" w:rsidRDefault="00E77308">
      <w:pPr>
        <w:rPr>
          <w:rFonts w:ascii="Arial" w:hAnsi="Arial" w:cs="Arial"/>
          <w:sz w:val="24"/>
          <w:szCs w:val="24"/>
        </w:rPr>
      </w:pPr>
    </w:p>
    <w:p w14:paraId="1C924ADA" w14:textId="334E3DFA" w:rsidR="00E77308" w:rsidRPr="00D45540" w:rsidRDefault="00E77308">
      <w:pPr>
        <w:rPr>
          <w:rFonts w:ascii="Arial" w:hAnsi="Arial" w:cs="Arial"/>
          <w:sz w:val="24"/>
          <w:szCs w:val="24"/>
        </w:rPr>
      </w:pPr>
    </w:p>
    <w:p w14:paraId="5BAC5CD0" w14:textId="7E716BDA" w:rsidR="00E77308" w:rsidRPr="00D45540" w:rsidRDefault="00E77308">
      <w:pPr>
        <w:rPr>
          <w:rFonts w:ascii="Arial" w:hAnsi="Arial" w:cs="Arial"/>
          <w:sz w:val="24"/>
          <w:szCs w:val="24"/>
        </w:rPr>
      </w:pPr>
    </w:p>
    <w:p w14:paraId="604397A9" w14:textId="7B2E7133" w:rsidR="00E77308" w:rsidRPr="00D45540" w:rsidRDefault="00E77308">
      <w:pPr>
        <w:rPr>
          <w:rFonts w:ascii="Arial" w:hAnsi="Arial" w:cs="Arial"/>
          <w:sz w:val="24"/>
          <w:szCs w:val="24"/>
        </w:rPr>
      </w:pPr>
    </w:p>
    <w:p w14:paraId="3FB9B926" w14:textId="5300B7F4" w:rsidR="00F91448" w:rsidRPr="00D45540" w:rsidRDefault="00F91448">
      <w:pPr>
        <w:rPr>
          <w:rFonts w:ascii="Arial" w:hAnsi="Arial" w:cs="Arial"/>
          <w:sz w:val="24"/>
          <w:szCs w:val="24"/>
        </w:rPr>
      </w:pPr>
    </w:p>
    <w:p w14:paraId="5D9DDA9D" w14:textId="77777777" w:rsidR="00F91448" w:rsidRPr="00D45540" w:rsidRDefault="00F91448">
      <w:pPr>
        <w:rPr>
          <w:rFonts w:ascii="Arial" w:hAnsi="Arial" w:cs="Arial"/>
          <w:sz w:val="24"/>
          <w:szCs w:val="24"/>
        </w:rPr>
      </w:pPr>
    </w:p>
    <w:p w14:paraId="46D2BB9B" w14:textId="1D74137C" w:rsidR="00E77308" w:rsidRPr="00D45540" w:rsidRDefault="00E77308">
      <w:pPr>
        <w:rPr>
          <w:rFonts w:ascii="Arial" w:hAnsi="Arial" w:cs="Arial"/>
          <w:sz w:val="24"/>
          <w:szCs w:val="24"/>
        </w:rPr>
      </w:pPr>
    </w:p>
    <w:p w14:paraId="1B8E3FE0" w14:textId="2F4C88AD" w:rsidR="00E77308" w:rsidRPr="005B1F0D" w:rsidRDefault="00E77308" w:rsidP="00E6560A">
      <w:pPr>
        <w:jc w:val="center"/>
        <w:rPr>
          <w:rFonts w:ascii="Arial" w:hAnsi="Arial" w:cs="Arial"/>
          <w:sz w:val="28"/>
          <w:szCs w:val="28"/>
        </w:rPr>
      </w:pPr>
      <w:r w:rsidRPr="005B1F0D">
        <w:rPr>
          <w:rFonts w:ascii="Arial" w:hAnsi="Arial" w:cs="Arial"/>
          <w:sz w:val="28"/>
          <w:szCs w:val="28"/>
        </w:rPr>
        <w:t xml:space="preserve">Matthew </w:t>
      </w:r>
      <w:r w:rsidR="00626DCB" w:rsidRPr="005B1F0D">
        <w:rPr>
          <w:rFonts w:ascii="Arial" w:hAnsi="Arial" w:cs="Arial"/>
          <w:sz w:val="28"/>
          <w:szCs w:val="28"/>
        </w:rPr>
        <w:t xml:space="preserve">John </w:t>
      </w:r>
      <w:proofErr w:type="spellStart"/>
      <w:r w:rsidRPr="005B1F0D">
        <w:rPr>
          <w:rFonts w:ascii="Arial" w:hAnsi="Arial" w:cs="Arial"/>
          <w:sz w:val="28"/>
          <w:szCs w:val="28"/>
        </w:rPr>
        <w:t>Permintella</w:t>
      </w:r>
      <w:proofErr w:type="spellEnd"/>
      <w:r w:rsidRPr="005B1F0D">
        <w:rPr>
          <w:rFonts w:ascii="Arial" w:hAnsi="Arial" w:cs="Arial"/>
          <w:sz w:val="28"/>
          <w:szCs w:val="28"/>
        </w:rPr>
        <w:t xml:space="preserve"> | </w:t>
      </w:r>
      <w:r w:rsidR="005A020C" w:rsidRPr="005B1F0D">
        <w:rPr>
          <w:rFonts w:ascii="Arial" w:hAnsi="Arial" w:cs="Arial"/>
          <w:sz w:val="28"/>
          <w:szCs w:val="28"/>
        </w:rPr>
        <w:t>Mechanical E</w:t>
      </w:r>
      <w:r w:rsidRPr="005B1F0D">
        <w:rPr>
          <w:rFonts w:ascii="Arial" w:hAnsi="Arial" w:cs="Arial"/>
          <w:sz w:val="28"/>
          <w:szCs w:val="28"/>
        </w:rPr>
        <w:t xml:space="preserve">ngineering HND | </w:t>
      </w:r>
      <w:r w:rsidR="002E65E0" w:rsidRPr="005B1F0D">
        <w:rPr>
          <w:rFonts w:ascii="Arial" w:hAnsi="Arial" w:cs="Arial"/>
          <w:sz w:val="28"/>
          <w:szCs w:val="28"/>
        </w:rPr>
        <w:t>1</w:t>
      </w:r>
      <w:r w:rsidR="005B1F0D" w:rsidRPr="005B1F0D">
        <w:rPr>
          <w:rFonts w:ascii="Arial" w:hAnsi="Arial" w:cs="Arial"/>
          <w:sz w:val="28"/>
          <w:szCs w:val="28"/>
        </w:rPr>
        <w:t>7</w:t>
      </w:r>
      <w:r w:rsidRPr="005B1F0D">
        <w:rPr>
          <w:rFonts w:ascii="Arial" w:hAnsi="Arial" w:cs="Arial"/>
          <w:sz w:val="28"/>
          <w:szCs w:val="28"/>
        </w:rPr>
        <w:t>/</w:t>
      </w:r>
      <w:r w:rsidR="005B1F0D" w:rsidRPr="005B1F0D">
        <w:rPr>
          <w:rFonts w:ascii="Arial" w:hAnsi="Arial" w:cs="Arial"/>
          <w:sz w:val="28"/>
          <w:szCs w:val="28"/>
        </w:rPr>
        <w:t>04</w:t>
      </w:r>
      <w:r w:rsidRPr="005B1F0D">
        <w:rPr>
          <w:rFonts w:ascii="Arial" w:hAnsi="Arial" w:cs="Arial"/>
          <w:sz w:val="28"/>
          <w:szCs w:val="28"/>
        </w:rPr>
        <w:t>/</w:t>
      </w:r>
      <w:r w:rsidR="005B1F0D" w:rsidRPr="005B1F0D">
        <w:rPr>
          <w:rFonts w:ascii="Arial" w:hAnsi="Arial" w:cs="Arial"/>
          <w:sz w:val="28"/>
          <w:szCs w:val="28"/>
        </w:rPr>
        <w:t>2020</w:t>
      </w:r>
    </w:p>
    <w:p w14:paraId="091C3E4A" w14:textId="3B35478C" w:rsidR="00E77308" w:rsidRPr="00D45540" w:rsidRDefault="00E77308">
      <w:pPr>
        <w:rPr>
          <w:rFonts w:ascii="Arial" w:hAnsi="Arial" w:cs="Arial"/>
          <w:sz w:val="24"/>
          <w:szCs w:val="24"/>
        </w:rPr>
      </w:pPr>
    </w:p>
    <w:p w14:paraId="57B77CD5" w14:textId="63ECDD09" w:rsidR="00CF3952" w:rsidRPr="00E6560A" w:rsidRDefault="005B1F0D" w:rsidP="00CF3952">
      <w:pPr>
        <w:jc w:val="center"/>
        <w:rPr>
          <w:rFonts w:ascii="Arial" w:hAnsi="Arial" w:cs="Arial"/>
          <w:sz w:val="40"/>
          <w:szCs w:val="40"/>
        </w:rPr>
      </w:pPr>
      <w:r>
        <w:rPr>
          <w:rFonts w:ascii="Arial" w:hAnsi="Arial" w:cs="Arial"/>
          <w:sz w:val="40"/>
          <w:szCs w:val="40"/>
        </w:rPr>
        <w:t xml:space="preserve">FMECA - </w:t>
      </w:r>
      <w:r w:rsidRPr="005B1F0D">
        <w:rPr>
          <w:rFonts w:ascii="Arial" w:hAnsi="Arial" w:cs="Arial"/>
          <w:sz w:val="40"/>
          <w:szCs w:val="40"/>
        </w:rPr>
        <w:t>Failure Mode Effects and Criticality Analysis</w:t>
      </w:r>
    </w:p>
    <w:p w14:paraId="0606912B" w14:textId="35A36070" w:rsidR="00E77308" w:rsidRPr="00D45540" w:rsidRDefault="00E77308" w:rsidP="00CF3952">
      <w:pPr>
        <w:jc w:val="center"/>
        <w:rPr>
          <w:rFonts w:ascii="Arial" w:hAnsi="Arial" w:cs="Arial"/>
          <w:sz w:val="24"/>
          <w:szCs w:val="24"/>
        </w:rPr>
      </w:pPr>
    </w:p>
    <w:p w14:paraId="091FD8A2" w14:textId="25C66AC3" w:rsidR="00E77308" w:rsidRPr="00D45540" w:rsidRDefault="00E77308">
      <w:pPr>
        <w:rPr>
          <w:rFonts w:ascii="Arial" w:hAnsi="Arial" w:cs="Arial"/>
          <w:sz w:val="24"/>
          <w:szCs w:val="24"/>
        </w:rPr>
      </w:pPr>
    </w:p>
    <w:p w14:paraId="47FA7F40" w14:textId="6FF08DDE" w:rsidR="00E77308" w:rsidRPr="00D45540" w:rsidRDefault="00E77308">
      <w:pPr>
        <w:rPr>
          <w:rFonts w:ascii="Arial" w:hAnsi="Arial" w:cs="Arial"/>
          <w:sz w:val="24"/>
          <w:szCs w:val="24"/>
        </w:rPr>
      </w:pPr>
    </w:p>
    <w:p w14:paraId="7A7F72C2" w14:textId="06627916" w:rsidR="00E77308" w:rsidRPr="00D45540" w:rsidRDefault="00E77308">
      <w:pPr>
        <w:rPr>
          <w:rFonts w:ascii="Arial" w:hAnsi="Arial" w:cs="Arial"/>
          <w:sz w:val="24"/>
          <w:szCs w:val="24"/>
        </w:rPr>
      </w:pPr>
    </w:p>
    <w:p w14:paraId="0ACBF72B" w14:textId="4DD5EC9C" w:rsidR="00E77308" w:rsidRPr="00D45540" w:rsidRDefault="00E77308">
      <w:pPr>
        <w:rPr>
          <w:rFonts w:ascii="Arial" w:hAnsi="Arial" w:cs="Arial"/>
          <w:sz w:val="24"/>
          <w:szCs w:val="24"/>
        </w:rPr>
      </w:pPr>
    </w:p>
    <w:p w14:paraId="22E2FB29" w14:textId="78CA093E" w:rsidR="00E77308" w:rsidRPr="00D45540" w:rsidRDefault="00E77308">
      <w:pPr>
        <w:rPr>
          <w:rFonts w:ascii="Arial" w:hAnsi="Arial" w:cs="Arial"/>
          <w:sz w:val="24"/>
          <w:szCs w:val="24"/>
        </w:rPr>
      </w:pPr>
    </w:p>
    <w:p w14:paraId="79D175F2" w14:textId="73A6D0CD" w:rsidR="00E77308" w:rsidRPr="00D45540" w:rsidRDefault="00E77308">
      <w:pPr>
        <w:rPr>
          <w:rFonts w:ascii="Arial" w:hAnsi="Arial" w:cs="Arial"/>
          <w:sz w:val="24"/>
          <w:szCs w:val="24"/>
        </w:rPr>
      </w:pPr>
    </w:p>
    <w:p w14:paraId="61A54D78" w14:textId="1D99DE52" w:rsidR="00E77308" w:rsidRPr="00D45540" w:rsidRDefault="00E77308">
      <w:pPr>
        <w:rPr>
          <w:rFonts w:ascii="Arial" w:hAnsi="Arial" w:cs="Arial"/>
          <w:sz w:val="24"/>
          <w:szCs w:val="24"/>
        </w:rPr>
      </w:pPr>
    </w:p>
    <w:p w14:paraId="32F2AE95" w14:textId="232045D9" w:rsidR="00E77308" w:rsidRPr="00D45540" w:rsidRDefault="00E77308">
      <w:pPr>
        <w:rPr>
          <w:rFonts w:ascii="Arial" w:hAnsi="Arial" w:cs="Arial"/>
          <w:sz w:val="24"/>
          <w:szCs w:val="24"/>
        </w:rPr>
      </w:pPr>
    </w:p>
    <w:p w14:paraId="282466C2" w14:textId="1786DA8C" w:rsidR="00E77308" w:rsidRPr="00D45540" w:rsidRDefault="00E77308">
      <w:pPr>
        <w:rPr>
          <w:rFonts w:ascii="Arial" w:hAnsi="Arial" w:cs="Arial"/>
          <w:sz w:val="24"/>
          <w:szCs w:val="24"/>
        </w:rPr>
      </w:pPr>
    </w:p>
    <w:p w14:paraId="2B7AFDEF" w14:textId="286C81D5" w:rsidR="00E77308" w:rsidRPr="00D45540" w:rsidRDefault="00E77308">
      <w:pPr>
        <w:rPr>
          <w:rFonts w:ascii="Arial" w:hAnsi="Arial" w:cs="Arial"/>
          <w:sz w:val="24"/>
          <w:szCs w:val="24"/>
        </w:rPr>
      </w:pPr>
    </w:p>
    <w:p w14:paraId="72D6FCA6" w14:textId="0BD8A41C" w:rsidR="00E77308" w:rsidRPr="00D45540" w:rsidRDefault="00E77308">
      <w:pPr>
        <w:rPr>
          <w:rFonts w:ascii="Arial" w:hAnsi="Arial" w:cs="Arial"/>
          <w:sz w:val="24"/>
          <w:szCs w:val="24"/>
        </w:rPr>
      </w:pPr>
    </w:p>
    <w:p w14:paraId="111C8F4E" w14:textId="77777777" w:rsidR="00F91448" w:rsidRPr="00D45540" w:rsidRDefault="00F91448">
      <w:pPr>
        <w:rPr>
          <w:rFonts w:ascii="Arial" w:hAnsi="Arial" w:cs="Arial"/>
          <w:sz w:val="24"/>
          <w:szCs w:val="24"/>
        </w:rPr>
      </w:pPr>
      <w:bookmarkStart w:id="1" w:name="_GoBack"/>
      <w:bookmarkEnd w:id="1"/>
    </w:p>
    <w:p w14:paraId="7E45459B" w14:textId="28F7D5A0" w:rsidR="00E77308" w:rsidRPr="000F6357" w:rsidRDefault="000F6357">
      <w:pPr>
        <w:rPr>
          <w:rFonts w:ascii="Arial" w:hAnsi="Arial" w:cs="Arial"/>
          <w:b/>
          <w:bCs/>
          <w:sz w:val="24"/>
          <w:szCs w:val="24"/>
          <w:u w:val="single"/>
        </w:rPr>
      </w:pPr>
      <w:r w:rsidRPr="000F6357">
        <w:rPr>
          <w:rFonts w:ascii="Arial" w:hAnsi="Arial" w:cs="Arial"/>
          <w:b/>
          <w:bCs/>
          <w:sz w:val="24"/>
          <w:szCs w:val="24"/>
          <w:u w:val="single"/>
        </w:rPr>
        <w:lastRenderedPageBreak/>
        <w:t>Summary</w:t>
      </w:r>
    </w:p>
    <w:p w14:paraId="7A269725" w14:textId="77777777" w:rsidR="000F6357" w:rsidRDefault="000F6357" w:rsidP="000F6357">
      <w:pPr>
        <w:rPr>
          <w:rFonts w:ascii="Arial" w:hAnsi="Arial" w:cs="Arial"/>
          <w:sz w:val="24"/>
          <w:szCs w:val="24"/>
        </w:rPr>
      </w:pPr>
      <w:r>
        <w:rPr>
          <w:rFonts w:ascii="Arial" w:hAnsi="Arial" w:cs="Arial"/>
          <w:sz w:val="24"/>
          <w:szCs w:val="24"/>
        </w:rPr>
        <w:t>“</w:t>
      </w:r>
      <w:r w:rsidRPr="004872A5">
        <w:rPr>
          <w:rFonts w:ascii="Arial" w:hAnsi="Arial" w:cs="Arial"/>
          <w:sz w:val="24"/>
          <w:szCs w:val="24"/>
        </w:rPr>
        <w:t xml:space="preserve">Failure Mode Effects and Criticality Analysis is designed to detect all potential failure modes of the various parts of an engineering system.so that mitigation can be put in place. Discuss FMECA using the context of the following scenario. Using detection-type controls, complaints </w:t>
      </w:r>
      <w:proofErr w:type="gramStart"/>
      <w:r w:rsidRPr="004872A5">
        <w:rPr>
          <w:rFonts w:ascii="Arial" w:hAnsi="Arial" w:cs="Arial"/>
          <w:sz w:val="24"/>
          <w:szCs w:val="24"/>
        </w:rPr>
        <w:t>have been received</w:t>
      </w:r>
      <w:proofErr w:type="gramEnd"/>
      <w:r w:rsidRPr="004872A5">
        <w:rPr>
          <w:rFonts w:ascii="Arial" w:hAnsi="Arial" w:cs="Arial"/>
          <w:sz w:val="24"/>
          <w:szCs w:val="24"/>
        </w:rPr>
        <w:t xml:space="preserve"> that in the XL5 racing bicycle</w:t>
      </w:r>
      <w:r w:rsidRPr="008B3D25">
        <w:rPr>
          <w:rFonts w:ascii="Arial" w:hAnsi="Arial" w:cs="Arial"/>
          <w:sz w:val="24"/>
          <w:szCs w:val="24"/>
          <w:highlight w:val="yellow"/>
        </w:rPr>
        <w:t>, the following failure mode has been observed, there is insufficient friction in the hand brake subsystem between brake pads and wheels during heavy rain conditions.</w:t>
      </w:r>
      <w:r w:rsidRPr="004872A5">
        <w:rPr>
          <w:rFonts w:ascii="Arial" w:hAnsi="Arial" w:cs="Arial"/>
          <w:sz w:val="24"/>
          <w:szCs w:val="24"/>
        </w:rPr>
        <w:t xml:space="preserve"> You should produce a report which carries out an FMECA and mitigates the problem.</w:t>
      </w:r>
      <w:r>
        <w:rPr>
          <w:rFonts w:ascii="Arial" w:hAnsi="Arial" w:cs="Arial"/>
          <w:sz w:val="24"/>
          <w:szCs w:val="24"/>
        </w:rPr>
        <w:t>” (Assignment brief, 2020).</w:t>
      </w:r>
    </w:p>
    <w:p w14:paraId="46CB23BB" w14:textId="77777777" w:rsidR="000F6357" w:rsidRDefault="000F6357">
      <w:pPr>
        <w:rPr>
          <w:rFonts w:ascii="Arial" w:hAnsi="Arial" w:cs="Arial"/>
          <w:sz w:val="24"/>
          <w:szCs w:val="24"/>
        </w:rPr>
      </w:pPr>
    </w:p>
    <w:p w14:paraId="3303FEE9" w14:textId="3B56F548" w:rsidR="000F6357" w:rsidRDefault="000F6357">
      <w:pPr>
        <w:rPr>
          <w:rFonts w:ascii="Arial" w:hAnsi="Arial" w:cs="Arial"/>
          <w:sz w:val="24"/>
          <w:szCs w:val="24"/>
        </w:rPr>
      </w:pPr>
    </w:p>
    <w:p w14:paraId="120C8D52" w14:textId="0696452E" w:rsidR="000F6357" w:rsidRDefault="000F6357">
      <w:pPr>
        <w:rPr>
          <w:rFonts w:ascii="Arial" w:hAnsi="Arial" w:cs="Arial"/>
          <w:sz w:val="24"/>
          <w:szCs w:val="24"/>
        </w:rPr>
      </w:pPr>
    </w:p>
    <w:p w14:paraId="4DE8A6A3" w14:textId="714DAC81" w:rsidR="000F6357" w:rsidRDefault="000F6357">
      <w:pPr>
        <w:rPr>
          <w:rFonts w:ascii="Arial" w:hAnsi="Arial" w:cs="Arial"/>
          <w:sz w:val="24"/>
          <w:szCs w:val="24"/>
        </w:rPr>
      </w:pPr>
    </w:p>
    <w:p w14:paraId="4BDFC347" w14:textId="625362B7" w:rsidR="000F6357" w:rsidRDefault="000F6357">
      <w:pPr>
        <w:rPr>
          <w:rFonts w:ascii="Arial" w:hAnsi="Arial" w:cs="Arial"/>
          <w:sz w:val="24"/>
          <w:szCs w:val="24"/>
        </w:rPr>
      </w:pPr>
    </w:p>
    <w:p w14:paraId="33FF0436" w14:textId="59515D83" w:rsidR="000F6357" w:rsidRDefault="000F6357">
      <w:pPr>
        <w:rPr>
          <w:rFonts w:ascii="Arial" w:hAnsi="Arial" w:cs="Arial"/>
          <w:sz w:val="24"/>
          <w:szCs w:val="24"/>
        </w:rPr>
      </w:pPr>
    </w:p>
    <w:p w14:paraId="217D58E3" w14:textId="60C7BE53" w:rsidR="000F6357" w:rsidRDefault="000F6357">
      <w:pPr>
        <w:rPr>
          <w:rFonts w:ascii="Arial" w:hAnsi="Arial" w:cs="Arial"/>
          <w:sz w:val="24"/>
          <w:szCs w:val="24"/>
        </w:rPr>
      </w:pPr>
    </w:p>
    <w:p w14:paraId="69DD6964" w14:textId="6E21091A" w:rsidR="000F6357" w:rsidRDefault="000F6357">
      <w:pPr>
        <w:rPr>
          <w:rFonts w:ascii="Arial" w:hAnsi="Arial" w:cs="Arial"/>
          <w:sz w:val="24"/>
          <w:szCs w:val="24"/>
        </w:rPr>
      </w:pPr>
    </w:p>
    <w:p w14:paraId="04671A3E" w14:textId="0266704E" w:rsidR="000F6357" w:rsidRDefault="000F6357">
      <w:pPr>
        <w:rPr>
          <w:rFonts w:ascii="Arial" w:hAnsi="Arial" w:cs="Arial"/>
          <w:sz w:val="24"/>
          <w:szCs w:val="24"/>
        </w:rPr>
      </w:pPr>
    </w:p>
    <w:p w14:paraId="2EEF0128" w14:textId="220C2471" w:rsidR="000F6357" w:rsidRDefault="000F6357">
      <w:pPr>
        <w:rPr>
          <w:rFonts w:ascii="Arial" w:hAnsi="Arial" w:cs="Arial"/>
          <w:sz w:val="24"/>
          <w:szCs w:val="24"/>
        </w:rPr>
      </w:pPr>
    </w:p>
    <w:p w14:paraId="46DEC36A" w14:textId="6AFB9478" w:rsidR="000F6357" w:rsidRDefault="000F6357">
      <w:pPr>
        <w:rPr>
          <w:rFonts w:ascii="Arial" w:hAnsi="Arial" w:cs="Arial"/>
          <w:sz w:val="24"/>
          <w:szCs w:val="24"/>
        </w:rPr>
      </w:pPr>
    </w:p>
    <w:p w14:paraId="507BAD10" w14:textId="33AB2730" w:rsidR="000F6357" w:rsidRDefault="000F6357">
      <w:pPr>
        <w:rPr>
          <w:rFonts w:ascii="Arial" w:hAnsi="Arial" w:cs="Arial"/>
          <w:sz w:val="24"/>
          <w:szCs w:val="24"/>
        </w:rPr>
      </w:pPr>
    </w:p>
    <w:p w14:paraId="480B3740" w14:textId="715371C8" w:rsidR="000F6357" w:rsidRDefault="000F6357">
      <w:pPr>
        <w:rPr>
          <w:rFonts w:ascii="Arial" w:hAnsi="Arial" w:cs="Arial"/>
          <w:sz w:val="24"/>
          <w:szCs w:val="24"/>
        </w:rPr>
      </w:pPr>
    </w:p>
    <w:p w14:paraId="2940F633" w14:textId="3C31D5C6" w:rsidR="000F6357" w:rsidRDefault="000F6357">
      <w:pPr>
        <w:rPr>
          <w:rFonts w:ascii="Arial" w:hAnsi="Arial" w:cs="Arial"/>
          <w:sz w:val="24"/>
          <w:szCs w:val="24"/>
        </w:rPr>
      </w:pPr>
    </w:p>
    <w:p w14:paraId="5EE2DF33" w14:textId="4099924D" w:rsidR="000F6357" w:rsidRDefault="000F6357">
      <w:pPr>
        <w:rPr>
          <w:rFonts w:ascii="Arial" w:hAnsi="Arial" w:cs="Arial"/>
          <w:sz w:val="24"/>
          <w:szCs w:val="24"/>
        </w:rPr>
      </w:pPr>
    </w:p>
    <w:p w14:paraId="5E8E6797" w14:textId="182900F9" w:rsidR="000F6357" w:rsidRDefault="000F6357">
      <w:pPr>
        <w:rPr>
          <w:rFonts w:ascii="Arial" w:hAnsi="Arial" w:cs="Arial"/>
          <w:sz w:val="24"/>
          <w:szCs w:val="24"/>
        </w:rPr>
      </w:pPr>
    </w:p>
    <w:p w14:paraId="78170042" w14:textId="2571DFD6" w:rsidR="000F6357" w:rsidRDefault="000F6357">
      <w:pPr>
        <w:rPr>
          <w:rFonts w:ascii="Arial" w:hAnsi="Arial" w:cs="Arial"/>
          <w:sz w:val="24"/>
          <w:szCs w:val="24"/>
        </w:rPr>
      </w:pPr>
    </w:p>
    <w:p w14:paraId="1CA4D1F6" w14:textId="7A178D33" w:rsidR="000F6357" w:rsidRDefault="000F6357">
      <w:pPr>
        <w:rPr>
          <w:rFonts w:ascii="Arial" w:hAnsi="Arial" w:cs="Arial"/>
          <w:sz w:val="24"/>
          <w:szCs w:val="24"/>
        </w:rPr>
      </w:pPr>
    </w:p>
    <w:p w14:paraId="7490DEA0" w14:textId="74B99F20" w:rsidR="000F6357" w:rsidRDefault="000F6357">
      <w:pPr>
        <w:rPr>
          <w:rFonts w:ascii="Arial" w:hAnsi="Arial" w:cs="Arial"/>
          <w:sz w:val="24"/>
          <w:szCs w:val="24"/>
        </w:rPr>
      </w:pPr>
    </w:p>
    <w:p w14:paraId="101A8A56" w14:textId="6539B485" w:rsidR="000F6357" w:rsidRDefault="000F6357">
      <w:pPr>
        <w:rPr>
          <w:rFonts w:ascii="Arial" w:hAnsi="Arial" w:cs="Arial"/>
          <w:sz w:val="24"/>
          <w:szCs w:val="24"/>
        </w:rPr>
      </w:pPr>
    </w:p>
    <w:p w14:paraId="71CF43C1" w14:textId="37674377" w:rsidR="000F6357" w:rsidRDefault="000F6357">
      <w:pPr>
        <w:rPr>
          <w:rFonts w:ascii="Arial" w:hAnsi="Arial" w:cs="Arial"/>
          <w:sz w:val="24"/>
          <w:szCs w:val="24"/>
        </w:rPr>
      </w:pPr>
    </w:p>
    <w:p w14:paraId="0F940BEB" w14:textId="3D99E820" w:rsidR="000F6357" w:rsidRDefault="000F6357">
      <w:pPr>
        <w:rPr>
          <w:rFonts w:ascii="Arial" w:hAnsi="Arial" w:cs="Arial"/>
          <w:sz w:val="24"/>
          <w:szCs w:val="24"/>
        </w:rPr>
      </w:pPr>
    </w:p>
    <w:p w14:paraId="546ADE7A" w14:textId="22E5D9C5" w:rsidR="000F6357" w:rsidRDefault="000F6357">
      <w:pPr>
        <w:rPr>
          <w:rFonts w:ascii="Arial" w:hAnsi="Arial" w:cs="Arial"/>
          <w:sz w:val="24"/>
          <w:szCs w:val="24"/>
        </w:rPr>
      </w:pPr>
    </w:p>
    <w:p w14:paraId="3BA9AF15" w14:textId="77777777" w:rsidR="000F6357" w:rsidRDefault="000F6357" w:rsidP="00E77308">
      <w:pPr>
        <w:rPr>
          <w:rFonts w:ascii="Arial" w:hAnsi="Arial" w:cs="Arial"/>
          <w:sz w:val="24"/>
          <w:szCs w:val="24"/>
        </w:rPr>
      </w:pPr>
    </w:p>
    <w:p w14:paraId="37851502" w14:textId="77AE911E" w:rsidR="00E77308" w:rsidRDefault="00E77308" w:rsidP="00E77308">
      <w:pPr>
        <w:rPr>
          <w:rFonts w:ascii="Arial" w:hAnsi="Arial" w:cs="Arial"/>
          <w:b/>
          <w:sz w:val="24"/>
          <w:szCs w:val="24"/>
          <w:u w:val="single"/>
        </w:rPr>
      </w:pPr>
      <w:r w:rsidRPr="00D45540">
        <w:rPr>
          <w:rFonts w:ascii="Arial" w:hAnsi="Arial" w:cs="Arial"/>
          <w:b/>
          <w:sz w:val="24"/>
          <w:szCs w:val="24"/>
          <w:u w:val="single"/>
        </w:rPr>
        <w:lastRenderedPageBreak/>
        <w:t>Contents</w:t>
      </w:r>
    </w:p>
    <w:p w14:paraId="7F021997" w14:textId="77777777" w:rsidR="000F6357" w:rsidRPr="00D45540" w:rsidRDefault="000F6357" w:rsidP="00E77308">
      <w:pPr>
        <w:rPr>
          <w:rFonts w:ascii="Arial" w:hAnsi="Arial" w:cs="Arial"/>
          <w:b/>
          <w:sz w:val="24"/>
          <w:szCs w:val="24"/>
          <w:u w:val="single"/>
        </w:rPr>
      </w:pPr>
    </w:p>
    <w:p w14:paraId="0783BF8D" w14:textId="672886A3" w:rsidR="00E77308" w:rsidRPr="00D45540" w:rsidRDefault="00E77308" w:rsidP="00CC63CA">
      <w:pPr>
        <w:spacing w:after="100" w:afterAutospacing="1" w:line="480" w:lineRule="auto"/>
        <w:rPr>
          <w:rFonts w:ascii="Arial" w:hAnsi="Arial" w:cs="Arial"/>
          <w:sz w:val="24"/>
          <w:szCs w:val="24"/>
        </w:rPr>
      </w:pPr>
      <w:r w:rsidRPr="00D45540">
        <w:rPr>
          <w:rFonts w:ascii="Arial" w:hAnsi="Arial" w:cs="Arial"/>
          <w:sz w:val="24"/>
          <w:szCs w:val="24"/>
        </w:rPr>
        <w:t>1.0 Introduction</w:t>
      </w:r>
      <w:proofErr w:type="gramStart"/>
      <w:r w:rsidR="00F91448" w:rsidRPr="00D45540">
        <w:rPr>
          <w:rFonts w:ascii="Arial" w:hAnsi="Arial" w:cs="Arial"/>
          <w:sz w:val="24"/>
          <w:szCs w:val="24"/>
        </w:rPr>
        <w:t>………………………………………………………………</w:t>
      </w:r>
      <w:r w:rsidR="00BC07DB">
        <w:rPr>
          <w:rFonts w:ascii="Arial" w:hAnsi="Arial" w:cs="Arial"/>
          <w:sz w:val="24"/>
          <w:szCs w:val="24"/>
        </w:rPr>
        <w:t>…</w:t>
      </w:r>
      <w:proofErr w:type="gramEnd"/>
      <w:r w:rsidR="00CC63CA">
        <w:rPr>
          <w:rFonts w:ascii="Arial" w:hAnsi="Arial" w:cs="Arial"/>
          <w:sz w:val="24"/>
          <w:szCs w:val="24"/>
        </w:rPr>
        <w:t>.</w:t>
      </w:r>
      <w:r w:rsidR="005B1F0D">
        <w:rPr>
          <w:rFonts w:ascii="Arial" w:hAnsi="Arial" w:cs="Arial"/>
          <w:sz w:val="24"/>
          <w:szCs w:val="24"/>
        </w:rPr>
        <w:t>.</w:t>
      </w:r>
      <w:r w:rsidRPr="00D45540">
        <w:rPr>
          <w:rFonts w:ascii="Arial" w:hAnsi="Arial" w:cs="Arial"/>
          <w:sz w:val="24"/>
          <w:szCs w:val="24"/>
        </w:rPr>
        <w:t xml:space="preserve">Page </w:t>
      </w:r>
      <w:r w:rsidR="004C2089">
        <w:rPr>
          <w:rFonts w:ascii="Arial" w:hAnsi="Arial" w:cs="Arial"/>
          <w:sz w:val="24"/>
          <w:szCs w:val="24"/>
        </w:rPr>
        <w:t>4</w:t>
      </w:r>
    </w:p>
    <w:p w14:paraId="2963086C" w14:textId="5F219154" w:rsidR="00E77308" w:rsidRPr="00D45540" w:rsidRDefault="0028480D" w:rsidP="00CC63CA">
      <w:pPr>
        <w:spacing w:after="100" w:afterAutospacing="1" w:line="480" w:lineRule="auto"/>
        <w:rPr>
          <w:rFonts w:ascii="Arial" w:hAnsi="Arial" w:cs="Arial"/>
          <w:sz w:val="24"/>
          <w:szCs w:val="24"/>
        </w:rPr>
      </w:pPr>
      <w:r w:rsidRPr="00D45540">
        <w:rPr>
          <w:rFonts w:ascii="Arial" w:hAnsi="Arial" w:cs="Arial"/>
          <w:sz w:val="24"/>
          <w:szCs w:val="24"/>
        </w:rPr>
        <w:t>2</w:t>
      </w:r>
      <w:r w:rsidR="00E77308" w:rsidRPr="00D45540">
        <w:rPr>
          <w:rFonts w:ascii="Arial" w:hAnsi="Arial" w:cs="Arial"/>
          <w:sz w:val="24"/>
          <w:szCs w:val="24"/>
        </w:rPr>
        <w:t xml:space="preserve">.0 </w:t>
      </w:r>
      <w:r w:rsidR="004872A5">
        <w:rPr>
          <w:rFonts w:ascii="Arial" w:hAnsi="Arial" w:cs="Arial"/>
          <w:sz w:val="24"/>
          <w:szCs w:val="24"/>
        </w:rPr>
        <w:t>Objectives………</w:t>
      </w:r>
      <w:r w:rsidR="00F91448" w:rsidRPr="00D45540">
        <w:rPr>
          <w:rFonts w:ascii="Arial" w:hAnsi="Arial" w:cs="Arial"/>
          <w:sz w:val="24"/>
          <w:szCs w:val="24"/>
        </w:rPr>
        <w:t>………………………………………………………</w:t>
      </w:r>
      <w:r w:rsidR="00BC07DB">
        <w:rPr>
          <w:rFonts w:ascii="Arial" w:hAnsi="Arial" w:cs="Arial"/>
          <w:sz w:val="24"/>
          <w:szCs w:val="24"/>
        </w:rPr>
        <w:t>……</w:t>
      </w:r>
      <w:r w:rsidR="00E77308" w:rsidRPr="00D45540">
        <w:rPr>
          <w:rFonts w:ascii="Arial" w:hAnsi="Arial" w:cs="Arial"/>
          <w:sz w:val="24"/>
          <w:szCs w:val="24"/>
        </w:rPr>
        <w:t xml:space="preserve">Page </w:t>
      </w:r>
      <w:r w:rsidR="004C2089">
        <w:rPr>
          <w:rFonts w:ascii="Arial" w:hAnsi="Arial" w:cs="Arial"/>
          <w:sz w:val="24"/>
          <w:szCs w:val="24"/>
        </w:rPr>
        <w:t>4</w:t>
      </w:r>
    </w:p>
    <w:p w14:paraId="209BB326" w14:textId="71450D12" w:rsidR="006E372D" w:rsidRPr="005B1F0D" w:rsidRDefault="005B1F0D" w:rsidP="00CC63CA">
      <w:pPr>
        <w:spacing w:after="100" w:afterAutospacing="1" w:line="480" w:lineRule="auto"/>
        <w:rPr>
          <w:rFonts w:ascii="Arial" w:hAnsi="Arial" w:cs="Arial"/>
          <w:b/>
          <w:bCs/>
          <w:sz w:val="24"/>
          <w:szCs w:val="24"/>
          <w:u w:val="single"/>
        </w:rPr>
      </w:pPr>
      <w:r w:rsidRPr="005B1F0D">
        <w:rPr>
          <w:rFonts w:ascii="Arial" w:hAnsi="Arial" w:cs="Arial"/>
          <w:sz w:val="24"/>
          <w:szCs w:val="24"/>
        </w:rPr>
        <w:t>3.0 What is Failure modes, effects &amp; criticality analysis</w:t>
      </w:r>
      <w:proofErr w:type="gramStart"/>
      <w:r w:rsidRPr="005B1F0D">
        <w:rPr>
          <w:rFonts w:ascii="Arial" w:hAnsi="Arial" w:cs="Arial"/>
          <w:sz w:val="24"/>
          <w:szCs w:val="24"/>
        </w:rPr>
        <w:t>?.......</w:t>
      </w:r>
      <w:r>
        <w:rPr>
          <w:rFonts w:ascii="Arial" w:hAnsi="Arial" w:cs="Arial"/>
          <w:sz w:val="24"/>
          <w:szCs w:val="24"/>
        </w:rPr>
        <w:t>.......</w:t>
      </w:r>
      <w:r w:rsidRPr="005B1F0D">
        <w:rPr>
          <w:rFonts w:ascii="Arial" w:hAnsi="Arial" w:cs="Arial"/>
          <w:sz w:val="24"/>
          <w:szCs w:val="24"/>
        </w:rPr>
        <w:t>...........</w:t>
      </w:r>
      <w:r w:rsidR="00CC63CA">
        <w:rPr>
          <w:rFonts w:ascii="Arial" w:hAnsi="Arial" w:cs="Arial"/>
          <w:sz w:val="24"/>
          <w:szCs w:val="24"/>
        </w:rPr>
        <w:t>...</w:t>
      </w:r>
      <w:proofErr w:type="gramEnd"/>
      <w:r w:rsidR="006E372D" w:rsidRPr="00D45540">
        <w:rPr>
          <w:rFonts w:ascii="Arial" w:hAnsi="Arial" w:cs="Arial"/>
          <w:sz w:val="24"/>
          <w:szCs w:val="24"/>
        </w:rPr>
        <w:t xml:space="preserve">Page </w:t>
      </w:r>
      <w:r w:rsidR="00EE19AF">
        <w:rPr>
          <w:rFonts w:ascii="Arial" w:hAnsi="Arial" w:cs="Arial"/>
          <w:sz w:val="24"/>
          <w:szCs w:val="24"/>
        </w:rPr>
        <w:t>4</w:t>
      </w:r>
    </w:p>
    <w:p w14:paraId="59876A86" w14:textId="600AF5ED" w:rsidR="004745D4" w:rsidRPr="005B1F0D" w:rsidRDefault="005B1F0D" w:rsidP="00CC63CA">
      <w:pPr>
        <w:spacing w:after="100" w:afterAutospacing="1" w:line="480" w:lineRule="auto"/>
        <w:rPr>
          <w:rFonts w:ascii="Arial" w:hAnsi="Arial" w:cs="Arial"/>
          <w:sz w:val="24"/>
          <w:szCs w:val="24"/>
        </w:rPr>
      </w:pPr>
      <w:r w:rsidRPr="005B1F0D">
        <w:rPr>
          <w:rFonts w:ascii="Arial" w:hAnsi="Arial" w:cs="Arial"/>
          <w:sz w:val="24"/>
          <w:szCs w:val="24"/>
        </w:rPr>
        <w:t>4.0 The primary objective of FMECA…………………………………</w:t>
      </w:r>
      <w:r>
        <w:rPr>
          <w:rFonts w:ascii="Arial" w:hAnsi="Arial" w:cs="Arial"/>
          <w:sz w:val="24"/>
          <w:szCs w:val="24"/>
        </w:rPr>
        <w:t>….</w:t>
      </w:r>
      <w:r w:rsidRPr="005B1F0D">
        <w:rPr>
          <w:rFonts w:ascii="Arial" w:hAnsi="Arial" w:cs="Arial"/>
          <w:sz w:val="24"/>
          <w:szCs w:val="24"/>
        </w:rPr>
        <w:t>……</w:t>
      </w:r>
      <w:r w:rsidR="004745D4" w:rsidRPr="005B1F0D">
        <w:rPr>
          <w:rFonts w:ascii="Arial" w:hAnsi="Arial" w:cs="Arial"/>
          <w:sz w:val="24"/>
          <w:szCs w:val="24"/>
        </w:rPr>
        <w:t xml:space="preserve">Page </w:t>
      </w:r>
      <w:r w:rsidR="00EE19AF">
        <w:rPr>
          <w:rFonts w:ascii="Arial" w:hAnsi="Arial" w:cs="Arial"/>
          <w:sz w:val="24"/>
          <w:szCs w:val="24"/>
        </w:rPr>
        <w:t>5</w:t>
      </w:r>
    </w:p>
    <w:p w14:paraId="5746E3BC" w14:textId="571EE74E" w:rsidR="00E77308" w:rsidRDefault="005B1F0D" w:rsidP="00CC63CA">
      <w:pPr>
        <w:spacing w:after="100" w:afterAutospacing="1" w:line="480" w:lineRule="auto"/>
        <w:rPr>
          <w:rFonts w:ascii="Arial" w:hAnsi="Arial" w:cs="Arial"/>
          <w:sz w:val="24"/>
          <w:szCs w:val="24"/>
        </w:rPr>
      </w:pPr>
      <w:r w:rsidRPr="005B1F0D">
        <w:rPr>
          <w:rFonts w:ascii="Arial" w:hAnsi="Arial" w:cs="Arial"/>
          <w:sz w:val="24"/>
          <w:szCs w:val="24"/>
        </w:rPr>
        <w:t>5.0 Different types of Failure modes, effects &amp; criticality analysis</w:t>
      </w:r>
      <w:proofErr w:type="gramStart"/>
      <w:r w:rsidRPr="005B1F0D">
        <w:rPr>
          <w:rFonts w:ascii="Arial" w:hAnsi="Arial" w:cs="Arial"/>
        </w:rPr>
        <w:t>…</w:t>
      </w:r>
      <w:r>
        <w:rPr>
          <w:rFonts w:ascii="Arial" w:hAnsi="Arial" w:cs="Arial"/>
        </w:rPr>
        <w:t>……</w:t>
      </w:r>
      <w:r w:rsidR="00CC63CA">
        <w:rPr>
          <w:rFonts w:ascii="Arial" w:hAnsi="Arial" w:cs="Arial"/>
        </w:rPr>
        <w:t>…</w:t>
      </w:r>
      <w:proofErr w:type="gramEnd"/>
      <w:r w:rsidR="00CC63CA">
        <w:rPr>
          <w:rFonts w:ascii="Arial" w:hAnsi="Arial" w:cs="Arial"/>
        </w:rPr>
        <w:t>..</w:t>
      </w:r>
      <w:r w:rsidR="004745D4" w:rsidRPr="005B1F0D">
        <w:rPr>
          <w:rFonts w:ascii="Arial" w:hAnsi="Arial" w:cs="Arial"/>
          <w:sz w:val="24"/>
          <w:szCs w:val="24"/>
        </w:rPr>
        <w:t>Page</w:t>
      </w:r>
      <w:r w:rsidR="004745D4" w:rsidRPr="00D45540">
        <w:rPr>
          <w:rFonts w:ascii="Arial" w:hAnsi="Arial" w:cs="Arial"/>
          <w:sz w:val="24"/>
          <w:szCs w:val="24"/>
        </w:rPr>
        <w:t xml:space="preserve"> </w:t>
      </w:r>
      <w:r w:rsidR="004C2089">
        <w:rPr>
          <w:rFonts w:ascii="Arial" w:hAnsi="Arial" w:cs="Arial"/>
          <w:sz w:val="24"/>
          <w:szCs w:val="24"/>
        </w:rPr>
        <w:t>5</w:t>
      </w:r>
    </w:p>
    <w:p w14:paraId="2937DF6E" w14:textId="07985D78" w:rsidR="00EE19AF" w:rsidRPr="005B1F0D" w:rsidRDefault="00EE19AF" w:rsidP="00CC63CA">
      <w:pPr>
        <w:spacing w:after="100" w:afterAutospacing="1" w:line="480" w:lineRule="auto"/>
        <w:rPr>
          <w:rFonts w:ascii="Arial" w:hAnsi="Arial" w:cs="Arial"/>
          <w:b/>
          <w:bCs/>
        </w:rPr>
      </w:pPr>
      <w:r>
        <w:rPr>
          <w:rFonts w:ascii="Arial" w:hAnsi="Arial" w:cs="Arial"/>
          <w:sz w:val="24"/>
          <w:szCs w:val="24"/>
        </w:rPr>
        <w:t xml:space="preserve">6.0 </w:t>
      </w:r>
      <w:r w:rsidRPr="00EE19AF">
        <w:rPr>
          <w:rFonts w:ascii="Arial" w:hAnsi="Arial" w:cs="Arial"/>
          <w:sz w:val="24"/>
          <w:szCs w:val="24"/>
        </w:rPr>
        <w:t>The DFMEA severity evaluation criteria………………………</w:t>
      </w:r>
      <w:r>
        <w:rPr>
          <w:rFonts w:ascii="Arial" w:hAnsi="Arial" w:cs="Arial"/>
          <w:sz w:val="24"/>
          <w:szCs w:val="24"/>
        </w:rPr>
        <w:t>….</w:t>
      </w:r>
      <w:r w:rsidRPr="00EE19AF">
        <w:rPr>
          <w:rFonts w:ascii="Arial" w:hAnsi="Arial" w:cs="Arial"/>
          <w:sz w:val="24"/>
          <w:szCs w:val="24"/>
        </w:rPr>
        <w:t>……….Page 6-8</w:t>
      </w:r>
    </w:p>
    <w:p w14:paraId="029AA4FB" w14:textId="7D73083E" w:rsidR="0043191A" w:rsidRPr="00D45540" w:rsidRDefault="00EE19AF" w:rsidP="00CC63CA">
      <w:pPr>
        <w:spacing w:after="100" w:afterAutospacing="1" w:line="480" w:lineRule="auto"/>
        <w:rPr>
          <w:rFonts w:ascii="Arial" w:hAnsi="Arial" w:cs="Arial"/>
          <w:sz w:val="24"/>
          <w:szCs w:val="24"/>
        </w:rPr>
      </w:pPr>
      <w:r>
        <w:rPr>
          <w:rFonts w:ascii="Arial" w:hAnsi="Arial" w:cs="Arial"/>
          <w:sz w:val="24"/>
          <w:szCs w:val="24"/>
        </w:rPr>
        <w:t>7</w:t>
      </w:r>
      <w:r w:rsidR="00CC63CA">
        <w:rPr>
          <w:rFonts w:ascii="Arial" w:hAnsi="Arial" w:cs="Arial"/>
          <w:sz w:val="24"/>
          <w:szCs w:val="24"/>
        </w:rPr>
        <w:t>.0 Risk priority number………………………………………………………...</w:t>
      </w:r>
      <w:r w:rsidR="0043191A" w:rsidRPr="00D45540">
        <w:rPr>
          <w:rFonts w:ascii="Arial" w:hAnsi="Arial" w:cs="Arial"/>
          <w:sz w:val="24"/>
          <w:szCs w:val="24"/>
        </w:rPr>
        <w:t xml:space="preserve">Page </w:t>
      </w:r>
      <w:r w:rsidR="00BC07DB">
        <w:rPr>
          <w:rFonts w:ascii="Arial" w:hAnsi="Arial" w:cs="Arial"/>
          <w:sz w:val="24"/>
          <w:szCs w:val="24"/>
        </w:rPr>
        <w:t>9</w:t>
      </w:r>
      <w:r>
        <w:rPr>
          <w:rFonts w:ascii="Arial" w:hAnsi="Arial" w:cs="Arial"/>
          <w:sz w:val="24"/>
          <w:szCs w:val="24"/>
        </w:rPr>
        <w:t>-10</w:t>
      </w:r>
    </w:p>
    <w:p w14:paraId="1F0DA367" w14:textId="231576BC" w:rsidR="00CC63CA" w:rsidRPr="00CC63CA" w:rsidRDefault="00EE19AF" w:rsidP="00CC63CA">
      <w:pPr>
        <w:spacing w:after="100" w:afterAutospacing="1" w:line="480" w:lineRule="auto"/>
        <w:rPr>
          <w:rFonts w:ascii="Arial" w:hAnsi="Arial" w:cs="Arial"/>
          <w:sz w:val="24"/>
          <w:szCs w:val="24"/>
        </w:rPr>
      </w:pPr>
      <w:r>
        <w:rPr>
          <w:rFonts w:ascii="Arial" w:hAnsi="Arial" w:cs="Arial"/>
          <w:sz w:val="24"/>
          <w:szCs w:val="24"/>
        </w:rPr>
        <w:t>8</w:t>
      </w:r>
      <w:r w:rsidR="00CC63CA" w:rsidRPr="00CC63CA">
        <w:rPr>
          <w:rFonts w:ascii="Arial" w:hAnsi="Arial" w:cs="Arial"/>
          <w:sz w:val="24"/>
          <w:szCs w:val="24"/>
        </w:rPr>
        <w:t>.0 Recommended actions and actions taken</w:t>
      </w:r>
      <w:r w:rsidR="00CC63CA">
        <w:rPr>
          <w:rFonts w:ascii="Arial" w:hAnsi="Arial" w:cs="Arial"/>
          <w:sz w:val="24"/>
          <w:szCs w:val="24"/>
        </w:rPr>
        <w:t>……………………………….</w:t>
      </w:r>
      <w:r w:rsidR="00CC63CA" w:rsidRPr="00CC63CA">
        <w:rPr>
          <w:rFonts w:ascii="Arial" w:hAnsi="Arial" w:cs="Arial"/>
          <w:sz w:val="24"/>
          <w:szCs w:val="24"/>
        </w:rPr>
        <w:t xml:space="preserve">Page </w:t>
      </w:r>
      <w:r>
        <w:rPr>
          <w:rFonts w:ascii="Arial" w:hAnsi="Arial" w:cs="Arial"/>
          <w:sz w:val="24"/>
          <w:szCs w:val="24"/>
        </w:rPr>
        <w:t>11</w:t>
      </w:r>
    </w:p>
    <w:p w14:paraId="6942771D" w14:textId="7D818822" w:rsidR="00CC63CA" w:rsidRPr="00CC63CA" w:rsidRDefault="00EE19AF" w:rsidP="00CC63CA">
      <w:pPr>
        <w:spacing w:after="100" w:afterAutospacing="1" w:line="480" w:lineRule="auto"/>
        <w:rPr>
          <w:rFonts w:ascii="Arial" w:hAnsi="Arial" w:cs="Arial"/>
          <w:sz w:val="24"/>
          <w:szCs w:val="24"/>
        </w:rPr>
      </w:pPr>
      <w:r>
        <w:rPr>
          <w:rFonts w:ascii="Arial" w:hAnsi="Arial" w:cs="Arial"/>
          <w:sz w:val="24"/>
          <w:szCs w:val="24"/>
        </w:rPr>
        <w:t>9</w:t>
      </w:r>
      <w:r w:rsidR="00CC63CA" w:rsidRPr="00CC63CA">
        <w:rPr>
          <w:rFonts w:ascii="Arial" w:hAnsi="Arial" w:cs="Arial"/>
          <w:sz w:val="24"/>
          <w:szCs w:val="24"/>
        </w:rPr>
        <w:t>.0 The advantages and disadvantages of FMECA</w:t>
      </w:r>
      <w:r w:rsidR="00CC63CA">
        <w:rPr>
          <w:rFonts w:ascii="Arial" w:hAnsi="Arial" w:cs="Arial"/>
          <w:sz w:val="24"/>
          <w:szCs w:val="24"/>
        </w:rPr>
        <w:t>………………………...</w:t>
      </w:r>
      <w:r w:rsidR="00CC63CA" w:rsidRPr="00CC63CA">
        <w:rPr>
          <w:rFonts w:ascii="Arial" w:hAnsi="Arial" w:cs="Arial"/>
          <w:sz w:val="24"/>
          <w:szCs w:val="24"/>
        </w:rPr>
        <w:t>Page 1</w:t>
      </w:r>
      <w:r>
        <w:rPr>
          <w:rFonts w:ascii="Arial" w:hAnsi="Arial" w:cs="Arial"/>
          <w:sz w:val="24"/>
          <w:szCs w:val="24"/>
        </w:rPr>
        <w:t>3</w:t>
      </w:r>
    </w:p>
    <w:p w14:paraId="10B5D9A0" w14:textId="1D783EA6" w:rsidR="00E77308" w:rsidRDefault="00EE19AF" w:rsidP="00CC63CA">
      <w:pPr>
        <w:spacing w:after="100" w:afterAutospacing="1" w:line="480" w:lineRule="auto"/>
        <w:rPr>
          <w:rFonts w:ascii="Arial" w:hAnsi="Arial" w:cs="Arial"/>
          <w:sz w:val="24"/>
          <w:szCs w:val="24"/>
        </w:rPr>
      </w:pPr>
      <w:r>
        <w:rPr>
          <w:rFonts w:ascii="Arial" w:hAnsi="Arial" w:cs="Arial"/>
          <w:sz w:val="24"/>
          <w:szCs w:val="24"/>
        </w:rPr>
        <w:t>10</w:t>
      </w:r>
      <w:r w:rsidR="00CC63CA">
        <w:rPr>
          <w:rFonts w:ascii="Arial" w:hAnsi="Arial" w:cs="Arial"/>
          <w:sz w:val="24"/>
          <w:szCs w:val="24"/>
        </w:rPr>
        <w:t>.0</w:t>
      </w:r>
      <w:r w:rsidR="00E77308" w:rsidRPr="00D45540">
        <w:rPr>
          <w:rFonts w:ascii="Arial" w:hAnsi="Arial" w:cs="Arial"/>
          <w:sz w:val="24"/>
          <w:szCs w:val="24"/>
        </w:rPr>
        <w:t xml:space="preserve"> Conclusion</w:t>
      </w:r>
      <w:proofErr w:type="gramStart"/>
      <w:r w:rsidR="00F91448" w:rsidRPr="00D45540">
        <w:rPr>
          <w:rFonts w:ascii="Arial" w:hAnsi="Arial" w:cs="Arial"/>
          <w:sz w:val="24"/>
          <w:szCs w:val="24"/>
        </w:rPr>
        <w:t>…………</w:t>
      </w:r>
      <w:r w:rsidR="00CC63CA">
        <w:rPr>
          <w:rFonts w:ascii="Arial" w:hAnsi="Arial" w:cs="Arial"/>
          <w:sz w:val="24"/>
          <w:szCs w:val="24"/>
        </w:rPr>
        <w:t>…</w:t>
      </w:r>
      <w:r w:rsidR="00F91448" w:rsidRPr="00D45540">
        <w:rPr>
          <w:rFonts w:ascii="Arial" w:hAnsi="Arial" w:cs="Arial"/>
          <w:sz w:val="24"/>
          <w:szCs w:val="24"/>
        </w:rPr>
        <w:t>…………………………………………</w:t>
      </w:r>
      <w:r w:rsidR="00BC07DB">
        <w:rPr>
          <w:rFonts w:ascii="Arial" w:hAnsi="Arial" w:cs="Arial"/>
          <w:sz w:val="24"/>
          <w:szCs w:val="24"/>
        </w:rPr>
        <w:t>…….</w:t>
      </w:r>
      <w:r w:rsidR="00F91448" w:rsidRPr="00D45540">
        <w:rPr>
          <w:rFonts w:ascii="Arial" w:hAnsi="Arial" w:cs="Arial"/>
          <w:sz w:val="24"/>
          <w:szCs w:val="24"/>
        </w:rPr>
        <w:t>…...</w:t>
      </w:r>
      <w:proofErr w:type="gramEnd"/>
      <w:r w:rsidR="00E77308" w:rsidRPr="00D45540">
        <w:rPr>
          <w:rFonts w:ascii="Arial" w:hAnsi="Arial" w:cs="Arial"/>
          <w:sz w:val="24"/>
          <w:szCs w:val="24"/>
        </w:rPr>
        <w:t xml:space="preserve">Page </w:t>
      </w:r>
      <w:r w:rsidR="00BC07DB">
        <w:rPr>
          <w:rFonts w:ascii="Arial" w:hAnsi="Arial" w:cs="Arial"/>
          <w:sz w:val="24"/>
          <w:szCs w:val="24"/>
        </w:rPr>
        <w:t>1</w:t>
      </w:r>
      <w:r>
        <w:rPr>
          <w:rFonts w:ascii="Arial" w:hAnsi="Arial" w:cs="Arial"/>
          <w:sz w:val="24"/>
          <w:szCs w:val="24"/>
        </w:rPr>
        <w:t>3</w:t>
      </w:r>
    </w:p>
    <w:p w14:paraId="72A2A11D" w14:textId="39196513" w:rsidR="00EE19AF" w:rsidRPr="00D45540" w:rsidRDefault="00EE19AF" w:rsidP="00CC63CA">
      <w:pPr>
        <w:spacing w:after="100" w:afterAutospacing="1" w:line="480" w:lineRule="auto"/>
        <w:rPr>
          <w:rFonts w:ascii="Arial" w:hAnsi="Arial" w:cs="Arial"/>
          <w:sz w:val="24"/>
          <w:szCs w:val="24"/>
        </w:rPr>
      </w:pPr>
      <w:r w:rsidRPr="00D45540">
        <w:rPr>
          <w:rFonts w:ascii="Arial" w:hAnsi="Arial" w:cs="Arial"/>
          <w:sz w:val="24"/>
          <w:szCs w:val="24"/>
        </w:rPr>
        <w:t>1</w:t>
      </w:r>
      <w:r>
        <w:rPr>
          <w:rFonts w:ascii="Arial" w:hAnsi="Arial" w:cs="Arial"/>
          <w:sz w:val="24"/>
          <w:szCs w:val="24"/>
        </w:rPr>
        <w:t>1</w:t>
      </w:r>
      <w:r w:rsidRPr="00D45540">
        <w:rPr>
          <w:rFonts w:ascii="Arial" w:hAnsi="Arial" w:cs="Arial"/>
          <w:sz w:val="24"/>
          <w:szCs w:val="24"/>
        </w:rPr>
        <w:t xml:space="preserve">.0 </w:t>
      </w:r>
      <w:r>
        <w:rPr>
          <w:rFonts w:ascii="Arial" w:hAnsi="Arial" w:cs="Arial"/>
          <w:sz w:val="24"/>
          <w:szCs w:val="24"/>
        </w:rPr>
        <w:t xml:space="preserve">References </w:t>
      </w:r>
      <w:proofErr w:type="gramStart"/>
      <w:r w:rsidRPr="00D45540">
        <w:rPr>
          <w:rFonts w:ascii="Arial" w:hAnsi="Arial" w:cs="Arial"/>
          <w:sz w:val="24"/>
          <w:szCs w:val="24"/>
        </w:rPr>
        <w:t>……………………………………………………</w:t>
      </w:r>
      <w:r>
        <w:rPr>
          <w:rFonts w:ascii="Arial" w:hAnsi="Arial" w:cs="Arial"/>
          <w:sz w:val="24"/>
          <w:szCs w:val="24"/>
        </w:rPr>
        <w:t>..….</w:t>
      </w:r>
      <w:r w:rsidRPr="00D45540">
        <w:rPr>
          <w:rFonts w:ascii="Arial" w:hAnsi="Arial" w:cs="Arial"/>
          <w:sz w:val="24"/>
          <w:szCs w:val="24"/>
        </w:rPr>
        <w:t>……...</w:t>
      </w:r>
      <w:proofErr w:type="gramEnd"/>
      <w:r w:rsidRPr="00D45540">
        <w:rPr>
          <w:rFonts w:ascii="Arial" w:hAnsi="Arial" w:cs="Arial"/>
          <w:sz w:val="24"/>
          <w:szCs w:val="24"/>
        </w:rPr>
        <w:t xml:space="preserve">Page </w:t>
      </w:r>
      <w:r>
        <w:rPr>
          <w:rFonts w:ascii="Arial" w:hAnsi="Arial" w:cs="Arial"/>
          <w:sz w:val="24"/>
          <w:szCs w:val="24"/>
        </w:rPr>
        <w:t>13-14</w:t>
      </w:r>
    </w:p>
    <w:p w14:paraId="0F17063D" w14:textId="34D595AB" w:rsidR="00E77308" w:rsidRPr="00D45540" w:rsidRDefault="004745D4" w:rsidP="00CC63CA">
      <w:pPr>
        <w:spacing w:after="100" w:afterAutospacing="1" w:line="480" w:lineRule="auto"/>
        <w:rPr>
          <w:rFonts w:ascii="Arial" w:hAnsi="Arial" w:cs="Arial"/>
          <w:sz w:val="24"/>
          <w:szCs w:val="24"/>
        </w:rPr>
      </w:pPr>
      <w:r w:rsidRPr="00D45540">
        <w:rPr>
          <w:rFonts w:ascii="Arial" w:hAnsi="Arial" w:cs="Arial"/>
          <w:sz w:val="24"/>
          <w:szCs w:val="24"/>
        </w:rPr>
        <w:t>1</w:t>
      </w:r>
      <w:r w:rsidR="00EE19AF">
        <w:rPr>
          <w:rFonts w:ascii="Arial" w:hAnsi="Arial" w:cs="Arial"/>
          <w:sz w:val="24"/>
          <w:szCs w:val="24"/>
        </w:rPr>
        <w:t>2</w:t>
      </w:r>
      <w:r w:rsidRPr="00D45540">
        <w:rPr>
          <w:rFonts w:ascii="Arial" w:hAnsi="Arial" w:cs="Arial"/>
          <w:sz w:val="24"/>
          <w:szCs w:val="24"/>
        </w:rPr>
        <w:t>.0</w:t>
      </w:r>
      <w:r w:rsidR="00E77308" w:rsidRPr="00D45540">
        <w:rPr>
          <w:rFonts w:ascii="Arial" w:hAnsi="Arial" w:cs="Arial"/>
          <w:sz w:val="24"/>
          <w:szCs w:val="24"/>
        </w:rPr>
        <w:t xml:space="preserve"> Bibliography</w:t>
      </w:r>
      <w:proofErr w:type="gramStart"/>
      <w:r w:rsidR="00F91448" w:rsidRPr="00D45540">
        <w:rPr>
          <w:rFonts w:ascii="Arial" w:hAnsi="Arial" w:cs="Arial"/>
          <w:sz w:val="24"/>
          <w:szCs w:val="24"/>
        </w:rPr>
        <w:t>……………………………………………………</w:t>
      </w:r>
      <w:r w:rsidR="00CC63CA">
        <w:rPr>
          <w:rFonts w:ascii="Arial" w:hAnsi="Arial" w:cs="Arial"/>
          <w:sz w:val="24"/>
          <w:szCs w:val="24"/>
        </w:rPr>
        <w:t>..</w:t>
      </w:r>
      <w:r w:rsidR="00BC07DB">
        <w:rPr>
          <w:rFonts w:ascii="Arial" w:hAnsi="Arial" w:cs="Arial"/>
          <w:sz w:val="24"/>
          <w:szCs w:val="24"/>
        </w:rPr>
        <w:t>….</w:t>
      </w:r>
      <w:r w:rsidR="00F91448" w:rsidRPr="00D45540">
        <w:rPr>
          <w:rFonts w:ascii="Arial" w:hAnsi="Arial" w:cs="Arial"/>
          <w:sz w:val="24"/>
          <w:szCs w:val="24"/>
        </w:rPr>
        <w:t>……...</w:t>
      </w:r>
      <w:proofErr w:type="gramEnd"/>
      <w:r w:rsidR="00E77308" w:rsidRPr="00D45540">
        <w:rPr>
          <w:rFonts w:ascii="Arial" w:hAnsi="Arial" w:cs="Arial"/>
          <w:sz w:val="24"/>
          <w:szCs w:val="24"/>
        </w:rPr>
        <w:t xml:space="preserve">Page </w:t>
      </w:r>
      <w:r w:rsidR="00BC07DB">
        <w:rPr>
          <w:rFonts w:ascii="Arial" w:hAnsi="Arial" w:cs="Arial"/>
          <w:sz w:val="24"/>
          <w:szCs w:val="24"/>
        </w:rPr>
        <w:t>1</w:t>
      </w:r>
      <w:r w:rsidR="00226514">
        <w:rPr>
          <w:rFonts w:ascii="Arial" w:hAnsi="Arial" w:cs="Arial"/>
          <w:sz w:val="24"/>
          <w:szCs w:val="24"/>
        </w:rPr>
        <w:t>4</w:t>
      </w:r>
      <w:r w:rsidR="00EE19AF">
        <w:rPr>
          <w:rFonts w:ascii="Arial" w:hAnsi="Arial" w:cs="Arial"/>
          <w:sz w:val="24"/>
          <w:szCs w:val="24"/>
        </w:rPr>
        <w:t>-15</w:t>
      </w:r>
    </w:p>
    <w:p w14:paraId="1D64794E" w14:textId="328E62A1" w:rsidR="00E77308" w:rsidRPr="00D45540" w:rsidRDefault="00E77308">
      <w:pPr>
        <w:rPr>
          <w:rFonts w:ascii="Arial" w:hAnsi="Arial" w:cs="Arial"/>
          <w:sz w:val="24"/>
          <w:szCs w:val="24"/>
        </w:rPr>
      </w:pPr>
    </w:p>
    <w:p w14:paraId="1B6A844C" w14:textId="606207DD" w:rsidR="00E77308" w:rsidRPr="00D45540" w:rsidRDefault="00E77308">
      <w:pPr>
        <w:rPr>
          <w:rFonts w:ascii="Arial" w:hAnsi="Arial" w:cs="Arial"/>
          <w:sz w:val="24"/>
          <w:szCs w:val="24"/>
        </w:rPr>
      </w:pPr>
    </w:p>
    <w:p w14:paraId="2BD4823A" w14:textId="1294B5DA" w:rsidR="00E77308" w:rsidRPr="00D45540" w:rsidRDefault="00E77308">
      <w:pPr>
        <w:rPr>
          <w:rFonts w:ascii="Arial" w:hAnsi="Arial" w:cs="Arial"/>
          <w:sz w:val="24"/>
          <w:szCs w:val="24"/>
        </w:rPr>
      </w:pPr>
    </w:p>
    <w:p w14:paraId="6E112A4F" w14:textId="239108CB" w:rsidR="00E77308" w:rsidRPr="00D45540" w:rsidRDefault="00E77308">
      <w:pPr>
        <w:rPr>
          <w:rFonts w:ascii="Arial" w:hAnsi="Arial" w:cs="Arial"/>
          <w:sz w:val="24"/>
          <w:szCs w:val="24"/>
        </w:rPr>
      </w:pPr>
    </w:p>
    <w:p w14:paraId="0E0B2366" w14:textId="5C59B6C0" w:rsidR="00E77308" w:rsidRPr="00D45540" w:rsidRDefault="00E77308">
      <w:pPr>
        <w:rPr>
          <w:rFonts w:ascii="Arial" w:hAnsi="Arial" w:cs="Arial"/>
          <w:sz w:val="24"/>
          <w:szCs w:val="24"/>
        </w:rPr>
      </w:pPr>
    </w:p>
    <w:p w14:paraId="78C4D484" w14:textId="3219B3F4" w:rsidR="00E77308" w:rsidRPr="00D45540" w:rsidRDefault="00E77308">
      <w:pPr>
        <w:rPr>
          <w:rFonts w:ascii="Arial" w:hAnsi="Arial" w:cs="Arial"/>
          <w:sz w:val="24"/>
          <w:szCs w:val="24"/>
        </w:rPr>
      </w:pPr>
    </w:p>
    <w:p w14:paraId="72D666A5" w14:textId="54BE8324" w:rsidR="00626DCB" w:rsidRDefault="00626DCB" w:rsidP="00E77308">
      <w:pPr>
        <w:rPr>
          <w:rFonts w:ascii="Arial" w:hAnsi="Arial" w:cs="Arial"/>
          <w:sz w:val="24"/>
          <w:szCs w:val="24"/>
        </w:rPr>
      </w:pPr>
    </w:p>
    <w:p w14:paraId="2BB9CC07" w14:textId="77777777" w:rsidR="00753116" w:rsidRPr="00D45540" w:rsidRDefault="00753116" w:rsidP="00E77308">
      <w:pPr>
        <w:rPr>
          <w:rFonts w:ascii="Arial" w:hAnsi="Arial" w:cs="Arial"/>
          <w:b/>
          <w:sz w:val="24"/>
          <w:szCs w:val="24"/>
          <w:u w:val="single"/>
        </w:rPr>
      </w:pPr>
    </w:p>
    <w:p w14:paraId="3603EA28" w14:textId="158450A1" w:rsidR="00524A05" w:rsidRPr="00763DF3" w:rsidRDefault="00E77308">
      <w:pPr>
        <w:rPr>
          <w:rFonts w:ascii="Arial" w:hAnsi="Arial" w:cs="Arial"/>
          <w:b/>
          <w:sz w:val="24"/>
          <w:szCs w:val="24"/>
          <w:u w:val="single"/>
        </w:rPr>
      </w:pPr>
      <w:r w:rsidRPr="00D45540">
        <w:rPr>
          <w:rFonts w:ascii="Arial" w:hAnsi="Arial" w:cs="Arial"/>
          <w:b/>
          <w:sz w:val="24"/>
          <w:szCs w:val="24"/>
          <w:u w:val="single"/>
        </w:rPr>
        <w:t>1.0 Introduction</w:t>
      </w:r>
    </w:p>
    <w:p w14:paraId="3DE9253E" w14:textId="06330DF0" w:rsidR="00763DF3" w:rsidRDefault="00524A05">
      <w:pPr>
        <w:rPr>
          <w:rFonts w:ascii="Arial" w:hAnsi="Arial" w:cs="Arial"/>
          <w:sz w:val="24"/>
          <w:szCs w:val="24"/>
        </w:rPr>
      </w:pPr>
      <w:r w:rsidRPr="00763DF3">
        <w:rPr>
          <w:rFonts w:ascii="Arial" w:hAnsi="Arial" w:cs="Arial"/>
          <w:sz w:val="24"/>
          <w:szCs w:val="24"/>
        </w:rPr>
        <w:t>FMECA (Failure Mode, Effects and Criticality Analysis</w:t>
      </w:r>
      <w:r w:rsidR="00763DF3" w:rsidRPr="00763DF3">
        <w:rPr>
          <w:rFonts w:ascii="Arial" w:hAnsi="Arial" w:cs="Arial"/>
          <w:sz w:val="24"/>
          <w:szCs w:val="24"/>
        </w:rPr>
        <w:t xml:space="preserve"> is probably the most used methodology in industry.  FMECA </w:t>
      </w:r>
      <w:proofErr w:type="gramStart"/>
      <w:r w:rsidR="00763DF3" w:rsidRPr="00763DF3">
        <w:rPr>
          <w:rFonts w:ascii="Arial" w:hAnsi="Arial" w:cs="Arial"/>
          <w:sz w:val="24"/>
          <w:szCs w:val="24"/>
        </w:rPr>
        <w:t>is based</w:t>
      </w:r>
      <w:proofErr w:type="gramEnd"/>
      <w:r w:rsidR="00763DF3" w:rsidRPr="00763DF3">
        <w:rPr>
          <w:rFonts w:ascii="Arial" w:hAnsi="Arial" w:cs="Arial"/>
          <w:sz w:val="24"/>
          <w:szCs w:val="24"/>
        </w:rPr>
        <w:t xml:space="preserve"> on a </w:t>
      </w:r>
      <w:proofErr w:type="spellStart"/>
      <w:r w:rsidR="00763DF3" w:rsidRPr="00763DF3">
        <w:rPr>
          <w:rFonts w:ascii="Arial" w:hAnsi="Arial" w:cs="Arial"/>
          <w:sz w:val="24"/>
          <w:szCs w:val="24"/>
        </w:rPr>
        <w:t>semiquantitative</w:t>
      </w:r>
      <w:proofErr w:type="spellEnd"/>
      <w:r w:rsidR="00763DF3" w:rsidRPr="00763DF3">
        <w:rPr>
          <w:rFonts w:ascii="Arial" w:hAnsi="Arial" w:cs="Arial"/>
          <w:sz w:val="24"/>
          <w:szCs w:val="24"/>
        </w:rPr>
        <w:t xml:space="preserve"> approach for risk evaluation.  The risk </w:t>
      </w:r>
      <w:proofErr w:type="gramStart"/>
      <w:r w:rsidR="00763DF3" w:rsidRPr="00763DF3">
        <w:rPr>
          <w:rFonts w:ascii="Arial" w:hAnsi="Arial" w:cs="Arial"/>
          <w:sz w:val="24"/>
          <w:szCs w:val="24"/>
        </w:rPr>
        <w:t>is expressed</w:t>
      </w:r>
      <w:proofErr w:type="gramEnd"/>
      <w:r w:rsidR="00763DF3" w:rsidRPr="00763DF3">
        <w:rPr>
          <w:rFonts w:ascii="Arial" w:hAnsi="Arial" w:cs="Arial"/>
          <w:sz w:val="24"/>
          <w:szCs w:val="24"/>
        </w:rPr>
        <w:t xml:space="preserve"> though a Risk Priority Number (RPN).  </w:t>
      </w:r>
      <w:r w:rsidR="00763DF3" w:rsidRPr="00F44CC6">
        <w:rPr>
          <w:rFonts w:ascii="Arial" w:hAnsi="Arial" w:cs="Arial"/>
          <w:sz w:val="24"/>
          <w:szCs w:val="24"/>
          <w:highlight w:val="yellow"/>
        </w:rPr>
        <w:t>The main reason for an RPN is to evaluate and analysis failure mode in order of score.</w:t>
      </w:r>
      <w:r w:rsidR="00763DF3">
        <w:rPr>
          <w:rFonts w:ascii="Arial" w:hAnsi="Arial" w:cs="Arial"/>
          <w:sz w:val="24"/>
          <w:szCs w:val="24"/>
        </w:rPr>
        <w:t xml:space="preserve">  This </w:t>
      </w:r>
      <w:proofErr w:type="spellStart"/>
      <w:r w:rsidR="00763DF3">
        <w:rPr>
          <w:rFonts w:ascii="Arial" w:hAnsi="Arial" w:cs="Arial"/>
          <w:sz w:val="24"/>
          <w:szCs w:val="24"/>
        </w:rPr>
        <w:t>semiquantitative</w:t>
      </w:r>
      <w:proofErr w:type="spellEnd"/>
      <w:r w:rsidR="00763DF3">
        <w:rPr>
          <w:rFonts w:ascii="Arial" w:hAnsi="Arial" w:cs="Arial"/>
          <w:sz w:val="24"/>
          <w:szCs w:val="24"/>
        </w:rPr>
        <w:t xml:space="preserve"> approach is only suitable for situations when </w:t>
      </w:r>
      <w:proofErr w:type="spellStart"/>
      <w:proofErr w:type="gramStart"/>
      <w:r w:rsidR="00763DF3">
        <w:rPr>
          <w:rFonts w:ascii="Arial" w:hAnsi="Arial" w:cs="Arial"/>
          <w:sz w:val="24"/>
          <w:szCs w:val="24"/>
        </w:rPr>
        <w:t>its</w:t>
      </w:r>
      <w:proofErr w:type="spellEnd"/>
      <w:proofErr w:type="gramEnd"/>
      <w:r w:rsidR="00763DF3">
        <w:rPr>
          <w:rFonts w:ascii="Arial" w:hAnsi="Arial" w:cs="Arial"/>
          <w:sz w:val="24"/>
          <w:szCs w:val="24"/>
        </w:rPr>
        <w:t xml:space="preserve"> not possible to find out accurate value for inputted values. Most important is RPN evaluation.  The sum of RPN is </w:t>
      </w:r>
      <w:proofErr w:type="gramStart"/>
      <w:r w:rsidR="00763DF3">
        <w:rPr>
          <w:rFonts w:ascii="Arial" w:hAnsi="Arial" w:cs="Arial"/>
          <w:sz w:val="24"/>
          <w:szCs w:val="24"/>
        </w:rPr>
        <w:t>severity,</w:t>
      </w:r>
      <w:proofErr w:type="gramEnd"/>
      <w:r w:rsidR="00763DF3">
        <w:rPr>
          <w:rFonts w:ascii="Arial" w:hAnsi="Arial" w:cs="Arial"/>
          <w:sz w:val="24"/>
          <w:szCs w:val="24"/>
        </w:rPr>
        <w:t xml:space="preserve"> occurrence and detection </w:t>
      </w:r>
      <w:r w:rsidR="008755FE">
        <w:rPr>
          <w:rFonts w:ascii="Arial" w:hAnsi="Arial" w:cs="Arial"/>
          <w:sz w:val="24"/>
          <w:szCs w:val="24"/>
        </w:rPr>
        <w:t>are</w:t>
      </w:r>
      <w:r w:rsidR="00763DF3">
        <w:rPr>
          <w:rFonts w:ascii="Arial" w:hAnsi="Arial" w:cs="Arial"/>
          <w:sz w:val="24"/>
          <w:szCs w:val="24"/>
        </w:rPr>
        <w:t xml:space="preserve"> viable for full quantitative risk evaluation.  </w:t>
      </w:r>
      <w:proofErr w:type="gramStart"/>
      <w:r w:rsidR="00763DF3">
        <w:rPr>
          <w:rFonts w:ascii="Arial" w:hAnsi="Arial" w:cs="Arial"/>
          <w:sz w:val="24"/>
          <w:szCs w:val="24"/>
        </w:rPr>
        <w:t>But</w:t>
      </w:r>
      <w:proofErr w:type="gramEnd"/>
      <w:r w:rsidR="00763DF3">
        <w:rPr>
          <w:rFonts w:ascii="Arial" w:hAnsi="Arial" w:cs="Arial"/>
          <w:sz w:val="24"/>
          <w:szCs w:val="24"/>
        </w:rPr>
        <w:t xml:space="preserve"> cannot be applied for </w:t>
      </w:r>
      <w:proofErr w:type="spellStart"/>
      <w:r w:rsidR="00763DF3" w:rsidRPr="00763DF3">
        <w:rPr>
          <w:rFonts w:ascii="Arial" w:hAnsi="Arial" w:cs="Arial"/>
          <w:sz w:val="24"/>
          <w:szCs w:val="24"/>
        </w:rPr>
        <w:t>semiquantitative</w:t>
      </w:r>
      <w:proofErr w:type="spellEnd"/>
      <w:r w:rsidR="00763DF3" w:rsidRPr="00763DF3">
        <w:rPr>
          <w:rFonts w:ascii="Arial" w:hAnsi="Arial" w:cs="Arial"/>
          <w:sz w:val="24"/>
          <w:szCs w:val="24"/>
        </w:rPr>
        <w:t xml:space="preserve"> approach.</w:t>
      </w:r>
      <w:r w:rsidR="00763DF3">
        <w:rPr>
          <w:rFonts w:ascii="Arial" w:hAnsi="Arial" w:cs="Arial"/>
          <w:sz w:val="24"/>
          <w:szCs w:val="24"/>
        </w:rPr>
        <w:t xml:space="preserve"> The correct order of failure modes is important as it </w:t>
      </w:r>
      <w:proofErr w:type="gramStart"/>
      <w:r w:rsidR="00763DF3">
        <w:rPr>
          <w:rFonts w:ascii="Arial" w:hAnsi="Arial" w:cs="Arial"/>
          <w:sz w:val="24"/>
          <w:szCs w:val="24"/>
        </w:rPr>
        <w:t>could be applied</w:t>
      </w:r>
      <w:proofErr w:type="gramEnd"/>
      <w:r w:rsidR="00763DF3">
        <w:rPr>
          <w:rFonts w:ascii="Arial" w:hAnsi="Arial" w:cs="Arial"/>
          <w:sz w:val="24"/>
          <w:szCs w:val="24"/>
        </w:rPr>
        <w:t xml:space="preserve"> to unimportant places.  </w:t>
      </w:r>
      <w:r w:rsidR="00763DF3" w:rsidRPr="00F44CC6">
        <w:rPr>
          <w:rFonts w:ascii="Arial" w:hAnsi="Arial" w:cs="Arial"/>
          <w:sz w:val="24"/>
          <w:szCs w:val="24"/>
          <w:highlight w:val="yellow"/>
        </w:rPr>
        <w:t xml:space="preserve">Once a value of the RPN </w:t>
      </w:r>
      <w:proofErr w:type="gramStart"/>
      <w:r w:rsidR="00763DF3" w:rsidRPr="00F44CC6">
        <w:rPr>
          <w:rFonts w:ascii="Arial" w:hAnsi="Arial" w:cs="Arial"/>
          <w:sz w:val="24"/>
          <w:szCs w:val="24"/>
          <w:highlight w:val="yellow"/>
        </w:rPr>
        <w:t>has been obtained</w:t>
      </w:r>
      <w:proofErr w:type="gramEnd"/>
      <w:r w:rsidR="00763DF3" w:rsidRPr="00F44CC6">
        <w:rPr>
          <w:rFonts w:ascii="Arial" w:hAnsi="Arial" w:cs="Arial"/>
          <w:sz w:val="24"/>
          <w:szCs w:val="24"/>
          <w:highlight w:val="yellow"/>
        </w:rPr>
        <w:t xml:space="preserve"> recommendations and corrective action can be achieved in-order to reduce this number to a more suitable criticality</w:t>
      </w:r>
      <w:r w:rsidR="00763DF3">
        <w:rPr>
          <w:rFonts w:ascii="Arial" w:hAnsi="Arial" w:cs="Arial"/>
          <w:sz w:val="24"/>
          <w:szCs w:val="24"/>
        </w:rPr>
        <w:t xml:space="preserve">. </w:t>
      </w:r>
      <w:r w:rsidR="008755FE" w:rsidRPr="008755FE">
        <w:rPr>
          <w:rFonts w:ascii="Arial" w:hAnsi="Arial" w:cs="Arial"/>
          <w:i/>
          <w:iCs/>
          <w:sz w:val="24"/>
          <w:szCs w:val="24"/>
        </w:rPr>
        <w:t>(</w:t>
      </w:r>
      <w:proofErr w:type="spellStart"/>
      <w:r w:rsidR="008755FE" w:rsidRPr="008755FE">
        <w:rPr>
          <w:rFonts w:ascii="Arial" w:hAnsi="Arial" w:cs="Arial"/>
          <w:i/>
          <w:iCs/>
          <w:sz w:val="24"/>
          <w:szCs w:val="24"/>
        </w:rPr>
        <w:t>Zajicek</w:t>
      </w:r>
      <w:proofErr w:type="spellEnd"/>
      <w:r w:rsidR="008755FE" w:rsidRPr="008755FE">
        <w:rPr>
          <w:rFonts w:ascii="Arial" w:hAnsi="Arial" w:cs="Arial"/>
          <w:i/>
          <w:iCs/>
          <w:sz w:val="24"/>
          <w:szCs w:val="24"/>
        </w:rPr>
        <w:t>, 2010).</w:t>
      </w:r>
    </w:p>
    <w:p w14:paraId="44B8DB89" w14:textId="220448BE" w:rsidR="00763DF3" w:rsidRDefault="00763DF3">
      <w:pPr>
        <w:rPr>
          <w:rFonts w:ascii="Arial" w:hAnsi="Arial" w:cs="Arial"/>
          <w:sz w:val="24"/>
          <w:szCs w:val="24"/>
        </w:rPr>
      </w:pPr>
      <w:r w:rsidRPr="00763DF3">
        <w:rPr>
          <w:rFonts w:ascii="Arial" w:hAnsi="Arial" w:cs="Arial"/>
          <w:sz w:val="24"/>
          <w:szCs w:val="24"/>
        </w:rPr>
        <w:t xml:space="preserve"> “With the new RPN of failure modes is possible to evaluate RPN of objects, so there is a possibility to compare not only failure modes, but the components, subsystems etc. too. FMECA is useful tool for failure modes identification and for identification of the most critical failure modes, but it's necessary to do it better.”</w:t>
      </w:r>
      <w:r w:rsidR="008755FE">
        <w:rPr>
          <w:rFonts w:ascii="Arial" w:hAnsi="Arial" w:cs="Arial"/>
          <w:sz w:val="24"/>
          <w:szCs w:val="24"/>
        </w:rPr>
        <w:t xml:space="preserve"> </w:t>
      </w:r>
      <w:r w:rsidR="008755FE" w:rsidRPr="008755FE">
        <w:rPr>
          <w:rFonts w:ascii="Arial" w:hAnsi="Arial" w:cs="Arial"/>
          <w:i/>
          <w:iCs/>
          <w:sz w:val="24"/>
          <w:szCs w:val="24"/>
        </w:rPr>
        <w:t>(</w:t>
      </w:r>
      <w:proofErr w:type="spellStart"/>
      <w:r w:rsidR="008755FE" w:rsidRPr="008755FE">
        <w:rPr>
          <w:rFonts w:ascii="Arial" w:hAnsi="Arial" w:cs="Arial"/>
          <w:i/>
          <w:iCs/>
          <w:sz w:val="24"/>
          <w:szCs w:val="24"/>
        </w:rPr>
        <w:t>Zajicek</w:t>
      </w:r>
      <w:proofErr w:type="spellEnd"/>
      <w:r w:rsidR="008755FE" w:rsidRPr="008755FE">
        <w:rPr>
          <w:rFonts w:ascii="Arial" w:hAnsi="Arial" w:cs="Arial"/>
          <w:i/>
          <w:iCs/>
          <w:sz w:val="24"/>
          <w:szCs w:val="24"/>
        </w:rPr>
        <w:t>, 2010).</w:t>
      </w:r>
    </w:p>
    <w:p w14:paraId="19677086" w14:textId="77777777" w:rsidR="008755FE" w:rsidRPr="008755FE" w:rsidRDefault="008755FE">
      <w:pPr>
        <w:rPr>
          <w:rFonts w:ascii="Arial" w:hAnsi="Arial" w:cs="Arial"/>
          <w:sz w:val="24"/>
          <w:szCs w:val="24"/>
        </w:rPr>
      </w:pPr>
    </w:p>
    <w:p w14:paraId="53B86358" w14:textId="5FBCB2FA" w:rsidR="001B3C80" w:rsidRPr="00D45540" w:rsidRDefault="00E77308" w:rsidP="00010F86">
      <w:pPr>
        <w:spacing w:after="0" w:line="240" w:lineRule="auto"/>
        <w:rPr>
          <w:rFonts w:ascii="Arial" w:hAnsi="Arial" w:cs="Arial"/>
          <w:b/>
          <w:sz w:val="24"/>
          <w:szCs w:val="24"/>
          <w:u w:val="single"/>
        </w:rPr>
      </w:pPr>
      <w:r w:rsidRPr="00D45540">
        <w:rPr>
          <w:rFonts w:ascii="Arial" w:hAnsi="Arial" w:cs="Arial"/>
          <w:b/>
          <w:sz w:val="24"/>
          <w:szCs w:val="24"/>
          <w:u w:val="single"/>
        </w:rPr>
        <w:t xml:space="preserve">2.0 </w:t>
      </w:r>
      <w:r w:rsidR="004872A5">
        <w:rPr>
          <w:rFonts w:ascii="Arial" w:hAnsi="Arial" w:cs="Arial"/>
          <w:b/>
          <w:sz w:val="24"/>
          <w:szCs w:val="24"/>
          <w:u w:val="single"/>
        </w:rPr>
        <w:t>Objectives</w:t>
      </w:r>
    </w:p>
    <w:p w14:paraId="3A054965" w14:textId="77777777" w:rsidR="00010F86" w:rsidRPr="00D45540" w:rsidRDefault="00010F86" w:rsidP="00010F86">
      <w:pPr>
        <w:spacing w:after="0" w:line="240" w:lineRule="auto"/>
        <w:rPr>
          <w:rFonts w:ascii="Arial" w:hAnsi="Arial" w:cs="Arial"/>
          <w:b/>
          <w:sz w:val="24"/>
          <w:szCs w:val="24"/>
          <w:u w:val="single"/>
        </w:rPr>
      </w:pPr>
    </w:p>
    <w:p w14:paraId="507A46E9" w14:textId="16919F48" w:rsidR="00E42D03" w:rsidRDefault="004872A5" w:rsidP="00010F86">
      <w:pPr>
        <w:pStyle w:val="ListParagraph"/>
        <w:numPr>
          <w:ilvl w:val="0"/>
          <w:numId w:val="20"/>
        </w:numPr>
        <w:spacing w:after="0" w:line="240" w:lineRule="auto"/>
        <w:rPr>
          <w:rFonts w:ascii="Arial" w:hAnsi="Arial" w:cs="Arial"/>
          <w:sz w:val="24"/>
          <w:szCs w:val="24"/>
        </w:rPr>
      </w:pPr>
      <w:r w:rsidRPr="004872A5">
        <w:rPr>
          <w:rFonts w:ascii="Arial" w:hAnsi="Arial" w:cs="Arial"/>
          <w:sz w:val="24"/>
          <w:szCs w:val="24"/>
        </w:rPr>
        <w:t>Be able to locate and analyse the cause and effects of faults in engineering systems.</w:t>
      </w:r>
      <w:r w:rsidRPr="004872A5">
        <w:rPr>
          <w:rFonts w:ascii="Arial" w:hAnsi="Arial" w:cs="Arial"/>
          <w:sz w:val="24"/>
          <w:szCs w:val="24"/>
        </w:rPr>
        <w:tab/>
      </w:r>
    </w:p>
    <w:p w14:paraId="6B985AC8" w14:textId="3CD6991F" w:rsidR="004872A5" w:rsidRDefault="004872A5" w:rsidP="004872A5">
      <w:pPr>
        <w:spacing w:after="0" w:line="240" w:lineRule="auto"/>
        <w:rPr>
          <w:rFonts w:ascii="Arial" w:hAnsi="Arial" w:cs="Arial"/>
          <w:sz w:val="24"/>
          <w:szCs w:val="24"/>
        </w:rPr>
      </w:pPr>
    </w:p>
    <w:p w14:paraId="2B04E9B3" w14:textId="77777777" w:rsidR="000941CA" w:rsidRDefault="000941CA" w:rsidP="005B1F0D">
      <w:pPr>
        <w:spacing w:line="360" w:lineRule="auto"/>
        <w:rPr>
          <w:rFonts w:ascii="Arial" w:hAnsi="Arial" w:cs="Arial"/>
          <w:b/>
          <w:sz w:val="24"/>
          <w:szCs w:val="24"/>
          <w:u w:val="single"/>
        </w:rPr>
      </w:pPr>
    </w:p>
    <w:p w14:paraId="2325D31E" w14:textId="54430ADF" w:rsidR="00E64EEE" w:rsidRPr="005B1F0D" w:rsidRDefault="00CC41BE" w:rsidP="005B1F0D">
      <w:pPr>
        <w:spacing w:line="360" w:lineRule="auto"/>
        <w:rPr>
          <w:rFonts w:ascii="Arial" w:hAnsi="Arial" w:cs="Arial"/>
          <w:b/>
          <w:bCs/>
          <w:sz w:val="24"/>
          <w:szCs w:val="24"/>
          <w:u w:val="single"/>
        </w:rPr>
      </w:pPr>
      <w:r w:rsidRPr="005B1F0D">
        <w:rPr>
          <w:rFonts w:ascii="Arial" w:hAnsi="Arial" w:cs="Arial"/>
          <w:b/>
          <w:bCs/>
          <w:sz w:val="24"/>
          <w:szCs w:val="24"/>
          <w:u w:val="single"/>
        </w:rPr>
        <w:t>3.0 What is Failure modes, effects &amp; criticality analysis?</w:t>
      </w:r>
    </w:p>
    <w:p w14:paraId="064D187E" w14:textId="1E2A3F93" w:rsidR="0093185C" w:rsidRDefault="006C49E9" w:rsidP="006C49E9">
      <w:pPr>
        <w:spacing w:before="100" w:beforeAutospacing="1" w:after="100" w:afterAutospacing="1" w:line="240" w:lineRule="auto"/>
        <w:rPr>
          <w:rFonts w:ascii="Arial" w:eastAsia="Times New Roman" w:hAnsi="Arial" w:cs="Arial"/>
          <w:sz w:val="24"/>
          <w:szCs w:val="24"/>
          <w:lang w:eastAsia="en-GB"/>
        </w:rPr>
      </w:pPr>
      <w:r w:rsidRPr="00F44CC6">
        <w:rPr>
          <w:rFonts w:ascii="Arial" w:eastAsia="Times New Roman" w:hAnsi="Arial" w:cs="Arial"/>
          <w:sz w:val="24"/>
          <w:szCs w:val="24"/>
          <w:highlight w:val="yellow"/>
          <w:lang w:eastAsia="en-GB"/>
        </w:rPr>
        <w:t xml:space="preserve">FMECA is a structured </w:t>
      </w:r>
      <w:r w:rsidR="0093185C" w:rsidRPr="00F44CC6">
        <w:rPr>
          <w:rFonts w:ascii="Arial" w:eastAsia="Times New Roman" w:hAnsi="Arial" w:cs="Arial"/>
          <w:sz w:val="24"/>
          <w:szCs w:val="24"/>
          <w:highlight w:val="yellow"/>
          <w:lang w:eastAsia="en-GB"/>
        </w:rPr>
        <w:t xml:space="preserve">methodology when followed allows causes of failure, and the effect it has on production, safety, cost and quality to </w:t>
      </w:r>
      <w:proofErr w:type="gramStart"/>
      <w:r w:rsidR="0093185C" w:rsidRPr="00F44CC6">
        <w:rPr>
          <w:rFonts w:ascii="Arial" w:eastAsia="Times New Roman" w:hAnsi="Arial" w:cs="Arial"/>
          <w:sz w:val="24"/>
          <w:szCs w:val="24"/>
          <w:highlight w:val="yellow"/>
          <w:lang w:eastAsia="en-GB"/>
        </w:rPr>
        <w:t>be assessed</w:t>
      </w:r>
      <w:proofErr w:type="gramEnd"/>
      <w:r w:rsidR="0093185C" w:rsidRPr="00F44CC6">
        <w:rPr>
          <w:rFonts w:ascii="Arial" w:eastAsia="Times New Roman" w:hAnsi="Arial" w:cs="Arial"/>
          <w:sz w:val="24"/>
          <w:szCs w:val="24"/>
          <w:highlight w:val="yellow"/>
          <w:lang w:eastAsia="en-GB"/>
        </w:rPr>
        <w:t xml:space="preserve">.  FMECA is widely used reliability techniques in initial stages of development.  These methodologies </w:t>
      </w:r>
      <w:proofErr w:type="gramStart"/>
      <w:r w:rsidR="0093185C" w:rsidRPr="00F44CC6">
        <w:rPr>
          <w:rFonts w:ascii="Arial" w:eastAsia="Times New Roman" w:hAnsi="Arial" w:cs="Arial"/>
          <w:sz w:val="24"/>
          <w:szCs w:val="24"/>
          <w:highlight w:val="yellow"/>
          <w:lang w:eastAsia="en-GB"/>
        </w:rPr>
        <w:t>are designed</w:t>
      </w:r>
      <w:proofErr w:type="gramEnd"/>
      <w:r w:rsidR="0093185C" w:rsidRPr="00F44CC6">
        <w:rPr>
          <w:rFonts w:ascii="Arial" w:eastAsia="Times New Roman" w:hAnsi="Arial" w:cs="Arial"/>
          <w:sz w:val="24"/>
          <w:szCs w:val="24"/>
          <w:highlight w:val="yellow"/>
          <w:lang w:eastAsia="en-GB"/>
        </w:rPr>
        <w:t xml:space="preserve"> to</w:t>
      </w:r>
      <w:r w:rsidR="0093185C">
        <w:rPr>
          <w:rFonts w:ascii="Arial" w:eastAsia="Times New Roman" w:hAnsi="Arial" w:cs="Arial"/>
          <w:sz w:val="24"/>
          <w:szCs w:val="24"/>
          <w:lang w:eastAsia="en-GB"/>
        </w:rPr>
        <w:t>:</w:t>
      </w:r>
      <w:r w:rsidR="002134CA" w:rsidRPr="002134CA">
        <w:rPr>
          <w:rStyle w:val="selectable"/>
          <w:rFonts w:ascii="Arial" w:hAnsi="Arial" w:cs="Arial"/>
          <w:i/>
          <w:iCs/>
          <w:color w:val="000000"/>
          <w:sz w:val="24"/>
          <w:szCs w:val="24"/>
        </w:rPr>
        <w:t xml:space="preserve"> </w:t>
      </w:r>
      <w:r w:rsidR="002134CA" w:rsidRPr="00AA15FA">
        <w:rPr>
          <w:rStyle w:val="selectable"/>
          <w:rFonts w:ascii="Arial" w:hAnsi="Arial" w:cs="Arial"/>
          <w:i/>
          <w:iCs/>
          <w:color w:val="000000"/>
          <w:sz w:val="24"/>
          <w:szCs w:val="24"/>
        </w:rPr>
        <w:t>(</w:t>
      </w:r>
      <w:proofErr w:type="spellStart"/>
      <w:r w:rsidR="002134CA" w:rsidRPr="00AA15FA">
        <w:rPr>
          <w:rStyle w:val="selectable"/>
          <w:rFonts w:ascii="Arial" w:hAnsi="Arial" w:cs="Arial"/>
          <w:i/>
          <w:iCs/>
          <w:color w:val="000000"/>
          <w:sz w:val="24"/>
          <w:szCs w:val="24"/>
        </w:rPr>
        <w:t>Rausand</w:t>
      </w:r>
      <w:proofErr w:type="spellEnd"/>
      <w:r w:rsidR="002134CA" w:rsidRPr="00AA15FA">
        <w:rPr>
          <w:rStyle w:val="selectable"/>
          <w:rFonts w:ascii="Arial" w:hAnsi="Arial" w:cs="Arial"/>
          <w:i/>
          <w:iCs/>
          <w:color w:val="000000"/>
          <w:sz w:val="24"/>
          <w:szCs w:val="24"/>
        </w:rPr>
        <w:t>, 2020)</w:t>
      </w:r>
      <w:r w:rsidR="002134CA">
        <w:rPr>
          <w:rStyle w:val="selectable"/>
          <w:rFonts w:ascii="Arial" w:hAnsi="Arial" w:cs="Arial"/>
          <w:i/>
          <w:iCs/>
          <w:color w:val="000000"/>
          <w:sz w:val="24"/>
          <w:szCs w:val="24"/>
        </w:rPr>
        <w:t>.</w:t>
      </w:r>
    </w:p>
    <w:p w14:paraId="3E5F309B" w14:textId="79E0CF8A" w:rsidR="0093185C" w:rsidRDefault="0093185C" w:rsidP="0093185C">
      <w:pPr>
        <w:pStyle w:val="ListParagraph"/>
        <w:numPr>
          <w:ilvl w:val="0"/>
          <w:numId w:val="20"/>
        </w:num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Find/ Identify failure modes that could potentially occur within a product or process.</w:t>
      </w:r>
    </w:p>
    <w:p w14:paraId="4086CD1B" w14:textId="48150488" w:rsidR="0093185C" w:rsidRDefault="0093185C" w:rsidP="0093185C">
      <w:pPr>
        <w:pStyle w:val="ListParagraph"/>
        <w:numPr>
          <w:ilvl w:val="0"/>
          <w:numId w:val="20"/>
        </w:num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Highlight the risks associated with failure modes.</w:t>
      </w:r>
    </w:p>
    <w:p w14:paraId="695BB9BC" w14:textId="244008F2" w:rsidR="0093185C" w:rsidRDefault="0093185C" w:rsidP="0093185C">
      <w:pPr>
        <w:pStyle w:val="ListParagraph"/>
        <w:numPr>
          <w:ilvl w:val="0"/>
          <w:numId w:val="20"/>
        </w:num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Issues </w:t>
      </w:r>
      <w:proofErr w:type="gramStart"/>
      <w:r>
        <w:rPr>
          <w:rFonts w:ascii="Arial" w:eastAsia="Times New Roman" w:hAnsi="Arial" w:cs="Arial"/>
          <w:sz w:val="24"/>
          <w:szCs w:val="24"/>
          <w:lang w:eastAsia="en-GB"/>
        </w:rPr>
        <w:t>can be ranked</w:t>
      </w:r>
      <w:proofErr w:type="gramEnd"/>
      <w:r>
        <w:rPr>
          <w:rFonts w:ascii="Arial" w:eastAsia="Times New Roman" w:hAnsi="Arial" w:cs="Arial"/>
          <w:sz w:val="24"/>
          <w:szCs w:val="24"/>
          <w:lang w:eastAsia="en-GB"/>
        </w:rPr>
        <w:t xml:space="preserve"> in terms of importance RPN.</w:t>
      </w:r>
    </w:p>
    <w:p w14:paraId="47A3F711" w14:textId="61BF9BB7" w:rsidR="0093185C" w:rsidRPr="0093185C" w:rsidRDefault="0093185C" w:rsidP="0093185C">
      <w:pPr>
        <w:pStyle w:val="ListParagraph"/>
        <w:numPr>
          <w:ilvl w:val="0"/>
          <w:numId w:val="20"/>
        </w:num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Highlight corrective actions needed to address the highest ranked concerns.</w:t>
      </w:r>
    </w:p>
    <w:p w14:paraId="59834496" w14:textId="77777777" w:rsidR="006C49E9" w:rsidRPr="006C49E9" w:rsidRDefault="006C49E9" w:rsidP="006C49E9">
      <w:pPr>
        <w:spacing w:before="100" w:beforeAutospacing="1" w:after="100" w:afterAutospacing="1" w:line="240" w:lineRule="auto"/>
        <w:rPr>
          <w:rFonts w:ascii="Arial" w:eastAsia="Times New Roman" w:hAnsi="Arial" w:cs="Arial"/>
          <w:sz w:val="24"/>
          <w:szCs w:val="24"/>
          <w:lang w:eastAsia="en-GB"/>
        </w:rPr>
      </w:pPr>
      <w:r w:rsidRPr="006C49E9">
        <w:rPr>
          <w:rFonts w:ascii="Arial" w:eastAsia="Times New Roman" w:hAnsi="Arial" w:cs="Arial"/>
          <w:sz w:val="24"/>
          <w:szCs w:val="24"/>
          <w:lang w:eastAsia="en-GB"/>
        </w:rPr>
        <w:t>FMECA are methodologies designed to:</w:t>
      </w:r>
    </w:p>
    <w:p w14:paraId="1BEB0DE1" w14:textId="77777777" w:rsidR="006C49E9" w:rsidRPr="006C49E9" w:rsidRDefault="006C49E9" w:rsidP="006C49E9">
      <w:pPr>
        <w:numPr>
          <w:ilvl w:val="0"/>
          <w:numId w:val="23"/>
        </w:numPr>
        <w:spacing w:before="100" w:beforeAutospacing="1" w:after="100" w:afterAutospacing="1" w:line="240" w:lineRule="auto"/>
        <w:rPr>
          <w:rFonts w:ascii="Arial" w:eastAsia="Times New Roman" w:hAnsi="Arial" w:cs="Arial"/>
          <w:sz w:val="24"/>
          <w:szCs w:val="24"/>
          <w:lang w:eastAsia="en-GB"/>
        </w:rPr>
      </w:pPr>
      <w:r w:rsidRPr="006C49E9">
        <w:rPr>
          <w:rFonts w:ascii="Arial" w:eastAsia="Times New Roman" w:hAnsi="Arial" w:cs="Arial"/>
          <w:sz w:val="24"/>
          <w:szCs w:val="24"/>
          <w:lang w:eastAsia="en-GB"/>
        </w:rPr>
        <w:t>Identify potential failure modes for a product or process</w:t>
      </w:r>
    </w:p>
    <w:p w14:paraId="23802CFC" w14:textId="77777777" w:rsidR="006C49E9" w:rsidRPr="006C49E9" w:rsidRDefault="006C49E9" w:rsidP="006C49E9">
      <w:pPr>
        <w:numPr>
          <w:ilvl w:val="0"/>
          <w:numId w:val="23"/>
        </w:numPr>
        <w:spacing w:before="100" w:beforeAutospacing="1" w:after="100" w:afterAutospacing="1" w:line="240" w:lineRule="auto"/>
        <w:rPr>
          <w:rFonts w:ascii="Arial" w:eastAsia="Times New Roman" w:hAnsi="Arial" w:cs="Arial"/>
          <w:sz w:val="24"/>
          <w:szCs w:val="24"/>
          <w:lang w:eastAsia="en-GB"/>
        </w:rPr>
      </w:pPr>
      <w:r w:rsidRPr="006C49E9">
        <w:rPr>
          <w:rFonts w:ascii="Arial" w:eastAsia="Times New Roman" w:hAnsi="Arial" w:cs="Arial"/>
          <w:sz w:val="24"/>
          <w:szCs w:val="24"/>
          <w:lang w:eastAsia="en-GB"/>
        </w:rPr>
        <w:t>Assess the risk associated with those failure modes</w:t>
      </w:r>
    </w:p>
    <w:p w14:paraId="074A7486" w14:textId="77777777" w:rsidR="006C49E9" w:rsidRPr="006C49E9" w:rsidRDefault="006C49E9" w:rsidP="006C49E9">
      <w:pPr>
        <w:numPr>
          <w:ilvl w:val="0"/>
          <w:numId w:val="23"/>
        </w:numPr>
        <w:spacing w:before="100" w:beforeAutospacing="1" w:after="100" w:afterAutospacing="1" w:line="240" w:lineRule="auto"/>
        <w:rPr>
          <w:rFonts w:ascii="Arial" w:eastAsia="Times New Roman" w:hAnsi="Arial" w:cs="Arial"/>
          <w:sz w:val="24"/>
          <w:szCs w:val="24"/>
          <w:lang w:eastAsia="en-GB"/>
        </w:rPr>
      </w:pPr>
      <w:r w:rsidRPr="006C49E9">
        <w:rPr>
          <w:rFonts w:ascii="Arial" w:eastAsia="Times New Roman" w:hAnsi="Arial" w:cs="Arial"/>
          <w:sz w:val="24"/>
          <w:szCs w:val="24"/>
          <w:lang w:eastAsia="en-GB"/>
        </w:rPr>
        <w:t>Rank the issues in terms of importance</w:t>
      </w:r>
    </w:p>
    <w:p w14:paraId="4E64FC44" w14:textId="55D3937F" w:rsidR="006C49E9" w:rsidRDefault="006C49E9" w:rsidP="006C49E9">
      <w:pPr>
        <w:numPr>
          <w:ilvl w:val="0"/>
          <w:numId w:val="23"/>
        </w:numPr>
        <w:spacing w:before="100" w:beforeAutospacing="1" w:after="100" w:afterAutospacing="1" w:line="240" w:lineRule="auto"/>
        <w:rPr>
          <w:rFonts w:ascii="Arial" w:eastAsia="Times New Roman" w:hAnsi="Arial" w:cs="Arial"/>
          <w:sz w:val="24"/>
          <w:szCs w:val="24"/>
          <w:lang w:eastAsia="en-GB"/>
        </w:rPr>
      </w:pPr>
      <w:r w:rsidRPr="006C49E9">
        <w:rPr>
          <w:rFonts w:ascii="Arial" w:eastAsia="Times New Roman" w:hAnsi="Arial" w:cs="Arial"/>
          <w:sz w:val="24"/>
          <w:szCs w:val="24"/>
          <w:lang w:eastAsia="en-GB"/>
        </w:rPr>
        <w:t>Identify and carry out corrective actions to address the most serious concerns</w:t>
      </w:r>
    </w:p>
    <w:p w14:paraId="1BA2C5E2" w14:textId="3CF6E344" w:rsidR="00BB527A" w:rsidRPr="00BB527A" w:rsidRDefault="00BB527A" w:rsidP="00BB527A">
      <w:pPr>
        <w:pStyle w:val="ListParagraph"/>
        <w:numPr>
          <w:ilvl w:val="0"/>
          <w:numId w:val="23"/>
        </w:numPr>
        <w:rPr>
          <w:rStyle w:val="selectable"/>
          <w:rFonts w:ascii="Arial" w:hAnsi="Arial" w:cs="Arial"/>
          <w:i/>
          <w:iCs/>
          <w:color w:val="000000"/>
          <w:sz w:val="24"/>
          <w:szCs w:val="24"/>
        </w:rPr>
      </w:pPr>
      <w:r w:rsidRPr="00BB527A">
        <w:rPr>
          <w:rFonts w:ascii="Arial" w:eastAsia="Times New Roman" w:hAnsi="Arial" w:cs="Arial"/>
          <w:sz w:val="24"/>
          <w:szCs w:val="24"/>
          <w:lang w:eastAsia="en-GB"/>
        </w:rPr>
        <w:t>Systematic approach.</w:t>
      </w:r>
      <w:r w:rsidRPr="00BB527A">
        <w:rPr>
          <w:rStyle w:val="selectable"/>
          <w:rFonts w:ascii="Arial" w:hAnsi="Arial" w:cs="Arial"/>
          <w:i/>
          <w:iCs/>
          <w:color w:val="000000"/>
          <w:sz w:val="24"/>
          <w:szCs w:val="24"/>
        </w:rPr>
        <w:t xml:space="preserve"> (</w:t>
      </w:r>
      <w:proofErr w:type="spellStart"/>
      <w:r w:rsidRPr="00BB527A">
        <w:rPr>
          <w:rStyle w:val="selectable"/>
          <w:rFonts w:ascii="Arial" w:hAnsi="Arial" w:cs="Arial"/>
          <w:i/>
          <w:iCs/>
          <w:color w:val="000000"/>
          <w:sz w:val="24"/>
          <w:szCs w:val="24"/>
        </w:rPr>
        <w:t>Zepf</w:t>
      </w:r>
      <w:proofErr w:type="spellEnd"/>
      <w:r w:rsidRPr="00BB527A">
        <w:rPr>
          <w:rStyle w:val="selectable"/>
          <w:rFonts w:ascii="Arial" w:hAnsi="Arial" w:cs="Arial"/>
          <w:i/>
          <w:iCs/>
          <w:color w:val="000000"/>
          <w:sz w:val="24"/>
          <w:szCs w:val="24"/>
        </w:rPr>
        <w:t>, 2002).</w:t>
      </w:r>
    </w:p>
    <w:p w14:paraId="76932931" w14:textId="797D04A9" w:rsidR="000E6A2C" w:rsidRDefault="000E6A2C" w:rsidP="00BB527A">
      <w:pPr>
        <w:spacing w:line="360" w:lineRule="auto"/>
        <w:rPr>
          <w:sz w:val="24"/>
          <w:szCs w:val="24"/>
          <w:u w:val="single"/>
        </w:rPr>
      </w:pPr>
    </w:p>
    <w:p w14:paraId="1BA25E34" w14:textId="316D0CF3" w:rsidR="000E6A2C" w:rsidRPr="00352BC6" w:rsidRDefault="000E6A2C" w:rsidP="000E6A2C">
      <w:pPr>
        <w:rPr>
          <w:rFonts w:ascii="Arial" w:hAnsi="Arial" w:cs="Arial"/>
          <w:b/>
          <w:bCs/>
          <w:i/>
          <w:iCs/>
          <w:sz w:val="24"/>
          <w:szCs w:val="24"/>
          <w:u w:val="single"/>
        </w:rPr>
      </w:pPr>
      <w:r>
        <w:rPr>
          <w:rFonts w:ascii="Arial" w:hAnsi="Arial" w:cs="Arial"/>
          <w:sz w:val="24"/>
          <w:szCs w:val="24"/>
        </w:rPr>
        <w:t>“</w:t>
      </w:r>
      <w:r w:rsidRPr="000E6A2C">
        <w:rPr>
          <w:rFonts w:ascii="Arial" w:hAnsi="Arial" w:cs="Arial"/>
          <w:sz w:val="24"/>
          <w:szCs w:val="24"/>
        </w:rPr>
        <w:t>FMEA is a bottom-up inductive analytical method used to chart the probability of failure modes against the severity of their consequences.  In case of the FMECA, also the criticality of each failure mode is established, so the analysis becomes quantitative.</w:t>
      </w:r>
      <w:r>
        <w:rPr>
          <w:rFonts w:ascii="Arial" w:hAnsi="Arial" w:cs="Arial"/>
          <w:sz w:val="24"/>
          <w:szCs w:val="24"/>
        </w:rPr>
        <w:t>”</w:t>
      </w:r>
      <w:r w:rsidRPr="000E6A2C">
        <w:rPr>
          <w:rStyle w:val="selectable"/>
          <w:rFonts w:ascii="Arial" w:hAnsi="Arial" w:cs="Arial"/>
          <w:i/>
          <w:iCs/>
          <w:color w:val="000000"/>
          <w:sz w:val="24"/>
          <w:szCs w:val="24"/>
        </w:rPr>
        <w:t xml:space="preserve"> </w:t>
      </w:r>
      <w:r w:rsidRPr="00352BC6">
        <w:rPr>
          <w:rStyle w:val="selectable"/>
          <w:rFonts w:ascii="Arial" w:hAnsi="Arial" w:cs="Arial"/>
          <w:i/>
          <w:iCs/>
          <w:color w:val="000000"/>
          <w:sz w:val="24"/>
          <w:szCs w:val="24"/>
        </w:rPr>
        <w:t>(Failure Mode Effects and Criticality Analysis (FMECA) - DMD Solutions, 2020)</w:t>
      </w:r>
      <w:r>
        <w:rPr>
          <w:rStyle w:val="selectable"/>
          <w:rFonts w:ascii="Arial" w:hAnsi="Arial" w:cs="Arial"/>
          <w:i/>
          <w:iCs/>
          <w:color w:val="000000"/>
          <w:sz w:val="24"/>
          <w:szCs w:val="24"/>
        </w:rPr>
        <w:t>.</w:t>
      </w:r>
    </w:p>
    <w:p w14:paraId="18D2C3D1" w14:textId="77777777" w:rsidR="001D42BE" w:rsidRDefault="001D42BE" w:rsidP="005B1F0D">
      <w:pPr>
        <w:spacing w:line="360" w:lineRule="auto"/>
        <w:rPr>
          <w:sz w:val="24"/>
          <w:szCs w:val="24"/>
          <w:u w:val="single"/>
        </w:rPr>
      </w:pPr>
    </w:p>
    <w:p w14:paraId="7547CF9B" w14:textId="7FE0D6A3" w:rsidR="00E64EEE" w:rsidRDefault="00753116" w:rsidP="005B1F0D">
      <w:pPr>
        <w:spacing w:line="360" w:lineRule="auto"/>
        <w:rPr>
          <w:rFonts w:ascii="Arial" w:hAnsi="Arial" w:cs="Arial"/>
          <w:b/>
          <w:bCs/>
          <w:sz w:val="24"/>
          <w:szCs w:val="24"/>
          <w:u w:val="single"/>
        </w:rPr>
      </w:pPr>
      <w:r w:rsidRPr="00F44CC6">
        <w:rPr>
          <w:rFonts w:ascii="Arial" w:hAnsi="Arial" w:cs="Arial"/>
          <w:b/>
          <w:bCs/>
          <w:sz w:val="24"/>
          <w:szCs w:val="24"/>
          <w:highlight w:val="yellow"/>
          <w:u w:val="single"/>
        </w:rPr>
        <w:t>4.</w:t>
      </w:r>
      <w:r w:rsidR="00CC41BE" w:rsidRPr="00F44CC6">
        <w:rPr>
          <w:rFonts w:ascii="Arial" w:hAnsi="Arial" w:cs="Arial"/>
          <w:b/>
          <w:bCs/>
          <w:sz w:val="24"/>
          <w:szCs w:val="24"/>
          <w:highlight w:val="yellow"/>
          <w:u w:val="single"/>
        </w:rPr>
        <w:t xml:space="preserve">0 The primary objective of </w:t>
      </w:r>
      <w:r w:rsidR="00611EB8" w:rsidRPr="00F44CC6">
        <w:rPr>
          <w:rFonts w:ascii="Arial" w:hAnsi="Arial" w:cs="Arial"/>
          <w:b/>
          <w:bCs/>
          <w:sz w:val="24"/>
          <w:szCs w:val="24"/>
          <w:highlight w:val="yellow"/>
          <w:u w:val="single"/>
        </w:rPr>
        <w:t>FMECA</w:t>
      </w:r>
    </w:p>
    <w:p w14:paraId="23405152" w14:textId="1ABFE335" w:rsidR="00AA15FA" w:rsidRDefault="00AA15FA" w:rsidP="005B1F0D">
      <w:pPr>
        <w:spacing w:line="360" w:lineRule="auto"/>
        <w:rPr>
          <w:rFonts w:ascii="Arial" w:hAnsi="Arial" w:cs="Arial"/>
          <w:sz w:val="24"/>
          <w:szCs w:val="24"/>
        </w:rPr>
      </w:pPr>
      <w:r w:rsidRPr="00AA15FA">
        <w:rPr>
          <w:rFonts w:ascii="Arial" w:hAnsi="Arial" w:cs="Arial"/>
          <w:sz w:val="24"/>
          <w:szCs w:val="24"/>
        </w:rPr>
        <w:t xml:space="preserve">Primary objective of FMECA is </w:t>
      </w:r>
      <w:proofErr w:type="gramStart"/>
      <w:r w:rsidRPr="00AA15FA">
        <w:rPr>
          <w:rFonts w:ascii="Arial" w:hAnsi="Arial" w:cs="Arial"/>
          <w:sz w:val="24"/>
          <w:szCs w:val="24"/>
        </w:rPr>
        <w:t>to ultimately improve</w:t>
      </w:r>
      <w:proofErr w:type="gramEnd"/>
      <w:r w:rsidRPr="00AA15FA">
        <w:rPr>
          <w:rFonts w:ascii="Arial" w:hAnsi="Arial" w:cs="Arial"/>
          <w:sz w:val="24"/>
          <w:szCs w:val="24"/>
        </w:rPr>
        <w:t xml:space="preserve"> design</w:t>
      </w:r>
      <w:r>
        <w:rPr>
          <w:rFonts w:ascii="Arial" w:hAnsi="Arial" w:cs="Arial"/>
          <w:sz w:val="24"/>
          <w:szCs w:val="24"/>
        </w:rPr>
        <w:t>.</w:t>
      </w:r>
      <w:r w:rsidRPr="00AA15FA">
        <w:rPr>
          <w:rFonts w:ascii="Arial" w:hAnsi="Arial" w:cs="Arial"/>
          <w:sz w:val="24"/>
          <w:szCs w:val="24"/>
        </w:rPr>
        <w:t xml:space="preserve"> </w:t>
      </w:r>
    </w:p>
    <w:p w14:paraId="0DFDDB8B" w14:textId="59E81CF6" w:rsidR="00AA15FA" w:rsidRPr="00AA15FA" w:rsidRDefault="00AA15FA" w:rsidP="00AA15FA">
      <w:pPr>
        <w:pStyle w:val="ListParagraph"/>
        <w:numPr>
          <w:ilvl w:val="0"/>
          <w:numId w:val="20"/>
        </w:numPr>
        <w:spacing w:after="0" w:line="240" w:lineRule="auto"/>
        <w:rPr>
          <w:rStyle w:val="selectable"/>
          <w:rFonts w:ascii="Arial" w:hAnsi="Arial" w:cs="Arial"/>
          <w:i/>
          <w:iCs/>
          <w:color w:val="000000"/>
          <w:sz w:val="24"/>
          <w:szCs w:val="24"/>
        </w:rPr>
      </w:pPr>
      <w:r w:rsidRPr="00AA15FA">
        <w:rPr>
          <w:rFonts w:ascii="Arial" w:hAnsi="Arial" w:cs="Arial"/>
          <w:sz w:val="24"/>
          <w:szCs w:val="24"/>
        </w:rPr>
        <w:t xml:space="preserve">For </w:t>
      </w:r>
      <w:proofErr w:type="gramStart"/>
      <w:r w:rsidRPr="00AA15FA">
        <w:rPr>
          <w:rFonts w:ascii="Arial" w:hAnsi="Arial" w:cs="Arial"/>
          <w:sz w:val="24"/>
          <w:szCs w:val="24"/>
        </w:rPr>
        <w:t>FMECAs</w:t>
      </w:r>
      <w:proofErr w:type="gramEnd"/>
      <w:r w:rsidRPr="00AA15FA">
        <w:rPr>
          <w:rFonts w:ascii="Arial" w:hAnsi="Arial" w:cs="Arial"/>
          <w:sz w:val="24"/>
          <w:szCs w:val="24"/>
        </w:rPr>
        <w:t xml:space="preserve"> relating to systems the main objective is to improve design of said system.</w:t>
      </w:r>
      <w:r w:rsidRPr="00AA15FA">
        <w:rPr>
          <w:rStyle w:val="selectable"/>
          <w:rFonts w:ascii="Arial" w:hAnsi="Arial" w:cs="Arial"/>
          <w:i/>
          <w:iCs/>
          <w:color w:val="000000"/>
          <w:sz w:val="24"/>
          <w:szCs w:val="24"/>
        </w:rPr>
        <w:t xml:space="preserve"> (</w:t>
      </w:r>
      <w:proofErr w:type="spellStart"/>
      <w:r w:rsidRPr="00AA15FA">
        <w:rPr>
          <w:rStyle w:val="selectable"/>
          <w:rFonts w:ascii="Arial" w:hAnsi="Arial" w:cs="Arial"/>
          <w:i/>
          <w:iCs/>
          <w:color w:val="000000"/>
          <w:sz w:val="24"/>
          <w:szCs w:val="24"/>
        </w:rPr>
        <w:t>Rausand</w:t>
      </w:r>
      <w:proofErr w:type="spellEnd"/>
      <w:r w:rsidRPr="00AA15FA">
        <w:rPr>
          <w:rStyle w:val="selectable"/>
          <w:rFonts w:ascii="Arial" w:hAnsi="Arial" w:cs="Arial"/>
          <w:i/>
          <w:iCs/>
          <w:color w:val="000000"/>
          <w:sz w:val="24"/>
          <w:szCs w:val="24"/>
        </w:rPr>
        <w:t>, 2020)</w:t>
      </w:r>
    </w:p>
    <w:p w14:paraId="4189BE6D" w14:textId="5EDC1F4A" w:rsidR="00AA15FA" w:rsidRPr="00AA15FA" w:rsidRDefault="00AA15FA" w:rsidP="00AA15FA">
      <w:pPr>
        <w:spacing w:after="0" w:line="240" w:lineRule="auto"/>
        <w:rPr>
          <w:rFonts w:ascii="Arial" w:hAnsi="Arial" w:cs="Arial"/>
          <w:sz w:val="24"/>
          <w:szCs w:val="24"/>
        </w:rPr>
      </w:pPr>
    </w:p>
    <w:p w14:paraId="05261D75" w14:textId="5B22FCE6" w:rsidR="00AA15FA" w:rsidRDefault="00AA15FA" w:rsidP="00AA15FA">
      <w:pPr>
        <w:pStyle w:val="ListParagraph"/>
        <w:numPr>
          <w:ilvl w:val="0"/>
          <w:numId w:val="20"/>
        </w:numPr>
        <w:spacing w:after="0" w:line="240" w:lineRule="auto"/>
        <w:rPr>
          <w:rStyle w:val="selectable"/>
          <w:rFonts w:ascii="Arial" w:hAnsi="Arial" w:cs="Arial"/>
          <w:i/>
          <w:iCs/>
          <w:color w:val="000000"/>
          <w:sz w:val="24"/>
          <w:szCs w:val="24"/>
        </w:rPr>
      </w:pPr>
      <w:r w:rsidRPr="00AA15FA">
        <w:rPr>
          <w:rFonts w:ascii="Arial" w:hAnsi="Arial" w:cs="Arial"/>
          <w:sz w:val="24"/>
          <w:szCs w:val="24"/>
        </w:rPr>
        <w:t xml:space="preserve">For </w:t>
      </w:r>
      <w:proofErr w:type="gramStart"/>
      <w:r w:rsidRPr="00AA15FA">
        <w:rPr>
          <w:rFonts w:ascii="Arial" w:hAnsi="Arial" w:cs="Arial"/>
          <w:sz w:val="24"/>
          <w:szCs w:val="24"/>
        </w:rPr>
        <w:t>FMECAs</w:t>
      </w:r>
      <w:proofErr w:type="gramEnd"/>
      <w:r w:rsidRPr="00AA15FA">
        <w:rPr>
          <w:rFonts w:ascii="Arial" w:hAnsi="Arial" w:cs="Arial"/>
          <w:sz w:val="24"/>
          <w:szCs w:val="24"/>
        </w:rPr>
        <w:t xml:space="preserve"> relating to design the main objective is to improve the design of a sub-system or component.</w:t>
      </w:r>
      <w:r w:rsidRPr="00AA15FA">
        <w:rPr>
          <w:rStyle w:val="selectable"/>
          <w:rFonts w:ascii="Arial" w:hAnsi="Arial" w:cs="Arial"/>
          <w:i/>
          <w:iCs/>
          <w:color w:val="000000"/>
          <w:sz w:val="24"/>
          <w:szCs w:val="24"/>
        </w:rPr>
        <w:t xml:space="preserve"> (</w:t>
      </w:r>
      <w:proofErr w:type="spellStart"/>
      <w:r w:rsidRPr="00AA15FA">
        <w:rPr>
          <w:rStyle w:val="selectable"/>
          <w:rFonts w:ascii="Arial" w:hAnsi="Arial" w:cs="Arial"/>
          <w:i/>
          <w:iCs/>
          <w:color w:val="000000"/>
          <w:sz w:val="24"/>
          <w:szCs w:val="24"/>
        </w:rPr>
        <w:t>Rausand</w:t>
      </w:r>
      <w:proofErr w:type="spellEnd"/>
      <w:r w:rsidRPr="00AA15FA">
        <w:rPr>
          <w:rStyle w:val="selectable"/>
          <w:rFonts w:ascii="Arial" w:hAnsi="Arial" w:cs="Arial"/>
          <w:i/>
          <w:iCs/>
          <w:color w:val="000000"/>
          <w:sz w:val="24"/>
          <w:szCs w:val="24"/>
        </w:rPr>
        <w:t>, 2020)</w:t>
      </w:r>
    </w:p>
    <w:p w14:paraId="684CD9A5" w14:textId="77777777" w:rsidR="00AA15FA" w:rsidRPr="00AA15FA" w:rsidRDefault="00AA15FA" w:rsidP="00AA15FA">
      <w:pPr>
        <w:spacing w:after="0" w:line="240" w:lineRule="auto"/>
        <w:rPr>
          <w:rFonts w:ascii="Arial" w:hAnsi="Arial" w:cs="Arial"/>
          <w:i/>
          <w:iCs/>
          <w:color w:val="000000"/>
          <w:sz w:val="24"/>
          <w:szCs w:val="24"/>
        </w:rPr>
      </w:pPr>
    </w:p>
    <w:p w14:paraId="0A911825" w14:textId="7660E14B" w:rsidR="00AA15FA" w:rsidRPr="00AA15FA" w:rsidRDefault="00AA15FA" w:rsidP="00AA15FA">
      <w:pPr>
        <w:pStyle w:val="ListParagraph"/>
        <w:numPr>
          <w:ilvl w:val="0"/>
          <w:numId w:val="20"/>
        </w:numPr>
        <w:spacing w:after="0" w:line="240" w:lineRule="auto"/>
        <w:rPr>
          <w:rStyle w:val="selectable"/>
          <w:rFonts w:ascii="Arial" w:hAnsi="Arial" w:cs="Arial"/>
          <w:i/>
          <w:iCs/>
          <w:color w:val="000000"/>
          <w:sz w:val="24"/>
          <w:szCs w:val="24"/>
        </w:rPr>
      </w:pPr>
      <w:r w:rsidRPr="00AA15FA">
        <w:rPr>
          <w:rFonts w:ascii="Arial" w:hAnsi="Arial" w:cs="Arial"/>
          <w:sz w:val="24"/>
          <w:szCs w:val="24"/>
        </w:rPr>
        <w:t xml:space="preserve">For FMECAs relating to </w:t>
      </w:r>
      <w:proofErr w:type="gramStart"/>
      <w:r w:rsidRPr="00AA15FA">
        <w:rPr>
          <w:rFonts w:ascii="Arial" w:hAnsi="Arial" w:cs="Arial"/>
          <w:sz w:val="24"/>
          <w:szCs w:val="24"/>
        </w:rPr>
        <w:t>process</w:t>
      </w:r>
      <w:proofErr w:type="gramEnd"/>
      <w:r w:rsidRPr="00AA15FA">
        <w:rPr>
          <w:rFonts w:ascii="Arial" w:hAnsi="Arial" w:cs="Arial"/>
          <w:sz w:val="24"/>
          <w:szCs w:val="24"/>
        </w:rPr>
        <w:t xml:space="preserve"> the main objective is to improve the design of a manufacturing process.</w:t>
      </w:r>
      <w:r w:rsidRPr="00AA15FA">
        <w:rPr>
          <w:rStyle w:val="selectable"/>
          <w:rFonts w:ascii="Arial" w:hAnsi="Arial" w:cs="Arial"/>
          <w:i/>
          <w:iCs/>
          <w:color w:val="000000"/>
          <w:sz w:val="24"/>
          <w:szCs w:val="24"/>
        </w:rPr>
        <w:t xml:space="preserve"> (</w:t>
      </w:r>
      <w:proofErr w:type="spellStart"/>
      <w:r w:rsidRPr="00AA15FA">
        <w:rPr>
          <w:rStyle w:val="selectable"/>
          <w:rFonts w:ascii="Arial" w:hAnsi="Arial" w:cs="Arial"/>
          <w:i/>
          <w:iCs/>
          <w:color w:val="000000"/>
          <w:sz w:val="24"/>
          <w:szCs w:val="24"/>
        </w:rPr>
        <w:t>Rausand</w:t>
      </w:r>
      <w:proofErr w:type="spellEnd"/>
      <w:r w:rsidRPr="00AA15FA">
        <w:rPr>
          <w:rStyle w:val="selectable"/>
          <w:rFonts w:ascii="Arial" w:hAnsi="Arial" w:cs="Arial"/>
          <w:i/>
          <w:iCs/>
          <w:color w:val="000000"/>
          <w:sz w:val="24"/>
          <w:szCs w:val="24"/>
        </w:rPr>
        <w:t>, 2020)</w:t>
      </w:r>
    </w:p>
    <w:p w14:paraId="7D66A238" w14:textId="7B57E7B4" w:rsidR="00AA15FA" w:rsidRDefault="00AA15FA" w:rsidP="00AA15FA">
      <w:pPr>
        <w:pStyle w:val="ListParagraph"/>
        <w:spacing w:line="240" w:lineRule="auto"/>
        <w:rPr>
          <w:rFonts w:ascii="Arial" w:hAnsi="Arial" w:cs="Arial"/>
          <w:sz w:val="24"/>
          <w:szCs w:val="24"/>
        </w:rPr>
      </w:pPr>
    </w:p>
    <w:p w14:paraId="55608BFE" w14:textId="104DC87C" w:rsidR="00AA15FA" w:rsidRPr="00AA15FA" w:rsidRDefault="00AA15FA" w:rsidP="00AA15FA">
      <w:pPr>
        <w:pStyle w:val="ListParagraph"/>
        <w:numPr>
          <w:ilvl w:val="0"/>
          <w:numId w:val="20"/>
        </w:numPr>
        <w:spacing w:line="240" w:lineRule="auto"/>
        <w:rPr>
          <w:rStyle w:val="selectable"/>
          <w:rFonts w:ascii="Arial" w:hAnsi="Arial" w:cs="Arial"/>
          <w:i/>
          <w:iCs/>
          <w:color w:val="000000"/>
          <w:sz w:val="24"/>
          <w:szCs w:val="24"/>
        </w:rPr>
      </w:pPr>
      <w:r w:rsidRPr="00AA15FA">
        <w:rPr>
          <w:rFonts w:ascii="Arial" w:hAnsi="Arial" w:cs="Arial"/>
          <w:sz w:val="24"/>
          <w:szCs w:val="24"/>
        </w:rPr>
        <w:t xml:space="preserve">For </w:t>
      </w:r>
      <w:proofErr w:type="gramStart"/>
      <w:r w:rsidRPr="00AA15FA">
        <w:rPr>
          <w:rFonts w:ascii="Arial" w:hAnsi="Arial" w:cs="Arial"/>
          <w:sz w:val="24"/>
          <w:szCs w:val="24"/>
        </w:rPr>
        <w:t>FMECAs</w:t>
      </w:r>
      <w:proofErr w:type="gramEnd"/>
      <w:r w:rsidRPr="00AA15FA">
        <w:rPr>
          <w:rFonts w:ascii="Arial" w:hAnsi="Arial" w:cs="Arial"/>
          <w:sz w:val="24"/>
          <w:szCs w:val="24"/>
        </w:rPr>
        <w:t xml:space="preserve"> relating to service the main objective is to improve the design of a service.</w:t>
      </w:r>
      <w:r w:rsidRPr="00AA15FA">
        <w:rPr>
          <w:rStyle w:val="selectable"/>
          <w:rFonts w:ascii="Arial" w:hAnsi="Arial" w:cs="Arial"/>
          <w:i/>
          <w:iCs/>
          <w:color w:val="000000"/>
          <w:sz w:val="24"/>
          <w:szCs w:val="24"/>
        </w:rPr>
        <w:t xml:space="preserve"> Effective FMECA (2020).</w:t>
      </w:r>
    </w:p>
    <w:p w14:paraId="10ED57B3" w14:textId="73E76D02" w:rsidR="00AA15FA" w:rsidRDefault="00AA15FA" w:rsidP="00AA15FA">
      <w:pPr>
        <w:pStyle w:val="ListParagraph"/>
        <w:spacing w:line="240" w:lineRule="auto"/>
        <w:rPr>
          <w:rFonts w:ascii="Arial" w:hAnsi="Arial" w:cs="Arial"/>
          <w:sz w:val="24"/>
          <w:szCs w:val="24"/>
        </w:rPr>
      </w:pPr>
    </w:p>
    <w:p w14:paraId="1311001C" w14:textId="7AE45D57" w:rsidR="00AA15FA" w:rsidRPr="00AA15FA" w:rsidRDefault="00AA15FA" w:rsidP="00AA15FA">
      <w:pPr>
        <w:pStyle w:val="ListParagraph"/>
        <w:numPr>
          <w:ilvl w:val="0"/>
          <w:numId w:val="20"/>
        </w:numPr>
        <w:spacing w:line="240" w:lineRule="auto"/>
        <w:rPr>
          <w:rStyle w:val="selectable"/>
          <w:rFonts w:ascii="Arial" w:hAnsi="Arial" w:cs="Arial"/>
          <w:i/>
          <w:iCs/>
          <w:color w:val="000000"/>
          <w:sz w:val="24"/>
          <w:szCs w:val="24"/>
        </w:rPr>
      </w:pPr>
      <w:r w:rsidRPr="00AA15FA">
        <w:rPr>
          <w:rFonts w:ascii="Arial" w:hAnsi="Arial" w:cs="Arial"/>
          <w:sz w:val="24"/>
          <w:szCs w:val="24"/>
        </w:rPr>
        <w:t xml:space="preserve">For </w:t>
      </w:r>
      <w:proofErr w:type="gramStart"/>
      <w:r w:rsidRPr="00AA15FA">
        <w:rPr>
          <w:rFonts w:ascii="Arial" w:hAnsi="Arial" w:cs="Arial"/>
          <w:sz w:val="24"/>
          <w:szCs w:val="24"/>
        </w:rPr>
        <w:t>FMECAs</w:t>
      </w:r>
      <w:proofErr w:type="gramEnd"/>
      <w:r w:rsidRPr="00AA15FA">
        <w:rPr>
          <w:rFonts w:ascii="Arial" w:hAnsi="Arial" w:cs="Arial"/>
          <w:sz w:val="24"/>
          <w:szCs w:val="24"/>
        </w:rPr>
        <w:t xml:space="preserve"> relating to software the main objective is to improve the design of software.</w:t>
      </w:r>
      <w:r w:rsidRPr="00AA15FA">
        <w:rPr>
          <w:rStyle w:val="selectable"/>
          <w:rFonts w:ascii="Arial" w:hAnsi="Arial" w:cs="Arial"/>
          <w:i/>
          <w:iCs/>
          <w:color w:val="000000"/>
          <w:sz w:val="24"/>
          <w:szCs w:val="24"/>
        </w:rPr>
        <w:t xml:space="preserve"> Effective FMECA (2020).</w:t>
      </w:r>
    </w:p>
    <w:p w14:paraId="3ECB2226" w14:textId="0E3DFB75" w:rsidR="00AA15FA" w:rsidRDefault="00AA15FA" w:rsidP="00AA15FA">
      <w:pPr>
        <w:pStyle w:val="ListParagraph"/>
        <w:spacing w:line="240" w:lineRule="auto"/>
        <w:rPr>
          <w:rFonts w:ascii="Arial" w:hAnsi="Arial" w:cs="Arial"/>
          <w:sz w:val="24"/>
          <w:szCs w:val="24"/>
        </w:rPr>
      </w:pPr>
    </w:p>
    <w:p w14:paraId="600BEB34" w14:textId="35F66B6E" w:rsidR="00F83C1B" w:rsidRDefault="00AA15FA" w:rsidP="00F83C1B">
      <w:pPr>
        <w:pStyle w:val="ListParagraph"/>
        <w:numPr>
          <w:ilvl w:val="0"/>
          <w:numId w:val="20"/>
        </w:numPr>
        <w:spacing w:line="240" w:lineRule="auto"/>
        <w:rPr>
          <w:rStyle w:val="selectable"/>
          <w:rFonts w:ascii="Arial" w:hAnsi="Arial" w:cs="Arial"/>
          <w:i/>
          <w:iCs/>
          <w:color w:val="000000"/>
          <w:sz w:val="24"/>
          <w:szCs w:val="24"/>
        </w:rPr>
      </w:pPr>
      <w:r w:rsidRPr="00AA15FA">
        <w:rPr>
          <w:rFonts w:ascii="Arial" w:hAnsi="Arial" w:cs="Arial"/>
          <w:sz w:val="24"/>
          <w:szCs w:val="24"/>
        </w:rPr>
        <w:t xml:space="preserve">For </w:t>
      </w:r>
      <w:proofErr w:type="gramStart"/>
      <w:r w:rsidRPr="00AA15FA">
        <w:rPr>
          <w:rFonts w:ascii="Arial" w:hAnsi="Arial" w:cs="Arial"/>
          <w:sz w:val="24"/>
          <w:szCs w:val="24"/>
        </w:rPr>
        <w:t>FMECAs</w:t>
      </w:r>
      <w:proofErr w:type="gramEnd"/>
      <w:r w:rsidRPr="00AA15FA">
        <w:rPr>
          <w:rFonts w:ascii="Arial" w:hAnsi="Arial" w:cs="Arial"/>
          <w:sz w:val="24"/>
          <w:szCs w:val="24"/>
        </w:rPr>
        <w:t xml:space="preserve"> relating to manufacturing the main objective is to improve the design of manufacture.</w:t>
      </w:r>
      <w:r w:rsidRPr="00AA15FA">
        <w:rPr>
          <w:rStyle w:val="selectable"/>
          <w:rFonts w:ascii="Arial" w:hAnsi="Arial" w:cs="Arial"/>
          <w:i/>
          <w:iCs/>
          <w:color w:val="000000"/>
          <w:sz w:val="24"/>
          <w:szCs w:val="24"/>
        </w:rPr>
        <w:t xml:space="preserve"> Effective FMECA (2020).</w:t>
      </w:r>
    </w:p>
    <w:p w14:paraId="6E3E2169" w14:textId="77777777" w:rsidR="008F6B4A" w:rsidRPr="008F6B4A" w:rsidRDefault="008F6B4A" w:rsidP="008F6B4A">
      <w:pPr>
        <w:pStyle w:val="ListParagraph"/>
        <w:rPr>
          <w:rStyle w:val="selectable"/>
          <w:rFonts w:ascii="Arial" w:hAnsi="Arial" w:cs="Arial"/>
          <w:i/>
          <w:iCs/>
          <w:color w:val="000000"/>
          <w:sz w:val="24"/>
          <w:szCs w:val="24"/>
        </w:rPr>
      </w:pPr>
    </w:p>
    <w:p w14:paraId="498429A3" w14:textId="77777777" w:rsidR="008F6B4A" w:rsidRPr="008F6B4A" w:rsidRDefault="008F6B4A" w:rsidP="008F6B4A">
      <w:pPr>
        <w:pStyle w:val="ListParagraph"/>
        <w:spacing w:line="240" w:lineRule="auto"/>
        <w:rPr>
          <w:rStyle w:val="selectable"/>
          <w:rFonts w:ascii="Arial" w:hAnsi="Arial" w:cs="Arial"/>
          <w:i/>
          <w:iCs/>
          <w:color w:val="000000"/>
          <w:sz w:val="24"/>
          <w:szCs w:val="24"/>
        </w:rPr>
      </w:pPr>
    </w:p>
    <w:p w14:paraId="3DA063AE" w14:textId="685CEF05" w:rsidR="00D12E71" w:rsidRDefault="00CC41BE" w:rsidP="00D12E71">
      <w:pPr>
        <w:rPr>
          <w:rFonts w:ascii="Arial" w:hAnsi="Arial" w:cs="Arial"/>
          <w:b/>
          <w:bCs/>
          <w:sz w:val="24"/>
          <w:szCs w:val="24"/>
          <w:u w:val="single"/>
        </w:rPr>
      </w:pPr>
      <w:r w:rsidRPr="005B1F0D">
        <w:rPr>
          <w:rFonts w:ascii="Arial" w:hAnsi="Arial" w:cs="Arial"/>
          <w:b/>
          <w:bCs/>
          <w:sz w:val="24"/>
          <w:szCs w:val="24"/>
          <w:u w:val="single"/>
        </w:rPr>
        <w:t xml:space="preserve">5.0 Different types of </w:t>
      </w:r>
      <w:r w:rsidR="00611EB8">
        <w:rPr>
          <w:rFonts w:ascii="Arial" w:hAnsi="Arial" w:cs="Arial"/>
          <w:b/>
          <w:bCs/>
          <w:sz w:val="24"/>
          <w:szCs w:val="24"/>
          <w:u w:val="single"/>
        </w:rPr>
        <w:t>FMECA</w:t>
      </w:r>
    </w:p>
    <w:p w14:paraId="18144D81" w14:textId="6A8D0E1C" w:rsidR="00231B9E" w:rsidRPr="00231B9E" w:rsidRDefault="008F6B4A" w:rsidP="00D12E71">
      <w:pPr>
        <w:rPr>
          <w:rFonts w:ascii="Arial" w:hAnsi="Arial" w:cs="Arial"/>
        </w:rPr>
      </w:pPr>
      <w:r>
        <w:rPr>
          <w:rFonts w:ascii="Arial" w:hAnsi="Arial" w:cs="Arial"/>
          <w:sz w:val="24"/>
          <w:szCs w:val="24"/>
        </w:rPr>
        <w:t>As mentioned above there are many types of f</w:t>
      </w:r>
      <w:r w:rsidR="00231B9E" w:rsidRPr="00231B9E">
        <w:rPr>
          <w:rFonts w:ascii="Arial" w:hAnsi="Arial" w:cs="Arial"/>
          <w:sz w:val="24"/>
          <w:szCs w:val="24"/>
        </w:rPr>
        <w:t xml:space="preserve">ailure mode, effects, criticality analysis </w:t>
      </w:r>
      <w:r>
        <w:rPr>
          <w:rFonts w:ascii="Arial" w:hAnsi="Arial" w:cs="Arial"/>
          <w:sz w:val="24"/>
          <w:szCs w:val="24"/>
        </w:rPr>
        <w:t xml:space="preserve">however each one is focus on the function of risk assessment, </w:t>
      </w:r>
      <w:r w:rsidR="00231B9E" w:rsidRPr="00231B9E">
        <w:rPr>
          <w:rFonts w:ascii="Arial" w:hAnsi="Arial" w:cs="Arial"/>
          <w:sz w:val="24"/>
          <w:szCs w:val="24"/>
        </w:rPr>
        <w:t xml:space="preserve">detection, elimination and mitigation of critical risk events.  There are </w:t>
      </w:r>
      <w:proofErr w:type="gramStart"/>
      <w:r w:rsidR="00231B9E">
        <w:rPr>
          <w:rFonts w:ascii="Arial" w:hAnsi="Arial" w:cs="Arial"/>
          <w:sz w:val="24"/>
          <w:szCs w:val="24"/>
        </w:rPr>
        <w:t>6</w:t>
      </w:r>
      <w:proofErr w:type="gramEnd"/>
      <w:r w:rsidR="00231B9E" w:rsidRPr="00231B9E">
        <w:rPr>
          <w:rFonts w:ascii="Arial" w:hAnsi="Arial" w:cs="Arial"/>
          <w:sz w:val="24"/>
          <w:szCs w:val="24"/>
        </w:rPr>
        <w:t xml:space="preserve"> main types of FMECA these are listed below.</w:t>
      </w:r>
    </w:p>
    <w:p w14:paraId="44EE2EEE" w14:textId="3A853F3D" w:rsidR="00231B9E" w:rsidRPr="001D42BE" w:rsidRDefault="00D12E71" w:rsidP="00231B9E">
      <w:pPr>
        <w:numPr>
          <w:ilvl w:val="0"/>
          <w:numId w:val="22"/>
        </w:numPr>
        <w:spacing w:before="100" w:beforeAutospacing="1" w:after="100" w:afterAutospacing="1" w:line="240" w:lineRule="auto"/>
        <w:ind w:left="750"/>
        <w:rPr>
          <w:rFonts w:ascii="Arial" w:hAnsi="Arial" w:cs="Arial"/>
          <w:sz w:val="24"/>
          <w:szCs w:val="24"/>
        </w:rPr>
      </w:pPr>
      <w:r w:rsidRPr="00231B9E">
        <w:rPr>
          <w:rFonts w:ascii="Arial" w:hAnsi="Arial" w:cs="Arial"/>
          <w:sz w:val="24"/>
          <w:szCs w:val="24"/>
        </w:rPr>
        <w:t>System / Functional FMEAs</w:t>
      </w:r>
    </w:p>
    <w:p w14:paraId="762C05F4" w14:textId="720C01BD" w:rsidR="00231B9E" w:rsidRPr="001D42BE" w:rsidRDefault="00D12E71" w:rsidP="00231B9E">
      <w:pPr>
        <w:numPr>
          <w:ilvl w:val="0"/>
          <w:numId w:val="22"/>
        </w:numPr>
        <w:spacing w:before="100" w:beforeAutospacing="1" w:after="100" w:afterAutospacing="1" w:line="240" w:lineRule="auto"/>
        <w:ind w:left="750"/>
        <w:rPr>
          <w:rFonts w:ascii="Arial" w:hAnsi="Arial" w:cs="Arial"/>
          <w:sz w:val="24"/>
          <w:szCs w:val="24"/>
        </w:rPr>
      </w:pPr>
      <w:r w:rsidRPr="00231B9E">
        <w:rPr>
          <w:rFonts w:ascii="Arial" w:hAnsi="Arial" w:cs="Arial"/>
          <w:sz w:val="24"/>
          <w:szCs w:val="24"/>
        </w:rPr>
        <w:t>Design FMEAs</w:t>
      </w:r>
    </w:p>
    <w:p w14:paraId="62334525" w14:textId="0C1AB68E" w:rsidR="00231B9E" w:rsidRPr="001D42BE" w:rsidRDefault="00D12E71" w:rsidP="00231B9E">
      <w:pPr>
        <w:numPr>
          <w:ilvl w:val="0"/>
          <w:numId w:val="22"/>
        </w:numPr>
        <w:spacing w:before="100" w:beforeAutospacing="1" w:after="100" w:afterAutospacing="1" w:line="240" w:lineRule="auto"/>
        <w:ind w:left="750"/>
        <w:rPr>
          <w:rFonts w:ascii="Arial" w:hAnsi="Arial" w:cs="Arial"/>
          <w:sz w:val="24"/>
          <w:szCs w:val="24"/>
        </w:rPr>
      </w:pPr>
      <w:r w:rsidRPr="00231B9E">
        <w:rPr>
          <w:rFonts w:ascii="Arial" w:hAnsi="Arial" w:cs="Arial"/>
          <w:sz w:val="24"/>
          <w:szCs w:val="24"/>
        </w:rPr>
        <w:t>Process FMEAs</w:t>
      </w:r>
    </w:p>
    <w:p w14:paraId="1AC2BC29" w14:textId="3E04F03F" w:rsidR="00231B9E" w:rsidRPr="001D42BE" w:rsidRDefault="00D12E71" w:rsidP="00231B9E">
      <w:pPr>
        <w:numPr>
          <w:ilvl w:val="0"/>
          <w:numId w:val="22"/>
        </w:numPr>
        <w:spacing w:before="100" w:beforeAutospacing="1" w:after="100" w:afterAutospacing="1" w:line="240" w:lineRule="auto"/>
        <w:ind w:left="750"/>
        <w:rPr>
          <w:rFonts w:ascii="Arial" w:hAnsi="Arial" w:cs="Arial"/>
          <w:sz w:val="24"/>
          <w:szCs w:val="24"/>
        </w:rPr>
      </w:pPr>
      <w:r w:rsidRPr="00231B9E">
        <w:rPr>
          <w:rFonts w:ascii="Arial" w:hAnsi="Arial" w:cs="Arial"/>
          <w:sz w:val="24"/>
          <w:szCs w:val="24"/>
        </w:rPr>
        <w:t>Service FMEAs</w:t>
      </w:r>
    </w:p>
    <w:p w14:paraId="2CECB2D7" w14:textId="196C5CA9" w:rsidR="00231B9E" w:rsidRPr="001D42BE" w:rsidRDefault="00D12E71" w:rsidP="00231B9E">
      <w:pPr>
        <w:numPr>
          <w:ilvl w:val="0"/>
          <w:numId w:val="22"/>
        </w:numPr>
        <w:spacing w:before="100" w:beforeAutospacing="1" w:after="100" w:afterAutospacing="1" w:line="240" w:lineRule="auto"/>
        <w:ind w:left="750"/>
        <w:rPr>
          <w:rFonts w:ascii="Arial" w:hAnsi="Arial" w:cs="Arial"/>
          <w:sz w:val="24"/>
          <w:szCs w:val="24"/>
        </w:rPr>
      </w:pPr>
      <w:r w:rsidRPr="00231B9E">
        <w:rPr>
          <w:rFonts w:ascii="Arial" w:hAnsi="Arial" w:cs="Arial"/>
          <w:sz w:val="24"/>
          <w:szCs w:val="24"/>
        </w:rPr>
        <w:t>So</w:t>
      </w:r>
      <w:r w:rsidR="001D42BE">
        <w:rPr>
          <w:rFonts w:ascii="Arial" w:hAnsi="Arial" w:cs="Arial"/>
          <w:sz w:val="24"/>
          <w:szCs w:val="24"/>
        </w:rPr>
        <w:t>f</w:t>
      </w:r>
      <w:r w:rsidRPr="00231B9E">
        <w:rPr>
          <w:rFonts w:ascii="Arial" w:hAnsi="Arial" w:cs="Arial"/>
          <w:sz w:val="24"/>
          <w:szCs w:val="24"/>
        </w:rPr>
        <w:t>tware FMEAs</w:t>
      </w:r>
    </w:p>
    <w:p w14:paraId="7570666A" w14:textId="39741FAE" w:rsidR="000B13AD" w:rsidRDefault="00D12E71" w:rsidP="000B13AD">
      <w:pPr>
        <w:numPr>
          <w:ilvl w:val="0"/>
          <w:numId w:val="22"/>
        </w:numPr>
        <w:spacing w:before="100" w:beforeAutospacing="1" w:after="100" w:afterAutospacing="1" w:line="240" w:lineRule="auto"/>
        <w:ind w:left="750"/>
        <w:rPr>
          <w:rFonts w:ascii="Arial" w:hAnsi="Arial" w:cs="Arial"/>
          <w:sz w:val="24"/>
          <w:szCs w:val="24"/>
        </w:rPr>
      </w:pPr>
      <w:r w:rsidRPr="00231B9E">
        <w:rPr>
          <w:rFonts w:ascii="Arial" w:hAnsi="Arial" w:cs="Arial"/>
          <w:sz w:val="24"/>
          <w:szCs w:val="24"/>
        </w:rPr>
        <w:t>Manufacturing FMEAs</w:t>
      </w:r>
    </w:p>
    <w:p w14:paraId="37A9B1CF" w14:textId="2FC891C0" w:rsidR="008F6B4A" w:rsidRPr="008F6B4A" w:rsidRDefault="0093185C" w:rsidP="008F6B4A">
      <w:pPr>
        <w:pStyle w:val="ListParagraph"/>
        <w:rPr>
          <w:rStyle w:val="selectable"/>
          <w:rFonts w:ascii="Arial" w:hAnsi="Arial" w:cs="Arial"/>
          <w:b/>
          <w:sz w:val="24"/>
          <w:szCs w:val="24"/>
          <w:u w:val="single"/>
        </w:rPr>
      </w:pPr>
      <w:r>
        <w:rPr>
          <w:rStyle w:val="selectable"/>
          <w:rFonts w:ascii="Arial" w:hAnsi="Arial" w:cs="Arial"/>
          <w:color w:val="000000"/>
          <w:sz w:val="24"/>
          <w:szCs w:val="24"/>
        </w:rPr>
        <w:t>*</w:t>
      </w:r>
      <w:r w:rsidR="008F6B4A" w:rsidRPr="008F6B4A">
        <w:rPr>
          <w:rStyle w:val="selectable"/>
          <w:rFonts w:ascii="Arial" w:hAnsi="Arial" w:cs="Arial"/>
          <w:color w:val="000000"/>
          <w:sz w:val="24"/>
          <w:szCs w:val="24"/>
        </w:rPr>
        <w:t>Effective FMECA (2020).</w:t>
      </w:r>
    </w:p>
    <w:p w14:paraId="32DEBD06" w14:textId="77777777" w:rsidR="00BB527A" w:rsidRDefault="00BB527A" w:rsidP="00041109">
      <w:pPr>
        <w:spacing w:before="100" w:beforeAutospacing="1" w:after="100" w:afterAutospacing="1" w:line="240" w:lineRule="auto"/>
        <w:rPr>
          <w:rFonts w:ascii="Arial" w:hAnsi="Arial" w:cs="Arial"/>
          <w:sz w:val="24"/>
          <w:szCs w:val="24"/>
        </w:rPr>
      </w:pPr>
    </w:p>
    <w:p w14:paraId="4597361F" w14:textId="60F85B98" w:rsidR="005B1F0D" w:rsidRPr="00753116" w:rsidRDefault="000B13AD" w:rsidP="00041109">
      <w:pPr>
        <w:spacing w:before="100" w:beforeAutospacing="1" w:after="100" w:afterAutospacing="1" w:line="240" w:lineRule="auto"/>
        <w:rPr>
          <w:rFonts w:ascii="Arial" w:hAnsi="Arial" w:cs="Arial"/>
          <w:b/>
          <w:bCs/>
          <w:sz w:val="24"/>
          <w:szCs w:val="24"/>
          <w:u w:val="single"/>
        </w:rPr>
      </w:pPr>
      <w:r w:rsidRPr="005B1F0D">
        <w:rPr>
          <w:rFonts w:ascii="Arial" w:hAnsi="Arial" w:cs="Arial"/>
          <w:b/>
          <w:bCs/>
          <w:sz w:val="24"/>
          <w:szCs w:val="24"/>
          <w:u w:val="single"/>
        </w:rPr>
        <w:t>6.0 The DFMEA severity evaluation criteria</w:t>
      </w:r>
    </w:p>
    <w:p w14:paraId="1EAA6BF6" w14:textId="4AF21935" w:rsidR="00041109" w:rsidRPr="00753116" w:rsidRDefault="00753116" w:rsidP="00041109">
      <w:pPr>
        <w:spacing w:before="100" w:beforeAutospacing="1" w:after="100" w:afterAutospacing="1" w:line="240" w:lineRule="auto"/>
        <w:rPr>
          <w:rFonts w:ascii="Arial" w:hAnsi="Arial" w:cs="Arial"/>
          <w:b/>
          <w:bCs/>
          <w:sz w:val="24"/>
          <w:szCs w:val="24"/>
          <w:u w:val="single"/>
        </w:rPr>
      </w:pPr>
      <w:r w:rsidRPr="00753116">
        <w:rPr>
          <w:rFonts w:ascii="Arial" w:hAnsi="Arial" w:cs="Arial"/>
          <w:b/>
          <w:bCs/>
          <w:sz w:val="24"/>
          <w:szCs w:val="24"/>
          <w:u w:val="single"/>
        </w:rPr>
        <w:t xml:space="preserve">6.1 </w:t>
      </w:r>
      <w:r w:rsidR="00041109" w:rsidRPr="00753116">
        <w:rPr>
          <w:rFonts w:ascii="Arial" w:hAnsi="Arial" w:cs="Arial"/>
          <w:b/>
          <w:bCs/>
          <w:sz w:val="24"/>
          <w:szCs w:val="24"/>
          <w:u w:val="single"/>
        </w:rPr>
        <w:t>Severity</w:t>
      </w:r>
    </w:p>
    <w:tbl>
      <w:tblPr>
        <w:tblW w:w="9380" w:type="dxa"/>
        <w:tblLook w:val="04A0" w:firstRow="1" w:lastRow="0" w:firstColumn="1" w:lastColumn="0" w:noHBand="0" w:noVBand="1"/>
      </w:tblPr>
      <w:tblGrid>
        <w:gridCol w:w="4440"/>
        <w:gridCol w:w="900"/>
        <w:gridCol w:w="4040"/>
      </w:tblGrid>
      <w:tr w:rsidR="00AA601E" w:rsidRPr="00AA601E" w14:paraId="5831DBD2" w14:textId="77777777" w:rsidTr="00AA601E">
        <w:trPr>
          <w:trHeight w:val="300"/>
        </w:trPr>
        <w:tc>
          <w:tcPr>
            <w:tcW w:w="44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5488D2"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Detection</w:t>
            </w:r>
          </w:p>
        </w:tc>
        <w:tc>
          <w:tcPr>
            <w:tcW w:w="900" w:type="dxa"/>
            <w:tcBorders>
              <w:top w:val="single" w:sz="4" w:space="0" w:color="auto"/>
              <w:left w:val="nil"/>
              <w:bottom w:val="single" w:sz="4" w:space="0" w:color="auto"/>
              <w:right w:val="single" w:sz="4" w:space="0" w:color="auto"/>
            </w:tcBorders>
            <w:shd w:val="clear" w:color="auto" w:fill="auto"/>
            <w:noWrap/>
            <w:vAlign w:val="bottom"/>
            <w:hideMark/>
          </w:tcPr>
          <w:p w14:paraId="0911A42E"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Rating</w:t>
            </w:r>
          </w:p>
        </w:tc>
        <w:tc>
          <w:tcPr>
            <w:tcW w:w="4040" w:type="dxa"/>
            <w:tcBorders>
              <w:top w:val="single" w:sz="4" w:space="0" w:color="auto"/>
              <w:left w:val="nil"/>
              <w:bottom w:val="single" w:sz="4" w:space="0" w:color="auto"/>
              <w:right w:val="single" w:sz="4" w:space="0" w:color="auto"/>
            </w:tcBorders>
            <w:shd w:val="clear" w:color="auto" w:fill="auto"/>
            <w:noWrap/>
            <w:vAlign w:val="bottom"/>
            <w:hideMark/>
          </w:tcPr>
          <w:p w14:paraId="04D41B8E"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Definition</w:t>
            </w:r>
          </w:p>
        </w:tc>
      </w:tr>
      <w:tr w:rsidR="00AA601E" w:rsidRPr="00AA601E" w14:paraId="162E1837" w14:textId="77777777" w:rsidTr="00041109">
        <w:trPr>
          <w:trHeight w:val="953"/>
        </w:trPr>
        <w:tc>
          <w:tcPr>
            <w:tcW w:w="4440" w:type="dxa"/>
            <w:tcBorders>
              <w:top w:val="nil"/>
              <w:left w:val="single" w:sz="4" w:space="0" w:color="auto"/>
              <w:bottom w:val="single" w:sz="4" w:space="0" w:color="auto"/>
              <w:right w:val="single" w:sz="4" w:space="0" w:color="auto"/>
            </w:tcBorders>
            <w:shd w:val="clear" w:color="auto" w:fill="auto"/>
            <w:vAlign w:val="center"/>
            <w:hideMark/>
          </w:tcPr>
          <w:p w14:paraId="0BCADAD6"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Extremely dangerous/ hazardous and occurs without warning.</w:t>
            </w:r>
          </w:p>
        </w:tc>
        <w:tc>
          <w:tcPr>
            <w:tcW w:w="900" w:type="dxa"/>
            <w:tcBorders>
              <w:top w:val="nil"/>
              <w:left w:val="nil"/>
              <w:bottom w:val="single" w:sz="4" w:space="0" w:color="auto"/>
              <w:right w:val="single" w:sz="4" w:space="0" w:color="auto"/>
            </w:tcBorders>
            <w:shd w:val="clear" w:color="auto" w:fill="auto"/>
            <w:noWrap/>
            <w:vAlign w:val="center"/>
            <w:hideMark/>
          </w:tcPr>
          <w:p w14:paraId="003A0B87"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10</w:t>
            </w:r>
          </w:p>
        </w:tc>
        <w:tc>
          <w:tcPr>
            <w:tcW w:w="4040" w:type="dxa"/>
            <w:tcBorders>
              <w:top w:val="nil"/>
              <w:left w:val="nil"/>
              <w:bottom w:val="single" w:sz="4" w:space="0" w:color="auto"/>
              <w:right w:val="single" w:sz="4" w:space="0" w:color="auto"/>
            </w:tcBorders>
            <w:shd w:val="clear" w:color="auto" w:fill="auto"/>
            <w:vAlign w:val="bottom"/>
            <w:hideMark/>
          </w:tcPr>
          <w:p w14:paraId="4DD8EDF8"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Failure occurs unpredictably often without any warning.  It involves non-compliance with government/ safety regulations.</w:t>
            </w:r>
          </w:p>
        </w:tc>
      </w:tr>
      <w:tr w:rsidR="00AA601E" w:rsidRPr="00AA601E" w14:paraId="1EA5491F" w14:textId="77777777" w:rsidTr="00041109">
        <w:trPr>
          <w:trHeight w:val="980"/>
        </w:trPr>
        <w:tc>
          <w:tcPr>
            <w:tcW w:w="4440" w:type="dxa"/>
            <w:tcBorders>
              <w:top w:val="nil"/>
              <w:left w:val="single" w:sz="4" w:space="0" w:color="auto"/>
              <w:bottom w:val="single" w:sz="4" w:space="0" w:color="auto"/>
              <w:right w:val="single" w:sz="4" w:space="0" w:color="auto"/>
            </w:tcBorders>
            <w:shd w:val="clear" w:color="auto" w:fill="auto"/>
            <w:vAlign w:val="center"/>
            <w:hideMark/>
          </w:tcPr>
          <w:p w14:paraId="0163C509"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Very dangerous/ hazard occurs with warning.</w:t>
            </w:r>
          </w:p>
        </w:tc>
        <w:tc>
          <w:tcPr>
            <w:tcW w:w="900" w:type="dxa"/>
            <w:tcBorders>
              <w:top w:val="nil"/>
              <w:left w:val="nil"/>
              <w:bottom w:val="single" w:sz="4" w:space="0" w:color="auto"/>
              <w:right w:val="single" w:sz="4" w:space="0" w:color="auto"/>
            </w:tcBorders>
            <w:shd w:val="clear" w:color="auto" w:fill="auto"/>
            <w:noWrap/>
            <w:vAlign w:val="center"/>
            <w:hideMark/>
          </w:tcPr>
          <w:p w14:paraId="6B8A8F95"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9</w:t>
            </w:r>
          </w:p>
        </w:tc>
        <w:tc>
          <w:tcPr>
            <w:tcW w:w="4040" w:type="dxa"/>
            <w:tcBorders>
              <w:top w:val="nil"/>
              <w:left w:val="nil"/>
              <w:bottom w:val="single" w:sz="4" w:space="0" w:color="auto"/>
              <w:right w:val="single" w:sz="4" w:space="0" w:color="auto"/>
            </w:tcBorders>
            <w:shd w:val="clear" w:color="auto" w:fill="auto"/>
            <w:vAlign w:val="bottom"/>
            <w:hideMark/>
          </w:tcPr>
          <w:p w14:paraId="3DB33281" w14:textId="685E278E"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 xml:space="preserve">Failure is hazardous and very </w:t>
            </w:r>
            <w:r w:rsidRPr="00753116">
              <w:rPr>
                <w:rFonts w:ascii="Arial" w:eastAsia="Times New Roman" w:hAnsi="Arial" w:cs="Arial"/>
                <w:color w:val="000000"/>
                <w:lang w:eastAsia="en-GB"/>
              </w:rPr>
              <w:t>dangerous but</w:t>
            </w:r>
            <w:r w:rsidRPr="00AA601E">
              <w:rPr>
                <w:rFonts w:ascii="Arial" w:eastAsia="Times New Roman" w:hAnsi="Arial" w:cs="Arial"/>
                <w:color w:val="000000"/>
                <w:lang w:eastAsia="en-GB"/>
              </w:rPr>
              <w:t xml:space="preserve"> occurs with warning.  It can often mean non-compliance with regulations.</w:t>
            </w:r>
          </w:p>
        </w:tc>
      </w:tr>
      <w:tr w:rsidR="00AA601E" w:rsidRPr="00AA601E" w14:paraId="19D328E7" w14:textId="77777777" w:rsidTr="00041109">
        <w:trPr>
          <w:trHeight w:val="1419"/>
        </w:trPr>
        <w:tc>
          <w:tcPr>
            <w:tcW w:w="4440" w:type="dxa"/>
            <w:tcBorders>
              <w:top w:val="nil"/>
              <w:left w:val="single" w:sz="4" w:space="0" w:color="auto"/>
              <w:bottom w:val="single" w:sz="4" w:space="0" w:color="auto"/>
              <w:right w:val="single" w:sz="4" w:space="0" w:color="auto"/>
            </w:tcBorders>
            <w:shd w:val="clear" w:color="auto" w:fill="auto"/>
            <w:noWrap/>
            <w:vAlign w:val="center"/>
            <w:hideMark/>
          </w:tcPr>
          <w:p w14:paraId="45F2DDF6"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Very high</w:t>
            </w:r>
          </w:p>
        </w:tc>
        <w:tc>
          <w:tcPr>
            <w:tcW w:w="900" w:type="dxa"/>
            <w:tcBorders>
              <w:top w:val="nil"/>
              <w:left w:val="nil"/>
              <w:bottom w:val="single" w:sz="4" w:space="0" w:color="auto"/>
              <w:right w:val="single" w:sz="4" w:space="0" w:color="auto"/>
            </w:tcBorders>
            <w:shd w:val="clear" w:color="auto" w:fill="auto"/>
            <w:noWrap/>
            <w:vAlign w:val="center"/>
            <w:hideMark/>
          </w:tcPr>
          <w:p w14:paraId="113A0CF2"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8</w:t>
            </w:r>
          </w:p>
        </w:tc>
        <w:tc>
          <w:tcPr>
            <w:tcW w:w="4040" w:type="dxa"/>
            <w:tcBorders>
              <w:top w:val="nil"/>
              <w:left w:val="nil"/>
              <w:bottom w:val="single" w:sz="4" w:space="0" w:color="auto"/>
              <w:right w:val="single" w:sz="4" w:space="0" w:color="auto"/>
            </w:tcBorders>
            <w:shd w:val="clear" w:color="auto" w:fill="auto"/>
            <w:vAlign w:val="bottom"/>
            <w:hideMark/>
          </w:tcPr>
          <w:p w14:paraId="7B0F6CF0" w14:textId="3CD3EE22"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 xml:space="preserve">Vehicle/ component inoperable (primary function is lost).  It involves major repair needed.  Safety </w:t>
            </w:r>
            <w:r w:rsidRPr="00753116">
              <w:rPr>
                <w:rFonts w:ascii="Arial" w:eastAsia="Times New Roman" w:hAnsi="Arial" w:cs="Arial"/>
                <w:color w:val="000000"/>
                <w:lang w:eastAsia="en-GB"/>
              </w:rPr>
              <w:t>has not</w:t>
            </w:r>
            <w:r w:rsidRPr="00AA601E">
              <w:rPr>
                <w:rFonts w:ascii="Arial" w:eastAsia="Times New Roman" w:hAnsi="Arial" w:cs="Arial"/>
                <w:color w:val="000000"/>
                <w:lang w:eastAsia="en-GB"/>
              </w:rPr>
              <w:t xml:space="preserve"> been compromised and in compliance with safety regulations.</w:t>
            </w:r>
          </w:p>
        </w:tc>
      </w:tr>
      <w:tr w:rsidR="00AA601E" w:rsidRPr="00AA601E" w14:paraId="114507E3" w14:textId="77777777" w:rsidTr="00041109">
        <w:trPr>
          <w:trHeight w:val="843"/>
        </w:trPr>
        <w:tc>
          <w:tcPr>
            <w:tcW w:w="4440" w:type="dxa"/>
            <w:tcBorders>
              <w:top w:val="nil"/>
              <w:left w:val="single" w:sz="4" w:space="0" w:color="auto"/>
              <w:bottom w:val="single" w:sz="4" w:space="0" w:color="auto"/>
              <w:right w:val="single" w:sz="4" w:space="0" w:color="auto"/>
            </w:tcBorders>
            <w:shd w:val="clear" w:color="auto" w:fill="auto"/>
            <w:noWrap/>
            <w:vAlign w:val="center"/>
            <w:hideMark/>
          </w:tcPr>
          <w:p w14:paraId="54D4E72E"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High</w:t>
            </w:r>
          </w:p>
        </w:tc>
        <w:tc>
          <w:tcPr>
            <w:tcW w:w="900" w:type="dxa"/>
            <w:tcBorders>
              <w:top w:val="nil"/>
              <w:left w:val="nil"/>
              <w:bottom w:val="single" w:sz="4" w:space="0" w:color="auto"/>
              <w:right w:val="single" w:sz="4" w:space="0" w:color="auto"/>
            </w:tcBorders>
            <w:shd w:val="clear" w:color="auto" w:fill="auto"/>
            <w:noWrap/>
            <w:vAlign w:val="center"/>
            <w:hideMark/>
          </w:tcPr>
          <w:p w14:paraId="06B5B192"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7</w:t>
            </w:r>
          </w:p>
        </w:tc>
        <w:tc>
          <w:tcPr>
            <w:tcW w:w="4040" w:type="dxa"/>
            <w:tcBorders>
              <w:top w:val="nil"/>
              <w:left w:val="nil"/>
              <w:bottom w:val="single" w:sz="4" w:space="0" w:color="auto"/>
              <w:right w:val="single" w:sz="4" w:space="0" w:color="auto"/>
            </w:tcBorders>
            <w:shd w:val="clear" w:color="auto" w:fill="auto"/>
            <w:vAlign w:val="bottom"/>
            <w:hideMark/>
          </w:tcPr>
          <w:p w14:paraId="0369EA10"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 xml:space="preserve">Vehicle/ component is operational but at a reduced performance.  Repair work </w:t>
            </w:r>
            <w:proofErr w:type="gramStart"/>
            <w:r w:rsidRPr="00AA601E">
              <w:rPr>
                <w:rFonts w:ascii="Arial" w:eastAsia="Times New Roman" w:hAnsi="Arial" w:cs="Arial"/>
                <w:color w:val="000000"/>
                <w:lang w:eastAsia="en-GB"/>
              </w:rPr>
              <w:t>can be done</w:t>
            </w:r>
            <w:proofErr w:type="gramEnd"/>
            <w:r w:rsidRPr="00AA601E">
              <w:rPr>
                <w:rFonts w:ascii="Arial" w:eastAsia="Times New Roman" w:hAnsi="Arial" w:cs="Arial"/>
                <w:color w:val="000000"/>
                <w:lang w:eastAsia="en-GB"/>
              </w:rPr>
              <w:t xml:space="preserve"> with difficulty.</w:t>
            </w:r>
          </w:p>
        </w:tc>
      </w:tr>
      <w:tr w:rsidR="00AA601E" w:rsidRPr="00AA601E" w14:paraId="5140778B" w14:textId="77777777" w:rsidTr="00041109">
        <w:trPr>
          <w:trHeight w:val="1125"/>
        </w:trPr>
        <w:tc>
          <w:tcPr>
            <w:tcW w:w="4440" w:type="dxa"/>
            <w:tcBorders>
              <w:top w:val="nil"/>
              <w:left w:val="single" w:sz="4" w:space="0" w:color="auto"/>
              <w:bottom w:val="single" w:sz="4" w:space="0" w:color="auto"/>
              <w:right w:val="single" w:sz="4" w:space="0" w:color="auto"/>
            </w:tcBorders>
            <w:shd w:val="clear" w:color="auto" w:fill="auto"/>
            <w:noWrap/>
            <w:vAlign w:val="center"/>
            <w:hideMark/>
          </w:tcPr>
          <w:p w14:paraId="204C390D"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Moderate</w:t>
            </w:r>
          </w:p>
        </w:tc>
        <w:tc>
          <w:tcPr>
            <w:tcW w:w="900" w:type="dxa"/>
            <w:tcBorders>
              <w:top w:val="nil"/>
              <w:left w:val="nil"/>
              <w:bottom w:val="single" w:sz="4" w:space="0" w:color="auto"/>
              <w:right w:val="single" w:sz="4" w:space="0" w:color="auto"/>
            </w:tcBorders>
            <w:shd w:val="clear" w:color="auto" w:fill="auto"/>
            <w:noWrap/>
            <w:vAlign w:val="center"/>
            <w:hideMark/>
          </w:tcPr>
          <w:p w14:paraId="27357A4C"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6</w:t>
            </w:r>
          </w:p>
        </w:tc>
        <w:tc>
          <w:tcPr>
            <w:tcW w:w="4040" w:type="dxa"/>
            <w:tcBorders>
              <w:top w:val="nil"/>
              <w:left w:val="nil"/>
              <w:bottom w:val="single" w:sz="4" w:space="0" w:color="auto"/>
              <w:right w:val="single" w:sz="4" w:space="0" w:color="auto"/>
            </w:tcBorders>
            <w:shd w:val="clear" w:color="auto" w:fill="auto"/>
            <w:vAlign w:val="bottom"/>
            <w:hideMark/>
          </w:tcPr>
          <w:p w14:paraId="49A16F87"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Primary function of vehicle/ component operational</w:t>
            </w:r>
            <w:proofErr w:type="gramStart"/>
            <w:r w:rsidRPr="00AA601E">
              <w:rPr>
                <w:rFonts w:ascii="Arial" w:eastAsia="Times New Roman" w:hAnsi="Arial" w:cs="Arial"/>
                <w:color w:val="000000"/>
                <w:lang w:eastAsia="en-GB"/>
              </w:rPr>
              <w:t>,  but</w:t>
            </w:r>
            <w:proofErr w:type="gramEnd"/>
            <w:r w:rsidRPr="00AA601E">
              <w:rPr>
                <w:rFonts w:ascii="Arial" w:eastAsia="Times New Roman" w:hAnsi="Arial" w:cs="Arial"/>
                <w:color w:val="000000"/>
                <w:lang w:eastAsia="en-GB"/>
              </w:rPr>
              <w:t xml:space="preserve"> comfort/ convenience is compromised.  Failure occurs in </w:t>
            </w:r>
            <w:proofErr w:type="spellStart"/>
            <w:proofErr w:type="gramStart"/>
            <w:r w:rsidRPr="00AA601E">
              <w:rPr>
                <w:rFonts w:ascii="Arial" w:eastAsia="Times New Roman" w:hAnsi="Arial" w:cs="Arial"/>
                <w:color w:val="000000"/>
                <w:lang w:eastAsia="en-GB"/>
              </w:rPr>
              <w:t>a</w:t>
            </w:r>
            <w:proofErr w:type="spellEnd"/>
            <w:proofErr w:type="gramEnd"/>
            <w:r w:rsidRPr="00AA601E">
              <w:rPr>
                <w:rFonts w:ascii="Arial" w:eastAsia="Times New Roman" w:hAnsi="Arial" w:cs="Arial"/>
                <w:color w:val="000000"/>
                <w:lang w:eastAsia="en-GB"/>
              </w:rPr>
              <w:t xml:space="preserve"> area of the system.</w:t>
            </w:r>
          </w:p>
        </w:tc>
      </w:tr>
      <w:tr w:rsidR="00AA601E" w:rsidRPr="00AA601E" w14:paraId="6644E053" w14:textId="77777777" w:rsidTr="00041109">
        <w:trPr>
          <w:trHeight w:val="1101"/>
        </w:trPr>
        <w:tc>
          <w:tcPr>
            <w:tcW w:w="4440" w:type="dxa"/>
            <w:tcBorders>
              <w:top w:val="nil"/>
              <w:left w:val="single" w:sz="4" w:space="0" w:color="auto"/>
              <w:bottom w:val="single" w:sz="4" w:space="0" w:color="auto"/>
              <w:right w:val="single" w:sz="4" w:space="0" w:color="auto"/>
            </w:tcBorders>
            <w:shd w:val="clear" w:color="auto" w:fill="auto"/>
            <w:noWrap/>
            <w:vAlign w:val="center"/>
            <w:hideMark/>
          </w:tcPr>
          <w:p w14:paraId="3136DFBF"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Low</w:t>
            </w:r>
          </w:p>
        </w:tc>
        <w:tc>
          <w:tcPr>
            <w:tcW w:w="900" w:type="dxa"/>
            <w:tcBorders>
              <w:top w:val="nil"/>
              <w:left w:val="nil"/>
              <w:bottom w:val="single" w:sz="4" w:space="0" w:color="auto"/>
              <w:right w:val="single" w:sz="4" w:space="0" w:color="auto"/>
            </w:tcBorders>
            <w:shd w:val="clear" w:color="auto" w:fill="auto"/>
            <w:noWrap/>
            <w:vAlign w:val="center"/>
            <w:hideMark/>
          </w:tcPr>
          <w:p w14:paraId="21326A78"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5</w:t>
            </w:r>
          </w:p>
        </w:tc>
        <w:tc>
          <w:tcPr>
            <w:tcW w:w="4040" w:type="dxa"/>
            <w:tcBorders>
              <w:top w:val="nil"/>
              <w:left w:val="nil"/>
              <w:bottom w:val="single" w:sz="4" w:space="0" w:color="auto"/>
              <w:right w:val="single" w:sz="4" w:space="0" w:color="auto"/>
            </w:tcBorders>
            <w:shd w:val="clear" w:color="auto" w:fill="auto"/>
            <w:vAlign w:val="bottom"/>
            <w:hideMark/>
          </w:tcPr>
          <w:p w14:paraId="262B4D65"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Vehicle/ component is operable but at a slightly reduced comfort and performance is affected.  It creates enough performance loss for repair.</w:t>
            </w:r>
          </w:p>
        </w:tc>
      </w:tr>
      <w:tr w:rsidR="00AA601E" w:rsidRPr="00AA601E" w14:paraId="3EA2251F" w14:textId="77777777" w:rsidTr="00041109">
        <w:trPr>
          <w:trHeight w:val="1401"/>
        </w:trPr>
        <w:tc>
          <w:tcPr>
            <w:tcW w:w="4440" w:type="dxa"/>
            <w:tcBorders>
              <w:top w:val="nil"/>
              <w:left w:val="single" w:sz="4" w:space="0" w:color="auto"/>
              <w:bottom w:val="single" w:sz="4" w:space="0" w:color="auto"/>
              <w:right w:val="single" w:sz="4" w:space="0" w:color="auto"/>
            </w:tcBorders>
            <w:shd w:val="clear" w:color="auto" w:fill="auto"/>
            <w:noWrap/>
            <w:vAlign w:val="center"/>
            <w:hideMark/>
          </w:tcPr>
          <w:p w14:paraId="7B5EB8AD"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Very low</w:t>
            </w:r>
          </w:p>
        </w:tc>
        <w:tc>
          <w:tcPr>
            <w:tcW w:w="900" w:type="dxa"/>
            <w:tcBorders>
              <w:top w:val="nil"/>
              <w:left w:val="nil"/>
              <w:bottom w:val="single" w:sz="4" w:space="0" w:color="auto"/>
              <w:right w:val="single" w:sz="4" w:space="0" w:color="auto"/>
            </w:tcBorders>
            <w:shd w:val="clear" w:color="auto" w:fill="auto"/>
            <w:noWrap/>
            <w:vAlign w:val="center"/>
            <w:hideMark/>
          </w:tcPr>
          <w:p w14:paraId="7BDFAD98"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4</w:t>
            </w:r>
          </w:p>
        </w:tc>
        <w:tc>
          <w:tcPr>
            <w:tcW w:w="4040" w:type="dxa"/>
            <w:tcBorders>
              <w:top w:val="nil"/>
              <w:left w:val="nil"/>
              <w:bottom w:val="single" w:sz="4" w:space="0" w:color="auto"/>
              <w:right w:val="single" w:sz="4" w:space="0" w:color="auto"/>
            </w:tcBorders>
            <w:shd w:val="clear" w:color="auto" w:fill="auto"/>
            <w:vAlign w:val="bottom"/>
            <w:hideMark/>
          </w:tcPr>
          <w:p w14:paraId="4F139E06"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 xml:space="preserve">Small </w:t>
            </w:r>
            <w:proofErr w:type="gramStart"/>
            <w:r w:rsidRPr="00AA601E">
              <w:rPr>
                <w:rFonts w:ascii="Arial" w:eastAsia="Times New Roman" w:hAnsi="Arial" w:cs="Arial"/>
                <w:color w:val="000000"/>
                <w:lang w:eastAsia="en-GB"/>
              </w:rPr>
              <w:t>failure which</w:t>
            </w:r>
            <w:proofErr w:type="gramEnd"/>
            <w:r w:rsidRPr="00AA601E">
              <w:rPr>
                <w:rFonts w:ascii="Arial" w:eastAsia="Times New Roman" w:hAnsi="Arial" w:cs="Arial"/>
                <w:color w:val="000000"/>
                <w:lang w:eastAsia="en-GB"/>
              </w:rPr>
              <w:t xml:space="preserve"> can be overcome by minor modifications.  There is no serious loss/ effect to the system/ component. Fitting and finishing failures are involved here.</w:t>
            </w:r>
          </w:p>
        </w:tc>
      </w:tr>
      <w:tr w:rsidR="00AA601E" w:rsidRPr="00AA601E" w14:paraId="6B9A2338" w14:textId="77777777" w:rsidTr="00041109">
        <w:trPr>
          <w:trHeight w:val="852"/>
        </w:trPr>
        <w:tc>
          <w:tcPr>
            <w:tcW w:w="4440" w:type="dxa"/>
            <w:tcBorders>
              <w:top w:val="nil"/>
              <w:left w:val="single" w:sz="4" w:space="0" w:color="auto"/>
              <w:bottom w:val="single" w:sz="4" w:space="0" w:color="auto"/>
              <w:right w:val="single" w:sz="4" w:space="0" w:color="auto"/>
            </w:tcBorders>
            <w:shd w:val="clear" w:color="auto" w:fill="auto"/>
            <w:noWrap/>
            <w:vAlign w:val="center"/>
            <w:hideMark/>
          </w:tcPr>
          <w:p w14:paraId="6D76E10A"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Minor</w:t>
            </w:r>
          </w:p>
        </w:tc>
        <w:tc>
          <w:tcPr>
            <w:tcW w:w="900" w:type="dxa"/>
            <w:tcBorders>
              <w:top w:val="nil"/>
              <w:left w:val="nil"/>
              <w:bottom w:val="single" w:sz="4" w:space="0" w:color="auto"/>
              <w:right w:val="single" w:sz="4" w:space="0" w:color="auto"/>
            </w:tcBorders>
            <w:shd w:val="clear" w:color="auto" w:fill="auto"/>
            <w:noWrap/>
            <w:vAlign w:val="center"/>
            <w:hideMark/>
          </w:tcPr>
          <w:p w14:paraId="04A4211E"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3</w:t>
            </w:r>
          </w:p>
        </w:tc>
        <w:tc>
          <w:tcPr>
            <w:tcW w:w="4040" w:type="dxa"/>
            <w:tcBorders>
              <w:top w:val="nil"/>
              <w:left w:val="nil"/>
              <w:bottom w:val="single" w:sz="4" w:space="0" w:color="auto"/>
              <w:right w:val="single" w:sz="4" w:space="0" w:color="auto"/>
            </w:tcBorders>
            <w:shd w:val="clear" w:color="auto" w:fill="auto"/>
            <w:vAlign w:val="bottom"/>
            <w:hideMark/>
          </w:tcPr>
          <w:p w14:paraId="27971F57"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 xml:space="preserve">It causes little annoyance but no performance loss, minor </w:t>
            </w:r>
            <w:proofErr w:type="gramStart"/>
            <w:r w:rsidRPr="00AA601E">
              <w:rPr>
                <w:rFonts w:ascii="Arial" w:eastAsia="Times New Roman" w:hAnsi="Arial" w:cs="Arial"/>
                <w:color w:val="000000"/>
                <w:lang w:eastAsia="en-GB"/>
              </w:rPr>
              <w:t>rework  can</w:t>
            </w:r>
            <w:proofErr w:type="gramEnd"/>
            <w:r w:rsidRPr="00AA601E">
              <w:rPr>
                <w:rFonts w:ascii="Arial" w:eastAsia="Times New Roman" w:hAnsi="Arial" w:cs="Arial"/>
                <w:color w:val="000000"/>
                <w:lang w:eastAsia="en-GB"/>
              </w:rPr>
              <w:t xml:space="preserve"> be undertaken to solve.</w:t>
            </w:r>
          </w:p>
        </w:tc>
      </w:tr>
      <w:tr w:rsidR="00AA601E" w:rsidRPr="00AA601E" w14:paraId="0727CCCC" w14:textId="77777777" w:rsidTr="00041109">
        <w:trPr>
          <w:trHeight w:val="1079"/>
        </w:trPr>
        <w:tc>
          <w:tcPr>
            <w:tcW w:w="4440" w:type="dxa"/>
            <w:tcBorders>
              <w:top w:val="nil"/>
              <w:left w:val="single" w:sz="4" w:space="0" w:color="auto"/>
              <w:bottom w:val="single" w:sz="4" w:space="0" w:color="auto"/>
              <w:right w:val="single" w:sz="4" w:space="0" w:color="auto"/>
            </w:tcBorders>
            <w:shd w:val="clear" w:color="auto" w:fill="auto"/>
            <w:noWrap/>
            <w:vAlign w:val="center"/>
            <w:hideMark/>
          </w:tcPr>
          <w:p w14:paraId="13461AA6"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Very minor</w:t>
            </w:r>
          </w:p>
        </w:tc>
        <w:tc>
          <w:tcPr>
            <w:tcW w:w="900" w:type="dxa"/>
            <w:tcBorders>
              <w:top w:val="nil"/>
              <w:left w:val="nil"/>
              <w:bottom w:val="single" w:sz="4" w:space="0" w:color="auto"/>
              <w:right w:val="single" w:sz="4" w:space="0" w:color="auto"/>
            </w:tcBorders>
            <w:shd w:val="clear" w:color="auto" w:fill="auto"/>
            <w:noWrap/>
            <w:vAlign w:val="center"/>
            <w:hideMark/>
          </w:tcPr>
          <w:p w14:paraId="03791D29"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2</w:t>
            </w:r>
          </w:p>
        </w:tc>
        <w:tc>
          <w:tcPr>
            <w:tcW w:w="4040" w:type="dxa"/>
            <w:tcBorders>
              <w:top w:val="nil"/>
              <w:left w:val="nil"/>
              <w:bottom w:val="single" w:sz="4" w:space="0" w:color="auto"/>
              <w:right w:val="single" w:sz="4" w:space="0" w:color="auto"/>
            </w:tcBorders>
            <w:shd w:val="clear" w:color="auto" w:fill="auto"/>
            <w:vAlign w:val="bottom"/>
            <w:hideMark/>
          </w:tcPr>
          <w:p w14:paraId="586072FA"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 xml:space="preserve">System/ component is operating correctly with very little deterrence.  Failure </w:t>
            </w:r>
            <w:proofErr w:type="gramStart"/>
            <w:r w:rsidRPr="00AA601E">
              <w:rPr>
                <w:rFonts w:ascii="Arial" w:eastAsia="Times New Roman" w:hAnsi="Arial" w:cs="Arial"/>
                <w:color w:val="000000"/>
                <w:lang w:eastAsia="en-GB"/>
              </w:rPr>
              <w:t>is not observed</w:t>
            </w:r>
            <w:proofErr w:type="gramEnd"/>
            <w:r w:rsidRPr="00AA601E">
              <w:rPr>
                <w:rFonts w:ascii="Arial" w:eastAsia="Times New Roman" w:hAnsi="Arial" w:cs="Arial"/>
                <w:color w:val="000000"/>
                <w:lang w:eastAsia="en-GB"/>
              </w:rPr>
              <w:t xml:space="preserve"> easily.  Repairs </w:t>
            </w:r>
            <w:proofErr w:type="gramStart"/>
            <w:r w:rsidRPr="00AA601E">
              <w:rPr>
                <w:rFonts w:ascii="Arial" w:eastAsia="Times New Roman" w:hAnsi="Arial" w:cs="Arial"/>
                <w:color w:val="000000"/>
                <w:lang w:eastAsia="en-GB"/>
              </w:rPr>
              <w:t>may not be needed</w:t>
            </w:r>
            <w:proofErr w:type="gramEnd"/>
            <w:r w:rsidRPr="00AA601E">
              <w:rPr>
                <w:rFonts w:ascii="Arial" w:eastAsia="Times New Roman" w:hAnsi="Arial" w:cs="Arial"/>
                <w:color w:val="000000"/>
                <w:lang w:eastAsia="en-GB"/>
              </w:rPr>
              <w:t>.</w:t>
            </w:r>
          </w:p>
        </w:tc>
      </w:tr>
      <w:tr w:rsidR="00AA601E" w:rsidRPr="00AA601E" w14:paraId="398948F8" w14:textId="77777777" w:rsidTr="00041109">
        <w:trPr>
          <w:trHeight w:val="752"/>
        </w:trPr>
        <w:tc>
          <w:tcPr>
            <w:tcW w:w="4440" w:type="dxa"/>
            <w:tcBorders>
              <w:top w:val="nil"/>
              <w:left w:val="single" w:sz="4" w:space="0" w:color="auto"/>
              <w:bottom w:val="single" w:sz="4" w:space="0" w:color="auto"/>
              <w:right w:val="single" w:sz="4" w:space="0" w:color="auto"/>
            </w:tcBorders>
            <w:shd w:val="clear" w:color="auto" w:fill="auto"/>
            <w:noWrap/>
            <w:vAlign w:val="center"/>
            <w:hideMark/>
          </w:tcPr>
          <w:p w14:paraId="1CE857C6"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None</w:t>
            </w:r>
          </w:p>
        </w:tc>
        <w:tc>
          <w:tcPr>
            <w:tcW w:w="900" w:type="dxa"/>
            <w:tcBorders>
              <w:top w:val="nil"/>
              <w:left w:val="nil"/>
              <w:bottom w:val="single" w:sz="4" w:space="0" w:color="auto"/>
              <w:right w:val="single" w:sz="4" w:space="0" w:color="auto"/>
            </w:tcBorders>
            <w:shd w:val="clear" w:color="auto" w:fill="auto"/>
            <w:noWrap/>
            <w:vAlign w:val="center"/>
            <w:hideMark/>
          </w:tcPr>
          <w:p w14:paraId="187BFA1C"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1</w:t>
            </w:r>
          </w:p>
        </w:tc>
        <w:tc>
          <w:tcPr>
            <w:tcW w:w="4040" w:type="dxa"/>
            <w:tcBorders>
              <w:top w:val="nil"/>
              <w:left w:val="nil"/>
              <w:bottom w:val="single" w:sz="4" w:space="0" w:color="auto"/>
              <w:right w:val="single" w:sz="4" w:space="0" w:color="auto"/>
            </w:tcBorders>
            <w:shd w:val="clear" w:color="auto" w:fill="auto"/>
            <w:vAlign w:val="bottom"/>
            <w:hideMark/>
          </w:tcPr>
          <w:p w14:paraId="6736B9F8" w14:textId="4E231C3E"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 xml:space="preserve">No </w:t>
            </w:r>
            <w:r w:rsidRPr="00753116">
              <w:rPr>
                <w:rFonts w:ascii="Arial" w:eastAsia="Times New Roman" w:hAnsi="Arial" w:cs="Arial"/>
                <w:color w:val="000000"/>
                <w:lang w:eastAsia="en-GB"/>
              </w:rPr>
              <w:t>noticeable</w:t>
            </w:r>
            <w:r w:rsidRPr="00AA601E">
              <w:rPr>
                <w:rFonts w:ascii="Arial" w:eastAsia="Times New Roman" w:hAnsi="Arial" w:cs="Arial"/>
                <w:color w:val="000000"/>
                <w:lang w:eastAsia="en-GB"/>
              </w:rPr>
              <w:t xml:space="preserve"> effect of the failure and does not affect the operating performance in any way.</w:t>
            </w:r>
          </w:p>
        </w:tc>
      </w:tr>
    </w:tbl>
    <w:p w14:paraId="45C84793" w14:textId="77777777" w:rsidR="008F6B4A" w:rsidRDefault="00041109" w:rsidP="008F6B4A">
      <w:pPr>
        <w:rPr>
          <w:rStyle w:val="selectable"/>
          <w:rFonts w:ascii="Arial" w:hAnsi="Arial" w:cs="Arial"/>
          <w:i/>
          <w:iCs/>
          <w:color w:val="000000"/>
        </w:rPr>
      </w:pPr>
      <w:r w:rsidRPr="00F83C1B">
        <w:rPr>
          <w:rFonts w:ascii="Arial" w:hAnsi="Arial" w:cs="Arial"/>
        </w:rPr>
        <w:t>Table 1: Severity scoring criteria</w:t>
      </w:r>
      <w:r w:rsidRPr="00F83C1B">
        <w:rPr>
          <w:rFonts w:ascii="Arial" w:hAnsi="Arial" w:cs="Arial"/>
          <w:i/>
          <w:iCs/>
        </w:rPr>
        <w:t xml:space="preserve"> </w:t>
      </w:r>
      <w:r w:rsidRPr="00F83C1B">
        <w:rPr>
          <w:rStyle w:val="selectable"/>
          <w:rFonts w:ascii="Arial" w:hAnsi="Arial" w:cs="Arial"/>
          <w:i/>
          <w:iCs/>
          <w:color w:val="000000"/>
        </w:rPr>
        <w:t>(</w:t>
      </w:r>
      <w:proofErr w:type="spellStart"/>
      <w:r w:rsidRPr="00F83C1B">
        <w:rPr>
          <w:rStyle w:val="selectable"/>
          <w:rFonts w:ascii="Arial" w:hAnsi="Arial" w:cs="Arial"/>
          <w:i/>
          <w:iCs/>
          <w:color w:val="000000"/>
        </w:rPr>
        <w:t>Borgovini</w:t>
      </w:r>
      <w:proofErr w:type="spellEnd"/>
      <w:r w:rsidRPr="00F83C1B">
        <w:rPr>
          <w:rStyle w:val="selectable"/>
          <w:rFonts w:ascii="Arial" w:hAnsi="Arial" w:cs="Arial"/>
          <w:i/>
          <w:iCs/>
          <w:color w:val="000000"/>
        </w:rPr>
        <w:t>, Rossi and Pemberton, 1996).</w:t>
      </w:r>
    </w:p>
    <w:p w14:paraId="5A6E6ABC" w14:textId="77777777" w:rsidR="00BB527A" w:rsidRDefault="00BB527A" w:rsidP="008F6B4A">
      <w:pPr>
        <w:rPr>
          <w:rFonts w:ascii="Arial" w:hAnsi="Arial" w:cs="Arial"/>
          <w:b/>
          <w:bCs/>
          <w:sz w:val="24"/>
          <w:szCs w:val="24"/>
          <w:u w:val="single"/>
        </w:rPr>
      </w:pPr>
    </w:p>
    <w:p w14:paraId="2D099EC8" w14:textId="77777777" w:rsidR="00BB527A" w:rsidRDefault="00BB527A" w:rsidP="008F6B4A">
      <w:pPr>
        <w:rPr>
          <w:rFonts w:ascii="Arial" w:hAnsi="Arial" w:cs="Arial"/>
          <w:b/>
          <w:bCs/>
          <w:sz w:val="24"/>
          <w:szCs w:val="24"/>
          <w:u w:val="single"/>
        </w:rPr>
      </w:pPr>
    </w:p>
    <w:p w14:paraId="2B6F446F" w14:textId="77777777" w:rsidR="00BB527A" w:rsidRDefault="00BB527A" w:rsidP="008F6B4A">
      <w:pPr>
        <w:rPr>
          <w:rFonts w:ascii="Arial" w:hAnsi="Arial" w:cs="Arial"/>
          <w:b/>
          <w:bCs/>
          <w:sz w:val="24"/>
          <w:szCs w:val="24"/>
          <w:u w:val="single"/>
        </w:rPr>
      </w:pPr>
    </w:p>
    <w:p w14:paraId="1F930A40" w14:textId="77777777" w:rsidR="00EE19AF" w:rsidRDefault="00EE19AF" w:rsidP="008F6B4A">
      <w:pPr>
        <w:rPr>
          <w:rFonts w:ascii="Arial" w:hAnsi="Arial" w:cs="Arial"/>
          <w:b/>
          <w:bCs/>
          <w:sz w:val="24"/>
          <w:szCs w:val="24"/>
          <w:u w:val="single"/>
        </w:rPr>
      </w:pPr>
    </w:p>
    <w:p w14:paraId="1200D700" w14:textId="77777777" w:rsidR="00EE19AF" w:rsidRDefault="00EE19AF" w:rsidP="008F6B4A">
      <w:pPr>
        <w:rPr>
          <w:rFonts w:ascii="Arial" w:hAnsi="Arial" w:cs="Arial"/>
          <w:b/>
          <w:bCs/>
          <w:sz w:val="24"/>
          <w:szCs w:val="24"/>
          <w:u w:val="single"/>
        </w:rPr>
      </w:pPr>
    </w:p>
    <w:p w14:paraId="18B63BF1" w14:textId="66FCF99D" w:rsidR="00AD5D8B" w:rsidRPr="008F6B4A" w:rsidRDefault="00826EAD" w:rsidP="008F6B4A">
      <w:pPr>
        <w:rPr>
          <w:rFonts w:ascii="Arial" w:hAnsi="Arial" w:cs="Arial"/>
          <w:i/>
          <w:iCs/>
          <w:color w:val="000000"/>
        </w:rPr>
      </w:pPr>
      <w:r w:rsidRPr="00826EAD">
        <w:rPr>
          <w:rFonts w:ascii="Arial" w:hAnsi="Arial" w:cs="Arial"/>
          <w:b/>
          <w:bCs/>
          <w:sz w:val="24"/>
          <w:szCs w:val="24"/>
          <w:u w:val="single"/>
        </w:rPr>
        <w:t>6.2 Occurrence</w:t>
      </w:r>
    </w:p>
    <w:tbl>
      <w:tblPr>
        <w:tblW w:w="9480" w:type="dxa"/>
        <w:tblLook w:val="04A0" w:firstRow="1" w:lastRow="0" w:firstColumn="1" w:lastColumn="0" w:noHBand="0" w:noVBand="1"/>
      </w:tblPr>
      <w:tblGrid>
        <w:gridCol w:w="1720"/>
        <w:gridCol w:w="3220"/>
        <w:gridCol w:w="1180"/>
        <w:gridCol w:w="3360"/>
      </w:tblGrid>
      <w:tr w:rsidR="00753116" w:rsidRPr="00753116" w14:paraId="6DE2506C" w14:textId="77777777" w:rsidTr="00753116">
        <w:trPr>
          <w:trHeight w:val="704"/>
        </w:trPr>
        <w:tc>
          <w:tcPr>
            <w:tcW w:w="17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512964D"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Likelihood of failure</w:t>
            </w:r>
          </w:p>
        </w:tc>
        <w:tc>
          <w:tcPr>
            <w:tcW w:w="3220" w:type="dxa"/>
            <w:tcBorders>
              <w:top w:val="single" w:sz="4" w:space="0" w:color="auto"/>
              <w:left w:val="nil"/>
              <w:bottom w:val="single" w:sz="4" w:space="0" w:color="auto"/>
              <w:right w:val="single" w:sz="4" w:space="0" w:color="auto"/>
            </w:tcBorders>
            <w:shd w:val="clear" w:color="auto" w:fill="auto"/>
            <w:vAlign w:val="center"/>
            <w:hideMark/>
          </w:tcPr>
          <w:p w14:paraId="151CE629" w14:textId="2E3E810B" w:rsidR="00753116" w:rsidRPr="00753116" w:rsidRDefault="00753116" w:rsidP="00826EAD">
            <w:pPr>
              <w:spacing w:after="0" w:line="240" w:lineRule="auto"/>
              <w:jc w:val="center"/>
              <w:rPr>
                <w:rFonts w:ascii="Arial" w:eastAsia="Times New Roman" w:hAnsi="Arial" w:cs="Arial"/>
                <w:color w:val="000000"/>
                <w:lang w:eastAsia="en-GB"/>
              </w:rPr>
            </w:pPr>
            <w:r w:rsidRPr="00826EAD">
              <w:rPr>
                <w:rFonts w:ascii="Arial" w:eastAsia="Times New Roman" w:hAnsi="Arial" w:cs="Arial"/>
                <w:color w:val="000000"/>
                <w:lang w:eastAsia="en-GB"/>
              </w:rPr>
              <w:t>Likelihood</w:t>
            </w:r>
            <w:r w:rsidRPr="00753116">
              <w:rPr>
                <w:rFonts w:ascii="Arial" w:eastAsia="Times New Roman" w:hAnsi="Arial" w:cs="Arial"/>
                <w:color w:val="000000"/>
                <w:lang w:eastAsia="en-GB"/>
              </w:rPr>
              <w:t xml:space="preserve"> / Probability of Occurrence</w:t>
            </w:r>
          </w:p>
        </w:tc>
        <w:tc>
          <w:tcPr>
            <w:tcW w:w="1180" w:type="dxa"/>
            <w:tcBorders>
              <w:top w:val="single" w:sz="4" w:space="0" w:color="auto"/>
              <w:left w:val="nil"/>
              <w:bottom w:val="single" w:sz="4" w:space="0" w:color="auto"/>
              <w:right w:val="single" w:sz="4" w:space="0" w:color="auto"/>
            </w:tcBorders>
            <w:shd w:val="clear" w:color="auto" w:fill="auto"/>
            <w:noWrap/>
            <w:vAlign w:val="center"/>
            <w:hideMark/>
          </w:tcPr>
          <w:p w14:paraId="10B672BD"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Rating</w:t>
            </w:r>
          </w:p>
        </w:tc>
        <w:tc>
          <w:tcPr>
            <w:tcW w:w="3360" w:type="dxa"/>
            <w:tcBorders>
              <w:top w:val="single" w:sz="4" w:space="0" w:color="auto"/>
              <w:left w:val="nil"/>
              <w:bottom w:val="single" w:sz="4" w:space="0" w:color="auto"/>
              <w:right w:val="single" w:sz="4" w:space="0" w:color="auto"/>
            </w:tcBorders>
            <w:shd w:val="clear" w:color="auto" w:fill="auto"/>
            <w:noWrap/>
            <w:vAlign w:val="center"/>
            <w:hideMark/>
          </w:tcPr>
          <w:p w14:paraId="425C66D8"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Definition</w:t>
            </w:r>
          </w:p>
        </w:tc>
      </w:tr>
      <w:tr w:rsidR="00753116" w:rsidRPr="00753116" w14:paraId="4D64A8B7" w14:textId="77777777" w:rsidTr="00753116">
        <w:trPr>
          <w:trHeight w:val="686"/>
        </w:trPr>
        <w:tc>
          <w:tcPr>
            <w:tcW w:w="1720" w:type="dxa"/>
            <w:tcBorders>
              <w:top w:val="nil"/>
              <w:left w:val="single" w:sz="4" w:space="0" w:color="auto"/>
              <w:bottom w:val="single" w:sz="4" w:space="0" w:color="auto"/>
              <w:right w:val="single" w:sz="4" w:space="0" w:color="auto"/>
            </w:tcBorders>
            <w:shd w:val="clear" w:color="auto" w:fill="auto"/>
            <w:noWrap/>
            <w:vAlign w:val="center"/>
            <w:hideMark/>
          </w:tcPr>
          <w:p w14:paraId="1E3424EA"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Very high</w:t>
            </w:r>
          </w:p>
        </w:tc>
        <w:tc>
          <w:tcPr>
            <w:tcW w:w="3220" w:type="dxa"/>
            <w:tcBorders>
              <w:top w:val="nil"/>
              <w:left w:val="nil"/>
              <w:bottom w:val="single" w:sz="4" w:space="0" w:color="auto"/>
              <w:right w:val="single" w:sz="4" w:space="0" w:color="auto"/>
            </w:tcBorders>
            <w:shd w:val="clear" w:color="auto" w:fill="auto"/>
            <w:vAlign w:val="center"/>
            <w:hideMark/>
          </w:tcPr>
          <w:p w14:paraId="5178EB37" w14:textId="4861FD83"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 xml:space="preserve">Very high: failure is inevitable and </w:t>
            </w:r>
            <w:r w:rsidRPr="00826EAD">
              <w:rPr>
                <w:rFonts w:ascii="Arial" w:eastAsia="Times New Roman" w:hAnsi="Arial" w:cs="Arial"/>
                <w:color w:val="000000"/>
                <w:lang w:eastAsia="en-GB"/>
              </w:rPr>
              <w:t>persistent</w:t>
            </w:r>
            <w:r w:rsidRPr="00753116">
              <w:rPr>
                <w:rFonts w:ascii="Arial" w:eastAsia="Times New Roman" w:hAnsi="Arial" w:cs="Arial"/>
                <w:color w:val="000000"/>
                <w:lang w:eastAsia="en-GB"/>
              </w:rPr>
              <w:t>.</w:t>
            </w:r>
          </w:p>
        </w:tc>
        <w:tc>
          <w:tcPr>
            <w:tcW w:w="1180" w:type="dxa"/>
            <w:tcBorders>
              <w:top w:val="nil"/>
              <w:left w:val="nil"/>
              <w:bottom w:val="single" w:sz="4" w:space="0" w:color="auto"/>
              <w:right w:val="single" w:sz="4" w:space="0" w:color="auto"/>
            </w:tcBorders>
            <w:shd w:val="clear" w:color="auto" w:fill="auto"/>
            <w:noWrap/>
            <w:vAlign w:val="bottom"/>
            <w:hideMark/>
          </w:tcPr>
          <w:p w14:paraId="26E47E64"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10</w:t>
            </w:r>
          </w:p>
        </w:tc>
        <w:tc>
          <w:tcPr>
            <w:tcW w:w="3360" w:type="dxa"/>
            <w:tcBorders>
              <w:top w:val="nil"/>
              <w:left w:val="nil"/>
              <w:bottom w:val="single" w:sz="4" w:space="0" w:color="auto"/>
              <w:right w:val="single" w:sz="4" w:space="0" w:color="auto"/>
            </w:tcBorders>
            <w:shd w:val="clear" w:color="auto" w:fill="auto"/>
            <w:vAlign w:val="bottom"/>
            <w:hideMark/>
          </w:tcPr>
          <w:p w14:paraId="26D17AE7"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 100 per thousand ≥ 1 in 10.</w:t>
            </w:r>
          </w:p>
        </w:tc>
      </w:tr>
      <w:tr w:rsidR="00753116" w:rsidRPr="00753116" w14:paraId="3387F3DE" w14:textId="77777777" w:rsidTr="00753116">
        <w:trPr>
          <w:trHeight w:val="569"/>
        </w:trPr>
        <w:tc>
          <w:tcPr>
            <w:tcW w:w="172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29A9422F"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High</w:t>
            </w:r>
          </w:p>
        </w:tc>
        <w:tc>
          <w:tcPr>
            <w:tcW w:w="3220" w:type="dxa"/>
            <w:tcBorders>
              <w:top w:val="nil"/>
              <w:left w:val="nil"/>
              <w:bottom w:val="single" w:sz="4" w:space="0" w:color="auto"/>
              <w:right w:val="single" w:sz="4" w:space="0" w:color="auto"/>
            </w:tcBorders>
            <w:shd w:val="clear" w:color="auto" w:fill="auto"/>
            <w:vAlign w:val="center"/>
            <w:hideMark/>
          </w:tcPr>
          <w:p w14:paraId="5D5CC669" w14:textId="77777777" w:rsidR="00753116" w:rsidRPr="00753116" w:rsidRDefault="00753116" w:rsidP="00826EAD">
            <w:pPr>
              <w:spacing w:after="0" w:line="240" w:lineRule="auto"/>
              <w:jc w:val="center"/>
              <w:rPr>
                <w:rFonts w:ascii="Arial" w:eastAsia="Times New Roman" w:hAnsi="Arial" w:cs="Arial"/>
                <w:color w:val="000000"/>
                <w:lang w:eastAsia="en-GB"/>
              </w:rPr>
            </w:pPr>
            <w:proofErr w:type="gramStart"/>
            <w:r w:rsidRPr="00753116">
              <w:rPr>
                <w:rFonts w:ascii="Arial" w:eastAsia="Times New Roman" w:hAnsi="Arial" w:cs="Arial"/>
                <w:color w:val="000000"/>
                <w:lang w:eastAsia="en-GB"/>
              </w:rPr>
              <w:t>High :</w:t>
            </w:r>
            <w:proofErr w:type="gramEnd"/>
            <w:r w:rsidRPr="00753116">
              <w:rPr>
                <w:rFonts w:ascii="Arial" w:eastAsia="Times New Roman" w:hAnsi="Arial" w:cs="Arial"/>
                <w:color w:val="000000"/>
                <w:lang w:eastAsia="en-GB"/>
              </w:rPr>
              <w:t xml:space="preserve"> Similar processes have often failed.</w:t>
            </w:r>
          </w:p>
        </w:tc>
        <w:tc>
          <w:tcPr>
            <w:tcW w:w="1180" w:type="dxa"/>
            <w:tcBorders>
              <w:top w:val="nil"/>
              <w:left w:val="nil"/>
              <w:bottom w:val="single" w:sz="4" w:space="0" w:color="auto"/>
              <w:right w:val="single" w:sz="4" w:space="0" w:color="auto"/>
            </w:tcBorders>
            <w:shd w:val="clear" w:color="auto" w:fill="auto"/>
            <w:noWrap/>
            <w:vAlign w:val="bottom"/>
            <w:hideMark/>
          </w:tcPr>
          <w:p w14:paraId="4B3492F8"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9</w:t>
            </w:r>
          </w:p>
        </w:tc>
        <w:tc>
          <w:tcPr>
            <w:tcW w:w="3360" w:type="dxa"/>
            <w:tcBorders>
              <w:top w:val="nil"/>
              <w:left w:val="nil"/>
              <w:bottom w:val="single" w:sz="4" w:space="0" w:color="auto"/>
              <w:right w:val="single" w:sz="4" w:space="0" w:color="auto"/>
            </w:tcBorders>
            <w:shd w:val="clear" w:color="auto" w:fill="auto"/>
            <w:vAlign w:val="bottom"/>
            <w:hideMark/>
          </w:tcPr>
          <w:p w14:paraId="3AF7125B"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50 per thousand 1 in 20.</w:t>
            </w:r>
          </w:p>
        </w:tc>
      </w:tr>
      <w:tr w:rsidR="00753116" w:rsidRPr="00753116" w14:paraId="39F389C8" w14:textId="77777777" w:rsidTr="00753116">
        <w:trPr>
          <w:trHeight w:val="407"/>
        </w:trPr>
        <w:tc>
          <w:tcPr>
            <w:tcW w:w="1720" w:type="dxa"/>
            <w:vMerge/>
            <w:tcBorders>
              <w:top w:val="nil"/>
              <w:left w:val="single" w:sz="4" w:space="0" w:color="auto"/>
              <w:bottom w:val="single" w:sz="4" w:space="0" w:color="auto"/>
              <w:right w:val="single" w:sz="4" w:space="0" w:color="auto"/>
            </w:tcBorders>
            <w:vAlign w:val="center"/>
            <w:hideMark/>
          </w:tcPr>
          <w:p w14:paraId="01A35814" w14:textId="77777777" w:rsidR="00753116" w:rsidRPr="00753116" w:rsidRDefault="00753116" w:rsidP="00826EAD">
            <w:pPr>
              <w:spacing w:after="0" w:line="240" w:lineRule="auto"/>
              <w:jc w:val="center"/>
              <w:rPr>
                <w:rFonts w:ascii="Arial" w:eastAsia="Times New Roman" w:hAnsi="Arial" w:cs="Arial"/>
                <w:color w:val="000000"/>
                <w:lang w:eastAsia="en-GB"/>
              </w:rPr>
            </w:pPr>
          </w:p>
        </w:tc>
        <w:tc>
          <w:tcPr>
            <w:tcW w:w="3220" w:type="dxa"/>
            <w:tcBorders>
              <w:top w:val="nil"/>
              <w:left w:val="nil"/>
              <w:bottom w:val="single" w:sz="4" w:space="0" w:color="auto"/>
              <w:right w:val="single" w:sz="4" w:space="0" w:color="auto"/>
            </w:tcBorders>
            <w:shd w:val="clear" w:color="auto" w:fill="auto"/>
            <w:vAlign w:val="center"/>
            <w:hideMark/>
          </w:tcPr>
          <w:p w14:paraId="7276B53B"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High: Repeated failures.</w:t>
            </w:r>
          </w:p>
        </w:tc>
        <w:tc>
          <w:tcPr>
            <w:tcW w:w="1180" w:type="dxa"/>
            <w:tcBorders>
              <w:top w:val="nil"/>
              <w:left w:val="nil"/>
              <w:bottom w:val="single" w:sz="4" w:space="0" w:color="auto"/>
              <w:right w:val="single" w:sz="4" w:space="0" w:color="auto"/>
            </w:tcBorders>
            <w:shd w:val="clear" w:color="auto" w:fill="auto"/>
            <w:noWrap/>
            <w:vAlign w:val="bottom"/>
            <w:hideMark/>
          </w:tcPr>
          <w:p w14:paraId="4F137A97"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8</w:t>
            </w:r>
          </w:p>
        </w:tc>
        <w:tc>
          <w:tcPr>
            <w:tcW w:w="3360" w:type="dxa"/>
            <w:tcBorders>
              <w:top w:val="nil"/>
              <w:left w:val="nil"/>
              <w:bottom w:val="single" w:sz="4" w:space="0" w:color="auto"/>
              <w:right w:val="single" w:sz="4" w:space="0" w:color="auto"/>
            </w:tcBorders>
            <w:shd w:val="clear" w:color="auto" w:fill="auto"/>
            <w:vAlign w:val="bottom"/>
            <w:hideMark/>
          </w:tcPr>
          <w:p w14:paraId="3952D649"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20 per thousand 1 in 50.</w:t>
            </w:r>
          </w:p>
        </w:tc>
      </w:tr>
      <w:tr w:rsidR="00753116" w:rsidRPr="00753116" w14:paraId="4613B966" w14:textId="77777777" w:rsidTr="00753116">
        <w:trPr>
          <w:trHeight w:val="412"/>
        </w:trPr>
        <w:tc>
          <w:tcPr>
            <w:tcW w:w="1720" w:type="dxa"/>
            <w:vMerge/>
            <w:tcBorders>
              <w:top w:val="nil"/>
              <w:left w:val="single" w:sz="4" w:space="0" w:color="auto"/>
              <w:bottom w:val="single" w:sz="4" w:space="0" w:color="auto"/>
              <w:right w:val="single" w:sz="4" w:space="0" w:color="auto"/>
            </w:tcBorders>
            <w:vAlign w:val="center"/>
            <w:hideMark/>
          </w:tcPr>
          <w:p w14:paraId="4EF9A0A3" w14:textId="77777777" w:rsidR="00753116" w:rsidRPr="00753116" w:rsidRDefault="00753116" w:rsidP="00826EAD">
            <w:pPr>
              <w:spacing w:after="0" w:line="240" w:lineRule="auto"/>
              <w:jc w:val="center"/>
              <w:rPr>
                <w:rFonts w:ascii="Arial" w:eastAsia="Times New Roman" w:hAnsi="Arial" w:cs="Arial"/>
                <w:color w:val="000000"/>
                <w:lang w:eastAsia="en-GB"/>
              </w:rPr>
            </w:pPr>
          </w:p>
        </w:tc>
        <w:tc>
          <w:tcPr>
            <w:tcW w:w="3220" w:type="dxa"/>
            <w:tcBorders>
              <w:top w:val="nil"/>
              <w:left w:val="nil"/>
              <w:bottom w:val="single" w:sz="4" w:space="0" w:color="auto"/>
              <w:right w:val="single" w:sz="4" w:space="0" w:color="auto"/>
            </w:tcBorders>
            <w:shd w:val="clear" w:color="auto" w:fill="auto"/>
            <w:vAlign w:val="center"/>
            <w:hideMark/>
          </w:tcPr>
          <w:p w14:paraId="59946508"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High: Frequency failures.</w:t>
            </w:r>
          </w:p>
        </w:tc>
        <w:tc>
          <w:tcPr>
            <w:tcW w:w="1180" w:type="dxa"/>
            <w:tcBorders>
              <w:top w:val="nil"/>
              <w:left w:val="nil"/>
              <w:bottom w:val="single" w:sz="4" w:space="0" w:color="auto"/>
              <w:right w:val="single" w:sz="4" w:space="0" w:color="auto"/>
            </w:tcBorders>
            <w:shd w:val="clear" w:color="auto" w:fill="auto"/>
            <w:noWrap/>
            <w:vAlign w:val="bottom"/>
            <w:hideMark/>
          </w:tcPr>
          <w:p w14:paraId="2CF4B940"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7</w:t>
            </w:r>
          </w:p>
        </w:tc>
        <w:tc>
          <w:tcPr>
            <w:tcW w:w="3360" w:type="dxa"/>
            <w:tcBorders>
              <w:top w:val="nil"/>
              <w:left w:val="nil"/>
              <w:bottom w:val="single" w:sz="4" w:space="0" w:color="auto"/>
              <w:right w:val="single" w:sz="4" w:space="0" w:color="auto"/>
            </w:tcBorders>
            <w:shd w:val="clear" w:color="auto" w:fill="auto"/>
            <w:vAlign w:val="bottom"/>
            <w:hideMark/>
          </w:tcPr>
          <w:p w14:paraId="4373A1D1"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10 per thousand 1 in 100.</w:t>
            </w:r>
          </w:p>
        </w:tc>
      </w:tr>
      <w:tr w:rsidR="00753116" w:rsidRPr="00753116" w14:paraId="5DAB9194" w14:textId="77777777" w:rsidTr="00753116">
        <w:trPr>
          <w:trHeight w:val="560"/>
        </w:trPr>
        <w:tc>
          <w:tcPr>
            <w:tcW w:w="172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7DBC5C29"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Moderate</w:t>
            </w:r>
          </w:p>
        </w:tc>
        <w:tc>
          <w:tcPr>
            <w:tcW w:w="3220" w:type="dxa"/>
            <w:tcBorders>
              <w:top w:val="nil"/>
              <w:left w:val="nil"/>
              <w:bottom w:val="single" w:sz="4" w:space="0" w:color="auto"/>
              <w:right w:val="single" w:sz="4" w:space="0" w:color="auto"/>
            </w:tcBorders>
            <w:shd w:val="clear" w:color="auto" w:fill="auto"/>
            <w:vAlign w:val="center"/>
            <w:hideMark/>
          </w:tcPr>
          <w:p w14:paraId="3E28967E"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Moderately High: Frequent failures.</w:t>
            </w:r>
          </w:p>
        </w:tc>
        <w:tc>
          <w:tcPr>
            <w:tcW w:w="1180" w:type="dxa"/>
            <w:tcBorders>
              <w:top w:val="nil"/>
              <w:left w:val="nil"/>
              <w:bottom w:val="single" w:sz="4" w:space="0" w:color="auto"/>
              <w:right w:val="single" w:sz="4" w:space="0" w:color="auto"/>
            </w:tcBorders>
            <w:shd w:val="clear" w:color="auto" w:fill="auto"/>
            <w:noWrap/>
            <w:vAlign w:val="bottom"/>
            <w:hideMark/>
          </w:tcPr>
          <w:p w14:paraId="36223485"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6</w:t>
            </w:r>
          </w:p>
        </w:tc>
        <w:tc>
          <w:tcPr>
            <w:tcW w:w="3360" w:type="dxa"/>
            <w:tcBorders>
              <w:top w:val="nil"/>
              <w:left w:val="nil"/>
              <w:bottom w:val="single" w:sz="4" w:space="0" w:color="auto"/>
              <w:right w:val="single" w:sz="4" w:space="0" w:color="auto"/>
            </w:tcBorders>
            <w:shd w:val="clear" w:color="auto" w:fill="auto"/>
            <w:vAlign w:val="bottom"/>
            <w:hideMark/>
          </w:tcPr>
          <w:p w14:paraId="59459680"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2 per thousand 1 in 500.</w:t>
            </w:r>
          </w:p>
        </w:tc>
      </w:tr>
      <w:tr w:rsidR="00753116" w:rsidRPr="00753116" w14:paraId="5DDC6B83" w14:textId="77777777" w:rsidTr="00753116">
        <w:trPr>
          <w:trHeight w:val="412"/>
        </w:trPr>
        <w:tc>
          <w:tcPr>
            <w:tcW w:w="1720" w:type="dxa"/>
            <w:vMerge/>
            <w:tcBorders>
              <w:top w:val="nil"/>
              <w:left w:val="single" w:sz="4" w:space="0" w:color="auto"/>
              <w:bottom w:val="single" w:sz="4" w:space="0" w:color="auto"/>
              <w:right w:val="single" w:sz="4" w:space="0" w:color="auto"/>
            </w:tcBorders>
            <w:vAlign w:val="center"/>
            <w:hideMark/>
          </w:tcPr>
          <w:p w14:paraId="19FCB5E2" w14:textId="77777777" w:rsidR="00753116" w:rsidRPr="00753116" w:rsidRDefault="00753116" w:rsidP="00826EAD">
            <w:pPr>
              <w:spacing w:after="0" w:line="240" w:lineRule="auto"/>
              <w:jc w:val="center"/>
              <w:rPr>
                <w:rFonts w:ascii="Arial" w:eastAsia="Times New Roman" w:hAnsi="Arial" w:cs="Arial"/>
                <w:color w:val="000000"/>
                <w:lang w:eastAsia="en-GB"/>
              </w:rPr>
            </w:pPr>
          </w:p>
        </w:tc>
        <w:tc>
          <w:tcPr>
            <w:tcW w:w="3220" w:type="dxa"/>
            <w:tcBorders>
              <w:top w:val="nil"/>
              <w:left w:val="nil"/>
              <w:bottom w:val="single" w:sz="4" w:space="0" w:color="auto"/>
              <w:right w:val="single" w:sz="4" w:space="0" w:color="auto"/>
            </w:tcBorders>
            <w:shd w:val="clear" w:color="auto" w:fill="auto"/>
            <w:vAlign w:val="center"/>
            <w:hideMark/>
          </w:tcPr>
          <w:p w14:paraId="0EDA4DC9"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Moderate: Occasional failures.</w:t>
            </w:r>
          </w:p>
        </w:tc>
        <w:tc>
          <w:tcPr>
            <w:tcW w:w="1180" w:type="dxa"/>
            <w:tcBorders>
              <w:top w:val="nil"/>
              <w:left w:val="nil"/>
              <w:bottom w:val="single" w:sz="4" w:space="0" w:color="auto"/>
              <w:right w:val="single" w:sz="4" w:space="0" w:color="auto"/>
            </w:tcBorders>
            <w:shd w:val="clear" w:color="auto" w:fill="auto"/>
            <w:noWrap/>
            <w:vAlign w:val="bottom"/>
            <w:hideMark/>
          </w:tcPr>
          <w:p w14:paraId="67E6D1B6"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5</w:t>
            </w:r>
          </w:p>
        </w:tc>
        <w:tc>
          <w:tcPr>
            <w:tcW w:w="3360" w:type="dxa"/>
            <w:tcBorders>
              <w:top w:val="nil"/>
              <w:left w:val="nil"/>
              <w:bottom w:val="single" w:sz="4" w:space="0" w:color="auto"/>
              <w:right w:val="single" w:sz="4" w:space="0" w:color="auto"/>
            </w:tcBorders>
            <w:shd w:val="clear" w:color="auto" w:fill="auto"/>
            <w:vAlign w:val="bottom"/>
            <w:hideMark/>
          </w:tcPr>
          <w:p w14:paraId="1D082E14"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 xml:space="preserve">.5 </w:t>
            </w:r>
            <w:proofErr w:type="gramStart"/>
            <w:r w:rsidRPr="00753116">
              <w:rPr>
                <w:rFonts w:ascii="Arial" w:eastAsia="Times New Roman" w:hAnsi="Arial" w:cs="Arial"/>
                <w:color w:val="000000"/>
                <w:lang w:eastAsia="en-GB"/>
              </w:rPr>
              <w:t>per</w:t>
            </w:r>
            <w:proofErr w:type="gramEnd"/>
            <w:r w:rsidRPr="00753116">
              <w:rPr>
                <w:rFonts w:ascii="Arial" w:eastAsia="Times New Roman" w:hAnsi="Arial" w:cs="Arial"/>
                <w:color w:val="000000"/>
                <w:lang w:eastAsia="en-GB"/>
              </w:rPr>
              <w:t xml:space="preserve"> thousand 1 in 2000.</w:t>
            </w:r>
          </w:p>
        </w:tc>
      </w:tr>
      <w:tr w:rsidR="00753116" w:rsidRPr="00753116" w14:paraId="61CCF439" w14:textId="77777777" w:rsidTr="00753116">
        <w:trPr>
          <w:trHeight w:val="560"/>
        </w:trPr>
        <w:tc>
          <w:tcPr>
            <w:tcW w:w="1720" w:type="dxa"/>
            <w:vMerge/>
            <w:tcBorders>
              <w:top w:val="nil"/>
              <w:left w:val="single" w:sz="4" w:space="0" w:color="auto"/>
              <w:bottom w:val="single" w:sz="4" w:space="0" w:color="auto"/>
              <w:right w:val="single" w:sz="4" w:space="0" w:color="auto"/>
            </w:tcBorders>
            <w:vAlign w:val="center"/>
            <w:hideMark/>
          </w:tcPr>
          <w:p w14:paraId="6C156DE8" w14:textId="77777777" w:rsidR="00753116" w:rsidRPr="00753116" w:rsidRDefault="00753116" w:rsidP="00826EAD">
            <w:pPr>
              <w:spacing w:after="0" w:line="240" w:lineRule="auto"/>
              <w:jc w:val="center"/>
              <w:rPr>
                <w:rFonts w:ascii="Arial" w:eastAsia="Times New Roman" w:hAnsi="Arial" w:cs="Arial"/>
                <w:color w:val="000000"/>
                <w:lang w:eastAsia="en-GB"/>
              </w:rPr>
            </w:pPr>
          </w:p>
        </w:tc>
        <w:tc>
          <w:tcPr>
            <w:tcW w:w="3220" w:type="dxa"/>
            <w:tcBorders>
              <w:top w:val="nil"/>
              <w:left w:val="nil"/>
              <w:bottom w:val="single" w:sz="4" w:space="0" w:color="auto"/>
              <w:right w:val="single" w:sz="4" w:space="0" w:color="auto"/>
            </w:tcBorders>
            <w:shd w:val="clear" w:color="auto" w:fill="auto"/>
            <w:vAlign w:val="center"/>
            <w:hideMark/>
          </w:tcPr>
          <w:p w14:paraId="0D265E03"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Moderately Low: Infrequent failures.</w:t>
            </w:r>
          </w:p>
        </w:tc>
        <w:tc>
          <w:tcPr>
            <w:tcW w:w="1180" w:type="dxa"/>
            <w:tcBorders>
              <w:top w:val="nil"/>
              <w:left w:val="nil"/>
              <w:bottom w:val="single" w:sz="4" w:space="0" w:color="auto"/>
              <w:right w:val="single" w:sz="4" w:space="0" w:color="auto"/>
            </w:tcBorders>
            <w:shd w:val="clear" w:color="auto" w:fill="auto"/>
            <w:noWrap/>
            <w:vAlign w:val="bottom"/>
            <w:hideMark/>
          </w:tcPr>
          <w:p w14:paraId="13F14EF7"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4</w:t>
            </w:r>
          </w:p>
        </w:tc>
        <w:tc>
          <w:tcPr>
            <w:tcW w:w="3360" w:type="dxa"/>
            <w:tcBorders>
              <w:top w:val="nil"/>
              <w:left w:val="nil"/>
              <w:bottom w:val="single" w:sz="4" w:space="0" w:color="auto"/>
              <w:right w:val="single" w:sz="4" w:space="0" w:color="auto"/>
            </w:tcBorders>
            <w:shd w:val="clear" w:color="auto" w:fill="auto"/>
            <w:vAlign w:val="bottom"/>
            <w:hideMark/>
          </w:tcPr>
          <w:p w14:paraId="2B6F2436"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 xml:space="preserve">.1 </w:t>
            </w:r>
            <w:proofErr w:type="gramStart"/>
            <w:r w:rsidRPr="00753116">
              <w:rPr>
                <w:rFonts w:ascii="Arial" w:eastAsia="Times New Roman" w:hAnsi="Arial" w:cs="Arial"/>
                <w:color w:val="000000"/>
                <w:lang w:eastAsia="en-GB"/>
              </w:rPr>
              <w:t>per</w:t>
            </w:r>
            <w:proofErr w:type="gramEnd"/>
            <w:r w:rsidRPr="00753116">
              <w:rPr>
                <w:rFonts w:ascii="Arial" w:eastAsia="Times New Roman" w:hAnsi="Arial" w:cs="Arial"/>
                <w:color w:val="000000"/>
                <w:lang w:eastAsia="en-GB"/>
              </w:rPr>
              <w:t xml:space="preserve"> thousand 1 in 10,000.</w:t>
            </w:r>
          </w:p>
        </w:tc>
      </w:tr>
      <w:tr w:rsidR="00753116" w:rsidRPr="00753116" w14:paraId="56D1D1EA" w14:textId="77777777" w:rsidTr="00753116">
        <w:trPr>
          <w:trHeight w:val="427"/>
        </w:trPr>
        <w:tc>
          <w:tcPr>
            <w:tcW w:w="1720" w:type="dxa"/>
            <w:vMerge w:val="restart"/>
            <w:tcBorders>
              <w:top w:val="nil"/>
              <w:left w:val="single" w:sz="4" w:space="0" w:color="auto"/>
              <w:bottom w:val="single" w:sz="4" w:space="0" w:color="000000"/>
              <w:right w:val="single" w:sz="4" w:space="0" w:color="auto"/>
            </w:tcBorders>
            <w:shd w:val="clear" w:color="auto" w:fill="auto"/>
            <w:noWrap/>
            <w:vAlign w:val="center"/>
            <w:hideMark/>
          </w:tcPr>
          <w:p w14:paraId="0EC208ED"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Low</w:t>
            </w:r>
          </w:p>
        </w:tc>
        <w:tc>
          <w:tcPr>
            <w:tcW w:w="3220" w:type="dxa"/>
            <w:tcBorders>
              <w:top w:val="nil"/>
              <w:left w:val="nil"/>
              <w:bottom w:val="single" w:sz="4" w:space="0" w:color="auto"/>
              <w:right w:val="single" w:sz="4" w:space="0" w:color="auto"/>
            </w:tcBorders>
            <w:shd w:val="clear" w:color="auto" w:fill="auto"/>
            <w:vAlign w:val="center"/>
            <w:hideMark/>
          </w:tcPr>
          <w:p w14:paraId="44DD13E2"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Low: Few failures.</w:t>
            </w:r>
          </w:p>
        </w:tc>
        <w:tc>
          <w:tcPr>
            <w:tcW w:w="1180" w:type="dxa"/>
            <w:tcBorders>
              <w:top w:val="nil"/>
              <w:left w:val="nil"/>
              <w:bottom w:val="single" w:sz="4" w:space="0" w:color="auto"/>
              <w:right w:val="single" w:sz="4" w:space="0" w:color="auto"/>
            </w:tcBorders>
            <w:shd w:val="clear" w:color="auto" w:fill="auto"/>
            <w:noWrap/>
            <w:vAlign w:val="bottom"/>
            <w:hideMark/>
          </w:tcPr>
          <w:p w14:paraId="7050B03F"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3</w:t>
            </w:r>
          </w:p>
        </w:tc>
        <w:tc>
          <w:tcPr>
            <w:tcW w:w="3360" w:type="dxa"/>
            <w:tcBorders>
              <w:top w:val="nil"/>
              <w:left w:val="nil"/>
              <w:bottom w:val="single" w:sz="4" w:space="0" w:color="auto"/>
              <w:right w:val="single" w:sz="4" w:space="0" w:color="auto"/>
            </w:tcBorders>
            <w:shd w:val="clear" w:color="auto" w:fill="auto"/>
            <w:vAlign w:val="bottom"/>
            <w:hideMark/>
          </w:tcPr>
          <w:p w14:paraId="62865759"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 xml:space="preserve">.01 </w:t>
            </w:r>
            <w:proofErr w:type="gramStart"/>
            <w:r w:rsidRPr="00753116">
              <w:rPr>
                <w:rFonts w:ascii="Arial" w:eastAsia="Times New Roman" w:hAnsi="Arial" w:cs="Arial"/>
                <w:color w:val="000000"/>
                <w:lang w:eastAsia="en-GB"/>
              </w:rPr>
              <w:t>per</w:t>
            </w:r>
            <w:proofErr w:type="gramEnd"/>
            <w:r w:rsidRPr="00753116">
              <w:rPr>
                <w:rFonts w:ascii="Arial" w:eastAsia="Times New Roman" w:hAnsi="Arial" w:cs="Arial"/>
                <w:color w:val="000000"/>
                <w:lang w:eastAsia="en-GB"/>
              </w:rPr>
              <w:t xml:space="preserve"> thousand 1 in 100,000.</w:t>
            </w:r>
          </w:p>
        </w:tc>
      </w:tr>
      <w:tr w:rsidR="00753116" w:rsidRPr="00753116" w14:paraId="06A4E253" w14:textId="77777777" w:rsidTr="00753116">
        <w:trPr>
          <w:trHeight w:val="547"/>
        </w:trPr>
        <w:tc>
          <w:tcPr>
            <w:tcW w:w="1720" w:type="dxa"/>
            <w:vMerge/>
            <w:tcBorders>
              <w:top w:val="nil"/>
              <w:left w:val="single" w:sz="4" w:space="0" w:color="auto"/>
              <w:bottom w:val="single" w:sz="4" w:space="0" w:color="000000"/>
              <w:right w:val="single" w:sz="4" w:space="0" w:color="auto"/>
            </w:tcBorders>
            <w:vAlign w:val="center"/>
            <w:hideMark/>
          </w:tcPr>
          <w:p w14:paraId="4A6EDD04" w14:textId="77777777" w:rsidR="00753116" w:rsidRPr="00753116" w:rsidRDefault="00753116" w:rsidP="00826EAD">
            <w:pPr>
              <w:spacing w:after="0" w:line="240" w:lineRule="auto"/>
              <w:jc w:val="center"/>
              <w:rPr>
                <w:rFonts w:ascii="Arial" w:eastAsia="Times New Roman" w:hAnsi="Arial" w:cs="Arial"/>
                <w:color w:val="000000"/>
                <w:lang w:eastAsia="en-GB"/>
              </w:rPr>
            </w:pPr>
          </w:p>
        </w:tc>
        <w:tc>
          <w:tcPr>
            <w:tcW w:w="3220" w:type="dxa"/>
            <w:tcBorders>
              <w:top w:val="nil"/>
              <w:left w:val="nil"/>
              <w:bottom w:val="single" w:sz="4" w:space="0" w:color="auto"/>
              <w:right w:val="single" w:sz="4" w:space="0" w:color="auto"/>
            </w:tcBorders>
            <w:shd w:val="clear" w:color="auto" w:fill="auto"/>
            <w:vAlign w:val="center"/>
            <w:hideMark/>
          </w:tcPr>
          <w:p w14:paraId="1A21C895"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Very low: Isolated failures.</w:t>
            </w:r>
          </w:p>
        </w:tc>
        <w:tc>
          <w:tcPr>
            <w:tcW w:w="1180" w:type="dxa"/>
            <w:tcBorders>
              <w:top w:val="nil"/>
              <w:left w:val="nil"/>
              <w:bottom w:val="single" w:sz="4" w:space="0" w:color="auto"/>
              <w:right w:val="single" w:sz="4" w:space="0" w:color="auto"/>
            </w:tcBorders>
            <w:shd w:val="clear" w:color="auto" w:fill="auto"/>
            <w:noWrap/>
            <w:vAlign w:val="bottom"/>
            <w:hideMark/>
          </w:tcPr>
          <w:p w14:paraId="1D18C5B6"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2</w:t>
            </w:r>
          </w:p>
        </w:tc>
        <w:tc>
          <w:tcPr>
            <w:tcW w:w="3360" w:type="dxa"/>
            <w:tcBorders>
              <w:top w:val="nil"/>
              <w:left w:val="nil"/>
              <w:bottom w:val="nil"/>
              <w:right w:val="single" w:sz="4" w:space="0" w:color="auto"/>
            </w:tcBorders>
            <w:shd w:val="clear" w:color="auto" w:fill="auto"/>
            <w:vAlign w:val="bottom"/>
            <w:hideMark/>
          </w:tcPr>
          <w:p w14:paraId="5A6598D4"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 .001 per thousand 1 in 1,000,000.</w:t>
            </w:r>
          </w:p>
        </w:tc>
      </w:tr>
      <w:tr w:rsidR="00753116" w:rsidRPr="00753116" w14:paraId="57448237" w14:textId="77777777" w:rsidTr="00753116">
        <w:trPr>
          <w:trHeight w:val="413"/>
        </w:trPr>
        <w:tc>
          <w:tcPr>
            <w:tcW w:w="1720" w:type="dxa"/>
            <w:tcBorders>
              <w:top w:val="nil"/>
              <w:left w:val="single" w:sz="4" w:space="0" w:color="auto"/>
              <w:bottom w:val="single" w:sz="4" w:space="0" w:color="auto"/>
              <w:right w:val="single" w:sz="4" w:space="0" w:color="auto"/>
            </w:tcBorders>
            <w:shd w:val="clear" w:color="auto" w:fill="auto"/>
            <w:noWrap/>
            <w:vAlign w:val="center"/>
            <w:hideMark/>
          </w:tcPr>
          <w:p w14:paraId="7E8B2D71"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Very low</w:t>
            </w:r>
          </w:p>
        </w:tc>
        <w:tc>
          <w:tcPr>
            <w:tcW w:w="3220" w:type="dxa"/>
            <w:tcBorders>
              <w:top w:val="nil"/>
              <w:left w:val="nil"/>
              <w:bottom w:val="single" w:sz="4" w:space="0" w:color="auto"/>
              <w:right w:val="single" w:sz="4" w:space="0" w:color="auto"/>
            </w:tcBorders>
            <w:shd w:val="clear" w:color="auto" w:fill="auto"/>
            <w:vAlign w:val="center"/>
            <w:hideMark/>
          </w:tcPr>
          <w:p w14:paraId="3C5B3718"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Remote: Failure unlikely.</w:t>
            </w:r>
          </w:p>
        </w:tc>
        <w:tc>
          <w:tcPr>
            <w:tcW w:w="1180" w:type="dxa"/>
            <w:tcBorders>
              <w:top w:val="nil"/>
              <w:left w:val="nil"/>
              <w:bottom w:val="single" w:sz="4" w:space="0" w:color="auto"/>
              <w:right w:val="single" w:sz="4" w:space="0" w:color="auto"/>
            </w:tcBorders>
            <w:shd w:val="clear" w:color="auto" w:fill="auto"/>
            <w:noWrap/>
            <w:vAlign w:val="bottom"/>
            <w:hideMark/>
          </w:tcPr>
          <w:p w14:paraId="125D750E"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1</w:t>
            </w:r>
          </w:p>
        </w:tc>
        <w:tc>
          <w:tcPr>
            <w:tcW w:w="3360" w:type="dxa"/>
            <w:tcBorders>
              <w:top w:val="single" w:sz="4" w:space="0" w:color="auto"/>
              <w:left w:val="nil"/>
              <w:bottom w:val="single" w:sz="4" w:space="0" w:color="auto"/>
              <w:right w:val="single" w:sz="4" w:space="0" w:color="auto"/>
            </w:tcBorders>
            <w:shd w:val="clear" w:color="auto" w:fill="auto"/>
            <w:vAlign w:val="bottom"/>
            <w:hideMark/>
          </w:tcPr>
          <w:p w14:paraId="26604BB1" w14:textId="77777777" w:rsidR="00753116" w:rsidRPr="00753116" w:rsidRDefault="00753116" w:rsidP="00826EAD">
            <w:pPr>
              <w:spacing w:after="0" w:line="240" w:lineRule="auto"/>
              <w:jc w:val="center"/>
              <w:rPr>
                <w:rFonts w:ascii="Arial" w:eastAsia="Times New Roman" w:hAnsi="Arial" w:cs="Arial"/>
                <w:color w:val="000000"/>
                <w:lang w:eastAsia="en-GB"/>
              </w:rPr>
            </w:pPr>
            <w:r w:rsidRPr="00753116">
              <w:rPr>
                <w:rFonts w:ascii="Arial" w:eastAsia="Times New Roman" w:hAnsi="Arial" w:cs="Arial"/>
                <w:color w:val="000000"/>
                <w:lang w:eastAsia="en-GB"/>
              </w:rPr>
              <w:t xml:space="preserve">Failure </w:t>
            </w:r>
            <w:proofErr w:type="gramStart"/>
            <w:r w:rsidRPr="00753116">
              <w:rPr>
                <w:rFonts w:ascii="Arial" w:eastAsia="Times New Roman" w:hAnsi="Arial" w:cs="Arial"/>
                <w:color w:val="000000"/>
                <w:lang w:eastAsia="en-GB"/>
              </w:rPr>
              <w:t>is eliminated</w:t>
            </w:r>
            <w:proofErr w:type="gramEnd"/>
            <w:r w:rsidRPr="00753116">
              <w:rPr>
                <w:rFonts w:ascii="Arial" w:eastAsia="Times New Roman" w:hAnsi="Arial" w:cs="Arial"/>
                <w:color w:val="000000"/>
                <w:lang w:eastAsia="en-GB"/>
              </w:rPr>
              <w:t xml:space="preserve"> through preventive control.</w:t>
            </w:r>
          </w:p>
        </w:tc>
      </w:tr>
    </w:tbl>
    <w:p w14:paraId="20FFB57A" w14:textId="2B1C005F" w:rsidR="00041109" w:rsidRPr="00F83C1B" w:rsidRDefault="00C26194" w:rsidP="00041109">
      <w:pPr>
        <w:rPr>
          <w:rStyle w:val="selectable"/>
          <w:rFonts w:ascii="Arial" w:hAnsi="Arial" w:cs="Arial"/>
          <w:i/>
          <w:iCs/>
          <w:color w:val="000000"/>
        </w:rPr>
      </w:pPr>
      <w:r w:rsidRPr="00F83C1B">
        <w:rPr>
          <w:rFonts w:ascii="Arial" w:hAnsi="Arial" w:cs="Arial"/>
        </w:rPr>
        <w:t>Table</w:t>
      </w:r>
      <w:r w:rsidR="00AD5D8B" w:rsidRPr="00F83C1B">
        <w:rPr>
          <w:rFonts w:ascii="Arial" w:hAnsi="Arial" w:cs="Arial"/>
        </w:rPr>
        <w:t xml:space="preserve"> 2</w:t>
      </w:r>
      <w:r w:rsidRPr="00F83C1B">
        <w:rPr>
          <w:rFonts w:ascii="Arial" w:hAnsi="Arial" w:cs="Arial"/>
        </w:rPr>
        <w:t>: Occurrence scoring criteria</w:t>
      </w:r>
      <w:r w:rsidR="00AD5D8B" w:rsidRPr="00F83C1B">
        <w:rPr>
          <w:rFonts w:ascii="Arial" w:hAnsi="Arial" w:cs="Arial"/>
        </w:rPr>
        <w:t>.</w:t>
      </w:r>
      <w:r w:rsidR="00041109" w:rsidRPr="00F83C1B">
        <w:rPr>
          <w:rStyle w:val="selectable"/>
          <w:rFonts w:ascii="Arial" w:hAnsi="Arial" w:cs="Arial"/>
          <w:i/>
          <w:iCs/>
          <w:color w:val="000000"/>
        </w:rPr>
        <w:t xml:space="preserve"> (</w:t>
      </w:r>
      <w:proofErr w:type="spellStart"/>
      <w:r w:rsidR="00041109" w:rsidRPr="00F83C1B">
        <w:rPr>
          <w:rStyle w:val="selectable"/>
          <w:rFonts w:ascii="Arial" w:hAnsi="Arial" w:cs="Arial"/>
          <w:i/>
          <w:iCs/>
          <w:color w:val="000000"/>
        </w:rPr>
        <w:t>Borgovini</w:t>
      </w:r>
      <w:proofErr w:type="spellEnd"/>
      <w:r w:rsidR="00041109" w:rsidRPr="00F83C1B">
        <w:rPr>
          <w:rStyle w:val="selectable"/>
          <w:rFonts w:ascii="Arial" w:hAnsi="Arial" w:cs="Arial"/>
          <w:i/>
          <w:iCs/>
          <w:color w:val="000000"/>
        </w:rPr>
        <w:t>, Rossi and Pemberton, 1996).</w:t>
      </w:r>
    </w:p>
    <w:p w14:paraId="7EA30E1B" w14:textId="77777777" w:rsidR="00EE19AF" w:rsidRDefault="00EE19AF" w:rsidP="00352BC6">
      <w:pPr>
        <w:spacing w:before="100" w:beforeAutospacing="1" w:after="100" w:afterAutospacing="1" w:line="240" w:lineRule="auto"/>
        <w:rPr>
          <w:rFonts w:ascii="Arial" w:hAnsi="Arial" w:cs="Arial"/>
          <w:b/>
          <w:bCs/>
          <w:noProof/>
          <w:sz w:val="24"/>
          <w:szCs w:val="24"/>
          <w:u w:val="single"/>
        </w:rPr>
      </w:pPr>
    </w:p>
    <w:p w14:paraId="387CA92F" w14:textId="77777777" w:rsidR="00EE19AF" w:rsidRDefault="00EE19AF" w:rsidP="00352BC6">
      <w:pPr>
        <w:spacing w:before="100" w:beforeAutospacing="1" w:after="100" w:afterAutospacing="1" w:line="240" w:lineRule="auto"/>
        <w:rPr>
          <w:rFonts w:ascii="Arial" w:hAnsi="Arial" w:cs="Arial"/>
          <w:b/>
          <w:bCs/>
          <w:noProof/>
          <w:sz w:val="24"/>
          <w:szCs w:val="24"/>
          <w:u w:val="single"/>
        </w:rPr>
      </w:pPr>
    </w:p>
    <w:p w14:paraId="5D8B9754" w14:textId="77777777" w:rsidR="00EE19AF" w:rsidRDefault="00EE19AF" w:rsidP="00352BC6">
      <w:pPr>
        <w:spacing w:before="100" w:beforeAutospacing="1" w:after="100" w:afterAutospacing="1" w:line="240" w:lineRule="auto"/>
        <w:rPr>
          <w:rFonts w:ascii="Arial" w:hAnsi="Arial" w:cs="Arial"/>
          <w:b/>
          <w:bCs/>
          <w:noProof/>
          <w:sz w:val="24"/>
          <w:szCs w:val="24"/>
          <w:u w:val="single"/>
        </w:rPr>
      </w:pPr>
    </w:p>
    <w:p w14:paraId="63F894A2" w14:textId="77777777" w:rsidR="00EE19AF" w:rsidRDefault="00EE19AF" w:rsidP="00352BC6">
      <w:pPr>
        <w:spacing w:before="100" w:beforeAutospacing="1" w:after="100" w:afterAutospacing="1" w:line="240" w:lineRule="auto"/>
        <w:rPr>
          <w:rFonts w:ascii="Arial" w:hAnsi="Arial" w:cs="Arial"/>
          <w:b/>
          <w:bCs/>
          <w:noProof/>
          <w:sz w:val="24"/>
          <w:szCs w:val="24"/>
          <w:u w:val="single"/>
        </w:rPr>
      </w:pPr>
    </w:p>
    <w:p w14:paraId="6E159AF5" w14:textId="77777777" w:rsidR="00EE19AF" w:rsidRDefault="00EE19AF" w:rsidP="00352BC6">
      <w:pPr>
        <w:spacing w:before="100" w:beforeAutospacing="1" w:after="100" w:afterAutospacing="1" w:line="240" w:lineRule="auto"/>
        <w:rPr>
          <w:rFonts w:ascii="Arial" w:hAnsi="Arial" w:cs="Arial"/>
          <w:b/>
          <w:bCs/>
          <w:noProof/>
          <w:sz w:val="24"/>
          <w:szCs w:val="24"/>
          <w:u w:val="single"/>
        </w:rPr>
      </w:pPr>
    </w:p>
    <w:p w14:paraId="20CBB7E8" w14:textId="77777777" w:rsidR="00EE19AF" w:rsidRDefault="00EE19AF" w:rsidP="00352BC6">
      <w:pPr>
        <w:spacing w:before="100" w:beforeAutospacing="1" w:after="100" w:afterAutospacing="1" w:line="240" w:lineRule="auto"/>
        <w:rPr>
          <w:rFonts w:ascii="Arial" w:hAnsi="Arial" w:cs="Arial"/>
          <w:b/>
          <w:bCs/>
          <w:noProof/>
          <w:sz w:val="24"/>
          <w:szCs w:val="24"/>
          <w:u w:val="single"/>
        </w:rPr>
      </w:pPr>
    </w:p>
    <w:p w14:paraId="3AF6B669" w14:textId="77777777" w:rsidR="00EE19AF" w:rsidRDefault="00EE19AF" w:rsidP="00352BC6">
      <w:pPr>
        <w:spacing w:before="100" w:beforeAutospacing="1" w:after="100" w:afterAutospacing="1" w:line="240" w:lineRule="auto"/>
        <w:rPr>
          <w:rFonts w:ascii="Arial" w:hAnsi="Arial" w:cs="Arial"/>
          <w:b/>
          <w:bCs/>
          <w:noProof/>
          <w:sz w:val="24"/>
          <w:szCs w:val="24"/>
          <w:u w:val="single"/>
        </w:rPr>
      </w:pPr>
    </w:p>
    <w:p w14:paraId="6AFC90C7" w14:textId="77777777" w:rsidR="00EE19AF" w:rsidRDefault="00EE19AF" w:rsidP="00352BC6">
      <w:pPr>
        <w:spacing w:before="100" w:beforeAutospacing="1" w:after="100" w:afterAutospacing="1" w:line="240" w:lineRule="auto"/>
        <w:rPr>
          <w:rFonts w:ascii="Arial" w:hAnsi="Arial" w:cs="Arial"/>
          <w:b/>
          <w:bCs/>
          <w:noProof/>
          <w:sz w:val="24"/>
          <w:szCs w:val="24"/>
          <w:u w:val="single"/>
        </w:rPr>
      </w:pPr>
    </w:p>
    <w:p w14:paraId="3BDBCF6F" w14:textId="77777777" w:rsidR="00EE19AF" w:rsidRDefault="00EE19AF" w:rsidP="00352BC6">
      <w:pPr>
        <w:spacing w:before="100" w:beforeAutospacing="1" w:after="100" w:afterAutospacing="1" w:line="240" w:lineRule="auto"/>
        <w:rPr>
          <w:rFonts w:ascii="Arial" w:hAnsi="Arial" w:cs="Arial"/>
          <w:b/>
          <w:bCs/>
          <w:noProof/>
          <w:sz w:val="24"/>
          <w:szCs w:val="24"/>
          <w:u w:val="single"/>
        </w:rPr>
      </w:pPr>
    </w:p>
    <w:p w14:paraId="0B43CAD5" w14:textId="77777777" w:rsidR="00EE19AF" w:rsidRDefault="00EE19AF" w:rsidP="00352BC6">
      <w:pPr>
        <w:spacing w:before="100" w:beforeAutospacing="1" w:after="100" w:afterAutospacing="1" w:line="240" w:lineRule="auto"/>
        <w:rPr>
          <w:rFonts w:ascii="Arial" w:hAnsi="Arial" w:cs="Arial"/>
          <w:b/>
          <w:bCs/>
          <w:noProof/>
          <w:sz w:val="24"/>
          <w:szCs w:val="24"/>
          <w:u w:val="single"/>
        </w:rPr>
      </w:pPr>
    </w:p>
    <w:p w14:paraId="36210CFD" w14:textId="77777777" w:rsidR="00EE19AF" w:rsidRDefault="00EE19AF" w:rsidP="00352BC6">
      <w:pPr>
        <w:spacing w:before="100" w:beforeAutospacing="1" w:after="100" w:afterAutospacing="1" w:line="240" w:lineRule="auto"/>
        <w:rPr>
          <w:rFonts w:ascii="Arial" w:hAnsi="Arial" w:cs="Arial"/>
          <w:b/>
          <w:bCs/>
          <w:noProof/>
          <w:sz w:val="24"/>
          <w:szCs w:val="24"/>
          <w:u w:val="single"/>
        </w:rPr>
      </w:pPr>
    </w:p>
    <w:p w14:paraId="042EE698" w14:textId="42C90DBE" w:rsidR="00AA601E" w:rsidRPr="00352BC6" w:rsidRDefault="00826EAD" w:rsidP="00352BC6">
      <w:pPr>
        <w:spacing w:before="100" w:beforeAutospacing="1" w:after="100" w:afterAutospacing="1" w:line="240" w:lineRule="auto"/>
        <w:rPr>
          <w:iCs/>
        </w:rPr>
      </w:pPr>
      <w:r w:rsidRPr="00826EAD">
        <w:rPr>
          <w:rFonts w:ascii="Arial" w:hAnsi="Arial" w:cs="Arial"/>
          <w:b/>
          <w:bCs/>
          <w:noProof/>
          <w:sz w:val="24"/>
          <w:szCs w:val="24"/>
          <w:u w:val="single"/>
        </w:rPr>
        <w:t>6.3 Detection</w:t>
      </w:r>
    </w:p>
    <w:tbl>
      <w:tblPr>
        <w:tblW w:w="7040" w:type="dxa"/>
        <w:tblLook w:val="04A0" w:firstRow="1" w:lastRow="0" w:firstColumn="1" w:lastColumn="0" w:noHBand="0" w:noVBand="1"/>
      </w:tblPr>
      <w:tblGrid>
        <w:gridCol w:w="960"/>
        <w:gridCol w:w="2200"/>
        <w:gridCol w:w="900"/>
        <w:gridCol w:w="2980"/>
      </w:tblGrid>
      <w:tr w:rsidR="00AA601E" w:rsidRPr="00AA601E" w14:paraId="7C8007D9" w14:textId="77777777" w:rsidTr="00AA601E">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CB582B"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No.</w:t>
            </w:r>
          </w:p>
        </w:tc>
        <w:tc>
          <w:tcPr>
            <w:tcW w:w="2200" w:type="dxa"/>
            <w:tcBorders>
              <w:top w:val="single" w:sz="4" w:space="0" w:color="auto"/>
              <w:left w:val="nil"/>
              <w:bottom w:val="single" w:sz="4" w:space="0" w:color="auto"/>
              <w:right w:val="single" w:sz="4" w:space="0" w:color="auto"/>
            </w:tcBorders>
            <w:shd w:val="clear" w:color="auto" w:fill="auto"/>
            <w:noWrap/>
            <w:vAlign w:val="bottom"/>
            <w:hideMark/>
          </w:tcPr>
          <w:p w14:paraId="6F02184D"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Detection</w:t>
            </w:r>
          </w:p>
        </w:tc>
        <w:tc>
          <w:tcPr>
            <w:tcW w:w="900" w:type="dxa"/>
            <w:tcBorders>
              <w:top w:val="single" w:sz="4" w:space="0" w:color="auto"/>
              <w:left w:val="nil"/>
              <w:bottom w:val="single" w:sz="4" w:space="0" w:color="auto"/>
              <w:right w:val="single" w:sz="4" w:space="0" w:color="auto"/>
            </w:tcBorders>
            <w:shd w:val="clear" w:color="auto" w:fill="auto"/>
            <w:noWrap/>
            <w:vAlign w:val="bottom"/>
            <w:hideMark/>
          </w:tcPr>
          <w:p w14:paraId="3E6B2208"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Rating</w:t>
            </w:r>
          </w:p>
        </w:tc>
        <w:tc>
          <w:tcPr>
            <w:tcW w:w="2980" w:type="dxa"/>
            <w:tcBorders>
              <w:top w:val="single" w:sz="4" w:space="0" w:color="auto"/>
              <w:left w:val="nil"/>
              <w:bottom w:val="single" w:sz="4" w:space="0" w:color="auto"/>
              <w:right w:val="single" w:sz="4" w:space="0" w:color="auto"/>
            </w:tcBorders>
            <w:shd w:val="clear" w:color="auto" w:fill="auto"/>
            <w:noWrap/>
            <w:vAlign w:val="bottom"/>
            <w:hideMark/>
          </w:tcPr>
          <w:p w14:paraId="2F0561A7" w14:textId="77777777" w:rsidR="00AA601E" w:rsidRPr="00AA601E" w:rsidRDefault="00AA601E" w:rsidP="000941CA">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Definition</w:t>
            </w:r>
          </w:p>
        </w:tc>
      </w:tr>
      <w:tr w:rsidR="00AA601E" w:rsidRPr="00AA601E" w14:paraId="0DD9869A" w14:textId="77777777" w:rsidTr="00AA601E">
        <w:trPr>
          <w:trHeight w:val="96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6BA1B46"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1</w:t>
            </w:r>
          </w:p>
        </w:tc>
        <w:tc>
          <w:tcPr>
            <w:tcW w:w="2200" w:type="dxa"/>
            <w:tcBorders>
              <w:top w:val="nil"/>
              <w:left w:val="nil"/>
              <w:bottom w:val="single" w:sz="4" w:space="0" w:color="auto"/>
              <w:right w:val="single" w:sz="4" w:space="0" w:color="auto"/>
            </w:tcBorders>
            <w:shd w:val="clear" w:color="auto" w:fill="auto"/>
            <w:vAlign w:val="center"/>
            <w:hideMark/>
          </w:tcPr>
          <w:p w14:paraId="3CB5279E"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Absolutely no detection of almost impossible</w:t>
            </w:r>
          </w:p>
        </w:tc>
        <w:tc>
          <w:tcPr>
            <w:tcW w:w="900" w:type="dxa"/>
            <w:tcBorders>
              <w:top w:val="nil"/>
              <w:left w:val="nil"/>
              <w:bottom w:val="single" w:sz="4" w:space="0" w:color="auto"/>
              <w:right w:val="single" w:sz="4" w:space="0" w:color="auto"/>
            </w:tcBorders>
            <w:shd w:val="clear" w:color="auto" w:fill="auto"/>
            <w:noWrap/>
            <w:vAlign w:val="center"/>
            <w:hideMark/>
          </w:tcPr>
          <w:p w14:paraId="0CBDB46A"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10</w:t>
            </w:r>
          </w:p>
        </w:tc>
        <w:tc>
          <w:tcPr>
            <w:tcW w:w="2980" w:type="dxa"/>
            <w:tcBorders>
              <w:top w:val="nil"/>
              <w:left w:val="nil"/>
              <w:bottom w:val="single" w:sz="4" w:space="0" w:color="auto"/>
              <w:right w:val="single" w:sz="4" w:space="0" w:color="auto"/>
            </w:tcBorders>
            <w:shd w:val="clear" w:color="auto" w:fill="auto"/>
            <w:vAlign w:val="bottom"/>
            <w:hideMark/>
          </w:tcPr>
          <w:p w14:paraId="64BEFC14" w14:textId="402BAACA" w:rsidR="00AA601E" w:rsidRPr="00AA601E" w:rsidRDefault="00AA601E" w:rsidP="00AA601E">
            <w:pPr>
              <w:spacing w:after="0" w:line="240" w:lineRule="auto"/>
              <w:rPr>
                <w:rFonts w:ascii="Arial" w:eastAsia="Times New Roman" w:hAnsi="Arial" w:cs="Arial"/>
                <w:color w:val="000000"/>
                <w:lang w:eastAsia="en-GB"/>
              </w:rPr>
            </w:pPr>
            <w:r w:rsidRPr="00AA601E">
              <w:rPr>
                <w:rFonts w:ascii="Arial" w:eastAsia="Times New Roman" w:hAnsi="Arial" w:cs="Arial"/>
                <w:color w:val="000000"/>
                <w:lang w:eastAsia="en-GB"/>
              </w:rPr>
              <w:t xml:space="preserve">Almost </w:t>
            </w:r>
            <w:r w:rsidRPr="00826EAD">
              <w:rPr>
                <w:rFonts w:ascii="Arial" w:eastAsia="Times New Roman" w:hAnsi="Arial" w:cs="Arial"/>
                <w:color w:val="000000"/>
                <w:lang w:eastAsia="en-GB"/>
              </w:rPr>
              <w:t>certainly</w:t>
            </w:r>
            <w:r w:rsidRPr="00AA601E">
              <w:rPr>
                <w:rFonts w:ascii="Arial" w:eastAsia="Times New Roman" w:hAnsi="Arial" w:cs="Arial"/>
                <w:color w:val="000000"/>
                <w:lang w:eastAsia="en-GB"/>
              </w:rPr>
              <w:t xml:space="preserve"> of non-detection.  No known controls capable to detect failure mode.</w:t>
            </w:r>
          </w:p>
        </w:tc>
      </w:tr>
      <w:tr w:rsidR="00AA601E" w:rsidRPr="00AA601E" w14:paraId="53C7362E" w14:textId="77777777" w:rsidTr="00AA601E">
        <w:trPr>
          <w:trHeight w:val="73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D0D74AB"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2</w:t>
            </w:r>
          </w:p>
        </w:tc>
        <w:tc>
          <w:tcPr>
            <w:tcW w:w="2200" w:type="dxa"/>
            <w:tcBorders>
              <w:top w:val="nil"/>
              <w:left w:val="nil"/>
              <w:bottom w:val="single" w:sz="4" w:space="0" w:color="auto"/>
              <w:right w:val="single" w:sz="4" w:space="0" w:color="auto"/>
            </w:tcBorders>
            <w:shd w:val="clear" w:color="auto" w:fill="auto"/>
            <w:vAlign w:val="center"/>
            <w:hideMark/>
          </w:tcPr>
          <w:p w14:paraId="3841C333"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Very remote</w:t>
            </w:r>
          </w:p>
        </w:tc>
        <w:tc>
          <w:tcPr>
            <w:tcW w:w="900" w:type="dxa"/>
            <w:tcBorders>
              <w:top w:val="nil"/>
              <w:left w:val="nil"/>
              <w:bottom w:val="single" w:sz="4" w:space="0" w:color="auto"/>
              <w:right w:val="single" w:sz="4" w:space="0" w:color="auto"/>
            </w:tcBorders>
            <w:shd w:val="clear" w:color="auto" w:fill="auto"/>
            <w:noWrap/>
            <w:vAlign w:val="center"/>
            <w:hideMark/>
          </w:tcPr>
          <w:p w14:paraId="4DEA57C3"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9</w:t>
            </w:r>
          </w:p>
        </w:tc>
        <w:tc>
          <w:tcPr>
            <w:tcW w:w="2980" w:type="dxa"/>
            <w:tcBorders>
              <w:top w:val="nil"/>
              <w:left w:val="nil"/>
              <w:bottom w:val="single" w:sz="4" w:space="0" w:color="auto"/>
              <w:right w:val="single" w:sz="4" w:space="0" w:color="auto"/>
            </w:tcBorders>
            <w:shd w:val="clear" w:color="auto" w:fill="auto"/>
            <w:vAlign w:val="bottom"/>
            <w:hideMark/>
          </w:tcPr>
          <w:p w14:paraId="3235C4AF" w14:textId="77777777" w:rsidR="00AA601E" w:rsidRPr="00AA601E" w:rsidRDefault="00AA601E" w:rsidP="00AA601E">
            <w:pPr>
              <w:spacing w:after="0" w:line="240" w:lineRule="auto"/>
              <w:rPr>
                <w:rFonts w:ascii="Arial" w:eastAsia="Times New Roman" w:hAnsi="Arial" w:cs="Arial"/>
                <w:color w:val="000000"/>
                <w:lang w:eastAsia="en-GB"/>
              </w:rPr>
            </w:pPr>
            <w:r w:rsidRPr="00AA601E">
              <w:rPr>
                <w:rFonts w:ascii="Arial" w:eastAsia="Times New Roman" w:hAnsi="Arial" w:cs="Arial"/>
                <w:color w:val="000000"/>
                <w:lang w:eastAsia="en-GB"/>
              </w:rPr>
              <w:t xml:space="preserve">Very less chance of </w:t>
            </w:r>
            <w:proofErr w:type="gramStart"/>
            <w:r w:rsidRPr="00AA601E">
              <w:rPr>
                <w:rFonts w:ascii="Arial" w:eastAsia="Times New Roman" w:hAnsi="Arial" w:cs="Arial"/>
                <w:color w:val="000000"/>
                <w:lang w:eastAsia="en-GB"/>
              </w:rPr>
              <w:t>detection  of</w:t>
            </w:r>
            <w:proofErr w:type="gramEnd"/>
            <w:r w:rsidRPr="00AA601E">
              <w:rPr>
                <w:rFonts w:ascii="Arial" w:eastAsia="Times New Roman" w:hAnsi="Arial" w:cs="Arial"/>
                <w:color w:val="000000"/>
                <w:lang w:eastAsia="en-GB"/>
              </w:rPr>
              <w:t xml:space="preserve"> failure by controls.</w:t>
            </w:r>
          </w:p>
        </w:tc>
      </w:tr>
      <w:tr w:rsidR="00AA601E" w:rsidRPr="00AA601E" w14:paraId="2D76CDA8" w14:textId="77777777" w:rsidTr="00AA601E">
        <w:trPr>
          <w:trHeight w:val="6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C765CED"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3</w:t>
            </w:r>
          </w:p>
        </w:tc>
        <w:tc>
          <w:tcPr>
            <w:tcW w:w="2200" w:type="dxa"/>
            <w:tcBorders>
              <w:top w:val="nil"/>
              <w:left w:val="nil"/>
              <w:bottom w:val="single" w:sz="4" w:space="0" w:color="auto"/>
              <w:right w:val="single" w:sz="4" w:space="0" w:color="auto"/>
            </w:tcBorders>
            <w:shd w:val="clear" w:color="auto" w:fill="auto"/>
            <w:vAlign w:val="center"/>
            <w:hideMark/>
          </w:tcPr>
          <w:p w14:paraId="03D7BE40"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Remote</w:t>
            </w:r>
          </w:p>
        </w:tc>
        <w:tc>
          <w:tcPr>
            <w:tcW w:w="900" w:type="dxa"/>
            <w:tcBorders>
              <w:top w:val="nil"/>
              <w:left w:val="nil"/>
              <w:bottom w:val="single" w:sz="4" w:space="0" w:color="auto"/>
              <w:right w:val="single" w:sz="4" w:space="0" w:color="auto"/>
            </w:tcBorders>
            <w:shd w:val="clear" w:color="auto" w:fill="auto"/>
            <w:noWrap/>
            <w:vAlign w:val="center"/>
            <w:hideMark/>
          </w:tcPr>
          <w:p w14:paraId="06AA620A"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8</w:t>
            </w:r>
          </w:p>
        </w:tc>
        <w:tc>
          <w:tcPr>
            <w:tcW w:w="2980" w:type="dxa"/>
            <w:tcBorders>
              <w:top w:val="nil"/>
              <w:left w:val="nil"/>
              <w:bottom w:val="single" w:sz="4" w:space="0" w:color="auto"/>
              <w:right w:val="single" w:sz="4" w:space="0" w:color="auto"/>
            </w:tcBorders>
            <w:shd w:val="clear" w:color="auto" w:fill="auto"/>
            <w:vAlign w:val="bottom"/>
            <w:hideMark/>
          </w:tcPr>
          <w:p w14:paraId="517FC35E" w14:textId="77777777" w:rsidR="00AA601E" w:rsidRPr="00AA601E" w:rsidRDefault="00AA601E" w:rsidP="00AA601E">
            <w:pPr>
              <w:spacing w:after="0" w:line="240" w:lineRule="auto"/>
              <w:rPr>
                <w:rFonts w:ascii="Arial" w:eastAsia="Times New Roman" w:hAnsi="Arial" w:cs="Arial"/>
                <w:color w:val="000000"/>
                <w:lang w:eastAsia="en-GB"/>
              </w:rPr>
            </w:pPr>
            <w:r w:rsidRPr="00AA601E">
              <w:rPr>
                <w:rFonts w:ascii="Arial" w:eastAsia="Times New Roman" w:hAnsi="Arial" w:cs="Arial"/>
                <w:color w:val="000000"/>
                <w:lang w:eastAsia="en-GB"/>
              </w:rPr>
              <w:t>Controls have poor chance of detecting the failure mode.</w:t>
            </w:r>
          </w:p>
        </w:tc>
      </w:tr>
      <w:tr w:rsidR="00AA601E" w:rsidRPr="00AA601E" w14:paraId="56FA1BC5" w14:textId="77777777" w:rsidTr="00AA601E">
        <w:trPr>
          <w:trHeight w:val="72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1BC7E12"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4</w:t>
            </w:r>
          </w:p>
        </w:tc>
        <w:tc>
          <w:tcPr>
            <w:tcW w:w="2200" w:type="dxa"/>
            <w:tcBorders>
              <w:top w:val="nil"/>
              <w:left w:val="nil"/>
              <w:bottom w:val="single" w:sz="4" w:space="0" w:color="auto"/>
              <w:right w:val="single" w:sz="4" w:space="0" w:color="auto"/>
            </w:tcBorders>
            <w:shd w:val="clear" w:color="auto" w:fill="auto"/>
            <w:vAlign w:val="center"/>
            <w:hideMark/>
          </w:tcPr>
          <w:p w14:paraId="773D62C9"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 xml:space="preserve">Very low </w:t>
            </w:r>
          </w:p>
        </w:tc>
        <w:tc>
          <w:tcPr>
            <w:tcW w:w="900" w:type="dxa"/>
            <w:tcBorders>
              <w:top w:val="nil"/>
              <w:left w:val="nil"/>
              <w:bottom w:val="single" w:sz="4" w:space="0" w:color="auto"/>
              <w:right w:val="single" w:sz="4" w:space="0" w:color="auto"/>
            </w:tcBorders>
            <w:shd w:val="clear" w:color="auto" w:fill="auto"/>
            <w:noWrap/>
            <w:vAlign w:val="center"/>
            <w:hideMark/>
          </w:tcPr>
          <w:p w14:paraId="0903A897"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7</w:t>
            </w:r>
          </w:p>
        </w:tc>
        <w:tc>
          <w:tcPr>
            <w:tcW w:w="2980" w:type="dxa"/>
            <w:tcBorders>
              <w:top w:val="nil"/>
              <w:left w:val="nil"/>
              <w:bottom w:val="single" w:sz="4" w:space="0" w:color="auto"/>
              <w:right w:val="single" w:sz="4" w:space="0" w:color="auto"/>
            </w:tcBorders>
            <w:shd w:val="clear" w:color="auto" w:fill="auto"/>
            <w:vAlign w:val="bottom"/>
            <w:hideMark/>
          </w:tcPr>
          <w:p w14:paraId="6C676E29" w14:textId="77777777" w:rsidR="00AA601E" w:rsidRPr="00AA601E" w:rsidRDefault="00AA601E" w:rsidP="00AA601E">
            <w:pPr>
              <w:spacing w:after="0" w:line="240" w:lineRule="auto"/>
              <w:rPr>
                <w:rFonts w:ascii="Arial" w:eastAsia="Times New Roman" w:hAnsi="Arial" w:cs="Arial"/>
                <w:color w:val="000000"/>
                <w:lang w:eastAsia="en-GB"/>
              </w:rPr>
            </w:pPr>
            <w:r w:rsidRPr="00AA601E">
              <w:rPr>
                <w:rFonts w:ascii="Arial" w:eastAsia="Times New Roman" w:hAnsi="Arial" w:cs="Arial"/>
                <w:color w:val="000000"/>
                <w:lang w:eastAsia="en-GB"/>
              </w:rPr>
              <w:t>Very low chance of detection of failure mode by controls.</w:t>
            </w:r>
          </w:p>
        </w:tc>
      </w:tr>
      <w:tr w:rsidR="00AA601E" w:rsidRPr="00AA601E" w14:paraId="5E63C14E" w14:textId="77777777" w:rsidTr="00AA601E">
        <w:trPr>
          <w:trHeight w:val="58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4083E97"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5</w:t>
            </w:r>
          </w:p>
        </w:tc>
        <w:tc>
          <w:tcPr>
            <w:tcW w:w="2200" w:type="dxa"/>
            <w:tcBorders>
              <w:top w:val="nil"/>
              <w:left w:val="nil"/>
              <w:bottom w:val="single" w:sz="4" w:space="0" w:color="auto"/>
              <w:right w:val="single" w:sz="4" w:space="0" w:color="auto"/>
            </w:tcBorders>
            <w:shd w:val="clear" w:color="auto" w:fill="auto"/>
            <w:vAlign w:val="center"/>
            <w:hideMark/>
          </w:tcPr>
          <w:p w14:paraId="5B560184"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Low</w:t>
            </w:r>
          </w:p>
        </w:tc>
        <w:tc>
          <w:tcPr>
            <w:tcW w:w="900" w:type="dxa"/>
            <w:tcBorders>
              <w:top w:val="nil"/>
              <w:left w:val="nil"/>
              <w:bottom w:val="single" w:sz="4" w:space="0" w:color="auto"/>
              <w:right w:val="single" w:sz="4" w:space="0" w:color="auto"/>
            </w:tcBorders>
            <w:shd w:val="clear" w:color="auto" w:fill="auto"/>
            <w:noWrap/>
            <w:vAlign w:val="center"/>
            <w:hideMark/>
          </w:tcPr>
          <w:p w14:paraId="0D851CEB"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6</w:t>
            </w:r>
          </w:p>
        </w:tc>
        <w:tc>
          <w:tcPr>
            <w:tcW w:w="2980" w:type="dxa"/>
            <w:tcBorders>
              <w:top w:val="nil"/>
              <w:left w:val="nil"/>
              <w:bottom w:val="single" w:sz="4" w:space="0" w:color="auto"/>
              <w:right w:val="single" w:sz="4" w:space="0" w:color="auto"/>
            </w:tcBorders>
            <w:shd w:val="clear" w:color="auto" w:fill="auto"/>
            <w:vAlign w:val="bottom"/>
            <w:hideMark/>
          </w:tcPr>
          <w:p w14:paraId="46B30F6E" w14:textId="77777777" w:rsidR="00AA601E" w:rsidRPr="00AA601E" w:rsidRDefault="00AA601E" w:rsidP="00AA601E">
            <w:pPr>
              <w:spacing w:after="0" w:line="240" w:lineRule="auto"/>
              <w:rPr>
                <w:rFonts w:ascii="Arial" w:eastAsia="Times New Roman" w:hAnsi="Arial" w:cs="Arial"/>
                <w:color w:val="000000"/>
                <w:lang w:eastAsia="en-GB"/>
              </w:rPr>
            </w:pPr>
            <w:r w:rsidRPr="00AA601E">
              <w:rPr>
                <w:rFonts w:ascii="Arial" w:eastAsia="Times New Roman" w:hAnsi="Arial" w:cs="Arial"/>
                <w:color w:val="000000"/>
                <w:lang w:eastAsia="en-GB"/>
              </w:rPr>
              <w:t>Controls may detect the failure mode.</w:t>
            </w:r>
          </w:p>
        </w:tc>
      </w:tr>
      <w:tr w:rsidR="00AA601E" w:rsidRPr="00AA601E" w14:paraId="47974438" w14:textId="77777777" w:rsidTr="00AA601E">
        <w:trPr>
          <w:trHeight w:val="64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3FBBF14"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6</w:t>
            </w:r>
          </w:p>
        </w:tc>
        <w:tc>
          <w:tcPr>
            <w:tcW w:w="2200" w:type="dxa"/>
            <w:tcBorders>
              <w:top w:val="nil"/>
              <w:left w:val="nil"/>
              <w:bottom w:val="single" w:sz="4" w:space="0" w:color="auto"/>
              <w:right w:val="single" w:sz="4" w:space="0" w:color="auto"/>
            </w:tcBorders>
            <w:shd w:val="clear" w:color="auto" w:fill="auto"/>
            <w:vAlign w:val="center"/>
            <w:hideMark/>
          </w:tcPr>
          <w:p w14:paraId="5BDE31C3"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Moderate</w:t>
            </w:r>
          </w:p>
        </w:tc>
        <w:tc>
          <w:tcPr>
            <w:tcW w:w="900" w:type="dxa"/>
            <w:tcBorders>
              <w:top w:val="nil"/>
              <w:left w:val="nil"/>
              <w:bottom w:val="single" w:sz="4" w:space="0" w:color="auto"/>
              <w:right w:val="single" w:sz="4" w:space="0" w:color="auto"/>
            </w:tcBorders>
            <w:shd w:val="clear" w:color="auto" w:fill="auto"/>
            <w:noWrap/>
            <w:vAlign w:val="center"/>
            <w:hideMark/>
          </w:tcPr>
          <w:p w14:paraId="7627FB53"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5</w:t>
            </w:r>
          </w:p>
        </w:tc>
        <w:tc>
          <w:tcPr>
            <w:tcW w:w="2980" w:type="dxa"/>
            <w:tcBorders>
              <w:top w:val="nil"/>
              <w:left w:val="nil"/>
              <w:bottom w:val="single" w:sz="4" w:space="0" w:color="auto"/>
              <w:right w:val="single" w:sz="4" w:space="0" w:color="auto"/>
            </w:tcBorders>
            <w:shd w:val="clear" w:color="auto" w:fill="auto"/>
            <w:vAlign w:val="bottom"/>
            <w:hideMark/>
          </w:tcPr>
          <w:p w14:paraId="76E19829" w14:textId="77777777" w:rsidR="00AA601E" w:rsidRPr="00AA601E" w:rsidRDefault="00AA601E" w:rsidP="00AA601E">
            <w:pPr>
              <w:spacing w:after="0" w:line="240" w:lineRule="auto"/>
              <w:rPr>
                <w:rFonts w:ascii="Arial" w:eastAsia="Times New Roman" w:hAnsi="Arial" w:cs="Arial"/>
                <w:color w:val="000000"/>
                <w:lang w:eastAsia="en-GB"/>
              </w:rPr>
            </w:pPr>
            <w:r w:rsidRPr="00AA601E">
              <w:rPr>
                <w:rFonts w:ascii="Arial" w:eastAsia="Times New Roman" w:hAnsi="Arial" w:cs="Arial"/>
                <w:color w:val="000000"/>
                <w:lang w:eastAsia="en-GB"/>
              </w:rPr>
              <w:t>Moderate chance of detection of failure by control.</w:t>
            </w:r>
          </w:p>
        </w:tc>
      </w:tr>
      <w:tr w:rsidR="00AA601E" w:rsidRPr="00AA601E" w14:paraId="0EDB9395" w14:textId="77777777" w:rsidTr="00AA601E">
        <w:trPr>
          <w:trHeight w:val="6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12104C5"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7</w:t>
            </w:r>
          </w:p>
        </w:tc>
        <w:tc>
          <w:tcPr>
            <w:tcW w:w="2200" w:type="dxa"/>
            <w:tcBorders>
              <w:top w:val="nil"/>
              <w:left w:val="nil"/>
              <w:bottom w:val="single" w:sz="4" w:space="0" w:color="auto"/>
              <w:right w:val="single" w:sz="4" w:space="0" w:color="auto"/>
            </w:tcBorders>
            <w:shd w:val="clear" w:color="auto" w:fill="auto"/>
            <w:vAlign w:val="center"/>
            <w:hideMark/>
          </w:tcPr>
          <w:p w14:paraId="3AC0A6AD"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Moderately High</w:t>
            </w:r>
          </w:p>
        </w:tc>
        <w:tc>
          <w:tcPr>
            <w:tcW w:w="900" w:type="dxa"/>
            <w:tcBorders>
              <w:top w:val="nil"/>
              <w:left w:val="nil"/>
              <w:bottom w:val="single" w:sz="4" w:space="0" w:color="auto"/>
              <w:right w:val="single" w:sz="4" w:space="0" w:color="auto"/>
            </w:tcBorders>
            <w:shd w:val="clear" w:color="auto" w:fill="auto"/>
            <w:noWrap/>
            <w:vAlign w:val="center"/>
            <w:hideMark/>
          </w:tcPr>
          <w:p w14:paraId="0BC6FBAA"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4</w:t>
            </w:r>
          </w:p>
        </w:tc>
        <w:tc>
          <w:tcPr>
            <w:tcW w:w="2980" w:type="dxa"/>
            <w:tcBorders>
              <w:top w:val="nil"/>
              <w:left w:val="nil"/>
              <w:bottom w:val="single" w:sz="4" w:space="0" w:color="auto"/>
              <w:right w:val="single" w:sz="4" w:space="0" w:color="auto"/>
            </w:tcBorders>
            <w:shd w:val="clear" w:color="auto" w:fill="auto"/>
            <w:vAlign w:val="bottom"/>
            <w:hideMark/>
          </w:tcPr>
          <w:p w14:paraId="6BB160CD" w14:textId="77777777" w:rsidR="00AA601E" w:rsidRPr="00AA601E" w:rsidRDefault="00AA601E" w:rsidP="00AA601E">
            <w:pPr>
              <w:spacing w:after="0" w:line="240" w:lineRule="auto"/>
              <w:rPr>
                <w:rFonts w:ascii="Arial" w:eastAsia="Times New Roman" w:hAnsi="Arial" w:cs="Arial"/>
                <w:color w:val="000000"/>
                <w:lang w:eastAsia="en-GB"/>
              </w:rPr>
            </w:pPr>
            <w:r w:rsidRPr="00AA601E">
              <w:rPr>
                <w:rFonts w:ascii="Arial" w:eastAsia="Times New Roman" w:hAnsi="Arial" w:cs="Arial"/>
                <w:color w:val="000000"/>
                <w:lang w:eastAsia="en-GB"/>
              </w:rPr>
              <w:t>Controls have a good chance to detect the failure mode.</w:t>
            </w:r>
          </w:p>
        </w:tc>
      </w:tr>
      <w:tr w:rsidR="00AA601E" w:rsidRPr="00AA601E" w14:paraId="60D46AE5" w14:textId="77777777" w:rsidTr="00AA601E">
        <w:trPr>
          <w:trHeight w:val="9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8B97F64"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8</w:t>
            </w:r>
          </w:p>
        </w:tc>
        <w:tc>
          <w:tcPr>
            <w:tcW w:w="2200" w:type="dxa"/>
            <w:tcBorders>
              <w:top w:val="nil"/>
              <w:left w:val="nil"/>
              <w:bottom w:val="single" w:sz="4" w:space="0" w:color="auto"/>
              <w:right w:val="single" w:sz="4" w:space="0" w:color="auto"/>
            </w:tcBorders>
            <w:shd w:val="clear" w:color="auto" w:fill="auto"/>
            <w:vAlign w:val="center"/>
            <w:hideMark/>
          </w:tcPr>
          <w:p w14:paraId="1F58E504"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High</w:t>
            </w:r>
          </w:p>
        </w:tc>
        <w:tc>
          <w:tcPr>
            <w:tcW w:w="900" w:type="dxa"/>
            <w:tcBorders>
              <w:top w:val="nil"/>
              <w:left w:val="nil"/>
              <w:bottom w:val="single" w:sz="4" w:space="0" w:color="auto"/>
              <w:right w:val="single" w:sz="4" w:space="0" w:color="auto"/>
            </w:tcBorders>
            <w:shd w:val="clear" w:color="auto" w:fill="auto"/>
            <w:noWrap/>
            <w:vAlign w:val="center"/>
            <w:hideMark/>
          </w:tcPr>
          <w:p w14:paraId="30567B15"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3</w:t>
            </w:r>
          </w:p>
        </w:tc>
        <w:tc>
          <w:tcPr>
            <w:tcW w:w="2980" w:type="dxa"/>
            <w:tcBorders>
              <w:top w:val="nil"/>
              <w:left w:val="nil"/>
              <w:bottom w:val="single" w:sz="4" w:space="0" w:color="auto"/>
              <w:right w:val="single" w:sz="4" w:space="0" w:color="auto"/>
            </w:tcBorders>
            <w:shd w:val="clear" w:color="auto" w:fill="auto"/>
            <w:vAlign w:val="bottom"/>
            <w:hideMark/>
          </w:tcPr>
          <w:p w14:paraId="00BCAA0D" w14:textId="77777777" w:rsidR="00AA601E" w:rsidRPr="00AA601E" w:rsidRDefault="00AA601E" w:rsidP="00AA601E">
            <w:pPr>
              <w:spacing w:after="0" w:line="240" w:lineRule="auto"/>
              <w:rPr>
                <w:rFonts w:ascii="Arial" w:eastAsia="Times New Roman" w:hAnsi="Arial" w:cs="Arial"/>
                <w:color w:val="000000"/>
                <w:lang w:eastAsia="en-GB"/>
              </w:rPr>
            </w:pPr>
            <w:r w:rsidRPr="00AA601E">
              <w:rPr>
                <w:rFonts w:ascii="Arial" w:eastAsia="Times New Roman" w:hAnsi="Arial" w:cs="Arial"/>
                <w:color w:val="000000"/>
                <w:lang w:eastAsia="en-GB"/>
              </w:rPr>
              <w:t>Controls certainly detect the failures, automatic detection of failure by the process.</w:t>
            </w:r>
          </w:p>
        </w:tc>
      </w:tr>
      <w:tr w:rsidR="00AA601E" w:rsidRPr="00AA601E" w14:paraId="6B3017BE" w14:textId="77777777" w:rsidTr="00AA601E">
        <w:trPr>
          <w:trHeight w:val="75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015B98B"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9</w:t>
            </w:r>
          </w:p>
        </w:tc>
        <w:tc>
          <w:tcPr>
            <w:tcW w:w="2200" w:type="dxa"/>
            <w:tcBorders>
              <w:top w:val="nil"/>
              <w:left w:val="nil"/>
              <w:bottom w:val="single" w:sz="4" w:space="0" w:color="auto"/>
              <w:right w:val="single" w:sz="4" w:space="0" w:color="auto"/>
            </w:tcBorders>
            <w:shd w:val="clear" w:color="auto" w:fill="auto"/>
            <w:vAlign w:val="center"/>
            <w:hideMark/>
          </w:tcPr>
          <w:p w14:paraId="6C7BF371"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Very high</w:t>
            </w:r>
          </w:p>
        </w:tc>
        <w:tc>
          <w:tcPr>
            <w:tcW w:w="900" w:type="dxa"/>
            <w:tcBorders>
              <w:top w:val="nil"/>
              <w:left w:val="nil"/>
              <w:bottom w:val="single" w:sz="4" w:space="0" w:color="auto"/>
              <w:right w:val="single" w:sz="4" w:space="0" w:color="auto"/>
            </w:tcBorders>
            <w:shd w:val="clear" w:color="auto" w:fill="auto"/>
            <w:noWrap/>
            <w:vAlign w:val="center"/>
            <w:hideMark/>
          </w:tcPr>
          <w:p w14:paraId="6A37301B"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2</w:t>
            </w:r>
          </w:p>
        </w:tc>
        <w:tc>
          <w:tcPr>
            <w:tcW w:w="2980" w:type="dxa"/>
            <w:tcBorders>
              <w:top w:val="nil"/>
              <w:left w:val="nil"/>
              <w:bottom w:val="single" w:sz="4" w:space="0" w:color="auto"/>
              <w:right w:val="single" w:sz="4" w:space="0" w:color="auto"/>
            </w:tcBorders>
            <w:shd w:val="clear" w:color="auto" w:fill="auto"/>
            <w:vAlign w:val="bottom"/>
            <w:hideMark/>
          </w:tcPr>
          <w:p w14:paraId="623D77F7" w14:textId="77777777" w:rsidR="00AA601E" w:rsidRPr="00AA601E" w:rsidRDefault="00AA601E" w:rsidP="00AA601E">
            <w:pPr>
              <w:spacing w:after="0" w:line="240" w:lineRule="auto"/>
              <w:rPr>
                <w:rFonts w:ascii="Arial" w:eastAsia="Times New Roman" w:hAnsi="Arial" w:cs="Arial"/>
                <w:color w:val="000000"/>
                <w:lang w:eastAsia="en-GB"/>
              </w:rPr>
            </w:pPr>
            <w:r w:rsidRPr="00AA601E">
              <w:rPr>
                <w:rFonts w:ascii="Arial" w:eastAsia="Times New Roman" w:hAnsi="Arial" w:cs="Arial"/>
                <w:color w:val="000000"/>
                <w:lang w:eastAsia="en-GB"/>
              </w:rPr>
              <w:t>Control almost certain to detect failure mode.</w:t>
            </w:r>
          </w:p>
        </w:tc>
      </w:tr>
      <w:tr w:rsidR="00AA601E" w:rsidRPr="00AA601E" w14:paraId="17171C38" w14:textId="77777777" w:rsidTr="00AA601E">
        <w:trPr>
          <w:trHeight w:val="81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F0BCC23"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10</w:t>
            </w:r>
          </w:p>
        </w:tc>
        <w:tc>
          <w:tcPr>
            <w:tcW w:w="2200" w:type="dxa"/>
            <w:tcBorders>
              <w:top w:val="nil"/>
              <w:left w:val="nil"/>
              <w:bottom w:val="single" w:sz="4" w:space="0" w:color="auto"/>
              <w:right w:val="single" w:sz="4" w:space="0" w:color="auto"/>
            </w:tcBorders>
            <w:shd w:val="clear" w:color="auto" w:fill="auto"/>
            <w:vAlign w:val="center"/>
            <w:hideMark/>
          </w:tcPr>
          <w:p w14:paraId="72A314C8"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Very high/ Almost certain</w:t>
            </w:r>
          </w:p>
        </w:tc>
        <w:tc>
          <w:tcPr>
            <w:tcW w:w="900" w:type="dxa"/>
            <w:tcBorders>
              <w:top w:val="nil"/>
              <w:left w:val="nil"/>
              <w:bottom w:val="single" w:sz="4" w:space="0" w:color="auto"/>
              <w:right w:val="single" w:sz="4" w:space="0" w:color="auto"/>
            </w:tcBorders>
            <w:shd w:val="clear" w:color="auto" w:fill="auto"/>
            <w:noWrap/>
            <w:vAlign w:val="center"/>
            <w:hideMark/>
          </w:tcPr>
          <w:p w14:paraId="75613417" w14:textId="77777777" w:rsidR="00AA601E" w:rsidRPr="00AA601E" w:rsidRDefault="00AA601E" w:rsidP="00AA601E">
            <w:pPr>
              <w:spacing w:after="0" w:line="240" w:lineRule="auto"/>
              <w:jc w:val="center"/>
              <w:rPr>
                <w:rFonts w:ascii="Arial" w:eastAsia="Times New Roman" w:hAnsi="Arial" w:cs="Arial"/>
                <w:color w:val="000000"/>
                <w:lang w:eastAsia="en-GB"/>
              </w:rPr>
            </w:pPr>
            <w:r w:rsidRPr="00AA601E">
              <w:rPr>
                <w:rFonts w:ascii="Arial" w:eastAsia="Times New Roman" w:hAnsi="Arial" w:cs="Arial"/>
                <w:color w:val="000000"/>
                <w:lang w:eastAsia="en-GB"/>
              </w:rPr>
              <w:t>1</w:t>
            </w:r>
          </w:p>
        </w:tc>
        <w:tc>
          <w:tcPr>
            <w:tcW w:w="2980" w:type="dxa"/>
            <w:tcBorders>
              <w:top w:val="nil"/>
              <w:left w:val="nil"/>
              <w:bottom w:val="single" w:sz="4" w:space="0" w:color="auto"/>
              <w:right w:val="single" w:sz="4" w:space="0" w:color="auto"/>
            </w:tcBorders>
            <w:shd w:val="clear" w:color="auto" w:fill="auto"/>
            <w:vAlign w:val="bottom"/>
            <w:hideMark/>
          </w:tcPr>
          <w:p w14:paraId="2D1844E0" w14:textId="77777777" w:rsidR="00AA601E" w:rsidRPr="00AA601E" w:rsidRDefault="00AA601E" w:rsidP="00AA601E">
            <w:pPr>
              <w:spacing w:after="0" w:line="240" w:lineRule="auto"/>
              <w:rPr>
                <w:rFonts w:ascii="Arial" w:eastAsia="Times New Roman" w:hAnsi="Arial" w:cs="Arial"/>
                <w:color w:val="000000"/>
                <w:lang w:eastAsia="en-GB"/>
              </w:rPr>
            </w:pPr>
            <w:r w:rsidRPr="00AA601E">
              <w:rPr>
                <w:rFonts w:ascii="Arial" w:eastAsia="Times New Roman" w:hAnsi="Arial" w:cs="Arial"/>
                <w:color w:val="000000"/>
                <w:lang w:eastAsia="en-GB"/>
              </w:rPr>
              <w:t>Certain detection of failure and controls.</w:t>
            </w:r>
          </w:p>
        </w:tc>
      </w:tr>
    </w:tbl>
    <w:p w14:paraId="42EBD2EE" w14:textId="463C0483" w:rsidR="00352BC6" w:rsidRPr="00A31451" w:rsidRDefault="00C26194" w:rsidP="00352BC6">
      <w:pPr>
        <w:rPr>
          <w:rStyle w:val="selectable"/>
          <w:rFonts w:ascii="Arial" w:hAnsi="Arial" w:cs="Arial"/>
          <w:i/>
          <w:iCs/>
          <w:color w:val="000000"/>
          <w:sz w:val="24"/>
          <w:szCs w:val="24"/>
        </w:rPr>
      </w:pPr>
      <w:r w:rsidRPr="00F83C1B">
        <w:rPr>
          <w:rFonts w:ascii="Arial" w:hAnsi="Arial" w:cs="Arial"/>
        </w:rPr>
        <w:t xml:space="preserve">Table </w:t>
      </w:r>
      <w:r w:rsidR="00AD5D8B" w:rsidRPr="00F83C1B">
        <w:rPr>
          <w:rFonts w:ascii="Arial" w:hAnsi="Arial" w:cs="Arial"/>
        </w:rPr>
        <w:t>3</w:t>
      </w:r>
      <w:r w:rsidRPr="00F83C1B">
        <w:rPr>
          <w:rFonts w:ascii="Arial" w:hAnsi="Arial" w:cs="Arial"/>
        </w:rPr>
        <w:t xml:space="preserve">: </w:t>
      </w:r>
      <w:r w:rsidR="00AD5D8B" w:rsidRPr="00F83C1B">
        <w:rPr>
          <w:rFonts w:ascii="Arial" w:hAnsi="Arial" w:cs="Arial"/>
        </w:rPr>
        <w:t>Detection</w:t>
      </w:r>
      <w:r w:rsidRPr="00F83C1B">
        <w:rPr>
          <w:rFonts w:ascii="Arial" w:hAnsi="Arial" w:cs="Arial"/>
        </w:rPr>
        <w:t xml:space="preserve"> scoring criteria</w:t>
      </w:r>
      <w:r w:rsidR="00AD5D8B" w:rsidRPr="00A31451">
        <w:rPr>
          <w:rFonts w:ascii="Arial" w:hAnsi="Arial" w:cs="Arial"/>
          <w:i/>
          <w:iCs/>
        </w:rPr>
        <w:t>.</w:t>
      </w:r>
      <w:r w:rsidR="00041109" w:rsidRPr="00A31451">
        <w:rPr>
          <w:rStyle w:val="selectable"/>
          <w:rFonts w:ascii="Arial" w:hAnsi="Arial" w:cs="Arial"/>
          <w:i/>
          <w:iCs/>
          <w:color w:val="000000"/>
        </w:rPr>
        <w:t xml:space="preserve"> (</w:t>
      </w:r>
      <w:proofErr w:type="spellStart"/>
      <w:r w:rsidR="00041109" w:rsidRPr="00A31451">
        <w:rPr>
          <w:rStyle w:val="selectable"/>
          <w:rFonts w:ascii="Arial" w:hAnsi="Arial" w:cs="Arial"/>
          <w:i/>
          <w:iCs/>
          <w:color w:val="000000"/>
        </w:rPr>
        <w:t>Borgovini</w:t>
      </w:r>
      <w:proofErr w:type="spellEnd"/>
      <w:r w:rsidR="00041109" w:rsidRPr="00A31451">
        <w:rPr>
          <w:rStyle w:val="selectable"/>
          <w:rFonts w:ascii="Arial" w:hAnsi="Arial" w:cs="Arial"/>
          <w:i/>
          <w:iCs/>
          <w:color w:val="000000"/>
        </w:rPr>
        <w:t>, Rossi and Pemberton, 1996).</w:t>
      </w:r>
      <w:r w:rsidR="00352BC6" w:rsidRPr="00A31451">
        <w:rPr>
          <w:rStyle w:val="selectable"/>
          <w:rFonts w:ascii="Arial" w:hAnsi="Arial" w:cs="Arial"/>
          <w:i/>
          <w:iCs/>
          <w:color w:val="000000"/>
          <w:sz w:val="24"/>
          <w:szCs w:val="24"/>
        </w:rPr>
        <w:t xml:space="preserve"> </w:t>
      </w:r>
    </w:p>
    <w:p w14:paraId="39A79BCD" w14:textId="6E10EB33" w:rsidR="00DE2B8D" w:rsidRPr="005B1F0D" w:rsidRDefault="00DE2B8D" w:rsidP="005B1F0D">
      <w:pPr>
        <w:spacing w:line="360" w:lineRule="auto"/>
        <w:rPr>
          <w:b/>
          <w:bCs/>
          <w:sz w:val="24"/>
          <w:szCs w:val="24"/>
        </w:rPr>
      </w:pPr>
    </w:p>
    <w:p w14:paraId="1A1BFAAA" w14:textId="4980D431" w:rsidR="00DE2B8D" w:rsidRDefault="00DE2B8D" w:rsidP="004872A5">
      <w:pPr>
        <w:spacing w:line="360" w:lineRule="auto"/>
        <w:ind w:left="720"/>
        <w:rPr>
          <w:b/>
          <w:bCs/>
          <w:sz w:val="24"/>
          <w:szCs w:val="24"/>
        </w:rPr>
      </w:pPr>
    </w:p>
    <w:p w14:paraId="6E593689" w14:textId="6F8E24B2" w:rsidR="00576A0A" w:rsidRDefault="00576A0A" w:rsidP="004872A5">
      <w:pPr>
        <w:spacing w:line="360" w:lineRule="auto"/>
        <w:ind w:left="720"/>
        <w:rPr>
          <w:b/>
          <w:bCs/>
          <w:sz w:val="24"/>
          <w:szCs w:val="24"/>
        </w:rPr>
      </w:pPr>
    </w:p>
    <w:p w14:paraId="3B22B57A" w14:textId="3D98EA0E" w:rsidR="00576A0A" w:rsidRDefault="00576A0A" w:rsidP="004872A5">
      <w:pPr>
        <w:spacing w:line="360" w:lineRule="auto"/>
        <w:ind w:left="720"/>
        <w:rPr>
          <w:b/>
          <w:bCs/>
          <w:sz w:val="24"/>
          <w:szCs w:val="24"/>
        </w:rPr>
      </w:pPr>
    </w:p>
    <w:p w14:paraId="2E57E1AB" w14:textId="0A90F77C" w:rsidR="00576A0A" w:rsidRDefault="00576A0A" w:rsidP="004872A5">
      <w:pPr>
        <w:spacing w:line="360" w:lineRule="auto"/>
        <w:ind w:left="720"/>
        <w:rPr>
          <w:b/>
          <w:bCs/>
          <w:sz w:val="24"/>
          <w:szCs w:val="24"/>
        </w:rPr>
      </w:pPr>
    </w:p>
    <w:p w14:paraId="7673005F" w14:textId="34E242C9" w:rsidR="00043424" w:rsidRDefault="00043424" w:rsidP="004872A5">
      <w:pPr>
        <w:spacing w:line="360" w:lineRule="auto"/>
        <w:ind w:left="720"/>
        <w:rPr>
          <w:b/>
          <w:bCs/>
          <w:sz w:val="24"/>
          <w:szCs w:val="24"/>
        </w:rPr>
      </w:pPr>
    </w:p>
    <w:p w14:paraId="553E64E2" w14:textId="2CFC0D05" w:rsidR="001D42BE" w:rsidRDefault="001D42BE" w:rsidP="00A31451">
      <w:pPr>
        <w:spacing w:after="0" w:line="360" w:lineRule="auto"/>
        <w:rPr>
          <w:b/>
          <w:bCs/>
          <w:sz w:val="24"/>
          <w:szCs w:val="24"/>
        </w:rPr>
      </w:pPr>
    </w:p>
    <w:p w14:paraId="5C8C3AC0" w14:textId="77777777" w:rsidR="00EE19AF" w:rsidRDefault="00EE19AF" w:rsidP="00A31451">
      <w:pPr>
        <w:spacing w:after="0" w:line="360" w:lineRule="auto"/>
        <w:rPr>
          <w:b/>
          <w:bCs/>
          <w:sz w:val="24"/>
          <w:szCs w:val="24"/>
        </w:rPr>
      </w:pPr>
    </w:p>
    <w:p w14:paraId="24292C91" w14:textId="22A187A9" w:rsidR="00FE2F5C" w:rsidRDefault="00EE19AF" w:rsidP="00A31451">
      <w:pPr>
        <w:spacing w:after="0" w:line="360" w:lineRule="auto"/>
        <w:rPr>
          <w:rFonts w:ascii="Arial" w:hAnsi="Arial" w:cs="Arial"/>
          <w:b/>
          <w:bCs/>
          <w:sz w:val="24"/>
          <w:szCs w:val="24"/>
          <w:u w:val="single"/>
        </w:rPr>
      </w:pPr>
      <w:r w:rsidRPr="00F44CC6">
        <w:rPr>
          <w:rFonts w:ascii="Arial" w:hAnsi="Arial" w:cs="Arial"/>
          <w:b/>
          <w:bCs/>
          <w:sz w:val="24"/>
          <w:szCs w:val="24"/>
          <w:highlight w:val="yellow"/>
          <w:u w:val="single"/>
        </w:rPr>
        <w:t>7</w:t>
      </w:r>
      <w:r w:rsidR="005B1F0D" w:rsidRPr="00F44CC6">
        <w:rPr>
          <w:rFonts w:ascii="Arial" w:hAnsi="Arial" w:cs="Arial"/>
          <w:b/>
          <w:bCs/>
          <w:sz w:val="24"/>
          <w:szCs w:val="24"/>
          <w:highlight w:val="yellow"/>
          <w:u w:val="single"/>
        </w:rPr>
        <w:t>.0 The Risk Priority Number</w:t>
      </w:r>
    </w:p>
    <w:tbl>
      <w:tblPr>
        <w:tblpPr w:leftFromText="180" w:rightFromText="180" w:horzAnchor="margin" w:tblpXSpec="right" w:tblpY="938"/>
        <w:tblW w:w="9209" w:type="dxa"/>
        <w:tblLayout w:type="fixed"/>
        <w:tblLook w:val="04A0" w:firstRow="1" w:lastRow="0" w:firstColumn="1" w:lastColumn="0" w:noHBand="0" w:noVBand="1"/>
      </w:tblPr>
      <w:tblGrid>
        <w:gridCol w:w="1644"/>
        <w:gridCol w:w="1328"/>
        <w:gridCol w:w="1418"/>
        <w:gridCol w:w="457"/>
        <w:gridCol w:w="1527"/>
        <w:gridCol w:w="369"/>
        <w:gridCol w:w="1474"/>
        <w:gridCol w:w="391"/>
        <w:gridCol w:w="601"/>
      </w:tblGrid>
      <w:tr w:rsidR="006A271F" w:rsidRPr="006A271F" w14:paraId="0D01DE2F" w14:textId="77777777" w:rsidTr="006A271F">
        <w:trPr>
          <w:trHeight w:val="1170"/>
        </w:trPr>
        <w:tc>
          <w:tcPr>
            <w:tcW w:w="164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A7D6039"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Item/Function</w:t>
            </w:r>
          </w:p>
        </w:tc>
        <w:tc>
          <w:tcPr>
            <w:tcW w:w="1328" w:type="dxa"/>
            <w:tcBorders>
              <w:top w:val="single" w:sz="4" w:space="0" w:color="auto"/>
              <w:left w:val="nil"/>
              <w:bottom w:val="single" w:sz="4" w:space="0" w:color="auto"/>
              <w:right w:val="single" w:sz="4" w:space="0" w:color="auto"/>
            </w:tcBorders>
            <w:shd w:val="clear" w:color="auto" w:fill="auto"/>
            <w:vAlign w:val="center"/>
            <w:hideMark/>
          </w:tcPr>
          <w:p w14:paraId="76E12CF1"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Potential failure mode</w:t>
            </w:r>
          </w:p>
        </w:tc>
        <w:tc>
          <w:tcPr>
            <w:tcW w:w="1418" w:type="dxa"/>
            <w:tcBorders>
              <w:top w:val="single" w:sz="4" w:space="0" w:color="auto"/>
              <w:left w:val="nil"/>
              <w:bottom w:val="single" w:sz="4" w:space="0" w:color="auto"/>
              <w:right w:val="single" w:sz="4" w:space="0" w:color="auto"/>
            </w:tcBorders>
            <w:shd w:val="clear" w:color="auto" w:fill="auto"/>
            <w:vAlign w:val="center"/>
            <w:hideMark/>
          </w:tcPr>
          <w:p w14:paraId="37860945"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Potential effect of failure</w:t>
            </w:r>
          </w:p>
        </w:tc>
        <w:tc>
          <w:tcPr>
            <w:tcW w:w="457" w:type="dxa"/>
            <w:tcBorders>
              <w:top w:val="single" w:sz="4" w:space="0" w:color="auto"/>
              <w:left w:val="nil"/>
              <w:bottom w:val="single" w:sz="4" w:space="0" w:color="auto"/>
              <w:right w:val="single" w:sz="4" w:space="0" w:color="auto"/>
            </w:tcBorders>
            <w:shd w:val="clear" w:color="auto" w:fill="auto"/>
            <w:noWrap/>
            <w:textDirection w:val="btLr"/>
            <w:vAlign w:val="center"/>
            <w:hideMark/>
          </w:tcPr>
          <w:p w14:paraId="2C1E6F50"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Severity</w:t>
            </w:r>
          </w:p>
        </w:tc>
        <w:tc>
          <w:tcPr>
            <w:tcW w:w="1527" w:type="dxa"/>
            <w:tcBorders>
              <w:top w:val="single" w:sz="4" w:space="0" w:color="auto"/>
              <w:left w:val="nil"/>
              <w:bottom w:val="single" w:sz="4" w:space="0" w:color="auto"/>
              <w:right w:val="single" w:sz="4" w:space="0" w:color="auto"/>
            </w:tcBorders>
            <w:shd w:val="clear" w:color="auto" w:fill="auto"/>
            <w:vAlign w:val="center"/>
            <w:hideMark/>
          </w:tcPr>
          <w:p w14:paraId="26A12256"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Potential causes/ mechanism of failure</w:t>
            </w:r>
          </w:p>
        </w:tc>
        <w:tc>
          <w:tcPr>
            <w:tcW w:w="369" w:type="dxa"/>
            <w:tcBorders>
              <w:top w:val="single" w:sz="4" w:space="0" w:color="auto"/>
              <w:left w:val="nil"/>
              <w:bottom w:val="single" w:sz="4" w:space="0" w:color="auto"/>
              <w:right w:val="single" w:sz="4" w:space="0" w:color="auto"/>
            </w:tcBorders>
            <w:shd w:val="clear" w:color="auto" w:fill="auto"/>
            <w:textDirection w:val="btLr"/>
            <w:vAlign w:val="center"/>
            <w:hideMark/>
          </w:tcPr>
          <w:p w14:paraId="0EAF01A8"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 xml:space="preserve">Occurrence </w:t>
            </w:r>
          </w:p>
        </w:tc>
        <w:tc>
          <w:tcPr>
            <w:tcW w:w="1474" w:type="dxa"/>
            <w:tcBorders>
              <w:top w:val="single" w:sz="4" w:space="0" w:color="auto"/>
              <w:left w:val="nil"/>
              <w:bottom w:val="single" w:sz="4" w:space="0" w:color="auto"/>
              <w:right w:val="single" w:sz="4" w:space="0" w:color="auto"/>
            </w:tcBorders>
            <w:shd w:val="clear" w:color="auto" w:fill="auto"/>
            <w:vAlign w:val="center"/>
            <w:hideMark/>
          </w:tcPr>
          <w:p w14:paraId="6ADF3749"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Current design controls prevention</w:t>
            </w:r>
          </w:p>
        </w:tc>
        <w:tc>
          <w:tcPr>
            <w:tcW w:w="391" w:type="dxa"/>
            <w:tcBorders>
              <w:top w:val="single" w:sz="4" w:space="0" w:color="auto"/>
              <w:left w:val="nil"/>
              <w:bottom w:val="single" w:sz="4" w:space="0" w:color="auto"/>
              <w:right w:val="single" w:sz="4" w:space="0" w:color="auto"/>
            </w:tcBorders>
            <w:shd w:val="clear" w:color="auto" w:fill="auto"/>
            <w:textDirection w:val="btLr"/>
            <w:vAlign w:val="center"/>
            <w:hideMark/>
          </w:tcPr>
          <w:p w14:paraId="1058E0A3"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Detection</w:t>
            </w:r>
          </w:p>
        </w:tc>
        <w:tc>
          <w:tcPr>
            <w:tcW w:w="601" w:type="dxa"/>
            <w:tcBorders>
              <w:top w:val="single" w:sz="4" w:space="0" w:color="auto"/>
              <w:left w:val="nil"/>
              <w:bottom w:val="single" w:sz="4" w:space="0" w:color="auto"/>
              <w:right w:val="single" w:sz="4" w:space="0" w:color="auto"/>
            </w:tcBorders>
            <w:shd w:val="clear" w:color="auto" w:fill="auto"/>
            <w:vAlign w:val="center"/>
            <w:hideMark/>
          </w:tcPr>
          <w:p w14:paraId="3CAE7D18"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RPN</w:t>
            </w:r>
          </w:p>
        </w:tc>
      </w:tr>
      <w:tr w:rsidR="006A271F" w:rsidRPr="006A271F" w14:paraId="67C20071" w14:textId="77777777" w:rsidTr="006A271F">
        <w:trPr>
          <w:trHeight w:val="1224"/>
        </w:trPr>
        <w:tc>
          <w:tcPr>
            <w:tcW w:w="1644" w:type="dxa"/>
            <w:vMerge w:val="restart"/>
            <w:tcBorders>
              <w:top w:val="nil"/>
              <w:left w:val="single" w:sz="4" w:space="0" w:color="auto"/>
              <w:bottom w:val="single" w:sz="4" w:space="0" w:color="000000"/>
              <w:right w:val="single" w:sz="4" w:space="0" w:color="auto"/>
            </w:tcBorders>
            <w:shd w:val="clear" w:color="auto" w:fill="auto"/>
            <w:vAlign w:val="center"/>
            <w:hideMark/>
          </w:tcPr>
          <w:p w14:paraId="1BB56A19" w14:textId="10F5336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 xml:space="preserve">Brake lever - mounted on the handlebars for the rider to have enough </w:t>
            </w:r>
            <w:proofErr w:type="gramStart"/>
            <w:r w:rsidRPr="006A271F">
              <w:rPr>
                <w:rFonts w:ascii="Calibri" w:eastAsia="Times New Roman" w:hAnsi="Calibri" w:cs="Calibri"/>
                <w:color w:val="000000"/>
                <w:lang w:eastAsia="en-GB"/>
              </w:rPr>
              <w:t>leverage</w:t>
            </w:r>
            <w:proofErr w:type="gramEnd"/>
            <w:r w:rsidRPr="006A271F">
              <w:rPr>
                <w:rFonts w:ascii="Calibri" w:eastAsia="Times New Roman" w:hAnsi="Calibri" w:cs="Calibri"/>
                <w:color w:val="000000"/>
                <w:lang w:eastAsia="en-GB"/>
              </w:rPr>
              <w:t xml:space="preserve"> and travel to actuate the brake.</w:t>
            </w:r>
          </w:p>
        </w:tc>
        <w:tc>
          <w:tcPr>
            <w:tcW w:w="1328" w:type="dxa"/>
            <w:tcBorders>
              <w:top w:val="nil"/>
              <w:left w:val="nil"/>
              <w:bottom w:val="single" w:sz="4" w:space="0" w:color="auto"/>
              <w:right w:val="single" w:sz="4" w:space="0" w:color="auto"/>
            </w:tcBorders>
            <w:shd w:val="clear" w:color="auto" w:fill="auto"/>
            <w:noWrap/>
            <w:vAlign w:val="center"/>
            <w:hideMark/>
          </w:tcPr>
          <w:p w14:paraId="19B3FD54"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Brake lever cut.</w:t>
            </w:r>
          </w:p>
        </w:tc>
        <w:tc>
          <w:tcPr>
            <w:tcW w:w="1418" w:type="dxa"/>
            <w:tcBorders>
              <w:top w:val="nil"/>
              <w:left w:val="nil"/>
              <w:bottom w:val="single" w:sz="4" w:space="0" w:color="auto"/>
              <w:right w:val="single" w:sz="4" w:space="0" w:color="auto"/>
            </w:tcBorders>
            <w:shd w:val="clear" w:color="auto" w:fill="auto"/>
            <w:vAlign w:val="center"/>
            <w:hideMark/>
          </w:tcPr>
          <w:p w14:paraId="290A347E"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No actuation of braking action.</w:t>
            </w:r>
          </w:p>
        </w:tc>
        <w:tc>
          <w:tcPr>
            <w:tcW w:w="457" w:type="dxa"/>
            <w:tcBorders>
              <w:top w:val="nil"/>
              <w:left w:val="nil"/>
              <w:bottom w:val="single" w:sz="4" w:space="0" w:color="auto"/>
              <w:right w:val="single" w:sz="4" w:space="0" w:color="auto"/>
            </w:tcBorders>
            <w:shd w:val="clear" w:color="auto" w:fill="auto"/>
            <w:noWrap/>
            <w:vAlign w:val="center"/>
            <w:hideMark/>
          </w:tcPr>
          <w:p w14:paraId="078C895D"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7</w:t>
            </w:r>
          </w:p>
        </w:tc>
        <w:tc>
          <w:tcPr>
            <w:tcW w:w="1527" w:type="dxa"/>
            <w:tcBorders>
              <w:top w:val="nil"/>
              <w:left w:val="nil"/>
              <w:bottom w:val="single" w:sz="4" w:space="0" w:color="auto"/>
              <w:right w:val="single" w:sz="4" w:space="0" w:color="auto"/>
            </w:tcBorders>
            <w:shd w:val="clear" w:color="auto" w:fill="auto"/>
            <w:vAlign w:val="center"/>
            <w:hideMark/>
          </w:tcPr>
          <w:p w14:paraId="357E621E" w14:textId="2B1B06C1"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 xml:space="preserve">Brake lever </w:t>
            </w:r>
            <w:proofErr w:type="gramStart"/>
            <w:r w:rsidRPr="006A271F">
              <w:rPr>
                <w:rFonts w:ascii="Calibri" w:eastAsia="Times New Roman" w:hAnsi="Calibri" w:cs="Calibri"/>
                <w:color w:val="000000"/>
                <w:lang w:eastAsia="en-GB"/>
              </w:rPr>
              <w:t>has not been designed</w:t>
            </w:r>
            <w:proofErr w:type="gramEnd"/>
            <w:r w:rsidRPr="006A271F">
              <w:rPr>
                <w:rFonts w:ascii="Calibri" w:eastAsia="Times New Roman" w:hAnsi="Calibri" w:cs="Calibri"/>
                <w:color w:val="000000"/>
                <w:lang w:eastAsia="en-GB"/>
              </w:rPr>
              <w:t xml:space="preserve"> to endure enough force.</w:t>
            </w:r>
          </w:p>
        </w:tc>
        <w:tc>
          <w:tcPr>
            <w:tcW w:w="369" w:type="dxa"/>
            <w:tcBorders>
              <w:top w:val="nil"/>
              <w:left w:val="nil"/>
              <w:bottom w:val="single" w:sz="4" w:space="0" w:color="auto"/>
              <w:right w:val="single" w:sz="4" w:space="0" w:color="auto"/>
            </w:tcBorders>
            <w:shd w:val="clear" w:color="auto" w:fill="auto"/>
            <w:noWrap/>
            <w:vAlign w:val="center"/>
            <w:hideMark/>
          </w:tcPr>
          <w:p w14:paraId="4C86EE9E"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2</w:t>
            </w:r>
          </w:p>
        </w:tc>
        <w:tc>
          <w:tcPr>
            <w:tcW w:w="1474" w:type="dxa"/>
            <w:tcBorders>
              <w:top w:val="nil"/>
              <w:left w:val="nil"/>
              <w:bottom w:val="single" w:sz="4" w:space="0" w:color="auto"/>
              <w:right w:val="single" w:sz="4" w:space="0" w:color="auto"/>
            </w:tcBorders>
            <w:shd w:val="clear" w:color="auto" w:fill="auto"/>
            <w:vAlign w:val="center"/>
            <w:hideMark/>
          </w:tcPr>
          <w:p w14:paraId="6F7CF571"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Design review of brake lever</w:t>
            </w:r>
          </w:p>
        </w:tc>
        <w:tc>
          <w:tcPr>
            <w:tcW w:w="391" w:type="dxa"/>
            <w:tcBorders>
              <w:top w:val="nil"/>
              <w:left w:val="nil"/>
              <w:bottom w:val="single" w:sz="4" w:space="0" w:color="auto"/>
              <w:right w:val="single" w:sz="4" w:space="0" w:color="auto"/>
            </w:tcBorders>
            <w:shd w:val="clear" w:color="auto" w:fill="auto"/>
            <w:noWrap/>
            <w:vAlign w:val="center"/>
            <w:hideMark/>
          </w:tcPr>
          <w:p w14:paraId="27E0EC49"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4</w:t>
            </w:r>
          </w:p>
        </w:tc>
        <w:tc>
          <w:tcPr>
            <w:tcW w:w="601" w:type="dxa"/>
            <w:tcBorders>
              <w:top w:val="nil"/>
              <w:left w:val="nil"/>
              <w:bottom w:val="single" w:sz="4" w:space="0" w:color="auto"/>
              <w:right w:val="single" w:sz="4" w:space="0" w:color="auto"/>
            </w:tcBorders>
            <w:shd w:val="clear" w:color="auto" w:fill="auto"/>
            <w:noWrap/>
            <w:vAlign w:val="center"/>
            <w:hideMark/>
          </w:tcPr>
          <w:p w14:paraId="7AD56649"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56</w:t>
            </w:r>
          </w:p>
        </w:tc>
      </w:tr>
      <w:tr w:rsidR="006A271F" w:rsidRPr="006A271F" w14:paraId="5A2AF7CE" w14:textId="77777777" w:rsidTr="006A271F">
        <w:trPr>
          <w:trHeight w:val="1445"/>
        </w:trPr>
        <w:tc>
          <w:tcPr>
            <w:tcW w:w="1644" w:type="dxa"/>
            <w:vMerge/>
            <w:tcBorders>
              <w:top w:val="nil"/>
              <w:left w:val="single" w:sz="4" w:space="0" w:color="auto"/>
              <w:bottom w:val="single" w:sz="4" w:space="0" w:color="000000"/>
              <w:right w:val="single" w:sz="4" w:space="0" w:color="auto"/>
            </w:tcBorders>
            <w:vAlign w:val="center"/>
            <w:hideMark/>
          </w:tcPr>
          <w:p w14:paraId="1897EE0F" w14:textId="77777777" w:rsidR="006A271F" w:rsidRPr="006A271F" w:rsidRDefault="006A271F" w:rsidP="006A271F">
            <w:pPr>
              <w:spacing w:after="0" w:line="240" w:lineRule="auto"/>
              <w:rPr>
                <w:rFonts w:ascii="Calibri" w:eastAsia="Times New Roman" w:hAnsi="Calibri" w:cs="Calibri"/>
                <w:color w:val="000000"/>
                <w:lang w:eastAsia="en-GB"/>
              </w:rPr>
            </w:pPr>
          </w:p>
        </w:tc>
        <w:tc>
          <w:tcPr>
            <w:tcW w:w="1328" w:type="dxa"/>
            <w:tcBorders>
              <w:top w:val="nil"/>
              <w:left w:val="nil"/>
              <w:bottom w:val="single" w:sz="4" w:space="0" w:color="auto"/>
              <w:right w:val="single" w:sz="4" w:space="0" w:color="auto"/>
            </w:tcBorders>
            <w:shd w:val="clear" w:color="auto" w:fill="auto"/>
            <w:vAlign w:val="center"/>
            <w:hideMark/>
          </w:tcPr>
          <w:p w14:paraId="1794645B" w14:textId="10B61B0C"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 xml:space="preserve">Brake lever does not provide proper </w:t>
            </w:r>
            <w:proofErr w:type="gramStart"/>
            <w:r w:rsidRPr="006A271F">
              <w:rPr>
                <w:rFonts w:ascii="Calibri" w:eastAsia="Times New Roman" w:hAnsi="Calibri" w:cs="Calibri"/>
                <w:color w:val="000000"/>
                <w:lang w:eastAsia="en-GB"/>
              </w:rPr>
              <w:t>leverage</w:t>
            </w:r>
            <w:proofErr w:type="gramEnd"/>
            <w:r w:rsidRPr="006A271F">
              <w:rPr>
                <w:rFonts w:ascii="Calibri" w:eastAsia="Times New Roman" w:hAnsi="Calibri" w:cs="Calibri"/>
                <w:color w:val="000000"/>
                <w:lang w:eastAsia="en-GB"/>
              </w:rPr>
              <w:t xml:space="preserve"> of does not travel all the way.</w:t>
            </w:r>
          </w:p>
        </w:tc>
        <w:tc>
          <w:tcPr>
            <w:tcW w:w="1418" w:type="dxa"/>
            <w:tcBorders>
              <w:top w:val="nil"/>
              <w:left w:val="nil"/>
              <w:bottom w:val="single" w:sz="4" w:space="0" w:color="auto"/>
              <w:right w:val="single" w:sz="4" w:space="0" w:color="auto"/>
            </w:tcBorders>
            <w:shd w:val="clear" w:color="auto" w:fill="auto"/>
            <w:vAlign w:val="center"/>
            <w:hideMark/>
          </w:tcPr>
          <w:p w14:paraId="32DAC5A9"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Brake level to tight or difficult to grip.</w:t>
            </w:r>
          </w:p>
        </w:tc>
        <w:tc>
          <w:tcPr>
            <w:tcW w:w="457" w:type="dxa"/>
            <w:tcBorders>
              <w:top w:val="nil"/>
              <w:left w:val="nil"/>
              <w:bottom w:val="single" w:sz="4" w:space="0" w:color="auto"/>
              <w:right w:val="single" w:sz="4" w:space="0" w:color="auto"/>
            </w:tcBorders>
            <w:shd w:val="clear" w:color="auto" w:fill="auto"/>
            <w:noWrap/>
            <w:vAlign w:val="center"/>
            <w:hideMark/>
          </w:tcPr>
          <w:p w14:paraId="0DDDACA1"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5</w:t>
            </w:r>
          </w:p>
        </w:tc>
        <w:tc>
          <w:tcPr>
            <w:tcW w:w="1527" w:type="dxa"/>
            <w:tcBorders>
              <w:top w:val="nil"/>
              <w:left w:val="nil"/>
              <w:bottom w:val="single" w:sz="4" w:space="0" w:color="auto"/>
              <w:right w:val="single" w:sz="4" w:space="0" w:color="auto"/>
            </w:tcBorders>
            <w:shd w:val="clear" w:color="auto" w:fill="auto"/>
            <w:vAlign w:val="center"/>
            <w:hideMark/>
          </w:tcPr>
          <w:p w14:paraId="0C3453DD"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Brake lever clutch mechanism.</w:t>
            </w:r>
          </w:p>
        </w:tc>
        <w:tc>
          <w:tcPr>
            <w:tcW w:w="369" w:type="dxa"/>
            <w:tcBorders>
              <w:top w:val="nil"/>
              <w:left w:val="nil"/>
              <w:bottom w:val="single" w:sz="4" w:space="0" w:color="auto"/>
              <w:right w:val="single" w:sz="4" w:space="0" w:color="auto"/>
            </w:tcBorders>
            <w:shd w:val="clear" w:color="auto" w:fill="auto"/>
            <w:noWrap/>
            <w:vAlign w:val="center"/>
            <w:hideMark/>
          </w:tcPr>
          <w:p w14:paraId="4E8201AD"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3</w:t>
            </w:r>
          </w:p>
        </w:tc>
        <w:tc>
          <w:tcPr>
            <w:tcW w:w="1474" w:type="dxa"/>
            <w:tcBorders>
              <w:top w:val="nil"/>
              <w:left w:val="nil"/>
              <w:bottom w:val="single" w:sz="4" w:space="0" w:color="auto"/>
              <w:right w:val="single" w:sz="4" w:space="0" w:color="auto"/>
            </w:tcBorders>
            <w:shd w:val="clear" w:color="auto" w:fill="auto"/>
            <w:vAlign w:val="center"/>
            <w:hideMark/>
          </w:tcPr>
          <w:p w14:paraId="6C87331F" w14:textId="43B505BF"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Ergonomic design for less force needed, easier operation.</w:t>
            </w:r>
          </w:p>
        </w:tc>
        <w:tc>
          <w:tcPr>
            <w:tcW w:w="391" w:type="dxa"/>
            <w:tcBorders>
              <w:top w:val="nil"/>
              <w:left w:val="nil"/>
              <w:bottom w:val="single" w:sz="4" w:space="0" w:color="auto"/>
              <w:right w:val="single" w:sz="4" w:space="0" w:color="auto"/>
            </w:tcBorders>
            <w:shd w:val="clear" w:color="auto" w:fill="auto"/>
            <w:noWrap/>
            <w:vAlign w:val="center"/>
            <w:hideMark/>
          </w:tcPr>
          <w:p w14:paraId="19C10DF9"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3</w:t>
            </w:r>
          </w:p>
        </w:tc>
        <w:tc>
          <w:tcPr>
            <w:tcW w:w="601" w:type="dxa"/>
            <w:tcBorders>
              <w:top w:val="nil"/>
              <w:left w:val="nil"/>
              <w:bottom w:val="single" w:sz="4" w:space="0" w:color="auto"/>
              <w:right w:val="single" w:sz="4" w:space="0" w:color="auto"/>
            </w:tcBorders>
            <w:shd w:val="clear" w:color="auto" w:fill="auto"/>
            <w:noWrap/>
            <w:vAlign w:val="center"/>
            <w:hideMark/>
          </w:tcPr>
          <w:p w14:paraId="1E41B78A"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75</w:t>
            </w:r>
          </w:p>
        </w:tc>
      </w:tr>
      <w:tr w:rsidR="006A271F" w:rsidRPr="006A271F" w14:paraId="1E0F1021" w14:textId="77777777" w:rsidTr="006A271F">
        <w:trPr>
          <w:trHeight w:val="1278"/>
        </w:trPr>
        <w:tc>
          <w:tcPr>
            <w:tcW w:w="1644" w:type="dxa"/>
            <w:vMerge w:val="restart"/>
            <w:tcBorders>
              <w:top w:val="nil"/>
              <w:left w:val="single" w:sz="4" w:space="0" w:color="auto"/>
              <w:bottom w:val="single" w:sz="4" w:space="0" w:color="auto"/>
              <w:right w:val="single" w:sz="4" w:space="0" w:color="auto"/>
            </w:tcBorders>
            <w:shd w:val="clear" w:color="auto" w:fill="auto"/>
            <w:vAlign w:val="center"/>
            <w:hideMark/>
          </w:tcPr>
          <w:p w14:paraId="3D718F66" w14:textId="02E20FA6"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Brake cable - The brake cable allows adjustable and calibration movement between the brake lever and calliper.</w:t>
            </w:r>
          </w:p>
        </w:tc>
        <w:tc>
          <w:tcPr>
            <w:tcW w:w="1328" w:type="dxa"/>
            <w:vMerge w:val="restart"/>
            <w:tcBorders>
              <w:top w:val="nil"/>
              <w:left w:val="single" w:sz="4" w:space="0" w:color="auto"/>
              <w:bottom w:val="single" w:sz="4" w:space="0" w:color="000000"/>
              <w:right w:val="single" w:sz="4" w:space="0" w:color="auto"/>
            </w:tcBorders>
            <w:shd w:val="clear" w:color="auto" w:fill="auto"/>
            <w:noWrap/>
            <w:vAlign w:val="center"/>
            <w:hideMark/>
          </w:tcPr>
          <w:p w14:paraId="489715AB"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Cable brakes</w:t>
            </w:r>
          </w:p>
        </w:tc>
        <w:tc>
          <w:tcPr>
            <w:tcW w:w="1418" w:type="dxa"/>
            <w:vMerge w:val="restart"/>
            <w:tcBorders>
              <w:top w:val="nil"/>
              <w:left w:val="single" w:sz="4" w:space="0" w:color="auto"/>
              <w:bottom w:val="single" w:sz="4" w:space="0" w:color="000000"/>
              <w:right w:val="single" w:sz="4" w:space="0" w:color="auto"/>
            </w:tcBorders>
            <w:shd w:val="clear" w:color="auto" w:fill="auto"/>
            <w:vAlign w:val="center"/>
            <w:hideMark/>
          </w:tcPr>
          <w:p w14:paraId="67272440" w14:textId="121BF3E4"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Failure of cable pull brakes, unable to close brake callipers</w:t>
            </w:r>
          </w:p>
        </w:tc>
        <w:tc>
          <w:tcPr>
            <w:tcW w:w="457" w:type="dxa"/>
            <w:tcBorders>
              <w:top w:val="nil"/>
              <w:left w:val="nil"/>
              <w:bottom w:val="single" w:sz="4" w:space="0" w:color="auto"/>
              <w:right w:val="single" w:sz="4" w:space="0" w:color="auto"/>
            </w:tcBorders>
            <w:shd w:val="clear" w:color="auto" w:fill="auto"/>
            <w:noWrap/>
            <w:vAlign w:val="center"/>
            <w:hideMark/>
          </w:tcPr>
          <w:p w14:paraId="63A69100"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6</w:t>
            </w:r>
          </w:p>
        </w:tc>
        <w:tc>
          <w:tcPr>
            <w:tcW w:w="1527" w:type="dxa"/>
            <w:tcBorders>
              <w:top w:val="nil"/>
              <w:left w:val="nil"/>
              <w:bottom w:val="single" w:sz="4" w:space="0" w:color="auto"/>
              <w:right w:val="single" w:sz="4" w:space="0" w:color="auto"/>
            </w:tcBorders>
            <w:shd w:val="clear" w:color="auto" w:fill="auto"/>
            <w:vAlign w:val="center"/>
            <w:hideMark/>
          </w:tcPr>
          <w:p w14:paraId="0815A078"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Cracks due to fatigue, due to inadequate cable diameter.</w:t>
            </w:r>
          </w:p>
        </w:tc>
        <w:tc>
          <w:tcPr>
            <w:tcW w:w="369" w:type="dxa"/>
            <w:tcBorders>
              <w:top w:val="nil"/>
              <w:left w:val="nil"/>
              <w:bottom w:val="single" w:sz="4" w:space="0" w:color="auto"/>
              <w:right w:val="single" w:sz="4" w:space="0" w:color="auto"/>
            </w:tcBorders>
            <w:shd w:val="clear" w:color="auto" w:fill="auto"/>
            <w:noWrap/>
            <w:vAlign w:val="center"/>
            <w:hideMark/>
          </w:tcPr>
          <w:p w14:paraId="40B9CB8C"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3</w:t>
            </w:r>
          </w:p>
        </w:tc>
        <w:tc>
          <w:tcPr>
            <w:tcW w:w="1474" w:type="dxa"/>
            <w:tcBorders>
              <w:top w:val="nil"/>
              <w:left w:val="nil"/>
              <w:bottom w:val="single" w:sz="4" w:space="0" w:color="auto"/>
              <w:right w:val="single" w:sz="4" w:space="0" w:color="auto"/>
            </w:tcBorders>
            <w:shd w:val="clear" w:color="auto" w:fill="auto"/>
            <w:vAlign w:val="center"/>
            <w:hideMark/>
          </w:tcPr>
          <w:p w14:paraId="32C29D4A"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Check current cable diameter.</w:t>
            </w:r>
          </w:p>
        </w:tc>
        <w:tc>
          <w:tcPr>
            <w:tcW w:w="391" w:type="dxa"/>
            <w:tcBorders>
              <w:top w:val="nil"/>
              <w:left w:val="nil"/>
              <w:bottom w:val="single" w:sz="4" w:space="0" w:color="auto"/>
              <w:right w:val="single" w:sz="4" w:space="0" w:color="auto"/>
            </w:tcBorders>
            <w:shd w:val="clear" w:color="auto" w:fill="auto"/>
            <w:noWrap/>
            <w:vAlign w:val="center"/>
            <w:hideMark/>
          </w:tcPr>
          <w:p w14:paraId="6F18FB25"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5</w:t>
            </w:r>
          </w:p>
        </w:tc>
        <w:tc>
          <w:tcPr>
            <w:tcW w:w="601" w:type="dxa"/>
            <w:tcBorders>
              <w:top w:val="nil"/>
              <w:left w:val="nil"/>
              <w:bottom w:val="single" w:sz="4" w:space="0" w:color="auto"/>
              <w:right w:val="single" w:sz="4" w:space="0" w:color="auto"/>
            </w:tcBorders>
            <w:shd w:val="clear" w:color="auto" w:fill="auto"/>
            <w:noWrap/>
            <w:vAlign w:val="center"/>
            <w:hideMark/>
          </w:tcPr>
          <w:p w14:paraId="2C679D6C"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84</w:t>
            </w:r>
          </w:p>
        </w:tc>
      </w:tr>
      <w:tr w:rsidR="006A271F" w:rsidRPr="006A271F" w14:paraId="540D9357" w14:textId="77777777" w:rsidTr="006A271F">
        <w:trPr>
          <w:trHeight w:val="1470"/>
        </w:trPr>
        <w:tc>
          <w:tcPr>
            <w:tcW w:w="1644" w:type="dxa"/>
            <w:vMerge/>
            <w:tcBorders>
              <w:top w:val="nil"/>
              <w:left w:val="single" w:sz="4" w:space="0" w:color="auto"/>
              <w:bottom w:val="single" w:sz="4" w:space="0" w:color="auto"/>
              <w:right w:val="single" w:sz="4" w:space="0" w:color="auto"/>
            </w:tcBorders>
            <w:vAlign w:val="center"/>
            <w:hideMark/>
          </w:tcPr>
          <w:p w14:paraId="42EA77F0" w14:textId="77777777" w:rsidR="006A271F" w:rsidRPr="006A271F" w:rsidRDefault="006A271F" w:rsidP="006A271F">
            <w:pPr>
              <w:spacing w:after="0" w:line="240" w:lineRule="auto"/>
              <w:rPr>
                <w:rFonts w:ascii="Calibri" w:eastAsia="Times New Roman" w:hAnsi="Calibri" w:cs="Calibri"/>
                <w:color w:val="000000"/>
                <w:lang w:eastAsia="en-GB"/>
              </w:rPr>
            </w:pPr>
          </w:p>
        </w:tc>
        <w:tc>
          <w:tcPr>
            <w:tcW w:w="1328" w:type="dxa"/>
            <w:vMerge/>
            <w:tcBorders>
              <w:top w:val="nil"/>
              <w:left w:val="single" w:sz="4" w:space="0" w:color="auto"/>
              <w:bottom w:val="single" w:sz="4" w:space="0" w:color="000000"/>
              <w:right w:val="single" w:sz="4" w:space="0" w:color="auto"/>
            </w:tcBorders>
            <w:vAlign w:val="center"/>
            <w:hideMark/>
          </w:tcPr>
          <w:p w14:paraId="380803A3" w14:textId="77777777" w:rsidR="006A271F" w:rsidRPr="006A271F" w:rsidRDefault="006A271F" w:rsidP="006A271F">
            <w:pPr>
              <w:spacing w:after="0" w:line="240" w:lineRule="auto"/>
              <w:rPr>
                <w:rFonts w:ascii="Calibri" w:eastAsia="Times New Roman" w:hAnsi="Calibri" w:cs="Calibri"/>
                <w:color w:val="000000"/>
                <w:lang w:eastAsia="en-GB"/>
              </w:rPr>
            </w:pPr>
          </w:p>
        </w:tc>
        <w:tc>
          <w:tcPr>
            <w:tcW w:w="1418" w:type="dxa"/>
            <w:vMerge/>
            <w:tcBorders>
              <w:top w:val="nil"/>
              <w:left w:val="single" w:sz="4" w:space="0" w:color="auto"/>
              <w:bottom w:val="single" w:sz="4" w:space="0" w:color="000000"/>
              <w:right w:val="single" w:sz="4" w:space="0" w:color="auto"/>
            </w:tcBorders>
            <w:vAlign w:val="center"/>
            <w:hideMark/>
          </w:tcPr>
          <w:p w14:paraId="268048B4" w14:textId="77777777" w:rsidR="006A271F" w:rsidRPr="006A271F" w:rsidRDefault="006A271F" w:rsidP="006A271F">
            <w:pPr>
              <w:spacing w:after="0" w:line="240" w:lineRule="auto"/>
              <w:rPr>
                <w:rFonts w:ascii="Calibri" w:eastAsia="Times New Roman" w:hAnsi="Calibri" w:cs="Calibri"/>
                <w:color w:val="000000"/>
                <w:lang w:eastAsia="en-GB"/>
              </w:rPr>
            </w:pPr>
          </w:p>
        </w:tc>
        <w:tc>
          <w:tcPr>
            <w:tcW w:w="457" w:type="dxa"/>
            <w:tcBorders>
              <w:top w:val="nil"/>
              <w:left w:val="nil"/>
              <w:bottom w:val="single" w:sz="4" w:space="0" w:color="auto"/>
              <w:right w:val="single" w:sz="4" w:space="0" w:color="auto"/>
            </w:tcBorders>
            <w:shd w:val="clear" w:color="auto" w:fill="auto"/>
            <w:noWrap/>
            <w:vAlign w:val="center"/>
            <w:hideMark/>
          </w:tcPr>
          <w:p w14:paraId="2271D59E"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7</w:t>
            </w:r>
          </w:p>
        </w:tc>
        <w:tc>
          <w:tcPr>
            <w:tcW w:w="1527" w:type="dxa"/>
            <w:tcBorders>
              <w:top w:val="nil"/>
              <w:left w:val="nil"/>
              <w:bottom w:val="single" w:sz="4" w:space="0" w:color="auto"/>
              <w:right w:val="single" w:sz="4" w:space="0" w:color="auto"/>
            </w:tcBorders>
            <w:shd w:val="clear" w:color="auto" w:fill="auto"/>
            <w:vAlign w:val="center"/>
            <w:hideMark/>
          </w:tcPr>
          <w:p w14:paraId="041CD908" w14:textId="5D31875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Corrosion on cable because of poor material unable to withstand tensile force.</w:t>
            </w:r>
          </w:p>
        </w:tc>
        <w:tc>
          <w:tcPr>
            <w:tcW w:w="369" w:type="dxa"/>
            <w:tcBorders>
              <w:top w:val="nil"/>
              <w:left w:val="nil"/>
              <w:bottom w:val="single" w:sz="4" w:space="0" w:color="auto"/>
              <w:right w:val="single" w:sz="4" w:space="0" w:color="auto"/>
            </w:tcBorders>
            <w:shd w:val="clear" w:color="auto" w:fill="auto"/>
            <w:noWrap/>
            <w:vAlign w:val="center"/>
            <w:hideMark/>
          </w:tcPr>
          <w:p w14:paraId="61BEB815"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2</w:t>
            </w:r>
          </w:p>
        </w:tc>
        <w:tc>
          <w:tcPr>
            <w:tcW w:w="1474" w:type="dxa"/>
            <w:tcBorders>
              <w:top w:val="nil"/>
              <w:left w:val="nil"/>
              <w:bottom w:val="single" w:sz="4" w:space="0" w:color="auto"/>
              <w:right w:val="single" w:sz="4" w:space="0" w:color="auto"/>
            </w:tcBorders>
            <w:shd w:val="clear" w:color="auto" w:fill="auto"/>
            <w:vAlign w:val="center"/>
            <w:hideMark/>
          </w:tcPr>
          <w:p w14:paraId="6CA8F5F6" w14:textId="202149BE"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Check current cables material and test tensile strength.</w:t>
            </w:r>
          </w:p>
        </w:tc>
        <w:tc>
          <w:tcPr>
            <w:tcW w:w="391" w:type="dxa"/>
            <w:tcBorders>
              <w:top w:val="nil"/>
              <w:left w:val="nil"/>
              <w:bottom w:val="single" w:sz="4" w:space="0" w:color="auto"/>
              <w:right w:val="single" w:sz="4" w:space="0" w:color="auto"/>
            </w:tcBorders>
            <w:shd w:val="clear" w:color="auto" w:fill="auto"/>
            <w:noWrap/>
            <w:vAlign w:val="center"/>
            <w:hideMark/>
          </w:tcPr>
          <w:p w14:paraId="28F0D3A2"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4</w:t>
            </w:r>
          </w:p>
        </w:tc>
        <w:tc>
          <w:tcPr>
            <w:tcW w:w="601" w:type="dxa"/>
            <w:tcBorders>
              <w:top w:val="nil"/>
              <w:left w:val="nil"/>
              <w:bottom w:val="single" w:sz="4" w:space="0" w:color="auto"/>
              <w:right w:val="single" w:sz="4" w:space="0" w:color="auto"/>
            </w:tcBorders>
            <w:shd w:val="clear" w:color="auto" w:fill="auto"/>
            <w:noWrap/>
            <w:vAlign w:val="center"/>
            <w:hideMark/>
          </w:tcPr>
          <w:p w14:paraId="39F3ABAB"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56</w:t>
            </w:r>
          </w:p>
        </w:tc>
      </w:tr>
      <w:tr w:rsidR="006A271F" w:rsidRPr="006A271F" w14:paraId="6982366D" w14:textId="77777777" w:rsidTr="006A271F">
        <w:trPr>
          <w:trHeight w:val="975"/>
        </w:trPr>
        <w:tc>
          <w:tcPr>
            <w:tcW w:w="1644" w:type="dxa"/>
            <w:vMerge/>
            <w:tcBorders>
              <w:top w:val="nil"/>
              <w:left w:val="single" w:sz="4" w:space="0" w:color="auto"/>
              <w:bottom w:val="single" w:sz="4" w:space="0" w:color="auto"/>
              <w:right w:val="single" w:sz="4" w:space="0" w:color="auto"/>
            </w:tcBorders>
            <w:vAlign w:val="center"/>
            <w:hideMark/>
          </w:tcPr>
          <w:p w14:paraId="27DA50BE" w14:textId="77777777" w:rsidR="006A271F" w:rsidRPr="006A271F" w:rsidRDefault="006A271F" w:rsidP="006A271F">
            <w:pPr>
              <w:spacing w:after="0" w:line="240" w:lineRule="auto"/>
              <w:rPr>
                <w:rFonts w:ascii="Calibri" w:eastAsia="Times New Roman" w:hAnsi="Calibri" w:cs="Calibri"/>
                <w:color w:val="000000"/>
                <w:lang w:eastAsia="en-GB"/>
              </w:rPr>
            </w:pPr>
          </w:p>
        </w:tc>
        <w:tc>
          <w:tcPr>
            <w:tcW w:w="1328" w:type="dxa"/>
            <w:vMerge/>
            <w:tcBorders>
              <w:top w:val="nil"/>
              <w:left w:val="single" w:sz="4" w:space="0" w:color="auto"/>
              <w:bottom w:val="single" w:sz="4" w:space="0" w:color="000000"/>
              <w:right w:val="single" w:sz="4" w:space="0" w:color="auto"/>
            </w:tcBorders>
            <w:vAlign w:val="center"/>
            <w:hideMark/>
          </w:tcPr>
          <w:p w14:paraId="7D583E38" w14:textId="77777777" w:rsidR="006A271F" w:rsidRPr="006A271F" w:rsidRDefault="006A271F" w:rsidP="006A271F">
            <w:pPr>
              <w:spacing w:after="0" w:line="240" w:lineRule="auto"/>
              <w:rPr>
                <w:rFonts w:ascii="Calibri" w:eastAsia="Times New Roman" w:hAnsi="Calibri" w:cs="Calibri"/>
                <w:color w:val="000000"/>
                <w:lang w:eastAsia="en-GB"/>
              </w:rPr>
            </w:pPr>
          </w:p>
        </w:tc>
        <w:tc>
          <w:tcPr>
            <w:tcW w:w="1418" w:type="dxa"/>
            <w:vMerge/>
            <w:tcBorders>
              <w:top w:val="nil"/>
              <w:left w:val="single" w:sz="4" w:space="0" w:color="auto"/>
              <w:bottom w:val="single" w:sz="4" w:space="0" w:color="000000"/>
              <w:right w:val="single" w:sz="4" w:space="0" w:color="auto"/>
            </w:tcBorders>
            <w:vAlign w:val="center"/>
            <w:hideMark/>
          </w:tcPr>
          <w:p w14:paraId="3D57E933" w14:textId="77777777" w:rsidR="006A271F" w:rsidRPr="006A271F" w:rsidRDefault="006A271F" w:rsidP="006A271F">
            <w:pPr>
              <w:spacing w:after="0" w:line="240" w:lineRule="auto"/>
              <w:rPr>
                <w:rFonts w:ascii="Calibri" w:eastAsia="Times New Roman" w:hAnsi="Calibri" w:cs="Calibri"/>
                <w:color w:val="000000"/>
                <w:lang w:eastAsia="en-GB"/>
              </w:rPr>
            </w:pPr>
          </w:p>
        </w:tc>
        <w:tc>
          <w:tcPr>
            <w:tcW w:w="457" w:type="dxa"/>
            <w:tcBorders>
              <w:top w:val="nil"/>
              <w:left w:val="nil"/>
              <w:bottom w:val="single" w:sz="4" w:space="0" w:color="auto"/>
              <w:right w:val="single" w:sz="4" w:space="0" w:color="auto"/>
            </w:tcBorders>
            <w:shd w:val="clear" w:color="auto" w:fill="auto"/>
            <w:noWrap/>
            <w:vAlign w:val="center"/>
            <w:hideMark/>
          </w:tcPr>
          <w:p w14:paraId="709A10EE"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4</w:t>
            </w:r>
          </w:p>
        </w:tc>
        <w:tc>
          <w:tcPr>
            <w:tcW w:w="1527" w:type="dxa"/>
            <w:tcBorders>
              <w:top w:val="nil"/>
              <w:left w:val="nil"/>
              <w:bottom w:val="single" w:sz="4" w:space="0" w:color="auto"/>
              <w:right w:val="single" w:sz="4" w:space="0" w:color="auto"/>
            </w:tcBorders>
            <w:shd w:val="clear" w:color="auto" w:fill="auto"/>
            <w:vAlign w:val="center"/>
            <w:hideMark/>
          </w:tcPr>
          <w:p w14:paraId="61887EA2" w14:textId="38977D00"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Cable tight from calliper to lever</w:t>
            </w:r>
          </w:p>
        </w:tc>
        <w:tc>
          <w:tcPr>
            <w:tcW w:w="369" w:type="dxa"/>
            <w:tcBorders>
              <w:top w:val="nil"/>
              <w:left w:val="nil"/>
              <w:bottom w:val="single" w:sz="4" w:space="0" w:color="auto"/>
              <w:right w:val="single" w:sz="4" w:space="0" w:color="auto"/>
            </w:tcBorders>
            <w:shd w:val="clear" w:color="auto" w:fill="auto"/>
            <w:noWrap/>
            <w:vAlign w:val="center"/>
            <w:hideMark/>
          </w:tcPr>
          <w:p w14:paraId="4C6EF693"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5</w:t>
            </w:r>
          </w:p>
        </w:tc>
        <w:tc>
          <w:tcPr>
            <w:tcW w:w="1474" w:type="dxa"/>
            <w:tcBorders>
              <w:top w:val="nil"/>
              <w:left w:val="nil"/>
              <w:bottom w:val="single" w:sz="4" w:space="0" w:color="auto"/>
              <w:right w:val="single" w:sz="4" w:space="0" w:color="auto"/>
            </w:tcBorders>
            <w:shd w:val="clear" w:color="auto" w:fill="auto"/>
            <w:vAlign w:val="center"/>
            <w:hideMark/>
          </w:tcPr>
          <w:p w14:paraId="57F64A8E"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Check cable length/ adjustability.</w:t>
            </w:r>
          </w:p>
        </w:tc>
        <w:tc>
          <w:tcPr>
            <w:tcW w:w="391" w:type="dxa"/>
            <w:tcBorders>
              <w:top w:val="nil"/>
              <w:left w:val="nil"/>
              <w:bottom w:val="single" w:sz="4" w:space="0" w:color="auto"/>
              <w:right w:val="single" w:sz="4" w:space="0" w:color="auto"/>
            </w:tcBorders>
            <w:shd w:val="clear" w:color="auto" w:fill="auto"/>
            <w:noWrap/>
            <w:vAlign w:val="center"/>
            <w:hideMark/>
          </w:tcPr>
          <w:p w14:paraId="1E970BAB"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2</w:t>
            </w:r>
          </w:p>
        </w:tc>
        <w:tc>
          <w:tcPr>
            <w:tcW w:w="601" w:type="dxa"/>
            <w:tcBorders>
              <w:top w:val="nil"/>
              <w:left w:val="nil"/>
              <w:bottom w:val="single" w:sz="4" w:space="0" w:color="auto"/>
              <w:right w:val="single" w:sz="4" w:space="0" w:color="auto"/>
            </w:tcBorders>
            <w:shd w:val="clear" w:color="auto" w:fill="auto"/>
            <w:noWrap/>
            <w:vAlign w:val="center"/>
            <w:hideMark/>
          </w:tcPr>
          <w:p w14:paraId="23A7700C"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40</w:t>
            </w:r>
          </w:p>
        </w:tc>
      </w:tr>
      <w:tr w:rsidR="006A271F" w:rsidRPr="006A271F" w14:paraId="1127A427" w14:textId="77777777" w:rsidTr="006A271F">
        <w:trPr>
          <w:trHeight w:val="1245"/>
        </w:trPr>
        <w:tc>
          <w:tcPr>
            <w:tcW w:w="1644" w:type="dxa"/>
            <w:vMerge w:val="restart"/>
            <w:tcBorders>
              <w:top w:val="nil"/>
              <w:left w:val="single" w:sz="4" w:space="0" w:color="auto"/>
              <w:bottom w:val="single" w:sz="4" w:space="0" w:color="auto"/>
              <w:right w:val="single" w:sz="4" w:space="0" w:color="auto"/>
            </w:tcBorders>
            <w:shd w:val="clear" w:color="auto" w:fill="auto"/>
            <w:vAlign w:val="center"/>
            <w:hideMark/>
          </w:tcPr>
          <w:p w14:paraId="436EEB09" w14:textId="6207B92A"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Brake pads - Do not apply enough friction against the wheel rim to stop.</w:t>
            </w:r>
          </w:p>
        </w:tc>
        <w:tc>
          <w:tcPr>
            <w:tcW w:w="1328" w:type="dxa"/>
            <w:tcBorders>
              <w:top w:val="nil"/>
              <w:left w:val="nil"/>
              <w:bottom w:val="single" w:sz="4" w:space="0" w:color="auto"/>
              <w:right w:val="single" w:sz="4" w:space="0" w:color="auto"/>
            </w:tcBorders>
            <w:shd w:val="clear" w:color="auto" w:fill="auto"/>
            <w:vAlign w:val="center"/>
            <w:hideMark/>
          </w:tcPr>
          <w:p w14:paraId="113B8047"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Brake pads edge wear out.</w:t>
            </w:r>
          </w:p>
        </w:tc>
        <w:tc>
          <w:tcPr>
            <w:tcW w:w="1418" w:type="dxa"/>
            <w:tcBorders>
              <w:top w:val="nil"/>
              <w:left w:val="nil"/>
              <w:bottom w:val="single" w:sz="4" w:space="0" w:color="auto"/>
              <w:right w:val="single" w:sz="4" w:space="0" w:color="auto"/>
            </w:tcBorders>
            <w:shd w:val="clear" w:color="auto" w:fill="auto"/>
            <w:vAlign w:val="center"/>
            <w:hideMark/>
          </w:tcPr>
          <w:p w14:paraId="32B4ECA0" w14:textId="17595A1F"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 xml:space="preserve">No ideal braking </w:t>
            </w:r>
            <w:r w:rsidR="008F6B4A" w:rsidRPr="006A271F">
              <w:rPr>
                <w:rFonts w:ascii="Calibri" w:eastAsia="Times New Roman" w:hAnsi="Calibri" w:cs="Calibri"/>
                <w:color w:val="000000"/>
                <w:lang w:eastAsia="en-GB"/>
              </w:rPr>
              <w:t>action</w:t>
            </w:r>
            <w:r w:rsidR="008F6B4A">
              <w:rPr>
                <w:rFonts w:ascii="Calibri" w:eastAsia="Times New Roman" w:hAnsi="Calibri" w:cs="Calibri"/>
                <w:color w:val="000000"/>
                <w:lang w:eastAsia="en-GB"/>
              </w:rPr>
              <w:t>.</w:t>
            </w:r>
          </w:p>
        </w:tc>
        <w:tc>
          <w:tcPr>
            <w:tcW w:w="457" w:type="dxa"/>
            <w:tcBorders>
              <w:top w:val="nil"/>
              <w:left w:val="nil"/>
              <w:bottom w:val="single" w:sz="4" w:space="0" w:color="auto"/>
              <w:right w:val="single" w:sz="4" w:space="0" w:color="auto"/>
            </w:tcBorders>
            <w:shd w:val="clear" w:color="auto" w:fill="auto"/>
            <w:noWrap/>
            <w:vAlign w:val="center"/>
            <w:hideMark/>
          </w:tcPr>
          <w:p w14:paraId="61E67EE1"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5</w:t>
            </w:r>
          </w:p>
        </w:tc>
        <w:tc>
          <w:tcPr>
            <w:tcW w:w="1527" w:type="dxa"/>
            <w:tcBorders>
              <w:top w:val="nil"/>
              <w:left w:val="nil"/>
              <w:bottom w:val="single" w:sz="4" w:space="0" w:color="auto"/>
              <w:right w:val="single" w:sz="4" w:space="0" w:color="auto"/>
            </w:tcBorders>
            <w:shd w:val="clear" w:color="auto" w:fill="auto"/>
            <w:vAlign w:val="center"/>
            <w:hideMark/>
          </w:tcPr>
          <w:p w14:paraId="629E65E3" w14:textId="720CF4A1"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Pads overhang with actuated little utilization of friction surface.</w:t>
            </w:r>
          </w:p>
        </w:tc>
        <w:tc>
          <w:tcPr>
            <w:tcW w:w="369" w:type="dxa"/>
            <w:tcBorders>
              <w:top w:val="nil"/>
              <w:left w:val="nil"/>
              <w:bottom w:val="single" w:sz="4" w:space="0" w:color="auto"/>
              <w:right w:val="single" w:sz="4" w:space="0" w:color="auto"/>
            </w:tcBorders>
            <w:shd w:val="clear" w:color="auto" w:fill="auto"/>
            <w:noWrap/>
            <w:vAlign w:val="center"/>
            <w:hideMark/>
          </w:tcPr>
          <w:p w14:paraId="71B7A1BC"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2</w:t>
            </w:r>
          </w:p>
        </w:tc>
        <w:tc>
          <w:tcPr>
            <w:tcW w:w="1474" w:type="dxa"/>
            <w:tcBorders>
              <w:top w:val="nil"/>
              <w:left w:val="nil"/>
              <w:bottom w:val="single" w:sz="4" w:space="0" w:color="auto"/>
              <w:right w:val="single" w:sz="4" w:space="0" w:color="auto"/>
            </w:tcBorders>
            <w:shd w:val="clear" w:color="auto" w:fill="auto"/>
            <w:vAlign w:val="center"/>
            <w:hideMark/>
          </w:tcPr>
          <w:p w14:paraId="2CC49532"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Review overhang of pads with plate.</w:t>
            </w:r>
          </w:p>
        </w:tc>
        <w:tc>
          <w:tcPr>
            <w:tcW w:w="391" w:type="dxa"/>
            <w:tcBorders>
              <w:top w:val="nil"/>
              <w:left w:val="nil"/>
              <w:bottom w:val="single" w:sz="4" w:space="0" w:color="auto"/>
              <w:right w:val="single" w:sz="4" w:space="0" w:color="auto"/>
            </w:tcBorders>
            <w:shd w:val="clear" w:color="auto" w:fill="auto"/>
            <w:noWrap/>
            <w:vAlign w:val="center"/>
            <w:hideMark/>
          </w:tcPr>
          <w:p w14:paraId="0C9C6839"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5</w:t>
            </w:r>
          </w:p>
        </w:tc>
        <w:tc>
          <w:tcPr>
            <w:tcW w:w="601" w:type="dxa"/>
            <w:tcBorders>
              <w:top w:val="nil"/>
              <w:left w:val="nil"/>
              <w:bottom w:val="single" w:sz="4" w:space="0" w:color="auto"/>
              <w:right w:val="single" w:sz="4" w:space="0" w:color="auto"/>
            </w:tcBorders>
            <w:shd w:val="clear" w:color="auto" w:fill="auto"/>
            <w:noWrap/>
            <w:vAlign w:val="center"/>
            <w:hideMark/>
          </w:tcPr>
          <w:p w14:paraId="67570A01"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50</w:t>
            </w:r>
          </w:p>
        </w:tc>
      </w:tr>
      <w:tr w:rsidR="006A271F" w:rsidRPr="006A271F" w14:paraId="7E121A80" w14:textId="77777777" w:rsidTr="006A271F">
        <w:trPr>
          <w:trHeight w:val="1266"/>
        </w:trPr>
        <w:tc>
          <w:tcPr>
            <w:tcW w:w="1644" w:type="dxa"/>
            <w:vMerge/>
            <w:tcBorders>
              <w:top w:val="nil"/>
              <w:left w:val="single" w:sz="4" w:space="0" w:color="auto"/>
              <w:bottom w:val="single" w:sz="4" w:space="0" w:color="auto"/>
              <w:right w:val="single" w:sz="4" w:space="0" w:color="auto"/>
            </w:tcBorders>
            <w:vAlign w:val="center"/>
            <w:hideMark/>
          </w:tcPr>
          <w:p w14:paraId="38D13333" w14:textId="77777777" w:rsidR="006A271F" w:rsidRPr="006A271F" w:rsidRDefault="006A271F" w:rsidP="006A271F">
            <w:pPr>
              <w:spacing w:after="0" w:line="240" w:lineRule="auto"/>
              <w:rPr>
                <w:rFonts w:ascii="Calibri" w:eastAsia="Times New Roman" w:hAnsi="Calibri" w:cs="Calibri"/>
                <w:color w:val="000000"/>
                <w:lang w:eastAsia="en-GB"/>
              </w:rPr>
            </w:pPr>
          </w:p>
        </w:tc>
        <w:tc>
          <w:tcPr>
            <w:tcW w:w="1328" w:type="dxa"/>
            <w:tcBorders>
              <w:top w:val="nil"/>
              <w:left w:val="nil"/>
              <w:bottom w:val="single" w:sz="4" w:space="0" w:color="auto"/>
              <w:right w:val="single" w:sz="4" w:space="0" w:color="auto"/>
            </w:tcBorders>
            <w:shd w:val="clear" w:color="auto" w:fill="auto"/>
            <w:vAlign w:val="center"/>
            <w:hideMark/>
          </w:tcPr>
          <w:p w14:paraId="4CA60CDC" w14:textId="30F5AFE8"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Does not provide enough friction force to allow wheel to stop.</w:t>
            </w:r>
          </w:p>
        </w:tc>
        <w:tc>
          <w:tcPr>
            <w:tcW w:w="1418" w:type="dxa"/>
            <w:tcBorders>
              <w:top w:val="nil"/>
              <w:left w:val="nil"/>
              <w:bottom w:val="single" w:sz="4" w:space="0" w:color="auto"/>
              <w:right w:val="single" w:sz="4" w:space="0" w:color="auto"/>
            </w:tcBorders>
            <w:shd w:val="clear" w:color="auto" w:fill="auto"/>
            <w:vAlign w:val="center"/>
            <w:hideMark/>
          </w:tcPr>
          <w:p w14:paraId="19482BE4"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No/ little contact between brake pad and wheel.</w:t>
            </w:r>
          </w:p>
        </w:tc>
        <w:tc>
          <w:tcPr>
            <w:tcW w:w="457" w:type="dxa"/>
            <w:tcBorders>
              <w:top w:val="nil"/>
              <w:left w:val="nil"/>
              <w:bottom w:val="single" w:sz="4" w:space="0" w:color="auto"/>
              <w:right w:val="single" w:sz="4" w:space="0" w:color="auto"/>
            </w:tcBorders>
            <w:shd w:val="clear" w:color="auto" w:fill="auto"/>
            <w:noWrap/>
            <w:vAlign w:val="center"/>
            <w:hideMark/>
          </w:tcPr>
          <w:p w14:paraId="00C886C0"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6</w:t>
            </w:r>
          </w:p>
        </w:tc>
        <w:tc>
          <w:tcPr>
            <w:tcW w:w="1527" w:type="dxa"/>
            <w:tcBorders>
              <w:top w:val="nil"/>
              <w:left w:val="nil"/>
              <w:bottom w:val="single" w:sz="4" w:space="0" w:color="auto"/>
              <w:right w:val="single" w:sz="4" w:space="0" w:color="auto"/>
            </w:tcBorders>
            <w:shd w:val="clear" w:color="auto" w:fill="auto"/>
            <w:vAlign w:val="center"/>
            <w:hideMark/>
          </w:tcPr>
          <w:p w14:paraId="27E61AB7" w14:textId="2A1D9679"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Brake pads are not sufficiently sized thickness.</w:t>
            </w:r>
          </w:p>
        </w:tc>
        <w:tc>
          <w:tcPr>
            <w:tcW w:w="369" w:type="dxa"/>
            <w:tcBorders>
              <w:top w:val="nil"/>
              <w:left w:val="nil"/>
              <w:bottom w:val="single" w:sz="4" w:space="0" w:color="auto"/>
              <w:right w:val="single" w:sz="4" w:space="0" w:color="auto"/>
            </w:tcBorders>
            <w:shd w:val="clear" w:color="auto" w:fill="auto"/>
            <w:noWrap/>
            <w:vAlign w:val="center"/>
            <w:hideMark/>
          </w:tcPr>
          <w:p w14:paraId="419BA357"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3</w:t>
            </w:r>
          </w:p>
        </w:tc>
        <w:tc>
          <w:tcPr>
            <w:tcW w:w="1474" w:type="dxa"/>
            <w:tcBorders>
              <w:top w:val="nil"/>
              <w:left w:val="nil"/>
              <w:bottom w:val="single" w:sz="4" w:space="0" w:color="auto"/>
              <w:right w:val="single" w:sz="4" w:space="0" w:color="auto"/>
            </w:tcBorders>
            <w:shd w:val="clear" w:color="auto" w:fill="auto"/>
            <w:vAlign w:val="center"/>
            <w:hideMark/>
          </w:tcPr>
          <w:p w14:paraId="0AD6232D"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Review brake pads thickness.</w:t>
            </w:r>
          </w:p>
        </w:tc>
        <w:tc>
          <w:tcPr>
            <w:tcW w:w="391" w:type="dxa"/>
            <w:tcBorders>
              <w:top w:val="nil"/>
              <w:left w:val="nil"/>
              <w:bottom w:val="single" w:sz="4" w:space="0" w:color="auto"/>
              <w:right w:val="single" w:sz="4" w:space="0" w:color="auto"/>
            </w:tcBorders>
            <w:shd w:val="clear" w:color="auto" w:fill="auto"/>
            <w:noWrap/>
            <w:vAlign w:val="center"/>
            <w:hideMark/>
          </w:tcPr>
          <w:p w14:paraId="541039FB"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6</w:t>
            </w:r>
          </w:p>
        </w:tc>
        <w:tc>
          <w:tcPr>
            <w:tcW w:w="601" w:type="dxa"/>
            <w:tcBorders>
              <w:top w:val="nil"/>
              <w:left w:val="nil"/>
              <w:bottom w:val="single" w:sz="4" w:space="0" w:color="auto"/>
              <w:right w:val="single" w:sz="4" w:space="0" w:color="auto"/>
            </w:tcBorders>
            <w:shd w:val="clear" w:color="auto" w:fill="auto"/>
            <w:noWrap/>
            <w:vAlign w:val="center"/>
            <w:hideMark/>
          </w:tcPr>
          <w:p w14:paraId="0D8D3AB6" w14:textId="77777777" w:rsidR="006A271F" w:rsidRPr="006A271F" w:rsidRDefault="006A271F" w:rsidP="006A271F">
            <w:pPr>
              <w:spacing w:after="0" w:line="240" w:lineRule="auto"/>
              <w:jc w:val="center"/>
              <w:rPr>
                <w:rFonts w:ascii="Calibri" w:eastAsia="Times New Roman" w:hAnsi="Calibri" w:cs="Calibri"/>
                <w:color w:val="000000"/>
                <w:lang w:eastAsia="en-GB"/>
              </w:rPr>
            </w:pPr>
            <w:r w:rsidRPr="006A271F">
              <w:rPr>
                <w:rFonts w:ascii="Calibri" w:eastAsia="Times New Roman" w:hAnsi="Calibri" w:cs="Calibri"/>
                <w:color w:val="000000"/>
                <w:lang w:eastAsia="en-GB"/>
              </w:rPr>
              <w:t>108</w:t>
            </w:r>
          </w:p>
        </w:tc>
      </w:tr>
    </w:tbl>
    <w:p w14:paraId="04E2084B" w14:textId="23A62B67" w:rsidR="006A271F" w:rsidRPr="002134CA" w:rsidRDefault="002134CA" w:rsidP="00A31451">
      <w:pPr>
        <w:spacing w:after="0" w:line="360" w:lineRule="auto"/>
        <w:rPr>
          <w:rFonts w:ascii="Arial" w:hAnsi="Arial" w:cs="Arial"/>
          <w:sz w:val="24"/>
          <w:szCs w:val="24"/>
        </w:rPr>
      </w:pPr>
      <w:r w:rsidRPr="002134CA">
        <w:rPr>
          <w:rFonts w:ascii="Arial" w:hAnsi="Arial" w:cs="Arial"/>
          <w:sz w:val="24"/>
          <w:szCs w:val="24"/>
        </w:rPr>
        <w:t xml:space="preserve">In-order to calculate the RPN, </w:t>
      </w:r>
      <w:r w:rsidR="00B43CC9">
        <w:rPr>
          <w:rFonts w:ascii="Arial" w:hAnsi="Arial" w:cs="Arial"/>
          <w:sz w:val="24"/>
          <w:szCs w:val="24"/>
        </w:rPr>
        <w:t xml:space="preserve">it is the product of </w:t>
      </w:r>
      <w:r w:rsidRPr="002134CA">
        <w:rPr>
          <w:rFonts w:ascii="Arial" w:hAnsi="Arial" w:cs="Arial"/>
          <w:sz w:val="24"/>
          <w:szCs w:val="24"/>
        </w:rPr>
        <w:t>S*O*D</w:t>
      </w:r>
      <w:r w:rsidR="00B43CC9">
        <w:rPr>
          <w:rFonts w:ascii="Arial" w:hAnsi="Arial" w:cs="Arial"/>
          <w:sz w:val="24"/>
          <w:szCs w:val="24"/>
        </w:rPr>
        <w:t>.</w:t>
      </w:r>
    </w:p>
    <w:p w14:paraId="73459EC6" w14:textId="0F39DC8D" w:rsidR="00B80E33" w:rsidRPr="00B80E33" w:rsidRDefault="00AD5D8B" w:rsidP="00B80E33">
      <w:pPr>
        <w:rPr>
          <w:rFonts w:ascii="Arial" w:hAnsi="Arial" w:cs="Arial"/>
          <w:bCs/>
          <w:i/>
          <w:iCs/>
        </w:rPr>
      </w:pPr>
      <w:r w:rsidRPr="00B80E33">
        <w:rPr>
          <w:rFonts w:ascii="Arial" w:hAnsi="Arial" w:cs="Arial"/>
          <w:i/>
          <w:iCs/>
        </w:rPr>
        <w:lastRenderedPageBreak/>
        <w:t>Table 4: Effects, causes, current controls &amp; Risk priority number</w:t>
      </w:r>
      <w:r w:rsidRPr="00B80E33">
        <w:rPr>
          <w:rFonts w:ascii="Arial" w:hAnsi="Arial" w:cs="Arial"/>
        </w:rPr>
        <w:t xml:space="preserve">.  </w:t>
      </w:r>
      <w:r w:rsidR="00B80E33" w:rsidRPr="00B80E33">
        <w:rPr>
          <w:rStyle w:val="selectable"/>
          <w:rFonts w:ascii="Arial" w:hAnsi="Arial" w:cs="Arial"/>
          <w:i/>
          <w:iCs/>
          <w:color w:val="000000"/>
        </w:rPr>
        <w:t>(DFMEA of Bicycle System</w:t>
      </w:r>
      <w:r w:rsidR="000E6A2C">
        <w:rPr>
          <w:rStyle w:val="selectable"/>
          <w:rFonts w:ascii="Arial" w:hAnsi="Arial" w:cs="Arial"/>
          <w:i/>
          <w:iCs/>
          <w:color w:val="000000"/>
        </w:rPr>
        <w:t xml:space="preserve"> </w:t>
      </w:r>
      <w:r w:rsidR="00B80E33" w:rsidRPr="00B80E33">
        <w:rPr>
          <w:rStyle w:val="selectable"/>
          <w:rFonts w:ascii="Arial" w:hAnsi="Arial" w:cs="Arial"/>
          <w:i/>
          <w:iCs/>
          <w:color w:val="000000"/>
        </w:rPr>
        <w:t>2020)</w:t>
      </w:r>
      <w:r w:rsidR="000E6A2C">
        <w:rPr>
          <w:rStyle w:val="selectable"/>
          <w:rFonts w:ascii="Arial" w:hAnsi="Arial" w:cs="Arial"/>
          <w:i/>
          <w:iCs/>
          <w:color w:val="000000"/>
        </w:rPr>
        <w:t>.</w:t>
      </w:r>
    </w:p>
    <w:p w14:paraId="5D7B0776" w14:textId="4AB90325" w:rsidR="00507256" w:rsidRDefault="00EE19AF" w:rsidP="00507256">
      <w:pPr>
        <w:rPr>
          <w:rFonts w:ascii="Arial" w:hAnsi="Arial" w:cs="Arial"/>
          <w:b/>
          <w:sz w:val="24"/>
          <w:szCs w:val="24"/>
          <w:u w:val="single"/>
        </w:rPr>
      </w:pPr>
      <w:r>
        <w:rPr>
          <w:rFonts w:ascii="Arial" w:hAnsi="Arial" w:cs="Arial"/>
          <w:b/>
          <w:sz w:val="24"/>
          <w:szCs w:val="24"/>
          <w:u w:val="single"/>
        </w:rPr>
        <w:t>7</w:t>
      </w:r>
      <w:r w:rsidR="00507256">
        <w:rPr>
          <w:rFonts w:ascii="Arial" w:hAnsi="Arial" w:cs="Arial"/>
          <w:b/>
          <w:sz w:val="24"/>
          <w:szCs w:val="24"/>
          <w:u w:val="single"/>
        </w:rPr>
        <w:t xml:space="preserve">.1 </w:t>
      </w:r>
      <w:r w:rsidR="00507256" w:rsidRPr="005B1F0D">
        <w:rPr>
          <w:rFonts w:ascii="Arial" w:hAnsi="Arial" w:cs="Arial"/>
          <w:b/>
          <w:sz w:val="24"/>
          <w:szCs w:val="24"/>
          <w:u w:val="single"/>
        </w:rPr>
        <w:t>FMECA report analysis</w:t>
      </w:r>
    </w:p>
    <w:p w14:paraId="53DA0FA9" w14:textId="17A612DE" w:rsidR="00507256" w:rsidRPr="00231B9E" w:rsidRDefault="00507256" w:rsidP="00507256">
      <w:pPr>
        <w:rPr>
          <w:rFonts w:ascii="Arial" w:hAnsi="Arial" w:cs="Arial"/>
          <w:bCs/>
          <w:sz w:val="24"/>
          <w:szCs w:val="24"/>
        </w:rPr>
      </w:pPr>
      <w:r w:rsidRPr="00F44CC6">
        <w:rPr>
          <w:rFonts w:ascii="Arial" w:hAnsi="Arial" w:cs="Arial"/>
          <w:bCs/>
          <w:sz w:val="24"/>
          <w:szCs w:val="24"/>
          <w:highlight w:val="yellow"/>
        </w:rPr>
        <w:t xml:space="preserve">After prioritising the braking system according to their RPN, it was found that there is </w:t>
      </w:r>
      <w:r w:rsidRPr="00F44CC6">
        <w:rPr>
          <w:rFonts w:ascii="Arial" w:eastAsia="Times New Roman" w:hAnsi="Arial" w:cs="Arial"/>
          <w:color w:val="000000"/>
          <w:sz w:val="24"/>
          <w:szCs w:val="24"/>
          <w:highlight w:val="yellow"/>
          <w:lang w:eastAsia="en-GB"/>
        </w:rPr>
        <w:t>Insufficient</w:t>
      </w:r>
      <w:r w:rsidRPr="00F44CC6">
        <w:rPr>
          <w:rFonts w:ascii="Arial" w:hAnsi="Arial" w:cs="Arial"/>
          <w:bCs/>
          <w:sz w:val="24"/>
          <w:szCs w:val="24"/>
          <w:highlight w:val="yellow"/>
        </w:rPr>
        <w:t xml:space="preserve"> friction delivered to wheel rim achieved the highest RPN which was 108, this indicates </w:t>
      </w:r>
      <w:proofErr w:type="gramStart"/>
      <w:r w:rsidRPr="00F44CC6">
        <w:rPr>
          <w:rFonts w:ascii="Arial" w:hAnsi="Arial" w:cs="Arial"/>
          <w:bCs/>
          <w:sz w:val="24"/>
          <w:szCs w:val="24"/>
          <w:highlight w:val="yellow"/>
        </w:rPr>
        <w:t>its</w:t>
      </w:r>
      <w:proofErr w:type="gramEnd"/>
      <w:r w:rsidRPr="00F44CC6">
        <w:rPr>
          <w:rFonts w:ascii="Arial" w:hAnsi="Arial" w:cs="Arial"/>
          <w:bCs/>
          <w:sz w:val="24"/>
          <w:szCs w:val="24"/>
          <w:highlight w:val="yellow"/>
        </w:rPr>
        <w:t xml:space="preserve"> very critical to the braking system.  Detailed prevention techniques </w:t>
      </w:r>
      <w:proofErr w:type="gramStart"/>
      <w:r w:rsidRPr="00F44CC6">
        <w:rPr>
          <w:rFonts w:ascii="Arial" w:hAnsi="Arial" w:cs="Arial"/>
          <w:bCs/>
          <w:sz w:val="24"/>
          <w:szCs w:val="24"/>
          <w:highlight w:val="yellow"/>
        </w:rPr>
        <w:t>will be listed</w:t>
      </w:r>
      <w:proofErr w:type="gramEnd"/>
      <w:r w:rsidRPr="00F44CC6">
        <w:rPr>
          <w:rFonts w:ascii="Arial" w:hAnsi="Arial" w:cs="Arial"/>
          <w:bCs/>
          <w:sz w:val="24"/>
          <w:szCs w:val="24"/>
          <w:highlight w:val="yellow"/>
        </w:rPr>
        <w:t xml:space="preserve"> below with recommended actions needed to reduce the risk priority number (RPN), overall lower the RPN values for </w:t>
      </w:r>
      <w:r w:rsidR="008A68C1" w:rsidRPr="00F44CC6">
        <w:rPr>
          <w:rFonts w:ascii="Arial" w:hAnsi="Arial" w:cs="Arial"/>
          <w:bCs/>
          <w:sz w:val="24"/>
          <w:szCs w:val="24"/>
          <w:highlight w:val="yellow"/>
        </w:rPr>
        <w:t xml:space="preserve">all </w:t>
      </w:r>
      <w:r w:rsidRPr="00F44CC6">
        <w:rPr>
          <w:rFonts w:ascii="Arial" w:hAnsi="Arial" w:cs="Arial"/>
          <w:bCs/>
          <w:sz w:val="24"/>
          <w:szCs w:val="24"/>
          <w:highlight w:val="yellow"/>
        </w:rPr>
        <w:t>potential cause(s).</w:t>
      </w:r>
    </w:p>
    <w:p w14:paraId="68AD21B0" w14:textId="77777777" w:rsidR="00507256" w:rsidRDefault="00507256" w:rsidP="00352BC6">
      <w:pPr>
        <w:rPr>
          <w:rStyle w:val="selectable"/>
          <w:rFonts w:ascii="Arial" w:hAnsi="Arial" w:cs="Arial"/>
          <w:b/>
          <w:bCs/>
          <w:color w:val="000000"/>
          <w:sz w:val="24"/>
          <w:szCs w:val="24"/>
          <w:u w:val="single"/>
        </w:rPr>
      </w:pPr>
    </w:p>
    <w:p w14:paraId="7E1D629F" w14:textId="2B1C2962" w:rsidR="00352BC6" w:rsidRPr="000F6357" w:rsidRDefault="00EE19AF" w:rsidP="00352BC6">
      <w:pPr>
        <w:rPr>
          <w:rStyle w:val="selectable"/>
          <w:rFonts w:ascii="Arial" w:hAnsi="Arial" w:cs="Arial"/>
          <w:b/>
          <w:bCs/>
          <w:color w:val="000000"/>
          <w:sz w:val="24"/>
          <w:szCs w:val="24"/>
          <w:u w:val="single"/>
        </w:rPr>
      </w:pPr>
      <w:r>
        <w:rPr>
          <w:rStyle w:val="selectable"/>
          <w:rFonts w:ascii="Arial" w:hAnsi="Arial" w:cs="Arial"/>
          <w:b/>
          <w:bCs/>
          <w:color w:val="000000"/>
          <w:sz w:val="24"/>
          <w:szCs w:val="24"/>
          <w:u w:val="single"/>
        </w:rPr>
        <w:t>7</w:t>
      </w:r>
      <w:r w:rsidR="000F6357">
        <w:rPr>
          <w:rStyle w:val="selectable"/>
          <w:rFonts w:ascii="Arial" w:hAnsi="Arial" w:cs="Arial"/>
          <w:b/>
          <w:bCs/>
          <w:color w:val="000000"/>
          <w:sz w:val="24"/>
          <w:szCs w:val="24"/>
          <w:u w:val="single"/>
        </w:rPr>
        <w:t>.</w:t>
      </w:r>
      <w:r w:rsidR="00507256">
        <w:rPr>
          <w:rStyle w:val="selectable"/>
          <w:rFonts w:ascii="Arial" w:hAnsi="Arial" w:cs="Arial"/>
          <w:b/>
          <w:bCs/>
          <w:color w:val="000000"/>
          <w:sz w:val="24"/>
          <w:szCs w:val="24"/>
          <w:u w:val="single"/>
        </w:rPr>
        <w:t>2</w:t>
      </w:r>
      <w:r w:rsidR="000F6357">
        <w:rPr>
          <w:rStyle w:val="selectable"/>
          <w:rFonts w:ascii="Arial" w:hAnsi="Arial" w:cs="Arial"/>
          <w:b/>
          <w:bCs/>
          <w:color w:val="000000"/>
          <w:sz w:val="24"/>
          <w:szCs w:val="24"/>
          <w:u w:val="single"/>
        </w:rPr>
        <w:t xml:space="preserve"> </w:t>
      </w:r>
      <w:r w:rsidR="000F6357" w:rsidRPr="000F6357">
        <w:rPr>
          <w:rStyle w:val="selectable"/>
          <w:rFonts w:ascii="Arial" w:hAnsi="Arial" w:cs="Arial"/>
          <w:b/>
          <w:bCs/>
          <w:color w:val="000000"/>
          <w:sz w:val="24"/>
          <w:szCs w:val="24"/>
          <w:u w:val="single"/>
        </w:rPr>
        <w:t>R</w:t>
      </w:r>
      <w:r w:rsidR="000F6357">
        <w:rPr>
          <w:rStyle w:val="selectable"/>
          <w:rFonts w:ascii="Arial" w:hAnsi="Arial" w:cs="Arial"/>
          <w:b/>
          <w:bCs/>
          <w:color w:val="000000"/>
          <w:sz w:val="24"/>
          <w:szCs w:val="24"/>
          <w:u w:val="single"/>
        </w:rPr>
        <w:t>isk priority g</w:t>
      </w:r>
      <w:r w:rsidR="000F6357" w:rsidRPr="000F6357">
        <w:rPr>
          <w:rStyle w:val="selectable"/>
          <w:rFonts w:ascii="Arial" w:hAnsi="Arial" w:cs="Arial"/>
          <w:b/>
          <w:bCs/>
          <w:color w:val="000000"/>
          <w:sz w:val="24"/>
          <w:szCs w:val="24"/>
          <w:u w:val="single"/>
        </w:rPr>
        <w:t>raph</w:t>
      </w:r>
    </w:p>
    <w:p w14:paraId="14B80D4B" w14:textId="77777777" w:rsidR="00507256" w:rsidRDefault="00507256" w:rsidP="00352BC6">
      <w:pPr>
        <w:rPr>
          <w:rStyle w:val="selectable"/>
          <w:rFonts w:ascii="Arial" w:hAnsi="Arial" w:cs="Arial"/>
          <w:color w:val="000000"/>
        </w:rPr>
      </w:pPr>
    </w:p>
    <w:p w14:paraId="3E68A2BC" w14:textId="0676C033" w:rsidR="00A31451" w:rsidRPr="008A68C1" w:rsidRDefault="00507256" w:rsidP="00352BC6">
      <w:pPr>
        <w:rPr>
          <w:rStyle w:val="selectable"/>
          <w:rFonts w:ascii="Arial" w:hAnsi="Arial" w:cs="Arial"/>
          <w:i/>
          <w:iCs/>
          <w:color w:val="000000"/>
          <w:sz w:val="24"/>
          <w:szCs w:val="24"/>
        </w:rPr>
      </w:pPr>
      <w:r w:rsidRPr="00F44CC6">
        <w:rPr>
          <w:rStyle w:val="selectable"/>
          <w:rFonts w:ascii="Arial" w:hAnsi="Arial" w:cs="Arial"/>
          <w:color w:val="000000"/>
          <w:sz w:val="24"/>
          <w:szCs w:val="24"/>
          <w:highlight w:val="yellow"/>
        </w:rPr>
        <w:t xml:space="preserve">In order to understand the data in the FMECA table a graph </w:t>
      </w:r>
      <w:proofErr w:type="gramStart"/>
      <w:r w:rsidRPr="00F44CC6">
        <w:rPr>
          <w:rStyle w:val="selectable"/>
          <w:rFonts w:ascii="Arial" w:hAnsi="Arial" w:cs="Arial"/>
          <w:color w:val="000000"/>
          <w:sz w:val="24"/>
          <w:szCs w:val="24"/>
          <w:highlight w:val="yellow"/>
        </w:rPr>
        <w:t>has been compiled</w:t>
      </w:r>
      <w:proofErr w:type="gramEnd"/>
      <w:r w:rsidRPr="00F44CC6">
        <w:rPr>
          <w:rStyle w:val="selectable"/>
          <w:rFonts w:ascii="Arial" w:hAnsi="Arial" w:cs="Arial"/>
          <w:color w:val="000000"/>
          <w:sz w:val="24"/>
          <w:szCs w:val="24"/>
          <w:highlight w:val="yellow"/>
        </w:rPr>
        <w:t xml:space="preserve"> to show results of RPN</w:t>
      </w:r>
      <w:r w:rsidRPr="008A68C1">
        <w:rPr>
          <w:rStyle w:val="selectable"/>
          <w:rFonts w:ascii="Arial" w:hAnsi="Arial" w:cs="Arial"/>
          <w:color w:val="000000"/>
          <w:sz w:val="24"/>
          <w:szCs w:val="24"/>
        </w:rPr>
        <w:t>.</w:t>
      </w:r>
    </w:p>
    <w:p w14:paraId="5881FC4B" w14:textId="06922CC9" w:rsidR="00507256" w:rsidRDefault="00507256" w:rsidP="003E7555">
      <w:pPr>
        <w:rPr>
          <w:rFonts w:ascii="Arial" w:hAnsi="Arial" w:cs="Arial"/>
          <w:bCs/>
          <w:i/>
          <w:iCs/>
          <w:sz w:val="24"/>
          <w:szCs w:val="24"/>
        </w:rPr>
      </w:pPr>
      <w:r>
        <w:rPr>
          <w:noProof/>
          <w:lang w:eastAsia="en-GB"/>
        </w:rPr>
        <w:drawing>
          <wp:anchor distT="0" distB="0" distL="114300" distR="114300" simplePos="0" relativeHeight="251658240" behindDoc="1" locked="0" layoutInCell="1" allowOverlap="1" wp14:anchorId="68F50337" wp14:editId="2554FE9D">
            <wp:simplePos x="0" y="0"/>
            <wp:positionH relativeFrom="column">
              <wp:posOffset>-542290</wp:posOffset>
            </wp:positionH>
            <wp:positionV relativeFrom="paragraph">
              <wp:posOffset>313690</wp:posOffset>
            </wp:positionV>
            <wp:extent cx="6751320" cy="3827145"/>
            <wp:effectExtent l="0" t="0" r="11430" b="1905"/>
            <wp:wrapTight wrapText="bothSides">
              <wp:wrapPolygon edited="0">
                <wp:start x="0" y="0"/>
                <wp:lineTo x="0" y="21503"/>
                <wp:lineTo x="21576" y="21503"/>
                <wp:lineTo x="21576" y="0"/>
                <wp:lineTo x="0" y="0"/>
              </wp:wrapPolygon>
            </wp:wrapTight>
            <wp:docPr id="4" name="Chart 4">
              <a:extLst xmlns:a="http://schemas.openxmlformats.org/drawingml/2006/main">
                <a:ext uri="{FF2B5EF4-FFF2-40B4-BE49-F238E27FC236}">
                  <a16:creationId xmlns:a16="http://schemas.microsoft.com/office/drawing/2014/main" id="{A8EE4537-37E9-4C90-9536-1DCB7B961F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14:paraId="176A87D9" w14:textId="2408F455" w:rsidR="00A31451" w:rsidRPr="00A31451" w:rsidRDefault="00A31451" w:rsidP="003E7555">
      <w:pPr>
        <w:rPr>
          <w:rFonts w:ascii="Arial" w:hAnsi="Arial" w:cs="Arial"/>
          <w:bCs/>
          <w:i/>
          <w:iCs/>
          <w:sz w:val="24"/>
          <w:szCs w:val="24"/>
        </w:rPr>
      </w:pPr>
      <w:r w:rsidRPr="00A31451">
        <w:rPr>
          <w:rFonts w:ascii="Arial" w:hAnsi="Arial" w:cs="Arial"/>
          <w:bCs/>
          <w:i/>
          <w:iCs/>
          <w:sz w:val="24"/>
          <w:szCs w:val="24"/>
        </w:rPr>
        <w:t xml:space="preserve">Graph 1: </w:t>
      </w:r>
      <w:r>
        <w:rPr>
          <w:rFonts w:ascii="Arial" w:hAnsi="Arial" w:cs="Arial"/>
          <w:bCs/>
          <w:i/>
          <w:iCs/>
          <w:sz w:val="24"/>
          <w:szCs w:val="24"/>
        </w:rPr>
        <w:t>P</w:t>
      </w:r>
      <w:r w:rsidRPr="00A31451">
        <w:rPr>
          <w:rFonts w:ascii="Arial" w:hAnsi="Arial" w:cs="Arial"/>
          <w:bCs/>
          <w:i/>
          <w:iCs/>
          <w:sz w:val="24"/>
          <w:szCs w:val="24"/>
        </w:rPr>
        <w:t>otential causes, RPN in-order of</w:t>
      </w:r>
      <w:r w:rsidR="000F6357">
        <w:rPr>
          <w:rFonts w:ascii="Arial" w:hAnsi="Arial" w:cs="Arial"/>
          <w:bCs/>
          <w:i/>
          <w:iCs/>
          <w:sz w:val="24"/>
          <w:szCs w:val="24"/>
        </w:rPr>
        <w:t xml:space="preserve"> risk value</w:t>
      </w:r>
      <w:proofErr w:type="gramStart"/>
      <w:r w:rsidRPr="00A31451">
        <w:rPr>
          <w:rFonts w:ascii="Arial" w:hAnsi="Arial" w:cs="Arial"/>
          <w:bCs/>
          <w:i/>
          <w:iCs/>
          <w:sz w:val="24"/>
          <w:szCs w:val="24"/>
        </w:rPr>
        <w:t>.</w:t>
      </w:r>
      <w:r>
        <w:rPr>
          <w:rFonts w:ascii="Arial" w:hAnsi="Arial" w:cs="Arial"/>
          <w:bCs/>
          <w:i/>
          <w:iCs/>
          <w:sz w:val="24"/>
          <w:szCs w:val="24"/>
        </w:rPr>
        <w:t>(</w:t>
      </w:r>
      <w:proofErr w:type="gramEnd"/>
      <w:r>
        <w:rPr>
          <w:rFonts w:ascii="Arial" w:hAnsi="Arial" w:cs="Arial"/>
          <w:bCs/>
          <w:i/>
          <w:iCs/>
          <w:sz w:val="24"/>
          <w:szCs w:val="24"/>
        </w:rPr>
        <w:t>Excel).</w:t>
      </w:r>
    </w:p>
    <w:p w14:paraId="5968A155" w14:textId="77777777" w:rsidR="001D42BE" w:rsidRDefault="001D42BE" w:rsidP="003E7555">
      <w:pPr>
        <w:rPr>
          <w:rFonts w:ascii="Arial" w:hAnsi="Arial" w:cs="Arial"/>
          <w:bCs/>
          <w:sz w:val="24"/>
          <w:szCs w:val="24"/>
        </w:rPr>
      </w:pPr>
    </w:p>
    <w:p w14:paraId="5DC346C9" w14:textId="1BE3A68F" w:rsidR="000F6357" w:rsidRPr="001D42BE" w:rsidRDefault="00507256" w:rsidP="003E7555">
      <w:pPr>
        <w:rPr>
          <w:rFonts w:ascii="Arial" w:hAnsi="Arial" w:cs="Arial"/>
          <w:bCs/>
          <w:sz w:val="24"/>
          <w:szCs w:val="24"/>
        </w:rPr>
      </w:pPr>
      <w:r w:rsidRPr="001D42BE">
        <w:rPr>
          <w:rFonts w:ascii="Arial" w:hAnsi="Arial" w:cs="Arial"/>
          <w:bCs/>
          <w:sz w:val="24"/>
          <w:szCs w:val="24"/>
        </w:rPr>
        <w:t>As you can see from the above graph the highest value is 108</w:t>
      </w:r>
      <w:r w:rsidR="001D42BE" w:rsidRPr="001D42BE">
        <w:rPr>
          <w:rFonts w:ascii="Arial" w:hAnsi="Arial" w:cs="Arial"/>
          <w:bCs/>
          <w:sz w:val="24"/>
          <w:szCs w:val="24"/>
        </w:rPr>
        <w:t xml:space="preserve">, brake pads </w:t>
      </w:r>
      <w:proofErr w:type="gramStart"/>
      <w:r w:rsidR="001D42BE" w:rsidRPr="001D42BE">
        <w:rPr>
          <w:rFonts w:ascii="Arial" w:hAnsi="Arial" w:cs="Arial"/>
          <w:bCs/>
          <w:sz w:val="24"/>
          <w:szCs w:val="24"/>
        </w:rPr>
        <w:t>were not sized</w:t>
      </w:r>
      <w:proofErr w:type="gramEnd"/>
      <w:r w:rsidR="001D42BE" w:rsidRPr="001D42BE">
        <w:rPr>
          <w:rFonts w:ascii="Arial" w:hAnsi="Arial" w:cs="Arial"/>
          <w:bCs/>
          <w:sz w:val="24"/>
          <w:szCs w:val="24"/>
        </w:rPr>
        <w:t xml:space="preserve"> correctly enough to cause enough friction for the wheel to stop.</w:t>
      </w:r>
      <w:r w:rsidR="008F6B4A">
        <w:rPr>
          <w:rFonts w:ascii="Arial" w:hAnsi="Arial" w:cs="Arial"/>
          <w:bCs/>
          <w:sz w:val="24"/>
          <w:szCs w:val="24"/>
        </w:rPr>
        <w:t xml:space="preserve">  </w:t>
      </w:r>
      <w:r w:rsidR="00BB527A">
        <w:rPr>
          <w:rFonts w:ascii="Arial" w:hAnsi="Arial" w:cs="Arial"/>
          <w:bCs/>
          <w:sz w:val="24"/>
          <w:szCs w:val="24"/>
        </w:rPr>
        <w:t>However,</w:t>
      </w:r>
      <w:r w:rsidR="008F6B4A">
        <w:rPr>
          <w:rFonts w:ascii="Arial" w:hAnsi="Arial" w:cs="Arial"/>
          <w:bCs/>
          <w:sz w:val="24"/>
          <w:szCs w:val="24"/>
        </w:rPr>
        <w:t xml:space="preserve"> fatigue brake cable came a close second.</w:t>
      </w:r>
    </w:p>
    <w:p w14:paraId="529B6CEC" w14:textId="48B882C2" w:rsidR="001D42BE" w:rsidRDefault="001D42BE" w:rsidP="005B1F0D">
      <w:pPr>
        <w:spacing w:after="0" w:line="360" w:lineRule="auto"/>
        <w:rPr>
          <w:rFonts w:ascii="Arial" w:hAnsi="Arial" w:cs="Arial"/>
          <w:bCs/>
          <w:sz w:val="24"/>
          <w:szCs w:val="24"/>
        </w:rPr>
      </w:pPr>
    </w:p>
    <w:p w14:paraId="697D2F61" w14:textId="028F9374" w:rsidR="00C57D91" w:rsidRDefault="00C57D91" w:rsidP="005B1F0D">
      <w:pPr>
        <w:spacing w:after="0" w:line="360" w:lineRule="auto"/>
        <w:rPr>
          <w:rFonts w:ascii="Arial" w:hAnsi="Arial" w:cs="Arial"/>
          <w:bCs/>
          <w:sz w:val="24"/>
          <w:szCs w:val="24"/>
        </w:rPr>
      </w:pPr>
    </w:p>
    <w:p w14:paraId="5A890530" w14:textId="77777777" w:rsidR="00BB527A" w:rsidRDefault="00BB527A" w:rsidP="005B1F0D">
      <w:pPr>
        <w:spacing w:after="0" w:line="360" w:lineRule="auto"/>
        <w:rPr>
          <w:rFonts w:ascii="Arial" w:hAnsi="Arial" w:cs="Arial"/>
          <w:bCs/>
          <w:sz w:val="24"/>
          <w:szCs w:val="24"/>
        </w:rPr>
      </w:pPr>
    </w:p>
    <w:p w14:paraId="4843B3D4" w14:textId="40AE2693" w:rsidR="002942BD" w:rsidRDefault="00EE19AF" w:rsidP="005B1F0D">
      <w:pPr>
        <w:spacing w:after="0" w:line="360" w:lineRule="auto"/>
        <w:rPr>
          <w:rFonts w:ascii="Arial" w:hAnsi="Arial" w:cs="Arial"/>
          <w:b/>
          <w:bCs/>
          <w:sz w:val="24"/>
          <w:szCs w:val="24"/>
          <w:u w:val="single"/>
        </w:rPr>
      </w:pPr>
      <w:r>
        <w:rPr>
          <w:rFonts w:ascii="Arial" w:hAnsi="Arial" w:cs="Arial"/>
          <w:b/>
          <w:bCs/>
          <w:sz w:val="24"/>
          <w:szCs w:val="24"/>
          <w:u w:val="single"/>
        </w:rPr>
        <w:t>8</w:t>
      </w:r>
      <w:r w:rsidR="00507256">
        <w:rPr>
          <w:rFonts w:ascii="Arial" w:hAnsi="Arial" w:cs="Arial"/>
          <w:b/>
          <w:bCs/>
          <w:sz w:val="24"/>
          <w:szCs w:val="24"/>
          <w:u w:val="single"/>
        </w:rPr>
        <w:t>.0</w:t>
      </w:r>
      <w:r w:rsidR="007825C5">
        <w:rPr>
          <w:rFonts w:ascii="Arial" w:hAnsi="Arial" w:cs="Arial"/>
          <w:b/>
          <w:bCs/>
          <w:sz w:val="24"/>
          <w:szCs w:val="24"/>
          <w:u w:val="single"/>
        </w:rPr>
        <w:t xml:space="preserve"> Recommended actions/ actions taken / reduced RPN</w:t>
      </w:r>
    </w:p>
    <w:tbl>
      <w:tblPr>
        <w:tblpPr w:leftFromText="180" w:rightFromText="180" w:vertAnchor="text" w:horzAnchor="margin" w:tblpXSpec="center" w:tblpY="52"/>
        <w:tblW w:w="9897" w:type="dxa"/>
        <w:tblLook w:val="04A0" w:firstRow="1" w:lastRow="0" w:firstColumn="1" w:lastColumn="0" w:noHBand="0" w:noVBand="1"/>
      </w:tblPr>
      <w:tblGrid>
        <w:gridCol w:w="1497"/>
        <w:gridCol w:w="1355"/>
        <w:gridCol w:w="1367"/>
        <w:gridCol w:w="902"/>
        <w:gridCol w:w="1572"/>
        <w:gridCol w:w="1146"/>
        <w:gridCol w:w="520"/>
        <w:gridCol w:w="520"/>
        <w:gridCol w:w="498"/>
        <w:gridCol w:w="520"/>
      </w:tblGrid>
      <w:tr w:rsidR="002942BD" w:rsidRPr="002942BD" w14:paraId="716A9FAA" w14:textId="77777777" w:rsidTr="002942BD">
        <w:trPr>
          <w:trHeight w:val="1170"/>
        </w:trPr>
        <w:tc>
          <w:tcPr>
            <w:tcW w:w="149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5E66BCE"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Item/Function</w:t>
            </w:r>
          </w:p>
        </w:tc>
        <w:tc>
          <w:tcPr>
            <w:tcW w:w="1355" w:type="dxa"/>
            <w:tcBorders>
              <w:top w:val="single" w:sz="4" w:space="0" w:color="auto"/>
              <w:left w:val="nil"/>
              <w:bottom w:val="single" w:sz="4" w:space="0" w:color="auto"/>
              <w:right w:val="single" w:sz="4" w:space="0" w:color="auto"/>
            </w:tcBorders>
            <w:shd w:val="clear" w:color="auto" w:fill="auto"/>
            <w:vAlign w:val="center"/>
            <w:hideMark/>
          </w:tcPr>
          <w:p w14:paraId="33C2A89C"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Potential causes/ mechanism of failure</w:t>
            </w:r>
          </w:p>
        </w:tc>
        <w:tc>
          <w:tcPr>
            <w:tcW w:w="1367" w:type="dxa"/>
            <w:tcBorders>
              <w:top w:val="single" w:sz="4" w:space="0" w:color="auto"/>
              <w:left w:val="nil"/>
              <w:bottom w:val="single" w:sz="4" w:space="0" w:color="auto"/>
              <w:right w:val="single" w:sz="4" w:space="0" w:color="auto"/>
            </w:tcBorders>
            <w:shd w:val="clear" w:color="auto" w:fill="auto"/>
            <w:vAlign w:val="center"/>
            <w:hideMark/>
          </w:tcPr>
          <w:p w14:paraId="4DCB3C4B"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Current design controls prevention</w:t>
            </w:r>
          </w:p>
        </w:tc>
        <w:tc>
          <w:tcPr>
            <w:tcW w:w="902" w:type="dxa"/>
            <w:tcBorders>
              <w:top w:val="single" w:sz="4" w:space="0" w:color="auto"/>
              <w:left w:val="nil"/>
              <w:bottom w:val="single" w:sz="4" w:space="0" w:color="auto"/>
              <w:right w:val="single" w:sz="4" w:space="0" w:color="auto"/>
            </w:tcBorders>
            <w:shd w:val="clear" w:color="auto" w:fill="auto"/>
            <w:vAlign w:val="center"/>
            <w:hideMark/>
          </w:tcPr>
          <w:p w14:paraId="08D4D800"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Current RPN</w:t>
            </w:r>
          </w:p>
        </w:tc>
        <w:tc>
          <w:tcPr>
            <w:tcW w:w="1572" w:type="dxa"/>
            <w:tcBorders>
              <w:top w:val="single" w:sz="4" w:space="0" w:color="auto"/>
              <w:left w:val="nil"/>
              <w:bottom w:val="single" w:sz="4" w:space="0" w:color="auto"/>
              <w:right w:val="single" w:sz="4" w:space="0" w:color="auto"/>
            </w:tcBorders>
            <w:shd w:val="clear" w:color="auto" w:fill="auto"/>
            <w:vAlign w:val="center"/>
            <w:hideMark/>
          </w:tcPr>
          <w:p w14:paraId="686F27CD"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Recommended action</w:t>
            </w:r>
          </w:p>
        </w:tc>
        <w:tc>
          <w:tcPr>
            <w:tcW w:w="1146" w:type="dxa"/>
            <w:tcBorders>
              <w:top w:val="single" w:sz="4" w:space="0" w:color="auto"/>
              <w:left w:val="nil"/>
              <w:bottom w:val="single" w:sz="4" w:space="0" w:color="auto"/>
              <w:right w:val="single" w:sz="4" w:space="0" w:color="auto"/>
            </w:tcBorders>
            <w:shd w:val="clear" w:color="auto" w:fill="auto"/>
            <w:vAlign w:val="center"/>
            <w:hideMark/>
          </w:tcPr>
          <w:p w14:paraId="0B56DF55"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Actions taken</w:t>
            </w:r>
          </w:p>
        </w:tc>
        <w:tc>
          <w:tcPr>
            <w:tcW w:w="520" w:type="dxa"/>
            <w:tcBorders>
              <w:top w:val="single" w:sz="4" w:space="0" w:color="auto"/>
              <w:left w:val="nil"/>
              <w:bottom w:val="single" w:sz="4" w:space="0" w:color="auto"/>
              <w:right w:val="single" w:sz="4" w:space="0" w:color="auto"/>
            </w:tcBorders>
            <w:shd w:val="clear" w:color="auto" w:fill="auto"/>
            <w:textDirection w:val="btLr"/>
            <w:vAlign w:val="bottom"/>
            <w:hideMark/>
          </w:tcPr>
          <w:p w14:paraId="1EC27D06" w14:textId="5F6B85B9" w:rsidR="002942BD" w:rsidRPr="002942BD" w:rsidRDefault="001D42BE" w:rsidP="001D42B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 </w:t>
            </w:r>
            <w:r w:rsidR="002942BD" w:rsidRPr="002942BD">
              <w:rPr>
                <w:rFonts w:ascii="Calibri" w:eastAsia="Times New Roman" w:hAnsi="Calibri" w:cs="Calibri"/>
                <w:color w:val="000000"/>
                <w:lang w:eastAsia="en-GB"/>
              </w:rPr>
              <w:t>Severity</w:t>
            </w:r>
          </w:p>
        </w:tc>
        <w:tc>
          <w:tcPr>
            <w:tcW w:w="520"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26430B0D" w14:textId="798EDEC7" w:rsidR="002942BD" w:rsidRPr="002942BD" w:rsidRDefault="002942BD" w:rsidP="001D42BE">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Occurrence</w:t>
            </w:r>
            <w:r w:rsidR="001D42BE">
              <w:rPr>
                <w:rFonts w:ascii="Calibri" w:eastAsia="Times New Roman" w:hAnsi="Calibri" w:cs="Calibri"/>
                <w:color w:val="000000"/>
                <w:lang w:eastAsia="en-GB"/>
              </w:rPr>
              <w:t xml:space="preserve">   </w:t>
            </w:r>
          </w:p>
        </w:tc>
        <w:tc>
          <w:tcPr>
            <w:tcW w:w="498"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750BAA37" w14:textId="790567C9" w:rsidR="002942BD" w:rsidRPr="002942BD" w:rsidRDefault="001D42BE" w:rsidP="001D42B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 </w:t>
            </w:r>
            <w:r w:rsidR="002942BD" w:rsidRPr="002942BD">
              <w:rPr>
                <w:rFonts w:ascii="Calibri" w:eastAsia="Times New Roman" w:hAnsi="Calibri" w:cs="Calibri"/>
                <w:color w:val="000000"/>
                <w:lang w:eastAsia="en-GB"/>
              </w:rPr>
              <w:t>Detection</w:t>
            </w:r>
          </w:p>
        </w:tc>
        <w:tc>
          <w:tcPr>
            <w:tcW w:w="520"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5B8DFE88" w14:textId="78A2146F" w:rsidR="002942BD" w:rsidRPr="002942BD" w:rsidRDefault="001D42BE" w:rsidP="001D42B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 </w:t>
            </w:r>
            <w:r w:rsidR="002942BD" w:rsidRPr="002942BD">
              <w:rPr>
                <w:rFonts w:ascii="Calibri" w:eastAsia="Times New Roman" w:hAnsi="Calibri" w:cs="Calibri"/>
                <w:color w:val="000000"/>
                <w:lang w:eastAsia="en-GB"/>
              </w:rPr>
              <w:t>New RPN</w:t>
            </w:r>
          </w:p>
        </w:tc>
      </w:tr>
      <w:tr w:rsidR="002942BD" w:rsidRPr="002942BD" w14:paraId="5DAA756C" w14:textId="77777777" w:rsidTr="002942BD">
        <w:trPr>
          <w:trHeight w:val="1510"/>
        </w:trPr>
        <w:tc>
          <w:tcPr>
            <w:tcW w:w="1497" w:type="dxa"/>
            <w:vMerge w:val="restart"/>
            <w:tcBorders>
              <w:top w:val="nil"/>
              <w:left w:val="single" w:sz="4" w:space="0" w:color="auto"/>
              <w:bottom w:val="single" w:sz="4" w:space="0" w:color="auto"/>
              <w:right w:val="single" w:sz="4" w:space="0" w:color="auto"/>
            </w:tcBorders>
            <w:shd w:val="clear" w:color="auto" w:fill="auto"/>
            <w:vAlign w:val="center"/>
            <w:hideMark/>
          </w:tcPr>
          <w:p w14:paraId="227C2B0E"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F44CC6">
              <w:rPr>
                <w:rFonts w:ascii="Calibri" w:eastAsia="Times New Roman" w:hAnsi="Calibri" w:cs="Calibri"/>
                <w:color w:val="000000"/>
                <w:highlight w:val="yellow"/>
                <w:lang w:eastAsia="en-GB"/>
              </w:rPr>
              <w:t xml:space="preserve">Brake lever - mounted on the handlebars for the rider to have enough </w:t>
            </w:r>
            <w:proofErr w:type="gramStart"/>
            <w:r w:rsidRPr="00F44CC6">
              <w:rPr>
                <w:rFonts w:ascii="Calibri" w:eastAsia="Times New Roman" w:hAnsi="Calibri" w:cs="Calibri"/>
                <w:color w:val="000000"/>
                <w:highlight w:val="yellow"/>
                <w:lang w:eastAsia="en-GB"/>
              </w:rPr>
              <w:t>leverage</w:t>
            </w:r>
            <w:proofErr w:type="gramEnd"/>
            <w:r w:rsidRPr="00F44CC6">
              <w:rPr>
                <w:rFonts w:ascii="Calibri" w:eastAsia="Times New Roman" w:hAnsi="Calibri" w:cs="Calibri"/>
                <w:color w:val="000000"/>
                <w:highlight w:val="yellow"/>
                <w:lang w:eastAsia="en-GB"/>
              </w:rPr>
              <w:t xml:space="preserve"> and travel to actuate the brake.</w:t>
            </w:r>
          </w:p>
        </w:tc>
        <w:tc>
          <w:tcPr>
            <w:tcW w:w="1355" w:type="dxa"/>
            <w:tcBorders>
              <w:top w:val="nil"/>
              <w:left w:val="nil"/>
              <w:bottom w:val="single" w:sz="4" w:space="0" w:color="auto"/>
              <w:right w:val="single" w:sz="4" w:space="0" w:color="auto"/>
            </w:tcBorders>
            <w:shd w:val="clear" w:color="auto" w:fill="auto"/>
            <w:vAlign w:val="center"/>
            <w:hideMark/>
          </w:tcPr>
          <w:p w14:paraId="108C79F3"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 xml:space="preserve">Brake lever </w:t>
            </w:r>
            <w:proofErr w:type="gramStart"/>
            <w:r w:rsidRPr="002942BD">
              <w:rPr>
                <w:rFonts w:ascii="Calibri" w:eastAsia="Times New Roman" w:hAnsi="Calibri" w:cs="Calibri"/>
                <w:color w:val="000000"/>
                <w:lang w:eastAsia="en-GB"/>
              </w:rPr>
              <w:t>has not been designed</w:t>
            </w:r>
            <w:proofErr w:type="gramEnd"/>
            <w:r w:rsidRPr="002942BD">
              <w:rPr>
                <w:rFonts w:ascii="Calibri" w:eastAsia="Times New Roman" w:hAnsi="Calibri" w:cs="Calibri"/>
                <w:color w:val="000000"/>
                <w:lang w:eastAsia="en-GB"/>
              </w:rPr>
              <w:t xml:space="preserve"> to endure enough force.</w:t>
            </w:r>
          </w:p>
        </w:tc>
        <w:tc>
          <w:tcPr>
            <w:tcW w:w="1367" w:type="dxa"/>
            <w:tcBorders>
              <w:top w:val="nil"/>
              <w:left w:val="nil"/>
              <w:bottom w:val="single" w:sz="4" w:space="0" w:color="auto"/>
              <w:right w:val="single" w:sz="4" w:space="0" w:color="auto"/>
            </w:tcBorders>
            <w:shd w:val="clear" w:color="auto" w:fill="auto"/>
            <w:vAlign w:val="center"/>
            <w:hideMark/>
          </w:tcPr>
          <w:p w14:paraId="782F2C27"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Design review of brake lever</w:t>
            </w:r>
          </w:p>
        </w:tc>
        <w:tc>
          <w:tcPr>
            <w:tcW w:w="902" w:type="dxa"/>
            <w:tcBorders>
              <w:top w:val="nil"/>
              <w:left w:val="nil"/>
              <w:bottom w:val="single" w:sz="4" w:space="0" w:color="auto"/>
              <w:right w:val="single" w:sz="4" w:space="0" w:color="auto"/>
            </w:tcBorders>
            <w:shd w:val="clear" w:color="auto" w:fill="auto"/>
            <w:noWrap/>
            <w:vAlign w:val="center"/>
            <w:hideMark/>
          </w:tcPr>
          <w:p w14:paraId="44BDBBF2"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56</w:t>
            </w:r>
          </w:p>
        </w:tc>
        <w:tc>
          <w:tcPr>
            <w:tcW w:w="1572" w:type="dxa"/>
            <w:tcBorders>
              <w:top w:val="nil"/>
              <w:left w:val="nil"/>
              <w:bottom w:val="single" w:sz="4" w:space="0" w:color="auto"/>
              <w:right w:val="single" w:sz="4" w:space="0" w:color="auto"/>
            </w:tcBorders>
            <w:shd w:val="clear" w:color="auto" w:fill="auto"/>
            <w:vAlign w:val="center"/>
            <w:hideMark/>
          </w:tcPr>
          <w:p w14:paraId="3DDFFC6B"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F44CC6">
              <w:rPr>
                <w:rFonts w:ascii="Calibri" w:eastAsia="Times New Roman" w:hAnsi="Calibri" w:cs="Calibri"/>
                <w:color w:val="000000"/>
                <w:highlight w:val="yellow"/>
                <w:lang w:eastAsia="en-GB"/>
              </w:rPr>
              <w:t xml:space="preserve">Durability test to </w:t>
            </w:r>
            <w:proofErr w:type="gramStart"/>
            <w:r w:rsidRPr="00F44CC6">
              <w:rPr>
                <w:rFonts w:ascii="Calibri" w:eastAsia="Times New Roman" w:hAnsi="Calibri" w:cs="Calibri"/>
                <w:color w:val="000000"/>
                <w:highlight w:val="yellow"/>
                <w:lang w:eastAsia="en-GB"/>
              </w:rPr>
              <w:t>be run</w:t>
            </w:r>
            <w:proofErr w:type="gramEnd"/>
            <w:r w:rsidRPr="00F44CC6">
              <w:rPr>
                <w:rFonts w:ascii="Calibri" w:eastAsia="Times New Roman" w:hAnsi="Calibri" w:cs="Calibri"/>
                <w:color w:val="000000"/>
                <w:highlight w:val="yellow"/>
                <w:lang w:eastAsia="en-GB"/>
              </w:rPr>
              <w:t xml:space="preserve"> and re-design lever system.</w:t>
            </w:r>
          </w:p>
        </w:tc>
        <w:tc>
          <w:tcPr>
            <w:tcW w:w="1146" w:type="dxa"/>
            <w:tcBorders>
              <w:top w:val="nil"/>
              <w:left w:val="nil"/>
              <w:bottom w:val="single" w:sz="4" w:space="0" w:color="auto"/>
              <w:right w:val="single" w:sz="4" w:space="0" w:color="auto"/>
            </w:tcBorders>
            <w:shd w:val="clear" w:color="auto" w:fill="auto"/>
            <w:vAlign w:val="center"/>
            <w:hideMark/>
          </w:tcPr>
          <w:p w14:paraId="54E375FA"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Brake lever has been re-designed.</w:t>
            </w:r>
          </w:p>
        </w:tc>
        <w:tc>
          <w:tcPr>
            <w:tcW w:w="520" w:type="dxa"/>
            <w:tcBorders>
              <w:top w:val="nil"/>
              <w:left w:val="nil"/>
              <w:bottom w:val="single" w:sz="4" w:space="0" w:color="auto"/>
              <w:right w:val="single" w:sz="4" w:space="0" w:color="auto"/>
            </w:tcBorders>
            <w:shd w:val="clear" w:color="auto" w:fill="auto"/>
            <w:noWrap/>
            <w:vAlign w:val="bottom"/>
            <w:hideMark/>
          </w:tcPr>
          <w:p w14:paraId="7778C8C3" w14:textId="77777777" w:rsidR="002942BD" w:rsidRDefault="002942BD" w:rsidP="002942BD">
            <w:pPr>
              <w:spacing w:after="0" w:line="240" w:lineRule="auto"/>
              <w:jc w:val="right"/>
              <w:rPr>
                <w:rFonts w:ascii="Calibri" w:eastAsia="Times New Roman" w:hAnsi="Calibri" w:cs="Calibri"/>
                <w:color w:val="000000"/>
                <w:lang w:eastAsia="en-GB"/>
              </w:rPr>
            </w:pPr>
            <w:r w:rsidRPr="002942BD">
              <w:rPr>
                <w:rFonts w:ascii="Calibri" w:eastAsia="Times New Roman" w:hAnsi="Calibri" w:cs="Calibri"/>
                <w:color w:val="000000"/>
                <w:lang w:eastAsia="en-GB"/>
              </w:rPr>
              <w:t>3</w:t>
            </w:r>
          </w:p>
          <w:p w14:paraId="6D080F62" w14:textId="77777777" w:rsidR="001F7307" w:rsidRDefault="001F7307" w:rsidP="002942BD">
            <w:pPr>
              <w:spacing w:after="0" w:line="240" w:lineRule="auto"/>
              <w:jc w:val="right"/>
              <w:rPr>
                <w:rFonts w:ascii="Calibri" w:eastAsia="Times New Roman" w:hAnsi="Calibri" w:cs="Calibri"/>
                <w:color w:val="000000"/>
                <w:lang w:eastAsia="en-GB"/>
              </w:rPr>
            </w:pPr>
          </w:p>
          <w:p w14:paraId="4B95F8E2" w14:textId="77777777" w:rsidR="001F7307" w:rsidRDefault="001F7307" w:rsidP="002942BD">
            <w:pPr>
              <w:spacing w:after="0" w:line="240" w:lineRule="auto"/>
              <w:jc w:val="right"/>
              <w:rPr>
                <w:rFonts w:ascii="Calibri" w:eastAsia="Times New Roman" w:hAnsi="Calibri" w:cs="Calibri"/>
                <w:color w:val="000000"/>
                <w:lang w:eastAsia="en-GB"/>
              </w:rPr>
            </w:pPr>
          </w:p>
          <w:p w14:paraId="3531E13F" w14:textId="694307FA" w:rsidR="001F7307" w:rsidRPr="002942BD" w:rsidRDefault="001F7307" w:rsidP="002942BD">
            <w:pPr>
              <w:spacing w:after="0" w:line="240" w:lineRule="auto"/>
              <w:jc w:val="right"/>
              <w:rPr>
                <w:rFonts w:ascii="Calibri" w:eastAsia="Times New Roman" w:hAnsi="Calibri" w:cs="Calibri"/>
                <w:color w:val="000000"/>
                <w:lang w:eastAsia="en-GB"/>
              </w:rPr>
            </w:pPr>
          </w:p>
        </w:tc>
        <w:tc>
          <w:tcPr>
            <w:tcW w:w="520" w:type="dxa"/>
            <w:tcBorders>
              <w:top w:val="nil"/>
              <w:left w:val="nil"/>
              <w:bottom w:val="single" w:sz="4" w:space="0" w:color="auto"/>
              <w:right w:val="single" w:sz="4" w:space="0" w:color="auto"/>
            </w:tcBorders>
            <w:shd w:val="clear" w:color="auto" w:fill="auto"/>
            <w:noWrap/>
            <w:vAlign w:val="bottom"/>
            <w:hideMark/>
          </w:tcPr>
          <w:p w14:paraId="01061AEE" w14:textId="77777777" w:rsidR="002942BD" w:rsidRDefault="002942BD" w:rsidP="002942BD">
            <w:pPr>
              <w:spacing w:after="0" w:line="240" w:lineRule="auto"/>
              <w:jc w:val="right"/>
              <w:rPr>
                <w:rFonts w:ascii="Calibri" w:eastAsia="Times New Roman" w:hAnsi="Calibri" w:cs="Calibri"/>
                <w:color w:val="000000"/>
                <w:lang w:eastAsia="en-GB"/>
              </w:rPr>
            </w:pPr>
            <w:r w:rsidRPr="002942BD">
              <w:rPr>
                <w:rFonts w:ascii="Calibri" w:eastAsia="Times New Roman" w:hAnsi="Calibri" w:cs="Calibri"/>
                <w:color w:val="000000"/>
                <w:lang w:eastAsia="en-GB"/>
              </w:rPr>
              <w:t>1</w:t>
            </w:r>
          </w:p>
          <w:p w14:paraId="5BB5BC94" w14:textId="77777777" w:rsidR="001F7307" w:rsidRDefault="001F7307" w:rsidP="002942BD">
            <w:pPr>
              <w:spacing w:after="0" w:line="240" w:lineRule="auto"/>
              <w:jc w:val="right"/>
              <w:rPr>
                <w:rFonts w:ascii="Calibri" w:eastAsia="Times New Roman" w:hAnsi="Calibri" w:cs="Calibri"/>
                <w:color w:val="000000"/>
                <w:lang w:eastAsia="en-GB"/>
              </w:rPr>
            </w:pPr>
          </w:p>
          <w:p w14:paraId="1E105434" w14:textId="77777777" w:rsidR="001F7307" w:rsidRDefault="001F7307" w:rsidP="002942BD">
            <w:pPr>
              <w:spacing w:after="0" w:line="240" w:lineRule="auto"/>
              <w:jc w:val="right"/>
              <w:rPr>
                <w:rFonts w:ascii="Calibri" w:eastAsia="Times New Roman" w:hAnsi="Calibri" w:cs="Calibri"/>
                <w:color w:val="000000"/>
                <w:lang w:eastAsia="en-GB"/>
              </w:rPr>
            </w:pPr>
          </w:p>
          <w:p w14:paraId="559AF72A" w14:textId="66106570" w:rsidR="001F7307" w:rsidRPr="002942BD" w:rsidRDefault="001F7307" w:rsidP="002942BD">
            <w:pPr>
              <w:spacing w:after="0" w:line="240" w:lineRule="auto"/>
              <w:jc w:val="right"/>
              <w:rPr>
                <w:rFonts w:ascii="Calibri" w:eastAsia="Times New Roman" w:hAnsi="Calibri" w:cs="Calibri"/>
                <w:color w:val="000000"/>
                <w:lang w:eastAsia="en-GB"/>
              </w:rPr>
            </w:pPr>
          </w:p>
        </w:tc>
        <w:tc>
          <w:tcPr>
            <w:tcW w:w="498" w:type="dxa"/>
            <w:tcBorders>
              <w:top w:val="nil"/>
              <w:left w:val="nil"/>
              <w:bottom w:val="single" w:sz="4" w:space="0" w:color="auto"/>
              <w:right w:val="single" w:sz="4" w:space="0" w:color="auto"/>
            </w:tcBorders>
            <w:shd w:val="clear" w:color="auto" w:fill="auto"/>
            <w:noWrap/>
            <w:vAlign w:val="bottom"/>
            <w:hideMark/>
          </w:tcPr>
          <w:p w14:paraId="538385E3" w14:textId="77777777" w:rsidR="002942BD" w:rsidRDefault="002942BD" w:rsidP="002942BD">
            <w:pPr>
              <w:spacing w:after="0" w:line="240" w:lineRule="auto"/>
              <w:jc w:val="right"/>
              <w:rPr>
                <w:rFonts w:ascii="Calibri" w:eastAsia="Times New Roman" w:hAnsi="Calibri" w:cs="Calibri"/>
                <w:color w:val="000000"/>
                <w:lang w:eastAsia="en-GB"/>
              </w:rPr>
            </w:pPr>
            <w:r w:rsidRPr="002942BD">
              <w:rPr>
                <w:rFonts w:ascii="Calibri" w:eastAsia="Times New Roman" w:hAnsi="Calibri" w:cs="Calibri"/>
                <w:color w:val="000000"/>
                <w:lang w:eastAsia="en-GB"/>
              </w:rPr>
              <w:t>9</w:t>
            </w:r>
          </w:p>
          <w:p w14:paraId="555122F9" w14:textId="77777777" w:rsidR="001F7307" w:rsidRDefault="001F7307" w:rsidP="002942BD">
            <w:pPr>
              <w:spacing w:after="0" w:line="240" w:lineRule="auto"/>
              <w:jc w:val="right"/>
              <w:rPr>
                <w:rFonts w:ascii="Calibri" w:eastAsia="Times New Roman" w:hAnsi="Calibri" w:cs="Calibri"/>
                <w:color w:val="000000"/>
                <w:lang w:eastAsia="en-GB"/>
              </w:rPr>
            </w:pPr>
          </w:p>
          <w:p w14:paraId="32C501F8" w14:textId="77777777" w:rsidR="001F7307" w:rsidRDefault="001F7307" w:rsidP="002942BD">
            <w:pPr>
              <w:spacing w:after="0" w:line="240" w:lineRule="auto"/>
              <w:jc w:val="right"/>
              <w:rPr>
                <w:rFonts w:ascii="Calibri" w:eastAsia="Times New Roman" w:hAnsi="Calibri" w:cs="Calibri"/>
                <w:color w:val="000000"/>
                <w:lang w:eastAsia="en-GB"/>
              </w:rPr>
            </w:pPr>
          </w:p>
          <w:p w14:paraId="3508F8D3" w14:textId="24B79B14" w:rsidR="001F7307" w:rsidRPr="002942BD" w:rsidRDefault="001F7307" w:rsidP="002942BD">
            <w:pPr>
              <w:spacing w:after="0" w:line="240" w:lineRule="auto"/>
              <w:jc w:val="right"/>
              <w:rPr>
                <w:rFonts w:ascii="Calibri" w:eastAsia="Times New Roman" w:hAnsi="Calibri" w:cs="Calibri"/>
                <w:color w:val="000000"/>
                <w:lang w:eastAsia="en-GB"/>
              </w:rPr>
            </w:pPr>
          </w:p>
        </w:tc>
        <w:tc>
          <w:tcPr>
            <w:tcW w:w="520" w:type="dxa"/>
            <w:tcBorders>
              <w:top w:val="nil"/>
              <w:left w:val="nil"/>
              <w:bottom w:val="single" w:sz="4" w:space="0" w:color="auto"/>
              <w:right w:val="single" w:sz="4" w:space="0" w:color="auto"/>
            </w:tcBorders>
            <w:shd w:val="clear" w:color="auto" w:fill="auto"/>
            <w:noWrap/>
            <w:vAlign w:val="bottom"/>
            <w:hideMark/>
          </w:tcPr>
          <w:p w14:paraId="72616EB9" w14:textId="77777777" w:rsidR="002942BD" w:rsidRDefault="002942BD" w:rsidP="002942BD">
            <w:pPr>
              <w:spacing w:after="0" w:line="240" w:lineRule="auto"/>
              <w:jc w:val="right"/>
              <w:rPr>
                <w:rFonts w:ascii="Calibri" w:eastAsia="Times New Roman" w:hAnsi="Calibri" w:cs="Calibri"/>
                <w:color w:val="000000"/>
                <w:lang w:eastAsia="en-GB"/>
              </w:rPr>
            </w:pPr>
            <w:r w:rsidRPr="002942BD">
              <w:rPr>
                <w:rFonts w:ascii="Calibri" w:eastAsia="Times New Roman" w:hAnsi="Calibri" w:cs="Calibri"/>
                <w:color w:val="000000"/>
                <w:lang w:eastAsia="en-GB"/>
              </w:rPr>
              <w:t>27</w:t>
            </w:r>
          </w:p>
          <w:p w14:paraId="5180B2FF" w14:textId="77777777" w:rsidR="001F7307" w:rsidRDefault="001F7307" w:rsidP="002942BD">
            <w:pPr>
              <w:spacing w:after="0" w:line="240" w:lineRule="auto"/>
              <w:jc w:val="right"/>
              <w:rPr>
                <w:rFonts w:ascii="Calibri" w:eastAsia="Times New Roman" w:hAnsi="Calibri" w:cs="Calibri"/>
                <w:color w:val="000000"/>
                <w:lang w:eastAsia="en-GB"/>
              </w:rPr>
            </w:pPr>
          </w:p>
          <w:p w14:paraId="61B53E27" w14:textId="77777777" w:rsidR="001F7307" w:rsidRDefault="001F7307" w:rsidP="002942BD">
            <w:pPr>
              <w:spacing w:after="0" w:line="240" w:lineRule="auto"/>
              <w:jc w:val="right"/>
              <w:rPr>
                <w:rFonts w:ascii="Calibri" w:eastAsia="Times New Roman" w:hAnsi="Calibri" w:cs="Calibri"/>
                <w:color w:val="000000"/>
                <w:lang w:eastAsia="en-GB"/>
              </w:rPr>
            </w:pPr>
          </w:p>
          <w:p w14:paraId="343E8614" w14:textId="515FC27E" w:rsidR="001F7307" w:rsidRPr="002942BD" w:rsidRDefault="001F7307" w:rsidP="002942BD">
            <w:pPr>
              <w:spacing w:after="0" w:line="240" w:lineRule="auto"/>
              <w:jc w:val="right"/>
              <w:rPr>
                <w:rFonts w:ascii="Calibri" w:eastAsia="Times New Roman" w:hAnsi="Calibri" w:cs="Calibri"/>
                <w:color w:val="000000"/>
                <w:lang w:eastAsia="en-GB"/>
              </w:rPr>
            </w:pPr>
          </w:p>
        </w:tc>
      </w:tr>
      <w:tr w:rsidR="002942BD" w:rsidRPr="002942BD" w14:paraId="7DBB0740" w14:textId="77777777" w:rsidTr="002942BD">
        <w:trPr>
          <w:trHeight w:val="1040"/>
        </w:trPr>
        <w:tc>
          <w:tcPr>
            <w:tcW w:w="1497" w:type="dxa"/>
            <w:vMerge/>
            <w:tcBorders>
              <w:top w:val="nil"/>
              <w:left w:val="single" w:sz="4" w:space="0" w:color="auto"/>
              <w:bottom w:val="single" w:sz="4" w:space="0" w:color="auto"/>
              <w:right w:val="single" w:sz="4" w:space="0" w:color="auto"/>
            </w:tcBorders>
            <w:vAlign w:val="center"/>
            <w:hideMark/>
          </w:tcPr>
          <w:p w14:paraId="6F678700" w14:textId="77777777" w:rsidR="002942BD" w:rsidRPr="002942BD" w:rsidRDefault="002942BD" w:rsidP="002942BD">
            <w:pPr>
              <w:spacing w:after="0" w:line="240" w:lineRule="auto"/>
              <w:rPr>
                <w:rFonts w:ascii="Calibri" w:eastAsia="Times New Roman" w:hAnsi="Calibri" w:cs="Calibri"/>
                <w:color w:val="000000"/>
                <w:lang w:eastAsia="en-GB"/>
              </w:rPr>
            </w:pPr>
          </w:p>
        </w:tc>
        <w:tc>
          <w:tcPr>
            <w:tcW w:w="1355" w:type="dxa"/>
            <w:tcBorders>
              <w:top w:val="nil"/>
              <w:left w:val="nil"/>
              <w:bottom w:val="single" w:sz="4" w:space="0" w:color="auto"/>
              <w:right w:val="single" w:sz="4" w:space="0" w:color="auto"/>
            </w:tcBorders>
            <w:shd w:val="clear" w:color="auto" w:fill="auto"/>
            <w:vAlign w:val="center"/>
            <w:hideMark/>
          </w:tcPr>
          <w:p w14:paraId="71B2F1E0"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Brake lever clutch mechanism.</w:t>
            </w:r>
          </w:p>
        </w:tc>
        <w:tc>
          <w:tcPr>
            <w:tcW w:w="1367" w:type="dxa"/>
            <w:tcBorders>
              <w:top w:val="nil"/>
              <w:left w:val="nil"/>
              <w:bottom w:val="single" w:sz="4" w:space="0" w:color="auto"/>
              <w:right w:val="single" w:sz="4" w:space="0" w:color="auto"/>
            </w:tcBorders>
            <w:shd w:val="clear" w:color="auto" w:fill="auto"/>
            <w:vAlign w:val="center"/>
            <w:hideMark/>
          </w:tcPr>
          <w:p w14:paraId="78F60759"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Ergonomic design for less force needed, easier operation.</w:t>
            </w:r>
          </w:p>
        </w:tc>
        <w:tc>
          <w:tcPr>
            <w:tcW w:w="902" w:type="dxa"/>
            <w:tcBorders>
              <w:top w:val="nil"/>
              <w:left w:val="nil"/>
              <w:bottom w:val="single" w:sz="4" w:space="0" w:color="auto"/>
              <w:right w:val="single" w:sz="4" w:space="0" w:color="auto"/>
            </w:tcBorders>
            <w:shd w:val="clear" w:color="auto" w:fill="auto"/>
            <w:noWrap/>
            <w:vAlign w:val="center"/>
            <w:hideMark/>
          </w:tcPr>
          <w:p w14:paraId="1184CD9B"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75</w:t>
            </w:r>
          </w:p>
        </w:tc>
        <w:tc>
          <w:tcPr>
            <w:tcW w:w="1572" w:type="dxa"/>
            <w:tcBorders>
              <w:top w:val="nil"/>
              <w:left w:val="nil"/>
              <w:bottom w:val="single" w:sz="4" w:space="0" w:color="auto"/>
              <w:right w:val="single" w:sz="4" w:space="0" w:color="auto"/>
            </w:tcBorders>
            <w:shd w:val="clear" w:color="auto" w:fill="auto"/>
            <w:vAlign w:val="center"/>
            <w:hideMark/>
          </w:tcPr>
          <w:p w14:paraId="2ED078EB" w14:textId="6689F620"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 xml:space="preserve">Re-design of pivot point, mounts, </w:t>
            </w:r>
            <w:proofErr w:type="gramStart"/>
            <w:r w:rsidRPr="002942BD">
              <w:rPr>
                <w:rFonts w:ascii="Calibri" w:eastAsia="Times New Roman" w:hAnsi="Calibri" w:cs="Calibri"/>
                <w:color w:val="000000"/>
                <w:lang w:eastAsia="en-GB"/>
              </w:rPr>
              <w:t>brake</w:t>
            </w:r>
            <w:proofErr w:type="gramEnd"/>
            <w:r w:rsidRPr="002942BD">
              <w:rPr>
                <w:rFonts w:ascii="Calibri" w:eastAsia="Times New Roman" w:hAnsi="Calibri" w:cs="Calibri"/>
                <w:color w:val="000000"/>
                <w:lang w:eastAsia="en-GB"/>
              </w:rPr>
              <w:t xml:space="preserve"> lever.</w:t>
            </w:r>
          </w:p>
        </w:tc>
        <w:tc>
          <w:tcPr>
            <w:tcW w:w="1146" w:type="dxa"/>
            <w:tcBorders>
              <w:top w:val="nil"/>
              <w:left w:val="nil"/>
              <w:bottom w:val="single" w:sz="4" w:space="0" w:color="auto"/>
              <w:right w:val="single" w:sz="4" w:space="0" w:color="auto"/>
            </w:tcBorders>
            <w:shd w:val="clear" w:color="auto" w:fill="auto"/>
            <w:vAlign w:val="center"/>
            <w:hideMark/>
          </w:tcPr>
          <w:p w14:paraId="0EBB9F66"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Brake lever has been re-designed.</w:t>
            </w:r>
          </w:p>
        </w:tc>
        <w:tc>
          <w:tcPr>
            <w:tcW w:w="520" w:type="dxa"/>
            <w:tcBorders>
              <w:top w:val="nil"/>
              <w:left w:val="nil"/>
              <w:bottom w:val="single" w:sz="4" w:space="0" w:color="auto"/>
              <w:right w:val="single" w:sz="4" w:space="0" w:color="auto"/>
            </w:tcBorders>
            <w:shd w:val="clear" w:color="auto" w:fill="auto"/>
            <w:noWrap/>
            <w:vAlign w:val="bottom"/>
            <w:hideMark/>
          </w:tcPr>
          <w:p w14:paraId="15F6E939" w14:textId="77777777" w:rsidR="002942BD" w:rsidRDefault="002942BD" w:rsidP="002942BD">
            <w:pPr>
              <w:spacing w:after="0" w:line="240" w:lineRule="auto"/>
              <w:jc w:val="right"/>
              <w:rPr>
                <w:rFonts w:ascii="Calibri" w:eastAsia="Times New Roman" w:hAnsi="Calibri" w:cs="Calibri"/>
                <w:color w:val="000000"/>
                <w:lang w:eastAsia="en-GB"/>
              </w:rPr>
            </w:pPr>
            <w:r w:rsidRPr="002942BD">
              <w:rPr>
                <w:rFonts w:ascii="Calibri" w:eastAsia="Times New Roman" w:hAnsi="Calibri" w:cs="Calibri"/>
                <w:color w:val="000000"/>
                <w:lang w:eastAsia="en-GB"/>
              </w:rPr>
              <w:t>2</w:t>
            </w:r>
          </w:p>
          <w:p w14:paraId="780F7D2F" w14:textId="77777777" w:rsidR="001F7307" w:rsidRDefault="001F7307" w:rsidP="002942BD">
            <w:pPr>
              <w:spacing w:after="0" w:line="240" w:lineRule="auto"/>
              <w:jc w:val="right"/>
              <w:rPr>
                <w:rFonts w:ascii="Calibri" w:eastAsia="Times New Roman" w:hAnsi="Calibri" w:cs="Calibri"/>
                <w:color w:val="000000"/>
                <w:lang w:eastAsia="en-GB"/>
              </w:rPr>
            </w:pPr>
          </w:p>
          <w:p w14:paraId="4EDEBF3B" w14:textId="3C5DDDB7" w:rsidR="001F7307" w:rsidRPr="002942BD" w:rsidRDefault="001F7307" w:rsidP="002942BD">
            <w:pPr>
              <w:spacing w:after="0" w:line="240" w:lineRule="auto"/>
              <w:jc w:val="right"/>
              <w:rPr>
                <w:rFonts w:ascii="Calibri" w:eastAsia="Times New Roman" w:hAnsi="Calibri" w:cs="Calibri"/>
                <w:color w:val="000000"/>
                <w:lang w:eastAsia="en-GB"/>
              </w:rPr>
            </w:pPr>
          </w:p>
        </w:tc>
        <w:tc>
          <w:tcPr>
            <w:tcW w:w="520" w:type="dxa"/>
            <w:tcBorders>
              <w:top w:val="nil"/>
              <w:left w:val="nil"/>
              <w:bottom w:val="single" w:sz="4" w:space="0" w:color="auto"/>
              <w:right w:val="single" w:sz="4" w:space="0" w:color="auto"/>
            </w:tcBorders>
            <w:shd w:val="clear" w:color="auto" w:fill="auto"/>
            <w:noWrap/>
            <w:vAlign w:val="bottom"/>
            <w:hideMark/>
          </w:tcPr>
          <w:p w14:paraId="607984B7" w14:textId="77777777" w:rsidR="002942BD" w:rsidRDefault="002942BD" w:rsidP="002942BD">
            <w:pPr>
              <w:spacing w:after="0" w:line="240" w:lineRule="auto"/>
              <w:jc w:val="right"/>
              <w:rPr>
                <w:rFonts w:ascii="Calibri" w:eastAsia="Times New Roman" w:hAnsi="Calibri" w:cs="Calibri"/>
                <w:color w:val="000000"/>
                <w:lang w:eastAsia="en-GB"/>
              </w:rPr>
            </w:pPr>
            <w:r w:rsidRPr="002942BD">
              <w:rPr>
                <w:rFonts w:ascii="Calibri" w:eastAsia="Times New Roman" w:hAnsi="Calibri" w:cs="Calibri"/>
                <w:color w:val="000000"/>
                <w:lang w:eastAsia="en-GB"/>
              </w:rPr>
              <w:t>2</w:t>
            </w:r>
          </w:p>
          <w:p w14:paraId="66E6B758" w14:textId="77777777" w:rsidR="001F7307" w:rsidRDefault="001F7307" w:rsidP="002942BD">
            <w:pPr>
              <w:spacing w:after="0" w:line="240" w:lineRule="auto"/>
              <w:jc w:val="right"/>
              <w:rPr>
                <w:rFonts w:ascii="Calibri" w:eastAsia="Times New Roman" w:hAnsi="Calibri" w:cs="Calibri"/>
                <w:color w:val="000000"/>
                <w:lang w:eastAsia="en-GB"/>
              </w:rPr>
            </w:pPr>
          </w:p>
          <w:p w14:paraId="525B1698" w14:textId="30E54722" w:rsidR="001F7307" w:rsidRPr="002942BD" w:rsidRDefault="001F7307" w:rsidP="002942BD">
            <w:pPr>
              <w:spacing w:after="0" w:line="240" w:lineRule="auto"/>
              <w:jc w:val="right"/>
              <w:rPr>
                <w:rFonts w:ascii="Calibri" w:eastAsia="Times New Roman" w:hAnsi="Calibri" w:cs="Calibri"/>
                <w:color w:val="000000"/>
                <w:lang w:eastAsia="en-GB"/>
              </w:rPr>
            </w:pPr>
          </w:p>
        </w:tc>
        <w:tc>
          <w:tcPr>
            <w:tcW w:w="498" w:type="dxa"/>
            <w:tcBorders>
              <w:top w:val="nil"/>
              <w:left w:val="nil"/>
              <w:bottom w:val="single" w:sz="4" w:space="0" w:color="auto"/>
              <w:right w:val="single" w:sz="4" w:space="0" w:color="auto"/>
            </w:tcBorders>
            <w:shd w:val="clear" w:color="auto" w:fill="auto"/>
            <w:noWrap/>
            <w:vAlign w:val="bottom"/>
            <w:hideMark/>
          </w:tcPr>
          <w:p w14:paraId="7DC701DF" w14:textId="77777777" w:rsidR="002942BD" w:rsidRDefault="002942BD" w:rsidP="002942BD">
            <w:pPr>
              <w:spacing w:after="0" w:line="240" w:lineRule="auto"/>
              <w:jc w:val="right"/>
              <w:rPr>
                <w:rFonts w:ascii="Calibri" w:eastAsia="Times New Roman" w:hAnsi="Calibri" w:cs="Calibri"/>
                <w:color w:val="000000"/>
                <w:lang w:eastAsia="en-GB"/>
              </w:rPr>
            </w:pPr>
            <w:r w:rsidRPr="002942BD">
              <w:rPr>
                <w:rFonts w:ascii="Calibri" w:eastAsia="Times New Roman" w:hAnsi="Calibri" w:cs="Calibri"/>
                <w:color w:val="000000"/>
                <w:lang w:eastAsia="en-GB"/>
              </w:rPr>
              <w:t>8</w:t>
            </w:r>
          </w:p>
          <w:p w14:paraId="4A71DC12" w14:textId="77777777" w:rsidR="001F7307" w:rsidRDefault="001F7307" w:rsidP="002942BD">
            <w:pPr>
              <w:spacing w:after="0" w:line="240" w:lineRule="auto"/>
              <w:jc w:val="right"/>
              <w:rPr>
                <w:rFonts w:ascii="Calibri" w:eastAsia="Times New Roman" w:hAnsi="Calibri" w:cs="Calibri"/>
                <w:color w:val="000000"/>
                <w:lang w:eastAsia="en-GB"/>
              </w:rPr>
            </w:pPr>
          </w:p>
          <w:p w14:paraId="0B7EAF19" w14:textId="569FC5BE" w:rsidR="001F7307" w:rsidRPr="002942BD" w:rsidRDefault="001F7307" w:rsidP="002942BD">
            <w:pPr>
              <w:spacing w:after="0" w:line="240" w:lineRule="auto"/>
              <w:jc w:val="right"/>
              <w:rPr>
                <w:rFonts w:ascii="Calibri" w:eastAsia="Times New Roman" w:hAnsi="Calibri" w:cs="Calibri"/>
                <w:color w:val="000000"/>
                <w:lang w:eastAsia="en-GB"/>
              </w:rPr>
            </w:pPr>
          </w:p>
        </w:tc>
        <w:tc>
          <w:tcPr>
            <w:tcW w:w="520" w:type="dxa"/>
            <w:tcBorders>
              <w:top w:val="nil"/>
              <w:left w:val="nil"/>
              <w:bottom w:val="single" w:sz="4" w:space="0" w:color="auto"/>
              <w:right w:val="single" w:sz="4" w:space="0" w:color="auto"/>
            </w:tcBorders>
            <w:shd w:val="clear" w:color="auto" w:fill="auto"/>
            <w:noWrap/>
            <w:vAlign w:val="bottom"/>
            <w:hideMark/>
          </w:tcPr>
          <w:p w14:paraId="64C299C3" w14:textId="77777777" w:rsidR="002942BD" w:rsidRDefault="002942BD" w:rsidP="002942BD">
            <w:pPr>
              <w:spacing w:after="0" w:line="240" w:lineRule="auto"/>
              <w:jc w:val="right"/>
              <w:rPr>
                <w:rFonts w:ascii="Calibri" w:eastAsia="Times New Roman" w:hAnsi="Calibri" w:cs="Calibri"/>
                <w:color w:val="000000"/>
                <w:lang w:eastAsia="en-GB"/>
              </w:rPr>
            </w:pPr>
            <w:r w:rsidRPr="002942BD">
              <w:rPr>
                <w:rFonts w:ascii="Calibri" w:eastAsia="Times New Roman" w:hAnsi="Calibri" w:cs="Calibri"/>
                <w:color w:val="000000"/>
                <w:lang w:eastAsia="en-GB"/>
              </w:rPr>
              <w:t>32</w:t>
            </w:r>
          </w:p>
          <w:p w14:paraId="2AC5C2C0" w14:textId="77777777" w:rsidR="001F7307" w:rsidRDefault="001F7307" w:rsidP="002942BD">
            <w:pPr>
              <w:spacing w:after="0" w:line="240" w:lineRule="auto"/>
              <w:jc w:val="right"/>
              <w:rPr>
                <w:rFonts w:ascii="Calibri" w:eastAsia="Times New Roman" w:hAnsi="Calibri" w:cs="Calibri"/>
                <w:color w:val="000000"/>
                <w:lang w:eastAsia="en-GB"/>
              </w:rPr>
            </w:pPr>
          </w:p>
          <w:p w14:paraId="160FF873" w14:textId="1891C1D5" w:rsidR="001F7307" w:rsidRPr="002942BD" w:rsidRDefault="001F7307" w:rsidP="002942BD">
            <w:pPr>
              <w:spacing w:after="0" w:line="240" w:lineRule="auto"/>
              <w:jc w:val="right"/>
              <w:rPr>
                <w:rFonts w:ascii="Calibri" w:eastAsia="Times New Roman" w:hAnsi="Calibri" w:cs="Calibri"/>
                <w:color w:val="000000"/>
                <w:lang w:eastAsia="en-GB"/>
              </w:rPr>
            </w:pPr>
          </w:p>
        </w:tc>
      </w:tr>
      <w:tr w:rsidR="002942BD" w:rsidRPr="002942BD" w14:paraId="03794223" w14:textId="77777777" w:rsidTr="002942BD">
        <w:trPr>
          <w:trHeight w:val="1245"/>
        </w:trPr>
        <w:tc>
          <w:tcPr>
            <w:tcW w:w="1497" w:type="dxa"/>
            <w:vMerge w:val="restart"/>
            <w:tcBorders>
              <w:top w:val="nil"/>
              <w:left w:val="single" w:sz="4" w:space="0" w:color="auto"/>
              <w:bottom w:val="single" w:sz="4" w:space="0" w:color="auto"/>
              <w:right w:val="single" w:sz="4" w:space="0" w:color="auto"/>
            </w:tcBorders>
            <w:shd w:val="clear" w:color="auto" w:fill="auto"/>
            <w:vAlign w:val="center"/>
            <w:hideMark/>
          </w:tcPr>
          <w:p w14:paraId="0B121A4A"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F44CC6">
              <w:rPr>
                <w:rFonts w:ascii="Calibri" w:eastAsia="Times New Roman" w:hAnsi="Calibri" w:cs="Calibri"/>
                <w:color w:val="000000"/>
                <w:highlight w:val="yellow"/>
                <w:lang w:eastAsia="en-GB"/>
              </w:rPr>
              <w:t>Brake cable - The brake cable allows adjustable and calibration movement between the brake lever and calliper</w:t>
            </w:r>
            <w:r w:rsidRPr="002942BD">
              <w:rPr>
                <w:rFonts w:ascii="Calibri" w:eastAsia="Times New Roman" w:hAnsi="Calibri" w:cs="Calibri"/>
                <w:color w:val="000000"/>
                <w:lang w:eastAsia="en-GB"/>
              </w:rPr>
              <w:t>.</w:t>
            </w:r>
          </w:p>
        </w:tc>
        <w:tc>
          <w:tcPr>
            <w:tcW w:w="1355" w:type="dxa"/>
            <w:tcBorders>
              <w:top w:val="nil"/>
              <w:left w:val="nil"/>
              <w:bottom w:val="single" w:sz="4" w:space="0" w:color="auto"/>
              <w:right w:val="single" w:sz="4" w:space="0" w:color="auto"/>
            </w:tcBorders>
            <w:shd w:val="clear" w:color="auto" w:fill="auto"/>
            <w:vAlign w:val="center"/>
            <w:hideMark/>
          </w:tcPr>
          <w:p w14:paraId="3A11C943" w14:textId="77777777" w:rsid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Cracks due to fatigue,</w:t>
            </w:r>
          </w:p>
          <w:p w14:paraId="50873C0F" w14:textId="5D5FAA36"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 xml:space="preserve"> </w:t>
            </w:r>
            <w:proofErr w:type="gramStart"/>
            <w:r w:rsidRPr="002942BD">
              <w:rPr>
                <w:rFonts w:ascii="Calibri" w:eastAsia="Times New Roman" w:hAnsi="Calibri" w:cs="Calibri"/>
                <w:color w:val="000000"/>
                <w:lang w:eastAsia="en-GB"/>
              </w:rPr>
              <w:t>inadequate</w:t>
            </w:r>
            <w:proofErr w:type="gramEnd"/>
            <w:r w:rsidRPr="002942BD">
              <w:rPr>
                <w:rFonts w:ascii="Calibri" w:eastAsia="Times New Roman" w:hAnsi="Calibri" w:cs="Calibri"/>
                <w:color w:val="000000"/>
                <w:lang w:eastAsia="en-GB"/>
              </w:rPr>
              <w:t xml:space="preserve"> cable diameter.</w:t>
            </w:r>
          </w:p>
        </w:tc>
        <w:tc>
          <w:tcPr>
            <w:tcW w:w="1367" w:type="dxa"/>
            <w:tcBorders>
              <w:top w:val="nil"/>
              <w:left w:val="nil"/>
              <w:bottom w:val="single" w:sz="4" w:space="0" w:color="auto"/>
              <w:right w:val="single" w:sz="4" w:space="0" w:color="auto"/>
            </w:tcBorders>
            <w:shd w:val="clear" w:color="auto" w:fill="auto"/>
            <w:vAlign w:val="center"/>
            <w:hideMark/>
          </w:tcPr>
          <w:p w14:paraId="6F17E79C"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Check current cable diameter.</w:t>
            </w:r>
          </w:p>
        </w:tc>
        <w:tc>
          <w:tcPr>
            <w:tcW w:w="902" w:type="dxa"/>
            <w:tcBorders>
              <w:top w:val="nil"/>
              <w:left w:val="nil"/>
              <w:bottom w:val="single" w:sz="4" w:space="0" w:color="auto"/>
              <w:right w:val="single" w:sz="4" w:space="0" w:color="auto"/>
            </w:tcBorders>
            <w:shd w:val="clear" w:color="auto" w:fill="auto"/>
            <w:noWrap/>
            <w:vAlign w:val="center"/>
            <w:hideMark/>
          </w:tcPr>
          <w:p w14:paraId="031D358D"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84</w:t>
            </w:r>
          </w:p>
        </w:tc>
        <w:tc>
          <w:tcPr>
            <w:tcW w:w="1572" w:type="dxa"/>
            <w:tcBorders>
              <w:top w:val="nil"/>
              <w:left w:val="nil"/>
              <w:bottom w:val="single" w:sz="4" w:space="0" w:color="auto"/>
              <w:right w:val="single" w:sz="4" w:space="0" w:color="auto"/>
            </w:tcBorders>
            <w:shd w:val="clear" w:color="auto" w:fill="auto"/>
            <w:vAlign w:val="center"/>
            <w:hideMark/>
          </w:tcPr>
          <w:p w14:paraId="129C08AA"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Thickness of cable increased.</w:t>
            </w:r>
          </w:p>
        </w:tc>
        <w:tc>
          <w:tcPr>
            <w:tcW w:w="1146" w:type="dxa"/>
            <w:tcBorders>
              <w:top w:val="nil"/>
              <w:left w:val="nil"/>
              <w:bottom w:val="single" w:sz="4" w:space="0" w:color="auto"/>
              <w:right w:val="single" w:sz="4" w:space="0" w:color="auto"/>
            </w:tcBorders>
            <w:shd w:val="clear" w:color="auto" w:fill="auto"/>
            <w:vAlign w:val="center"/>
            <w:hideMark/>
          </w:tcPr>
          <w:p w14:paraId="07051C35"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Adequate cable diameter.</w:t>
            </w:r>
          </w:p>
        </w:tc>
        <w:tc>
          <w:tcPr>
            <w:tcW w:w="520" w:type="dxa"/>
            <w:tcBorders>
              <w:top w:val="nil"/>
              <w:left w:val="nil"/>
              <w:bottom w:val="single" w:sz="4" w:space="0" w:color="auto"/>
              <w:right w:val="single" w:sz="4" w:space="0" w:color="auto"/>
            </w:tcBorders>
            <w:shd w:val="clear" w:color="auto" w:fill="auto"/>
            <w:noWrap/>
            <w:vAlign w:val="center"/>
            <w:hideMark/>
          </w:tcPr>
          <w:p w14:paraId="6A17DB71"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4</w:t>
            </w:r>
          </w:p>
        </w:tc>
        <w:tc>
          <w:tcPr>
            <w:tcW w:w="520" w:type="dxa"/>
            <w:tcBorders>
              <w:top w:val="nil"/>
              <w:left w:val="nil"/>
              <w:bottom w:val="single" w:sz="4" w:space="0" w:color="auto"/>
              <w:right w:val="single" w:sz="4" w:space="0" w:color="auto"/>
            </w:tcBorders>
            <w:shd w:val="clear" w:color="auto" w:fill="auto"/>
            <w:noWrap/>
            <w:vAlign w:val="center"/>
            <w:hideMark/>
          </w:tcPr>
          <w:p w14:paraId="304A751D"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2</w:t>
            </w:r>
          </w:p>
        </w:tc>
        <w:tc>
          <w:tcPr>
            <w:tcW w:w="498" w:type="dxa"/>
            <w:tcBorders>
              <w:top w:val="nil"/>
              <w:left w:val="nil"/>
              <w:bottom w:val="single" w:sz="4" w:space="0" w:color="auto"/>
              <w:right w:val="single" w:sz="4" w:space="0" w:color="auto"/>
            </w:tcBorders>
            <w:shd w:val="clear" w:color="auto" w:fill="auto"/>
            <w:noWrap/>
            <w:vAlign w:val="center"/>
            <w:hideMark/>
          </w:tcPr>
          <w:p w14:paraId="337BA510"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7</w:t>
            </w:r>
          </w:p>
        </w:tc>
        <w:tc>
          <w:tcPr>
            <w:tcW w:w="520" w:type="dxa"/>
            <w:tcBorders>
              <w:top w:val="nil"/>
              <w:left w:val="nil"/>
              <w:bottom w:val="single" w:sz="4" w:space="0" w:color="auto"/>
              <w:right w:val="single" w:sz="4" w:space="0" w:color="auto"/>
            </w:tcBorders>
            <w:shd w:val="clear" w:color="auto" w:fill="auto"/>
            <w:noWrap/>
            <w:vAlign w:val="center"/>
            <w:hideMark/>
          </w:tcPr>
          <w:p w14:paraId="29783440"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56</w:t>
            </w:r>
          </w:p>
        </w:tc>
      </w:tr>
      <w:tr w:rsidR="002942BD" w:rsidRPr="002942BD" w14:paraId="7C55179B" w14:textId="77777777" w:rsidTr="002942BD">
        <w:trPr>
          <w:trHeight w:val="2179"/>
        </w:trPr>
        <w:tc>
          <w:tcPr>
            <w:tcW w:w="1497" w:type="dxa"/>
            <w:vMerge/>
            <w:tcBorders>
              <w:top w:val="nil"/>
              <w:left w:val="single" w:sz="4" w:space="0" w:color="auto"/>
              <w:bottom w:val="single" w:sz="4" w:space="0" w:color="auto"/>
              <w:right w:val="single" w:sz="4" w:space="0" w:color="auto"/>
            </w:tcBorders>
            <w:vAlign w:val="center"/>
            <w:hideMark/>
          </w:tcPr>
          <w:p w14:paraId="5DEAE5BF" w14:textId="77777777" w:rsidR="002942BD" w:rsidRPr="002942BD" w:rsidRDefault="002942BD" w:rsidP="002942BD">
            <w:pPr>
              <w:spacing w:after="0" w:line="240" w:lineRule="auto"/>
              <w:rPr>
                <w:rFonts w:ascii="Calibri" w:eastAsia="Times New Roman" w:hAnsi="Calibri" w:cs="Calibri"/>
                <w:color w:val="000000"/>
                <w:lang w:eastAsia="en-GB"/>
              </w:rPr>
            </w:pPr>
          </w:p>
        </w:tc>
        <w:tc>
          <w:tcPr>
            <w:tcW w:w="1355" w:type="dxa"/>
            <w:tcBorders>
              <w:top w:val="nil"/>
              <w:left w:val="nil"/>
              <w:bottom w:val="single" w:sz="4" w:space="0" w:color="auto"/>
              <w:right w:val="single" w:sz="4" w:space="0" w:color="auto"/>
            </w:tcBorders>
            <w:shd w:val="clear" w:color="auto" w:fill="auto"/>
            <w:vAlign w:val="center"/>
            <w:hideMark/>
          </w:tcPr>
          <w:p w14:paraId="177CB099" w14:textId="0A6DA35D"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Corrosion on cable</w:t>
            </w:r>
            <w:r>
              <w:rPr>
                <w:rFonts w:ascii="Calibri" w:eastAsia="Times New Roman" w:hAnsi="Calibri" w:cs="Calibri"/>
                <w:color w:val="000000"/>
                <w:lang w:eastAsia="en-GB"/>
              </w:rPr>
              <w:t xml:space="preserve">, </w:t>
            </w:r>
            <w:r w:rsidRPr="002942BD">
              <w:rPr>
                <w:rFonts w:ascii="Calibri" w:eastAsia="Times New Roman" w:hAnsi="Calibri" w:cs="Calibri"/>
                <w:color w:val="000000"/>
                <w:lang w:eastAsia="en-GB"/>
              </w:rPr>
              <w:t>poor material unable to withstand tensile force.</w:t>
            </w:r>
          </w:p>
        </w:tc>
        <w:tc>
          <w:tcPr>
            <w:tcW w:w="1367" w:type="dxa"/>
            <w:tcBorders>
              <w:top w:val="nil"/>
              <w:left w:val="nil"/>
              <w:bottom w:val="single" w:sz="4" w:space="0" w:color="auto"/>
              <w:right w:val="single" w:sz="4" w:space="0" w:color="auto"/>
            </w:tcBorders>
            <w:shd w:val="clear" w:color="auto" w:fill="auto"/>
            <w:vAlign w:val="center"/>
            <w:hideMark/>
          </w:tcPr>
          <w:p w14:paraId="258F99C0"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Check current cables material and test tensile strength.</w:t>
            </w:r>
          </w:p>
        </w:tc>
        <w:tc>
          <w:tcPr>
            <w:tcW w:w="902" w:type="dxa"/>
            <w:tcBorders>
              <w:top w:val="nil"/>
              <w:left w:val="nil"/>
              <w:bottom w:val="single" w:sz="4" w:space="0" w:color="auto"/>
              <w:right w:val="single" w:sz="4" w:space="0" w:color="auto"/>
            </w:tcBorders>
            <w:shd w:val="clear" w:color="auto" w:fill="auto"/>
            <w:noWrap/>
            <w:vAlign w:val="center"/>
            <w:hideMark/>
          </w:tcPr>
          <w:p w14:paraId="110A2F1F"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56</w:t>
            </w:r>
          </w:p>
        </w:tc>
        <w:tc>
          <w:tcPr>
            <w:tcW w:w="1572" w:type="dxa"/>
            <w:tcBorders>
              <w:top w:val="nil"/>
              <w:left w:val="nil"/>
              <w:bottom w:val="single" w:sz="4" w:space="0" w:color="auto"/>
              <w:right w:val="single" w:sz="4" w:space="0" w:color="auto"/>
            </w:tcBorders>
            <w:shd w:val="clear" w:color="auto" w:fill="auto"/>
            <w:vAlign w:val="center"/>
            <w:hideMark/>
          </w:tcPr>
          <w:p w14:paraId="4EBE7FF8"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Selection of new cable material and outer shell.</w:t>
            </w:r>
          </w:p>
        </w:tc>
        <w:tc>
          <w:tcPr>
            <w:tcW w:w="1146" w:type="dxa"/>
            <w:tcBorders>
              <w:top w:val="nil"/>
              <w:left w:val="nil"/>
              <w:bottom w:val="single" w:sz="4" w:space="0" w:color="auto"/>
              <w:right w:val="single" w:sz="4" w:space="0" w:color="auto"/>
            </w:tcBorders>
            <w:shd w:val="clear" w:color="auto" w:fill="auto"/>
            <w:vAlign w:val="center"/>
            <w:hideMark/>
          </w:tcPr>
          <w:p w14:paraId="7D402069"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Cable material changed</w:t>
            </w:r>
          </w:p>
        </w:tc>
        <w:tc>
          <w:tcPr>
            <w:tcW w:w="520" w:type="dxa"/>
            <w:tcBorders>
              <w:top w:val="nil"/>
              <w:left w:val="nil"/>
              <w:bottom w:val="single" w:sz="4" w:space="0" w:color="auto"/>
              <w:right w:val="single" w:sz="4" w:space="0" w:color="auto"/>
            </w:tcBorders>
            <w:shd w:val="clear" w:color="auto" w:fill="auto"/>
            <w:noWrap/>
            <w:vAlign w:val="center"/>
            <w:hideMark/>
          </w:tcPr>
          <w:p w14:paraId="20285BC0"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2</w:t>
            </w:r>
          </w:p>
        </w:tc>
        <w:tc>
          <w:tcPr>
            <w:tcW w:w="520" w:type="dxa"/>
            <w:tcBorders>
              <w:top w:val="nil"/>
              <w:left w:val="nil"/>
              <w:bottom w:val="single" w:sz="4" w:space="0" w:color="auto"/>
              <w:right w:val="single" w:sz="4" w:space="0" w:color="auto"/>
            </w:tcBorders>
            <w:shd w:val="clear" w:color="auto" w:fill="auto"/>
            <w:noWrap/>
            <w:vAlign w:val="center"/>
            <w:hideMark/>
          </w:tcPr>
          <w:p w14:paraId="4754951D"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1</w:t>
            </w:r>
          </w:p>
        </w:tc>
        <w:tc>
          <w:tcPr>
            <w:tcW w:w="498" w:type="dxa"/>
            <w:tcBorders>
              <w:top w:val="nil"/>
              <w:left w:val="nil"/>
              <w:bottom w:val="single" w:sz="4" w:space="0" w:color="auto"/>
              <w:right w:val="single" w:sz="4" w:space="0" w:color="auto"/>
            </w:tcBorders>
            <w:shd w:val="clear" w:color="auto" w:fill="auto"/>
            <w:noWrap/>
            <w:vAlign w:val="center"/>
            <w:hideMark/>
          </w:tcPr>
          <w:p w14:paraId="12E95480"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9</w:t>
            </w:r>
          </w:p>
        </w:tc>
        <w:tc>
          <w:tcPr>
            <w:tcW w:w="520" w:type="dxa"/>
            <w:tcBorders>
              <w:top w:val="nil"/>
              <w:left w:val="nil"/>
              <w:bottom w:val="single" w:sz="4" w:space="0" w:color="auto"/>
              <w:right w:val="single" w:sz="4" w:space="0" w:color="auto"/>
            </w:tcBorders>
            <w:shd w:val="clear" w:color="auto" w:fill="auto"/>
            <w:noWrap/>
            <w:vAlign w:val="center"/>
            <w:hideMark/>
          </w:tcPr>
          <w:p w14:paraId="1C5B799C"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18</w:t>
            </w:r>
          </w:p>
        </w:tc>
      </w:tr>
      <w:tr w:rsidR="002942BD" w:rsidRPr="002942BD" w14:paraId="06F488AE" w14:textId="77777777" w:rsidTr="002942BD">
        <w:trPr>
          <w:trHeight w:val="1114"/>
        </w:trPr>
        <w:tc>
          <w:tcPr>
            <w:tcW w:w="1497" w:type="dxa"/>
            <w:vMerge/>
            <w:tcBorders>
              <w:top w:val="nil"/>
              <w:left w:val="single" w:sz="4" w:space="0" w:color="auto"/>
              <w:bottom w:val="single" w:sz="4" w:space="0" w:color="auto"/>
              <w:right w:val="single" w:sz="4" w:space="0" w:color="auto"/>
            </w:tcBorders>
            <w:vAlign w:val="center"/>
            <w:hideMark/>
          </w:tcPr>
          <w:p w14:paraId="67778F84" w14:textId="77777777" w:rsidR="002942BD" w:rsidRPr="002942BD" w:rsidRDefault="002942BD" w:rsidP="002942BD">
            <w:pPr>
              <w:spacing w:after="0" w:line="240" w:lineRule="auto"/>
              <w:rPr>
                <w:rFonts w:ascii="Calibri" w:eastAsia="Times New Roman" w:hAnsi="Calibri" w:cs="Calibri"/>
                <w:color w:val="000000"/>
                <w:lang w:eastAsia="en-GB"/>
              </w:rPr>
            </w:pPr>
          </w:p>
        </w:tc>
        <w:tc>
          <w:tcPr>
            <w:tcW w:w="1355" w:type="dxa"/>
            <w:tcBorders>
              <w:top w:val="nil"/>
              <w:left w:val="nil"/>
              <w:bottom w:val="single" w:sz="4" w:space="0" w:color="auto"/>
              <w:right w:val="single" w:sz="4" w:space="0" w:color="auto"/>
            </w:tcBorders>
            <w:shd w:val="clear" w:color="auto" w:fill="auto"/>
            <w:vAlign w:val="center"/>
            <w:hideMark/>
          </w:tcPr>
          <w:p w14:paraId="70C99EAE"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Cable tight from calliper to lever</w:t>
            </w:r>
          </w:p>
        </w:tc>
        <w:tc>
          <w:tcPr>
            <w:tcW w:w="1367" w:type="dxa"/>
            <w:tcBorders>
              <w:top w:val="nil"/>
              <w:left w:val="nil"/>
              <w:bottom w:val="single" w:sz="4" w:space="0" w:color="auto"/>
              <w:right w:val="single" w:sz="4" w:space="0" w:color="auto"/>
            </w:tcBorders>
            <w:shd w:val="clear" w:color="auto" w:fill="auto"/>
            <w:vAlign w:val="center"/>
            <w:hideMark/>
          </w:tcPr>
          <w:p w14:paraId="01D9705A"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Check cable length/ adjustability.</w:t>
            </w:r>
          </w:p>
        </w:tc>
        <w:tc>
          <w:tcPr>
            <w:tcW w:w="902" w:type="dxa"/>
            <w:tcBorders>
              <w:top w:val="nil"/>
              <w:left w:val="nil"/>
              <w:bottom w:val="single" w:sz="4" w:space="0" w:color="auto"/>
              <w:right w:val="single" w:sz="4" w:space="0" w:color="auto"/>
            </w:tcBorders>
            <w:shd w:val="clear" w:color="auto" w:fill="auto"/>
            <w:noWrap/>
            <w:vAlign w:val="center"/>
            <w:hideMark/>
          </w:tcPr>
          <w:p w14:paraId="0DB7D8FB"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40</w:t>
            </w:r>
          </w:p>
        </w:tc>
        <w:tc>
          <w:tcPr>
            <w:tcW w:w="1572" w:type="dxa"/>
            <w:tcBorders>
              <w:top w:val="nil"/>
              <w:left w:val="nil"/>
              <w:bottom w:val="single" w:sz="4" w:space="0" w:color="auto"/>
              <w:right w:val="single" w:sz="4" w:space="0" w:color="auto"/>
            </w:tcBorders>
            <w:shd w:val="clear" w:color="auto" w:fill="auto"/>
            <w:vAlign w:val="center"/>
            <w:hideMark/>
          </w:tcPr>
          <w:p w14:paraId="610BD612"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Cable length increase.</w:t>
            </w:r>
          </w:p>
        </w:tc>
        <w:tc>
          <w:tcPr>
            <w:tcW w:w="1146" w:type="dxa"/>
            <w:tcBorders>
              <w:top w:val="nil"/>
              <w:left w:val="nil"/>
              <w:bottom w:val="single" w:sz="4" w:space="0" w:color="auto"/>
              <w:right w:val="single" w:sz="4" w:space="0" w:color="auto"/>
            </w:tcBorders>
            <w:shd w:val="clear" w:color="auto" w:fill="auto"/>
            <w:vAlign w:val="center"/>
            <w:hideMark/>
          </w:tcPr>
          <w:p w14:paraId="1E206CEC"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Brake cable now given slack.</w:t>
            </w:r>
          </w:p>
        </w:tc>
        <w:tc>
          <w:tcPr>
            <w:tcW w:w="520" w:type="dxa"/>
            <w:tcBorders>
              <w:top w:val="nil"/>
              <w:left w:val="nil"/>
              <w:bottom w:val="single" w:sz="4" w:space="0" w:color="auto"/>
              <w:right w:val="single" w:sz="4" w:space="0" w:color="auto"/>
            </w:tcBorders>
            <w:shd w:val="clear" w:color="auto" w:fill="auto"/>
            <w:noWrap/>
            <w:vAlign w:val="center"/>
            <w:hideMark/>
          </w:tcPr>
          <w:p w14:paraId="5CFF614A"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2</w:t>
            </w:r>
          </w:p>
        </w:tc>
        <w:tc>
          <w:tcPr>
            <w:tcW w:w="520" w:type="dxa"/>
            <w:tcBorders>
              <w:top w:val="nil"/>
              <w:left w:val="nil"/>
              <w:bottom w:val="single" w:sz="4" w:space="0" w:color="auto"/>
              <w:right w:val="single" w:sz="4" w:space="0" w:color="auto"/>
            </w:tcBorders>
            <w:shd w:val="clear" w:color="auto" w:fill="auto"/>
            <w:noWrap/>
            <w:vAlign w:val="center"/>
            <w:hideMark/>
          </w:tcPr>
          <w:p w14:paraId="4C443FA1"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1</w:t>
            </w:r>
          </w:p>
        </w:tc>
        <w:tc>
          <w:tcPr>
            <w:tcW w:w="498" w:type="dxa"/>
            <w:tcBorders>
              <w:top w:val="nil"/>
              <w:left w:val="nil"/>
              <w:bottom w:val="single" w:sz="4" w:space="0" w:color="auto"/>
              <w:right w:val="single" w:sz="4" w:space="0" w:color="auto"/>
            </w:tcBorders>
            <w:shd w:val="clear" w:color="auto" w:fill="auto"/>
            <w:noWrap/>
            <w:vAlign w:val="center"/>
            <w:hideMark/>
          </w:tcPr>
          <w:p w14:paraId="7149E4F8"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8</w:t>
            </w:r>
          </w:p>
        </w:tc>
        <w:tc>
          <w:tcPr>
            <w:tcW w:w="520" w:type="dxa"/>
            <w:tcBorders>
              <w:top w:val="nil"/>
              <w:left w:val="nil"/>
              <w:bottom w:val="single" w:sz="4" w:space="0" w:color="auto"/>
              <w:right w:val="single" w:sz="4" w:space="0" w:color="auto"/>
            </w:tcBorders>
            <w:shd w:val="clear" w:color="auto" w:fill="auto"/>
            <w:noWrap/>
            <w:vAlign w:val="center"/>
            <w:hideMark/>
          </w:tcPr>
          <w:p w14:paraId="3AE1E3FF"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16</w:t>
            </w:r>
          </w:p>
        </w:tc>
      </w:tr>
      <w:tr w:rsidR="002942BD" w:rsidRPr="002942BD" w14:paraId="1372D0DC" w14:textId="77777777" w:rsidTr="002942BD">
        <w:trPr>
          <w:trHeight w:val="1440"/>
        </w:trPr>
        <w:tc>
          <w:tcPr>
            <w:tcW w:w="1497" w:type="dxa"/>
            <w:vMerge w:val="restart"/>
            <w:tcBorders>
              <w:top w:val="nil"/>
              <w:left w:val="single" w:sz="4" w:space="0" w:color="auto"/>
              <w:bottom w:val="single" w:sz="4" w:space="0" w:color="auto"/>
              <w:right w:val="single" w:sz="4" w:space="0" w:color="auto"/>
            </w:tcBorders>
            <w:shd w:val="clear" w:color="auto" w:fill="auto"/>
            <w:vAlign w:val="center"/>
            <w:hideMark/>
          </w:tcPr>
          <w:p w14:paraId="6E2C22EC"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Brake pads - Do not apply enough friction against the wheel rim to stop.</w:t>
            </w:r>
          </w:p>
        </w:tc>
        <w:tc>
          <w:tcPr>
            <w:tcW w:w="1355" w:type="dxa"/>
            <w:tcBorders>
              <w:top w:val="nil"/>
              <w:left w:val="nil"/>
              <w:bottom w:val="single" w:sz="4" w:space="0" w:color="auto"/>
              <w:right w:val="single" w:sz="4" w:space="0" w:color="auto"/>
            </w:tcBorders>
            <w:shd w:val="clear" w:color="auto" w:fill="auto"/>
            <w:vAlign w:val="center"/>
            <w:hideMark/>
          </w:tcPr>
          <w:p w14:paraId="2E449BEA" w14:textId="22A1CB8B"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 xml:space="preserve">Pads overhang with actuated little </w:t>
            </w:r>
            <w:r>
              <w:rPr>
                <w:rFonts w:ascii="Calibri" w:eastAsia="Times New Roman" w:hAnsi="Calibri" w:cs="Calibri"/>
                <w:color w:val="000000"/>
                <w:lang w:eastAsia="en-GB"/>
              </w:rPr>
              <w:t xml:space="preserve">small </w:t>
            </w:r>
            <w:r w:rsidRPr="002942BD">
              <w:rPr>
                <w:rFonts w:ascii="Calibri" w:eastAsia="Times New Roman" w:hAnsi="Calibri" w:cs="Calibri"/>
                <w:color w:val="000000"/>
                <w:lang w:eastAsia="en-GB"/>
              </w:rPr>
              <w:t>friction surface.</w:t>
            </w:r>
          </w:p>
        </w:tc>
        <w:tc>
          <w:tcPr>
            <w:tcW w:w="1367" w:type="dxa"/>
            <w:tcBorders>
              <w:top w:val="nil"/>
              <w:left w:val="nil"/>
              <w:bottom w:val="single" w:sz="4" w:space="0" w:color="auto"/>
              <w:right w:val="single" w:sz="4" w:space="0" w:color="auto"/>
            </w:tcBorders>
            <w:shd w:val="clear" w:color="auto" w:fill="auto"/>
            <w:vAlign w:val="center"/>
            <w:hideMark/>
          </w:tcPr>
          <w:p w14:paraId="191E344E"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Review overhang of pads with plate.</w:t>
            </w:r>
          </w:p>
        </w:tc>
        <w:tc>
          <w:tcPr>
            <w:tcW w:w="902" w:type="dxa"/>
            <w:tcBorders>
              <w:top w:val="nil"/>
              <w:left w:val="nil"/>
              <w:bottom w:val="single" w:sz="4" w:space="0" w:color="auto"/>
              <w:right w:val="single" w:sz="4" w:space="0" w:color="auto"/>
            </w:tcBorders>
            <w:shd w:val="clear" w:color="auto" w:fill="auto"/>
            <w:noWrap/>
            <w:vAlign w:val="center"/>
            <w:hideMark/>
          </w:tcPr>
          <w:p w14:paraId="36C95513"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50</w:t>
            </w:r>
          </w:p>
        </w:tc>
        <w:tc>
          <w:tcPr>
            <w:tcW w:w="1572" w:type="dxa"/>
            <w:tcBorders>
              <w:top w:val="nil"/>
              <w:left w:val="nil"/>
              <w:bottom w:val="single" w:sz="4" w:space="0" w:color="auto"/>
              <w:right w:val="single" w:sz="4" w:space="0" w:color="auto"/>
            </w:tcBorders>
            <w:shd w:val="clear" w:color="auto" w:fill="auto"/>
            <w:vAlign w:val="center"/>
            <w:hideMark/>
          </w:tcPr>
          <w:p w14:paraId="64D19157" w14:textId="184D8130"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Reduce overhang or minimal overhang of brake pads.</w:t>
            </w:r>
          </w:p>
        </w:tc>
        <w:tc>
          <w:tcPr>
            <w:tcW w:w="1146" w:type="dxa"/>
            <w:tcBorders>
              <w:top w:val="nil"/>
              <w:left w:val="nil"/>
              <w:bottom w:val="single" w:sz="4" w:space="0" w:color="auto"/>
              <w:right w:val="single" w:sz="4" w:space="0" w:color="auto"/>
            </w:tcBorders>
            <w:shd w:val="clear" w:color="auto" w:fill="auto"/>
            <w:vAlign w:val="center"/>
            <w:hideMark/>
          </w:tcPr>
          <w:p w14:paraId="56C1B5D5" w14:textId="24AE4068"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Reduced overhang of brake pads.</w:t>
            </w:r>
          </w:p>
        </w:tc>
        <w:tc>
          <w:tcPr>
            <w:tcW w:w="520" w:type="dxa"/>
            <w:tcBorders>
              <w:top w:val="nil"/>
              <w:left w:val="nil"/>
              <w:bottom w:val="single" w:sz="4" w:space="0" w:color="auto"/>
              <w:right w:val="single" w:sz="4" w:space="0" w:color="auto"/>
            </w:tcBorders>
            <w:shd w:val="clear" w:color="auto" w:fill="auto"/>
            <w:noWrap/>
            <w:vAlign w:val="center"/>
            <w:hideMark/>
          </w:tcPr>
          <w:p w14:paraId="6069968D"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3</w:t>
            </w:r>
          </w:p>
        </w:tc>
        <w:tc>
          <w:tcPr>
            <w:tcW w:w="520" w:type="dxa"/>
            <w:tcBorders>
              <w:top w:val="nil"/>
              <w:left w:val="nil"/>
              <w:bottom w:val="single" w:sz="4" w:space="0" w:color="auto"/>
              <w:right w:val="single" w:sz="4" w:space="0" w:color="auto"/>
            </w:tcBorders>
            <w:shd w:val="clear" w:color="auto" w:fill="auto"/>
            <w:noWrap/>
            <w:vAlign w:val="center"/>
            <w:hideMark/>
          </w:tcPr>
          <w:p w14:paraId="4DC187D2"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1</w:t>
            </w:r>
          </w:p>
        </w:tc>
        <w:tc>
          <w:tcPr>
            <w:tcW w:w="498" w:type="dxa"/>
            <w:tcBorders>
              <w:top w:val="nil"/>
              <w:left w:val="nil"/>
              <w:bottom w:val="single" w:sz="4" w:space="0" w:color="auto"/>
              <w:right w:val="single" w:sz="4" w:space="0" w:color="auto"/>
            </w:tcBorders>
            <w:shd w:val="clear" w:color="auto" w:fill="auto"/>
            <w:noWrap/>
            <w:vAlign w:val="center"/>
            <w:hideMark/>
          </w:tcPr>
          <w:p w14:paraId="14847303"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6</w:t>
            </w:r>
          </w:p>
        </w:tc>
        <w:tc>
          <w:tcPr>
            <w:tcW w:w="520" w:type="dxa"/>
            <w:tcBorders>
              <w:top w:val="nil"/>
              <w:left w:val="nil"/>
              <w:bottom w:val="single" w:sz="4" w:space="0" w:color="auto"/>
              <w:right w:val="single" w:sz="4" w:space="0" w:color="auto"/>
            </w:tcBorders>
            <w:shd w:val="clear" w:color="auto" w:fill="auto"/>
            <w:noWrap/>
            <w:vAlign w:val="center"/>
            <w:hideMark/>
          </w:tcPr>
          <w:p w14:paraId="383CE6E6"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18</w:t>
            </w:r>
          </w:p>
        </w:tc>
      </w:tr>
      <w:tr w:rsidR="002942BD" w:rsidRPr="002942BD" w14:paraId="7024863E" w14:textId="77777777" w:rsidTr="002942BD">
        <w:trPr>
          <w:trHeight w:val="1296"/>
        </w:trPr>
        <w:tc>
          <w:tcPr>
            <w:tcW w:w="1497" w:type="dxa"/>
            <w:vMerge/>
            <w:tcBorders>
              <w:top w:val="nil"/>
              <w:left w:val="single" w:sz="4" w:space="0" w:color="auto"/>
              <w:bottom w:val="single" w:sz="4" w:space="0" w:color="auto"/>
              <w:right w:val="single" w:sz="4" w:space="0" w:color="auto"/>
            </w:tcBorders>
            <w:vAlign w:val="center"/>
            <w:hideMark/>
          </w:tcPr>
          <w:p w14:paraId="36C35074" w14:textId="77777777" w:rsidR="002942BD" w:rsidRPr="002942BD" w:rsidRDefault="002942BD" w:rsidP="002942BD">
            <w:pPr>
              <w:spacing w:after="0" w:line="240" w:lineRule="auto"/>
              <w:rPr>
                <w:rFonts w:ascii="Calibri" w:eastAsia="Times New Roman" w:hAnsi="Calibri" w:cs="Calibri"/>
                <w:color w:val="000000"/>
                <w:lang w:eastAsia="en-GB"/>
              </w:rPr>
            </w:pPr>
          </w:p>
        </w:tc>
        <w:tc>
          <w:tcPr>
            <w:tcW w:w="1355" w:type="dxa"/>
            <w:tcBorders>
              <w:top w:val="nil"/>
              <w:left w:val="nil"/>
              <w:bottom w:val="single" w:sz="4" w:space="0" w:color="auto"/>
              <w:right w:val="single" w:sz="4" w:space="0" w:color="auto"/>
            </w:tcBorders>
            <w:shd w:val="clear" w:color="auto" w:fill="auto"/>
            <w:vAlign w:val="center"/>
            <w:hideMark/>
          </w:tcPr>
          <w:p w14:paraId="7DF24562"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Brake pads are not sufficiently sized thickness.</w:t>
            </w:r>
          </w:p>
        </w:tc>
        <w:tc>
          <w:tcPr>
            <w:tcW w:w="1367" w:type="dxa"/>
            <w:tcBorders>
              <w:top w:val="nil"/>
              <w:left w:val="nil"/>
              <w:bottom w:val="single" w:sz="4" w:space="0" w:color="auto"/>
              <w:right w:val="single" w:sz="4" w:space="0" w:color="auto"/>
            </w:tcBorders>
            <w:shd w:val="clear" w:color="auto" w:fill="auto"/>
            <w:vAlign w:val="center"/>
            <w:hideMark/>
          </w:tcPr>
          <w:p w14:paraId="525CB93C"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Review brake pads thickness.</w:t>
            </w:r>
          </w:p>
        </w:tc>
        <w:tc>
          <w:tcPr>
            <w:tcW w:w="902" w:type="dxa"/>
            <w:tcBorders>
              <w:top w:val="nil"/>
              <w:left w:val="nil"/>
              <w:bottom w:val="single" w:sz="4" w:space="0" w:color="auto"/>
              <w:right w:val="single" w:sz="4" w:space="0" w:color="auto"/>
            </w:tcBorders>
            <w:shd w:val="clear" w:color="auto" w:fill="auto"/>
            <w:noWrap/>
            <w:vAlign w:val="center"/>
            <w:hideMark/>
          </w:tcPr>
          <w:p w14:paraId="4A3B1DB8"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108</w:t>
            </w:r>
          </w:p>
        </w:tc>
        <w:tc>
          <w:tcPr>
            <w:tcW w:w="1572" w:type="dxa"/>
            <w:tcBorders>
              <w:top w:val="nil"/>
              <w:left w:val="nil"/>
              <w:bottom w:val="single" w:sz="4" w:space="0" w:color="auto"/>
              <w:right w:val="single" w:sz="4" w:space="0" w:color="auto"/>
            </w:tcBorders>
            <w:shd w:val="clear" w:color="auto" w:fill="auto"/>
            <w:vAlign w:val="center"/>
            <w:hideMark/>
          </w:tcPr>
          <w:p w14:paraId="58EFFD66"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Review brake pad thickness and dimensions.</w:t>
            </w:r>
          </w:p>
        </w:tc>
        <w:tc>
          <w:tcPr>
            <w:tcW w:w="1146" w:type="dxa"/>
            <w:tcBorders>
              <w:top w:val="nil"/>
              <w:left w:val="nil"/>
              <w:bottom w:val="single" w:sz="4" w:space="0" w:color="auto"/>
              <w:right w:val="single" w:sz="4" w:space="0" w:color="auto"/>
            </w:tcBorders>
            <w:shd w:val="clear" w:color="auto" w:fill="auto"/>
            <w:vAlign w:val="center"/>
            <w:hideMark/>
          </w:tcPr>
          <w:p w14:paraId="09D91EEE" w14:textId="56737642"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 xml:space="preserve">Re-designed brake pad to be thicker </w:t>
            </w:r>
          </w:p>
        </w:tc>
        <w:tc>
          <w:tcPr>
            <w:tcW w:w="520" w:type="dxa"/>
            <w:tcBorders>
              <w:top w:val="nil"/>
              <w:left w:val="nil"/>
              <w:bottom w:val="single" w:sz="4" w:space="0" w:color="auto"/>
              <w:right w:val="single" w:sz="4" w:space="0" w:color="auto"/>
            </w:tcBorders>
            <w:shd w:val="clear" w:color="auto" w:fill="auto"/>
            <w:noWrap/>
            <w:vAlign w:val="center"/>
            <w:hideMark/>
          </w:tcPr>
          <w:p w14:paraId="69844103"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4</w:t>
            </w:r>
          </w:p>
        </w:tc>
        <w:tc>
          <w:tcPr>
            <w:tcW w:w="520" w:type="dxa"/>
            <w:tcBorders>
              <w:top w:val="nil"/>
              <w:left w:val="nil"/>
              <w:bottom w:val="single" w:sz="4" w:space="0" w:color="auto"/>
              <w:right w:val="single" w:sz="4" w:space="0" w:color="auto"/>
            </w:tcBorders>
            <w:shd w:val="clear" w:color="auto" w:fill="auto"/>
            <w:noWrap/>
            <w:vAlign w:val="center"/>
            <w:hideMark/>
          </w:tcPr>
          <w:p w14:paraId="11BF04E8"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2</w:t>
            </w:r>
          </w:p>
        </w:tc>
        <w:tc>
          <w:tcPr>
            <w:tcW w:w="498" w:type="dxa"/>
            <w:tcBorders>
              <w:top w:val="nil"/>
              <w:left w:val="nil"/>
              <w:bottom w:val="single" w:sz="4" w:space="0" w:color="auto"/>
              <w:right w:val="single" w:sz="4" w:space="0" w:color="auto"/>
            </w:tcBorders>
            <w:shd w:val="clear" w:color="auto" w:fill="auto"/>
            <w:noWrap/>
            <w:vAlign w:val="center"/>
            <w:hideMark/>
          </w:tcPr>
          <w:p w14:paraId="682BF293"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8</w:t>
            </w:r>
          </w:p>
        </w:tc>
        <w:tc>
          <w:tcPr>
            <w:tcW w:w="520" w:type="dxa"/>
            <w:tcBorders>
              <w:top w:val="nil"/>
              <w:left w:val="nil"/>
              <w:bottom w:val="single" w:sz="4" w:space="0" w:color="auto"/>
              <w:right w:val="single" w:sz="4" w:space="0" w:color="auto"/>
            </w:tcBorders>
            <w:shd w:val="clear" w:color="auto" w:fill="auto"/>
            <w:noWrap/>
            <w:vAlign w:val="center"/>
            <w:hideMark/>
          </w:tcPr>
          <w:p w14:paraId="7905D760" w14:textId="77777777" w:rsidR="002942BD" w:rsidRPr="002942BD" w:rsidRDefault="002942BD" w:rsidP="002942BD">
            <w:pPr>
              <w:spacing w:after="0" w:line="240" w:lineRule="auto"/>
              <w:jc w:val="center"/>
              <w:rPr>
                <w:rFonts w:ascii="Calibri" w:eastAsia="Times New Roman" w:hAnsi="Calibri" w:cs="Calibri"/>
                <w:color w:val="000000"/>
                <w:lang w:eastAsia="en-GB"/>
              </w:rPr>
            </w:pPr>
            <w:r w:rsidRPr="002942BD">
              <w:rPr>
                <w:rFonts w:ascii="Calibri" w:eastAsia="Times New Roman" w:hAnsi="Calibri" w:cs="Calibri"/>
                <w:color w:val="000000"/>
                <w:lang w:eastAsia="en-GB"/>
              </w:rPr>
              <w:t>64</w:t>
            </w:r>
          </w:p>
        </w:tc>
      </w:tr>
    </w:tbl>
    <w:p w14:paraId="0F292985" w14:textId="4DAEEE95" w:rsidR="008A68C1" w:rsidRDefault="002942BD" w:rsidP="00507256">
      <w:pPr>
        <w:rPr>
          <w:rStyle w:val="selectable"/>
          <w:rFonts w:ascii="Arial" w:hAnsi="Arial" w:cs="Arial"/>
          <w:i/>
          <w:iCs/>
          <w:color w:val="000000"/>
        </w:rPr>
      </w:pPr>
      <w:r w:rsidRPr="00B80E33">
        <w:rPr>
          <w:rFonts w:ascii="Arial" w:hAnsi="Arial" w:cs="Arial"/>
          <w:i/>
          <w:iCs/>
        </w:rPr>
        <w:lastRenderedPageBreak/>
        <w:t xml:space="preserve">Table </w:t>
      </w:r>
      <w:r w:rsidR="001F7307">
        <w:rPr>
          <w:rFonts w:ascii="Arial" w:hAnsi="Arial" w:cs="Arial"/>
          <w:i/>
          <w:iCs/>
        </w:rPr>
        <w:t>5</w:t>
      </w:r>
      <w:r w:rsidRPr="00B80E33">
        <w:rPr>
          <w:rFonts w:ascii="Arial" w:hAnsi="Arial" w:cs="Arial"/>
          <w:i/>
          <w:iCs/>
        </w:rPr>
        <w:t>: Effects, causes, current controls &amp; Risk priority number</w:t>
      </w:r>
      <w:r w:rsidRPr="00B80E33">
        <w:rPr>
          <w:rFonts w:ascii="Arial" w:hAnsi="Arial" w:cs="Arial"/>
        </w:rPr>
        <w:t xml:space="preserve">.  </w:t>
      </w:r>
      <w:r w:rsidRPr="00B80E33">
        <w:rPr>
          <w:rStyle w:val="selectable"/>
          <w:rFonts w:ascii="Arial" w:hAnsi="Arial" w:cs="Arial"/>
          <w:i/>
          <w:iCs/>
          <w:color w:val="000000"/>
        </w:rPr>
        <w:t>(DFMEA of Bicycle System 2020)</w:t>
      </w:r>
      <w:r w:rsidR="000E6A2C">
        <w:rPr>
          <w:rStyle w:val="selectable"/>
          <w:rFonts w:ascii="Arial" w:hAnsi="Arial" w:cs="Arial"/>
          <w:i/>
          <w:iCs/>
          <w:color w:val="000000"/>
        </w:rPr>
        <w:t>.</w:t>
      </w:r>
    </w:p>
    <w:p w14:paraId="759CA9EB" w14:textId="576AC0C8" w:rsidR="00507256" w:rsidRPr="008A68C1" w:rsidRDefault="00EE19AF" w:rsidP="00507256">
      <w:pPr>
        <w:rPr>
          <w:rStyle w:val="selectable"/>
          <w:rFonts w:ascii="Arial" w:hAnsi="Arial" w:cs="Arial"/>
          <w:i/>
          <w:iCs/>
          <w:color w:val="000000"/>
        </w:rPr>
      </w:pPr>
      <w:r>
        <w:rPr>
          <w:rStyle w:val="selectable"/>
          <w:rFonts w:ascii="Arial" w:hAnsi="Arial" w:cs="Arial"/>
          <w:b/>
          <w:bCs/>
          <w:color w:val="000000"/>
          <w:sz w:val="24"/>
          <w:szCs w:val="24"/>
          <w:u w:val="single"/>
        </w:rPr>
        <w:t>8</w:t>
      </w:r>
      <w:r w:rsidR="00507256">
        <w:rPr>
          <w:rStyle w:val="selectable"/>
          <w:rFonts w:ascii="Arial" w:hAnsi="Arial" w:cs="Arial"/>
          <w:b/>
          <w:bCs/>
          <w:color w:val="000000"/>
          <w:sz w:val="24"/>
          <w:szCs w:val="24"/>
          <w:u w:val="single"/>
        </w:rPr>
        <w:t xml:space="preserve">.1 Reviewed </w:t>
      </w:r>
      <w:r w:rsidR="00507256" w:rsidRPr="000F6357">
        <w:rPr>
          <w:rStyle w:val="selectable"/>
          <w:rFonts w:ascii="Arial" w:hAnsi="Arial" w:cs="Arial"/>
          <w:b/>
          <w:bCs/>
          <w:color w:val="000000"/>
          <w:sz w:val="24"/>
          <w:szCs w:val="24"/>
          <w:u w:val="single"/>
        </w:rPr>
        <w:t>R</w:t>
      </w:r>
      <w:r w:rsidR="00507256">
        <w:rPr>
          <w:rStyle w:val="selectable"/>
          <w:rFonts w:ascii="Arial" w:hAnsi="Arial" w:cs="Arial"/>
          <w:b/>
          <w:bCs/>
          <w:color w:val="000000"/>
          <w:sz w:val="24"/>
          <w:szCs w:val="24"/>
          <w:u w:val="single"/>
        </w:rPr>
        <w:t>isk priority g</w:t>
      </w:r>
      <w:r w:rsidR="00507256" w:rsidRPr="000F6357">
        <w:rPr>
          <w:rStyle w:val="selectable"/>
          <w:rFonts w:ascii="Arial" w:hAnsi="Arial" w:cs="Arial"/>
          <w:b/>
          <w:bCs/>
          <w:color w:val="000000"/>
          <w:sz w:val="24"/>
          <w:szCs w:val="24"/>
          <w:u w:val="single"/>
        </w:rPr>
        <w:t>raph</w:t>
      </w:r>
    </w:p>
    <w:p w14:paraId="42CC91D2" w14:textId="0790E44F" w:rsidR="001A1FDD" w:rsidRDefault="001A1FDD" w:rsidP="00507256">
      <w:pPr>
        <w:rPr>
          <w:rStyle w:val="selectable"/>
          <w:rFonts w:ascii="Arial" w:hAnsi="Arial" w:cs="Arial"/>
          <w:color w:val="000000"/>
          <w:sz w:val="24"/>
          <w:szCs w:val="24"/>
        </w:rPr>
      </w:pPr>
      <w:r w:rsidRPr="00507256">
        <w:rPr>
          <w:noProof/>
          <w:lang w:eastAsia="en-GB"/>
        </w:rPr>
        <w:drawing>
          <wp:anchor distT="0" distB="0" distL="114300" distR="114300" simplePos="0" relativeHeight="251659264" behindDoc="1" locked="0" layoutInCell="1" allowOverlap="1" wp14:anchorId="55BF9AB2" wp14:editId="7DE12806">
            <wp:simplePos x="0" y="0"/>
            <wp:positionH relativeFrom="margin">
              <wp:posOffset>-336860</wp:posOffset>
            </wp:positionH>
            <wp:positionV relativeFrom="paragraph">
              <wp:posOffset>609939</wp:posOffset>
            </wp:positionV>
            <wp:extent cx="6346825" cy="3348990"/>
            <wp:effectExtent l="0" t="0" r="15875" b="3810"/>
            <wp:wrapTight wrapText="bothSides">
              <wp:wrapPolygon edited="0">
                <wp:start x="0" y="0"/>
                <wp:lineTo x="0" y="21502"/>
                <wp:lineTo x="21589" y="21502"/>
                <wp:lineTo x="21589" y="0"/>
                <wp:lineTo x="0" y="0"/>
              </wp:wrapPolygon>
            </wp:wrapTight>
            <wp:docPr id="5" name="Chart 5">
              <a:extLst xmlns:a="http://schemas.openxmlformats.org/drawingml/2006/main">
                <a:ext uri="{FF2B5EF4-FFF2-40B4-BE49-F238E27FC236}">
                  <a16:creationId xmlns:a16="http://schemas.microsoft.com/office/drawing/2014/main" id="{DEDC14BF-46AA-4AF0-9A69-043A5C9D5D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507256" w:rsidRPr="00507256">
        <w:rPr>
          <w:rStyle w:val="selectable"/>
          <w:rFonts w:ascii="Arial" w:hAnsi="Arial" w:cs="Arial"/>
          <w:color w:val="000000"/>
          <w:sz w:val="24"/>
          <w:szCs w:val="24"/>
        </w:rPr>
        <w:t xml:space="preserve">After recommended actions and action taken were </w:t>
      </w:r>
      <w:proofErr w:type="gramStart"/>
      <w:r w:rsidR="00507256" w:rsidRPr="00507256">
        <w:rPr>
          <w:rStyle w:val="selectable"/>
          <w:rFonts w:ascii="Arial" w:hAnsi="Arial" w:cs="Arial"/>
          <w:color w:val="000000"/>
          <w:sz w:val="24"/>
          <w:szCs w:val="24"/>
        </w:rPr>
        <w:t>complete</w:t>
      </w:r>
      <w:proofErr w:type="gramEnd"/>
      <w:r w:rsidR="00507256" w:rsidRPr="00507256">
        <w:rPr>
          <w:rStyle w:val="selectable"/>
          <w:rFonts w:ascii="Arial" w:hAnsi="Arial" w:cs="Arial"/>
          <w:color w:val="000000"/>
          <w:sz w:val="24"/>
          <w:szCs w:val="24"/>
        </w:rPr>
        <w:t xml:space="preserve"> a new graph was compiled to show the reduction in RPN value.</w:t>
      </w:r>
      <w:r w:rsidR="00507256">
        <w:rPr>
          <w:rStyle w:val="selectable"/>
          <w:rFonts w:ascii="Arial" w:hAnsi="Arial" w:cs="Arial"/>
          <w:color w:val="000000"/>
          <w:sz w:val="24"/>
          <w:szCs w:val="24"/>
        </w:rPr>
        <w:t xml:space="preserve"> The aim was to reduce all RPN value</w:t>
      </w:r>
      <w:r w:rsidR="001D42BE">
        <w:rPr>
          <w:rStyle w:val="selectable"/>
          <w:rFonts w:ascii="Arial" w:hAnsi="Arial" w:cs="Arial"/>
          <w:color w:val="000000"/>
          <w:sz w:val="24"/>
          <w:szCs w:val="24"/>
        </w:rPr>
        <w:t>s</w:t>
      </w:r>
      <w:r w:rsidR="00507256">
        <w:rPr>
          <w:rStyle w:val="selectable"/>
          <w:rFonts w:ascii="Arial" w:hAnsi="Arial" w:cs="Arial"/>
          <w:color w:val="000000"/>
          <w:sz w:val="24"/>
          <w:szCs w:val="24"/>
        </w:rPr>
        <w:t xml:space="preserve"> by at least 50%.</w:t>
      </w:r>
    </w:p>
    <w:p w14:paraId="35A68054" w14:textId="77777777" w:rsidR="001A1FDD" w:rsidRDefault="000F6357" w:rsidP="001A1FDD">
      <w:pPr>
        <w:rPr>
          <w:rFonts w:ascii="Arial" w:hAnsi="Arial" w:cs="Arial"/>
          <w:bCs/>
          <w:i/>
          <w:iCs/>
          <w:sz w:val="24"/>
          <w:szCs w:val="24"/>
        </w:rPr>
      </w:pPr>
      <w:r w:rsidRPr="00A31451">
        <w:rPr>
          <w:rFonts w:ascii="Arial" w:hAnsi="Arial" w:cs="Arial"/>
          <w:bCs/>
          <w:i/>
          <w:iCs/>
          <w:sz w:val="24"/>
          <w:szCs w:val="24"/>
        </w:rPr>
        <w:t xml:space="preserve">Graph </w:t>
      </w:r>
      <w:r w:rsidR="00507256">
        <w:rPr>
          <w:rFonts w:ascii="Arial" w:hAnsi="Arial" w:cs="Arial"/>
          <w:bCs/>
          <w:i/>
          <w:iCs/>
          <w:sz w:val="24"/>
          <w:szCs w:val="24"/>
        </w:rPr>
        <w:t>2</w:t>
      </w:r>
      <w:r w:rsidRPr="00A31451">
        <w:rPr>
          <w:rFonts w:ascii="Arial" w:hAnsi="Arial" w:cs="Arial"/>
          <w:bCs/>
          <w:i/>
          <w:iCs/>
          <w:sz w:val="24"/>
          <w:szCs w:val="24"/>
        </w:rPr>
        <w:t xml:space="preserve">: </w:t>
      </w:r>
      <w:r>
        <w:rPr>
          <w:rFonts w:ascii="Arial" w:hAnsi="Arial" w:cs="Arial"/>
          <w:bCs/>
          <w:i/>
          <w:iCs/>
          <w:sz w:val="24"/>
          <w:szCs w:val="24"/>
        </w:rPr>
        <w:t>P</w:t>
      </w:r>
      <w:r w:rsidRPr="00A31451">
        <w:rPr>
          <w:rFonts w:ascii="Arial" w:hAnsi="Arial" w:cs="Arial"/>
          <w:bCs/>
          <w:i/>
          <w:iCs/>
          <w:sz w:val="24"/>
          <w:szCs w:val="24"/>
        </w:rPr>
        <w:t xml:space="preserve">otential causes, </w:t>
      </w:r>
      <w:r w:rsidR="00507256">
        <w:rPr>
          <w:rFonts w:ascii="Arial" w:hAnsi="Arial" w:cs="Arial"/>
          <w:bCs/>
          <w:i/>
          <w:iCs/>
          <w:sz w:val="24"/>
          <w:szCs w:val="24"/>
        </w:rPr>
        <w:t xml:space="preserve">reviewed </w:t>
      </w:r>
      <w:r w:rsidRPr="00A31451">
        <w:rPr>
          <w:rFonts w:ascii="Arial" w:hAnsi="Arial" w:cs="Arial"/>
          <w:bCs/>
          <w:i/>
          <w:iCs/>
          <w:sz w:val="24"/>
          <w:szCs w:val="24"/>
        </w:rPr>
        <w:t>RPN in-order of</w:t>
      </w:r>
      <w:r>
        <w:rPr>
          <w:rFonts w:ascii="Arial" w:hAnsi="Arial" w:cs="Arial"/>
          <w:bCs/>
          <w:i/>
          <w:iCs/>
          <w:sz w:val="24"/>
          <w:szCs w:val="24"/>
        </w:rPr>
        <w:t xml:space="preserve"> risk value</w:t>
      </w:r>
      <w:proofErr w:type="gramStart"/>
      <w:r w:rsidRPr="00A31451">
        <w:rPr>
          <w:rFonts w:ascii="Arial" w:hAnsi="Arial" w:cs="Arial"/>
          <w:bCs/>
          <w:i/>
          <w:iCs/>
          <w:sz w:val="24"/>
          <w:szCs w:val="24"/>
        </w:rPr>
        <w:t>.</w:t>
      </w:r>
      <w:r>
        <w:rPr>
          <w:rFonts w:ascii="Arial" w:hAnsi="Arial" w:cs="Arial"/>
          <w:bCs/>
          <w:i/>
          <w:iCs/>
          <w:sz w:val="24"/>
          <w:szCs w:val="24"/>
        </w:rPr>
        <w:t>(</w:t>
      </w:r>
      <w:proofErr w:type="gramEnd"/>
      <w:r>
        <w:rPr>
          <w:rFonts w:ascii="Arial" w:hAnsi="Arial" w:cs="Arial"/>
          <w:bCs/>
          <w:i/>
          <w:iCs/>
          <w:sz w:val="24"/>
          <w:szCs w:val="24"/>
        </w:rPr>
        <w:t>Excel).</w:t>
      </w:r>
    </w:p>
    <w:p w14:paraId="42950E60" w14:textId="77777777" w:rsidR="001A1FDD" w:rsidRDefault="001A1FDD" w:rsidP="001A1FDD">
      <w:pPr>
        <w:rPr>
          <w:rFonts w:ascii="Arial" w:hAnsi="Arial" w:cs="Arial"/>
          <w:bCs/>
          <w:i/>
          <w:iCs/>
          <w:sz w:val="24"/>
          <w:szCs w:val="24"/>
        </w:rPr>
      </w:pPr>
    </w:p>
    <w:p w14:paraId="4BB47F97" w14:textId="0AE03BFB" w:rsidR="001A1FDD" w:rsidRDefault="00EE19AF" w:rsidP="001A1FDD">
      <w:pPr>
        <w:rPr>
          <w:rStyle w:val="selectable"/>
          <w:rFonts w:ascii="Arial" w:hAnsi="Arial" w:cs="Arial"/>
          <w:b/>
          <w:bCs/>
          <w:color w:val="000000"/>
          <w:sz w:val="24"/>
          <w:szCs w:val="24"/>
          <w:u w:val="single"/>
        </w:rPr>
      </w:pPr>
      <w:r>
        <w:rPr>
          <w:rStyle w:val="selectable"/>
          <w:rFonts w:ascii="Arial" w:hAnsi="Arial" w:cs="Arial"/>
          <w:b/>
          <w:bCs/>
          <w:color w:val="000000"/>
          <w:sz w:val="24"/>
          <w:szCs w:val="24"/>
          <w:u w:val="single"/>
        </w:rPr>
        <w:t>8</w:t>
      </w:r>
      <w:r w:rsidR="001A1FDD">
        <w:rPr>
          <w:rStyle w:val="selectable"/>
          <w:rFonts w:ascii="Arial" w:hAnsi="Arial" w:cs="Arial"/>
          <w:b/>
          <w:bCs/>
          <w:color w:val="000000"/>
          <w:sz w:val="24"/>
          <w:szCs w:val="24"/>
          <w:u w:val="single"/>
        </w:rPr>
        <w:t xml:space="preserve">.2 Comparison </w:t>
      </w:r>
      <w:proofErr w:type="gramStart"/>
      <w:r w:rsidR="001A1FDD">
        <w:rPr>
          <w:rStyle w:val="selectable"/>
          <w:rFonts w:ascii="Arial" w:hAnsi="Arial" w:cs="Arial"/>
          <w:b/>
          <w:bCs/>
          <w:color w:val="000000"/>
          <w:sz w:val="24"/>
          <w:szCs w:val="24"/>
          <w:u w:val="single"/>
        </w:rPr>
        <w:t xml:space="preserve">of  </w:t>
      </w:r>
      <w:r w:rsidR="001A1FDD" w:rsidRPr="000F6357">
        <w:rPr>
          <w:rStyle w:val="selectable"/>
          <w:rFonts w:ascii="Arial" w:hAnsi="Arial" w:cs="Arial"/>
          <w:b/>
          <w:bCs/>
          <w:color w:val="000000"/>
          <w:sz w:val="24"/>
          <w:szCs w:val="24"/>
          <w:u w:val="single"/>
        </w:rPr>
        <w:t>R</w:t>
      </w:r>
      <w:r w:rsidR="001A1FDD">
        <w:rPr>
          <w:rStyle w:val="selectable"/>
          <w:rFonts w:ascii="Arial" w:hAnsi="Arial" w:cs="Arial"/>
          <w:b/>
          <w:bCs/>
          <w:color w:val="000000"/>
          <w:sz w:val="24"/>
          <w:szCs w:val="24"/>
          <w:u w:val="single"/>
        </w:rPr>
        <w:t>PN</w:t>
      </w:r>
      <w:proofErr w:type="gramEnd"/>
      <w:r w:rsidR="001A1FDD">
        <w:rPr>
          <w:rStyle w:val="selectable"/>
          <w:rFonts w:ascii="Arial" w:hAnsi="Arial" w:cs="Arial"/>
          <w:b/>
          <w:bCs/>
          <w:color w:val="000000"/>
          <w:sz w:val="24"/>
          <w:szCs w:val="24"/>
          <w:u w:val="single"/>
        </w:rPr>
        <w:t xml:space="preserve"> value</w:t>
      </w:r>
      <w:r w:rsidR="008F6B4A">
        <w:rPr>
          <w:rStyle w:val="selectable"/>
          <w:rFonts w:ascii="Arial" w:hAnsi="Arial" w:cs="Arial"/>
          <w:b/>
          <w:bCs/>
          <w:color w:val="000000"/>
          <w:sz w:val="24"/>
          <w:szCs w:val="24"/>
          <w:u w:val="single"/>
        </w:rPr>
        <w:t>s</w:t>
      </w:r>
    </w:p>
    <w:p w14:paraId="64BC1050" w14:textId="46AA93F7" w:rsidR="004C2089" w:rsidRPr="004C2089" w:rsidRDefault="004C2089" w:rsidP="001A1FDD">
      <w:pPr>
        <w:rPr>
          <w:rStyle w:val="selectable"/>
          <w:rFonts w:ascii="Arial" w:hAnsi="Arial" w:cs="Arial"/>
          <w:color w:val="000000"/>
          <w:sz w:val="24"/>
          <w:szCs w:val="24"/>
        </w:rPr>
      </w:pPr>
      <w:r w:rsidRPr="004C2089">
        <w:rPr>
          <w:rStyle w:val="selectable"/>
          <w:rFonts w:ascii="Arial" w:hAnsi="Arial" w:cs="Arial"/>
          <w:color w:val="000000"/>
          <w:sz w:val="24"/>
          <w:szCs w:val="24"/>
        </w:rPr>
        <w:t xml:space="preserve">Table </w:t>
      </w:r>
      <w:r>
        <w:rPr>
          <w:rStyle w:val="selectable"/>
          <w:rFonts w:ascii="Arial" w:hAnsi="Arial" w:cs="Arial"/>
          <w:color w:val="000000"/>
          <w:sz w:val="24"/>
          <w:szCs w:val="24"/>
        </w:rPr>
        <w:t>below</w:t>
      </w:r>
      <w:r w:rsidRPr="004C2089">
        <w:rPr>
          <w:rStyle w:val="selectable"/>
          <w:rFonts w:ascii="Arial" w:hAnsi="Arial" w:cs="Arial"/>
          <w:color w:val="000000"/>
          <w:sz w:val="24"/>
          <w:szCs w:val="24"/>
        </w:rPr>
        <w:t xml:space="preserve"> shows the reduction in RPN value</w:t>
      </w:r>
      <w:r w:rsidR="008F6B4A">
        <w:rPr>
          <w:rStyle w:val="selectable"/>
          <w:rFonts w:ascii="Arial" w:hAnsi="Arial" w:cs="Arial"/>
          <w:color w:val="000000"/>
          <w:sz w:val="24"/>
          <w:szCs w:val="24"/>
        </w:rPr>
        <w:t xml:space="preserve"> with a percentage </w:t>
      </w:r>
      <w:r w:rsidR="001B6367">
        <w:rPr>
          <w:rStyle w:val="selectable"/>
          <w:rFonts w:ascii="Arial" w:hAnsi="Arial" w:cs="Arial"/>
          <w:color w:val="000000"/>
          <w:sz w:val="24"/>
          <w:szCs w:val="24"/>
        </w:rPr>
        <w:t xml:space="preserve">difference </w:t>
      </w:r>
      <w:r w:rsidR="008F6B4A">
        <w:rPr>
          <w:rStyle w:val="selectable"/>
          <w:rFonts w:ascii="Arial" w:hAnsi="Arial" w:cs="Arial"/>
          <w:color w:val="000000"/>
          <w:sz w:val="24"/>
          <w:szCs w:val="24"/>
        </w:rPr>
        <w:t>given.</w:t>
      </w:r>
    </w:p>
    <w:tbl>
      <w:tblPr>
        <w:tblW w:w="10207" w:type="dxa"/>
        <w:tblInd w:w="-714" w:type="dxa"/>
        <w:tblLook w:val="04A0" w:firstRow="1" w:lastRow="0" w:firstColumn="1" w:lastColumn="0" w:noHBand="0" w:noVBand="1"/>
      </w:tblPr>
      <w:tblGrid>
        <w:gridCol w:w="5265"/>
        <w:gridCol w:w="1666"/>
        <w:gridCol w:w="1656"/>
        <w:gridCol w:w="1620"/>
      </w:tblGrid>
      <w:tr w:rsidR="001A1FDD" w:rsidRPr="001A1FDD" w14:paraId="46FEEDF1" w14:textId="77777777" w:rsidTr="001A1FDD">
        <w:trPr>
          <w:trHeight w:val="131"/>
        </w:trPr>
        <w:tc>
          <w:tcPr>
            <w:tcW w:w="526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5F1CE72" w14:textId="77777777" w:rsidR="001A1FDD" w:rsidRPr="001A1FDD" w:rsidRDefault="001A1FDD" w:rsidP="001A1FDD">
            <w:pPr>
              <w:spacing w:after="0" w:line="240" w:lineRule="auto"/>
              <w:jc w:val="center"/>
              <w:rPr>
                <w:rFonts w:ascii="Calibri" w:eastAsia="Times New Roman" w:hAnsi="Calibri" w:cs="Calibri"/>
                <w:color w:val="000000"/>
                <w:lang w:eastAsia="en-GB"/>
              </w:rPr>
            </w:pPr>
            <w:r w:rsidRPr="001A1FDD">
              <w:rPr>
                <w:rFonts w:ascii="Calibri" w:eastAsia="Times New Roman" w:hAnsi="Calibri" w:cs="Calibri"/>
                <w:color w:val="000000"/>
                <w:lang w:eastAsia="en-GB"/>
              </w:rPr>
              <w:t>Potential cause(s).</w:t>
            </w:r>
          </w:p>
        </w:tc>
        <w:tc>
          <w:tcPr>
            <w:tcW w:w="1666" w:type="dxa"/>
            <w:tcBorders>
              <w:top w:val="single" w:sz="4" w:space="0" w:color="auto"/>
              <w:left w:val="nil"/>
              <w:bottom w:val="single" w:sz="4" w:space="0" w:color="auto"/>
              <w:right w:val="single" w:sz="4" w:space="0" w:color="auto"/>
            </w:tcBorders>
            <w:shd w:val="clear" w:color="auto" w:fill="auto"/>
            <w:noWrap/>
            <w:vAlign w:val="center"/>
            <w:hideMark/>
          </w:tcPr>
          <w:p w14:paraId="28899BE5" w14:textId="77777777" w:rsidR="001A1FDD" w:rsidRPr="001A1FDD" w:rsidRDefault="001A1FDD" w:rsidP="001A1FDD">
            <w:pPr>
              <w:spacing w:after="0" w:line="240" w:lineRule="auto"/>
              <w:jc w:val="center"/>
              <w:rPr>
                <w:rFonts w:ascii="Calibri" w:eastAsia="Times New Roman" w:hAnsi="Calibri" w:cs="Calibri"/>
                <w:color w:val="000000"/>
                <w:lang w:eastAsia="en-GB"/>
              </w:rPr>
            </w:pPr>
            <w:r w:rsidRPr="001A1FDD">
              <w:rPr>
                <w:rFonts w:ascii="Calibri" w:eastAsia="Times New Roman" w:hAnsi="Calibri" w:cs="Calibri"/>
                <w:color w:val="000000"/>
                <w:lang w:eastAsia="en-GB"/>
              </w:rPr>
              <w:t>Original RPN</w:t>
            </w:r>
          </w:p>
        </w:tc>
        <w:tc>
          <w:tcPr>
            <w:tcW w:w="1656" w:type="dxa"/>
            <w:tcBorders>
              <w:top w:val="single" w:sz="4" w:space="0" w:color="auto"/>
              <w:left w:val="nil"/>
              <w:bottom w:val="single" w:sz="4" w:space="0" w:color="auto"/>
              <w:right w:val="single" w:sz="4" w:space="0" w:color="auto"/>
            </w:tcBorders>
            <w:shd w:val="clear" w:color="auto" w:fill="auto"/>
            <w:noWrap/>
            <w:vAlign w:val="center"/>
            <w:hideMark/>
          </w:tcPr>
          <w:p w14:paraId="422E67AC" w14:textId="77777777" w:rsidR="001A1FDD" w:rsidRPr="001A1FDD" w:rsidRDefault="001A1FDD" w:rsidP="001A1FDD">
            <w:pPr>
              <w:spacing w:after="0" w:line="240" w:lineRule="auto"/>
              <w:jc w:val="center"/>
              <w:rPr>
                <w:rFonts w:ascii="Calibri" w:eastAsia="Times New Roman" w:hAnsi="Calibri" w:cs="Calibri"/>
                <w:color w:val="000000"/>
                <w:lang w:eastAsia="en-GB"/>
              </w:rPr>
            </w:pPr>
            <w:r w:rsidRPr="001A1FDD">
              <w:rPr>
                <w:rFonts w:ascii="Calibri" w:eastAsia="Times New Roman" w:hAnsi="Calibri" w:cs="Calibri"/>
                <w:color w:val="000000"/>
                <w:lang w:eastAsia="en-GB"/>
              </w:rPr>
              <w:t xml:space="preserve">Reviewed RPN </w:t>
            </w:r>
          </w:p>
        </w:tc>
        <w:tc>
          <w:tcPr>
            <w:tcW w:w="1620" w:type="dxa"/>
            <w:tcBorders>
              <w:top w:val="single" w:sz="4" w:space="0" w:color="auto"/>
              <w:left w:val="nil"/>
              <w:bottom w:val="single" w:sz="4" w:space="0" w:color="auto"/>
              <w:right w:val="single" w:sz="4" w:space="0" w:color="auto"/>
            </w:tcBorders>
            <w:shd w:val="clear" w:color="auto" w:fill="auto"/>
            <w:noWrap/>
            <w:vAlign w:val="center"/>
            <w:hideMark/>
          </w:tcPr>
          <w:p w14:paraId="094C1644" w14:textId="77777777" w:rsidR="001A1FDD" w:rsidRPr="001A1FDD" w:rsidRDefault="001A1FDD" w:rsidP="001A1FDD">
            <w:pPr>
              <w:spacing w:after="0" w:line="240" w:lineRule="auto"/>
              <w:jc w:val="center"/>
              <w:rPr>
                <w:rFonts w:ascii="Calibri" w:eastAsia="Times New Roman" w:hAnsi="Calibri" w:cs="Calibri"/>
                <w:color w:val="000000"/>
                <w:lang w:eastAsia="en-GB"/>
              </w:rPr>
            </w:pPr>
            <w:r w:rsidRPr="001A1FDD">
              <w:rPr>
                <w:rFonts w:ascii="Calibri" w:eastAsia="Times New Roman" w:hAnsi="Calibri" w:cs="Calibri"/>
                <w:color w:val="000000"/>
                <w:lang w:eastAsia="en-GB"/>
              </w:rPr>
              <w:t>Difference (%)</w:t>
            </w:r>
          </w:p>
        </w:tc>
      </w:tr>
      <w:tr w:rsidR="001A1FDD" w:rsidRPr="001A1FDD" w14:paraId="156829E8" w14:textId="77777777" w:rsidTr="001A1FDD">
        <w:trPr>
          <w:trHeight w:val="393"/>
        </w:trPr>
        <w:tc>
          <w:tcPr>
            <w:tcW w:w="5265" w:type="dxa"/>
            <w:tcBorders>
              <w:top w:val="nil"/>
              <w:left w:val="single" w:sz="4" w:space="0" w:color="auto"/>
              <w:bottom w:val="single" w:sz="4" w:space="0" w:color="auto"/>
              <w:right w:val="single" w:sz="4" w:space="0" w:color="auto"/>
            </w:tcBorders>
            <w:shd w:val="clear" w:color="auto" w:fill="auto"/>
            <w:vAlign w:val="center"/>
            <w:hideMark/>
          </w:tcPr>
          <w:p w14:paraId="3CFB1C14" w14:textId="15B74545" w:rsidR="001A1FDD" w:rsidRPr="001A1FDD" w:rsidRDefault="001A1FDD" w:rsidP="001A1FDD">
            <w:pPr>
              <w:spacing w:after="0" w:line="240" w:lineRule="auto"/>
              <w:jc w:val="center"/>
              <w:rPr>
                <w:rFonts w:ascii="Calibri" w:eastAsia="Times New Roman" w:hAnsi="Calibri" w:cs="Calibri"/>
                <w:color w:val="000000"/>
                <w:lang w:eastAsia="en-GB"/>
              </w:rPr>
            </w:pPr>
            <w:r w:rsidRPr="001A1FDD">
              <w:rPr>
                <w:rFonts w:ascii="Calibri" w:eastAsia="Times New Roman" w:hAnsi="Calibri" w:cs="Calibri"/>
                <w:color w:val="000000"/>
                <w:lang w:eastAsia="en-GB"/>
              </w:rPr>
              <w:t>Cable to tight from calliper to lever</w:t>
            </w:r>
          </w:p>
        </w:tc>
        <w:tc>
          <w:tcPr>
            <w:tcW w:w="1666" w:type="dxa"/>
            <w:tcBorders>
              <w:top w:val="nil"/>
              <w:left w:val="nil"/>
              <w:bottom w:val="single" w:sz="4" w:space="0" w:color="auto"/>
              <w:right w:val="single" w:sz="4" w:space="0" w:color="auto"/>
            </w:tcBorders>
            <w:shd w:val="clear" w:color="auto" w:fill="auto"/>
            <w:noWrap/>
            <w:vAlign w:val="center"/>
            <w:hideMark/>
          </w:tcPr>
          <w:p w14:paraId="087109D4" w14:textId="77777777" w:rsidR="001A1FDD" w:rsidRPr="00F44CC6" w:rsidRDefault="001A1FDD" w:rsidP="001A1FDD">
            <w:pPr>
              <w:spacing w:after="0" w:line="240" w:lineRule="auto"/>
              <w:jc w:val="center"/>
              <w:rPr>
                <w:rFonts w:ascii="Calibri" w:eastAsia="Times New Roman" w:hAnsi="Calibri" w:cs="Calibri"/>
                <w:color w:val="FF0000"/>
                <w:lang w:eastAsia="en-GB"/>
              </w:rPr>
            </w:pPr>
            <w:r w:rsidRPr="00F44CC6">
              <w:rPr>
                <w:rFonts w:ascii="Calibri" w:eastAsia="Times New Roman" w:hAnsi="Calibri" w:cs="Calibri"/>
                <w:color w:val="FF0000"/>
                <w:lang w:eastAsia="en-GB"/>
              </w:rPr>
              <w:t>40</w:t>
            </w:r>
          </w:p>
        </w:tc>
        <w:tc>
          <w:tcPr>
            <w:tcW w:w="1656" w:type="dxa"/>
            <w:tcBorders>
              <w:top w:val="nil"/>
              <w:left w:val="nil"/>
              <w:bottom w:val="single" w:sz="4" w:space="0" w:color="auto"/>
              <w:right w:val="single" w:sz="4" w:space="0" w:color="auto"/>
            </w:tcBorders>
            <w:shd w:val="clear" w:color="auto" w:fill="auto"/>
            <w:noWrap/>
            <w:vAlign w:val="center"/>
            <w:hideMark/>
          </w:tcPr>
          <w:p w14:paraId="7392C655" w14:textId="77777777" w:rsidR="001A1FDD" w:rsidRPr="00F44CC6" w:rsidRDefault="001A1FDD" w:rsidP="001A1FDD">
            <w:pPr>
              <w:spacing w:after="0" w:line="240" w:lineRule="auto"/>
              <w:jc w:val="center"/>
              <w:rPr>
                <w:rFonts w:ascii="Calibri" w:eastAsia="Times New Roman" w:hAnsi="Calibri" w:cs="Calibri"/>
                <w:color w:val="FF0000"/>
                <w:lang w:eastAsia="en-GB"/>
              </w:rPr>
            </w:pPr>
            <w:r w:rsidRPr="00F44CC6">
              <w:rPr>
                <w:rFonts w:ascii="Calibri" w:eastAsia="Times New Roman" w:hAnsi="Calibri" w:cs="Calibri"/>
                <w:color w:val="FF0000"/>
                <w:lang w:eastAsia="en-GB"/>
              </w:rPr>
              <w:t>16</w:t>
            </w:r>
          </w:p>
        </w:tc>
        <w:tc>
          <w:tcPr>
            <w:tcW w:w="1620" w:type="dxa"/>
            <w:tcBorders>
              <w:top w:val="nil"/>
              <w:left w:val="nil"/>
              <w:bottom w:val="single" w:sz="4" w:space="0" w:color="auto"/>
              <w:right w:val="single" w:sz="4" w:space="0" w:color="auto"/>
            </w:tcBorders>
            <w:shd w:val="clear" w:color="auto" w:fill="auto"/>
            <w:noWrap/>
            <w:vAlign w:val="center"/>
            <w:hideMark/>
          </w:tcPr>
          <w:p w14:paraId="60CF8D2F" w14:textId="77777777" w:rsidR="001A1FDD" w:rsidRPr="001A1FDD" w:rsidRDefault="001A1FDD" w:rsidP="001A1FDD">
            <w:pPr>
              <w:spacing w:after="0" w:line="240" w:lineRule="auto"/>
              <w:jc w:val="center"/>
              <w:rPr>
                <w:rFonts w:ascii="Calibri" w:eastAsia="Times New Roman" w:hAnsi="Calibri" w:cs="Calibri"/>
                <w:color w:val="000000"/>
                <w:lang w:eastAsia="en-GB"/>
              </w:rPr>
            </w:pPr>
            <w:r w:rsidRPr="001A1FDD">
              <w:rPr>
                <w:rFonts w:ascii="Calibri" w:eastAsia="Times New Roman" w:hAnsi="Calibri" w:cs="Calibri"/>
                <w:color w:val="000000"/>
                <w:lang w:eastAsia="en-GB"/>
              </w:rPr>
              <w:t>60.00</w:t>
            </w:r>
          </w:p>
        </w:tc>
      </w:tr>
      <w:tr w:rsidR="001A1FDD" w:rsidRPr="001A1FDD" w14:paraId="23AD4FAC" w14:textId="77777777" w:rsidTr="001A1FDD">
        <w:trPr>
          <w:trHeight w:val="694"/>
        </w:trPr>
        <w:tc>
          <w:tcPr>
            <w:tcW w:w="5265" w:type="dxa"/>
            <w:tcBorders>
              <w:top w:val="nil"/>
              <w:left w:val="single" w:sz="4" w:space="0" w:color="auto"/>
              <w:bottom w:val="single" w:sz="4" w:space="0" w:color="auto"/>
              <w:right w:val="single" w:sz="4" w:space="0" w:color="auto"/>
            </w:tcBorders>
            <w:shd w:val="clear" w:color="auto" w:fill="auto"/>
            <w:vAlign w:val="center"/>
            <w:hideMark/>
          </w:tcPr>
          <w:p w14:paraId="581C56FD" w14:textId="7C8CD2FA" w:rsidR="001A1FDD" w:rsidRPr="001A1FDD" w:rsidRDefault="001A1FDD" w:rsidP="001A1FDD">
            <w:pPr>
              <w:spacing w:after="0" w:line="240" w:lineRule="auto"/>
              <w:jc w:val="center"/>
              <w:rPr>
                <w:rFonts w:ascii="Calibri" w:eastAsia="Times New Roman" w:hAnsi="Calibri" w:cs="Calibri"/>
                <w:color w:val="000000"/>
                <w:lang w:eastAsia="en-GB"/>
              </w:rPr>
            </w:pPr>
            <w:r w:rsidRPr="001A1FDD">
              <w:rPr>
                <w:rFonts w:ascii="Calibri" w:eastAsia="Times New Roman" w:hAnsi="Calibri" w:cs="Calibri"/>
                <w:color w:val="000000"/>
                <w:lang w:eastAsia="en-GB"/>
              </w:rPr>
              <w:t>Pads overhang with actuated little utilization of friction surface.</w:t>
            </w:r>
          </w:p>
        </w:tc>
        <w:tc>
          <w:tcPr>
            <w:tcW w:w="1666" w:type="dxa"/>
            <w:tcBorders>
              <w:top w:val="nil"/>
              <w:left w:val="nil"/>
              <w:bottom w:val="single" w:sz="4" w:space="0" w:color="auto"/>
              <w:right w:val="single" w:sz="4" w:space="0" w:color="auto"/>
            </w:tcBorders>
            <w:shd w:val="clear" w:color="auto" w:fill="auto"/>
            <w:noWrap/>
            <w:vAlign w:val="center"/>
            <w:hideMark/>
          </w:tcPr>
          <w:p w14:paraId="5241FA1B" w14:textId="77777777" w:rsidR="001A1FDD" w:rsidRPr="00F44CC6" w:rsidRDefault="001A1FDD" w:rsidP="001A1FDD">
            <w:pPr>
              <w:spacing w:after="0" w:line="240" w:lineRule="auto"/>
              <w:jc w:val="center"/>
              <w:rPr>
                <w:rFonts w:ascii="Calibri" w:eastAsia="Times New Roman" w:hAnsi="Calibri" w:cs="Calibri"/>
                <w:color w:val="FF0000"/>
                <w:lang w:eastAsia="en-GB"/>
              </w:rPr>
            </w:pPr>
            <w:r w:rsidRPr="00F44CC6">
              <w:rPr>
                <w:rFonts w:ascii="Calibri" w:eastAsia="Times New Roman" w:hAnsi="Calibri" w:cs="Calibri"/>
                <w:color w:val="FF0000"/>
                <w:lang w:eastAsia="en-GB"/>
              </w:rPr>
              <w:t>50</w:t>
            </w:r>
          </w:p>
        </w:tc>
        <w:tc>
          <w:tcPr>
            <w:tcW w:w="1656" w:type="dxa"/>
            <w:tcBorders>
              <w:top w:val="nil"/>
              <w:left w:val="nil"/>
              <w:bottom w:val="single" w:sz="4" w:space="0" w:color="auto"/>
              <w:right w:val="single" w:sz="4" w:space="0" w:color="auto"/>
            </w:tcBorders>
            <w:shd w:val="clear" w:color="auto" w:fill="auto"/>
            <w:noWrap/>
            <w:vAlign w:val="center"/>
            <w:hideMark/>
          </w:tcPr>
          <w:p w14:paraId="4824C19D" w14:textId="77777777" w:rsidR="001A1FDD" w:rsidRPr="00F44CC6" w:rsidRDefault="001A1FDD" w:rsidP="001A1FDD">
            <w:pPr>
              <w:spacing w:after="0" w:line="240" w:lineRule="auto"/>
              <w:jc w:val="center"/>
              <w:rPr>
                <w:rFonts w:ascii="Calibri" w:eastAsia="Times New Roman" w:hAnsi="Calibri" w:cs="Calibri"/>
                <w:color w:val="FF0000"/>
                <w:lang w:eastAsia="en-GB"/>
              </w:rPr>
            </w:pPr>
            <w:r w:rsidRPr="00F44CC6">
              <w:rPr>
                <w:rFonts w:ascii="Calibri" w:eastAsia="Times New Roman" w:hAnsi="Calibri" w:cs="Calibri"/>
                <w:color w:val="FF0000"/>
                <w:lang w:eastAsia="en-GB"/>
              </w:rPr>
              <w:t>18</w:t>
            </w:r>
          </w:p>
        </w:tc>
        <w:tc>
          <w:tcPr>
            <w:tcW w:w="1620" w:type="dxa"/>
            <w:tcBorders>
              <w:top w:val="nil"/>
              <w:left w:val="nil"/>
              <w:bottom w:val="single" w:sz="4" w:space="0" w:color="auto"/>
              <w:right w:val="single" w:sz="4" w:space="0" w:color="auto"/>
            </w:tcBorders>
            <w:shd w:val="clear" w:color="auto" w:fill="auto"/>
            <w:noWrap/>
            <w:vAlign w:val="center"/>
            <w:hideMark/>
          </w:tcPr>
          <w:p w14:paraId="45247BC7" w14:textId="77777777" w:rsidR="001A1FDD" w:rsidRPr="001A1FDD" w:rsidRDefault="001A1FDD" w:rsidP="001A1FDD">
            <w:pPr>
              <w:spacing w:after="0" w:line="240" w:lineRule="auto"/>
              <w:jc w:val="center"/>
              <w:rPr>
                <w:rFonts w:ascii="Calibri" w:eastAsia="Times New Roman" w:hAnsi="Calibri" w:cs="Calibri"/>
                <w:color w:val="000000"/>
                <w:lang w:eastAsia="en-GB"/>
              </w:rPr>
            </w:pPr>
            <w:r w:rsidRPr="001A1FDD">
              <w:rPr>
                <w:rFonts w:ascii="Calibri" w:eastAsia="Times New Roman" w:hAnsi="Calibri" w:cs="Calibri"/>
                <w:color w:val="000000"/>
                <w:lang w:eastAsia="en-GB"/>
              </w:rPr>
              <w:t>64.00</w:t>
            </w:r>
          </w:p>
        </w:tc>
      </w:tr>
      <w:tr w:rsidR="001A1FDD" w:rsidRPr="001A1FDD" w14:paraId="01C44ECD" w14:textId="77777777" w:rsidTr="001A1FDD">
        <w:trPr>
          <w:trHeight w:val="690"/>
        </w:trPr>
        <w:tc>
          <w:tcPr>
            <w:tcW w:w="5265" w:type="dxa"/>
            <w:tcBorders>
              <w:top w:val="nil"/>
              <w:left w:val="single" w:sz="4" w:space="0" w:color="auto"/>
              <w:bottom w:val="single" w:sz="4" w:space="0" w:color="auto"/>
              <w:right w:val="single" w:sz="4" w:space="0" w:color="auto"/>
            </w:tcBorders>
            <w:shd w:val="clear" w:color="auto" w:fill="auto"/>
            <w:vAlign w:val="center"/>
            <w:hideMark/>
          </w:tcPr>
          <w:p w14:paraId="4AD62CCF" w14:textId="57B9B207" w:rsidR="001A1FDD" w:rsidRPr="001A1FDD" w:rsidRDefault="001A1FDD" w:rsidP="001A1FDD">
            <w:pPr>
              <w:spacing w:after="0" w:line="240" w:lineRule="auto"/>
              <w:jc w:val="center"/>
              <w:rPr>
                <w:rFonts w:ascii="Calibri" w:eastAsia="Times New Roman" w:hAnsi="Calibri" w:cs="Calibri"/>
                <w:color w:val="000000"/>
                <w:lang w:eastAsia="en-GB"/>
              </w:rPr>
            </w:pPr>
            <w:r w:rsidRPr="001A1FDD">
              <w:rPr>
                <w:rFonts w:ascii="Calibri" w:eastAsia="Times New Roman" w:hAnsi="Calibri" w:cs="Calibri"/>
                <w:color w:val="000000"/>
                <w:lang w:eastAsia="en-GB"/>
              </w:rPr>
              <w:t xml:space="preserve">Brake lever </w:t>
            </w:r>
            <w:proofErr w:type="gramStart"/>
            <w:r w:rsidRPr="001A1FDD">
              <w:rPr>
                <w:rFonts w:ascii="Calibri" w:eastAsia="Times New Roman" w:hAnsi="Calibri" w:cs="Calibri"/>
                <w:color w:val="000000"/>
                <w:lang w:eastAsia="en-GB"/>
              </w:rPr>
              <w:t>has not been designed</w:t>
            </w:r>
            <w:proofErr w:type="gramEnd"/>
            <w:r w:rsidRPr="001A1FDD">
              <w:rPr>
                <w:rFonts w:ascii="Calibri" w:eastAsia="Times New Roman" w:hAnsi="Calibri" w:cs="Calibri"/>
                <w:color w:val="000000"/>
                <w:lang w:eastAsia="en-GB"/>
              </w:rPr>
              <w:t xml:space="preserve"> to endure enough force.</w:t>
            </w:r>
          </w:p>
        </w:tc>
        <w:tc>
          <w:tcPr>
            <w:tcW w:w="1666" w:type="dxa"/>
            <w:tcBorders>
              <w:top w:val="nil"/>
              <w:left w:val="nil"/>
              <w:bottom w:val="single" w:sz="4" w:space="0" w:color="auto"/>
              <w:right w:val="single" w:sz="4" w:space="0" w:color="auto"/>
            </w:tcBorders>
            <w:shd w:val="clear" w:color="auto" w:fill="auto"/>
            <w:noWrap/>
            <w:vAlign w:val="center"/>
            <w:hideMark/>
          </w:tcPr>
          <w:p w14:paraId="1581EB4D" w14:textId="77777777" w:rsidR="001A1FDD" w:rsidRPr="00F44CC6" w:rsidRDefault="001A1FDD" w:rsidP="001A1FDD">
            <w:pPr>
              <w:spacing w:after="0" w:line="240" w:lineRule="auto"/>
              <w:jc w:val="center"/>
              <w:rPr>
                <w:rFonts w:ascii="Calibri" w:eastAsia="Times New Roman" w:hAnsi="Calibri" w:cs="Calibri"/>
                <w:color w:val="FF0000"/>
                <w:lang w:eastAsia="en-GB"/>
              </w:rPr>
            </w:pPr>
            <w:r w:rsidRPr="00F44CC6">
              <w:rPr>
                <w:rFonts w:ascii="Calibri" w:eastAsia="Times New Roman" w:hAnsi="Calibri" w:cs="Calibri"/>
                <w:color w:val="FF0000"/>
                <w:lang w:eastAsia="en-GB"/>
              </w:rPr>
              <w:t>56</w:t>
            </w:r>
          </w:p>
        </w:tc>
        <w:tc>
          <w:tcPr>
            <w:tcW w:w="1656" w:type="dxa"/>
            <w:tcBorders>
              <w:top w:val="nil"/>
              <w:left w:val="nil"/>
              <w:bottom w:val="single" w:sz="4" w:space="0" w:color="auto"/>
              <w:right w:val="single" w:sz="4" w:space="0" w:color="auto"/>
            </w:tcBorders>
            <w:shd w:val="clear" w:color="auto" w:fill="auto"/>
            <w:noWrap/>
            <w:vAlign w:val="center"/>
            <w:hideMark/>
          </w:tcPr>
          <w:p w14:paraId="342CA43E" w14:textId="77777777" w:rsidR="001A1FDD" w:rsidRPr="00F44CC6" w:rsidRDefault="001A1FDD" w:rsidP="001A1FDD">
            <w:pPr>
              <w:spacing w:after="0" w:line="240" w:lineRule="auto"/>
              <w:jc w:val="center"/>
              <w:rPr>
                <w:rFonts w:ascii="Calibri" w:eastAsia="Times New Roman" w:hAnsi="Calibri" w:cs="Calibri"/>
                <w:color w:val="FF0000"/>
                <w:lang w:eastAsia="en-GB"/>
              </w:rPr>
            </w:pPr>
            <w:r w:rsidRPr="00F44CC6">
              <w:rPr>
                <w:rFonts w:ascii="Calibri" w:eastAsia="Times New Roman" w:hAnsi="Calibri" w:cs="Calibri"/>
                <w:color w:val="FF0000"/>
                <w:lang w:eastAsia="en-GB"/>
              </w:rPr>
              <w:t>27</w:t>
            </w:r>
          </w:p>
        </w:tc>
        <w:tc>
          <w:tcPr>
            <w:tcW w:w="1620" w:type="dxa"/>
            <w:tcBorders>
              <w:top w:val="nil"/>
              <w:left w:val="nil"/>
              <w:bottom w:val="single" w:sz="4" w:space="0" w:color="auto"/>
              <w:right w:val="single" w:sz="4" w:space="0" w:color="auto"/>
            </w:tcBorders>
            <w:shd w:val="clear" w:color="auto" w:fill="auto"/>
            <w:noWrap/>
            <w:vAlign w:val="center"/>
            <w:hideMark/>
          </w:tcPr>
          <w:p w14:paraId="2FA5AC00" w14:textId="77777777" w:rsidR="001A1FDD" w:rsidRPr="001A1FDD" w:rsidRDefault="001A1FDD" w:rsidP="001A1FDD">
            <w:pPr>
              <w:spacing w:after="0" w:line="240" w:lineRule="auto"/>
              <w:jc w:val="center"/>
              <w:rPr>
                <w:rFonts w:ascii="Calibri" w:eastAsia="Times New Roman" w:hAnsi="Calibri" w:cs="Calibri"/>
                <w:color w:val="000000"/>
                <w:lang w:eastAsia="en-GB"/>
              </w:rPr>
            </w:pPr>
            <w:r w:rsidRPr="001A1FDD">
              <w:rPr>
                <w:rFonts w:ascii="Calibri" w:eastAsia="Times New Roman" w:hAnsi="Calibri" w:cs="Calibri"/>
                <w:color w:val="000000"/>
                <w:lang w:eastAsia="en-GB"/>
              </w:rPr>
              <w:t>51.79</w:t>
            </w:r>
          </w:p>
        </w:tc>
      </w:tr>
      <w:tr w:rsidR="001A1FDD" w:rsidRPr="001A1FDD" w14:paraId="47329C25" w14:textId="77777777" w:rsidTr="001A1FDD">
        <w:trPr>
          <w:trHeight w:val="900"/>
        </w:trPr>
        <w:tc>
          <w:tcPr>
            <w:tcW w:w="5265" w:type="dxa"/>
            <w:tcBorders>
              <w:top w:val="nil"/>
              <w:left w:val="single" w:sz="4" w:space="0" w:color="auto"/>
              <w:bottom w:val="single" w:sz="4" w:space="0" w:color="auto"/>
              <w:right w:val="single" w:sz="4" w:space="0" w:color="auto"/>
            </w:tcBorders>
            <w:shd w:val="clear" w:color="auto" w:fill="auto"/>
            <w:vAlign w:val="center"/>
            <w:hideMark/>
          </w:tcPr>
          <w:p w14:paraId="630FB6EF" w14:textId="79B3690E" w:rsidR="001A1FDD" w:rsidRPr="001A1FDD" w:rsidRDefault="001A1FDD" w:rsidP="001A1FDD">
            <w:pPr>
              <w:spacing w:after="0" w:line="240" w:lineRule="auto"/>
              <w:jc w:val="center"/>
              <w:rPr>
                <w:rFonts w:ascii="Calibri" w:eastAsia="Times New Roman" w:hAnsi="Calibri" w:cs="Calibri"/>
                <w:color w:val="000000"/>
                <w:lang w:eastAsia="en-GB"/>
              </w:rPr>
            </w:pPr>
            <w:r w:rsidRPr="001A1FDD">
              <w:rPr>
                <w:rFonts w:ascii="Calibri" w:eastAsia="Times New Roman" w:hAnsi="Calibri" w:cs="Calibri"/>
                <w:color w:val="000000"/>
                <w:lang w:eastAsia="en-GB"/>
              </w:rPr>
              <w:t>Corrosion on cable because of poor material unable to withstand tensile force.</w:t>
            </w:r>
          </w:p>
        </w:tc>
        <w:tc>
          <w:tcPr>
            <w:tcW w:w="1666" w:type="dxa"/>
            <w:tcBorders>
              <w:top w:val="nil"/>
              <w:left w:val="nil"/>
              <w:bottom w:val="single" w:sz="4" w:space="0" w:color="auto"/>
              <w:right w:val="single" w:sz="4" w:space="0" w:color="auto"/>
            </w:tcBorders>
            <w:shd w:val="clear" w:color="auto" w:fill="auto"/>
            <w:noWrap/>
            <w:vAlign w:val="center"/>
            <w:hideMark/>
          </w:tcPr>
          <w:p w14:paraId="6CE9CBF6" w14:textId="77777777" w:rsidR="001A1FDD" w:rsidRPr="00F44CC6" w:rsidRDefault="001A1FDD" w:rsidP="001A1FDD">
            <w:pPr>
              <w:spacing w:after="0" w:line="240" w:lineRule="auto"/>
              <w:jc w:val="center"/>
              <w:rPr>
                <w:rFonts w:ascii="Calibri" w:eastAsia="Times New Roman" w:hAnsi="Calibri" w:cs="Calibri"/>
                <w:color w:val="FF0000"/>
                <w:lang w:eastAsia="en-GB"/>
              </w:rPr>
            </w:pPr>
            <w:r w:rsidRPr="00F44CC6">
              <w:rPr>
                <w:rFonts w:ascii="Calibri" w:eastAsia="Times New Roman" w:hAnsi="Calibri" w:cs="Calibri"/>
                <w:color w:val="FF0000"/>
                <w:lang w:eastAsia="en-GB"/>
              </w:rPr>
              <w:t>56</w:t>
            </w:r>
          </w:p>
        </w:tc>
        <w:tc>
          <w:tcPr>
            <w:tcW w:w="1656" w:type="dxa"/>
            <w:tcBorders>
              <w:top w:val="nil"/>
              <w:left w:val="nil"/>
              <w:bottom w:val="single" w:sz="4" w:space="0" w:color="auto"/>
              <w:right w:val="single" w:sz="4" w:space="0" w:color="auto"/>
            </w:tcBorders>
            <w:shd w:val="clear" w:color="auto" w:fill="auto"/>
            <w:noWrap/>
            <w:vAlign w:val="center"/>
            <w:hideMark/>
          </w:tcPr>
          <w:p w14:paraId="604284BE" w14:textId="77777777" w:rsidR="001A1FDD" w:rsidRPr="00F44CC6" w:rsidRDefault="001A1FDD" w:rsidP="001A1FDD">
            <w:pPr>
              <w:spacing w:after="0" w:line="240" w:lineRule="auto"/>
              <w:jc w:val="center"/>
              <w:rPr>
                <w:rFonts w:ascii="Calibri" w:eastAsia="Times New Roman" w:hAnsi="Calibri" w:cs="Calibri"/>
                <w:color w:val="FF0000"/>
                <w:lang w:eastAsia="en-GB"/>
              </w:rPr>
            </w:pPr>
            <w:r w:rsidRPr="00F44CC6">
              <w:rPr>
                <w:rFonts w:ascii="Calibri" w:eastAsia="Times New Roman" w:hAnsi="Calibri" w:cs="Calibri"/>
                <w:color w:val="FF0000"/>
                <w:lang w:eastAsia="en-GB"/>
              </w:rPr>
              <w:t>18</w:t>
            </w:r>
          </w:p>
        </w:tc>
        <w:tc>
          <w:tcPr>
            <w:tcW w:w="1620" w:type="dxa"/>
            <w:tcBorders>
              <w:top w:val="nil"/>
              <w:left w:val="nil"/>
              <w:bottom w:val="single" w:sz="4" w:space="0" w:color="auto"/>
              <w:right w:val="single" w:sz="4" w:space="0" w:color="auto"/>
            </w:tcBorders>
            <w:shd w:val="clear" w:color="auto" w:fill="auto"/>
            <w:noWrap/>
            <w:vAlign w:val="center"/>
            <w:hideMark/>
          </w:tcPr>
          <w:p w14:paraId="72EB47E9" w14:textId="77777777" w:rsidR="001A1FDD" w:rsidRPr="001A1FDD" w:rsidRDefault="001A1FDD" w:rsidP="001A1FDD">
            <w:pPr>
              <w:spacing w:after="0" w:line="240" w:lineRule="auto"/>
              <w:jc w:val="center"/>
              <w:rPr>
                <w:rFonts w:ascii="Calibri" w:eastAsia="Times New Roman" w:hAnsi="Calibri" w:cs="Calibri"/>
                <w:color w:val="000000"/>
                <w:lang w:eastAsia="en-GB"/>
              </w:rPr>
            </w:pPr>
            <w:r w:rsidRPr="001A1FDD">
              <w:rPr>
                <w:rFonts w:ascii="Calibri" w:eastAsia="Times New Roman" w:hAnsi="Calibri" w:cs="Calibri"/>
                <w:color w:val="000000"/>
                <w:lang w:eastAsia="en-GB"/>
              </w:rPr>
              <w:t>67.86</w:t>
            </w:r>
          </w:p>
        </w:tc>
      </w:tr>
      <w:tr w:rsidR="001A1FDD" w:rsidRPr="001A1FDD" w14:paraId="12E0D9ED" w14:textId="77777777" w:rsidTr="001A1FDD">
        <w:trPr>
          <w:trHeight w:val="525"/>
        </w:trPr>
        <w:tc>
          <w:tcPr>
            <w:tcW w:w="5265" w:type="dxa"/>
            <w:tcBorders>
              <w:top w:val="nil"/>
              <w:left w:val="single" w:sz="4" w:space="0" w:color="auto"/>
              <w:bottom w:val="single" w:sz="4" w:space="0" w:color="auto"/>
              <w:right w:val="single" w:sz="4" w:space="0" w:color="auto"/>
            </w:tcBorders>
            <w:shd w:val="clear" w:color="auto" w:fill="auto"/>
            <w:vAlign w:val="center"/>
            <w:hideMark/>
          </w:tcPr>
          <w:p w14:paraId="7B9D23DC" w14:textId="77777777" w:rsidR="001A1FDD" w:rsidRPr="001A1FDD" w:rsidRDefault="001A1FDD" w:rsidP="001A1FDD">
            <w:pPr>
              <w:spacing w:after="0" w:line="240" w:lineRule="auto"/>
              <w:jc w:val="center"/>
              <w:rPr>
                <w:rFonts w:ascii="Calibri" w:eastAsia="Times New Roman" w:hAnsi="Calibri" w:cs="Calibri"/>
                <w:color w:val="000000"/>
                <w:lang w:eastAsia="en-GB"/>
              </w:rPr>
            </w:pPr>
            <w:r w:rsidRPr="001A1FDD">
              <w:rPr>
                <w:rFonts w:ascii="Calibri" w:eastAsia="Times New Roman" w:hAnsi="Calibri" w:cs="Calibri"/>
                <w:color w:val="000000"/>
                <w:lang w:eastAsia="en-GB"/>
              </w:rPr>
              <w:t>Brake lever clutch mechanism.</w:t>
            </w:r>
          </w:p>
        </w:tc>
        <w:tc>
          <w:tcPr>
            <w:tcW w:w="1666" w:type="dxa"/>
            <w:tcBorders>
              <w:top w:val="nil"/>
              <w:left w:val="nil"/>
              <w:bottom w:val="single" w:sz="4" w:space="0" w:color="auto"/>
              <w:right w:val="single" w:sz="4" w:space="0" w:color="auto"/>
            </w:tcBorders>
            <w:shd w:val="clear" w:color="auto" w:fill="auto"/>
            <w:noWrap/>
            <w:vAlign w:val="center"/>
            <w:hideMark/>
          </w:tcPr>
          <w:p w14:paraId="5675A8C1" w14:textId="77777777" w:rsidR="001A1FDD" w:rsidRPr="00F44CC6" w:rsidRDefault="001A1FDD" w:rsidP="001A1FDD">
            <w:pPr>
              <w:spacing w:after="0" w:line="240" w:lineRule="auto"/>
              <w:jc w:val="center"/>
              <w:rPr>
                <w:rFonts w:ascii="Calibri" w:eastAsia="Times New Roman" w:hAnsi="Calibri" w:cs="Calibri"/>
                <w:color w:val="FF0000"/>
                <w:lang w:eastAsia="en-GB"/>
              </w:rPr>
            </w:pPr>
            <w:r w:rsidRPr="00F44CC6">
              <w:rPr>
                <w:rFonts w:ascii="Calibri" w:eastAsia="Times New Roman" w:hAnsi="Calibri" w:cs="Calibri"/>
                <w:color w:val="FF0000"/>
                <w:lang w:eastAsia="en-GB"/>
              </w:rPr>
              <w:t>75</w:t>
            </w:r>
          </w:p>
        </w:tc>
        <w:tc>
          <w:tcPr>
            <w:tcW w:w="1656" w:type="dxa"/>
            <w:tcBorders>
              <w:top w:val="nil"/>
              <w:left w:val="nil"/>
              <w:bottom w:val="single" w:sz="4" w:space="0" w:color="auto"/>
              <w:right w:val="single" w:sz="4" w:space="0" w:color="auto"/>
            </w:tcBorders>
            <w:shd w:val="clear" w:color="auto" w:fill="auto"/>
            <w:noWrap/>
            <w:vAlign w:val="center"/>
            <w:hideMark/>
          </w:tcPr>
          <w:p w14:paraId="7AD7DB70" w14:textId="77777777" w:rsidR="001A1FDD" w:rsidRPr="00F44CC6" w:rsidRDefault="001A1FDD" w:rsidP="001A1FDD">
            <w:pPr>
              <w:spacing w:after="0" w:line="240" w:lineRule="auto"/>
              <w:jc w:val="center"/>
              <w:rPr>
                <w:rFonts w:ascii="Calibri" w:eastAsia="Times New Roman" w:hAnsi="Calibri" w:cs="Calibri"/>
                <w:color w:val="FF0000"/>
                <w:lang w:eastAsia="en-GB"/>
              </w:rPr>
            </w:pPr>
            <w:r w:rsidRPr="00F44CC6">
              <w:rPr>
                <w:rFonts w:ascii="Calibri" w:eastAsia="Times New Roman" w:hAnsi="Calibri" w:cs="Calibri"/>
                <w:color w:val="FF0000"/>
                <w:lang w:eastAsia="en-GB"/>
              </w:rPr>
              <w:t>32</w:t>
            </w:r>
          </w:p>
        </w:tc>
        <w:tc>
          <w:tcPr>
            <w:tcW w:w="1620" w:type="dxa"/>
            <w:tcBorders>
              <w:top w:val="nil"/>
              <w:left w:val="nil"/>
              <w:bottom w:val="single" w:sz="4" w:space="0" w:color="auto"/>
              <w:right w:val="single" w:sz="4" w:space="0" w:color="auto"/>
            </w:tcBorders>
            <w:shd w:val="clear" w:color="auto" w:fill="auto"/>
            <w:noWrap/>
            <w:vAlign w:val="center"/>
            <w:hideMark/>
          </w:tcPr>
          <w:p w14:paraId="460A4409" w14:textId="77777777" w:rsidR="001A1FDD" w:rsidRPr="001A1FDD" w:rsidRDefault="001A1FDD" w:rsidP="001A1FDD">
            <w:pPr>
              <w:spacing w:after="0" w:line="240" w:lineRule="auto"/>
              <w:jc w:val="center"/>
              <w:rPr>
                <w:rFonts w:ascii="Calibri" w:eastAsia="Times New Roman" w:hAnsi="Calibri" w:cs="Calibri"/>
                <w:color w:val="000000"/>
                <w:lang w:eastAsia="en-GB"/>
              </w:rPr>
            </w:pPr>
            <w:r w:rsidRPr="001A1FDD">
              <w:rPr>
                <w:rFonts w:ascii="Calibri" w:eastAsia="Times New Roman" w:hAnsi="Calibri" w:cs="Calibri"/>
                <w:color w:val="000000"/>
                <w:lang w:eastAsia="en-GB"/>
              </w:rPr>
              <w:t>57.33</w:t>
            </w:r>
          </w:p>
        </w:tc>
      </w:tr>
      <w:tr w:rsidR="001A1FDD" w:rsidRPr="001A1FDD" w14:paraId="6C047A77" w14:textId="77777777" w:rsidTr="001A1FDD">
        <w:trPr>
          <w:trHeight w:val="689"/>
        </w:trPr>
        <w:tc>
          <w:tcPr>
            <w:tcW w:w="5265" w:type="dxa"/>
            <w:tcBorders>
              <w:top w:val="nil"/>
              <w:left w:val="single" w:sz="4" w:space="0" w:color="auto"/>
              <w:bottom w:val="single" w:sz="4" w:space="0" w:color="auto"/>
              <w:right w:val="single" w:sz="4" w:space="0" w:color="auto"/>
            </w:tcBorders>
            <w:shd w:val="clear" w:color="auto" w:fill="auto"/>
            <w:vAlign w:val="center"/>
            <w:hideMark/>
          </w:tcPr>
          <w:p w14:paraId="5715059B" w14:textId="77777777" w:rsidR="001A1FDD" w:rsidRPr="001A1FDD" w:rsidRDefault="001A1FDD" w:rsidP="001A1FDD">
            <w:pPr>
              <w:spacing w:after="0" w:line="240" w:lineRule="auto"/>
              <w:jc w:val="center"/>
              <w:rPr>
                <w:rFonts w:ascii="Calibri" w:eastAsia="Times New Roman" w:hAnsi="Calibri" w:cs="Calibri"/>
                <w:color w:val="000000"/>
                <w:lang w:eastAsia="en-GB"/>
              </w:rPr>
            </w:pPr>
            <w:r w:rsidRPr="001A1FDD">
              <w:rPr>
                <w:rFonts w:ascii="Calibri" w:eastAsia="Times New Roman" w:hAnsi="Calibri" w:cs="Calibri"/>
                <w:color w:val="000000"/>
                <w:lang w:eastAsia="en-GB"/>
              </w:rPr>
              <w:t>Cracks due to fatigue, due to inadequate cable diameter.</w:t>
            </w:r>
          </w:p>
        </w:tc>
        <w:tc>
          <w:tcPr>
            <w:tcW w:w="1666" w:type="dxa"/>
            <w:tcBorders>
              <w:top w:val="nil"/>
              <w:left w:val="nil"/>
              <w:bottom w:val="single" w:sz="4" w:space="0" w:color="auto"/>
              <w:right w:val="single" w:sz="4" w:space="0" w:color="auto"/>
            </w:tcBorders>
            <w:shd w:val="clear" w:color="auto" w:fill="auto"/>
            <w:noWrap/>
            <w:vAlign w:val="center"/>
            <w:hideMark/>
          </w:tcPr>
          <w:p w14:paraId="5C84E11A" w14:textId="77777777" w:rsidR="001A1FDD" w:rsidRPr="00F44CC6" w:rsidRDefault="001A1FDD" w:rsidP="001A1FDD">
            <w:pPr>
              <w:spacing w:after="0" w:line="240" w:lineRule="auto"/>
              <w:jc w:val="center"/>
              <w:rPr>
                <w:rFonts w:ascii="Calibri" w:eastAsia="Times New Roman" w:hAnsi="Calibri" w:cs="Calibri"/>
                <w:color w:val="FF0000"/>
                <w:lang w:eastAsia="en-GB"/>
              </w:rPr>
            </w:pPr>
            <w:r w:rsidRPr="00F44CC6">
              <w:rPr>
                <w:rFonts w:ascii="Calibri" w:eastAsia="Times New Roman" w:hAnsi="Calibri" w:cs="Calibri"/>
                <w:color w:val="FF0000"/>
                <w:lang w:eastAsia="en-GB"/>
              </w:rPr>
              <w:t>84</w:t>
            </w:r>
          </w:p>
        </w:tc>
        <w:tc>
          <w:tcPr>
            <w:tcW w:w="1656" w:type="dxa"/>
            <w:tcBorders>
              <w:top w:val="nil"/>
              <w:left w:val="nil"/>
              <w:bottom w:val="single" w:sz="4" w:space="0" w:color="auto"/>
              <w:right w:val="single" w:sz="4" w:space="0" w:color="auto"/>
            </w:tcBorders>
            <w:shd w:val="clear" w:color="auto" w:fill="auto"/>
            <w:noWrap/>
            <w:vAlign w:val="center"/>
            <w:hideMark/>
          </w:tcPr>
          <w:p w14:paraId="70BC7B75" w14:textId="77777777" w:rsidR="001A1FDD" w:rsidRPr="00F44CC6" w:rsidRDefault="001A1FDD" w:rsidP="001A1FDD">
            <w:pPr>
              <w:spacing w:after="0" w:line="240" w:lineRule="auto"/>
              <w:jc w:val="center"/>
              <w:rPr>
                <w:rFonts w:ascii="Calibri" w:eastAsia="Times New Roman" w:hAnsi="Calibri" w:cs="Calibri"/>
                <w:color w:val="FF0000"/>
                <w:lang w:eastAsia="en-GB"/>
              </w:rPr>
            </w:pPr>
            <w:r w:rsidRPr="00F44CC6">
              <w:rPr>
                <w:rFonts w:ascii="Calibri" w:eastAsia="Times New Roman" w:hAnsi="Calibri" w:cs="Calibri"/>
                <w:color w:val="FF0000"/>
                <w:lang w:eastAsia="en-GB"/>
              </w:rPr>
              <w:t>56</w:t>
            </w:r>
          </w:p>
        </w:tc>
        <w:tc>
          <w:tcPr>
            <w:tcW w:w="1620" w:type="dxa"/>
            <w:tcBorders>
              <w:top w:val="nil"/>
              <w:left w:val="nil"/>
              <w:bottom w:val="single" w:sz="4" w:space="0" w:color="auto"/>
              <w:right w:val="single" w:sz="4" w:space="0" w:color="auto"/>
            </w:tcBorders>
            <w:shd w:val="clear" w:color="auto" w:fill="auto"/>
            <w:noWrap/>
            <w:vAlign w:val="center"/>
            <w:hideMark/>
          </w:tcPr>
          <w:p w14:paraId="09D92F9E" w14:textId="77777777" w:rsidR="001A1FDD" w:rsidRPr="001A1FDD" w:rsidRDefault="001A1FDD" w:rsidP="001A1FDD">
            <w:pPr>
              <w:spacing w:after="0" w:line="240" w:lineRule="auto"/>
              <w:jc w:val="center"/>
              <w:rPr>
                <w:rFonts w:ascii="Calibri" w:eastAsia="Times New Roman" w:hAnsi="Calibri" w:cs="Calibri"/>
                <w:color w:val="000000"/>
                <w:lang w:eastAsia="en-GB"/>
              </w:rPr>
            </w:pPr>
            <w:r w:rsidRPr="001A1FDD">
              <w:rPr>
                <w:rFonts w:ascii="Calibri" w:eastAsia="Times New Roman" w:hAnsi="Calibri" w:cs="Calibri"/>
                <w:color w:val="000000"/>
                <w:lang w:eastAsia="en-GB"/>
              </w:rPr>
              <w:t>33.33</w:t>
            </w:r>
          </w:p>
        </w:tc>
      </w:tr>
      <w:tr w:rsidR="001A1FDD" w:rsidRPr="001A1FDD" w14:paraId="3205D3DA" w14:textId="77777777" w:rsidTr="001A1FDD">
        <w:trPr>
          <w:trHeight w:val="556"/>
        </w:trPr>
        <w:tc>
          <w:tcPr>
            <w:tcW w:w="5265" w:type="dxa"/>
            <w:tcBorders>
              <w:top w:val="nil"/>
              <w:left w:val="single" w:sz="4" w:space="0" w:color="auto"/>
              <w:bottom w:val="single" w:sz="4" w:space="0" w:color="auto"/>
              <w:right w:val="single" w:sz="4" w:space="0" w:color="auto"/>
            </w:tcBorders>
            <w:shd w:val="clear" w:color="auto" w:fill="auto"/>
            <w:vAlign w:val="center"/>
            <w:hideMark/>
          </w:tcPr>
          <w:p w14:paraId="02DB1EAC" w14:textId="188DC48E" w:rsidR="001A1FDD" w:rsidRPr="001A1FDD" w:rsidRDefault="001A1FDD" w:rsidP="001A1FDD">
            <w:pPr>
              <w:spacing w:after="0" w:line="240" w:lineRule="auto"/>
              <w:jc w:val="center"/>
              <w:rPr>
                <w:rFonts w:ascii="Calibri" w:eastAsia="Times New Roman" w:hAnsi="Calibri" w:cs="Calibri"/>
                <w:color w:val="000000"/>
                <w:lang w:eastAsia="en-GB"/>
              </w:rPr>
            </w:pPr>
            <w:r w:rsidRPr="001A1FDD">
              <w:rPr>
                <w:rFonts w:ascii="Calibri" w:eastAsia="Times New Roman" w:hAnsi="Calibri" w:cs="Calibri"/>
                <w:color w:val="000000"/>
                <w:lang w:eastAsia="en-GB"/>
              </w:rPr>
              <w:lastRenderedPageBreak/>
              <w:t>Brake pads are not sufficiently sized thickness.</w:t>
            </w:r>
          </w:p>
        </w:tc>
        <w:tc>
          <w:tcPr>
            <w:tcW w:w="1666" w:type="dxa"/>
            <w:tcBorders>
              <w:top w:val="nil"/>
              <w:left w:val="nil"/>
              <w:bottom w:val="single" w:sz="4" w:space="0" w:color="auto"/>
              <w:right w:val="single" w:sz="4" w:space="0" w:color="auto"/>
            </w:tcBorders>
            <w:shd w:val="clear" w:color="auto" w:fill="auto"/>
            <w:noWrap/>
            <w:vAlign w:val="center"/>
            <w:hideMark/>
          </w:tcPr>
          <w:p w14:paraId="2B344E47" w14:textId="77777777" w:rsidR="001A1FDD" w:rsidRPr="001A1FDD" w:rsidRDefault="001A1FDD" w:rsidP="001A1FDD">
            <w:pPr>
              <w:spacing w:after="0" w:line="240" w:lineRule="auto"/>
              <w:jc w:val="center"/>
              <w:rPr>
                <w:rFonts w:ascii="Calibri" w:eastAsia="Times New Roman" w:hAnsi="Calibri" w:cs="Calibri"/>
                <w:color w:val="000000"/>
                <w:lang w:eastAsia="en-GB"/>
              </w:rPr>
            </w:pPr>
            <w:r w:rsidRPr="001A1FDD">
              <w:rPr>
                <w:rFonts w:ascii="Calibri" w:eastAsia="Times New Roman" w:hAnsi="Calibri" w:cs="Calibri"/>
                <w:color w:val="000000"/>
                <w:lang w:eastAsia="en-GB"/>
              </w:rPr>
              <w:t>108</w:t>
            </w:r>
          </w:p>
        </w:tc>
        <w:tc>
          <w:tcPr>
            <w:tcW w:w="1656" w:type="dxa"/>
            <w:tcBorders>
              <w:top w:val="nil"/>
              <w:left w:val="nil"/>
              <w:bottom w:val="single" w:sz="4" w:space="0" w:color="auto"/>
              <w:right w:val="single" w:sz="4" w:space="0" w:color="auto"/>
            </w:tcBorders>
            <w:shd w:val="clear" w:color="auto" w:fill="auto"/>
            <w:noWrap/>
            <w:vAlign w:val="center"/>
            <w:hideMark/>
          </w:tcPr>
          <w:p w14:paraId="10ABD091" w14:textId="77777777" w:rsidR="001A1FDD" w:rsidRPr="001A1FDD" w:rsidRDefault="001A1FDD" w:rsidP="001A1FDD">
            <w:pPr>
              <w:spacing w:after="0" w:line="240" w:lineRule="auto"/>
              <w:jc w:val="center"/>
              <w:rPr>
                <w:rFonts w:ascii="Calibri" w:eastAsia="Times New Roman" w:hAnsi="Calibri" w:cs="Calibri"/>
                <w:color w:val="000000"/>
                <w:lang w:eastAsia="en-GB"/>
              </w:rPr>
            </w:pPr>
            <w:r w:rsidRPr="001A1FDD">
              <w:rPr>
                <w:rFonts w:ascii="Calibri" w:eastAsia="Times New Roman" w:hAnsi="Calibri" w:cs="Calibri"/>
                <w:color w:val="000000"/>
                <w:lang w:eastAsia="en-GB"/>
              </w:rPr>
              <w:t>64</w:t>
            </w:r>
          </w:p>
        </w:tc>
        <w:tc>
          <w:tcPr>
            <w:tcW w:w="1620" w:type="dxa"/>
            <w:tcBorders>
              <w:top w:val="nil"/>
              <w:left w:val="nil"/>
              <w:bottom w:val="single" w:sz="4" w:space="0" w:color="auto"/>
              <w:right w:val="single" w:sz="4" w:space="0" w:color="auto"/>
            </w:tcBorders>
            <w:shd w:val="clear" w:color="auto" w:fill="auto"/>
            <w:noWrap/>
            <w:vAlign w:val="center"/>
            <w:hideMark/>
          </w:tcPr>
          <w:p w14:paraId="2A6CFBD5" w14:textId="77777777" w:rsidR="001A1FDD" w:rsidRPr="001A1FDD" w:rsidRDefault="001A1FDD" w:rsidP="001A1FDD">
            <w:pPr>
              <w:spacing w:after="0" w:line="240" w:lineRule="auto"/>
              <w:jc w:val="center"/>
              <w:rPr>
                <w:rFonts w:ascii="Calibri" w:eastAsia="Times New Roman" w:hAnsi="Calibri" w:cs="Calibri"/>
                <w:color w:val="000000"/>
                <w:lang w:eastAsia="en-GB"/>
              </w:rPr>
            </w:pPr>
            <w:r w:rsidRPr="001A1FDD">
              <w:rPr>
                <w:rFonts w:ascii="Calibri" w:eastAsia="Times New Roman" w:hAnsi="Calibri" w:cs="Calibri"/>
                <w:color w:val="000000"/>
                <w:lang w:eastAsia="en-GB"/>
              </w:rPr>
              <w:t>40.74</w:t>
            </w:r>
          </w:p>
        </w:tc>
      </w:tr>
    </w:tbl>
    <w:p w14:paraId="494F002B" w14:textId="694569C4" w:rsidR="004C2089" w:rsidRDefault="001A1FDD" w:rsidP="004C2089">
      <w:pPr>
        <w:rPr>
          <w:rStyle w:val="selectable"/>
          <w:rFonts w:ascii="Arial" w:hAnsi="Arial" w:cs="Arial"/>
          <w:i/>
          <w:iCs/>
          <w:color w:val="000000"/>
        </w:rPr>
      </w:pPr>
      <w:r w:rsidRPr="00B80E33">
        <w:rPr>
          <w:rFonts w:ascii="Arial" w:hAnsi="Arial" w:cs="Arial"/>
          <w:i/>
          <w:iCs/>
        </w:rPr>
        <w:t xml:space="preserve">Table </w:t>
      </w:r>
      <w:r>
        <w:rPr>
          <w:rFonts w:ascii="Arial" w:hAnsi="Arial" w:cs="Arial"/>
          <w:i/>
          <w:iCs/>
        </w:rPr>
        <w:t>6</w:t>
      </w:r>
      <w:r w:rsidRPr="00B80E33">
        <w:rPr>
          <w:rFonts w:ascii="Arial" w:hAnsi="Arial" w:cs="Arial"/>
          <w:i/>
          <w:iCs/>
        </w:rPr>
        <w:t>: Effects, causes, current controls &amp; Risk priority number</w:t>
      </w:r>
      <w:r w:rsidRPr="00B80E33">
        <w:rPr>
          <w:rFonts w:ascii="Arial" w:hAnsi="Arial" w:cs="Arial"/>
        </w:rPr>
        <w:t xml:space="preserve">.  </w:t>
      </w:r>
      <w:r w:rsidRPr="00B80E33">
        <w:rPr>
          <w:rStyle w:val="selectable"/>
          <w:rFonts w:ascii="Arial" w:hAnsi="Arial" w:cs="Arial"/>
          <w:i/>
          <w:iCs/>
          <w:color w:val="000000"/>
        </w:rPr>
        <w:t>(DFMEA of Bicycle System 2020)</w:t>
      </w:r>
      <w:r w:rsidR="000E6A2C">
        <w:rPr>
          <w:rStyle w:val="selectable"/>
          <w:rFonts w:ascii="Arial" w:hAnsi="Arial" w:cs="Arial"/>
          <w:i/>
          <w:iCs/>
          <w:color w:val="000000"/>
        </w:rPr>
        <w:t>.</w:t>
      </w:r>
    </w:p>
    <w:p w14:paraId="7594B5DD" w14:textId="4CB21F08" w:rsidR="005B1F0D" w:rsidRPr="004C2089" w:rsidRDefault="00EE19AF" w:rsidP="004C2089">
      <w:pPr>
        <w:rPr>
          <w:rFonts w:ascii="Arial" w:hAnsi="Arial" w:cs="Arial"/>
          <w:i/>
          <w:iCs/>
          <w:color w:val="000000"/>
        </w:rPr>
      </w:pPr>
      <w:r>
        <w:rPr>
          <w:rFonts w:ascii="Arial" w:hAnsi="Arial" w:cs="Arial"/>
          <w:b/>
          <w:bCs/>
          <w:sz w:val="24"/>
          <w:szCs w:val="24"/>
          <w:u w:val="single"/>
        </w:rPr>
        <w:t>9</w:t>
      </w:r>
      <w:r w:rsidR="00507256">
        <w:rPr>
          <w:rFonts w:ascii="Arial" w:hAnsi="Arial" w:cs="Arial"/>
          <w:b/>
          <w:bCs/>
          <w:sz w:val="24"/>
          <w:szCs w:val="24"/>
          <w:u w:val="single"/>
        </w:rPr>
        <w:t>.0</w:t>
      </w:r>
      <w:r w:rsidR="005B1F0D" w:rsidRPr="005B1F0D">
        <w:rPr>
          <w:rFonts w:ascii="Arial" w:hAnsi="Arial" w:cs="Arial"/>
          <w:b/>
          <w:bCs/>
          <w:sz w:val="24"/>
          <w:szCs w:val="24"/>
          <w:u w:val="single"/>
        </w:rPr>
        <w:t xml:space="preserve"> The advantages and disadvantages of FMECA</w:t>
      </w:r>
    </w:p>
    <w:p w14:paraId="1B63E45E" w14:textId="623CB081" w:rsidR="00E92898" w:rsidRDefault="00E92898" w:rsidP="005B1F0D">
      <w:pPr>
        <w:spacing w:after="0" w:line="360" w:lineRule="auto"/>
        <w:rPr>
          <w:rFonts w:ascii="Arial" w:hAnsi="Arial" w:cs="Arial"/>
          <w:b/>
          <w:bCs/>
          <w:sz w:val="24"/>
          <w:szCs w:val="24"/>
          <w:u w:val="single"/>
        </w:rPr>
      </w:pPr>
    </w:p>
    <w:tbl>
      <w:tblPr>
        <w:tblStyle w:val="TableGrid"/>
        <w:tblW w:w="0" w:type="auto"/>
        <w:tblLook w:val="04A0" w:firstRow="1" w:lastRow="0" w:firstColumn="1" w:lastColumn="0" w:noHBand="0" w:noVBand="1"/>
      </w:tblPr>
      <w:tblGrid>
        <w:gridCol w:w="4508"/>
        <w:gridCol w:w="4508"/>
      </w:tblGrid>
      <w:tr w:rsidR="00E92898" w14:paraId="4BD63F22" w14:textId="77777777" w:rsidTr="00E92898">
        <w:tc>
          <w:tcPr>
            <w:tcW w:w="4508" w:type="dxa"/>
          </w:tcPr>
          <w:p w14:paraId="73F14A19" w14:textId="7D5BF5ED" w:rsidR="00E92898" w:rsidRPr="00E92898" w:rsidRDefault="00E92898" w:rsidP="005B1F0D">
            <w:pPr>
              <w:spacing w:line="360" w:lineRule="auto"/>
              <w:rPr>
                <w:rFonts w:ascii="Arial" w:hAnsi="Arial" w:cs="Arial"/>
                <w:sz w:val="24"/>
                <w:szCs w:val="24"/>
              </w:rPr>
            </w:pPr>
            <w:r w:rsidRPr="00E92898">
              <w:rPr>
                <w:rFonts w:ascii="Arial" w:hAnsi="Arial" w:cs="Arial"/>
                <w:sz w:val="24"/>
                <w:szCs w:val="24"/>
              </w:rPr>
              <w:t>Advantages</w:t>
            </w:r>
          </w:p>
        </w:tc>
        <w:tc>
          <w:tcPr>
            <w:tcW w:w="4508" w:type="dxa"/>
          </w:tcPr>
          <w:p w14:paraId="0AB48EC8" w14:textId="254687B4" w:rsidR="00E92898" w:rsidRPr="00E92898" w:rsidRDefault="00E92898" w:rsidP="005B1F0D">
            <w:pPr>
              <w:spacing w:line="360" w:lineRule="auto"/>
              <w:rPr>
                <w:rFonts w:ascii="Arial" w:hAnsi="Arial" w:cs="Arial"/>
                <w:sz w:val="24"/>
                <w:szCs w:val="24"/>
              </w:rPr>
            </w:pPr>
            <w:r w:rsidRPr="00E92898">
              <w:rPr>
                <w:rFonts w:ascii="Arial" w:hAnsi="Arial" w:cs="Arial"/>
                <w:sz w:val="24"/>
                <w:szCs w:val="24"/>
              </w:rPr>
              <w:t>Disadvantages</w:t>
            </w:r>
          </w:p>
        </w:tc>
      </w:tr>
      <w:tr w:rsidR="00E92898" w14:paraId="4B208E3A" w14:textId="77777777" w:rsidTr="00E92898">
        <w:tc>
          <w:tcPr>
            <w:tcW w:w="4508" w:type="dxa"/>
          </w:tcPr>
          <w:p w14:paraId="47C172F2" w14:textId="77777777" w:rsidR="001A1FDD" w:rsidRDefault="001A1FDD" w:rsidP="004767DF">
            <w:pPr>
              <w:rPr>
                <w:rFonts w:ascii="Arial" w:hAnsi="Arial" w:cs="Arial"/>
                <w:sz w:val="24"/>
                <w:szCs w:val="24"/>
              </w:rPr>
            </w:pPr>
          </w:p>
          <w:p w14:paraId="57D2AA72" w14:textId="6AB1F2EE" w:rsidR="00E92898" w:rsidRDefault="004767DF" w:rsidP="004767DF">
            <w:pPr>
              <w:rPr>
                <w:rStyle w:val="selectable"/>
                <w:rFonts w:ascii="Arial" w:hAnsi="Arial" w:cs="Arial"/>
                <w:i/>
                <w:iCs/>
                <w:color w:val="000000"/>
                <w:sz w:val="24"/>
                <w:szCs w:val="24"/>
              </w:rPr>
            </w:pPr>
            <w:r>
              <w:rPr>
                <w:rFonts w:ascii="Arial" w:hAnsi="Arial" w:cs="Arial"/>
                <w:sz w:val="24"/>
                <w:szCs w:val="24"/>
              </w:rPr>
              <w:t xml:space="preserve">[1] </w:t>
            </w:r>
            <w:r w:rsidR="00E92898" w:rsidRPr="004767DF">
              <w:rPr>
                <w:rFonts w:ascii="Arial" w:hAnsi="Arial" w:cs="Arial"/>
                <w:sz w:val="24"/>
                <w:szCs w:val="24"/>
              </w:rPr>
              <w:t>The methodology is easy to learn and understand even by a complete novice.</w:t>
            </w:r>
            <w:r w:rsidR="00E92898" w:rsidRPr="004767DF">
              <w:rPr>
                <w:rStyle w:val="selectable"/>
                <w:rFonts w:ascii="Arial" w:hAnsi="Arial" w:cs="Arial"/>
                <w:i/>
                <w:iCs/>
                <w:color w:val="000000"/>
                <w:sz w:val="24"/>
                <w:szCs w:val="24"/>
              </w:rPr>
              <w:t xml:space="preserve"> (</w:t>
            </w:r>
            <w:proofErr w:type="spellStart"/>
            <w:r w:rsidR="00E92898" w:rsidRPr="004767DF">
              <w:rPr>
                <w:rStyle w:val="selectable"/>
                <w:rFonts w:ascii="Arial" w:hAnsi="Arial" w:cs="Arial"/>
                <w:i/>
                <w:iCs/>
                <w:color w:val="000000"/>
                <w:sz w:val="24"/>
                <w:szCs w:val="24"/>
              </w:rPr>
              <w:t>Rausand</w:t>
            </w:r>
            <w:proofErr w:type="spellEnd"/>
            <w:r w:rsidR="00E92898" w:rsidRPr="004767DF">
              <w:rPr>
                <w:rStyle w:val="selectable"/>
                <w:rFonts w:ascii="Arial" w:hAnsi="Arial" w:cs="Arial"/>
                <w:i/>
                <w:iCs/>
                <w:color w:val="000000"/>
                <w:sz w:val="24"/>
                <w:szCs w:val="24"/>
              </w:rPr>
              <w:t>, 2020).</w:t>
            </w:r>
          </w:p>
          <w:p w14:paraId="260F2F06" w14:textId="77777777" w:rsidR="00611EB8" w:rsidRPr="004767DF" w:rsidRDefault="00611EB8" w:rsidP="004767DF">
            <w:pPr>
              <w:rPr>
                <w:rStyle w:val="selectable"/>
                <w:rFonts w:ascii="Arial" w:hAnsi="Arial" w:cs="Arial"/>
                <w:i/>
                <w:iCs/>
                <w:color w:val="000000"/>
                <w:sz w:val="24"/>
                <w:szCs w:val="24"/>
              </w:rPr>
            </w:pPr>
          </w:p>
          <w:p w14:paraId="1097912A" w14:textId="2F8BBEDD" w:rsidR="00E92898" w:rsidRDefault="004767DF" w:rsidP="004767DF">
            <w:pPr>
              <w:rPr>
                <w:rStyle w:val="selectable"/>
                <w:rFonts w:ascii="Arial" w:hAnsi="Arial" w:cs="Arial"/>
                <w:i/>
                <w:iCs/>
                <w:color w:val="000000"/>
                <w:sz w:val="24"/>
                <w:szCs w:val="24"/>
              </w:rPr>
            </w:pPr>
            <w:r>
              <w:rPr>
                <w:rFonts w:ascii="Arial" w:hAnsi="Arial" w:cs="Arial"/>
                <w:sz w:val="24"/>
                <w:szCs w:val="24"/>
              </w:rPr>
              <w:t xml:space="preserve">[2] </w:t>
            </w:r>
            <w:r w:rsidRPr="00F44CC6">
              <w:rPr>
                <w:rFonts w:ascii="Arial" w:hAnsi="Arial" w:cs="Arial"/>
                <w:sz w:val="24"/>
                <w:szCs w:val="24"/>
                <w:highlight w:val="yellow"/>
              </w:rPr>
              <w:t>Focuses on each element of the system under analysi</w:t>
            </w:r>
            <w:r w:rsidRPr="004767DF">
              <w:rPr>
                <w:rFonts w:ascii="Arial" w:hAnsi="Arial" w:cs="Arial"/>
                <w:sz w:val="24"/>
                <w:szCs w:val="24"/>
              </w:rPr>
              <w:t xml:space="preserve">s. </w:t>
            </w:r>
            <w:r w:rsidRPr="004767DF">
              <w:rPr>
                <w:rStyle w:val="selectable"/>
                <w:rFonts w:ascii="Arial" w:hAnsi="Arial" w:cs="Arial"/>
                <w:i/>
                <w:iCs/>
                <w:color w:val="000000"/>
                <w:sz w:val="24"/>
                <w:szCs w:val="24"/>
              </w:rPr>
              <w:t>(Robbins, 2020).</w:t>
            </w:r>
          </w:p>
          <w:p w14:paraId="1F25FB47" w14:textId="77777777" w:rsidR="00611EB8" w:rsidRPr="004767DF" w:rsidRDefault="00611EB8" w:rsidP="004767DF">
            <w:pPr>
              <w:rPr>
                <w:rStyle w:val="selectable"/>
                <w:rFonts w:ascii="Arial" w:hAnsi="Arial" w:cs="Arial"/>
                <w:i/>
                <w:iCs/>
                <w:color w:val="000000"/>
                <w:sz w:val="24"/>
                <w:szCs w:val="24"/>
              </w:rPr>
            </w:pPr>
          </w:p>
          <w:p w14:paraId="3A44A0B5" w14:textId="308F9A2E" w:rsidR="004767DF" w:rsidRPr="00352BC6" w:rsidRDefault="004767DF" w:rsidP="004767DF">
            <w:pPr>
              <w:rPr>
                <w:rStyle w:val="selectable"/>
                <w:rFonts w:ascii="Arial" w:hAnsi="Arial" w:cs="Arial"/>
                <w:i/>
                <w:iCs/>
                <w:color w:val="000000"/>
                <w:sz w:val="24"/>
                <w:szCs w:val="24"/>
              </w:rPr>
            </w:pPr>
            <w:r>
              <w:rPr>
                <w:rStyle w:val="selectable"/>
                <w:rFonts w:ascii="Arial" w:hAnsi="Arial" w:cs="Arial"/>
                <w:color w:val="000000"/>
                <w:sz w:val="24"/>
                <w:szCs w:val="24"/>
              </w:rPr>
              <w:t xml:space="preserve">[3] Actions need are highlighted and steps can be taken to reduce failures in order of </w:t>
            </w:r>
            <w:proofErr w:type="spellStart"/>
            <w:r>
              <w:rPr>
                <w:rStyle w:val="selectable"/>
                <w:rFonts w:ascii="Arial" w:hAnsi="Arial" w:cs="Arial"/>
                <w:color w:val="000000"/>
                <w:sz w:val="24"/>
                <w:szCs w:val="24"/>
              </w:rPr>
              <w:t>there</w:t>
            </w:r>
            <w:proofErr w:type="spellEnd"/>
            <w:r>
              <w:rPr>
                <w:rStyle w:val="selectable"/>
                <w:rFonts w:ascii="Arial" w:hAnsi="Arial" w:cs="Arial"/>
                <w:color w:val="000000"/>
                <w:sz w:val="24"/>
                <w:szCs w:val="24"/>
              </w:rPr>
              <w:t xml:space="preserve"> quantitative RPN. </w:t>
            </w:r>
            <w:r w:rsidRPr="00352BC6">
              <w:rPr>
                <w:rStyle w:val="selectable"/>
                <w:rFonts w:ascii="Arial" w:hAnsi="Arial" w:cs="Arial"/>
                <w:i/>
                <w:iCs/>
                <w:color w:val="000000"/>
                <w:sz w:val="24"/>
                <w:szCs w:val="24"/>
              </w:rPr>
              <w:t>(</w:t>
            </w:r>
            <w:proofErr w:type="spellStart"/>
            <w:r w:rsidRPr="00352BC6">
              <w:rPr>
                <w:rStyle w:val="selectable"/>
                <w:rFonts w:ascii="Arial" w:hAnsi="Arial" w:cs="Arial"/>
                <w:i/>
                <w:iCs/>
                <w:color w:val="000000"/>
                <w:sz w:val="24"/>
                <w:szCs w:val="24"/>
              </w:rPr>
              <w:t>Zepf</w:t>
            </w:r>
            <w:proofErr w:type="spellEnd"/>
            <w:r w:rsidRPr="00352BC6">
              <w:rPr>
                <w:rStyle w:val="selectable"/>
                <w:rFonts w:ascii="Arial" w:hAnsi="Arial" w:cs="Arial"/>
                <w:i/>
                <w:iCs/>
                <w:color w:val="000000"/>
                <w:sz w:val="24"/>
                <w:szCs w:val="24"/>
              </w:rPr>
              <w:t>, 2002)</w:t>
            </w:r>
            <w:r>
              <w:rPr>
                <w:rStyle w:val="selectable"/>
                <w:rFonts w:ascii="Arial" w:hAnsi="Arial" w:cs="Arial"/>
                <w:i/>
                <w:iCs/>
                <w:color w:val="000000"/>
                <w:sz w:val="24"/>
                <w:szCs w:val="24"/>
              </w:rPr>
              <w:t>.</w:t>
            </w:r>
          </w:p>
          <w:p w14:paraId="4D62B22A" w14:textId="75D61279" w:rsidR="004767DF" w:rsidRPr="004767DF" w:rsidRDefault="004767DF" w:rsidP="004767DF">
            <w:pPr>
              <w:rPr>
                <w:rStyle w:val="selectable"/>
                <w:rFonts w:ascii="Arial" w:hAnsi="Arial" w:cs="Arial"/>
                <w:color w:val="000000"/>
                <w:sz w:val="24"/>
                <w:szCs w:val="24"/>
              </w:rPr>
            </w:pPr>
          </w:p>
          <w:p w14:paraId="7540E932" w14:textId="385B69B5" w:rsidR="00E92898" w:rsidRPr="00611EB8" w:rsidRDefault="00611EB8" w:rsidP="005B1F0D">
            <w:pPr>
              <w:spacing w:line="360" w:lineRule="auto"/>
              <w:rPr>
                <w:rFonts w:ascii="Arial" w:hAnsi="Arial" w:cs="Arial"/>
                <w:sz w:val="24"/>
                <w:szCs w:val="24"/>
              </w:rPr>
            </w:pPr>
            <w:r w:rsidRPr="00611EB8">
              <w:rPr>
                <w:rFonts w:ascii="Arial" w:hAnsi="Arial" w:cs="Arial"/>
                <w:sz w:val="24"/>
                <w:szCs w:val="24"/>
              </w:rPr>
              <w:t>[4] Standardised approach to risk assessment and reduction.</w:t>
            </w:r>
            <w:r w:rsidRPr="00611EB8">
              <w:rPr>
                <w:rStyle w:val="selectable"/>
                <w:rFonts w:ascii="Arial" w:hAnsi="Arial" w:cs="Arial"/>
                <w:i/>
                <w:iCs/>
                <w:color w:val="000000"/>
                <w:sz w:val="24"/>
                <w:szCs w:val="24"/>
              </w:rPr>
              <w:t xml:space="preserve"> (Robbins, 2020).</w:t>
            </w:r>
          </w:p>
        </w:tc>
        <w:tc>
          <w:tcPr>
            <w:tcW w:w="4508" w:type="dxa"/>
          </w:tcPr>
          <w:p w14:paraId="7CA3A58C" w14:textId="77777777" w:rsidR="001A1FDD" w:rsidRDefault="001A1FDD" w:rsidP="004767DF">
            <w:pPr>
              <w:rPr>
                <w:rFonts w:ascii="Arial" w:hAnsi="Arial" w:cs="Arial"/>
                <w:sz w:val="24"/>
                <w:szCs w:val="24"/>
              </w:rPr>
            </w:pPr>
          </w:p>
          <w:p w14:paraId="5067CDC2" w14:textId="636389A0" w:rsidR="00E92898" w:rsidRDefault="004767DF" w:rsidP="004767DF">
            <w:pPr>
              <w:rPr>
                <w:rStyle w:val="selectable"/>
                <w:rFonts w:ascii="Arial" w:hAnsi="Arial" w:cs="Arial"/>
                <w:i/>
                <w:iCs/>
                <w:color w:val="000000"/>
                <w:sz w:val="24"/>
                <w:szCs w:val="24"/>
              </w:rPr>
            </w:pPr>
            <w:r w:rsidRPr="004767DF">
              <w:rPr>
                <w:rFonts w:ascii="Arial" w:hAnsi="Arial" w:cs="Arial"/>
                <w:sz w:val="24"/>
                <w:szCs w:val="24"/>
              </w:rPr>
              <w:t xml:space="preserve">[1] </w:t>
            </w:r>
            <w:r w:rsidR="00E92898" w:rsidRPr="00F44CC6">
              <w:rPr>
                <w:rFonts w:ascii="Arial" w:hAnsi="Arial" w:cs="Arial"/>
                <w:sz w:val="24"/>
                <w:szCs w:val="24"/>
                <w:highlight w:val="yellow"/>
              </w:rPr>
              <w:t>The process of FMECA can be expensive, time consuming and very tedious</w:t>
            </w:r>
            <w:proofErr w:type="gramStart"/>
            <w:r w:rsidRPr="00F44CC6">
              <w:rPr>
                <w:rFonts w:ascii="Arial" w:hAnsi="Arial" w:cs="Arial"/>
                <w:sz w:val="24"/>
                <w:szCs w:val="24"/>
                <w:highlight w:val="yellow"/>
              </w:rPr>
              <w:t>.</w:t>
            </w:r>
            <w:r w:rsidR="00E92898" w:rsidRPr="004767DF">
              <w:rPr>
                <w:rStyle w:val="selectable"/>
                <w:rFonts w:ascii="Arial" w:hAnsi="Arial" w:cs="Arial"/>
                <w:i/>
                <w:iCs/>
                <w:color w:val="000000"/>
                <w:sz w:val="24"/>
                <w:szCs w:val="24"/>
              </w:rPr>
              <w:t>(</w:t>
            </w:r>
            <w:proofErr w:type="spellStart"/>
            <w:proofErr w:type="gramEnd"/>
            <w:r w:rsidR="00E92898" w:rsidRPr="004767DF">
              <w:rPr>
                <w:rStyle w:val="selectable"/>
                <w:rFonts w:ascii="Arial" w:hAnsi="Arial" w:cs="Arial"/>
                <w:i/>
                <w:iCs/>
                <w:color w:val="000000"/>
                <w:sz w:val="24"/>
                <w:szCs w:val="24"/>
              </w:rPr>
              <w:t>Rausand</w:t>
            </w:r>
            <w:proofErr w:type="spellEnd"/>
            <w:r w:rsidR="00E92898" w:rsidRPr="004767DF">
              <w:rPr>
                <w:rStyle w:val="selectable"/>
                <w:rFonts w:ascii="Arial" w:hAnsi="Arial" w:cs="Arial"/>
                <w:i/>
                <w:iCs/>
                <w:color w:val="000000"/>
                <w:sz w:val="24"/>
                <w:szCs w:val="24"/>
              </w:rPr>
              <w:t>, 2020).</w:t>
            </w:r>
          </w:p>
          <w:p w14:paraId="32B2FC28" w14:textId="77777777" w:rsidR="00611EB8" w:rsidRPr="004767DF" w:rsidRDefault="00611EB8" w:rsidP="004767DF">
            <w:pPr>
              <w:rPr>
                <w:rFonts w:ascii="Arial" w:hAnsi="Arial" w:cs="Arial"/>
                <w:i/>
                <w:iCs/>
                <w:color w:val="000000"/>
                <w:sz w:val="24"/>
                <w:szCs w:val="24"/>
              </w:rPr>
            </w:pPr>
          </w:p>
          <w:p w14:paraId="62681C7D" w14:textId="17804A86" w:rsidR="00E92898" w:rsidRDefault="004767DF" w:rsidP="004767DF">
            <w:pPr>
              <w:spacing w:line="360" w:lineRule="auto"/>
              <w:rPr>
                <w:rFonts w:ascii="Arial" w:hAnsi="Arial" w:cs="Arial"/>
                <w:i/>
                <w:iCs/>
                <w:sz w:val="24"/>
                <w:szCs w:val="24"/>
              </w:rPr>
            </w:pPr>
            <w:r w:rsidRPr="004767DF">
              <w:rPr>
                <w:rFonts w:ascii="Arial" w:hAnsi="Arial" w:cs="Arial"/>
                <w:sz w:val="24"/>
                <w:szCs w:val="24"/>
              </w:rPr>
              <w:t xml:space="preserve">[2] </w:t>
            </w:r>
            <w:r w:rsidR="00E92898" w:rsidRPr="004767DF">
              <w:rPr>
                <w:rFonts w:ascii="Arial" w:hAnsi="Arial" w:cs="Arial"/>
                <w:sz w:val="24"/>
                <w:szCs w:val="24"/>
              </w:rPr>
              <w:t xml:space="preserve">If FMECA </w:t>
            </w:r>
            <w:proofErr w:type="gramStart"/>
            <w:r w:rsidR="00E92898" w:rsidRPr="004767DF">
              <w:rPr>
                <w:rFonts w:ascii="Arial" w:hAnsi="Arial" w:cs="Arial"/>
                <w:sz w:val="24"/>
                <w:szCs w:val="24"/>
              </w:rPr>
              <w:t>is applied</w:t>
            </w:r>
            <w:proofErr w:type="gramEnd"/>
            <w:r w:rsidR="00E92898" w:rsidRPr="004767DF">
              <w:rPr>
                <w:rFonts w:ascii="Arial" w:hAnsi="Arial" w:cs="Arial"/>
                <w:sz w:val="24"/>
                <w:szCs w:val="24"/>
              </w:rPr>
              <w:t xml:space="preserve"> too late it will not affect design decision making.</w:t>
            </w:r>
            <w:r w:rsidR="00E92898" w:rsidRPr="004767DF">
              <w:rPr>
                <w:rFonts w:ascii="Arial" w:hAnsi="Arial" w:cs="Arial"/>
                <w:color w:val="000000"/>
                <w:sz w:val="24"/>
                <w:szCs w:val="24"/>
              </w:rPr>
              <w:t xml:space="preserve"> </w:t>
            </w:r>
            <w:r w:rsidR="00E92898" w:rsidRPr="004767DF">
              <w:rPr>
                <w:rFonts w:ascii="Arial" w:hAnsi="Arial" w:cs="Arial"/>
                <w:i/>
                <w:iCs/>
                <w:sz w:val="24"/>
                <w:szCs w:val="24"/>
              </w:rPr>
              <w:t>(Chao and Ishii 2007).</w:t>
            </w:r>
          </w:p>
          <w:p w14:paraId="2FB7AECD" w14:textId="77777777" w:rsidR="00611EB8" w:rsidRPr="004767DF" w:rsidRDefault="00611EB8" w:rsidP="004767DF">
            <w:pPr>
              <w:spacing w:line="360" w:lineRule="auto"/>
              <w:rPr>
                <w:rFonts w:ascii="Arial" w:hAnsi="Arial" w:cs="Arial"/>
                <w:sz w:val="24"/>
                <w:szCs w:val="24"/>
              </w:rPr>
            </w:pPr>
          </w:p>
          <w:p w14:paraId="6653982D" w14:textId="34B9CA30" w:rsidR="004767DF" w:rsidRDefault="004767DF" w:rsidP="004767DF">
            <w:pPr>
              <w:spacing w:line="360" w:lineRule="auto"/>
              <w:rPr>
                <w:rStyle w:val="selectable"/>
                <w:rFonts w:ascii="Arial" w:hAnsi="Arial" w:cs="Arial"/>
                <w:i/>
                <w:iCs/>
                <w:color w:val="000000"/>
                <w:sz w:val="24"/>
                <w:szCs w:val="24"/>
              </w:rPr>
            </w:pPr>
            <w:r w:rsidRPr="004767DF">
              <w:rPr>
                <w:rFonts w:ascii="Arial" w:hAnsi="Arial" w:cs="Arial"/>
                <w:sz w:val="24"/>
                <w:szCs w:val="24"/>
              </w:rPr>
              <w:t>[3] This method is not suitable for multiple failures.</w:t>
            </w:r>
            <w:r w:rsidRPr="004767DF">
              <w:rPr>
                <w:rStyle w:val="selectable"/>
                <w:rFonts w:ascii="Arial" w:hAnsi="Arial" w:cs="Arial"/>
                <w:i/>
                <w:iCs/>
                <w:color w:val="000000"/>
                <w:sz w:val="24"/>
                <w:szCs w:val="24"/>
              </w:rPr>
              <w:t xml:space="preserve"> (</w:t>
            </w:r>
            <w:proofErr w:type="spellStart"/>
            <w:r w:rsidRPr="004767DF">
              <w:rPr>
                <w:rStyle w:val="selectable"/>
                <w:rFonts w:ascii="Arial" w:hAnsi="Arial" w:cs="Arial"/>
                <w:i/>
                <w:iCs/>
                <w:color w:val="000000"/>
                <w:sz w:val="24"/>
                <w:szCs w:val="24"/>
              </w:rPr>
              <w:t>Rausand</w:t>
            </w:r>
            <w:proofErr w:type="spellEnd"/>
            <w:r w:rsidRPr="004767DF">
              <w:rPr>
                <w:rStyle w:val="selectable"/>
                <w:rFonts w:ascii="Arial" w:hAnsi="Arial" w:cs="Arial"/>
                <w:i/>
                <w:iCs/>
                <w:color w:val="000000"/>
                <w:sz w:val="24"/>
                <w:szCs w:val="24"/>
              </w:rPr>
              <w:t>, 2020).</w:t>
            </w:r>
          </w:p>
          <w:p w14:paraId="568E5380" w14:textId="77777777" w:rsidR="00611EB8" w:rsidRDefault="00611EB8" w:rsidP="004767DF">
            <w:pPr>
              <w:spacing w:line="360" w:lineRule="auto"/>
              <w:rPr>
                <w:rStyle w:val="selectable"/>
                <w:rFonts w:ascii="Arial" w:hAnsi="Arial" w:cs="Arial"/>
                <w:i/>
                <w:iCs/>
                <w:color w:val="000000"/>
                <w:sz w:val="24"/>
                <w:szCs w:val="24"/>
              </w:rPr>
            </w:pPr>
          </w:p>
          <w:p w14:paraId="563F07F1" w14:textId="0E894DA3" w:rsidR="004767DF" w:rsidRPr="004767DF" w:rsidRDefault="004767DF" w:rsidP="004767DF">
            <w:pPr>
              <w:spacing w:line="360" w:lineRule="auto"/>
              <w:rPr>
                <w:rFonts w:ascii="Arial" w:hAnsi="Arial" w:cs="Arial"/>
                <w:sz w:val="24"/>
                <w:szCs w:val="24"/>
              </w:rPr>
            </w:pPr>
            <w:r w:rsidRPr="004767DF">
              <w:rPr>
                <w:rFonts w:ascii="Arial" w:hAnsi="Arial" w:cs="Arial"/>
                <w:sz w:val="24"/>
                <w:szCs w:val="24"/>
              </w:rPr>
              <w:t xml:space="preserve">[4] Human errors </w:t>
            </w:r>
            <w:proofErr w:type="gramStart"/>
            <w:r w:rsidRPr="004767DF">
              <w:rPr>
                <w:rFonts w:ascii="Arial" w:hAnsi="Arial" w:cs="Arial"/>
                <w:sz w:val="24"/>
                <w:szCs w:val="24"/>
              </w:rPr>
              <w:t>are often very easily forgotten</w:t>
            </w:r>
            <w:proofErr w:type="gramEnd"/>
            <w:r w:rsidRPr="004767DF">
              <w:rPr>
                <w:rFonts w:ascii="Arial" w:hAnsi="Arial" w:cs="Arial"/>
                <w:sz w:val="24"/>
                <w:szCs w:val="24"/>
              </w:rPr>
              <w:t xml:space="preserve"> about.</w:t>
            </w:r>
            <w:r w:rsidRPr="004767DF">
              <w:rPr>
                <w:rStyle w:val="selectable"/>
                <w:rFonts w:ascii="Arial" w:hAnsi="Arial" w:cs="Arial"/>
                <w:color w:val="000000"/>
                <w:sz w:val="24"/>
                <w:szCs w:val="24"/>
              </w:rPr>
              <w:t xml:space="preserve"> </w:t>
            </w:r>
            <w:r w:rsidRPr="004767DF">
              <w:rPr>
                <w:rStyle w:val="selectable"/>
                <w:rFonts w:ascii="Arial" w:hAnsi="Arial" w:cs="Arial"/>
                <w:i/>
                <w:iCs/>
                <w:color w:val="000000"/>
                <w:sz w:val="24"/>
                <w:szCs w:val="24"/>
              </w:rPr>
              <w:t>(</w:t>
            </w:r>
            <w:proofErr w:type="spellStart"/>
            <w:r w:rsidRPr="004767DF">
              <w:rPr>
                <w:rStyle w:val="selectable"/>
                <w:rFonts w:ascii="Arial" w:hAnsi="Arial" w:cs="Arial"/>
                <w:i/>
                <w:iCs/>
                <w:color w:val="000000"/>
                <w:sz w:val="24"/>
                <w:szCs w:val="24"/>
              </w:rPr>
              <w:t>Rausand</w:t>
            </w:r>
            <w:proofErr w:type="spellEnd"/>
            <w:r w:rsidRPr="004767DF">
              <w:rPr>
                <w:rStyle w:val="selectable"/>
                <w:rFonts w:ascii="Arial" w:hAnsi="Arial" w:cs="Arial"/>
                <w:i/>
                <w:iCs/>
                <w:color w:val="000000"/>
                <w:sz w:val="24"/>
                <w:szCs w:val="24"/>
              </w:rPr>
              <w:t>, 2020).</w:t>
            </w:r>
          </w:p>
        </w:tc>
      </w:tr>
    </w:tbl>
    <w:p w14:paraId="4D4C3435" w14:textId="17C675B7" w:rsidR="00E92898" w:rsidRPr="005B1F0D" w:rsidRDefault="00CB188C" w:rsidP="00CB188C">
      <w:pPr>
        <w:rPr>
          <w:rFonts w:ascii="Arial" w:hAnsi="Arial" w:cs="Arial"/>
          <w:b/>
          <w:bCs/>
          <w:sz w:val="24"/>
          <w:szCs w:val="24"/>
          <w:u w:val="single"/>
        </w:rPr>
      </w:pPr>
      <w:r>
        <w:rPr>
          <w:rFonts w:ascii="Arial" w:hAnsi="Arial" w:cs="Arial"/>
          <w:i/>
          <w:iCs/>
        </w:rPr>
        <w:t>Table 7</w:t>
      </w:r>
      <w:r w:rsidRPr="00B80E33">
        <w:rPr>
          <w:rFonts w:ascii="Arial" w:hAnsi="Arial" w:cs="Arial"/>
          <w:i/>
          <w:iCs/>
        </w:rPr>
        <w:t>:</w:t>
      </w:r>
      <w:r>
        <w:rPr>
          <w:rFonts w:ascii="Arial" w:hAnsi="Arial" w:cs="Arial"/>
          <w:i/>
          <w:iCs/>
        </w:rPr>
        <w:t xml:space="preserve"> Advantages &amp; disadvantages FMECA.</w:t>
      </w:r>
    </w:p>
    <w:p w14:paraId="3EE4CDA4" w14:textId="77777777" w:rsidR="001A1FDD" w:rsidRDefault="001A1FDD" w:rsidP="003E7555">
      <w:pPr>
        <w:rPr>
          <w:rFonts w:ascii="Arial" w:hAnsi="Arial" w:cs="Arial"/>
          <w:b/>
          <w:sz w:val="24"/>
          <w:szCs w:val="24"/>
          <w:u w:val="single"/>
        </w:rPr>
      </w:pPr>
    </w:p>
    <w:p w14:paraId="438E5480" w14:textId="5FFCB638" w:rsidR="004872A5" w:rsidRPr="00043424" w:rsidRDefault="00507256" w:rsidP="003E7555">
      <w:pPr>
        <w:rPr>
          <w:rFonts w:ascii="Arial" w:hAnsi="Arial" w:cs="Arial"/>
          <w:b/>
          <w:sz w:val="24"/>
          <w:szCs w:val="24"/>
          <w:u w:val="single"/>
        </w:rPr>
      </w:pPr>
      <w:r>
        <w:rPr>
          <w:rFonts w:ascii="Arial" w:hAnsi="Arial" w:cs="Arial"/>
          <w:b/>
          <w:sz w:val="24"/>
          <w:szCs w:val="24"/>
          <w:u w:val="single"/>
        </w:rPr>
        <w:t>1</w:t>
      </w:r>
      <w:r w:rsidR="00EE19AF">
        <w:rPr>
          <w:rFonts w:ascii="Arial" w:hAnsi="Arial" w:cs="Arial"/>
          <w:b/>
          <w:sz w:val="24"/>
          <w:szCs w:val="24"/>
          <w:u w:val="single"/>
        </w:rPr>
        <w:t>0</w:t>
      </w:r>
      <w:r>
        <w:rPr>
          <w:rFonts w:ascii="Arial" w:hAnsi="Arial" w:cs="Arial"/>
          <w:b/>
          <w:sz w:val="24"/>
          <w:szCs w:val="24"/>
          <w:u w:val="single"/>
        </w:rPr>
        <w:t>.0</w:t>
      </w:r>
      <w:r w:rsidR="005B1F0D" w:rsidRPr="00043424">
        <w:rPr>
          <w:rFonts w:ascii="Arial" w:hAnsi="Arial" w:cs="Arial"/>
          <w:b/>
          <w:sz w:val="24"/>
          <w:szCs w:val="24"/>
          <w:u w:val="single"/>
        </w:rPr>
        <w:t xml:space="preserve"> </w:t>
      </w:r>
      <w:r w:rsidR="004872A5" w:rsidRPr="00043424">
        <w:rPr>
          <w:rFonts w:ascii="Arial" w:hAnsi="Arial" w:cs="Arial"/>
          <w:b/>
          <w:sz w:val="24"/>
          <w:szCs w:val="24"/>
          <w:u w:val="single"/>
        </w:rPr>
        <w:t>Conclusion</w:t>
      </w:r>
    </w:p>
    <w:p w14:paraId="6AD2318F" w14:textId="5EECEEC8" w:rsidR="00B7474D" w:rsidRPr="00043424" w:rsidRDefault="00E01C69" w:rsidP="003E7555">
      <w:pPr>
        <w:rPr>
          <w:rFonts w:ascii="Arial" w:hAnsi="Arial" w:cs="Arial"/>
          <w:bCs/>
          <w:sz w:val="24"/>
          <w:szCs w:val="24"/>
        </w:rPr>
      </w:pPr>
      <w:r w:rsidRPr="00F44CC6">
        <w:rPr>
          <w:rFonts w:ascii="Arial" w:hAnsi="Arial" w:cs="Arial"/>
          <w:bCs/>
          <w:sz w:val="24"/>
          <w:szCs w:val="24"/>
          <w:highlight w:val="yellow"/>
        </w:rPr>
        <w:t>Failure mode, effects and criticality analysis (FMECA) was carried out listing all possible failures of the racing bicycle</w:t>
      </w:r>
      <w:r w:rsidR="007A6EE8" w:rsidRPr="00F44CC6">
        <w:rPr>
          <w:rFonts w:ascii="Arial" w:hAnsi="Arial" w:cs="Arial"/>
          <w:bCs/>
          <w:sz w:val="24"/>
          <w:szCs w:val="24"/>
          <w:highlight w:val="yellow"/>
        </w:rPr>
        <w:t xml:space="preserve"> braking</w:t>
      </w:r>
      <w:r w:rsidRPr="00F44CC6">
        <w:rPr>
          <w:rFonts w:ascii="Arial" w:hAnsi="Arial" w:cs="Arial"/>
          <w:bCs/>
          <w:sz w:val="24"/>
          <w:szCs w:val="24"/>
          <w:highlight w:val="yellow"/>
        </w:rPr>
        <w:t xml:space="preserve"> system</w:t>
      </w:r>
      <w:proofErr w:type="gramStart"/>
      <w:r w:rsidRPr="00F44CC6">
        <w:rPr>
          <w:rFonts w:ascii="Arial" w:hAnsi="Arial" w:cs="Arial"/>
          <w:bCs/>
          <w:sz w:val="24"/>
          <w:szCs w:val="24"/>
          <w:highlight w:val="yellow"/>
        </w:rPr>
        <w:t>,  with</w:t>
      </w:r>
      <w:proofErr w:type="gramEnd"/>
      <w:r w:rsidRPr="00F44CC6">
        <w:rPr>
          <w:rFonts w:ascii="Arial" w:hAnsi="Arial" w:cs="Arial"/>
          <w:bCs/>
          <w:sz w:val="24"/>
          <w:szCs w:val="24"/>
          <w:highlight w:val="yellow"/>
        </w:rPr>
        <w:t xml:space="preserve"> </w:t>
      </w:r>
      <w:r w:rsidR="0059483F" w:rsidRPr="00F44CC6">
        <w:rPr>
          <w:rFonts w:ascii="Arial" w:hAnsi="Arial" w:cs="Arial"/>
          <w:bCs/>
          <w:sz w:val="24"/>
          <w:szCs w:val="24"/>
          <w:highlight w:val="yellow"/>
        </w:rPr>
        <w:t>its</w:t>
      </w:r>
      <w:r w:rsidRPr="00F44CC6">
        <w:rPr>
          <w:rFonts w:ascii="Arial" w:hAnsi="Arial" w:cs="Arial"/>
          <w:bCs/>
          <w:sz w:val="24"/>
          <w:szCs w:val="24"/>
          <w:highlight w:val="yellow"/>
        </w:rPr>
        <w:t xml:space="preserve"> effects</w:t>
      </w:r>
      <w:r w:rsidR="0059483F" w:rsidRPr="00F44CC6">
        <w:rPr>
          <w:rFonts w:ascii="Arial" w:hAnsi="Arial" w:cs="Arial"/>
          <w:bCs/>
          <w:sz w:val="24"/>
          <w:szCs w:val="24"/>
          <w:highlight w:val="yellow"/>
        </w:rPr>
        <w:t xml:space="preserve"> and causes</w:t>
      </w:r>
      <w:r w:rsidRPr="00F44CC6">
        <w:rPr>
          <w:rFonts w:ascii="Arial" w:hAnsi="Arial" w:cs="Arial"/>
          <w:bCs/>
          <w:sz w:val="24"/>
          <w:szCs w:val="24"/>
          <w:highlight w:val="yellow"/>
        </w:rPr>
        <w:t xml:space="preserve">.  Severity of failures, likeliness of the occurrence and detection </w:t>
      </w:r>
      <w:proofErr w:type="gramStart"/>
      <w:r w:rsidRPr="00F44CC6">
        <w:rPr>
          <w:rFonts w:ascii="Arial" w:hAnsi="Arial" w:cs="Arial"/>
          <w:bCs/>
          <w:sz w:val="24"/>
          <w:szCs w:val="24"/>
          <w:highlight w:val="yellow"/>
        </w:rPr>
        <w:t>were highlighted</w:t>
      </w:r>
      <w:proofErr w:type="gramEnd"/>
      <w:r w:rsidRPr="00F44CC6">
        <w:rPr>
          <w:rFonts w:ascii="Arial" w:hAnsi="Arial" w:cs="Arial"/>
          <w:bCs/>
          <w:sz w:val="24"/>
          <w:szCs w:val="24"/>
          <w:highlight w:val="yellow"/>
        </w:rPr>
        <w:t xml:space="preserve"> as area</w:t>
      </w:r>
      <w:r w:rsidR="0059483F" w:rsidRPr="00F44CC6">
        <w:rPr>
          <w:rFonts w:ascii="Arial" w:hAnsi="Arial" w:cs="Arial"/>
          <w:bCs/>
          <w:sz w:val="24"/>
          <w:szCs w:val="24"/>
          <w:highlight w:val="yellow"/>
        </w:rPr>
        <w:t>s</w:t>
      </w:r>
      <w:r w:rsidRPr="00F44CC6">
        <w:rPr>
          <w:rFonts w:ascii="Arial" w:hAnsi="Arial" w:cs="Arial"/>
          <w:bCs/>
          <w:sz w:val="24"/>
          <w:szCs w:val="24"/>
          <w:highlight w:val="yellow"/>
        </w:rPr>
        <w:t xml:space="preserve"> of interest.  An RPN </w:t>
      </w:r>
      <w:proofErr w:type="gramStart"/>
      <w:r w:rsidRPr="00F44CC6">
        <w:rPr>
          <w:rFonts w:ascii="Arial" w:hAnsi="Arial" w:cs="Arial"/>
          <w:bCs/>
          <w:sz w:val="24"/>
          <w:szCs w:val="24"/>
          <w:highlight w:val="yellow"/>
        </w:rPr>
        <w:t>was then calculated</w:t>
      </w:r>
      <w:proofErr w:type="gramEnd"/>
      <w:r w:rsidRPr="00F44CC6">
        <w:rPr>
          <w:rFonts w:ascii="Arial" w:hAnsi="Arial" w:cs="Arial"/>
          <w:bCs/>
          <w:sz w:val="24"/>
          <w:szCs w:val="24"/>
          <w:highlight w:val="yellow"/>
        </w:rPr>
        <w:t xml:space="preserve"> for each of the </w:t>
      </w:r>
      <w:r w:rsidR="00B80E33" w:rsidRPr="00F44CC6">
        <w:rPr>
          <w:rFonts w:ascii="Arial" w:hAnsi="Arial" w:cs="Arial"/>
          <w:bCs/>
          <w:sz w:val="24"/>
          <w:szCs w:val="24"/>
          <w:highlight w:val="yellow"/>
        </w:rPr>
        <w:t xml:space="preserve">potential </w:t>
      </w:r>
      <w:r w:rsidRPr="00F44CC6">
        <w:rPr>
          <w:rFonts w:ascii="Arial" w:hAnsi="Arial" w:cs="Arial"/>
          <w:bCs/>
          <w:sz w:val="24"/>
          <w:szCs w:val="24"/>
          <w:highlight w:val="yellow"/>
        </w:rPr>
        <w:t xml:space="preserve">situations.  When this area of interest was </w:t>
      </w:r>
      <w:proofErr w:type="gramStart"/>
      <w:r w:rsidRPr="00F44CC6">
        <w:rPr>
          <w:rFonts w:ascii="Arial" w:hAnsi="Arial" w:cs="Arial"/>
          <w:bCs/>
          <w:sz w:val="24"/>
          <w:szCs w:val="24"/>
          <w:highlight w:val="yellow"/>
        </w:rPr>
        <w:t>studied</w:t>
      </w:r>
      <w:proofErr w:type="gramEnd"/>
      <w:r w:rsidRPr="00F44CC6">
        <w:rPr>
          <w:rFonts w:ascii="Arial" w:hAnsi="Arial" w:cs="Arial"/>
          <w:bCs/>
          <w:sz w:val="24"/>
          <w:szCs w:val="24"/>
          <w:highlight w:val="yellow"/>
        </w:rPr>
        <w:t xml:space="preserve"> preventive measures could then be put in place for each failure mode in-order to reduce the risk of failure</w:t>
      </w:r>
      <w:r w:rsidRPr="00043424">
        <w:rPr>
          <w:rFonts w:ascii="Arial" w:hAnsi="Arial" w:cs="Arial"/>
          <w:bCs/>
          <w:sz w:val="24"/>
          <w:szCs w:val="24"/>
        </w:rPr>
        <w:t>.</w:t>
      </w:r>
    </w:p>
    <w:p w14:paraId="7217EA69" w14:textId="44A06BCD" w:rsidR="00B7474D" w:rsidRDefault="00B7474D" w:rsidP="003E7555">
      <w:pPr>
        <w:rPr>
          <w:rFonts w:ascii="Arial" w:hAnsi="Arial" w:cs="Arial"/>
          <w:b/>
          <w:sz w:val="24"/>
          <w:szCs w:val="24"/>
          <w:u w:val="single"/>
        </w:rPr>
      </w:pPr>
    </w:p>
    <w:p w14:paraId="66DA6287" w14:textId="559F8807" w:rsidR="001B072A" w:rsidRDefault="00043424">
      <w:pPr>
        <w:rPr>
          <w:rFonts w:ascii="Arial" w:hAnsi="Arial" w:cs="Arial"/>
          <w:b/>
          <w:sz w:val="24"/>
          <w:szCs w:val="24"/>
          <w:u w:val="single"/>
        </w:rPr>
      </w:pPr>
      <w:r>
        <w:rPr>
          <w:rFonts w:ascii="Arial" w:hAnsi="Arial" w:cs="Arial"/>
          <w:b/>
          <w:sz w:val="24"/>
          <w:szCs w:val="24"/>
          <w:u w:val="single"/>
        </w:rPr>
        <w:t>1</w:t>
      </w:r>
      <w:r w:rsidR="00EE19AF">
        <w:rPr>
          <w:rFonts w:ascii="Arial" w:hAnsi="Arial" w:cs="Arial"/>
          <w:b/>
          <w:sz w:val="24"/>
          <w:szCs w:val="24"/>
          <w:u w:val="single"/>
        </w:rPr>
        <w:t>1</w:t>
      </w:r>
      <w:r>
        <w:rPr>
          <w:rFonts w:ascii="Arial" w:hAnsi="Arial" w:cs="Arial"/>
          <w:b/>
          <w:sz w:val="24"/>
          <w:szCs w:val="24"/>
          <w:u w:val="single"/>
        </w:rPr>
        <w:t>.0</w:t>
      </w:r>
      <w:r w:rsidR="001B072A">
        <w:rPr>
          <w:rFonts w:ascii="Arial" w:hAnsi="Arial" w:cs="Arial"/>
          <w:b/>
          <w:sz w:val="24"/>
          <w:szCs w:val="24"/>
          <w:u w:val="single"/>
        </w:rPr>
        <w:t xml:space="preserve"> References</w:t>
      </w:r>
    </w:p>
    <w:p w14:paraId="3B2F210F" w14:textId="251876BA" w:rsidR="00043424" w:rsidRDefault="00043424" w:rsidP="00043424">
      <w:pPr>
        <w:rPr>
          <w:rStyle w:val="selectable"/>
          <w:rFonts w:ascii="Arial" w:hAnsi="Arial" w:cs="Arial"/>
          <w:color w:val="000000"/>
          <w:sz w:val="24"/>
          <w:szCs w:val="24"/>
        </w:rPr>
      </w:pPr>
      <w:r>
        <w:rPr>
          <w:rStyle w:val="selectable"/>
          <w:rFonts w:ascii="Arial" w:hAnsi="Arial" w:cs="Arial"/>
          <w:color w:val="000000"/>
          <w:sz w:val="24"/>
          <w:szCs w:val="24"/>
        </w:rPr>
        <w:t>[</w:t>
      </w:r>
      <w:r w:rsidR="000941CA">
        <w:rPr>
          <w:rStyle w:val="selectable"/>
          <w:rFonts w:ascii="Arial" w:hAnsi="Arial" w:cs="Arial"/>
          <w:color w:val="000000"/>
          <w:sz w:val="24"/>
          <w:szCs w:val="24"/>
        </w:rPr>
        <w:t>1</w:t>
      </w:r>
      <w:r>
        <w:rPr>
          <w:rStyle w:val="selectable"/>
          <w:rFonts w:ascii="Arial" w:hAnsi="Arial" w:cs="Arial"/>
          <w:color w:val="000000"/>
          <w:sz w:val="24"/>
          <w:szCs w:val="24"/>
        </w:rPr>
        <w:t xml:space="preserve">] </w:t>
      </w:r>
      <w:proofErr w:type="spellStart"/>
      <w:r w:rsidRPr="00352BC6">
        <w:rPr>
          <w:rStyle w:val="selectable"/>
          <w:rFonts w:ascii="Arial" w:hAnsi="Arial" w:cs="Arial"/>
          <w:color w:val="000000"/>
          <w:sz w:val="24"/>
          <w:szCs w:val="24"/>
        </w:rPr>
        <w:t>Borgovini</w:t>
      </w:r>
      <w:proofErr w:type="spellEnd"/>
      <w:r w:rsidRPr="00352BC6">
        <w:rPr>
          <w:rStyle w:val="selectable"/>
          <w:rFonts w:ascii="Arial" w:hAnsi="Arial" w:cs="Arial"/>
          <w:color w:val="000000"/>
          <w:sz w:val="24"/>
          <w:szCs w:val="24"/>
        </w:rPr>
        <w:t xml:space="preserve">, R., Rossi, M. and Pemberton, S., 1996. </w:t>
      </w:r>
      <w:r w:rsidRPr="00352BC6">
        <w:rPr>
          <w:rStyle w:val="selectable"/>
          <w:rFonts w:ascii="Arial" w:hAnsi="Arial" w:cs="Arial"/>
          <w:i/>
          <w:iCs/>
          <w:color w:val="000000"/>
          <w:sz w:val="24"/>
          <w:szCs w:val="24"/>
        </w:rPr>
        <w:t>Failure Mode, Effects, And Criticality Analysis (FMECA), 1993</w:t>
      </w:r>
      <w:r w:rsidRPr="00352BC6">
        <w:rPr>
          <w:rStyle w:val="selectable"/>
          <w:rFonts w:ascii="Arial" w:hAnsi="Arial" w:cs="Arial"/>
          <w:color w:val="000000"/>
          <w:sz w:val="24"/>
          <w:szCs w:val="24"/>
        </w:rPr>
        <w:t>. Rome, NY: The Centre.</w:t>
      </w:r>
    </w:p>
    <w:p w14:paraId="368F7877" w14:textId="2412A802" w:rsidR="001C20EB" w:rsidRDefault="001C20EB" w:rsidP="00043424">
      <w:pPr>
        <w:rPr>
          <w:rStyle w:val="selectable"/>
          <w:rFonts w:ascii="Arial" w:hAnsi="Arial" w:cs="Arial"/>
          <w:color w:val="000000"/>
          <w:sz w:val="24"/>
          <w:szCs w:val="24"/>
        </w:rPr>
      </w:pPr>
      <w:r>
        <w:rPr>
          <w:rStyle w:val="selectable"/>
          <w:rFonts w:ascii="Arial" w:hAnsi="Arial" w:cs="Arial"/>
          <w:color w:val="000000"/>
          <w:sz w:val="24"/>
          <w:szCs w:val="24"/>
        </w:rPr>
        <w:t xml:space="preserve">[2] </w:t>
      </w:r>
      <w:proofErr w:type="spellStart"/>
      <w:r w:rsidRPr="00352BC6">
        <w:rPr>
          <w:rStyle w:val="selectable"/>
          <w:rFonts w:ascii="Arial" w:hAnsi="Arial" w:cs="Arial"/>
          <w:color w:val="000000"/>
          <w:sz w:val="24"/>
          <w:szCs w:val="24"/>
        </w:rPr>
        <w:t>Rausand</w:t>
      </w:r>
      <w:proofErr w:type="spellEnd"/>
      <w:r w:rsidRPr="00352BC6">
        <w:rPr>
          <w:rStyle w:val="selectable"/>
          <w:rFonts w:ascii="Arial" w:hAnsi="Arial" w:cs="Arial"/>
          <w:color w:val="000000"/>
          <w:sz w:val="24"/>
          <w:szCs w:val="24"/>
        </w:rPr>
        <w:t>, M., 2020. [</w:t>
      </w:r>
      <w:proofErr w:type="gramStart"/>
      <w:r w:rsidRPr="00352BC6">
        <w:rPr>
          <w:rStyle w:val="selectable"/>
          <w:rFonts w:ascii="Arial" w:hAnsi="Arial" w:cs="Arial"/>
          <w:color w:val="000000"/>
          <w:sz w:val="24"/>
          <w:szCs w:val="24"/>
        </w:rPr>
        <w:t>online</w:t>
      </w:r>
      <w:proofErr w:type="gramEnd"/>
      <w:r w:rsidRPr="00352BC6">
        <w:rPr>
          <w:rStyle w:val="selectable"/>
          <w:rFonts w:ascii="Arial" w:hAnsi="Arial" w:cs="Arial"/>
          <w:color w:val="000000"/>
          <w:sz w:val="24"/>
          <w:szCs w:val="24"/>
        </w:rPr>
        <w:t xml:space="preserve">] </w:t>
      </w:r>
      <w:r w:rsidRPr="00352BC6">
        <w:rPr>
          <w:rStyle w:val="selectable"/>
          <w:rFonts w:ascii="Arial" w:hAnsi="Arial" w:cs="Arial"/>
          <w:i/>
          <w:iCs/>
          <w:color w:val="000000"/>
          <w:sz w:val="24"/>
          <w:szCs w:val="24"/>
        </w:rPr>
        <w:t>Ntnu.edu</w:t>
      </w:r>
      <w:r w:rsidRPr="00352BC6">
        <w:rPr>
          <w:rStyle w:val="selectable"/>
          <w:rFonts w:ascii="Arial" w:hAnsi="Arial" w:cs="Arial"/>
          <w:color w:val="000000"/>
          <w:sz w:val="24"/>
          <w:szCs w:val="24"/>
        </w:rPr>
        <w:t>. Available at: &lt;https://www.ntnu.edu/documents/624876/1277590549/chapt03-fmeca.pdf/ecf0c289-bc19-492f-88ef-6a197ad4a9f1&gt; [Accessed 27 April 2020].</w:t>
      </w:r>
    </w:p>
    <w:p w14:paraId="4D87040B" w14:textId="1FCFC2D1" w:rsidR="00FD40A8" w:rsidRPr="00FD40A8" w:rsidRDefault="00FD40A8" w:rsidP="00FD40A8">
      <w:pPr>
        <w:rPr>
          <w:rStyle w:val="selectable"/>
          <w:rFonts w:ascii="Arial" w:hAnsi="Arial" w:cs="Arial"/>
          <w:sz w:val="24"/>
          <w:szCs w:val="24"/>
        </w:rPr>
      </w:pPr>
      <w:r>
        <w:rPr>
          <w:rStyle w:val="selectable"/>
          <w:rFonts w:ascii="Arial" w:hAnsi="Arial" w:cs="Arial"/>
          <w:color w:val="000000"/>
          <w:sz w:val="24"/>
          <w:szCs w:val="24"/>
        </w:rPr>
        <w:lastRenderedPageBreak/>
        <w:t xml:space="preserve">[3] </w:t>
      </w:r>
      <w:proofErr w:type="spellStart"/>
      <w:r w:rsidRPr="00FD40A8">
        <w:rPr>
          <w:rStyle w:val="selectable"/>
          <w:rFonts w:ascii="Arial" w:hAnsi="Arial" w:cs="Arial"/>
          <w:color w:val="000000"/>
          <w:sz w:val="24"/>
          <w:szCs w:val="24"/>
        </w:rPr>
        <w:t>Tinga</w:t>
      </w:r>
      <w:proofErr w:type="spellEnd"/>
      <w:r w:rsidRPr="00FD40A8">
        <w:rPr>
          <w:rStyle w:val="selectable"/>
          <w:rFonts w:ascii="Arial" w:hAnsi="Arial" w:cs="Arial"/>
          <w:color w:val="000000"/>
          <w:sz w:val="24"/>
          <w:szCs w:val="24"/>
        </w:rPr>
        <w:t xml:space="preserve">, T., 2013. </w:t>
      </w:r>
      <w:r w:rsidRPr="00FD40A8">
        <w:rPr>
          <w:rStyle w:val="selectable"/>
          <w:rFonts w:ascii="Arial" w:hAnsi="Arial" w:cs="Arial"/>
          <w:i/>
          <w:iCs/>
          <w:color w:val="000000"/>
          <w:sz w:val="24"/>
          <w:szCs w:val="24"/>
        </w:rPr>
        <w:t xml:space="preserve">Principles </w:t>
      </w:r>
      <w:r w:rsidR="00AD4324" w:rsidRPr="00FD40A8">
        <w:rPr>
          <w:rStyle w:val="selectable"/>
          <w:rFonts w:ascii="Arial" w:hAnsi="Arial" w:cs="Arial"/>
          <w:i/>
          <w:iCs/>
          <w:color w:val="000000"/>
          <w:sz w:val="24"/>
          <w:szCs w:val="24"/>
        </w:rPr>
        <w:t>of</w:t>
      </w:r>
      <w:r w:rsidRPr="00FD40A8">
        <w:rPr>
          <w:rStyle w:val="selectable"/>
          <w:rFonts w:ascii="Arial" w:hAnsi="Arial" w:cs="Arial"/>
          <w:i/>
          <w:iCs/>
          <w:color w:val="000000"/>
          <w:sz w:val="24"/>
          <w:szCs w:val="24"/>
        </w:rPr>
        <w:t xml:space="preserve"> Loads </w:t>
      </w:r>
      <w:r w:rsidR="00713D7F" w:rsidRPr="00FD40A8">
        <w:rPr>
          <w:rStyle w:val="selectable"/>
          <w:rFonts w:ascii="Arial" w:hAnsi="Arial" w:cs="Arial"/>
          <w:i/>
          <w:iCs/>
          <w:color w:val="000000"/>
          <w:sz w:val="24"/>
          <w:szCs w:val="24"/>
        </w:rPr>
        <w:t>and</w:t>
      </w:r>
      <w:r w:rsidRPr="00FD40A8">
        <w:rPr>
          <w:rStyle w:val="selectable"/>
          <w:rFonts w:ascii="Arial" w:hAnsi="Arial" w:cs="Arial"/>
          <w:i/>
          <w:iCs/>
          <w:color w:val="000000"/>
          <w:sz w:val="24"/>
          <w:szCs w:val="24"/>
        </w:rPr>
        <w:t xml:space="preserve"> Failure Mechanisms</w:t>
      </w:r>
      <w:r w:rsidRPr="00FD40A8">
        <w:rPr>
          <w:rStyle w:val="selectable"/>
          <w:rFonts w:ascii="Arial" w:hAnsi="Arial" w:cs="Arial"/>
          <w:color w:val="000000"/>
          <w:sz w:val="24"/>
          <w:szCs w:val="24"/>
        </w:rPr>
        <w:t>. London: Springer.</w:t>
      </w:r>
    </w:p>
    <w:p w14:paraId="7AC40880" w14:textId="77777777" w:rsidR="00FD40A8" w:rsidRPr="00352BC6" w:rsidRDefault="00FD40A8" w:rsidP="00043424">
      <w:pPr>
        <w:rPr>
          <w:rStyle w:val="selectable"/>
          <w:rFonts w:ascii="Arial" w:hAnsi="Arial" w:cs="Arial"/>
          <w:color w:val="000000"/>
          <w:sz w:val="24"/>
          <w:szCs w:val="24"/>
        </w:rPr>
      </w:pPr>
    </w:p>
    <w:p w14:paraId="34499744" w14:textId="77777777" w:rsidR="00FD40A8" w:rsidRDefault="00FD40A8">
      <w:pPr>
        <w:rPr>
          <w:rStyle w:val="selectable"/>
          <w:rFonts w:ascii="Arial" w:hAnsi="Arial" w:cs="Arial"/>
          <w:color w:val="000000"/>
          <w:sz w:val="24"/>
          <w:szCs w:val="24"/>
        </w:rPr>
      </w:pPr>
    </w:p>
    <w:p w14:paraId="3A1447F4" w14:textId="2686D0E9" w:rsidR="00FD40A8" w:rsidRPr="008755FE" w:rsidRDefault="00FD40A8" w:rsidP="00FD40A8">
      <w:pPr>
        <w:rPr>
          <w:rStyle w:val="selectable"/>
          <w:rFonts w:ascii="Arial" w:hAnsi="Arial" w:cs="Arial"/>
          <w:color w:val="000000"/>
          <w:sz w:val="24"/>
          <w:szCs w:val="24"/>
        </w:rPr>
      </w:pPr>
      <w:r>
        <w:rPr>
          <w:rStyle w:val="selectable"/>
          <w:rFonts w:ascii="Arial" w:hAnsi="Arial" w:cs="Arial"/>
          <w:color w:val="000000"/>
          <w:sz w:val="24"/>
          <w:szCs w:val="24"/>
        </w:rPr>
        <w:t xml:space="preserve">[4] </w:t>
      </w:r>
      <w:proofErr w:type="spellStart"/>
      <w:r w:rsidRPr="00352BC6">
        <w:rPr>
          <w:rStyle w:val="selectable"/>
          <w:rFonts w:ascii="Arial" w:hAnsi="Arial" w:cs="Arial"/>
          <w:color w:val="000000"/>
          <w:sz w:val="24"/>
          <w:szCs w:val="24"/>
        </w:rPr>
        <w:t>Zepf</w:t>
      </w:r>
      <w:proofErr w:type="spellEnd"/>
      <w:r w:rsidRPr="00352BC6">
        <w:rPr>
          <w:rStyle w:val="selectable"/>
          <w:rFonts w:ascii="Arial" w:hAnsi="Arial" w:cs="Arial"/>
          <w:color w:val="000000"/>
          <w:sz w:val="24"/>
          <w:szCs w:val="24"/>
        </w:rPr>
        <w:t xml:space="preserve">, P., 2002. </w:t>
      </w:r>
      <w:r w:rsidRPr="00352BC6">
        <w:rPr>
          <w:rStyle w:val="selectable"/>
          <w:rFonts w:ascii="Arial" w:hAnsi="Arial" w:cs="Arial"/>
          <w:i/>
          <w:iCs/>
          <w:color w:val="000000"/>
          <w:sz w:val="24"/>
          <w:szCs w:val="24"/>
        </w:rPr>
        <w:t xml:space="preserve">How to Do </w:t>
      </w:r>
      <w:proofErr w:type="gramStart"/>
      <w:r w:rsidRPr="00352BC6">
        <w:rPr>
          <w:rStyle w:val="selectable"/>
          <w:rFonts w:ascii="Arial" w:hAnsi="Arial" w:cs="Arial"/>
          <w:i/>
          <w:iCs/>
          <w:color w:val="000000"/>
          <w:sz w:val="24"/>
          <w:szCs w:val="24"/>
        </w:rPr>
        <w:t>A</w:t>
      </w:r>
      <w:proofErr w:type="gramEnd"/>
      <w:r w:rsidRPr="00352BC6">
        <w:rPr>
          <w:rStyle w:val="selectable"/>
          <w:rFonts w:ascii="Arial" w:hAnsi="Arial" w:cs="Arial"/>
          <w:i/>
          <w:iCs/>
          <w:color w:val="000000"/>
          <w:sz w:val="24"/>
          <w:szCs w:val="24"/>
        </w:rPr>
        <w:t xml:space="preserve"> Risk Analysis Using FMECA (Failure Mode, Effects </w:t>
      </w:r>
      <w:r w:rsidRPr="008755FE">
        <w:rPr>
          <w:rStyle w:val="selectable"/>
          <w:rFonts w:ascii="Arial" w:hAnsi="Arial" w:cs="Arial"/>
          <w:i/>
          <w:iCs/>
          <w:color w:val="000000"/>
          <w:sz w:val="24"/>
          <w:szCs w:val="24"/>
        </w:rPr>
        <w:t>and Criticality Analysis)</w:t>
      </w:r>
      <w:r w:rsidRPr="008755FE">
        <w:rPr>
          <w:rStyle w:val="selectable"/>
          <w:rFonts w:ascii="Arial" w:hAnsi="Arial" w:cs="Arial"/>
          <w:color w:val="000000"/>
          <w:sz w:val="24"/>
          <w:szCs w:val="24"/>
        </w:rPr>
        <w:t xml:space="preserve">. Oakville, Ont.: </w:t>
      </w:r>
      <w:proofErr w:type="spellStart"/>
      <w:r w:rsidRPr="008755FE">
        <w:rPr>
          <w:rStyle w:val="selectable"/>
          <w:rFonts w:ascii="Arial" w:hAnsi="Arial" w:cs="Arial"/>
          <w:color w:val="000000"/>
          <w:sz w:val="24"/>
          <w:szCs w:val="24"/>
        </w:rPr>
        <w:t>Zarpac</w:t>
      </w:r>
      <w:proofErr w:type="spellEnd"/>
      <w:r w:rsidRPr="008755FE">
        <w:rPr>
          <w:rStyle w:val="selectable"/>
          <w:rFonts w:ascii="Arial" w:hAnsi="Arial" w:cs="Arial"/>
          <w:color w:val="000000"/>
          <w:sz w:val="24"/>
          <w:szCs w:val="24"/>
        </w:rPr>
        <w:t xml:space="preserve"> Inc.</w:t>
      </w:r>
    </w:p>
    <w:sdt>
      <w:sdtPr>
        <w:rPr>
          <w:rFonts w:ascii="Arial" w:hAnsi="Arial" w:cs="Arial"/>
          <w:sz w:val="24"/>
          <w:szCs w:val="24"/>
        </w:rPr>
        <w:id w:val="111145805"/>
        <w:bibliography/>
      </w:sdtPr>
      <w:sdtEndPr>
        <w:rPr>
          <w:rFonts w:asciiTheme="minorHAnsi" w:hAnsiTheme="minorHAnsi" w:cstheme="minorBidi"/>
          <w:sz w:val="22"/>
          <w:szCs w:val="22"/>
        </w:rPr>
      </w:sdtEndPr>
      <w:sdtContent>
        <w:p w14:paraId="37192287" w14:textId="0682B2AF" w:rsidR="00FD40A8" w:rsidRPr="008755FE" w:rsidRDefault="00FD40A8" w:rsidP="00FD40A8">
          <w:pPr>
            <w:pStyle w:val="Bibliography"/>
            <w:ind w:left="720" w:hanging="720"/>
            <w:rPr>
              <w:rFonts w:ascii="Arial" w:hAnsi="Arial" w:cs="Arial"/>
              <w:noProof/>
              <w:sz w:val="24"/>
              <w:szCs w:val="24"/>
              <w:lang w:val="en-US"/>
            </w:rPr>
          </w:pPr>
          <w:r w:rsidRPr="008755FE">
            <w:rPr>
              <w:rFonts w:ascii="Arial" w:hAnsi="Arial" w:cs="Arial"/>
              <w:sz w:val="24"/>
              <w:szCs w:val="24"/>
            </w:rPr>
            <w:t>[</w:t>
          </w:r>
          <w:r>
            <w:rPr>
              <w:rFonts w:ascii="Arial" w:hAnsi="Arial" w:cs="Arial"/>
              <w:sz w:val="24"/>
              <w:szCs w:val="24"/>
            </w:rPr>
            <w:t>5</w:t>
          </w:r>
          <w:r w:rsidRPr="008755FE">
            <w:rPr>
              <w:rFonts w:ascii="Arial" w:hAnsi="Arial" w:cs="Arial"/>
              <w:sz w:val="24"/>
              <w:szCs w:val="24"/>
            </w:rPr>
            <w:t xml:space="preserve">] </w:t>
          </w:r>
          <w:r w:rsidRPr="008755FE">
            <w:rPr>
              <w:rFonts w:ascii="Arial" w:hAnsi="Arial" w:cs="Arial"/>
              <w:sz w:val="24"/>
              <w:szCs w:val="24"/>
            </w:rPr>
            <w:fldChar w:fldCharType="begin"/>
          </w:r>
          <w:r w:rsidRPr="008755FE">
            <w:rPr>
              <w:rFonts w:ascii="Arial" w:hAnsi="Arial" w:cs="Arial"/>
              <w:sz w:val="24"/>
              <w:szCs w:val="24"/>
            </w:rPr>
            <w:instrText xml:space="preserve"> BIBLIOGRAPHY </w:instrText>
          </w:r>
          <w:r w:rsidRPr="008755FE">
            <w:rPr>
              <w:rFonts w:ascii="Arial" w:hAnsi="Arial" w:cs="Arial"/>
              <w:sz w:val="24"/>
              <w:szCs w:val="24"/>
            </w:rPr>
            <w:fldChar w:fldCharType="separate"/>
          </w:r>
          <w:r w:rsidRPr="008755FE">
            <w:rPr>
              <w:rFonts w:ascii="Arial" w:hAnsi="Arial" w:cs="Arial"/>
              <w:noProof/>
              <w:sz w:val="24"/>
              <w:szCs w:val="24"/>
              <w:lang w:val="en-US"/>
            </w:rPr>
            <w:t xml:space="preserve">Zajicek, J. (2010). </w:t>
          </w:r>
          <w:r w:rsidRPr="008755FE">
            <w:rPr>
              <w:rFonts w:ascii="Arial" w:hAnsi="Arial" w:cs="Arial"/>
              <w:i/>
              <w:iCs/>
              <w:noProof/>
              <w:sz w:val="24"/>
              <w:szCs w:val="24"/>
              <w:lang w:val="en-US"/>
            </w:rPr>
            <w:t>Analysis and some improvements of FMECA</w:t>
          </w:r>
          <w:r w:rsidRPr="008755FE">
            <w:rPr>
              <w:rFonts w:ascii="Arial" w:hAnsi="Arial" w:cs="Arial"/>
              <w:noProof/>
              <w:sz w:val="24"/>
              <w:szCs w:val="24"/>
              <w:lang w:val="en-US"/>
            </w:rPr>
            <w:t>. Retrieved from Research Gate: https://www.researchgate.net/publication/286808023_Analysis_and_some_improvements_of_FMECA</w:t>
          </w:r>
        </w:p>
        <w:p w14:paraId="0310E455" w14:textId="70AD7942" w:rsidR="00FD40A8" w:rsidRDefault="00FD40A8">
          <w:pPr>
            <w:rPr>
              <w:rStyle w:val="selectable"/>
              <w:rFonts w:ascii="Arial" w:hAnsi="Arial" w:cs="Arial"/>
              <w:color w:val="000000"/>
              <w:sz w:val="24"/>
              <w:szCs w:val="24"/>
            </w:rPr>
          </w:pPr>
          <w:r w:rsidRPr="008755FE">
            <w:rPr>
              <w:rFonts w:ascii="Arial" w:hAnsi="Arial" w:cs="Arial"/>
              <w:b/>
              <w:bCs/>
              <w:noProof/>
              <w:sz w:val="24"/>
              <w:szCs w:val="24"/>
            </w:rPr>
            <w:fldChar w:fldCharType="end"/>
          </w:r>
        </w:p>
      </w:sdtContent>
    </w:sdt>
    <w:p w14:paraId="760F28AF" w14:textId="2873F35E" w:rsidR="00D258C9" w:rsidRPr="00B80E33" w:rsidRDefault="000941CA">
      <w:pPr>
        <w:rPr>
          <w:rStyle w:val="selectable"/>
          <w:rFonts w:ascii="Arial" w:hAnsi="Arial" w:cs="Arial"/>
          <w:color w:val="000000"/>
          <w:sz w:val="24"/>
          <w:szCs w:val="24"/>
        </w:rPr>
      </w:pPr>
      <w:r>
        <w:rPr>
          <w:rStyle w:val="selectable"/>
          <w:rFonts w:ascii="Arial" w:hAnsi="Arial" w:cs="Arial"/>
          <w:color w:val="000000"/>
          <w:sz w:val="24"/>
          <w:szCs w:val="24"/>
        </w:rPr>
        <w:t>[</w:t>
      </w:r>
      <w:r w:rsidR="00FD40A8">
        <w:rPr>
          <w:rStyle w:val="selectable"/>
          <w:rFonts w:ascii="Arial" w:hAnsi="Arial" w:cs="Arial"/>
          <w:color w:val="000000"/>
          <w:sz w:val="24"/>
          <w:szCs w:val="24"/>
        </w:rPr>
        <w:t>6</w:t>
      </w:r>
      <w:r>
        <w:rPr>
          <w:rStyle w:val="selectable"/>
          <w:rFonts w:ascii="Arial" w:hAnsi="Arial" w:cs="Arial"/>
          <w:color w:val="000000"/>
          <w:sz w:val="24"/>
          <w:szCs w:val="24"/>
        </w:rPr>
        <w:t xml:space="preserve">] </w:t>
      </w:r>
      <w:proofErr w:type="spellStart"/>
      <w:r w:rsidR="00B80E33" w:rsidRPr="00B80E33">
        <w:rPr>
          <w:rStyle w:val="selectable"/>
          <w:rFonts w:ascii="Arial" w:hAnsi="Arial" w:cs="Arial"/>
          <w:color w:val="000000"/>
          <w:sz w:val="24"/>
          <w:szCs w:val="24"/>
        </w:rPr>
        <w:t>Scribd</w:t>
      </w:r>
      <w:proofErr w:type="spellEnd"/>
      <w:r w:rsidR="00B80E33" w:rsidRPr="00B80E33">
        <w:rPr>
          <w:rStyle w:val="selectable"/>
          <w:rFonts w:ascii="Arial" w:hAnsi="Arial" w:cs="Arial"/>
          <w:color w:val="000000"/>
          <w:sz w:val="24"/>
          <w:szCs w:val="24"/>
        </w:rPr>
        <w:t xml:space="preserve">. 2020. </w:t>
      </w:r>
      <w:r w:rsidR="00B80E33" w:rsidRPr="00B80E33">
        <w:rPr>
          <w:rStyle w:val="selectable"/>
          <w:rFonts w:ascii="Arial" w:hAnsi="Arial" w:cs="Arial"/>
          <w:i/>
          <w:iCs/>
          <w:color w:val="000000"/>
          <w:sz w:val="24"/>
          <w:szCs w:val="24"/>
        </w:rPr>
        <w:t xml:space="preserve">DFMEA </w:t>
      </w:r>
      <w:proofErr w:type="gramStart"/>
      <w:r w:rsidR="00B80E33" w:rsidRPr="00B80E33">
        <w:rPr>
          <w:rStyle w:val="selectable"/>
          <w:rFonts w:ascii="Arial" w:hAnsi="Arial" w:cs="Arial"/>
          <w:i/>
          <w:iCs/>
          <w:color w:val="000000"/>
          <w:sz w:val="24"/>
          <w:szCs w:val="24"/>
        </w:rPr>
        <w:t>Of</w:t>
      </w:r>
      <w:proofErr w:type="gramEnd"/>
      <w:r w:rsidR="00B80E33" w:rsidRPr="00B80E33">
        <w:rPr>
          <w:rStyle w:val="selectable"/>
          <w:rFonts w:ascii="Arial" w:hAnsi="Arial" w:cs="Arial"/>
          <w:i/>
          <w:iCs/>
          <w:color w:val="000000"/>
          <w:sz w:val="24"/>
          <w:szCs w:val="24"/>
        </w:rPr>
        <w:t xml:space="preserve"> Bicycle</w:t>
      </w:r>
      <w:r w:rsidR="00B80E33">
        <w:rPr>
          <w:rStyle w:val="selectable"/>
          <w:rFonts w:ascii="Arial" w:hAnsi="Arial" w:cs="Arial"/>
          <w:i/>
          <w:iCs/>
          <w:color w:val="000000"/>
          <w:sz w:val="24"/>
          <w:szCs w:val="24"/>
        </w:rPr>
        <w:t xml:space="preserve"> </w:t>
      </w:r>
      <w:r w:rsidR="00B80E33" w:rsidRPr="00B80E33">
        <w:rPr>
          <w:rStyle w:val="selectable"/>
          <w:rFonts w:ascii="Arial" w:hAnsi="Arial" w:cs="Arial"/>
          <w:i/>
          <w:iCs/>
          <w:color w:val="000000"/>
          <w:sz w:val="24"/>
          <w:szCs w:val="24"/>
        </w:rPr>
        <w:t xml:space="preserve">| </w:t>
      </w:r>
      <w:proofErr w:type="spellStart"/>
      <w:r w:rsidR="00B80E33" w:rsidRPr="00B80E33">
        <w:rPr>
          <w:rStyle w:val="selectable"/>
          <w:rFonts w:ascii="Arial" w:hAnsi="Arial" w:cs="Arial"/>
          <w:i/>
          <w:iCs/>
          <w:color w:val="000000"/>
          <w:sz w:val="24"/>
          <w:szCs w:val="24"/>
        </w:rPr>
        <w:t>Scribd</w:t>
      </w:r>
      <w:proofErr w:type="spellEnd"/>
      <w:r w:rsidR="00B80E33" w:rsidRPr="00B80E33">
        <w:rPr>
          <w:rStyle w:val="selectable"/>
          <w:rFonts w:ascii="Arial" w:hAnsi="Arial" w:cs="Arial"/>
          <w:color w:val="000000"/>
          <w:sz w:val="24"/>
          <w:szCs w:val="24"/>
        </w:rPr>
        <w:t>. [</w:t>
      </w:r>
      <w:proofErr w:type="gramStart"/>
      <w:r w:rsidR="00B80E33" w:rsidRPr="00B80E33">
        <w:rPr>
          <w:rStyle w:val="selectable"/>
          <w:rFonts w:ascii="Arial" w:hAnsi="Arial" w:cs="Arial"/>
          <w:color w:val="000000"/>
          <w:sz w:val="24"/>
          <w:szCs w:val="24"/>
        </w:rPr>
        <w:t>online</w:t>
      </w:r>
      <w:proofErr w:type="gramEnd"/>
      <w:r w:rsidR="00B80E33" w:rsidRPr="00B80E33">
        <w:rPr>
          <w:rStyle w:val="selectable"/>
          <w:rFonts w:ascii="Arial" w:hAnsi="Arial" w:cs="Arial"/>
          <w:color w:val="000000"/>
          <w:sz w:val="24"/>
          <w:szCs w:val="24"/>
        </w:rPr>
        <w:t>] Available at: &lt;https://www.scribd.com/document/403701434/DFMEA-of-Bicycle-System&gt; [Accessed 28 April 2020].</w:t>
      </w:r>
    </w:p>
    <w:p w14:paraId="2AD642D6" w14:textId="1DE379B7" w:rsidR="00BB527A" w:rsidRDefault="000941CA" w:rsidP="000941CA">
      <w:pPr>
        <w:rPr>
          <w:rStyle w:val="selectable"/>
          <w:rFonts w:ascii="Arial" w:hAnsi="Arial" w:cs="Arial"/>
          <w:color w:val="000000"/>
          <w:sz w:val="24"/>
          <w:szCs w:val="24"/>
        </w:rPr>
      </w:pPr>
      <w:r>
        <w:rPr>
          <w:rStyle w:val="selectable"/>
          <w:rFonts w:ascii="Arial" w:hAnsi="Arial" w:cs="Arial"/>
          <w:color w:val="000000"/>
          <w:sz w:val="24"/>
          <w:szCs w:val="24"/>
        </w:rPr>
        <w:t>[</w:t>
      </w:r>
      <w:r w:rsidR="00FD40A8">
        <w:rPr>
          <w:rStyle w:val="selectable"/>
          <w:rFonts w:ascii="Arial" w:hAnsi="Arial" w:cs="Arial"/>
          <w:color w:val="000000"/>
          <w:sz w:val="24"/>
          <w:szCs w:val="24"/>
        </w:rPr>
        <w:t>7</w:t>
      </w:r>
      <w:r>
        <w:rPr>
          <w:rStyle w:val="selectable"/>
          <w:rFonts w:ascii="Arial" w:hAnsi="Arial" w:cs="Arial"/>
          <w:color w:val="000000"/>
          <w:sz w:val="24"/>
          <w:szCs w:val="24"/>
        </w:rPr>
        <w:t xml:space="preserve">] </w:t>
      </w:r>
      <w:r w:rsidRPr="001D42BE">
        <w:rPr>
          <w:rStyle w:val="selectable"/>
          <w:rFonts w:ascii="Arial" w:hAnsi="Arial" w:cs="Arial"/>
          <w:color w:val="000000"/>
          <w:sz w:val="24"/>
          <w:szCs w:val="24"/>
        </w:rPr>
        <w:t xml:space="preserve">Robbins, G., 2020. </w:t>
      </w:r>
      <w:r w:rsidRPr="001D42BE">
        <w:rPr>
          <w:rStyle w:val="selectable"/>
          <w:rFonts w:ascii="Arial" w:hAnsi="Arial" w:cs="Arial"/>
          <w:i/>
          <w:iCs/>
          <w:color w:val="000000"/>
          <w:sz w:val="24"/>
          <w:szCs w:val="24"/>
        </w:rPr>
        <w:t xml:space="preserve">What Are </w:t>
      </w:r>
      <w:r w:rsidR="001A1FDD" w:rsidRPr="001D42BE">
        <w:rPr>
          <w:rStyle w:val="selectable"/>
          <w:rFonts w:ascii="Arial" w:hAnsi="Arial" w:cs="Arial"/>
          <w:i/>
          <w:iCs/>
          <w:color w:val="000000"/>
          <w:sz w:val="24"/>
          <w:szCs w:val="24"/>
        </w:rPr>
        <w:t>the</w:t>
      </w:r>
      <w:r w:rsidRPr="001D42BE">
        <w:rPr>
          <w:rStyle w:val="selectable"/>
          <w:rFonts w:ascii="Arial" w:hAnsi="Arial" w:cs="Arial"/>
          <w:i/>
          <w:iCs/>
          <w:color w:val="000000"/>
          <w:sz w:val="24"/>
          <w:szCs w:val="24"/>
        </w:rPr>
        <w:t xml:space="preserve"> Benefits </w:t>
      </w:r>
      <w:r w:rsidR="001A1FDD" w:rsidRPr="001D42BE">
        <w:rPr>
          <w:rStyle w:val="selectable"/>
          <w:rFonts w:ascii="Arial" w:hAnsi="Arial" w:cs="Arial"/>
          <w:i/>
          <w:iCs/>
          <w:color w:val="000000"/>
          <w:sz w:val="24"/>
          <w:szCs w:val="24"/>
        </w:rPr>
        <w:t>of</w:t>
      </w:r>
      <w:r w:rsidRPr="001D42BE">
        <w:rPr>
          <w:rStyle w:val="selectable"/>
          <w:rFonts w:ascii="Arial" w:hAnsi="Arial" w:cs="Arial"/>
          <w:i/>
          <w:iCs/>
          <w:color w:val="000000"/>
          <w:sz w:val="24"/>
          <w:szCs w:val="24"/>
        </w:rPr>
        <w:t xml:space="preserve"> FMEA (Failure Modes &amp; Effects </w:t>
      </w:r>
      <w:r w:rsidR="001A1FDD" w:rsidRPr="001D42BE">
        <w:rPr>
          <w:rStyle w:val="selectable"/>
          <w:rFonts w:ascii="Arial" w:hAnsi="Arial" w:cs="Arial"/>
          <w:i/>
          <w:iCs/>
          <w:color w:val="000000"/>
          <w:sz w:val="24"/>
          <w:szCs w:val="24"/>
        </w:rPr>
        <w:t>Analysis)?</w:t>
      </w:r>
      <w:r w:rsidRPr="001D42BE">
        <w:rPr>
          <w:rStyle w:val="selectable"/>
          <w:rFonts w:ascii="Arial" w:hAnsi="Arial" w:cs="Arial"/>
          <w:i/>
          <w:iCs/>
          <w:color w:val="000000"/>
          <w:sz w:val="24"/>
          <w:szCs w:val="24"/>
        </w:rPr>
        <w:t xml:space="preserve"> Each FMEA (FMEDA, FMECA, DFMEA, PFMEA, SFMEA, IFMEA) Is A Powerful Tool That Can Be Used </w:t>
      </w:r>
      <w:r w:rsidR="001A1FDD" w:rsidRPr="001D42BE">
        <w:rPr>
          <w:rStyle w:val="selectable"/>
          <w:rFonts w:ascii="Arial" w:hAnsi="Arial" w:cs="Arial"/>
          <w:i/>
          <w:iCs/>
          <w:color w:val="000000"/>
          <w:sz w:val="24"/>
          <w:szCs w:val="24"/>
        </w:rPr>
        <w:t>to</w:t>
      </w:r>
      <w:r w:rsidRPr="001D42BE">
        <w:rPr>
          <w:rStyle w:val="selectable"/>
          <w:rFonts w:ascii="Arial" w:hAnsi="Arial" w:cs="Arial"/>
          <w:i/>
          <w:iCs/>
          <w:color w:val="000000"/>
          <w:sz w:val="24"/>
          <w:szCs w:val="24"/>
        </w:rPr>
        <w:t xml:space="preserve"> Avoid </w:t>
      </w:r>
      <w:r w:rsidR="001A1FDD" w:rsidRPr="001D42BE">
        <w:rPr>
          <w:rStyle w:val="selectable"/>
          <w:rFonts w:ascii="Arial" w:hAnsi="Arial" w:cs="Arial"/>
          <w:i/>
          <w:iCs/>
          <w:color w:val="000000"/>
          <w:sz w:val="24"/>
          <w:szCs w:val="24"/>
        </w:rPr>
        <w:t>or</w:t>
      </w:r>
      <w:r w:rsidRPr="001D42BE">
        <w:rPr>
          <w:rStyle w:val="selectable"/>
          <w:rFonts w:ascii="Arial" w:hAnsi="Arial" w:cs="Arial"/>
          <w:i/>
          <w:iCs/>
          <w:color w:val="000000"/>
          <w:sz w:val="24"/>
          <w:szCs w:val="24"/>
        </w:rPr>
        <w:t xml:space="preserve"> Mitigate </w:t>
      </w:r>
      <w:r w:rsidR="001A1FDD" w:rsidRPr="001D42BE">
        <w:rPr>
          <w:rStyle w:val="selectable"/>
          <w:rFonts w:ascii="Arial" w:hAnsi="Arial" w:cs="Arial"/>
          <w:i/>
          <w:iCs/>
          <w:color w:val="000000"/>
          <w:sz w:val="24"/>
          <w:szCs w:val="24"/>
        </w:rPr>
        <w:t>the</w:t>
      </w:r>
      <w:r w:rsidRPr="001D42BE">
        <w:rPr>
          <w:rStyle w:val="selectable"/>
          <w:rFonts w:ascii="Arial" w:hAnsi="Arial" w:cs="Arial"/>
          <w:i/>
          <w:iCs/>
          <w:color w:val="000000"/>
          <w:sz w:val="24"/>
          <w:szCs w:val="24"/>
        </w:rPr>
        <w:t xml:space="preserve"> Risk Of Failure</w:t>
      </w:r>
      <w:proofErr w:type="gramStart"/>
      <w:r w:rsidRPr="001D42BE">
        <w:rPr>
          <w:rStyle w:val="selectable"/>
          <w:rFonts w:ascii="Arial" w:hAnsi="Arial" w:cs="Arial"/>
          <w:i/>
          <w:iCs/>
          <w:color w:val="000000"/>
          <w:sz w:val="24"/>
          <w:szCs w:val="24"/>
        </w:rPr>
        <w:t>!</w:t>
      </w:r>
      <w:r w:rsidRPr="001D42BE">
        <w:rPr>
          <w:rStyle w:val="selectable"/>
          <w:rFonts w:ascii="Arial" w:hAnsi="Arial" w:cs="Arial"/>
          <w:color w:val="000000"/>
          <w:sz w:val="24"/>
          <w:szCs w:val="24"/>
        </w:rPr>
        <w:t>.</w:t>
      </w:r>
      <w:proofErr w:type="gramEnd"/>
      <w:r w:rsidRPr="001D42BE">
        <w:rPr>
          <w:rStyle w:val="selectable"/>
          <w:rFonts w:ascii="Arial" w:hAnsi="Arial" w:cs="Arial"/>
          <w:color w:val="000000"/>
          <w:sz w:val="24"/>
          <w:szCs w:val="24"/>
        </w:rPr>
        <w:t xml:space="preserve"> [</w:t>
      </w:r>
      <w:proofErr w:type="gramStart"/>
      <w:r w:rsidRPr="001D42BE">
        <w:rPr>
          <w:rStyle w:val="selectable"/>
          <w:rFonts w:ascii="Arial" w:hAnsi="Arial" w:cs="Arial"/>
          <w:color w:val="000000"/>
          <w:sz w:val="24"/>
          <w:szCs w:val="24"/>
        </w:rPr>
        <w:t>online</w:t>
      </w:r>
      <w:proofErr w:type="gramEnd"/>
      <w:r w:rsidRPr="001D42BE">
        <w:rPr>
          <w:rStyle w:val="selectable"/>
          <w:rFonts w:ascii="Arial" w:hAnsi="Arial" w:cs="Arial"/>
          <w:color w:val="000000"/>
          <w:sz w:val="24"/>
          <w:szCs w:val="24"/>
        </w:rPr>
        <w:t>] Fmea.co.uk. Available at: &lt;https://www.fmea.co.uk/FMEA_benefits.html&gt; [Accessed 28 April 2020].</w:t>
      </w:r>
    </w:p>
    <w:p w14:paraId="65B81572" w14:textId="361C7F04" w:rsidR="008755FE" w:rsidRDefault="008755FE" w:rsidP="008755FE"/>
    <w:p w14:paraId="79F14379" w14:textId="77E1E3B0" w:rsidR="002803DD" w:rsidRDefault="00043424">
      <w:pPr>
        <w:rPr>
          <w:rFonts w:ascii="Arial" w:hAnsi="Arial" w:cs="Arial"/>
          <w:b/>
          <w:sz w:val="24"/>
          <w:szCs w:val="24"/>
          <w:u w:val="single"/>
        </w:rPr>
      </w:pPr>
      <w:r>
        <w:rPr>
          <w:rFonts w:ascii="Arial" w:hAnsi="Arial" w:cs="Arial"/>
          <w:b/>
          <w:sz w:val="24"/>
          <w:szCs w:val="24"/>
          <w:u w:val="single"/>
        </w:rPr>
        <w:t>1</w:t>
      </w:r>
      <w:r w:rsidR="00EE19AF">
        <w:rPr>
          <w:rFonts w:ascii="Arial" w:hAnsi="Arial" w:cs="Arial"/>
          <w:b/>
          <w:sz w:val="24"/>
          <w:szCs w:val="24"/>
          <w:u w:val="single"/>
        </w:rPr>
        <w:t>2</w:t>
      </w:r>
      <w:r>
        <w:rPr>
          <w:rFonts w:ascii="Arial" w:hAnsi="Arial" w:cs="Arial"/>
          <w:b/>
          <w:sz w:val="24"/>
          <w:szCs w:val="24"/>
          <w:u w:val="single"/>
        </w:rPr>
        <w:t>.0</w:t>
      </w:r>
      <w:r w:rsidR="0043191A" w:rsidRPr="00D45540">
        <w:rPr>
          <w:rFonts w:ascii="Arial" w:hAnsi="Arial" w:cs="Arial"/>
          <w:b/>
          <w:sz w:val="24"/>
          <w:szCs w:val="24"/>
          <w:u w:val="single"/>
        </w:rPr>
        <w:t xml:space="preserve"> </w:t>
      </w:r>
      <w:r w:rsidR="00DF4E75" w:rsidRPr="00D45540">
        <w:rPr>
          <w:rFonts w:ascii="Arial" w:hAnsi="Arial" w:cs="Arial"/>
          <w:b/>
          <w:sz w:val="24"/>
          <w:szCs w:val="24"/>
          <w:u w:val="single"/>
        </w:rPr>
        <w:t xml:space="preserve">Bibliography </w:t>
      </w:r>
    </w:p>
    <w:p w14:paraId="00CC86E2" w14:textId="7BA1D9C6" w:rsidR="000941CA" w:rsidRPr="00352BC6" w:rsidRDefault="000941CA" w:rsidP="000941CA">
      <w:pPr>
        <w:rPr>
          <w:rStyle w:val="selectable"/>
          <w:rFonts w:ascii="Arial" w:hAnsi="Arial" w:cs="Arial"/>
          <w:color w:val="000000"/>
          <w:sz w:val="24"/>
          <w:szCs w:val="24"/>
        </w:rPr>
      </w:pPr>
      <w:r>
        <w:rPr>
          <w:rStyle w:val="selectable"/>
          <w:rFonts w:ascii="Arial" w:hAnsi="Arial" w:cs="Arial"/>
          <w:color w:val="000000"/>
          <w:sz w:val="24"/>
          <w:szCs w:val="24"/>
        </w:rPr>
        <w:t xml:space="preserve">[1] </w:t>
      </w:r>
      <w:proofErr w:type="spellStart"/>
      <w:r w:rsidRPr="00352BC6">
        <w:rPr>
          <w:rStyle w:val="selectable"/>
          <w:rFonts w:ascii="Arial" w:hAnsi="Arial" w:cs="Arial"/>
          <w:color w:val="000000"/>
          <w:sz w:val="24"/>
          <w:szCs w:val="24"/>
        </w:rPr>
        <w:t>Zepf</w:t>
      </w:r>
      <w:proofErr w:type="spellEnd"/>
      <w:r w:rsidRPr="00352BC6">
        <w:rPr>
          <w:rStyle w:val="selectable"/>
          <w:rFonts w:ascii="Arial" w:hAnsi="Arial" w:cs="Arial"/>
          <w:color w:val="000000"/>
          <w:sz w:val="24"/>
          <w:szCs w:val="24"/>
        </w:rPr>
        <w:t xml:space="preserve">, P., 2002. </w:t>
      </w:r>
      <w:r w:rsidRPr="00352BC6">
        <w:rPr>
          <w:rStyle w:val="selectable"/>
          <w:rFonts w:ascii="Arial" w:hAnsi="Arial" w:cs="Arial"/>
          <w:i/>
          <w:iCs/>
          <w:color w:val="000000"/>
          <w:sz w:val="24"/>
          <w:szCs w:val="24"/>
        </w:rPr>
        <w:t xml:space="preserve">How </w:t>
      </w:r>
      <w:r w:rsidR="001A1FDD" w:rsidRPr="00352BC6">
        <w:rPr>
          <w:rStyle w:val="selectable"/>
          <w:rFonts w:ascii="Arial" w:hAnsi="Arial" w:cs="Arial"/>
          <w:i/>
          <w:iCs/>
          <w:color w:val="000000"/>
          <w:sz w:val="24"/>
          <w:szCs w:val="24"/>
        </w:rPr>
        <w:t>to</w:t>
      </w:r>
      <w:r w:rsidRPr="00352BC6">
        <w:rPr>
          <w:rStyle w:val="selectable"/>
          <w:rFonts w:ascii="Arial" w:hAnsi="Arial" w:cs="Arial"/>
          <w:i/>
          <w:iCs/>
          <w:color w:val="000000"/>
          <w:sz w:val="24"/>
          <w:szCs w:val="24"/>
        </w:rPr>
        <w:t xml:space="preserve"> Do </w:t>
      </w:r>
      <w:proofErr w:type="gramStart"/>
      <w:r w:rsidRPr="00352BC6">
        <w:rPr>
          <w:rStyle w:val="selectable"/>
          <w:rFonts w:ascii="Arial" w:hAnsi="Arial" w:cs="Arial"/>
          <w:i/>
          <w:iCs/>
          <w:color w:val="000000"/>
          <w:sz w:val="24"/>
          <w:szCs w:val="24"/>
        </w:rPr>
        <w:t>A</w:t>
      </w:r>
      <w:proofErr w:type="gramEnd"/>
      <w:r w:rsidRPr="00352BC6">
        <w:rPr>
          <w:rStyle w:val="selectable"/>
          <w:rFonts w:ascii="Arial" w:hAnsi="Arial" w:cs="Arial"/>
          <w:i/>
          <w:iCs/>
          <w:color w:val="000000"/>
          <w:sz w:val="24"/>
          <w:szCs w:val="24"/>
        </w:rPr>
        <w:t xml:space="preserve"> Risk Analysis Using FMECA (Failure Mode, Effects </w:t>
      </w:r>
      <w:r w:rsidR="001B6367" w:rsidRPr="00352BC6">
        <w:rPr>
          <w:rStyle w:val="selectable"/>
          <w:rFonts w:ascii="Arial" w:hAnsi="Arial" w:cs="Arial"/>
          <w:i/>
          <w:iCs/>
          <w:color w:val="000000"/>
          <w:sz w:val="24"/>
          <w:szCs w:val="24"/>
        </w:rPr>
        <w:t>and</w:t>
      </w:r>
      <w:r w:rsidRPr="00352BC6">
        <w:rPr>
          <w:rStyle w:val="selectable"/>
          <w:rFonts w:ascii="Arial" w:hAnsi="Arial" w:cs="Arial"/>
          <w:i/>
          <w:iCs/>
          <w:color w:val="000000"/>
          <w:sz w:val="24"/>
          <w:szCs w:val="24"/>
        </w:rPr>
        <w:t xml:space="preserve"> Criticality Analysis)</w:t>
      </w:r>
      <w:r w:rsidRPr="00352BC6">
        <w:rPr>
          <w:rStyle w:val="selectable"/>
          <w:rFonts w:ascii="Arial" w:hAnsi="Arial" w:cs="Arial"/>
          <w:color w:val="000000"/>
          <w:sz w:val="24"/>
          <w:szCs w:val="24"/>
        </w:rPr>
        <w:t xml:space="preserve">. Oakville, Ont.: </w:t>
      </w:r>
      <w:proofErr w:type="spellStart"/>
      <w:r w:rsidRPr="00352BC6">
        <w:rPr>
          <w:rStyle w:val="selectable"/>
          <w:rFonts w:ascii="Arial" w:hAnsi="Arial" w:cs="Arial"/>
          <w:color w:val="000000"/>
          <w:sz w:val="24"/>
          <w:szCs w:val="24"/>
        </w:rPr>
        <w:t>Zarpac</w:t>
      </w:r>
      <w:proofErr w:type="spellEnd"/>
      <w:r w:rsidRPr="00352BC6">
        <w:rPr>
          <w:rStyle w:val="selectable"/>
          <w:rFonts w:ascii="Arial" w:hAnsi="Arial" w:cs="Arial"/>
          <w:color w:val="000000"/>
          <w:sz w:val="24"/>
          <w:szCs w:val="24"/>
        </w:rPr>
        <w:t xml:space="preserve"> Inc.</w:t>
      </w:r>
    </w:p>
    <w:p w14:paraId="38C21AB5" w14:textId="2C1E298A" w:rsidR="00D44B5F" w:rsidRDefault="00D44B5F" w:rsidP="002E65E0">
      <w:pPr>
        <w:rPr>
          <w:rStyle w:val="selectable"/>
          <w:rFonts w:ascii="Arial" w:hAnsi="Arial" w:cs="Arial"/>
          <w:i/>
          <w:iCs/>
          <w:color w:val="000000"/>
          <w:sz w:val="24"/>
          <w:szCs w:val="24"/>
        </w:rPr>
      </w:pPr>
      <w:r w:rsidRPr="00352BC6">
        <w:rPr>
          <w:rStyle w:val="selectable"/>
          <w:rFonts w:ascii="Arial" w:hAnsi="Arial" w:cs="Arial"/>
          <w:i/>
          <w:iCs/>
          <w:color w:val="000000"/>
          <w:sz w:val="24"/>
          <w:szCs w:val="24"/>
        </w:rPr>
        <w:t>(</w:t>
      </w:r>
      <w:proofErr w:type="spellStart"/>
      <w:r w:rsidRPr="00352BC6">
        <w:rPr>
          <w:rStyle w:val="selectable"/>
          <w:rFonts w:ascii="Arial" w:hAnsi="Arial" w:cs="Arial"/>
          <w:i/>
          <w:iCs/>
          <w:color w:val="000000"/>
          <w:sz w:val="24"/>
          <w:szCs w:val="24"/>
        </w:rPr>
        <w:t>Zepf</w:t>
      </w:r>
      <w:proofErr w:type="spellEnd"/>
      <w:r w:rsidRPr="00352BC6">
        <w:rPr>
          <w:rStyle w:val="selectable"/>
          <w:rFonts w:ascii="Arial" w:hAnsi="Arial" w:cs="Arial"/>
          <w:i/>
          <w:iCs/>
          <w:color w:val="000000"/>
          <w:sz w:val="24"/>
          <w:szCs w:val="24"/>
        </w:rPr>
        <w:t>, 2002)</w:t>
      </w:r>
      <w:r w:rsidR="001C20EB">
        <w:rPr>
          <w:rStyle w:val="selectable"/>
          <w:rFonts w:ascii="Arial" w:hAnsi="Arial" w:cs="Arial"/>
          <w:i/>
          <w:iCs/>
          <w:color w:val="000000"/>
          <w:sz w:val="24"/>
          <w:szCs w:val="24"/>
        </w:rPr>
        <w:t>.</w:t>
      </w:r>
    </w:p>
    <w:p w14:paraId="1C2C5B24" w14:textId="7EDEC7C1" w:rsidR="00FD40A8" w:rsidRPr="00AD4324" w:rsidRDefault="00FD40A8" w:rsidP="002E65E0">
      <w:pPr>
        <w:rPr>
          <w:rStyle w:val="selectable"/>
          <w:rFonts w:ascii="Arial" w:hAnsi="Arial" w:cs="Arial"/>
          <w:sz w:val="24"/>
          <w:szCs w:val="24"/>
        </w:rPr>
      </w:pPr>
      <w:r>
        <w:rPr>
          <w:rStyle w:val="selectable"/>
          <w:rFonts w:ascii="Arial" w:hAnsi="Arial" w:cs="Arial"/>
          <w:color w:val="000000"/>
          <w:sz w:val="24"/>
          <w:szCs w:val="24"/>
        </w:rPr>
        <w:t xml:space="preserve">[2] </w:t>
      </w:r>
      <w:proofErr w:type="spellStart"/>
      <w:r w:rsidRPr="00FD40A8">
        <w:rPr>
          <w:rStyle w:val="selectable"/>
          <w:rFonts w:ascii="Arial" w:hAnsi="Arial" w:cs="Arial"/>
          <w:color w:val="000000"/>
          <w:sz w:val="24"/>
          <w:szCs w:val="24"/>
        </w:rPr>
        <w:t>Tinga</w:t>
      </w:r>
      <w:proofErr w:type="spellEnd"/>
      <w:r w:rsidRPr="00FD40A8">
        <w:rPr>
          <w:rStyle w:val="selectable"/>
          <w:rFonts w:ascii="Arial" w:hAnsi="Arial" w:cs="Arial"/>
          <w:color w:val="000000"/>
          <w:sz w:val="24"/>
          <w:szCs w:val="24"/>
        </w:rPr>
        <w:t xml:space="preserve">, T., 2013. </w:t>
      </w:r>
      <w:r w:rsidRPr="00FD40A8">
        <w:rPr>
          <w:rStyle w:val="selectable"/>
          <w:rFonts w:ascii="Arial" w:hAnsi="Arial" w:cs="Arial"/>
          <w:i/>
          <w:iCs/>
          <w:color w:val="000000"/>
          <w:sz w:val="24"/>
          <w:szCs w:val="24"/>
        </w:rPr>
        <w:t xml:space="preserve">Principles </w:t>
      </w:r>
      <w:r w:rsidR="00AD4324" w:rsidRPr="00FD40A8">
        <w:rPr>
          <w:rStyle w:val="selectable"/>
          <w:rFonts w:ascii="Arial" w:hAnsi="Arial" w:cs="Arial"/>
          <w:i/>
          <w:iCs/>
          <w:color w:val="000000"/>
          <w:sz w:val="24"/>
          <w:szCs w:val="24"/>
        </w:rPr>
        <w:t>of</w:t>
      </w:r>
      <w:r w:rsidRPr="00FD40A8">
        <w:rPr>
          <w:rStyle w:val="selectable"/>
          <w:rFonts w:ascii="Arial" w:hAnsi="Arial" w:cs="Arial"/>
          <w:i/>
          <w:iCs/>
          <w:color w:val="000000"/>
          <w:sz w:val="24"/>
          <w:szCs w:val="24"/>
        </w:rPr>
        <w:t xml:space="preserve"> Loads </w:t>
      </w:r>
      <w:r w:rsidR="002C1410" w:rsidRPr="00FD40A8">
        <w:rPr>
          <w:rStyle w:val="selectable"/>
          <w:rFonts w:ascii="Arial" w:hAnsi="Arial" w:cs="Arial"/>
          <w:i/>
          <w:iCs/>
          <w:color w:val="000000"/>
          <w:sz w:val="24"/>
          <w:szCs w:val="24"/>
        </w:rPr>
        <w:t>and</w:t>
      </w:r>
      <w:r w:rsidRPr="00FD40A8">
        <w:rPr>
          <w:rStyle w:val="selectable"/>
          <w:rFonts w:ascii="Arial" w:hAnsi="Arial" w:cs="Arial"/>
          <w:i/>
          <w:iCs/>
          <w:color w:val="000000"/>
          <w:sz w:val="24"/>
          <w:szCs w:val="24"/>
        </w:rPr>
        <w:t xml:space="preserve"> Failure Mechanisms</w:t>
      </w:r>
      <w:r w:rsidRPr="00FD40A8">
        <w:rPr>
          <w:rStyle w:val="selectable"/>
          <w:rFonts w:ascii="Arial" w:hAnsi="Arial" w:cs="Arial"/>
          <w:color w:val="000000"/>
          <w:sz w:val="24"/>
          <w:szCs w:val="24"/>
        </w:rPr>
        <w:t>. London: Springer.</w:t>
      </w:r>
    </w:p>
    <w:p w14:paraId="280FBC3C" w14:textId="764D62C0" w:rsidR="00D44B5F" w:rsidRPr="00352BC6" w:rsidRDefault="00043424" w:rsidP="002E65E0">
      <w:pPr>
        <w:rPr>
          <w:rStyle w:val="selectable"/>
          <w:rFonts w:ascii="Arial" w:hAnsi="Arial" w:cs="Arial"/>
          <w:color w:val="000000"/>
          <w:sz w:val="24"/>
          <w:szCs w:val="24"/>
        </w:rPr>
      </w:pPr>
      <w:r>
        <w:rPr>
          <w:rStyle w:val="selectable"/>
          <w:rFonts w:ascii="Arial" w:hAnsi="Arial" w:cs="Arial"/>
          <w:color w:val="000000"/>
          <w:sz w:val="24"/>
          <w:szCs w:val="24"/>
        </w:rPr>
        <w:t>[</w:t>
      </w:r>
      <w:r w:rsidR="00FD40A8">
        <w:rPr>
          <w:rStyle w:val="selectable"/>
          <w:rFonts w:ascii="Arial" w:hAnsi="Arial" w:cs="Arial"/>
          <w:color w:val="000000"/>
          <w:sz w:val="24"/>
          <w:szCs w:val="24"/>
        </w:rPr>
        <w:t>3</w:t>
      </w:r>
      <w:r>
        <w:rPr>
          <w:rStyle w:val="selectable"/>
          <w:rFonts w:ascii="Arial" w:hAnsi="Arial" w:cs="Arial"/>
          <w:color w:val="000000"/>
          <w:sz w:val="24"/>
          <w:szCs w:val="24"/>
        </w:rPr>
        <w:t xml:space="preserve">] </w:t>
      </w:r>
      <w:proofErr w:type="spellStart"/>
      <w:r w:rsidR="00D44B5F" w:rsidRPr="00352BC6">
        <w:rPr>
          <w:rStyle w:val="selectable"/>
          <w:rFonts w:ascii="Arial" w:hAnsi="Arial" w:cs="Arial"/>
          <w:color w:val="000000"/>
          <w:sz w:val="24"/>
          <w:szCs w:val="24"/>
        </w:rPr>
        <w:t>Borgovini</w:t>
      </w:r>
      <w:proofErr w:type="spellEnd"/>
      <w:r w:rsidR="00D44B5F" w:rsidRPr="00352BC6">
        <w:rPr>
          <w:rStyle w:val="selectable"/>
          <w:rFonts w:ascii="Arial" w:hAnsi="Arial" w:cs="Arial"/>
          <w:color w:val="000000"/>
          <w:sz w:val="24"/>
          <w:szCs w:val="24"/>
        </w:rPr>
        <w:t xml:space="preserve">, R., Rossi, M. and Pemberton, S., 1996. </w:t>
      </w:r>
      <w:r w:rsidR="00D44B5F" w:rsidRPr="00352BC6">
        <w:rPr>
          <w:rStyle w:val="selectable"/>
          <w:rFonts w:ascii="Arial" w:hAnsi="Arial" w:cs="Arial"/>
          <w:i/>
          <w:iCs/>
          <w:color w:val="000000"/>
          <w:sz w:val="24"/>
          <w:szCs w:val="24"/>
        </w:rPr>
        <w:t>Failure Mode, Effects, And Criticality Analysis (FMECA), 1993</w:t>
      </w:r>
      <w:r w:rsidR="00D44B5F" w:rsidRPr="00352BC6">
        <w:rPr>
          <w:rStyle w:val="selectable"/>
          <w:rFonts w:ascii="Arial" w:hAnsi="Arial" w:cs="Arial"/>
          <w:color w:val="000000"/>
          <w:sz w:val="24"/>
          <w:szCs w:val="24"/>
        </w:rPr>
        <w:t xml:space="preserve">. Rome, NY: The </w:t>
      </w:r>
      <w:r w:rsidRPr="00352BC6">
        <w:rPr>
          <w:rStyle w:val="selectable"/>
          <w:rFonts w:ascii="Arial" w:hAnsi="Arial" w:cs="Arial"/>
          <w:color w:val="000000"/>
          <w:sz w:val="24"/>
          <w:szCs w:val="24"/>
        </w:rPr>
        <w:t>Centre</w:t>
      </w:r>
      <w:r w:rsidR="00D44B5F" w:rsidRPr="00352BC6">
        <w:rPr>
          <w:rStyle w:val="selectable"/>
          <w:rFonts w:ascii="Arial" w:hAnsi="Arial" w:cs="Arial"/>
          <w:color w:val="000000"/>
          <w:sz w:val="24"/>
          <w:szCs w:val="24"/>
        </w:rPr>
        <w:t>.</w:t>
      </w:r>
    </w:p>
    <w:p w14:paraId="06FC23FD" w14:textId="4F7B5C98" w:rsidR="00352BC6" w:rsidRPr="00352BC6" w:rsidRDefault="00043424" w:rsidP="00352BC6">
      <w:pPr>
        <w:rPr>
          <w:rStyle w:val="selectable"/>
          <w:rFonts w:ascii="Arial" w:hAnsi="Arial" w:cs="Arial"/>
          <w:color w:val="000000"/>
          <w:sz w:val="24"/>
          <w:szCs w:val="24"/>
        </w:rPr>
      </w:pPr>
      <w:r>
        <w:rPr>
          <w:rStyle w:val="selectable"/>
          <w:rFonts w:ascii="Arial" w:hAnsi="Arial" w:cs="Arial"/>
          <w:color w:val="000000"/>
          <w:sz w:val="24"/>
          <w:szCs w:val="24"/>
        </w:rPr>
        <w:t>[</w:t>
      </w:r>
      <w:r w:rsidR="00FD40A8">
        <w:rPr>
          <w:rStyle w:val="selectable"/>
          <w:rFonts w:ascii="Arial" w:hAnsi="Arial" w:cs="Arial"/>
          <w:color w:val="000000"/>
          <w:sz w:val="24"/>
          <w:szCs w:val="24"/>
        </w:rPr>
        <w:t>4</w:t>
      </w:r>
      <w:r>
        <w:rPr>
          <w:rStyle w:val="selectable"/>
          <w:rFonts w:ascii="Arial" w:hAnsi="Arial" w:cs="Arial"/>
          <w:color w:val="000000"/>
          <w:sz w:val="24"/>
          <w:szCs w:val="24"/>
        </w:rPr>
        <w:t xml:space="preserve">] </w:t>
      </w:r>
      <w:proofErr w:type="spellStart"/>
      <w:r w:rsidR="00352BC6" w:rsidRPr="00352BC6">
        <w:rPr>
          <w:rStyle w:val="selectable"/>
          <w:rFonts w:ascii="Arial" w:hAnsi="Arial" w:cs="Arial"/>
          <w:color w:val="000000"/>
          <w:sz w:val="24"/>
          <w:szCs w:val="24"/>
        </w:rPr>
        <w:t>Rausand</w:t>
      </w:r>
      <w:proofErr w:type="spellEnd"/>
      <w:r w:rsidR="00352BC6" w:rsidRPr="00352BC6">
        <w:rPr>
          <w:rStyle w:val="selectable"/>
          <w:rFonts w:ascii="Arial" w:hAnsi="Arial" w:cs="Arial"/>
          <w:color w:val="000000"/>
          <w:sz w:val="24"/>
          <w:szCs w:val="24"/>
        </w:rPr>
        <w:t>, M., 2020. [</w:t>
      </w:r>
      <w:proofErr w:type="gramStart"/>
      <w:r w:rsidR="00352BC6" w:rsidRPr="00352BC6">
        <w:rPr>
          <w:rStyle w:val="selectable"/>
          <w:rFonts w:ascii="Arial" w:hAnsi="Arial" w:cs="Arial"/>
          <w:color w:val="000000"/>
          <w:sz w:val="24"/>
          <w:szCs w:val="24"/>
        </w:rPr>
        <w:t>online</w:t>
      </w:r>
      <w:proofErr w:type="gramEnd"/>
      <w:r w:rsidR="00352BC6" w:rsidRPr="00352BC6">
        <w:rPr>
          <w:rStyle w:val="selectable"/>
          <w:rFonts w:ascii="Arial" w:hAnsi="Arial" w:cs="Arial"/>
          <w:color w:val="000000"/>
          <w:sz w:val="24"/>
          <w:szCs w:val="24"/>
        </w:rPr>
        <w:t xml:space="preserve">] </w:t>
      </w:r>
      <w:r w:rsidR="00352BC6" w:rsidRPr="00352BC6">
        <w:rPr>
          <w:rStyle w:val="selectable"/>
          <w:rFonts w:ascii="Arial" w:hAnsi="Arial" w:cs="Arial"/>
          <w:i/>
          <w:iCs/>
          <w:color w:val="000000"/>
          <w:sz w:val="24"/>
          <w:szCs w:val="24"/>
        </w:rPr>
        <w:t>Ntnu.edu</w:t>
      </w:r>
      <w:r w:rsidR="00352BC6" w:rsidRPr="00352BC6">
        <w:rPr>
          <w:rStyle w:val="selectable"/>
          <w:rFonts w:ascii="Arial" w:hAnsi="Arial" w:cs="Arial"/>
          <w:color w:val="000000"/>
          <w:sz w:val="24"/>
          <w:szCs w:val="24"/>
        </w:rPr>
        <w:t>. Available at: &lt;https://www.ntnu.edu/documents/624876/1277590549/chapt03-fmeca.pdf/ecf0c289-bc19-492f-88ef-6a197ad4a9f1&gt; [Accessed 27 April 2020].</w:t>
      </w:r>
    </w:p>
    <w:p w14:paraId="2789FFF8" w14:textId="5EE7730B" w:rsidR="00352BC6" w:rsidRPr="00352BC6" w:rsidRDefault="00043424" w:rsidP="00352BC6">
      <w:pPr>
        <w:rPr>
          <w:rStyle w:val="selectable"/>
          <w:rFonts w:ascii="Arial" w:hAnsi="Arial" w:cs="Arial"/>
          <w:color w:val="000000"/>
          <w:sz w:val="24"/>
          <w:szCs w:val="24"/>
        </w:rPr>
      </w:pPr>
      <w:r>
        <w:rPr>
          <w:rStyle w:val="selectable"/>
          <w:rFonts w:ascii="Arial" w:hAnsi="Arial" w:cs="Arial"/>
          <w:color w:val="000000"/>
          <w:sz w:val="24"/>
          <w:szCs w:val="24"/>
        </w:rPr>
        <w:t>[</w:t>
      </w:r>
      <w:r w:rsidR="00FD40A8">
        <w:rPr>
          <w:rStyle w:val="selectable"/>
          <w:rFonts w:ascii="Arial" w:hAnsi="Arial" w:cs="Arial"/>
          <w:color w:val="000000"/>
          <w:sz w:val="24"/>
          <w:szCs w:val="24"/>
        </w:rPr>
        <w:t>5</w:t>
      </w:r>
      <w:r>
        <w:rPr>
          <w:rStyle w:val="selectable"/>
          <w:rFonts w:ascii="Arial" w:hAnsi="Arial" w:cs="Arial"/>
          <w:color w:val="000000"/>
          <w:sz w:val="24"/>
          <w:szCs w:val="24"/>
        </w:rPr>
        <w:t xml:space="preserve">] </w:t>
      </w:r>
      <w:r w:rsidR="00352BC6" w:rsidRPr="00352BC6">
        <w:rPr>
          <w:rStyle w:val="selectable"/>
          <w:rFonts w:ascii="Arial" w:hAnsi="Arial" w:cs="Arial"/>
          <w:color w:val="000000"/>
          <w:sz w:val="24"/>
          <w:szCs w:val="24"/>
        </w:rPr>
        <w:t xml:space="preserve">DMD Solutions. 2020. </w:t>
      </w:r>
      <w:r w:rsidR="00352BC6" w:rsidRPr="00352BC6">
        <w:rPr>
          <w:rStyle w:val="selectable"/>
          <w:rFonts w:ascii="Arial" w:hAnsi="Arial" w:cs="Arial"/>
          <w:i/>
          <w:iCs/>
          <w:color w:val="000000"/>
          <w:sz w:val="24"/>
          <w:szCs w:val="24"/>
        </w:rPr>
        <w:t>Failure Mode Effects and Criticality Analysis (FMECA) - DMD Solutions</w:t>
      </w:r>
      <w:r w:rsidR="00352BC6" w:rsidRPr="00352BC6">
        <w:rPr>
          <w:rStyle w:val="selectable"/>
          <w:rFonts w:ascii="Arial" w:hAnsi="Arial" w:cs="Arial"/>
          <w:color w:val="000000"/>
          <w:sz w:val="24"/>
          <w:szCs w:val="24"/>
        </w:rPr>
        <w:t>. [</w:t>
      </w:r>
      <w:proofErr w:type="gramStart"/>
      <w:r w:rsidR="00352BC6" w:rsidRPr="00352BC6">
        <w:rPr>
          <w:rStyle w:val="selectable"/>
          <w:rFonts w:ascii="Arial" w:hAnsi="Arial" w:cs="Arial"/>
          <w:color w:val="000000"/>
          <w:sz w:val="24"/>
          <w:szCs w:val="24"/>
        </w:rPr>
        <w:t>online</w:t>
      </w:r>
      <w:proofErr w:type="gramEnd"/>
      <w:r w:rsidR="00352BC6" w:rsidRPr="00352BC6">
        <w:rPr>
          <w:rStyle w:val="selectable"/>
          <w:rFonts w:ascii="Arial" w:hAnsi="Arial" w:cs="Arial"/>
          <w:color w:val="000000"/>
          <w:sz w:val="24"/>
          <w:szCs w:val="24"/>
        </w:rPr>
        <w:t>] Available at: &lt;https://dmd.solutions/project/failure-mode-effects-and-criticality-analysis/&gt; [Accessed 27 April 2020].</w:t>
      </w:r>
    </w:p>
    <w:p w14:paraId="71B80D29" w14:textId="493896E7" w:rsidR="00352BC6" w:rsidRPr="00352BC6" w:rsidRDefault="00043424" w:rsidP="00352BC6">
      <w:pPr>
        <w:rPr>
          <w:rStyle w:val="selectable"/>
          <w:rFonts w:ascii="Arial" w:hAnsi="Arial" w:cs="Arial"/>
          <w:color w:val="000000"/>
          <w:sz w:val="24"/>
          <w:szCs w:val="24"/>
        </w:rPr>
      </w:pPr>
      <w:r>
        <w:rPr>
          <w:rStyle w:val="selectable"/>
          <w:rFonts w:ascii="Arial" w:hAnsi="Arial" w:cs="Arial"/>
          <w:color w:val="000000"/>
          <w:sz w:val="24"/>
          <w:szCs w:val="24"/>
        </w:rPr>
        <w:t>[</w:t>
      </w:r>
      <w:r w:rsidR="00FD40A8">
        <w:rPr>
          <w:rStyle w:val="selectable"/>
          <w:rFonts w:ascii="Arial" w:hAnsi="Arial" w:cs="Arial"/>
          <w:color w:val="000000"/>
          <w:sz w:val="24"/>
          <w:szCs w:val="24"/>
        </w:rPr>
        <w:t>6</w:t>
      </w:r>
      <w:r>
        <w:rPr>
          <w:rStyle w:val="selectable"/>
          <w:rFonts w:ascii="Arial" w:hAnsi="Arial" w:cs="Arial"/>
          <w:color w:val="000000"/>
          <w:sz w:val="24"/>
          <w:szCs w:val="24"/>
        </w:rPr>
        <w:t xml:space="preserve">] </w:t>
      </w:r>
      <w:proofErr w:type="spellStart"/>
      <w:r w:rsidR="00352BC6" w:rsidRPr="00352BC6">
        <w:rPr>
          <w:rStyle w:val="selectable"/>
          <w:rFonts w:ascii="Arial" w:hAnsi="Arial" w:cs="Arial"/>
          <w:color w:val="000000"/>
          <w:sz w:val="24"/>
          <w:szCs w:val="24"/>
        </w:rPr>
        <w:t>Scribd</w:t>
      </w:r>
      <w:proofErr w:type="spellEnd"/>
      <w:r w:rsidR="00352BC6" w:rsidRPr="00352BC6">
        <w:rPr>
          <w:rStyle w:val="selectable"/>
          <w:rFonts w:ascii="Arial" w:hAnsi="Arial" w:cs="Arial"/>
          <w:color w:val="000000"/>
          <w:sz w:val="24"/>
          <w:szCs w:val="24"/>
        </w:rPr>
        <w:t xml:space="preserve">. 2020. </w:t>
      </w:r>
      <w:r w:rsidR="00352BC6" w:rsidRPr="00352BC6">
        <w:rPr>
          <w:rStyle w:val="selectable"/>
          <w:rFonts w:ascii="Arial" w:hAnsi="Arial" w:cs="Arial"/>
          <w:i/>
          <w:iCs/>
          <w:color w:val="000000"/>
          <w:sz w:val="24"/>
          <w:szCs w:val="24"/>
        </w:rPr>
        <w:t>Basic Concepts of FMEA And FMECA | Systems Engineering | Engineering</w:t>
      </w:r>
      <w:r w:rsidR="00352BC6" w:rsidRPr="00352BC6">
        <w:rPr>
          <w:rStyle w:val="selectable"/>
          <w:rFonts w:ascii="Arial" w:hAnsi="Arial" w:cs="Arial"/>
          <w:color w:val="000000"/>
          <w:sz w:val="24"/>
          <w:szCs w:val="24"/>
        </w:rPr>
        <w:t>. [</w:t>
      </w:r>
      <w:proofErr w:type="gramStart"/>
      <w:r w:rsidR="00352BC6" w:rsidRPr="00352BC6">
        <w:rPr>
          <w:rStyle w:val="selectable"/>
          <w:rFonts w:ascii="Arial" w:hAnsi="Arial" w:cs="Arial"/>
          <w:color w:val="000000"/>
          <w:sz w:val="24"/>
          <w:szCs w:val="24"/>
        </w:rPr>
        <w:t>online</w:t>
      </w:r>
      <w:proofErr w:type="gramEnd"/>
      <w:r w:rsidR="00352BC6" w:rsidRPr="00352BC6">
        <w:rPr>
          <w:rStyle w:val="selectable"/>
          <w:rFonts w:ascii="Arial" w:hAnsi="Arial" w:cs="Arial"/>
          <w:color w:val="000000"/>
          <w:sz w:val="24"/>
          <w:szCs w:val="24"/>
        </w:rPr>
        <w:t>] Available at: &lt;https://www.scribd.com/document/319865519/Basic-Concepts-of-FMEA-and-FMECA&gt; [Accessed 27 April 2020].</w:t>
      </w:r>
    </w:p>
    <w:p w14:paraId="3E1A3BE7" w14:textId="350FE738" w:rsidR="00352BC6" w:rsidRPr="00352BC6" w:rsidRDefault="00043424" w:rsidP="00352BC6">
      <w:pPr>
        <w:rPr>
          <w:rFonts w:ascii="Arial" w:hAnsi="Arial" w:cs="Arial"/>
          <w:sz w:val="24"/>
          <w:szCs w:val="24"/>
        </w:rPr>
      </w:pPr>
      <w:r>
        <w:rPr>
          <w:rStyle w:val="selectable"/>
          <w:rFonts w:ascii="Arial" w:hAnsi="Arial" w:cs="Arial"/>
          <w:color w:val="000000"/>
          <w:sz w:val="24"/>
          <w:szCs w:val="24"/>
        </w:rPr>
        <w:lastRenderedPageBreak/>
        <w:t>[</w:t>
      </w:r>
      <w:r w:rsidR="00FD40A8">
        <w:rPr>
          <w:rStyle w:val="selectable"/>
          <w:rFonts w:ascii="Arial" w:hAnsi="Arial" w:cs="Arial"/>
          <w:color w:val="000000"/>
          <w:sz w:val="24"/>
          <w:szCs w:val="24"/>
        </w:rPr>
        <w:t>7</w:t>
      </w:r>
      <w:r>
        <w:rPr>
          <w:rStyle w:val="selectable"/>
          <w:rFonts w:ascii="Arial" w:hAnsi="Arial" w:cs="Arial"/>
          <w:color w:val="000000"/>
          <w:sz w:val="24"/>
          <w:szCs w:val="24"/>
        </w:rPr>
        <w:t xml:space="preserve">] </w:t>
      </w:r>
      <w:proofErr w:type="spellStart"/>
      <w:r w:rsidR="00352BC6" w:rsidRPr="00352BC6">
        <w:rPr>
          <w:rStyle w:val="selectable"/>
          <w:rFonts w:ascii="Arial" w:hAnsi="Arial" w:cs="Arial"/>
          <w:color w:val="000000"/>
          <w:sz w:val="24"/>
          <w:szCs w:val="24"/>
        </w:rPr>
        <w:t>Scribd</w:t>
      </w:r>
      <w:proofErr w:type="spellEnd"/>
      <w:r w:rsidR="00352BC6" w:rsidRPr="00352BC6">
        <w:rPr>
          <w:rStyle w:val="selectable"/>
          <w:rFonts w:ascii="Arial" w:hAnsi="Arial" w:cs="Arial"/>
          <w:color w:val="000000"/>
          <w:sz w:val="24"/>
          <w:szCs w:val="24"/>
        </w:rPr>
        <w:t xml:space="preserve">. 2020. </w:t>
      </w:r>
      <w:r w:rsidR="00352BC6" w:rsidRPr="00352BC6">
        <w:rPr>
          <w:rStyle w:val="selectable"/>
          <w:rFonts w:ascii="Arial" w:hAnsi="Arial" w:cs="Arial"/>
          <w:i/>
          <w:iCs/>
          <w:color w:val="000000"/>
          <w:sz w:val="24"/>
          <w:szCs w:val="24"/>
        </w:rPr>
        <w:t>Failure Modes, Effects and Criticality Analysis (F</w:t>
      </w:r>
      <w:r w:rsidR="00352BC6">
        <w:rPr>
          <w:rStyle w:val="selectable"/>
          <w:rFonts w:ascii="Arial" w:hAnsi="Arial" w:cs="Arial"/>
          <w:i/>
          <w:iCs/>
          <w:color w:val="000000"/>
          <w:sz w:val="24"/>
          <w:szCs w:val="24"/>
        </w:rPr>
        <w:t>MECA</w:t>
      </w:r>
      <w:r w:rsidR="00352BC6" w:rsidRPr="00352BC6">
        <w:rPr>
          <w:rStyle w:val="selectable"/>
          <w:rFonts w:ascii="Arial" w:hAnsi="Arial" w:cs="Arial"/>
          <w:i/>
          <w:iCs/>
          <w:color w:val="000000"/>
          <w:sz w:val="24"/>
          <w:szCs w:val="24"/>
        </w:rPr>
        <w:t>): Practice | Risk | Systems Science</w:t>
      </w:r>
      <w:r w:rsidR="00352BC6" w:rsidRPr="00352BC6">
        <w:rPr>
          <w:rStyle w:val="selectable"/>
          <w:rFonts w:ascii="Arial" w:hAnsi="Arial" w:cs="Arial"/>
          <w:color w:val="000000"/>
          <w:sz w:val="24"/>
          <w:szCs w:val="24"/>
        </w:rPr>
        <w:t>. [</w:t>
      </w:r>
      <w:proofErr w:type="gramStart"/>
      <w:r w:rsidR="00352BC6" w:rsidRPr="00352BC6">
        <w:rPr>
          <w:rStyle w:val="selectable"/>
          <w:rFonts w:ascii="Arial" w:hAnsi="Arial" w:cs="Arial"/>
          <w:color w:val="000000"/>
          <w:sz w:val="24"/>
          <w:szCs w:val="24"/>
        </w:rPr>
        <w:t>online</w:t>
      </w:r>
      <w:proofErr w:type="gramEnd"/>
      <w:r w:rsidR="00352BC6" w:rsidRPr="00352BC6">
        <w:rPr>
          <w:rStyle w:val="selectable"/>
          <w:rFonts w:ascii="Arial" w:hAnsi="Arial" w:cs="Arial"/>
          <w:color w:val="000000"/>
          <w:sz w:val="24"/>
          <w:szCs w:val="24"/>
        </w:rPr>
        <w:t>] Available at: &lt;https://www.scribd.com/document/332770757/FMECA-pdf&gt; [Accessed 27 April 2020].</w:t>
      </w:r>
    </w:p>
    <w:p w14:paraId="4EF2CB5F" w14:textId="57579525" w:rsidR="00352BC6" w:rsidRPr="00352BC6" w:rsidRDefault="00043424" w:rsidP="00352BC6">
      <w:pPr>
        <w:rPr>
          <w:rFonts w:ascii="Arial" w:hAnsi="Arial" w:cs="Arial"/>
          <w:b/>
          <w:bCs/>
          <w:iCs/>
          <w:sz w:val="24"/>
          <w:szCs w:val="24"/>
          <w:u w:val="single"/>
        </w:rPr>
      </w:pPr>
      <w:r>
        <w:rPr>
          <w:rStyle w:val="selectable"/>
          <w:rFonts w:ascii="Arial" w:hAnsi="Arial" w:cs="Arial"/>
          <w:color w:val="000000"/>
          <w:sz w:val="24"/>
          <w:szCs w:val="24"/>
        </w:rPr>
        <w:t>[</w:t>
      </w:r>
      <w:r w:rsidR="00FD40A8">
        <w:rPr>
          <w:rStyle w:val="selectable"/>
          <w:rFonts w:ascii="Arial" w:hAnsi="Arial" w:cs="Arial"/>
          <w:color w:val="000000"/>
          <w:sz w:val="24"/>
          <w:szCs w:val="24"/>
        </w:rPr>
        <w:t>8</w:t>
      </w:r>
      <w:r>
        <w:rPr>
          <w:rStyle w:val="selectable"/>
          <w:rFonts w:ascii="Arial" w:hAnsi="Arial" w:cs="Arial"/>
          <w:color w:val="000000"/>
          <w:sz w:val="24"/>
          <w:szCs w:val="24"/>
        </w:rPr>
        <w:t xml:space="preserve">] </w:t>
      </w:r>
      <w:r w:rsidR="00352BC6" w:rsidRPr="00352BC6">
        <w:rPr>
          <w:rStyle w:val="selectable"/>
          <w:rFonts w:ascii="Arial" w:hAnsi="Arial" w:cs="Arial"/>
          <w:color w:val="000000"/>
          <w:sz w:val="24"/>
          <w:szCs w:val="24"/>
        </w:rPr>
        <w:t xml:space="preserve">1993. </w:t>
      </w:r>
      <w:r w:rsidR="00352BC6" w:rsidRPr="00352BC6">
        <w:rPr>
          <w:rStyle w:val="selectable"/>
          <w:rFonts w:ascii="Arial" w:hAnsi="Arial" w:cs="Arial"/>
          <w:i/>
          <w:iCs/>
          <w:color w:val="000000"/>
          <w:sz w:val="24"/>
          <w:szCs w:val="24"/>
        </w:rPr>
        <w:t>Failure Mode, Effects and Criticality Analysis</w:t>
      </w:r>
      <w:r w:rsidR="00352BC6" w:rsidRPr="00352BC6">
        <w:rPr>
          <w:rStyle w:val="selectable"/>
          <w:rFonts w:ascii="Arial" w:hAnsi="Arial" w:cs="Arial"/>
          <w:color w:val="000000"/>
          <w:sz w:val="24"/>
          <w:szCs w:val="24"/>
        </w:rPr>
        <w:t xml:space="preserve">. </w:t>
      </w:r>
      <w:proofErr w:type="gramStart"/>
      <w:r w:rsidR="00352BC6" w:rsidRPr="00352BC6">
        <w:rPr>
          <w:rStyle w:val="selectable"/>
          <w:rFonts w:ascii="Arial" w:hAnsi="Arial" w:cs="Arial"/>
          <w:color w:val="000000"/>
          <w:sz w:val="24"/>
          <w:szCs w:val="24"/>
        </w:rPr>
        <w:t>1st</w:t>
      </w:r>
      <w:proofErr w:type="gramEnd"/>
      <w:r w:rsidR="00352BC6" w:rsidRPr="00352BC6">
        <w:rPr>
          <w:rStyle w:val="selectable"/>
          <w:rFonts w:ascii="Arial" w:hAnsi="Arial" w:cs="Arial"/>
          <w:color w:val="000000"/>
          <w:sz w:val="24"/>
          <w:szCs w:val="24"/>
        </w:rPr>
        <w:t xml:space="preserve"> ed. [</w:t>
      </w:r>
      <w:proofErr w:type="spellStart"/>
      <w:r w:rsidR="00352BC6" w:rsidRPr="00352BC6">
        <w:rPr>
          <w:rStyle w:val="selectable"/>
          <w:rFonts w:ascii="Arial" w:hAnsi="Arial" w:cs="Arial"/>
          <w:color w:val="000000"/>
          <w:sz w:val="24"/>
          <w:szCs w:val="24"/>
        </w:rPr>
        <w:t>ebook</w:t>
      </w:r>
      <w:proofErr w:type="spellEnd"/>
      <w:r w:rsidR="00352BC6" w:rsidRPr="00352BC6">
        <w:rPr>
          <w:rStyle w:val="selectable"/>
          <w:rFonts w:ascii="Arial" w:hAnsi="Arial" w:cs="Arial"/>
          <w:color w:val="000000"/>
          <w:sz w:val="24"/>
          <w:szCs w:val="24"/>
        </w:rPr>
        <w:t>] Rome: Reliability analysis centre. Available at: &lt;https://apps.dtic.mil/dtic/tr/fulltext/u2/a278508.pdf&gt; [Accessed 27 April 2020].</w:t>
      </w:r>
    </w:p>
    <w:p w14:paraId="7C91F440" w14:textId="141EC31B" w:rsidR="000941CA" w:rsidRPr="00B80E33" w:rsidRDefault="000941CA" w:rsidP="000941CA">
      <w:pPr>
        <w:rPr>
          <w:rStyle w:val="selectable"/>
          <w:rFonts w:ascii="Arial" w:hAnsi="Arial" w:cs="Arial"/>
          <w:color w:val="000000"/>
          <w:sz w:val="24"/>
          <w:szCs w:val="24"/>
        </w:rPr>
      </w:pPr>
      <w:r>
        <w:rPr>
          <w:rStyle w:val="selectable"/>
          <w:rFonts w:ascii="Arial" w:hAnsi="Arial" w:cs="Arial"/>
          <w:color w:val="000000"/>
          <w:sz w:val="24"/>
          <w:szCs w:val="24"/>
        </w:rPr>
        <w:t>[</w:t>
      </w:r>
      <w:r w:rsidR="00FD40A8">
        <w:rPr>
          <w:rStyle w:val="selectable"/>
          <w:rFonts w:ascii="Arial" w:hAnsi="Arial" w:cs="Arial"/>
          <w:color w:val="000000"/>
          <w:sz w:val="24"/>
          <w:szCs w:val="24"/>
        </w:rPr>
        <w:t>9</w:t>
      </w:r>
      <w:r>
        <w:rPr>
          <w:rStyle w:val="selectable"/>
          <w:rFonts w:ascii="Arial" w:hAnsi="Arial" w:cs="Arial"/>
          <w:color w:val="000000"/>
          <w:sz w:val="24"/>
          <w:szCs w:val="24"/>
        </w:rPr>
        <w:t xml:space="preserve">] </w:t>
      </w:r>
      <w:proofErr w:type="spellStart"/>
      <w:r w:rsidRPr="00B80E33">
        <w:rPr>
          <w:rStyle w:val="selectable"/>
          <w:rFonts w:ascii="Arial" w:hAnsi="Arial" w:cs="Arial"/>
          <w:color w:val="000000"/>
          <w:sz w:val="24"/>
          <w:szCs w:val="24"/>
        </w:rPr>
        <w:t>Scribd</w:t>
      </w:r>
      <w:proofErr w:type="spellEnd"/>
      <w:r w:rsidRPr="00B80E33">
        <w:rPr>
          <w:rStyle w:val="selectable"/>
          <w:rFonts w:ascii="Arial" w:hAnsi="Arial" w:cs="Arial"/>
          <w:color w:val="000000"/>
          <w:sz w:val="24"/>
          <w:szCs w:val="24"/>
        </w:rPr>
        <w:t xml:space="preserve">. 2020. </w:t>
      </w:r>
      <w:r w:rsidRPr="00B80E33">
        <w:rPr>
          <w:rStyle w:val="selectable"/>
          <w:rFonts w:ascii="Arial" w:hAnsi="Arial" w:cs="Arial"/>
          <w:i/>
          <w:iCs/>
          <w:color w:val="000000"/>
          <w:sz w:val="24"/>
          <w:szCs w:val="24"/>
        </w:rPr>
        <w:t xml:space="preserve">DFMEA </w:t>
      </w:r>
      <w:proofErr w:type="gramStart"/>
      <w:r w:rsidRPr="00B80E33">
        <w:rPr>
          <w:rStyle w:val="selectable"/>
          <w:rFonts w:ascii="Arial" w:hAnsi="Arial" w:cs="Arial"/>
          <w:i/>
          <w:iCs/>
          <w:color w:val="000000"/>
          <w:sz w:val="24"/>
          <w:szCs w:val="24"/>
        </w:rPr>
        <w:t>Of</w:t>
      </w:r>
      <w:proofErr w:type="gramEnd"/>
      <w:r w:rsidRPr="00B80E33">
        <w:rPr>
          <w:rStyle w:val="selectable"/>
          <w:rFonts w:ascii="Arial" w:hAnsi="Arial" w:cs="Arial"/>
          <w:i/>
          <w:iCs/>
          <w:color w:val="000000"/>
          <w:sz w:val="24"/>
          <w:szCs w:val="24"/>
        </w:rPr>
        <w:t xml:space="preserve"> Bicycle</w:t>
      </w:r>
      <w:r>
        <w:rPr>
          <w:rStyle w:val="selectable"/>
          <w:rFonts w:ascii="Arial" w:hAnsi="Arial" w:cs="Arial"/>
          <w:i/>
          <w:iCs/>
          <w:color w:val="000000"/>
          <w:sz w:val="24"/>
          <w:szCs w:val="24"/>
        </w:rPr>
        <w:t xml:space="preserve"> </w:t>
      </w:r>
      <w:r w:rsidRPr="00B80E33">
        <w:rPr>
          <w:rStyle w:val="selectable"/>
          <w:rFonts w:ascii="Arial" w:hAnsi="Arial" w:cs="Arial"/>
          <w:i/>
          <w:iCs/>
          <w:color w:val="000000"/>
          <w:sz w:val="24"/>
          <w:szCs w:val="24"/>
        </w:rPr>
        <w:t xml:space="preserve">| </w:t>
      </w:r>
      <w:proofErr w:type="spellStart"/>
      <w:r w:rsidRPr="00B80E33">
        <w:rPr>
          <w:rStyle w:val="selectable"/>
          <w:rFonts w:ascii="Arial" w:hAnsi="Arial" w:cs="Arial"/>
          <w:i/>
          <w:iCs/>
          <w:color w:val="000000"/>
          <w:sz w:val="24"/>
          <w:szCs w:val="24"/>
        </w:rPr>
        <w:t>Scribd</w:t>
      </w:r>
      <w:proofErr w:type="spellEnd"/>
      <w:r w:rsidRPr="00B80E33">
        <w:rPr>
          <w:rStyle w:val="selectable"/>
          <w:rFonts w:ascii="Arial" w:hAnsi="Arial" w:cs="Arial"/>
          <w:color w:val="000000"/>
          <w:sz w:val="24"/>
          <w:szCs w:val="24"/>
        </w:rPr>
        <w:t>. [</w:t>
      </w:r>
      <w:proofErr w:type="gramStart"/>
      <w:r w:rsidRPr="00B80E33">
        <w:rPr>
          <w:rStyle w:val="selectable"/>
          <w:rFonts w:ascii="Arial" w:hAnsi="Arial" w:cs="Arial"/>
          <w:color w:val="000000"/>
          <w:sz w:val="24"/>
          <w:szCs w:val="24"/>
        </w:rPr>
        <w:t>online</w:t>
      </w:r>
      <w:proofErr w:type="gramEnd"/>
      <w:r w:rsidRPr="00B80E33">
        <w:rPr>
          <w:rStyle w:val="selectable"/>
          <w:rFonts w:ascii="Arial" w:hAnsi="Arial" w:cs="Arial"/>
          <w:color w:val="000000"/>
          <w:sz w:val="24"/>
          <w:szCs w:val="24"/>
        </w:rPr>
        <w:t>] Available at: &lt;https://www.scribd.com/document/403701434/DFMEA-of-Bicycle-System&gt; [Accessed 28 April 2020].</w:t>
      </w:r>
    </w:p>
    <w:p w14:paraId="6EDF4F8B" w14:textId="7A45A6AA" w:rsidR="000C580E" w:rsidRDefault="001A1FDD" w:rsidP="002E65E0">
      <w:pPr>
        <w:rPr>
          <w:rStyle w:val="selectable"/>
          <w:rFonts w:ascii="Arial" w:hAnsi="Arial" w:cs="Arial"/>
          <w:color w:val="000000"/>
          <w:sz w:val="24"/>
          <w:szCs w:val="24"/>
        </w:rPr>
      </w:pPr>
      <w:r>
        <w:rPr>
          <w:rStyle w:val="selectable"/>
          <w:rFonts w:ascii="Arial" w:hAnsi="Arial" w:cs="Arial"/>
          <w:color w:val="000000"/>
          <w:sz w:val="24"/>
          <w:szCs w:val="24"/>
        </w:rPr>
        <w:t>[</w:t>
      </w:r>
      <w:r w:rsidR="00FD40A8">
        <w:rPr>
          <w:rStyle w:val="selectable"/>
          <w:rFonts w:ascii="Arial" w:hAnsi="Arial" w:cs="Arial"/>
          <w:color w:val="000000"/>
          <w:sz w:val="24"/>
          <w:szCs w:val="24"/>
        </w:rPr>
        <w:t>10</w:t>
      </w:r>
      <w:r>
        <w:rPr>
          <w:rStyle w:val="selectable"/>
          <w:rFonts w:ascii="Arial" w:hAnsi="Arial" w:cs="Arial"/>
          <w:color w:val="000000"/>
          <w:sz w:val="24"/>
          <w:szCs w:val="24"/>
        </w:rPr>
        <w:t xml:space="preserve">] </w:t>
      </w:r>
      <w:r w:rsidRPr="001D42BE">
        <w:rPr>
          <w:rStyle w:val="selectable"/>
          <w:rFonts w:ascii="Arial" w:hAnsi="Arial" w:cs="Arial"/>
          <w:color w:val="000000"/>
          <w:sz w:val="24"/>
          <w:szCs w:val="24"/>
        </w:rPr>
        <w:t xml:space="preserve">Robbins, G., 2020. </w:t>
      </w:r>
      <w:r w:rsidRPr="001D42BE">
        <w:rPr>
          <w:rStyle w:val="selectable"/>
          <w:rFonts w:ascii="Arial" w:hAnsi="Arial" w:cs="Arial"/>
          <w:i/>
          <w:iCs/>
          <w:color w:val="000000"/>
          <w:sz w:val="24"/>
          <w:szCs w:val="24"/>
        </w:rPr>
        <w:t>What Are the Benefits of FMEA (Failure Modes &amp; Effects Analysis)? Each FMEA (FMEDA, FMECA, DFMEA, PFMEA, SFMEA, IFMEA) Is A Powerful Tool That Can Be Used to Avoid or Mitigate the Risk Of Failure</w:t>
      </w:r>
      <w:proofErr w:type="gramStart"/>
      <w:r w:rsidRPr="001D42BE">
        <w:rPr>
          <w:rStyle w:val="selectable"/>
          <w:rFonts w:ascii="Arial" w:hAnsi="Arial" w:cs="Arial"/>
          <w:i/>
          <w:iCs/>
          <w:color w:val="000000"/>
          <w:sz w:val="24"/>
          <w:szCs w:val="24"/>
        </w:rPr>
        <w:t>!</w:t>
      </w:r>
      <w:r w:rsidRPr="001D42BE">
        <w:rPr>
          <w:rStyle w:val="selectable"/>
          <w:rFonts w:ascii="Arial" w:hAnsi="Arial" w:cs="Arial"/>
          <w:color w:val="000000"/>
          <w:sz w:val="24"/>
          <w:szCs w:val="24"/>
        </w:rPr>
        <w:t>.</w:t>
      </w:r>
      <w:proofErr w:type="gramEnd"/>
      <w:r w:rsidRPr="001D42BE">
        <w:rPr>
          <w:rStyle w:val="selectable"/>
          <w:rFonts w:ascii="Arial" w:hAnsi="Arial" w:cs="Arial"/>
          <w:color w:val="000000"/>
          <w:sz w:val="24"/>
          <w:szCs w:val="24"/>
        </w:rPr>
        <w:t xml:space="preserve"> [</w:t>
      </w:r>
      <w:proofErr w:type="gramStart"/>
      <w:r w:rsidRPr="001D42BE">
        <w:rPr>
          <w:rStyle w:val="selectable"/>
          <w:rFonts w:ascii="Arial" w:hAnsi="Arial" w:cs="Arial"/>
          <w:color w:val="000000"/>
          <w:sz w:val="24"/>
          <w:szCs w:val="24"/>
        </w:rPr>
        <w:t>online</w:t>
      </w:r>
      <w:proofErr w:type="gramEnd"/>
      <w:r w:rsidRPr="001D42BE">
        <w:rPr>
          <w:rStyle w:val="selectable"/>
          <w:rFonts w:ascii="Arial" w:hAnsi="Arial" w:cs="Arial"/>
          <w:color w:val="000000"/>
          <w:sz w:val="24"/>
          <w:szCs w:val="24"/>
        </w:rPr>
        <w:t>] Fmea.co.uk. Available at: &lt;https://www.fmea.co.uk/FMEA_benefits.html&gt; [Accessed 28 April 2020].</w:t>
      </w:r>
    </w:p>
    <w:p w14:paraId="208DB1C3" w14:textId="72B58D40" w:rsidR="00F83C1B" w:rsidRDefault="001C20EB" w:rsidP="002E65E0">
      <w:pPr>
        <w:rPr>
          <w:rStyle w:val="selectable"/>
          <w:rFonts w:ascii="Arial" w:hAnsi="Arial" w:cs="Arial"/>
          <w:color w:val="000000"/>
          <w:sz w:val="24"/>
          <w:szCs w:val="24"/>
        </w:rPr>
      </w:pPr>
      <w:r>
        <w:rPr>
          <w:rStyle w:val="selectable"/>
          <w:rFonts w:ascii="Arial" w:hAnsi="Arial" w:cs="Arial"/>
          <w:color w:val="000000"/>
          <w:sz w:val="24"/>
          <w:szCs w:val="24"/>
        </w:rPr>
        <w:t>[1</w:t>
      </w:r>
      <w:r w:rsidR="00FD40A8">
        <w:rPr>
          <w:rStyle w:val="selectable"/>
          <w:rFonts w:ascii="Arial" w:hAnsi="Arial" w:cs="Arial"/>
          <w:color w:val="000000"/>
          <w:sz w:val="24"/>
          <w:szCs w:val="24"/>
        </w:rPr>
        <w:t>1</w:t>
      </w:r>
      <w:r>
        <w:rPr>
          <w:rStyle w:val="selectable"/>
          <w:rFonts w:ascii="Arial" w:hAnsi="Arial" w:cs="Arial"/>
          <w:color w:val="000000"/>
          <w:sz w:val="24"/>
          <w:szCs w:val="24"/>
        </w:rPr>
        <w:t xml:space="preserve">] </w:t>
      </w:r>
      <w:r w:rsidR="00F83C1B" w:rsidRPr="00F83C1B">
        <w:rPr>
          <w:rStyle w:val="selectable"/>
          <w:rFonts w:ascii="Arial" w:hAnsi="Arial" w:cs="Arial"/>
          <w:color w:val="000000"/>
          <w:sz w:val="24"/>
          <w:szCs w:val="24"/>
        </w:rPr>
        <w:t>Effective</w:t>
      </w:r>
      <w:r w:rsidR="00F83C1B">
        <w:rPr>
          <w:rStyle w:val="selectable"/>
          <w:rFonts w:ascii="Arial" w:hAnsi="Arial" w:cs="Arial"/>
          <w:color w:val="000000"/>
          <w:sz w:val="24"/>
          <w:szCs w:val="24"/>
        </w:rPr>
        <w:t xml:space="preserve"> FMECA</w:t>
      </w:r>
      <w:r w:rsidR="00F83C1B" w:rsidRPr="00F83C1B">
        <w:rPr>
          <w:rStyle w:val="selectable"/>
          <w:rFonts w:ascii="Arial" w:hAnsi="Arial" w:cs="Arial"/>
          <w:color w:val="000000"/>
          <w:sz w:val="24"/>
          <w:szCs w:val="24"/>
        </w:rPr>
        <w:t>. 2020. [</w:t>
      </w:r>
      <w:proofErr w:type="gramStart"/>
      <w:r w:rsidR="00F83C1B" w:rsidRPr="00F83C1B">
        <w:rPr>
          <w:rStyle w:val="selectable"/>
          <w:rFonts w:ascii="Arial" w:hAnsi="Arial" w:cs="Arial"/>
          <w:color w:val="000000"/>
          <w:sz w:val="24"/>
          <w:szCs w:val="24"/>
        </w:rPr>
        <w:t>online</w:t>
      </w:r>
      <w:proofErr w:type="gramEnd"/>
      <w:r w:rsidR="00F83C1B" w:rsidRPr="00F83C1B">
        <w:rPr>
          <w:rStyle w:val="selectable"/>
          <w:rFonts w:ascii="Arial" w:hAnsi="Arial" w:cs="Arial"/>
          <w:color w:val="000000"/>
          <w:sz w:val="24"/>
          <w:szCs w:val="24"/>
        </w:rPr>
        <w:t>] Available at: &lt;http://www.effectivefmeas.com/uploads/Failure_Mode_and_Effects_Analysis__FMEA__for_publication.pdf&gt; [Accessed 28 April 2020].</w:t>
      </w:r>
    </w:p>
    <w:sdt>
      <w:sdtPr>
        <w:rPr>
          <w:rFonts w:ascii="Arial" w:hAnsi="Arial" w:cs="Arial"/>
          <w:sz w:val="24"/>
          <w:szCs w:val="24"/>
        </w:rPr>
        <w:id w:val="796491798"/>
        <w:bibliography/>
      </w:sdtPr>
      <w:sdtEndPr/>
      <w:sdtContent>
        <w:p w14:paraId="0ABC2921" w14:textId="19C65F70" w:rsidR="008755FE" w:rsidRPr="008755FE" w:rsidRDefault="008755FE" w:rsidP="00BB527A">
          <w:pPr>
            <w:pStyle w:val="Bibliography"/>
            <w:ind w:left="720" w:hanging="720"/>
            <w:rPr>
              <w:rFonts w:ascii="Arial" w:hAnsi="Arial" w:cs="Arial"/>
              <w:noProof/>
              <w:sz w:val="24"/>
              <w:szCs w:val="24"/>
              <w:lang w:val="en-US"/>
            </w:rPr>
          </w:pPr>
          <w:r w:rsidRPr="008755FE">
            <w:rPr>
              <w:rFonts w:ascii="Arial" w:hAnsi="Arial" w:cs="Arial"/>
              <w:sz w:val="24"/>
              <w:szCs w:val="24"/>
            </w:rPr>
            <w:t>[</w:t>
          </w:r>
          <w:r w:rsidR="000E6A2C">
            <w:rPr>
              <w:rFonts w:ascii="Arial" w:hAnsi="Arial" w:cs="Arial"/>
              <w:sz w:val="24"/>
              <w:szCs w:val="24"/>
            </w:rPr>
            <w:t>1</w:t>
          </w:r>
          <w:r w:rsidR="00FD40A8">
            <w:rPr>
              <w:rFonts w:ascii="Arial" w:hAnsi="Arial" w:cs="Arial"/>
              <w:sz w:val="24"/>
              <w:szCs w:val="24"/>
            </w:rPr>
            <w:t>2</w:t>
          </w:r>
          <w:r w:rsidRPr="008755FE">
            <w:rPr>
              <w:rFonts w:ascii="Arial" w:hAnsi="Arial" w:cs="Arial"/>
              <w:sz w:val="24"/>
              <w:szCs w:val="24"/>
            </w:rPr>
            <w:t xml:space="preserve">] </w:t>
          </w:r>
          <w:r w:rsidRPr="008755FE">
            <w:rPr>
              <w:rFonts w:ascii="Arial" w:hAnsi="Arial" w:cs="Arial"/>
              <w:sz w:val="24"/>
              <w:szCs w:val="24"/>
            </w:rPr>
            <w:fldChar w:fldCharType="begin"/>
          </w:r>
          <w:r w:rsidRPr="008755FE">
            <w:rPr>
              <w:rFonts w:ascii="Arial" w:hAnsi="Arial" w:cs="Arial"/>
              <w:sz w:val="24"/>
              <w:szCs w:val="24"/>
            </w:rPr>
            <w:instrText xml:space="preserve"> BIBLIOGRAPHY </w:instrText>
          </w:r>
          <w:r w:rsidRPr="008755FE">
            <w:rPr>
              <w:rFonts w:ascii="Arial" w:hAnsi="Arial" w:cs="Arial"/>
              <w:sz w:val="24"/>
              <w:szCs w:val="24"/>
            </w:rPr>
            <w:fldChar w:fldCharType="separate"/>
          </w:r>
          <w:r w:rsidRPr="008755FE">
            <w:rPr>
              <w:rFonts w:ascii="Arial" w:hAnsi="Arial" w:cs="Arial"/>
              <w:noProof/>
              <w:sz w:val="24"/>
              <w:szCs w:val="24"/>
              <w:lang w:val="en-US"/>
            </w:rPr>
            <w:t xml:space="preserve">Zajicek, J. (2010, 01 01). </w:t>
          </w:r>
          <w:r w:rsidRPr="008755FE">
            <w:rPr>
              <w:rFonts w:ascii="Arial" w:hAnsi="Arial" w:cs="Arial"/>
              <w:i/>
              <w:iCs/>
              <w:noProof/>
              <w:sz w:val="24"/>
              <w:szCs w:val="24"/>
              <w:lang w:val="en-US"/>
            </w:rPr>
            <w:t>Analysis and some improvements of FMECA</w:t>
          </w:r>
          <w:r w:rsidRPr="008755FE">
            <w:rPr>
              <w:rFonts w:ascii="Arial" w:hAnsi="Arial" w:cs="Arial"/>
              <w:noProof/>
              <w:sz w:val="24"/>
              <w:szCs w:val="24"/>
              <w:lang w:val="en-US"/>
            </w:rPr>
            <w:t>. Retrieved from Research Gate: https://www.researchgate.net/publication/286808023_Analysis_and_some_improvements_of_FMECA</w:t>
          </w:r>
        </w:p>
        <w:p w14:paraId="71B89855" w14:textId="1CDABD58" w:rsidR="00F83C1B" w:rsidRPr="00FD40A8" w:rsidRDefault="008755FE" w:rsidP="002E65E0">
          <w:pPr>
            <w:rPr>
              <w:rStyle w:val="selectable"/>
              <w:rFonts w:ascii="Arial" w:hAnsi="Arial" w:cs="Arial"/>
              <w:sz w:val="24"/>
              <w:szCs w:val="24"/>
            </w:rPr>
          </w:pPr>
          <w:r w:rsidRPr="008755FE">
            <w:rPr>
              <w:rFonts w:ascii="Arial" w:hAnsi="Arial" w:cs="Arial"/>
              <w:b/>
              <w:bCs/>
              <w:noProof/>
              <w:sz w:val="24"/>
              <w:szCs w:val="24"/>
            </w:rPr>
            <w:fldChar w:fldCharType="end"/>
          </w:r>
          <w:r w:rsidR="00FD40A8" w:rsidRPr="00FD40A8">
            <w:rPr>
              <w:rFonts w:ascii="Arial" w:hAnsi="Arial" w:cs="Arial"/>
              <w:sz w:val="24"/>
              <w:szCs w:val="24"/>
            </w:rPr>
            <w:t xml:space="preserve"> </w:t>
          </w:r>
        </w:p>
      </w:sdtContent>
    </w:sdt>
    <w:p w14:paraId="1CB46D8E" w14:textId="77777777" w:rsidR="001C20EB" w:rsidRPr="00F83C1B" w:rsidRDefault="001C20EB" w:rsidP="002E65E0">
      <w:pPr>
        <w:rPr>
          <w:rStyle w:val="selectable"/>
          <w:rFonts w:ascii="Arial" w:hAnsi="Arial" w:cs="Arial"/>
          <w:b/>
          <w:sz w:val="24"/>
          <w:szCs w:val="24"/>
          <w:u w:val="single"/>
        </w:rPr>
      </w:pPr>
    </w:p>
    <w:sectPr w:rsidR="001C20EB" w:rsidRPr="00F83C1B">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1B6D13" w14:textId="77777777" w:rsidR="008A744C" w:rsidRDefault="008A744C" w:rsidP="000C580E">
      <w:pPr>
        <w:spacing w:after="0" w:line="240" w:lineRule="auto"/>
      </w:pPr>
      <w:r>
        <w:separator/>
      </w:r>
    </w:p>
  </w:endnote>
  <w:endnote w:type="continuationSeparator" w:id="0">
    <w:p w14:paraId="287DF059" w14:textId="77777777" w:rsidR="008A744C" w:rsidRDefault="008A744C" w:rsidP="000C58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53067551"/>
      <w:docPartObj>
        <w:docPartGallery w:val="Page Numbers (Bottom of Page)"/>
        <w:docPartUnique/>
      </w:docPartObj>
    </w:sdtPr>
    <w:sdtEndPr>
      <w:rPr>
        <w:noProof/>
      </w:rPr>
    </w:sdtEndPr>
    <w:sdtContent>
      <w:p w14:paraId="262D3C4B" w14:textId="5B8FDA6D" w:rsidR="00AA15FA" w:rsidRDefault="00AA15FA">
        <w:pPr>
          <w:pStyle w:val="Footer"/>
          <w:jc w:val="right"/>
        </w:pPr>
        <w:r>
          <w:fldChar w:fldCharType="begin"/>
        </w:r>
        <w:r>
          <w:instrText xml:space="preserve"> PAGE   \* MERGEFORMAT </w:instrText>
        </w:r>
        <w:r>
          <w:fldChar w:fldCharType="separate"/>
        </w:r>
        <w:r w:rsidR="00EB35A5">
          <w:rPr>
            <w:noProof/>
          </w:rPr>
          <w:t>15</w:t>
        </w:r>
        <w:r>
          <w:rPr>
            <w:noProof/>
          </w:rPr>
          <w:fldChar w:fldCharType="end"/>
        </w:r>
      </w:p>
    </w:sdtContent>
  </w:sdt>
  <w:p w14:paraId="78790E76" w14:textId="77777777" w:rsidR="00AA15FA" w:rsidRDefault="00AA15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1A284A" w14:textId="77777777" w:rsidR="008A744C" w:rsidRDefault="008A744C" w:rsidP="000C580E">
      <w:pPr>
        <w:spacing w:after="0" w:line="240" w:lineRule="auto"/>
      </w:pPr>
      <w:r>
        <w:separator/>
      </w:r>
    </w:p>
  </w:footnote>
  <w:footnote w:type="continuationSeparator" w:id="0">
    <w:p w14:paraId="46DBF138" w14:textId="77777777" w:rsidR="008A744C" w:rsidRDefault="008A744C" w:rsidP="000C58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94649915"/>
      <w:docPartObj>
        <w:docPartGallery w:val="Page Numbers (Top of Page)"/>
        <w:docPartUnique/>
      </w:docPartObj>
    </w:sdtPr>
    <w:sdtEndPr>
      <w:rPr>
        <w:noProof/>
      </w:rPr>
    </w:sdtEndPr>
    <w:sdtContent>
      <w:p w14:paraId="03B30F89" w14:textId="4847CC5C" w:rsidR="00EB35A5" w:rsidRDefault="00EB35A5">
        <w:pPr>
          <w:pStyle w:val="Header"/>
          <w:jc w:val="right"/>
        </w:pPr>
        <w:r>
          <w:fldChar w:fldCharType="begin"/>
        </w:r>
        <w:r>
          <w:instrText xml:space="preserve"> PAGE   \* MERGEFORMAT </w:instrText>
        </w:r>
        <w:r>
          <w:fldChar w:fldCharType="separate"/>
        </w:r>
        <w:r>
          <w:rPr>
            <w:noProof/>
          </w:rPr>
          <w:t>15</w:t>
        </w:r>
        <w:r>
          <w:rPr>
            <w:noProof/>
          </w:rPr>
          <w:fldChar w:fldCharType="end"/>
        </w:r>
      </w:p>
    </w:sdtContent>
  </w:sdt>
  <w:p w14:paraId="3143033F" w14:textId="77777777" w:rsidR="00EB35A5" w:rsidRDefault="00EB35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B36329"/>
    <w:multiLevelType w:val="multilevel"/>
    <w:tmpl w:val="B9880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67215"/>
    <w:multiLevelType w:val="multilevel"/>
    <w:tmpl w:val="C96A9938"/>
    <w:lvl w:ilvl="0">
      <w:start w:val="7"/>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2" w15:restartNumberingAfterBreak="0">
    <w:nsid w:val="08BF3341"/>
    <w:multiLevelType w:val="multilevel"/>
    <w:tmpl w:val="E6FCE390"/>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rPr>
    </w:lvl>
    <w:lvl w:ilvl="2">
      <w:start w:val="6"/>
      <w:numFmt w:val="decimal"/>
      <w:lvlText w:val="%3"/>
      <w:lvlJc w:val="left"/>
      <w:pPr>
        <w:ind w:left="2160" w:hanging="360"/>
      </w:pPr>
      <w:rPr>
        <w:rFonts w:hint="default"/>
        <w:sz w:val="22"/>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C82A47"/>
    <w:multiLevelType w:val="multilevel"/>
    <w:tmpl w:val="2610C146"/>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BE44B95"/>
    <w:multiLevelType w:val="hybridMultilevel"/>
    <w:tmpl w:val="D0386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210D46"/>
    <w:multiLevelType w:val="hybridMultilevel"/>
    <w:tmpl w:val="E06E7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794FD9"/>
    <w:multiLevelType w:val="hybridMultilevel"/>
    <w:tmpl w:val="1D20C80C"/>
    <w:lvl w:ilvl="0" w:tplc="0E4A9538">
      <w:start w:val="1"/>
      <w:numFmt w:val="decimal"/>
      <w:lvlText w:val="%1."/>
      <w:lvlJc w:val="left"/>
      <w:pPr>
        <w:ind w:left="72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B437EF"/>
    <w:multiLevelType w:val="multilevel"/>
    <w:tmpl w:val="244E15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D1A2692"/>
    <w:multiLevelType w:val="hybridMultilevel"/>
    <w:tmpl w:val="F70E6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EC4B19"/>
    <w:multiLevelType w:val="hybridMultilevel"/>
    <w:tmpl w:val="D07CD328"/>
    <w:lvl w:ilvl="0" w:tplc="0809000F">
      <w:start w:val="1"/>
      <w:numFmt w:val="decimal"/>
      <w:lvlText w:val="%1."/>
      <w:lvlJc w:val="left"/>
      <w:pPr>
        <w:ind w:left="720" w:hanging="360"/>
      </w:pPr>
      <w:rPr>
        <w:rFonts w:hint="default"/>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04771D"/>
    <w:multiLevelType w:val="hybridMultilevel"/>
    <w:tmpl w:val="A49C5EE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1" w15:restartNumberingAfterBreak="0">
    <w:nsid w:val="2D2E6DB9"/>
    <w:multiLevelType w:val="multilevel"/>
    <w:tmpl w:val="51F0EF7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12" w15:restartNumberingAfterBreak="0">
    <w:nsid w:val="385B42EE"/>
    <w:multiLevelType w:val="hybridMultilevel"/>
    <w:tmpl w:val="D7D0F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EA5F28"/>
    <w:multiLevelType w:val="hybridMultilevel"/>
    <w:tmpl w:val="A07A0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2933C2"/>
    <w:multiLevelType w:val="hybridMultilevel"/>
    <w:tmpl w:val="C9AEC17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516B2A0C"/>
    <w:multiLevelType w:val="multilevel"/>
    <w:tmpl w:val="1C902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C5A3262"/>
    <w:multiLevelType w:val="hybridMultilevel"/>
    <w:tmpl w:val="2A1C00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270B05"/>
    <w:multiLevelType w:val="hybridMultilevel"/>
    <w:tmpl w:val="C0620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C76CB1"/>
    <w:multiLevelType w:val="hybridMultilevel"/>
    <w:tmpl w:val="87C2B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DF5995"/>
    <w:multiLevelType w:val="hybridMultilevel"/>
    <w:tmpl w:val="E2BE2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013AE4"/>
    <w:multiLevelType w:val="hybridMultilevel"/>
    <w:tmpl w:val="F8FA43D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1" w15:restartNumberingAfterBreak="0">
    <w:nsid w:val="7EFB47D2"/>
    <w:multiLevelType w:val="multilevel"/>
    <w:tmpl w:val="20DC1F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7"/>
    <w:lvlOverride w:ilvl="0">
      <w:startOverride w:val="2"/>
    </w:lvlOverride>
  </w:num>
  <w:num w:numId="3">
    <w:abstractNumId w:val="7"/>
    <w:lvlOverride w:ilvl="0">
      <w:startOverride w:val="3"/>
    </w:lvlOverride>
  </w:num>
  <w:num w:numId="4">
    <w:abstractNumId w:val="7"/>
    <w:lvlOverride w:ilvl="0">
      <w:startOverride w:val="4"/>
    </w:lvlOverride>
  </w:num>
  <w:num w:numId="5">
    <w:abstractNumId w:val="7"/>
    <w:lvlOverride w:ilvl="0">
      <w:startOverride w:val="5"/>
    </w:lvlOverride>
  </w:num>
  <w:num w:numId="6">
    <w:abstractNumId w:val="7"/>
    <w:lvlOverride w:ilvl="0">
      <w:startOverride w:val="6"/>
    </w:lvlOverride>
  </w:num>
  <w:num w:numId="7">
    <w:abstractNumId w:val="7"/>
    <w:lvlOverride w:ilvl="0">
      <w:startOverride w:val="7"/>
    </w:lvlOverride>
  </w:num>
  <w:num w:numId="8">
    <w:abstractNumId w:val="18"/>
  </w:num>
  <w:num w:numId="9">
    <w:abstractNumId w:val="11"/>
  </w:num>
  <w:num w:numId="10">
    <w:abstractNumId w:val="13"/>
  </w:num>
  <w:num w:numId="11">
    <w:abstractNumId w:val="8"/>
  </w:num>
  <w:num w:numId="12">
    <w:abstractNumId w:val="4"/>
  </w:num>
  <w:num w:numId="13">
    <w:abstractNumId w:val="19"/>
  </w:num>
  <w:num w:numId="14">
    <w:abstractNumId w:val="15"/>
  </w:num>
  <w:num w:numId="15">
    <w:abstractNumId w:val="5"/>
  </w:num>
  <w:num w:numId="16">
    <w:abstractNumId w:val="12"/>
  </w:num>
  <w:num w:numId="17">
    <w:abstractNumId w:val="17"/>
  </w:num>
  <w:num w:numId="18">
    <w:abstractNumId w:val="21"/>
  </w:num>
  <w:num w:numId="19">
    <w:abstractNumId w:val="10"/>
  </w:num>
  <w:num w:numId="20">
    <w:abstractNumId w:val="14"/>
  </w:num>
  <w:num w:numId="21">
    <w:abstractNumId w:val="20"/>
  </w:num>
  <w:num w:numId="22">
    <w:abstractNumId w:val="2"/>
  </w:num>
  <w:num w:numId="23">
    <w:abstractNumId w:val="0"/>
  </w:num>
  <w:num w:numId="24">
    <w:abstractNumId w:val="1"/>
  </w:num>
  <w:num w:numId="25">
    <w:abstractNumId w:val="3"/>
  </w:num>
  <w:num w:numId="26">
    <w:abstractNumId w:val="9"/>
  </w:num>
  <w:num w:numId="27">
    <w:abstractNumId w:val="6"/>
  </w:num>
  <w:num w:numId="2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7308"/>
    <w:rsid w:val="00002191"/>
    <w:rsid w:val="00010F86"/>
    <w:rsid w:val="00037418"/>
    <w:rsid w:val="00041109"/>
    <w:rsid w:val="00043424"/>
    <w:rsid w:val="00056CDD"/>
    <w:rsid w:val="00082A9D"/>
    <w:rsid w:val="0009071B"/>
    <w:rsid w:val="000941CA"/>
    <w:rsid w:val="000B13AD"/>
    <w:rsid w:val="000C580E"/>
    <w:rsid w:val="000E3B24"/>
    <w:rsid w:val="000E5BCB"/>
    <w:rsid w:val="000E6A2C"/>
    <w:rsid w:val="000F6357"/>
    <w:rsid w:val="001021BE"/>
    <w:rsid w:val="001313E8"/>
    <w:rsid w:val="00136AE6"/>
    <w:rsid w:val="0017079D"/>
    <w:rsid w:val="001A0683"/>
    <w:rsid w:val="001A1FDD"/>
    <w:rsid w:val="001B072A"/>
    <w:rsid w:val="001B3C80"/>
    <w:rsid w:val="001B6367"/>
    <w:rsid w:val="001C20EB"/>
    <w:rsid w:val="001C627C"/>
    <w:rsid w:val="001D42BE"/>
    <w:rsid w:val="001E7483"/>
    <w:rsid w:val="001F7307"/>
    <w:rsid w:val="002108E5"/>
    <w:rsid w:val="002134CA"/>
    <w:rsid w:val="0022161D"/>
    <w:rsid w:val="00226514"/>
    <w:rsid w:val="002305DD"/>
    <w:rsid w:val="00231B9E"/>
    <w:rsid w:val="00267412"/>
    <w:rsid w:val="002803DD"/>
    <w:rsid w:val="0028480D"/>
    <w:rsid w:val="00287691"/>
    <w:rsid w:val="00293E72"/>
    <w:rsid w:val="002942BD"/>
    <w:rsid w:val="002C1410"/>
    <w:rsid w:val="002C6178"/>
    <w:rsid w:val="002D6064"/>
    <w:rsid w:val="002E65E0"/>
    <w:rsid w:val="002E7663"/>
    <w:rsid w:val="00301591"/>
    <w:rsid w:val="0032668F"/>
    <w:rsid w:val="00352BC6"/>
    <w:rsid w:val="003547DF"/>
    <w:rsid w:val="0036336D"/>
    <w:rsid w:val="0037057E"/>
    <w:rsid w:val="00374355"/>
    <w:rsid w:val="003E7555"/>
    <w:rsid w:val="00425340"/>
    <w:rsid w:val="0043191A"/>
    <w:rsid w:val="00441C45"/>
    <w:rsid w:val="0044205C"/>
    <w:rsid w:val="004470BA"/>
    <w:rsid w:val="00451590"/>
    <w:rsid w:val="004745D4"/>
    <w:rsid w:val="004767DF"/>
    <w:rsid w:val="00477CAD"/>
    <w:rsid w:val="004872A5"/>
    <w:rsid w:val="004B01FC"/>
    <w:rsid w:val="004B45D2"/>
    <w:rsid w:val="004B77D3"/>
    <w:rsid w:val="004C2089"/>
    <w:rsid w:val="004D7DA9"/>
    <w:rsid w:val="00507256"/>
    <w:rsid w:val="005074C0"/>
    <w:rsid w:val="00524A05"/>
    <w:rsid w:val="00547475"/>
    <w:rsid w:val="0057168F"/>
    <w:rsid w:val="00575890"/>
    <w:rsid w:val="00576A0A"/>
    <w:rsid w:val="00581143"/>
    <w:rsid w:val="0059483F"/>
    <w:rsid w:val="005A020C"/>
    <w:rsid w:val="005B1F0D"/>
    <w:rsid w:val="005E0B81"/>
    <w:rsid w:val="005E6F2D"/>
    <w:rsid w:val="0060420E"/>
    <w:rsid w:val="0060578E"/>
    <w:rsid w:val="00611EB8"/>
    <w:rsid w:val="00626DCB"/>
    <w:rsid w:val="00665958"/>
    <w:rsid w:val="00666083"/>
    <w:rsid w:val="006665A2"/>
    <w:rsid w:val="006A271F"/>
    <w:rsid w:val="006A30CA"/>
    <w:rsid w:val="006B7CD5"/>
    <w:rsid w:val="006C051B"/>
    <w:rsid w:val="006C49E9"/>
    <w:rsid w:val="006E372D"/>
    <w:rsid w:val="006E5A34"/>
    <w:rsid w:val="00706C62"/>
    <w:rsid w:val="00707896"/>
    <w:rsid w:val="00713D7F"/>
    <w:rsid w:val="00745745"/>
    <w:rsid w:val="00753116"/>
    <w:rsid w:val="00763DF3"/>
    <w:rsid w:val="00764E0A"/>
    <w:rsid w:val="007700B2"/>
    <w:rsid w:val="007739AC"/>
    <w:rsid w:val="007825C5"/>
    <w:rsid w:val="007831EB"/>
    <w:rsid w:val="007A6EE8"/>
    <w:rsid w:val="007E12A8"/>
    <w:rsid w:val="007F0788"/>
    <w:rsid w:val="0080352B"/>
    <w:rsid w:val="00826EAD"/>
    <w:rsid w:val="0084456B"/>
    <w:rsid w:val="0085205A"/>
    <w:rsid w:val="00853B81"/>
    <w:rsid w:val="008755FE"/>
    <w:rsid w:val="00875AD0"/>
    <w:rsid w:val="008A68C1"/>
    <w:rsid w:val="008A744C"/>
    <w:rsid w:val="008B3D25"/>
    <w:rsid w:val="008F12C0"/>
    <w:rsid w:val="008F3BF0"/>
    <w:rsid w:val="008F6B4A"/>
    <w:rsid w:val="00924438"/>
    <w:rsid w:val="0093185C"/>
    <w:rsid w:val="00932950"/>
    <w:rsid w:val="00932FD4"/>
    <w:rsid w:val="009361B1"/>
    <w:rsid w:val="00981427"/>
    <w:rsid w:val="00995C76"/>
    <w:rsid w:val="009E5DE9"/>
    <w:rsid w:val="009F056C"/>
    <w:rsid w:val="009F46FE"/>
    <w:rsid w:val="009F491D"/>
    <w:rsid w:val="009F5C71"/>
    <w:rsid w:val="00A03262"/>
    <w:rsid w:val="00A03F78"/>
    <w:rsid w:val="00A31451"/>
    <w:rsid w:val="00A451D2"/>
    <w:rsid w:val="00A637D1"/>
    <w:rsid w:val="00A734A0"/>
    <w:rsid w:val="00A9171C"/>
    <w:rsid w:val="00A92C80"/>
    <w:rsid w:val="00A95DC9"/>
    <w:rsid w:val="00AA15FA"/>
    <w:rsid w:val="00AA601E"/>
    <w:rsid w:val="00AB3D8C"/>
    <w:rsid w:val="00AD4324"/>
    <w:rsid w:val="00AD5D8B"/>
    <w:rsid w:val="00B003B9"/>
    <w:rsid w:val="00B26803"/>
    <w:rsid w:val="00B43CC9"/>
    <w:rsid w:val="00B7474D"/>
    <w:rsid w:val="00B80E33"/>
    <w:rsid w:val="00BB527A"/>
    <w:rsid w:val="00BB59AE"/>
    <w:rsid w:val="00BC07DB"/>
    <w:rsid w:val="00C0423B"/>
    <w:rsid w:val="00C24454"/>
    <w:rsid w:val="00C26194"/>
    <w:rsid w:val="00C26DFF"/>
    <w:rsid w:val="00C52EC9"/>
    <w:rsid w:val="00C57D91"/>
    <w:rsid w:val="00C67C6A"/>
    <w:rsid w:val="00C87C27"/>
    <w:rsid w:val="00CA7B0C"/>
    <w:rsid w:val="00CB04AC"/>
    <w:rsid w:val="00CB188C"/>
    <w:rsid w:val="00CC41BE"/>
    <w:rsid w:val="00CC620A"/>
    <w:rsid w:val="00CC63CA"/>
    <w:rsid w:val="00CF3952"/>
    <w:rsid w:val="00D00933"/>
    <w:rsid w:val="00D12E71"/>
    <w:rsid w:val="00D258C9"/>
    <w:rsid w:val="00D2676B"/>
    <w:rsid w:val="00D44B5F"/>
    <w:rsid w:val="00D45540"/>
    <w:rsid w:val="00D63599"/>
    <w:rsid w:val="00D938DE"/>
    <w:rsid w:val="00DD6B24"/>
    <w:rsid w:val="00DE0DB0"/>
    <w:rsid w:val="00DE2B8D"/>
    <w:rsid w:val="00DE5AAD"/>
    <w:rsid w:val="00DF1E09"/>
    <w:rsid w:val="00DF4E75"/>
    <w:rsid w:val="00E01C69"/>
    <w:rsid w:val="00E0645F"/>
    <w:rsid w:val="00E11187"/>
    <w:rsid w:val="00E2770D"/>
    <w:rsid w:val="00E42D03"/>
    <w:rsid w:val="00E45975"/>
    <w:rsid w:val="00E63C0F"/>
    <w:rsid w:val="00E64EEE"/>
    <w:rsid w:val="00E6560A"/>
    <w:rsid w:val="00E77308"/>
    <w:rsid w:val="00E92898"/>
    <w:rsid w:val="00EA42F0"/>
    <w:rsid w:val="00EB35A5"/>
    <w:rsid w:val="00EB380F"/>
    <w:rsid w:val="00EB6150"/>
    <w:rsid w:val="00EE19AF"/>
    <w:rsid w:val="00F02F12"/>
    <w:rsid w:val="00F05F0D"/>
    <w:rsid w:val="00F267B5"/>
    <w:rsid w:val="00F35B15"/>
    <w:rsid w:val="00F41197"/>
    <w:rsid w:val="00F41E9E"/>
    <w:rsid w:val="00F44CC6"/>
    <w:rsid w:val="00F70BE3"/>
    <w:rsid w:val="00F83C1B"/>
    <w:rsid w:val="00F91448"/>
    <w:rsid w:val="00FA6878"/>
    <w:rsid w:val="00FB1C3C"/>
    <w:rsid w:val="00FD40A8"/>
    <w:rsid w:val="00FE2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50B19"/>
  <w15:chartTrackingRefBased/>
  <w15:docId w15:val="{BA7DFFB6-F8EB-4B71-BDCC-461E6AD7B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7308"/>
  </w:style>
  <w:style w:type="paragraph" w:styleId="Heading1">
    <w:name w:val="heading 1"/>
    <w:basedOn w:val="Normal"/>
    <w:next w:val="Normal"/>
    <w:link w:val="Heading1Char"/>
    <w:uiPriority w:val="9"/>
    <w:qFormat/>
    <w:rsid w:val="008755F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D12E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17079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E75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E7555"/>
    <w:rPr>
      <w:b/>
      <w:bCs/>
    </w:rPr>
  </w:style>
  <w:style w:type="paragraph" w:styleId="ListParagraph">
    <w:name w:val="List Paragraph"/>
    <w:basedOn w:val="Normal"/>
    <w:uiPriority w:val="34"/>
    <w:qFormat/>
    <w:rsid w:val="00575890"/>
    <w:pPr>
      <w:ind w:left="720"/>
      <w:contextualSpacing/>
    </w:pPr>
  </w:style>
  <w:style w:type="character" w:styleId="Hyperlink">
    <w:name w:val="Hyperlink"/>
    <w:basedOn w:val="DefaultParagraphFont"/>
    <w:uiPriority w:val="99"/>
    <w:unhideWhenUsed/>
    <w:rsid w:val="00A92C80"/>
    <w:rPr>
      <w:color w:val="0563C1" w:themeColor="hyperlink"/>
      <w:u w:val="single"/>
    </w:rPr>
  </w:style>
  <w:style w:type="character" w:customStyle="1" w:styleId="UnresolvedMention">
    <w:name w:val="Unresolved Mention"/>
    <w:basedOn w:val="DefaultParagraphFont"/>
    <w:uiPriority w:val="99"/>
    <w:semiHidden/>
    <w:unhideWhenUsed/>
    <w:rsid w:val="00A92C80"/>
    <w:rPr>
      <w:color w:val="605E5C"/>
      <w:shd w:val="clear" w:color="auto" w:fill="E1DFDD"/>
    </w:rPr>
  </w:style>
  <w:style w:type="character" w:customStyle="1" w:styleId="selectable">
    <w:name w:val="selectable"/>
    <w:basedOn w:val="DefaultParagraphFont"/>
    <w:rsid w:val="0032668F"/>
  </w:style>
  <w:style w:type="paragraph" w:customStyle="1" w:styleId="trt0xe">
    <w:name w:val="trt0xe"/>
    <w:basedOn w:val="Normal"/>
    <w:rsid w:val="008F12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B6150"/>
    <w:rPr>
      <w:color w:val="954F72" w:themeColor="followedHyperlink"/>
      <w:u w:val="single"/>
    </w:rPr>
  </w:style>
  <w:style w:type="character" w:customStyle="1" w:styleId="e24kjd">
    <w:name w:val="e24kjd"/>
    <w:basedOn w:val="DefaultParagraphFont"/>
    <w:rsid w:val="004D7DA9"/>
  </w:style>
  <w:style w:type="character" w:styleId="Emphasis">
    <w:name w:val="Emphasis"/>
    <w:basedOn w:val="DefaultParagraphFont"/>
    <w:uiPriority w:val="20"/>
    <w:qFormat/>
    <w:rsid w:val="00F70BE3"/>
    <w:rPr>
      <w:i/>
      <w:iCs/>
    </w:rPr>
  </w:style>
  <w:style w:type="table" w:styleId="TableGrid">
    <w:name w:val="Table Grid"/>
    <w:basedOn w:val="TableNormal"/>
    <w:uiPriority w:val="39"/>
    <w:rsid w:val="00F70B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17079D"/>
    <w:rPr>
      <w:rFonts w:ascii="Times New Roman" w:eastAsia="Times New Roman" w:hAnsi="Times New Roman" w:cs="Times New Roman"/>
      <w:b/>
      <w:bCs/>
      <w:sz w:val="24"/>
      <w:szCs w:val="24"/>
      <w:lang w:eastAsia="en-GB"/>
    </w:rPr>
  </w:style>
  <w:style w:type="character" w:customStyle="1" w:styleId="bold1">
    <w:name w:val="bold1"/>
    <w:basedOn w:val="DefaultParagraphFont"/>
    <w:rsid w:val="001B072A"/>
    <w:rPr>
      <w:b/>
      <w:bCs/>
    </w:rPr>
  </w:style>
  <w:style w:type="paragraph" w:customStyle="1" w:styleId="lead">
    <w:name w:val="lead"/>
    <w:basedOn w:val="Normal"/>
    <w:rsid w:val="0030159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C58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580E"/>
  </w:style>
  <w:style w:type="paragraph" w:styleId="Footer">
    <w:name w:val="footer"/>
    <w:basedOn w:val="Normal"/>
    <w:link w:val="FooterChar"/>
    <w:uiPriority w:val="99"/>
    <w:unhideWhenUsed/>
    <w:rsid w:val="000C58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580E"/>
  </w:style>
  <w:style w:type="character" w:customStyle="1" w:styleId="Heading2Char">
    <w:name w:val="Heading 2 Char"/>
    <w:basedOn w:val="DefaultParagraphFont"/>
    <w:link w:val="Heading2"/>
    <w:uiPriority w:val="9"/>
    <w:semiHidden/>
    <w:rsid w:val="00D12E71"/>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0B13AD"/>
    <w:rPr>
      <w:color w:val="808080"/>
    </w:rPr>
  </w:style>
  <w:style w:type="character" w:customStyle="1" w:styleId="Heading1Char">
    <w:name w:val="Heading 1 Char"/>
    <w:basedOn w:val="DefaultParagraphFont"/>
    <w:link w:val="Heading1"/>
    <w:uiPriority w:val="9"/>
    <w:rsid w:val="008755F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755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570728">
      <w:bodyDiv w:val="1"/>
      <w:marLeft w:val="0"/>
      <w:marRight w:val="0"/>
      <w:marTop w:val="0"/>
      <w:marBottom w:val="0"/>
      <w:divBdr>
        <w:top w:val="none" w:sz="0" w:space="0" w:color="auto"/>
        <w:left w:val="none" w:sz="0" w:space="0" w:color="auto"/>
        <w:bottom w:val="none" w:sz="0" w:space="0" w:color="auto"/>
        <w:right w:val="none" w:sz="0" w:space="0" w:color="auto"/>
      </w:divBdr>
    </w:div>
    <w:div w:id="89355055">
      <w:bodyDiv w:val="1"/>
      <w:marLeft w:val="0"/>
      <w:marRight w:val="0"/>
      <w:marTop w:val="0"/>
      <w:marBottom w:val="0"/>
      <w:divBdr>
        <w:top w:val="none" w:sz="0" w:space="0" w:color="auto"/>
        <w:left w:val="none" w:sz="0" w:space="0" w:color="auto"/>
        <w:bottom w:val="none" w:sz="0" w:space="0" w:color="auto"/>
        <w:right w:val="none" w:sz="0" w:space="0" w:color="auto"/>
      </w:divBdr>
    </w:div>
    <w:div w:id="108819977">
      <w:bodyDiv w:val="1"/>
      <w:marLeft w:val="0"/>
      <w:marRight w:val="0"/>
      <w:marTop w:val="0"/>
      <w:marBottom w:val="0"/>
      <w:divBdr>
        <w:top w:val="none" w:sz="0" w:space="0" w:color="auto"/>
        <w:left w:val="none" w:sz="0" w:space="0" w:color="auto"/>
        <w:bottom w:val="none" w:sz="0" w:space="0" w:color="auto"/>
        <w:right w:val="none" w:sz="0" w:space="0" w:color="auto"/>
      </w:divBdr>
    </w:div>
    <w:div w:id="201597716">
      <w:bodyDiv w:val="1"/>
      <w:marLeft w:val="0"/>
      <w:marRight w:val="0"/>
      <w:marTop w:val="0"/>
      <w:marBottom w:val="0"/>
      <w:divBdr>
        <w:top w:val="none" w:sz="0" w:space="0" w:color="auto"/>
        <w:left w:val="none" w:sz="0" w:space="0" w:color="auto"/>
        <w:bottom w:val="none" w:sz="0" w:space="0" w:color="auto"/>
        <w:right w:val="none" w:sz="0" w:space="0" w:color="auto"/>
      </w:divBdr>
    </w:div>
    <w:div w:id="252251521">
      <w:bodyDiv w:val="1"/>
      <w:marLeft w:val="0"/>
      <w:marRight w:val="0"/>
      <w:marTop w:val="0"/>
      <w:marBottom w:val="0"/>
      <w:divBdr>
        <w:top w:val="none" w:sz="0" w:space="0" w:color="auto"/>
        <w:left w:val="none" w:sz="0" w:space="0" w:color="auto"/>
        <w:bottom w:val="none" w:sz="0" w:space="0" w:color="auto"/>
        <w:right w:val="none" w:sz="0" w:space="0" w:color="auto"/>
      </w:divBdr>
      <w:divsChild>
        <w:div w:id="665985877">
          <w:marLeft w:val="0"/>
          <w:marRight w:val="0"/>
          <w:marTop w:val="0"/>
          <w:marBottom w:val="0"/>
          <w:divBdr>
            <w:top w:val="none" w:sz="0" w:space="0" w:color="auto"/>
            <w:left w:val="none" w:sz="0" w:space="0" w:color="auto"/>
            <w:bottom w:val="none" w:sz="0" w:space="0" w:color="auto"/>
            <w:right w:val="none" w:sz="0" w:space="0" w:color="auto"/>
          </w:divBdr>
          <w:divsChild>
            <w:div w:id="1193231112">
              <w:marLeft w:val="0"/>
              <w:marRight w:val="0"/>
              <w:marTop w:val="0"/>
              <w:marBottom w:val="0"/>
              <w:divBdr>
                <w:top w:val="none" w:sz="0" w:space="0" w:color="auto"/>
                <w:left w:val="none" w:sz="0" w:space="0" w:color="auto"/>
                <w:bottom w:val="none" w:sz="0" w:space="0" w:color="auto"/>
                <w:right w:val="none" w:sz="0" w:space="0" w:color="auto"/>
              </w:divBdr>
              <w:divsChild>
                <w:div w:id="826165822">
                  <w:marLeft w:val="0"/>
                  <w:marRight w:val="0"/>
                  <w:marTop w:val="0"/>
                  <w:marBottom w:val="0"/>
                  <w:divBdr>
                    <w:top w:val="none" w:sz="0" w:space="0" w:color="auto"/>
                    <w:left w:val="none" w:sz="0" w:space="0" w:color="auto"/>
                    <w:bottom w:val="none" w:sz="0" w:space="0" w:color="auto"/>
                    <w:right w:val="none" w:sz="0" w:space="0" w:color="auto"/>
                  </w:divBdr>
                  <w:divsChild>
                    <w:div w:id="1784497985">
                      <w:marLeft w:val="0"/>
                      <w:marRight w:val="0"/>
                      <w:marTop w:val="0"/>
                      <w:marBottom w:val="0"/>
                      <w:divBdr>
                        <w:top w:val="none" w:sz="0" w:space="0" w:color="auto"/>
                        <w:left w:val="none" w:sz="0" w:space="0" w:color="auto"/>
                        <w:bottom w:val="none" w:sz="0" w:space="0" w:color="auto"/>
                        <w:right w:val="none" w:sz="0" w:space="0" w:color="auto"/>
                      </w:divBdr>
                      <w:divsChild>
                        <w:div w:id="364527293">
                          <w:marLeft w:val="0"/>
                          <w:marRight w:val="0"/>
                          <w:marTop w:val="0"/>
                          <w:marBottom w:val="0"/>
                          <w:divBdr>
                            <w:top w:val="none" w:sz="0" w:space="0" w:color="auto"/>
                            <w:left w:val="none" w:sz="0" w:space="0" w:color="auto"/>
                            <w:bottom w:val="none" w:sz="0" w:space="0" w:color="auto"/>
                            <w:right w:val="none" w:sz="0" w:space="0" w:color="auto"/>
                          </w:divBdr>
                          <w:divsChild>
                            <w:div w:id="861015925">
                              <w:marLeft w:val="0"/>
                              <w:marRight w:val="0"/>
                              <w:marTop w:val="0"/>
                              <w:marBottom w:val="0"/>
                              <w:divBdr>
                                <w:top w:val="none" w:sz="0" w:space="0" w:color="auto"/>
                                <w:left w:val="none" w:sz="0" w:space="0" w:color="auto"/>
                                <w:bottom w:val="none" w:sz="0" w:space="0" w:color="auto"/>
                                <w:right w:val="none" w:sz="0" w:space="0" w:color="auto"/>
                              </w:divBdr>
                              <w:divsChild>
                                <w:div w:id="31851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7775151">
      <w:bodyDiv w:val="1"/>
      <w:marLeft w:val="0"/>
      <w:marRight w:val="0"/>
      <w:marTop w:val="0"/>
      <w:marBottom w:val="0"/>
      <w:divBdr>
        <w:top w:val="none" w:sz="0" w:space="0" w:color="auto"/>
        <w:left w:val="none" w:sz="0" w:space="0" w:color="auto"/>
        <w:bottom w:val="none" w:sz="0" w:space="0" w:color="auto"/>
        <w:right w:val="none" w:sz="0" w:space="0" w:color="auto"/>
      </w:divBdr>
    </w:div>
    <w:div w:id="487357297">
      <w:bodyDiv w:val="1"/>
      <w:marLeft w:val="0"/>
      <w:marRight w:val="0"/>
      <w:marTop w:val="0"/>
      <w:marBottom w:val="0"/>
      <w:divBdr>
        <w:top w:val="none" w:sz="0" w:space="0" w:color="auto"/>
        <w:left w:val="none" w:sz="0" w:space="0" w:color="auto"/>
        <w:bottom w:val="none" w:sz="0" w:space="0" w:color="auto"/>
        <w:right w:val="none" w:sz="0" w:space="0" w:color="auto"/>
      </w:divBdr>
    </w:div>
    <w:div w:id="594555904">
      <w:bodyDiv w:val="1"/>
      <w:marLeft w:val="0"/>
      <w:marRight w:val="0"/>
      <w:marTop w:val="0"/>
      <w:marBottom w:val="0"/>
      <w:divBdr>
        <w:top w:val="none" w:sz="0" w:space="0" w:color="auto"/>
        <w:left w:val="none" w:sz="0" w:space="0" w:color="auto"/>
        <w:bottom w:val="none" w:sz="0" w:space="0" w:color="auto"/>
        <w:right w:val="none" w:sz="0" w:space="0" w:color="auto"/>
      </w:divBdr>
    </w:div>
    <w:div w:id="662511844">
      <w:bodyDiv w:val="1"/>
      <w:marLeft w:val="0"/>
      <w:marRight w:val="0"/>
      <w:marTop w:val="0"/>
      <w:marBottom w:val="0"/>
      <w:divBdr>
        <w:top w:val="none" w:sz="0" w:space="0" w:color="auto"/>
        <w:left w:val="none" w:sz="0" w:space="0" w:color="auto"/>
        <w:bottom w:val="none" w:sz="0" w:space="0" w:color="auto"/>
        <w:right w:val="none" w:sz="0" w:space="0" w:color="auto"/>
      </w:divBdr>
    </w:div>
    <w:div w:id="698748480">
      <w:bodyDiv w:val="1"/>
      <w:marLeft w:val="0"/>
      <w:marRight w:val="0"/>
      <w:marTop w:val="0"/>
      <w:marBottom w:val="0"/>
      <w:divBdr>
        <w:top w:val="none" w:sz="0" w:space="0" w:color="auto"/>
        <w:left w:val="none" w:sz="0" w:space="0" w:color="auto"/>
        <w:bottom w:val="none" w:sz="0" w:space="0" w:color="auto"/>
        <w:right w:val="none" w:sz="0" w:space="0" w:color="auto"/>
      </w:divBdr>
    </w:div>
    <w:div w:id="835731605">
      <w:bodyDiv w:val="1"/>
      <w:marLeft w:val="0"/>
      <w:marRight w:val="0"/>
      <w:marTop w:val="0"/>
      <w:marBottom w:val="0"/>
      <w:divBdr>
        <w:top w:val="none" w:sz="0" w:space="0" w:color="auto"/>
        <w:left w:val="none" w:sz="0" w:space="0" w:color="auto"/>
        <w:bottom w:val="none" w:sz="0" w:space="0" w:color="auto"/>
        <w:right w:val="none" w:sz="0" w:space="0" w:color="auto"/>
      </w:divBdr>
      <w:divsChild>
        <w:div w:id="1209680038">
          <w:marLeft w:val="0"/>
          <w:marRight w:val="0"/>
          <w:marTop w:val="0"/>
          <w:marBottom w:val="0"/>
          <w:divBdr>
            <w:top w:val="none" w:sz="0" w:space="0" w:color="auto"/>
            <w:left w:val="none" w:sz="0" w:space="0" w:color="auto"/>
            <w:bottom w:val="none" w:sz="0" w:space="0" w:color="auto"/>
            <w:right w:val="none" w:sz="0" w:space="0" w:color="auto"/>
          </w:divBdr>
        </w:div>
        <w:div w:id="1411730749">
          <w:marLeft w:val="0"/>
          <w:marRight w:val="0"/>
          <w:marTop w:val="0"/>
          <w:marBottom w:val="0"/>
          <w:divBdr>
            <w:top w:val="none" w:sz="0" w:space="0" w:color="auto"/>
            <w:left w:val="none" w:sz="0" w:space="0" w:color="auto"/>
            <w:bottom w:val="none" w:sz="0" w:space="0" w:color="auto"/>
            <w:right w:val="none" w:sz="0" w:space="0" w:color="auto"/>
          </w:divBdr>
        </w:div>
      </w:divsChild>
    </w:div>
    <w:div w:id="869731553">
      <w:bodyDiv w:val="1"/>
      <w:marLeft w:val="0"/>
      <w:marRight w:val="0"/>
      <w:marTop w:val="0"/>
      <w:marBottom w:val="0"/>
      <w:divBdr>
        <w:top w:val="none" w:sz="0" w:space="0" w:color="auto"/>
        <w:left w:val="none" w:sz="0" w:space="0" w:color="auto"/>
        <w:bottom w:val="none" w:sz="0" w:space="0" w:color="auto"/>
        <w:right w:val="none" w:sz="0" w:space="0" w:color="auto"/>
      </w:divBdr>
      <w:divsChild>
        <w:div w:id="67075883">
          <w:marLeft w:val="0"/>
          <w:marRight w:val="0"/>
          <w:marTop w:val="0"/>
          <w:marBottom w:val="0"/>
          <w:divBdr>
            <w:top w:val="none" w:sz="0" w:space="0" w:color="auto"/>
            <w:left w:val="none" w:sz="0" w:space="0" w:color="auto"/>
            <w:bottom w:val="none" w:sz="0" w:space="0" w:color="auto"/>
            <w:right w:val="none" w:sz="0" w:space="0" w:color="auto"/>
          </w:divBdr>
        </w:div>
      </w:divsChild>
    </w:div>
    <w:div w:id="976374695">
      <w:bodyDiv w:val="1"/>
      <w:marLeft w:val="0"/>
      <w:marRight w:val="0"/>
      <w:marTop w:val="0"/>
      <w:marBottom w:val="0"/>
      <w:divBdr>
        <w:top w:val="none" w:sz="0" w:space="0" w:color="auto"/>
        <w:left w:val="none" w:sz="0" w:space="0" w:color="auto"/>
        <w:bottom w:val="none" w:sz="0" w:space="0" w:color="auto"/>
        <w:right w:val="none" w:sz="0" w:space="0" w:color="auto"/>
      </w:divBdr>
    </w:div>
    <w:div w:id="1005205985">
      <w:bodyDiv w:val="1"/>
      <w:marLeft w:val="0"/>
      <w:marRight w:val="0"/>
      <w:marTop w:val="0"/>
      <w:marBottom w:val="0"/>
      <w:divBdr>
        <w:top w:val="none" w:sz="0" w:space="0" w:color="auto"/>
        <w:left w:val="none" w:sz="0" w:space="0" w:color="auto"/>
        <w:bottom w:val="none" w:sz="0" w:space="0" w:color="auto"/>
        <w:right w:val="none" w:sz="0" w:space="0" w:color="auto"/>
      </w:divBdr>
    </w:div>
    <w:div w:id="1017079293">
      <w:bodyDiv w:val="1"/>
      <w:marLeft w:val="0"/>
      <w:marRight w:val="0"/>
      <w:marTop w:val="0"/>
      <w:marBottom w:val="0"/>
      <w:divBdr>
        <w:top w:val="none" w:sz="0" w:space="0" w:color="auto"/>
        <w:left w:val="none" w:sz="0" w:space="0" w:color="auto"/>
        <w:bottom w:val="none" w:sz="0" w:space="0" w:color="auto"/>
        <w:right w:val="none" w:sz="0" w:space="0" w:color="auto"/>
      </w:divBdr>
    </w:div>
    <w:div w:id="1122579610">
      <w:bodyDiv w:val="1"/>
      <w:marLeft w:val="0"/>
      <w:marRight w:val="0"/>
      <w:marTop w:val="0"/>
      <w:marBottom w:val="0"/>
      <w:divBdr>
        <w:top w:val="none" w:sz="0" w:space="0" w:color="auto"/>
        <w:left w:val="none" w:sz="0" w:space="0" w:color="auto"/>
        <w:bottom w:val="none" w:sz="0" w:space="0" w:color="auto"/>
        <w:right w:val="none" w:sz="0" w:space="0" w:color="auto"/>
      </w:divBdr>
    </w:div>
    <w:div w:id="1148133614">
      <w:bodyDiv w:val="1"/>
      <w:marLeft w:val="0"/>
      <w:marRight w:val="0"/>
      <w:marTop w:val="0"/>
      <w:marBottom w:val="0"/>
      <w:divBdr>
        <w:top w:val="none" w:sz="0" w:space="0" w:color="auto"/>
        <w:left w:val="none" w:sz="0" w:space="0" w:color="auto"/>
        <w:bottom w:val="none" w:sz="0" w:space="0" w:color="auto"/>
        <w:right w:val="none" w:sz="0" w:space="0" w:color="auto"/>
      </w:divBdr>
    </w:div>
    <w:div w:id="1382169444">
      <w:bodyDiv w:val="1"/>
      <w:marLeft w:val="0"/>
      <w:marRight w:val="0"/>
      <w:marTop w:val="0"/>
      <w:marBottom w:val="0"/>
      <w:divBdr>
        <w:top w:val="none" w:sz="0" w:space="0" w:color="auto"/>
        <w:left w:val="none" w:sz="0" w:space="0" w:color="auto"/>
        <w:bottom w:val="none" w:sz="0" w:space="0" w:color="auto"/>
        <w:right w:val="none" w:sz="0" w:space="0" w:color="auto"/>
      </w:divBdr>
    </w:div>
    <w:div w:id="1554736354">
      <w:bodyDiv w:val="1"/>
      <w:marLeft w:val="0"/>
      <w:marRight w:val="0"/>
      <w:marTop w:val="0"/>
      <w:marBottom w:val="0"/>
      <w:divBdr>
        <w:top w:val="none" w:sz="0" w:space="0" w:color="auto"/>
        <w:left w:val="none" w:sz="0" w:space="0" w:color="auto"/>
        <w:bottom w:val="none" w:sz="0" w:space="0" w:color="auto"/>
        <w:right w:val="none" w:sz="0" w:space="0" w:color="auto"/>
      </w:divBdr>
    </w:div>
    <w:div w:id="1555040990">
      <w:bodyDiv w:val="1"/>
      <w:marLeft w:val="0"/>
      <w:marRight w:val="0"/>
      <w:marTop w:val="0"/>
      <w:marBottom w:val="0"/>
      <w:divBdr>
        <w:top w:val="none" w:sz="0" w:space="0" w:color="auto"/>
        <w:left w:val="none" w:sz="0" w:space="0" w:color="auto"/>
        <w:bottom w:val="none" w:sz="0" w:space="0" w:color="auto"/>
        <w:right w:val="none" w:sz="0" w:space="0" w:color="auto"/>
      </w:divBdr>
      <w:divsChild>
        <w:div w:id="1127432592">
          <w:marLeft w:val="0"/>
          <w:marRight w:val="0"/>
          <w:marTop w:val="0"/>
          <w:marBottom w:val="0"/>
          <w:divBdr>
            <w:top w:val="none" w:sz="0" w:space="0" w:color="auto"/>
            <w:left w:val="none" w:sz="0" w:space="0" w:color="auto"/>
            <w:bottom w:val="none" w:sz="0" w:space="0" w:color="auto"/>
            <w:right w:val="none" w:sz="0" w:space="0" w:color="auto"/>
          </w:divBdr>
        </w:div>
        <w:div w:id="1154220492">
          <w:marLeft w:val="0"/>
          <w:marRight w:val="0"/>
          <w:marTop w:val="0"/>
          <w:marBottom w:val="0"/>
          <w:divBdr>
            <w:top w:val="none" w:sz="0" w:space="0" w:color="auto"/>
            <w:left w:val="none" w:sz="0" w:space="0" w:color="auto"/>
            <w:bottom w:val="none" w:sz="0" w:space="0" w:color="auto"/>
            <w:right w:val="none" w:sz="0" w:space="0" w:color="auto"/>
          </w:divBdr>
        </w:div>
        <w:div w:id="23991108">
          <w:marLeft w:val="0"/>
          <w:marRight w:val="0"/>
          <w:marTop w:val="0"/>
          <w:marBottom w:val="0"/>
          <w:divBdr>
            <w:top w:val="none" w:sz="0" w:space="0" w:color="auto"/>
            <w:left w:val="none" w:sz="0" w:space="0" w:color="auto"/>
            <w:bottom w:val="none" w:sz="0" w:space="0" w:color="auto"/>
            <w:right w:val="none" w:sz="0" w:space="0" w:color="auto"/>
          </w:divBdr>
        </w:div>
        <w:div w:id="807278755">
          <w:marLeft w:val="0"/>
          <w:marRight w:val="0"/>
          <w:marTop w:val="0"/>
          <w:marBottom w:val="0"/>
          <w:divBdr>
            <w:top w:val="none" w:sz="0" w:space="0" w:color="auto"/>
            <w:left w:val="none" w:sz="0" w:space="0" w:color="auto"/>
            <w:bottom w:val="none" w:sz="0" w:space="0" w:color="auto"/>
            <w:right w:val="none" w:sz="0" w:space="0" w:color="auto"/>
          </w:divBdr>
        </w:div>
        <w:div w:id="611203716">
          <w:marLeft w:val="0"/>
          <w:marRight w:val="0"/>
          <w:marTop w:val="0"/>
          <w:marBottom w:val="0"/>
          <w:divBdr>
            <w:top w:val="none" w:sz="0" w:space="0" w:color="auto"/>
            <w:left w:val="none" w:sz="0" w:space="0" w:color="auto"/>
            <w:bottom w:val="none" w:sz="0" w:space="0" w:color="auto"/>
            <w:right w:val="none" w:sz="0" w:space="0" w:color="auto"/>
          </w:divBdr>
        </w:div>
        <w:div w:id="1871530268">
          <w:marLeft w:val="0"/>
          <w:marRight w:val="0"/>
          <w:marTop w:val="0"/>
          <w:marBottom w:val="0"/>
          <w:divBdr>
            <w:top w:val="none" w:sz="0" w:space="0" w:color="auto"/>
            <w:left w:val="none" w:sz="0" w:space="0" w:color="auto"/>
            <w:bottom w:val="none" w:sz="0" w:space="0" w:color="auto"/>
            <w:right w:val="none" w:sz="0" w:space="0" w:color="auto"/>
          </w:divBdr>
        </w:div>
        <w:div w:id="1218737806">
          <w:marLeft w:val="0"/>
          <w:marRight w:val="0"/>
          <w:marTop w:val="0"/>
          <w:marBottom w:val="0"/>
          <w:divBdr>
            <w:top w:val="none" w:sz="0" w:space="0" w:color="auto"/>
            <w:left w:val="none" w:sz="0" w:space="0" w:color="auto"/>
            <w:bottom w:val="none" w:sz="0" w:space="0" w:color="auto"/>
            <w:right w:val="none" w:sz="0" w:space="0" w:color="auto"/>
          </w:divBdr>
        </w:div>
        <w:div w:id="1112087741">
          <w:marLeft w:val="0"/>
          <w:marRight w:val="0"/>
          <w:marTop w:val="0"/>
          <w:marBottom w:val="0"/>
          <w:divBdr>
            <w:top w:val="none" w:sz="0" w:space="0" w:color="auto"/>
            <w:left w:val="none" w:sz="0" w:space="0" w:color="auto"/>
            <w:bottom w:val="none" w:sz="0" w:space="0" w:color="auto"/>
            <w:right w:val="none" w:sz="0" w:space="0" w:color="auto"/>
          </w:divBdr>
        </w:div>
        <w:div w:id="399644511">
          <w:marLeft w:val="0"/>
          <w:marRight w:val="0"/>
          <w:marTop w:val="0"/>
          <w:marBottom w:val="0"/>
          <w:divBdr>
            <w:top w:val="none" w:sz="0" w:space="0" w:color="auto"/>
            <w:left w:val="none" w:sz="0" w:space="0" w:color="auto"/>
            <w:bottom w:val="none" w:sz="0" w:space="0" w:color="auto"/>
            <w:right w:val="none" w:sz="0" w:space="0" w:color="auto"/>
          </w:divBdr>
        </w:div>
        <w:div w:id="863441614">
          <w:marLeft w:val="0"/>
          <w:marRight w:val="0"/>
          <w:marTop w:val="0"/>
          <w:marBottom w:val="0"/>
          <w:divBdr>
            <w:top w:val="none" w:sz="0" w:space="0" w:color="auto"/>
            <w:left w:val="none" w:sz="0" w:space="0" w:color="auto"/>
            <w:bottom w:val="none" w:sz="0" w:space="0" w:color="auto"/>
            <w:right w:val="none" w:sz="0" w:space="0" w:color="auto"/>
          </w:divBdr>
        </w:div>
        <w:div w:id="1758746306">
          <w:marLeft w:val="0"/>
          <w:marRight w:val="0"/>
          <w:marTop w:val="0"/>
          <w:marBottom w:val="0"/>
          <w:divBdr>
            <w:top w:val="none" w:sz="0" w:space="0" w:color="auto"/>
            <w:left w:val="none" w:sz="0" w:space="0" w:color="auto"/>
            <w:bottom w:val="none" w:sz="0" w:space="0" w:color="auto"/>
            <w:right w:val="none" w:sz="0" w:space="0" w:color="auto"/>
          </w:divBdr>
        </w:div>
        <w:div w:id="1711763609">
          <w:marLeft w:val="0"/>
          <w:marRight w:val="0"/>
          <w:marTop w:val="0"/>
          <w:marBottom w:val="0"/>
          <w:divBdr>
            <w:top w:val="none" w:sz="0" w:space="0" w:color="auto"/>
            <w:left w:val="none" w:sz="0" w:space="0" w:color="auto"/>
            <w:bottom w:val="none" w:sz="0" w:space="0" w:color="auto"/>
            <w:right w:val="none" w:sz="0" w:space="0" w:color="auto"/>
          </w:divBdr>
        </w:div>
        <w:div w:id="401290993">
          <w:marLeft w:val="0"/>
          <w:marRight w:val="0"/>
          <w:marTop w:val="0"/>
          <w:marBottom w:val="0"/>
          <w:divBdr>
            <w:top w:val="none" w:sz="0" w:space="0" w:color="auto"/>
            <w:left w:val="none" w:sz="0" w:space="0" w:color="auto"/>
            <w:bottom w:val="none" w:sz="0" w:space="0" w:color="auto"/>
            <w:right w:val="none" w:sz="0" w:space="0" w:color="auto"/>
          </w:divBdr>
          <w:divsChild>
            <w:div w:id="1133255532">
              <w:marLeft w:val="0"/>
              <w:marRight w:val="0"/>
              <w:marTop w:val="0"/>
              <w:marBottom w:val="0"/>
              <w:divBdr>
                <w:top w:val="none" w:sz="0" w:space="0" w:color="auto"/>
                <w:left w:val="none" w:sz="0" w:space="0" w:color="auto"/>
                <w:bottom w:val="none" w:sz="0" w:space="0" w:color="auto"/>
                <w:right w:val="none" w:sz="0" w:space="0" w:color="auto"/>
              </w:divBdr>
            </w:div>
          </w:divsChild>
        </w:div>
        <w:div w:id="1785149085">
          <w:marLeft w:val="0"/>
          <w:marRight w:val="0"/>
          <w:marTop w:val="0"/>
          <w:marBottom w:val="0"/>
          <w:divBdr>
            <w:top w:val="none" w:sz="0" w:space="0" w:color="auto"/>
            <w:left w:val="none" w:sz="0" w:space="0" w:color="auto"/>
            <w:bottom w:val="none" w:sz="0" w:space="0" w:color="auto"/>
            <w:right w:val="none" w:sz="0" w:space="0" w:color="auto"/>
          </w:divBdr>
          <w:divsChild>
            <w:div w:id="1393655549">
              <w:marLeft w:val="0"/>
              <w:marRight w:val="0"/>
              <w:marTop w:val="0"/>
              <w:marBottom w:val="0"/>
              <w:divBdr>
                <w:top w:val="none" w:sz="0" w:space="0" w:color="auto"/>
                <w:left w:val="none" w:sz="0" w:space="0" w:color="auto"/>
                <w:bottom w:val="none" w:sz="0" w:space="0" w:color="auto"/>
                <w:right w:val="none" w:sz="0" w:space="0" w:color="auto"/>
              </w:divBdr>
            </w:div>
          </w:divsChild>
        </w:div>
        <w:div w:id="2106345186">
          <w:marLeft w:val="0"/>
          <w:marRight w:val="0"/>
          <w:marTop w:val="0"/>
          <w:marBottom w:val="0"/>
          <w:divBdr>
            <w:top w:val="none" w:sz="0" w:space="0" w:color="auto"/>
            <w:left w:val="none" w:sz="0" w:space="0" w:color="auto"/>
            <w:bottom w:val="none" w:sz="0" w:space="0" w:color="auto"/>
            <w:right w:val="none" w:sz="0" w:space="0" w:color="auto"/>
          </w:divBdr>
          <w:divsChild>
            <w:div w:id="1272055048">
              <w:marLeft w:val="0"/>
              <w:marRight w:val="0"/>
              <w:marTop w:val="0"/>
              <w:marBottom w:val="0"/>
              <w:divBdr>
                <w:top w:val="none" w:sz="0" w:space="0" w:color="auto"/>
                <w:left w:val="none" w:sz="0" w:space="0" w:color="auto"/>
                <w:bottom w:val="none" w:sz="0" w:space="0" w:color="auto"/>
                <w:right w:val="none" w:sz="0" w:space="0" w:color="auto"/>
              </w:divBdr>
            </w:div>
            <w:div w:id="2066565840">
              <w:marLeft w:val="0"/>
              <w:marRight w:val="0"/>
              <w:marTop w:val="0"/>
              <w:marBottom w:val="0"/>
              <w:divBdr>
                <w:top w:val="none" w:sz="0" w:space="0" w:color="auto"/>
                <w:left w:val="none" w:sz="0" w:space="0" w:color="auto"/>
                <w:bottom w:val="none" w:sz="0" w:space="0" w:color="auto"/>
                <w:right w:val="none" w:sz="0" w:space="0" w:color="auto"/>
              </w:divBdr>
            </w:div>
            <w:div w:id="756631503">
              <w:marLeft w:val="0"/>
              <w:marRight w:val="0"/>
              <w:marTop w:val="0"/>
              <w:marBottom w:val="0"/>
              <w:divBdr>
                <w:top w:val="none" w:sz="0" w:space="0" w:color="auto"/>
                <w:left w:val="none" w:sz="0" w:space="0" w:color="auto"/>
                <w:bottom w:val="none" w:sz="0" w:space="0" w:color="auto"/>
                <w:right w:val="none" w:sz="0" w:space="0" w:color="auto"/>
              </w:divBdr>
            </w:div>
            <w:div w:id="1953778831">
              <w:marLeft w:val="0"/>
              <w:marRight w:val="0"/>
              <w:marTop w:val="0"/>
              <w:marBottom w:val="0"/>
              <w:divBdr>
                <w:top w:val="none" w:sz="0" w:space="0" w:color="auto"/>
                <w:left w:val="none" w:sz="0" w:space="0" w:color="auto"/>
                <w:bottom w:val="none" w:sz="0" w:space="0" w:color="auto"/>
                <w:right w:val="none" w:sz="0" w:space="0" w:color="auto"/>
              </w:divBdr>
            </w:div>
            <w:div w:id="599339867">
              <w:marLeft w:val="0"/>
              <w:marRight w:val="0"/>
              <w:marTop w:val="0"/>
              <w:marBottom w:val="0"/>
              <w:divBdr>
                <w:top w:val="none" w:sz="0" w:space="0" w:color="auto"/>
                <w:left w:val="none" w:sz="0" w:space="0" w:color="auto"/>
                <w:bottom w:val="none" w:sz="0" w:space="0" w:color="auto"/>
                <w:right w:val="none" w:sz="0" w:space="0" w:color="auto"/>
              </w:divBdr>
            </w:div>
            <w:div w:id="972368253">
              <w:marLeft w:val="0"/>
              <w:marRight w:val="0"/>
              <w:marTop w:val="0"/>
              <w:marBottom w:val="0"/>
              <w:divBdr>
                <w:top w:val="none" w:sz="0" w:space="0" w:color="auto"/>
                <w:left w:val="none" w:sz="0" w:space="0" w:color="auto"/>
                <w:bottom w:val="none" w:sz="0" w:space="0" w:color="auto"/>
                <w:right w:val="none" w:sz="0" w:space="0" w:color="auto"/>
              </w:divBdr>
            </w:div>
            <w:div w:id="1017075967">
              <w:marLeft w:val="0"/>
              <w:marRight w:val="0"/>
              <w:marTop w:val="0"/>
              <w:marBottom w:val="0"/>
              <w:divBdr>
                <w:top w:val="none" w:sz="0" w:space="0" w:color="auto"/>
                <w:left w:val="none" w:sz="0" w:space="0" w:color="auto"/>
                <w:bottom w:val="none" w:sz="0" w:space="0" w:color="auto"/>
                <w:right w:val="none" w:sz="0" w:space="0" w:color="auto"/>
              </w:divBdr>
            </w:div>
            <w:div w:id="1644387580">
              <w:marLeft w:val="0"/>
              <w:marRight w:val="0"/>
              <w:marTop w:val="0"/>
              <w:marBottom w:val="0"/>
              <w:divBdr>
                <w:top w:val="none" w:sz="0" w:space="0" w:color="auto"/>
                <w:left w:val="none" w:sz="0" w:space="0" w:color="auto"/>
                <w:bottom w:val="none" w:sz="0" w:space="0" w:color="auto"/>
                <w:right w:val="none" w:sz="0" w:space="0" w:color="auto"/>
              </w:divBdr>
            </w:div>
            <w:div w:id="1388263545">
              <w:marLeft w:val="0"/>
              <w:marRight w:val="0"/>
              <w:marTop w:val="0"/>
              <w:marBottom w:val="0"/>
              <w:divBdr>
                <w:top w:val="none" w:sz="0" w:space="0" w:color="auto"/>
                <w:left w:val="none" w:sz="0" w:space="0" w:color="auto"/>
                <w:bottom w:val="none" w:sz="0" w:space="0" w:color="auto"/>
                <w:right w:val="none" w:sz="0" w:space="0" w:color="auto"/>
              </w:divBdr>
            </w:div>
            <w:div w:id="574752116">
              <w:marLeft w:val="0"/>
              <w:marRight w:val="0"/>
              <w:marTop w:val="0"/>
              <w:marBottom w:val="0"/>
              <w:divBdr>
                <w:top w:val="none" w:sz="0" w:space="0" w:color="auto"/>
                <w:left w:val="none" w:sz="0" w:space="0" w:color="auto"/>
                <w:bottom w:val="none" w:sz="0" w:space="0" w:color="auto"/>
                <w:right w:val="none" w:sz="0" w:space="0" w:color="auto"/>
              </w:divBdr>
            </w:div>
            <w:div w:id="853615122">
              <w:marLeft w:val="0"/>
              <w:marRight w:val="0"/>
              <w:marTop w:val="0"/>
              <w:marBottom w:val="0"/>
              <w:divBdr>
                <w:top w:val="none" w:sz="0" w:space="0" w:color="auto"/>
                <w:left w:val="none" w:sz="0" w:space="0" w:color="auto"/>
                <w:bottom w:val="none" w:sz="0" w:space="0" w:color="auto"/>
                <w:right w:val="none" w:sz="0" w:space="0" w:color="auto"/>
              </w:divBdr>
            </w:div>
            <w:div w:id="725184981">
              <w:marLeft w:val="0"/>
              <w:marRight w:val="0"/>
              <w:marTop w:val="0"/>
              <w:marBottom w:val="0"/>
              <w:divBdr>
                <w:top w:val="none" w:sz="0" w:space="0" w:color="auto"/>
                <w:left w:val="none" w:sz="0" w:space="0" w:color="auto"/>
                <w:bottom w:val="none" w:sz="0" w:space="0" w:color="auto"/>
                <w:right w:val="none" w:sz="0" w:space="0" w:color="auto"/>
              </w:divBdr>
            </w:div>
            <w:div w:id="428502928">
              <w:marLeft w:val="0"/>
              <w:marRight w:val="0"/>
              <w:marTop w:val="0"/>
              <w:marBottom w:val="0"/>
              <w:divBdr>
                <w:top w:val="none" w:sz="0" w:space="0" w:color="auto"/>
                <w:left w:val="none" w:sz="0" w:space="0" w:color="auto"/>
                <w:bottom w:val="none" w:sz="0" w:space="0" w:color="auto"/>
                <w:right w:val="none" w:sz="0" w:space="0" w:color="auto"/>
              </w:divBdr>
            </w:div>
          </w:divsChild>
        </w:div>
        <w:div w:id="1352755904">
          <w:marLeft w:val="0"/>
          <w:marRight w:val="0"/>
          <w:marTop w:val="0"/>
          <w:marBottom w:val="0"/>
          <w:divBdr>
            <w:top w:val="none" w:sz="0" w:space="0" w:color="auto"/>
            <w:left w:val="none" w:sz="0" w:space="0" w:color="auto"/>
            <w:bottom w:val="none" w:sz="0" w:space="0" w:color="auto"/>
            <w:right w:val="none" w:sz="0" w:space="0" w:color="auto"/>
          </w:divBdr>
          <w:divsChild>
            <w:div w:id="1828743482">
              <w:marLeft w:val="0"/>
              <w:marRight w:val="0"/>
              <w:marTop w:val="0"/>
              <w:marBottom w:val="0"/>
              <w:divBdr>
                <w:top w:val="none" w:sz="0" w:space="0" w:color="auto"/>
                <w:left w:val="none" w:sz="0" w:space="0" w:color="auto"/>
                <w:bottom w:val="none" w:sz="0" w:space="0" w:color="auto"/>
                <w:right w:val="none" w:sz="0" w:space="0" w:color="auto"/>
              </w:divBdr>
            </w:div>
            <w:div w:id="11302705">
              <w:marLeft w:val="0"/>
              <w:marRight w:val="0"/>
              <w:marTop w:val="0"/>
              <w:marBottom w:val="0"/>
              <w:divBdr>
                <w:top w:val="none" w:sz="0" w:space="0" w:color="auto"/>
                <w:left w:val="none" w:sz="0" w:space="0" w:color="auto"/>
                <w:bottom w:val="none" w:sz="0" w:space="0" w:color="auto"/>
                <w:right w:val="none" w:sz="0" w:space="0" w:color="auto"/>
              </w:divBdr>
            </w:div>
            <w:div w:id="737825678">
              <w:marLeft w:val="0"/>
              <w:marRight w:val="0"/>
              <w:marTop w:val="0"/>
              <w:marBottom w:val="0"/>
              <w:divBdr>
                <w:top w:val="none" w:sz="0" w:space="0" w:color="auto"/>
                <w:left w:val="none" w:sz="0" w:space="0" w:color="auto"/>
                <w:bottom w:val="none" w:sz="0" w:space="0" w:color="auto"/>
                <w:right w:val="none" w:sz="0" w:space="0" w:color="auto"/>
              </w:divBdr>
            </w:div>
            <w:div w:id="49423496">
              <w:marLeft w:val="0"/>
              <w:marRight w:val="0"/>
              <w:marTop w:val="0"/>
              <w:marBottom w:val="0"/>
              <w:divBdr>
                <w:top w:val="none" w:sz="0" w:space="0" w:color="auto"/>
                <w:left w:val="none" w:sz="0" w:space="0" w:color="auto"/>
                <w:bottom w:val="none" w:sz="0" w:space="0" w:color="auto"/>
                <w:right w:val="none" w:sz="0" w:space="0" w:color="auto"/>
              </w:divBdr>
            </w:div>
            <w:div w:id="177932487">
              <w:marLeft w:val="0"/>
              <w:marRight w:val="0"/>
              <w:marTop w:val="0"/>
              <w:marBottom w:val="0"/>
              <w:divBdr>
                <w:top w:val="none" w:sz="0" w:space="0" w:color="auto"/>
                <w:left w:val="none" w:sz="0" w:space="0" w:color="auto"/>
                <w:bottom w:val="none" w:sz="0" w:space="0" w:color="auto"/>
                <w:right w:val="none" w:sz="0" w:space="0" w:color="auto"/>
              </w:divBdr>
            </w:div>
            <w:div w:id="1003899075">
              <w:marLeft w:val="0"/>
              <w:marRight w:val="0"/>
              <w:marTop w:val="0"/>
              <w:marBottom w:val="0"/>
              <w:divBdr>
                <w:top w:val="none" w:sz="0" w:space="0" w:color="auto"/>
                <w:left w:val="none" w:sz="0" w:space="0" w:color="auto"/>
                <w:bottom w:val="none" w:sz="0" w:space="0" w:color="auto"/>
                <w:right w:val="none" w:sz="0" w:space="0" w:color="auto"/>
              </w:divBdr>
            </w:div>
            <w:div w:id="2135825281">
              <w:marLeft w:val="0"/>
              <w:marRight w:val="0"/>
              <w:marTop w:val="0"/>
              <w:marBottom w:val="0"/>
              <w:divBdr>
                <w:top w:val="none" w:sz="0" w:space="0" w:color="auto"/>
                <w:left w:val="none" w:sz="0" w:space="0" w:color="auto"/>
                <w:bottom w:val="none" w:sz="0" w:space="0" w:color="auto"/>
                <w:right w:val="none" w:sz="0" w:space="0" w:color="auto"/>
              </w:divBdr>
            </w:div>
            <w:div w:id="774330634">
              <w:marLeft w:val="0"/>
              <w:marRight w:val="0"/>
              <w:marTop w:val="0"/>
              <w:marBottom w:val="0"/>
              <w:divBdr>
                <w:top w:val="none" w:sz="0" w:space="0" w:color="auto"/>
                <w:left w:val="none" w:sz="0" w:space="0" w:color="auto"/>
                <w:bottom w:val="none" w:sz="0" w:space="0" w:color="auto"/>
                <w:right w:val="none" w:sz="0" w:space="0" w:color="auto"/>
              </w:divBdr>
            </w:div>
            <w:div w:id="1685355445">
              <w:marLeft w:val="0"/>
              <w:marRight w:val="0"/>
              <w:marTop w:val="0"/>
              <w:marBottom w:val="0"/>
              <w:divBdr>
                <w:top w:val="none" w:sz="0" w:space="0" w:color="auto"/>
                <w:left w:val="none" w:sz="0" w:space="0" w:color="auto"/>
                <w:bottom w:val="none" w:sz="0" w:space="0" w:color="auto"/>
                <w:right w:val="none" w:sz="0" w:space="0" w:color="auto"/>
              </w:divBdr>
            </w:div>
            <w:div w:id="69498576">
              <w:marLeft w:val="0"/>
              <w:marRight w:val="0"/>
              <w:marTop w:val="0"/>
              <w:marBottom w:val="0"/>
              <w:divBdr>
                <w:top w:val="none" w:sz="0" w:space="0" w:color="auto"/>
                <w:left w:val="none" w:sz="0" w:space="0" w:color="auto"/>
                <w:bottom w:val="none" w:sz="0" w:space="0" w:color="auto"/>
                <w:right w:val="none" w:sz="0" w:space="0" w:color="auto"/>
              </w:divBdr>
            </w:div>
            <w:div w:id="827869483">
              <w:marLeft w:val="0"/>
              <w:marRight w:val="0"/>
              <w:marTop w:val="0"/>
              <w:marBottom w:val="0"/>
              <w:divBdr>
                <w:top w:val="none" w:sz="0" w:space="0" w:color="auto"/>
                <w:left w:val="none" w:sz="0" w:space="0" w:color="auto"/>
                <w:bottom w:val="none" w:sz="0" w:space="0" w:color="auto"/>
                <w:right w:val="none" w:sz="0" w:space="0" w:color="auto"/>
              </w:divBdr>
            </w:div>
            <w:div w:id="301930156">
              <w:marLeft w:val="0"/>
              <w:marRight w:val="0"/>
              <w:marTop w:val="0"/>
              <w:marBottom w:val="0"/>
              <w:divBdr>
                <w:top w:val="none" w:sz="0" w:space="0" w:color="auto"/>
                <w:left w:val="none" w:sz="0" w:space="0" w:color="auto"/>
                <w:bottom w:val="none" w:sz="0" w:space="0" w:color="auto"/>
                <w:right w:val="none" w:sz="0" w:space="0" w:color="auto"/>
              </w:divBdr>
            </w:div>
            <w:div w:id="1217398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708737">
      <w:bodyDiv w:val="1"/>
      <w:marLeft w:val="0"/>
      <w:marRight w:val="0"/>
      <w:marTop w:val="0"/>
      <w:marBottom w:val="0"/>
      <w:divBdr>
        <w:top w:val="none" w:sz="0" w:space="0" w:color="auto"/>
        <w:left w:val="none" w:sz="0" w:space="0" w:color="auto"/>
        <w:bottom w:val="none" w:sz="0" w:space="0" w:color="auto"/>
        <w:right w:val="none" w:sz="0" w:space="0" w:color="auto"/>
      </w:divBdr>
    </w:div>
    <w:div w:id="1771509243">
      <w:bodyDiv w:val="1"/>
      <w:marLeft w:val="0"/>
      <w:marRight w:val="0"/>
      <w:marTop w:val="0"/>
      <w:marBottom w:val="0"/>
      <w:divBdr>
        <w:top w:val="none" w:sz="0" w:space="0" w:color="auto"/>
        <w:left w:val="none" w:sz="0" w:space="0" w:color="auto"/>
        <w:bottom w:val="none" w:sz="0" w:space="0" w:color="auto"/>
        <w:right w:val="none" w:sz="0" w:space="0" w:color="auto"/>
      </w:divBdr>
    </w:div>
    <w:div w:id="1822505801">
      <w:bodyDiv w:val="1"/>
      <w:marLeft w:val="0"/>
      <w:marRight w:val="0"/>
      <w:marTop w:val="0"/>
      <w:marBottom w:val="0"/>
      <w:divBdr>
        <w:top w:val="none" w:sz="0" w:space="0" w:color="auto"/>
        <w:left w:val="none" w:sz="0" w:space="0" w:color="auto"/>
        <w:bottom w:val="none" w:sz="0" w:space="0" w:color="auto"/>
        <w:right w:val="none" w:sz="0" w:space="0" w:color="auto"/>
      </w:divBdr>
    </w:div>
    <w:div w:id="1837112945">
      <w:bodyDiv w:val="1"/>
      <w:marLeft w:val="0"/>
      <w:marRight w:val="0"/>
      <w:marTop w:val="0"/>
      <w:marBottom w:val="0"/>
      <w:divBdr>
        <w:top w:val="none" w:sz="0" w:space="0" w:color="auto"/>
        <w:left w:val="none" w:sz="0" w:space="0" w:color="auto"/>
        <w:bottom w:val="none" w:sz="0" w:space="0" w:color="auto"/>
        <w:right w:val="none" w:sz="0" w:space="0" w:color="auto"/>
      </w:divBdr>
    </w:div>
    <w:div w:id="1958874546">
      <w:bodyDiv w:val="1"/>
      <w:marLeft w:val="0"/>
      <w:marRight w:val="0"/>
      <w:marTop w:val="0"/>
      <w:marBottom w:val="0"/>
      <w:divBdr>
        <w:top w:val="none" w:sz="0" w:space="0" w:color="auto"/>
        <w:left w:val="none" w:sz="0" w:space="0" w:color="auto"/>
        <w:bottom w:val="none" w:sz="0" w:space="0" w:color="auto"/>
        <w:right w:val="none" w:sz="0" w:space="0" w:color="auto"/>
      </w:divBdr>
    </w:div>
    <w:div w:id="2033149313">
      <w:bodyDiv w:val="1"/>
      <w:marLeft w:val="0"/>
      <w:marRight w:val="0"/>
      <w:marTop w:val="0"/>
      <w:marBottom w:val="0"/>
      <w:divBdr>
        <w:top w:val="none" w:sz="0" w:space="0" w:color="auto"/>
        <w:left w:val="none" w:sz="0" w:space="0" w:color="auto"/>
        <w:bottom w:val="none" w:sz="0" w:space="0" w:color="auto"/>
        <w:right w:val="none" w:sz="0" w:space="0" w:color="auto"/>
      </w:divBdr>
    </w:div>
    <w:div w:id="2051488340">
      <w:bodyDiv w:val="1"/>
      <w:marLeft w:val="0"/>
      <w:marRight w:val="0"/>
      <w:marTop w:val="0"/>
      <w:marBottom w:val="0"/>
      <w:divBdr>
        <w:top w:val="none" w:sz="0" w:space="0" w:color="auto"/>
        <w:left w:val="none" w:sz="0" w:space="0" w:color="auto"/>
        <w:bottom w:val="none" w:sz="0" w:space="0" w:color="auto"/>
        <w:right w:val="none" w:sz="0" w:space="0" w:color="auto"/>
      </w:divBdr>
    </w:div>
    <w:div w:id="2080981702">
      <w:bodyDiv w:val="1"/>
      <w:marLeft w:val="0"/>
      <w:marRight w:val="0"/>
      <w:marTop w:val="0"/>
      <w:marBottom w:val="0"/>
      <w:divBdr>
        <w:top w:val="none" w:sz="0" w:space="0" w:color="auto"/>
        <w:left w:val="none" w:sz="0" w:space="0" w:color="auto"/>
        <w:bottom w:val="none" w:sz="0" w:space="0" w:color="auto"/>
        <w:right w:val="none" w:sz="0" w:space="0" w:color="auto"/>
      </w:divBdr>
    </w:div>
    <w:div w:id="2132896561">
      <w:bodyDiv w:val="1"/>
      <w:marLeft w:val="0"/>
      <w:marRight w:val="0"/>
      <w:marTop w:val="0"/>
      <w:marBottom w:val="0"/>
      <w:divBdr>
        <w:top w:val="none" w:sz="0" w:space="0" w:color="auto"/>
        <w:left w:val="none" w:sz="0" w:space="0" w:color="auto"/>
        <w:bottom w:val="none" w:sz="0" w:space="0" w:color="auto"/>
        <w:right w:val="none" w:sz="0" w:space="0" w:color="auto"/>
      </w:divBdr>
    </w:div>
    <w:div w:id="2140955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ustomXml" Target="../customXml/item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ustomXml" Target="../customXml/item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att_\Desktop\Fault%20FEMCA\ffffff.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att_\Desktop\Fault%20FEMCA\ffffff.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Risk priority number assessment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5600801028539601E-2"/>
          <c:y val="0.12344997502539552"/>
          <c:w val="0.91182583554030916"/>
          <c:h val="0.54392780375011929"/>
        </c:manualLayout>
      </c:layout>
      <c:barChart>
        <c:barDir val="col"/>
        <c:grouping val="stacked"/>
        <c:varyColors val="0"/>
        <c:ser>
          <c:idx val="0"/>
          <c:order val="0"/>
          <c:tx>
            <c:strRef>
              <c:f>Sheet2!$G$13</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Sheet2!$F$14:$F$20</c:f>
              <c:strCache>
                <c:ptCount val="7"/>
                <c:pt idx="0">
                  <c:v>Cable tight from caliper to lever</c:v>
                </c:pt>
                <c:pt idx="1">
                  <c:v>Pads overhang with actuated little ultization of friction surface.</c:v>
                </c:pt>
                <c:pt idx="2">
                  <c:v>Brake lever hasn’t been design to endure enough force.</c:v>
                </c:pt>
                <c:pt idx="3">
                  <c:v>Corrision on cable because of poor material unable to withstand tensile force.</c:v>
                </c:pt>
                <c:pt idx="4">
                  <c:v>Brake lever clutch mechanism.</c:v>
                </c:pt>
                <c:pt idx="5">
                  <c:v>Cracks due to fatigue, due to inadequate cable diameter.</c:v>
                </c:pt>
                <c:pt idx="6">
                  <c:v>Brake pads are not sufficienctely sized thickness.</c:v>
                </c:pt>
              </c:strCache>
            </c:strRef>
          </c:cat>
          <c:val>
            <c:numRef>
              <c:f>Sheet2!$G$14:$G$20</c:f>
              <c:numCache>
                <c:formatCode>General</c:formatCode>
                <c:ptCount val="7"/>
              </c:numCache>
            </c:numRef>
          </c:val>
          <c:extLst>
            <c:ext xmlns:c16="http://schemas.microsoft.com/office/drawing/2014/chart" uri="{C3380CC4-5D6E-409C-BE32-E72D297353CC}">
              <c16:uniqueId val="{00000000-7F98-4FB5-A593-6FFF84E0791F}"/>
            </c:ext>
          </c:extLst>
        </c:ser>
        <c:ser>
          <c:idx val="1"/>
          <c:order val="1"/>
          <c:tx>
            <c:strRef>
              <c:f>Sheet2!$H$13</c:f>
              <c:strCache>
                <c:ptCount val="1"/>
                <c:pt idx="0">
                  <c:v>RPN</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Sheet2!$F$14:$F$20</c:f>
              <c:strCache>
                <c:ptCount val="7"/>
                <c:pt idx="0">
                  <c:v>Cable tight from caliper to lever</c:v>
                </c:pt>
                <c:pt idx="1">
                  <c:v>Pads overhang with actuated little ultization of friction surface.</c:v>
                </c:pt>
                <c:pt idx="2">
                  <c:v>Brake lever hasn’t been design to endure enough force.</c:v>
                </c:pt>
                <c:pt idx="3">
                  <c:v>Corrision on cable because of poor material unable to withstand tensile force.</c:v>
                </c:pt>
                <c:pt idx="4">
                  <c:v>Brake lever clutch mechanism.</c:v>
                </c:pt>
                <c:pt idx="5">
                  <c:v>Cracks due to fatigue, due to inadequate cable diameter.</c:v>
                </c:pt>
                <c:pt idx="6">
                  <c:v>Brake pads are not sufficienctely sized thickness.</c:v>
                </c:pt>
              </c:strCache>
            </c:strRef>
          </c:cat>
          <c:val>
            <c:numRef>
              <c:f>Sheet2!$H$14:$H$20</c:f>
              <c:numCache>
                <c:formatCode>General</c:formatCode>
                <c:ptCount val="7"/>
                <c:pt idx="0">
                  <c:v>40</c:v>
                </c:pt>
                <c:pt idx="1">
                  <c:v>50</c:v>
                </c:pt>
                <c:pt idx="2">
                  <c:v>56</c:v>
                </c:pt>
                <c:pt idx="3">
                  <c:v>56</c:v>
                </c:pt>
                <c:pt idx="4">
                  <c:v>75</c:v>
                </c:pt>
                <c:pt idx="5">
                  <c:v>84</c:v>
                </c:pt>
                <c:pt idx="6">
                  <c:v>108</c:v>
                </c:pt>
              </c:numCache>
            </c:numRef>
          </c:val>
          <c:extLst>
            <c:ext xmlns:c16="http://schemas.microsoft.com/office/drawing/2014/chart" uri="{C3380CC4-5D6E-409C-BE32-E72D297353CC}">
              <c16:uniqueId val="{00000001-7F98-4FB5-A593-6FFF84E0791F}"/>
            </c:ext>
          </c:extLst>
        </c:ser>
        <c:dLbls>
          <c:dLblPos val="ctr"/>
          <c:showLegendKey val="0"/>
          <c:showVal val="1"/>
          <c:showCatName val="0"/>
          <c:showSerName val="0"/>
          <c:showPercent val="0"/>
          <c:showBubbleSize val="0"/>
        </c:dLbls>
        <c:gapWidth val="150"/>
        <c:overlap val="100"/>
        <c:axId val="1785122720"/>
        <c:axId val="1776008688"/>
      </c:barChart>
      <c:catAx>
        <c:axId val="1785122720"/>
        <c:scaling>
          <c:orientation val="minMax"/>
        </c:scaling>
        <c:delete val="0"/>
        <c:axPos val="b"/>
        <c:title>
          <c:tx>
            <c:rich>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GB" sz="1100"/>
                  <a:t>Potential</a:t>
                </a:r>
                <a:r>
                  <a:rPr lang="en-GB" sz="1100" baseline="0"/>
                  <a:t> cause(s)</a:t>
                </a:r>
                <a:endParaRPr lang="en-GB" sz="1100"/>
              </a:p>
            </c:rich>
          </c:tx>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crossAx val="1776008688"/>
        <c:crosses val="autoZero"/>
        <c:auto val="1"/>
        <c:lblAlgn val="ctr"/>
        <c:lblOffset val="100"/>
        <c:noMultiLvlLbl val="0"/>
      </c:catAx>
      <c:valAx>
        <c:axId val="17760086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GB" sz="1100"/>
                  <a:t>RPN</a:t>
                </a:r>
                <a:r>
                  <a:rPr lang="en-GB" sz="1100" baseline="0"/>
                  <a:t> value</a:t>
                </a:r>
                <a:endParaRPr lang="en-GB" sz="1100"/>
              </a:p>
            </c:rich>
          </c:tx>
          <c:overlay val="0"/>
          <c:spPr>
            <a:noFill/>
            <a:ln>
              <a:noFill/>
            </a:ln>
            <a:effectLst/>
          </c:spPr>
          <c:txPr>
            <a:bodyPr rot="-54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512272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0">
                <a:solidFill>
                  <a:sysClr val="windowText" lastClr="000000"/>
                </a:solidFill>
              </a:rPr>
              <a:t>Reviewed risk</a:t>
            </a:r>
            <a:r>
              <a:rPr lang="en-GB" sz="1400" b="0" baseline="0">
                <a:solidFill>
                  <a:sysClr val="windowText" lastClr="000000"/>
                </a:solidFill>
              </a:rPr>
              <a:t> </a:t>
            </a:r>
            <a:r>
              <a:rPr lang="en-GB" sz="1400">
                <a:effectLst/>
              </a:rPr>
              <a:t>priority</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r>
              <a:rPr lang="en-GB" sz="1400" b="0" baseline="0">
                <a:solidFill>
                  <a:sysClr val="windowText" lastClr="000000"/>
                </a:solidFill>
              </a:rPr>
              <a:t> number</a:t>
            </a:r>
            <a:endParaRPr lang="en-GB" sz="1400" b="0">
              <a:solidFill>
                <a:sysClr val="windowText" lastClr="000000"/>
              </a:solidFill>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stacked"/>
        <c:varyColors val="0"/>
        <c:ser>
          <c:idx val="0"/>
          <c:order val="0"/>
          <c:tx>
            <c:strRef>
              <c:f>Sheet2!$V$13</c:f>
              <c:strCache>
                <c:ptCount val="1"/>
                <c:pt idx="0">
                  <c:v>New RPN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Sheet2!$T$14:$T$20</c:f>
              <c:strCache>
                <c:ptCount val="7"/>
                <c:pt idx="0">
                  <c:v>Corrosion on cable because of poor material unable to withstand tensile force.</c:v>
                </c:pt>
                <c:pt idx="1">
                  <c:v>Pads overhang with actuated little utilization of friction surface.</c:v>
                </c:pt>
                <c:pt idx="2">
                  <c:v>Brake lever has not been designed to endure enough force.</c:v>
                </c:pt>
                <c:pt idx="3">
                  <c:v>Brake lever clutch mechanism.</c:v>
                </c:pt>
                <c:pt idx="4">
                  <c:v>Cable tight from calliper to lever</c:v>
                </c:pt>
                <c:pt idx="5">
                  <c:v>Cracks due to fatigue, due to inadequate cable diameter.</c:v>
                </c:pt>
                <c:pt idx="6">
                  <c:v>Brake pads are not sufficiently sized thickness.</c:v>
                </c:pt>
              </c:strCache>
            </c:strRef>
          </c:cat>
          <c:val>
            <c:numRef>
              <c:f>Sheet2!$V$14:$V$20</c:f>
              <c:numCache>
                <c:formatCode>General</c:formatCode>
                <c:ptCount val="7"/>
                <c:pt idx="0">
                  <c:v>18</c:v>
                </c:pt>
                <c:pt idx="1">
                  <c:v>18</c:v>
                </c:pt>
                <c:pt idx="2">
                  <c:v>27</c:v>
                </c:pt>
                <c:pt idx="3">
                  <c:v>32</c:v>
                </c:pt>
                <c:pt idx="4">
                  <c:v>16</c:v>
                </c:pt>
                <c:pt idx="5">
                  <c:v>56</c:v>
                </c:pt>
                <c:pt idx="6">
                  <c:v>64</c:v>
                </c:pt>
              </c:numCache>
            </c:numRef>
          </c:val>
          <c:extLst>
            <c:ext xmlns:c16="http://schemas.microsoft.com/office/drawing/2014/chart" uri="{C3380CC4-5D6E-409C-BE32-E72D297353CC}">
              <c16:uniqueId val="{00000000-ACB5-4628-A508-0F8C2C05ADB8}"/>
            </c:ext>
          </c:extLst>
        </c:ser>
        <c:dLbls>
          <c:dLblPos val="ctr"/>
          <c:showLegendKey val="0"/>
          <c:showVal val="1"/>
          <c:showCatName val="0"/>
          <c:showSerName val="0"/>
          <c:showPercent val="0"/>
          <c:showBubbleSize val="0"/>
        </c:dLbls>
        <c:gapWidth val="150"/>
        <c:overlap val="100"/>
        <c:axId val="1845564176"/>
        <c:axId val="1927449264"/>
      </c:barChart>
      <c:catAx>
        <c:axId val="1845564176"/>
        <c:scaling>
          <c:orientation val="minMax"/>
        </c:scaling>
        <c:delete val="0"/>
        <c:axPos val="b"/>
        <c:title>
          <c:tx>
            <c:rich>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GB" sz="1100"/>
                  <a:t>Potential</a:t>
                </a:r>
                <a:r>
                  <a:rPr lang="en-GB" sz="1100" baseline="0"/>
                  <a:t> cause(s)</a:t>
                </a:r>
                <a:endParaRPr lang="en-GB" sz="1100"/>
              </a:p>
            </c:rich>
          </c:tx>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crossAx val="1927449264"/>
        <c:crosses val="autoZero"/>
        <c:auto val="1"/>
        <c:lblAlgn val="ctr"/>
        <c:lblOffset val="100"/>
        <c:noMultiLvlLbl val="0"/>
      </c:catAx>
      <c:valAx>
        <c:axId val="1927449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GB" sz="1100"/>
                  <a:t>RPN</a:t>
                </a:r>
                <a:r>
                  <a:rPr lang="en-GB" sz="1100" baseline="0"/>
                  <a:t> value</a:t>
                </a:r>
                <a:endParaRPr lang="en-GB" sz="1100"/>
              </a:p>
            </c:rich>
          </c:tx>
          <c:overlay val="0"/>
          <c:spPr>
            <a:noFill/>
            <a:ln>
              <a:noFill/>
            </a:ln>
            <a:effectLst/>
          </c:spPr>
          <c:txPr>
            <a:bodyPr rot="-54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556417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Jar10</b:Tag>
    <b:SourceType>InternetSite</b:SourceType>
    <b:Guid>{4ECAD37A-31FF-4E3D-AD25-AF919808053E}</b:Guid>
    <b:Title>Analysis and some improvements of FMECA</b:Title>
    <b:Year>2010</b:Year>
    <b:Author>
      <b:Author>
        <b:NameList>
          <b:Person>
            <b:Last>Zajicek</b:Last>
            <b:First>Jaroslav</b:First>
          </b:Person>
        </b:NameList>
      </b:Author>
    </b:Author>
    <b:InternetSiteTitle>Research Gate</b:InternetSiteTitle>
    <b:Month>01</b:Month>
    <b:Day>01</b:Day>
    <b:URL>https://www.researchgate.net/publication/286808023_Analysis_and_some_improvements_of_FMECA</b:URL>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74E2F64-AA0A-4509-ABE2-06498779378C}">
  <ds:schemaRefs>
    <ds:schemaRef ds:uri="http://schemas.openxmlformats.org/officeDocument/2006/bibliography"/>
  </ds:schemaRefs>
</ds:datastoreItem>
</file>

<file path=customXml/itemProps2.xml><?xml version="1.0" encoding="utf-8"?>
<ds:datastoreItem xmlns:ds="http://schemas.openxmlformats.org/officeDocument/2006/customXml" ds:itemID="{3AD59712-39D7-49FD-A0B9-2F4DF06CA20A}"/>
</file>

<file path=customXml/itemProps3.xml><?xml version="1.0" encoding="utf-8"?>
<ds:datastoreItem xmlns:ds="http://schemas.openxmlformats.org/officeDocument/2006/customXml" ds:itemID="{B2F58F19-5627-4AFF-96FB-3992CE8AFD26}"/>
</file>

<file path=customXml/itemProps4.xml><?xml version="1.0" encoding="utf-8"?>
<ds:datastoreItem xmlns:ds="http://schemas.openxmlformats.org/officeDocument/2006/customXml" ds:itemID="{BF9E8BB6-5ED8-47F3-A335-C989ED5E7F2A}"/>
</file>

<file path=docProps/app.xml><?xml version="1.0" encoding="utf-8"?>
<Properties xmlns="http://schemas.openxmlformats.org/officeDocument/2006/extended-properties" xmlns:vt="http://schemas.openxmlformats.org/officeDocument/2006/docPropsVTypes">
  <Template>Normal</Template>
  <TotalTime>6</TotalTime>
  <Pages>15</Pages>
  <Words>2878</Words>
  <Characters>16406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permintella</dc:creator>
  <cp:keywords/>
  <dc:description/>
  <cp:lastModifiedBy>Windows User</cp:lastModifiedBy>
  <cp:revision>6</cp:revision>
  <dcterms:created xsi:type="dcterms:W3CDTF">2020-05-01T15:59:00Z</dcterms:created>
  <dcterms:modified xsi:type="dcterms:W3CDTF">2020-06-21T12:12:00Z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