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891952719"/>
        <w:docPartObj>
          <w:docPartGallery w:val="Cover Pages"/>
          <w:docPartUnique/>
        </w:docPartObj>
      </w:sdtPr>
      <w:sdtEndPr>
        <w:rPr>
          <w:color w:val="auto"/>
        </w:rPr>
      </w:sdtEndPr>
      <w:sdtContent>
        <w:p w14:paraId="36616EC3" w14:textId="6DAE025E" w:rsidR="007967F7" w:rsidRDefault="007967F7">
          <w:pPr>
            <w:pStyle w:val="NoSpacing"/>
            <w:spacing w:before="1540" w:after="240"/>
            <w:jc w:val="center"/>
            <w:rPr>
              <w:color w:val="4472C4" w:themeColor="accent1"/>
            </w:rPr>
          </w:pPr>
          <w:r>
            <w:rPr>
              <w:noProof/>
              <w:color w:val="4472C4" w:themeColor="accent1"/>
            </w:rPr>
            <w:drawing>
              <wp:inline distT="0" distB="0" distL="0" distR="0" wp14:anchorId="4E79DA35" wp14:editId="33B4F05B">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BADE7C3DF54471885A448005E2FF32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2E2FE0A" w14:textId="308F2120" w:rsidR="007967F7" w:rsidRDefault="00E74A6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Evidence Based Policing and applications</w:t>
              </w:r>
            </w:p>
          </w:sdtContent>
        </w:sdt>
        <w:sdt>
          <w:sdtPr>
            <w:rPr>
              <w:color w:val="4472C4" w:themeColor="accent1"/>
              <w:sz w:val="28"/>
              <w:szCs w:val="28"/>
            </w:rPr>
            <w:alias w:val="Subtitle"/>
            <w:tag w:val=""/>
            <w:id w:val="328029620"/>
            <w:placeholder>
              <w:docPart w:val="C75455D0061E4AEA831778E054A77FB6"/>
            </w:placeholder>
            <w:dataBinding w:prefixMappings="xmlns:ns0='http://purl.org/dc/elements/1.1/' xmlns:ns1='http://schemas.openxmlformats.org/package/2006/metadata/core-properties' " w:xpath="/ns1:coreProperties[1]/ns0:subject[1]" w:storeItemID="{6C3C8BC8-F283-45AE-878A-BAB7291924A1}"/>
            <w:text/>
          </w:sdtPr>
          <w:sdtContent>
            <w:p w14:paraId="69389F3F" w14:textId="7454650E" w:rsidR="007967F7" w:rsidRDefault="00521BAF">
              <w:pPr>
                <w:pStyle w:val="NoSpacing"/>
                <w:jc w:val="center"/>
                <w:rPr>
                  <w:color w:val="4472C4" w:themeColor="accent1"/>
                  <w:sz w:val="28"/>
                  <w:szCs w:val="28"/>
                </w:rPr>
              </w:pPr>
              <w:r>
                <w:rPr>
                  <w:color w:val="4472C4" w:themeColor="accent1"/>
                  <w:sz w:val="28"/>
                  <w:szCs w:val="28"/>
                </w:rPr>
                <w:t>BMCP4000</w:t>
              </w:r>
            </w:p>
          </w:sdtContent>
        </w:sdt>
        <w:p w14:paraId="3C421704" w14:textId="77777777" w:rsidR="007967F7" w:rsidRDefault="007967F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F75A960" wp14:editId="1FEFAB4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05T00:00:00Z">
                                    <w:dateFormat w:val="MMMM d, yyyy"/>
                                    <w:lid w:val="en-US"/>
                                    <w:storeMappedDataAs w:val="dateTime"/>
                                    <w:calendar w:val="gregorian"/>
                                  </w:date>
                                </w:sdtPr>
                                <w:sdtContent>
                                  <w:p w14:paraId="096DFA62" w14:textId="0B82CD2C" w:rsidR="007967F7" w:rsidRDefault="00521BAF">
                                    <w:pPr>
                                      <w:pStyle w:val="NoSpacing"/>
                                      <w:spacing w:after="40"/>
                                      <w:jc w:val="center"/>
                                      <w:rPr>
                                        <w:caps/>
                                        <w:color w:val="4472C4" w:themeColor="accent1"/>
                                        <w:sz w:val="28"/>
                                        <w:szCs w:val="28"/>
                                      </w:rPr>
                                    </w:pPr>
                                    <w:r>
                                      <w:rPr>
                                        <w:caps/>
                                        <w:color w:val="4472C4" w:themeColor="accent1"/>
                                        <w:sz w:val="28"/>
                                        <w:szCs w:val="28"/>
                                      </w:rPr>
                                      <w:t>May 5, 2023</w:t>
                                    </w:r>
                                  </w:p>
                                </w:sdtContent>
                              </w:sdt>
                              <w:p w14:paraId="5B2B4483" w14:textId="0728E6E1" w:rsidR="007967F7"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521BAF">
                                      <w:rPr>
                                        <w:caps/>
                                        <w:color w:val="4472C4" w:themeColor="accent1"/>
                                      </w:rPr>
                                      <w:t>hannah willett</w:t>
                                    </w:r>
                                  </w:sdtContent>
                                </w:sdt>
                              </w:p>
                              <w:p w14:paraId="25F0374C" w14:textId="5A09244B" w:rsidR="007967F7"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521BAF">
                                      <w:rPr>
                                        <w:color w:val="4472C4" w:themeColor="accent1"/>
                                      </w:rPr>
                                      <w:t>2204812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F75A960"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05T00:00:00Z">
                              <w:dateFormat w:val="MMMM d, yyyy"/>
                              <w:lid w:val="en-US"/>
                              <w:storeMappedDataAs w:val="dateTime"/>
                              <w:calendar w:val="gregorian"/>
                            </w:date>
                          </w:sdtPr>
                          <w:sdtContent>
                            <w:p w14:paraId="096DFA62" w14:textId="0B82CD2C" w:rsidR="007967F7" w:rsidRDefault="00521BAF">
                              <w:pPr>
                                <w:pStyle w:val="NoSpacing"/>
                                <w:spacing w:after="40"/>
                                <w:jc w:val="center"/>
                                <w:rPr>
                                  <w:caps/>
                                  <w:color w:val="4472C4" w:themeColor="accent1"/>
                                  <w:sz w:val="28"/>
                                  <w:szCs w:val="28"/>
                                </w:rPr>
                              </w:pPr>
                              <w:r>
                                <w:rPr>
                                  <w:caps/>
                                  <w:color w:val="4472C4" w:themeColor="accent1"/>
                                  <w:sz w:val="28"/>
                                  <w:szCs w:val="28"/>
                                </w:rPr>
                                <w:t>May 5, 2023</w:t>
                              </w:r>
                            </w:p>
                          </w:sdtContent>
                        </w:sdt>
                        <w:p w14:paraId="5B2B4483" w14:textId="0728E6E1" w:rsidR="007967F7"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521BAF">
                                <w:rPr>
                                  <w:caps/>
                                  <w:color w:val="4472C4" w:themeColor="accent1"/>
                                </w:rPr>
                                <w:t>hannah willett</w:t>
                              </w:r>
                            </w:sdtContent>
                          </w:sdt>
                        </w:p>
                        <w:p w14:paraId="25F0374C" w14:textId="5A09244B" w:rsidR="007967F7"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521BAF">
                                <w:rPr>
                                  <w:color w:val="4472C4" w:themeColor="accent1"/>
                                </w:rPr>
                                <w:t>2204812</w:t>
                              </w:r>
                            </w:sdtContent>
                          </w:sdt>
                        </w:p>
                      </w:txbxContent>
                    </v:textbox>
                    <w10:wrap anchorx="margin" anchory="page"/>
                  </v:shape>
                </w:pict>
              </mc:Fallback>
            </mc:AlternateContent>
          </w:r>
          <w:r>
            <w:rPr>
              <w:noProof/>
              <w:color w:val="4472C4" w:themeColor="accent1"/>
            </w:rPr>
            <w:drawing>
              <wp:inline distT="0" distB="0" distL="0" distR="0" wp14:anchorId="488BAA99" wp14:editId="311C9290">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AA197B4" w14:textId="77777777" w:rsidR="00C527D7" w:rsidRDefault="007967F7" w:rsidP="00C527D7">
          <w:r>
            <w:br w:type="page"/>
          </w:r>
        </w:p>
      </w:sdtContent>
    </w:sdt>
    <w:p w14:paraId="072BA61F" w14:textId="06FA4320" w:rsidR="00521BAF" w:rsidRDefault="00521BAF" w:rsidP="00C527D7">
      <w:pPr>
        <w:jc w:val="center"/>
        <w:rPr>
          <w:rFonts w:ascii="Arial" w:hAnsi="Arial" w:cs="Arial"/>
          <w:b/>
          <w:bCs/>
          <w:sz w:val="24"/>
          <w:szCs w:val="24"/>
        </w:rPr>
      </w:pPr>
      <w:r w:rsidRPr="00C527D7">
        <w:rPr>
          <w:rFonts w:ascii="Arial" w:hAnsi="Arial" w:cs="Arial"/>
          <w:b/>
          <w:bCs/>
          <w:sz w:val="24"/>
          <w:szCs w:val="24"/>
        </w:rPr>
        <w:lastRenderedPageBreak/>
        <w:t xml:space="preserve">Explore and evaluate the use of body worn cameras in </w:t>
      </w:r>
      <w:r w:rsidR="00C527D7" w:rsidRPr="00C527D7">
        <w:rPr>
          <w:rFonts w:ascii="Arial" w:hAnsi="Arial" w:cs="Arial"/>
          <w:b/>
          <w:bCs/>
          <w:sz w:val="24"/>
          <w:szCs w:val="24"/>
        </w:rPr>
        <w:t>evidence-based</w:t>
      </w:r>
      <w:r w:rsidRPr="00C527D7">
        <w:rPr>
          <w:rFonts w:ascii="Arial" w:hAnsi="Arial" w:cs="Arial"/>
          <w:b/>
          <w:bCs/>
          <w:sz w:val="24"/>
          <w:szCs w:val="24"/>
        </w:rPr>
        <w:t xml:space="preserve"> policing.</w:t>
      </w:r>
    </w:p>
    <w:p w14:paraId="55990D47" w14:textId="77777777" w:rsidR="0061672A" w:rsidRDefault="0061672A" w:rsidP="008B368D">
      <w:pPr>
        <w:spacing w:line="480" w:lineRule="auto"/>
        <w:rPr>
          <w:rFonts w:ascii="Arial" w:hAnsi="Arial" w:cs="Arial"/>
          <w:b/>
          <w:bCs/>
          <w:sz w:val="24"/>
          <w:szCs w:val="24"/>
        </w:rPr>
      </w:pPr>
    </w:p>
    <w:p w14:paraId="2B3527DD" w14:textId="2E53124D" w:rsidR="0061672A" w:rsidRDefault="00086E28" w:rsidP="008B368D">
      <w:pPr>
        <w:spacing w:line="480" w:lineRule="auto"/>
        <w:rPr>
          <w:rFonts w:ascii="Arial" w:hAnsi="Arial" w:cs="Arial"/>
          <w:sz w:val="24"/>
          <w:szCs w:val="24"/>
        </w:rPr>
      </w:pPr>
      <w:r>
        <w:rPr>
          <w:rFonts w:ascii="Arial" w:hAnsi="Arial" w:cs="Arial"/>
          <w:sz w:val="24"/>
          <w:szCs w:val="24"/>
        </w:rPr>
        <w:t xml:space="preserve">According to </w:t>
      </w:r>
      <w:r w:rsidR="002A3E50">
        <w:rPr>
          <w:rFonts w:ascii="Arial" w:hAnsi="Arial" w:cs="Arial"/>
          <w:sz w:val="24"/>
          <w:szCs w:val="24"/>
        </w:rPr>
        <w:t>Spooner et al</w:t>
      </w:r>
      <w:r w:rsidR="007156FE">
        <w:rPr>
          <w:rFonts w:ascii="Arial" w:hAnsi="Arial" w:cs="Arial"/>
          <w:sz w:val="24"/>
          <w:szCs w:val="24"/>
        </w:rPr>
        <w:t xml:space="preserve"> (2022, chapter 1) </w:t>
      </w:r>
      <w:r w:rsidR="00E859FE">
        <w:rPr>
          <w:rFonts w:ascii="Arial" w:hAnsi="Arial" w:cs="Arial"/>
          <w:sz w:val="24"/>
          <w:szCs w:val="24"/>
        </w:rPr>
        <w:t>P</w:t>
      </w:r>
      <w:r w:rsidR="0061672A" w:rsidRPr="00D46AFB">
        <w:rPr>
          <w:rFonts w:ascii="Arial" w:hAnsi="Arial" w:cs="Arial"/>
          <w:sz w:val="24"/>
          <w:szCs w:val="24"/>
        </w:rPr>
        <w:t xml:space="preserve">olice </w:t>
      </w:r>
      <w:r w:rsidR="00E859FE">
        <w:rPr>
          <w:rFonts w:ascii="Arial" w:hAnsi="Arial" w:cs="Arial"/>
          <w:sz w:val="24"/>
          <w:szCs w:val="24"/>
        </w:rPr>
        <w:t>O</w:t>
      </w:r>
      <w:r w:rsidR="0061672A" w:rsidRPr="00D46AFB">
        <w:rPr>
          <w:rFonts w:ascii="Arial" w:hAnsi="Arial" w:cs="Arial"/>
          <w:sz w:val="24"/>
          <w:szCs w:val="24"/>
        </w:rPr>
        <w:t>fficers all over the world play an important part in society</w:t>
      </w:r>
      <w:r w:rsidR="00D46AFB">
        <w:t xml:space="preserve"> </w:t>
      </w:r>
      <w:r w:rsidR="00D46AFB" w:rsidRPr="00D46AFB">
        <w:rPr>
          <w:rFonts w:ascii="Arial" w:hAnsi="Arial" w:cs="Arial"/>
          <w:sz w:val="24"/>
          <w:szCs w:val="24"/>
        </w:rPr>
        <w:t>as</w:t>
      </w:r>
      <w:r w:rsidR="00D46AFB" w:rsidRPr="0095704F">
        <w:rPr>
          <w:sz w:val="24"/>
          <w:szCs w:val="24"/>
        </w:rPr>
        <w:t xml:space="preserve"> </w:t>
      </w:r>
      <w:r w:rsidR="0095704F" w:rsidRPr="0095704F">
        <w:rPr>
          <w:rFonts w:ascii="Arial" w:hAnsi="Arial" w:cs="Arial"/>
          <w:sz w:val="24"/>
          <w:szCs w:val="24"/>
        </w:rPr>
        <w:t>th</w:t>
      </w:r>
      <w:r w:rsidR="0095704F">
        <w:rPr>
          <w:rFonts w:ascii="Arial" w:hAnsi="Arial" w:cs="Arial"/>
          <w:sz w:val="24"/>
          <w:szCs w:val="24"/>
        </w:rPr>
        <w:t xml:space="preserve">ey help to </w:t>
      </w:r>
      <w:r w:rsidR="00A833A3">
        <w:rPr>
          <w:rFonts w:ascii="Arial" w:hAnsi="Arial" w:cs="Arial"/>
          <w:sz w:val="24"/>
          <w:szCs w:val="24"/>
        </w:rPr>
        <w:t>red</w:t>
      </w:r>
      <w:r w:rsidR="0095704F">
        <w:rPr>
          <w:rFonts w:ascii="Arial" w:hAnsi="Arial" w:cs="Arial"/>
          <w:sz w:val="24"/>
          <w:szCs w:val="24"/>
        </w:rPr>
        <w:t>uce crime and harm wherever they can.</w:t>
      </w:r>
      <w:r w:rsidR="00A833A3">
        <w:rPr>
          <w:rFonts w:ascii="Arial" w:hAnsi="Arial" w:cs="Arial"/>
          <w:sz w:val="24"/>
          <w:szCs w:val="24"/>
        </w:rPr>
        <w:t xml:space="preserve"> Evidence</w:t>
      </w:r>
      <w:r w:rsidR="00D07C29">
        <w:rPr>
          <w:rFonts w:ascii="Arial" w:hAnsi="Arial" w:cs="Arial"/>
          <w:sz w:val="24"/>
          <w:szCs w:val="24"/>
        </w:rPr>
        <w:t>-</w:t>
      </w:r>
      <w:r w:rsidR="00A833A3">
        <w:rPr>
          <w:rFonts w:ascii="Arial" w:hAnsi="Arial" w:cs="Arial"/>
          <w:sz w:val="24"/>
          <w:szCs w:val="24"/>
        </w:rPr>
        <w:t xml:space="preserve">based policing is an approach developed to </w:t>
      </w:r>
      <w:r w:rsidR="0009027F">
        <w:rPr>
          <w:rFonts w:ascii="Arial" w:hAnsi="Arial" w:cs="Arial"/>
          <w:sz w:val="24"/>
          <w:szCs w:val="24"/>
        </w:rPr>
        <w:t xml:space="preserve">use research to help support </w:t>
      </w:r>
      <w:r w:rsidR="00813000">
        <w:rPr>
          <w:rFonts w:ascii="Arial" w:hAnsi="Arial" w:cs="Arial"/>
          <w:sz w:val="24"/>
          <w:szCs w:val="24"/>
        </w:rPr>
        <w:t>decisions made by officers</w:t>
      </w:r>
      <w:r w:rsidR="007156FE">
        <w:rPr>
          <w:rFonts w:ascii="Arial" w:hAnsi="Arial" w:cs="Arial"/>
          <w:sz w:val="24"/>
          <w:szCs w:val="24"/>
        </w:rPr>
        <w:t xml:space="preserve">. </w:t>
      </w:r>
      <w:r w:rsidR="008A24AF">
        <w:rPr>
          <w:rFonts w:ascii="Arial" w:hAnsi="Arial" w:cs="Arial"/>
          <w:sz w:val="24"/>
          <w:szCs w:val="24"/>
        </w:rPr>
        <w:t xml:space="preserve">The </w:t>
      </w:r>
      <w:r w:rsidR="008A24AF" w:rsidRPr="00D71787">
        <w:rPr>
          <w:rFonts w:ascii="Arial" w:hAnsi="Arial" w:cs="Arial"/>
          <w:b/>
          <w:bCs/>
          <w:sz w:val="24"/>
          <w:szCs w:val="24"/>
        </w:rPr>
        <w:t xml:space="preserve">ATLAS </w:t>
      </w:r>
      <w:r w:rsidR="008A24AF">
        <w:rPr>
          <w:rFonts w:ascii="Arial" w:hAnsi="Arial" w:cs="Arial"/>
          <w:sz w:val="24"/>
          <w:szCs w:val="24"/>
        </w:rPr>
        <w:t xml:space="preserve">approach was developed </w:t>
      </w:r>
      <w:r w:rsidR="00C606E6">
        <w:rPr>
          <w:rFonts w:ascii="Arial" w:hAnsi="Arial" w:cs="Arial"/>
          <w:sz w:val="24"/>
          <w:szCs w:val="24"/>
        </w:rPr>
        <w:t>to</w:t>
      </w:r>
      <w:r w:rsidR="00A845C6">
        <w:rPr>
          <w:rFonts w:ascii="Arial" w:hAnsi="Arial" w:cs="Arial"/>
          <w:sz w:val="24"/>
          <w:szCs w:val="24"/>
        </w:rPr>
        <w:t xml:space="preserve"> improve </w:t>
      </w:r>
      <w:r w:rsidR="00CB3F62">
        <w:rPr>
          <w:rFonts w:ascii="Arial" w:hAnsi="Arial" w:cs="Arial"/>
          <w:sz w:val="24"/>
          <w:szCs w:val="24"/>
        </w:rPr>
        <w:t>policing</w:t>
      </w:r>
      <w:r w:rsidR="00A845C6">
        <w:rPr>
          <w:rFonts w:ascii="Arial" w:hAnsi="Arial" w:cs="Arial"/>
          <w:sz w:val="24"/>
          <w:szCs w:val="24"/>
        </w:rPr>
        <w:t xml:space="preserve"> by </w:t>
      </w:r>
      <w:r w:rsidR="00CB3F62" w:rsidRPr="00D71787">
        <w:rPr>
          <w:rFonts w:ascii="Arial" w:hAnsi="Arial" w:cs="Arial"/>
          <w:b/>
          <w:bCs/>
          <w:sz w:val="24"/>
          <w:szCs w:val="24"/>
        </w:rPr>
        <w:t>asking</w:t>
      </w:r>
      <w:r w:rsidR="00A916BA">
        <w:rPr>
          <w:rFonts w:ascii="Arial" w:hAnsi="Arial" w:cs="Arial"/>
          <w:sz w:val="24"/>
          <w:szCs w:val="24"/>
        </w:rPr>
        <w:t xml:space="preserve"> how the </w:t>
      </w:r>
      <w:r w:rsidR="00E859FE">
        <w:rPr>
          <w:rFonts w:ascii="Arial" w:hAnsi="Arial" w:cs="Arial"/>
          <w:sz w:val="24"/>
          <w:szCs w:val="24"/>
        </w:rPr>
        <w:t>P</w:t>
      </w:r>
      <w:r w:rsidR="00A916BA">
        <w:rPr>
          <w:rFonts w:ascii="Arial" w:hAnsi="Arial" w:cs="Arial"/>
          <w:sz w:val="24"/>
          <w:szCs w:val="24"/>
        </w:rPr>
        <w:t xml:space="preserve">olice can do better, </w:t>
      </w:r>
      <w:r w:rsidR="00A916BA" w:rsidRPr="00D71787">
        <w:rPr>
          <w:rFonts w:ascii="Arial" w:hAnsi="Arial" w:cs="Arial"/>
          <w:b/>
          <w:bCs/>
          <w:sz w:val="24"/>
          <w:szCs w:val="24"/>
        </w:rPr>
        <w:t>testing</w:t>
      </w:r>
      <w:r w:rsidR="00A916BA">
        <w:rPr>
          <w:rFonts w:ascii="Arial" w:hAnsi="Arial" w:cs="Arial"/>
          <w:sz w:val="24"/>
          <w:szCs w:val="24"/>
        </w:rPr>
        <w:t xml:space="preserve"> new ideas, </w:t>
      </w:r>
      <w:r w:rsidR="000E04B2" w:rsidRPr="00D71787">
        <w:rPr>
          <w:rFonts w:ascii="Arial" w:hAnsi="Arial" w:cs="Arial"/>
          <w:b/>
          <w:bCs/>
          <w:sz w:val="24"/>
          <w:szCs w:val="24"/>
        </w:rPr>
        <w:t>learning</w:t>
      </w:r>
      <w:r w:rsidR="000E04B2">
        <w:rPr>
          <w:rFonts w:ascii="Arial" w:hAnsi="Arial" w:cs="Arial"/>
          <w:sz w:val="24"/>
          <w:szCs w:val="24"/>
        </w:rPr>
        <w:t xml:space="preserve"> how well these ideas wor</w:t>
      </w:r>
      <w:r w:rsidR="000E04B2" w:rsidRPr="00D71787">
        <w:rPr>
          <w:rFonts w:ascii="Arial" w:hAnsi="Arial" w:cs="Arial"/>
          <w:sz w:val="24"/>
          <w:szCs w:val="24"/>
        </w:rPr>
        <w:t>k,</w:t>
      </w:r>
      <w:r w:rsidR="000E04B2" w:rsidRPr="00D71787">
        <w:rPr>
          <w:rFonts w:ascii="Arial" w:hAnsi="Arial" w:cs="Arial"/>
          <w:b/>
          <w:bCs/>
          <w:sz w:val="24"/>
          <w:szCs w:val="24"/>
        </w:rPr>
        <w:t xml:space="preserve"> adapting</w:t>
      </w:r>
      <w:r w:rsidR="000E04B2">
        <w:rPr>
          <w:rFonts w:ascii="Arial" w:hAnsi="Arial" w:cs="Arial"/>
          <w:sz w:val="24"/>
          <w:szCs w:val="24"/>
        </w:rPr>
        <w:t xml:space="preserve"> the </w:t>
      </w:r>
      <w:r w:rsidR="00C606E6">
        <w:rPr>
          <w:rFonts w:ascii="Arial" w:hAnsi="Arial" w:cs="Arial"/>
          <w:sz w:val="24"/>
          <w:szCs w:val="24"/>
        </w:rPr>
        <w:t>ideas,</w:t>
      </w:r>
      <w:r w:rsidR="000E04B2">
        <w:rPr>
          <w:rFonts w:ascii="Arial" w:hAnsi="Arial" w:cs="Arial"/>
          <w:sz w:val="24"/>
          <w:szCs w:val="24"/>
        </w:rPr>
        <w:t xml:space="preserve"> </w:t>
      </w:r>
      <w:r w:rsidR="00AE0066">
        <w:rPr>
          <w:rFonts w:ascii="Arial" w:hAnsi="Arial" w:cs="Arial"/>
          <w:sz w:val="24"/>
          <w:szCs w:val="24"/>
        </w:rPr>
        <w:t>and improving them</w:t>
      </w:r>
      <w:r w:rsidR="00351DD3">
        <w:rPr>
          <w:rFonts w:ascii="Arial" w:hAnsi="Arial" w:cs="Arial"/>
          <w:sz w:val="24"/>
          <w:szCs w:val="24"/>
        </w:rPr>
        <w:t xml:space="preserve"> and </w:t>
      </w:r>
      <w:r w:rsidR="00351DD3" w:rsidRPr="00D71787">
        <w:rPr>
          <w:rFonts w:ascii="Arial" w:hAnsi="Arial" w:cs="Arial"/>
          <w:b/>
          <w:bCs/>
          <w:sz w:val="24"/>
          <w:szCs w:val="24"/>
        </w:rPr>
        <w:t>sharing</w:t>
      </w:r>
      <w:r w:rsidR="00D71787">
        <w:rPr>
          <w:rFonts w:ascii="Arial" w:hAnsi="Arial" w:cs="Arial"/>
          <w:sz w:val="24"/>
          <w:szCs w:val="24"/>
        </w:rPr>
        <w:t xml:space="preserve"> the results of the ideas</w:t>
      </w:r>
      <w:r w:rsidR="00351DD3">
        <w:rPr>
          <w:rFonts w:ascii="Arial" w:hAnsi="Arial" w:cs="Arial"/>
          <w:sz w:val="24"/>
          <w:szCs w:val="24"/>
        </w:rPr>
        <w:t xml:space="preserve"> with other </w:t>
      </w:r>
      <w:r w:rsidR="00E859FE">
        <w:rPr>
          <w:rFonts w:ascii="Arial" w:hAnsi="Arial" w:cs="Arial"/>
          <w:sz w:val="24"/>
          <w:szCs w:val="24"/>
        </w:rPr>
        <w:t>P</w:t>
      </w:r>
      <w:r w:rsidR="00351DD3">
        <w:rPr>
          <w:rFonts w:ascii="Arial" w:hAnsi="Arial" w:cs="Arial"/>
          <w:sz w:val="24"/>
          <w:szCs w:val="24"/>
        </w:rPr>
        <w:t xml:space="preserve">olice </w:t>
      </w:r>
      <w:r w:rsidR="00E859FE">
        <w:rPr>
          <w:rFonts w:ascii="Arial" w:hAnsi="Arial" w:cs="Arial"/>
          <w:sz w:val="24"/>
          <w:szCs w:val="24"/>
        </w:rPr>
        <w:t>O</w:t>
      </w:r>
      <w:r w:rsidR="00351DD3">
        <w:rPr>
          <w:rFonts w:ascii="Arial" w:hAnsi="Arial" w:cs="Arial"/>
          <w:sz w:val="24"/>
          <w:szCs w:val="24"/>
        </w:rPr>
        <w:t>fficers</w:t>
      </w:r>
      <w:r w:rsidR="00D71787">
        <w:rPr>
          <w:rFonts w:ascii="Arial" w:hAnsi="Arial" w:cs="Arial"/>
          <w:sz w:val="24"/>
          <w:szCs w:val="24"/>
        </w:rPr>
        <w:t xml:space="preserve">. </w:t>
      </w:r>
    </w:p>
    <w:p w14:paraId="19B074FD" w14:textId="5ABD423B" w:rsidR="004324CE" w:rsidRDefault="00AE543F" w:rsidP="008B368D">
      <w:pPr>
        <w:spacing w:line="480" w:lineRule="auto"/>
        <w:rPr>
          <w:rFonts w:ascii="Arial" w:hAnsi="Arial" w:cs="Arial"/>
          <w:sz w:val="24"/>
          <w:szCs w:val="24"/>
        </w:rPr>
      </w:pPr>
      <w:r>
        <w:rPr>
          <w:rFonts w:ascii="Arial" w:hAnsi="Arial" w:cs="Arial"/>
          <w:sz w:val="24"/>
          <w:szCs w:val="24"/>
        </w:rPr>
        <w:t xml:space="preserve">Body </w:t>
      </w:r>
      <w:r w:rsidR="00D07C29">
        <w:rPr>
          <w:rFonts w:ascii="Arial" w:hAnsi="Arial" w:cs="Arial"/>
          <w:sz w:val="24"/>
          <w:szCs w:val="24"/>
        </w:rPr>
        <w:t>W</w:t>
      </w:r>
      <w:r>
        <w:rPr>
          <w:rFonts w:ascii="Arial" w:hAnsi="Arial" w:cs="Arial"/>
          <w:sz w:val="24"/>
          <w:szCs w:val="24"/>
        </w:rPr>
        <w:t xml:space="preserve">orn </w:t>
      </w:r>
      <w:r w:rsidR="00D07C29">
        <w:rPr>
          <w:rFonts w:ascii="Arial" w:hAnsi="Arial" w:cs="Arial"/>
          <w:sz w:val="24"/>
          <w:szCs w:val="24"/>
        </w:rPr>
        <w:t>C</w:t>
      </w:r>
      <w:r>
        <w:rPr>
          <w:rFonts w:ascii="Arial" w:hAnsi="Arial" w:cs="Arial"/>
          <w:sz w:val="24"/>
          <w:szCs w:val="24"/>
        </w:rPr>
        <w:t xml:space="preserve">ameras (BWCs) are small video cameras that are attached to </w:t>
      </w:r>
      <w:r w:rsidR="00E859FE">
        <w:rPr>
          <w:rFonts w:ascii="Arial" w:hAnsi="Arial" w:cs="Arial"/>
          <w:sz w:val="24"/>
          <w:szCs w:val="24"/>
        </w:rPr>
        <w:t>O</w:t>
      </w:r>
      <w:r>
        <w:rPr>
          <w:rFonts w:ascii="Arial" w:hAnsi="Arial" w:cs="Arial"/>
          <w:sz w:val="24"/>
          <w:szCs w:val="24"/>
        </w:rPr>
        <w:t>ff</w:t>
      </w:r>
      <w:r w:rsidR="00765798">
        <w:rPr>
          <w:rFonts w:ascii="Arial" w:hAnsi="Arial" w:cs="Arial"/>
          <w:sz w:val="24"/>
          <w:szCs w:val="24"/>
        </w:rPr>
        <w:t>ic</w:t>
      </w:r>
      <w:r>
        <w:rPr>
          <w:rFonts w:ascii="Arial" w:hAnsi="Arial" w:cs="Arial"/>
          <w:sz w:val="24"/>
          <w:szCs w:val="24"/>
        </w:rPr>
        <w:t>e</w:t>
      </w:r>
      <w:r w:rsidR="00765798">
        <w:rPr>
          <w:rFonts w:ascii="Arial" w:hAnsi="Arial" w:cs="Arial"/>
          <w:sz w:val="24"/>
          <w:szCs w:val="24"/>
        </w:rPr>
        <w:t>r</w:t>
      </w:r>
      <w:r>
        <w:rPr>
          <w:rFonts w:ascii="Arial" w:hAnsi="Arial" w:cs="Arial"/>
          <w:sz w:val="24"/>
          <w:szCs w:val="24"/>
        </w:rPr>
        <w:t xml:space="preserve">s </w:t>
      </w:r>
      <w:r w:rsidR="00C826F2">
        <w:rPr>
          <w:rFonts w:ascii="Arial" w:hAnsi="Arial" w:cs="Arial"/>
          <w:sz w:val="24"/>
          <w:szCs w:val="24"/>
        </w:rPr>
        <w:t>that have interactions with the public</w:t>
      </w:r>
      <w:r w:rsidR="00751A67">
        <w:rPr>
          <w:rFonts w:ascii="Arial" w:hAnsi="Arial" w:cs="Arial"/>
          <w:sz w:val="24"/>
          <w:szCs w:val="24"/>
        </w:rPr>
        <w:t>. The cameras</w:t>
      </w:r>
      <w:r w:rsidR="00765798">
        <w:rPr>
          <w:rFonts w:ascii="Arial" w:hAnsi="Arial" w:cs="Arial"/>
          <w:sz w:val="24"/>
          <w:szCs w:val="24"/>
        </w:rPr>
        <w:t xml:space="preserve"> capture audio and video</w:t>
      </w:r>
      <w:r w:rsidR="00C71042">
        <w:rPr>
          <w:rFonts w:ascii="Arial" w:hAnsi="Arial" w:cs="Arial"/>
          <w:sz w:val="24"/>
          <w:szCs w:val="24"/>
        </w:rPr>
        <w:t xml:space="preserve"> of incidents from the </w:t>
      </w:r>
      <w:r w:rsidR="007F0B38">
        <w:rPr>
          <w:rFonts w:ascii="Arial" w:hAnsi="Arial" w:cs="Arial"/>
          <w:sz w:val="24"/>
          <w:szCs w:val="24"/>
        </w:rPr>
        <w:t>officer’s</w:t>
      </w:r>
      <w:r w:rsidR="00C71042">
        <w:rPr>
          <w:rFonts w:ascii="Arial" w:hAnsi="Arial" w:cs="Arial"/>
          <w:sz w:val="24"/>
          <w:szCs w:val="24"/>
        </w:rPr>
        <w:t xml:space="preserve"> perspective.</w:t>
      </w:r>
      <w:r w:rsidR="00F500D3">
        <w:rPr>
          <w:rFonts w:ascii="Arial" w:hAnsi="Arial" w:cs="Arial"/>
          <w:sz w:val="24"/>
          <w:szCs w:val="24"/>
        </w:rPr>
        <w:t xml:space="preserve"> According to the College of </w:t>
      </w:r>
      <w:r w:rsidR="00D07C29">
        <w:rPr>
          <w:rFonts w:ascii="Arial" w:hAnsi="Arial" w:cs="Arial"/>
          <w:sz w:val="24"/>
          <w:szCs w:val="24"/>
        </w:rPr>
        <w:t>P</w:t>
      </w:r>
      <w:r w:rsidR="008A7E8F">
        <w:rPr>
          <w:rFonts w:ascii="Arial" w:hAnsi="Arial" w:cs="Arial"/>
          <w:sz w:val="24"/>
          <w:szCs w:val="24"/>
        </w:rPr>
        <w:t>olicing</w:t>
      </w:r>
      <w:r w:rsidR="00F500D3">
        <w:rPr>
          <w:rFonts w:ascii="Arial" w:hAnsi="Arial" w:cs="Arial"/>
          <w:sz w:val="24"/>
          <w:szCs w:val="24"/>
        </w:rPr>
        <w:t xml:space="preserve"> (202</w:t>
      </w:r>
      <w:r w:rsidR="008A7E8F">
        <w:rPr>
          <w:rFonts w:ascii="Arial" w:hAnsi="Arial" w:cs="Arial"/>
          <w:sz w:val="24"/>
          <w:szCs w:val="24"/>
        </w:rPr>
        <w:t>1)</w:t>
      </w:r>
      <w:r w:rsidR="00C71042">
        <w:rPr>
          <w:rFonts w:ascii="Arial" w:hAnsi="Arial" w:cs="Arial"/>
          <w:sz w:val="24"/>
          <w:szCs w:val="24"/>
        </w:rPr>
        <w:t xml:space="preserve"> </w:t>
      </w:r>
      <w:r w:rsidR="008A7E8F">
        <w:rPr>
          <w:rFonts w:ascii="Arial" w:hAnsi="Arial" w:cs="Arial"/>
          <w:sz w:val="24"/>
          <w:szCs w:val="24"/>
        </w:rPr>
        <w:t xml:space="preserve">some research into BWCs have found that </w:t>
      </w:r>
      <w:r w:rsidR="00696D63">
        <w:rPr>
          <w:rFonts w:ascii="Arial" w:hAnsi="Arial" w:cs="Arial"/>
          <w:sz w:val="24"/>
          <w:szCs w:val="24"/>
        </w:rPr>
        <w:t xml:space="preserve">the use of them have </w:t>
      </w:r>
      <w:r w:rsidR="00D07C29">
        <w:rPr>
          <w:rFonts w:ascii="Arial" w:hAnsi="Arial" w:cs="Arial"/>
          <w:sz w:val="24"/>
          <w:szCs w:val="24"/>
        </w:rPr>
        <w:t>n</w:t>
      </w:r>
      <w:r w:rsidR="00696D63">
        <w:rPr>
          <w:rFonts w:ascii="Arial" w:hAnsi="Arial" w:cs="Arial"/>
          <w:sz w:val="24"/>
          <w:szCs w:val="24"/>
        </w:rPr>
        <w:t xml:space="preserve">either </w:t>
      </w:r>
      <w:r w:rsidR="009357CE">
        <w:rPr>
          <w:rFonts w:ascii="Arial" w:hAnsi="Arial" w:cs="Arial"/>
          <w:sz w:val="24"/>
          <w:szCs w:val="24"/>
        </w:rPr>
        <w:t xml:space="preserve">increased crime </w:t>
      </w:r>
      <w:r w:rsidR="00C606E6">
        <w:rPr>
          <w:rFonts w:ascii="Arial" w:hAnsi="Arial" w:cs="Arial"/>
          <w:sz w:val="24"/>
          <w:szCs w:val="24"/>
        </w:rPr>
        <w:t>nor</w:t>
      </w:r>
      <w:r w:rsidR="009357CE">
        <w:rPr>
          <w:rFonts w:ascii="Arial" w:hAnsi="Arial" w:cs="Arial"/>
          <w:sz w:val="24"/>
          <w:szCs w:val="24"/>
        </w:rPr>
        <w:t xml:space="preserve"> reduced it. </w:t>
      </w:r>
      <w:r w:rsidR="00957786">
        <w:rPr>
          <w:rFonts w:ascii="Arial" w:hAnsi="Arial" w:cs="Arial"/>
          <w:sz w:val="24"/>
          <w:szCs w:val="24"/>
        </w:rPr>
        <w:t>Altogether the use of BWCs have not had a statis</w:t>
      </w:r>
      <w:r w:rsidR="00F61075">
        <w:rPr>
          <w:rFonts w:ascii="Arial" w:hAnsi="Arial" w:cs="Arial"/>
          <w:sz w:val="24"/>
          <w:szCs w:val="24"/>
        </w:rPr>
        <w:t>tical impact on crime.</w:t>
      </w:r>
    </w:p>
    <w:p w14:paraId="07309D5F" w14:textId="197660EC" w:rsidR="00A5019B" w:rsidRPr="00942E8A" w:rsidRDefault="00942E8A" w:rsidP="008B368D">
      <w:pPr>
        <w:spacing w:line="480" w:lineRule="auto"/>
        <w:rPr>
          <w:rFonts w:ascii="Arial" w:hAnsi="Arial" w:cs="Arial"/>
          <w:sz w:val="24"/>
          <w:szCs w:val="24"/>
        </w:rPr>
      </w:pPr>
      <w:r>
        <w:rPr>
          <w:rFonts w:ascii="Arial" w:hAnsi="Arial" w:cs="Arial"/>
          <w:sz w:val="24"/>
          <w:szCs w:val="24"/>
        </w:rPr>
        <w:t xml:space="preserve">If we were to apply the </w:t>
      </w:r>
      <w:r>
        <w:rPr>
          <w:rFonts w:ascii="Arial" w:hAnsi="Arial" w:cs="Arial"/>
          <w:b/>
          <w:bCs/>
          <w:sz w:val="24"/>
          <w:szCs w:val="24"/>
        </w:rPr>
        <w:t xml:space="preserve">ATLAS </w:t>
      </w:r>
      <w:r>
        <w:rPr>
          <w:rFonts w:ascii="Arial" w:hAnsi="Arial" w:cs="Arial"/>
          <w:sz w:val="24"/>
          <w:szCs w:val="24"/>
        </w:rPr>
        <w:t xml:space="preserve">approach to BWCs we will be able to see where we can improve to ensure that </w:t>
      </w:r>
      <w:r w:rsidR="00984D35">
        <w:rPr>
          <w:rFonts w:ascii="Arial" w:hAnsi="Arial" w:cs="Arial"/>
          <w:sz w:val="24"/>
          <w:szCs w:val="24"/>
        </w:rPr>
        <w:t>all cameras become a reliable witness</w:t>
      </w:r>
      <w:r w:rsidR="003479B7">
        <w:rPr>
          <w:rFonts w:ascii="Arial" w:hAnsi="Arial" w:cs="Arial"/>
          <w:sz w:val="24"/>
          <w:szCs w:val="24"/>
        </w:rPr>
        <w:t xml:space="preserve">. Police forces all around the world have a </w:t>
      </w:r>
      <w:r w:rsidR="000026F6">
        <w:rPr>
          <w:rFonts w:ascii="Arial" w:hAnsi="Arial" w:cs="Arial"/>
          <w:sz w:val="24"/>
          <w:szCs w:val="24"/>
        </w:rPr>
        <w:t xml:space="preserve">test group of Officers wear the BWCs and have them report back with </w:t>
      </w:r>
      <w:r w:rsidR="003B6AE8">
        <w:rPr>
          <w:rFonts w:ascii="Arial" w:hAnsi="Arial" w:cs="Arial"/>
          <w:sz w:val="24"/>
          <w:szCs w:val="24"/>
        </w:rPr>
        <w:t xml:space="preserve">how it went while they also have another group of Officers go out and interact with the public without wearing the cameras so that they can compare </w:t>
      </w:r>
      <w:r w:rsidR="0044051A">
        <w:rPr>
          <w:rFonts w:ascii="Arial" w:hAnsi="Arial" w:cs="Arial"/>
          <w:sz w:val="24"/>
          <w:szCs w:val="24"/>
        </w:rPr>
        <w:t xml:space="preserve">the experience both groups had. </w:t>
      </w:r>
      <w:r w:rsidR="005D5121">
        <w:rPr>
          <w:rFonts w:ascii="Arial" w:hAnsi="Arial" w:cs="Arial"/>
          <w:sz w:val="24"/>
          <w:szCs w:val="24"/>
        </w:rPr>
        <w:t xml:space="preserve">Then </w:t>
      </w:r>
      <w:r w:rsidR="00EB4B99">
        <w:rPr>
          <w:rFonts w:ascii="Arial" w:hAnsi="Arial" w:cs="Arial"/>
          <w:sz w:val="24"/>
          <w:szCs w:val="24"/>
        </w:rPr>
        <w:t>all Police forces can share their findings and what they</w:t>
      </w:r>
      <w:r w:rsidR="00943937">
        <w:rPr>
          <w:rFonts w:ascii="Arial" w:hAnsi="Arial" w:cs="Arial"/>
          <w:sz w:val="24"/>
          <w:szCs w:val="24"/>
        </w:rPr>
        <w:t xml:space="preserve"> think could improve the use of BWCs.</w:t>
      </w:r>
    </w:p>
    <w:p w14:paraId="68319549" w14:textId="5E7794B7" w:rsidR="00763E1A" w:rsidRDefault="00A00777" w:rsidP="008B368D">
      <w:pPr>
        <w:spacing w:line="480" w:lineRule="auto"/>
        <w:rPr>
          <w:rFonts w:ascii="Arial" w:hAnsi="Arial" w:cs="Arial"/>
          <w:sz w:val="24"/>
          <w:szCs w:val="24"/>
        </w:rPr>
      </w:pPr>
      <w:r>
        <w:rPr>
          <w:rFonts w:ascii="Arial" w:hAnsi="Arial" w:cs="Arial"/>
          <w:sz w:val="24"/>
          <w:szCs w:val="24"/>
        </w:rPr>
        <w:t>In</w:t>
      </w:r>
      <w:r w:rsidR="00943937">
        <w:rPr>
          <w:rFonts w:ascii="Arial" w:hAnsi="Arial" w:cs="Arial"/>
          <w:sz w:val="24"/>
          <w:szCs w:val="24"/>
        </w:rPr>
        <w:t xml:space="preserve"> a </w:t>
      </w:r>
      <w:r w:rsidR="006B1BFB">
        <w:rPr>
          <w:rFonts w:ascii="Arial" w:hAnsi="Arial" w:cs="Arial"/>
          <w:sz w:val="24"/>
          <w:szCs w:val="24"/>
        </w:rPr>
        <w:t>YouTube</w:t>
      </w:r>
      <w:r>
        <w:rPr>
          <w:rFonts w:ascii="Arial" w:hAnsi="Arial" w:cs="Arial"/>
          <w:sz w:val="24"/>
          <w:szCs w:val="24"/>
        </w:rPr>
        <w:t xml:space="preserve"> video posted by 10 </w:t>
      </w:r>
      <w:r w:rsidR="006B1BFB">
        <w:rPr>
          <w:rFonts w:ascii="Arial" w:hAnsi="Arial" w:cs="Arial"/>
          <w:sz w:val="24"/>
          <w:szCs w:val="24"/>
        </w:rPr>
        <w:t>Tampa Bay</w:t>
      </w:r>
      <w:r>
        <w:rPr>
          <w:rFonts w:ascii="Arial" w:hAnsi="Arial" w:cs="Arial"/>
          <w:sz w:val="24"/>
          <w:szCs w:val="24"/>
        </w:rPr>
        <w:t xml:space="preserve"> (</w:t>
      </w:r>
      <w:r w:rsidR="005D101F">
        <w:rPr>
          <w:rFonts w:ascii="Arial" w:hAnsi="Arial" w:cs="Arial"/>
          <w:sz w:val="24"/>
          <w:szCs w:val="24"/>
        </w:rPr>
        <w:t xml:space="preserve">2020) a </w:t>
      </w:r>
      <w:r w:rsidR="00E859FE">
        <w:rPr>
          <w:rFonts w:ascii="Arial" w:hAnsi="Arial" w:cs="Arial"/>
          <w:sz w:val="24"/>
          <w:szCs w:val="24"/>
        </w:rPr>
        <w:t>P</w:t>
      </w:r>
      <w:r w:rsidR="005D101F">
        <w:rPr>
          <w:rFonts w:ascii="Arial" w:hAnsi="Arial" w:cs="Arial"/>
          <w:sz w:val="24"/>
          <w:szCs w:val="24"/>
        </w:rPr>
        <w:t>olice officer is interviewed by a new</w:t>
      </w:r>
      <w:r w:rsidR="00D07C29">
        <w:rPr>
          <w:rFonts w:ascii="Arial" w:hAnsi="Arial" w:cs="Arial"/>
          <w:sz w:val="24"/>
          <w:szCs w:val="24"/>
        </w:rPr>
        <w:t>s</w:t>
      </w:r>
      <w:r w:rsidR="005D101F">
        <w:rPr>
          <w:rFonts w:ascii="Arial" w:hAnsi="Arial" w:cs="Arial"/>
          <w:sz w:val="24"/>
          <w:szCs w:val="24"/>
        </w:rPr>
        <w:t xml:space="preserve"> reporter and is asked about BWCs</w:t>
      </w:r>
      <w:r w:rsidR="00753A64">
        <w:rPr>
          <w:rFonts w:ascii="Arial" w:hAnsi="Arial" w:cs="Arial"/>
          <w:sz w:val="24"/>
          <w:szCs w:val="24"/>
        </w:rPr>
        <w:t xml:space="preserve">. The officer stated that he thinks they are </w:t>
      </w:r>
      <w:r w:rsidR="00753A64">
        <w:rPr>
          <w:rFonts w:ascii="Arial" w:hAnsi="Arial" w:cs="Arial"/>
          <w:sz w:val="24"/>
          <w:szCs w:val="24"/>
        </w:rPr>
        <w:lastRenderedPageBreak/>
        <w:t xml:space="preserve">a “great tool” and then went on to say about how he hopes that </w:t>
      </w:r>
      <w:r w:rsidR="008D6190">
        <w:rPr>
          <w:rFonts w:ascii="Arial" w:hAnsi="Arial" w:cs="Arial"/>
          <w:sz w:val="24"/>
          <w:szCs w:val="24"/>
        </w:rPr>
        <w:t>the use of BW</w:t>
      </w:r>
      <w:r w:rsidR="006B1BFB">
        <w:rPr>
          <w:rFonts w:ascii="Arial" w:hAnsi="Arial" w:cs="Arial"/>
          <w:sz w:val="24"/>
          <w:szCs w:val="24"/>
        </w:rPr>
        <w:t>C</w:t>
      </w:r>
      <w:r w:rsidR="008D6190">
        <w:rPr>
          <w:rFonts w:ascii="Arial" w:hAnsi="Arial" w:cs="Arial"/>
          <w:sz w:val="24"/>
          <w:szCs w:val="24"/>
        </w:rPr>
        <w:t xml:space="preserve">s will help improve the relationship between </w:t>
      </w:r>
      <w:r w:rsidR="006B1BFB">
        <w:rPr>
          <w:rFonts w:ascii="Arial" w:hAnsi="Arial" w:cs="Arial"/>
          <w:sz w:val="24"/>
          <w:szCs w:val="24"/>
        </w:rPr>
        <w:t xml:space="preserve">communities and </w:t>
      </w:r>
      <w:r w:rsidR="00E859FE">
        <w:rPr>
          <w:rFonts w:ascii="Arial" w:hAnsi="Arial" w:cs="Arial"/>
          <w:sz w:val="24"/>
          <w:szCs w:val="24"/>
        </w:rPr>
        <w:t>P</w:t>
      </w:r>
      <w:r w:rsidR="006B1BFB">
        <w:rPr>
          <w:rFonts w:ascii="Arial" w:hAnsi="Arial" w:cs="Arial"/>
          <w:sz w:val="24"/>
          <w:szCs w:val="24"/>
        </w:rPr>
        <w:t>olice departments</w:t>
      </w:r>
      <w:r w:rsidR="00D02366">
        <w:rPr>
          <w:rFonts w:ascii="Arial" w:hAnsi="Arial" w:cs="Arial"/>
          <w:sz w:val="24"/>
          <w:szCs w:val="24"/>
        </w:rPr>
        <w:t>.</w:t>
      </w:r>
    </w:p>
    <w:p w14:paraId="1A8F100A" w14:textId="0393F9A5" w:rsidR="00D02366" w:rsidRDefault="00D02366" w:rsidP="008B368D">
      <w:pPr>
        <w:spacing w:line="480" w:lineRule="auto"/>
        <w:rPr>
          <w:rFonts w:ascii="Arial" w:hAnsi="Arial" w:cs="Arial"/>
          <w:sz w:val="24"/>
          <w:szCs w:val="24"/>
        </w:rPr>
      </w:pPr>
      <w:r>
        <w:rPr>
          <w:rFonts w:ascii="Arial" w:hAnsi="Arial" w:cs="Arial"/>
          <w:sz w:val="24"/>
          <w:szCs w:val="24"/>
        </w:rPr>
        <w:t xml:space="preserve">As well as BWCs being used to record incidents between officers and civilians they also have a use in </w:t>
      </w:r>
      <w:r w:rsidR="00E33FC3">
        <w:rPr>
          <w:rFonts w:ascii="Arial" w:hAnsi="Arial" w:cs="Arial"/>
          <w:sz w:val="24"/>
          <w:szCs w:val="24"/>
        </w:rPr>
        <w:t>recorde</w:t>
      </w:r>
      <w:r w:rsidR="00D07C29">
        <w:rPr>
          <w:rFonts w:ascii="Arial" w:hAnsi="Arial" w:cs="Arial"/>
          <w:sz w:val="24"/>
          <w:szCs w:val="24"/>
        </w:rPr>
        <w:t>d</w:t>
      </w:r>
      <w:r w:rsidR="00E33FC3">
        <w:rPr>
          <w:rFonts w:ascii="Arial" w:hAnsi="Arial" w:cs="Arial"/>
          <w:sz w:val="24"/>
          <w:szCs w:val="24"/>
        </w:rPr>
        <w:t xml:space="preserve"> incidents between officers. In a video posted by Law</w:t>
      </w:r>
      <w:r w:rsidR="00980FE4">
        <w:rPr>
          <w:rFonts w:ascii="Arial" w:hAnsi="Arial" w:cs="Arial"/>
          <w:sz w:val="24"/>
          <w:szCs w:val="24"/>
        </w:rPr>
        <w:t xml:space="preserve">&amp;Crime Network (2022) we see the video start off </w:t>
      </w:r>
      <w:r w:rsidR="00EE5C9A">
        <w:rPr>
          <w:rFonts w:ascii="Arial" w:hAnsi="Arial" w:cs="Arial"/>
          <w:sz w:val="24"/>
          <w:szCs w:val="24"/>
        </w:rPr>
        <w:t xml:space="preserve">with a white male officer arrive at a scene where officers are arresting a black male. The officer </w:t>
      </w:r>
      <w:r w:rsidR="00C82BF3">
        <w:rPr>
          <w:rFonts w:ascii="Arial" w:hAnsi="Arial" w:cs="Arial"/>
          <w:sz w:val="24"/>
          <w:szCs w:val="24"/>
        </w:rPr>
        <w:t>walks up to the car and</w:t>
      </w:r>
      <w:r w:rsidR="00D07C29">
        <w:rPr>
          <w:rFonts w:ascii="Arial" w:hAnsi="Arial" w:cs="Arial"/>
          <w:sz w:val="24"/>
          <w:szCs w:val="24"/>
        </w:rPr>
        <w:t>,</w:t>
      </w:r>
      <w:r w:rsidR="00C82BF3">
        <w:rPr>
          <w:rFonts w:ascii="Arial" w:hAnsi="Arial" w:cs="Arial"/>
          <w:sz w:val="24"/>
          <w:szCs w:val="24"/>
        </w:rPr>
        <w:t xml:space="preserve"> when the suspect is inside the </w:t>
      </w:r>
      <w:r w:rsidR="00D07C29">
        <w:rPr>
          <w:rFonts w:ascii="Arial" w:hAnsi="Arial" w:cs="Arial"/>
          <w:sz w:val="24"/>
          <w:szCs w:val="24"/>
        </w:rPr>
        <w:t xml:space="preserve">car, the </w:t>
      </w:r>
      <w:r w:rsidR="00C82BF3">
        <w:rPr>
          <w:rFonts w:ascii="Arial" w:hAnsi="Arial" w:cs="Arial"/>
          <w:sz w:val="24"/>
          <w:szCs w:val="24"/>
        </w:rPr>
        <w:t xml:space="preserve">officer threatens him </w:t>
      </w:r>
      <w:r w:rsidR="00B13045">
        <w:rPr>
          <w:rFonts w:ascii="Arial" w:hAnsi="Arial" w:cs="Arial"/>
          <w:sz w:val="24"/>
          <w:szCs w:val="24"/>
        </w:rPr>
        <w:t>by saying “</w:t>
      </w:r>
      <w:r w:rsidR="008573C3">
        <w:rPr>
          <w:rFonts w:ascii="Arial" w:hAnsi="Arial" w:cs="Arial"/>
          <w:sz w:val="24"/>
          <w:szCs w:val="24"/>
        </w:rPr>
        <w:t>never get disrespectful to my officers or I will remove your soul from your body”</w:t>
      </w:r>
      <w:r w:rsidR="009F0733">
        <w:rPr>
          <w:rFonts w:ascii="Arial" w:hAnsi="Arial" w:cs="Arial"/>
          <w:sz w:val="24"/>
          <w:szCs w:val="24"/>
        </w:rPr>
        <w:t xml:space="preserve"> while also using </w:t>
      </w:r>
      <w:r w:rsidR="008B7835">
        <w:rPr>
          <w:rFonts w:ascii="Arial" w:hAnsi="Arial" w:cs="Arial"/>
          <w:sz w:val="24"/>
          <w:szCs w:val="24"/>
        </w:rPr>
        <w:t>a st</w:t>
      </w:r>
      <w:r w:rsidR="00D07C29">
        <w:rPr>
          <w:rFonts w:ascii="Arial" w:hAnsi="Arial" w:cs="Arial"/>
          <w:sz w:val="24"/>
          <w:szCs w:val="24"/>
        </w:rPr>
        <w:t>r</w:t>
      </w:r>
      <w:r w:rsidR="008B7835">
        <w:rPr>
          <w:rFonts w:ascii="Arial" w:hAnsi="Arial" w:cs="Arial"/>
          <w:sz w:val="24"/>
          <w:szCs w:val="24"/>
        </w:rPr>
        <w:t>ing of profanit</w:t>
      </w:r>
      <w:r w:rsidR="00D07C29">
        <w:rPr>
          <w:rFonts w:ascii="Arial" w:hAnsi="Arial" w:cs="Arial"/>
          <w:sz w:val="24"/>
          <w:szCs w:val="24"/>
        </w:rPr>
        <w:t>ies</w:t>
      </w:r>
      <w:r w:rsidR="008B7835">
        <w:rPr>
          <w:rFonts w:ascii="Arial" w:hAnsi="Arial" w:cs="Arial"/>
          <w:sz w:val="24"/>
          <w:szCs w:val="24"/>
        </w:rPr>
        <w:t xml:space="preserve">. </w:t>
      </w:r>
      <w:r w:rsidR="00847286">
        <w:rPr>
          <w:rFonts w:ascii="Arial" w:hAnsi="Arial" w:cs="Arial"/>
          <w:sz w:val="24"/>
          <w:szCs w:val="24"/>
        </w:rPr>
        <w:t xml:space="preserve">In the video we see the </w:t>
      </w:r>
      <w:r w:rsidR="00436F2B">
        <w:rPr>
          <w:rFonts w:ascii="Arial" w:hAnsi="Arial" w:cs="Arial"/>
          <w:sz w:val="24"/>
          <w:szCs w:val="24"/>
        </w:rPr>
        <w:t xml:space="preserve">incident from the </w:t>
      </w:r>
      <w:r w:rsidR="00B32D93">
        <w:rPr>
          <w:rFonts w:ascii="Arial" w:hAnsi="Arial" w:cs="Arial"/>
          <w:sz w:val="24"/>
          <w:szCs w:val="24"/>
        </w:rPr>
        <w:t>perspective</w:t>
      </w:r>
      <w:r w:rsidR="00436F2B">
        <w:rPr>
          <w:rFonts w:ascii="Arial" w:hAnsi="Arial" w:cs="Arial"/>
          <w:sz w:val="24"/>
          <w:szCs w:val="24"/>
        </w:rPr>
        <w:t xml:space="preserve"> of another </w:t>
      </w:r>
      <w:r w:rsidR="00A90AA7">
        <w:rPr>
          <w:rFonts w:ascii="Arial" w:hAnsi="Arial" w:cs="Arial"/>
          <w:sz w:val="24"/>
          <w:szCs w:val="24"/>
        </w:rPr>
        <w:t xml:space="preserve">officer that was on scene. From the perspective of the other </w:t>
      </w:r>
      <w:r w:rsidR="00B32D93">
        <w:rPr>
          <w:rFonts w:ascii="Arial" w:hAnsi="Arial" w:cs="Arial"/>
          <w:sz w:val="24"/>
          <w:szCs w:val="24"/>
        </w:rPr>
        <w:t>officer,</w:t>
      </w:r>
      <w:r w:rsidR="00A90AA7">
        <w:rPr>
          <w:rFonts w:ascii="Arial" w:hAnsi="Arial" w:cs="Arial"/>
          <w:sz w:val="24"/>
          <w:szCs w:val="24"/>
        </w:rPr>
        <w:t xml:space="preserve"> we can see a female officer approach the male officer after he </w:t>
      </w:r>
      <w:r w:rsidR="00CE101F">
        <w:rPr>
          <w:rFonts w:ascii="Arial" w:hAnsi="Arial" w:cs="Arial"/>
          <w:sz w:val="24"/>
          <w:szCs w:val="24"/>
        </w:rPr>
        <w:t xml:space="preserve">threatened the suspect and grab his </w:t>
      </w:r>
      <w:r w:rsidR="00E859FE">
        <w:rPr>
          <w:rFonts w:ascii="Arial" w:hAnsi="Arial" w:cs="Arial"/>
          <w:sz w:val="24"/>
          <w:szCs w:val="24"/>
        </w:rPr>
        <w:t>P</w:t>
      </w:r>
      <w:r w:rsidR="00B32D93">
        <w:rPr>
          <w:rFonts w:ascii="Arial" w:hAnsi="Arial" w:cs="Arial"/>
          <w:sz w:val="24"/>
          <w:szCs w:val="24"/>
        </w:rPr>
        <w:t xml:space="preserve">olice utility belt and drag him away from the suspect. The male officer proceeds to grab the female officer by the throat and threaten her. </w:t>
      </w:r>
      <w:r w:rsidR="00161F74">
        <w:rPr>
          <w:rFonts w:ascii="Arial" w:hAnsi="Arial" w:cs="Arial"/>
          <w:sz w:val="24"/>
          <w:szCs w:val="24"/>
        </w:rPr>
        <w:t xml:space="preserve">The male officer was reportedly charged with four </w:t>
      </w:r>
      <w:r w:rsidR="000441CC">
        <w:rPr>
          <w:rFonts w:ascii="Arial" w:hAnsi="Arial" w:cs="Arial"/>
          <w:sz w:val="24"/>
          <w:szCs w:val="24"/>
        </w:rPr>
        <w:t xml:space="preserve">crimes from this incident, one of which was </w:t>
      </w:r>
      <w:r w:rsidR="003D2C61">
        <w:rPr>
          <w:rFonts w:ascii="Arial" w:hAnsi="Arial" w:cs="Arial"/>
          <w:sz w:val="24"/>
          <w:szCs w:val="24"/>
        </w:rPr>
        <w:t xml:space="preserve">battery and assault on a law enforcement officer. </w:t>
      </w:r>
    </w:p>
    <w:p w14:paraId="612E6BF2" w14:textId="10C36B03" w:rsidR="009259D4" w:rsidRDefault="009259D4" w:rsidP="008B368D">
      <w:pPr>
        <w:spacing w:line="480" w:lineRule="auto"/>
        <w:rPr>
          <w:rFonts w:ascii="Arial" w:hAnsi="Arial" w:cs="Arial"/>
        </w:rPr>
      </w:pPr>
      <w:r>
        <w:rPr>
          <w:rFonts w:ascii="Arial" w:hAnsi="Arial" w:cs="Arial"/>
        </w:rPr>
        <w:t>There are many advantages to using BWCs that benefit both officers and civilians. One advantage is that when officers interact with</w:t>
      </w:r>
      <w:r w:rsidR="00B21781">
        <w:rPr>
          <w:rFonts w:ascii="Arial" w:hAnsi="Arial" w:cs="Arial"/>
        </w:rPr>
        <w:t xml:space="preserve"> civilians</w:t>
      </w:r>
      <w:r w:rsidR="00483DA5">
        <w:rPr>
          <w:rFonts w:ascii="Arial" w:hAnsi="Arial" w:cs="Arial"/>
        </w:rPr>
        <w:t xml:space="preserve"> in a </w:t>
      </w:r>
      <w:r w:rsidR="00E859FE">
        <w:rPr>
          <w:rFonts w:ascii="Arial" w:hAnsi="Arial" w:cs="Arial"/>
        </w:rPr>
        <w:t>high-stake</w:t>
      </w:r>
      <w:r w:rsidR="00483DA5">
        <w:rPr>
          <w:rFonts w:ascii="Arial" w:hAnsi="Arial" w:cs="Arial"/>
        </w:rPr>
        <w:t xml:space="preserve"> incident such as a robbery scene </w:t>
      </w:r>
      <w:r w:rsidR="00B21781">
        <w:rPr>
          <w:rFonts w:ascii="Arial" w:hAnsi="Arial" w:cs="Arial"/>
        </w:rPr>
        <w:t>when</w:t>
      </w:r>
      <w:r w:rsidR="00483DA5">
        <w:rPr>
          <w:rFonts w:ascii="Arial" w:hAnsi="Arial" w:cs="Arial"/>
        </w:rPr>
        <w:t xml:space="preserve"> the officer is</w:t>
      </w:r>
      <w:r w:rsidR="00B21781">
        <w:rPr>
          <w:rFonts w:ascii="Arial" w:hAnsi="Arial" w:cs="Arial"/>
        </w:rPr>
        <w:t xml:space="preserve"> wearing a BWC</w:t>
      </w:r>
      <w:r w:rsidR="00160C86">
        <w:rPr>
          <w:rFonts w:ascii="Arial" w:hAnsi="Arial" w:cs="Arial"/>
        </w:rPr>
        <w:t xml:space="preserve"> then both the officer and the</w:t>
      </w:r>
      <w:r w:rsidR="00483DA5">
        <w:rPr>
          <w:rFonts w:ascii="Arial" w:hAnsi="Arial" w:cs="Arial"/>
        </w:rPr>
        <w:t xml:space="preserve"> suspect</w:t>
      </w:r>
      <w:r w:rsidR="00160C86">
        <w:rPr>
          <w:rFonts w:ascii="Arial" w:hAnsi="Arial" w:cs="Arial"/>
        </w:rPr>
        <w:t xml:space="preserve"> are more likely to keep their composure as both are aware of the camera that is recording their actions and words.</w:t>
      </w:r>
      <w:r w:rsidR="00D07C29">
        <w:rPr>
          <w:rFonts w:ascii="Arial" w:hAnsi="Arial" w:cs="Arial"/>
        </w:rPr>
        <w:t xml:space="preserve"> </w:t>
      </w:r>
      <w:r w:rsidR="00160C86">
        <w:rPr>
          <w:rFonts w:ascii="Arial" w:hAnsi="Arial" w:cs="Arial"/>
        </w:rPr>
        <w:t xml:space="preserve">Another advantage is that in a high stakes situation the camera provides footage to make it easier to piece together what happened and it also shows what decisions the officer made in the situation. One final advantage of BWCs is that it helps protect officers against false accusations or use of </w:t>
      </w:r>
      <w:r w:rsidR="00D07C29">
        <w:rPr>
          <w:rFonts w:ascii="Arial" w:hAnsi="Arial" w:cs="Arial"/>
        </w:rPr>
        <w:t xml:space="preserve">unnecessary </w:t>
      </w:r>
      <w:r w:rsidR="00160C86">
        <w:rPr>
          <w:rFonts w:ascii="Arial" w:hAnsi="Arial" w:cs="Arial"/>
        </w:rPr>
        <w:t xml:space="preserve">force </w:t>
      </w:r>
      <w:sdt>
        <w:sdtPr>
          <w:rPr>
            <w:rFonts w:ascii="Arial" w:hAnsi="Arial" w:cs="Arial"/>
          </w:rPr>
          <w:id w:val="-1900734271"/>
          <w:citation/>
        </w:sdtPr>
        <w:sdtContent>
          <w:r w:rsidR="00EA63BC">
            <w:rPr>
              <w:rFonts w:ascii="Arial" w:hAnsi="Arial" w:cs="Arial"/>
            </w:rPr>
            <w:fldChar w:fldCharType="begin"/>
          </w:r>
          <w:r w:rsidR="00EA63BC">
            <w:rPr>
              <w:rFonts w:ascii="Arial" w:hAnsi="Arial" w:cs="Arial"/>
            </w:rPr>
            <w:instrText xml:space="preserve"> CITATION Kis22 \l 2057 </w:instrText>
          </w:r>
          <w:r w:rsidR="00EA63BC">
            <w:rPr>
              <w:rFonts w:ascii="Arial" w:hAnsi="Arial" w:cs="Arial"/>
            </w:rPr>
            <w:fldChar w:fldCharType="separate"/>
          </w:r>
          <w:r w:rsidR="000D4E6C" w:rsidRPr="000D4E6C">
            <w:rPr>
              <w:rFonts w:ascii="Arial" w:hAnsi="Arial" w:cs="Arial"/>
              <w:noProof/>
            </w:rPr>
            <w:t>(Kissiah, 2022)</w:t>
          </w:r>
          <w:r w:rsidR="00EA63BC">
            <w:rPr>
              <w:rFonts w:ascii="Arial" w:hAnsi="Arial" w:cs="Arial"/>
            </w:rPr>
            <w:fldChar w:fldCharType="end"/>
          </w:r>
        </w:sdtContent>
      </w:sdt>
      <w:r w:rsidR="00EA63BC">
        <w:rPr>
          <w:rFonts w:ascii="Arial" w:hAnsi="Arial" w:cs="Arial"/>
        </w:rPr>
        <w:t>.</w:t>
      </w:r>
    </w:p>
    <w:p w14:paraId="2A0508F4" w14:textId="62DCB266" w:rsidR="00EA63BC" w:rsidRDefault="00EA63BC" w:rsidP="008B368D">
      <w:pPr>
        <w:spacing w:line="480" w:lineRule="auto"/>
        <w:rPr>
          <w:rFonts w:ascii="Arial" w:hAnsi="Arial" w:cs="Arial"/>
        </w:rPr>
      </w:pPr>
      <w:r>
        <w:rPr>
          <w:rFonts w:ascii="Arial" w:hAnsi="Arial" w:cs="Arial"/>
        </w:rPr>
        <w:t xml:space="preserve">As well as there being advantages to BWCs there are also disadvantages. According to Kissiah (2022) one disadvantage of using BWCs is the concern with privacy for both officers </w:t>
      </w:r>
      <w:r>
        <w:rPr>
          <w:rFonts w:ascii="Arial" w:hAnsi="Arial" w:cs="Arial"/>
        </w:rPr>
        <w:lastRenderedPageBreak/>
        <w:t xml:space="preserve">and civilians. Another disadvantage is that the cameras may reduce the number of people that come forward as a credible witness as they fear public exposure that could put them at risk. </w:t>
      </w:r>
    </w:p>
    <w:p w14:paraId="3C361B80" w14:textId="5B0941FF" w:rsidR="00CA59C3" w:rsidRPr="00E4082E" w:rsidRDefault="008412C8" w:rsidP="00E4082E">
      <w:pPr>
        <w:spacing w:line="480" w:lineRule="auto"/>
        <w:rPr>
          <w:rFonts w:ascii="Arial" w:hAnsi="Arial" w:cs="Arial"/>
          <w:sz w:val="24"/>
          <w:szCs w:val="24"/>
        </w:rPr>
      </w:pPr>
      <w:r w:rsidRPr="00E4082E">
        <w:rPr>
          <w:rFonts w:ascii="Arial" w:hAnsi="Arial" w:cs="Arial"/>
          <w:sz w:val="24"/>
          <w:szCs w:val="24"/>
        </w:rPr>
        <w:t>During a domestic violence incident BWCs will be extremely useful for the officers and for the victim. They help by providing video evidence of the incident. Another way they are useful in domestic situations are because they act as a way of ensuring that the officers on scene are following the correct procedure</w:t>
      </w:r>
      <w:r w:rsidR="00E708FB" w:rsidRPr="00E4082E">
        <w:rPr>
          <w:rFonts w:ascii="Arial" w:hAnsi="Arial" w:cs="Arial"/>
          <w:sz w:val="24"/>
          <w:szCs w:val="24"/>
        </w:rPr>
        <w:t>.</w:t>
      </w:r>
    </w:p>
    <w:p w14:paraId="2FB46517" w14:textId="77DF27AB" w:rsidR="00E708FB" w:rsidRDefault="00E708FB" w:rsidP="00E708FB">
      <w:pPr>
        <w:spacing w:line="480" w:lineRule="auto"/>
        <w:rPr>
          <w:rFonts w:ascii="Arial" w:hAnsi="Arial" w:cs="Arial"/>
          <w:sz w:val="24"/>
          <w:szCs w:val="24"/>
        </w:rPr>
      </w:pPr>
      <w:r>
        <w:rPr>
          <w:rFonts w:ascii="Arial" w:hAnsi="Arial" w:cs="Arial"/>
          <w:sz w:val="24"/>
          <w:szCs w:val="24"/>
        </w:rPr>
        <w:t xml:space="preserve">After law enforcement all around the world have been equipping their officers with BWCs there has been a growing interest to explore the use of video evidence and recorded victim statements </w:t>
      </w:r>
      <w:r w:rsidR="00C606E6">
        <w:rPr>
          <w:rFonts w:ascii="Arial" w:hAnsi="Arial" w:cs="Arial"/>
          <w:sz w:val="24"/>
          <w:szCs w:val="24"/>
        </w:rPr>
        <w:t>and</w:t>
      </w:r>
      <w:r>
        <w:rPr>
          <w:rFonts w:ascii="Arial" w:hAnsi="Arial" w:cs="Arial"/>
          <w:sz w:val="24"/>
          <w:szCs w:val="24"/>
        </w:rPr>
        <w:t xml:space="preserve"> how the use of BWCs impact domestic violence investigations. In the USA domestic violence effects every one in three women and continues to be a growing crime. Officers are likely to have frequent contact with a potential victim of domestic violence. When officers are called to a scene where a domestic violence crime has been committed the officers are responsible for collecting statements and evidence from the scene </w:t>
      </w:r>
      <w:r w:rsidR="00C606E6">
        <w:rPr>
          <w:rFonts w:ascii="Arial" w:hAnsi="Arial" w:cs="Arial"/>
          <w:sz w:val="24"/>
          <w:szCs w:val="24"/>
        </w:rPr>
        <w:t>to</w:t>
      </w:r>
      <w:r>
        <w:rPr>
          <w:rFonts w:ascii="Arial" w:hAnsi="Arial" w:cs="Arial"/>
          <w:sz w:val="24"/>
          <w:szCs w:val="24"/>
        </w:rPr>
        <w:t xml:space="preserve"> help build a case to present to the prosecutor</w:t>
      </w:r>
      <w:r w:rsidR="004B47C1">
        <w:rPr>
          <w:rFonts w:ascii="Arial" w:hAnsi="Arial" w:cs="Arial"/>
          <w:sz w:val="24"/>
          <w:szCs w:val="24"/>
        </w:rPr>
        <w:t xml:space="preserve"> </w:t>
      </w:r>
      <w:sdt>
        <w:sdtPr>
          <w:rPr>
            <w:rFonts w:ascii="Arial" w:hAnsi="Arial" w:cs="Arial"/>
            <w:sz w:val="24"/>
            <w:szCs w:val="24"/>
          </w:rPr>
          <w:id w:val="-730160114"/>
          <w:citation/>
        </w:sdtPr>
        <w:sdtContent>
          <w:r w:rsidR="004B47C1">
            <w:rPr>
              <w:rFonts w:ascii="Arial" w:hAnsi="Arial" w:cs="Arial"/>
              <w:sz w:val="24"/>
              <w:szCs w:val="24"/>
            </w:rPr>
            <w:fldChar w:fldCharType="begin"/>
          </w:r>
          <w:r w:rsidR="004B47C1">
            <w:rPr>
              <w:rFonts w:ascii="Arial" w:hAnsi="Arial" w:cs="Arial"/>
              <w:sz w:val="24"/>
              <w:szCs w:val="24"/>
            </w:rPr>
            <w:instrText xml:space="preserve"> CITATION Bac23 \l 2057 </w:instrText>
          </w:r>
          <w:r w:rsidR="004B47C1">
            <w:rPr>
              <w:rFonts w:ascii="Arial" w:hAnsi="Arial" w:cs="Arial"/>
              <w:sz w:val="24"/>
              <w:szCs w:val="24"/>
            </w:rPr>
            <w:fldChar w:fldCharType="separate"/>
          </w:r>
          <w:r w:rsidR="000D4E6C" w:rsidRPr="000D4E6C">
            <w:rPr>
              <w:rFonts w:ascii="Arial" w:hAnsi="Arial" w:cs="Arial"/>
              <w:noProof/>
              <w:sz w:val="24"/>
              <w:szCs w:val="24"/>
            </w:rPr>
            <w:t>(Backes, B, et al, 2023)</w:t>
          </w:r>
          <w:r w:rsidR="004B47C1">
            <w:rPr>
              <w:rFonts w:ascii="Arial" w:hAnsi="Arial" w:cs="Arial"/>
              <w:sz w:val="24"/>
              <w:szCs w:val="24"/>
            </w:rPr>
            <w:fldChar w:fldCharType="end"/>
          </w:r>
        </w:sdtContent>
      </w:sdt>
      <w:r>
        <w:rPr>
          <w:rFonts w:ascii="Arial" w:hAnsi="Arial" w:cs="Arial"/>
          <w:sz w:val="24"/>
          <w:szCs w:val="24"/>
        </w:rPr>
        <w:t xml:space="preserve">. </w:t>
      </w:r>
      <w:r w:rsidR="004B47C1">
        <w:rPr>
          <w:rFonts w:ascii="Arial" w:hAnsi="Arial" w:cs="Arial"/>
          <w:sz w:val="24"/>
          <w:szCs w:val="24"/>
        </w:rPr>
        <w:t xml:space="preserve">The gathering of evidence could also help to have a strong case to file for a restraining order.  According to Backes, B et al (2023) the has been </w:t>
      </w:r>
      <w:r w:rsidR="00964647">
        <w:rPr>
          <w:rFonts w:ascii="Arial" w:hAnsi="Arial" w:cs="Arial"/>
          <w:sz w:val="24"/>
          <w:szCs w:val="24"/>
        </w:rPr>
        <w:t>a</w:t>
      </w:r>
      <w:r w:rsidR="004B47C1">
        <w:rPr>
          <w:rFonts w:ascii="Arial" w:hAnsi="Arial" w:cs="Arial"/>
          <w:sz w:val="24"/>
          <w:szCs w:val="24"/>
        </w:rPr>
        <w:t xml:space="preserve"> development into a new strategy to help upgrade the quality and availability of evidence in domestic violence cases. The Use of BWCs in </w:t>
      </w:r>
      <w:r w:rsidR="00954C74">
        <w:rPr>
          <w:rFonts w:ascii="Arial" w:hAnsi="Arial" w:cs="Arial"/>
          <w:sz w:val="24"/>
          <w:szCs w:val="24"/>
        </w:rPr>
        <w:t>these</w:t>
      </w:r>
      <w:r w:rsidR="004B47C1">
        <w:rPr>
          <w:rFonts w:ascii="Arial" w:hAnsi="Arial" w:cs="Arial"/>
          <w:sz w:val="24"/>
          <w:szCs w:val="24"/>
        </w:rPr>
        <w:t xml:space="preserve"> cases are useful as they help collect video footage of what the scene is like when the officers arrive. At this point in time BWCs have not been in use for a long time so the amount of research we have on the use of them is very limited and the practices of </w:t>
      </w:r>
      <w:r w:rsidR="00E859FE">
        <w:rPr>
          <w:rFonts w:ascii="Arial" w:hAnsi="Arial" w:cs="Arial"/>
          <w:sz w:val="24"/>
          <w:szCs w:val="24"/>
        </w:rPr>
        <w:t>P</w:t>
      </w:r>
      <w:r w:rsidR="004B47C1">
        <w:rPr>
          <w:rFonts w:ascii="Arial" w:hAnsi="Arial" w:cs="Arial"/>
          <w:sz w:val="24"/>
          <w:szCs w:val="24"/>
        </w:rPr>
        <w:t xml:space="preserve">olice using them at </w:t>
      </w:r>
      <w:r w:rsidR="00483DA5">
        <w:rPr>
          <w:rFonts w:ascii="Arial" w:hAnsi="Arial" w:cs="Arial"/>
          <w:sz w:val="24"/>
          <w:szCs w:val="24"/>
        </w:rPr>
        <w:t xml:space="preserve">scene of </w:t>
      </w:r>
      <w:r w:rsidR="004B47C1">
        <w:rPr>
          <w:rFonts w:ascii="Arial" w:hAnsi="Arial" w:cs="Arial"/>
          <w:sz w:val="24"/>
          <w:szCs w:val="24"/>
        </w:rPr>
        <w:t xml:space="preserve">domestic violence </w:t>
      </w:r>
      <w:r w:rsidR="00483DA5">
        <w:rPr>
          <w:rFonts w:ascii="Arial" w:hAnsi="Arial" w:cs="Arial"/>
          <w:sz w:val="24"/>
          <w:szCs w:val="24"/>
        </w:rPr>
        <w:t xml:space="preserve">crimes </w:t>
      </w:r>
      <w:r w:rsidR="004B47C1">
        <w:rPr>
          <w:rFonts w:ascii="Arial" w:hAnsi="Arial" w:cs="Arial"/>
          <w:sz w:val="24"/>
          <w:szCs w:val="24"/>
        </w:rPr>
        <w:t xml:space="preserve">is </w:t>
      </w:r>
      <w:r w:rsidR="00483DA5">
        <w:rPr>
          <w:rFonts w:ascii="Arial" w:hAnsi="Arial" w:cs="Arial"/>
          <w:sz w:val="24"/>
          <w:szCs w:val="24"/>
        </w:rPr>
        <w:t xml:space="preserve">largely unexplored. </w:t>
      </w:r>
    </w:p>
    <w:p w14:paraId="28EC55EC" w14:textId="77777777" w:rsidR="00187DB7" w:rsidRDefault="000D4E6C" w:rsidP="00E708FB">
      <w:pPr>
        <w:spacing w:line="480" w:lineRule="auto"/>
        <w:rPr>
          <w:rFonts w:ascii="Arial" w:hAnsi="Arial" w:cs="Arial"/>
          <w:sz w:val="24"/>
          <w:szCs w:val="24"/>
        </w:rPr>
      </w:pPr>
      <w:r>
        <w:rPr>
          <w:rFonts w:ascii="Arial" w:hAnsi="Arial" w:cs="Arial"/>
          <w:sz w:val="24"/>
          <w:szCs w:val="24"/>
        </w:rPr>
        <w:t xml:space="preserve">In Video posted to YouTube revealed the moments when a man opened fire on a house where two Police Officers and the women he abused were inside. The video </w:t>
      </w:r>
      <w:r>
        <w:rPr>
          <w:rFonts w:ascii="Arial" w:hAnsi="Arial" w:cs="Arial"/>
          <w:sz w:val="24"/>
          <w:szCs w:val="24"/>
        </w:rPr>
        <w:lastRenderedPageBreak/>
        <w:t>starts off with the two Officers enter the house with the victim and not even two minutes later the suspect entered the house with a gun and fired 11 shots at the Officers. Both Officers were hit during this incident with one bullet hitting one officer in the thigh and the other Officer got hit in the hand. One Officer was able to fire nine shots while the other Officer fired 15. The suspect did not survive but the domestic violence victim was unharmed</w:t>
      </w:r>
      <w:r w:rsidR="00D74F9A">
        <w:rPr>
          <w:rFonts w:ascii="Arial" w:hAnsi="Arial" w:cs="Arial"/>
          <w:sz w:val="24"/>
          <w:szCs w:val="24"/>
        </w:rPr>
        <w:t xml:space="preserve"> (</w:t>
      </w:r>
      <w:r w:rsidR="00D74F9A" w:rsidRPr="00D74F9A">
        <w:rPr>
          <w:rFonts w:ascii="Arial" w:hAnsi="Arial" w:cs="Arial"/>
          <w:color w:val="0F0F0F"/>
          <w:sz w:val="24"/>
          <w:szCs w:val="24"/>
          <w:shd w:val="clear" w:color="auto" w:fill="FFFFFF"/>
        </w:rPr>
        <w:t>Eyewitness News ABC7NY (2021)</w:t>
      </w:r>
      <w:r>
        <w:rPr>
          <w:rFonts w:ascii="Arial" w:hAnsi="Arial" w:cs="Arial"/>
          <w:sz w:val="24"/>
          <w:szCs w:val="24"/>
        </w:rPr>
        <w:t>.</w:t>
      </w:r>
      <w:r w:rsidR="00D74F9A">
        <w:rPr>
          <w:rFonts w:ascii="Arial" w:hAnsi="Arial" w:cs="Arial"/>
          <w:sz w:val="24"/>
          <w:szCs w:val="24"/>
        </w:rPr>
        <w:t xml:space="preserve"> In the video the news reporter mentioned a statement released by the New York Police Department talked about how BWCs are amazing </w:t>
      </w:r>
      <w:r w:rsidR="00187DB7">
        <w:rPr>
          <w:rFonts w:ascii="Arial" w:hAnsi="Arial" w:cs="Arial"/>
          <w:sz w:val="24"/>
          <w:szCs w:val="24"/>
        </w:rPr>
        <w:t xml:space="preserve">as they “provide transparency into police actions, accountability for Officers” and they also help to increase the level of trust between communities and Police. </w:t>
      </w:r>
    </w:p>
    <w:p w14:paraId="2E03672D" w14:textId="51E1BD56" w:rsidR="00187DB7" w:rsidRDefault="00187DB7" w:rsidP="00E708FB">
      <w:pPr>
        <w:spacing w:line="480" w:lineRule="auto"/>
        <w:rPr>
          <w:rFonts w:ascii="Arial" w:hAnsi="Arial" w:cs="Arial"/>
          <w:sz w:val="24"/>
          <w:szCs w:val="24"/>
        </w:rPr>
      </w:pPr>
      <w:r>
        <w:rPr>
          <w:rFonts w:ascii="Arial" w:hAnsi="Arial" w:cs="Arial"/>
          <w:sz w:val="24"/>
          <w:szCs w:val="24"/>
        </w:rPr>
        <w:t xml:space="preserve">After the incident with George Floyd in 2020 when he was murdered by Police, Officers all over the world were under scrutiny for how they act and after the video of what happened to George Floyd was released the trust between members of the public and the Police went down. </w:t>
      </w:r>
    </w:p>
    <w:p w14:paraId="3E9C5E81" w14:textId="0DA3DF0B" w:rsidR="00187DB7" w:rsidRDefault="00187DB7" w:rsidP="00E708FB">
      <w:pPr>
        <w:spacing w:line="480" w:lineRule="auto"/>
        <w:rPr>
          <w:rFonts w:ascii="Arial" w:hAnsi="Arial" w:cs="Arial"/>
          <w:sz w:val="24"/>
          <w:szCs w:val="24"/>
        </w:rPr>
      </w:pPr>
      <w:r>
        <w:rPr>
          <w:rFonts w:ascii="Arial" w:hAnsi="Arial" w:cs="Arial"/>
          <w:sz w:val="24"/>
          <w:szCs w:val="24"/>
        </w:rPr>
        <w:t>What people don’t see though is the way that Officers risk their lives to protect others.</w:t>
      </w:r>
    </w:p>
    <w:p w14:paraId="33B35AF1" w14:textId="309A6437" w:rsidR="00964647" w:rsidRDefault="00964647" w:rsidP="00E708FB">
      <w:pPr>
        <w:spacing w:line="480" w:lineRule="auto"/>
        <w:rPr>
          <w:rFonts w:ascii="Arial" w:hAnsi="Arial" w:cs="Arial"/>
          <w:sz w:val="24"/>
          <w:szCs w:val="24"/>
        </w:rPr>
      </w:pPr>
      <w:r>
        <w:rPr>
          <w:rFonts w:ascii="Arial" w:hAnsi="Arial" w:cs="Arial"/>
          <w:sz w:val="24"/>
          <w:szCs w:val="24"/>
        </w:rPr>
        <w:t>Writing this paper revealed that BWCs are looking very likely to becoming a great use for Police all around the world. They are a great way for Police to collect evidence and they also act as a protector for Police if they ever find themselves in a situation where a civilian is making false accusations against them. One downside to using BWCs is that Officers can turn them on and off whenever they so please meaning they could easily turn the camera off and assault a suspect and then turn the camera back on and then there will be no evidence of what the officer did.</w:t>
      </w:r>
    </w:p>
    <w:p w14:paraId="6097841E" w14:textId="4BBA253F" w:rsidR="00E708FB" w:rsidRDefault="00E708FB" w:rsidP="008412C8"/>
    <w:p w14:paraId="1514ADBF" w14:textId="77777777" w:rsidR="00CA59C3" w:rsidRDefault="00CA59C3" w:rsidP="008412C8"/>
    <w:p w14:paraId="74E5721D" w14:textId="7B7DF05F" w:rsidR="00E65CA1" w:rsidRDefault="00E65CA1">
      <w:r>
        <w:br w:type="page"/>
      </w:r>
      <w:r w:rsidR="00CA3E96">
        <w:lastRenderedPageBreak/>
        <w:t xml:space="preserve"> </w:t>
      </w:r>
    </w:p>
    <w:sdt>
      <w:sdtPr>
        <w:rPr>
          <w:rFonts w:asciiTheme="minorHAnsi" w:eastAsiaTheme="minorHAnsi" w:hAnsiTheme="minorHAnsi" w:cstheme="minorBidi"/>
          <w:color w:val="auto"/>
          <w:kern w:val="2"/>
          <w:sz w:val="22"/>
          <w:szCs w:val="22"/>
          <w:lang w:val="en-GB"/>
          <w14:ligatures w14:val="standardContextual"/>
        </w:rPr>
        <w:id w:val="-1597626819"/>
        <w:docPartObj>
          <w:docPartGallery w:val="Bibliographies"/>
          <w:docPartUnique/>
        </w:docPartObj>
      </w:sdtPr>
      <w:sdtContent>
        <w:p w14:paraId="73D9A85B" w14:textId="5B7FC989" w:rsidR="0082194A" w:rsidRDefault="0082194A">
          <w:pPr>
            <w:pStyle w:val="Heading1"/>
          </w:pPr>
          <w:r>
            <w:t>Bibliography</w:t>
          </w:r>
        </w:p>
        <w:sdt>
          <w:sdtPr>
            <w:id w:val="111145805"/>
            <w:bibliography/>
          </w:sdtPr>
          <w:sdtContent>
            <w:p w14:paraId="674AEBC0" w14:textId="77777777" w:rsidR="000D4E6C" w:rsidRPr="000D4E6C" w:rsidRDefault="0082194A" w:rsidP="000D4E6C">
              <w:pPr>
                <w:pStyle w:val="Bibliography"/>
                <w:spacing w:line="240" w:lineRule="auto"/>
                <w:rPr>
                  <w:rFonts w:ascii="Arial" w:hAnsi="Arial" w:cs="Arial"/>
                  <w:noProof/>
                  <w:kern w:val="0"/>
                  <w:sz w:val="24"/>
                  <w:szCs w:val="24"/>
                  <w:lang w:val="en-US"/>
                  <w14:ligatures w14:val="none"/>
                </w:rPr>
              </w:pPr>
              <w:r w:rsidRPr="000D4E6C">
                <w:rPr>
                  <w:rFonts w:ascii="Arial" w:hAnsi="Arial" w:cs="Arial"/>
                  <w:sz w:val="24"/>
                  <w:szCs w:val="24"/>
                </w:rPr>
                <w:fldChar w:fldCharType="begin"/>
              </w:r>
              <w:r w:rsidRPr="000D4E6C">
                <w:rPr>
                  <w:rFonts w:ascii="Arial" w:hAnsi="Arial" w:cs="Arial"/>
                  <w:sz w:val="24"/>
                  <w:szCs w:val="24"/>
                </w:rPr>
                <w:instrText xml:space="preserve"> BIBLIOGRAPHY </w:instrText>
              </w:r>
              <w:r w:rsidRPr="000D4E6C">
                <w:rPr>
                  <w:rFonts w:ascii="Arial" w:hAnsi="Arial" w:cs="Arial"/>
                  <w:sz w:val="24"/>
                  <w:szCs w:val="24"/>
                </w:rPr>
                <w:fldChar w:fldCharType="separate"/>
              </w:r>
              <w:r w:rsidR="000D4E6C" w:rsidRPr="000D4E6C">
                <w:rPr>
                  <w:rFonts w:ascii="Arial" w:hAnsi="Arial" w:cs="Arial"/>
                  <w:noProof/>
                  <w:sz w:val="24"/>
                  <w:szCs w:val="24"/>
                  <w:lang w:val="en-US"/>
                </w:rPr>
                <w:t xml:space="preserve">Backes, B, et al, 2023. ee What We See": Law Enforcement Perceptions on Using Cameras for Evidence Collection in Domestic Violence Cases. </w:t>
              </w:r>
              <w:r w:rsidR="000D4E6C" w:rsidRPr="000D4E6C">
                <w:rPr>
                  <w:rFonts w:ascii="Arial" w:hAnsi="Arial" w:cs="Arial"/>
                  <w:i/>
                  <w:iCs/>
                  <w:noProof/>
                  <w:sz w:val="24"/>
                  <w:szCs w:val="24"/>
                  <w:lang w:val="en-US"/>
                </w:rPr>
                <w:t xml:space="preserve">Victims &amp; offenders, </w:t>
              </w:r>
              <w:r w:rsidR="000D4E6C" w:rsidRPr="000D4E6C">
                <w:rPr>
                  <w:rFonts w:ascii="Arial" w:hAnsi="Arial" w:cs="Arial"/>
                  <w:noProof/>
                  <w:sz w:val="24"/>
                  <w:szCs w:val="24"/>
                  <w:lang w:val="en-US"/>
                </w:rPr>
                <w:t>1(1), pp. 1-18.</w:t>
              </w:r>
            </w:p>
            <w:p w14:paraId="404314EB" w14:textId="77777777" w:rsidR="000D4E6C" w:rsidRPr="000D4E6C" w:rsidRDefault="000D4E6C" w:rsidP="000D4E6C">
              <w:pPr>
                <w:pStyle w:val="Bibliography"/>
                <w:spacing w:line="240" w:lineRule="auto"/>
                <w:rPr>
                  <w:rFonts w:ascii="Arial" w:hAnsi="Arial" w:cs="Arial"/>
                  <w:noProof/>
                  <w:sz w:val="24"/>
                  <w:szCs w:val="24"/>
                  <w:lang w:val="en-US"/>
                </w:rPr>
              </w:pPr>
              <w:r w:rsidRPr="000D4E6C">
                <w:rPr>
                  <w:rFonts w:ascii="Arial" w:hAnsi="Arial" w:cs="Arial"/>
                  <w:noProof/>
                  <w:sz w:val="24"/>
                  <w:szCs w:val="24"/>
                  <w:lang w:val="en-US"/>
                </w:rPr>
                <w:t xml:space="preserve">College Of Policing, 2021. </w:t>
              </w:r>
              <w:r w:rsidRPr="000D4E6C">
                <w:rPr>
                  <w:rFonts w:ascii="Arial" w:hAnsi="Arial" w:cs="Arial"/>
                  <w:i/>
                  <w:iCs/>
                  <w:noProof/>
                  <w:sz w:val="24"/>
                  <w:szCs w:val="24"/>
                  <w:lang w:val="en-US"/>
                </w:rPr>
                <w:t xml:space="preserve">Body Worn Cameras. </w:t>
              </w:r>
              <w:r w:rsidRPr="000D4E6C">
                <w:rPr>
                  <w:rFonts w:ascii="Arial" w:hAnsi="Arial" w:cs="Arial"/>
                  <w:noProof/>
                  <w:sz w:val="24"/>
                  <w:szCs w:val="24"/>
                  <w:lang w:val="en-US"/>
                </w:rPr>
                <w:t xml:space="preserve">[Online] </w:t>
              </w:r>
              <w:r w:rsidRPr="000D4E6C">
                <w:rPr>
                  <w:rFonts w:ascii="Arial" w:hAnsi="Arial" w:cs="Arial"/>
                  <w:noProof/>
                  <w:sz w:val="24"/>
                  <w:szCs w:val="24"/>
                  <w:lang w:val="en-US"/>
                </w:rPr>
                <w:br/>
                <w:t xml:space="preserve">Available at: </w:t>
              </w:r>
              <w:r w:rsidRPr="000D4E6C">
                <w:rPr>
                  <w:rFonts w:ascii="Arial" w:hAnsi="Arial" w:cs="Arial"/>
                  <w:noProof/>
                  <w:sz w:val="24"/>
                  <w:szCs w:val="24"/>
                  <w:u w:val="single"/>
                  <w:lang w:val="en-US"/>
                </w:rPr>
                <w:t>https://www.college.police.uk/research/crime-reduction-toolkit/body-worn-cameras</w:t>
              </w:r>
              <w:r w:rsidRPr="000D4E6C">
                <w:rPr>
                  <w:rFonts w:ascii="Arial" w:hAnsi="Arial" w:cs="Arial"/>
                  <w:noProof/>
                  <w:sz w:val="24"/>
                  <w:szCs w:val="24"/>
                  <w:lang w:val="en-US"/>
                </w:rPr>
                <w:br/>
                <w:t>[Accessed 3 May 2023].</w:t>
              </w:r>
            </w:p>
            <w:p w14:paraId="688651FC" w14:textId="77777777" w:rsidR="000D4E6C" w:rsidRPr="000D4E6C" w:rsidRDefault="000D4E6C" w:rsidP="000D4E6C">
              <w:pPr>
                <w:pStyle w:val="Bibliography"/>
                <w:spacing w:line="240" w:lineRule="auto"/>
                <w:rPr>
                  <w:rFonts w:ascii="Arial" w:hAnsi="Arial" w:cs="Arial"/>
                  <w:noProof/>
                  <w:sz w:val="24"/>
                  <w:szCs w:val="24"/>
                  <w:lang w:val="en-US"/>
                </w:rPr>
              </w:pPr>
              <w:r w:rsidRPr="000D4E6C">
                <w:rPr>
                  <w:rFonts w:ascii="Arial" w:hAnsi="Arial" w:cs="Arial"/>
                  <w:noProof/>
                  <w:sz w:val="24"/>
                  <w:szCs w:val="24"/>
                  <w:lang w:val="en-US"/>
                </w:rPr>
                <w:t xml:space="preserve">Kissiah, M., 2022. </w:t>
              </w:r>
              <w:r w:rsidRPr="000D4E6C">
                <w:rPr>
                  <w:rFonts w:ascii="Arial" w:hAnsi="Arial" w:cs="Arial"/>
                  <w:i/>
                  <w:iCs/>
                  <w:noProof/>
                  <w:sz w:val="24"/>
                  <w:szCs w:val="24"/>
                  <w:lang w:val="en-US"/>
                </w:rPr>
                <w:t xml:space="preserve">Police Body Cameras: Do They Reduce Complaints of Officer Misconduct?. </w:t>
              </w:r>
              <w:r w:rsidRPr="000D4E6C">
                <w:rPr>
                  <w:rFonts w:ascii="Arial" w:hAnsi="Arial" w:cs="Arial"/>
                  <w:noProof/>
                  <w:sz w:val="24"/>
                  <w:szCs w:val="24"/>
                  <w:lang w:val="en-US"/>
                </w:rPr>
                <w:t xml:space="preserve">[Online] </w:t>
              </w:r>
              <w:r w:rsidRPr="000D4E6C">
                <w:rPr>
                  <w:rFonts w:ascii="Arial" w:hAnsi="Arial" w:cs="Arial"/>
                  <w:noProof/>
                  <w:sz w:val="24"/>
                  <w:szCs w:val="24"/>
                  <w:lang w:val="en-US"/>
                </w:rPr>
                <w:br/>
                <w:t xml:space="preserve">Available at: </w:t>
              </w:r>
              <w:r w:rsidRPr="000D4E6C">
                <w:rPr>
                  <w:rFonts w:ascii="Arial" w:hAnsi="Arial" w:cs="Arial"/>
                  <w:noProof/>
                  <w:sz w:val="24"/>
                  <w:szCs w:val="24"/>
                  <w:u w:val="single"/>
                  <w:lang w:val="en-US"/>
                </w:rPr>
                <w:t>https://www.einvestigator.com/police-body-cameras/</w:t>
              </w:r>
              <w:r w:rsidRPr="000D4E6C">
                <w:rPr>
                  <w:rFonts w:ascii="Arial" w:hAnsi="Arial" w:cs="Arial"/>
                  <w:noProof/>
                  <w:sz w:val="24"/>
                  <w:szCs w:val="24"/>
                  <w:lang w:val="en-US"/>
                </w:rPr>
                <w:br/>
                <w:t>[Accessed 3 May 2023].</w:t>
              </w:r>
            </w:p>
            <w:p w14:paraId="04042FDB" w14:textId="77777777" w:rsidR="000D4E6C" w:rsidRPr="000D4E6C" w:rsidRDefault="000D4E6C" w:rsidP="000D4E6C">
              <w:pPr>
                <w:pStyle w:val="Bibliography"/>
                <w:spacing w:line="240" w:lineRule="auto"/>
                <w:rPr>
                  <w:rFonts w:ascii="Arial" w:hAnsi="Arial" w:cs="Arial"/>
                  <w:noProof/>
                  <w:sz w:val="24"/>
                  <w:szCs w:val="24"/>
                  <w:lang w:val="en-US"/>
                </w:rPr>
              </w:pPr>
              <w:r w:rsidRPr="000D4E6C">
                <w:rPr>
                  <w:rFonts w:ascii="Arial" w:hAnsi="Arial" w:cs="Arial"/>
                  <w:noProof/>
                  <w:sz w:val="24"/>
                  <w:szCs w:val="24"/>
                  <w:lang w:val="en-US"/>
                </w:rPr>
                <w:t xml:space="preserve">Spooner, E et al, 2022. </w:t>
              </w:r>
              <w:r w:rsidRPr="000D4E6C">
                <w:rPr>
                  <w:rFonts w:ascii="Arial" w:hAnsi="Arial" w:cs="Arial"/>
                  <w:i/>
                  <w:iCs/>
                  <w:noProof/>
                  <w:sz w:val="24"/>
                  <w:szCs w:val="24"/>
                  <w:lang w:val="en-US"/>
                </w:rPr>
                <w:t xml:space="preserve">Police Research and Evidence Based Policing. </w:t>
              </w:r>
              <w:r w:rsidRPr="000D4E6C">
                <w:rPr>
                  <w:rFonts w:ascii="Arial" w:hAnsi="Arial" w:cs="Arial"/>
                  <w:noProof/>
                  <w:sz w:val="24"/>
                  <w:szCs w:val="24"/>
                  <w:lang w:val="en-US"/>
                </w:rPr>
                <w:t>1 ed. s.l.:Critical Publishing.</w:t>
              </w:r>
            </w:p>
            <w:p w14:paraId="67BB23B8" w14:textId="77777777" w:rsidR="008B368D" w:rsidRPr="000D4E6C" w:rsidRDefault="0082194A" w:rsidP="000D4E6C">
              <w:pPr>
                <w:spacing w:line="240" w:lineRule="auto"/>
                <w:rPr>
                  <w:rFonts w:ascii="Arial" w:hAnsi="Arial" w:cs="Arial"/>
                  <w:sz w:val="24"/>
                  <w:szCs w:val="24"/>
                </w:rPr>
              </w:pPr>
              <w:r w:rsidRPr="000D4E6C">
                <w:rPr>
                  <w:rFonts w:ascii="Arial" w:hAnsi="Arial" w:cs="Arial"/>
                  <w:b/>
                  <w:bCs/>
                  <w:noProof/>
                  <w:sz w:val="24"/>
                  <w:szCs w:val="24"/>
                </w:rPr>
                <w:fldChar w:fldCharType="end"/>
              </w:r>
              <w:r w:rsidR="008B368D" w:rsidRPr="000D4E6C">
                <w:rPr>
                  <w:rFonts w:ascii="Arial" w:hAnsi="Arial" w:cs="Arial"/>
                  <w:sz w:val="24"/>
                  <w:szCs w:val="24"/>
                </w:rPr>
                <w:t xml:space="preserve">10 Tampa Bay (2020). </w:t>
              </w:r>
              <w:r w:rsidR="008B368D" w:rsidRPr="000D4E6C">
                <w:rPr>
                  <w:rFonts w:ascii="Arial" w:hAnsi="Arial" w:cs="Arial"/>
                  <w:i/>
                  <w:iCs/>
                  <w:sz w:val="24"/>
                  <w:szCs w:val="24"/>
                </w:rPr>
                <w:t>The Impact of Police Body Cameras</w:t>
              </w:r>
              <w:r w:rsidR="008B368D" w:rsidRPr="000D4E6C">
                <w:rPr>
                  <w:rFonts w:ascii="Arial" w:hAnsi="Arial" w:cs="Arial"/>
                  <w:sz w:val="24"/>
                  <w:szCs w:val="24"/>
                </w:rPr>
                <w:t xml:space="preserve">. [video]. Available at </w:t>
              </w:r>
              <w:hyperlink r:id="rId11" w:history="1">
                <w:r w:rsidR="008B368D" w:rsidRPr="000D4E6C">
                  <w:rPr>
                    <w:rStyle w:val="Hyperlink"/>
                    <w:rFonts w:ascii="Arial" w:hAnsi="Arial" w:cs="Arial"/>
                    <w:sz w:val="24"/>
                    <w:szCs w:val="24"/>
                  </w:rPr>
                  <w:t>https://www.youtube.com/watch?v=fOARbSvxklw</w:t>
                </w:r>
              </w:hyperlink>
              <w:r w:rsidR="008B368D" w:rsidRPr="000D4E6C">
                <w:rPr>
                  <w:rFonts w:ascii="Arial" w:hAnsi="Arial" w:cs="Arial"/>
                  <w:sz w:val="24"/>
                  <w:szCs w:val="24"/>
                </w:rPr>
                <w:t xml:space="preserve"> [ Accessed: 3 May 2023]                              </w:t>
              </w:r>
            </w:p>
            <w:p w14:paraId="35898D1D" w14:textId="625C7AB4" w:rsidR="008B368D" w:rsidRPr="000D4E6C" w:rsidRDefault="008B368D" w:rsidP="000D4E6C">
              <w:pPr>
                <w:pStyle w:val="Heading1"/>
                <w:shd w:val="clear" w:color="auto" w:fill="FFFFFF"/>
                <w:spacing w:before="0" w:line="240" w:lineRule="auto"/>
                <w:rPr>
                  <w:rFonts w:ascii="Arial" w:hAnsi="Arial" w:cs="Arial"/>
                  <w:color w:val="0F0F0F"/>
                  <w:sz w:val="24"/>
                  <w:szCs w:val="24"/>
                </w:rPr>
              </w:pPr>
              <w:r w:rsidRPr="000D4E6C">
                <w:rPr>
                  <w:rFonts w:ascii="Arial" w:hAnsi="Arial" w:cs="Arial"/>
                  <w:color w:val="0D0D0D" w:themeColor="text1" w:themeTint="F2"/>
                  <w:sz w:val="24"/>
                  <w:szCs w:val="24"/>
                </w:rPr>
                <w:t xml:space="preserve">Law&amp;Crime Network (2022). </w:t>
              </w:r>
              <w:r w:rsidRPr="000D4E6C">
                <w:rPr>
                  <w:rFonts w:ascii="Arial" w:hAnsi="Arial" w:cs="Arial"/>
                  <w:i/>
                  <w:iCs/>
                  <w:color w:val="0D0D0D" w:themeColor="text1" w:themeTint="F2"/>
                  <w:sz w:val="24"/>
                  <w:szCs w:val="24"/>
                </w:rPr>
                <w:t>B</w:t>
              </w:r>
              <w:r w:rsidRPr="000D4E6C">
                <w:rPr>
                  <w:rFonts w:ascii="Arial" w:hAnsi="Arial" w:cs="Arial"/>
                  <w:i/>
                  <w:iCs/>
                  <w:color w:val="0F0F0F"/>
                  <w:sz w:val="24"/>
                  <w:szCs w:val="24"/>
                </w:rPr>
                <w:t xml:space="preserve">odycam Shows Florida Police Sergeant Grabbing Female Officer </w:t>
              </w:r>
              <w:r w:rsidR="00C606E6" w:rsidRPr="000D4E6C">
                <w:rPr>
                  <w:rFonts w:ascii="Arial" w:hAnsi="Arial" w:cs="Arial"/>
                  <w:i/>
                  <w:iCs/>
                  <w:color w:val="0F0F0F"/>
                  <w:sz w:val="24"/>
                  <w:szCs w:val="24"/>
                </w:rPr>
                <w:t>by</w:t>
              </w:r>
              <w:r w:rsidRPr="000D4E6C">
                <w:rPr>
                  <w:rFonts w:ascii="Arial" w:hAnsi="Arial" w:cs="Arial"/>
                  <w:i/>
                  <w:iCs/>
                  <w:color w:val="0F0F0F"/>
                  <w:sz w:val="24"/>
                  <w:szCs w:val="24"/>
                </w:rPr>
                <w:t xml:space="preserve"> the Throat. </w:t>
              </w:r>
              <w:r w:rsidRPr="000D4E6C">
                <w:rPr>
                  <w:rFonts w:ascii="Arial" w:hAnsi="Arial" w:cs="Arial"/>
                  <w:color w:val="0F0F0F"/>
                  <w:sz w:val="24"/>
                  <w:szCs w:val="24"/>
                </w:rPr>
                <w:t xml:space="preserve">[Video]. Available at: </w:t>
              </w:r>
              <w:hyperlink r:id="rId12" w:history="1">
                <w:r w:rsidRPr="000D4E6C">
                  <w:rPr>
                    <w:rStyle w:val="Hyperlink"/>
                    <w:rFonts w:ascii="Arial" w:hAnsi="Arial" w:cs="Arial"/>
                    <w:sz w:val="24"/>
                    <w:szCs w:val="24"/>
                  </w:rPr>
                  <w:t>https://www.youtube.com/watch?v=dll4JTMhuT8</w:t>
                </w:r>
              </w:hyperlink>
              <w:r w:rsidRPr="000D4E6C">
                <w:rPr>
                  <w:rFonts w:ascii="Arial" w:hAnsi="Arial" w:cs="Arial"/>
                  <w:color w:val="0F0F0F"/>
                  <w:sz w:val="24"/>
                  <w:szCs w:val="24"/>
                </w:rPr>
                <w:t xml:space="preserve"> [ Accessed: 3 May 2023] </w:t>
              </w:r>
            </w:p>
            <w:p w14:paraId="274EB999" w14:textId="77777777" w:rsidR="000D4E6C" w:rsidRDefault="000D4E6C" w:rsidP="000D4E6C">
              <w:pPr>
                <w:rPr>
                  <w:lang w:val="en-US"/>
                </w:rPr>
              </w:pPr>
            </w:p>
            <w:p w14:paraId="6DDB8C7C" w14:textId="34ADB00F" w:rsidR="00D74F9A" w:rsidRPr="00D74F9A" w:rsidRDefault="00D74F9A" w:rsidP="00D74F9A">
              <w:pPr>
                <w:pStyle w:val="Heading1"/>
                <w:shd w:val="clear" w:color="auto" w:fill="FFFFFF"/>
                <w:spacing w:before="0"/>
                <w:rPr>
                  <w:rFonts w:ascii="Arial" w:hAnsi="Arial" w:cs="Arial"/>
                  <w:color w:val="0F0F0F"/>
                  <w:sz w:val="24"/>
                  <w:szCs w:val="24"/>
                </w:rPr>
              </w:pPr>
              <w:r w:rsidRPr="00D74F9A">
                <w:rPr>
                  <w:rFonts w:ascii="Arial" w:hAnsi="Arial" w:cs="Arial"/>
                  <w:color w:val="0F0F0F"/>
                  <w:sz w:val="24"/>
                  <w:szCs w:val="24"/>
                  <w:shd w:val="clear" w:color="auto" w:fill="FFFFFF"/>
                </w:rPr>
                <w:t>Eyewitness News ABC7NY (2021)</w:t>
              </w:r>
              <w:r w:rsidRPr="00D74F9A">
                <w:rPr>
                  <w:rFonts w:ascii="Arial" w:hAnsi="Arial" w:cs="Arial"/>
                  <w:sz w:val="24"/>
                  <w:szCs w:val="24"/>
                </w:rPr>
                <w:t xml:space="preserve"> </w:t>
              </w:r>
              <w:r w:rsidRPr="00D74F9A">
                <w:rPr>
                  <w:rFonts w:ascii="Arial" w:hAnsi="Arial" w:cs="Arial"/>
                  <w:i/>
                  <w:iCs/>
                  <w:color w:val="0F0F0F"/>
                  <w:sz w:val="24"/>
                  <w:szCs w:val="24"/>
                </w:rPr>
                <w:t>NYPD bodycam shows domestic violence suspect ambushing officers</w:t>
              </w:r>
              <w:r w:rsidRPr="00D74F9A">
                <w:rPr>
                  <w:rFonts w:ascii="Arial" w:hAnsi="Arial" w:cs="Arial"/>
                  <w:color w:val="0F0F0F"/>
                  <w:sz w:val="24"/>
                  <w:szCs w:val="24"/>
                </w:rPr>
                <w:t xml:space="preserve"> [ Video] Available at: </w:t>
              </w:r>
              <w:hyperlink r:id="rId13" w:history="1">
                <w:r w:rsidRPr="00D74F9A">
                  <w:rPr>
                    <w:rStyle w:val="Hyperlink"/>
                    <w:rFonts w:ascii="Arial" w:hAnsi="Arial" w:cs="Arial"/>
                    <w:sz w:val="24"/>
                    <w:szCs w:val="24"/>
                  </w:rPr>
                  <w:t>https://www.youtube.com/watch?v=HScaA_yXSc8</w:t>
                </w:r>
              </w:hyperlink>
              <w:r w:rsidRPr="00D74F9A">
                <w:rPr>
                  <w:rFonts w:ascii="Arial" w:hAnsi="Arial" w:cs="Arial"/>
                  <w:color w:val="0F0F0F"/>
                  <w:sz w:val="24"/>
                  <w:szCs w:val="24"/>
                </w:rPr>
                <w:t xml:space="preserve"> (Accessed: 5 May 2023)</w:t>
              </w:r>
            </w:p>
            <w:p w14:paraId="484FB550" w14:textId="1AA95B5F" w:rsidR="000D4E6C" w:rsidRPr="000D4E6C" w:rsidRDefault="000D4E6C" w:rsidP="000D4E6C">
              <w:pPr>
                <w:rPr>
                  <w:lang w:val="en-US"/>
                </w:rPr>
              </w:pPr>
            </w:p>
            <w:p w14:paraId="001C9BD4" w14:textId="78F754BE" w:rsidR="0082194A" w:rsidRDefault="008B368D" w:rsidP="00B62A5D">
              <w:r w:rsidRPr="008B368D">
                <w:rPr>
                  <w:rFonts w:ascii="Arial" w:hAnsi="Arial" w:cs="Arial"/>
                  <w:sz w:val="24"/>
                  <w:szCs w:val="24"/>
                </w:rPr>
                <w:t xml:space="preserve">                                                                                                                                                                                                                                                                                                                                                                                                                                                                                                                                                                                                                                                                                                                                                                                                                                                                                                                                                                                                                                                                                                                                                                                                                                                                                                                                                                                                                     </w:t>
              </w:r>
            </w:p>
          </w:sdtContent>
        </w:sdt>
      </w:sdtContent>
    </w:sdt>
    <w:p w14:paraId="3DF257E6" w14:textId="77777777" w:rsidR="007967F7" w:rsidRDefault="007967F7"/>
    <w:sectPr w:rsidR="007967F7" w:rsidSect="007967F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BFF2C6" w14:textId="77777777" w:rsidR="00E50957" w:rsidRDefault="00E50957" w:rsidP="008B368D">
      <w:pPr>
        <w:spacing w:after="0" w:line="240" w:lineRule="auto"/>
      </w:pPr>
      <w:r>
        <w:separator/>
      </w:r>
    </w:p>
  </w:endnote>
  <w:endnote w:type="continuationSeparator" w:id="0">
    <w:p w14:paraId="2E37CD88" w14:textId="77777777" w:rsidR="00E50957" w:rsidRDefault="00E50957" w:rsidP="008B36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617501" w14:textId="77777777" w:rsidR="00E50957" w:rsidRDefault="00E50957" w:rsidP="008B368D">
      <w:pPr>
        <w:spacing w:after="0" w:line="240" w:lineRule="auto"/>
      </w:pPr>
      <w:r>
        <w:separator/>
      </w:r>
    </w:p>
  </w:footnote>
  <w:footnote w:type="continuationSeparator" w:id="0">
    <w:p w14:paraId="612A84D4" w14:textId="77777777" w:rsidR="00E50957" w:rsidRDefault="00E50957" w:rsidP="008B36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A3D67"/>
    <w:multiLevelType w:val="multilevel"/>
    <w:tmpl w:val="8D80E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381736"/>
    <w:multiLevelType w:val="multilevel"/>
    <w:tmpl w:val="666CD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120FA7"/>
    <w:multiLevelType w:val="hybridMultilevel"/>
    <w:tmpl w:val="5E9034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285267A"/>
    <w:multiLevelType w:val="hybridMultilevel"/>
    <w:tmpl w:val="A2983786"/>
    <w:lvl w:ilvl="0" w:tplc="639E3384">
      <w:start w:val="1"/>
      <w:numFmt w:val="decimal"/>
      <w:lvlText w:val="%1."/>
      <w:lvlJc w:val="left"/>
      <w:pPr>
        <w:ind w:left="720" w:hanging="360"/>
      </w:pPr>
    </w:lvl>
    <w:lvl w:ilvl="1" w:tplc="9ADC6D40">
      <w:start w:val="1"/>
      <w:numFmt w:val="lowerLetter"/>
      <w:lvlText w:val="%2."/>
      <w:lvlJc w:val="left"/>
      <w:pPr>
        <w:ind w:left="1440" w:hanging="360"/>
      </w:pPr>
    </w:lvl>
    <w:lvl w:ilvl="2" w:tplc="961E68AC">
      <w:start w:val="1"/>
      <w:numFmt w:val="lowerRoman"/>
      <w:lvlText w:val="%3."/>
      <w:lvlJc w:val="right"/>
      <w:pPr>
        <w:ind w:left="2160" w:hanging="180"/>
      </w:pPr>
    </w:lvl>
    <w:lvl w:ilvl="3" w:tplc="E4CE6972">
      <w:start w:val="1"/>
      <w:numFmt w:val="decimal"/>
      <w:lvlText w:val="%4."/>
      <w:lvlJc w:val="left"/>
      <w:pPr>
        <w:ind w:left="2880" w:hanging="360"/>
      </w:pPr>
    </w:lvl>
    <w:lvl w:ilvl="4" w:tplc="CDE45F7C">
      <w:start w:val="1"/>
      <w:numFmt w:val="lowerLetter"/>
      <w:lvlText w:val="%5."/>
      <w:lvlJc w:val="left"/>
      <w:pPr>
        <w:ind w:left="3600" w:hanging="360"/>
      </w:pPr>
    </w:lvl>
    <w:lvl w:ilvl="5" w:tplc="75768986">
      <w:start w:val="1"/>
      <w:numFmt w:val="lowerRoman"/>
      <w:lvlText w:val="%6."/>
      <w:lvlJc w:val="right"/>
      <w:pPr>
        <w:ind w:left="4320" w:hanging="180"/>
      </w:pPr>
    </w:lvl>
    <w:lvl w:ilvl="6" w:tplc="77B24F4A">
      <w:start w:val="1"/>
      <w:numFmt w:val="decimal"/>
      <w:lvlText w:val="%7."/>
      <w:lvlJc w:val="left"/>
      <w:pPr>
        <w:ind w:left="5040" w:hanging="360"/>
      </w:pPr>
    </w:lvl>
    <w:lvl w:ilvl="7" w:tplc="29088604">
      <w:start w:val="1"/>
      <w:numFmt w:val="lowerLetter"/>
      <w:lvlText w:val="%8."/>
      <w:lvlJc w:val="left"/>
      <w:pPr>
        <w:ind w:left="5760" w:hanging="360"/>
      </w:pPr>
    </w:lvl>
    <w:lvl w:ilvl="8" w:tplc="DB68DE88">
      <w:start w:val="1"/>
      <w:numFmt w:val="lowerRoman"/>
      <w:lvlText w:val="%9."/>
      <w:lvlJc w:val="right"/>
      <w:pPr>
        <w:ind w:left="6480" w:hanging="180"/>
      </w:pPr>
    </w:lvl>
  </w:abstractNum>
  <w:num w:numId="1" w16cid:durableId="1659966854">
    <w:abstractNumId w:val="2"/>
  </w:num>
  <w:num w:numId="2" w16cid:durableId="163713798">
    <w:abstractNumId w:val="3"/>
  </w:num>
  <w:num w:numId="3" w16cid:durableId="1264612703">
    <w:abstractNumId w:val="1"/>
  </w:num>
  <w:num w:numId="4" w16cid:durableId="20799324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7F7"/>
    <w:rsid w:val="000026F6"/>
    <w:rsid w:val="000441CC"/>
    <w:rsid w:val="00086E28"/>
    <w:rsid w:val="0009027F"/>
    <w:rsid w:val="000D4E6C"/>
    <w:rsid w:val="000E04B2"/>
    <w:rsid w:val="00160C86"/>
    <w:rsid w:val="00161F74"/>
    <w:rsid w:val="00187DB7"/>
    <w:rsid w:val="002A3E50"/>
    <w:rsid w:val="003479B7"/>
    <w:rsid w:val="00351DD3"/>
    <w:rsid w:val="003750ED"/>
    <w:rsid w:val="003B6AE8"/>
    <w:rsid w:val="003D2C61"/>
    <w:rsid w:val="004324CE"/>
    <w:rsid w:val="00436F2B"/>
    <w:rsid w:val="0044051A"/>
    <w:rsid w:val="00483DA5"/>
    <w:rsid w:val="004B47C1"/>
    <w:rsid w:val="00521BAF"/>
    <w:rsid w:val="005D101F"/>
    <w:rsid w:val="005D5121"/>
    <w:rsid w:val="0061672A"/>
    <w:rsid w:val="00696D63"/>
    <w:rsid w:val="006B1BFB"/>
    <w:rsid w:val="007156FE"/>
    <w:rsid w:val="00751A67"/>
    <w:rsid w:val="00751F1C"/>
    <w:rsid w:val="00753A64"/>
    <w:rsid w:val="00763E1A"/>
    <w:rsid w:val="00765798"/>
    <w:rsid w:val="007967F7"/>
    <w:rsid w:val="007F0B38"/>
    <w:rsid w:val="00813000"/>
    <w:rsid w:val="0082194A"/>
    <w:rsid w:val="008412C8"/>
    <w:rsid w:val="00847286"/>
    <w:rsid w:val="008573C3"/>
    <w:rsid w:val="008A24AF"/>
    <w:rsid w:val="008A7E8F"/>
    <w:rsid w:val="008B368D"/>
    <w:rsid w:val="008B7835"/>
    <w:rsid w:val="008C2E5C"/>
    <w:rsid w:val="008D6190"/>
    <w:rsid w:val="008F0E39"/>
    <w:rsid w:val="009259D4"/>
    <w:rsid w:val="009357CE"/>
    <w:rsid w:val="00942E8A"/>
    <w:rsid w:val="00943937"/>
    <w:rsid w:val="00954C74"/>
    <w:rsid w:val="0095704F"/>
    <w:rsid w:val="00957786"/>
    <w:rsid w:val="00964647"/>
    <w:rsid w:val="00980FE4"/>
    <w:rsid w:val="00984D35"/>
    <w:rsid w:val="009F0733"/>
    <w:rsid w:val="00A00777"/>
    <w:rsid w:val="00A5019B"/>
    <w:rsid w:val="00A71BC6"/>
    <w:rsid w:val="00A833A3"/>
    <w:rsid w:val="00A845C6"/>
    <w:rsid w:val="00A90AA7"/>
    <w:rsid w:val="00A916BA"/>
    <w:rsid w:val="00AE0066"/>
    <w:rsid w:val="00AE543F"/>
    <w:rsid w:val="00B13045"/>
    <w:rsid w:val="00B21781"/>
    <w:rsid w:val="00B32558"/>
    <w:rsid w:val="00B32D93"/>
    <w:rsid w:val="00B62A5D"/>
    <w:rsid w:val="00C0452C"/>
    <w:rsid w:val="00C527D7"/>
    <w:rsid w:val="00C606E6"/>
    <w:rsid w:val="00C71042"/>
    <w:rsid w:val="00C826F2"/>
    <w:rsid w:val="00C82BF3"/>
    <w:rsid w:val="00CA3E96"/>
    <w:rsid w:val="00CA59C3"/>
    <w:rsid w:val="00CB3F62"/>
    <w:rsid w:val="00CE101F"/>
    <w:rsid w:val="00D02366"/>
    <w:rsid w:val="00D07C29"/>
    <w:rsid w:val="00D46AFB"/>
    <w:rsid w:val="00D71787"/>
    <w:rsid w:val="00D74F9A"/>
    <w:rsid w:val="00D925D4"/>
    <w:rsid w:val="00DB0533"/>
    <w:rsid w:val="00DE333F"/>
    <w:rsid w:val="00E06788"/>
    <w:rsid w:val="00E33FC3"/>
    <w:rsid w:val="00E4082E"/>
    <w:rsid w:val="00E50957"/>
    <w:rsid w:val="00E65CA1"/>
    <w:rsid w:val="00E708FB"/>
    <w:rsid w:val="00E74A68"/>
    <w:rsid w:val="00E859FE"/>
    <w:rsid w:val="00EA63BC"/>
    <w:rsid w:val="00EB4B99"/>
    <w:rsid w:val="00EE5C9A"/>
    <w:rsid w:val="00EF6203"/>
    <w:rsid w:val="00F500D3"/>
    <w:rsid w:val="00F51890"/>
    <w:rsid w:val="00F610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C37FA"/>
  <w15:docId w15:val="{D6D4688D-77F3-458C-8E8D-F0DD940B2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08FB"/>
  </w:style>
  <w:style w:type="paragraph" w:styleId="Heading1">
    <w:name w:val="heading 1"/>
    <w:basedOn w:val="Normal"/>
    <w:next w:val="Normal"/>
    <w:link w:val="Heading1Char"/>
    <w:uiPriority w:val="9"/>
    <w:qFormat/>
    <w:rsid w:val="0082194A"/>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3">
    <w:name w:val="heading 3"/>
    <w:basedOn w:val="Normal"/>
    <w:next w:val="Normal"/>
    <w:link w:val="Heading3Char"/>
    <w:uiPriority w:val="9"/>
    <w:semiHidden/>
    <w:unhideWhenUsed/>
    <w:qFormat/>
    <w:rsid w:val="009259D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67F7"/>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paragraph" w:styleId="NoSpacing">
    <w:name w:val="No Spacing"/>
    <w:link w:val="NoSpacingChar"/>
    <w:uiPriority w:val="1"/>
    <w:qFormat/>
    <w:rsid w:val="007967F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967F7"/>
    <w:rPr>
      <w:rFonts w:eastAsiaTheme="minorEastAsia"/>
      <w:kern w:val="0"/>
      <w:lang w:val="en-US"/>
      <w14:ligatures w14:val="none"/>
    </w:rPr>
  </w:style>
  <w:style w:type="character" w:customStyle="1" w:styleId="Heading1Char">
    <w:name w:val="Heading 1 Char"/>
    <w:basedOn w:val="DefaultParagraphFont"/>
    <w:link w:val="Heading1"/>
    <w:uiPriority w:val="9"/>
    <w:rsid w:val="0082194A"/>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B62A5D"/>
  </w:style>
  <w:style w:type="character" w:customStyle="1" w:styleId="Heading3Char">
    <w:name w:val="Heading 3 Char"/>
    <w:basedOn w:val="DefaultParagraphFont"/>
    <w:link w:val="Heading3"/>
    <w:uiPriority w:val="9"/>
    <w:semiHidden/>
    <w:rsid w:val="009259D4"/>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9259D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B368D"/>
    <w:rPr>
      <w:color w:val="0563C1" w:themeColor="hyperlink"/>
      <w:u w:val="single"/>
    </w:rPr>
  </w:style>
  <w:style w:type="character" w:styleId="UnresolvedMention">
    <w:name w:val="Unresolved Mention"/>
    <w:basedOn w:val="DefaultParagraphFont"/>
    <w:uiPriority w:val="99"/>
    <w:semiHidden/>
    <w:unhideWhenUsed/>
    <w:rsid w:val="008B368D"/>
    <w:rPr>
      <w:color w:val="605E5C"/>
      <w:shd w:val="clear" w:color="auto" w:fill="E1DFDD"/>
    </w:rPr>
  </w:style>
  <w:style w:type="paragraph" w:styleId="Header">
    <w:name w:val="header"/>
    <w:basedOn w:val="Normal"/>
    <w:link w:val="HeaderChar"/>
    <w:uiPriority w:val="99"/>
    <w:unhideWhenUsed/>
    <w:rsid w:val="008B36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368D"/>
  </w:style>
  <w:style w:type="paragraph" w:styleId="Footer">
    <w:name w:val="footer"/>
    <w:basedOn w:val="Normal"/>
    <w:link w:val="FooterChar"/>
    <w:uiPriority w:val="99"/>
    <w:unhideWhenUsed/>
    <w:rsid w:val="008B36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368D"/>
  </w:style>
  <w:style w:type="character" w:customStyle="1" w:styleId="ref-lnk">
    <w:name w:val="ref-lnk"/>
    <w:basedOn w:val="DefaultParagraphFont"/>
    <w:rsid w:val="00E708FB"/>
  </w:style>
  <w:style w:type="character" w:customStyle="1" w:styleId="off-screen">
    <w:name w:val="off-screen"/>
    <w:basedOn w:val="DefaultParagraphFont"/>
    <w:rsid w:val="00E708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023256">
      <w:bodyDiv w:val="1"/>
      <w:marLeft w:val="0"/>
      <w:marRight w:val="0"/>
      <w:marTop w:val="0"/>
      <w:marBottom w:val="0"/>
      <w:divBdr>
        <w:top w:val="none" w:sz="0" w:space="0" w:color="auto"/>
        <w:left w:val="none" w:sz="0" w:space="0" w:color="auto"/>
        <w:bottom w:val="none" w:sz="0" w:space="0" w:color="auto"/>
        <w:right w:val="none" w:sz="0" w:space="0" w:color="auto"/>
      </w:divBdr>
    </w:div>
    <w:div w:id="227346535">
      <w:bodyDiv w:val="1"/>
      <w:marLeft w:val="0"/>
      <w:marRight w:val="0"/>
      <w:marTop w:val="0"/>
      <w:marBottom w:val="0"/>
      <w:divBdr>
        <w:top w:val="none" w:sz="0" w:space="0" w:color="auto"/>
        <w:left w:val="none" w:sz="0" w:space="0" w:color="auto"/>
        <w:bottom w:val="none" w:sz="0" w:space="0" w:color="auto"/>
        <w:right w:val="none" w:sz="0" w:space="0" w:color="auto"/>
      </w:divBdr>
    </w:div>
    <w:div w:id="372122775">
      <w:bodyDiv w:val="1"/>
      <w:marLeft w:val="0"/>
      <w:marRight w:val="0"/>
      <w:marTop w:val="0"/>
      <w:marBottom w:val="0"/>
      <w:divBdr>
        <w:top w:val="none" w:sz="0" w:space="0" w:color="auto"/>
        <w:left w:val="none" w:sz="0" w:space="0" w:color="auto"/>
        <w:bottom w:val="none" w:sz="0" w:space="0" w:color="auto"/>
        <w:right w:val="none" w:sz="0" w:space="0" w:color="auto"/>
      </w:divBdr>
    </w:div>
    <w:div w:id="953092880">
      <w:bodyDiv w:val="1"/>
      <w:marLeft w:val="0"/>
      <w:marRight w:val="0"/>
      <w:marTop w:val="0"/>
      <w:marBottom w:val="0"/>
      <w:divBdr>
        <w:top w:val="none" w:sz="0" w:space="0" w:color="auto"/>
        <w:left w:val="none" w:sz="0" w:space="0" w:color="auto"/>
        <w:bottom w:val="none" w:sz="0" w:space="0" w:color="auto"/>
        <w:right w:val="none" w:sz="0" w:space="0" w:color="auto"/>
      </w:divBdr>
    </w:div>
    <w:div w:id="1263680852">
      <w:bodyDiv w:val="1"/>
      <w:marLeft w:val="0"/>
      <w:marRight w:val="0"/>
      <w:marTop w:val="0"/>
      <w:marBottom w:val="0"/>
      <w:divBdr>
        <w:top w:val="none" w:sz="0" w:space="0" w:color="auto"/>
        <w:left w:val="none" w:sz="0" w:space="0" w:color="auto"/>
        <w:bottom w:val="none" w:sz="0" w:space="0" w:color="auto"/>
        <w:right w:val="none" w:sz="0" w:space="0" w:color="auto"/>
      </w:divBdr>
    </w:div>
    <w:div w:id="1266614577">
      <w:bodyDiv w:val="1"/>
      <w:marLeft w:val="0"/>
      <w:marRight w:val="0"/>
      <w:marTop w:val="0"/>
      <w:marBottom w:val="0"/>
      <w:divBdr>
        <w:top w:val="none" w:sz="0" w:space="0" w:color="auto"/>
        <w:left w:val="none" w:sz="0" w:space="0" w:color="auto"/>
        <w:bottom w:val="none" w:sz="0" w:space="0" w:color="auto"/>
        <w:right w:val="none" w:sz="0" w:space="0" w:color="auto"/>
      </w:divBdr>
    </w:div>
    <w:div w:id="1299260878">
      <w:bodyDiv w:val="1"/>
      <w:marLeft w:val="0"/>
      <w:marRight w:val="0"/>
      <w:marTop w:val="0"/>
      <w:marBottom w:val="0"/>
      <w:divBdr>
        <w:top w:val="none" w:sz="0" w:space="0" w:color="auto"/>
        <w:left w:val="none" w:sz="0" w:space="0" w:color="auto"/>
        <w:bottom w:val="none" w:sz="0" w:space="0" w:color="auto"/>
        <w:right w:val="none" w:sz="0" w:space="0" w:color="auto"/>
      </w:divBdr>
    </w:div>
    <w:div w:id="1566450065">
      <w:bodyDiv w:val="1"/>
      <w:marLeft w:val="0"/>
      <w:marRight w:val="0"/>
      <w:marTop w:val="0"/>
      <w:marBottom w:val="0"/>
      <w:divBdr>
        <w:top w:val="none" w:sz="0" w:space="0" w:color="auto"/>
        <w:left w:val="none" w:sz="0" w:space="0" w:color="auto"/>
        <w:bottom w:val="none" w:sz="0" w:space="0" w:color="auto"/>
        <w:right w:val="none" w:sz="0" w:space="0" w:color="auto"/>
      </w:divBdr>
    </w:div>
    <w:div w:id="1634288287">
      <w:bodyDiv w:val="1"/>
      <w:marLeft w:val="0"/>
      <w:marRight w:val="0"/>
      <w:marTop w:val="0"/>
      <w:marBottom w:val="0"/>
      <w:divBdr>
        <w:top w:val="none" w:sz="0" w:space="0" w:color="auto"/>
        <w:left w:val="none" w:sz="0" w:space="0" w:color="auto"/>
        <w:bottom w:val="none" w:sz="0" w:space="0" w:color="auto"/>
        <w:right w:val="none" w:sz="0" w:space="0" w:color="auto"/>
      </w:divBdr>
    </w:div>
    <w:div w:id="1706714265">
      <w:bodyDiv w:val="1"/>
      <w:marLeft w:val="0"/>
      <w:marRight w:val="0"/>
      <w:marTop w:val="0"/>
      <w:marBottom w:val="0"/>
      <w:divBdr>
        <w:top w:val="none" w:sz="0" w:space="0" w:color="auto"/>
        <w:left w:val="none" w:sz="0" w:space="0" w:color="auto"/>
        <w:bottom w:val="none" w:sz="0" w:space="0" w:color="auto"/>
        <w:right w:val="none" w:sz="0" w:space="0" w:color="auto"/>
      </w:divBdr>
    </w:div>
    <w:div w:id="1882328101">
      <w:bodyDiv w:val="1"/>
      <w:marLeft w:val="0"/>
      <w:marRight w:val="0"/>
      <w:marTop w:val="0"/>
      <w:marBottom w:val="0"/>
      <w:divBdr>
        <w:top w:val="none" w:sz="0" w:space="0" w:color="auto"/>
        <w:left w:val="none" w:sz="0" w:space="0" w:color="auto"/>
        <w:bottom w:val="none" w:sz="0" w:space="0" w:color="auto"/>
        <w:right w:val="none" w:sz="0" w:space="0" w:color="auto"/>
      </w:divBdr>
    </w:div>
    <w:div w:id="20002265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youtube.com/watch?v=HScaA_yXSc8"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youtube.com/watch?v=dll4JTMhuT8"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youtube.com/watch?v=fOARbSvxklw"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BADE7C3DF54471885A448005E2FF32E"/>
        <w:category>
          <w:name w:val="General"/>
          <w:gallery w:val="placeholder"/>
        </w:category>
        <w:types>
          <w:type w:val="bbPlcHdr"/>
        </w:types>
        <w:behaviors>
          <w:behavior w:val="content"/>
        </w:behaviors>
        <w:guid w:val="{2D90875A-08E6-4B23-B816-44253009C752}"/>
      </w:docPartPr>
      <w:docPartBody>
        <w:p w:rsidR="0046656D" w:rsidRDefault="0046656D" w:rsidP="0046656D">
          <w:pPr>
            <w:pStyle w:val="3BADE7C3DF54471885A448005E2FF32E"/>
          </w:pPr>
          <w:r>
            <w:rPr>
              <w:rFonts w:asciiTheme="majorHAnsi" w:eastAsiaTheme="majorEastAsia" w:hAnsiTheme="majorHAnsi" w:cstheme="majorBidi"/>
              <w:caps/>
              <w:color w:val="4472C4" w:themeColor="accent1"/>
              <w:sz w:val="80"/>
              <w:szCs w:val="80"/>
            </w:rPr>
            <w:t>[Document title]</w:t>
          </w:r>
        </w:p>
      </w:docPartBody>
    </w:docPart>
    <w:docPart>
      <w:docPartPr>
        <w:name w:val="C75455D0061E4AEA831778E054A77FB6"/>
        <w:category>
          <w:name w:val="General"/>
          <w:gallery w:val="placeholder"/>
        </w:category>
        <w:types>
          <w:type w:val="bbPlcHdr"/>
        </w:types>
        <w:behaviors>
          <w:behavior w:val="content"/>
        </w:behaviors>
        <w:guid w:val="{C355C58F-DC6C-43C5-AD77-AB8753258364}"/>
      </w:docPartPr>
      <w:docPartBody>
        <w:p w:rsidR="0046656D" w:rsidRDefault="0046656D" w:rsidP="0046656D">
          <w:pPr>
            <w:pStyle w:val="C75455D0061E4AEA831778E054A77FB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56D"/>
    <w:rsid w:val="002207E3"/>
    <w:rsid w:val="004665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BADE7C3DF54471885A448005E2FF32E">
    <w:name w:val="3BADE7C3DF54471885A448005E2FF32E"/>
    <w:rsid w:val="0046656D"/>
  </w:style>
  <w:style w:type="paragraph" w:customStyle="1" w:styleId="C75455D0061E4AEA831778E054A77FB6">
    <w:name w:val="C75455D0061E4AEA831778E054A77FB6"/>
    <w:rsid w:val="0046656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2023-05-05T00:00:00</PublishDate>
  <Abstract/>
  <CompanyAddress>2204812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Col211</b:Tag>
    <b:SourceType>InternetSite</b:SourceType>
    <b:Guid>{3E0E5178-E277-466C-9626-EEDD67A77FF6}</b:Guid>
    <b:Title>Body Worn Cameras</b:Title>
    <b:Year>2021</b:Year>
    <b:Author>
      <b:Author>
        <b:Corporate>College Of Policing</b:Corporate>
      </b:Author>
    </b:Author>
    <b:YearAccessed>2023</b:YearAccessed>
    <b:MonthAccessed>May</b:MonthAccessed>
    <b:DayAccessed>3</b:DayAccessed>
    <b:URL>https://www.college.police.uk/research/crime-reduction-toolkit/body-worn-cameras</b:URL>
    <b:RefOrder>3</b:RefOrder>
  </b:Source>
  <b:Source>
    <b:Tag>Spo22</b:Tag>
    <b:SourceType>Book</b:SourceType>
    <b:Guid>{56BE17AF-47D1-414B-AD1C-0D4459E81A41}</b:Guid>
    <b:Author>
      <b:Author>
        <b:Corporate>Spooner, E et al</b:Corporate>
      </b:Author>
    </b:Author>
    <b:Title>Police Research and Evidence Based Policing</b:Title>
    <b:Year>2022</b:Year>
    <b:Publisher>Critical Publishing</b:Publisher>
    <b:Edition>1</b:Edition>
    <b:RefOrder>4</b:RefOrder>
  </b:Source>
  <b:Source>
    <b:Tag>Kis22</b:Tag>
    <b:SourceType>InternetSite</b:SourceType>
    <b:Guid>{0BCC8E83-44BF-48EE-925D-8259D749BE5D}</b:Guid>
    <b:Title>Police Body Cameras: Do They Reduce Complaints of Officer Misconduct?</b:Title>
    <b:Year>2022</b:Year>
    <b:Author>
      <b:Author>
        <b:NameList>
          <b:Person>
            <b:Last>Kissiah</b:Last>
            <b:First>M</b:First>
          </b:Person>
        </b:NameList>
      </b:Author>
    </b:Author>
    <b:YearAccessed>2023</b:YearAccessed>
    <b:MonthAccessed>May</b:MonthAccessed>
    <b:DayAccessed>3</b:DayAccessed>
    <b:URL>https://www.einvestigator.com/police-body-cameras/</b:URL>
    <b:RefOrder>1</b:RefOrder>
  </b:Source>
  <b:Source>
    <b:Tag>Bac23</b:Tag>
    <b:SourceType>JournalArticle</b:SourceType>
    <b:Guid>{B0D2644A-4A4B-4319-BA9B-E18FF890513C}</b:Guid>
    <b:Title>ee What We See": Law Enforcement Perceptions on Using Cameras for Evidence Collection in Domestic Violence Cases</b:Title>
    <b:Year>2023</b:Year>
    <b:Author>
      <b:Author>
        <b:Corporate>Backes, B, et al</b:Corporate>
      </b:Author>
    </b:Author>
    <b:JournalName>Victims &amp; offenders</b:JournalName>
    <b:Pages>1-18</b:Pages>
    <b:Volume>1</b:Volume>
    <b:Issue>1</b:Issue>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BE69D3F-63B5-4814-A133-C2B1100CCB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1555</Words>
  <Characters>8867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Evidence Based Policing and applications</vt:lpstr>
    </vt:vector>
  </TitlesOfParts>
  <Company>hannah willett</Company>
  <LinksUpToDate>false</LinksUpToDate>
  <CharactersWithSpaces>10402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Based Policing and applications</dc:title>
  <dc:subject>BMCP4000</dc:subject>
  <dc:creator>hannah willett</dc:creator>
  <cp:keywords/>
  <dc:description/>
  <cp:lastModifiedBy>hannah willett</cp:lastModifiedBy>
  <cp:revision>14</cp:revision>
  <dcterms:created xsi:type="dcterms:W3CDTF">2023-05-05T21:50:00Z</dcterms:created>
  <dcterms:modified xsi:type="dcterms:W3CDTF">2023-05-05T21:58:00Z</dcterms:modified>
</cp:coreProperties>
</file>