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A0A096" w14:textId="77777777" w:rsidR="00731E42" w:rsidRDefault="00731E42" w:rsidP="00731E42">
      <w:pPr>
        <w:pStyle w:val="Heading1"/>
      </w:pPr>
    </w:p>
    <w:p w14:paraId="633D70BC" w14:textId="77777777" w:rsidR="00731E42" w:rsidRDefault="00731E42" w:rsidP="00731E42">
      <w:pPr>
        <w:pStyle w:val="Heading1"/>
      </w:pPr>
    </w:p>
    <w:p w14:paraId="471AB8C2" w14:textId="77777777" w:rsidR="00731E42" w:rsidRDefault="00731E42" w:rsidP="00731E42">
      <w:pPr>
        <w:pStyle w:val="Heading1"/>
      </w:pPr>
    </w:p>
    <w:p w14:paraId="672EC9DC" w14:textId="77777777" w:rsidR="00731E42" w:rsidRDefault="00731E42" w:rsidP="00BE39E0">
      <w:pPr>
        <w:pStyle w:val="Heading2"/>
      </w:pPr>
    </w:p>
    <w:p w14:paraId="5CFD6F74" w14:textId="6299634B" w:rsidR="00731E42" w:rsidRDefault="00731E42" w:rsidP="00BE39E0">
      <w:pPr>
        <w:pStyle w:val="Heading2"/>
      </w:pPr>
      <w:bookmarkStart w:id="0" w:name="_Toc373503440"/>
      <w:r>
        <w:t xml:space="preserve">Management Approaches </w:t>
      </w:r>
      <w:r w:rsidR="00870C59">
        <w:t>in Amazon</w:t>
      </w:r>
      <w:bookmarkEnd w:id="0"/>
    </w:p>
    <w:p w14:paraId="31832550" w14:textId="70CF1440" w:rsidR="00870C59" w:rsidRDefault="00870C59" w:rsidP="00BE39E0">
      <w:pPr>
        <w:pStyle w:val="Heading2"/>
      </w:pPr>
      <w:bookmarkStart w:id="1" w:name="_Toc373503441"/>
      <w:r>
        <w:t>George Parker</w:t>
      </w:r>
      <w:bookmarkEnd w:id="1"/>
    </w:p>
    <w:p w14:paraId="0F3B4B94" w14:textId="4A4F70BB" w:rsidR="00870C59" w:rsidRDefault="00870C59" w:rsidP="00BE39E0">
      <w:pPr>
        <w:pStyle w:val="Heading2"/>
      </w:pPr>
      <w:bookmarkStart w:id="2" w:name="_Toc373503442"/>
      <w:r>
        <w:t xml:space="preserve">Contemporary Management </w:t>
      </w:r>
      <w:r w:rsidR="00BE39E0">
        <w:t>Approaches (BMSP4002)</w:t>
      </w:r>
      <w:bookmarkEnd w:id="2"/>
    </w:p>
    <w:p w14:paraId="172A3C13" w14:textId="1723FC81" w:rsidR="00BE39E0" w:rsidRDefault="00BE39E0" w:rsidP="00BE39E0">
      <w:pPr>
        <w:pStyle w:val="Heading2"/>
      </w:pPr>
      <w:bookmarkStart w:id="3" w:name="_Toc373503443"/>
      <w:r>
        <w:t>Davina Evans/Anthony Burns</w:t>
      </w:r>
      <w:bookmarkEnd w:id="3"/>
    </w:p>
    <w:p w14:paraId="64A488E1" w14:textId="767BE7CF" w:rsidR="00BE39E0" w:rsidRPr="00BE39E0" w:rsidRDefault="00BE39E0" w:rsidP="00BE39E0">
      <w:pPr>
        <w:pStyle w:val="Heading2"/>
      </w:pPr>
      <w:bookmarkStart w:id="4" w:name="_Toc373503444"/>
      <w:r>
        <w:t>29</w:t>
      </w:r>
      <w:r w:rsidRPr="00BE39E0">
        <w:rPr>
          <w:vertAlign w:val="superscript"/>
        </w:rPr>
        <w:t>th</w:t>
      </w:r>
      <w:r>
        <w:t xml:space="preserve"> November 2017</w:t>
      </w:r>
      <w:bookmarkEnd w:id="4"/>
    </w:p>
    <w:p w14:paraId="605CC90A" w14:textId="77777777" w:rsidR="00870C59" w:rsidRPr="00870C59" w:rsidRDefault="00870C59" w:rsidP="00870C59"/>
    <w:p w14:paraId="41765151" w14:textId="01A9AD41" w:rsidR="00D1606D" w:rsidRDefault="00D1606D" w:rsidP="00731E42">
      <w:pPr>
        <w:pStyle w:val="Heading1"/>
      </w:pPr>
      <w:r>
        <w:br w:type="page"/>
      </w:r>
    </w:p>
    <w:sdt>
      <w:sdtPr>
        <w:id w:val="236295479"/>
        <w:docPartObj>
          <w:docPartGallery w:val="Table of Contents"/>
          <w:docPartUnique/>
        </w:docPartObj>
      </w:sdtPr>
      <w:sdtEndPr>
        <w:rPr>
          <w:rFonts w:ascii="Times New Roman" w:eastAsiaTheme="minorEastAsia" w:hAnsi="Times New Roman" w:cstheme="minorBidi"/>
          <w:noProof/>
          <w:color w:val="auto"/>
          <w:sz w:val="24"/>
          <w:szCs w:val="24"/>
        </w:rPr>
      </w:sdtEndPr>
      <w:sdtContent>
        <w:p w14:paraId="496BBDE2" w14:textId="5F101538" w:rsidR="00BE39E0" w:rsidRPr="00BE39E0" w:rsidRDefault="00BE39E0">
          <w:pPr>
            <w:pStyle w:val="TOCHeading"/>
            <w:rPr>
              <w:rFonts w:ascii="Times New Roman" w:hAnsi="Times New Roman" w:cs="Times New Roman"/>
              <w:sz w:val="24"/>
              <w:szCs w:val="24"/>
            </w:rPr>
          </w:pPr>
          <w:r w:rsidRPr="00BE39E0">
            <w:rPr>
              <w:rFonts w:ascii="Times New Roman" w:hAnsi="Times New Roman" w:cs="Times New Roman"/>
              <w:sz w:val="24"/>
              <w:szCs w:val="24"/>
            </w:rPr>
            <w:t>Table of Contents</w:t>
          </w:r>
        </w:p>
        <w:p w14:paraId="5E4D222F" w14:textId="6F84BB30" w:rsidR="00BE39E0" w:rsidRPr="00BE39E0" w:rsidRDefault="00BE39E0" w:rsidP="00BE39E0">
          <w:pPr>
            <w:pStyle w:val="TOC2"/>
            <w:tabs>
              <w:tab w:val="right" w:leader="dot" w:pos="9010"/>
            </w:tabs>
            <w:ind w:left="0"/>
            <w:rPr>
              <w:rFonts w:ascii="Times New Roman" w:hAnsi="Times New Roman" w:cs="Times New Roman"/>
              <w:b w:val="0"/>
              <w:sz w:val="24"/>
              <w:szCs w:val="24"/>
            </w:rPr>
          </w:pPr>
          <w:r w:rsidRPr="00BE39E0">
            <w:rPr>
              <w:rFonts w:ascii="Times New Roman" w:hAnsi="Times New Roman" w:cs="Times New Roman"/>
              <w:b w:val="0"/>
              <w:sz w:val="24"/>
              <w:szCs w:val="24"/>
            </w:rPr>
            <w:fldChar w:fldCharType="begin"/>
          </w:r>
          <w:r w:rsidRPr="00BE39E0">
            <w:rPr>
              <w:rFonts w:ascii="Times New Roman" w:hAnsi="Times New Roman" w:cs="Times New Roman"/>
              <w:sz w:val="24"/>
              <w:szCs w:val="24"/>
            </w:rPr>
            <w:instrText xml:space="preserve"> TOC \o "1-3" \h \z \u </w:instrText>
          </w:r>
          <w:r w:rsidRPr="00BE39E0">
            <w:rPr>
              <w:rFonts w:ascii="Times New Roman" w:hAnsi="Times New Roman" w:cs="Times New Roman"/>
              <w:b w:val="0"/>
              <w:sz w:val="24"/>
              <w:szCs w:val="24"/>
            </w:rPr>
            <w:fldChar w:fldCharType="separate"/>
          </w:r>
          <w:r w:rsidRPr="00BE39E0">
            <w:rPr>
              <w:rFonts w:ascii="Times New Roman" w:hAnsi="Times New Roman" w:cs="Times New Roman"/>
              <w:noProof/>
              <w:sz w:val="24"/>
              <w:szCs w:val="24"/>
            </w:rPr>
            <w:t>Introduction</w:t>
          </w:r>
          <w:r w:rsidRPr="00BE39E0">
            <w:rPr>
              <w:rFonts w:ascii="Times New Roman" w:hAnsi="Times New Roman" w:cs="Times New Roman"/>
              <w:noProof/>
              <w:sz w:val="24"/>
              <w:szCs w:val="24"/>
            </w:rPr>
            <w:tab/>
          </w:r>
          <w:r w:rsidRPr="00BE39E0">
            <w:rPr>
              <w:rFonts w:ascii="Times New Roman" w:hAnsi="Times New Roman" w:cs="Times New Roman"/>
              <w:noProof/>
              <w:sz w:val="24"/>
              <w:szCs w:val="24"/>
            </w:rPr>
            <w:fldChar w:fldCharType="begin"/>
          </w:r>
          <w:r w:rsidRPr="00BE39E0">
            <w:rPr>
              <w:rFonts w:ascii="Times New Roman" w:hAnsi="Times New Roman" w:cs="Times New Roman"/>
              <w:noProof/>
              <w:sz w:val="24"/>
              <w:szCs w:val="24"/>
            </w:rPr>
            <w:instrText xml:space="preserve"> PAGEREF _Toc373503445 \h </w:instrText>
          </w:r>
          <w:r w:rsidRPr="00BE39E0">
            <w:rPr>
              <w:rFonts w:ascii="Times New Roman" w:hAnsi="Times New Roman" w:cs="Times New Roman"/>
              <w:noProof/>
              <w:sz w:val="24"/>
              <w:szCs w:val="24"/>
            </w:rPr>
          </w:r>
          <w:r w:rsidRPr="00BE39E0">
            <w:rPr>
              <w:rFonts w:ascii="Times New Roman" w:hAnsi="Times New Roman" w:cs="Times New Roman"/>
              <w:noProof/>
              <w:sz w:val="24"/>
              <w:szCs w:val="24"/>
            </w:rPr>
            <w:fldChar w:fldCharType="separate"/>
          </w:r>
          <w:r w:rsidRPr="00BE39E0">
            <w:rPr>
              <w:rFonts w:ascii="Times New Roman" w:hAnsi="Times New Roman" w:cs="Times New Roman"/>
              <w:noProof/>
              <w:sz w:val="24"/>
              <w:szCs w:val="24"/>
            </w:rPr>
            <w:t>2</w:t>
          </w:r>
          <w:r w:rsidRPr="00BE39E0">
            <w:rPr>
              <w:rFonts w:ascii="Times New Roman" w:hAnsi="Times New Roman" w:cs="Times New Roman"/>
              <w:noProof/>
              <w:sz w:val="24"/>
              <w:szCs w:val="24"/>
            </w:rPr>
            <w:fldChar w:fldCharType="end"/>
          </w:r>
        </w:p>
        <w:p w14:paraId="50254BF3" w14:textId="77777777" w:rsidR="00BE39E0" w:rsidRPr="00BE39E0" w:rsidRDefault="00BE39E0">
          <w:pPr>
            <w:pStyle w:val="TOC1"/>
            <w:tabs>
              <w:tab w:val="right" w:leader="dot" w:pos="9010"/>
            </w:tabs>
            <w:rPr>
              <w:rFonts w:ascii="Times New Roman" w:hAnsi="Times New Roman" w:cs="Times New Roman"/>
              <w:b w:val="0"/>
              <w:noProof/>
              <w:lang w:val="en-GB" w:eastAsia="ja-JP"/>
            </w:rPr>
          </w:pPr>
          <w:r w:rsidRPr="00BE39E0">
            <w:rPr>
              <w:rFonts w:ascii="Times New Roman" w:hAnsi="Times New Roman" w:cs="Times New Roman"/>
              <w:noProof/>
            </w:rPr>
            <w:t>Approaches to organization and management</w:t>
          </w:r>
          <w:r w:rsidRPr="00BE39E0">
            <w:rPr>
              <w:rFonts w:ascii="Times New Roman" w:hAnsi="Times New Roman" w:cs="Times New Roman"/>
              <w:noProof/>
            </w:rPr>
            <w:tab/>
          </w:r>
          <w:r w:rsidRPr="00BE39E0">
            <w:rPr>
              <w:rFonts w:ascii="Times New Roman" w:hAnsi="Times New Roman" w:cs="Times New Roman"/>
              <w:noProof/>
            </w:rPr>
            <w:fldChar w:fldCharType="begin"/>
          </w:r>
          <w:r w:rsidRPr="00BE39E0">
            <w:rPr>
              <w:rFonts w:ascii="Times New Roman" w:hAnsi="Times New Roman" w:cs="Times New Roman"/>
              <w:noProof/>
            </w:rPr>
            <w:instrText xml:space="preserve"> PAGEREF _Toc373503446 \h </w:instrText>
          </w:r>
          <w:r w:rsidRPr="00BE39E0">
            <w:rPr>
              <w:rFonts w:ascii="Times New Roman" w:hAnsi="Times New Roman" w:cs="Times New Roman"/>
              <w:noProof/>
            </w:rPr>
          </w:r>
          <w:r w:rsidRPr="00BE39E0">
            <w:rPr>
              <w:rFonts w:ascii="Times New Roman" w:hAnsi="Times New Roman" w:cs="Times New Roman"/>
              <w:noProof/>
            </w:rPr>
            <w:fldChar w:fldCharType="separate"/>
          </w:r>
          <w:r w:rsidRPr="00BE39E0">
            <w:rPr>
              <w:rFonts w:ascii="Times New Roman" w:hAnsi="Times New Roman" w:cs="Times New Roman"/>
              <w:noProof/>
            </w:rPr>
            <w:t>3</w:t>
          </w:r>
          <w:r w:rsidRPr="00BE39E0">
            <w:rPr>
              <w:rFonts w:ascii="Times New Roman" w:hAnsi="Times New Roman" w:cs="Times New Roman"/>
              <w:noProof/>
            </w:rPr>
            <w:fldChar w:fldCharType="end"/>
          </w:r>
        </w:p>
        <w:p w14:paraId="41DF922D" w14:textId="77777777" w:rsidR="00BE39E0" w:rsidRPr="00BE39E0" w:rsidRDefault="00BE39E0">
          <w:pPr>
            <w:pStyle w:val="TOC1"/>
            <w:tabs>
              <w:tab w:val="right" w:leader="dot" w:pos="9010"/>
            </w:tabs>
            <w:rPr>
              <w:rFonts w:ascii="Times New Roman" w:hAnsi="Times New Roman" w:cs="Times New Roman"/>
              <w:b w:val="0"/>
              <w:noProof/>
              <w:lang w:val="en-GB" w:eastAsia="ja-JP"/>
            </w:rPr>
          </w:pPr>
          <w:r w:rsidRPr="00BE39E0">
            <w:rPr>
              <w:rFonts w:ascii="Times New Roman" w:hAnsi="Times New Roman" w:cs="Times New Roman"/>
              <w:noProof/>
            </w:rPr>
            <w:t>Work and Motivation</w:t>
          </w:r>
          <w:r w:rsidRPr="00BE39E0">
            <w:rPr>
              <w:rFonts w:ascii="Times New Roman" w:hAnsi="Times New Roman" w:cs="Times New Roman"/>
              <w:noProof/>
            </w:rPr>
            <w:tab/>
          </w:r>
          <w:r w:rsidRPr="00BE39E0">
            <w:rPr>
              <w:rFonts w:ascii="Times New Roman" w:hAnsi="Times New Roman" w:cs="Times New Roman"/>
              <w:noProof/>
            </w:rPr>
            <w:fldChar w:fldCharType="begin"/>
          </w:r>
          <w:r w:rsidRPr="00BE39E0">
            <w:rPr>
              <w:rFonts w:ascii="Times New Roman" w:hAnsi="Times New Roman" w:cs="Times New Roman"/>
              <w:noProof/>
            </w:rPr>
            <w:instrText xml:space="preserve"> PAGEREF _Toc373503447 \h </w:instrText>
          </w:r>
          <w:r w:rsidRPr="00BE39E0">
            <w:rPr>
              <w:rFonts w:ascii="Times New Roman" w:hAnsi="Times New Roman" w:cs="Times New Roman"/>
              <w:noProof/>
            </w:rPr>
          </w:r>
          <w:r w:rsidRPr="00BE39E0">
            <w:rPr>
              <w:rFonts w:ascii="Times New Roman" w:hAnsi="Times New Roman" w:cs="Times New Roman"/>
              <w:noProof/>
            </w:rPr>
            <w:fldChar w:fldCharType="separate"/>
          </w:r>
          <w:r w:rsidRPr="00BE39E0">
            <w:rPr>
              <w:rFonts w:ascii="Times New Roman" w:hAnsi="Times New Roman" w:cs="Times New Roman"/>
              <w:noProof/>
            </w:rPr>
            <w:t>6</w:t>
          </w:r>
          <w:r w:rsidRPr="00BE39E0">
            <w:rPr>
              <w:rFonts w:ascii="Times New Roman" w:hAnsi="Times New Roman" w:cs="Times New Roman"/>
              <w:noProof/>
            </w:rPr>
            <w:fldChar w:fldCharType="end"/>
          </w:r>
        </w:p>
        <w:p w14:paraId="38F7AD94" w14:textId="77777777" w:rsidR="00BE39E0" w:rsidRPr="00BE39E0" w:rsidRDefault="00BE39E0">
          <w:pPr>
            <w:pStyle w:val="TOC1"/>
            <w:tabs>
              <w:tab w:val="right" w:leader="dot" w:pos="9010"/>
            </w:tabs>
            <w:rPr>
              <w:rFonts w:ascii="Times New Roman" w:hAnsi="Times New Roman" w:cs="Times New Roman"/>
              <w:b w:val="0"/>
              <w:noProof/>
              <w:lang w:val="en-GB" w:eastAsia="ja-JP"/>
            </w:rPr>
          </w:pPr>
          <w:r w:rsidRPr="00BE39E0">
            <w:rPr>
              <w:rFonts w:ascii="Times New Roman" w:hAnsi="Times New Roman" w:cs="Times New Roman"/>
              <w:noProof/>
            </w:rPr>
            <w:t>Perception and Communication</w:t>
          </w:r>
          <w:r w:rsidRPr="00BE39E0">
            <w:rPr>
              <w:rFonts w:ascii="Times New Roman" w:hAnsi="Times New Roman" w:cs="Times New Roman"/>
              <w:noProof/>
            </w:rPr>
            <w:tab/>
          </w:r>
          <w:r w:rsidRPr="00BE39E0">
            <w:rPr>
              <w:rFonts w:ascii="Times New Roman" w:hAnsi="Times New Roman" w:cs="Times New Roman"/>
              <w:noProof/>
            </w:rPr>
            <w:fldChar w:fldCharType="begin"/>
          </w:r>
          <w:r w:rsidRPr="00BE39E0">
            <w:rPr>
              <w:rFonts w:ascii="Times New Roman" w:hAnsi="Times New Roman" w:cs="Times New Roman"/>
              <w:noProof/>
            </w:rPr>
            <w:instrText xml:space="preserve"> PAGEREF _Toc373503448 \h </w:instrText>
          </w:r>
          <w:r w:rsidRPr="00BE39E0">
            <w:rPr>
              <w:rFonts w:ascii="Times New Roman" w:hAnsi="Times New Roman" w:cs="Times New Roman"/>
              <w:noProof/>
            </w:rPr>
          </w:r>
          <w:r w:rsidRPr="00BE39E0">
            <w:rPr>
              <w:rFonts w:ascii="Times New Roman" w:hAnsi="Times New Roman" w:cs="Times New Roman"/>
              <w:noProof/>
            </w:rPr>
            <w:fldChar w:fldCharType="separate"/>
          </w:r>
          <w:r w:rsidRPr="00BE39E0">
            <w:rPr>
              <w:rFonts w:ascii="Times New Roman" w:hAnsi="Times New Roman" w:cs="Times New Roman"/>
              <w:noProof/>
            </w:rPr>
            <w:t>8</w:t>
          </w:r>
          <w:r w:rsidRPr="00BE39E0">
            <w:rPr>
              <w:rFonts w:ascii="Times New Roman" w:hAnsi="Times New Roman" w:cs="Times New Roman"/>
              <w:noProof/>
            </w:rPr>
            <w:fldChar w:fldCharType="end"/>
          </w:r>
        </w:p>
        <w:p w14:paraId="10CAC974" w14:textId="77777777" w:rsidR="00BE39E0" w:rsidRPr="00BE39E0" w:rsidRDefault="00BE39E0" w:rsidP="00BE39E0">
          <w:pPr>
            <w:pStyle w:val="TOC2"/>
            <w:tabs>
              <w:tab w:val="right" w:leader="dot" w:pos="9010"/>
            </w:tabs>
            <w:ind w:left="0"/>
            <w:rPr>
              <w:rFonts w:ascii="Times New Roman" w:hAnsi="Times New Roman" w:cs="Times New Roman"/>
              <w:b w:val="0"/>
              <w:noProof/>
              <w:sz w:val="24"/>
              <w:szCs w:val="24"/>
              <w:lang w:val="en-GB" w:eastAsia="ja-JP"/>
            </w:rPr>
          </w:pPr>
          <w:r w:rsidRPr="00BE39E0">
            <w:rPr>
              <w:rFonts w:ascii="Times New Roman" w:hAnsi="Times New Roman" w:cs="Times New Roman"/>
              <w:noProof/>
              <w:sz w:val="24"/>
              <w:szCs w:val="24"/>
            </w:rPr>
            <w:t>Nature and Context of Organizations</w:t>
          </w:r>
          <w:r w:rsidRPr="00BE39E0">
            <w:rPr>
              <w:rFonts w:ascii="Times New Roman" w:hAnsi="Times New Roman" w:cs="Times New Roman"/>
              <w:noProof/>
              <w:sz w:val="24"/>
              <w:szCs w:val="24"/>
            </w:rPr>
            <w:tab/>
          </w:r>
          <w:r w:rsidRPr="00BE39E0">
            <w:rPr>
              <w:rFonts w:ascii="Times New Roman" w:hAnsi="Times New Roman" w:cs="Times New Roman"/>
              <w:noProof/>
              <w:sz w:val="24"/>
              <w:szCs w:val="24"/>
            </w:rPr>
            <w:fldChar w:fldCharType="begin"/>
          </w:r>
          <w:r w:rsidRPr="00BE39E0">
            <w:rPr>
              <w:rFonts w:ascii="Times New Roman" w:hAnsi="Times New Roman" w:cs="Times New Roman"/>
              <w:noProof/>
              <w:sz w:val="24"/>
              <w:szCs w:val="24"/>
            </w:rPr>
            <w:instrText xml:space="preserve"> PAGEREF _Toc373503449 \h </w:instrText>
          </w:r>
          <w:r w:rsidRPr="00BE39E0">
            <w:rPr>
              <w:rFonts w:ascii="Times New Roman" w:hAnsi="Times New Roman" w:cs="Times New Roman"/>
              <w:noProof/>
              <w:sz w:val="24"/>
              <w:szCs w:val="24"/>
            </w:rPr>
          </w:r>
          <w:r w:rsidRPr="00BE39E0">
            <w:rPr>
              <w:rFonts w:ascii="Times New Roman" w:hAnsi="Times New Roman" w:cs="Times New Roman"/>
              <w:noProof/>
              <w:sz w:val="24"/>
              <w:szCs w:val="24"/>
            </w:rPr>
            <w:fldChar w:fldCharType="separate"/>
          </w:r>
          <w:r w:rsidRPr="00BE39E0">
            <w:rPr>
              <w:rFonts w:ascii="Times New Roman" w:hAnsi="Times New Roman" w:cs="Times New Roman"/>
              <w:noProof/>
              <w:sz w:val="24"/>
              <w:szCs w:val="24"/>
            </w:rPr>
            <w:t>10</w:t>
          </w:r>
          <w:r w:rsidRPr="00BE39E0">
            <w:rPr>
              <w:rFonts w:ascii="Times New Roman" w:hAnsi="Times New Roman" w:cs="Times New Roman"/>
              <w:noProof/>
              <w:sz w:val="24"/>
              <w:szCs w:val="24"/>
            </w:rPr>
            <w:fldChar w:fldCharType="end"/>
          </w:r>
        </w:p>
        <w:p w14:paraId="4E9F33F1" w14:textId="77777777" w:rsidR="00BE39E0" w:rsidRPr="00BE39E0" w:rsidRDefault="00BE39E0">
          <w:pPr>
            <w:pStyle w:val="TOC1"/>
            <w:tabs>
              <w:tab w:val="right" w:leader="dot" w:pos="9010"/>
            </w:tabs>
            <w:rPr>
              <w:rFonts w:ascii="Times New Roman" w:hAnsi="Times New Roman" w:cs="Times New Roman"/>
              <w:b w:val="0"/>
              <w:noProof/>
              <w:lang w:val="en-GB" w:eastAsia="ja-JP"/>
            </w:rPr>
          </w:pPr>
          <w:r w:rsidRPr="00BE39E0">
            <w:rPr>
              <w:rFonts w:ascii="Times New Roman" w:hAnsi="Times New Roman" w:cs="Times New Roman"/>
              <w:noProof/>
            </w:rPr>
            <w:t>Conclusion</w:t>
          </w:r>
          <w:r w:rsidRPr="00BE39E0">
            <w:rPr>
              <w:rFonts w:ascii="Times New Roman" w:hAnsi="Times New Roman" w:cs="Times New Roman"/>
              <w:noProof/>
            </w:rPr>
            <w:tab/>
          </w:r>
          <w:r w:rsidRPr="00BE39E0">
            <w:rPr>
              <w:rFonts w:ascii="Times New Roman" w:hAnsi="Times New Roman" w:cs="Times New Roman"/>
              <w:noProof/>
            </w:rPr>
            <w:fldChar w:fldCharType="begin"/>
          </w:r>
          <w:r w:rsidRPr="00BE39E0">
            <w:rPr>
              <w:rFonts w:ascii="Times New Roman" w:hAnsi="Times New Roman" w:cs="Times New Roman"/>
              <w:noProof/>
            </w:rPr>
            <w:instrText xml:space="preserve"> PAGEREF _Toc373503450 \h </w:instrText>
          </w:r>
          <w:r w:rsidRPr="00BE39E0">
            <w:rPr>
              <w:rFonts w:ascii="Times New Roman" w:hAnsi="Times New Roman" w:cs="Times New Roman"/>
              <w:noProof/>
            </w:rPr>
          </w:r>
          <w:r w:rsidRPr="00BE39E0">
            <w:rPr>
              <w:rFonts w:ascii="Times New Roman" w:hAnsi="Times New Roman" w:cs="Times New Roman"/>
              <w:noProof/>
            </w:rPr>
            <w:fldChar w:fldCharType="separate"/>
          </w:r>
          <w:r w:rsidRPr="00BE39E0">
            <w:rPr>
              <w:rFonts w:ascii="Times New Roman" w:hAnsi="Times New Roman" w:cs="Times New Roman"/>
              <w:noProof/>
            </w:rPr>
            <w:t>11</w:t>
          </w:r>
          <w:r w:rsidRPr="00BE39E0">
            <w:rPr>
              <w:rFonts w:ascii="Times New Roman" w:hAnsi="Times New Roman" w:cs="Times New Roman"/>
              <w:noProof/>
            </w:rPr>
            <w:fldChar w:fldCharType="end"/>
          </w:r>
        </w:p>
        <w:p w14:paraId="4C98855C" w14:textId="77777777" w:rsidR="00BE39E0" w:rsidRPr="00BE39E0" w:rsidRDefault="00BE39E0">
          <w:pPr>
            <w:pStyle w:val="TOC1"/>
            <w:tabs>
              <w:tab w:val="right" w:leader="dot" w:pos="9010"/>
            </w:tabs>
            <w:rPr>
              <w:rFonts w:ascii="Times New Roman" w:hAnsi="Times New Roman" w:cs="Times New Roman"/>
              <w:b w:val="0"/>
              <w:noProof/>
              <w:lang w:val="en-GB" w:eastAsia="ja-JP"/>
            </w:rPr>
          </w:pPr>
          <w:r w:rsidRPr="00BE39E0">
            <w:rPr>
              <w:rFonts w:ascii="Times New Roman" w:hAnsi="Times New Roman" w:cs="Times New Roman"/>
              <w:noProof/>
            </w:rPr>
            <w:t>Bibliography</w:t>
          </w:r>
          <w:r w:rsidRPr="00BE39E0">
            <w:rPr>
              <w:rFonts w:ascii="Times New Roman" w:hAnsi="Times New Roman" w:cs="Times New Roman"/>
              <w:noProof/>
            </w:rPr>
            <w:tab/>
          </w:r>
          <w:r w:rsidRPr="00BE39E0">
            <w:rPr>
              <w:rFonts w:ascii="Times New Roman" w:hAnsi="Times New Roman" w:cs="Times New Roman"/>
              <w:noProof/>
            </w:rPr>
            <w:fldChar w:fldCharType="begin"/>
          </w:r>
          <w:r w:rsidRPr="00BE39E0">
            <w:rPr>
              <w:rFonts w:ascii="Times New Roman" w:hAnsi="Times New Roman" w:cs="Times New Roman"/>
              <w:noProof/>
            </w:rPr>
            <w:instrText xml:space="preserve"> PAGEREF _Toc373503451 \h </w:instrText>
          </w:r>
          <w:r w:rsidRPr="00BE39E0">
            <w:rPr>
              <w:rFonts w:ascii="Times New Roman" w:hAnsi="Times New Roman" w:cs="Times New Roman"/>
              <w:noProof/>
            </w:rPr>
          </w:r>
          <w:r w:rsidRPr="00BE39E0">
            <w:rPr>
              <w:rFonts w:ascii="Times New Roman" w:hAnsi="Times New Roman" w:cs="Times New Roman"/>
              <w:noProof/>
            </w:rPr>
            <w:fldChar w:fldCharType="separate"/>
          </w:r>
          <w:r w:rsidRPr="00BE39E0">
            <w:rPr>
              <w:rFonts w:ascii="Times New Roman" w:hAnsi="Times New Roman" w:cs="Times New Roman"/>
              <w:noProof/>
            </w:rPr>
            <w:t>12</w:t>
          </w:r>
          <w:r w:rsidRPr="00BE39E0">
            <w:rPr>
              <w:rFonts w:ascii="Times New Roman" w:hAnsi="Times New Roman" w:cs="Times New Roman"/>
              <w:noProof/>
            </w:rPr>
            <w:fldChar w:fldCharType="end"/>
          </w:r>
        </w:p>
        <w:p w14:paraId="4A4D53FF" w14:textId="1470F55F" w:rsidR="00BE39E0" w:rsidRDefault="00BE39E0" w:rsidP="009C6CA6">
          <w:r w:rsidRPr="00BE39E0">
            <w:rPr>
              <w:rFonts w:cs="Times New Roman"/>
              <w:b/>
              <w:bCs/>
              <w:noProof/>
            </w:rPr>
            <w:fldChar w:fldCharType="end"/>
          </w:r>
        </w:p>
      </w:sdtContent>
    </w:sdt>
    <w:bookmarkStart w:id="5" w:name="_Toc373503445" w:displacedByCustomXml="prev"/>
    <w:p w14:paraId="31517CB6" w14:textId="77777777" w:rsidR="009C6CA6" w:rsidRDefault="009C6CA6" w:rsidP="009C6CA6">
      <w:pPr>
        <w:pStyle w:val="Heading2"/>
        <w:sectPr w:rsidR="009C6CA6" w:rsidSect="006B5C3A">
          <w:headerReference w:type="default" r:id="rId8"/>
          <w:headerReference w:type="first" r:id="rId9"/>
          <w:pgSz w:w="11900" w:h="16840"/>
          <w:pgMar w:top="1440" w:right="1440" w:bottom="1440" w:left="1440" w:header="708" w:footer="708" w:gutter="0"/>
          <w:cols w:space="708"/>
          <w:titlePg/>
          <w:docGrid w:linePitch="360"/>
        </w:sectPr>
      </w:pPr>
    </w:p>
    <w:p w14:paraId="7321C43D" w14:textId="4C81F99B" w:rsidR="00BE39E0" w:rsidRDefault="00C84E2C" w:rsidP="009C6CA6">
      <w:pPr>
        <w:pStyle w:val="Heading2"/>
      </w:pPr>
      <w:r>
        <w:t>Introduction</w:t>
      </w:r>
      <w:bookmarkEnd w:id="5"/>
    </w:p>
    <w:p w14:paraId="1E2A1DF2" w14:textId="77777777" w:rsidR="009C6CA6" w:rsidRPr="009C6CA6" w:rsidRDefault="009C6CA6" w:rsidP="009C6CA6"/>
    <w:p w14:paraId="588DD750" w14:textId="1A5A2770" w:rsidR="003965FF" w:rsidRPr="00EB500B" w:rsidRDefault="00C84E2C" w:rsidP="00BE39E0">
      <w:pPr>
        <w:ind w:firstLine="720"/>
        <w:rPr>
          <w:rFonts w:ascii="Times" w:eastAsia="Times New Roman" w:hAnsi="Times" w:cs="Times New Roman"/>
          <w:sz w:val="20"/>
          <w:szCs w:val="20"/>
          <w:lang w:val="en-GB"/>
        </w:rPr>
      </w:pPr>
      <w:r>
        <w:t>I</w:t>
      </w:r>
      <w:r w:rsidR="002F79B9">
        <w:t>n my assignment</w:t>
      </w:r>
      <w:r>
        <w:t xml:space="preserve"> am going to be writing about the management</w:t>
      </w:r>
      <w:r w:rsidR="002F79B9">
        <w:t xml:space="preserve"> approaches and structure used by a global company that is well known, reputable and used by almost everybody</w:t>
      </w:r>
      <w:r>
        <w:t xml:space="preserve">. </w:t>
      </w:r>
      <w:r w:rsidR="00D95690">
        <w:t>The company that has been</w:t>
      </w:r>
      <w:r w:rsidR="002F79B9">
        <w:t xml:space="preserve"> chosen to research and write about for my assignment is Amazon</w:t>
      </w:r>
      <w:r w:rsidR="00442D15">
        <w:t xml:space="preserve"> because it is one of or if not they biggest online global retailer</w:t>
      </w:r>
      <w:r w:rsidR="002F79B9">
        <w:t>.</w:t>
      </w:r>
      <w:r w:rsidR="003965FF">
        <w:t xml:space="preserve"> This is reflected in the </w:t>
      </w:r>
      <w:r w:rsidR="00124F13">
        <w:t>companies</w:t>
      </w:r>
      <w:r w:rsidR="003965FF">
        <w:t xml:space="preserve"> name as the name amazon was chosen to be unique </w:t>
      </w:r>
      <w:r w:rsidR="00124F13">
        <w:t xml:space="preserve">as well to reflect the vast size that the creators hoped amazon would become. </w:t>
      </w:r>
      <w:r w:rsidR="00442D15">
        <w:t>Amazon initially began by selling books over the internet and became a global success by adapting with the times</w:t>
      </w:r>
      <w:r w:rsidR="003965FF">
        <w:t xml:space="preserve"> such as by not only selling books but also by selling devices that </w:t>
      </w:r>
      <w:r w:rsidR="003965FF" w:rsidRPr="00472F3A">
        <w:t>books can be read on</w:t>
      </w:r>
      <w:r w:rsidR="00472F3A">
        <w:t xml:space="preserve"> (Whatls.com, 2017). </w:t>
      </w:r>
      <w:r w:rsidR="003965FF">
        <w:t xml:space="preserve"> Amazon has also adapted by extensively expanding their product range and verity of products so that they can enlarge their customer </w:t>
      </w:r>
      <w:r w:rsidR="003965FF" w:rsidRPr="00472F3A">
        <w:rPr>
          <w:rFonts w:cs="Times New Roman"/>
          <w:color w:val="000000" w:themeColor="text1"/>
        </w:rPr>
        <w:t>demographic</w:t>
      </w:r>
      <w:r w:rsidR="00EB500B" w:rsidRPr="00472F3A">
        <w:rPr>
          <w:rFonts w:cs="Times New Roman"/>
          <w:color w:val="000000" w:themeColor="text1"/>
        </w:rPr>
        <w:t xml:space="preserve"> </w:t>
      </w:r>
      <w:r w:rsidR="00EB500B" w:rsidRPr="00472F3A">
        <w:rPr>
          <w:rFonts w:eastAsia="Times New Roman" w:cs="Times New Roman"/>
          <w:color w:val="000000" w:themeColor="text1"/>
          <w:shd w:val="clear" w:color="auto" w:fill="FFFFFF"/>
          <w:lang w:val="en-GB"/>
        </w:rPr>
        <w:t>(</w:t>
      </w:r>
      <w:proofErr w:type="spellStart"/>
      <w:r w:rsidR="00EB500B" w:rsidRPr="00472F3A">
        <w:rPr>
          <w:rFonts w:eastAsia="Times New Roman" w:cs="Times New Roman"/>
          <w:color w:val="000000" w:themeColor="text1"/>
          <w:shd w:val="clear" w:color="auto" w:fill="FFFFFF"/>
          <w:lang w:val="en-GB"/>
        </w:rPr>
        <w:t>Trippe</w:t>
      </w:r>
      <w:proofErr w:type="spellEnd"/>
      <w:r w:rsidR="00EB500B" w:rsidRPr="00472F3A">
        <w:rPr>
          <w:rFonts w:eastAsia="Times New Roman" w:cs="Times New Roman"/>
          <w:color w:val="000000" w:themeColor="text1"/>
          <w:shd w:val="clear" w:color="auto" w:fill="FFFFFF"/>
          <w:lang w:val="en-GB"/>
        </w:rPr>
        <w:t xml:space="preserve">, </w:t>
      </w:r>
      <w:proofErr w:type="spellStart"/>
      <w:r w:rsidR="00EB500B" w:rsidRPr="00472F3A">
        <w:rPr>
          <w:rFonts w:eastAsia="Times New Roman" w:cs="Times New Roman"/>
          <w:color w:val="000000" w:themeColor="text1"/>
          <w:shd w:val="clear" w:color="auto" w:fill="FFFFFF"/>
          <w:lang w:val="en-GB"/>
        </w:rPr>
        <w:t>n.d.</w:t>
      </w:r>
      <w:proofErr w:type="spellEnd"/>
      <w:r w:rsidR="00EB500B" w:rsidRPr="00472F3A">
        <w:rPr>
          <w:rFonts w:eastAsia="Times New Roman" w:cs="Times New Roman"/>
          <w:color w:val="000000" w:themeColor="text1"/>
          <w:shd w:val="clear" w:color="auto" w:fill="FFFFFF"/>
          <w:lang w:val="en-GB"/>
        </w:rPr>
        <w:t>)</w:t>
      </w:r>
      <w:r w:rsidR="003965FF" w:rsidRPr="00472F3A">
        <w:rPr>
          <w:rFonts w:cs="Times New Roman"/>
          <w:color w:val="000000" w:themeColor="text1"/>
        </w:rPr>
        <w:t>.</w:t>
      </w:r>
      <w:r w:rsidR="003965FF">
        <w:t xml:space="preserve">   </w:t>
      </w:r>
      <w:r w:rsidR="00442D15">
        <w:t xml:space="preserve"> </w:t>
      </w:r>
    </w:p>
    <w:p w14:paraId="5489F74C" w14:textId="77777777" w:rsidR="00124F13" w:rsidRDefault="00124F13" w:rsidP="00C84E2C"/>
    <w:p w14:paraId="4BE0F347" w14:textId="5C0389CC" w:rsidR="002F79B9" w:rsidRPr="00621D95" w:rsidRDefault="002C5290" w:rsidP="00BE39E0">
      <w:pPr>
        <w:ind w:firstLine="720"/>
        <w:rPr>
          <w:rFonts w:ascii="Times" w:eastAsia="Times New Roman" w:hAnsi="Times" w:cs="Times New Roman"/>
          <w:sz w:val="20"/>
          <w:szCs w:val="20"/>
          <w:lang w:val="en-GB"/>
        </w:rPr>
      </w:pPr>
      <w:r>
        <w:t>During this essay there</w:t>
      </w:r>
      <w:r w:rsidR="00124F13">
        <w:t xml:space="preserve"> will </w:t>
      </w:r>
      <w:r w:rsidR="008007A6">
        <w:t>be focusing</w:t>
      </w:r>
      <w:r>
        <w:t xml:space="preserve"> on specifically</w:t>
      </w:r>
      <w:r w:rsidR="008007A6">
        <w:t xml:space="preserve"> which</w:t>
      </w:r>
      <w:r w:rsidR="00124F13">
        <w:t xml:space="preserve"> management approaches </w:t>
      </w:r>
      <w:r w:rsidR="00AD4DA8">
        <w:t>Amazon employs</w:t>
      </w:r>
      <w:r w:rsidR="008007A6">
        <w:t xml:space="preserve"> and whether there is only a single approach used or if there are multiple approaches used across</w:t>
      </w:r>
      <w:r>
        <w:t xml:space="preserve"> the company. Along side this there will be insight to</w:t>
      </w:r>
      <w:r w:rsidR="008007A6">
        <w:t xml:space="preserve"> worker satisfaction alongside </w:t>
      </w:r>
      <w:r w:rsidR="00001D6E">
        <w:t>the motivations for working at Amazon whilst considering any theories that may apply to they organization. There will also be insight into what levels of communication that are used inside of Amazon by the manager</w:t>
      </w:r>
      <w:r>
        <w:t>s that work there and finally observation will be made on</w:t>
      </w:r>
      <w:r w:rsidR="00001D6E">
        <w:t xml:space="preserve"> nature and context of the organization relating to the way that the work place environment is organised, the amount of conflict that occurs inside the company and the levels of stress that this can result in</w:t>
      </w:r>
      <w:r w:rsidR="00472F3A">
        <w:t xml:space="preserve"> (Sec.gov, 2017).</w:t>
      </w:r>
      <w:r w:rsidR="00001D6E">
        <w:t xml:space="preserve"> </w:t>
      </w:r>
      <w:r w:rsidR="008007A6">
        <w:t xml:space="preserve"> </w:t>
      </w:r>
      <w:r w:rsidR="00124F13">
        <w:t xml:space="preserve"> </w:t>
      </w:r>
    </w:p>
    <w:p w14:paraId="0FE1CE60" w14:textId="77777777" w:rsidR="002F79B9" w:rsidRDefault="002F79B9" w:rsidP="002F79B9"/>
    <w:p w14:paraId="6DD1827B" w14:textId="77777777" w:rsidR="00C3173C" w:rsidRDefault="00C3173C" w:rsidP="002F79B9"/>
    <w:p w14:paraId="1987A07F" w14:textId="77777777" w:rsidR="00C3173C" w:rsidRPr="002F79B9" w:rsidRDefault="00C3173C" w:rsidP="002F79B9"/>
    <w:p w14:paraId="64B6FBB6" w14:textId="77777777" w:rsidR="002F79B9" w:rsidRPr="002F79B9" w:rsidRDefault="00D33081" w:rsidP="00BE39E0">
      <w:pPr>
        <w:pStyle w:val="Heading1"/>
      </w:pPr>
      <w:bookmarkStart w:id="6" w:name="_Toc373503446"/>
      <w:r>
        <w:t>Approaches to organization and management</w:t>
      </w:r>
      <w:bookmarkEnd w:id="6"/>
    </w:p>
    <w:p w14:paraId="5AE34FDB" w14:textId="77777777" w:rsidR="002F79B9" w:rsidRDefault="002F79B9" w:rsidP="002F79B9"/>
    <w:p w14:paraId="1A388F22" w14:textId="381722CD" w:rsidR="00E3714B" w:rsidRPr="00472F3A" w:rsidRDefault="006965D3" w:rsidP="00BE39E0">
      <w:pPr>
        <w:ind w:firstLine="720"/>
        <w:rPr>
          <w:rFonts w:eastAsia="Times New Roman" w:cs="Times New Roman"/>
          <w:lang w:val="en-GB"/>
        </w:rPr>
      </w:pPr>
      <w:r>
        <w:t>There are</w:t>
      </w:r>
      <w:r w:rsidR="00F52996">
        <w:t xml:space="preserve"> different approaches to management that can be used within an organization </w:t>
      </w:r>
      <w:r>
        <w:t>depending on the nature of the work place environment and the type organization. A form of management that i</w:t>
      </w:r>
      <w:r w:rsidR="00B272D6">
        <w:t>s used globally and very common</w:t>
      </w:r>
      <w:r>
        <w:t xml:space="preserve"> across all types of businesses and is </w:t>
      </w:r>
      <w:r w:rsidR="00B272D6">
        <w:t xml:space="preserve">known as the classical organisational </w:t>
      </w:r>
      <w:r w:rsidR="003765A6">
        <w:t>approach, this approach consist</w:t>
      </w:r>
      <w:r w:rsidR="00B272D6">
        <w:t xml:space="preserve"> of two methods</w:t>
      </w:r>
      <w:r w:rsidR="003765A6">
        <w:t>,</w:t>
      </w:r>
      <w:r w:rsidR="00B272D6">
        <w:t xml:space="preserve"> the first being scientific and the second being </w:t>
      </w:r>
      <w:r w:rsidR="00B272D6" w:rsidRPr="00472F3A">
        <w:rPr>
          <w:rFonts w:cs="Times New Roman"/>
          <w:color w:val="000000" w:themeColor="text1"/>
        </w:rPr>
        <w:t>bureaucratic</w:t>
      </w:r>
      <w:r w:rsidR="00EB500B" w:rsidRPr="00472F3A">
        <w:rPr>
          <w:rFonts w:cs="Times New Roman"/>
          <w:color w:val="000000" w:themeColor="text1"/>
        </w:rPr>
        <w:t xml:space="preserve"> </w:t>
      </w:r>
      <w:r w:rsidR="00EB500B" w:rsidRPr="00472F3A">
        <w:rPr>
          <w:rFonts w:eastAsia="Times New Roman" w:cs="Times New Roman"/>
          <w:color w:val="000000" w:themeColor="text1"/>
          <w:lang w:val="en-GB"/>
        </w:rPr>
        <w:t>(</w:t>
      </w:r>
      <w:proofErr w:type="spellStart"/>
      <w:r w:rsidR="00EB500B" w:rsidRPr="00472F3A">
        <w:rPr>
          <w:rFonts w:eastAsia="Times New Roman" w:cs="Times New Roman"/>
          <w:color w:val="000000" w:themeColor="text1"/>
          <w:lang w:val="en-GB"/>
        </w:rPr>
        <w:t>Dessler</w:t>
      </w:r>
      <w:proofErr w:type="spellEnd"/>
      <w:r w:rsidR="00EB500B" w:rsidRPr="00472F3A">
        <w:rPr>
          <w:rFonts w:eastAsia="Times New Roman" w:cs="Times New Roman"/>
          <w:color w:val="000000" w:themeColor="text1"/>
          <w:lang w:val="en-GB"/>
        </w:rPr>
        <w:t xml:space="preserve"> and Phillips, 2008)</w:t>
      </w:r>
      <w:r w:rsidR="00B272D6" w:rsidRPr="00472F3A">
        <w:rPr>
          <w:rFonts w:cs="Times New Roman"/>
          <w:color w:val="000000" w:themeColor="text1"/>
        </w:rPr>
        <w:t>.</w:t>
      </w:r>
    </w:p>
    <w:p w14:paraId="2AADF7F4" w14:textId="77777777" w:rsidR="00E3714B" w:rsidRDefault="00E3714B" w:rsidP="002F79B9"/>
    <w:p w14:paraId="33F8CC74" w14:textId="3965827C" w:rsidR="008130B1" w:rsidRPr="00D31F99" w:rsidRDefault="00B272D6" w:rsidP="00BE39E0">
      <w:pPr>
        <w:ind w:firstLine="720"/>
        <w:rPr>
          <w:rFonts w:ascii="Times" w:eastAsia="Times New Roman" w:hAnsi="Times" w:cs="Times New Roman"/>
          <w:sz w:val="20"/>
          <w:szCs w:val="20"/>
          <w:lang w:val="en-GB"/>
        </w:rPr>
      </w:pPr>
      <w:r>
        <w:t xml:space="preserve">The scientific approach is the idea created and refined by Frederick Taylor and over the years has become much more commonly known as Taylorism with the </w:t>
      </w:r>
      <w:r w:rsidR="003765A6">
        <w:t>groundbreaking</w:t>
      </w:r>
      <w:r>
        <w:t xml:space="preserve"> success of the idea.</w:t>
      </w:r>
      <w:r w:rsidR="002E5685">
        <w:t xml:space="preserve"> The approach</w:t>
      </w:r>
      <w:r>
        <w:t xml:space="preserve"> </w:t>
      </w:r>
      <w:r w:rsidR="002E5685">
        <w:t xml:space="preserve">of Taylorism focuses around the maximizing of efficiency in the workplace through breaking down jobs into smaller tasks then analyzing the way in which the task is done and the time that it task takes for the task to be completed. </w:t>
      </w:r>
      <w:r w:rsidR="000D09AA">
        <w:t xml:space="preserve">Taylorism is used very heavily in Amazon as Amazon is centered </w:t>
      </w:r>
      <w:r w:rsidR="003765A6">
        <w:t>on</w:t>
      </w:r>
      <w:r w:rsidR="000D09AA">
        <w:t xml:space="preserve"> the high</w:t>
      </w:r>
      <w:r w:rsidR="00014F19">
        <w:t xml:space="preserve">est level of </w:t>
      </w:r>
      <w:r w:rsidR="002901E0">
        <w:t xml:space="preserve">convenience </w:t>
      </w:r>
      <w:r w:rsidR="00014F19">
        <w:t xml:space="preserve">for its </w:t>
      </w:r>
      <w:r w:rsidR="000D09AA">
        <w:t>customers and this does require the highest level of efficiency to make this strategy viable</w:t>
      </w:r>
      <w:r w:rsidR="00D31F99">
        <w:t xml:space="preserve"> </w:t>
      </w:r>
      <w:r w:rsidR="00D31F99" w:rsidRPr="00472F3A">
        <w:rPr>
          <w:rFonts w:eastAsia="Times New Roman" w:cs="Times New Roman"/>
          <w:color w:val="000000" w:themeColor="text1"/>
          <w:shd w:val="clear" w:color="auto" w:fill="FFFFFF"/>
          <w:lang w:val="en-GB"/>
        </w:rPr>
        <w:t>(Nytimes.com, 2017)</w:t>
      </w:r>
      <w:r w:rsidR="000D09AA" w:rsidRPr="00472F3A">
        <w:rPr>
          <w:rFonts w:cs="Times New Roman"/>
          <w:color w:val="000000" w:themeColor="text1"/>
        </w:rPr>
        <w:t>.</w:t>
      </w:r>
      <w:r w:rsidR="000D09AA">
        <w:t xml:space="preserve">  </w:t>
      </w:r>
    </w:p>
    <w:p w14:paraId="0324ECB3" w14:textId="6AC84EE9" w:rsidR="00C3173C" w:rsidRPr="002F79B9" w:rsidRDefault="000D09AA" w:rsidP="002F79B9">
      <w:r>
        <w:t xml:space="preserve"> </w:t>
      </w:r>
    </w:p>
    <w:p w14:paraId="082205FF" w14:textId="73AFD23C" w:rsidR="00095217" w:rsidRDefault="008130B1" w:rsidP="00BE39E0">
      <w:pPr>
        <w:ind w:firstLine="720"/>
      </w:pPr>
      <w:r>
        <w:t xml:space="preserve">The bureaucratic approach </w:t>
      </w:r>
      <w:r w:rsidR="00870212">
        <w:t>to classical management is the brain child</w:t>
      </w:r>
      <w:r w:rsidR="00247F61">
        <w:t xml:space="preserve"> of a German sociologist called Max Weber </w:t>
      </w:r>
      <w:r w:rsidR="00870212">
        <w:t>and was a reflection of his options of the wasted potential that businesses had as a result of a non formal frame work where loyalty was misplaced by being directly to the works bosses and not to the company itself</w:t>
      </w:r>
      <w:r w:rsidR="00247F61">
        <w:t xml:space="preserve"> (Weber and Henderson, 2012)</w:t>
      </w:r>
      <w:r w:rsidR="00870212">
        <w:t xml:space="preserve">. This view fuel Max to create the now classical form of management that has become bureaucratic, it is made up of a clear frame work where roles and responsibilities are placed on a person based on their rank within the company it also had high </w:t>
      </w:r>
      <w:r w:rsidR="00037F9F">
        <w:t xml:space="preserve">amounts of standardization and administration to help smooth the running of the company </w:t>
      </w:r>
      <w:r w:rsidR="00681938">
        <w:t>and assure that the power is regulated and all are kept in line to achieve the goals that the company has.</w:t>
      </w:r>
      <w:r w:rsidR="00037F9F">
        <w:t xml:space="preserve"> </w:t>
      </w:r>
    </w:p>
    <w:p w14:paraId="38090C4D" w14:textId="6BC35BA9" w:rsidR="007579BE" w:rsidRPr="00472F3A" w:rsidRDefault="00095217" w:rsidP="002F79B9">
      <w:pPr>
        <w:rPr>
          <w:rFonts w:ascii="Times" w:eastAsia="Times New Roman" w:hAnsi="Times" w:cs="Times New Roman"/>
          <w:lang w:val="en-GB"/>
        </w:rPr>
      </w:pPr>
      <w:r>
        <w:t>Amazon is a company that uses these two management approaches very heavily and along with its ability to adapt and grow is most likely a major pillar for the company’s global success.</w:t>
      </w:r>
      <w:r w:rsidR="00870212">
        <w:t xml:space="preserve"> </w:t>
      </w:r>
      <w:r w:rsidR="000B2115">
        <w:t xml:space="preserve">Taylorism is used in amazon through maximizing the levels of </w:t>
      </w:r>
      <w:r w:rsidR="00F67375">
        <w:t>efficiency</w:t>
      </w:r>
      <w:r w:rsidR="001B48F8">
        <w:t xml:space="preserve"> within the different levels of the company</w:t>
      </w:r>
      <w:r w:rsidR="00F67375">
        <w:t xml:space="preserve"> </w:t>
      </w:r>
      <w:r w:rsidR="000B2115">
        <w:t xml:space="preserve">allowing Amazon to be </w:t>
      </w:r>
      <w:r w:rsidR="006351BE">
        <w:t xml:space="preserve">lightning </w:t>
      </w:r>
      <w:r w:rsidR="001B48F8">
        <w:t xml:space="preserve">fast in their processes making them very </w:t>
      </w:r>
      <w:r w:rsidR="006351BE">
        <w:t>competitive</w:t>
      </w:r>
      <w:r w:rsidR="001B48F8">
        <w:t>.</w:t>
      </w:r>
      <w:r w:rsidR="006351BE">
        <w:t xml:space="preserve"> An example of taylorism in Amazon is the “Two Pizza Rule” </w:t>
      </w:r>
      <w:r w:rsidR="00472F3A" w:rsidRPr="00472F3A">
        <w:rPr>
          <w:rFonts w:ascii="Times" w:eastAsia="Times New Roman" w:hAnsi="Times" w:cs="Times New Roman"/>
          <w:color w:val="000000" w:themeColor="text1"/>
          <w:lang w:val="en-GB"/>
        </w:rPr>
        <w:t>(Bear, 2017)</w:t>
      </w:r>
      <w:r w:rsidR="00472F3A">
        <w:rPr>
          <w:rFonts w:ascii="Times" w:eastAsia="Times New Roman" w:hAnsi="Times" w:cs="Times New Roman"/>
          <w:color w:val="000000" w:themeColor="text1"/>
          <w:lang w:val="en-GB"/>
        </w:rPr>
        <w:t xml:space="preserve"> </w:t>
      </w:r>
      <w:r w:rsidR="006351BE">
        <w:t xml:space="preserve">this is a way of working within amazon and means that work teams should be able to be fed with only a maximum of two pizzas roughly translating to a maximum number of nine people working on one team. This is so that there isn’t a high level of group thinking meaning that each person can contribute to the group individually and </w:t>
      </w:r>
      <w:r w:rsidR="002738A5">
        <w:t>has the freedom to express and develop ideas whilst having and adequate number of team members on had to efficiently bring the ide</w:t>
      </w:r>
      <w:r w:rsidR="008F5240">
        <w:t>a to life in a short timeframe. A much more traditional example of taylorism is used by amazon within the companies warehouses where conditions can be compared to those of the highly efficient conditions of they industrial revolution. For example workers within the warehouses are subject to highly stringent conditions that put the needs that the company</w:t>
      </w:r>
      <w:r w:rsidR="00F631BC">
        <w:t xml:space="preserve"> </w:t>
      </w:r>
      <w:r w:rsidR="008F5240">
        <w:t>has</w:t>
      </w:r>
      <w:r w:rsidR="00F631BC">
        <w:t xml:space="preserve"> specifically its reputation and profit margin,</w:t>
      </w:r>
      <w:r w:rsidR="008F5240">
        <w:t xml:space="preserve"> ahead of the welfare of the company’s </w:t>
      </w:r>
      <w:r w:rsidR="00F631BC">
        <w:t>heavily relied upon employees.</w:t>
      </w:r>
      <w:r w:rsidR="008F5240">
        <w:t xml:space="preserve"> </w:t>
      </w:r>
      <w:r w:rsidR="00F631BC">
        <w:t>This is done through process such as timed toilet breaks to ensure that employees feel pressured to be as quick as they can possible be and to also record which staff members take the longest and are being the most inefficient</w:t>
      </w:r>
      <w:r w:rsidR="00472F3A">
        <w:t xml:space="preserve"> (Thesun.co.uk, 2017). </w:t>
      </w:r>
      <w:r w:rsidR="00042ACC">
        <w:t>Alongside this Amazon expects their employees to walk up to eleven miles in a single shift to collect the required products</w:t>
      </w:r>
      <w:r w:rsidR="001D133E">
        <w:t xml:space="preserve"> from a warehouse that has eight hundred thousand square feet of storage space</w:t>
      </w:r>
      <w:r w:rsidR="00042ACC">
        <w:t xml:space="preserve"> and to also</w:t>
      </w:r>
      <w:r w:rsidR="001D133E">
        <w:t xml:space="preserve"> find and</w:t>
      </w:r>
      <w:r w:rsidR="00042ACC">
        <w:t xml:space="preserve"> collect a single order </w:t>
      </w:r>
      <w:r w:rsidR="001D133E">
        <w:t xml:space="preserve">up to </w:t>
      </w:r>
      <w:r w:rsidR="00042ACC">
        <w:t xml:space="preserve">every </w:t>
      </w:r>
      <w:r w:rsidR="001D133E">
        <w:t>thirty-three</w:t>
      </w:r>
      <w:r w:rsidR="00042ACC">
        <w:t xml:space="preserve"> seconds to</w:t>
      </w:r>
      <w:r w:rsidR="001D133E">
        <w:t xml:space="preserve"> </w:t>
      </w:r>
      <w:r w:rsidR="001A34FF">
        <w:t>base</w:t>
      </w:r>
      <w:r w:rsidR="001D133E">
        <w:t xml:space="preserve"> on the wo</w:t>
      </w:r>
      <w:r w:rsidR="007C6A75">
        <w:t>rkers distance from the product. This is told to the workers by a handheld device that also counts down the seconds forcing the workers to work incr</w:t>
      </w:r>
      <w:r w:rsidR="004C5C49">
        <w:t xml:space="preserve">easingly faster as time goes on </w:t>
      </w:r>
      <w:r w:rsidR="00472F3A" w:rsidRPr="00472F3A">
        <w:rPr>
          <w:rFonts w:ascii="Times" w:eastAsia="Times New Roman" w:hAnsi="Times" w:cs="Times New Roman"/>
          <w:lang w:val="en-GB"/>
        </w:rPr>
        <w:t>(BBC News, 2017).</w:t>
      </w:r>
    </w:p>
    <w:p w14:paraId="4F4AE834" w14:textId="4A97FAD3" w:rsidR="00295AD1" w:rsidRDefault="00BE39E0" w:rsidP="002F79B9">
      <w:r>
        <w:tab/>
      </w:r>
    </w:p>
    <w:p w14:paraId="5D91F002" w14:textId="0CDBEA78" w:rsidR="002F79B9" w:rsidRDefault="00295AD1" w:rsidP="00BE39E0">
      <w:pPr>
        <w:ind w:firstLine="720"/>
      </w:pPr>
      <w:r>
        <w:t xml:space="preserve">Bureaucratic management within Amazon is also highly prevalent at all levels however the </w:t>
      </w:r>
      <w:r w:rsidR="00714260">
        <w:t>dimensions of the bureaucracy do</w:t>
      </w:r>
      <w:r>
        <w:t xml:space="preserve"> change at different levels of management as the roles and designated responsibilities change. At the lower more hands on levels of the company such as in the warehouses the bureaucratic management approach can be seen through the types of interaction between the workers and </w:t>
      </w:r>
      <w:r w:rsidR="00714260">
        <w:t>their</w:t>
      </w:r>
      <w:r>
        <w:t xml:space="preserve"> section managers, as is to be expected in a highly demanding profit driven company there is extremely low levels of friendship and personal interaction</w:t>
      </w:r>
      <w:r w:rsidR="00714260">
        <w:t xml:space="preserve">. At higher levels bureaucracy introduces itself as a means of regulation power through areas of administration and oversight which can slow down the process however this does not seem to be prevalent in Amazon this may be through a large administrative workforce alongside streamlining processes so that the necessary amount of forms can keep up with the necessarily competitively high pace of the company. </w:t>
      </w:r>
    </w:p>
    <w:p w14:paraId="6BBEC61F" w14:textId="77777777" w:rsidR="00714260" w:rsidRDefault="00714260" w:rsidP="002F79B9"/>
    <w:p w14:paraId="0E38FE1C" w14:textId="77777777" w:rsidR="00D83774" w:rsidRDefault="00D83774" w:rsidP="002F79B9"/>
    <w:p w14:paraId="3B79431A" w14:textId="77777777" w:rsidR="00D83774" w:rsidRDefault="00D83774" w:rsidP="002F79B9"/>
    <w:p w14:paraId="36100880" w14:textId="77777777" w:rsidR="00D83774" w:rsidRDefault="00D83774" w:rsidP="002F79B9"/>
    <w:p w14:paraId="2022D7FD" w14:textId="77777777" w:rsidR="00D83774" w:rsidRDefault="00D83774" w:rsidP="002F79B9"/>
    <w:p w14:paraId="73C4D54E" w14:textId="77777777" w:rsidR="00D83774" w:rsidRDefault="00D83774" w:rsidP="002F79B9"/>
    <w:p w14:paraId="61380DB7" w14:textId="77777777" w:rsidR="00D83774" w:rsidRDefault="00D83774" w:rsidP="002F79B9"/>
    <w:p w14:paraId="3E731367" w14:textId="77777777" w:rsidR="00D83774" w:rsidRDefault="00D83774" w:rsidP="002F79B9"/>
    <w:p w14:paraId="5FBC1BCD" w14:textId="77777777" w:rsidR="00D83774" w:rsidRDefault="00D83774" w:rsidP="002F79B9"/>
    <w:p w14:paraId="6964F103" w14:textId="77777777" w:rsidR="007F1853" w:rsidRDefault="007F1853" w:rsidP="00BE39E0">
      <w:pPr>
        <w:pStyle w:val="Heading1"/>
      </w:pPr>
      <w:bookmarkStart w:id="7" w:name="_Toc373503447"/>
      <w:r>
        <w:t>Work and Motivation</w:t>
      </w:r>
      <w:bookmarkEnd w:id="7"/>
    </w:p>
    <w:p w14:paraId="7172579C" w14:textId="77777777" w:rsidR="00BE39E0" w:rsidRPr="00BE39E0" w:rsidRDefault="00BE39E0" w:rsidP="00BE39E0"/>
    <w:p w14:paraId="10C38CE0" w14:textId="676585D4" w:rsidR="00714260" w:rsidRPr="009F634B" w:rsidRDefault="00F324D8" w:rsidP="00BE39E0">
      <w:pPr>
        <w:ind w:firstLine="720"/>
        <w:rPr>
          <w:rFonts w:eastAsia="Times New Roman" w:cs="Times New Roman"/>
          <w:color w:val="000000" w:themeColor="text1"/>
          <w:lang w:val="en-GB"/>
        </w:rPr>
      </w:pPr>
      <w:r>
        <w:t>Motivation is the driving force behind every company and will determine if the outcome of the company is either success of failure, motivation is very difficult to unilaterally define as motivation and the factors that determine it, differentiate with each individual based on a number of factors. A good attempt at categorizing an individuals needs was made by Maslow</w:t>
      </w:r>
      <w:r w:rsidR="004C5C49">
        <w:t xml:space="preserve"> </w:t>
      </w:r>
      <w:r w:rsidR="004C5C49" w:rsidRPr="00472F3A">
        <w:rPr>
          <w:rFonts w:eastAsia="Times New Roman" w:cs="Times New Roman"/>
          <w:color w:val="000000" w:themeColor="text1"/>
          <w:lang w:val="en-GB"/>
        </w:rPr>
        <w:t>(Maslow, 2017),</w:t>
      </w:r>
      <w:r>
        <w:t xml:space="preserve"> who </w:t>
      </w:r>
      <w:r w:rsidR="002447AF">
        <w:t>determined</w:t>
      </w:r>
      <w:r>
        <w:t xml:space="preserve"> that there where five categories of need within each person and in order of deemed importance to an individual these needs are </w:t>
      </w:r>
      <w:r w:rsidR="002447AF">
        <w:t>physiological</w:t>
      </w:r>
      <w:r w:rsidR="00732141">
        <w:t xml:space="preserve"> </w:t>
      </w:r>
      <w:r w:rsidR="00732141" w:rsidRPr="009F634B">
        <w:rPr>
          <w:rFonts w:eastAsia="Times New Roman" w:cs="Times New Roman"/>
          <w:color w:val="000000" w:themeColor="text1"/>
          <w:lang w:val="en-GB"/>
        </w:rPr>
        <w:t>(Maslow, 2017)</w:t>
      </w:r>
      <w:r w:rsidR="002447AF">
        <w:t xml:space="preserve"> which is the core instinct that surrounds humanity such as the need to eat, breath and sleep. Then there is safety, which retains to the desire for security and they removal of hazards, dangers, and even the safety that can be found within routine work by knowing what will happen without unexpected surprises</w:t>
      </w:r>
      <w:r w:rsidR="00732141">
        <w:t xml:space="preserve"> </w:t>
      </w:r>
      <w:r w:rsidR="00732141" w:rsidRPr="009F634B">
        <w:rPr>
          <w:rFonts w:eastAsia="Times New Roman" w:cs="Times New Roman"/>
          <w:color w:val="000000" w:themeColor="text1"/>
          <w:lang w:val="en-GB"/>
        </w:rPr>
        <w:t>(Maslow, 2017)</w:t>
      </w:r>
      <w:r w:rsidR="002447AF" w:rsidRPr="009F634B">
        <w:rPr>
          <w:rFonts w:cs="Times New Roman"/>
          <w:color w:val="000000" w:themeColor="text1"/>
        </w:rPr>
        <w:t>.</w:t>
      </w:r>
      <w:r w:rsidR="002447AF">
        <w:t xml:space="preserve"> The next need determined by Maslow is the need for love, this is an important need which can be defined as a social need but can </w:t>
      </w:r>
      <w:r w:rsidR="004A3077">
        <w:t>greatly</w:t>
      </w:r>
      <w:r w:rsidR="002447AF">
        <w:t xml:space="preserve"> impact mo</w:t>
      </w:r>
      <w:r w:rsidR="004A3077">
        <w:t>tivation as love is a great positive effect on a person by changing said persons state of mind and providing the willpower to succeed in their goals</w:t>
      </w:r>
      <w:r w:rsidR="00732141">
        <w:t xml:space="preserve"> </w:t>
      </w:r>
      <w:r w:rsidR="00732141" w:rsidRPr="009F634B">
        <w:rPr>
          <w:rFonts w:eastAsia="Times New Roman" w:cs="Times New Roman"/>
          <w:color w:val="000000" w:themeColor="text1"/>
          <w:lang w:val="en-GB"/>
        </w:rPr>
        <w:t>(Maslow, 2017)</w:t>
      </w:r>
      <w:r w:rsidR="004A3077" w:rsidRPr="009F634B">
        <w:rPr>
          <w:rFonts w:cs="Times New Roman"/>
          <w:color w:val="000000" w:themeColor="text1"/>
        </w:rPr>
        <w:t>.</w:t>
      </w:r>
      <w:r w:rsidR="004A3077">
        <w:t xml:space="preserve"> Love can also be format inside the workplace through the providing of a feeling of belonging and that you are wanted by the company that you work for as well as having love for the company itself such as having a strong belief in the goals of the company and caring for the outcome it has.</w:t>
      </w:r>
      <w:r w:rsidR="00611977">
        <w:t xml:space="preserve"> </w:t>
      </w:r>
      <w:r w:rsidR="004A3077">
        <w:t xml:space="preserve"> </w:t>
      </w:r>
      <w:r w:rsidR="00611977">
        <w:t>The fourth form of motivation in Maslow’s hierarchy of needs is esteem and is based up</w:t>
      </w:r>
      <w:r w:rsidR="006E16DC">
        <w:t>on two main contributors,</w:t>
      </w:r>
      <w:r w:rsidR="00611977">
        <w:t xml:space="preserve"> the </w:t>
      </w:r>
      <w:r w:rsidR="006E16DC">
        <w:t xml:space="preserve">first being </w:t>
      </w:r>
      <w:r w:rsidR="00611977">
        <w:t xml:space="preserve">esteem of other that refers to the status that a person holds as the reputation that comes with the status </w:t>
      </w:r>
      <w:r w:rsidR="006E16DC">
        <w:t xml:space="preserve">but perhaps these are just a means for an individual to be recognized for their abilities and for appreciation to be given. On the other side of the metaphorical coin that is esteem is </w:t>
      </w:r>
      <w:r w:rsidR="005864CD">
        <w:t>self-respect</w:t>
      </w:r>
      <w:r w:rsidR="006E16DC">
        <w:t xml:space="preserve">, is made up of multiple factors such as high levels of confidence and the ability to think independently of others whilst having the aspiration of </w:t>
      </w:r>
      <w:r w:rsidR="006E16DC" w:rsidRPr="009F634B">
        <w:rPr>
          <w:rFonts w:cs="Times New Roman"/>
          <w:color w:val="000000" w:themeColor="text1"/>
        </w:rPr>
        <w:t>freedom</w:t>
      </w:r>
      <w:r w:rsidR="00732141" w:rsidRPr="009F634B">
        <w:rPr>
          <w:rFonts w:cs="Times New Roman"/>
          <w:color w:val="000000" w:themeColor="text1"/>
        </w:rPr>
        <w:t xml:space="preserve"> </w:t>
      </w:r>
      <w:r w:rsidR="00732141" w:rsidRPr="009F634B">
        <w:rPr>
          <w:rFonts w:eastAsia="Times New Roman" w:cs="Times New Roman"/>
          <w:color w:val="000000" w:themeColor="text1"/>
          <w:lang w:val="en-GB"/>
        </w:rPr>
        <w:t>(Maslow, 2017)</w:t>
      </w:r>
      <w:r w:rsidR="006E16DC">
        <w:t>. Finally there is self-</w:t>
      </w:r>
      <w:r w:rsidR="005864CD">
        <w:t>actualization and this form of motivation is widely varied and very hard to define and it related to an individual realising their purpose in life and does not follow or relate to any other form of motivation that a person has</w:t>
      </w:r>
      <w:r w:rsidR="00732141">
        <w:t xml:space="preserve"> </w:t>
      </w:r>
      <w:r w:rsidR="00732141" w:rsidRPr="009F634B">
        <w:rPr>
          <w:rFonts w:eastAsia="Times New Roman" w:cs="Times New Roman"/>
          <w:color w:val="000000" w:themeColor="text1"/>
          <w:lang w:val="en-GB"/>
        </w:rPr>
        <w:t>(Maslow, 2017)</w:t>
      </w:r>
      <w:r w:rsidR="005864CD" w:rsidRPr="009F634B">
        <w:rPr>
          <w:rFonts w:cs="Times New Roman"/>
          <w:color w:val="000000" w:themeColor="text1"/>
        </w:rPr>
        <w:t xml:space="preserve">. </w:t>
      </w:r>
      <w:r w:rsidR="006E16DC" w:rsidRPr="009F634B">
        <w:rPr>
          <w:rFonts w:cs="Times New Roman"/>
          <w:color w:val="000000" w:themeColor="text1"/>
        </w:rPr>
        <w:t xml:space="preserve"> </w:t>
      </w:r>
    </w:p>
    <w:p w14:paraId="082D75C1" w14:textId="77777777" w:rsidR="00E03FB5" w:rsidRDefault="00E03FB5" w:rsidP="00714260"/>
    <w:p w14:paraId="509C0536" w14:textId="77777777" w:rsidR="001C2134" w:rsidRDefault="00953938" w:rsidP="00BE39E0">
      <w:pPr>
        <w:ind w:firstLine="720"/>
      </w:pPr>
      <w:r>
        <w:t xml:space="preserve">A single person can fit into each and all areas of Maslow’s hierarchy with different amounts in different areas based on the wants and goals of the individual but also it is understandable if a worker only fits into only one or two areas and this is based on the job that the individual does. For example a younger person working at Amazon may only be working there </w:t>
      </w:r>
      <w:r w:rsidR="00E03FB5">
        <w:t xml:space="preserve">to earn money to spend on himself with no other cares or responsibilities </w:t>
      </w:r>
      <w:r w:rsidR="001C2134">
        <w:t>to think of whilst also not having a carer goal within Amazon meaning that they will not have self-actualization from their job as well as esteem from not caring for the company that they work for or love and safety as they my not be valued by the company and given short non-permanent contracts to work on.</w:t>
      </w:r>
    </w:p>
    <w:p w14:paraId="76E0767C" w14:textId="77777777" w:rsidR="001C2134" w:rsidRDefault="001C2134" w:rsidP="001C2134"/>
    <w:p w14:paraId="4E8368F4" w14:textId="77777777" w:rsidR="00D83774" w:rsidRDefault="00D83774" w:rsidP="001C2134"/>
    <w:p w14:paraId="225E3E8C" w14:textId="77777777" w:rsidR="00D83774" w:rsidRDefault="00D83774" w:rsidP="001C2134"/>
    <w:p w14:paraId="14923589" w14:textId="77777777" w:rsidR="00D83774" w:rsidRDefault="00D83774" w:rsidP="001C2134"/>
    <w:p w14:paraId="481C96D8" w14:textId="77777777" w:rsidR="00D83774" w:rsidRDefault="00D83774" w:rsidP="001C2134"/>
    <w:p w14:paraId="0BD3C0A7" w14:textId="77777777" w:rsidR="00D83774" w:rsidRDefault="00D83774" w:rsidP="001C2134"/>
    <w:p w14:paraId="55927486" w14:textId="77777777" w:rsidR="00D83774" w:rsidRDefault="00D83774" w:rsidP="001C2134"/>
    <w:p w14:paraId="6E8D18CF" w14:textId="77777777" w:rsidR="00D83774" w:rsidRDefault="00D83774" w:rsidP="001C2134"/>
    <w:p w14:paraId="35FDBF20" w14:textId="77777777" w:rsidR="00D83774" w:rsidRDefault="00D83774" w:rsidP="001C2134"/>
    <w:p w14:paraId="629A0743" w14:textId="77777777" w:rsidR="00D83774" w:rsidRDefault="00D83774" w:rsidP="001C2134"/>
    <w:p w14:paraId="4A1590F9" w14:textId="77777777" w:rsidR="00D83774" w:rsidRDefault="00D83774" w:rsidP="001C2134"/>
    <w:p w14:paraId="38676F0F" w14:textId="77777777" w:rsidR="00D83774" w:rsidRDefault="00D83774" w:rsidP="001C2134"/>
    <w:p w14:paraId="030D10FE" w14:textId="0C80BF76" w:rsidR="007F1853" w:rsidRDefault="007F1853" w:rsidP="00BE39E0">
      <w:pPr>
        <w:pStyle w:val="Heading1"/>
      </w:pPr>
      <w:bookmarkStart w:id="8" w:name="_Toc373503448"/>
      <w:r>
        <w:t>Perception and Communication</w:t>
      </w:r>
      <w:bookmarkEnd w:id="8"/>
    </w:p>
    <w:p w14:paraId="423DD959" w14:textId="77777777" w:rsidR="001C2134" w:rsidRDefault="001C2134" w:rsidP="001C2134"/>
    <w:p w14:paraId="59C8101C" w14:textId="1DDC7DDD" w:rsidR="001C2134" w:rsidRPr="00D002C2" w:rsidRDefault="001C3933" w:rsidP="00BE39E0">
      <w:pPr>
        <w:ind w:firstLine="720"/>
        <w:rPr>
          <w:rFonts w:ascii="Times" w:eastAsia="Times New Roman" w:hAnsi="Times" w:cs="Times New Roman"/>
          <w:sz w:val="20"/>
          <w:szCs w:val="20"/>
          <w:lang w:val="en-GB"/>
        </w:rPr>
      </w:pPr>
      <w:r>
        <w:t xml:space="preserve">Perception and communication is quite difficult to discuss because as it is stated perception is relative to the individual and can have a multitude of different meanings as </w:t>
      </w:r>
      <w:r w:rsidR="009371CD">
        <w:t xml:space="preserve">other people can see some information that may be deemed useful by some as a waste. Perception is based of an individuals ability to read non verbal forms communication and extract what they think is required and relevant, this is not easy to do accurately without practice but luckily human interaction is a good way to improve a persons perceptual abilities </w:t>
      </w:r>
      <w:r w:rsidR="00D002C2" w:rsidRPr="009F634B">
        <w:rPr>
          <w:rFonts w:eastAsia="Times New Roman" w:cs="Times New Roman"/>
          <w:color w:val="000000" w:themeColor="text1"/>
          <w:lang w:val="en-GB"/>
        </w:rPr>
        <w:t>(</w:t>
      </w:r>
      <w:proofErr w:type="spellStart"/>
      <w:r w:rsidR="00D002C2" w:rsidRPr="009F634B">
        <w:rPr>
          <w:rFonts w:eastAsia="Times New Roman" w:cs="Times New Roman"/>
          <w:color w:val="000000" w:themeColor="text1"/>
          <w:lang w:val="en-GB"/>
        </w:rPr>
        <w:t>Rookes</w:t>
      </w:r>
      <w:proofErr w:type="spellEnd"/>
      <w:r w:rsidR="00D002C2" w:rsidRPr="009F634B">
        <w:rPr>
          <w:rFonts w:eastAsia="Times New Roman" w:cs="Times New Roman"/>
          <w:color w:val="000000" w:themeColor="text1"/>
          <w:lang w:val="en-GB"/>
        </w:rPr>
        <w:t xml:space="preserve"> and </w:t>
      </w:r>
      <w:proofErr w:type="spellStart"/>
      <w:r w:rsidR="00D002C2" w:rsidRPr="009F634B">
        <w:rPr>
          <w:rFonts w:eastAsia="Times New Roman" w:cs="Times New Roman"/>
          <w:color w:val="000000" w:themeColor="text1"/>
          <w:lang w:val="en-GB"/>
        </w:rPr>
        <w:t>Willson</w:t>
      </w:r>
      <w:proofErr w:type="spellEnd"/>
      <w:r w:rsidR="00D002C2" w:rsidRPr="009F634B">
        <w:rPr>
          <w:rFonts w:eastAsia="Times New Roman" w:cs="Times New Roman"/>
          <w:color w:val="000000" w:themeColor="text1"/>
          <w:lang w:val="en-GB"/>
        </w:rPr>
        <w:t>, 2007).</w:t>
      </w:r>
      <w:r w:rsidR="009371CD">
        <w:t xml:space="preserve"> </w:t>
      </w:r>
      <w:r w:rsidR="006F3B6E">
        <w:t xml:space="preserve"> There are two theories of perception that relate well to the workplace environment, these are cognitive perception and transactional perception.</w:t>
      </w:r>
    </w:p>
    <w:p w14:paraId="416E1033" w14:textId="77777777" w:rsidR="006F3B6E" w:rsidRDefault="006F3B6E" w:rsidP="001C2134"/>
    <w:p w14:paraId="6B6E60A5" w14:textId="481A5887" w:rsidR="006943C9" w:rsidRPr="00D002C2" w:rsidRDefault="006F3B6E" w:rsidP="00BE39E0">
      <w:pPr>
        <w:ind w:firstLine="720"/>
        <w:rPr>
          <w:rFonts w:ascii="Times" w:eastAsia="Times New Roman" w:hAnsi="Times" w:cs="Times New Roman"/>
          <w:sz w:val="20"/>
          <w:szCs w:val="20"/>
          <w:lang w:val="en-GB"/>
        </w:rPr>
      </w:pPr>
      <w:r>
        <w:t>Cognitive</w:t>
      </w:r>
      <w:r w:rsidR="00E449CB">
        <w:t xml:space="preserve"> perception is the flow of informat</w:t>
      </w:r>
      <w:r>
        <w:t>ion coming to us from the environment around us allowing us to use the information to influence us, we allow our perception of the environment around us to help us remember how to do tasks by paying attention and then allow us to make decisions based on the mental information we have gathered</w:t>
      </w:r>
      <w:r w:rsidR="009F634B">
        <w:t xml:space="preserve"> (Hochberg, 1998) (</w:t>
      </w:r>
      <w:proofErr w:type="spellStart"/>
      <w:r w:rsidR="009F634B">
        <w:t>Ibrisimovic</w:t>
      </w:r>
      <w:proofErr w:type="spellEnd"/>
      <w:r w:rsidR="009F634B">
        <w:t>, 1970)</w:t>
      </w:r>
      <w:proofErr w:type="gramStart"/>
      <w:r w:rsidR="009F634B">
        <w:t>.</w:t>
      </w:r>
      <w:r>
        <w:t>Transaction</w:t>
      </w:r>
      <w:r w:rsidR="00E449CB">
        <w:t>al</w:t>
      </w:r>
      <w:proofErr w:type="gramEnd"/>
      <w:r w:rsidR="00E449CB">
        <w:t xml:space="preserve"> perception </w:t>
      </w:r>
      <w:r>
        <w:t xml:space="preserve">does not consider out interaction </w:t>
      </w:r>
      <w:r w:rsidR="00A56B6D">
        <w:t xml:space="preserve">with the world around us </w:t>
      </w:r>
      <w:r>
        <w:t xml:space="preserve">to </w:t>
      </w:r>
      <w:r w:rsidR="00A56B6D">
        <w:t>be one where we only take but we also give making the process a transaction, from our point of view when we interact with the environment we perceiver it based on our previous life experiences whilst the environment is being</w:t>
      </w:r>
      <w:r>
        <w:t xml:space="preserve"> </w:t>
      </w:r>
      <w:r w:rsidR="00A56B6D">
        <w:t xml:space="preserve">perceived to others from our contributions to it through experiences within the environment </w:t>
      </w:r>
      <w:r w:rsidR="00D002C2" w:rsidRPr="009F634B">
        <w:rPr>
          <w:rFonts w:eastAsia="Times New Roman" w:cs="Times New Roman"/>
          <w:color w:val="000000" w:themeColor="text1"/>
          <w:shd w:val="clear" w:color="auto" w:fill="FFFFFF"/>
          <w:lang w:val="en-GB"/>
        </w:rPr>
        <w:t>(Palojono.blogspot.co.uk, 2017)</w:t>
      </w:r>
      <w:r w:rsidR="00D002C2" w:rsidRPr="009F634B">
        <w:rPr>
          <w:rFonts w:eastAsia="Times New Roman" w:cs="Times New Roman"/>
          <w:color w:val="000000" w:themeColor="text1"/>
          <w:lang w:val="en-GB"/>
        </w:rPr>
        <w:t>.</w:t>
      </w:r>
      <w:r w:rsidR="00D002C2">
        <w:rPr>
          <w:rFonts w:ascii="Times" w:eastAsia="Times New Roman" w:hAnsi="Times" w:cs="Times New Roman"/>
          <w:sz w:val="20"/>
          <w:szCs w:val="20"/>
          <w:lang w:val="en-GB"/>
        </w:rPr>
        <w:t xml:space="preserve"> </w:t>
      </w:r>
      <w:r w:rsidR="00D002C2">
        <w:t>These</w:t>
      </w:r>
      <w:r w:rsidR="00A56B6D">
        <w:t xml:space="preserve"> theories of perception can be seen hypothetically in</w:t>
      </w:r>
      <w:r w:rsidR="00D002C2">
        <w:t>to</w:t>
      </w:r>
      <w:r w:rsidR="00A56B6D">
        <w:t xml:space="preserve"> any</w:t>
      </w:r>
      <w:r w:rsidR="00D002C2">
        <w:t xml:space="preserve"> work</w:t>
      </w:r>
      <w:r w:rsidR="00A56B6D">
        <w:t>place as everyone has been brought up differently with based on the country of your birth, the colour of your skin, your financial s</w:t>
      </w:r>
      <w:r w:rsidR="00D002C2">
        <w:t>tatus</w:t>
      </w:r>
      <w:r w:rsidR="00A56B6D">
        <w:t xml:space="preserve"> and many other factors that can cause you to have a different outlook on life</w:t>
      </w:r>
      <w:r w:rsidR="00D002C2">
        <w:t xml:space="preserve"> such as being raised in a predominantly white neighborhood combined with the attitudes and opinions of those who bring you up may result in feelings of racism</w:t>
      </w:r>
      <w:r w:rsidR="00463BAB">
        <w:t xml:space="preserve"> </w:t>
      </w:r>
      <w:r w:rsidR="009F634B">
        <w:t>(</w:t>
      </w:r>
      <w:proofErr w:type="spellStart"/>
      <w:r w:rsidR="009F634B">
        <w:t>McCluney</w:t>
      </w:r>
      <w:proofErr w:type="spellEnd"/>
      <w:r w:rsidR="009F634B">
        <w:t xml:space="preserve"> </w:t>
      </w:r>
      <w:proofErr w:type="spellStart"/>
      <w:r w:rsidR="009F634B">
        <w:t>etal</w:t>
      </w:r>
      <w:proofErr w:type="spellEnd"/>
      <w:proofErr w:type="gramStart"/>
      <w:r w:rsidR="009F634B">
        <w:t>.,</w:t>
      </w:r>
      <w:proofErr w:type="gramEnd"/>
      <w:r w:rsidR="009F634B">
        <w:t xml:space="preserve"> 2017).</w:t>
      </w:r>
      <w:r w:rsidR="00A56B6D">
        <w:t xml:space="preserve">An example of this is stereotyping </w:t>
      </w:r>
      <w:r w:rsidR="00F8755C">
        <w:t xml:space="preserve">and racism </w:t>
      </w:r>
      <w:r w:rsidR="00A56B6D">
        <w:t xml:space="preserve">in the workplace </w:t>
      </w:r>
      <w:r w:rsidR="00F8755C">
        <w:t>such as hiring a person of Asian origin on the belief that they are more likely to be of high intelligence or hiring a somebody who originates from Western Europe as you believe that they will work harder and longer for less than</w:t>
      </w:r>
      <w:r w:rsidR="006943C9">
        <w:t xml:space="preserve"> workers from</w:t>
      </w:r>
      <w:r w:rsidR="00F8755C">
        <w:t xml:space="preserve"> others</w:t>
      </w:r>
      <w:r w:rsidR="006943C9">
        <w:t xml:space="preserve"> countries</w:t>
      </w:r>
      <w:r w:rsidR="00F8755C">
        <w:t xml:space="preserve"> will do. </w:t>
      </w:r>
      <w:r w:rsidR="006943C9">
        <w:t>Some</w:t>
      </w:r>
      <w:r w:rsidR="00F8755C">
        <w:t xml:space="preserve"> consider Amazon to have recently helped to enforce a stereotype </w:t>
      </w:r>
      <w:r w:rsidR="006943C9">
        <w:t xml:space="preserve">of sexism by releasing Alexa, is considered to be enforcing the stereotype that women are only assistants to men and to be told what to do however the defences for this is that amazon are only following the trend set out by Apple when they launched siri with a female voice as it was wildly successful and it was an obvious choice for Amazon to do the same </w:t>
      </w:r>
      <w:r w:rsidR="00621D95" w:rsidRPr="009F634B">
        <w:rPr>
          <w:rFonts w:eastAsia="Times New Roman" w:cs="Times New Roman"/>
          <w:color w:val="000000" w:themeColor="text1"/>
          <w:shd w:val="clear" w:color="auto" w:fill="FFFFFF"/>
          <w:lang w:val="en-GB"/>
        </w:rPr>
        <w:t>(Sec.gov, 2017)</w:t>
      </w:r>
      <w:r w:rsidR="00463BAB" w:rsidRPr="009F634B">
        <w:rPr>
          <w:rFonts w:eastAsia="Times New Roman" w:cs="Times New Roman"/>
          <w:color w:val="000000" w:themeColor="text1"/>
          <w:lang w:val="en-GB"/>
        </w:rPr>
        <w:t>.</w:t>
      </w:r>
      <w:r w:rsidR="009F634B" w:rsidRPr="009F634B">
        <w:rPr>
          <w:rFonts w:eastAsia="Times New Roman" w:cs="Times New Roman"/>
          <w:color w:val="000000" w:themeColor="text1"/>
          <w:lang w:val="en-GB"/>
        </w:rPr>
        <w:t xml:space="preserve">  (</w:t>
      </w:r>
      <w:proofErr w:type="spellStart"/>
      <w:r w:rsidR="009F634B" w:rsidRPr="009F634B">
        <w:rPr>
          <w:rFonts w:eastAsia="Times New Roman" w:cs="Times New Roman"/>
          <w:color w:val="000000" w:themeColor="text1"/>
          <w:lang w:val="en-GB"/>
        </w:rPr>
        <w:t>Criddle</w:t>
      </w:r>
      <w:proofErr w:type="spellEnd"/>
      <w:r w:rsidR="009F634B" w:rsidRPr="009F634B">
        <w:rPr>
          <w:rFonts w:eastAsia="Times New Roman" w:cs="Times New Roman"/>
          <w:color w:val="000000" w:themeColor="text1"/>
          <w:lang w:val="en-GB"/>
        </w:rPr>
        <w:t>, 2017)</w:t>
      </w:r>
    </w:p>
    <w:p w14:paraId="05378E6F" w14:textId="77777777" w:rsidR="006943C9" w:rsidRDefault="006943C9" w:rsidP="006943C9"/>
    <w:p w14:paraId="731C5AAD" w14:textId="77777777" w:rsidR="00D83774" w:rsidRDefault="00D83774" w:rsidP="006943C9"/>
    <w:p w14:paraId="21CFA2F3" w14:textId="77777777" w:rsidR="00D83774" w:rsidRDefault="00D83774" w:rsidP="006943C9"/>
    <w:p w14:paraId="35AB00BF" w14:textId="77777777" w:rsidR="00D83774" w:rsidRDefault="00D83774" w:rsidP="006943C9"/>
    <w:p w14:paraId="7C486943" w14:textId="77777777" w:rsidR="00D83774" w:rsidRDefault="00D83774" w:rsidP="006943C9"/>
    <w:p w14:paraId="00FB334B" w14:textId="77777777" w:rsidR="00D83774" w:rsidRDefault="00D83774" w:rsidP="006943C9"/>
    <w:p w14:paraId="3FEB72C7" w14:textId="77777777" w:rsidR="00D83774" w:rsidRDefault="00D83774" w:rsidP="006943C9"/>
    <w:p w14:paraId="469F0E6A" w14:textId="77777777" w:rsidR="00D83774" w:rsidRDefault="00D83774" w:rsidP="006943C9"/>
    <w:p w14:paraId="5EF8E0CE" w14:textId="77777777" w:rsidR="00D83774" w:rsidRDefault="00D83774" w:rsidP="006943C9"/>
    <w:p w14:paraId="0CD5390C" w14:textId="77777777" w:rsidR="00D83774" w:rsidRDefault="00D83774" w:rsidP="006943C9"/>
    <w:p w14:paraId="6AFA3EA6" w14:textId="77777777" w:rsidR="00D83774" w:rsidRDefault="00D83774" w:rsidP="006943C9"/>
    <w:p w14:paraId="1D42567A" w14:textId="77777777" w:rsidR="00D83774" w:rsidRDefault="00D83774" w:rsidP="006943C9"/>
    <w:p w14:paraId="14FC36A7" w14:textId="77777777" w:rsidR="00D83774" w:rsidRDefault="00D83774" w:rsidP="006943C9"/>
    <w:p w14:paraId="2AC95E37" w14:textId="77777777" w:rsidR="00D83774" w:rsidRDefault="00D83774" w:rsidP="006943C9"/>
    <w:p w14:paraId="0A302AA4" w14:textId="77777777" w:rsidR="00D83774" w:rsidRDefault="00D83774" w:rsidP="006943C9"/>
    <w:p w14:paraId="4EE58E30" w14:textId="047E8817" w:rsidR="00C3173C" w:rsidRPr="00BE39E0" w:rsidRDefault="007F1853" w:rsidP="006943C9">
      <w:pPr>
        <w:pStyle w:val="Heading2"/>
        <w:rPr>
          <w:rStyle w:val="Heading1Char"/>
        </w:rPr>
      </w:pPr>
      <w:bookmarkStart w:id="9" w:name="_Toc373503449"/>
      <w:r>
        <w:t xml:space="preserve">Nature and Context of </w:t>
      </w:r>
      <w:r w:rsidR="00C3173C">
        <w:t>Organizations</w:t>
      </w:r>
      <w:bookmarkEnd w:id="9"/>
    </w:p>
    <w:p w14:paraId="3F5FF504" w14:textId="77777777" w:rsidR="006943C9" w:rsidRDefault="006943C9" w:rsidP="006943C9"/>
    <w:p w14:paraId="2D7CB752" w14:textId="14B2C438" w:rsidR="00CD2FA0" w:rsidRPr="00D83774" w:rsidRDefault="00C22883" w:rsidP="00BE39E0">
      <w:pPr>
        <w:ind w:firstLine="720"/>
        <w:rPr>
          <w:rFonts w:ascii="Times" w:eastAsia="Times New Roman" w:hAnsi="Times" w:cs="Times New Roman"/>
          <w:sz w:val="20"/>
          <w:szCs w:val="20"/>
          <w:lang w:val="en-GB"/>
        </w:rPr>
      </w:pPr>
      <w:r>
        <w:t xml:space="preserve">All originations exist to serve a specific purpose to the members of the </w:t>
      </w:r>
      <w:r w:rsidR="00AB3F49">
        <w:t xml:space="preserve">organization and are made up of individuals collaboratively working together towards a common interest and goal that would be unachievable for a single person on their own </w:t>
      </w:r>
      <w:r w:rsidR="009F634B">
        <w:t xml:space="preserve">(Mullins, 2010). </w:t>
      </w:r>
      <w:r w:rsidR="00D249C9">
        <w:t>Along</w:t>
      </w:r>
      <w:r w:rsidR="00CD2FA0">
        <w:t xml:space="preserve">side this, </w:t>
      </w:r>
      <w:r w:rsidR="00D249C9">
        <w:t>organizations have to be abl</w:t>
      </w:r>
      <w:r w:rsidR="00F27930">
        <w:t xml:space="preserve">e to adapt for their </w:t>
      </w:r>
      <w:r w:rsidR="00CD2FA0">
        <w:t>own survival. T</w:t>
      </w:r>
      <w:r w:rsidR="00D249C9">
        <w:t>h</w:t>
      </w:r>
      <w:r w:rsidR="00E35A94">
        <w:t>is is done through</w:t>
      </w:r>
      <w:r w:rsidR="00D249C9">
        <w:t xml:space="preserve"> evolving the objectives that the organization has</w:t>
      </w:r>
      <w:r w:rsidR="00CD2FA0">
        <w:t xml:space="preserve"> by allowing for creative thinking for the generation of new ideas and directions whilst being critical of pre-conceived objectives. </w:t>
      </w:r>
    </w:p>
    <w:p w14:paraId="3602A0FD" w14:textId="77777777" w:rsidR="00CD2FA0" w:rsidRDefault="00CD2FA0" w:rsidP="006943C9"/>
    <w:p w14:paraId="12D34817" w14:textId="2C574F7B" w:rsidR="00DA60B7" w:rsidRDefault="00CD2FA0" w:rsidP="00BE39E0">
      <w:pPr>
        <w:ind w:firstLine="720"/>
      </w:pPr>
      <w:r>
        <w:t xml:space="preserve">Within </w:t>
      </w:r>
      <w:r w:rsidR="00D95690">
        <w:t>organizations</w:t>
      </w:r>
      <w:r>
        <w:t xml:space="preserve"> th</w:t>
      </w:r>
      <w:r w:rsidR="00C613FA">
        <w:t xml:space="preserve">ere is an emphasis on conflict and this is highly prevalent inside Amazon and is highly common because of the size and verity of operational functions that Amazon has. </w:t>
      </w:r>
      <w:r w:rsidR="0080763C">
        <w:t>Conflict occurs when levels of tension are high and workers cannot do what is required of them</w:t>
      </w:r>
      <w:r w:rsidR="005449E1">
        <w:t>, this is an inevitable part of working as it allows for the forming of new means of communication and enables workers to come together to form a closer connection</w:t>
      </w:r>
      <w:r w:rsidR="00653895">
        <w:t xml:space="preserve"> (</w:t>
      </w:r>
      <w:proofErr w:type="spellStart"/>
      <w:r w:rsidR="00653895">
        <w:t>Jandt</w:t>
      </w:r>
      <w:proofErr w:type="spellEnd"/>
      <w:r w:rsidR="00653895">
        <w:t>, 1976)</w:t>
      </w:r>
      <w:r w:rsidR="005449E1">
        <w:t>.</w:t>
      </w:r>
      <w:r w:rsidR="00621D95">
        <w:t xml:space="preserve"> It is also important to consider the wellbeing of the workers across the company be making sure that they are not suffering from fatigue and stress from their working environment</w:t>
      </w:r>
      <w:r w:rsidR="008F49FF">
        <w:t>.</w:t>
      </w:r>
      <w:r w:rsidR="00621D95">
        <w:t xml:space="preserve"> </w:t>
      </w:r>
      <w:r w:rsidR="008F49FF">
        <w:t xml:space="preserve">It could also be worth amazon finding the balance between efficiency and wellbeing so that Amazon can have long-term effect allowing for happier more productive workers and much less public scrutiny to </w:t>
      </w:r>
      <w:r w:rsidR="009F634B">
        <w:t>deal with (Weinberg et al., 2015).</w:t>
      </w:r>
    </w:p>
    <w:p w14:paraId="7F74E6B0" w14:textId="77777777" w:rsidR="008F49FF" w:rsidRPr="008F49FF" w:rsidRDefault="008F49FF" w:rsidP="006943C9">
      <w:pPr>
        <w:rPr>
          <w:rFonts w:ascii="Times" w:eastAsia="Times New Roman" w:hAnsi="Times" w:cs="Times New Roman"/>
          <w:sz w:val="20"/>
          <w:szCs w:val="20"/>
          <w:lang w:val="en-GB"/>
        </w:rPr>
      </w:pPr>
    </w:p>
    <w:p w14:paraId="42B16866" w14:textId="42C2E72C" w:rsidR="00C84E2C" w:rsidRDefault="00C3173C" w:rsidP="00BE39E0">
      <w:pPr>
        <w:pStyle w:val="Heading1"/>
      </w:pPr>
      <w:bookmarkStart w:id="10" w:name="_Toc373503450"/>
      <w:r>
        <w:t>Conclusion</w:t>
      </w:r>
      <w:bookmarkEnd w:id="10"/>
      <w:r>
        <w:t xml:space="preserve"> </w:t>
      </w:r>
      <w:r w:rsidR="002F79B9">
        <w:tab/>
      </w:r>
    </w:p>
    <w:p w14:paraId="294C16DA" w14:textId="77777777" w:rsidR="00653895" w:rsidRDefault="00653895" w:rsidP="00653895"/>
    <w:p w14:paraId="4A2B58ED" w14:textId="7548BEAE" w:rsidR="008F49FF" w:rsidRDefault="008F49FF" w:rsidP="00BE39E0">
      <w:pPr>
        <w:ind w:firstLine="720"/>
      </w:pPr>
      <w:r>
        <w:t xml:space="preserve">In conclusion Amazon </w:t>
      </w:r>
      <w:r w:rsidR="00E6699B">
        <w:t>employs</w:t>
      </w:r>
      <w:r>
        <w:t xml:space="preserve"> highly effective and efficient </w:t>
      </w:r>
      <w:r w:rsidR="00E6699B">
        <w:t>strategies that have laid the foundation for the company to become the worldwide competitive provider that it is today. Amazon does tend to view their staff especially of lower levels on low to minimum wages as expendable and only to be used without allowing any form of thinking at all meaning that the strategies used have no positives to the workers.</w:t>
      </w:r>
      <w:r w:rsidR="00732141">
        <w:t xml:space="preserve"> This does lead into what motivates people to work at amazon at all, mainly the motivation behind working here is physiological and if there were other options available they would be taken.</w:t>
      </w:r>
      <w:r w:rsidR="00E6699B">
        <w:t xml:space="preserve"> </w:t>
      </w:r>
      <w:r w:rsidR="00732141">
        <w:t xml:space="preserve">Alike all other aspects of Amazon perception is driven by profits so unless there is a flaw that will cause major issues for the company then products will be made without a large consideration for perception such as in the case of </w:t>
      </w:r>
      <w:proofErr w:type="spellStart"/>
      <w:r w:rsidR="00732141">
        <w:t>alexa</w:t>
      </w:r>
      <w:proofErr w:type="spellEnd"/>
      <w:r w:rsidR="00732141">
        <w:t>. The nature of Amazon is a volatile one with little room for emotional consideration of employees and their needs</w:t>
      </w:r>
      <w:r w:rsidR="005553EA">
        <w:t xml:space="preserve"> however basic they may be such as the ability to site down or have a conversation with the person they are working next to.</w:t>
      </w:r>
      <w:r w:rsidR="00732141">
        <w:t xml:space="preserve"> </w:t>
      </w:r>
    </w:p>
    <w:p w14:paraId="6DA69830" w14:textId="77777777" w:rsidR="008F49FF" w:rsidRDefault="008F49FF" w:rsidP="00653895"/>
    <w:p w14:paraId="2EC097AF" w14:textId="77777777" w:rsidR="009C6CA6" w:rsidRDefault="009C6CA6" w:rsidP="00BE39E0">
      <w:pPr>
        <w:pStyle w:val="Heading1"/>
        <w:sectPr w:rsidR="009C6CA6" w:rsidSect="006B5C3A">
          <w:pgSz w:w="11900" w:h="16840"/>
          <w:pgMar w:top="1440" w:right="1440" w:bottom="1440" w:left="1440" w:header="708" w:footer="708" w:gutter="0"/>
          <w:cols w:space="708"/>
          <w:titlePg/>
          <w:docGrid w:linePitch="360"/>
        </w:sectPr>
      </w:pPr>
      <w:bookmarkStart w:id="11" w:name="_Toc373503451"/>
    </w:p>
    <w:p w14:paraId="78A16CAB" w14:textId="50CB9FDC" w:rsidR="00653895" w:rsidRDefault="00653895" w:rsidP="00BE39E0">
      <w:pPr>
        <w:pStyle w:val="Heading1"/>
      </w:pPr>
      <w:r>
        <w:t>Bibliography</w:t>
      </w:r>
      <w:bookmarkEnd w:id="11"/>
    </w:p>
    <w:p w14:paraId="3255AD6B" w14:textId="77777777" w:rsidR="00EB500B" w:rsidRPr="00EB500B" w:rsidRDefault="00EB500B" w:rsidP="009C6CA6">
      <w:pPr>
        <w:spacing w:line="240" w:lineRule="auto"/>
        <w:ind w:left="720" w:hanging="720"/>
        <w:rPr>
          <w:rFonts w:ascii="Times" w:eastAsia="Times New Roman" w:hAnsi="Times" w:cs="Times New Roman"/>
          <w:sz w:val="20"/>
          <w:szCs w:val="20"/>
          <w:lang w:val="en-GB"/>
        </w:rPr>
      </w:pPr>
      <w:r w:rsidRPr="00EB500B">
        <w:rPr>
          <w:rFonts w:ascii="Arial" w:eastAsia="Times New Roman" w:hAnsi="Arial" w:cs="Arial"/>
          <w:b/>
          <w:bCs/>
          <w:color w:val="666666"/>
          <w:sz w:val="20"/>
          <w:szCs w:val="20"/>
          <w:lang w:val="en-GB"/>
        </w:rPr>
        <w:t> </w:t>
      </w:r>
      <w:proofErr w:type="gramStart"/>
      <w:r w:rsidRPr="00EB500B">
        <w:rPr>
          <w:rFonts w:ascii="Arial" w:eastAsia="Times New Roman" w:hAnsi="Arial" w:cs="Arial"/>
          <w:color w:val="666666"/>
          <w:sz w:val="20"/>
          <w:szCs w:val="20"/>
          <w:lang w:val="en-GB"/>
        </w:rPr>
        <w:t>WhatIs.com. (2017).</w:t>
      </w:r>
      <w:proofErr w:type="gramEnd"/>
      <w:r w:rsidRPr="00EB500B">
        <w:rPr>
          <w:rFonts w:ascii="Arial" w:eastAsia="Times New Roman" w:hAnsi="Arial" w:cs="Arial"/>
          <w:color w:val="666666"/>
          <w:sz w:val="20"/>
          <w:szCs w:val="20"/>
          <w:lang w:val="en-GB"/>
        </w:rPr>
        <w:t> </w:t>
      </w:r>
      <w:r w:rsidRPr="00EB500B">
        <w:rPr>
          <w:rFonts w:ascii="Arial" w:eastAsia="Times New Roman" w:hAnsi="Arial" w:cs="Arial"/>
          <w:i/>
          <w:iCs/>
          <w:color w:val="666666"/>
          <w:sz w:val="20"/>
          <w:szCs w:val="20"/>
          <w:lang w:val="en-GB"/>
        </w:rPr>
        <w:t>What is Amazon</w:t>
      </w:r>
      <w:proofErr w:type="gramStart"/>
      <w:r w:rsidRPr="00EB500B">
        <w:rPr>
          <w:rFonts w:ascii="Arial" w:eastAsia="Times New Roman" w:hAnsi="Arial" w:cs="Arial"/>
          <w:i/>
          <w:iCs/>
          <w:color w:val="666666"/>
          <w:sz w:val="20"/>
          <w:szCs w:val="20"/>
          <w:lang w:val="en-GB"/>
        </w:rPr>
        <w:t xml:space="preserve">? </w:t>
      </w:r>
      <w:proofErr w:type="gramEnd"/>
      <w:r w:rsidRPr="00EB500B">
        <w:rPr>
          <w:rFonts w:ascii="Arial" w:eastAsia="Times New Roman" w:hAnsi="Arial" w:cs="Arial"/>
          <w:i/>
          <w:iCs/>
          <w:color w:val="666666"/>
          <w:sz w:val="20"/>
          <w:szCs w:val="20"/>
          <w:lang w:val="en-GB"/>
        </w:rPr>
        <w:t>- Definition from WhatIs.com</w:t>
      </w:r>
      <w:proofErr w:type="gramStart"/>
      <w:r w:rsidRPr="00EB500B">
        <w:rPr>
          <w:rFonts w:ascii="Arial" w:eastAsia="Times New Roman" w:hAnsi="Arial" w:cs="Arial"/>
          <w:color w:val="666666"/>
          <w:sz w:val="20"/>
          <w:szCs w:val="20"/>
          <w:lang w:val="en-GB"/>
        </w:rPr>
        <w:t xml:space="preserve">. </w:t>
      </w:r>
      <w:proofErr w:type="gramEnd"/>
      <w:r w:rsidRPr="00EB500B">
        <w:rPr>
          <w:rFonts w:ascii="Arial" w:eastAsia="Times New Roman" w:hAnsi="Arial" w:cs="Arial"/>
          <w:color w:val="666666"/>
          <w:sz w:val="20"/>
          <w:szCs w:val="20"/>
          <w:lang w:val="en-GB"/>
        </w:rPr>
        <w:t>[</w:t>
      </w:r>
      <w:proofErr w:type="gramStart"/>
      <w:r w:rsidRPr="00EB500B">
        <w:rPr>
          <w:rFonts w:ascii="Arial" w:eastAsia="Times New Roman" w:hAnsi="Arial" w:cs="Arial"/>
          <w:color w:val="666666"/>
          <w:sz w:val="20"/>
          <w:szCs w:val="20"/>
          <w:lang w:val="en-GB"/>
        </w:rPr>
        <w:t>online</w:t>
      </w:r>
      <w:proofErr w:type="gramEnd"/>
      <w:r w:rsidRPr="00EB500B">
        <w:rPr>
          <w:rFonts w:ascii="Arial" w:eastAsia="Times New Roman" w:hAnsi="Arial" w:cs="Arial"/>
          <w:color w:val="666666"/>
          <w:sz w:val="20"/>
          <w:szCs w:val="20"/>
          <w:lang w:val="en-GB"/>
        </w:rPr>
        <w:t>] Available at: http://whatis.techtarget.com/definition/Amazon [Accessed 28 Nov. 2017].</w:t>
      </w:r>
    </w:p>
    <w:p w14:paraId="2BABAA48" w14:textId="77777777" w:rsidR="00653895" w:rsidRDefault="00653895" w:rsidP="009C6CA6">
      <w:pPr>
        <w:ind w:left="720" w:hanging="720"/>
      </w:pPr>
    </w:p>
    <w:p w14:paraId="08809741" w14:textId="77777777" w:rsidR="00621D95" w:rsidRPr="00621D95" w:rsidRDefault="00621D95" w:rsidP="009C6CA6">
      <w:pPr>
        <w:spacing w:line="240" w:lineRule="auto"/>
        <w:ind w:left="720" w:hanging="720"/>
        <w:rPr>
          <w:rFonts w:ascii="Times" w:eastAsia="Times New Roman" w:hAnsi="Times" w:cs="Times New Roman"/>
          <w:sz w:val="20"/>
          <w:szCs w:val="20"/>
          <w:lang w:val="en-GB"/>
        </w:rPr>
      </w:pPr>
      <w:proofErr w:type="gramStart"/>
      <w:r w:rsidRPr="00621D95">
        <w:rPr>
          <w:rFonts w:ascii="Arial" w:eastAsia="Times New Roman" w:hAnsi="Arial" w:cs="Arial"/>
          <w:color w:val="666666"/>
          <w:sz w:val="20"/>
          <w:szCs w:val="20"/>
          <w:shd w:val="clear" w:color="auto" w:fill="FFFFFF"/>
          <w:lang w:val="en-GB"/>
        </w:rPr>
        <w:t>Sec.gov. (2017).</w:t>
      </w:r>
      <w:proofErr w:type="gramEnd"/>
      <w:r w:rsidRPr="00621D95">
        <w:rPr>
          <w:rFonts w:ascii="Arial" w:eastAsia="Times New Roman" w:hAnsi="Arial" w:cs="Arial"/>
          <w:color w:val="666666"/>
          <w:sz w:val="20"/>
          <w:szCs w:val="20"/>
          <w:shd w:val="clear" w:color="auto" w:fill="FFFFFF"/>
          <w:lang w:val="en-GB"/>
        </w:rPr>
        <w:t> </w:t>
      </w:r>
      <w:r w:rsidRPr="00621D95">
        <w:rPr>
          <w:rFonts w:ascii="Arial" w:eastAsia="Times New Roman" w:hAnsi="Arial" w:cs="Arial"/>
          <w:i/>
          <w:iCs/>
          <w:color w:val="666666"/>
          <w:sz w:val="20"/>
          <w:szCs w:val="20"/>
          <w:lang w:val="en-GB"/>
        </w:rPr>
        <w:t>Document</w:t>
      </w:r>
      <w:proofErr w:type="gramStart"/>
      <w:r w:rsidRPr="00621D95">
        <w:rPr>
          <w:rFonts w:ascii="Arial" w:eastAsia="Times New Roman" w:hAnsi="Arial" w:cs="Arial"/>
          <w:color w:val="666666"/>
          <w:sz w:val="20"/>
          <w:szCs w:val="20"/>
          <w:shd w:val="clear" w:color="auto" w:fill="FFFFFF"/>
          <w:lang w:val="en-GB"/>
        </w:rPr>
        <w:t xml:space="preserve">. </w:t>
      </w:r>
      <w:proofErr w:type="gramEnd"/>
      <w:r w:rsidRPr="00621D95">
        <w:rPr>
          <w:rFonts w:ascii="Arial" w:eastAsia="Times New Roman" w:hAnsi="Arial" w:cs="Arial"/>
          <w:color w:val="666666"/>
          <w:sz w:val="20"/>
          <w:szCs w:val="20"/>
          <w:shd w:val="clear" w:color="auto" w:fill="FFFFFF"/>
          <w:lang w:val="en-GB"/>
        </w:rPr>
        <w:t>[</w:t>
      </w:r>
      <w:proofErr w:type="gramStart"/>
      <w:r w:rsidRPr="00621D95">
        <w:rPr>
          <w:rFonts w:ascii="Arial" w:eastAsia="Times New Roman" w:hAnsi="Arial" w:cs="Arial"/>
          <w:color w:val="666666"/>
          <w:sz w:val="20"/>
          <w:szCs w:val="20"/>
          <w:shd w:val="clear" w:color="auto" w:fill="FFFFFF"/>
          <w:lang w:val="en-GB"/>
        </w:rPr>
        <w:t>online</w:t>
      </w:r>
      <w:proofErr w:type="gramEnd"/>
      <w:r w:rsidRPr="00621D95">
        <w:rPr>
          <w:rFonts w:ascii="Arial" w:eastAsia="Times New Roman" w:hAnsi="Arial" w:cs="Arial"/>
          <w:color w:val="666666"/>
          <w:sz w:val="20"/>
          <w:szCs w:val="20"/>
          <w:shd w:val="clear" w:color="auto" w:fill="FFFFFF"/>
          <w:lang w:val="en-GB"/>
        </w:rPr>
        <w:t>] Available at: https://www.sec.gov/Archives/edgar/data/1018724/000101872417000011/amzn-20161231x10k.htm [Accessed 28 Nov. 2017].</w:t>
      </w:r>
    </w:p>
    <w:p w14:paraId="7B7E4856" w14:textId="77777777" w:rsidR="00621D95" w:rsidRDefault="00621D95" w:rsidP="009C6CA6">
      <w:pPr>
        <w:ind w:left="720" w:hanging="720"/>
      </w:pPr>
    </w:p>
    <w:p w14:paraId="03C74839" w14:textId="77777777" w:rsidR="00EB500B" w:rsidRPr="00EB500B" w:rsidRDefault="00EB500B" w:rsidP="009C6CA6">
      <w:pPr>
        <w:spacing w:line="360" w:lineRule="atLeast"/>
        <w:ind w:left="720" w:hanging="720"/>
        <w:rPr>
          <w:rFonts w:ascii="Arial" w:hAnsi="Arial" w:cs="Arial"/>
          <w:color w:val="666666"/>
          <w:sz w:val="20"/>
          <w:szCs w:val="20"/>
          <w:lang w:val="en-GB"/>
        </w:rPr>
      </w:pPr>
      <w:r w:rsidRPr="00EB500B">
        <w:rPr>
          <w:rFonts w:ascii="Arial" w:hAnsi="Arial" w:cs="Arial"/>
          <w:b/>
          <w:bCs/>
          <w:color w:val="666666"/>
          <w:sz w:val="20"/>
          <w:szCs w:val="20"/>
          <w:lang w:val="en-GB"/>
        </w:rPr>
        <w:t> </w:t>
      </w:r>
      <w:proofErr w:type="spellStart"/>
      <w:proofErr w:type="gramStart"/>
      <w:r w:rsidRPr="00EB500B">
        <w:rPr>
          <w:rFonts w:ascii="Arial" w:hAnsi="Arial" w:cs="Arial"/>
          <w:color w:val="666666"/>
          <w:sz w:val="20"/>
          <w:szCs w:val="20"/>
          <w:lang w:val="en-GB"/>
        </w:rPr>
        <w:t>Trippe</w:t>
      </w:r>
      <w:proofErr w:type="spellEnd"/>
      <w:r w:rsidRPr="00EB500B">
        <w:rPr>
          <w:rFonts w:ascii="Arial" w:hAnsi="Arial" w:cs="Arial"/>
          <w:color w:val="666666"/>
          <w:sz w:val="20"/>
          <w:szCs w:val="20"/>
          <w:lang w:val="en-GB"/>
        </w:rPr>
        <w:t>, S. (</w:t>
      </w:r>
      <w:proofErr w:type="spellStart"/>
      <w:r w:rsidRPr="00EB500B">
        <w:rPr>
          <w:rFonts w:ascii="Arial" w:hAnsi="Arial" w:cs="Arial"/>
          <w:color w:val="666666"/>
          <w:sz w:val="20"/>
          <w:szCs w:val="20"/>
          <w:lang w:val="en-GB"/>
        </w:rPr>
        <w:t>n.d.</w:t>
      </w:r>
      <w:proofErr w:type="spellEnd"/>
      <w:r w:rsidRPr="00EB500B">
        <w:rPr>
          <w:rFonts w:ascii="Arial" w:hAnsi="Arial" w:cs="Arial"/>
          <w:color w:val="666666"/>
          <w:sz w:val="20"/>
          <w:szCs w:val="20"/>
          <w:lang w:val="en-GB"/>
        </w:rPr>
        <w:t>).</w:t>
      </w:r>
      <w:proofErr w:type="gramEnd"/>
      <w:r w:rsidRPr="00EB500B">
        <w:rPr>
          <w:rFonts w:ascii="Arial" w:hAnsi="Arial" w:cs="Arial"/>
          <w:color w:val="666666"/>
          <w:sz w:val="20"/>
          <w:szCs w:val="20"/>
          <w:lang w:val="en-GB"/>
        </w:rPr>
        <w:t> </w:t>
      </w:r>
      <w:proofErr w:type="gramStart"/>
      <w:r w:rsidRPr="00EB500B">
        <w:rPr>
          <w:rFonts w:ascii="Arial" w:hAnsi="Arial" w:cs="Arial"/>
          <w:i/>
          <w:iCs/>
          <w:color w:val="666666"/>
          <w:sz w:val="20"/>
          <w:szCs w:val="20"/>
          <w:lang w:val="en-GB"/>
        </w:rPr>
        <w:t>An Analysis of Big Companies and their Management Styles</w:t>
      </w:r>
      <w:r w:rsidRPr="00EB500B">
        <w:rPr>
          <w:rFonts w:ascii="Arial" w:hAnsi="Arial" w:cs="Arial"/>
          <w:color w:val="666666"/>
          <w:sz w:val="20"/>
          <w:szCs w:val="20"/>
          <w:lang w:val="en-GB"/>
        </w:rPr>
        <w:t>.</w:t>
      </w:r>
      <w:proofErr w:type="gramEnd"/>
    </w:p>
    <w:p w14:paraId="0F2A6D87" w14:textId="77777777" w:rsidR="00EB500B" w:rsidRPr="00EB500B" w:rsidRDefault="00EB500B" w:rsidP="009C6CA6">
      <w:pPr>
        <w:spacing w:line="240" w:lineRule="auto"/>
        <w:ind w:left="720" w:hanging="720"/>
        <w:rPr>
          <w:rFonts w:ascii="Times" w:eastAsia="Times New Roman" w:hAnsi="Times" w:cs="Times New Roman"/>
          <w:sz w:val="20"/>
          <w:szCs w:val="20"/>
          <w:lang w:val="en-GB"/>
        </w:rPr>
      </w:pPr>
    </w:p>
    <w:p w14:paraId="1BEABD83" w14:textId="77777777" w:rsidR="00EB500B" w:rsidRDefault="00EB500B" w:rsidP="009C6CA6">
      <w:pPr>
        <w:ind w:left="720" w:hanging="720"/>
      </w:pPr>
    </w:p>
    <w:p w14:paraId="286418CF" w14:textId="77777777" w:rsidR="00EB500B" w:rsidRPr="00EB500B" w:rsidRDefault="00EB500B" w:rsidP="009C6CA6">
      <w:pPr>
        <w:spacing w:line="240" w:lineRule="auto"/>
        <w:ind w:left="720" w:hanging="720"/>
        <w:rPr>
          <w:rFonts w:ascii="Times" w:eastAsia="Times New Roman" w:hAnsi="Times" w:cs="Times New Roman"/>
          <w:sz w:val="20"/>
          <w:szCs w:val="20"/>
          <w:lang w:val="en-GB"/>
        </w:rPr>
      </w:pPr>
      <w:r w:rsidRPr="00EB500B">
        <w:rPr>
          <w:rFonts w:ascii="Arial" w:eastAsia="Times New Roman" w:hAnsi="Arial" w:cs="Arial"/>
          <w:b/>
          <w:bCs/>
          <w:color w:val="666666"/>
          <w:sz w:val="20"/>
          <w:szCs w:val="20"/>
          <w:lang w:val="en-GB"/>
        </w:rPr>
        <w:t> </w:t>
      </w:r>
      <w:proofErr w:type="spellStart"/>
      <w:r w:rsidRPr="00EB500B">
        <w:rPr>
          <w:rFonts w:ascii="Arial" w:eastAsia="Times New Roman" w:hAnsi="Arial" w:cs="Arial"/>
          <w:color w:val="666666"/>
          <w:sz w:val="20"/>
          <w:szCs w:val="20"/>
          <w:lang w:val="en-GB"/>
        </w:rPr>
        <w:t>Dessler</w:t>
      </w:r>
      <w:proofErr w:type="spellEnd"/>
      <w:r w:rsidRPr="00EB500B">
        <w:rPr>
          <w:rFonts w:ascii="Arial" w:eastAsia="Times New Roman" w:hAnsi="Arial" w:cs="Arial"/>
          <w:color w:val="666666"/>
          <w:sz w:val="20"/>
          <w:szCs w:val="20"/>
          <w:lang w:val="en-GB"/>
        </w:rPr>
        <w:t>, G. and Phillips, J. (2008)</w:t>
      </w:r>
      <w:proofErr w:type="gramStart"/>
      <w:r w:rsidRPr="00EB500B">
        <w:rPr>
          <w:rFonts w:ascii="Arial" w:eastAsia="Times New Roman" w:hAnsi="Arial" w:cs="Arial"/>
          <w:color w:val="666666"/>
          <w:sz w:val="20"/>
          <w:szCs w:val="20"/>
          <w:lang w:val="en-GB"/>
        </w:rPr>
        <w:t>. </w:t>
      </w:r>
      <w:proofErr w:type="gramEnd"/>
      <w:r w:rsidRPr="00EB500B">
        <w:rPr>
          <w:rFonts w:ascii="Arial" w:eastAsia="Times New Roman" w:hAnsi="Arial" w:cs="Arial"/>
          <w:i/>
          <w:iCs/>
          <w:color w:val="666666"/>
          <w:sz w:val="20"/>
          <w:szCs w:val="20"/>
          <w:lang w:val="en-GB"/>
        </w:rPr>
        <w:t>Managing now</w:t>
      </w:r>
      <w:proofErr w:type="gramStart"/>
      <w:r w:rsidRPr="00EB500B">
        <w:rPr>
          <w:rFonts w:ascii="Arial" w:eastAsia="Times New Roman" w:hAnsi="Arial" w:cs="Arial"/>
          <w:i/>
          <w:iCs/>
          <w:color w:val="666666"/>
          <w:sz w:val="20"/>
          <w:szCs w:val="20"/>
          <w:lang w:val="en-GB"/>
        </w:rPr>
        <w:t>!</w:t>
      </w:r>
      <w:r w:rsidRPr="00EB500B">
        <w:rPr>
          <w:rFonts w:ascii="Arial" w:eastAsia="Times New Roman" w:hAnsi="Arial" w:cs="Arial"/>
          <w:color w:val="666666"/>
          <w:sz w:val="20"/>
          <w:szCs w:val="20"/>
          <w:lang w:val="en-GB"/>
        </w:rPr>
        <w:t>.</w:t>
      </w:r>
      <w:proofErr w:type="gramEnd"/>
      <w:r w:rsidRPr="00EB500B">
        <w:rPr>
          <w:rFonts w:ascii="Arial" w:eastAsia="Times New Roman" w:hAnsi="Arial" w:cs="Arial"/>
          <w:color w:val="666666"/>
          <w:sz w:val="20"/>
          <w:szCs w:val="20"/>
          <w:lang w:val="en-GB"/>
        </w:rPr>
        <w:t xml:space="preserve"> Boston: Houghton Mifflin Co.</w:t>
      </w:r>
    </w:p>
    <w:p w14:paraId="69B89E12" w14:textId="77777777" w:rsidR="00EB500B" w:rsidRDefault="00EB500B" w:rsidP="009C6CA6">
      <w:pPr>
        <w:ind w:left="720" w:hanging="720"/>
      </w:pPr>
    </w:p>
    <w:p w14:paraId="773B0F37" w14:textId="77777777" w:rsidR="004C5C49" w:rsidRPr="004C5C49" w:rsidRDefault="004C5C49" w:rsidP="009C6CA6">
      <w:pPr>
        <w:spacing w:line="240" w:lineRule="auto"/>
        <w:ind w:left="720" w:hanging="720"/>
        <w:rPr>
          <w:rFonts w:ascii="Times" w:eastAsia="Times New Roman" w:hAnsi="Times" w:cs="Times New Roman"/>
          <w:sz w:val="20"/>
          <w:szCs w:val="20"/>
          <w:lang w:val="en-GB"/>
        </w:rPr>
      </w:pPr>
      <w:r w:rsidRPr="004C5C49">
        <w:rPr>
          <w:rFonts w:ascii="Arial" w:eastAsia="Times New Roman" w:hAnsi="Arial" w:cs="Arial"/>
          <w:b/>
          <w:bCs/>
          <w:color w:val="666666"/>
          <w:sz w:val="20"/>
          <w:szCs w:val="20"/>
          <w:lang w:val="en-GB"/>
        </w:rPr>
        <w:t> </w:t>
      </w:r>
      <w:r w:rsidRPr="004C5C49">
        <w:rPr>
          <w:rFonts w:ascii="Arial" w:eastAsia="Times New Roman" w:hAnsi="Arial" w:cs="Arial"/>
          <w:color w:val="666666"/>
          <w:sz w:val="20"/>
          <w:szCs w:val="20"/>
          <w:lang w:val="en-GB"/>
        </w:rPr>
        <w:t>Baer, D. (2017)</w:t>
      </w:r>
      <w:proofErr w:type="gramStart"/>
      <w:r w:rsidRPr="004C5C49">
        <w:rPr>
          <w:rFonts w:ascii="Arial" w:eastAsia="Times New Roman" w:hAnsi="Arial" w:cs="Arial"/>
          <w:color w:val="666666"/>
          <w:sz w:val="20"/>
          <w:szCs w:val="20"/>
          <w:lang w:val="en-GB"/>
        </w:rPr>
        <w:t>. </w:t>
      </w:r>
      <w:proofErr w:type="gramEnd"/>
      <w:r w:rsidRPr="004C5C49">
        <w:rPr>
          <w:rFonts w:ascii="Arial" w:eastAsia="Times New Roman" w:hAnsi="Arial" w:cs="Arial"/>
          <w:i/>
          <w:iCs/>
          <w:color w:val="666666"/>
          <w:sz w:val="20"/>
          <w:szCs w:val="20"/>
          <w:lang w:val="en-GB"/>
        </w:rPr>
        <w:t>5 Brilliant Strategies Jeff Bezos Used To Build The Amazon Empire</w:t>
      </w:r>
      <w:proofErr w:type="gramStart"/>
      <w:r w:rsidRPr="004C5C49">
        <w:rPr>
          <w:rFonts w:ascii="Arial" w:eastAsia="Times New Roman" w:hAnsi="Arial" w:cs="Arial"/>
          <w:color w:val="666666"/>
          <w:sz w:val="20"/>
          <w:szCs w:val="20"/>
          <w:lang w:val="en-GB"/>
        </w:rPr>
        <w:t xml:space="preserve">. </w:t>
      </w:r>
      <w:proofErr w:type="gramEnd"/>
      <w:r w:rsidRPr="004C5C49">
        <w:rPr>
          <w:rFonts w:ascii="Arial" w:eastAsia="Times New Roman" w:hAnsi="Arial" w:cs="Arial"/>
          <w:color w:val="666666"/>
          <w:sz w:val="20"/>
          <w:szCs w:val="20"/>
          <w:lang w:val="en-GB"/>
        </w:rPr>
        <w:t>[</w:t>
      </w:r>
      <w:proofErr w:type="gramStart"/>
      <w:r w:rsidRPr="004C5C49">
        <w:rPr>
          <w:rFonts w:ascii="Arial" w:eastAsia="Times New Roman" w:hAnsi="Arial" w:cs="Arial"/>
          <w:color w:val="666666"/>
          <w:sz w:val="20"/>
          <w:szCs w:val="20"/>
          <w:lang w:val="en-GB"/>
        </w:rPr>
        <w:t>online</w:t>
      </w:r>
      <w:proofErr w:type="gramEnd"/>
      <w:r w:rsidRPr="004C5C49">
        <w:rPr>
          <w:rFonts w:ascii="Arial" w:eastAsia="Times New Roman" w:hAnsi="Arial" w:cs="Arial"/>
          <w:color w:val="666666"/>
          <w:sz w:val="20"/>
          <w:szCs w:val="20"/>
          <w:lang w:val="en-GB"/>
        </w:rPr>
        <w:t>] Business Insider</w:t>
      </w:r>
      <w:proofErr w:type="gramStart"/>
      <w:r w:rsidRPr="004C5C49">
        <w:rPr>
          <w:rFonts w:ascii="Arial" w:eastAsia="Times New Roman" w:hAnsi="Arial" w:cs="Arial"/>
          <w:color w:val="666666"/>
          <w:sz w:val="20"/>
          <w:szCs w:val="20"/>
          <w:lang w:val="en-GB"/>
        </w:rPr>
        <w:t xml:space="preserve">. </w:t>
      </w:r>
      <w:proofErr w:type="gramEnd"/>
      <w:r w:rsidRPr="004C5C49">
        <w:rPr>
          <w:rFonts w:ascii="Arial" w:eastAsia="Times New Roman" w:hAnsi="Arial" w:cs="Arial"/>
          <w:color w:val="666666"/>
          <w:sz w:val="20"/>
          <w:szCs w:val="20"/>
          <w:lang w:val="en-GB"/>
        </w:rPr>
        <w:t>Available at: http://www.businessinsider.com/the-strategies-jeff-bezos-used-to-build-the-amazon-empire-2014-3</w:t>
      </w:r>
      <w:proofErr w:type="gramStart"/>
      <w:r w:rsidRPr="004C5C49">
        <w:rPr>
          <w:rFonts w:ascii="Arial" w:eastAsia="Times New Roman" w:hAnsi="Arial" w:cs="Arial"/>
          <w:color w:val="666666"/>
          <w:sz w:val="20"/>
          <w:szCs w:val="20"/>
          <w:lang w:val="en-GB"/>
        </w:rPr>
        <w:t>?IR</w:t>
      </w:r>
      <w:proofErr w:type="gramEnd"/>
      <w:r w:rsidRPr="004C5C49">
        <w:rPr>
          <w:rFonts w:ascii="Arial" w:eastAsia="Times New Roman" w:hAnsi="Arial" w:cs="Arial"/>
          <w:color w:val="666666"/>
          <w:sz w:val="20"/>
          <w:szCs w:val="20"/>
          <w:lang w:val="en-GB"/>
        </w:rPr>
        <w:t>=T [Accessed 28 Nov. 2017].</w:t>
      </w:r>
    </w:p>
    <w:p w14:paraId="23188C8D" w14:textId="77777777" w:rsidR="00EB500B" w:rsidRDefault="00EB500B" w:rsidP="009C6CA6">
      <w:pPr>
        <w:ind w:left="720" w:hanging="720"/>
      </w:pPr>
    </w:p>
    <w:p w14:paraId="43EEEE8F" w14:textId="77777777" w:rsidR="004C5C49" w:rsidRPr="004C5C49" w:rsidRDefault="004C5C49" w:rsidP="009C6CA6">
      <w:pPr>
        <w:spacing w:line="240" w:lineRule="auto"/>
        <w:ind w:left="720" w:hanging="720"/>
        <w:rPr>
          <w:rFonts w:ascii="Times" w:eastAsia="Times New Roman" w:hAnsi="Times" w:cs="Times New Roman"/>
          <w:sz w:val="20"/>
          <w:szCs w:val="20"/>
          <w:lang w:val="en-GB"/>
        </w:rPr>
      </w:pPr>
      <w:r w:rsidRPr="004C5C49">
        <w:rPr>
          <w:rFonts w:ascii="Arial" w:eastAsia="Times New Roman" w:hAnsi="Arial" w:cs="Arial"/>
          <w:color w:val="666666"/>
          <w:sz w:val="20"/>
          <w:szCs w:val="20"/>
          <w:shd w:val="clear" w:color="auto" w:fill="FFFFFF"/>
          <w:lang w:val="en-GB"/>
        </w:rPr>
        <w:t>BBC News</w:t>
      </w:r>
      <w:proofErr w:type="gramStart"/>
      <w:r w:rsidRPr="004C5C49">
        <w:rPr>
          <w:rFonts w:ascii="Arial" w:eastAsia="Times New Roman" w:hAnsi="Arial" w:cs="Arial"/>
          <w:color w:val="666666"/>
          <w:sz w:val="20"/>
          <w:szCs w:val="20"/>
          <w:shd w:val="clear" w:color="auto" w:fill="FFFFFF"/>
          <w:lang w:val="en-GB"/>
        </w:rPr>
        <w:t xml:space="preserve">. </w:t>
      </w:r>
      <w:proofErr w:type="gramEnd"/>
      <w:r w:rsidRPr="004C5C49">
        <w:rPr>
          <w:rFonts w:ascii="Arial" w:eastAsia="Times New Roman" w:hAnsi="Arial" w:cs="Arial"/>
          <w:color w:val="666666"/>
          <w:sz w:val="20"/>
          <w:szCs w:val="20"/>
          <w:shd w:val="clear" w:color="auto" w:fill="FFFFFF"/>
          <w:lang w:val="en-GB"/>
        </w:rPr>
        <w:t>(2017). </w:t>
      </w:r>
      <w:r w:rsidRPr="004C5C49">
        <w:rPr>
          <w:rFonts w:ascii="Arial" w:eastAsia="Times New Roman" w:hAnsi="Arial" w:cs="Arial"/>
          <w:i/>
          <w:iCs/>
          <w:color w:val="666666"/>
          <w:sz w:val="20"/>
          <w:szCs w:val="20"/>
          <w:lang w:val="en-GB"/>
        </w:rPr>
        <w:t>Amazon workers face ‘illness risk’</w:t>
      </w:r>
      <w:proofErr w:type="gramStart"/>
      <w:r w:rsidRPr="004C5C49">
        <w:rPr>
          <w:rFonts w:ascii="Arial" w:eastAsia="Times New Roman" w:hAnsi="Arial" w:cs="Arial"/>
          <w:color w:val="666666"/>
          <w:sz w:val="20"/>
          <w:szCs w:val="20"/>
          <w:shd w:val="clear" w:color="auto" w:fill="FFFFFF"/>
          <w:lang w:val="en-GB"/>
        </w:rPr>
        <w:t xml:space="preserve">. </w:t>
      </w:r>
      <w:proofErr w:type="gramEnd"/>
      <w:r w:rsidRPr="004C5C49">
        <w:rPr>
          <w:rFonts w:ascii="Arial" w:eastAsia="Times New Roman" w:hAnsi="Arial" w:cs="Arial"/>
          <w:color w:val="666666"/>
          <w:sz w:val="20"/>
          <w:szCs w:val="20"/>
          <w:shd w:val="clear" w:color="auto" w:fill="FFFFFF"/>
          <w:lang w:val="en-GB"/>
        </w:rPr>
        <w:t>[</w:t>
      </w:r>
      <w:proofErr w:type="gramStart"/>
      <w:r w:rsidRPr="004C5C49">
        <w:rPr>
          <w:rFonts w:ascii="Arial" w:eastAsia="Times New Roman" w:hAnsi="Arial" w:cs="Arial"/>
          <w:color w:val="666666"/>
          <w:sz w:val="20"/>
          <w:szCs w:val="20"/>
          <w:shd w:val="clear" w:color="auto" w:fill="FFFFFF"/>
          <w:lang w:val="en-GB"/>
        </w:rPr>
        <w:t>online</w:t>
      </w:r>
      <w:proofErr w:type="gramEnd"/>
      <w:r w:rsidRPr="004C5C49">
        <w:rPr>
          <w:rFonts w:ascii="Arial" w:eastAsia="Times New Roman" w:hAnsi="Arial" w:cs="Arial"/>
          <w:color w:val="666666"/>
          <w:sz w:val="20"/>
          <w:szCs w:val="20"/>
          <w:shd w:val="clear" w:color="auto" w:fill="FFFFFF"/>
          <w:lang w:val="en-GB"/>
        </w:rPr>
        <w:t>] Available at: http://www.bbc.co.uk/news/business-25034598 [Accessed 28 Nov. 2017].</w:t>
      </w:r>
    </w:p>
    <w:p w14:paraId="2FC3B0BC" w14:textId="77777777" w:rsidR="004C5C49" w:rsidRDefault="004C5C49" w:rsidP="009C6CA6">
      <w:pPr>
        <w:ind w:left="720" w:hanging="720"/>
      </w:pPr>
    </w:p>
    <w:p w14:paraId="7E4AE2B2" w14:textId="77777777" w:rsidR="004C5C49" w:rsidRDefault="004C5C49" w:rsidP="009C6CA6">
      <w:pPr>
        <w:spacing w:line="240" w:lineRule="auto"/>
        <w:ind w:left="720" w:hanging="720"/>
        <w:rPr>
          <w:rFonts w:ascii="Arial" w:eastAsia="Times New Roman" w:hAnsi="Arial" w:cs="Arial"/>
          <w:color w:val="666666"/>
          <w:sz w:val="20"/>
          <w:szCs w:val="20"/>
          <w:lang w:val="en-GB"/>
        </w:rPr>
      </w:pPr>
      <w:r w:rsidRPr="004C5C49">
        <w:rPr>
          <w:rFonts w:ascii="Arial" w:eastAsia="Times New Roman" w:hAnsi="Arial" w:cs="Arial"/>
          <w:b/>
          <w:bCs/>
          <w:color w:val="666666"/>
          <w:sz w:val="20"/>
          <w:szCs w:val="20"/>
          <w:lang w:val="en-GB"/>
        </w:rPr>
        <w:t> </w:t>
      </w:r>
      <w:r w:rsidRPr="004C5C49">
        <w:rPr>
          <w:rFonts w:ascii="Arial" w:eastAsia="Times New Roman" w:hAnsi="Arial" w:cs="Arial"/>
          <w:color w:val="666666"/>
          <w:sz w:val="20"/>
          <w:szCs w:val="20"/>
          <w:lang w:val="en-GB"/>
        </w:rPr>
        <w:t>Maslow, A. (2017)</w:t>
      </w:r>
      <w:proofErr w:type="gramStart"/>
      <w:r w:rsidRPr="004C5C49">
        <w:rPr>
          <w:rFonts w:ascii="Arial" w:eastAsia="Times New Roman" w:hAnsi="Arial" w:cs="Arial"/>
          <w:color w:val="666666"/>
          <w:sz w:val="20"/>
          <w:szCs w:val="20"/>
          <w:lang w:val="en-GB"/>
        </w:rPr>
        <w:t>. </w:t>
      </w:r>
      <w:r w:rsidRPr="004C5C49">
        <w:rPr>
          <w:rFonts w:ascii="Arial" w:eastAsia="Times New Roman" w:hAnsi="Arial" w:cs="Arial"/>
          <w:i/>
          <w:iCs/>
          <w:color w:val="666666"/>
          <w:sz w:val="20"/>
          <w:szCs w:val="20"/>
          <w:lang w:val="en-GB"/>
        </w:rPr>
        <w:t>A Theory of Human Motivation</w:t>
      </w:r>
      <w:r w:rsidRPr="004C5C49">
        <w:rPr>
          <w:rFonts w:ascii="Arial" w:eastAsia="Times New Roman" w:hAnsi="Arial" w:cs="Arial"/>
          <w:color w:val="666666"/>
          <w:sz w:val="20"/>
          <w:szCs w:val="20"/>
          <w:lang w:val="en-GB"/>
        </w:rPr>
        <w:t>.</w:t>
      </w:r>
      <w:proofErr w:type="gramEnd"/>
      <w:r w:rsidRPr="004C5C49">
        <w:rPr>
          <w:rFonts w:ascii="Arial" w:eastAsia="Times New Roman" w:hAnsi="Arial" w:cs="Arial"/>
          <w:color w:val="666666"/>
          <w:sz w:val="20"/>
          <w:szCs w:val="20"/>
          <w:lang w:val="en-GB"/>
        </w:rPr>
        <w:t xml:space="preserve"> Lanham: Dancing Unicorn Books.</w:t>
      </w:r>
    </w:p>
    <w:p w14:paraId="200108D7" w14:textId="77777777" w:rsidR="00247F61" w:rsidRDefault="00247F61" w:rsidP="009C6CA6">
      <w:pPr>
        <w:spacing w:line="240" w:lineRule="auto"/>
        <w:ind w:left="720" w:hanging="720"/>
        <w:rPr>
          <w:rFonts w:ascii="Arial" w:eastAsia="Times New Roman" w:hAnsi="Arial" w:cs="Arial"/>
          <w:color w:val="666666"/>
          <w:sz w:val="20"/>
          <w:szCs w:val="20"/>
          <w:lang w:val="en-GB"/>
        </w:rPr>
      </w:pPr>
    </w:p>
    <w:p w14:paraId="2C5394C8" w14:textId="77777777" w:rsidR="00247F61" w:rsidRPr="00247F61" w:rsidRDefault="00247F61" w:rsidP="009C6CA6">
      <w:pPr>
        <w:spacing w:line="240" w:lineRule="auto"/>
        <w:ind w:left="720" w:hanging="720"/>
        <w:rPr>
          <w:rFonts w:ascii="Times" w:eastAsia="Times New Roman" w:hAnsi="Times" w:cs="Times New Roman"/>
          <w:sz w:val="20"/>
          <w:szCs w:val="20"/>
          <w:lang w:val="en-GB"/>
        </w:rPr>
      </w:pPr>
      <w:r w:rsidRPr="00247F61">
        <w:rPr>
          <w:rFonts w:ascii="Arial" w:eastAsia="Times New Roman" w:hAnsi="Arial" w:cs="Arial"/>
          <w:color w:val="666666"/>
          <w:sz w:val="20"/>
          <w:szCs w:val="20"/>
          <w:shd w:val="clear" w:color="auto" w:fill="FFFFFF"/>
          <w:lang w:val="en-GB"/>
        </w:rPr>
        <w:t>Weber, M. and Henderson, A. (2012)</w:t>
      </w:r>
      <w:proofErr w:type="gramStart"/>
      <w:r w:rsidRPr="00247F61">
        <w:rPr>
          <w:rFonts w:ascii="Arial" w:eastAsia="Times New Roman" w:hAnsi="Arial" w:cs="Arial"/>
          <w:color w:val="666666"/>
          <w:sz w:val="20"/>
          <w:szCs w:val="20"/>
          <w:shd w:val="clear" w:color="auto" w:fill="FFFFFF"/>
          <w:lang w:val="en-GB"/>
        </w:rPr>
        <w:t>. </w:t>
      </w:r>
      <w:proofErr w:type="gramEnd"/>
      <w:r w:rsidRPr="00247F61">
        <w:rPr>
          <w:rFonts w:ascii="Arial" w:eastAsia="Times New Roman" w:hAnsi="Arial" w:cs="Arial"/>
          <w:i/>
          <w:iCs/>
          <w:color w:val="666666"/>
          <w:sz w:val="20"/>
          <w:szCs w:val="20"/>
          <w:lang w:val="en-GB"/>
        </w:rPr>
        <w:t>Max Weber</w:t>
      </w:r>
      <w:proofErr w:type="gramStart"/>
      <w:r w:rsidRPr="00247F61">
        <w:rPr>
          <w:rFonts w:ascii="Arial" w:eastAsia="Times New Roman" w:hAnsi="Arial" w:cs="Arial"/>
          <w:color w:val="666666"/>
          <w:sz w:val="20"/>
          <w:szCs w:val="20"/>
          <w:shd w:val="clear" w:color="auto" w:fill="FFFFFF"/>
          <w:lang w:val="en-GB"/>
        </w:rPr>
        <w:t xml:space="preserve">. </w:t>
      </w:r>
      <w:proofErr w:type="gramEnd"/>
      <w:r w:rsidRPr="00247F61">
        <w:rPr>
          <w:rFonts w:ascii="Arial" w:eastAsia="Times New Roman" w:hAnsi="Arial" w:cs="Arial"/>
          <w:color w:val="666666"/>
          <w:sz w:val="20"/>
          <w:szCs w:val="20"/>
          <w:shd w:val="clear" w:color="auto" w:fill="FFFFFF"/>
          <w:lang w:val="en-GB"/>
        </w:rPr>
        <w:t>Mansfield Centre, CT: Martino Publishing.</w:t>
      </w:r>
    </w:p>
    <w:p w14:paraId="69391F5A" w14:textId="77777777" w:rsidR="00D002C2" w:rsidRPr="004C5C49" w:rsidRDefault="00D002C2" w:rsidP="009C6CA6">
      <w:pPr>
        <w:spacing w:line="240" w:lineRule="auto"/>
        <w:ind w:left="720" w:hanging="720"/>
        <w:rPr>
          <w:rFonts w:ascii="Times" w:eastAsia="Times New Roman" w:hAnsi="Times" w:cs="Times New Roman"/>
          <w:sz w:val="20"/>
          <w:szCs w:val="20"/>
          <w:lang w:val="en-GB"/>
        </w:rPr>
      </w:pPr>
    </w:p>
    <w:p w14:paraId="3F1F65B1" w14:textId="77777777" w:rsidR="00D002C2" w:rsidRPr="00D002C2" w:rsidRDefault="00D002C2" w:rsidP="009C6CA6">
      <w:pPr>
        <w:spacing w:line="240" w:lineRule="auto"/>
        <w:ind w:left="720" w:hanging="720"/>
        <w:rPr>
          <w:rFonts w:ascii="Times" w:eastAsia="Times New Roman" w:hAnsi="Times" w:cs="Times New Roman"/>
          <w:sz w:val="20"/>
          <w:szCs w:val="20"/>
          <w:lang w:val="en-GB"/>
        </w:rPr>
      </w:pPr>
      <w:proofErr w:type="spellStart"/>
      <w:r w:rsidRPr="00D002C2">
        <w:rPr>
          <w:rFonts w:ascii="Arial" w:eastAsia="Times New Roman" w:hAnsi="Arial" w:cs="Arial"/>
          <w:color w:val="666666"/>
          <w:sz w:val="20"/>
          <w:szCs w:val="20"/>
          <w:shd w:val="clear" w:color="auto" w:fill="FFFFFF"/>
          <w:lang w:val="en-GB"/>
        </w:rPr>
        <w:t>Rookes</w:t>
      </w:r>
      <w:proofErr w:type="spellEnd"/>
      <w:r w:rsidRPr="00D002C2">
        <w:rPr>
          <w:rFonts w:ascii="Arial" w:eastAsia="Times New Roman" w:hAnsi="Arial" w:cs="Arial"/>
          <w:color w:val="666666"/>
          <w:sz w:val="20"/>
          <w:szCs w:val="20"/>
          <w:shd w:val="clear" w:color="auto" w:fill="FFFFFF"/>
          <w:lang w:val="en-GB"/>
        </w:rPr>
        <w:t xml:space="preserve">, P. and </w:t>
      </w:r>
      <w:proofErr w:type="spellStart"/>
      <w:r w:rsidRPr="00D002C2">
        <w:rPr>
          <w:rFonts w:ascii="Arial" w:eastAsia="Times New Roman" w:hAnsi="Arial" w:cs="Arial"/>
          <w:color w:val="666666"/>
          <w:sz w:val="20"/>
          <w:szCs w:val="20"/>
          <w:shd w:val="clear" w:color="auto" w:fill="FFFFFF"/>
          <w:lang w:val="en-GB"/>
        </w:rPr>
        <w:t>Willson</w:t>
      </w:r>
      <w:proofErr w:type="spellEnd"/>
      <w:r w:rsidRPr="00D002C2">
        <w:rPr>
          <w:rFonts w:ascii="Arial" w:eastAsia="Times New Roman" w:hAnsi="Arial" w:cs="Arial"/>
          <w:color w:val="666666"/>
          <w:sz w:val="20"/>
          <w:szCs w:val="20"/>
          <w:shd w:val="clear" w:color="auto" w:fill="FFFFFF"/>
          <w:lang w:val="en-GB"/>
        </w:rPr>
        <w:t>, J. (2007)</w:t>
      </w:r>
      <w:proofErr w:type="gramStart"/>
      <w:r w:rsidRPr="00D002C2">
        <w:rPr>
          <w:rFonts w:ascii="Arial" w:eastAsia="Times New Roman" w:hAnsi="Arial" w:cs="Arial"/>
          <w:color w:val="666666"/>
          <w:sz w:val="20"/>
          <w:szCs w:val="20"/>
          <w:shd w:val="clear" w:color="auto" w:fill="FFFFFF"/>
          <w:lang w:val="en-GB"/>
        </w:rPr>
        <w:t>. </w:t>
      </w:r>
      <w:proofErr w:type="gramEnd"/>
      <w:r w:rsidRPr="00D002C2">
        <w:rPr>
          <w:rFonts w:ascii="Arial" w:eastAsia="Times New Roman" w:hAnsi="Arial" w:cs="Arial"/>
          <w:i/>
          <w:iCs/>
          <w:color w:val="666666"/>
          <w:sz w:val="20"/>
          <w:szCs w:val="20"/>
          <w:lang w:val="en-GB"/>
        </w:rPr>
        <w:t>Perception</w:t>
      </w:r>
      <w:proofErr w:type="gramStart"/>
      <w:r w:rsidRPr="00D002C2">
        <w:rPr>
          <w:rFonts w:ascii="Arial" w:eastAsia="Times New Roman" w:hAnsi="Arial" w:cs="Arial"/>
          <w:color w:val="666666"/>
          <w:sz w:val="20"/>
          <w:szCs w:val="20"/>
          <w:shd w:val="clear" w:color="auto" w:fill="FFFFFF"/>
          <w:lang w:val="en-GB"/>
        </w:rPr>
        <w:t xml:space="preserve">. </w:t>
      </w:r>
      <w:proofErr w:type="gramEnd"/>
      <w:r w:rsidRPr="00D002C2">
        <w:rPr>
          <w:rFonts w:ascii="Arial" w:eastAsia="Times New Roman" w:hAnsi="Arial" w:cs="Arial"/>
          <w:color w:val="666666"/>
          <w:sz w:val="20"/>
          <w:szCs w:val="20"/>
          <w:shd w:val="clear" w:color="auto" w:fill="FFFFFF"/>
          <w:lang w:val="en-GB"/>
        </w:rPr>
        <w:t xml:space="preserve">London: </w:t>
      </w:r>
      <w:proofErr w:type="spellStart"/>
      <w:r w:rsidRPr="00D002C2">
        <w:rPr>
          <w:rFonts w:ascii="Arial" w:eastAsia="Times New Roman" w:hAnsi="Arial" w:cs="Arial"/>
          <w:color w:val="666666"/>
          <w:sz w:val="20"/>
          <w:szCs w:val="20"/>
          <w:shd w:val="clear" w:color="auto" w:fill="FFFFFF"/>
          <w:lang w:val="en-GB"/>
        </w:rPr>
        <w:t>Routledge</w:t>
      </w:r>
      <w:proofErr w:type="spellEnd"/>
      <w:r w:rsidRPr="00D002C2">
        <w:rPr>
          <w:rFonts w:ascii="Arial" w:eastAsia="Times New Roman" w:hAnsi="Arial" w:cs="Arial"/>
          <w:color w:val="666666"/>
          <w:sz w:val="20"/>
          <w:szCs w:val="20"/>
          <w:shd w:val="clear" w:color="auto" w:fill="FFFFFF"/>
          <w:lang w:val="en-GB"/>
        </w:rPr>
        <w:t>.</w:t>
      </w:r>
    </w:p>
    <w:p w14:paraId="4042AC1B" w14:textId="77777777" w:rsidR="004C5C49" w:rsidRDefault="004C5C49" w:rsidP="009C6CA6">
      <w:pPr>
        <w:ind w:left="720" w:hanging="720"/>
      </w:pPr>
    </w:p>
    <w:p w14:paraId="49D71A13" w14:textId="77777777" w:rsidR="00E32E76" w:rsidRPr="00E32E76" w:rsidRDefault="00E32E76" w:rsidP="009C6CA6">
      <w:pPr>
        <w:spacing w:line="240" w:lineRule="auto"/>
        <w:ind w:left="720" w:hanging="720"/>
        <w:rPr>
          <w:rFonts w:ascii="Times" w:eastAsia="Times New Roman" w:hAnsi="Times" w:cs="Times New Roman"/>
          <w:sz w:val="20"/>
          <w:szCs w:val="20"/>
          <w:lang w:val="en-GB"/>
        </w:rPr>
      </w:pPr>
      <w:r w:rsidRPr="00E32E76">
        <w:rPr>
          <w:rFonts w:ascii="Arial" w:eastAsia="Times New Roman" w:hAnsi="Arial" w:cs="Arial"/>
          <w:color w:val="666666"/>
          <w:sz w:val="20"/>
          <w:szCs w:val="20"/>
          <w:shd w:val="clear" w:color="auto" w:fill="FFFFFF"/>
          <w:lang w:val="en-GB"/>
        </w:rPr>
        <w:t>Hochberg, J. (1998)</w:t>
      </w:r>
      <w:proofErr w:type="gramStart"/>
      <w:r w:rsidRPr="00E32E76">
        <w:rPr>
          <w:rFonts w:ascii="Arial" w:eastAsia="Times New Roman" w:hAnsi="Arial" w:cs="Arial"/>
          <w:color w:val="666666"/>
          <w:sz w:val="20"/>
          <w:szCs w:val="20"/>
          <w:shd w:val="clear" w:color="auto" w:fill="FFFFFF"/>
          <w:lang w:val="en-GB"/>
        </w:rPr>
        <w:t>. </w:t>
      </w:r>
      <w:r w:rsidRPr="00E32E76">
        <w:rPr>
          <w:rFonts w:ascii="Arial" w:eastAsia="Times New Roman" w:hAnsi="Arial" w:cs="Arial"/>
          <w:i/>
          <w:iCs/>
          <w:color w:val="666666"/>
          <w:sz w:val="20"/>
          <w:szCs w:val="20"/>
          <w:lang w:val="en-GB"/>
        </w:rPr>
        <w:t>Perception and Cognition at Century's End</w:t>
      </w:r>
      <w:r w:rsidRPr="00E32E76">
        <w:rPr>
          <w:rFonts w:ascii="Arial" w:eastAsia="Times New Roman" w:hAnsi="Arial" w:cs="Arial"/>
          <w:color w:val="666666"/>
          <w:sz w:val="20"/>
          <w:szCs w:val="20"/>
          <w:shd w:val="clear" w:color="auto" w:fill="FFFFFF"/>
          <w:lang w:val="en-GB"/>
        </w:rPr>
        <w:t>.</w:t>
      </w:r>
      <w:proofErr w:type="gramEnd"/>
      <w:r w:rsidRPr="00E32E76">
        <w:rPr>
          <w:rFonts w:ascii="Arial" w:eastAsia="Times New Roman" w:hAnsi="Arial" w:cs="Arial"/>
          <w:color w:val="666666"/>
          <w:sz w:val="20"/>
          <w:szCs w:val="20"/>
          <w:shd w:val="clear" w:color="auto" w:fill="FFFFFF"/>
          <w:lang w:val="en-GB"/>
        </w:rPr>
        <w:t xml:space="preserve"> Burlington: Elsevier.</w:t>
      </w:r>
    </w:p>
    <w:p w14:paraId="763830D6" w14:textId="77777777" w:rsidR="00E32E76" w:rsidRDefault="00E32E76" w:rsidP="009C6CA6">
      <w:pPr>
        <w:ind w:left="720" w:hanging="720"/>
      </w:pPr>
    </w:p>
    <w:p w14:paraId="141CE060" w14:textId="77777777" w:rsidR="00E32E76" w:rsidRPr="00E32E76" w:rsidRDefault="00E32E76" w:rsidP="009C6CA6">
      <w:pPr>
        <w:spacing w:line="240" w:lineRule="auto"/>
        <w:ind w:left="720" w:hanging="720"/>
        <w:rPr>
          <w:rFonts w:ascii="Times" w:eastAsia="Times New Roman" w:hAnsi="Times" w:cs="Times New Roman"/>
          <w:sz w:val="20"/>
          <w:szCs w:val="20"/>
          <w:lang w:val="en-GB"/>
        </w:rPr>
      </w:pPr>
      <w:proofErr w:type="spellStart"/>
      <w:r w:rsidRPr="00E32E76">
        <w:rPr>
          <w:rFonts w:ascii="Arial" w:eastAsia="Times New Roman" w:hAnsi="Arial" w:cs="Arial"/>
          <w:color w:val="666666"/>
          <w:sz w:val="20"/>
          <w:szCs w:val="20"/>
          <w:shd w:val="clear" w:color="auto" w:fill="FFFFFF"/>
          <w:lang w:val="en-GB"/>
        </w:rPr>
        <w:t>Ibrisimovic</w:t>
      </w:r>
      <w:proofErr w:type="spellEnd"/>
      <w:r w:rsidRPr="00E32E76">
        <w:rPr>
          <w:rFonts w:ascii="Arial" w:eastAsia="Times New Roman" w:hAnsi="Arial" w:cs="Arial"/>
          <w:color w:val="666666"/>
          <w:sz w:val="20"/>
          <w:szCs w:val="20"/>
          <w:shd w:val="clear" w:color="auto" w:fill="FFFFFF"/>
          <w:lang w:val="en-GB"/>
        </w:rPr>
        <w:t>, D. (1970)</w:t>
      </w:r>
      <w:proofErr w:type="gramStart"/>
      <w:r w:rsidRPr="00E32E76">
        <w:rPr>
          <w:rFonts w:ascii="Arial" w:eastAsia="Times New Roman" w:hAnsi="Arial" w:cs="Arial"/>
          <w:color w:val="666666"/>
          <w:sz w:val="20"/>
          <w:szCs w:val="20"/>
          <w:shd w:val="clear" w:color="auto" w:fill="FFFFFF"/>
          <w:lang w:val="en-GB"/>
        </w:rPr>
        <w:t>. </w:t>
      </w:r>
      <w:r w:rsidRPr="00E32E76">
        <w:rPr>
          <w:rFonts w:ascii="Arial" w:eastAsia="Times New Roman" w:hAnsi="Arial" w:cs="Arial"/>
          <w:i/>
          <w:iCs/>
          <w:color w:val="666666"/>
          <w:sz w:val="20"/>
          <w:szCs w:val="20"/>
          <w:lang w:val="en-GB"/>
        </w:rPr>
        <w:t>An Overview of the Active Perception Theory</w:t>
      </w:r>
      <w:r w:rsidRPr="00E32E76">
        <w:rPr>
          <w:rFonts w:ascii="Arial" w:eastAsia="Times New Roman" w:hAnsi="Arial" w:cs="Arial"/>
          <w:color w:val="666666"/>
          <w:sz w:val="20"/>
          <w:szCs w:val="20"/>
          <w:shd w:val="clear" w:color="auto" w:fill="FFFFFF"/>
          <w:lang w:val="en-GB"/>
        </w:rPr>
        <w:t>.</w:t>
      </w:r>
      <w:proofErr w:type="gramEnd"/>
      <w:r w:rsidRPr="00E32E76">
        <w:rPr>
          <w:rFonts w:ascii="Arial" w:eastAsia="Times New Roman" w:hAnsi="Arial" w:cs="Arial"/>
          <w:color w:val="666666"/>
          <w:sz w:val="20"/>
          <w:szCs w:val="20"/>
          <w:shd w:val="clear" w:color="auto" w:fill="FFFFFF"/>
          <w:lang w:val="en-GB"/>
        </w:rPr>
        <w:t xml:space="preserve"> Munich: GRIN </w:t>
      </w:r>
      <w:proofErr w:type="spellStart"/>
      <w:r w:rsidRPr="00E32E76">
        <w:rPr>
          <w:rFonts w:ascii="Arial" w:eastAsia="Times New Roman" w:hAnsi="Arial" w:cs="Arial"/>
          <w:color w:val="666666"/>
          <w:sz w:val="20"/>
          <w:szCs w:val="20"/>
          <w:shd w:val="clear" w:color="auto" w:fill="FFFFFF"/>
          <w:lang w:val="en-GB"/>
        </w:rPr>
        <w:t>Verlag</w:t>
      </w:r>
      <w:proofErr w:type="spellEnd"/>
      <w:r w:rsidRPr="00E32E76">
        <w:rPr>
          <w:rFonts w:ascii="Arial" w:eastAsia="Times New Roman" w:hAnsi="Arial" w:cs="Arial"/>
          <w:color w:val="666666"/>
          <w:sz w:val="20"/>
          <w:szCs w:val="20"/>
          <w:shd w:val="clear" w:color="auto" w:fill="FFFFFF"/>
          <w:lang w:val="en-GB"/>
        </w:rPr>
        <w:t xml:space="preserve"> GmbH.</w:t>
      </w:r>
    </w:p>
    <w:p w14:paraId="0191B683" w14:textId="77777777" w:rsidR="00E32E76" w:rsidRDefault="00E32E76" w:rsidP="009C6CA6">
      <w:pPr>
        <w:ind w:left="720" w:hanging="720"/>
      </w:pPr>
    </w:p>
    <w:p w14:paraId="3A402413" w14:textId="77777777" w:rsidR="00D002C2" w:rsidRPr="00D002C2" w:rsidRDefault="00D002C2" w:rsidP="009C6CA6">
      <w:pPr>
        <w:spacing w:line="240" w:lineRule="auto"/>
        <w:ind w:left="720" w:hanging="720"/>
        <w:rPr>
          <w:rFonts w:ascii="Times" w:eastAsia="Times New Roman" w:hAnsi="Times" w:cs="Times New Roman"/>
          <w:sz w:val="20"/>
          <w:szCs w:val="20"/>
          <w:lang w:val="en-GB"/>
        </w:rPr>
      </w:pPr>
      <w:proofErr w:type="gramStart"/>
      <w:r w:rsidRPr="00D002C2">
        <w:rPr>
          <w:rFonts w:ascii="Arial" w:eastAsia="Times New Roman" w:hAnsi="Arial" w:cs="Arial"/>
          <w:color w:val="666666"/>
          <w:sz w:val="20"/>
          <w:szCs w:val="20"/>
          <w:shd w:val="clear" w:color="auto" w:fill="FFFFFF"/>
          <w:lang w:val="en-GB"/>
        </w:rPr>
        <w:t>Palojono.blogspot.co.uk. (2017).</w:t>
      </w:r>
      <w:proofErr w:type="gramEnd"/>
      <w:r w:rsidRPr="00D002C2">
        <w:rPr>
          <w:rFonts w:ascii="Arial" w:eastAsia="Times New Roman" w:hAnsi="Arial" w:cs="Arial"/>
          <w:color w:val="666666"/>
          <w:sz w:val="20"/>
          <w:szCs w:val="20"/>
          <w:shd w:val="clear" w:color="auto" w:fill="FFFFFF"/>
          <w:lang w:val="en-GB"/>
        </w:rPr>
        <w:t> </w:t>
      </w:r>
      <w:proofErr w:type="gramStart"/>
      <w:r w:rsidRPr="00D002C2">
        <w:rPr>
          <w:rFonts w:ascii="Arial" w:eastAsia="Times New Roman" w:hAnsi="Arial" w:cs="Arial"/>
          <w:i/>
          <w:iCs/>
          <w:color w:val="666666"/>
          <w:sz w:val="20"/>
          <w:szCs w:val="20"/>
          <w:lang w:val="en-GB"/>
        </w:rPr>
        <w:t>A transactional theory of perception</w:t>
      </w:r>
      <w:r w:rsidRPr="00D002C2">
        <w:rPr>
          <w:rFonts w:ascii="Arial" w:eastAsia="Times New Roman" w:hAnsi="Arial" w:cs="Arial"/>
          <w:color w:val="666666"/>
          <w:sz w:val="20"/>
          <w:szCs w:val="20"/>
          <w:shd w:val="clear" w:color="auto" w:fill="FFFFFF"/>
          <w:lang w:val="en-GB"/>
        </w:rPr>
        <w:t>.</w:t>
      </w:r>
      <w:proofErr w:type="gramEnd"/>
      <w:r w:rsidRPr="00D002C2">
        <w:rPr>
          <w:rFonts w:ascii="Arial" w:eastAsia="Times New Roman" w:hAnsi="Arial" w:cs="Arial"/>
          <w:color w:val="666666"/>
          <w:sz w:val="20"/>
          <w:szCs w:val="20"/>
          <w:shd w:val="clear" w:color="auto" w:fill="FFFFFF"/>
          <w:lang w:val="en-GB"/>
        </w:rPr>
        <w:t xml:space="preserve"> [</w:t>
      </w:r>
      <w:proofErr w:type="gramStart"/>
      <w:r w:rsidRPr="00D002C2">
        <w:rPr>
          <w:rFonts w:ascii="Arial" w:eastAsia="Times New Roman" w:hAnsi="Arial" w:cs="Arial"/>
          <w:color w:val="666666"/>
          <w:sz w:val="20"/>
          <w:szCs w:val="20"/>
          <w:shd w:val="clear" w:color="auto" w:fill="FFFFFF"/>
          <w:lang w:val="en-GB"/>
        </w:rPr>
        <w:t>online</w:t>
      </w:r>
      <w:proofErr w:type="gramEnd"/>
      <w:r w:rsidRPr="00D002C2">
        <w:rPr>
          <w:rFonts w:ascii="Arial" w:eastAsia="Times New Roman" w:hAnsi="Arial" w:cs="Arial"/>
          <w:color w:val="666666"/>
          <w:sz w:val="20"/>
          <w:szCs w:val="20"/>
          <w:shd w:val="clear" w:color="auto" w:fill="FFFFFF"/>
          <w:lang w:val="en-GB"/>
        </w:rPr>
        <w:t>] Available at: http://palojono.blogspot.co.uk/2007/01/transactional-theory-of-perception.html [Accessed 28 Nov. 2017].</w:t>
      </w:r>
    </w:p>
    <w:p w14:paraId="19E7CC30" w14:textId="77777777" w:rsidR="004C5C49" w:rsidRDefault="004C5C49" w:rsidP="009C6CA6">
      <w:pPr>
        <w:ind w:left="720" w:hanging="720"/>
      </w:pPr>
    </w:p>
    <w:p w14:paraId="40231D59" w14:textId="77777777" w:rsidR="00463BAB" w:rsidRPr="00463BAB" w:rsidRDefault="00463BAB" w:rsidP="009C6CA6">
      <w:pPr>
        <w:spacing w:line="240" w:lineRule="auto"/>
        <w:ind w:left="720" w:hanging="720"/>
        <w:rPr>
          <w:rFonts w:ascii="Times" w:eastAsia="Times New Roman" w:hAnsi="Times" w:cs="Times New Roman"/>
          <w:sz w:val="20"/>
          <w:szCs w:val="20"/>
          <w:lang w:val="en-GB"/>
        </w:rPr>
      </w:pPr>
      <w:proofErr w:type="spellStart"/>
      <w:r w:rsidRPr="00463BAB">
        <w:rPr>
          <w:rFonts w:ascii="Arial" w:eastAsia="Times New Roman" w:hAnsi="Arial" w:cs="Arial"/>
          <w:color w:val="666666"/>
          <w:sz w:val="20"/>
          <w:szCs w:val="20"/>
          <w:shd w:val="clear" w:color="auto" w:fill="FFFFFF"/>
          <w:lang w:val="en-GB"/>
        </w:rPr>
        <w:t>McCluney</w:t>
      </w:r>
      <w:proofErr w:type="spellEnd"/>
      <w:r w:rsidRPr="00463BAB">
        <w:rPr>
          <w:rFonts w:ascii="Arial" w:eastAsia="Times New Roman" w:hAnsi="Arial" w:cs="Arial"/>
          <w:color w:val="666666"/>
          <w:sz w:val="20"/>
          <w:szCs w:val="20"/>
          <w:shd w:val="clear" w:color="auto" w:fill="FFFFFF"/>
          <w:lang w:val="en-GB"/>
        </w:rPr>
        <w:t xml:space="preserve">, C., Schmitz, L., </w:t>
      </w:r>
      <w:proofErr w:type="spellStart"/>
      <w:r w:rsidRPr="00463BAB">
        <w:rPr>
          <w:rFonts w:ascii="Arial" w:eastAsia="Times New Roman" w:hAnsi="Arial" w:cs="Arial"/>
          <w:color w:val="666666"/>
          <w:sz w:val="20"/>
          <w:szCs w:val="20"/>
          <w:shd w:val="clear" w:color="auto" w:fill="FFFFFF"/>
          <w:lang w:val="en-GB"/>
        </w:rPr>
        <w:t>Hicken</w:t>
      </w:r>
      <w:proofErr w:type="spellEnd"/>
      <w:r w:rsidRPr="00463BAB">
        <w:rPr>
          <w:rFonts w:ascii="Arial" w:eastAsia="Times New Roman" w:hAnsi="Arial" w:cs="Arial"/>
          <w:color w:val="666666"/>
          <w:sz w:val="20"/>
          <w:szCs w:val="20"/>
          <w:shd w:val="clear" w:color="auto" w:fill="FFFFFF"/>
          <w:lang w:val="en-GB"/>
        </w:rPr>
        <w:t xml:space="preserve">, M. and </w:t>
      </w:r>
      <w:proofErr w:type="spellStart"/>
      <w:r w:rsidRPr="00463BAB">
        <w:rPr>
          <w:rFonts w:ascii="Arial" w:eastAsia="Times New Roman" w:hAnsi="Arial" w:cs="Arial"/>
          <w:color w:val="666666"/>
          <w:sz w:val="20"/>
          <w:szCs w:val="20"/>
          <w:shd w:val="clear" w:color="auto" w:fill="FFFFFF"/>
          <w:lang w:val="en-GB"/>
        </w:rPr>
        <w:t>Sonnega</w:t>
      </w:r>
      <w:proofErr w:type="spellEnd"/>
      <w:r w:rsidRPr="00463BAB">
        <w:rPr>
          <w:rFonts w:ascii="Arial" w:eastAsia="Times New Roman" w:hAnsi="Arial" w:cs="Arial"/>
          <w:color w:val="666666"/>
          <w:sz w:val="20"/>
          <w:szCs w:val="20"/>
          <w:shd w:val="clear" w:color="auto" w:fill="FFFFFF"/>
          <w:lang w:val="en-GB"/>
        </w:rPr>
        <w:t>, A. (2017)</w:t>
      </w:r>
      <w:proofErr w:type="gramStart"/>
      <w:r w:rsidRPr="00463BAB">
        <w:rPr>
          <w:rFonts w:ascii="Arial" w:eastAsia="Times New Roman" w:hAnsi="Arial" w:cs="Arial"/>
          <w:color w:val="666666"/>
          <w:sz w:val="20"/>
          <w:szCs w:val="20"/>
          <w:shd w:val="clear" w:color="auto" w:fill="FFFFFF"/>
          <w:lang w:val="en-GB"/>
        </w:rPr>
        <w:t>. </w:t>
      </w:r>
      <w:proofErr w:type="gramEnd"/>
      <w:r w:rsidRPr="00463BAB">
        <w:rPr>
          <w:rFonts w:ascii="Arial" w:eastAsia="Times New Roman" w:hAnsi="Arial" w:cs="Arial"/>
          <w:i/>
          <w:iCs/>
          <w:color w:val="666666"/>
          <w:sz w:val="20"/>
          <w:szCs w:val="20"/>
          <w:lang w:val="en-GB"/>
        </w:rPr>
        <w:t>Structural racism in the workplace: Does perception matter for health inequalities</w:t>
      </w:r>
      <w:proofErr w:type="gramStart"/>
      <w:r w:rsidRPr="00463BAB">
        <w:rPr>
          <w:rFonts w:ascii="Arial" w:eastAsia="Times New Roman" w:hAnsi="Arial" w:cs="Arial"/>
          <w:i/>
          <w:iCs/>
          <w:color w:val="666666"/>
          <w:sz w:val="20"/>
          <w:szCs w:val="20"/>
          <w:lang w:val="en-GB"/>
        </w:rPr>
        <w:t>?</w:t>
      </w:r>
      <w:r w:rsidRPr="00463BAB">
        <w:rPr>
          <w:rFonts w:ascii="Arial" w:eastAsia="Times New Roman" w:hAnsi="Arial" w:cs="Arial"/>
          <w:color w:val="666666"/>
          <w:sz w:val="20"/>
          <w:szCs w:val="20"/>
          <w:shd w:val="clear" w:color="auto" w:fill="FFFFFF"/>
          <w:lang w:val="en-GB"/>
        </w:rPr>
        <w:t>.</w:t>
      </w:r>
      <w:proofErr w:type="gramEnd"/>
    </w:p>
    <w:p w14:paraId="49B4B06A" w14:textId="77777777" w:rsidR="00D002C2" w:rsidRDefault="00D002C2" w:rsidP="009C6CA6">
      <w:pPr>
        <w:ind w:left="720" w:hanging="720"/>
      </w:pPr>
    </w:p>
    <w:p w14:paraId="535582CC" w14:textId="77777777" w:rsidR="00463BAB" w:rsidRPr="00463BAB" w:rsidRDefault="00463BAB" w:rsidP="009C6CA6">
      <w:pPr>
        <w:spacing w:line="240" w:lineRule="auto"/>
        <w:ind w:left="720" w:hanging="720"/>
        <w:rPr>
          <w:rFonts w:ascii="Times" w:eastAsia="Times New Roman" w:hAnsi="Times" w:cs="Times New Roman"/>
          <w:sz w:val="20"/>
          <w:szCs w:val="20"/>
          <w:lang w:val="en-GB"/>
        </w:rPr>
      </w:pPr>
      <w:proofErr w:type="spellStart"/>
      <w:r w:rsidRPr="00463BAB">
        <w:rPr>
          <w:rFonts w:ascii="Arial" w:eastAsia="Times New Roman" w:hAnsi="Arial" w:cs="Arial"/>
          <w:color w:val="666666"/>
          <w:sz w:val="20"/>
          <w:szCs w:val="20"/>
          <w:shd w:val="clear" w:color="auto" w:fill="FFFFFF"/>
          <w:lang w:val="en-GB"/>
        </w:rPr>
        <w:t>Criddle</w:t>
      </w:r>
      <w:proofErr w:type="spellEnd"/>
      <w:r w:rsidRPr="00463BAB">
        <w:rPr>
          <w:rFonts w:ascii="Arial" w:eastAsia="Times New Roman" w:hAnsi="Arial" w:cs="Arial"/>
          <w:color w:val="666666"/>
          <w:sz w:val="20"/>
          <w:szCs w:val="20"/>
          <w:shd w:val="clear" w:color="auto" w:fill="FFFFFF"/>
          <w:lang w:val="en-GB"/>
        </w:rPr>
        <w:t>, C. (2017)</w:t>
      </w:r>
      <w:proofErr w:type="gramStart"/>
      <w:r w:rsidRPr="00463BAB">
        <w:rPr>
          <w:rFonts w:ascii="Arial" w:eastAsia="Times New Roman" w:hAnsi="Arial" w:cs="Arial"/>
          <w:color w:val="666666"/>
          <w:sz w:val="20"/>
          <w:szCs w:val="20"/>
          <w:shd w:val="clear" w:color="auto" w:fill="FFFFFF"/>
          <w:lang w:val="en-GB"/>
        </w:rPr>
        <w:t>. </w:t>
      </w:r>
      <w:proofErr w:type="gramEnd"/>
      <w:r w:rsidRPr="00463BAB">
        <w:rPr>
          <w:rFonts w:ascii="Arial" w:eastAsia="Times New Roman" w:hAnsi="Arial" w:cs="Arial"/>
          <w:i/>
          <w:iCs/>
          <w:color w:val="666666"/>
          <w:sz w:val="20"/>
          <w:szCs w:val="20"/>
          <w:lang w:val="en-GB"/>
        </w:rPr>
        <w:t xml:space="preserve">Amazon Echo's </w:t>
      </w:r>
      <w:proofErr w:type="spellStart"/>
      <w:r w:rsidRPr="00463BAB">
        <w:rPr>
          <w:rFonts w:ascii="Arial" w:eastAsia="Times New Roman" w:hAnsi="Arial" w:cs="Arial"/>
          <w:i/>
          <w:iCs/>
          <w:color w:val="666666"/>
          <w:sz w:val="20"/>
          <w:szCs w:val="20"/>
          <w:lang w:val="en-GB"/>
        </w:rPr>
        <w:t>Alexa</w:t>
      </w:r>
      <w:proofErr w:type="spellEnd"/>
      <w:r w:rsidRPr="00463BAB">
        <w:rPr>
          <w:rFonts w:ascii="Arial" w:eastAsia="Times New Roman" w:hAnsi="Arial" w:cs="Arial"/>
          <w:i/>
          <w:iCs/>
          <w:color w:val="666666"/>
          <w:sz w:val="20"/>
          <w:szCs w:val="20"/>
          <w:lang w:val="en-GB"/>
        </w:rPr>
        <w:t xml:space="preserve"> is yet another virtual assistant reinforcing sexist stereotypes</w:t>
      </w:r>
      <w:proofErr w:type="gramStart"/>
      <w:r w:rsidRPr="00463BAB">
        <w:rPr>
          <w:rFonts w:ascii="Arial" w:eastAsia="Times New Roman" w:hAnsi="Arial" w:cs="Arial"/>
          <w:color w:val="666666"/>
          <w:sz w:val="20"/>
          <w:szCs w:val="20"/>
          <w:shd w:val="clear" w:color="auto" w:fill="FFFFFF"/>
          <w:lang w:val="en-GB"/>
        </w:rPr>
        <w:t xml:space="preserve">. </w:t>
      </w:r>
      <w:proofErr w:type="gramEnd"/>
      <w:r w:rsidRPr="00463BAB">
        <w:rPr>
          <w:rFonts w:ascii="Arial" w:eastAsia="Times New Roman" w:hAnsi="Arial" w:cs="Arial"/>
          <w:color w:val="666666"/>
          <w:sz w:val="20"/>
          <w:szCs w:val="20"/>
          <w:shd w:val="clear" w:color="auto" w:fill="FFFFFF"/>
          <w:lang w:val="en-GB"/>
        </w:rPr>
        <w:t>[</w:t>
      </w:r>
      <w:proofErr w:type="gramStart"/>
      <w:r w:rsidRPr="00463BAB">
        <w:rPr>
          <w:rFonts w:ascii="Arial" w:eastAsia="Times New Roman" w:hAnsi="Arial" w:cs="Arial"/>
          <w:color w:val="666666"/>
          <w:sz w:val="20"/>
          <w:szCs w:val="20"/>
          <w:shd w:val="clear" w:color="auto" w:fill="FFFFFF"/>
          <w:lang w:val="en-GB"/>
        </w:rPr>
        <w:t>online</w:t>
      </w:r>
      <w:proofErr w:type="gramEnd"/>
      <w:r w:rsidRPr="00463BAB">
        <w:rPr>
          <w:rFonts w:ascii="Arial" w:eastAsia="Times New Roman" w:hAnsi="Arial" w:cs="Arial"/>
          <w:color w:val="666666"/>
          <w:sz w:val="20"/>
          <w:szCs w:val="20"/>
          <w:shd w:val="clear" w:color="auto" w:fill="FFFFFF"/>
          <w:lang w:val="en-GB"/>
        </w:rPr>
        <w:t>] The Telegraph</w:t>
      </w:r>
      <w:proofErr w:type="gramStart"/>
      <w:r w:rsidRPr="00463BAB">
        <w:rPr>
          <w:rFonts w:ascii="Arial" w:eastAsia="Times New Roman" w:hAnsi="Arial" w:cs="Arial"/>
          <w:color w:val="666666"/>
          <w:sz w:val="20"/>
          <w:szCs w:val="20"/>
          <w:shd w:val="clear" w:color="auto" w:fill="FFFFFF"/>
          <w:lang w:val="en-GB"/>
        </w:rPr>
        <w:t xml:space="preserve">. </w:t>
      </w:r>
      <w:proofErr w:type="gramEnd"/>
      <w:r w:rsidRPr="00463BAB">
        <w:rPr>
          <w:rFonts w:ascii="Arial" w:eastAsia="Times New Roman" w:hAnsi="Arial" w:cs="Arial"/>
          <w:color w:val="666666"/>
          <w:sz w:val="20"/>
          <w:szCs w:val="20"/>
          <w:shd w:val="clear" w:color="auto" w:fill="FFFFFF"/>
          <w:lang w:val="en-GB"/>
        </w:rPr>
        <w:t>Available at: http://www.telegraph.co.uk/technology/2016/09/19/amazon-echos-alexa-is-yet-another-virtual-assistant-reinforcing/ [Accessed 28 Nov. 2017].</w:t>
      </w:r>
    </w:p>
    <w:p w14:paraId="73B045D9" w14:textId="77777777" w:rsidR="00653895" w:rsidRDefault="00653895" w:rsidP="009C6CA6">
      <w:pPr>
        <w:ind w:left="720" w:hanging="720"/>
      </w:pPr>
    </w:p>
    <w:p w14:paraId="462CA27F" w14:textId="77777777" w:rsidR="00D83774" w:rsidRPr="00D83774" w:rsidRDefault="00D83774" w:rsidP="009C6CA6">
      <w:pPr>
        <w:spacing w:line="240" w:lineRule="auto"/>
        <w:ind w:left="720" w:hanging="720"/>
        <w:rPr>
          <w:rFonts w:ascii="Times" w:eastAsia="Times New Roman" w:hAnsi="Times" w:cs="Times New Roman"/>
          <w:sz w:val="20"/>
          <w:szCs w:val="20"/>
          <w:lang w:val="en-GB"/>
        </w:rPr>
      </w:pPr>
      <w:r w:rsidRPr="00D83774">
        <w:rPr>
          <w:rFonts w:ascii="Arial" w:eastAsia="Times New Roman" w:hAnsi="Arial" w:cs="Arial"/>
          <w:color w:val="666666"/>
          <w:sz w:val="20"/>
          <w:szCs w:val="20"/>
          <w:shd w:val="clear" w:color="auto" w:fill="FFFFFF"/>
          <w:lang w:val="en-GB"/>
        </w:rPr>
        <w:t>Mullins, L. (2010)</w:t>
      </w:r>
      <w:proofErr w:type="gramStart"/>
      <w:r w:rsidRPr="00D83774">
        <w:rPr>
          <w:rFonts w:ascii="Arial" w:eastAsia="Times New Roman" w:hAnsi="Arial" w:cs="Arial"/>
          <w:color w:val="666666"/>
          <w:sz w:val="20"/>
          <w:szCs w:val="20"/>
          <w:shd w:val="clear" w:color="auto" w:fill="FFFFFF"/>
          <w:lang w:val="en-GB"/>
        </w:rPr>
        <w:t>. </w:t>
      </w:r>
      <w:r w:rsidRPr="00D83774">
        <w:rPr>
          <w:rFonts w:ascii="Arial" w:eastAsia="Times New Roman" w:hAnsi="Arial" w:cs="Arial"/>
          <w:i/>
          <w:iCs/>
          <w:color w:val="666666"/>
          <w:sz w:val="20"/>
          <w:szCs w:val="20"/>
          <w:lang w:val="en-GB"/>
        </w:rPr>
        <w:t>Management &amp; organisational behaviour</w:t>
      </w:r>
      <w:r w:rsidRPr="00D83774">
        <w:rPr>
          <w:rFonts w:ascii="Arial" w:eastAsia="Times New Roman" w:hAnsi="Arial" w:cs="Arial"/>
          <w:color w:val="666666"/>
          <w:sz w:val="20"/>
          <w:szCs w:val="20"/>
          <w:shd w:val="clear" w:color="auto" w:fill="FFFFFF"/>
          <w:lang w:val="en-GB"/>
        </w:rPr>
        <w:t>.</w:t>
      </w:r>
      <w:proofErr w:type="gramEnd"/>
      <w:r w:rsidRPr="00D83774">
        <w:rPr>
          <w:rFonts w:ascii="Arial" w:eastAsia="Times New Roman" w:hAnsi="Arial" w:cs="Arial"/>
          <w:color w:val="666666"/>
          <w:sz w:val="20"/>
          <w:szCs w:val="20"/>
          <w:shd w:val="clear" w:color="auto" w:fill="FFFFFF"/>
          <w:lang w:val="en-GB"/>
        </w:rPr>
        <w:t xml:space="preserve"> Harlow: Financial Times Prentice Hall.</w:t>
      </w:r>
    </w:p>
    <w:p w14:paraId="332F7AAA" w14:textId="77777777" w:rsidR="00D83774" w:rsidRDefault="00D83774" w:rsidP="009C6CA6">
      <w:pPr>
        <w:ind w:left="720" w:hanging="720"/>
      </w:pPr>
    </w:p>
    <w:p w14:paraId="41420341" w14:textId="77777777" w:rsidR="00653895" w:rsidRPr="00653895" w:rsidRDefault="00653895" w:rsidP="009C6CA6">
      <w:pPr>
        <w:spacing w:line="240" w:lineRule="auto"/>
        <w:ind w:left="720" w:hanging="720"/>
        <w:rPr>
          <w:rFonts w:ascii="Times" w:eastAsia="Times New Roman" w:hAnsi="Times" w:cs="Times New Roman"/>
          <w:sz w:val="20"/>
          <w:szCs w:val="20"/>
          <w:lang w:val="en-GB"/>
        </w:rPr>
      </w:pPr>
      <w:r w:rsidRPr="00653895">
        <w:rPr>
          <w:rFonts w:ascii="Arial" w:eastAsia="Times New Roman" w:hAnsi="Arial" w:cs="Arial"/>
          <w:b/>
          <w:bCs/>
          <w:color w:val="666666"/>
          <w:sz w:val="20"/>
          <w:szCs w:val="20"/>
          <w:lang w:val="en-GB"/>
        </w:rPr>
        <w:t> </w:t>
      </w:r>
      <w:proofErr w:type="spellStart"/>
      <w:r w:rsidRPr="00653895">
        <w:rPr>
          <w:rFonts w:ascii="Arial" w:eastAsia="Times New Roman" w:hAnsi="Arial" w:cs="Arial"/>
          <w:color w:val="666666"/>
          <w:sz w:val="20"/>
          <w:szCs w:val="20"/>
          <w:lang w:val="en-GB"/>
        </w:rPr>
        <w:t>Jandt</w:t>
      </w:r>
      <w:proofErr w:type="spellEnd"/>
      <w:r w:rsidRPr="00653895">
        <w:rPr>
          <w:rFonts w:ascii="Arial" w:eastAsia="Times New Roman" w:hAnsi="Arial" w:cs="Arial"/>
          <w:color w:val="666666"/>
          <w:sz w:val="20"/>
          <w:szCs w:val="20"/>
          <w:lang w:val="en-GB"/>
        </w:rPr>
        <w:t>, F. (1976)</w:t>
      </w:r>
      <w:proofErr w:type="gramStart"/>
      <w:r w:rsidRPr="00653895">
        <w:rPr>
          <w:rFonts w:ascii="Arial" w:eastAsia="Times New Roman" w:hAnsi="Arial" w:cs="Arial"/>
          <w:color w:val="666666"/>
          <w:sz w:val="20"/>
          <w:szCs w:val="20"/>
          <w:lang w:val="en-GB"/>
        </w:rPr>
        <w:t>. </w:t>
      </w:r>
      <w:r w:rsidRPr="00653895">
        <w:rPr>
          <w:rFonts w:ascii="Arial" w:eastAsia="Times New Roman" w:hAnsi="Arial" w:cs="Arial"/>
          <w:i/>
          <w:iCs/>
          <w:color w:val="666666"/>
          <w:sz w:val="20"/>
          <w:szCs w:val="20"/>
          <w:lang w:val="en-GB"/>
        </w:rPr>
        <w:t>The process of interpersonal communication</w:t>
      </w:r>
      <w:r w:rsidRPr="00653895">
        <w:rPr>
          <w:rFonts w:ascii="Arial" w:eastAsia="Times New Roman" w:hAnsi="Arial" w:cs="Arial"/>
          <w:color w:val="666666"/>
          <w:sz w:val="20"/>
          <w:szCs w:val="20"/>
          <w:lang w:val="en-GB"/>
        </w:rPr>
        <w:t>.</w:t>
      </w:r>
      <w:proofErr w:type="gramEnd"/>
      <w:r w:rsidRPr="00653895">
        <w:rPr>
          <w:rFonts w:ascii="Arial" w:eastAsia="Times New Roman" w:hAnsi="Arial" w:cs="Arial"/>
          <w:color w:val="666666"/>
          <w:sz w:val="20"/>
          <w:szCs w:val="20"/>
          <w:lang w:val="en-GB"/>
        </w:rPr>
        <w:t xml:space="preserve"> San Francisco: Canfield Press.</w:t>
      </w:r>
    </w:p>
    <w:p w14:paraId="671566EF" w14:textId="63D2DE6B" w:rsidR="00653895" w:rsidRDefault="00653895" w:rsidP="009C6CA6">
      <w:pPr>
        <w:ind w:left="720" w:hanging="720"/>
      </w:pPr>
      <w:r>
        <w:t xml:space="preserve"> </w:t>
      </w:r>
    </w:p>
    <w:p w14:paraId="7DED626B" w14:textId="77777777" w:rsidR="008F49FF" w:rsidRPr="008F49FF" w:rsidRDefault="008F49FF" w:rsidP="009C6CA6">
      <w:pPr>
        <w:spacing w:line="240" w:lineRule="auto"/>
        <w:ind w:left="720" w:hanging="720"/>
        <w:rPr>
          <w:rFonts w:ascii="Times" w:eastAsia="Times New Roman" w:hAnsi="Times" w:cs="Times New Roman"/>
          <w:sz w:val="20"/>
          <w:szCs w:val="20"/>
          <w:lang w:val="en-GB"/>
        </w:rPr>
      </w:pPr>
      <w:proofErr w:type="gramStart"/>
      <w:r w:rsidRPr="008F49FF">
        <w:rPr>
          <w:rFonts w:ascii="Arial" w:eastAsia="Times New Roman" w:hAnsi="Arial" w:cs="Arial"/>
          <w:color w:val="666666"/>
          <w:sz w:val="20"/>
          <w:szCs w:val="20"/>
          <w:shd w:val="clear" w:color="auto" w:fill="FFFFFF"/>
          <w:lang w:val="en-GB"/>
        </w:rPr>
        <w:t>Weinberg, A., Sutherland, V., Cooper, C. and Weinberg, A. (2015).</w:t>
      </w:r>
      <w:proofErr w:type="gramEnd"/>
      <w:r w:rsidRPr="008F49FF">
        <w:rPr>
          <w:rFonts w:ascii="Arial" w:eastAsia="Times New Roman" w:hAnsi="Arial" w:cs="Arial"/>
          <w:color w:val="666666"/>
          <w:sz w:val="20"/>
          <w:szCs w:val="20"/>
          <w:shd w:val="clear" w:color="auto" w:fill="FFFFFF"/>
          <w:lang w:val="en-GB"/>
        </w:rPr>
        <w:t> </w:t>
      </w:r>
      <w:proofErr w:type="gramStart"/>
      <w:r w:rsidRPr="008F49FF">
        <w:rPr>
          <w:rFonts w:ascii="Arial" w:eastAsia="Times New Roman" w:hAnsi="Arial" w:cs="Arial"/>
          <w:i/>
          <w:iCs/>
          <w:color w:val="666666"/>
          <w:sz w:val="20"/>
          <w:szCs w:val="20"/>
          <w:lang w:val="en-GB"/>
        </w:rPr>
        <w:t>Organizational Stress Management</w:t>
      </w:r>
      <w:r w:rsidRPr="008F49FF">
        <w:rPr>
          <w:rFonts w:ascii="Arial" w:eastAsia="Times New Roman" w:hAnsi="Arial" w:cs="Arial"/>
          <w:color w:val="666666"/>
          <w:sz w:val="20"/>
          <w:szCs w:val="20"/>
          <w:shd w:val="clear" w:color="auto" w:fill="FFFFFF"/>
          <w:lang w:val="en-GB"/>
        </w:rPr>
        <w:t>.</w:t>
      </w:r>
      <w:proofErr w:type="gramEnd"/>
      <w:r w:rsidRPr="008F49FF">
        <w:rPr>
          <w:rFonts w:ascii="Arial" w:eastAsia="Times New Roman" w:hAnsi="Arial" w:cs="Arial"/>
          <w:color w:val="666666"/>
          <w:sz w:val="20"/>
          <w:szCs w:val="20"/>
          <w:shd w:val="clear" w:color="auto" w:fill="FFFFFF"/>
          <w:lang w:val="en-GB"/>
        </w:rPr>
        <w:t xml:space="preserve"> London: Palgrave Macmillan UK.</w:t>
      </w:r>
    </w:p>
    <w:p w14:paraId="2B296645" w14:textId="77777777" w:rsidR="008F49FF" w:rsidRDefault="008F49FF" w:rsidP="009C6CA6">
      <w:pPr>
        <w:ind w:left="720" w:hanging="720"/>
      </w:pPr>
    </w:p>
    <w:p w14:paraId="16E58D92" w14:textId="77777777" w:rsidR="008F49FF" w:rsidRPr="00653895" w:rsidRDefault="008F49FF" w:rsidP="00653895">
      <w:bookmarkStart w:id="12" w:name="_GoBack"/>
      <w:bookmarkEnd w:id="12"/>
    </w:p>
    <w:sectPr w:rsidR="008F49FF" w:rsidRPr="00653895" w:rsidSect="006B5C3A">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BBC8FA" w14:textId="77777777" w:rsidR="00BE39E0" w:rsidRDefault="00BE39E0" w:rsidP="00D1606D">
      <w:pPr>
        <w:spacing w:line="240" w:lineRule="auto"/>
      </w:pPr>
      <w:r>
        <w:separator/>
      </w:r>
    </w:p>
  </w:endnote>
  <w:endnote w:type="continuationSeparator" w:id="0">
    <w:p w14:paraId="5645C9FF" w14:textId="77777777" w:rsidR="00BE39E0" w:rsidRDefault="00BE39E0" w:rsidP="00D160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FEEB92" w14:textId="77777777" w:rsidR="00BE39E0" w:rsidRDefault="00BE39E0" w:rsidP="00D1606D">
      <w:pPr>
        <w:spacing w:line="240" w:lineRule="auto"/>
      </w:pPr>
      <w:r>
        <w:separator/>
      </w:r>
    </w:p>
  </w:footnote>
  <w:footnote w:type="continuationSeparator" w:id="0">
    <w:p w14:paraId="65BAC4B0" w14:textId="77777777" w:rsidR="00BE39E0" w:rsidRDefault="00BE39E0" w:rsidP="00D1606D">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6ECAA0" w14:textId="4E23E73D" w:rsidR="00BE39E0" w:rsidRDefault="00BE39E0" w:rsidP="00731E42">
    <w:pPr>
      <w:pStyle w:val="Header"/>
      <w:tabs>
        <w:tab w:val="clear" w:pos="8640"/>
        <w:tab w:val="right" w:pos="9020"/>
      </w:tabs>
    </w:pPr>
    <w:r>
      <w:t>Management Approaches used by Amazon</w:t>
    </w:r>
    <w:r>
      <w:tab/>
    </w:r>
    <w:r>
      <w:tab/>
    </w:r>
    <w:r>
      <w:rPr>
        <w:rStyle w:val="PageNumber"/>
      </w:rPr>
      <w:fldChar w:fldCharType="begin"/>
    </w:r>
    <w:r>
      <w:rPr>
        <w:rStyle w:val="PageNumber"/>
      </w:rPr>
      <w:instrText xml:space="preserve"> PAGE </w:instrText>
    </w:r>
    <w:r>
      <w:rPr>
        <w:rStyle w:val="PageNumber"/>
      </w:rPr>
      <w:fldChar w:fldCharType="separate"/>
    </w:r>
    <w:r w:rsidR="009E5A5C">
      <w:rPr>
        <w:rStyle w:val="PageNumber"/>
        <w:noProof/>
      </w:rPr>
      <w:t>12</w:t>
    </w:r>
    <w:r>
      <w:rPr>
        <w:rStyle w:val="PageNumber"/>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379496" w14:textId="526AF909" w:rsidR="00BE39E0" w:rsidRDefault="00BE39E0">
    <w:pPr>
      <w:pStyle w:val="Header"/>
    </w:pPr>
    <w:r>
      <w:t>Running Head: Management approaches</w:t>
    </w:r>
    <w:r>
      <w:t xml:space="preserve"> </w:t>
    </w:r>
    <w:r>
      <w:ptab w:relativeTo="margin" w:alignment="center" w:leader="none"/>
    </w:r>
    <w:r>
      <w:ptab w:relativeTo="margin" w:alignment="right" w:leader="none"/>
    </w:r>
  </w:p>
  <w:p w14:paraId="03EF22D2" w14:textId="69D7F564" w:rsidR="00BE39E0" w:rsidRPr="00D1606D" w:rsidRDefault="00BE39E0" w:rsidP="00D160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606D"/>
    <w:rsid w:val="00001D6E"/>
    <w:rsid w:val="00014F19"/>
    <w:rsid w:val="00037F9F"/>
    <w:rsid w:val="00042ACC"/>
    <w:rsid w:val="00095217"/>
    <w:rsid w:val="000B2115"/>
    <w:rsid w:val="000D09AA"/>
    <w:rsid w:val="00124F13"/>
    <w:rsid w:val="001A34FF"/>
    <w:rsid w:val="001B48F8"/>
    <w:rsid w:val="001C2134"/>
    <w:rsid w:val="001C3933"/>
    <w:rsid w:val="001D133E"/>
    <w:rsid w:val="002447AF"/>
    <w:rsid w:val="00247F61"/>
    <w:rsid w:val="002738A5"/>
    <w:rsid w:val="002901E0"/>
    <w:rsid w:val="00295AD1"/>
    <w:rsid w:val="002C5290"/>
    <w:rsid w:val="002E141E"/>
    <w:rsid w:val="002E5685"/>
    <w:rsid w:val="002F79B9"/>
    <w:rsid w:val="003765A6"/>
    <w:rsid w:val="003965FF"/>
    <w:rsid w:val="00396F1F"/>
    <w:rsid w:val="00442D15"/>
    <w:rsid w:val="00463BAB"/>
    <w:rsid w:val="00472F3A"/>
    <w:rsid w:val="004A3077"/>
    <w:rsid w:val="004C5C49"/>
    <w:rsid w:val="005449E1"/>
    <w:rsid w:val="005553EA"/>
    <w:rsid w:val="005864CD"/>
    <w:rsid w:val="00607A13"/>
    <w:rsid w:val="00611977"/>
    <w:rsid w:val="00621D95"/>
    <w:rsid w:val="006351BE"/>
    <w:rsid w:val="00653895"/>
    <w:rsid w:val="00681938"/>
    <w:rsid w:val="006943C9"/>
    <w:rsid w:val="006965D3"/>
    <w:rsid w:val="006B5C3A"/>
    <w:rsid w:val="006E16DC"/>
    <w:rsid w:val="006F3B6E"/>
    <w:rsid w:val="00714260"/>
    <w:rsid w:val="00731E42"/>
    <w:rsid w:val="00732141"/>
    <w:rsid w:val="007579BE"/>
    <w:rsid w:val="007C6A75"/>
    <w:rsid w:val="007F1853"/>
    <w:rsid w:val="008007A6"/>
    <w:rsid w:val="0080763C"/>
    <w:rsid w:val="008130B1"/>
    <w:rsid w:val="00870212"/>
    <w:rsid w:val="00870C59"/>
    <w:rsid w:val="008F49FF"/>
    <w:rsid w:val="008F5240"/>
    <w:rsid w:val="009371CD"/>
    <w:rsid w:val="009537B4"/>
    <w:rsid w:val="00953938"/>
    <w:rsid w:val="009C6CA6"/>
    <w:rsid w:val="009E5A5C"/>
    <w:rsid w:val="009F634B"/>
    <w:rsid w:val="00A56B6D"/>
    <w:rsid w:val="00AB3F49"/>
    <w:rsid w:val="00AD4DA8"/>
    <w:rsid w:val="00B272D6"/>
    <w:rsid w:val="00B46D65"/>
    <w:rsid w:val="00BC73F3"/>
    <w:rsid w:val="00BE39E0"/>
    <w:rsid w:val="00C22883"/>
    <w:rsid w:val="00C3173C"/>
    <w:rsid w:val="00C613FA"/>
    <w:rsid w:val="00C645C2"/>
    <w:rsid w:val="00C84E2C"/>
    <w:rsid w:val="00CB2478"/>
    <w:rsid w:val="00CD2FA0"/>
    <w:rsid w:val="00D002C2"/>
    <w:rsid w:val="00D1606D"/>
    <w:rsid w:val="00D249C9"/>
    <w:rsid w:val="00D31F99"/>
    <w:rsid w:val="00D33081"/>
    <w:rsid w:val="00D83774"/>
    <w:rsid w:val="00D95690"/>
    <w:rsid w:val="00DA60B7"/>
    <w:rsid w:val="00E03FB5"/>
    <w:rsid w:val="00E32E76"/>
    <w:rsid w:val="00E35A94"/>
    <w:rsid w:val="00E3714B"/>
    <w:rsid w:val="00E449CB"/>
    <w:rsid w:val="00E6699B"/>
    <w:rsid w:val="00EB500B"/>
    <w:rsid w:val="00F27930"/>
    <w:rsid w:val="00F324D8"/>
    <w:rsid w:val="00F52996"/>
    <w:rsid w:val="00F631BC"/>
    <w:rsid w:val="00F67375"/>
    <w:rsid w:val="00F875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9837A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606D"/>
    <w:pPr>
      <w:spacing w:line="480" w:lineRule="auto"/>
    </w:pPr>
    <w:rPr>
      <w:rFonts w:ascii="Times New Roman" w:hAnsi="Times New Roman"/>
    </w:rPr>
  </w:style>
  <w:style w:type="paragraph" w:styleId="Heading1">
    <w:name w:val="heading 1"/>
    <w:basedOn w:val="Normal"/>
    <w:next w:val="Normal"/>
    <w:link w:val="Heading1Char"/>
    <w:uiPriority w:val="9"/>
    <w:qFormat/>
    <w:rsid w:val="009C6CA6"/>
    <w:pPr>
      <w:keepNext/>
      <w:keepLines/>
      <w:spacing w:before="480"/>
      <w:outlineLvl w:val="0"/>
    </w:pPr>
    <w:rPr>
      <w:rFonts w:eastAsiaTheme="majorEastAsia" w:cstheme="majorBidi"/>
      <w:b/>
      <w:bCs/>
      <w:color w:val="000000" w:themeColor="text1"/>
      <w:szCs w:val="32"/>
    </w:rPr>
  </w:style>
  <w:style w:type="paragraph" w:styleId="Heading2">
    <w:name w:val="heading 2"/>
    <w:basedOn w:val="Normal"/>
    <w:next w:val="Normal"/>
    <w:link w:val="Heading2Char"/>
    <w:uiPriority w:val="9"/>
    <w:unhideWhenUsed/>
    <w:qFormat/>
    <w:rsid w:val="00BE39E0"/>
    <w:pPr>
      <w:keepNext/>
      <w:keepLines/>
      <w:spacing w:before="200"/>
      <w:jc w:val="center"/>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1606D"/>
    <w:rPr>
      <w:rFonts w:ascii="Times New Roman" w:hAnsi="Times New Roman"/>
    </w:rPr>
  </w:style>
  <w:style w:type="character" w:customStyle="1" w:styleId="Heading1Char">
    <w:name w:val="Heading 1 Char"/>
    <w:basedOn w:val="DefaultParagraphFont"/>
    <w:link w:val="Heading1"/>
    <w:uiPriority w:val="9"/>
    <w:rsid w:val="009C6CA6"/>
    <w:rPr>
      <w:rFonts w:ascii="Times New Roman" w:eastAsiaTheme="majorEastAsia" w:hAnsi="Times New Roman" w:cstheme="majorBidi"/>
      <w:b/>
      <w:bCs/>
      <w:color w:val="000000" w:themeColor="text1"/>
      <w:szCs w:val="32"/>
    </w:rPr>
  </w:style>
  <w:style w:type="character" w:customStyle="1" w:styleId="Heading2Char">
    <w:name w:val="Heading 2 Char"/>
    <w:basedOn w:val="DefaultParagraphFont"/>
    <w:link w:val="Heading2"/>
    <w:uiPriority w:val="9"/>
    <w:rsid w:val="00BE39E0"/>
    <w:rPr>
      <w:rFonts w:ascii="Times New Roman" w:eastAsiaTheme="majorEastAsia" w:hAnsi="Times New Roman" w:cstheme="majorBidi"/>
      <w:b/>
      <w:bCs/>
      <w:color w:val="000000" w:themeColor="text1"/>
      <w:szCs w:val="26"/>
    </w:rPr>
  </w:style>
  <w:style w:type="paragraph" w:styleId="Header">
    <w:name w:val="header"/>
    <w:basedOn w:val="Normal"/>
    <w:link w:val="HeaderChar"/>
    <w:uiPriority w:val="99"/>
    <w:unhideWhenUsed/>
    <w:rsid w:val="00D1606D"/>
    <w:pPr>
      <w:tabs>
        <w:tab w:val="center" w:pos="4320"/>
        <w:tab w:val="right" w:pos="8640"/>
      </w:tabs>
      <w:spacing w:line="240" w:lineRule="auto"/>
    </w:pPr>
  </w:style>
  <w:style w:type="character" w:customStyle="1" w:styleId="HeaderChar">
    <w:name w:val="Header Char"/>
    <w:basedOn w:val="DefaultParagraphFont"/>
    <w:link w:val="Header"/>
    <w:uiPriority w:val="99"/>
    <w:rsid w:val="00D1606D"/>
    <w:rPr>
      <w:rFonts w:ascii="Times New Roman" w:hAnsi="Times New Roman"/>
    </w:rPr>
  </w:style>
  <w:style w:type="paragraph" w:styleId="Footer">
    <w:name w:val="footer"/>
    <w:basedOn w:val="Normal"/>
    <w:link w:val="FooterChar"/>
    <w:uiPriority w:val="99"/>
    <w:unhideWhenUsed/>
    <w:rsid w:val="00D1606D"/>
    <w:pPr>
      <w:tabs>
        <w:tab w:val="center" w:pos="4320"/>
        <w:tab w:val="right" w:pos="8640"/>
      </w:tabs>
      <w:spacing w:line="240" w:lineRule="auto"/>
    </w:pPr>
  </w:style>
  <w:style w:type="character" w:customStyle="1" w:styleId="FooterChar">
    <w:name w:val="Footer Char"/>
    <w:basedOn w:val="DefaultParagraphFont"/>
    <w:link w:val="Footer"/>
    <w:uiPriority w:val="99"/>
    <w:rsid w:val="00D1606D"/>
    <w:rPr>
      <w:rFonts w:ascii="Times New Roman" w:hAnsi="Times New Roman"/>
    </w:rPr>
  </w:style>
  <w:style w:type="character" w:styleId="PageNumber">
    <w:name w:val="page number"/>
    <w:basedOn w:val="DefaultParagraphFont"/>
    <w:uiPriority w:val="99"/>
    <w:semiHidden/>
    <w:unhideWhenUsed/>
    <w:rsid w:val="00D1606D"/>
  </w:style>
  <w:style w:type="character" w:customStyle="1" w:styleId="apple-converted-space">
    <w:name w:val="apple-converted-space"/>
    <w:basedOn w:val="DefaultParagraphFont"/>
    <w:rsid w:val="00653895"/>
  </w:style>
  <w:style w:type="character" w:customStyle="1" w:styleId="selectable">
    <w:name w:val="selectable"/>
    <w:basedOn w:val="DefaultParagraphFont"/>
    <w:rsid w:val="00653895"/>
  </w:style>
  <w:style w:type="paragraph" w:styleId="NormalWeb">
    <w:name w:val="Normal (Web)"/>
    <w:basedOn w:val="Normal"/>
    <w:uiPriority w:val="99"/>
    <w:semiHidden/>
    <w:unhideWhenUsed/>
    <w:rsid w:val="00EB500B"/>
    <w:pPr>
      <w:spacing w:before="100" w:beforeAutospacing="1" w:after="100" w:afterAutospacing="1" w:line="240" w:lineRule="auto"/>
    </w:pPr>
    <w:rPr>
      <w:rFonts w:ascii="Times" w:hAnsi="Times" w:cs="Times New Roman"/>
      <w:sz w:val="20"/>
      <w:szCs w:val="20"/>
      <w:lang w:val="en-GB"/>
    </w:rPr>
  </w:style>
  <w:style w:type="paragraph" w:styleId="TOCHeading">
    <w:name w:val="TOC Heading"/>
    <w:basedOn w:val="Heading1"/>
    <w:next w:val="Normal"/>
    <w:uiPriority w:val="39"/>
    <w:unhideWhenUsed/>
    <w:qFormat/>
    <w:rsid w:val="00BE39E0"/>
    <w:pPr>
      <w:spacing w:line="276" w:lineRule="auto"/>
      <w:outlineLvl w:val="9"/>
    </w:pPr>
    <w:rPr>
      <w:rFonts w:asciiTheme="majorHAnsi" w:hAnsiTheme="majorHAnsi"/>
      <w:color w:val="365F91" w:themeColor="accent1" w:themeShade="BF"/>
      <w:sz w:val="28"/>
      <w:szCs w:val="28"/>
    </w:rPr>
  </w:style>
  <w:style w:type="paragraph" w:styleId="TOC2">
    <w:name w:val="toc 2"/>
    <w:basedOn w:val="Normal"/>
    <w:next w:val="Normal"/>
    <w:autoRedefine/>
    <w:uiPriority w:val="39"/>
    <w:unhideWhenUsed/>
    <w:rsid w:val="00BE39E0"/>
    <w:pPr>
      <w:ind w:left="240"/>
    </w:pPr>
    <w:rPr>
      <w:rFonts w:asciiTheme="minorHAnsi" w:hAnsiTheme="minorHAnsi"/>
      <w:b/>
      <w:sz w:val="22"/>
      <w:szCs w:val="22"/>
    </w:rPr>
  </w:style>
  <w:style w:type="paragraph" w:styleId="TOC1">
    <w:name w:val="toc 1"/>
    <w:basedOn w:val="Normal"/>
    <w:next w:val="Normal"/>
    <w:autoRedefine/>
    <w:uiPriority w:val="39"/>
    <w:unhideWhenUsed/>
    <w:rsid w:val="00BE39E0"/>
    <w:pPr>
      <w:spacing w:before="120"/>
    </w:pPr>
    <w:rPr>
      <w:rFonts w:asciiTheme="minorHAnsi" w:hAnsiTheme="minorHAnsi"/>
      <w:b/>
    </w:rPr>
  </w:style>
  <w:style w:type="paragraph" w:styleId="BalloonText">
    <w:name w:val="Balloon Text"/>
    <w:basedOn w:val="Normal"/>
    <w:link w:val="BalloonTextChar"/>
    <w:uiPriority w:val="99"/>
    <w:semiHidden/>
    <w:unhideWhenUsed/>
    <w:rsid w:val="00BE39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E39E0"/>
    <w:rPr>
      <w:rFonts w:ascii="Lucida Grande" w:hAnsi="Lucida Grande" w:cs="Lucida Grande"/>
      <w:sz w:val="18"/>
      <w:szCs w:val="18"/>
    </w:rPr>
  </w:style>
  <w:style w:type="paragraph" w:styleId="TOC3">
    <w:name w:val="toc 3"/>
    <w:basedOn w:val="Normal"/>
    <w:next w:val="Normal"/>
    <w:autoRedefine/>
    <w:uiPriority w:val="39"/>
    <w:semiHidden/>
    <w:unhideWhenUsed/>
    <w:rsid w:val="00BE39E0"/>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E39E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E39E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E39E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E39E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E39E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E39E0"/>
    <w:pPr>
      <w:ind w:left="1920"/>
    </w:pPr>
    <w:rPr>
      <w:rFonts w:asciiTheme="minorHAnsi" w:hAnsiTheme="minorHAnsi"/>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606D"/>
    <w:pPr>
      <w:spacing w:line="480" w:lineRule="auto"/>
    </w:pPr>
    <w:rPr>
      <w:rFonts w:ascii="Times New Roman" w:hAnsi="Times New Roman"/>
    </w:rPr>
  </w:style>
  <w:style w:type="paragraph" w:styleId="Heading1">
    <w:name w:val="heading 1"/>
    <w:basedOn w:val="Normal"/>
    <w:next w:val="Normal"/>
    <w:link w:val="Heading1Char"/>
    <w:uiPriority w:val="9"/>
    <w:qFormat/>
    <w:rsid w:val="009C6CA6"/>
    <w:pPr>
      <w:keepNext/>
      <w:keepLines/>
      <w:spacing w:before="480"/>
      <w:outlineLvl w:val="0"/>
    </w:pPr>
    <w:rPr>
      <w:rFonts w:eastAsiaTheme="majorEastAsia" w:cstheme="majorBidi"/>
      <w:b/>
      <w:bCs/>
      <w:color w:val="000000" w:themeColor="text1"/>
      <w:szCs w:val="32"/>
    </w:rPr>
  </w:style>
  <w:style w:type="paragraph" w:styleId="Heading2">
    <w:name w:val="heading 2"/>
    <w:basedOn w:val="Normal"/>
    <w:next w:val="Normal"/>
    <w:link w:val="Heading2Char"/>
    <w:uiPriority w:val="9"/>
    <w:unhideWhenUsed/>
    <w:qFormat/>
    <w:rsid w:val="00BE39E0"/>
    <w:pPr>
      <w:keepNext/>
      <w:keepLines/>
      <w:spacing w:before="200"/>
      <w:jc w:val="center"/>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1606D"/>
    <w:rPr>
      <w:rFonts w:ascii="Times New Roman" w:hAnsi="Times New Roman"/>
    </w:rPr>
  </w:style>
  <w:style w:type="character" w:customStyle="1" w:styleId="Heading1Char">
    <w:name w:val="Heading 1 Char"/>
    <w:basedOn w:val="DefaultParagraphFont"/>
    <w:link w:val="Heading1"/>
    <w:uiPriority w:val="9"/>
    <w:rsid w:val="009C6CA6"/>
    <w:rPr>
      <w:rFonts w:ascii="Times New Roman" w:eastAsiaTheme="majorEastAsia" w:hAnsi="Times New Roman" w:cstheme="majorBidi"/>
      <w:b/>
      <w:bCs/>
      <w:color w:val="000000" w:themeColor="text1"/>
      <w:szCs w:val="32"/>
    </w:rPr>
  </w:style>
  <w:style w:type="character" w:customStyle="1" w:styleId="Heading2Char">
    <w:name w:val="Heading 2 Char"/>
    <w:basedOn w:val="DefaultParagraphFont"/>
    <w:link w:val="Heading2"/>
    <w:uiPriority w:val="9"/>
    <w:rsid w:val="00BE39E0"/>
    <w:rPr>
      <w:rFonts w:ascii="Times New Roman" w:eastAsiaTheme="majorEastAsia" w:hAnsi="Times New Roman" w:cstheme="majorBidi"/>
      <w:b/>
      <w:bCs/>
      <w:color w:val="000000" w:themeColor="text1"/>
      <w:szCs w:val="26"/>
    </w:rPr>
  </w:style>
  <w:style w:type="paragraph" w:styleId="Header">
    <w:name w:val="header"/>
    <w:basedOn w:val="Normal"/>
    <w:link w:val="HeaderChar"/>
    <w:uiPriority w:val="99"/>
    <w:unhideWhenUsed/>
    <w:rsid w:val="00D1606D"/>
    <w:pPr>
      <w:tabs>
        <w:tab w:val="center" w:pos="4320"/>
        <w:tab w:val="right" w:pos="8640"/>
      </w:tabs>
      <w:spacing w:line="240" w:lineRule="auto"/>
    </w:pPr>
  </w:style>
  <w:style w:type="character" w:customStyle="1" w:styleId="HeaderChar">
    <w:name w:val="Header Char"/>
    <w:basedOn w:val="DefaultParagraphFont"/>
    <w:link w:val="Header"/>
    <w:uiPriority w:val="99"/>
    <w:rsid w:val="00D1606D"/>
    <w:rPr>
      <w:rFonts w:ascii="Times New Roman" w:hAnsi="Times New Roman"/>
    </w:rPr>
  </w:style>
  <w:style w:type="paragraph" w:styleId="Footer">
    <w:name w:val="footer"/>
    <w:basedOn w:val="Normal"/>
    <w:link w:val="FooterChar"/>
    <w:uiPriority w:val="99"/>
    <w:unhideWhenUsed/>
    <w:rsid w:val="00D1606D"/>
    <w:pPr>
      <w:tabs>
        <w:tab w:val="center" w:pos="4320"/>
        <w:tab w:val="right" w:pos="8640"/>
      </w:tabs>
      <w:spacing w:line="240" w:lineRule="auto"/>
    </w:pPr>
  </w:style>
  <w:style w:type="character" w:customStyle="1" w:styleId="FooterChar">
    <w:name w:val="Footer Char"/>
    <w:basedOn w:val="DefaultParagraphFont"/>
    <w:link w:val="Footer"/>
    <w:uiPriority w:val="99"/>
    <w:rsid w:val="00D1606D"/>
    <w:rPr>
      <w:rFonts w:ascii="Times New Roman" w:hAnsi="Times New Roman"/>
    </w:rPr>
  </w:style>
  <w:style w:type="character" w:styleId="PageNumber">
    <w:name w:val="page number"/>
    <w:basedOn w:val="DefaultParagraphFont"/>
    <w:uiPriority w:val="99"/>
    <w:semiHidden/>
    <w:unhideWhenUsed/>
    <w:rsid w:val="00D1606D"/>
  </w:style>
  <w:style w:type="character" w:customStyle="1" w:styleId="apple-converted-space">
    <w:name w:val="apple-converted-space"/>
    <w:basedOn w:val="DefaultParagraphFont"/>
    <w:rsid w:val="00653895"/>
  </w:style>
  <w:style w:type="character" w:customStyle="1" w:styleId="selectable">
    <w:name w:val="selectable"/>
    <w:basedOn w:val="DefaultParagraphFont"/>
    <w:rsid w:val="00653895"/>
  </w:style>
  <w:style w:type="paragraph" w:styleId="NormalWeb">
    <w:name w:val="Normal (Web)"/>
    <w:basedOn w:val="Normal"/>
    <w:uiPriority w:val="99"/>
    <w:semiHidden/>
    <w:unhideWhenUsed/>
    <w:rsid w:val="00EB500B"/>
    <w:pPr>
      <w:spacing w:before="100" w:beforeAutospacing="1" w:after="100" w:afterAutospacing="1" w:line="240" w:lineRule="auto"/>
    </w:pPr>
    <w:rPr>
      <w:rFonts w:ascii="Times" w:hAnsi="Times" w:cs="Times New Roman"/>
      <w:sz w:val="20"/>
      <w:szCs w:val="20"/>
      <w:lang w:val="en-GB"/>
    </w:rPr>
  </w:style>
  <w:style w:type="paragraph" w:styleId="TOCHeading">
    <w:name w:val="TOC Heading"/>
    <w:basedOn w:val="Heading1"/>
    <w:next w:val="Normal"/>
    <w:uiPriority w:val="39"/>
    <w:unhideWhenUsed/>
    <w:qFormat/>
    <w:rsid w:val="00BE39E0"/>
    <w:pPr>
      <w:spacing w:line="276" w:lineRule="auto"/>
      <w:outlineLvl w:val="9"/>
    </w:pPr>
    <w:rPr>
      <w:rFonts w:asciiTheme="majorHAnsi" w:hAnsiTheme="majorHAnsi"/>
      <w:color w:val="365F91" w:themeColor="accent1" w:themeShade="BF"/>
      <w:sz w:val="28"/>
      <w:szCs w:val="28"/>
    </w:rPr>
  </w:style>
  <w:style w:type="paragraph" w:styleId="TOC2">
    <w:name w:val="toc 2"/>
    <w:basedOn w:val="Normal"/>
    <w:next w:val="Normal"/>
    <w:autoRedefine/>
    <w:uiPriority w:val="39"/>
    <w:unhideWhenUsed/>
    <w:rsid w:val="00BE39E0"/>
    <w:pPr>
      <w:ind w:left="240"/>
    </w:pPr>
    <w:rPr>
      <w:rFonts w:asciiTheme="minorHAnsi" w:hAnsiTheme="minorHAnsi"/>
      <w:b/>
      <w:sz w:val="22"/>
      <w:szCs w:val="22"/>
    </w:rPr>
  </w:style>
  <w:style w:type="paragraph" w:styleId="TOC1">
    <w:name w:val="toc 1"/>
    <w:basedOn w:val="Normal"/>
    <w:next w:val="Normal"/>
    <w:autoRedefine/>
    <w:uiPriority w:val="39"/>
    <w:unhideWhenUsed/>
    <w:rsid w:val="00BE39E0"/>
    <w:pPr>
      <w:spacing w:before="120"/>
    </w:pPr>
    <w:rPr>
      <w:rFonts w:asciiTheme="minorHAnsi" w:hAnsiTheme="minorHAnsi"/>
      <w:b/>
    </w:rPr>
  </w:style>
  <w:style w:type="paragraph" w:styleId="BalloonText">
    <w:name w:val="Balloon Text"/>
    <w:basedOn w:val="Normal"/>
    <w:link w:val="BalloonTextChar"/>
    <w:uiPriority w:val="99"/>
    <w:semiHidden/>
    <w:unhideWhenUsed/>
    <w:rsid w:val="00BE39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E39E0"/>
    <w:rPr>
      <w:rFonts w:ascii="Lucida Grande" w:hAnsi="Lucida Grande" w:cs="Lucida Grande"/>
      <w:sz w:val="18"/>
      <w:szCs w:val="18"/>
    </w:rPr>
  </w:style>
  <w:style w:type="paragraph" w:styleId="TOC3">
    <w:name w:val="toc 3"/>
    <w:basedOn w:val="Normal"/>
    <w:next w:val="Normal"/>
    <w:autoRedefine/>
    <w:uiPriority w:val="39"/>
    <w:semiHidden/>
    <w:unhideWhenUsed/>
    <w:rsid w:val="00BE39E0"/>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E39E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E39E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E39E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E39E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E39E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E39E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32037">
      <w:bodyDiv w:val="1"/>
      <w:marLeft w:val="0"/>
      <w:marRight w:val="0"/>
      <w:marTop w:val="0"/>
      <w:marBottom w:val="0"/>
      <w:divBdr>
        <w:top w:val="none" w:sz="0" w:space="0" w:color="auto"/>
        <w:left w:val="none" w:sz="0" w:space="0" w:color="auto"/>
        <w:bottom w:val="none" w:sz="0" w:space="0" w:color="auto"/>
        <w:right w:val="none" w:sz="0" w:space="0" w:color="auto"/>
      </w:divBdr>
    </w:div>
    <w:div w:id="8803081">
      <w:bodyDiv w:val="1"/>
      <w:marLeft w:val="0"/>
      <w:marRight w:val="0"/>
      <w:marTop w:val="0"/>
      <w:marBottom w:val="0"/>
      <w:divBdr>
        <w:top w:val="none" w:sz="0" w:space="0" w:color="auto"/>
        <w:left w:val="none" w:sz="0" w:space="0" w:color="auto"/>
        <w:bottom w:val="none" w:sz="0" w:space="0" w:color="auto"/>
        <w:right w:val="none" w:sz="0" w:space="0" w:color="auto"/>
      </w:divBdr>
    </w:div>
    <w:div w:id="22177011">
      <w:bodyDiv w:val="1"/>
      <w:marLeft w:val="0"/>
      <w:marRight w:val="0"/>
      <w:marTop w:val="0"/>
      <w:marBottom w:val="0"/>
      <w:divBdr>
        <w:top w:val="none" w:sz="0" w:space="0" w:color="auto"/>
        <w:left w:val="none" w:sz="0" w:space="0" w:color="auto"/>
        <w:bottom w:val="none" w:sz="0" w:space="0" w:color="auto"/>
        <w:right w:val="none" w:sz="0" w:space="0" w:color="auto"/>
      </w:divBdr>
    </w:div>
    <w:div w:id="59180752">
      <w:bodyDiv w:val="1"/>
      <w:marLeft w:val="0"/>
      <w:marRight w:val="0"/>
      <w:marTop w:val="0"/>
      <w:marBottom w:val="0"/>
      <w:divBdr>
        <w:top w:val="none" w:sz="0" w:space="0" w:color="auto"/>
        <w:left w:val="none" w:sz="0" w:space="0" w:color="auto"/>
        <w:bottom w:val="none" w:sz="0" w:space="0" w:color="auto"/>
        <w:right w:val="none" w:sz="0" w:space="0" w:color="auto"/>
      </w:divBdr>
    </w:div>
    <w:div w:id="218175531">
      <w:bodyDiv w:val="1"/>
      <w:marLeft w:val="0"/>
      <w:marRight w:val="0"/>
      <w:marTop w:val="0"/>
      <w:marBottom w:val="0"/>
      <w:divBdr>
        <w:top w:val="none" w:sz="0" w:space="0" w:color="auto"/>
        <w:left w:val="none" w:sz="0" w:space="0" w:color="auto"/>
        <w:bottom w:val="none" w:sz="0" w:space="0" w:color="auto"/>
        <w:right w:val="none" w:sz="0" w:space="0" w:color="auto"/>
      </w:divBdr>
    </w:div>
    <w:div w:id="315836797">
      <w:bodyDiv w:val="1"/>
      <w:marLeft w:val="0"/>
      <w:marRight w:val="0"/>
      <w:marTop w:val="0"/>
      <w:marBottom w:val="0"/>
      <w:divBdr>
        <w:top w:val="none" w:sz="0" w:space="0" w:color="auto"/>
        <w:left w:val="none" w:sz="0" w:space="0" w:color="auto"/>
        <w:bottom w:val="none" w:sz="0" w:space="0" w:color="auto"/>
        <w:right w:val="none" w:sz="0" w:space="0" w:color="auto"/>
      </w:divBdr>
    </w:div>
    <w:div w:id="334116591">
      <w:bodyDiv w:val="1"/>
      <w:marLeft w:val="0"/>
      <w:marRight w:val="0"/>
      <w:marTop w:val="0"/>
      <w:marBottom w:val="0"/>
      <w:divBdr>
        <w:top w:val="none" w:sz="0" w:space="0" w:color="auto"/>
        <w:left w:val="none" w:sz="0" w:space="0" w:color="auto"/>
        <w:bottom w:val="none" w:sz="0" w:space="0" w:color="auto"/>
        <w:right w:val="none" w:sz="0" w:space="0" w:color="auto"/>
      </w:divBdr>
    </w:div>
    <w:div w:id="363987499">
      <w:bodyDiv w:val="1"/>
      <w:marLeft w:val="0"/>
      <w:marRight w:val="0"/>
      <w:marTop w:val="0"/>
      <w:marBottom w:val="0"/>
      <w:divBdr>
        <w:top w:val="none" w:sz="0" w:space="0" w:color="auto"/>
        <w:left w:val="none" w:sz="0" w:space="0" w:color="auto"/>
        <w:bottom w:val="none" w:sz="0" w:space="0" w:color="auto"/>
        <w:right w:val="none" w:sz="0" w:space="0" w:color="auto"/>
      </w:divBdr>
    </w:div>
    <w:div w:id="395784562">
      <w:bodyDiv w:val="1"/>
      <w:marLeft w:val="0"/>
      <w:marRight w:val="0"/>
      <w:marTop w:val="0"/>
      <w:marBottom w:val="0"/>
      <w:divBdr>
        <w:top w:val="none" w:sz="0" w:space="0" w:color="auto"/>
        <w:left w:val="none" w:sz="0" w:space="0" w:color="auto"/>
        <w:bottom w:val="none" w:sz="0" w:space="0" w:color="auto"/>
        <w:right w:val="none" w:sz="0" w:space="0" w:color="auto"/>
      </w:divBdr>
    </w:div>
    <w:div w:id="410660527">
      <w:bodyDiv w:val="1"/>
      <w:marLeft w:val="0"/>
      <w:marRight w:val="0"/>
      <w:marTop w:val="0"/>
      <w:marBottom w:val="0"/>
      <w:divBdr>
        <w:top w:val="none" w:sz="0" w:space="0" w:color="auto"/>
        <w:left w:val="none" w:sz="0" w:space="0" w:color="auto"/>
        <w:bottom w:val="none" w:sz="0" w:space="0" w:color="auto"/>
        <w:right w:val="none" w:sz="0" w:space="0" w:color="auto"/>
      </w:divBdr>
    </w:div>
    <w:div w:id="411050110">
      <w:bodyDiv w:val="1"/>
      <w:marLeft w:val="0"/>
      <w:marRight w:val="0"/>
      <w:marTop w:val="0"/>
      <w:marBottom w:val="0"/>
      <w:divBdr>
        <w:top w:val="none" w:sz="0" w:space="0" w:color="auto"/>
        <w:left w:val="none" w:sz="0" w:space="0" w:color="auto"/>
        <w:bottom w:val="none" w:sz="0" w:space="0" w:color="auto"/>
        <w:right w:val="none" w:sz="0" w:space="0" w:color="auto"/>
      </w:divBdr>
    </w:div>
    <w:div w:id="450322258">
      <w:bodyDiv w:val="1"/>
      <w:marLeft w:val="0"/>
      <w:marRight w:val="0"/>
      <w:marTop w:val="0"/>
      <w:marBottom w:val="0"/>
      <w:divBdr>
        <w:top w:val="none" w:sz="0" w:space="0" w:color="auto"/>
        <w:left w:val="none" w:sz="0" w:space="0" w:color="auto"/>
        <w:bottom w:val="none" w:sz="0" w:space="0" w:color="auto"/>
        <w:right w:val="none" w:sz="0" w:space="0" w:color="auto"/>
      </w:divBdr>
    </w:div>
    <w:div w:id="611474382">
      <w:bodyDiv w:val="1"/>
      <w:marLeft w:val="0"/>
      <w:marRight w:val="0"/>
      <w:marTop w:val="0"/>
      <w:marBottom w:val="0"/>
      <w:divBdr>
        <w:top w:val="none" w:sz="0" w:space="0" w:color="auto"/>
        <w:left w:val="none" w:sz="0" w:space="0" w:color="auto"/>
        <w:bottom w:val="none" w:sz="0" w:space="0" w:color="auto"/>
        <w:right w:val="none" w:sz="0" w:space="0" w:color="auto"/>
      </w:divBdr>
    </w:div>
    <w:div w:id="619805534">
      <w:bodyDiv w:val="1"/>
      <w:marLeft w:val="0"/>
      <w:marRight w:val="0"/>
      <w:marTop w:val="0"/>
      <w:marBottom w:val="0"/>
      <w:divBdr>
        <w:top w:val="none" w:sz="0" w:space="0" w:color="auto"/>
        <w:left w:val="none" w:sz="0" w:space="0" w:color="auto"/>
        <w:bottom w:val="none" w:sz="0" w:space="0" w:color="auto"/>
        <w:right w:val="none" w:sz="0" w:space="0" w:color="auto"/>
      </w:divBdr>
    </w:div>
    <w:div w:id="625965181">
      <w:bodyDiv w:val="1"/>
      <w:marLeft w:val="0"/>
      <w:marRight w:val="0"/>
      <w:marTop w:val="0"/>
      <w:marBottom w:val="0"/>
      <w:divBdr>
        <w:top w:val="none" w:sz="0" w:space="0" w:color="auto"/>
        <w:left w:val="none" w:sz="0" w:space="0" w:color="auto"/>
        <w:bottom w:val="none" w:sz="0" w:space="0" w:color="auto"/>
        <w:right w:val="none" w:sz="0" w:space="0" w:color="auto"/>
      </w:divBdr>
    </w:div>
    <w:div w:id="711346165">
      <w:bodyDiv w:val="1"/>
      <w:marLeft w:val="0"/>
      <w:marRight w:val="0"/>
      <w:marTop w:val="0"/>
      <w:marBottom w:val="0"/>
      <w:divBdr>
        <w:top w:val="none" w:sz="0" w:space="0" w:color="auto"/>
        <w:left w:val="none" w:sz="0" w:space="0" w:color="auto"/>
        <w:bottom w:val="none" w:sz="0" w:space="0" w:color="auto"/>
        <w:right w:val="none" w:sz="0" w:space="0" w:color="auto"/>
      </w:divBdr>
    </w:div>
    <w:div w:id="714549757">
      <w:bodyDiv w:val="1"/>
      <w:marLeft w:val="0"/>
      <w:marRight w:val="0"/>
      <w:marTop w:val="0"/>
      <w:marBottom w:val="0"/>
      <w:divBdr>
        <w:top w:val="none" w:sz="0" w:space="0" w:color="auto"/>
        <w:left w:val="none" w:sz="0" w:space="0" w:color="auto"/>
        <w:bottom w:val="none" w:sz="0" w:space="0" w:color="auto"/>
        <w:right w:val="none" w:sz="0" w:space="0" w:color="auto"/>
      </w:divBdr>
    </w:div>
    <w:div w:id="751777219">
      <w:bodyDiv w:val="1"/>
      <w:marLeft w:val="0"/>
      <w:marRight w:val="0"/>
      <w:marTop w:val="0"/>
      <w:marBottom w:val="0"/>
      <w:divBdr>
        <w:top w:val="none" w:sz="0" w:space="0" w:color="auto"/>
        <w:left w:val="none" w:sz="0" w:space="0" w:color="auto"/>
        <w:bottom w:val="none" w:sz="0" w:space="0" w:color="auto"/>
        <w:right w:val="none" w:sz="0" w:space="0" w:color="auto"/>
      </w:divBdr>
    </w:div>
    <w:div w:id="860778260">
      <w:bodyDiv w:val="1"/>
      <w:marLeft w:val="0"/>
      <w:marRight w:val="0"/>
      <w:marTop w:val="0"/>
      <w:marBottom w:val="0"/>
      <w:divBdr>
        <w:top w:val="none" w:sz="0" w:space="0" w:color="auto"/>
        <w:left w:val="none" w:sz="0" w:space="0" w:color="auto"/>
        <w:bottom w:val="none" w:sz="0" w:space="0" w:color="auto"/>
        <w:right w:val="none" w:sz="0" w:space="0" w:color="auto"/>
      </w:divBdr>
    </w:div>
    <w:div w:id="878981480">
      <w:bodyDiv w:val="1"/>
      <w:marLeft w:val="0"/>
      <w:marRight w:val="0"/>
      <w:marTop w:val="0"/>
      <w:marBottom w:val="0"/>
      <w:divBdr>
        <w:top w:val="none" w:sz="0" w:space="0" w:color="auto"/>
        <w:left w:val="none" w:sz="0" w:space="0" w:color="auto"/>
        <w:bottom w:val="none" w:sz="0" w:space="0" w:color="auto"/>
        <w:right w:val="none" w:sz="0" w:space="0" w:color="auto"/>
      </w:divBdr>
    </w:div>
    <w:div w:id="942883108">
      <w:bodyDiv w:val="1"/>
      <w:marLeft w:val="0"/>
      <w:marRight w:val="0"/>
      <w:marTop w:val="0"/>
      <w:marBottom w:val="0"/>
      <w:divBdr>
        <w:top w:val="none" w:sz="0" w:space="0" w:color="auto"/>
        <w:left w:val="none" w:sz="0" w:space="0" w:color="auto"/>
        <w:bottom w:val="none" w:sz="0" w:space="0" w:color="auto"/>
        <w:right w:val="none" w:sz="0" w:space="0" w:color="auto"/>
      </w:divBdr>
    </w:div>
    <w:div w:id="1113789680">
      <w:bodyDiv w:val="1"/>
      <w:marLeft w:val="0"/>
      <w:marRight w:val="0"/>
      <w:marTop w:val="0"/>
      <w:marBottom w:val="0"/>
      <w:divBdr>
        <w:top w:val="none" w:sz="0" w:space="0" w:color="auto"/>
        <w:left w:val="none" w:sz="0" w:space="0" w:color="auto"/>
        <w:bottom w:val="none" w:sz="0" w:space="0" w:color="auto"/>
        <w:right w:val="none" w:sz="0" w:space="0" w:color="auto"/>
      </w:divBdr>
    </w:div>
    <w:div w:id="1140416782">
      <w:bodyDiv w:val="1"/>
      <w:marLeft w:val="0"/>
      <w:marRight w:val="0"/>
      <w:marTop w:val="0"/>
      <w:marBottom w:val="0"/>
      <w:divBdr>
        <w:top w:val="none" w:sz="0" w:space="0" w:color="auto"/>
        <w:left w:val="none" w:sz="0" w:space="0" w:color="auto"/>
        <w:bottom w:val="none" w:sz="0" w:space="0" w:color="auto"/>
        <w:right w:val="none" w:sz="0" w:space="0" w:color="auto"/>
      </w:divBdr>
    </w:div>
    <w:div w:id="1140610322">
      <w:bodyDiv w:val="1"/>
      <w:marLeft w:val="0"/>
      <w:marRight w:val="0"/>
      <w:marTop w:val="0"/>
      <w:marBottom w:val="0"/>
      <w:divBdr>
        <w:top w:val="none" w:sz="0" w:space="0" w:color="auto"/>
        <w:left w:val="none" w:sz="0" w:space="0" w:color="auto"/>
        <w:bottom w:val="none" w:sz="0" w:space="0" w:color="auto"/>
        <w:right w:val="none" w:sz="0" w:space="0" w:color="auto"/>
      </w:divBdr>
    </w:div>
    <w:div w:id="1149707197">
      <w:bodyDiv w:val="1"/>
      <w:marLeft w:val="0"/>
      <w:marRight w:val="0"/>
      <w:marTop w:val="0"/>
      <w:marBottom w:val="0"/>
      <w:divBdr>
        <w:top w:val="none" w:sz="0" w:space="0" w:color="auto"/>
        <w:left w:val="none" w:sz="0" w:space="0" w:color="auto"/>
        <w:bottom w:val="none" w:sz="0" w:space="0" w:color="auto"/>
        <w:right w:val="none" w:sz="0" w:space="0" w:color="auto"/>
      </w:divBdr>
    </w:div>
    <w:div w:id="1301422636">
      <w:bodyDiv w:val="1"/>
      <w:marLeft w:val="0"/>
      <w:marRight w:val="0"/>
      <w:marTop w:val="0"/>
      <w:marBottom w:val="0"/>
      <w:divBdr>
        <w:top w:val="none" w:sz="0" w:space="0" w:color="auto"/>
        <w:left w:val="none" w:sz="0" w:space="0" w:color="auto"/>
        <w:bottom w:val="none" w:sz="0" w:space="0" w:color="auto"/>
        <w:right w:val="none" w:sz="0" w:space="0" w:color="auto"/>
      </w:divBdr>
    </w:div>
    <w:div w:id="1318730040">
      <w:bodyDiv w:val="1"/>
      <w:marLeft w:val="0"/>
      <w:marRight w:val="0"/>
      <w:marTop w:val="0"/>
      <w:marBottom w:val="0"/>
      <w:divBdr>
        <w:top w:val="none" w:sz="0" w:space="0" w:color="auto"/>
        <w:left w:val="none" w:sz="0" w:space="0" w:color="auto"/>
        <w:bottom w:val="none" w:sz="0" w:space="0" w:color="auto"/>
        <w:right w:val="none" w:sz="0" w:space="0" w:color="auto"/>
      </w:divBdr>
    </w:div>
    <w:div w:id="1364984483">
      <w:bodyDiv w:val="1"/>
      <w:marLeft w:val="0"/>
      <w:marRight w:val="0"/>
      <w:marTop w:val="0"/>
      <w:marBottom w:val="0"/>
      <w:divBdr>
        <w:top w:val="none" w:sz="0" w:space="0" w:color="auto"/>
        <w:left w:val="none" w:sz="0" w:space="0" w:color="auto"/>
        <w:bottom w:val="none" w:sz="0" w:space="0" w:color="auto"/>
        <w:right w:val="none" w:sz="0" w:space="0" w:color="auto"/>
      </w:divBdr>
    </w:div>
    <w:div w:id="1389576789">
      <w:bodyDiv w:val="1"/>
      <w:marLeft w:val="0"/>
      <w:marRight w:val="0"/>
      <w:marTop w:val="0"/>
      <w:marBottom w:val="0"/>
      <w:divBdr>
        <w:top w:val="none" w:sz="0" w:space="0" w:color="auto"/>
        <w:left w:val="none" w:sz="0" w:space="0" w:color="auto"/>
        <w:bottom w:val="none" w:sz="0" w:space="0" w:color="auto"/>
        <w:right w:val="none" w:sz="0" w:space="0" w:color="auto"/>
      </w:divBdr>
    </w:div>
    <w:div w:id="1549488651">
      <w:bodyDiv w:val="1"/>
      <w:marLeft w:val="0"/>
      <w:marRight w:val="0"/>
      <w:marTop w:val="0"/>
      <w:marBottom w:val="0"/>
      <w:divBdr>
        <w:top w:val="none" w:sz="0" w:space="0" w:color="auto"/>
        <w:left w:val="none" w:sz="0" w:space="0" w:color="auto"/>
        <w:bottom w:val="none" w:sz="0" w:space="0" w:color="auto"/>
        <w:right w:val="none" w:sz="0" w:space="0" w:color="auto"/>
      </w:divBdr>
    </w:div>
    <w:div w:id="1609973251">
      <w:bodyDiv w:val="1"/>
      <w:marLeft w:val="0"/>
      <w:marRight w:val="0"/>
      <w:marTop w:val="0"/>
      <w:marBottom w:val="0"/>
      <w:divBdr>
        <w:top w:val="none" w:sz="0" w:space="0" w:color="auto"/>
        <w:left w:val="none" w:sz="0" w:space="0" w:color="auto"/>
        <w:bottom w:val="none" w:sz="0" w:space="0" w:color="auto"/>
        <w:right w:val="none" w:sz="0" w:space="0" w:color="auto"/>
      </w:divBdr>
    </w:div>
    <w:div w:id="1689404677">
      <w:bodyDiv w:val="1"/>
      <w:marLeft w:val="0"/>
      <w:marRight w:val="0"/>
      <w:marTop w:val="0"/>
      <w:marBottom w:val="0"/>
      <w:divBdr>
        <w:top w:val="none" w:sz="0" w:space="0" w:color="auto"/>
        <w:left w:val="none" w:sz="0" w:space="0" w:color="auto"/>
        <w:bottom w:val="none" w:sz="0" w:space="0" w:color="auto"/>
        <w:right w:val="none" w:sz="0" w:space="0" w:color="auto"/>
      </w:divBdr>
    </w:div>
    <w:div w:id="1721435775">
      <w:bodyDiv w:val="1"/>
      <w:marLeft w:val="0"/>
      <w:marRight w:val="0"/>
      <w:marTop w:val="0"/>
      <w:marBottom w:val="0"/>
      <w:divBdr>
        <w:top w:val="none" w:sz="0" w:space="0" w:color="auto"/>
        <w:left w:val="none" w:sz="0" w:space="0" w:color="auto"/>
        <w:bottom w:val="none" w:sz="0" w:space="0" w:color="auto"/>
        <w:right w:val="none" w:sz="0" w:space="0" w:color="auto"/>
      </w:divBdr>
    </w:div>
    <w:div w:id="1805659075">
      <w:bodyDiv w:val="1"/>
      <w:marLeft w:val="0"/>
      <w:marRight w:val="0"/>
      <w:marTop w:val="0"/>
      <w:marBottom w:val="0"/>
      <w:divBdr>
        <w:top w:val="none" w:sz="0" w:space="0" w:color="auto"/>
        <w:left w:val="none" w:sz="0" w:space="0" w:color="auto"/>
        <w:bottom w:val="none" w:sz="0" w:space="0" w:color="auto"/>
        <w:right w:val="none" w:sz="0" w:space="0" w:color="auto"/>
      </w:divBdr>
    </w:div>
    <w:div w:id="1903909742">
      <w:bodyDiv w:val="1"/>
      <w:marLeft w:val="0"/>
      <w:marRight w:val="0"/>
      <w:marTop w:val="0"/>
      <w:marBottom w:val="0"/>
      <w:divBdr>
        <w:top w:val="none" w:sz="0" w:space="0" w:color="auto"/>
        <w:left w:val="none" w:sz="0" w:space="0" w:color="auto"/>
        <w:bottom w:val="none" w:sz="0" w:space="0" w:color="auto"/>
        <w:right w:val="none" w:sz="0" w:space="0" w:color="auto"/>
      </w:divBdr>
    </w:div>
    <w:div w:id="1991789600">
      <w:bodyDiv w:val="1"/>
      <w:marLeft w:val="0"/>
      <w:marRight w:val="0"/>
      <w:marTop w:val="0"/>
      <w:marBottom w:val="0"/>
      <w:divBdr>
        <w:top w:val="none" w:sz="0" w:space="0" w:color="auto"/>
        <w:left w:val="none" w:sz="0" w:space="0" w:color="auto"/>
        <w:bottom w:val="none" w:sz="0" w:space="0" w:color="auto"/>
        <w:right w:val="none" w:sz="0" w:space="0" w:color="auto"/>
      </w:divBdr>
    </w:div>
    <w:div w:id="20599331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7A79"/>
    <w:rsid w:val="00097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67E1CBFB701D4598CE8B5CF668A7A8">
    <w:name w:val="F067E1CBFB701D4598CE8B5CF668A7A8"/>
    <w:rsid w:val="00097A79"/>
  </w:style>
  <w:style w:type="paragraph" w:customStyle="1" w:styleId="F9E6BFD0079409479A95D4DE53085C3F">
    <w:name w:val="F9E6BFD0079409479A95D4DE53085C3F"/>
    <w:rsid w:val="00097A79"/>
  </w:style>
  <w:style w:type="paragraph" w:customStyle="1" w:styleId="E350E9972958FA4C9CC774B16D98FD03">
    <w:name w:val="E350E9972958FA4C9CC774B16D98FD03"/>
    <w:rsid w:val="00097A79"/>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67E1CBFB701D4598CE8B5CF668A7A8">
    <w:name w:val="F067E1CBFB701D4598CE8B5CF668A7A8"/>
    <w:rsid w:val="00097A79"/>
  </w:style>
  <w:style w:type="paragraph" w:customStyle="1" w:styleId="F9E6BFD0079409479A95D4DE53085C3F">
    <w:name w:val="F9E6BFD0079409479A95D4DE53085C3F"/>
    <w:rsid w:val="00097A79"/>
  </w:style>
  <w:style w:type="paragraph" w:customStyle="1" w:styleId="E350E9972958FA4C9CC774B16D98FD03">
    <w:name w:val="E350E9972958FA4C9CC774B16D98FD03"/>
    <w:rsid w:val="00097A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4B2E19-1119-2D48-9D06-437362519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2702</Words>
  <Characters>15407</Characters>
  <Application>Microsoft Macintosh Word</Application>
  <DocSecurity>0</DocSecurity>
  <Lines>128</Lines>
  <Paragraphs>36</Paragraphs>
  <ScaleCrop>false</ScaleCrop>
  <Company/>
  <LinksUpToDate>false</LinksUpToDate>
  <CharactersWithSpaces>18073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2</cp:revision>
  <dcterms:created xsi:type="dcterms:W3CDTF">2017-11-28T15:58:00Z</dcterms:created>
  <dcterms:modified xsi:type="dcterms:W3CDTF">2017-11-28T15:58:00Z</dcterms:modified>
</cp:coreProperties>
</file>