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Calibri" w:hAnsi="Calibri" w:cs="Calibri"/>
        </w:rPr>
        <w:id w:val="1290007657"/>
        <w:docPartObj>
          <w:docPartGallery w:val="Cover Pages"/>
          <w:docPartUnique/>
        </w:docPartObj>
      </w:sdtPr>
      <w:sdtEndPr/>
      <w:sdtContent>
        <w:p w14:paraId="32E303B9" w14:textId="2884A6E4" w:rsidR="00377478" w:rsidRPr="002E7BF0" w:rsidRDefault="00377478">
          <w:pPr>
            <w:rPr>
              <w:rFonts w:ascii="Calibri" w:hAnsi="Calibri" w:cs="Calibri"/>
            </w:rPr>
          </w:pPr>
          <w:r w:rsidRPr="002E7BF0">
            <w:rPr>
              <w:rFonts w:ascii="Calibri" w:hAnsi="Calibri" w:cs="Calibri"/>
              <w:noProof/>
            </w:rPr>
            <mc:AlternateContent>
              <mc:Choice Requires="wpg">
                <w:drawing>
                  <wp:anchor distT="0" distB="0" distL="114300" distR="114300" simplePos="0" relativeHeight="251662336" behindDoc="1" locked="0" layoutInCell="1" allowOverlap="1" wp14:anchorId="4A129DAF" wp14:editId="0EC958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A2E9E1"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2E7BF0">
            <w:rPr>
              <w:rFonts w:ascii="Calibri" w:hAnsi="Calibri" w:cs="Calibri"/>
              <w:noProof/>
            </w:rPr>
            <mc:AlternateContent>
              <mc:Choice Requires="wps">
                <w:drawing>
                  <wp:anchor distT="0" distB="0" distL="114300" distR="114300" simplePos="0" relativeHeight="251660288" behindDoc="0" locked="0" layoutInCell="1" allowOverlap="1" wp14:anchorId="4D98AC56" wp14:editId="75183C6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6E4A9E" w14:textId="70ABF24C" w:rsidR="00377478" w:rsidRDefault="00711101">
                                    <w:pPr>
                                      <w:pStyle w:val="NoSpacing"/>
                                      <w:jc w:val="right"/>
                                      <w:rPr>
                                        <w:color w:val="595959" w:themeColor="text1" w:themeTint="A6"/>
                                        <w:sz w:val="28"/>
                                        <w:szCs w:val="28"/>
                                      </w:rPr>
                                    </w:pPr>
                                    <w:r>
                                      <w:rPr>
                                        <w:color w:val="595959" w:themeColor="text1" w:themeTint="A6"/>
                                        <w:sz w:val="28"/>
                                        <w:szCs w:val="28"/>
                                      </w:rPr>
                                      <w:t xml:space="preserve">Ovidiu </w:t>
                                    </w:r>
                                    <w:proofErr w:type="spellStart"/>
                                    <w:r>
                                      <w:rPr>
                                        <w:color w:val="595959" w:themeColor="text1" w:themeTint="A6"/>
                                        <w:sz w:val="28"/>
                                        <w:szCs w:val="28"/>
                                      </w:rPr>
                                      <w:t>Gatin</w:t>
                                    </w:r>
                                    <w:proofErr w:type="spellEnd"/>
                                  </w:p>
                                </w:sdtContent>
                              </w:sdt>
                              <w:p w14:paraId="1A3171C8" w14:textId="794FF63E" w:rsidR="00377478" w:rsidRDefault="00FE2F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1101">
                                      <w:rPr>
                                        <w:color w:val="595959" w:themeColor="text1" w:themeTint="A6"/>
                                        <w:sz w:val="18"/>
                                        <w:szCs w:val="18"/>
                                      </w:rPr>
                                      <w:t>gatincosmin@gmail.com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98AC5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6E4A9E" w14:textId="70ABF24C" w:rsidR="00377478" w:rsidRDefault="00711101">
                              <w:pPr>
                                <w:pStyle w:val="NoSpacing"/>
                                <w:jc w:val="right"/>
                                <w:rPr>
                                  <w:color w:val="595959" w:themeColor="text1" w:themeTint="A6"/>
                                  <w:sz w:val="28"/>
                                  <w:szCs w:val="28"/>
                                </w:rPr>
                              </w:pPr>
                              <w:r>
                                <w:rPr>
                                  <w:color w:val="595959" w:themeColor="text1" w:themeTint="A6"/>
                                  <w:sz w:val="28"/>
                                  <w:szCs w:val="28"/>
                                </w:rPr>
                                <w:t xml:space="preserve">Ovidiu </w:t>
                              </w:r>
                              <w:proofErr w:type="spellStart"/>
                              <w:r>
                                <w:rPr>
                                  <w:color w:val="595959" w:themeColor="text1" w:themeTint="A6"/>
                                  <w:sz w:val="28"/>
                                  <w:szCs w:val="28"/>
                                </w:rPr>
                                <w:t>Gatin</w:t>
                              </w:r>
                              <w:proofErr w:type="spellEnd"/>
                            </w:p>
                          </w:sdtContent>
                        </w:sdt>
                        <w:p w14:paraId="1A3171C8" w14:textId="794FF63E" w:rsidR="00377478" w:rsidRDefault="00FE2F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1101">
                                <w:rPr>
                                  <w:color w:val="595959" w:themeColor="text1" w:themeTint="A6"/>
                                  <w:sz w:val="18"/>
                                  <w:szCs w:val="18"/>
                                </w:rPr>
                                <w:t>gatincosmin@gmail.com</w:t>
                              </w:r>
                            </w:sdtContent>
                          </w:sdt>
                        </w:p>
                      </w:txbxContent>
                    </v:textbox>
                    <w10:wrap type="square" anchorx="page" anchory="page"/>
                  </v:shape>
                </w:pict>
              </mc:Fallback>
            </mc:AlternateContent>
          </w:r>
          <w:r w:rsidRPr="002E7BF0">
            <w:rPr>
              <w:rFonts w:ascii="Calibri" w:hAnsi="Calibri" w:cs="Calibri"/>
              <w:noProof/>
            </w:rPr>
            <mc:AlternateContent>
              <mc:Choice Requires="wps">
                <w:drawing>
                  <wp:anchor distT="0" distB="0" distL="114300" distR="114300" simplePos="0" relativeHeight="251661312" behindDoc="0" locked="0" layoutInCell="1" allowOverlap="1" wp14:anchorId="3DD1269C" wp14:editId="1BC312B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05E4E" w14:textId="1F7D41FE" w:rsidR="00377478" w:rsidRPr="002E7BF0" w:rsidRDefault="00BD24C9">
                                <w:pPr>
                                  <w:pStyle w:val="NoSpacing"/>
                                  <w:jc w:val="right"/>
                                  <w:rPr>
                                    <w:rFonts w:cstheme="minorHAnsi"/>
                                    <w:color w:val="4472C4" w:themeColor="accent1"/>
                                    <w:sz w:val="24"/>
                                    <w:szCs w:val="24"/>
                                  </w:rPr>
                                </w:pPr>
                                <w:r w:rsidRPr="002E7BF0">
                                  <w:rPr>
                                    <w:rFonts w:cstheme="minorHAnsi"/>
                                    <w:color w:val="4472C4" w:themeColor="accent1"/>
                                    <w:sz w:val="24"/>
                                    <w:szCs w:val="24"/>
                                  </w:rPr>
                                  <w:t xml:space="preserve">Lecturer: </w:t>
                                </w:r>
                                <w:proofErr w:type="spellStart"/>
                                <w:r w:rsidR="00CF1249" w:rsidRPr="002E7BF0">
                                  <w:rPr>
                                    <w:rFonts w:eastAsia="Times New Roman" w:cstheme="minorHAnsi"/>
                                    <w:b/>
                                    <w:sz w:val="24"/>
                                    <w:szCs w:val="24"/>
                                    <w:lang w:eastAsia="en-GB"/>
                                  </w:rPr>
                                  <w:t>Shehla</w:t>
                                </w:r>
                                <w:proofErr w:type="spellEnd"/>
                                <w:r w:rsidR="00CF1249" w:rsidRPr="002E7BF0">
                                  <w:rPr>
                                    <w:rFonts w:eastAsia="Times New Roman" w:cstheme="minorHAnsi"/>
                                    <w:b/>
                                    <w:sz w:val="24"/>
                                    <w:szCs w:val="24"/>
                                    <w:lang w:eastAsia="en-GB"/>
                                  </w:rPr>
                                  <w:t xml:space="preserve"> Khan</w:t>
                                </w:r>
                              </w:p>
                              <w:p w14:paraId="049EA8FC" w14:textId="6748B378" w:rsidR="00377478" w:rsidRDefault="00BD24C9">
                                <w:pPr>
                                  <w:pStyle w:val="NoSpacing"/>
                                  <w:jc w:val="right"/>
                                  <w:rPr>
                                    <w:rFonts w:cstheme="minorHAnsi"/>
                                    <w:b/>
                                    <w:bCs/>
                                    <w:sz w:val="24"/>
                                    <w:szCs w:val="24"/>
                                  </w:rPr>
                                </w:pPr>
                                <w:r w:rsidRPr="002E7BF0">
                                  <w:rPr>
                                    <w:rFonts w:cstheme="minorHAnsi"/>
                                    <w:b/>
                                    <w:bCs/>
                                    <w:sz w:val="24"/>
                                    <w:szCs w:val="24"/>
                                  </w:rPr>
                                  <w:t xml:space="preserve">Module code </w:t>
                                </w:r>
                                <w:sdt>
                                  <w:sdtPr>
                                    <w:rPr>
                                      <w:rFonts w:cstheme="minorHAnsi"/>
                                      <w:b/>
                                      <w:bCs/>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2E7BF0">
                                      <w:rPr>
                                        <w:rFonts w:cstheme="minorHAnsi"/>
                                        <w:b/>
                                        <w:bCs/>
                                        <w:sz w:val="24"/>
                                        <w:szCs w:val="24"/>
                                      </w:rPr>
                                      <w:t>BMSW400</w:t>
                                    </w:r>
                                    <w:r w:rsidR="00CF1249" w:rsidRPr="002E7BF0">
                                      <w:rPr>
                                        <w:rFonts w:cstheme="minorHAnsi"/>
                                        <w:b/>
                                        <w:bCs/>
                                        <w:sz w:val="24"/>
                                        <w:szCs w:val="24"/>
                                      </w:rPr>
                                      <w:t>5</w:t>
                                    </w:r>
                                  </w:sdtContent>
                                </w:sdt>
                              </w:p>
                              <w:p w14:paraId="6B19F455" w14:textId="27EAEEA0" w:rsidR="007E6EDC" w:rsidRPr="002E7BF0" w:rsidRDefault="007E6EDC">
                                <w:pPr>
                                  <w:pStyle w:val="NoSpacing"/>
                                  <w:jc w:val="right"/>
                                  <w:rPr>
                                    <w:rFonts w:cstheme="minorHAnsi"/>
                                    <w:color w:val="595959" w:themeColor="text1" w:themeTint="A6"/>
                                    <w:sz w:val="24"/>
                                    <w:szCs w:val="24"/>
                                  </w:rPr>
                                </w:pPr>
                                <w:r>
                                  <w:rPr>
                                    <w:rFonts w:cstheme="minorHAnsi"/>
                                    <w:b/>
                                    <w:bCs/>
                                    <w:sz w:val="24"/>
                                    <w:szCs w:val="24"/>
                                  </w:rPr>
                                  <w:t>Words: 2570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D1269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305E4E" w14:textId="1F7D41FE" w:rsidR="00377478" w:rsidRPr="002E7BF0" w:rsidRDefault="00BD24C9">
                          <w:pPr>
                            <w:pStyle w:val="NoSpacing"/>
                            <w:jc w:val="right"/>
                            <w:rPr>
                              <w:rFonts w:cstheme="minorHAnsi"/>
                              <w:color w:val="4472C4" w:themeColor="accent1"/>
                              <w:sz w:val="24"/>
                              <w:szCs w:val="24"/>
                            </w:rPr>
                          </w:pPr>
                          <w:r w:rsidRPr="002E7BF0">
                            <w:rPr>
                              <w:rFonts w:cstheme="minorHAnsi"/>
                              <w:color w:val="4472C4" w:themeColor="accent1"/>
                              <w:sz w:val="24"/>
                              <w:szCs w:val="24"/>
                            </w:rPr>
                            <w:t xml:space="preserve">Lecturer: </w:t>
                          </w:r>
                          <w:proofErr w:type="spellStart"/>
                          <w:r w:rsidR="00CF1249" w:rsidRPr="002E7BF0">
                            <w:rPr>
                              <w:rFonts w:eastAsia="Times New Roman" w:cstheme="minorHAnsi"/>
                              <w:b/>
                              <w:sz w:val="24"/>
                              <w:szCs w:val="24"/>
                              <w:lang w:eastAsia="en-GB"/>
                            </w:rPr>
                            <w:t>Shehla</w:t>
                          </w:r>
                          <w:proofErr w:type="spellEnd"/>
                          <w:r w:rsidR="00CF1249" w:rsidRPr="002E7BF0">
                            <w:rPr>
                              <w:rFonts w:eastAsia="Times New Roman" w:cstheme="minorHAnsi"/>
                              <w:b/>
                              <w:sz w:val="24"/>
                              <w:szCs w:val="24"/>
                              <w:lang w:eastAsia="en-GB"/>
                            </w:rPr>
                            <w:t xml:space="preserve"> Khan</w:t>
                          </w:r>
                        </w:p>
                        <w:p w14:paraId="049EA8FC" w14:textId="6748B378" w:rsidR="00377478" w:rsidRDefault="00BD24C9">
                          <w:pPr>
                            <w:pStyle w:val="NoSpacing"/>
                            <w:jc w:val="right"/>
                            <w:rPr>
                              <w:rFonts w:cstheme="minorHAnsi"/>
                              <w:b/>
                              <w:bCs/>
                              <w:sz w:val="24"/>
                              <w:szCs w:val="24"/>
                            </w:rPr>
                          </w:pPr>
                          <w:r w:rsidRPr="002E7BF0">
                            <w:rPr>
                              <w:rFonts w:cstheme="minorHAnsi"/>
                              <w:b/>
                              <w:bCs/>
                              <w:sz w:val="24"/>
                              <w:szCs w:val="24"/>
                            </w:rPr>
                            <w:t xml:space="preserve">Module code </w:t>
                          </w:r>
                          <w:sdt>
                            <w:sdtPr>
                              <w:rPr>
                                <w:rFonts w:cstheme="minorHAnsi"/>
                                <w:b/>
                                <w:bCs/>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2E7BF0">
                                <w:rPr>
                                  <w:rFonts w:cstheme="minorHAnsi"/>
                                  <w:b/>
                                  <w:bCs/>
                                  <w:sz w:val="24"/>
                                  <w:szCs w:val="24"/>
                                </w:rPr>
                                <w:t>BMSW400</w:t>
                              </w:r>
                              <w:r w:rsidR="00CF1249" w:rsidRPr="002E7BF0">
                                <w:rPr>
                                  <w:rFonts w:cstheme="minorHAnsi"/>
                                  <w:b/>
                                  <w:bCs/>
                                  <w:sz w:val="24"/>
                                  <w:szCs w:val="24"/>
                                </w:rPr>
                                <w:t>5</w:t>
                              </w:r>
                            </w:sdtContent>
                          </w:sdt>
                        </w:p>
                        <w:p w14:paraId="6B19F455" w14:textId="27EAEEA0" w:rsidR="007E6EDC" w:rsidRPr="002E7BF0" w:rsidRDefault="007E6EDC">
                          <w:pPr>
                            <w:pStyle w:val="NoSpacing"/>
                            <w:jc w:val="right"/>
                            <w:rPr>
                              <w:rFonts w:cstheme="minorHAnsi"/>
                              <w:color w:val="595959" w:themeColor="text1" w:themeTint="A6"/>
                              <w:sz w:val="24"/>
                              <w:szCs w:val="24"/>
                            </w:rPr>
                          </w:pPr>
                          <w:r>
                            <w:rPr>
                              <w:rFonts w:cstheme="minorHAnsi"/>
                              <w:b/>
                              <w:bCs/>
                              <w:sz w:val="24"/>
                              <w:szCs w:val="24"/>
                            </w:rPr>
                            <w:t>Words: 2570</w:t>
                          </w:r>
                        </w:p>
                      </w:txbxContent>
                    </v:textbox>
                    <w10:wrap type="square" anchorx="page" anchory="page"/>
                  </v:shape>
                </w:pict>
              </mc:Fallback>
            </mc:AlternateContent>
          </w:r>
        </w:p>
        <w:p w14:paraId="1435E11E" w14:textId="63C7139F" w:rsidR="00054FD7" w:rsidRPr="00054FD7" w:rsidRDefault="002E7BF0" w:rsidP="00054FD7">
          <w:pPr>
            <w:rPr>
              <w:rFonts w:ascii="Calibri" w:eastAsiaTheme="majorEastAsia" w:hAnsi="Calibri" w:cs="Calibri"/>
              <w:color w:val="2F5496" w:themeColor="accent1" w:themeShade="BF"/>
              <w:sz w:val="32"/>
              <w:szCs w:val="32"/>
            </w:rPr>
          </w:pPr>
          <w:r w:rsidRPr="002E7BF0">
            <w:rPr>
              <w:rFonts w:ascii="Calibri" w:hAnsi="Calibri" w:cs="Calibri"/>
              <w:noProof/>
            </w:rPr>
            <w:drawing>
              <wp:anchor distT="0" distB="0" distL="114300" distR="114300" simplePos="0" relativeHeight="251663360" behindDoc="1" locked="0" layoutInCell="1" allowOverlap="1" wp14:anchorId="4C49C42E" wp14:editId="18528CD3">
                <wp:simplePos x="0" y="0"/>
                <wp:positionH relativeFrom="margin">
                  <wp:posOffset>397510</wp:posOffset>
                </wp:positionH>
                <wp:positionV relativeFrom="paragraph">
                  <wp:posOffset>3533775</wp:posOffset>
                </wp:positionV>
                <wp:extent cx="5038725" cy="2428875"/>
                <wp:effectExtent l="0" t="0" r="9525" b="9525"/>
                <wp:wrapTight wrapText="bothSides">
                  <wp:wrapPolygon edited="0">
                    <wp:start x="0" y="0"/>
                    <wp:lineTo x="0" y="21515"/>
                    <wp:lineTo x="21559" y="21515"/>
                    <wp:lineTo x="21559" y="0"/>
                    <wp:lineTo x="0" y="0"/>
                  </wp:wrapPolygon>
                </wp:wrapTight>
                <wp:docPr id="3" name="Picture 3" descr="john-dewey-quote | Reflection, Be yourself quotes, Learn to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dewey-quote | Reflection, Be yourself quotes, Learn to co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8725" cy="2428875"/>
                        </a:xfrm>
                        <a:prstGeom prst="rect">
                          <a:avLst/>
                        </a:prstGeom>
                        <a:noFill/>
                        <a:ln>
                          <a:noFill/>
                        </a:ln>
                      </pic:spPr>
                    </pic:pic>
                  </a:graphicData>
                </a:graphic>
                <wp14:sizeRelH relativeFrom="page">
                  <wp14:pctWidth>0</wp14:pctWidth>
                </wp14:sizeRelH>
                <wp14:sizeRelV relativeFrom="page">
                  <wp14:pctHeight>0</wp14:pctHeight>
                </wp14:sizeRelV>
              </wp:anchor>
            </w:drawing>
          </w:r>
          <w:r w:rsidR="00BD24C9" w:rsidRPr="002E7BF0">
            <w:rPr>
              <w:rFonts w:ascii="Calibri" w:hAnsi="Calibri" w:cs="Calibri"/>
              <w:noProof/>
            </w:rPr>
            <mc:AlternateContent>
              <mc:Choice Requires="wps">
                <w:drawing>
                  <wp:anchor distT="0" distB="0" distL="114300" distR="114300" simplePos="0" relativeHeight="251659264" behindDoc="0" locked="0" layoutInCell="1" allowOverlap="1" wp14:anchorId="25B149AD" wp14:editId="4FF87FCF">
                    <wp:simplePos x="0" y="0"/>
                    <wp:positionH relativeFrom="margin">
                      <wp:align>center</wp:align>
                    </wp:positionH>
                    <wp:positionV relativeFrom="page">
                      <wp:posOffset>2933065</wp:posOffset>
                    </wp:positionV>
                    <wp:extent cx="7315200" cy="14573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457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52E86D" w14:textId="580FE9AF" w:rsidR="006E3EBC" w:rsidRPr="00D55539" w:rsidRDefault="00CF1249" w:rsidP="006E3EBC">
                                <w:pPr>
                                  <w:jc w:val="center"/>
                                  <w:rPr>
                                    <w:rFonts w:ascii="Arial" w:eastAsiaTheme="majorEastAsia" w:hAnsi="Arial" w:cs="Arial"/>
                                    <w:b/>
                                    <w:bCs/>
                                    <w:sz w:val="28"/>
                                    <w:szCs w:val="28"/>
                                  </w:rPr>
                                </w:pPr>
                                <w:r w:rsidRPr="00D55539">
                                  <w:rPr>
                                    <w:rFonts w:ascii="Arial" w:eastAsia="Times New Roman" w:hAnsi="Arial" w:cs="Arial"/>
                                    <w:b/>
                                    <w:sz w:val="28"/>
                                    <w:szCs w:val="28"/>
                                    <w:lang w:eastAsia="en-GB"/>
                                  </w:rPr>
                                  <w:t>Certificate of Higher Education Skills for the Workplace</w:t>
                                </w:r>
                              </w:p>
                              <w:p w14:paraId="176E4777" w14:textId="77777777" w:rsidR="00CF1249" w:rsidRPr="00D55539" w:rsidRDefault="00CF1249" w:rsidP="00CF1249">
                                <w:pPr>
                                  <w:spacing w:before="120" w:after="120" w:line="240" w:lineRule="auto"/>
                                  <w:rPr>
                                    <w:rFonts w:ascii="Arial" w:eastAsia="Times New Roman" w:hAnsi="Arial" w:cs="Arial"/>
                                    <w:b/>
                                    <w:sz w:val="28"/>
                                    <w:szCs w:val="28"/>
                                    <w:lang w:eastAsia="en-GB"/>
                                  </w:rPr>
                                </w:pPr>
                                <w:r w:rsidRPr="00D55539">
                                  <w:rPr>
                                    <w:rFonts w:ascii="Arial" w:eastAsia="Times New Roman" w:hAnsi="Arial" w:cs="Arial"/>
                                    <w:b/>
                                    <w:sz w:val="28"/>
                                    <w:szCs w:val="28"/>
                                    <w:lang w:eastAsia="en-GB"/>
                                  </w:rPr>
                                  <w:t>Professional Career Development</w:t>
                                </w:r>
                              </w:p>
                              <w:p w14:paraId="69358D6B" w14:textId="77777777" w:rsidR="00BD24C9" w:rsidRDefault="00BD24C9"/>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B149AD" id="Text Box 154" o:spid="_x0000_s1028" type="#_x0000_t202" style="position:absolute;margin-left:0;margin-top:230.95pt;width:8in;height:114.7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" filled="f" stroked="f" strokeweight=".5pt">
                    <v:textbox inset="126pt,0,54pt,0">
                      <w:txbxContent>
                        <w:p w14:paraId="5552E86D" w14:textId="580FE9AF" w:rsidR="006E3EBC" w:rsidRPr="00D55539" w:rsidRDefault="00CF1249" w:rsidP="006E3EBC">
                          <w:pPr>
                            <w:jc w:val="center"/>
                            <w:rPr>
                              <w:rFonts w:ascii="Arial" w:eastAsiaTheme="majorEastAsia" w:hAnsi="Arial" w:cs="Arial"/>
                              <w:b/>
                              <w:bCs/>
                              <w:sz w:val="28"/>
                              <w:szCs w:val="28"/>
                            </w:rPr>
                          </w:pPr>
                          <w:r w:rsidRPr="00D55539">
                            <w:rPr>
                              <w:rFonts w:ascii="Arial" w:eastAsia="Times New Roman" w:hAnsi="Arial" w:cs="Arial"/>
                              <w:b/>
                              <w:sz w:val="28"/>
                              <w:szCs w:val="28"/>
                              <w:lang w:eastAsia="en-GB"/>
                            </w:rPr>
                            <w:t>Certificate of Higher Education Skills for the Workplace</w:t>
                          </w:r>
                        </w:p>
                        <w:p w14:paraId="176E4777" w14:textId="77777777" w:rsidR="00CF1249" w:rsidRPr="00D55539" w:rsidRDefault="00CF1249" w:rsidP="00CF1249">
                          <w:pPr>
                            <w:spacing w:before="120" w:after="120" w:line="240" w:lineRule="auto"/>
                            <w:rPr>
                              <w:rFonts w:ascii="Arial" w:eastAsia="Times New Roman" w:hAnsi="Arial" w:cs="Arial"/>
                              <w:b/>
                              <w:sz w:val="28"/>
                              <w:szCs w:val="28"/>
                              <w:lang w:eastAsia="en-GB"/>
                            </w:rPr>
                          </w:pPr>
                          <w:r w:rsidRPr="00D55539">
                            <w:rPr>
                              <w:rFonts w:ascii="Arial" w:eastAsia="Times New Roman" w:hAnsi="Arial" w:cs="Arial"/>
                              <w:b/>
                              <w:sz w:val="28"/>
                              <w:szCs w:val="28"/>
                              <w:lang w:eastAsia="en-GB"/>
                            </w:rPr>
                            <w:t>Professional Career Development</w:t>
                          </w:r>
                        </w:p>
                        <w:p w14:paraId="69358D6B" w14:textId="77777777" w:rsidR="00BD24C9" w:rsidRDefault="00BD24C9"/>
                      </w:txbxContent>
                    </v:textbox>
                    <w10:wrap type="square" anchorx="margin" anchory="page"/>
                  </v:shape>
                </w:pict>
              </mc:Fallback>
            </mc:AlternateContent>
          </w:r>
          <w:r w:rsidR="00377478" w:rsidRPr="002E7BF0">
            <w:rPr>
              <w:rFonts w:ascii="Calibri" w:hAnsi="Calibri" w:cs="Calibri"/>
            </w:rPr>
            <w:br w:type="page"/>
          </w:r>
        </w:p>
        <w:sdt>
          <w:sdtPr>
            <w:rPr>
              <w:rFonts w:eastAsiaTheme="minorHAnsi" w:cstheme="minorBidi"/>
              <w:b w:val="0"/>
              <w:sz w:val="22"/>
              <w:szCs w:val="22"/>
              <w:lang w:val="en-GB"/>
            </w:rPr>
            <w:id w:val="693123804"/>
            <w:docPartObj>
              <w:docPartGallery w:val="Table of Contents"/>
              <w:docPartUnique/>
            </w:docPartObj>
          </w:sdtPr>
          <w:sdtEndPr>
            <w:rPr>
              <w:noProof/>
            </w:rPr>
          </w:sdtEndPr>
          <w:sdtContent>
            <w:p w14:paraId="7209FB6F" w14:textId="5928FE16" w:rsidR="00054FD7" w:rsidRDefault="00054FD7">
              <w:pPr>
                <w:pStyle w:val="TOCHeading"/>
              </w:pPr>
              <w:r>
                <w:t>Contents</w:t>
              </w:r>
            </w:p>
            <w:p w14:paraId="6058E71B" w14:textId="3909D727" w:rsidR="00C02910" w:rsidRDefault="00054FD7">
              <w:pPr>
                <w:pStyle w:val="TOC1"/>
                <w:tabs>
                  <w:tab w:val="left" w:pos="440"/>
                  <w:tab w:val="right" w:leader="dot" w:pos="9016"/>
                </w:tabs>
                <w:rPr>
                  <w:rFonts w:eastAsiaTheme="minorEastAsia"/>
                  <w:noProof/>
                  <w:lang w:eastAsia="en-GB"/>
                </w:rPr>
              </w:pPr>
              <w:r w:rsidRPr="00CB6476">
                <w:fldChar w:fldCharType="begin"/>
              </w:r>
              <w:r w:rsidRPr="00CB6476">
                <w:instrText xml:space="preserve"> TOC \o "1-3" \h \z \u </w:instrText>
              </w:r>
              <w:r w:rsidRPr="00CB6476">
                <w:fldChar w:fldCharType="separate"/>
              </w:r>
              <w:hyperlink w:anchor="_Toc65805001" w:history="1">
                <w:r w:rsidR="00C02910" w:rsidRPr="009F72F8">
                  <w:rPr>
                    <w:rStyle w:val="Hyperlink"/>
                    <w:rFonts w:cs="Arial"/>
                    <w:noProof/>
                  </w:rPr>
                  <w:t>1.</w:t>
                </w:r>
                <w:r w:rsidR="00C02910">
                  <w:rPr>
                    <w:rFonts w:eastAsiaTheme="minorEastAsia"/>
                    <w:noProof/>
                    <w:lang w:eastAsia="en-GB"/>
                  </w:rPr>
                  <w:tab/>
                </w:r>
                <w:r w:rsidR="00C02910" w:rsidRPr="009F72F8">
                  <w:rPr>
                    <w:rStyle w:val="Hyperlink"/>
                    <w:rFonts w:cs="Arial"/>
                    <w:noProof/>
                  </w:rPr>
                  <w:t>Introduction</w:t>
                </w:r>
                <w:r w:rsidR="00C02910">
                  <w:rPr>
                    <w:noProof/>
                    <w:webHidden/>
                  </w:rPr>
                  <w:tab/>
                </w:r>
                <w:r w:rsidR="00C02910">
                  <w:rPr>
                    <w:noProof/>
                    <w:webHidden/>
                  </w:rPr>
                  <w:fldChar w:fldCharType="begin"/>
                </w:r>
                <w:r w:rsidR="00C02910">
                  <w:rPr>
                    <w:noProof/>
                    <w:webHidden/>
                  </w:rPr>
                  <w:instrText xml:space="preserve"> PAGEREF _Toc65805001 \h </w:instrText>
                </w:r>
                <w:r w:rsidR="00C02910">
                  <w:rPr>
                    <w:noProof/>
                    <w:webHidden/>
                  </w:rPr>
                </w:r>
                <w:r w:rsidR="00C02910">
                  <w:rPr>
                    <w:noProof/>
                    <w:webHidden/>
                  </w:rPr>
                  <w:fldChar w:fldCharType="separate"/>
                </w:r>
                <w:r w:rsidR="00C02910">
                  <w:rPr>
                    <w:noProof/>
                    <w:webHidden/>
                  </w:rPr>
                  <w:t>2</w:t>
                </w:r>
                <w:r w:rsidR="00C02910">
                  <w:rPr>
                    <w:noProof/>
                    <w:webHidden/>
                  </w:rPr>
                  <w:fldChar w:fldCharType="end"/>
                </w:r>
              </w:hyperlink>
            </w:p>
            <w:p w14:paraId="4DA6F2BD" w14:textId="2E060866" w:rsidR="00C02910" w:rsidRDefault="00C02910">
              <w:pPr>
                <w:pStyle w:val="TOC1"/>
                <w:tabs>
                  <w:tab w:val="left" w:pos="440"/>
                  <w:tab w:val="right" w:leader="dot" w:pos="9016"/>
                </w:tabs>
                <w:rPr>
                  <w:rFonts w:eastAsiaTheme="minorEastAsia"/>
                  <w:noProof/>
                  <w:lang w:eastAsia="en-GB"/>
                </w:rPr>
              </w:pPr>
              <w:hyperlink w:anchor="_Toc65805002" w:history="1">
                <w:r w:rsidRPr="009F72F8">
                  <w:rPr>
                    <w:rStyle w:val="Hyperlink"/>
                    <w:rFonts w:cs="Arial"/>
                    <w:noProof/>
                  </w:rPr>
                  <w:t>2.</w:t>
                </w:r>
                <w:r>
                  <w:rPr>
                    <w:rFonts w:eastAsiaTheme="minorEastAsia"/>
                    <w:noProof/>
                    <w:lang w:eastAsia="en-GB"/>
                  </w:rPr>
                  <w:tab/>
                </w:r>
                <w:r w:rsidRPr="009F72F8">
                  <w:rPr>
                    <w:rStyle w:val="Hyperlink"/>
                    <w:rFonts w:cs="Arial"/>
                    <w:noProof/>
                  </w:rPr>
                  <w:t>Reflective report</w:t>
                </w:r>
                <w:r>
                  <w:rPr>
                    <w:noProof/>
                    <w:webHidden/>
                  </w:rPr>
                  <w:tab/>
                </w:r>
                <w:r>
                  <w:rPr>
                    <w:noProof/>
                    <w:webHidden/>
                  </w:rPr>
                  <w:fldChar w:fldCharType="begin"/>
                </w:r>
                <w:r>
                  <w:rPr>
                    <w:noProof/>
                    <w:webHidden/>
                  </w:rPr>
                  <w:instrText xml:space="preserve"> PAGEREF _Toc65805002 \h </w:instrText>
                </w:r>
                <w:r>
                  <w:rPr>
                    <w:noProof/>
                    <w:webHidden/>
                  </w:rPr>
                </w:r>
                <w:r>
                  <w:rPr>
                    <w:noProof/>
                    <w:webHidden/>
                  </w:rPr>
                  <w:fldChar w:fldCharType="separate"/>
                </w:r>
                <w:r>
                  <w:rPr>
                    <w:noProof/>
                    <w:webHidden/>
                  </w:rPr>
                  <w:t>2</w:t>
                </w:r>
                <w:r>
                  <w:rPr>
                    <w:noProof/>
                    <w:webHidden/>
                  </w:rPr>
                  <w:fldChar w:fldCharType="end"/>
                </w:r>
              </w:hyperlink>
            </w:p>
            <w:p w14:paraId="18BB2723" w14:textId="2D602429" w:rsidR="00C02910" w:rsidRDefault="00C02910">
              <w:pPr>
                <w:pStyle w:val="TOC2"/>
                <w:tabs>
                  <w:tab w:val="right" w:leader="dot" w:pos="9016"/>
                </w:tabs>
                <w:rPr>
                  <w:rFonts w:eastAsiaTheme="minorEastAsia"/>
                  <w:noProof/>
                  <w:lang w:eastAsia="en-GB"/>
                </w:rPr>
              </w:pPr>
              <w:hyperlink w:anchor="_Toc65805003" w:history="1">
                <w:r w:rsidRPr="009F72F8">
                  <w:rPr>
                    <w:rStyle w:val="Hyperlink"/>
                    <w:noProof/>
                  </w:rPr>
                  <w:t>2.1 Smart Goal</w:t>
                </w:r>
                <w:r>
                  <w:rPr>
                    <w:noProof/>
                    <w:webHidden/>
                  </w:rPr>
                  <w:tab/>
                </w:r>
                <w:r>
                  <w:rPr>
                    <w:noProof/>
                    <w:webHidden/>
                  </w:rPr>
                  <w:fldChar w:fldCharType="begin"/>
                </w:r>
                <w:r>
                  <w:rPr>
                    <w:noProof/>
                    <w:webHidden/>
                  </w:rPr>
                  <w:instrText xml:space="preserve"> PAGEREF _Toc65805003 \h </w:instrText>
                </w:r>
                <w:r>
                  <w:rPr>
                    <w:noProof/>
                    <w:webHidden/>
                  </w:rPr>
                </w:r>
                <w:r>
                  <w:rPr>
                    <w:noProof/>
                    <w:webHidden/>
                  </w:rPr>
                  <w:fldChar w:fldCharType="separate"/>
                </w:r>
                <w:r>
                  <w:rPr>
                    <w:noProof/>
                    <w:webHidden/>
                  </w:rPr>
                  <w:t>3</w:t>
                </w:r>
                <w:r>
                  <w:rPr>
                    <w:noProof/>
                    <w:webHidden/>
                  </w:rPr>
                  <w:fldChar w:fldCharType="end"/>
                </w:r>
              </w:hyperlink>
            </w:p>
            <w:p w14:paraId="5ED92176" w14:textId="39BC8901" w:rsidR="00C02910" w:rsidRDefault="00C02910">
              <w:pPr>
                <w:pStyle w:val="TOC2"/>
                <w:tabs>
                  <w:tab w:val="right" w:leader="dot" w:pos="9016"/>
                </w:tabs>
                <w:rPr>
                  <w:rFonts w:eastAsiaTheme="minorEastAsia"/>
                  <w:noProof/>
                  <w:lang w:eastAsia="en-GB"/>
                </w:rPr>
              </w:pPr>
              <w:hyperlink w:anchor="_Toc65805004" w:history="1">
                <w:r w:rsidRPr="009F72F8">
                  <w:rPr>
                    <w:rStyle w:val="Hyperlink"/>
                    <w:noProof/>
                  </w:rPr>
                  <w:t>2.2 SWOT Analysis</w:t>
                </w:r>
                <w:r>
                  <w:rPr>
                    <w:noProof/>
                    <w:webHidden/>
                  </w:rPr>
                  <w:tab/>
                </w:r>
                <w:r>
                  <w:rPr>
                    <w:noProof/>
                    <w:webHidden/>
                  </w:rPr>
                  <w:fldChar w:fldCharType="begin"/>
                </w:r>
                <w:r>
                  <w:rPr>
                    <w:noProof/>
                    <w:webHidden/>
                  </w:rPr>
                  <w:instrText xml:space="preserve"> PAGEREF _Toc65805004 \h </w:instrText>
                </w:r>
                <w:r>
                  <w:rPr>
                    <w:noProof/>
                    <w:webHidden/>
                  </w:rPr>
                </w:r>
                <w:r>
                  <w:rPr>
                    <w:noProof/>
                    <w:webHidden/>
                  </w:rPr>
                  <w:fldChar w:fldCharType="separate"/>
                </w:r>
                <w:r>
                  <w:rPr>
                    <w:noProof/>
                    <w:webHidden/>
                  </w:rPr>
                  <w:t>3</w:t>
                </w:r>
                <w:r>
                  <w:rPr>
                    <w:noProof/>
                    <w:webHidden/>
                  </w:rPr>
                  <w:fldChar w:fldCharType="end"/>
                </w:r>
              </w:hyperlink>
            </w:p>
            <w:p w14:paraId="4AE58B1A" w14:textId="1919F7A7" w:rsidR="00C02910" w:rsidRDefault="00C02910">
              <w:pPr>
                <w:pStyle w:val="TOC2"/>
                <w:tabs>
                  <w:tab w:val="right" w:leader="dot" w:pos="9016"/>
                </w:tabs>
                <w:rPr>
                  <w:rFonts w:eastAsiaTheme="minorEastAsia"/>
                  <w:noProof/>
                  <w:lang w:eastAsia="en-GB"/>
                </w:rPr>
              </w:pPr>
              <w:hyperlink w:anchor="_Toc65805005" w:history="1">
                <w:r w:rsidRPr="009F72F8">
                  <w:rPr>
                    <w:rStyle w:val="Hyperlink"/>
                    <w:noProof/>
                  </w:rPr>
                  <w:t xml:space="preserve">2.3 Learning </w:t>
                </w:r>
                <w:r w:rsidRPr="009F72F8">
                  <w:rPr>
                    <w:rStyle w:val="Hyperlink"/>
                    <w:rFonts w:eastAsia="Times New Roman"/>
                    <w:noProof/>
                    <w:lang w:eastAsia="en-GB"/>
                  </w:rPr>
                  <w:t>questionnaires</w:t>
                </w:r>
                <w:r>
                  <w:rPr>
                    <w:noProof/>
                    <w:webHidden/>
                  </w:rPr>
                  <w:tab/>
                </w:r>
                <w:r>
                  <w:rPr>
                    <w:noProof/>
                    <w:webHidden/>
                  </w:rPr>
                  <w:fldChar w:fldCharType="begin"/>
                </w:r>
                <w:r>
                  <w:rPr>
                    <w:noProof/>
                    <w:webHidden/>
                  </w:rPr>
                  <w:instrText xml:space="preserve"> PAGEREF _Toc65805005 \h </w:instrText>
                </w:r>
                <w:r>
                  <w:rPr>
                    <w:noProof/>
                    <w:webHidden/>
                  </w:rPr>
                </w:r>
                <w:r>
                  <w:rPr>
                    <w:noProof/>
                    <w:webHidden/>
                  </w:rPr>
                  <w:fldChar w:fldCharType="separate"/>
                </w:r>
                <w:r>
                  <w:rPr>
                    <w:noProof/>
                    <w:webHidden/>
                  </w:rPr>
                  <w:t>4</w:t>
                </w:r>
                <w:r>
                  <w:rPr>
                    <w:noProof/>
                    <w:webHidden/>
                  </w:rPr>
                  <w:fldChar w:fldCharType="end"/>
                </w:r>
              </w:hyperlink>
            </w:p>
            <w:p w14:paraId="6316391D" w14:textId="3D3D45CD" w:rsidR="00C02910" w:rsidRDefault="00C02910">
              <w:pPr>
                <w:pStyle w:val="TOC2"/>
                <w:tabs>
                  <w:tab w:val="right" w:leader="dot" w:pos="9016"/>
                </w:tabs>
                <w:rPr>
                  <w:rFonts w:eastAsiaTheme="minorEastAsia"/>
                  <w:noProof/>
                  <w:lang w:eastAsia="en-GB"/>
                </w:rPr>
              </w:pPr>
              <w:hyperlink w:anchor="_Toc65805006" w:history="1">
                <w:r w:rsidRPr="009F72F8">
                  <w:rPr>
                    <w:rStyle w:val="Hyperlink"/>
                    <w:noProof/>
                  </w:rPr>
                  <w:t>2.4 Employability Skills</w:t>
                </w:r>
                <w:r>
                  <w:rPr>
                    <w:noProof/>
                    <w:webHidden/>
                  </w:rPr>
                  <w:tab/>
                </w:r>
                <w:r>
                  <w:rPr>
                    <w:noProof/>
                    <w:webHidden/>
                  </w:rPr>
                  <w:fldChar w:fldCharType="begin"/>
                </w:r>
                <w:r>
                  <w:rPr>
                    <w:noProof/>
                    <w:webHidden/>
                  </w:rPr>
                  <w:instrText xml:space="preserve"> PAGEREF _Toc65805006 \h </w:instrText>
                </w:r>
                <w:r>
                  <w:rPr>
                    <w:noProof/>
                    <w:webHidden/>
                  </w:rPr>
                </w:r>
                <w:r>
                  <w:rPr>
                    <w:noProof/>
                    <w:webHidden/>
                  </w:rPr>
                  <w:fldChar w:fldCharType="separate"/>
                </w:r>
                <w:r>
                  <w:rPr>
                    <w:noProof/>
                    <w:webHidden/>
                  </w:rPr>
                  <w:t>6</w:t>
                </w:r>
                <w:r>
                  <w:rPr>
                    <w:noProof/>
                    <w:webHidden/>
                  </w:rPr>
                  <w:fldChar w:fldCharType="end"/>
                </w:r>
              </w:hyperlink>
            </w:p>
            <w:p w14:paraId="6699F11D" w14:textId="3C745372" w:rsidR="00C02910" w:rsidRDefault="00C02910">
              <w:pPr>
                <w:pStyle w:val="TOC2"/>
                <w:tabs>
                  <w:tab w:val="right" w:leader="dot" w:pos="9016"/>
                </w:tabs>
                <w:rPr>
                  <w:rFonts w:eastAsiaTheme="minorEastAsia"/>
                  <w:noProof/>
                  <w:lang w:eastAsia="en-GB"/>
                </w:rPr>
              </w:pPr>
              <w:hyperlink w:anchor="_Toc65805007" w:history="1">
                <w:r w:rsidRPr="009F72F8">
                  <w:rPr>
                    <w:rStyle w:val="Hyperlink"/>
                    <w:noProof/>
                  </w:rPr>
                  <w:t>2.5 Personal Development Plan</w:t>
                </w:r>
                <w:r>
                  <w:rPr>
                    <w:noProof/>
                    <w:webHidden/>
                  </w:rPr>
                  <w:tab/>
                </w:r>
                <w:r>
                  <w:rPr>
                    <w:noProof/>
                    <w:webHidden/>
                  </w:rPr>
                  <w:fldChar w:fldCharType="begin"/>
                </w:r>
                <w:r>
                  <w:rPr>
                    <w:noProof/>
                    <w:webHidden/>
                  </w:rPr>
                  <w:instrText xml:space="preserve"> PAGEREF _Toc65805007 \h </w:instrText>
                </w:r>
                <w:r>
                  <w:rPr>
                    <w:noProof/>
                    <w:webHidden/>
                  </w:rPr>
                </w:r>
                <w:r>
                  <w:rPr>
                    <w:noProof/>
                    <w:webHidden/>
                  </w:rPr>
                  <w:fldChar w:fldCharType="separate"/>
                </w:r>
                <w:r>
                  <w:rPr>
                    <w:noProof/>
                    <w:webHidden/>
                  </w:rPr>
                  <w:t>7</w:t>
                </w:r>
                <w:r>
                  <w:rPr>
                    <w:noProof/>
                    <w:webHidden/>
                  </w:rPr>
                  <w:fldChar w:fldCharType="end"/>
                </w:r>
              </w:hyperlink>
            </w:p>
            <w:p w14:paraId="03FFD2BB" w14:textId="7FC88653" w:rsidR="00054FD7" w:rsidRPr="00CB6476" w:rsidRDefault="00054FD7">
              <w:r w:rsidRPr="00CB6476">
                <w:rPr>
                  <w:noProof/>
                </w:rPr>
                <w:fldChar w:fldCharType="end"/>
              </w:r>
              <w:r w:rsidR="00CB6476" w:rsidRPr="00CB6476">
                <w:rPr>
                  <w:noProof/>
                </w:rPr>
                <w:t xml:space="preserve">3 Bibliography </w:t>
              </w:r>
              <w:r w:rsidR="00CB6476">
                <w:rPr>
                  <w:noProof/>
                </w:rPr>
                <w:t>……………</w:t>
              </w:r>
              <w:r w:rsidR="00C02910">
                <w:rPr>
                  <w:noProof/>
                </w:rPr>
                <w:t>……………………………………………………………………………………………………………………9</w:t>
              </w:r>
            </w:p>
          </w:sdtContent>
        </w:sdt>
        <w:p w14:paraId="6941D8B5" w14:textId="0C4D800B" w:rsidR="00377478" w:rsidRPr="00054FD7" w:rsidRDefault="00FE2F40" w:rsidP="00054FD7">
          <w:pPr>
            <w:rPr>
              <w:rFonts w:ascii="Calibri" w:eastAsiaTheme="majorEastAsia" w:hAnsi="Calibri" w:cs="Calibri"/>
              <w:color w:val="2F5496" w:themeColor="accent1" w:themeShade="BF"/>
              <w:sz w:val="32"/>
              <w:szCs w:val="32"/>
            </w:rPr>
          </w:pPr>
        </w:p>
      </w:sdtContent>
    </w:sdt>
    <w:p w14:paraId="058978A8" w14:textId="77777777" w:rsidR="002E7BF0" w:rsidRDefault="002E7BF0">
      <w:pPr>
        <w:rPr>
          <w:rFonts w:ascii="Calibri" w:hAnsi="Calibri" w:cs="Calibri"/>
          <w:sz w:val="24"/>
          <w:szCs w:val="24"/>
        </w:rPr>
      </w:pPr>
    </w:p>
    <w:p w14:paraId="74BB4FA1" w14:textId="77777777" w:rsidR="002E7BF0" w:rsidRDefault="002E7BF0">
      <w:pPr>
        <w:rPr>
          <w:rFonts w:ascii="Calibri" w:hAnsi="Calibri" w:cs="Calibri"/>
          <w:sz w:val="24"/>
          <w:szCs w:val="24"/>
        </w:rPr>
      </w:pPr>
    </w:p>
    <w:p w14:paraId="5B3B2575" w14:textId="77777777" w:rsidR="002E7BF0" w:rsidRDefault="002E7BF0">
      <w:pPr>
        <w:rPr>
          <w:rFonts w:ascii="Calibri" w:hAnsi="Calibri" w:cs="Calibri"/>
          <w:sz w:val="24"/>
          <w:szCs w:val="24"/>
        </w:rPr>
      </w:pPr>
    </w:p>
    <w:p w14:paraId="61FA1FE7" w14:textId="77777777" w:rsidR="002E7BF0" w:rsidRDefault="002E7BF0">
      <w:pPr>
        <w:rPr>
          <w:rFonts w:ascii="Calibri" w:hAnsi="Calibri" w:cs="Calibri"/>
          <w:sz w:val="24"/>
          <w:szCs w:val="24"/>
        </w:rPr>
      </w:pPr>
    </w:p>
    <w:p w14:paraId="3F34CC31" w14:textId="77777777" w:rsidR="002E7BF0" w:rsidRDefault="002E7BF0">
      <w:pPr>
        <w:rPr>
          <w:rFonts w:ascii="Calibri" w:hAnsi="Calibri" w:cs="Calibri"/>
          <w:sz w:val="24"/>
          <w:szCs w:val="24"/>
        </w:rPr>
      </w:pPr>
    </w:p>
    <w:p w14:paraId="3E309101" w14:textId="77777777" w:rsidR="002E7BF0" w:rsidRDefault="002E7BF0">
      <w:pPr>
        <w:rPr>
          <w:rFonts w:ascii="Calibri" w:hAnsi="Calibri" w:cs="Calibri"/>
          <w:sz w:val="24"/>
          <w:szCs w:val="24"/>
        </w:rPr>
      </w:pPr>
    </w:p>
    <w:p w14:paraId="387B7267" w14:textId="77777777" w:rsidR="002E7BF0" w:rsidRDefault="002E7BF0">
      <w:pPr>
        <w:rPr>
          <w:rFonts w:ascii="Calibri" w:hAnsi="Calibri" w:cs="Calibri"/>
          <w:sz w:val="24"/>
          <w:szCs w:val="24"/>
        </w:rPr>
      </w:pPr>
    </w:p>
    <w:p w14:paraId="30F66066" w14:textId="77777777" w:rsidR="002E7BF0" w:rsidRDefault="002E7BF0">
      <w:pPr>
        <w:rPr>
          <w:rFonts w:ascii="Calibri" w:hAnsi="Calibri" w:cs="Calibri"/>
          <w:sz w:val="24"/>
          <w:szCs w:val="24"/>
        </w:rPr>
      </w:pPr>
    </w:p>
    <w:p w14:paraId="186015E2" w14:textId="77777777" w:rsidR="002E7BF0" w:rsidRDefault="002E7BF0">
      <w:pPr>
        <w:rPr>
          <w:rFonts w:ascii="Calibri" w:hAnsi="Calibri" w:cs="Calibri"/>
          <w:sz w:val="24"/>
          <w:szCs w:val="24"/>
        </w:rPr>
      </w:pPr>
    </w:p>
    <w:p w14:paraId="23991D06" w14:textId="561C7E07" w:rsidR="002E7BF0" w:rsidRDefault="002E7BF0">
      <w:pPr>
        <w:rPr>
          <w:rFonts w:ascii="Calibri" w:hAnsi="Calibri" w:cs="Calibri"/>
          <w:sz w:val="24"/>
          <w:szCs w:val="24"/>
        </w:rPr>
      </w:pPr>
    </w:p>
    <w:p w14:paraId="1E1BBDEC" w14:textId="2951B604" w:rsidR="00054FD7" w:rsidRDefault="00054FD7">
      <w:pPr>
        <w:rPr>
          <w:rFonts w:ascii="Calibri" w:hAnsi="Calibri" w:cs="Calibri"/>
          <w:sz w:val="24"/>
          <w:szCs w:val="24"/>
        </w:rPr>
      </w:pPr>
    </w:p>
    <w:p w14:paraId="3EC08288" w14:textId="7A5C7564" w:rsidR="00054FD7" w:rsidRDefault="00054FD7">
      <w:pPr>
        <w:rPr>
          <w:rFonts w:ascii="Calibri" w:hAnsi="Calibri" w:cs="Calibri"/>
          <w:sz w:val="24"/>
          <w:szCs w:val="24"/>
        </w:rPr>
      </w:pPr>
    </w:p>
    <w:p w14:paraId="4810834D" w14:textId="3C89F21F" w:rsidR="00054FD7" w:rsidRDefault="00054FD7">
      <w:pPr>
        <w:rPr>
          <w:rFonts w:ascii="Calibri" w:hAnsi="Calibri" w:cs="Calibri"/>
          <w:sz w:val="24"/>
          <w:szCs w:val="24"/>
        </w:rPr>
      </w:pPr>
    </w:p>
    <w:p w14:paraId="131A5E3D" w14:textId="759E0EDE" w:rsidR="00054FD7" w:rsidRDefault="00054FD7">
      <w:pPr>
        <w:rPr>
          <w:rFonts w:ascii="Calibri" w:hAnsi="Calibri" w:cs="Calibri"/>
          <w:sz w:val="24"/>
          <w:szCs w:val="24"/>
        </w:rPr>
      </w:pPr>
    </w:p>
    <w:p w14:paraId="4BAD4A24" w14:textId="52022BB5" w:rsidR="00054FD7" w:rsidRDefault="00054FD7">
      <w:pPr>
        <w:rPr>
          <w:rFonts w:ascii="Calibri" w:hAnsi="Calibri" w:cs="Calibri"/>
          <w:sz w:val="24"/>
          <w:szCs w:val="24"/>
        </w:rPr>
      </w:pPr>
    </w:p>
    <w:p w14:paraId="3853966C" w14:textId="79BE74A3" w:rsidR="00054FD7" w:rsidRDefault="00054FD7">
      <w:pPr>
        <w:rPr>
          <w:rFonts w:ascii="Calibri" w:hAnsi="Calibri" w:cs="Calibri"/>
          <w:sz w:val="24"/>
          <w:szCs w:val="24"/>
        </w:rPr>
      </w:pPr>
    </w:p>
    <w:p w14:paraId="1A8D9564" w14:textId="77777777" w:rsidR="00054FD7" w:rsidRDefault="00054FD7">
      <w:pPr>
        <w:rPr>
          <w:rFonts w:ascii="Calibri" w:hAnsi="Calibri" w:cs="Calibri"/>
          <w:sz w:val="24"/>
          <w:szCs w:val="24"/>
        </w:rPr>
      </w:pPr>
    </w:p>
    <w:p w14:paraId="184FEBF6" w14:textId="77777777" w:rsidR="002E7BF0" w:rsidRDefault="002E7BF0">
      <w:pPr>
        <w:rPr>
          <w:rFonts w:ascii="Calibri" w:hAnsi="Calibri" w:cs="Calibri"/>
          <w:sz w:val="24"/>
          <w:szCs w:val="24"/>
        </w:rPr>
      </w:pPr>
    </w:p>
    <w:p w14:paraId="6F7BD16A" w14:textId="2BC05086" w:rsidR="002E7BF0" w:rsidRDefault="002E7BF0">
      <w:pPr>
        <w:rPr>
          <w:rFonts w:ascii="Calibri" w:hAnsi="Calibri" w:cs="Calibri"/>
          <w:sz w:val="24"/>
          <w:szCs w:val="24"/>
        </w:rPr>
      </w:pPr>
    </w:p>
    <w:p w14:paraId="0BDDF442" w14:textId="77777777" w:rsidR="00054FD7" w:rsidRDefault="00054FD7">
      <w:pPr>
        <w:rPr>
          <w:rFonts w:ascii="Calibri" w:hAnsi="Calibri" w:cs="Calibri"/>
          <w:sz w:val="24"/>
          <w:szCs w:val="24"/>
        </w:rPr>
      </w:pPr>
    </w:p>
    <w:p w14:paraId="1A3A63D4" w14:textId="0CB96A06" w:rsidR="002E7BF0" w:rsidRPr="00930D4D" w:rsidRDefault="002E7BF0" w:rsidP="002E7BF0">
      <w:pPr>
        <w:pStyle w:val="Heading1"/>
        <w:numPr>
          <w:ilvl w:val="0"/>
          <w:numId w:val="8"/>
        </w:numPr>
        <w:rPr>
          <w:rFonts w:ascii="Calibri" w:hAnsi="Calibri" w:cs="Arial"/>
          <w:color w:val="000000" w:themeColor="text1"/>
          <w:szCs w:val="28"/>
        </w:rPr>
      </w:pPr>
      <w:bookmarkStart w:id="0" w:name="_Toc65805001"/>
      <w:r w:rsidRPr="00930D4D">
        <w:rPr>
          <w:rFonts w:cs="Arial"/>
          <w:color w:val="000000" w:themeColor="text1"/>
          <w:szCs w:val="28"/>
        </w:rPr>
        <w:lastRenderedPageBreak/>
        <w:t>Introduction</w:t>
      </w:r>
      <w:bookmarkEnd w:id="0"/>
    </w:p>
    <w:p w14:paraId="74AF3BD1" w14:textId="78DDCF98" w:rsidR="002E7BF0" w:rsidRDefault="002E7BF0" w:rsidP="002E7BF0"/>
    <w:p w14:paraId="7071EDC1" w14:textId="79EF2D13" w:rsidR="002E7BF0" w:rsidRPr="002E7BF0" w:rsidRDefault="00D5524C" w:rsidP="00F151C1">
      <w:pPr>
        <w:jc w:val="both"/>
      </w:pPr>
      <w:r>
        <w:t xml:space="preserve">The following reflective report will focus on topics like </w:t>
      </w:r>
      <w:proofErr w:type="spellStart"/>
      <w:r>
        <w:t>self awareness</w:t>
      </w:r>
      <w:proofErr w:type="spellEnd"/>
      <w:r>
        <w:t xml:space="preserve">, how to set a smart goal and objectives and achieve them by conducting analysis such as SWOT, Johari Window </w:t>
      </w:r>
      <w:proofErr w:type="gramStart"/>
      <w:r>
        <w:t>Model</w:t>
      </w:r>
      <w:proofErr w:type="gramEnd"/>
      <w:r>
        <w:t xml:space="preserve"> and conversion strategies. </w:t>
      </w:r>
      <w:r w:rsidR="00F151C1">
        <w:t xml:space="preserve">I will also focus on employability skills which are the most important element to succeed at </w:t>
      </w:r>
      <w:proofErr w:type="gramStart"/>
      <w:r w:rsidR="00F151C1">
        <w:t>an</w:t>
      </w:r>
      <w:proofErr w:type="gramEnd"/>
      <w:r w:rsidR="00F151C1">
        <w:t xml:space="preserve"> workplace by conducting an skills audit and increase my personal and professional development. </w:t>
      </w:r>
    </w:p>
    <w:p w14:paraId="42D869A1" w14:textId="493A9373" w:rsidR="00907FA9" w:rsidRPr="00F151C1" w:rsidRDefault="00907FA9" w:rsidP="00F151C1">
      <w:pPr>
        <w:jc w:val="both"/>
      </w:pPr>
      <w:proofErr w:type="gramStart"/>
      <w:r w:rsidRPr="00F151C1">
        <w:t>In order to</w:t>
      </w:r>
      <w:proofErr w:type="gramEnd"/>
      <w:r w:rsidRPr="00F151C1">
        <w:t xml:space="preserve"> have a better understanding of my personality,</w:t>
      </w:r>
      <w:r w:rsidR="00DA1D68" w:rsidRPr="00F151C1">
        <w:t xml:space="preserve"> strengths</w:t>
      </w:r>
      <w:r w:rsidRPr="00F151C1">
        <w:t xml:space="preserve"> </w:t>
      </w:r>
      <w:r w:rsidR="00DA1D68" w:rsidRPr="00F151C1">
        <w:t xml:space="preserve">and weaknesses I had to ask myself questions and the first would be “Why?”. Answering questions will </w:t>
      </w:r>
      <w:r w:rsidR="00AC1A5B" w:rsidRPr="00F151C1">
        <w:t>help to</w:t>
      </w:r>
      <w:r w:rsidR="00DA1D68" w:rsidRPr="00F151C1">
        <w:t xml:space="preserve"> define myself and choose the right goal for me and my career</w:t>
      </w:r>
      <w:r w:rsidR="00AC1A5B" w:rsidRPr="00F151C1">
        <w:t xml:space="preserve"> and make it SMART</w:t>
      </w:r>
      <w:r w:rsidR="00DA1D68" w:rsidRPr="00F151C1">
        <w:t>.</w:t>
      </w:r>
      <w:r w:rsidR="00F151C1">
        <w:t xml:space="preserve"> </w:t>
      </w:r>
      <w:r w:rsidRPr="00F151C1">
        <w:t>“</w:t>
      </w:r>
      <w:proofErr w:type="spellStart"/>
      <w:r w:rsidRPr="00F151C1">
        <w:t>Self Awareness</w:t>
      </w:r>
      <w:proofErr w:type="spellEnd"/>
      <w:r w:rsidRPr="00F151C1">
        <w:t xml:space="preserve"> and Personal Development provides hands-on resources for the ongoing project of exploring the self.” </w:t>
      </w:r>
      <w:sdt>
        <w:sdtPr>
          <w:id w:val="1631745768"/>
          <w:citation/>
        </w:sdtPr>
        <w:sdtEndPr/>
        <w:sdtContent>
          <w:r w:rsidR="00F151C1">
            <w:fldChar w:fldCharType="begin"/>
          </w:r>
          <w:r w:rsidR="004F123F">
            <w:rPr>
              <w:lang w:val="en-US"/>
            </w:rPr>
            <w:instrText xml:space="preserve">CITATION Ros12 \l 1033 </w:instrText>
          </w:r>
          <w:r w:rsidR="00F151C1">
            <w:fldChar w:fldCharType="separate"/>
          </w:r>
          <w:r w:rsidR="004C04AF" w:rsidRPr="004C04AF">
            <w:rPr>
              <w:noProof/>
              <w:lang w:val="en-US"/>
            </w:rPr>
            <w:t>(Rose C., 2012)</w:t>
          </w:r>
          <w:r w:rsidR="00F151C1">
            <w:fldChar w:fldCharType="end"/>
          </w:r>
        </w:sdtContent>
      </w:sdt>
    </w:p>
    <w:p w14:paraId="5602564B" w14:textId="2396104A" w:rsidR="003921C6" w:rsidRDefault="003921C6" w:rsidP="004F123F">
      <w:pPr>
        <w:jc w:val="both"/>
      </w:pPr>
      <w:r>
        <w:t xml:space="preserve">When approaching the concept of </w:t>
      </w:r>
      <w:proofErr w:type="spellStart"/>
      <w:r>
        <w:t>self awareness</w:t>
      </w:r>
      <w:proofErr w:type="spellEnd"/>
      <w:r>
        <w:t xml:space="preserve">, I came across with many theories during my </w:t>
      </w:r>
      <w:proofErr w:type="spellStart"/>
      <w:r>
        <w:t>reasearch</w:t>
      </w:r>
      <w:proofErr w:type="spellEnd"/>
      <w:r>
        <w:t xml:space="preserve">. One of the theories </w:t>
      </w:r>
      <w:r w:rsidR="00A96073">
        <w:t>is that</w:t>
      </w:r>
      <w:r>
        <w:t xml:space="preserve"> </w:t>
      </w:r>
      <w:r w:rsidR="00DA1D68" w:rsidRPr="00F151C1">
        <w:t>“</w:t>
      </w:r>
      <w:r>
        <w:t>t</w:t>
      </w:r>
      <w:r w:rsidR="00907FA9" w:rsidRPr="00F151C1">
        <w:t>wo broad categories of self-awareness kept emerging. The first, which we dubbed </w:t>
      </w:r>
      <w:r w:rsidR="00907FA9" w:rsidRPr="00F151C1">
        <w:rPr>
          <w:i/>
          <w:iCs/>
        </w:rPr>
        <w:t>internal self-awareness</w:t>
      </w:r>
      <w:r w:rsidR="00907FA9" w:rsidRPr="00F151C1">
        <w:t xml:space="preserve">, represents how </w:t>
      </w:r>
      <w:proofErr w:type="gramStart"/>
      <w:r w:rsidR="00907FA9" w:rsidRPr="00F151C1">
        <w:t>clearly</w:t>
      </w:r>
      <w:proofErr w:type="gramEnd"/>
      <w:r w:rsidR="00907FA9" w:rsidRPr="00F151C1">
        <w:t xml:space="preserve"> we see our own values, passions, aspirations, fit with our environment, reactions (including thoughts, feelings, </w:t>
      </w:r>
      <w:r w:rsidR="00AC1A5B" w:rsidRPr="00F151C1">
        <w:t>behaviours</w:t>
      </w:r>
      <w:r w:rsidR="00907FA9" w:rsidRPr="00F151C1">
        <w:t>, strengths, and weaknesses), and impact on others. We’ve found that internal self-awareness is associated with higher job and relationship satisfaction, personal and social control, and happiness; it is negatively related to anxiety, stress, and depression.</w:t>
      </w:r>
      <w:r w:rsidR="00DA1D68" w:rsidRPr="00F151C1">
        <w:t xml:space="preserve">” </w:t>
      </w:r>
      <w:sdt>
        <w:sdtPr>
          <w:id w:val="1491834676"/>
          <w:citation/>
        </w:sdtPr>
        <w:sdtEndPr/>
        <w:sdtContent>
          <w:r>
            <w:fldChar w:fldCharType="begin"/>
          </w:r>
          <w:r>
            <w:rPr>
              <w:lang w:val="en-US"/>
            </w:rPr>
            <w:instrText xml:space="preserve"> CITATION Eur21 \l 1033 </w:instrText>
          </w:r>
          <w:r>
            <w:fldChar w:fldCharType="separate"/>
          </w:r>
          <w:r w:rsidR="004C04AF" w:rsidRPr="004C04AF">
            <w:rPr>
              <w:noProof/>
              <w:lang w:val="en-US"/>
            </w:rPr>
            <w:t>(Eurich, 2021)</w:t>
          </w:r>
          <w:r>
            <w:fldChar w:fldCharType="end"/>
          </w:r>
        </w:sdtContent>
      </w:sdt>
      <w:r>
        <w:t xml:space="preserve">. </w:t>
      </w:r>
    </w:p>
    <w:p w14:paraId="0EC1AB36" w14:textId="516D7E0B" w:rsidR="00907FA9" w:rsidRDefault="00DA1D68" w:rsidP="004F123F">
      <w:pPr>
        <w:jc w:val="both"/>
      </w:pPr>
      <w:r w:rsidRPr="00F151C1">
        <w:t>“The second category, </w:t>
      </w:r>
      <w:r w:rsidRPr="00F151C1">
        <w:rPr>
          <w:i/>
          <w:iCs/>
        </w:rPr>
        <w:t>external self-awareness</w:t>
      </w:r>
      <w:r w:rsidRPr="00F151C1">
        <w:t>, means understanding how other people view us, in terms of those same factors listed above. Our research shows that people who know how others see them are more skilled at showing empathy and taking others’ perspectives. For leaders who see themselves as their employees do, their employees tend to have a better relationship with them, feel more satisfied with them, and see them as more effective in general.”</w:t>
      </w:r>
      <w:sdt>
        <w:sdtPr>
          <w:id w:val="1267356328"/>
          <w:citation/>
        </w:sdtPr>
        <w:sdtEndPr/>
        <w:sdtContent>
          <w:r w:rsidR="004F123F">
            <w:fldChar w:fldCharType="begin"/>
          </w:r>
          <w:r w:rsidR="004F123F">
            <w:rPr>
              <w:lang w:val="en-US"/>
            </w:rPr>
            <w:instrText xml:space="preserve">CITATION Eur21 \l 1033 </w:instrText>
          </w:r>
          <w:r w:rsidR="004F123F">
            <w:fldChar w:fldCharType="separate"/>
          </w:r>
          <w:r w:rsidR="004C04AF">
            <w:rPr>
              <w:noProof/>
              <w:lang w:val="en-US"/>
            </w:rPr>
            <w:t xml:space="preserve"> </w:t>
          </w:r>
          <w:r w:rsidR="004C04AF" w:rsidRPr="004C04AF">
            <w:rPr>
              <w:noProof/>
              <w:lang w:val="en-US"/>
            </w:rPr>
            <w:t>(Eurich, 2021)</w:t>
          </w:r>
          <w:r w:rsidR="004F123F">
            <w:fldChar w:fldCharType="end"/>
          </w:r>
        </w:sdtContent>
      </w:sdt>
    </w:p>
    <w:p w14:paraId="6C4C7FEF" w14:textId="4DD4E664" w:rsidR="004F123F" w:rsidRDefault="004F123F" w:rsidP="004F123F">
      <w:pPr>
        <w:jc w:val="both"/>
      </w:pPr>
    </w:p>
    <w:p w14:paraId="7B9759D3" w14:textId="7E134E00" w:rsidR="004F123F" w:rsidRPr="00930D4D" w:rsidRDefault="00BD05F6" w:rsidP="00A96073">
      <w:pPr>
        <w:pStyle w:val="Heading1"/>
        <w:numPr>
          <w:ilvl w:val="0"/>
          <w:numId w:val="8"/>
        </w:numPr>
        <w:rPr>
          <w:rFonts w:cs="Arial"/>
          <w:color w:val="000000" w:themeColor="text1"/>
          <w:szCs w:val="28"/>
        </w:rPr>
      </w:pPr>
      <w:bookmarkStart w:id="1" w:name="_Toc65805002"/>
      <w:r w:rsidRPr="00930D4D">
        <w:rPr>
          <w:rFonts w:cs="Arial"/>
          <w:color w:val="000000" w:themeColor="text1"/>
          <w:szCs w:val="28"/>
        </w:rPr>
        <w:t>Reflective report</w:t>
      </w:r>
      <w:bookmarkEnd w:id="1"/>
    </w:p>
    <w:p w14:paraId="20D3B3BD" w14:textId="74A30EEE" w:rsidR="00A96073" w:rsidRDefault="00A96073" w:rsidP="00A96073"/>
    <w:p w14:paraId="2E80C649" w14:textId="56D5BDD6" w:rsidR="00A96073" w:rsidRDefault="00A96073" w:rsidP="004C04AF">
      <w:pPr>
        <w:jc w:val="both"/>
      </w:pPr>
      <w:r>
        <w:t>The first and basic of theories is Maslow’s Hierarchy of Need</w:t>
      </w:r>
      <w:r w:rsidR="00BC5C1F">
        <w:t xml:space="preserve">, which is the most effective manner to establish priorities, level the inner motivations and achieve self-actualization. In 1943, Abraham Maslow </w:t>
      </w:r>
      <w:sdt>
        <w:sdtPr>
          <w:id w:val="426784684"/>
          <w:citation/>
        </w:sdtPr>
        <w:sdtEndPr/>
        <w:sdtContent>
          <w:r w:rsidR="009C71B2">
            <w:fldChar w:fldCharType="begin"/>
          </w:r>
          <w:r w:rsidR="009C71B2" w:rsidRPr="00F70228">
            <w:instrText xml:space="preserve"> CITATION Kro07 \l 1033 </w:instrText>
          </w:r>
          <w:r w:rsidR="009C71B2">
            <w:fldChar w:fldCharType="separate"/>
          </w:r>
          <w:r w:rsidR="004C04AF" w:rsidRPr="00F70228">
            <w:t>(Kroth, 2007)</w:t>
          </w:r>
          <w:r w:rsidR="009C71B2">
            <w:fldChar w:fldCharType="end"/>
          </w:r>
        </w:sdtContent>
      </w:sdt>
      <w:r w:rsidR="009C71B2">
        <w:t xml:space="preserve"> presents five categories of human needs: psychology needs, safety needs, love and belonging, self</w:t>
      </w:r>
      <w:r w:rsidR="004C04AF">
        <w:t>-</w:t>
      </w:r>
      <w:r w:rsidR="009C71B2">
        <w:t>esteem and self-actualization.</w:t>
      </w:r>
    </w:p>
    <w:p w14:paraId="28BEF7FE" w14:textId="1D4E679C" w:rsidR="00293781" w:rsidRDefault="004C04AF" w:rsidP="004C04AF">
      <w:pPr>
        <w:jc w:val="both"/>
      </w:pPr>
      <w:r>
        <w:t>By conducting  an analysis of our own needs we can purse our set goal and achieve the highest capability because</w:t>
      </w:r>
      <w:r w:rsidR="00293781">
        <w:t xml:space="preserve"> “there is a challenge of learning how to dissect each area of the pyramid so that you can fully understand your own relationship with those needs.”</w:t>
      </w:r>
      <w:sdt>
        <w:sdtPr>
          <w:id w:val="1002013505"/>
          <w:citation/>
        </w:sdtPr>
        <w:sdtEndPr/>
        <w:sdtContent>
          <w:r>
            <w:fldChar w:fldCharType="begin"/>
          </w:r>
          <w:r w:rsidRPr="00F70228">
            <w:instrText xml:space="preserve">CITATION Smi17 \p 10 \l 1033 </w:instrText>
          </w:r>
          <w:r>
            <w:fldChar w:fldCharType="separate"/>
          </w:r>
          <w:r w:rsidRPr="00F70228">
            <w:t xml:space="preserve"> (Smith , 2017, p. 10)</w:t>
          </w:r>
          <w:r>
            <w:fldChar w:fldCharType="end"/>
          </w:r>
        </w:sdtContent>
      </w:sdt>
      <w:r>
        <w:t xml:space="preserve">. </w:t>
      </w:r>
    </w:p>
    <w:p w14:paraId="63E97B40" w14:textId="00851C8C" w:rsidR="00BD05F6" w:rsidRDefault="00BD05F6" w:rsidP="004C04AF">
      <w:pPr>
        <w:jc w:val="both"/>
      </w:pPr>
      <w:r>
        <w:t xml:space="preserve">The purpose of the </w:t>
      </w:r>
      <w:proofErr w:type="spellStart"/>
      <w:r>
        <w:t>pyramide</w:t>
      </w:r>
      <w:proofErr w:type="spellEnd"/>
      <w:r>
        <w:t xml:space="preserve"> is to achieve our best version and reach self -actualization.  Each step, each level of needs represents the roadmap of motivations in achieving the primary goal. </w:t>
      </w:r>
      <w:r>
        <w:tab/>
      </w:r>
    </w:p>
    <w:p w14:paraId="11CA23FD" w14:textId="31F69E14" w:rsidR="00AC1A5B" w:rsidRPr="00F151C1" w:rsidRDefault="00BD05F6" w:rsidP="00BD05F6">
      <w:pPr>
        <w:jc w:val="both"/>
      </w:pPr>
      <w:r>
        <w:t xml:space="preserve">In the following paragraphs I will </w:t>
      </w:r>
      <w:r w:rsidR="00AC1A5B" w:rsidRPr="00F151C1">
        <w:t>set a goal in a smart manner in order to be specific, measurable, achievable, realistic and time bound</w:t>
      </w:r>
      <w:r>
        <w:t>, p</w:t>
      </w:r>
      <w:r w:rsidR="00AC1A5B" w:rsidRPr="00F151C1">
        <w:t xml:space="preserve">erform a SWOT analysis that will provide a clearer imagine of my </w:t>
      </w:r>
      <w:proofErr w:type="spellStart"/>
      <w:r w:rsidR="00AC1A5B" w:rsidRPr="00F151C1">
        <w:t>streaghts</w:t>
      </w:r>
      <w:proofErr w:type="spellEnd"/>
      <w:r w:rsidR="00AC1A5B" w:rsidRPr="00F151C1">
        <w:t>, weaknesses, opportunities and threats in order to achieve the goal</w:t>
      </w:r>
      <w:r>
        <w:t xml:space="preserve">, apply </w:t>
      </w:r>
      <w:r w:rsidR="00AC1A5B" w:rsidRPr="00F151C1">
        <w:t xml:space="preserve">conversation strategy using the </w:t>
      </w:r>
      <w:proofErr w:type="spellStart"/>
      <w:r w:rsidR="00AC1A5B" w:rsidRPr="00F151C1">
        <w:t>towl</w:t>
      </w:r>
      <w:proofErr w:type="spellEnd"/>
      <w:r w:rsidR="00AC1A5B" w:rsidRPr="00F151C1">
        <w:t xml:space="preserve"> analysis that will help me use my strengths to take advantage of the opportunities or to avoid real and potential threats and use opportunities to overcome the </w:t>
      </w:r>
      <w:r w:rsidR="00AC1A5B" w:rsidRPr="00F151C1">
        <w:lastRenderedPageBreak/>
        <w:t>weaknesses</w:t>
      </w:r>
      <w:r>
        <w:t xml:space="preserve"> and </w:t>
      </w:r>
      <w:r w:rsidR="00AC1A5B" w:rsidRPr="00F151C1">
        <w:t xml:space="preserve">perform a skills audit to identify the existing skills that will help me achieve my goal and the skills I need to improve in order to achieve my goal. </w:t>
      </w:r>
    </w:p>
    <w:p w14:paraId="1BBC4BBB" w14:textId="3DC9B060" w:rsidR="00537B5E" w:rsidRDefault="00BD05F6" w:rsidP="00930D4D">
      <w:pPr>
        <w:pStyle w:val="Heading2"/>
        <w:spacing w:before="0"/>
      </w:pPr>
      <w:bookmarkStart w:id="2" w:name="_Toc65805003"/>
      <w:r w:rsidRPr="00930D4D">
        <w:t xml:space="preserve">2.1 </w:t>
      </w:r>
      <w:r w:rsidR="00537B5E" w:rsidRPr="00930D4D">
        <w:t>Smart Goal</w:t>
      </w:r>
      <w:bookmarkEnd w:id="2"/>
    </w:p>
    <w:p w14:paraId="2365499F" w14:textId="77777777" w:rsidR="00930D4D" w:rsidRPr="00930D4D" w:rsidRDefault="00930D4D" w:rsidP="00930D4D">
      <w:pPr>
        <w:spacing w:after="0"/>
      </w:pPr>
    </w:p>
    <w:p w14:paraId="35F035F2" w14:textId="6182EBFA" w:rsidR="00537B5E" w:rsidRDefault="00537B5E" w:rsidP="00930D4D">
      <w:pPr>
        <w:spacing w:after="0"/>
        <w:rPr>
          <w:rFonts w:ascii="Calibri" w:hAnsi="Calibri" w:cs="Calibri"/>
          <w:b/>
          <w:bCs/>
          <w:color w:val="000000" w:themeColor="text1"/>
          <w:sz w:val="24"/>
          <w:szCs w:val="24"/>
        </w:rPr>
      </w:pPr>
      <w:r w:rsidRPr="00537B5E">
        <w:rPr>
          <w:rFonts w:ascii="Calibri" w:hAnsi="Calibri" w:cs="Calibri"/>
          <w:b/>
          <w:bCs/>
          <w:color w:val="000000" w:themeColor="text1"/>
          <w:sz w:val="24"/>
          <w:szCs w:val="24"/>
        </w:rPr>
        <w:t xml:space="preserve">My Smart Goal in a SMART </w:t>
      </w:r>
    </w:p>
    <w:p w14:paraId="76A3D1D3" w14:textId="77777777" w:rsidR="00930D4D" w:rsidRPr="00537B5E" w:rsidRDefault="00930D4D" w:rsidP="00930D4D">
      <w:pPr>
        <w:spacing w:after="0"/>
        <w:rPr>
          <w:rFonts w:ascii="Calibri" w:hAnsi="Calibri" w:cs="Calibri"/>
          <w:b/>
          <w:bCs/>
          <w:color w:val="000000" w:themeColor="text1"/>
          <w:sz w:val="24"/>
          <w:szCs w:val="24"/>
        </w:rPr>
      </w:pPr>
    </w:p>
    <w:p w14:paraId="5B526366" w14:textId="77777777" w:rsidR="00537B5E" w:rsidRPr="00EC6797" w:rsidRDefault="00537B5E" w:rsidP="00537B5E">
      <w:pPr>
        <w:jc w:val="both"/>
      </w:pPr>
      <w:r w:rsidRPr="00EC6797">
        <w:t xml:space="preserve">In order to become a certificate nurse in the United Kingdom by 2022, I am going to obtain </w:t>
      </w:r>
      <w:proofErr w:type="spellStart"/>
      <w:proofErr w:type="gramStart"/>
      <w:r w:rsidRPr="00EC6797">
        <w:t>a</w:t>
      </w:r>
      <w:proofErr w:type="spellEnd"/>
      <w:proofErr w:type="gramEnd"/>
      <w:r w:rsidRPr="00EC6797">
        <w:t xml:space="preserve"> overall band 7 on IELTS exam. I will measure my progress by attending a IELTS course so I can obtain the English proficiency level required by NMC and every month I will conduct IELTS test simulations so I can measure my progress. This will result in a successful outcome by completing the language test required by NMC standards so I can become a certificate nurse in UK.  </w:t>
      </w:r>
    </w:p>
    <w:p w14:paraId="02BC1BC5" w14:textId="77777777" w:rsidR="00537B5E" w:rsidRPr="00EC6797" w:rsidRDefault="00537B5E" w:rsidP="00537B5E">
      <w:pPr>
        <w:jc w:val="both"/>
      </w:pPr>
      <w:r w:rsidRPr="00EC6797">
        <w:t xml:space="preserve">Achieving the goal is important in converting my “registered nurse” qualification, </w:t>
      </w:r>
      <w:proofErr w:type="gramStart"/>
      <w:r w:rsidRPr="00EC6797">
        <w:t>diploma</w:t>
      </w:r>
      <w:proofErr w:type="gramEnd"/>
      <w:r w:rsidRPr="00EC6797">
        <w:t xml:space="preserve"> and license to the UK one and meet international standards.</w:t>
      </w:r>
    </w:p>
    <w:p w14:paraId="4BD30838" w14:textId="7418900D" w:rsidR="00930D4D" w:rsidRPr="00EC6797" w:rsidRDefault="00537B5E" w:rsidP="00EC6797">
      <w:pPr>
        <w:jc w:val="both"/>
      </w:pPr>
      <w:r w:rsidRPr="00EC6797">
        <w:t xml:space="preserve">Applying Abraham Maslow’s motivational theory to my goal I learned that my objective is now situated at the of hierarchy with the need of self-actualization. </w:t>
      </w:r>
    </w:p>
    <w:p w14:paraId="08BE67B1" w14:textId="2111A944" w:rsidR="00537B5E" w:rsidRPr="00EC6797" w:rsidRDefault="00537B5E" w:rsidP="00597494">
      <w:pPr>
        <w:spacing w:after="0"/>
        <w:jc w:val="both"/>
      </w:pPr>
      <w:r w:rsidRPr="00EC6797">
        <w:t xml:space="preserve">By making our goal SMART, we are creating a “roadmap of how the goal is expected to be achieved permits a two-way conversation that explores what the goal outcome(s) is really about and how best to approach it. </w:t>
      </w:r>
    </w:p>
    <w:p w14:paraId="3D975C36" w14:textId="77777777" w:rsidR="00930D4D" w:rsidRPr="002E7BF0" w:rsidRDefault="00930D4D" w:rsidP="00597494">
      <w:pPr>
        <w:spacing w:after="0"/>
        <w:jc w:val="both"/>
        <w:rPr>
          <w:rFonts w:ascii="Calibri" w:hAnsi="Calibri" w:cs="Calibri"/>
          <w:color w:val="000000" w:themeColor="text1"/>
          <w:sz w:val="24"/>
          <w:szCs w:val="24"/>
        </w:rPr>
      </w:pPr>
    </w:p>
    <w:p w14:paraId="43266ABB" w14:textId="31753C3E" w:rsidR="00537B5E" w:rsidRDefault="00930D4D" w:rsidP="00597494">
      <w:pPr>
        <w:pStyle w:val="Heading2"/>
        <w:spacing w:before="0"/>
      </w:pPr>
      <w:bookmarkStart w:id="3" w:name="_Toc65805004"/>
      <w:r>
        <w:t>2.2 SWOT Analysis</w:t>
      </w:r>
      <w:bookmarkEnd w:id="3"/>
    </w:p>
    <w:p w14:paraId="034763FF" w14:textId="77777777" w:rsidR="00930D4D" w:rsidRDefault="00930D4D" w:rsidP="00597494">
      <w:pPr>
        <w:spacing w:after="0"/>
        <w:jc w:val="both"/>
      </w:pPr>
    </w:p>
    <w:p w14:paraId="40E5EC49" w14:textId="189FC9CC" w:rsidR="00930D4D" w:rsidRDefault="00930D4D" w:rsidP="00597494">
      <w:pPr>
        <w:spacing w:after="0"/>
        <w:jc w:val="both"/>
      </w:pPr>
      <w:r w:rsidRPr="00EC6797">
        <w:t xml:space="preserve">The SWOT Analysis </w:t>
      </w:r>
      <w:r w:rsidR="00EC6797" w:rsidRPr="00EC6797">
        <w:t xml:space="preserve">presents four areas: strengths, weaknesses, opportunities and </w:t>
      </w:r>
      <w:proofErr w:type="spellStart"/>
      <w:r w:rsidR="00EC6797" w:rsidRPr="00EC6797">
        <w:t>threaths</w:t>
      </w:r>
      <w:proofErr w:type="spellEnd"/>
      <w:r w:rsidR="00EC6797" w:rsidRPr="00EC6797">
        <w:t xml:space="preserve">. In performing the analysis, we can identify “a list of action points – which you should follow, or in some cases – things your company should avoid”. </w:t>
      </w:r>
      <w:sdt>
        <w:sdtPr>
          <w:id w:val="561458182"/>
          <w:citation/>
        </w:sdtPr>
        <w:sdtEndPr/>
        <w:sdtContent>
          <w:r w:rsidR="00EC6797" w:rsidRPr="00EC6797">
            <w:fldChar w:fldCharType="begin"/>
          </w:r>
          <w:r w:rsidR="00EC6797" w:rsidRPr="00EC6797">
            <w:instrText xml:space="preserve"> CITATION Fin09 \l 1033 </w:instrText>
          </w:r>
          <w:r w:rsidR="00EC6797" w:rsidRPr="00EC6797">
            <w:fldChar w:fldCharType="separate"/>
          </w:r>
          <w:r w:rsidR="00EC6797" w:rsidRPr="00EC6797">
            <w:t>(Fine, 2009)</w:t>
          </w:r>
          <w:r w:rsidR="00EC6797" w:rsidRPr="00EC6797">
            <w:fldChar w:fldCharType="end"/>
          </w:r>
        </w:sdtContent>
      </w:sdt>
      <w:r w:rsidR="00597494">
        <w:t>.</w:t>
      </w:r>
    </w:p>
    <w:p w14:paraId="41FB51EE" w14:textId="49872A8B" w:rsidR="00930D4D" w:rsidRPr="00EC6797" w:rsidRDefault="00597494" w:rsidP="00EC6797">
      <w:pPr>
        <w:jc w:val="both"/>
      </w:pPr>
      <w:proofErr w:type="gramStart"/>
      <w:r>
        <w:t>In order to</w:t>
      </w:r>
      <w:proofErr w:type="gramEnd"/>
      <w:r>
        <w:t xml:space="preserve"> achieve my goal and becoming a certificate nurse in the UK, I conducted the following SWOT Analysis. </w:t>
      </w:r>
    </w:p>
    <w:p w14:paraId="41975371" w14:textId="3BA6A358" w:rsidR="00930D4D" w:rsidRPr="005332D5" w:rsidRDefault="00930D4D" w:rsidP="005332D5">
      <w:pPr>
        <w:rPr>
          <w:rFonts w:ascii="Calibri" w:hAnsi="Calibri" w:cs="Calibri"/>
          <w:b/>
          <w:bCs/>
          <w:sz w:val="24"/>
          <w:szCs w:val="24"/>
        </w:rPr>
      </w:pPr>
      <w:r w:rsidRPr="002E7BF0">
        <w:rPr>
          <w:rFonts w:ascii="Calibri" w:hAnsi="Calibri" w:cs="Calibri"/>
          <w:b/>
          <w:bCs/>
          <w:noProof/>
          <w:sz w:val="24"/>
          <w:szCs w:val="24"/>
          <w:lang w:eastAsia="en-GB"/>
        </w:rPr>
        <w:drawing>
          <wp:inline distT="0" distB="0" distL="0" distR="0" wp14:anchorId="3356D327" wp14:editId="24EF3CB0">
            <wp:extent cx="5486400" cy="32004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568DFDA" w14:textId="4BB36459" w:rsidR="00930D4D" w:rsidRPr="00F70228" w:rsidRDefault="00F70228" w:rsidP="00696749">
      <w:pPr>
        <w:spacing w:after="0"/>
        <w:jc w:val="both"/>
      </w:pPr>
      <w:r w:rsidRPr="00F70228">
        <w:lastRenderedPageBreak/>
        <w:t xml:space="preserve">Using the conversion </w:t>
      </w:r>
      <w:proofErr w:type="gramStart"/>
      <w:r w:rsidRPr="00F70228">
        <w:t>strategies</w:t>
      </w:r>
      <w:proofErr w:type="gramEnd"/>
      <w:r w:rsidRPr="00F70228">
        <w:t xml:space="preserve"> we can </w:t>
      </w:r>
      <w:r w:rsidR="00EE3B72" w:rsidRPr="00F70228">
        <w:t xml:space="preserve">have a better understanding of our next strategic choices. We can relate to Steven Covey </w:t>
      </w:r>
      <w:r w:rsidRPr="00F70228">
        <w:t>who suggests</w:t>
      </w:r>
      <w:r w:rsidR="00EE3B72" w:rsidRPr="00F70228">
        <w:t xml:space="preserve"> </w:t>
      </w:r>
      <w:r w:rsidRPr="00F70228">
        <w:t xml:space="preserve">we start with the principle </w:t>
      </w:r>
      <w:proofErr w:type="gramStart"/>
      <w:r w:rsidRPr="00F70228">
        <w:t>“ inside</w:t>
      </w:r>
      <w:proofErr w:type="gramEnd"/>
      <w:r w:rsidRPr="00F70228">
        <w:t xml:space="preserve"> -</w:t>
      </w:r>
      <w:r>
        <w:t xml:space="preserve"> </w:t>
      </w:r>
      <w:r w:rsidRPr="00F70228">
        <w:t>out</w:t>
      </w:r>
      <w:r>
        <w:t xml:space="preserve"> - </w:t>
      </w:r>
      <w:r w:rsidRPr="00F70228">
        <w:t xml:space="preserve">means to start first with self; even more fundamentally, to start with the most inside part of self – with your paradigms, your character and your motives.” </w:t>
      </w:r>
      <w:sdt>
        <w:sdtPr>
          <w:id w:val="695199885"/>
          <w:citation/>
        </w:sdtPr>
        <w:sdtEndPr/>
        <w:sdtContent>
          <w:r>
            <w:fldChar w:fldCharType="begin"/>
          </w:r>
          <w:r w:rsidR="00A4212A" w:rsidRPr="005332D5">
            <w:rPr>
              <w:lang w:val="en-US"/>
            </w:rPr>
            <w:instrText xml:space="preserve">CITATION Cov89 \p 21 \l 1033 </w:instrText>
          </w:r>
          <w:r>
            <w:fldChar w:fldCharType="separate"/>
          </w:r>
          <w:r w:rsidR="00A4212A" w:rsidRPr="005332D5">
            <w:rPr>
              <w:noProof/>
              <w:lang w:val="en-US"/>
            </w:rPr>
            <w:t>(Covey, 1989, p. 21)</w:t>
          </w:r>
          <w:r>
            <w:fldChar w:fldCharType="end"/>
          </w:r>
        </w:sdtContent>
      </w:sdt>
    </w:p>
    <w:p w14:paraId="0360AB2E" w14:textId="77777777" w:rsidR="00930D4D" w:rsidRPr="00F70228" w:rsidRDefault="00930D4D" w:rsidP="00696749">
      <w:pPr>
        <w:pStyle w:val="ListParagraph"/>
        <w:spacing w:after="0"/>
        <w:ind w:left="360"/>
      </w:pPr>
    </w:p>
    <w:p w14:paraId="6790DADF" w14:textId="7032FCD1" w:rsidR="00930D4D" w:rsidRPr="00696749" w:rsidRDefault="00930D4D" w:rsidP="00696749">
      <w:pPr>
        <w:pStyle w:val="ListParagraph"/>
        <w:numPr>
          <w:ilvl w:val="0"/>
          <w:numId w:val="6"/>
        </w:numPr>
        <w:spacing w:after="0"/>
        <w:rPr>
          <w:b/>
          <w:bCs/>
        </w:rPr>
      </w:pPr>
      <w:r w:rsidRPr="005332D5">
        <w:rPr>
          <w:b/>
          <w:bCs/>
        </w:rPr>
        <w:t xml:space="preserve">Strengths and Opportunities (SO) – </w:t>
      </w:r>
      <w:r w:rsidRPr="005332D5">
        <w:t xml:space="preserve">Using the strength of nursing qualifications, </w:t>
      </w:r>
      <w:proofErr w:type="gramStart"/>
      <w:r w:rsidRPr="005332D5">
        <w:t>team work</w:t>
      </w:r>
      <w:proofErr w:type="gramEnd"/>
      <w:r w:rsidRPr="005332D5">
        <w:t xml:space="preserve"> Skill and good communication skills, I can apply for jobs in hospitals or in the healthcare department as they are looking for medical staff due to the global pandemic of COVID – 19. </w:t>
      </w:r>
    </w:p>
    <w:p w14:paraId="3B298D2E" w14:textId="77777777" w:rsidR="00930D4D" w:rsidRPr="005332D5" w:rsidRDefault="00930D4D" w:rsidP="00696749">
      <w:pPr>
        <w:spacing w:after="0"/>
        <w:jc w:val="both"/>
      </w:pPr>
    </w:p>
    <w:p w14:paraId="675A3A48" w14:textId="548D04BE" w:rsidR="00930D4D" w:rsidRPr="00696749" w:rsidRDefault="00930D4D" w:rsidP="00696749">
      <w:pPr>
        <w:pStyle w:val="ListParagraph"/>
        <w:numPr>
          <w:ilvl w:val="0"/>
          <w:numId w:val="6"/>
        </w:numPr>
        <w:spacing w:after="0"/>
        <w:jc w:val="both"/>
        <w:rPr>
          <w:b/>
          <w:bCs/>
        </w:rPr>
      </w:pPr>
      <w:r w:rsidRPr="005332D5">
        <w:rPr>
          <w:b/>
          <w:bCs/>
        </w:rPr>
        <w:t xml:space="preserve">Strengths and Threats (ST) – </w:t>
      </w:r>
      <w:r w:rsidRPr="005332D5">
        <w:t xml:space="preserve">Using the strength of my nursing qualification and willingness to learn, I can pursue higher qualifications </w:t>
      </w:r>
      <w:proofErr w:type="gramStart"/>
      <w:r w:rsidRPr="005332D5">
        <w:t>in order to</w:t>
      </w:r>
      <w:proofErr w:type="gramEnd"/>
      <w:r w:rsidRPr="005332D5">
        <w:t xml:space="preserve"> overcome the competition and meet the Brexit regulations established for non-British citizens that want to work in UK in the healthcare department</w:t>
      </w:r>
      <w:r w:rsidR="005332D5" w:rsidRPr="005332D5">
        <w:t>.</w:t>
      </w:r>
      <w:r w:rsidRPr="005332D5">
        <w:t xml:space="preserve"> </w:t>
      </w:r>
    </w:p>
    <w:p w14:paraId="0B7AC0A3" w14:textId="77777777" w:rsidR="00930D4D" w:rsidRPr="005332D5" w:rsidRDefault="00930D4D" w:rsidP="00696749">
      <w:pPr>
        <w:pStyle w:val="ListParagraph"/>
        <w:spacing w:after="0"/>
        <w:ind w:left="360"/>
        <w:jc w:val="both"/>
      </w:pPr>
    </w:p>
    <w:p w14:paraId="63383B58" w14:textId="3DE22A3B" w:rsidR="00930D4D" w:rsidRPr="00696749" w:rsidRDefault="00930D4D" w:rsidP="00696749">
      <w:pPr>
        <w:pStyle w:val="ListParagraph"/>
        <w:numPr>
          <w:ilvl w:val="0"/>
          <w:numId w:val="6"/>
        </w:numPr>
        <w:spacing w:after="0"/>
        <w:jc w:val="both"/>
        <w:rPr>
          <w:b/>
          <w:bCs/>
        </w:rPr>
      </w:pPr>
      <w:r w:rsidRPr="005332D5">
        <w:rPr>
          <w:b/>
          <w:bCs/>
        </w:rPr>
        <w:t xml:space="preserve">Weaknesses and Opportunities (WO) – </w:t>
      </w:r>
      <w:r w:rsidRPr="005332D5">
        <w:t xml:space="preserve">Using the studying opportunities to improve my English proficiency level and knowledge in healthcare, I can become a certified nurse in the UK which will help me obtain a better job and gain more work experience as a nurse. </w:t>
      </w:r>
    </w:p>
    <w:p w14:paraId="47223A14" w14:textId="77777777" w:rsidR="00696749" w:rsidRDefault="00696749" w:rsidP="00696749">
      <w:pPr>
        <w:spacing w:after="0"/>
        <w:jc w:val="both"/>
      </w:pPr>
    </w:p>
    <w:p w14:paraId="148CC46E" w14:textId="0FADCACF" w:rsidR="005332D5" w:rsidRDefault="005332D5" w:rsidP="00696749">
      <w:pPr>
        <w:pStyle w:val="Heading2"/>
        <w:rPr>
          <w:rFonts w:eastAsia="Times New Roman"/>
          <w:lang w:eastAsia="en-GB"/>
        </w:rPr>
      </w:pPr>
      <w:bookmarkStart w:id="4" w:name="_Toc65805005"/>
      <w:r>
        <w:t xml:space="preserve">2.3 Learning </w:t>
      </w:r>
      <w:r w:rsidRPr="00D85F78">
        <w:rPr>
          <w:rFonts w:eastAsia="Times New Roman"/>
          <w:lang w:eastAsia="en-GB"/>
        </w:rPr>
        <w:t>questionnaires</w:t>
      </w:r>
      <w:bookmarkEnd w:id="4"/>
    </w:p>
    <w:p w14:paraId="0E1BC9E4" w14:textId="77777777" w:rsidR="00696749" w:rsidRDefault="00696749" w:rsidP="00696749">
      <w:pPr>
        <w:spacing w:after="0"/>
        <w:rPr>
          <w:rFonts w:eastAsia="Times New Roman" w:cstheme="minorHAnsi"/>
          <w:sz w:val="24"/>
          <w:szCs w:val="24"/>
          <w:lang w:eastAsia="en-GB"/>
        </w:rPr>
      </w:pPr>
    </w:p>
    <w:p w14:paraId="0122513B" w14:textId="03CB6443" w:rsidR="005332D5" w:rsidRPr="00696749" w:rsidRDefault="005332D5" w:rsidP="00696749">
      <w:pPr>
        <w:spacing w:after="0"/>
        <w:jc w:val="both"/>
      </w:pPr>
      <w:proofErr w:type="gramStart"/>
      <w:r w:rsidRPr="00696749">
        <w:t>In order to</w:t>
      </w:r>
      <w:proofErr w:type="gramEnd"/>
      <w:r w:rsidRPr="00696749">
        <w:t xml:space="preserve"> identify the learning style that is matching my personality I conducted the following questionnaire. </w:t>
      </w:r>
      <w:r>
        <w:t xml:space="preserve">The first </w:t>
      </w:r>
      <w:r w:rsidR="00696749">
        <w:t>one</w:t>
      </w:r>
      <w:r>
        <w:t xml:space="preserve"> </w:t>
      </w:r>
      <w:r w:rsidR="00696749">
        <w:t xml:space="preserve">is </w:t>
      </w:r>
      <w:r w:rsidRPr="00696749">
        <w:t>Neil Fleming</w:t>
      </w:r>
      <w:r w:rsidR="00695630" w:rsidRPr="00696749">
        <w:t xml:space="preserve">’ VARK model which is </w:t>
      </w:r>
      <w:r w:rsidR="00B73024">
        <w:t>focus on</w:t>
      </w:r>
      <w:r w:rsidR="00695630" w:rsidRPr="00696749">
        <w:t xml:space="preserve"> “information that is accessed using strategies that are aligned with a student's modality preferences is more likely to be understood and be motivating” </w:t>
      </w:r>
      <w:sdt>
        <w:sdtPr>
          <w:id w:val="-1757656864"/>
          <w:citation/>
        </w:sdtPr>
        <w:sdtEndPr/>
        <w:sdtContent>
          <w:r w:rsidR="00695630" w:rsidRPr="00696749">
            <w:fldChar w:fldCharType="begin"/>
          </w:r>
          <w:r w:rsidR="00695630" w:rsidRPr="00696749">
            <w:instrText xml:space="preserve"> CITATION Fle06 \l 1033 </w:instrText>
          </w:r>
          <w:r w:rsidR="00695630" w:rsidRPr="00696749">
            <w:fldChar w:fldCharType="separate"/>
          </w:r>
          <w:r w:rsidR="00695630" w:rsidRPr="00696749">
            <w:t>(Fleming &amp; Baume, 2006)</w:t>
          </w:r>
          <w:r w:rsidR="00695630" w:rsidRPr="00696749">
            <w:fldChar w:fldCharType="end"/>
          </w:r>
        </w:sdtContent>
      </w:sdt>
    </w:p>
    <w:p w14:paraId="793D1E2E" w14:textId="38BBB08A" w:rsidR="005332D5" w:rsidRPr="002E7BF0" w:rsidRDefault="005332D5" w:rsidP="005332D5">
      <w:pPr>
        <w:rPr>
          <w:rFonts w:ascii="Calibri" w:eastAsia="Times New Roman" w:hAnsi="Calibri" w:cs="Calibri"/>
          <w:sz w:val="24"/>
          <w:szCs w:val="24"/>
          <w:lang w:eastAsia="en-GB"/>
        </w:rPr>
      </w:pPr>
      <w:r w:rsidRPr="002E7BF0">
        <w:rPr>
          <w:rFonts w:ascii="Calibri" w:eastAsia="Times New Roman" w:hAnsi="Calibri" w:cs="Calibri"/>
          <w:noProof/>
          <w:sz w:val="24"/>
          <w:szCs w:val="24"/>
          <w:lang w:eastAsia="en-GB"/>
        </w:rPr>
        <w:drawing>
          <wp:anchor distT="0" distB="0" distL="114300" distR="114300" simplePos="0" relativeHeight="251664384" behindDoc="1" locked="0" layoutInCell="1" allowOverlap="1" wp14:anchorId="13707248" wp14:editId="34B2609E">
            <wp:simplePos x="0" y="0"/>
            <wp:positionH relativeFrom="column">
              <wp:posOffset>400050</wp:posOffset>
            </wp:positionH>
            <wp:positionV relativeFrom="paragraph">
              <wp:posOffset>277495</wp:posOffset>
            </wp:positionV>
            <wp:extent cx="4596367" cy="3190875"/>
            <wp:effectExtent l="0" t="0" r="0" b="0"/>
            <wp:wrapTight wrapText="bothSides">
              <wp:wrapPolygon edited="0">
                <wp:start x="0" y="0"/>
                <wp:lineTo x="0" y="21407"/>
                <wp:lineTo x="21487" y="21407"/>
                <wp:lineTo x="21487"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596367" cy="3190875"/>
                    </a:xfrm>
                    <a:prstGeom prst="rect">
                      <a:avLst/>
                    </a:prstGeom>
                  </pic:spPr>
                </pic:pic>
              </a:graphicData>
            </a:graphic>
            <wp14:sizeRelH relativeFrom="page">
              <wp14:pctWidth>0</wp14:pctWidth>
            </wp14:sizeRelH>
            <wp14:sizeRelV relativeFrom="page">
              <wp14:pctHeight>0</wp14:pctHeight>
            </wp14:sizeRelV>
          </wp:anchor>
        </w:drawing>
      </w:r>
    </w:p>
    <w:p w14:paraId="69859AFE" w14:textId="77777777" w:rsidR="00696749" w:rsidRDefault="00696749" w:rsidP="00696749"/>
    <w:p w14:paraId="6FE69F0E" w14:textId="77777777" w:rsidR="00696749" w:rsidRDefault="00696749" w:rsidP="00696749"/>
    <w:p w14:paraId="6C5E4476" w14:textId="77777777" w:rsidR="00696749" w:rsidRDefault="00696749" w:rsidP="00696749"/>
    <w:p w14:paraId="68D1B00C" w14:textId="77777777" w:rsidR="00696749" w:rsidRDefault="00696749" w:rsidP="00696749"/>
    <w:p w14:paraId="0D5DB1FD" w14:textId="77777777" w:rsidR="00696749" w:rsidRDefault="00696749" w:rsidP="00696749"/>
    <w:p w14:paraId="38F86A6A" w14:textId="77777777" w:rsidR="00696749" w:rsidRDefault="00696749" w:rsidP="00696749"/>
    <w:p w14:paraId="6DA34651" w14:textId="77777777" w:rsidR="00696749" w:rsidRDefault="00696749" w:rsidP="00696749"/>
    <w:p w14:paraId="03A7154C" w14:textId="77777777" w:rsidR="00696749" w:rsidRDefault="00696749" w:rsidP="00696749"/>
    <w:p w14:paraId="6A5550E0" w14:textId="77777777" w:rsidR="00696749" w:rsidRDefault="00696749" w:rsidP="00696749"/>
    <w:p w14:paraId="0DB39B89" w14:textId="77777777" w:rsidR="00696749" w:rsidRDefault="00696749" w:rsidP="00696749"/>
    <w:p w14:paraId="66BA34E8" w14:textId="77777777" w:rsidR="00696749" w:rsidRDefault="00696749" w:rsidP="00696749"/>
    <w:p w14:paraId="7F1A0F5D" w14:textId="77777777" w:rsidR="00696749" w:rsidRDefault="00696749" w:rsidP="00696749"/>
    <w:p w14:paraId="1C92E2A2" w14:textId="128C0925" w:rsidR="005332D5" w:rsidRPr="00696749" w:rsidRDefault="005332D5" w:rsidP="005E2CEF">
      <w:pPr>
        <w:jc w:val="both"/>
      </w:pPr>
      <w:r w:rsidRPr="00696749">
        <w:t xml:space="preserve">As VAK questionnaire reveal my learning style AURAL, that mean I learn more easily through auditory styles I remember very easy verbal commands, memorizes easier when discuss the subject </w:t>
      </w:r>
      <w:proofErr w:type="spellStart"/>
      <w:proofErr w:type="gramStart"/>
      <w:r w:rsidRPr="00696749">
        <w:t>and,in</w:t>
      </w:r>
      <w:proofErr w:type="spellEnd"/>
      <w:proofErr w:type="gramEnd"/>
      <w:r w:rsidRPr="00696749">
        <w:t xml:space="preserve"> general, I understand and memorize better when the information is transmitted verbally. </w:t>
      </w:r>
      <w:r w:rsidR="00797B5A">
        <w:t>A</w:t>
      </w:r>
      <w:r w:rsidRPr="00696749">
        <w:t xml:space="preserve">dopting </w:t>
      </w:r>
      <w:r w:rsidRPr="00696749">
        <w:lastRenderedPageBreak/>
        <w:t xml:space="preserve">this </w:t>
      </w:r>
      <w:proofErr w:type="gramStart"/>
      <w:r w:rsidRPr="00696749">
        <w:t>style</w:t>
      </w:r>
      <w:proofErr w:type="gramEnd"/>
      <w:r w:rsidRPr="00696749">
        <w:t xml:space="preserve"> I usually learn everything I need from class, but I spend a lot of time studying independently. A memory aid is reading the information out loud.</w:t>
      </w:r>
    </w:p>
    <w:p w14:paraId="4A0D1C0C" w14:textId="2CD21903" w:rsidR="005332D5" w:rsidRDefault="005332D5" w:rsidP="005E2CEF">
      <w:pPr>
        <w:ind w:firstLine="720"/>
        <w:jc w:val="both"/>
      </w:pPr>
      <w:r w:rsidRPr="00696749">
        <w:t xml:space="preserve">At the same time VAK shows that I use a </w:t>
      </w:r>
      <w:proofErr w:type="spellStart"/>
      <w:r w:rsidRPr="00696749">
        <w:t>kinesthetic</w:t>
      </w:r>
      <w:proofErr w:type="spellEnd"/>
      <w:r w:rsidRPr="00696749">
        <w:t xml:space="preserve"> learning style and receive information mainly through skin sensations, touch, using hands and fingers, perceptions (physical or emotional). I prefer the action of the motor muscles, by engaging in movement activities, by exploration, manipulating new objects with which I come in contact.</w:t>
      </w:r>
    </w:p>
    <w:p w14:paraId="74530682" w14:textId="07930AFE" w:rsidR="00B73024" w:rsidRDefault="00B73024" w:rsidP="0022622A">
      <w:pPr>
        <w:ind w:firstLine="720"/>
        <w:jc w:val="both"/>
      </w:pPr>
      <w:r>
        <w:t xml:space="preserve">The second </w:t>
      </w:r>
      <w:r w:rsidR="00586581">
        <w:t xml:space="preserve">questionnaire is </w:t>
      </w:r>
      <w:r w:rsidR="00586581" w:rsidRPr="005E2CEF">
        <w:t xml:space="preserve">Peter Honey and Alan Mumford’ Model which was designed </w:t>
      </w:r>
      <w:r w:rsidR="005E2CEF" w:rsidRPr="005E2CEF">
        <w:t>to “clarify your preferred ways of learning so that you are in a better position to select experiences that suit your style and/or to broaden your scope by strengthening under-utilised styles.”</w:t>
      </w:r>
      <w:sdt>
        <w:sdtPr>
          <w:id w:val="-2115275261"/>
          <w:citation/>
        </w:sdtPr>
        <w:sdtEndPr/>
        <w:sdtContent>
          <w:r w:rsidR="005E2CEF" w:rsidRPr="005E2CEF">
            <w:fldChar w:fldCharType="begin"/>
          </w:r>
          <w:r w:rsidR="005E2CEF" w:rsidRPr="005E2CEF">
            <w:instrText xml:space="preserve"> CITATION Hon06 \l 1033 </w:instrText>
          </w:r>
          <w:r w:rsidR="005E2CEF" w:rsidRPr="005E2CEF">
            <w:fldChar w:fldCharType="separate"/>
          </w:r>
          <w:r w:rsidR="005E2CEF" w:rsidRPr="005E2CEF">
            <w:t xml:space="preserve"> (Honey &amp; Mumford , 2006)</w:t>
          </w:r>
          <w:r w:rsidR="005E2CEF" w:rsidRPr="005E2CEF">
            <w:fldChar w:fldCharType="end"/>
          </w:r>
        </w:sdtContent>
      </w:sdt>
    </w:p>
    <w:p w14:paraId="29C0C209" w14:textId="093E780C" w:rsidR="00586581" w:rsidRPr="00696749" w:rsidRDefault="00586581" w:rsidP="00B73024">
      <w:r>
        <w:rPr>
          <w:noProof/>
        </w:rPr>
        <w:drawing>
          <wp:anchor distT="0" distB="0" distL="114300" distR="114300" simplePos="0" relativeHeight="251665408" behindDoc="1" locked="0" layoutInCell="1" allowOverlap="1" wp14:anchorId="6BD0B322" wp14:editId="1EFB7C19">
            <wp:simplePos x="0" y="0"/>
            <wp:positionH relativeFrom="margin">
              <wp:posOffset>441325</wp:posOffset>
            </wp:positionH>
            <wp:positionV relativeFrom="paragraph">
              <wp:posOffset>207010</wp:posOffset>
            </wp:positionV>
            <wp:extent cx="5038725" cy="4887999"/>
            <wp:effectExtent l="0" t="0" r="0" b="8255"/>
            <wp:wrapTight wrapText="bothSides">
              <wp:wrapPolygon edited="0">
                <wp:start x="0" y="0"/>
                <wp:lineTo x="0" y="21552"/>
                <wp:lineTo x="21478" y="21552"/>
                <wp:lineTo x="214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38725" cy="48879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8E24AF" w14:textId="77777777" w:rsidR="005332D5" w:rsidRDefault="005332D5" w:rsidP="008A7E20"/>
    <w:p w14:paraId="16B4AAB9" w14:textId="77777777" w:rsidR="005E2CEF" w:rsidRDefault="005E2CEF" w:rsidP="008A7E20"/>
    <w:p w14:paraId="052296C6" w14:textId="77777777" w:rsidR="005E2CEF" w:rsidRPr="005E2CEF" w:rsidRDefault="005E2CEF" w:rsidP="005E2CEF"/>
    <w:p w14:paraId="40273D71" w14:textId="77777777" w:rsidR="005E2CEF" w:rsidRPr="005E2CEF" w:rsidRDefault="005E2CEF" w:rsidP="005E2CEF"/>
    <w:p w14:paraId="3BAADC70" w14:textId="77777777" w:rsidR="005E2CEF" w:rsidRPr="005E2CEF" w:rsidRDefault="005E2CEF" w:rsidP="005E2CEF"/>
    <w:p w14:paraId="7D4FB987" w14:textId="77777777" w:rsidR="005E2CEF" w:rsidRPr="005E2CEF" w:rsidRDefault="005E2CEF" w:rsidP="005E2CEF"/>
    <w:p w14:paraId="2D2BBAA2" w14:textId="77777777" w:rsidR="005E2CEF" w:rsidRPr="005E2CEF" w:rsidRDefault="005E2CEF" w:rsidP="005E2CEF"/>
    <w:p w14:paraId="00B77A38" w14:textId="77777777" w:rsidR="005E2CEF" w:rsidRPr="005E2CEF" w:rsidRDefault="005E2CEF" w:rsidP="005E2CEF"/>
    <w:p w14:paraId="1BBFD8BA" w14:textId="77777777" w:rsidR="005E2CEF" w:rsidRPr="005E2CEF" w:rsidRDefault="005E2CEF" w:rsidP="005E2CEF"/>
    <w:p w14:paraId="122E132D" w14:textId="77777777" w:rsidR="005E2CEF" w:rsidRPr="005E2CEF" w:rsidRDefault="005E2CEF" w:rsidP="005E2CEF"/>
    <w:p w14:paraId="4E9BF134" w14:textId="77777777" w:rsidR="005E2CEF" w:rsidRPr="005E2CEF" w:rsidRDefault="005E2CEF" w:rsidP="005E2CEF"/>
    <w:p w14:paraId="2A539506" w14:textId="77777777" w:rsidR="005E2CEF" w:rsidRPr="005E2CEF" w:rsidRDefault="005E2CEF" w:rsidP="005E2CEF"/>
    <w:p w14:paraId="10FFFE9A" w14:textId="77777777" w:rsidR="005E2CEF" w:rsidRPr="005E2CEF" w:rsidRDefault="005E2CEF" w:rsidP="005E2CEF"/>
    <w:p w14:paraId="1FDFFD45" w14:textId="77777777" w:rsidR="005E2CEF" w:rsidRPr="005E2CEF" w:rsidRDefault="005E2CEF" w:rsidP="005E2CEF"/>
    <w:p w14:paraId="0A20B971" w14:textId="77777777" w:rsidR="005E2CEF" w:rsidRPr="005E2CEF" w:rsidRDefault="005E2CEF" w:rsidP="005E2CEF"/>
    <w:p w14:paraId="7E59A629" w14:textId="77777777" w:rsidR="005E2CEF" w:rsidRPr="005E2CEF" w:rsidRDefault="005E2CEF" w:rsidP="005E2CEF"/>
    <w:p w14:paraId="04B9ABC0" w14:textId="77777777" w:rsidR="005E2CEF" w:rsidRPr="005E2CEF" w:rsidRDefault="005E2CEF" w:rsidP="005E2CEF"/>
    <w:p w14:paraId="7D7C2DC0" w14:textId="37945EE2" w:rsidR="005E2CEF" w:rsidRDefault="005E2CEF" w:rsidP="005E2CEF">
      <w:pPr>
        <w:tabs>
          <w:tab w:val="left" w:pos="1095"/>
        </w:tabs>
      </w:pPr>
      <w:r>
        <w:t xml:space="preserve">The result of the questionnaire is that my learning style is </w:t>
      </w:r>
      <w:proofErr w:type="gramStart"/>
      <w:r>
        <w:t>an a</w:t>
      </w:r>
      <w:proofErr w:type="gramEnd"/>
      <w:r>
        <w:t xml:space="preserve"> activist, that means that I dedicate myself fully in new experiences, always open-minded </w:t>
      </w:r>
      <w:r w:rsidR="00797B5A">
        <w:t xml:space="preserve">and excited with new activities, but also I become bored with long-term consolidations. This learning style also identifies me as a person who can lead discussions, capable of coming up with new ideas. The best activities of learning are role play exercises and competitive </w:t>
      </w:r>
      <w:proofErr w:type="gramStart"/>
      <w:r w:rsidR="00797B5A">
        <w:t>team work</w:t>
      </w:r>
      <w:proofErr w:type="gramEnd"/>
      <w:r w:rsidR="00797B5A">
        <w:t xml:space="preserve"> tasks. </w:t>
      </w:r>
    </w:p>
    <w:p w14:paraId="507BC455" w14:textId="32585950" w:rsidR="00060F1C" w:rsidRDefault="00377478" w:rsidP="00060F1C">
      <w:pPr>
        <w:pStyle w:val="Heading2"/>
      </w:pPr>
      <w:r w:rsidRPr="005E2CEF">
        <w:br w:type="page"/>
      </w:r>
      <w:bookmarkStart w:id="5" w:name="_Toc65805006"/>
      <w:r w:rsidR="00060F1C">
        <w:lastRenderedPageBreak/>
        <w:t>2.4 Employability Skills</w:t>
      </w:r>
      <w:bookmarkEnd w:id="5"/>
    </w:p>
    <w:p w14:paraId="7F5FBB80" w14:textId="77777777" w:rsidR="00060F1C" w:rsidRPr="00060F1C" w:rsidRDefault="00060F1C" w:rsidP="00060F1C"/>
    <w:p w14:paraId="2C7A8696" w14:textId="060D8A35" w:rsidR="008A7E20" w:rsidRPr="00F151C1" w:rsidRDefault="008A7E20" w:rsidP="00060F1C">
      <w:pPr>
        <w:jc w:val="both"/>
      </w:pPr>
      <w:proofErr w:type="gramStart"/>
      <w:r w:rsidRPr="00F151C1">
        <w:t>In order to</w:t>
      </w:r>
      <w:proofErr w:type="gramEnd"/>
      <w:r w:rsidRPr="00F151C1">
        <w:t xml:space="preserve"> identify the employability skills relevant</w:t>
      </w:r>
      <w:r w:rsidR="00CF7E3D" w:rsidRPr="00F151C1">
        <w:t xml:space="preserve"> for </w:t>
      </w:r>
      <w:proofErr w:type="spellStart"/>
      <w:r w:rsidR="00CF7E3D" w:rsidRPr="00F151C1">
        <w:t>self development</w:t>
      </w:r>
      <w:proofErr w:type="spellEnd"/>
      <w:r w:rsidRPr="00F151C1">
        <w:t xml:space="preserve"> and required to achieve the objective set at the beginning, I used the Johari Window Model which is a “metaphorical tool created by Joseph </w:t>
      </w:r>
      <w:proofErr w:type="spellStart"/>
      <w:r w:rsidRPr="00F151C1">
        <w:t>Luft</w:t>
      </w:r>
      <w:proofErr w:type="spellEnd"/>
      <w:r w:rsidRPr="00F151C1">
        <w:t xml:space="preserve"> and Henry </w:t>
      </w:r>
      <w:proofErr w:type="spellStart"/>
      <w:r w:rsidRPr="00F151C1">
        <w:t>Ingham</w:t>
      </w:r>
      <w:proofErr w:type="spellEnd"/>
      <w:r w:rsidRPr="00F151C1">
        <w:t xml:space="preserve"> in 1955 in the United States, as a model for mapping personality awareness, used to help people better understand their interpersonal communication and relationship”. </w:t>
      </w:r>
      <w:sdt>
        <w:sdtPr>
          <w:id w:val="-794751967"/>
          <w:citation/>
        </w:sdtPr>
        <w:sdtEndPr/>
        <w:sdtContent>
          <w:r w:rsidR="003921C6">
            <w:fldChar w:fldCharType="begin"/>
          </w:r>
          <w:r w:rsidR="003921C6" w:rsidRPr="00060F1C">
            <w:instrText xml:space="preserve">CITATION Son19 \p 10 \l 1033 </w:instrText>
          </w:r>
          <w:r w:rsidR="003921C6">
            <w:fldChar w:fldCharType="separate"/>
          </w:r>
          <w:r w:rsidR="004C04AF" w:rsidRPr="00060F1C">
            <w:t>(Soni, 2019, p. 10)</w:t>
          </w:r>
          <w:r w:rsidR="003921C6">
            <w:fldChar w:fldCharType="end"/>
          </w:r>
        </w:sdtContent>
      </w:sdt>
    </w:p>
    <w:p w14:paraId="536AC613" w14:textId="32787B78" w:rsidR="008B58BB" w:rsidRPr="00F151C1" w:rsidRDefault="008B58BB" w:rsidP="00060F1C">
      <w:pPr>
        <w:jc w:val="both"/>
      </w:pPr>
      <w:r w:rsidRPr="00F151C1">
        <w:t>“Increasing mutual understanding through feedback and disclosure allows individuals to increase the open area and reduce the blind, hidden, and unknown areas of oneself</w:t>
      </w:r>
      <w:r w:rsidR="00FF50A2" w:rsidRPr="00F151C1">
        <w:t>”</w:t>
      </w:r>
      <w:r w:rsidRPr="00F151C1">
        <w:t xml:space="preserve"> </w:t>
      </w:r>
      <w:sdt>
        <w:sdtPr>
          <w:id w:val="-748027246"/>
          <w:citation/>
        </w:sdtPr>
        <w:sdtEndPr/>
        <w:sdtContent>
          <w:r w:rsidR="004F123F">
            <w:fldChar w:fldCharType="begin"/>
          </w:r>
          <w:r w:rsidR="004F123F" w:rsidRPr="00060F1C">
            <w:instrText xml:space="preserve">CITATION McS03 \l 1033 </w:instrText>
          </w:r>
          <w:r w:rsidR="004F123F">
            <w:fldChar w:fldCharType="separate"/>
          </w:r>
          <w:r w:rsidR="004C04AF" w:rsidRPr="00060F1C">
            <w:t>(McShane &amp; Von Glinow, 2003)</w:t>
          </w:r>
          <w:r w:rsidR="004F123F">
            <w:fldChar w:fldCharType="end"/>
          </w:r>
        </w:sdtContent>
      </w:sdt>
    </w:p>
    <w:p w14:paraId="738A04F3" w14:textId="7453F1A9" w:rsidR="008A7E20" w:rsidRPr="00F151C1" w:rsidRDefault="008A7E20" w:rsidP="00060F1C">
      <w:pPr>
        <w:jc w:val="both"/>
      </w:pPr>
      <w:r w:rsidRPr="00F151C1">
        <w:t>Starting with the Open/self-area that states skills known by the person as well as others</w:t>
      </w:r>
      <w:r w:rsidR="008B58BB" w:rsidRPr="00F151C1">
        <w:t>.</w:t>
      </w:r>
      <w:r w:rsidRPr="00F151C1">
        <w:t xml:space="preserve"> I can say that I have skills required as a nurse such as attention to details and </w:t>
      </w:r>
      <w:proofErr w:type="gramStart"/>
      <w:r w:rsidRPr="00F151C1">
        <w:t>very good</w:t>
      </w:r>
      <w:proofErr w:type="gramEnd"/>
      <w:r w:rsidRPr="00F151C1">
        <w:t xml:space="preserve"> communication skills. I received great feedback about being active during my school program and being involved in the activities we perform during class. Another skill that I have </w:t>
      </w:r>
      <w:proofErr w:type="gramStart"/>
      <w:r w:rsidRPr="00F151C1">
        <w:t>identified</w:t>
      </w:r>
      <w:proofErr w:type="gramEnd"/>
      <w:r w:rsidRPr="00F151C1">
        <w:t xml:space="preserve"> and others are aware is that I am eager to learn and I am persistent in achieving my objective. During my lectures I was perceived as a person with team spirit and an ability to solve problems. By communicating with others, they can perceive my English skills and </w:t>
      </w:r>
      <w:proofErr w:type="gramStart"/>
      <w:r w:rsidRPr="00F151C1">
        <w:t>in order to</w:t>
      </w:r>
      <w:proofErr w:type="gramEnd"/>
      <w:r w:rsidRPr="00F151C1">
        <w:t xml:space="preserve"> improve and achieve my objective, I will start attending an English course, two days per week and achieve the level required to become a certified nurse. </w:t>
      </w:r>
    </w:p>
    <w:p w14:paraId="10ECE407" w14:textId="77777777" w:rsidR="008A7E20" w:rsidRPr="00F151C1" w:rsidRDefault="008A7E20" w:rsidP="00060F1C">
      <w:pPr>
        <w:jc w:val="both"/>
      </w:pPr>
      <w:r w:rsidRPr="00F151C1">
        <w:t xml:space="preserve">The second area is regarding the blind spots, that others may know but the person involved is unaware. One of the blind spots that people can perceive is involving my ability to have patience and being to </w:t>
      </w:r>
      <w:proofErr w:type="gramStart"/>
      <w:r w:rsidRPr="00F151C1">
        <w:t>overbearing</w:t>
      </w:r>
      <w:proofErr w:type="gramEnd"/>
      <w:r w:rsidRPr="00F151C1">
        <w:t xml:space="preserve">. </w:t>
      </w:r>
      <w:proofErr w:type="gramStart"/>
      <w:r w:rsidRPr="00F151C1">
        <w:t>In order to</w:t>
      </w:r>
      <w:proofErr w:type="gramEnd"/>
      <w:r w:rsidRPr="00F151C1">
        <w:t xml:space="preserve"> improve, I started during the lectures to be more aware of my pears, listen to their opinions and practice being patience because I have a lot to learn from others. </w:t>
      </w:r>
    </w:p>
    <w:p w14:paraId="6AF49CDC" w14:textId="77777777" w:rsidR="008A7E20" w:rsidRPr="00F151C1" w:rsidRDefault="008A7E20" w:rsidP="00060F1C">
      <w:pPr>
        <w:jc w:val="both"/>
      </w:pPr>
      <w:r w:rsidRPr="00F151C1">
        <w:t xml:space="preserve">The hidden area is involving information that are kept unknown to others. One of the skills that others may not be aware is my organization skills and my ability to prioritize, needing to improve my time management skills. Being a nurse is important to be organized and have an order to the actions I perform. To improve my ability to prioritized, I started to do a to do list for each of my assignment and conduct an order of my actions so I can have a clearer image. Another skill that can be applied to the hidden area is that my nurse qualifications is a generalist nurse that gives me the opportunity to focus on different areas of medicine. </w:t>
      </w:r>
    </w:p>
    <w:p w14:paraId="4532863A" w14:textId="77777777" w:rsidR="008A7E20" w:rsidRPr="00F151C1" w:rsidRDefault="008A7E20" w:rsidP="00060F1C">
      <w:pPr>
        <w:jc w:val="both"/>
      </w:pPr>
      <w:r w:rsidRPr="00F151C1">
        <w:t xml:space="preserve">The last area presented by the Johari Window model is the unknown area. Due to my lack of experience as a nurse and fear of unknown, I may lack confidence in myself regarding being a nurse. Being a certified nurse will give me the opportunity to be more confident and gain knowledge </w:t>
      </w:r>
      <w:proofErr w:type="gramStart"/>
      <w:r w:rsidRPr="00F151C1">
        <w:t>and  experience</w:t>
      </w:r>
      <w:proofErr w:type="gramEnd"/>
      <w:r w:rsidRPr="00F151C1">
        <w:t xml:space="preserve">. </w:t>
      </w:r>
    </w:p>
    <w:p w14:paraId="0474357F" w14:textId="7C1DBCAD" w:rsidR="002A2E72" w:rsidRDefault="002A2E72" w:rsidP="00AC1A5B">
      <w:pPr>
        <w:rPr>
          <w:rFonts w:ascii="Calibri" w:hAnsi="Calibri" w:cs="Calibri"/>
          <w:sz w:val="24"/>
          <w:szCs w:val="24"/>
        </w:rPr>
      </w:pPr>
    </w:p>
    <w:p w14:paraId="1BDC2BB7" w14:textId="6885D07D" w:rsidR="002E7BF0" w:rsidRDefault="002E7BF0" w:rsidP="00AC1A5B">
      <w:pPr>
        <w:rPr>
          <w:rFonts w:ascii="Calibri" w:hAnsi="Calibri" w:cs="Calibri"/>
          <w:sz w:val="24"/>
          <w:szCs w:val="24"/>
        </w:rPr>
      </w:pPr>
    </w:p>
    <w:p w14:paraId="709C3069" w14:textId="32FA26A7" w:rsidR="002E7BF0" w:rsidRDefault="002E7BF0" w:rsidP="00AC1A5B">
      <w:pPr>
        <w:rPr>
          <w:rFonts w:ascii="Calibri" w:hAnsi="Calibri" w:cs="Calibri"/>
          <w:sz w:val="24"/>
          <w:szCs w:val="24"/>
        </w:rPr>
      </w:pPr>
    </w:p>
    <w:p w14:paraId="41A9ADE8" w14:textId="77777777" w:rsidR="002E7BF0" w:rsidRPr="002E7BF0" w:rsidRDefault="002E7BF0" w:rsidP="00AC1A5B">
      <w:pPr>
        <w:rPr>
          <w:rFonts w:ascii="Calibri" w:hAnsi="Calibri" w:cs="Calibri"/>
          <w:sz w:val="24"/>
          <w:szCs w:val="24"/>
        </w:rPr>
      </w:pPr>
    </w:p>
    <w:p w14:paraId="5CBA940A" w14:textId="5BC1ECD0" w:rsidR="000C6094" w:rsidRPr="002E7BF0" w:rsidRDefault="000C6094" w:rsidP="00377478">
      <w:pPr>
        <w:pStyle w:val="Heading1"/>
        <w:rPr>
          <w:rFonts w:ascii="Calibri" w:hAnsi="Calibri" w:cs="Calibri"/>
          <w:sz w:val="24"/>
          <w:szCs w:val="24"/>
        </w:rPr>
      </w:pPr>
    </w:p>
    <w:p w14:paraId="39A6E0CC" w14:textId="594C235F" w:rsidR="002A2E72" w:rsidRPr="002E7BF0" w:rsidRDefault="002A2E72" w:rsidP="002A2E72">
      <w:pPr>
        <w:rPr>
          <w:rFonts w:ascii="Calibri" w:hAnsi="Calibri" w:cs="Calibri"/>
          <w:sz w:val="24"/>
          <w:szCs w:val="24"/>
        </w:rPr>
      </w:pPr>
    </w:p>
    <w:p w14:paraId="58F5D272" w14:textId="69973E92" w:rsidR="00B31990" w:rsidRPr="002E7BF0" w:rsidRDefault="00B31990" w:rsidP="002A2E72">
      <w:pPr>
        <w:rPr>
          <w:rFonts w:ascii="Calibri" w:hAnsi="Calibri" w:cs="Calibri"/>
          <w:sz w:val="24"/>
          <w:szCs w:val="24"/>
        </w:rPr>
      </w:pPr>
    </w:p>
    <w:p w14:paraId="052EFDDC" w14:textId="0C4A37FB" w:rsidR="008A7E20" w:rsidRDefault="00574FA5" w:rsidP="00574FA5">
      <w:pPr>
        <w:pStyle w:val="Heading2"/>
      </w:pPr>
      <w:bookmarkStart w:id="6" w:name="_Toc65805007"/>
      <w:r>
        <w:lastRenderedPageBreak/>
        <w:t xml:space="preserve">2.5 </w:t>
      </w:r>
      <w:r w:rsidR="008A7E20" w:rsidRPr="002E7BF0">
        <w:t>Personal Development Plan</w:t>
      </w:r>
      <w:bookmarkEnd w:id="6"/>
    </w:p>
    <w:p w14:paraId="4949CD23" w14:textId="77777777" w:rsidR="008A7E20" w:rsidRPr="002E7BF0" w:rsidRDefault="008A7E20" w:rsidP="008A7E20">
      <w:pPr>
        <w:jc w:val="both"/>
        <w:rPr>
          <w:rFonts w:ascii="Calibri" w:hAnsi="Calibri" w:cs="Calibri"/>
          <w:b/>
          <w:bCs/>
          <w:sz w:val="24"/>
          <w:szCs w:val="24"/>
        </w:rPr>
      </w:pPr>
    </w:p>
    <w:p w14:paraId="2F4FA03E" w14:textId="77777777" w:rsidR="008A7E20" w:rsidRPr="00574FA5" w:rsidRDefault="008A7E20" w:rsidP="008A7E20">
      <w:pPr>
        <w:jc w:val="both"/>
      </w:pPr>
      <w:r w:rsidRPr="00574FA5">
        <w:t xml:space="preserve">To fulfil the requirements to be a certifiable nurse in UK I need to have </w:t>
      </w:r>
      <w:proofErr w:type="gramStart"/>
      <w:r w:rsidRPr="00574FA5">
        <w:t>an</w:t>
      </w:r>
      <w:proofErr w:type="gramEnd"/>
      <w:r w:rsidRPr="00574FA5">
        <w:t xml:space="preserve"> level 7 of English proficiency, have nursing qualifications and knowledge and have skills like good communication, time management, attention to details, team spirit and patience. I will be performing medical treatments for patients which is way I have to be prepared and aware of everything regarding my patient to provide the necessary treatments prescribed by the doctor. I also </w:t>
      </w:r>
      <w:proofErr w:type="gramStart"/>
      <w:r w:rsidRPr="00574FA5">
        <w:t>have to</w:t>
      </w:r>
      <w:proofErr w:type="gramEnd"/>
      <w:r w:rsidRPr="00574FA5">
        <w:t xml:space="preserve"> be a good judge of character, show empathy and try to do my best to treat the patient. The most interaction will be with the patient and the doctors, I occasionally with the family of the patients, each time I will have to show diplomacy, </w:t>
      </w:r>
      <w:proofErr w:type="gramStart"/>
      <w:r w:rsidRPr="00574FA5">
        <w:t>professionalism</w:t>
      </w:r>
      <w:proofErr w:type="gramEnd"/>
      <w:r w:rsidRPr="00574FA5">
        <w:t xml:space="preserve"> and ethics. Being a role that puts a lot of pressure because is involving the </w:t>
      </w:r>
      <w:proofErr w:type="spellStart"/>
      <w:r w:rsidRPr="00574FA5">
        <w:t>well being</w:t>
      </w:r>
      <w:proofErr w:type="spellEnd"/>
      <w:r w:rsidRPr="00574FA5">
        <w:t xml:space="preserve"> of other people, I </w:t>
      </w:r>
      <w:proofErr w:type="gramStart"/>
      <w:r w:rsidRPr="00574FA5">
        <w:t>have to</w:t>
      </w:r>
      <w:proofErr w:type="gramEnd"/>
      <w:r w:rsidRPr="00574FA5">
        <w:t xml:space="preserve"> be able to handle the stressful situations, to remain calm and focus.</w:t>
      </w:r>
    </w:p>
    <w:p w14:paraId="1CC32CEA" w14:textId="77777777" w:rsidR="008A7E20" w:rsidRPr="00574FA5" w:rsidRDefault="008A7E20" w:rsidP="008A7E20">
      <w:pPr>
        <w:jc w:val="both"/>
      </w:pPr>
      <w:r w:rsidRPr="00574FA5">
        <w:t xml:space="preserve">My main goal is to become a certifiable nurse in UK and apply my medical knowledge to help people improve their health. My goals are </w:t>
      </w:r>
      <w:proofErr w:type="gramStart"/>
      <w:r w:rsidRPr="00574FA5">
        <w:t>define</w:t>
      </w:r>
      <w:proofErr w:type="gramEnd"/>
      <w:r w:rsidRPr="00574FA5">
        <w:t xml:space="preserve"> by keep improving my medical knowledge and achieve more qualifications in the medical department. </w:t>
      </w:r>
    </w:p>
    <w:p w14:paraId="14141142" w14:textId="009CD9A9" w:rsidR="009A29E5" w:rsidRPr="00574FA5" w:rsidRDefault="00574FA5" w:rsidP="008A7E20">
      <w:pPr>
        <w:jc w:val="both"/>
      </w:pPr>
      <w:r w:rsidRPr="00574FA5">
        <w:t xml:space="preserve">The following personal development plan can provide </w:t>
      </w:r>
      <w:proofErr w:type="gramStart"/>
      <w:r w:rsidRPr="00574FA5">
        <w:t>a</w:t>
      </w:r>
      <w:proofErr w:type="gramEnd"/>
      <w:r w:rsidRPr="00574FA5">
        <w:t xml:space="preserve"> image of my top 3 objective and how I can achieve them. </w:t>
      </w:r>
    </w:p>
    <w:p w14:paraId="106A438C" w14:textId="57AE1658" w:rsidR="009A29E5" w:rsidRDefault="009A29E5" w:rsidP="008A7E20">
      <w:pPr>
        <w:jc w:val="both"/>
        <w:rPr>
          <w:rFonts w:ascii="Calibri" w:hAnsi="Calibri" w:cs="Calibri"/>
          <w:b/>
          <w:bCs/>
          <w:sz w:val="24"/>
          <w:szCs w:val="24"/>
        </w:rPr>
      </w:pPr>
    </w:p>
    <w:p w14:paraId="4C9C088E" w14:textId="19012095" w:rsidR="009A29E5" w:rsidRDefault="009A29E5" w:rsidP="008A7E20">
      <w:pPr>
        <w:jc w:val="both"/>
        <w:rPr>
          <w:rFonts w:ascii="Calibri" w:hAnsi="Calibri" w:cs="Calibri"/>
          <w:b/>
          <w:bCs/>
          <w:sz w:val="24"/>
          <w:szCs w:val="24"/>
        </w:rPr>
      </w:pPr>
    </w:p>
    <w:p w14:paraId="5B4BA44E" w14:textId="7FEB3CAB" w:rsidR="009A29E5" w:rsidRDefault="009A29E5" w:rsidP="008A7E20">
      <w:pPr>
        <w:jc w:val="both"/>
        <w:rPr>
          <w:rFonts w:ascii="Calibri" w:hAnsi="Calibri" w:cs="Calibri"/>
          <w:b/>
          <w:bCs/>
          <w:sz w:val="24"/>
          <w:szCs w:val="24"/>
        </w:rPr>
      </w:pPr>
    </w:p>
    <w:p w14:paraId="7E836161" w14:textId="113BD0C9" w:rsidR="009A29E5" w:rsidRDefault="009A29E5" w:rsidP="008A7E20">
      <w:pPr>
        <w:jc w:val="both"/>
        <w:rPr>
          <w:rFonts w:ascii="Calibri" w:hAnsi="Calibri" w:cs="Calibri"/>
          <w:b/>
          <w:bCs/>
          <w:sz w:val="24"/>
          <w:szCs w:val="24"/>
        </w:rPr>
      </w:pPr>
    </w:p>
    <w:p w14:paraId="3EC55CF3" w14:textId="348BBD61" w:rsidR="009A29E5" w:rsidRDefault="009A29E5" w:rsidP="008A7E20">
      <w:pPr>
        <w:jc w:val="both"/>
        <w:rPr>
          <w:rFonts w:ascii="Calibri" w:hAnsi="Calibri" w:cs="Calibri"/>
          <w:b/>
          <w:bCs/>
          <w:sz w:val="24"/>
          <w:szCs w:val="24"/>
        </w:rPr>
      </w:pPr>
    </w:p>
    <w:p w14:paraId="6FED09AD" w14:textId="73993113" w:rsidR="009A29E5" w:rsidRDefault="009A29E5" w:rsidP="008A7E20">
      <w:pPr>
        <w:jc w:val="both"/>
        <w:rPr>
          <w:rFonts w:ascii="Calibri" w:hAnsi="Calibri" w:cs="Calibri"/>
          <w:b/>
          <w:bCs/>
          <w:sz w:val="24"/>
          <w:szCs w:val="24"/>
        </w:rPr>
      </w:pPr>
    </w:p>
    <w:p w14:paraId="56FC9039" w14:textId="3235D152" w:rsidR="009A29E5" w:rsidRDefault="009A29E5" w:rsidP="008A7E20">
      <w:pPr>
        <w:jc w:val="both"/>
        <w:rPr>
          <w:rFonts w:ascii="Calibri" w:hAnsi="Calibri" w:cs="Calibri"/>
          <w:b/>
          <w:bCs/>
          <w:sz w:val="24"/>
          <w:szCs w:val="24"/>
        </w:rPr>
      </w:pPr>
    </w:p>
    <w:p w14:paraId="55ABFEDE" w14:textId="425D80CF" w:rsidR="009A29E5" w:rsidRDefault="009A29E5" w:rsidP="008A7E20">
      <w:pPr>
        <w:jc w:val="both"/>
        <w:rPr>
          <w:rFonts w:ascii="Calibri" w:hAnsi="Calibri" w:cs="Calibri"/>
          <w:b/>
          <w:bCs/>
          <w:sz w:val="24"/>
          <w:szCs w:val="24"/>
        </w:rPr>
      </w:pPr>
    </w:p>
    <w:p w14:paraId="18237033" w14:textId="229416B1" w:rsidR="009A29E5" w:rsidRDefault="009A29E5" w:rsidP="008A7E20">
      <w:pPr>
        <w:jc w:val="both"/>
        <w:rPr>
          <w:rFonts w:ascii="Calibri" w:hAnsi="Calibri" w:cs="Calibri"/>
          <w:b/>
          <w:bCs/>
          <w:sz w:val="24"/>
          <w:szCs w:val="24"/>
        </w:rPr>
      </w:pPr>
    </w:p>
    <w:p w14:paraId="263746B0" w14:textId="319FA53B" w:rsidR="009A29E5" w:rsidRDefault="009A29E5" w:rsidP="008A7E20">
      <w:pPr>
        <w:jc w:val="both"/>
        <w:rPr>
          <w:rFonts w:ascii="Calibri" w:hAnsi="Calibri" w:cs="Calibri"/>
          <w:b/>
          <w:bCs/>
          <w:sz w:val="24"/>
          <w:szCs w:val="24"/>
        </w:rPr>
      </w:pPr>
    </w:p>
    <w:p w14:paraId="5492935C" w14:textId="162C22D7" w:rsidR="009A29E5" w:rsidRDefault="009A29E5" w:rsidP="008A7E20">
      <w:pPr>
        <w:jc w:val="both"/>
        <w:rPr>
          <w:rFonts w:ascii="Calibri" w:hAnsi="Calibri" w:cs="Calibri"/>
          <w:b/>
          <w:bCs/>
          <w:sz w:val="24"/>
          <w:szCs w:val="24"/>
        </w:rPr>
      </w:pPr>
    </w:p>
    <w:p w14:paraId="36415398" w14:textId="0330BE9F" w:rsidR="009A29E5" w:rsidRDefault="009A29E5" w:rsidP="008A7E20">
      <w:pPr>
        <w:jc w:val="both"/>
        <w:rPr>
          <w:rFonts w:ascii="Calibri" w:hAnsi="Calibri" w:cs="Calibri"/>
          <w:b/>
          <w:bCs/>
          <w:sz w:val="24"/>
          <w:szCs w:val="24"/>
        </w:rPr>
      </w:pPr>
    </w:p>
    <w:p w14:paraId="000D896C" w14:textId="225D956F" w:rsidR="009A29E5" w:rsidRDefault="009A29E5" w:rsidP="008A7E20">
      <w:pPr>
        <w:jc w:val="both"/>
        <w:rPr>
          <w:rFonts w:ascii="Calibri" w:hAnsi="Calibri" w:cs="Calibri"/>
          <w:b/>
          <w:bCs/>
          <w:sz w:val="24"/>
          <w:szCs w:val="24"/>
        </w:rPr>
      </w:pPr>
    </w:p>
    <w:p w14:paraId="7B3A7957" w14:textId="0D4DEC6B" w:rsidR="009A29E5" w:rsidRDefault="009A29E5" w:rsidP="008A7E20">
      <w:pPr>
        <w:jc w:val="both"/>
        <w:rPr>
          <w:rFonts w:ascii="Calibri" w:hAnsi="Calibri" w:cs="Calibri"/>
          <w:b/>
          <w:bCs/>
          <w:sz w:val="24"/>
          <w:szCs w:val="24"/>
        </w:rPr>
      </w:pPr>
    </w:p>
    <w:p w14:paraId="01736CAA" w14:textId="441C542E" w:rsidR="009A29E5" w:rsidRDefault="009A29E5" w:rsidP="008A7E20">
      <w:pPr>
        <w:jc w:val="both"/>
        <w:rPr>
          <w:rFonts w:ascii="Calibri" w:hAnsi="Calibri" w:cs="Calibri"/>
          <w:b/>
          <w:bCs/>
          <w:sz w:val="24"/>
          <w:szCs w:val="24"/>
        </w:rPr>
      </w:pPr>
    </w:p>
    <w:p w14:paraId="0DD638D0" w14:textId="6E4E492B" w:rsidR="009A29E5" w:rsidRDefault="009A29E5" w:rsidP="008A7E20">
      <w:pPr>
        <w:jc w:val="both"/>
        <w:rPr>
          <w:rFonts w:ascii="Calibri" w:hAnsi="Calibri" w:cs="Calibri"/>
          <w:b/>
          <w:bCs/>
          <w:sz w:val="24"/>
          <w:szCs w:val="24"/>
        </w:rPr>
      </w:pPr>
    </w:p>
    <w:p w14:paraId="4C59ED02" w14:textId="30E63F44" w:rsidR="009A29E5" w:rsidRDefault="009A29E5" w:rsidP="008A7E20">
      <w:pPr>
        <w:jc w:val="both"/>
        <w:rPr>
          <w:rFonts w:ascii="Calibri" w:hAnsi="Calibri" w:cs="Calibri"/>
          <w:b/>
          <w:bCs/>
          <w:sz w:val="24"/>
          <w:szCs w:val="24"/>
        </w:rPr>
      </w:pPr>
    </w:p>
    <w:p w14:paraId="0BE0696D" w14:textId="77777777" w:rsidR="009A29E5" w:rsidRDefault="009A29E5" w:rsidP="008A7E20">
      <w:pPr>
        <w:jc w:val="both"/>
        <w:rPr>
          <w:rFonts w:ascii="Calibri" w:hAnsi="Calibri" w:cs="Calibri"/>
          <w:b/>
          <w:bCs/>
          <w:sz w:val="24"/>
          <w:szCs w:val="24"/>
        </w:rPr>
        <w:sectPr w:rsidR="009A29E5" w:rsidSect="003002BA">
          <w:headerReference w:type="even" r:id="rId19"/>
          <w:headerReference w:type="default" r:id="rId20"/>
          <w:footerReference w:type="even" r:id="rId21"/>
          <w:footerReference w:type="default" r:id="rId22"/>
          <w:pgSz w:w="11906" w:h="16838"/>
          <w:pgMar w:top="1440" w:right="1440" w:bottom="1440" w:left="1440" w:header="708" w:footer="708" w:gutter="0"/>
          <w:pgNumType w:start="0"/>
          <w:cols w:space="708"/>
          <w:titlePg/>
          <w:docGrid w:linePitch="360"/>
        </w:sectPr>
      </w:pPr>
    </w:p>
    <w:tbl>
      <w:tblPr>
        <w:tblpPr w:leftFromText="180" w:rightFromText="180" w:vertAnchor="text" w:horzAnchor="margin" w:tblpXSpec="center" w:tblpY="-509"/>
        <w:tblW w:w="15300" w:type="dxa"/>
        <w:tblLayout w:type="fixed"/>
        <w:tblCellMar>
          <w:left w:w="0" w:type="dxa"/>
          <w:right w:w="0" w:type="dxa"/>
        </w:tblCellMar>
        <w:tblLook w:val="04A0" w:firstRow="1" w:lastRow="0" w:firstColumn="1" w:lastColumn="0" w:noHBand="0" w:noVBand="1"/>
      </w:tblPr>
      <w:tblGrid>
        <w:gridCol w:w="3060"/>
        <w:gridCol w:w="3060"/>
        <w:gridCol w:w="3060"/>
        <w:gridCol w:w="3060"/>
        <w:gridCol w:w="3060"/>
      </w:tblGrid>
      <w:tr w:rsidR="00030E34" w:rsidRPr="00030E34" w14:paraId="497A8A88" w14:textId="77777777" w:rsidTr="00030E34">
        <w:trPr>
          <w:trHeight w:hRule="exact" w:val="820"/>
        </w:trPr>
        <w:tc>
          <w:tcPr>
            <w:tcW w:w="3060" w:type="dxa"/>
            <w:tcBorders>
              <w:top w:val="single" w:sz="4" w:space="0" w:color="000000"/>
              <w:left w:val="single" w:sz="4" w:space="0" w:color="000000"/>
              <w:bottom w:val="single" w:sz="4" w:space="0" w:color="000000"/>
              <w:right w:val="single" w:sz="4" w:space="0" w:color="000000"/>
            </w:tcBorders>
            <w:hideMark/>
          </w:tcPr>
          <w:p w14:paraId="18BB3E59" w14:textId="77777777" w:rsidR="00030E34" w:rsidRPr="00030E34" w:rsidRDefault="00030E34" w:rsidP="00030E34">
            <w:pPr>
              <w:widowControl w:val="0"/>
              <w:autoSpaceDE w:val="0"/>
              <w:autoSpaceDN w:val="0"/>
              <w:adjustRightInd w:val="0"/>
              <w:spacing w:before="99" w:after="0" w:line="288" w:lineRule="exact"/>
              <w:ind w:left="907" w:right="590" w:hanging="273"/>
              <w:rPr>
                <w:rFonts w:ascii="Calibri" w:hAnsi="Calibri" w:cs="Calibri"/>
                <w:sz w:val="24"/>
                <w:szCs w:val="24"/>
              </w:rPr>
            </w:pPr>
            <w:r w:rsidRPr="00030E34">
              <w:rPr>
                <w:rFonts w:ascii="Calibri" w:hAnsi="Calibri" w:cs="Calibri"/>
                <w:b/>
                <w:bCs/>
                <w:sz w:val="24"/>
                <w:szCs w:val="24"/>
              </w:rPr>
              <w:lastRenderedPageBreak/>
              <w:t>Development objective</w:t>
            </w:r>
          </w:p>
        </w:tc>
        <w:tc>
          <w:tcPr>
            <w:tcW w:w="3060" w:type="dxa"/>
            <w:tcBorders>
              <w:top w:val="single" w:sz="4" w:space="0" w:color="000000"/>
              <w:left w:val="single" w:sz="4" w:space="0" w:color="000000"/>
              <w:bottom w:val="single" w:sz="4" w:space="0" w:color="000000"/>
              <w:right w:val="single" w:sz="4" w:space="0" w:color="000000"/>
            </w:tcBorders>
            <w:hideMark/>
          </w:tcPr>
          <w:p w14:paraId="62539CC5" w14:textId="77777777" w:rsidR="00030E34" w:rsidRPr="00030E34" w:rsidRDefault="00030E34" w:rsidP="00030E34">
            <w:pPr>
              <w:widowControl w:val="0"/>
              <w:autoSpaceDE w:val="0"/>
              <w:autoSpaceDN w:val="0"/>
              <w:adjustRightInd w:val="0"/>
              <w:spacing w:before="88" w:after="0" w:line="240" w:lineRule="auto"/>
              <w:ind w:left="476"/>
              <w:rPr>
                <w:rFonts w:ascii="Calibri" w:hAnsi="Calibri" w:cs="Calibri"/>
                <w:sz w:val="24"/>
                <w:szCs w:val="24"/>
              </w:rPr>
            </w:pPr>
            <w:r w:rsidRPr="00030E34">
              <w:rPr>
                <w:rFonts w:ascii="Calibri" w:hAnsi="Calibri" w:cs="Calibri"/>
                <w:b/>
                <w:bCs/>
                <w:sz w:val="24"/>
                <w:szCs w:val="24"/>
              </w:rPr>
              <w:t>Specific actions</w:t>
            </w:r>
          </w:p>
        </w:tc>
        <w:tc>
          <w:tcPr>
            <w:tcW w:w="3060" w:type="dxa"/>
            <w:tcBorders>
              <w:top w:val="single" w:sz="4" w:space="0" w:color="000000"/>
              <w:left w:val="single" w:sz="4" w:space="0" w:color="000000"/>
              <w:bottom w:val="single" w:sz="4" w:space="0" w:color="000000"/>
              <w:right w:val="single" w:sz="4" w:space="0" w:color="000000"/>
            </w:tcBorders>
            <w:hideMark/>
          </w:tcPr>
          <w:p w14:paraId="3CB21380" w14:textId="77777777" w:rsidR="00030E34" w:rsidRPr="00030E34" w:rsidRDefault="00030E34" w:rsidP="00030E34">
            <w:pPr>
              <w:widowControl w:val="0"/>
              <w:autoSpaceDE w:val="0"/>
              <w:autoSpaceDN w:val="0"/>
              <w:adjustRightInd w:val="0"/>
              <w:spacing w:before="99" w:after="0" w:line="288" w:lineRule="exact"/>
              <w:ind w:left="110" w:right="66" w:firstLine="222"/>
              <w:rPr>
                <w:rFonts w:ascii="Calibri" w:hAnsi="Calibri" w:cs="Calibri"/>
                <w:sz w:val="24"/>
                <w:szCs w:val="24"/>
              </w:rPr>
            </w:pPr>
            <w:r w:rsidRPr="00030E34">
              <w:rPr>
                <w:rFonts w:ascii="Calibri" w:hAnsi="Calibri" w:cs="Calibri"/>
                <w:b/>
                <w:bCs/>
                <w:sz w:val="24"/>
                <w:szCs w:val="24"/>
              </w:rPr>
              <w:t>Blockers and how they will be removed</w:t>
            </w:r>
          </w:p>
        </w:tc>
        <w:tc>
          <w:tcPr>
            <w:tcW w:w="3060" w:type="dxa"/>
            <w:tcBorders>
              <w:top w:val="single" w:sz="4" w:space="0" w:color="000000"/>
              <w:left w:val="single" w:sz="4" w:space="0" w:color="000000"/>
              <w:bottom w:val="single" w:sz="4" w:space="0" w:color="000000"/>
              <w:right w:val="single" w:sz="4" w:space="0" w:color="000000"/>
            </w:tcBorders>
            <w:hideMark/>
          </w:tcPr>
          <w:p w14:paraId="16A2D87D" w14:textId="77777777" w:rsidR="00030E34" w:rsidRPr="00030E34" w:rsidRDefault="00030E34" w:rsidP="00030E34">
            <w:pPr>
              <w:widowControl w:val="0"/>
              <w:autoSpaceDE w:val="0"/>
              <w:autoSpaceDN w:val="0"/>
              <w:adjustRightInd w:val="0"/>
              <w:spacing w:before="88" w:after="0" w:line="240" w:lineRule="auto"/>
              <w:ind w:left="376"/>
              <w:rPr>
                <w:rFonts w:ascii="Calibri" w:hAnsi="Calibri" w:cs="Calibri"/>
                <w:sz w:val="24"/>
                <w:szCs w:val="24"/>
              </w:rPr>
            </w:pPr>
            <w:r w:rsidRPr="00030E34">
              <w:rPr>
                <w:rFonts w:ascii="Calibri" w:hAnsi="Calibri" w:cs="Calibri"/>
                <w:b/>
                <w:bCs/>
                <w:sz w:val="24"/>
                <w:szCs w:val="24"/>
              </w:rPr>
              <w:t>Support required</w:t>
            </w:r>
          </w:p>
        </w:tc>
        <w:tc>
          <w:tcPr>
            <w:tcW w:w="3060" w:type="dxa"/>
            <w:tcBorders>
              <w:top w:val="single" w:sz="4" w:space="0" w:color="000000"/>
              <w:left w:val="single" w:sz="4" w:space="0" w:color="000000"/>
              <w:bottom w:val="single" w:sz="4" w:space="0" w:color="000000"/>
              <w:right w:val="single" w:sz="4" w:space="0" w:color="000000"/>
            </w:tcBorders>
            <w:hideMark/>
          </w:tcPr>
          <w:p w14:paraId="0057F5BA" w14:textId="77777777" w:rsidR="00030E34" w:rsidRPr="00030E34" w:rsidRDefault="00030E34" w:rsidP="00030E34">
            <w:pPr>
              <w:widowControl w:val="0"/>
              <w:autoSpaceDE w:val="0"/>
              <w:autoSpaceDN w:val="0"/>
              <w:adjustRightInd w:val="0"/>
              <w:spacing w:before="99" w:after="0" w:line="288" w:lineRule="exact"/>
              <w:ind w:left="25" w:right="25"/>
              <w:jc w:val="center"/>
              <w:rPr>
                <w:rFonts w:ascii="Calibri" w:hAnsi="Calibri" w:cs="Calibri"/>
                <w:sz w:val="24"/>
                <w:szCs w:val="24"/>
              </w:rPr>
            </w:pPr>
            <w:r w:rsidRPr="00030E34">
              <w:rPr>
                <w:rFonts w:ascii="Calibri" w:hAnsi="Calibri" w:cs="Calibri"/>
                <w:b/>
                <w:bCs/>
                <w:sz w:val="24"/>
                <w:szCs w:val="24"/>
              </w:rPr>
              <w:t>How I will know when I have achieved the objective</w:t>
            </w:r>
          </w:p>
        </w:tc>
      </w:tr>
      <w:tr w:rsidR="00030E34" w:rsidRPr="00030E34" w14:paraId="372BF2CF" w14:textId="77777777" w:rsidTr="00030E34">
        <w:trPr>
          <w:trHeight w:hRule="exact" w:val="2527"/>
        </w:trPr>
        <w:tc>
          <w:tcPr>
            <w:tcW w:w="3060" w:type="dxa"/>
            <w:tcBorders>
              <w:top w:val="single" w:sz="4" w:space="0" w:color="000000"/>
              <w:left w:val="single" w:sz="4" w:space="0" w:color="000000"/>
              <w:bottom w:val="single" w:sz="4" w:space="0" w:color="000000"/>
              <w:right w:val="single" w:sz="4" w:space="0" w:color="000000"/>
            </w:tcBorders>
          </w:tcPr>
          <w:p w14:paraId="7D215274" w14:textId="77777777" w:rsidR="00030E34" w:rsidRPr="00030E34" w:rsidRDefault="00030E34" w:rsidP="00030E34">
            <w:pPr>
              <w:widowControl w:val="0"/>
              <w:autoSpaceDE w:val="0"/>
              <w:autoSpaceDN w:val="0"/>
              <w:adjustRightInd w:val="0"/>
              <w:spacing w:after="0" w:line="200" w:lineRule="exact"/>
              <w:rPr>
                <w:rFonts w:ascii="Calibri(body)" w:hAnsi="Calibri(body)" w:cs="Calibri"/>
                <w:sz w:val="20"/>
                <w:szCs w:val="20"/>
              </w:rPr>
            </w:pPr>
          </w:p>
          <w:p w14:paraId="02652C92" w14:textId="77777777" w:rsidR="00030E34" w:rsidRPr="00030E34" w:rsidRDefault="00030E34" w:rsidP="00030E34">
            <w:pPr>
              <w:widowControl w:val="0"/>
              <w:autoSpaceDE w:val="0"/>
              <w:autoSpaceDN w:val="0"/>
              <w:adjustRightInd w:val="0"/>
              <w:spacing w:after="0" w:line="200" w:lineRule="exact"/>
              <w:rPr>
                <w:rFonts w:ascii="Calibri(body)" w:hAnsi="Calibri(body)" w:cs="Calibri"/>
                <w:sz w:val="20"/>
                <w:szCs w:val="20"/>
              </w:rPr>
            </w:pPr>
          </w:p>
          <w:p w14:paraId="7E6B9D66" w14:textId="77777777" w:rsidR="00030E34" w:rsidRPr="00030E34" w:rsidRDefault="00030E34" w:rsidP="00030E34">
            <w:pPr>
              <w:widowControl w:val="0"/>
              <w:autoSpaceDE w:val="0"/>
              <w:autoSpaceDN w:val="0"/>
              <w:adjustRightInd w:val="0"/>
              <w:spacing w:after="0" w:line="200" w:lineRule="exact"/>
              <w:rPr>
                <w:rFonts w:ascii="Calibri(body)" w:hAnsi="Calibri(body)" w:cs="Calibri"/>
                <w:sz w:val="20"/>
                <w:szCs w:val="20"/>
              </w:rPr>
            </w:pPr>
          </w:p>
          <w:p w14:paraId="01825363" w14:textId="77777777" w:rsidR="00030E34" w:rsidRPr="00030E34" w:rsidRDefault="00030E34" w:rsidP="00030E34">
            <w:pPr>
              <w:widowControl w:val="0"/>
              <w:autoSpaceDE w:val="0"/>
              <w:autoSpaceDN w:val="0"/>
              <w:adjustRightInd w:val="0"/>
              <w:spacing w:after="0" w:line="200" w:lineRule="exact"/>
              <w:rPr>
                <w:rFonts w:ascii="Calibri(body)" w:hAnsi="Calibri(body)" w:cs="Calibri"/>
                <w:sz w:val="20"/>
                <w:szCs w:val="20"/>
              </w:rPr>
            </w:pPr>
          </w:p>
          <w:p w14:paraId="7FC5B4C8" w14:textId="77777777" w:rsidR="00030E34" w:rsidRPr="00030E34" w:rsidRDefault="00030E34" w:rsidP="00030E34">
            <w:pPr>
              <w:widowControl w:val="0"/>
              <w:autoSpaceDE w:val="0"/>
              <w:autoSpaceDN w:val="0"/>
              <w:adjustRightInd w:val="0"/>
              <w:spacing w:after="0" w:line="200" w:lineRule="exact"/>
              <w:rPr>
                <w:rFonts w:ascii="Calibri(body)" w:hAnsi="Calibri(body)" w:cs="Calibri"/>
                <w:sz w:val="20"/>
                <w:szCs w:val="20"/>
              </w:rPr>
            </w:pPr>
          </w:p>
          <w:p w14:paraId="5EB56939" w14:textId="77777777" w:rsidR="00030E34" w:rsidRPr="00030E34" w:rsidRDefault="00030E34" w:rsidP="00030E34">
            <w:pPr>
              <w:widowControl w:val="0"/>
              <w:autoSpaceDE w:val="0"/>
              <w:autoSpaceDN w:val="0"/>
              <w:adjustRightInd w:val="0"/>
              <w:spacing w:before="18" w:after="0" w:line="280" w:lineRule="exact"/>
              <w:rPr>
                <w:rFonts w:ascii="Calibri(body)" w:hAnsi="Calibri(body)" w:cs="Calibri"/>
                <w:sz w:val="20"/>
                <w:szCs w:val="20"/>
              </w:rPr>
            </w:pPr>
          </w:p>
          <w:p w14:paraId="70928BCB" w14:textId="07A21804" w:rsidR="00030E34" w:rsidRPr="00030E34" w:rsidRDefault="00030E34" w:rsidP="00030E34">
            <w:pPr>
              <w:pStyle w:val="ListParagraph"/>
              <w:widowControl w:val="0"/>
              <w:numPr>
                <w:ilvl w:val="0"/>
                <w:numId w:val="9"/>
              </w:numPr>
              <w:autoSpaceDE w:val="0"/>
              <w:autoSpaceDN w:val="0"/>
              <w:adjustRightInd w:val="0"/>
              <w:spacing w:after="0" w:line="240" w:lineRule="auto"/>
              <w:rPr>
                <w:rFonts w:ascii="Calibri(body)" w:hAnsi="Calibri(body)" w:cs="Calibri"/>
                <w:b/>
                <w:bCs/>
                <w:sz w:val="20"/>
                <w:szCs w:val="20"/>
              </w:rPr>
            </w:pPr>
            <w:r w:rsidRPr="00030E34">
              <w:rPr>
                <w:rFonts w:ascii="Calibri(body)" w:hAnsi="Calibri(body)" w:cs="Calibri"/>
                <w:b/>
                <w:bCs/>
                <w:sz w:val="20"/>
                <w:szCs w:val="20"/>
              </w:rPr>
              <w:t xml:space="preserve">English Skills </w:t>
            </w:r>
          </w:p>
        </w:tc>
        <w:tc>
          <w:tcPr>
            <w:tcW w:w="3060" w:type="dxa"/>
            <w:tcBorders>
              <w:top w:val="single" w:sz="4" w:space="0" w:color="000000"/>
              <w:left w:val="single" w:sz="4" w:space="0" w:color="000000"/>
              <w:bottom w:val="single" w:sz="4" w:space="0" w:color="000000"/>
              <w:right w:val="single" w:sz="4" w:space="0" w:color="000000"/>
            </w:tcBorders>
          </w:tcPr>
          <w:p w14:paraId="4109CDA7" w14:textId="01EAEF95" w:rsidR="00030E34" w:rsidRPr="00030E34" w:rsidRDefault="00030E34" w:rsidP="00030E34">
            <w:pPr>
              <w:widowControl w:val="0"/>
              <w:autoSpaceDE w:val="0"/>
              <w:autoSpaceDN w:val="0"/>
              <w:adjustRightInd w:val="0"/>
              <w:spacing w:after="0" w:line="240" w:lineRule="auto"/>
              <w:rPr>
                <w:rFonts w:ascii="Calibri(body)" w:hAnsi="Calibri(body)" w:cs="Calibri"/>
                <w:sz w:val="20"/>
                <w:szCs w:val="20"/>
              </w:rPr>
            </w:pPr>
            <w:r w:rsidRPr="00030E34">
              <w:rPr>
                <w:rFonts w:ascii="Calibri(body)" w:hAnsi="Calibri(body)" w:cs="Calibri"/>
                <w:sz w:val="20"/>
                <w:szCs w:val="20"/>
              </w:rPr>
              <w:t xml:space="preserve">In order to become a certificate nurse in the UK, I need </w:t>
            </w:r>
            <w:proofErr w:type="gramStart"/>
            <w:r w:rsidRPr="00030E34">
              <w:rPr>
                <w:rFonts w:ascii="Calibri(body)" w:hAnsi="Calibri(body)" w:cs="Calibri"/>
                <w:sz w:val="20"/>
                <w:szCs w:val="20"/>
              </w:rPr>
              <w:t xml:space="preserve">to </w:t>
            </w:r>
            <w:r w:rsidRPr="00030E34">
              <w:rPr>
                <w:rFonts w:ascii="Calibri(body)" w:hAnsi="Calibri(body)"/>
                <w:sz w:val="20"/>
                <w:szCs w:val="20"/>
              </w:rPr>
              <w:t xml:space="preserve"> obtain</w:t>
            </w:r>
            <w:proofErr w:type="gramEnd"/>
            <w:r w:rsidRPr="00030E34">
              <w:rPr>
                <w:rFonts w:ascii="Calibri(body)" w:hAnsi="Calibri(body)"/>
                <w:sz w:val="20"/>
                <w:szCs w:val="20"/>
              </w:rPr>
              <w:t xml:space="preserve"> </w:t>
            </w:r>
            <w:proofErr w:type="spellStart"/>
            <w:r w:rsidRPr="00030E34">
              <w:rPr>
                <w:rFonts w:ascii="Calibri(body)" w:hAnsi="Calibri(body)"/>
                <w:sz w:val="20"/>
                <w:szCs w:val="20"/>
              </w:rPr>
              <w:t>a</w:t>
            </w:r>
            <w:proofErr w:type="spellEnd"/>
            <w:r w:rsidRPr="00030E34">
              <w:rPr>
                <w:rFonts w:ascii="Calibri(body)" w:hAnsi="Calibri(body)"/>
                <w:sz w:val="20"/>
                <w:szCs w:val="20"/>
              </w:rPr>
              <w:t xml:space="preserve"> overall band 7 on IELTS exam. I will measure my progress by attending a IELTS course so I can obtain the English proficiency level required by NMC and every month I will conduct IELTS test simulations so I can measure my progress.</w:t>
            </w:r>
          </w:p>
        </w:tc>
        <w:tc>
          <w:tcPr>
            <w:tcW w:w="3060" w:type="dxa"/>
            <w:tcBorders>
              <w:top w:val="single" w:sz="4" w:space="0" w:color="000000"/>
              <w:left w:val="single" w:sz="4" w:space="0" w:color="000000"/>
              <w:bottom w:val="single" w:sz="4" w:space="0" w:color="000000"/>
              <w:right w:val="single" w:sz="4" w:space="0" w:color="000000"/>
            </w:tcBorders>
          </w:tcPr>
          <w:p w14:paraId="7AF23B80" w14:textId="77777777" w:rsidR="00030E34" w:rsidRPr="00721458" w:rsidRDefault="00030E34" w:rsidP="00030E34">
            <w:pPr>
              <w:widowControl w:val="0"/>
              <w:autoSpaceDE w:val="0"/>
              <w:autoSpaceDN w:val="0"/>
              <w:adjustRightInd w:val="0"/>
              <w:spacing w:after="0" w:line="240" w:lineRule="auto"/>
              <w:rPr>
                <w:rFonts w:ascii="Calibri" w:hAnsi="Calibri" w:cs="Calibri"/>
                <w:sz w:val="20"/>
                <w:szCs w:val="20"/>
              </w:rPr>
            </w:pPr>
            <w:r w:rsidRPr="00721458">
              <w:rPr>
                <w:rFonts w:ascii="Calibri" w:hAnsi="Calibri" w:cs="Calibri"/>
                <w:sz w:val="20"/>
                <w:szCs w:val="20"/>
              </w:rPr>
              <w:t>The blockers factors that can prevent me to achieve my goal could be:</w:t>
            </w:r>
          </w:p>
          <w:p w14:paraId="22EEEE48" w14:textId="77777777" w:rsidR="00030E34" w:rsidRPr="00721458" w:rsidRDefault="00030E34" w:rsidP="00030E34">
            <w:pPr>
              <w:pStyle w:val="ListParagraph"/>
              <w:widowControl w:val="0"/>
              <w:numPr>
                <w:ilvl w:val="0"/>
                <w:numId w:val="10"/>
              </w:numPr>
              <w:autoSpaceDE w:val="0"/>
              <w:autoSpaceDN w:val="0"/>
              <w:adjustRightInd w:val="0"/>
              <w:spacing w:after="0" w:line="240" w:lineRule="auto"/>
              <w:rPr>
                <w:rFonts w:ascii="Calibri" w:hAnsi="Calibri" w:cs="Calibri"/>
                <w:sz w:val="20"/>
                <w:szCs w:val="20"/>
              </w:rPr>
            </w:pPr>
            <w:r w:rsidRPr="00721458">
              <w:rPr>
                <w:rFonts w:ascii="Calibri" w:hAnsi="Calibri" w:cs="Calibri"/>
                <w:sz w:val="20"/>
                <w:szCs w:val="20"/>
              </w:rPr>
              <w:t>Financial situation</w:t>
            </w:r>
          </w:p>
          <w:p w14:paraId="52696C9F" w14:textId="77777777" w:rsidR="00030E34" w:rsidRPr="00721458" w:rsidRDefault="00721458" w:rsidP="00030E34">
            <w:pPr>
              <w:pStyle w:val="ListParagraph"/>
              <w:widowControl w:val="0"/>
              <w:numPr>
                <w:ilvl w:val="0"/>
                <w:numId w:val="10"/>
              </w:numPr>
              <w:autoSpaceDE w:val="0"/>
              <w:autoSpaceDN w:val="0"/>
              <w:adjustRightInd w:val="0"/>
              <w:spacing w:after="0" w:line="240" w:lineRule="auto"/>
              <w:rPr>
                <w:rFonts w:ascii="Calibri" w:hAnsi="Calibri" w:cs="Calibri"/>
                <w:sz w:val="20"/>
                <w:szCs w:val="20"/>
              </w:rPr>
            </w:pPr>
            <w:r w:rsidRPr="00721458">
              <w:rPr>
                <w:rFonts w:ascii="Calibri" w:hAnsi="Calibri" w:cs="Calibri"/>
                <w:sz w:val="20"/>
                <w:szCs w:val="20"/>
              </w:rPr>
              <w:t xml:space="preserve">Lack of time </w:t>
            </w:r>
          </w:p>
          <w:p w14:paraId="550F84EE" w14:textId="77777777" w:rsidR="00721458" w:rsidRPr="00721458" w:rsidRDefault="00721458" w:rsidP="00030E34">
            <w:pPr>
              <w:pStyle w:val="ListParagraph"/>
              <w:widowControl w:val="0"/>
              <w:numPr>
                <w:ilvl w:val="0"/>
                <w:numId w:val="10"/>
              </w:numPr>
              <w:autoSpaceDE w:val="0"/>
              <w:autoSpaceDN w:val="0"/>
              <w:adjustRightInd w:val="0"/>
              <w:spacing w:after="0" w:line="240" w:lineRule="auto"/>
              <w:rPr>
                <w:rFonts w:ascii="Calibri" w:hAnsi="Calibri" w:cs="Calibri"/>
                <w:sz w:val="20"/>
                <w:szCs w:val="20"/>
              </w:rPr>
            </w:pPr>
            <w:proofErr w:type="spellStart"/>
            <w:r w:rsidRPr="00721458">
              <w:rPr>
                <w:rFonts w:ascii="Calibri" w:hAnsi="Calibri" w:cs="Calibri"/>
                <w:sz w:val="20"/>
                <w:szCs w:val="20"/>
              </w:rPr>
              <w:t>Self criticism</w:t>
            </w:r>
            <w:proofErr w:type="spellEnd"/>
            <w:r w:rsidRPr="00721458">
              <w:rPr>
                <w:rFonts w:ascii="Calibri" w:hAnsi="Calibri" w:cs="Calibri"/>
                <w:sz w:val="20"/>
                <w:szCs w:val="20"/>
              </w:rPr>
              <w:t xml:space="preserve"> </w:t>
            </w:r>
          </w:p>
          <w:p w14:paraId="7C43692B" w14:textId="77777777" w:rsidR="00721458" w:rsidRPr="00721458" w:rsidRDefault="00721458" w:rsidP="00030E34">
            <w:pPr>
              <w:pStyle w:val="ListParagraph"/>
              <w:widowControl w:val="0"/>
              <w:numPr>
                <w:ilvl w:val="0"/>
                <w:numId w:val="10"/>
              </w:numPr>
              <w:autoSpaceDE w:val="0"/>
              <w:autoSpaceDN w:val="0"/>
              <w:adjustRightInd w:val="0"/>
              <w:spacing w:after="0" w:line="240" w:lineRule="auto"/>
              <w:rPr>
                <w:rFonts w:ascii="Calibri" w:hAnsi="Calibri" w:cs="Calibri"/>
                <w:sz w:val="20"/>
                <w:szCs w:val="20"/>
              </w:rPr>
            </w:pPr>
            <w:r w:rsidRPr="00721458">
              <w:rPr>
                <w:rFonts w:ascii="Calibri" w:hAnsi="Calibri" w:cs="Calibri"/>
                <w:sz w:val="20"/>
                <w:szCs w:val="20"/>
              </w:rPr>
              <w:t xml:space="preserve">Stress </w:t>
            </w:r>
          </w:p>
          <w:p w14:paraId="30235084" w14:textId="3BD13424" w:rsidR="00721458" w:rsidRPr="00721458" w:rsidRDefault="00721458" w:rsidP="00721458">
            <w:pPr>
              <w:widowControl w:val="0"/>
              <w:autoSpaceDE w:val="0"/>
              <w:autoSpaceDN w:val="0"/>
              <w:adjustRightInd w:val="0"/>
              <w:spacing w:after="0" w:line="240" w:lineRule="auto"/>
              <w:rPr>
                <w:rFonts w:ascii="Calibri" w:hAnsi="Calibri" w:cs="Calibri"/>
                <w:sz w:val="20"/>
                <w:szCs w:val="20"/>
              </w:rPr>
            </w:pPr>
            <w:r w:rsidRPr="00721458">
              <w:rPr>
                <w:rFonts w:ascii="Calibri" w:hAnsi="Calibri" w:cs="Calibri"/>
                <w:sz w:val="20"/>
                <w:szCs w:val="20"/>
              </w:rPr>
              <w:t xml:space="preserve">They can be removed by maintain focus on my goal and having a temporary job that can help me pay for my English course. </w:t>
            </w:r>
          </w:p>
        </w:tc>
        <w:tc>
          <w:tcPr>
            <w:tcW w:w="3060" w:type="dxa"/>
            <w:tcBorders>
              <w:top w:val="single" w:sz="4" w:space="0" w:color="000000"/>
              <w:left w:val="single" w:sz="4" w:space="0" w:color="000000"/>
              <w:bottom w:val="single" w:sz="4" w:space="0" w:color="000000"/>
              <w:right w:val="single" w:sz="4" w:space="0" w:color="000000"/>
            </w:tcBorders>
          </w:tcPr>
          <w:p w14:paraId="55D4B16B" w14:textId="4D35E271" w:rsidR="00030E34" w:rsidRPr="00721458" w:rsidRDefault="00721458" w:rsidP="00030E34">
            <w:pPr>
              <w:widowControl w:val="0"/>
              <w:autoSpaceDE w:val="0"/>
              <w:autoSpaceDN w:val="0"/>
              <w:adjustRightInd w:val="0"/>
              <w:spacing w:after="0" w:line="240" w:lineRule="auto"/>
              <w:rPr>
                <w:rFonts w:ascii="Calibri" w:hAnsi="Calibri" w:cs="Calibri"/>
                <w:sz w:val="20"/>
                <w:szCs w:val="20"/>
              </w:rPr>
            </w:pPr>
            <w:r w:rsidRPr="00721458">
              <w:rPr>
                <w:rFonts w:ascii="Calibri" w:hAnsi="Calibri" w:cs="Calibri"/>
                <w:sz w:val="20"/>
                <w:szCs w:val="20"/>
              </w:rPr>
              <w:t xml:space="preserve">To be proactive and attend my English course. Perform IELTS simulations to be prepared for the final exam. </w:t>
            </w:r>
          </w:p>
        </w:tc>
        <w:tc>
          <w:tcPr>
            <w:tcW w:w="3060" w:type="dxa"/>
            <w:tcBorders>
              <w:top w:val="single" w:sz="4" w:space="0" w:color="000000"/>
              <w:left w:val="single" w:sz="4" w:space="0" w:color="000000"/>
              <w:bottom w:val="single" w:sz="4" w:space="0" w:color="000000"/>
              <w:right w:val="single" w:sz="4" w:space="0" w:color="000000"/>
            </w:tcBorders>
          </w:tcPr>
          <w:p w14:paraId="5BA72B10" w14:textId="661FEC61" w:rsidR="00030E34" w:rsidRPr="00030E34" w:rsidRDefault="00721458" w:rsidP="00030E34">
            <w:pPr>
              <w:widowControl w:val="0"/>
              <w:autoSpaceDE w:val="0"/>
              <w:autoSpaceDN w:val="0"/>
              <w:adjustRightInd w:val="0"/>
              <w:spacing w:after="0" w:line="240" w:lineRule="auto"/>
              <w:rPr>
                <w:rFonts w:ascii="Calibri" w:hAnsi="Calibri" w:cs="Calibri"/>
                <w:sz w:val="24"/>
                <w:szCs w:val="24"/>
              </w:rPr>
            </w:pPr>
            <w:r w:rsidRPr="00721458">
              <w:rPr>
                <w:rFonts w:ascii="Calibri" w:hAnsi="Calibri" w:cs="Calibri"/>
                <w:sz w:val="20"/>
                <w:szCs w:val="20"/>
              </w:rPr>
              <w:t xml:space="preserve">My objective will be achieved when I obtain </w:t>
            </w:r>
            <w:proofErr w:type="gramStart"/>
            <w:r w:rsidRPr="00721458">
              <w:rPr>
                <w:rFonts w:ascii="Calibri" w:hAnsi="Calibri" w:cs="Calibri"/>
                <w:sz w:val="20"/>
                <w:szCs w:val="20"/>
              </w:rPr>
              <w:t>a</w:t>
            </w:r>
            <w:proofErr w:type="gramEnd"/>
            <w:r w:rsidRPr="00721458">
              <w:rPr>
                <w:rFonts w:ascii="Calibri" w:hAnsi="Calibri" w:cs="Calibri"/>
                <w:sz w:val="20"/>
                <w:szCs w:val="20"/>
              </w:rPr>
              <w:t xml:space="preserve"> overall band of 7 at my IELTS exam.</w:t>
            </w:r>
            <w:r>
              <w:rPr>
                <w:rFonts w:ascii="Calibri" w:hAnsi="Calibri" w:cs="Calibri"/>
                <w:sz w:val="24"/>
                <w:szCs w:val="24"/>
              </w:rPr>
              <w:t xml:space="preserve"> </w:t>
            </w:r>
          </w:p>
        </w:tc>
      </w:tr>
      <w:tr w:rsidR="00030E34" w:rsidRPr="00030E34" w14:paraId="13EF5894" w14:textId="77777777" w:rsidTr="00030E34">
        <w:trPr>
          <w:trHeight w:hRule="exact" w:val="2880"/>
        </w:trPr>
        <w:tc>
          <w:tcPr>
            <w:tcW w:w="3060" w:type="dxa"/>
            <w:tcBorders>
              <w:top w:val="single" w:sz="4" w:space="0" w:color="000000"/>
              <w:left w:val="single" w:sz="4" w:space="0" w:color="000000"/>
              <w:bottom w:val="single" w:sz="4" w:space="0" w:color="000000"/>
              <w:right w:val="single" w:sz="4" w:space="0" w:color="000000"/>
            </w:tcBorders>
          </w:tcPr>
          <w:p w14:paraId="2C0EBB8D" w14:textId="77777777" w:rsidR="00030E34" w:rsidRPr="00721458" w:rsidRDefault="00030E34" w:rsidP="00030E34">
            <w:pPr>
              <w:widowControl w:val="0"/>
              <w:autoSpaceDE w:val="0"/>
              <w:autoSpaceDN w:val="0"/>
              <w:adjustRightInd w:val="0"/>
              <w:spacing w:after="0" w:line="200" w:lineRule="exact"/>
              <w:rPr>
                <w:rFonts w:cstheme="minorHAnsi"/>
                <w:sz w:val="20"/>
                <w:szCs w:val="20"/>
              </w:rPr>
            </w:pPr>
          </w:p>
          <w:p w14:paraId="4C3DED95" w14:textId="77777777" w:rsidR="00030E34" w:rsidRPr="00721458" w:rsidRDefault="00030E34" w:rsidP="00030E34">
            <w:pPr>
              <w:widowControl w:val="0"/>
              <w:autoSpaceDE w:val="0"/>
              <w:autoSpaceDN w:val="0"/>
              <w:adjustRightInd w:val="0"/>
              <w:spacing w:after="0" w:line="200" w:lineRule="exact"/>
              <w:rPr>
                <w:rFonts w:cstheme="minorHAnsi"/>
                <w:sz w:val="20"/>
                <w:szCs w:val="20"/>
              </w:rPr>
            </w:pPr>
          </w:p>
          <w:p w14:paraId="7ED05367" w14:textId="77777777" w:rsidR="00030E34" w:rsidRPr="00721458" w:rsidRDefault="00030E34" w:rsidP="00030E34">
            <w:pPr>
              <w:widowControl w:val="0"/>
              <w:autoSpaceDE w:val="0"/>
              <w:autoSpaceDN w:val="0"/>
              <w:adjustRightInd w:val="0"/>
              <w:spacing w:after="0" w:line="200" w:lineRule="exact"/>
              <w:rPr>
                <w:rFonts w:cstheme="minorHAnsi"/>
                <w:sz w:val="20"/>
                <w:szCs w:val="20"/>
              </w:rPr>
            </w:pPr>
          </w:p>
          <w:p w14:paraId="191C944D" w14:textId="77777777" w:rsidR="00030E34" w:rsidRPr="00721458" w:rsidRDefault="00030E34" w:rsidP="00030E34">
            <w:pPr>
              <w:widowControl w:val="0"/>
              <w:autoSpaceDE w:val="0"/>
              <w:autoSpaceDN w:val="0"/>
              <w:adjustRightInd w:val="0"/>
              <w:spacing w:after="0" w:line="200" w:lineRule="exact"/>
              <w:rPr>
                <w:rFonts w:cstheme="minorHAnsi"/>
                <w:sz w:val="20"/>
                <w:szCs w:val="20"/>
              </w:rPr>
            </w:pPr>
          </w:p>
          <w:p w14:paraId="78720771" w14:textId="77777777" w:rsidR="00030E34" w:rsidRPr="00721458" w:rsidRDefault="00030E34" w:rsidP="00030E34">
            <w:pPr>
              <w:widowControl w:val="0"/>
              <w:autoSpaceDE w:val="0"/>
              <w:autoSpaceDN w:val="0"/>
              <w:adjustRightInd w:val="0"/>
              <w:spacing w:after="0" w:line="200" w:lineRule="exact"/>
              <w:rPr>
                <w:rFonts w:cstheme="minorHAnsi"/>
                <w:sz w:val="20"/>
                <w:szCs w:val="20"/>
              </w:rPr>
            </w:pPr>
          </w:p>
          <w:p w14:paraId="4994601A" w14:textId="77777777" w:rsidR="00030E34" w:rsidRPr="00721458" w:rsidRDefault="00030E34" w:rsidP="00030E34">
            <w:pPr>
              <w:widowControl w:val="0"/>
              <w:autoSpaceDE w:val="0"/>
              <w:autoSpaceDN w:val="0"/>
              <w:adjustRightInd w:val="0"/>
              <w:spacing w:before="18" w:after="0" w:line="280" w:lineRule="exact"/>
              <w:rPr>
                <w:rFonts w:cstheme="minorHAnsi"/>
                <w:sz w:val="20"/>
                <w:szCs w:val="20"/>
              </w:rPr>
            </w:pPr>
          </w:p>
          <w:p w14:paraId="54AB9CE0" w14:textId="4B548E3A" w:rsidR="00030E34" w:rsidRPr="00721458" w:rsidRDefault="00721458" w:rsidP="00721458">
            <w:pPr>
              <w:pStyle w:val="ListParagraph"/>
              <w:widowControl w:val="0"/>
              <w:numPr>
                <w:ilvl w:val="0"/>
                <w:numId w:val="9"/>
              </w:numPr>
              <w:autoSpaceDE w:val="0"/>
              <w:autoSpaceDN w:val="0"/>
              <w:adjustRightInd w:val="0"/>
              <w:spacing w:after="0" w:line="240" w:lineRule="auto"/>
              <w:rPr>
                <w:rFonts w:cstheme="minorHAnsi"/>
                <w:b/>
                <w:bCs/>
                <w:color w:val="000000" w:themeColor="text1"/>
                <w:sz w:val="20"/>
                <w:szCs w:val="20"/>
              </w:rPr>
            </w:pPr>
            <w:r w:rsidRPr="00721458">
              <w:rPr>
                <w:rFonts w:cstheme="minorHAnsi"/>
                <w:b/>
                <w:bCs/>
                <w:color w:val="000000" w:themeColor="text1"/>
                <w:sz w:val="20"/>
                <w:szCs w:val="20"/>
              </w:rPr>
              <w:t xml:space="preserve">Increase my clinical </w:t>
            </w:r>
            <w:proofErr w:type="gramStart"/>
            <w:r w:rsidRPr="00721458">
              <w:rPr>
                <w:rFonts w:cstheme="minorHAnsi"/>
                <w:b/>
                <w:bCs/>
                <w:color w:val="000000" w:themeColor="text1"/>
                <w:sz w:val="20"/>
                <w:szCs w:val="20"/>
              </w:rPr>
              <w:t>experience</w:t>
            </w:r>
            <w:proofErr w:type="gramEnd"/>
          </w:p>
          <w:p w14:paraId="709DA090" w14:textId="77777777" w:rsidR="00030E34" w:rsidRPr="00721458" w:rsidRDefault="00030E34" w:rsidP="00030E34">
            <w:pPr>
              <w:rPr>
                <w:rFonts w:cstheme="minorHAnsi"/>
                <w:sz w:val="20"/>
                <w:szCs w:val="20"/>
              </w:rPr>
            </w:pPr>
          </w:p>
          <w:p w14:paraId="414C1791" w14:textId="77777777" w:rsidR="00030E34" w:rsidRPr="00721458" w:rsidRDefault="00030E34" w:rsidP="00030E34">
            <w:pPr>
              <w:rPr>
                <w:rFonts w:cstheme="minorHAnsi"/>
                <w:sz w:val="20"/>
                <w:szCs w:val="20"/>
              </w:rPr>
            </w:pPr>
          </w:p>
          <w:p w14:paraId="3164A384" w14:textId="77777777" w:rsidR="00030E34" w:rsidRPr="00721458" w:rsidRDefault="00030E34" w:rsidP="00030E34">
            <w:pPr>
              <w:rPr>
                <w:rFonts w:cstheme="minorHAnsi"/>
                <w:sz w:val="20"/>
                <w:szCs w:val="20"/>
              </w:rPr>
            </w:pPr>
          </w:p>
          <w:p w14:paraId="7F499549" w14:textId="77777777" w:rsidR="00030E34" w:rsidRPr="00721458" w:rsidRDefault="00030E34" w:rsidP="00030E34">
            <w:pPr>
              <w:rPr>
                <w:rFonts w:cstheme="minorHAnsi"/>
                <w:sz w:val="20"/>
                <w:szCs w:val="20"/>
              </w:rPr>
            </w:pPr>
          </w:p>
          <w:p w14:paraId="6E953FB6" w14:textId="77777777" w:rsidR="00030E34" w:rsidRPr="00721458" w:rsidRDefault="00030E34" w:rsidP="00030E34">
            <w:pPr>
              <w:rPr>
                <w:rFonts w:cstheme="minorHAnsi"/>
                <w:sz w:val="20"/>
                <w:szCs w:val="20"/>
              </w:rPr>
            </w:pPr>
          </w:p>
          <w:p w14:paraId="7499BA16" w14:textId="77777777" w:rsidR="00030E34" w:rsidRPr="00721458" w:rsidRDefault="00030E34" w:rsidP="00030E34">
            <w:pPr>
              <w:rPr>
                <w:rFonts w:cstheme="minorHAnsi"/>
                <w:sz w:val="20"/>
                <w:szCs w:val="20"/>
              </w:rPr>
            </w:pPr>
          </w:p>
          <w:p w14:paraId="298415FC" w14:textId="77777777" w:rsidR="00030E34" w:rsidRPr="00721458" w:rsidRDefault="00030E34" w:rsidP="00030E34">
            <w:pPr>
              <w:rPr>
                <w:rFonts w:cstheme="minorHAnsi"/>
                <w:sz w:val="20"/>
                <w:szCs w:val="20"/>
              </w:rPr>
            </w:pPr>
          </w:p>
          <w:p w14:paraId="45EB5A2E" w14:textId="77777777" w:rsidR="00030E34" w:rsidRPr="00721458" w:rsidRDefault="00030E34" w:rsidP="00030E34">
            <w:pPr>
              <w:rPr>
                <w:rFonts w:cstheme="minorHAnsi"/>
                <w:sz w:val="20"/>
                <w:szCs w:val="20"/>
              </w:rPr>
            </w:pPr>
          </w:p>
          <w:p w14:paraId="2F1667DE" w14:textId="77777777" w:rsidR="00030E34" w:rsidRPr="00721458" w:rsidRDefault="00030E34" w:rsidP="00030E34">
            <w:pPr>
              <w:rPr>
                <w:rFonts w:cstheme="minorHAnsi"/>
                <w:color w:val="0000FF"/>
                <w:sz w:val="20"/>
                <w:szCs w:val="20"/>
              </w:rPr>
            </w:pPr>
          </w:p>
          <w:p w14:paraId="5C37AE91" w14:textId="099B77CF" w:rsidR="00030E34" w:rsidRPr="00721458" w:rsidRDefault="00030E34" w:rsidP="00030E34">
            <w:pPr>
              <w:tabs>
                <w:tab w:val="left" w:pos="900"/>
              </w:tabs>
              <w:rPr>
                <w:rFonts w:cstheme="minorHAnsi"/>
                <w:sz w:val="20"/>
                <w:szCs w:val="20"/>
              </w:rPr>
            </w:pPr>
            <w:r w:rsidRPr="00721458">
              <w:rPr>
                <w:rFonts w:cstheme="minorHAnsi"/>
                <w:sz w:val="20"/>
                <w:szCs w:val="20"/>
              </w:rPr>
              <w:tab/>
            </w:r>
          </w:p>
        </w:tc>
        <w:tc>
          <w:tcPr>
            <w:tcW w:w="3060" w:type="dxa"/>
            <w:tcBorders>
              <w:top w:val="single" w:sz="4" w:space="0" w:color="000000"/>
              <w:left w:val="single" w:sz="4" w:space="0" w:color="000000"/>
              <w:bottom w:val="single" w:sz="4" w:space="0" w:color="000000"/>
              <w:right w:val="single" w:sz="4" w:space="0" w:color="000000"/>
            </w:tcBorders>
          </w:tcPr>
          <w:p w14:paraId="321105C2" w14:textId="4A89BF34" w:rsidR="00721458" w:rsidRPr="00721458" w:rsidRDefault="00721458" w:rsidP="00721458">
            <w:pPr>
              <w:jc w:val="both"/>
              <w:rPr>
                <w:rFonts w:cstheme="minorHAnsi"/>
                <w:sz w:val="20"/>
                <w:szCs w:val="20"/>
              </w:rPr>
            </w:pPr>
            <w:r w:rsidRPr="00721458">
              <w:rPr>
                <w:rFonts w:cstheme="minorHAnsi"/>
                <w:sz w:val="20"/>
                <w:szCs w:val="20"/>
              </w:rPr>
              <w:t xml:space="preserve">I will apply to nursing homes and senior care facilities until summer 2020 and participate one every two weeks to help people and improve their health. </w:t>
            </w:r>
          </w:p>
          <w:p w14:paraId="5F30EACF" w14:textId="77777777" w:rsidR="00030E34" w:rsidRPr="00721458" w:rsidRDefault="00030E34" w:rsidP="00030E34">
            <w:pPr>
              <w:widowControl w:val="0"/>
              <w:autoSpaceDE w:val="0"/>
              <w:autoSpaceDN w:val="0"/>
              <w:adjustRightInd w:val="0"/>
              <w:spacing w:after="0" w:line="240" w:lineRule="auto"/>
              <w:rPr>
                <w:rFonts w:cstheme="minorHAnsi"/>
                <w:sz w:val="20"/>
                <w:szCs w:val="20"/>
              </w:rPr>
            </w:pPr>
          </w:p>
        </w:tc>
        <w:tc>
          <w:tcPr>
            <w:tcW w:w="3060" w:type="dxa"/>
            <w:tcBorders>
              <w:top w:val="single" w:sz="4" w:space="0" w:color="000000"/>
              <w:left w:val="single" w:sz="4" w:space="0" w:color="000000"/>
              <w:bottom w:val="single" w:sz="4" w:space="0" w:color="000000"/>
              <w:right w:val="single" w:sz="4" w:space="0" w:color="000000"/>
            </w:tcBorders>
          </w:tcPr>
          <w:p w14:paraId="2FB9D984" w14:textId="77777777" w:rsidR="00030E34" w:rsidRPr="00A42C25" w:rsidRDefault="00721458" w:rsidP="00030E34">
            <w:pPr>
              <w:widowControl w:val="0"/>
              <w:autoSpaceDE w:val="0"/>
              <w:autoSpaceDN w:val="0"/>
              <w:adjustRightInd w:val="0"/>
              <w:spacing w:after="0" w:line="240" w:lineRule="auto"/>
              <w:rPr>
                <w:rFonts w:ascii="Calibri" w:hAnsi="Calibri" w:cs="Calibri"/>
                <w:sz w:val="20"/>
                <w:szCs w:val="20"/>
              </w:rPr>
            </w:pPr>
            <w:r w:rsidRPr="00A42C25">
              <w:rPr>
                <w:rFonts w:ascii="Calibri" w:hAnsi="Calibri" w:cs="Calibri"/>
                <w:sz w:val="20"/>
                <w:szCs w:val="20"/>
              </w:rPr>
              <w:t>One of the primary blockers can prevent me to achieve my goal could be:</w:t>
            </w:r>
          </w:p>
          <w:p w14:paraId="5BDB2900" w14:textId="7E6CE6A0" w:rsidR="00721458" w:rsidRPr="00A42C25" w:rsidRDefault="00721458" w:rsidP="00721458">
            <w:pPr>
              <w:pStyle w:val="ListParagraph"/>
              <w:widowControl w:val="0"/>
              <w:numPr>
                <w:ilvl w:val="0"/>
                <w:numId w:val="10"/>
              </w:numPr>
              <w:autoSpaceDE w:val="0"/>
              <w:autoSpaceDN w:val="0"/>
              <w:adjustRightInd w:val="0"/>
              <w:spacing w:after="0" w:line="240" w:lineRule="auto"/>
              <w:rPr>
                <w:rFonts w:ascii="Calibri" w:hAnsi="Calibri" w:cs="Calibri"/>
                <w:sz w:val="20"/>
                <w:szCs w:val="20"/>
              </w:rPr>
            </w:pPr>
            <w:r w:rsidRPr="00A42C25">
              <w:rPr>
                <w:rFonts w:ascii="Calibri" w:hAnsi="Calibri" w:cs="Calibri"/>
                <w:sz w:val="20"/>
                <w:szCs w:val="20"/>
              </w:rPr>
              <w:t xml:space="preserve">Global </w:t>
            </w:r>
            <w:proofErr w:type="spellStart"/>
            <w:r w:rsidRPr="00A42C25">
              <w:rPr>
                <w:rFonts w:ascii="Calibri" w:hAnsi="Calibri" w:cs="Calibri"/>
                <w:sz w:val="20"/>
                <w:szCs w:val="20"/>
              </w:rPr>
              <w:t>pandamic</w:t>
            </w:r>
            <w:proofErr w:type="spellEnd"/>
            <w:r w:rsidRPr="00A42C25">
              <w:rPr>
                <w:rFonts w:ascii="Calibri" w:hAnsi="Calibri" w:cs="Calibri"/>
                <w:sz w:val="20"/>
                <w:szCs w:val="20"/>
              </w:rPr>
              <w:t xml:space="preserve"> restrictions</w:t>
            </w:r>
          </w:p>
          <w:p w14:paraId="67F2A27E" w14:textId="77777777" w:rsidR="00721458" w:rsidRPr="00A42C25" w:rsidRDefault="00721458" w:rsidP="00721458">
            <w:pPr>
              <w:pStyle w:val="ListParagraph"/>
              <w:widowControl w:val="0"/>
              <w:numPr>
                <w:ilvl w:val="0"/>
                <w:numId w:val="10"/>
              </w:numPr>
              <w:autoSpaceDE w:val="0"/>
              <w:autoSpaceDN w:val="0"/>
              <w:adjustRightInd w:val="0"/>
              <w:spacing w:after="0" w:line="240" w:lineRule="auto"/>
              <w:rPr>
                <w:rFonts w:ascii="Calibri" w:hAnsi="Calibri" w:cs="Calibri"/>
                <w:sz w:val="20"/>
                <w:szCs w:val="20"/>
              </w:rPr>
            </w:pPr>
            <w:r w:rsidRPr="00A42C25">
              <w:rPr>
                <w:rFonts w:ascii="Calibri" w:hAnsi="Calibri" w:cs="Calibri"/>
                <w:sz w:val="20"/>
                <w:szCs w:val="20"/>
              </w:rPr>
              <w:t>competition</w:t>
            </w:r>
          </w:p>
          <w:p w14:paraId="72ACE3E2" w14:textId="62A7CD76" w:rsidR="00721458" w:rsidRPr="00A42C25" w:rsidRDefault="00721458" w:rsidP="00721458">
            <w:pPr>
              <w:rPr>
                <w:sz w:val="20"/>
                <w:szCs w:val="20"/>
              </w:rPr>
            </w:pPr>
            <w:r w:rsidRPr="00A42C25">
              <w:rPr>
                <w:sz w:val="20"/>
                <w:szCs w:val="20"/>
              </w:rPr>
              <w:t xml:space="preserve">This can be prevented by having a good hygiene and be very </w:t>
            </w:r>
            <w:proofErr w:type="spellStart"/>
            <w:r w:rsidRPr="00A42C25">
              <w:rPr>
                <w:sz w:val="20"/>
                <w:szCs w:val="20"/>
              </w:rPr>
              <w:t>carful</w:t>
            </w:r>
            <w:proofErr w:type="spellEnd"/>
            <w:r w:rsidRPr="00A42C25">
              <w:rPr>
                <w:sz w:val="20"/>
                <w:szCs w:val="20"/>
              </w:rPr>
              <w:t xml:space="preserve"> in interactive with the seniors. </w:t>
            </w:r>
            <w:proofErr w:type="gramStart"/>
            <w:r w:rsidRPr="00A42C25">
              <w:rPr>
                <w:sz w:val="20"/>
                <w:szCs w:val="20"/>
              </w:rPr>
              <w:t>Also</w:t>
            </w:r>
            <w:proofErr w:type="gramEnd"/>
            <w:r w:rsidRPr="00A42C25">
              <w:rPr>
                <w:sz w:val="20"/>
                <w:szCs w:val="20"/>
              </w:rPr>
              <w:t xml:space="preserve"> the competition can be prevented by continuing studying. </w:t>
            </w:r>
          </w:p>
        </w:tc>
        <w:tc>
          <w:tcPr>
            <w:tcW w:w="3060" w:type="dxa"/>
            <w:tcBorders>
              <w:top w:val="single" w:sz="4" w:space="0" w:color="000000"/>
              <w:left w:val="single" w:sz="4" w:space="0" w:color="000000"/>
              <w:bottom w:val="single" w:sz="4" w:space="0" w:color="000000"/>
              <w:right w:val="single" w:sz="4" w:space="0" w:color="000000"/>
            </w:tcBorders>
          </w:tcPr>
          <w:p w14:paraId="6DAF4963" w14:textId="5AA6E1F6" w:rsidR="00030E34" w:rsidRPr="00A42C25" w:rsidRDefault="00721458" w:rsidP="00030E34">
            <w:pPr>
              <w:widowControl w:val="0"/>
              <w:autoSpaceDE w:val="0"/>
              <w:autoSpaceDN w:val="0"/>
              <w:adjustRightInd w:val="0"/>
              <w:spacing w:after="0" w:line="240" w:lineRule="auto"/>
              <w:rPr>
                <w:rFonts w:ascii="Calibri" w:hAnsi="Calibri" w:cs="Calibri"/>
                <w:sz w:val="20"/>
                <w:szCs w:val="20"/>
              </w:rPr>
            </w:pPr>
            <w:r w:rsidRPr="00A42C25">
              <w:rPr>
                <w:rFonts w:ascii="Calibri" w:hAnsi="Calibri" w:cs="Calibri"/>
                <w:sz w:val="20"/>
                <w:szCs w:val="20"/>
              </w:rPr>
              <w:t>Access to nursing homes and senior care facilitie</w:t>
            </w:r>
            <w:r w:rsidR="00A42C25" w:rsidRPr="00A42C25">
              <w:rPr>
                <w:rFonts w:ascii="Calibri" w:hAnsi="Calibri" w:cs="Calibri"/>
                <w:sz w:val="20"/>
                <w:szCs w:val="20"/>
              </w:rPr>
              <w:t xml:space="preserve">s. </w:t>
            </w:r>
          </w:p>
        </w:tc>
        <w:tc>
          <w:tcPr>
            <w:tcW w:w="3060" w:type="dxa"/>
            <w:tcBorders>
              <w:top w:val="single" w:sz="4" w:space="0" w:color="000000"/>
              <w:left w:val="single" w:sz="4" w:space="0" w:color="000000"/>
              <w:bottom w:val="single" w:sz="4" w:space="0" w:color="000000"/>
              <w:right w:val="single" w:sz="4" w:space="0" w:color="000000"/>
            </w:tcBorders>
          </w:tcPr>
          <w:p w14:paraId="789F5791" w14:textId="7599C863" w:rsidR="00030E34" w:rsidRPr="00A42C25" w:rsidRDefault="00A42C25" w:rsidP="00030E34">
            <w:pPr>
              <w:widowControl w:val="0"/>
              <w:autoSpaceDE w:val="0"/>
              <w:autoSpaceDN w:val="0"/>
              <w:adjustRightInd w:val="0"/>
              <w:spacing w:after="0" w:line="240" w:lineRule="auto"/>
              <w:rPr>
                <w:rFonts w:ascii="Calibri" w:hAnsi="Calibri" w:cs="Calibri"/>
                <w:sz w:val="20"/>
                <w:szCs w:val="20"/>
              </w:rPr>
            </w:pPr>
            <w:r w:rsidRPr="00A42C25">
              <w:rPr>
                <w:rFonts w:ascii="Calibri" w:hAnsi="Calibri" w:cs="Calibri"/>
                <w:sz w:val="20"/>
                <w:szCs w:val="20"/>
              </w:rPr>
              <w:t xml:space="preserve">By participating every two weeks in helping </w:t>
            </w:r>
            <w:r w:rsidR="006C72C0">
              <w:rPr>
                <w:rFonts w:ascii="Calibri" w:hAnsi="Calibri" w:cs="Calibri"/>
                <w:sz w:val="20"/>
                <w:szCs w:val="20"/>
              </w:rPr>
              <w:t xml:space="preserve">people as a </w:t>
            </w:r>
            <w:proofErr w:type="gramStart"/>
            <w:r w:rsidR="006C72C0">
              <w:rPr>
                <w:rFonts w:ascii="Calibri" w:hAnsi="Calibri" w:cs="Calibri"/>
                <w:sz w:val="20"/>
                <w:szCs w:val="20"/>
              </w:rPr>
              <w:t xml:space="preserve">volunteer, </w:t>
            </w:r>
            <w:r w:rsidRPr="00A42C25">
              <w:rPr>
                <w:rFonts w:ascii="Calibri" w:hAnsi="Calibri" w:cs="Calibri"/>
                <w:sz w:val="20"/>
                <w:szCs w:val="20"/>
              </w:rPr>
              <w:t xml:space="preserve"> become</w:t>
            </w:r>
            <w:proofErr w:type="gramEnd"/>
            <w:r w:rsidRPr="00A42C25">
              <w:rPr>
                <w:rFonts w:ascii="Calibri" w:hAnsi="Calibri" w:cs="Calibri"/>
                <w:sz w:val="20"/>
                <w:szCs w:val="20"/>
              </w:rPr>
              <w:t xml:space="preserve"> better and increase my clinical experience. </w:t>
            </w:r>
          </w:p>
        </w:tc>
      </w:tr>
      <w:tr w:rsidR="00030E34" w:rsidRPr="00030E34" w14:paraId="0902509E" w14:textId="77777777" w:rsidTr="00030E34">
        <w:trPr>
          <w:trHeight w:hRule="exact" w:val="2880"/>
        </w:trPr>
        <w:tc>
          <w:tcPr>
            <w:tcW w:w="3060" w:type="dxa"/>
            <w:tcBorders>
              <w:top w:val="single" w:sz="4" w:space="0" w:color="000000"/>
              <w:left w:val="single" w:sz="4" w:space="0" w:color="000000"/>
              <w:bottom w:val="single" w:sz="4" w:space="0" w:color="000000"/>
              <w:right w:val="single" w:sz="4" w:space="0" w:color="000000"/>
            </w:tcBorders>
          </w:tcPr>
          <w:p w14:paraId="01AC09CD" w14:textId="77777777" w:rsidR="00030E34" w:rsidRPr="00030E34" w:rsidRDefault="00030E34" w:rsidP="00030E34">
            <w:pPr>
              <w:widowControl w:val="0"/>
              <w:autoSpaceDE w:val="0"/>
              <w:autoSpaceDN w:val="0"/>
              <w:adjustRightInd w:val="0"/>
              <w:spacing w:after="0" w:line="240" w:lineRule="auto"/>
              <w:rPr>
                <w:rFonts w:ascii="Calibri" w:hAnsi="Calibri" w:cs="Calibri"/>
                <w:color w:val="0000FF"/>
                <w:sz w:val="24"/>
                <w:szCs w:val="24"/>
              </w:rPr>
            </w:pPr>
          </w:p>
          <w:p w14:paraId="73A2C231" w14:textId="77777777" w:rsidR="00030E34" w:rsidRPr="00030E34" w:rsidRDefault="00030E34" w:rsidP="00030E34">
            <w:pPr>
              <w:widowControl w:val="0"/>
              <w:autoSpaceDE w:val="0"/>
              <w:autoSpaceDN w:val="0"/>
              <w:adjustRightInd w:val="0"/>
              <w:spacing w:after="0" w:line="240" w:lineRule="auto"/>
              <w:rPr>
                <w:rFonts w:ascii="Calibri" w:hAnsi="Calibri" w:cs="Calibri"/>
                <w:color w:val="0000FF"/>
                <w:sz w:val="24"/>
                <w:szCs w:val="24"/>
              </w:rPr>
            </w:pPr>
          </w:p>
          <w:p w14:paraId="28E41DC5" w14:textId="77777777" w:rsidR="00030E34" w:rsidRPr="00030E34" w:rsidRDefault="00030E34" w:rsidP="00030E34">
            <w:pPr>
              <w:widowControl w:val="0"/>
              <w:autoSpaceDE w:val="0"/>
              <w:autoSpaceDN w:val="0"/>
              <w:adjustRightInd w:val="0"/>
              <w:spacing w:after="0" w:line="240" w:lineRule="auto"/>
              <w:rPr>
                <w:rFonts w:ascii="Calibri" w:hAnsi="Calibri" w:cs="Calibri"/>
                <w:color w:val="0000FF"/>
                <w:sz w:val="24"/>
                <w:szCs w:val="24"/>
              </w:rPr>
            </w:pPr>
          </w:p>
          <w:p w14:paraId="67EB744F" w14:textId="77777777" w:rsidR="00030E34" w:rsidRPr="00030E34" w:rsidRDefault="00030E34" w:rsidP="00030E34">
            <w:pPr>
              <w:widowControl w:val="0"/>
              <w:autoSpaceDE w:val="0"/>
              <w:autoSpaceDN w:val="0"/>
              <w:adjustRightInd w:val="0"/>
              <w:spacing w:after="0" w:line="240" w:lineRule="auto"/>
              <w:rPr>
                <w:rFonts w:ascii="Calibri" w:hAnsi="Calibri" w:cs="Calibri"/>
                <w:color w:val="0000FF"/>
                <w:sz w:val="24"/>
                <w:szCs w:val="24"/>
              </w:rPr>
            </w:pPr>
          </w:p>
          <w:p w14:paraId="1933BBD8" w14:textId="77777777" w:rsidR="00030E34" w:rsidRPr="00030E34" w:rsidRDefault="00030E34" w:rsidP="00030E34">
            <w:pPr>
              <w:widowControl w:val="0"/>
              <w:autoSpaceDE w:val="0"/>
              <w:autoSpaceDN w:val="0"/>
              <w:adjustRightInd w:val="0"/>
              <w:spacing w:after="0" w:line="240" w:lineRule="auto"/>
              <w:rPr>
                <w:rFonts w:ascii="Calibri" w:hAnsi="Calibri" w:cs="Calibri"/>
                <w:color w:val="0000FF"/>
                <w:sz w:val="24"/>
                <w:szCs w:val="24"/>
              </w:rPr>
            </w:pPr>
          </w:p>
          <w:p w14:paraId="5ADBB93F" w14:textId="32074B0D" w:rsidR="00030E34" w:rsidRPr="0022622A" w:rsidRDefault="0022622A" w:rsidP="00A42C25">
            <w:pPr>
              <w:pStyle w:val="ListParagraph"/>
              <w:widowControl w:val="0"/>
              <w:numPr>
                <w:ilvl w:val="0"/>
                <w:numId w:val="9"/>
              </w:numPr>
              <w:autoSpaceDE w:val="0"/>
              <w:autoSpaceDN w:val="0"/>
              <w:adjustRightInd w:val="0"/>
              <w:spacing w:after="0" w:line="240" w:lineRule="auto"/>
              <w:rPr>
                <w:rFonts w:ascii="Calibri" w:hAnsi="Calibri" w:cs="Calibri"/>
                <w:b/>
                <w:bCs/>
                <w:sz w:val="24"/>
                <w:szCs w:val="24"/>
              </w:rPr>
            </w:pPr>
            <w:r w:rsidRPr="0022622A">
              <w:rPr>
                <w:rFonts w:ascii="Calibri" w:hAnsi="Calibri" w:cs="Calibri"/>
                <w:b/>
                <w:bCs/>
                <w:sz w:val="24"/>
                <w:szCs w:val="24"/>
              </w:rPr>
              <w:t xml:space="preserve">Time management </w:t>
            </w:r>
          </w:p>
        </w:tc>
        <w:tc>
          <w:tcPr>
            <w:tcW w:w="3060" w:type="dxa"/>
            <w:tcBorders>
              <w:top w:val="single" w:sz="4" w:space="0" w:color="000000"/>
              <w:left w:val="single" w:sz="4" w:space="0" w:color="000000"/>
              <w:bottom w:val="single" w:sz="4" w:space="0" w:color="000000"/>
              <w:right w:val="single" w:sz="4" w:space="0" w:color="000000"/>
            </w:tcBorders>
          </w:tcPr>
          <w:p w14:paraId="0D35A42F" w14:textId="480310E6" w:rsidR="00C23603" w:rsidRDefault="00C23603" w:rsidP="00030E34">
            <w:pPr>
              <w:widowControl w:val="0"/>
              <w:autoSpaceDE w:val="0"/>
              <w:autoSpaceDN w:val="0"/>
              <w:adjustRightInd w:val="0"/>
              <w:spacing w:after="0" w:line="240" w:lineRule="auto"/>
              <w:rPr>
                <w:rFonts w:cstheme="minorHAnsi"/>
                <w:sz w:val="20"/>
                <w:szCs w:val="20"/>
              </w:rPr>
            </w:pPr>
          </w:p>
          <w:p w14:paraId="30104823" w14:textId="5A3A64B0" w:rsidR="00030E34" w:rsidRDefault="0022622A" w:rsidP="00030E34">
            <w:pPr>
              <w:widowControl w:val="0"/>
              <w:autoSpaceDE w:val="0"/>
              <w:autoSpaceDN w:val="0"/>
              <w:adjustRightInd w:val="0"/>
              <w:spacing w:after="0" w:line="240" w:lineRule="auto"/>
              <w:rPr>
                <w:rFonts w:cstheme="minorHAnsi"/>
                <w:sz w:val="20"/>
                <w:szCs w:val="20"/>
              </w:rPr>
            </w:pPr>
            <w:r>
              <w:rPr>
                <w:rFonts w:cstheme="minorHAnsi"/>
                <w:sz w:val="20"/>
                <w:szCs w:val="20"/>
              </w:rPr>
              <w:t xml:space="preserve">Use planners and </w:t>
            </w:r>
            <w:proofErr w:type="gramStart"/>
            <w:r>
              <w:rPr>
                <w:rFonts w:cstheme="minorHAnsi"/>
                <w:sz w:val="20"/>
                <w:szCs w:val="20"/>
              </w:rPr>
              <w:t>remainders</w:t>
            </w:r>
            <w:proofErr w:type="gramEnd"/>
            <w:r>
              <w:rPr>
                <w:rFonts w:cstheme="minorHAnsi"/>
                <w:sz w:val="20"/>
                <w:szCs w:val="20"/>
              </w:rPr>
              <w:t xml:space="preserve"> </w:t>
            </w:r>
          </w:p>
          <w:p w14:paraId="5A511954" w14:textId="77777777" w:rsidR="006813F2" w:rsidRDefault="006813F2" w:rsidP="00030E34">
            <w:pPr>
              <w:widowControl w:val="0"/>
              <w:autoSpaceDE w:val="0"/>
              <w:autoSpaceDN w:val="0"/>
              <w:adjustRightInd w:val="0"/>
              <w:spacing w:after="0" w:line="240" w:lineRule="auto"/>
              <w:rPr>
                <w:rFonts w:cstheme="minorHAnsi"/>
                <w:sz w:val="20"/>
                <w:szCs w:val="20"/>
              </w:rPr>
            </w:pPr>
            <w:r>
              <w:rPr>
                <w:rFonts w:cstheme="minorHAnsi"/>
                <w:sz w:val="20"/>
                <w:szCs w:val="20"/>
              </w:rPr>
              <w:t xml:space="preserve">Use online apps for time </w:t>
            </w:r>
            <w:proofErr w:type="gramStart"/>
            <w:r>
              <w:rPr>
                <w:rFonts w:cstheme="minorHAnsi"/>
                <w:sz w:val="20"/>
                <w:szCs w:val="20"/>
              </w:rPr>
              <w:t xml:space="preserve">management </w:t>
            </w:r>
            <w:r w:rsidR="006C72C0">
              <w:rPr>
                <w:rFonts w:cstheme="minorHAnsi"/>
                <w:sz w:val="20"/>
                <w:szCs w:val="20"/>
              </w:rPr>
              <w:t>.</w:t>
            </w:r>
            <w:proofErr w:type="gramEnd"/>
          </w:p>
          <w:p w14:paraId="3A5E9C93" w14:textId="4120EDB5" w:rsidR="006C72C0" w:rsidRPr="0022622A" w:rsidRDefault="00C23603" w:rsidP="00030E34">
            <w:pPr>
              <w:widowControl w:val="0"/>
              <w:autoSpaceDE w:val="0"/>
              <w:autoSpaceDN w:val="0"/>
              <w:adjustRightInd w:val="0"/>
              <w:spacing w:after="0" w:line="240" w:lineRule="auto"/>
              <w:rPr>
                <w:rFonts w:cstheme="minorHAnsi"/>
                <w:sz w:val="20"/>
                <w:szCs w:val="20"/>
              </w:rPr>
            </w:pPr>
            <w:r>
              <w:rPr>
                <w:rFonts w:cstheme="minorHAnsi"/>
                <w:sz w:val="20"/>
                <w:szCs w:val="20"/>
              </w:rPr>
              <w:t xml:space="preserve"> Become more mature and responsible. </w:t>
            </w:r>
          </w:p>
        </w:tc>
        <w:tc>
          <w:tcPr>
            <w:tcW w:w="3060" w:type="dxa"/>
            <w:tcBorders>
              <w:top w:val="single" w:sz="4" w:space="0" w:color="000000"/>
              <w:left w:val="single" w:sz="4" w:space="0" w:color="000000"/>
              <w:bottom w:val="single" w:sz="4" w:space="0" w:color="000000"/>
              <w:right w:val="single" w:sz="4" w:space="0" w:color="000000"/>
            </w:tcBorders>
          </w:tcPr>
          <w:p w14:paraId="5AA98273" w14:textId="182850E6" w:rsidR="00030E34" w:rsidRPr="00030E34" w:rsidRDefault="0022622A" w:rsidP="00030E34">
            <w:pPr>
              <w:widowControl w:val="0"/>
              <w:autoSpaceDE w:val="0"/>
              <w:autoSpaceDN w:val="0"/>
              <w:adjustRightInd w:val="0"/>
              <w:spacing w:after="0" w:line="240" w:lineRule="auto"/>
              <w:rPr>
                <w:rFonts w:ascii="Calibri" w:hAnsi="Calibri" w:cs="Calibri"/>
                <w:sz w:val="24"/>
                <w:szCs w:val="24"/>
              </w:rPr>
            </w:pPr>
            <w:r>
              <w:rPr>
                <w:rFonts w:cstheme="minorHAnsi"/>
                <w:sz w:val="20"/>
                <w:szCs w:val="20"/>
                <w:shd w:val="clear" w:color="auto" w:fill="FFFFFF"/>
              </w:rPr>
              <w:t xml:space="preserve">As Honey and Mumford learning style questionnaire </w:t>
            </w:r>
            <w:proofErr w:type="gramStart"/>
            <w:r>
              <w:rPr>
                <w:rFonts w:cstheme="minorHAnsi"/>
                <w:sz w:val="20"/>
                <w:szCs w:val="20"/>
                <w:shd w:val="clear" w:color="auto" w:fill="FFFFFF"/>
              </w:rPr>
              <w:t>is  showing</w:t>
            </w:r>
            <w:proofErr w:type="gramEnd"/>
            <w:r>
              <w:rPr>
                <w:rFonts w:cstheme="minorHAnsi"/>
                <w:sz w:val="20"/>
                <w:szCs w:val="20"/>
                <w:shd w:val="clear" w:color="auto" w:fill="FFFFFF"/>
              </w:rPr>
              <w:t xml:space="preserve"> I am an Activist which means I always get  </w:t>
            </w:r>
            <w:r w:rsidRPr="0022622A">
              <w:rPr>
                <w:rFonts w:cstheme="minorHAnsi"/>
                <w:sz w:val="20"/>
                <w:szCs w:val="20"/>
                <w:shd w:val="clear" w:color="auto" w:fill="FFFFFF"/>
              </w:rPr>
              <w:t>enthusiastic about trying new things</w:t>
            </w:r>
            <w:r w:rsidR="006813F2">
              <w:rPr>
                <w:rFonts w:cstheme="minorHAnsi"/>
                <w:sz w:val="20"/>
                <w:szCs w:val="20"/>
                <w:shd w:val="clear" w:color="auto" w:fill="FFFFFF"/>
              </w:rPr>
              <w:t xml:space="preserve"> and I’m tempted not to prioritise </w:t>
            </w:r>
            <w:r w:rsidR="006C72C0">
              <w:rPr>
                <w:rFonts w:cstheme="minorHAnsi"/>
                <w:sz w:val="20"/>
                <w:szCs w:val="20"/>
                <w:shd w:val="clear" w:color="auto" w:fill="FFFFFF"/>
              </w:rPr>
              <w:t xml:space="preserve">and loses time.  </w:t>
            </w:r>
          </w:p>
        </w:tc>
        <w:tc>
          <w:tcPr>
            <w:tcW w:w="3060" w:type="dxa"/>
            <w:tcBorders>
              <w:top w:val="single" w:sz="4" w:space="0" w:color="000000"/>
              <w:left w:val="single" w:sz="4" w:space="0" w:color="000000"/>
              <w:bottom w:val="single" w:sz="4" w:space="0" w:color="000000"/>
              <w:right w:val="single" w:sz="4" w:space="0" w:color="000000"/>
            </w:tcBorders>
          </w:tcPr>
          <w:p w14:paraId="2E15D003" w14:textId="77777777" w:rsidR="00030E34" w:rsidRDefault="006C72C0" w:rsidP="00030E34">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 IT and mobile devices to support apps to get alarms and feedback about time allocation and never fall behind schedule.</w:t>
            </w:r>
          </w:p>
          <w:p w14:paraId="33FE67D2" w14:textId="66F19D50" w:rsidR="00C23603" w:rsidRPr="00030E34" w:rsidRDefault="00C23603" w:rsidP="00030E34">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Align behaviour with objectives </w:t>
            </w:r>
          </w:p>
        </w:tc>
        <w:tc>
          <w:tcPr>
            <w:tcW w:w="3060" w:type="dxa"/>
            <w:tcBorders>
              <w:top w:val="single" w:sz="4" w:space="0" w:color="000000"/>
              <w:left w:val="single" w:sz="4" w:space="0" w:color="000000"/>
              <w:bottom w:val="single" w:sz="4" w:space="0" w:color="000000"/>
              <w:right w:val="single" w:sz="4" w:space="0" w:color="000000"/>
            </w:tcBorders>
          </w:tcPr>
          <w:p w14:paraId="093D2CD0" w14:textId="77777777" w:rsidR="00030E34" w:rsidRDefault="00C23603" w:rsidP="00030E34">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 When I meet deadlines and complete tasks on time.</w:t>
            </w:r>
          </w:p>
          <w:p w14:paraId="41E1A84C" w14:textId="3A93489B" w:rsidR="00C23603" w:rsidRPr="00030E34" w:rsidRDefault="00C23603" w:rsidP="00030E34">
            <w:pPr>
              <w:widowControl w:val="0"/>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When all knowledge is </w:t>
            </w:r>
            <w:proofErr w:type="gramStart"/>
            <w:r>
              <w:rPr>
                <w:rFonts w:ascii="Calibri" w:hAnsi="Calibri" w:cs="Calibri"/>
                <w:sz w:val="24"/>
                <w:szCs w:val="24"/>
              </w:rPr>
              <w:t>assimilate</w:t>
            </w:r>
            <w:proofErr w:type="gramEnd"/>
            <w:r>
              <w:rPr>
                <w:rFonts w:ascii="Calibri" w:hAnsi="Calibri" w:cs="Calibri"/>
                <w:sz w:val="24"/>
                <w:szCs w:val="24"/>
              </w:rPr>
              <w:t xml:space="preserve"> at an enough level to pass examination.</w:t>
            </w:r>
          </w:p>
        </w:tc>
      </w:tr>
    </w:tbl>
    <w:p w14:paraId="17A07045" w14:textId="77777777" w:rsidR="00030E34" w:rsidRDefault="00030E34" w:rsidP="008A7E20">
      <w:pPr>
        <w:jc w:val="both"/>
        <w:rPr>
          <w:rFonts w:ascii="Calibri" w:hAnsi="Calibri" w:cs="Calibri"/>
          <w:b/>
          <w:bCs/>
          <w:sz w:val="24"/>
          <w:szCs w:val="24"/>
        </w:rPr>
        <w:sectPr w:rsidR="00030E34" w:rsidSect="009A29E5">
          <w:pgSz w:w="16838" w:h="11906" w:orient="landscape" w:code="9"/>
          <w:pgMar w:top="1440" w:right="1440" w:bottom="1440" w:left="1440" w:header="706" w:footer="706" w:gutter="0"/>
          <w:pgNumType w:start="0"/>
          <w:cols w:space="708"/>
          <w:titlePg/>
          <w:docGrid w:linePitch="360"/>
        </w:sectPr>
      </w:pPr>
    </w:p>
    <w:p w14:paraId="16D66BBB" w14:textId="77777777" w:rsidR="004C04AF" w:rsidRPr="002E7BF0" w:rsidRDefault="004C04AF" w:rsidP="008A7E20">
      <w:pPr>
        <w:jc w:val="both"/>
        <w:rPr>
          <w:rFonts w:ascii="Calibri" w:hAnsi="Calibri" w:cs="Calibri"/>
          <w:b/>
          <w:bCs/>
          <w:sz w:val="24"/>
          <w:szCs w:val="24"/>
        </w:rPr>
      </w:pPr>
    </w:p>
    <w:p w14:paraId="50836F62" w14:textId="77777777" w:rsidR="008A7E20" w:rsidRPr="002E7BF0" w:rsidRDefault="008A7E20" w:rsidP="008A7E20">
      <w:pPr>
        <w:jc w:val="both"/>
        <w:rPr>
          <w:rFonts w:ascii="Calibri" w:hAnsi="Calibri" w:cs="Calibri"/>
          <w:b/>
          <w:bCs/>
          <w:sz w:val="24"/>
          <w:szCs w:val="24"/>
        </w:rPr>
      </w:pPr>
      <w:r w:rsidRPr="002E7BF0">
        <w:rPr>
          <w:rFonts w:ascii="Calibri" w:hAnsi="Calibri" w:cs="Calibri"/>
          <w:b/>
          <w:bCs/>
          <w:sz w:val="24"/>
          <w:szCs w:val="24"/>
        </w:rPr>
        <w:t>Bibliography</w:t>
      </w:r>
    </w:p>
    <w:p w14:paraId="0D72AF8A" w14:textId="77777777" w:rsidR="009A29E5" w:rsidRDefault="004C04AF" w:rsidP="009A29E5">
      <w:pPr>
        <w:pStyle w:val="Bibliography"/>
        <w:ind w:left="720" w:hanging="720"/>
        <w:rPr>
          <w:noProof/>
          <w:sz w:val="24"/>
          <w:szCs w:val="24"/>
        </w:rPr>
      </w:pPr>
      <w:r>
        <w:rPr>
          <w:rFonts w:ascii="Calibri" w:hAnsi="Calibri" w:cs="Calibri"/>
          <w:sz w:val="24"/>
          <w:szCs w:val="24"/>
        </w:rPr>
        <w:fldChar w:fldCharType="begin"/>
      </w:r>
      <w:r>
        <w:rPr>
          <w:rFonts w:ascii="Calibri" w:hAnsi="Calibri" w:cs="Calibri"/>
          <w:sz w:val="24"/>
          <w:szCs w:val="24"/>
        </w:rPr>
        <w:instrText xml:space="preserve"> BIBLIOGRAPHY  \l 1033 </w:instrText>
      </w:r>
      <w:r>
        <w:rPr>
          <w:rFonts w:ascii="Calibri" w:hAnsi="Calibri" w:cs="Calibri"/>
          <w:sz w:val="24"/>
          <w:szCs w:val="24"/>
        </w:rPr>
        <w:fldChar w:fldCharType="separate"/>
      </w:r>
      <w:r w:rsidR="009A29E5">
        <w:rPr>
          <w:noProof/>
        </w:rPr>
        <w:t xml:space="preserve">Covey, S. (1989). </w:t>
      </w:r>
      <w:r w:rsidR="009A29E5">
        <w:rPr>
          <w:i/>
          <w:iCs/>
          <w:noProof/>
        </w:rPr>
        <w:t>"The 7 Habits of Highly Effective People.</w:t>
      </w:r>
      <w:r w:rsidR="009A29E5">
        <w:rPr>
          <w:noProof/>
        </w:rPr>
        <w:t xml:space="preserve"> USA.</w:t>
      </w:r>
    </w:p>
    <w:p w14:paraId="03C4EC12" w14:textId="77777777" w:rsidR="009A29E5" w:rsidRDefault="009A29E5" w:rsidP="009A29E5">
      <w:pPr>
        <w:pStyle w:val="Bibliography"/>
        <w:ind w:left="720" w:hanging="720"/>
        <w:rPr>
          <w:noProof/>
        </w:rPr>
      </w:pPr>
      <w:r>
        <w:rPr>
          <w:noProof/>
        </w:rPr>
        <w:t xml:space="preserve">Eurich, T. (2021). </w:t>
      </w:r>
      <w:r>
        <w:rPr>
          <w:i/>
          <w:iCs/>
          <w:noProof/>
        </w:rPr>
        <w:t>What Self-Awareness Really Is (and How to Cultivate It). [online] Harvard Business Review.</w:t>
      </w:r>
      <w:r>
        <w:rPr>
          <w:noProof/>
        </w:rPr>
        <w:t xml:space="preserve"> Available at: &lt;https://hbr.org/2018/01/what-self-awareness-really-is-and-how-to-cultivate-it&gt; [Accessed 4 March 2021].</w:t>
      </w:r>
    </w:p>
    <w:p w14:paraId="34A12516" w14:textId="77777777" w:rsidR="009A29E5" w:rsidRDefault="009A29E5" w:rsidP="009A29E5">
      <w:pPr>
        <w:pStyle w:val="Bibliography"/>
        <w:ind w:left="720" w:hanging="720"/>
        <w:rPr>
          <w:noProof/>
        </w:rPr>
      </w:pPr>
      <w:r>
        <w:rPr>
          <w:noProof/>
        </w:rPr>
        <w:t xml:space="preserve">Fine, L. (2009). </w:t>
      </w:r>
      <w:r>
        <w:rPr>
          <w:i/>
          <w:iCs/>
          <w:noProof/>
        </w:rPr>
        <w:t>The SWOT Analysis.</w:t>
      </w:r>
      <w:r>
        <w:rPr>
          <w:noProof/>
        </w:rPr>
        <w:t xml:space="preserve"> </w:t>
      </w:r>
    </w:p>
    <w:p w14:paraId="25189FD3" w14:textId="77777777" w:rsidR="009A29E5" w:rsidRDefault="009A29E5" w:rsidP="009A29E5">
      <w:pPr>
        <w:pStyle w:val="Bibliography"/>
        <w:ind w:left="720" w:hanging="720"/>
        <w:rPr>
          <w:noProof/>
        </w:rPr>
      </w:pPr>
      <w:r>
        <w:rPr>
          <w:noProof/>
        </w:rPr>
        <w:t xml:space="preserve">Fleming, N., &amp; Baume, D. (2006). </w:t>
      </w:r>
      <w:r>
        <w:rPr>
          <w:i/>
          <w:iCs/>
          <w:noProof/>
        </w:rPr>
        <w:t>Learning Styles Again: VARKing up the right tree!</w:t>
      </w:r>
      <w:r>
        <w:rPr>
          <w:noProof/>
        </w:rPr>
        <w:t xml:space="preserve"> Educational Developments, SEDA Ltd.</w:t>
      </w:r>
    </w:p>
    <w:p w14:paraId="3CB82B88" w14:textId="77777777" w:rsidR="009A29E5" w:rsidRDefault="009A29E5" w:rsidP="009A29E5">
      <w:pPr>
        <w:pStyle w:val="Bibliography"/>
        <w:ind w:left="720" w:hanging="720"/>
        <w:rPr>
          <w:noProof/>
        </w:rPr>
      </w:pPr>
      <w:r>
        <w:rPr>
          <w:noProof/>
        </w:rPr>
        <w:t xml:space="preserve">Honey, P., &amp; Mumford , A. (2006). </w:t>
      </w:r>
      <w:r>
        <w:rPr>
          <w:i/>
          <w:iCs/>
          <w:noProof/>
        </w:rPr>
        <w:t>The learning styles questionnaire 80-item version.</w:t>
      </w:r>
      <w:r>
        <w:rPr>
          <w:noProof/>
        </w:rPr>
        <w:t xml:space="preserve"> London: Peter Honey Publications Limited.</w:t>
      </w:r>
    </w:p>
    <w:p w14:paraId="006ADDFF" w14:textId="77777777" w:rsidR="009A29E5" w:rsidRDefault="009A29E5" w:rsidP="009A29E5">
      <w:pPr>
        <w:pStyle w:val="Bibliography"/>
        <w:ind w:left="720" w:hanging="720"/>
        <w:rPr>
          <w:noProof/>
        </w:rPr>
      </w:pPr>
      <w:r>
        <w:rPr>
          <w:noProof/>
        </w:rPr>
        <w:t xml:space="preserve">Kroth, M. (2007). </w:t>
      </w:r>
      <w:r>
        <w:rPr>
          <w:i/>
          <w:iCs/>
          <w:noProof/>
        </w:rPr>
        <w:t>Maslow- Move Aside! A Heuristical Motivation Model for Leader.</w:t>
      </w:r>
      <w:r>
        <w:rPr>
          <w:noProof/>
        </w:rPr>
        <w:t xml:space="preserve"> Journal of STEM Teacher Education, 44 (2), pp. .</w:t>
      </w:r>
    </w:p>
    <w:p w14:paraId="1ED32E18" w14:textId="77777777" w:rsidR="009A29E5" w:rsidRDefault="009A29E5" w:rsidP="009A29E5">
      <w:pPr>
        <w:pStyle w:val="Bibliography"/>
        <w:ind w:left="720" w:hanging="720"/>
        <w:rPr>
          <w:noProof/>
        </w:rPr>
      </w:pPr>
      <w:r>
        <w:rPr>
          <w:noProof/>
        </w:rPr>
        <w:t xml:space="preserve">McShane, S., &amp; Von Glinow, M. (2003). </w:t>
      </w:r>
      <w:r>
        <w:rPr>
          <w:i/>
          <w:iCs/>
          <w:noProof/>
        </w:rPr>
        <w:t>Organizational behavior: Emerging realities for the workplace revolution (2nd ed.).</w:t>
      </w:r>
      <w:r>
        <w:rPr>
          <w:noProof/>
        </w:rPr>
        <w:t xml:space="preserve"> MA:McGraw-Hill.</w:t>
      </w:r>
    </w:p>
    <w:p w14:paraId="269C19E0" w14:textId="77777777" w:rsidR="009A29E5" w:rsidRDefault="009A29E5" w:rsidP="009A29E5">
      <w:pPr>
        <w:pStyle w:val="Bibliography"/>
        <w:ind w:left="720" w:hanging="720"/>
        <w:rPr>
          <w:noProof/>
        </w:rPr>
      </w:pPr>
      <w:r>
        <w:rPr>
          <w:noProof/>
        </w:rPr>
        <w:t xml:space="preserve">Rose C. (2012). </w:t>
      </w:r>
      <w:r>
        <w:rPr>
          <w:i/>
          <w:iCs/>
          <w:noProof/>
        </w:rPr>
        <w:t>Self awareness and personal development resources for psychotherapists and counsellors.</w:t>
      </w:r>
      <w:r>
        <w:rPr>
          <w:noProof/>
        </w:rPr>
        <w:t xml:space="preserve"> </w:t>
      </w:r>
    </w:p>
    <w:p w14:paraId="4D996C78" w14:textId="77777777" w:rsidR="009A29E5" w:rsidRDefault="009A29E5" w:rsidP="009A29E5">
      <w:pPr>
        <w:pStyle w:val="Bibliography"/>
        <w:ind w:left="720" w:hanging="720"/>
        <w:rPr>
          <w:noProof/>
        </w:rPr>
      </w:pPr>
      <w:r>
        <w:rPr>
          <w:noProof/>
        </w:rPr>
        <w:t xml:space="preserve">Smith , L. (2017). </w:t>
      </w:r>
      <w:r>
        <w:rPr>
          <w:i/>
          <w:iCs/>
          <w:noProof/>
        </w:rPr>
        <w:t>Meet Maslow: How Understanding the Priorities of Those Around Us Can Lead To Harmony And Improvement.</w:t>
      </w:r>
      <w:r>
        <w:rPr>
          <w:noProof/>
        </w:rPr>
        <w:t xml:space="preserve"> </w:t>
      </w:r>
    </w:p>
    <w:p w14:paraId="11E321BC" w14:textId="77777777" w:rsidR="009A29E5" w:rsidRDefault="009A29E5" w:rsidP="009A29E5">
      <w:pPr>
        <w:pStyle w:val="Bibliography"/>
        <w:ind w:left="720" w:hanging="720"/>
        <w:rPr>
          <w:noProof/>
        </w:rPr>
      </w:pPr>
      <w:r>
        <w:rPr>
          <w:noProof/>
        </w:rPr>
        <w:t xml:space="preserve">Soni, D. (2019). </w:t>
      </w:r>
      <w:r>
        <w:rPr>
          <w:i/>
          <w:iCs/>
          <w:noProof/>
        </w:rPr>
        <w:t>An introduction to Johari Window.</w:t>
      </w:r>
      <w:r>
        <w:rPr>
          <w:noProof/>
        </w:rPr>
        <w:t xml:space="preserve"> India.</w:t>
      </w:r>
    </w:p>
    <w:p w14:paraId="68B1339F" w14:textId="4608D2A7" w:rsidR="008A7E20" w:rsidRDefault="004C04AF" w:rsidP="009A29E5">
      <w:pPr>
        <w:rPr>
          <w:rFonts w:ascii="Calibri" w:hAnsi="Calibri" w:cs="Calibri"/>
          <w:sz w:val="24"/>
          <w:szCs w:val="24"/>
        </w:rPr>
      </w:pPr>
      <w:r>
        <w:rPr>
          <w:rFonts w:ascii="Calibri" w:hAnsi="Calibri" w:cs="Calibri"/>
          <w:sz w:val="24"/>
          <w:szCs w:val="24"/>
        </w:rPr>
        <w:fldChar w:fldCharType="end"/>
      </w:r>
    </w:p>
    <w:p w14:paraId="5B862137" w14:textId="43B51EEF" w:rsidR="00695630" w:rsidRPr="00695630" w:rsidRDefault="00695630" w:rsidP="00695630">
      <w:pPr>
        <w:tabs>
          <w:tab w:val="left" w:pos="1500"/>
        </w:tabs>
        <w:rPr>
          <w:rFonts w:ascii="Calibri" w:hAnsi="Calibri" w:cs="Calibri"/>
          <w:sz w:val="24"/>
          <w:szCs w:val="24"/>
        </w:rPr>
      </w:pPr>
      <w:r>
        <w:rPr>
          <w:rFonts w:ascii="Calibri" w:hAnsi="Calibri" w:cs="Calibri"/>
          <w:sz w:val="24"/>
          <w:szCs w:val="24"/>
        </w:rPr>
        <w:tab/>
      </w:r>
    </w:p>
    <w:sectPr w:rsidR="00695630" w:rsidRPr="00695630" w:rsidSect="00030E34">
      <w:pgSz w:w="11906" w:h="16838" w:code="9"/>
      <w:pgMar w:top="1440" w:right="1440" w:bottom="1440" w:left="1440"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774C82" w14:textId="77777777" w:rsidR="00FE2F40" w:rsidRDefault="00FE2F40" w:rsidP="00711101">
      <w:pPr>
        <w:spacing w:after="0" w:line="240" w:lineRule="auto"/>
      </w:pPr>
      <w:r>
        <w:separator/>
      </w:r>
    </w:p>
  </w:endnote>
  <w:endnote w:type="continuationSeparator" w:id="0">
    <w:p w14:paraId="4FD71A7F" w14:textId="77777777" w:rsidR="00FE2F40" w:rsidRDefault="00FE2F40" w:rsidP="00711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body)">
    <w:altName w:val="Calibr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528C79" w14:textId="77777777" w:rsidR="003002BA" w:rsidRDefault="003002B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EDC3253" w14:textId="11B3201D" w:rsidR="003002BA" w:rsidRDefault="003002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5876442"/>
      <w:docPartObj>
        <w:docPartGallery w:val="Page Numbers (Bottom of Page)"/>
        <w:docPartUnique/>
      </w:docPartObj>
    </w:sdtPr>
    <w:sdtEndPr>
      <w:rPr>
        <w:noProof/>
      </w:rPr>
    </w:sdtEndPr>
    <w:sdtContent>
      <w:p w14:paraId="3317FD44" w14:textId="755E645F" w:rsidR="00C02910" w:rsidRDefault="00C029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58A44B" w14:textId="1ED797FB" w:rsidR="00FA0117" w:rsidRDefault="00FA0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8E7DC5" w14:textId="77777777" w:rsidR="00FE2F40" w:rsidRDefault="00FE2F40" w:rsidP="00711101">
      <w:pPr>
        <w:spacing w:after="0" w:line="240" w:lineRule="auto"/>
      </w:pPr>
      <w:r>
        <w:separator/>
      </w:r>
    </w:p>
  </w:footnote>
  <w:footnote w:type="continuationSeparator" w:id="0">
    <w:p w14:paraId="1B42B546" w14:textId="77777777" w:rsidR="00FE2F40" w:rsidRDefault="00FE2F40" w:rsidP="007111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FF7D3" w14:textId="77777777" w:rsidR="00CB6476" w:rsidRPr="00711101" w:rsidRDefault="00CB6476" w:rsidP="00CB6476">
    <w:pPr>
      <w:pStyle w:val="Header"/>
      <w:rPr>
        <w:rStyle w:val="Strong"/>
      </w:rPr>
    </w:pPr>
    <w:r w:rsidRPr="00711101">
      <w:rPr>
        <w:rStyle w:val="Strong"/>
      </w:rPr>
      <w:t xml:space="preserve">Ovidiu </w:t>
    </w:r>
    <w:proofErr w:type="spellStart"/>
    <w:proofErr w:type="gramStart"/>
    <w:r w:rsidRPr="00711101">
      <w:rPr>
        <w:rStyle w:val="Strong"/>
      </w:rPr>
      <w:t>Gatin</w:t>
    </w:r>
    <w:proofErr w:type="spellEnd"/>
    <w:r w:rsidRPr="00711101">
      <w:rPr>
        <w:rStyle w:val="Strong"/>
      </w:rPr>
      <w:t xml:space="preserve">  1812187</w:t>
    </w:r>
    <w:proofErr w:type="gramEnd"/>
  </w:p>
  <w:p w14:paraId="33181974" w14:textId="77777777" w:rsidR="00CB6476" w:rsidRDefault="00CB64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CA4F2A" w14:textId="1B28F0D3" w:rsidR="00711101" w:rsidRPr="00711101" w:rsidRDefault="00711101">
    <w:pPr>
      <w:pStyle w:val="Header"/>
      <w:rPr>
        <w:rStyle w:val="Strong"/>
      </w:rPr>
    </w:pPr>
    <w:r w:rsidRPr="00711101">
      <w:rPr>
        <w:rStyle w:val="Strong"/>
      </w:rPr>
      <w:t xml:space="preserve">Ovidiu </w:t>
    </w:r>
    <w:proofErr w:type="spellStart"/>
    <w:proofErr w:type="gramStart"/>
    <w:r w:rsidRPr="00711101">
      <w:rPr>
        <w:rStyle w:val="Strong"/>
      </w:rPr>
      <w:t>Gatin</w:t>
    </w:r>
    <w:proofErr w:type="spellEnd"/>
    <w:r w:rsidRPr="00711101">
      <w:rPr>
        <w:rStyle w:val="Strong"/>
      </w:rPr>
      <w:t xml:space="preserve">  1812187</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95288"/>
    <w:multiLevelType w:val="hybridMultilevel"/>
    <w:tmpl w:val="D924DA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62C675C"/>
    <w:multiLevelType w:val="hybridMultilevel"/>
    <w:tmpl w:val="147AEFC6"/>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7667B5E"/>
    <w:multiLevelType w:val="hybridMultilevel"/>
    <w:tmpl w:val="D09ED506"/>
    <w:lvl w:ilvl="0" w:tplc="A826661C">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E65BDE"/>
    <w:multiLevelType w:val="hybridMultilevel"/>
    <w:tmpl w:val="8B363EFA"/>
    <w:lvl w:ilvl="0" w:tplc="E640E2C6">
      <w:start w:val="1"/>
      <w:numFmt w:val="decimal"/>
      <w:lvlText w:val="%1."/>
      <w:lvlJc w:val="left"/>
      <w:pPr>
        <w:ind w:left="412" w:hanging="360"/>
      </w:pPr>
      <w:rPr>
        <w:rFonts w:hint="default"/>
        <w:color w:val="0000FF"/>
      </w:rPr>
    </w:lvl>
    <w:lvl w:ilvl="1" w:tplc="04090019" w:tentative="1">
      <w:start w:val="1"/>
      <w:numFmt w:val="lowerLetter"/>
      <w:lvlText w:val="%2."/>
      <w:lvlJc w:val="left"/>
      <w:pPr>
        <w:ind w:left="1132" w:hanging="360"/>
      </w:pPr>
    </w:lvl>
    <w:lvl w:ilvl="2" w:tplc="0409001B" w:tentative="1">
      <w:start w:val="1"/>
      <w:numFmt w:val="lowerRoman"/>
      <w:lvlText w:val="%3."/>
      <w:lvlJc w:val="right"/>
      <w:pPr>
        <w:ind w:left="1852" w:hanging="180"/>
      </w:pPr>
    </w:lvl>
    <w:lvl w:ilvl="3" w:tplc="0409000F" w:tentative="1">
      <w:start w:val="1"/>
      <w:numFmt w:val="decimal"/>
      <w:lvlText w:val="%4."/>
      <w:lvlJc w:val="left"/>
      <w:pPr>
        <w:ind w:left="2572" w:hanging="360"/>
      </w:pPr>
    </w:lvl>
    <w:lvl w:ilvl="4" w:tplc="04090019" w:tentative="1">
      <w:start w:val="1"/>
      <w:numFmt w:val="lowerLetter"/>
      <w:lvlText w:val="%5."/>
      <w:lvlJc w:val="left"/>
      <w:pPr>
        <w:ind w:left="3292" w:hanging="360"/>
      </w:pPr>
    </w:lvl>
    <w:lvl w:ilvl="5" w:tplc="0409001B" w:tentative="1">
      <w:start w:val="1"/>
      <w:numFmt w:val="lowerRoman"/>
      <w:lvlText w:val="%6."/>
      <w:lvlJc w:val="right"/>
      <w:pPr>
        <w:ind w:left="4012" w:hanging="180"/>
      </w:pPr>
    </w:lvl>
    <w:lvl w:ilvl="6" w:tplc="0409000F" w:tentative="1">
      <w:start w:val="1"/>
      <w:numFmt w:val="decimal"/>
      <w:lvlText w:val="%7."/>
      <w:lvlJc w:val="left"/>
      <w:pPr>
        <w:ind w:left="4732" w:hanging="360"/>
      </w:pPr>
    </w:lvl>
    <w:lvl w:ilvl="7" w:tplc="04090019" w:tentative="1">
      <w:start w:val="1"/>
      <w:numFmt w:val="lowerLetter"/>
      <w:lvlText w:val="%8."/>
      <w:lvlJc w:val="left"/>
      <w:pPr>
        <w:ind w:left="5452" w:hanging="360"/>
      </w:pPr>
    </w:lvl>
    <w:lvl w:ilvl="8" w:tplc="0409001B" w:tentative="1">
      <w:start w:val="1"/>
      <w:numFmt w:val="lowerRoman"/>
      <w:lvlText w:val="%9."/>
      <w:lvlJc w:val="right"/>
      <w:pPr>
        <w:ind w:left="6172" w:hanging="180"/>
      </w:pPr>
    </w:lvl>
  </w:abstractNum>
  <w:abstractNum w:abstractNumId="4" w15:restartNumberingAfterBreak="0">
    <w:nsid w:val="35E602A0"/>
    <w:multiLevelType w:val="hybridMultilevel"/>
    <w:tmpl w:val="C0FACEF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461062"/>
    <w:multiLevelType w:val="multilevel"/>
    <w:tmpl w:val="7C84652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55F02A82"/>
    <w:multiLevelType w:val="multilevel"/>
    <w:tmpl w:val="5AF021C6"/>
    <w:lvl w:ilvl="0">
      <w:start w:val="1"/>
      <w:numFmt w:val="decimal"/>
      <w:lvlText w:val="%1."/>
      <w:lvlJc w:val="left"/>
      <w:pPr>
        <w:ind w:left="360" w:hanging="360"/>
      </w:pPr>
      <w:rPr>
        <w:rFonts w:asciiTheme="minorHAnsi" w:hAnsiTheme="minorHAnsi"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8" w15:restartNumberingAfterBreak="0">
    <w:nsid w:val="5F4A5FC8"/>
    <w:multiLevelType w:val="hybridMultilevel"/>
    <w:tmpl w:val="62B67F06"/>
    <w:lvl w:ilvl="0" w:tplc="04090015">
      <w:start w:val="1"/>
      <w:numFmt w:val="upperLetter"/>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9"/>
  </w:num>
  <w:num w:numId="4">
    <w:abstractNumId w:val="4"/>
  </w:num>
  <w:num w:numId="5">
    <w:abstractNumId w:val="8"/>
  </w:num>
  <w:num w:numId="6">
    <w:abstractNumId w:val="0"/>
  </w:num>
  <w:num w:numId="7">
    <w:abstractNumId w:val="1"/>
  </w:num>
  <w:num w:numId="8">
    <w:abstractNumId w:val="7"/>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478"/>
    <w:rsid w:val="0002028E"/>
    <w:rsid w:val="00030E34"/>
    <w:rsid w:val="00054FD7"/>
    <w:rsid w:val="00060F1C"/>
    <w:rsid w:val="00070DE8"/>
    <w:rsid w:val="000C6094"/>
    <w:rsid w:val="00150770"/>
    <w:rsid w:val="001C04BF"/>
    <w:rsid w:val="0022622A"/>
    <w:rsid w:val="0027111C"/>
    <w:rsid w:val="00293781"/>
    <w:rsid w:val="002956F3"/>
    <w:rsid w:val="002A2E72"/>
    <w:rsid w:val="002E7BF0"/>
    <w:rsid w:val="003002BA"/>
    <w:rsid w:val="0033772A"/>
    <w:rsid w:val="00340E06"/>
    <w:rsid w:val="00377478"/>
    <w:rsid w:val="003921C6"/>
    <w:rsid w:val="003B703D"/>
    <w:rsid w:val="004C04AF"/>
    <w:rsid w:val="004F123F"/>
    <w:rsid w:val="005332D5"/>
    <w:rsid w:val="00537B5E"/>
    <w:rsid w:val="00574FA5"/>
    <w:rsid w:val="00586581"/>
    <w:rsid w:val="00593FCF"/>
    <w:rsid w:val="00597494"/>
    <w:rsid w:val="005A3ABB"/>
    <w:rsid w:val="005E2CEF"/>
    <w:rsid w:val="006813F2"/>
    <w:rsid w:val="006856EA"/>
    <w:rsid w:val="00695630"/>
    <w:rsid w:val="00696749"/>
    <w:rsid w:val="006C72C0"/>
    <w:rsid w:val="006D263B"/>
    <w:rsid w:val="006E3EBC"/>
    <w:rsid w:val="00711101"/>
    <w:rsid w:val="00721458"/>
    <w:rsid w:val="00737A7F"/>
    <w:rsid w:val="007726D0"/>
    <w:rsid w:val="00797B5A"/>
    <w:rsid w:val="007E6EDC"/>
    <w:rsid w:val="008A7E20"/>
    <w:rsid w:val="008B58BB"/>
    <w:rsid w:val="008C616C"/>
    <w:rsid w:val="0090299D"/>
    <w:rsid w:val="00907FA9"/>
    <w:rsid w:val="00910BAC"/>
    <w:rsid w:val="00930D4D"/>
    <w:rsid w:val="00970D38"/>
    <w:rsid w:val="009A29E5"/>
    <w:rsid w:val="009C24E8"/>
    <w:rsid w:val="009C71B2"/>
    <w:rsid w:val="00A4212A"/>
    <w:rsid w:val="00A42C25"/>
    <w:rsid w:val="00A620DC"/>
    <w:rsid w:val="00A70650"/>
    <w:rsid w:val="00A96073"/>
    <w:rsid w:val="00AC10D3"/>
    <w:rsid w:val="00AC1A5B"/>
    <w:rsid w:val="00AD608D"/>
    <w:rsid w:val="00B31990"/>
    <w:rsid w:val="00B73024"/>
    <w:rsid w:val="00BC5C1F"/>
    <w:rsid w:val="00BD05F6"/>
    <w:rsid w:val="00BD24C9"/>
    <w:rsid w:val="00BE72B6"/>
    <w:rsid w:val="00C02910"/>
    <w:rsid w:val="00C23603"/>
    <w:rsid w:val="00CA1325"/>
    <w:rsid w:val="00CB6476"/>
    <w:rsid w:val="00CF1249"/>
    <w:rsid w:val="00CF7E3D"/>
    <w:rsid w:val="00D063AE"/>
    <w:rsid w:val="00D26678"/>
    <w:rsid w:val="00D5524C"/>
    <w:rsid w:val="00D55539"/>
    <w:rsid w:val="00D82B96"/>
    <w:rsid w:val="00DA1D68"/>
    <w:rsid w:val="00DC01A2"/>
    <w:rsid w:val="00E40EB8"/>
    <w:rsid w:val="00E57D7E"/>
    <w:rsid w:val="00EC6797"/>
    <w:rsid w:val="00EE3B72"/>
    <w:rsid w:val="00F151C1"/>
    <w:rsid w:val="00F45BC0"/>
    <w:rsid w:val="00F70228"/>
    <w:rsid w:val="00FA0117"/>
    <w:rsid w:val="00FA1D4B"/>
    <w:rsid w:val="00FE2F40"/>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EABB40"/>
  <w15:chartTrackingRefBased/>
  <w15:docId w15:val="{77DCEC0A-BA30-43FC-A264-F9190FF23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D4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30D4D"/>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D4D"/>
    <w:rPr>
      <w:rFonts w:eastAsiaTheme="majorEastAsia" w:cstheme="majorBidi"/>
      <w:b/>
      <w:sz w:val="28"/>
      <w:szCs w:val="32"/>
    </w:rPr>
  </w:style>
  <w:style w:type="paragraph" w:styleId="NoSpacing">
    <w:name w:val="No Spacing"/>
    <w:link w:val="NoSpacingChar"/>
    <w:uiPriority w:val="1"/>
    <w:qFormat/>
    <w:rsid w:val="003774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478"/>
    <w:rPr>
      <w:rFonts w:eastAsiaTheme="minorEastAsia"/>
      <w:lang w:val="en-US"/>
    </w:rPr>
  </w:style>
  <w:style w:type="paragraph" w:styleId="Header">
    <w:name w:val="header"/>
    <w:basedOn w:val="Normal"/>
    <w:link w:val="HeaderChar"/>
    <w:uiPriority w:val="99"/>
    <w:unhideWhenUsed/>
    <w:rsid w:val="00711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101"/>
  </w:style>
  <w:style w:type="paragraph" w:styleId="Footer">
    <w:name w:val="footer"/>
    <w:basedOn w:val="Normal"/>
    <w:link w:val="FooterChar"/>
    <w:uiPriority w:val="99"/>
    <w:unhideWhenUsed/>
    <w:rsid w:val="00711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101"/>
  </w:style>
  <w:style w:type="character" w:styleId="Strong">
    <w:name w:val="Strong"/>
    <w:basedOn w:val="DefaultParagraphFont"/>
    <w:uiPriority w:val="22"/>
    <w:qFormat/>
    <w:rsid w:val="00711101"/>
    <w:rPr>
      <w:b/>
      <w:bCs/>
    </w:rPr>
  </w:style>
  <w:style w:type="paragraph" w:styleId="TOCHeading">
    <w:name w:val="TOC Heading"/>
    <w:basedOn w:val="Heading1"/>
    <w:next w:val="Normal"/>
    <w:uiPriority w:val="39"/>
    <w:unhideWhenUsed/>
    <w:qFormat/>
    <w:rsid w:val="00711101"/>
    <w:pPr>
      <w:outlineLvl w:val="9"/>
    </w:pPr>
    <w:rPr>
      <w:lang w:val="en-US"/>
    </w:rPr>
  </w:style>
  <w:style w:type="paragraph" w:styleId="TOC1">
    <w:name w:val="toc 1"/>
    <w:basedOn w:val="Normal"/>
    <w:next w:val="Normal"/>
    <w:autoRedefine/>
    <w:uiPriority w:val="39"/>
    <w:unhideWhenUsed/>
    <w:rsid w:val="00711101"/>
    <w:pPr>
      <w:spacing w:after="100"/>
    </w:pPr>
  </w:style>
  <w:style w:type="character" w:styleId="Hyperlink">
    <w:name w:val="Hyperlink"/>
    <w:basedOn w:val="DefaultParagraphFont"/>
    <w:uiPriority w:val="99"/>
    <w:unhideWhenUsed/>
    <w:rsid w:val="00711101"/>
    <w:rPr>
      <w:color w:val="0563C1" w:themeColor="hyperlink"/>
      <w:u w:val="single"/>
    </w:rPr>
  </w:style>
  <w:style w:type="paragraph" w:styleId="ListParagraph">
    <w:name w:val="List Paragraph"/>
    <w:basedOn w:val="Normal"/>
    <w:uiPriority w:val="34"/>
    <w:qFormat/>
    <w:rsid w:val="006E3EBC"/>
    <w:pPr>
      <w:ind w:left="720"/>
      <w:contextualSpacing/>
    </w:pPr>
  </w:style>
  <w:style w:type="character" w:styleId="UnresolvedMention">
    <w:name w:val="Unresolved Mention"/>
    <w:basedOn w:val="DefaultParagraphFont"/>
    <w:uiPriority w:val="99"/>
    <w:semiHidden/>
    <w:unhideWhenUsed/>
    <w:rsid w:val="00AD608D"/>
    <w:rPr>
      <w:color w:val="605E5C"/>
      <w:shd w:val="clear" w:color="auto" w:fill="E1DFDD"/>
    </w:rPr>
  </w:style>
  <w:style w:type="paragraph" w:styleId="Bibliography">
    <w:name w:val="Bibliography"/>
    <w:basedOn w:val="Normal"/>
    <w:next w:val="Normal"/>
    <w:uiPriority w:val="37"/>
    <w:unhideWhenUsed/>
    <w:rsid w:val="008A7E20"/>
    <w:pPr>
      <w:spacing w:after="200" w:line="276" w:lineRule="auto"/>
    </w:pPr>
    <w:rPr>
      <w:lang w:val="en-US"/>
    </w:rPr>
  </w:style>
  <w:style w:type="table" w:styleId="TableGrid">
    <w:name w:val="Table Grid"/>
    <w:basedOn w:val="TableNormal"/>
    <w:uiPriority w:val="59"/>
    <w:rsid w:val="008A7E2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07FA9"/>
    <w:rPr>
      <w:i/>
      <w:iCs/>
    </w:rPr>
  </w:style>
  <w:style w:type="character" w:customStyle="1" w:styleId="Heading2Char">
    <w:name w:val="Heading 2 Char"/>
    <w:basedOn w:val="DefaultParagraphFont"/>
    <w:link w:val="Heading2"/>
    <w:uiPriority w:val="9"/>
    <w:rsid w:val="00930D4D"/>
    <w:rPr>
      <w:rFonts w:eastAsiaTheme="majorEastAsia" w:cstheme="majorBidi"/>
      <w:b/>
      <w:sz w:val="24"/>
      <w:szCs w:val="26"/>
    </w:rPr>
  </w:style>
  <w:style w:type="paragraph" w:styleId="TOC2">
    <w:name w:val="toc 2"/>
    <w:basedOn w:val="Normal"/>
    <w:next w:val="Normal"/>
    <w:autoRedefine/>
    <w:uiPriority w:val="39"/>
    <w:unhideWhenUsed/>
    <w:rsid w:val="00054FD7"/>
    <w:pPr>
      <w:spacing w:after="100"/>
      <w:ind w:left="220"/>
    </w:pPr>
  </w:style>
  <w:style w:type="paragraph" w:styleId="TOC3">
    <w:name w:val="toc 3"/>
    <w:basedOn w:val="Normal"/>
    <w:next w:val="Normal"/>
    <w:autoRedefine/>
    <w:uiPriority w:val="39"/>
    <w:unhideWhenUsed/>
    <w:rsid w:val="00C0291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5705">
      <w:bodyDiv w:val="1"/>
      <w:marLeft w:val="0"/>
      <w:marRight w:val="0"/>
      <w:marTop w:val="0"/>
      <w:marBottom w:val="0"/>
      <w:divBdr>
        <w:top w:val="none" w:sz="0" w:space="0" w:color="auto"/>
        <w:left w:val="none" w:sz="0" w:space="0" w:color="auto"/>
        <w:bottom w:val="none" w:sz="0" w:space="0" w:color="auto"/>
        <w:right w:val="none" w:sz="0" w:space="0" w:color="auto"/>
      </w:divBdr>
    </w:div>
    <w:div w:id="33968272">
      <w:bodyDiv w:val="1"/>
      <w:marLeft w:val="0"/>
      <w:marRight w:val="0"/>
      <w:marTop w:val="0"/>
      <w:marBottom w:val="0"/>
      <w:divBdr>
        <w:top w:val="none" w:sz="0" w:space="0" w:color="auto"/>
        <w:left w:val="none" w:sz="0" w:space="0" w:color="auto"/>
        <w:bottom w:val="none" w:sz="0" w:space="0" w:color="auto"/>
        <w:right w:val="none" w:sz="0" w:space="0" w:color="auto"/>
      </w:divBdr>
    </w:div>
    <w:div w:id="74399349">
      <w:bodyDiv w:val="1"/>
      <w:marLeft w:val="0"/>
      <w:marRight w:val="0"/>
      <w:marTop w:val="0"/>
      <w:marBottom w:val="0"/>
      <w:divBdr>
        <w:top w:val="none" w:sz="0" w:space="0" w:color="auto"/>
        <w:left w:val="none" w:sz="0" w:space="0" w:color="auto"/>
        <w:bottom w:val="none" w:sz="0" w:space="0" w:color="auto"/>
        <w:right w:val="none" w:sz="0" w:space="0" w:color="auto"/>
      </w:divBdr>
    </w:div>
    <w:div w:id="77868966">
      <w:bodyDiv w:val="1"/>
      <w:marLeft w:val="0"/>
      <w:marRight w:val="0"/>
      <w:marTop w:val="0"/>
      <w:marBottom w:val="0"/>
      <w:divBdr>
        <w:top w:val="none" w:sz="0" w:space="0" w:color="auto"/>
        <w:left w:val="none" w:sz="0" w:space="0" w:color="auto"/>
        <w:bottom w:val="none" w:sz="0" w:space="0" w:color="auto"/>
        <w:right w:val="none" w:sz="0" w:space="0" w:color="auto"/>
      </w:divBdr>
    </w:div>
    <w:div w:id="87821649">
      <w:bodyDiv w:val="1"/>
      <w:marLeft w:val="0"/>
      <w:marRight w:val="0"/>
      <w:marTop w:val="0"/>
      <w:marBottom w:val="0"/>
      <w:divBdr>
        <w:top w:val="none" w:sz="0" w:space="0" w:color="auto"/>
        <w:left w:val="none" w:sz="0" w:space="0" w:color="auto"/>
        <w:bottom w:val="none" w:sz="0" w:space="0" w:color="auto"/>
        <w:right w:val="none" w:sz="0" w:space="0" w:color="auto"/>
      </w:divBdr>
    </w:div>
    <w:div w:id="135802081">
      <w:bodyDiv w:val="1"/>
      <w:marLeft w:val="0"/>
      <w:marRight w:val="0"/>
      <w:marTop w:val="0"/>
      <w:marBottom w:val="0"/>
      <w:divBdr>
        <w:top w:val="none" w:sz="0" w:space="0" w:color="auto"/>
        <w:left w:val="none" w:sz="0" w:space="0" w:color="auto"/>
        <w:bottom w:val="none" w:sz="0" w:space="0" w:color="auto"/>
        <w:right w:val="none" w:sz="0" w:space="0" w:color="auto"/>
      </w:divBdr>
    </w:div>
    <w:div w:id="136144276">
      <w:bodyDiv w:val="1"/>
      <w:marLeft w:val="0"/>
      <w:marRight w:val="0"/>
      <w:marTop w:val="0"/>
      <w:marBottom w:val="0"/>
      <w:divBdr>
        <w:top w:val="none" w:sz="0" w:space="0" w:color="auto"/>
        <w:left w:val="none" w:sz="0" w:space="0" w:color="auto"/>
        <w:bottom w:val="none" w:sz="0" w:space="0" w:color="auto"/>
        <w:right w:val="none" w:sz="0" w:space="0" w:color="auto"/>
      </w:divBdr>
    </w:div>
    <w:div w:id="179315918">
      <w:bodyDiv w:val="1"/>
      <w:marLeft w:val="0"/>
      <w:marRight w:val="0"/>
      <w:marTop w:val="0"/>
      <w:marBottom w:val="0"/>
      <w:divBdr>
        <w:top w:val="none" w:sz="0" w:space="0" w:color="auto"/>
        <w:left w:val="none" w:sz="0" w:space="0" w:color="auto"/>
        <w:bottom w:val="none" w:sz="0" w:space="0" w:color="auto"/>
        <w:right w:val="none" w:sz="0" w:space="0" w:color="auto"/>
      </w:divBdr>
    </w:div>
    <w:div w:id="233977395">
      <w:bodyDiv w:val="1"/>
      <w:marLeft w:val="0"/>
      <w:marRight w:val="0"/>
      <w:marTop w:val="0"/>
      <w:marBottom w:val="0"/>
      <w:divBdr>
        <w:top w:val="none" w:sz="0" w:space="0" w:color="auto"/>
        <w:left w:val="none" w:sz="0" w:space="0" w:color="auto"/>
        <w:bottom w:val="none" w:sz="0" w:space="0" w:color="auto"/>
        <w:right w:val="none" w:sz="0" w:space="0" w:color="auto"/>
      </w:divBdr>
    </w:div>
    <w:div w:id="321785992">
      <w:bodyDiv w:val="1"/>
      <w:marLeft w:val="0"/>
      <w:marRight w:val="0"/>
      <w:marTop w:val="0"/>
      <w:marBottom w:val="0"/>
      <w:divBdr>
        <w:top w:val="none" w:sz="0" w:space="0" w:color="auto"/>
        <w:left w:val="none" w:sz="0" w:space="0" w:color="auto"/>
        <w:bottom w:val="none" w:sz="0" w:space="0" w:color="auto"/>
        <w:right w:val="none" w:sz="0" w:space="0" w:color="auto"/>
      </w:divBdr>
    </w:div>
    <w:div w:id="355931111">
      <w:bodyDiv w:val="1"/>
      <w:marLeft w:val="0"/>
      <w:marRight w:val="0"/>
      <w:marTop w:val="0"/>
      <w:marBottom w:val="0"/>
      <w:divBdr>
        <w:top w:val="none" w:sz="0" w:space="0" w:color="auto"/>
        <w:left w:val="none" w:sz="0" w:space="0" w:color="auto"/>
        <w:bottom w:val="none" w:sz="0" w:space="0" w:color="auto"/>
        <w:right w:val="none" w:sz="0" w:space="0" w:color="auto"/>
      </w:divBdr>
    </w:div>
    <w:div w:id="448282676">
      <w:bodyDiv w:val="1"/>
      <w:marLeft w:val="0"/>
      <w:marRight w:val="0"/>
      <w:marTop w:val="0"/>
      <w:marBottom w:val="0"/>
      <w:divBdr>
        <w:top w:val="none" w:sz="0" w:space="0" w:color="auto"/>
        <w:left w:val="none" w:sz="0" w:space="0" w:color="auto"/>
        <w:bottom w:val="none" w:sz="0" w:space="0" w:color="auto"/>
        <w:right w:val="none" w:sz="0" w:space="0" w:color="auto"/>
      </w:divBdr>
    </w:div>
    <w:div w:id="471674527">
      <w:bodyDiv w:val="1"/>
      <w:marLeft w:val="0"/>
      <w:marRight w:val="0"/>
      <w:marTop w:val="0"/>
      <w:marBottom w:val="0"/>
      <w:divBdr>
        <w:top w:val="none" w:sz="0" w:space="0" w:color="auto"/>
        <w:left w:val="none" w:sz="0" w:space="0" w:color="auto"/>
        <w:bottom w:val="none" w:sz="0" w:space="0" w:color="auto"/>
        <w:right w:val="none" w:sz="0" w:space="0" w:color="auto"/>
      </w:divBdr>
    </w:div>
    <w:div w:id="504366308">
      <w:bodyDiv w:val="1"/>
      <w:marLeft w:val="0"/>
      <w:marRight w:val="0"/>
      <w:marTop w:val="0"/>
      <w:marBottom w:val="0"/>
      <w:divBdr>
        <w:top w:val="none" w:sz="0" w:space="0" w:color="auto"/>
        <w:left w:val="none" w:sz="0" w:space="0" w:color="auto"/>
        <w:bottom w:val="none" w:sz="0" w:space="0" w:color="auto"/>
        <w:right w:val="none" w:sz="0" w:space="0" w:color="auto"/>
      </w:divBdr>
    </w:div>
    <w:div w:id="508447056">
      <w:bodyDiv w:val="1"/>
      <w:marLeft w:val="0"/>
      <w:marRight w:val="0"/>
      <w:marTop w:val="0"/>
      <w:marBottom w:val="0"/>
      <w:divBdr>
        <w:top w:val="none" w:sz="0" w:space="0" w:color="auto"/>
        <w:left w:val="none" w:sz="0" w:space="0" w:color="auto"/>
        <w:bottom w:val="none" w:sz="0" w:space="0" w:color="auto"/>
        <w:right w:val="none" w:sz="0" w:space="0" w:color="auto"/>
      </w:divBdr>
    </w:div>
    <w:div w:id="519705064">
      <w:bodyDiv w:val="1"/>
      <w:marLeft w:val="0"/>
      <w:marRight w:val="0"/>
      <w:marTop w:val="0"/>
      <w:marBottom w:val="0"/>
      <w:divBdr>
        <w:top w:val="none" w:sz="0" w:space="0" w:color="auto"/>
        <w:left w:val="none" w:sz="0" w:space="0" w:color="auto"/>
        <w:bottom w:val="none" w:sz="0" w:space="0" w:color="auto"/>
        <w:right w:val="none" w:sz="0" w:space="0" w:color="auto"/>
      </w:divBdr>
    </w:div>
    <w:div w:id="521824716">
      <w:bodyDiv w:val="1"/>
      <w:marLeft w:val="0"/>
      <w:marRight w:val="0"/>
      <w:marTop w:val="0"/>
      <w:marBottom w:val="0"/>
      <w:divBdr>
        <w:top w:val="none" w:sz="0" w:space="0" w:color="auto"/>
        <w:left w:val="none" w:sz="0" w:space="0" w:color="auto"/>
        <w:bottom w:val="none" w:sz="0" w:space="0" w:color="auto"/>
        <w:right w:val="none" w:sz="0" w:space="0" w:color="auto"/>
      </w:divBdr>
    </w:div>
    <w:div w:id="532381638">
      <w:bodyDiv w:val="1"/>
      <w:marLeft w:val="0"/>
      <w:marRight w:val="0"/>
      <w:marTop w:val="0"/>
      <w:marBottom w:val="0"/>
      <w:divBdr>
        <w:top w:val="none" w:sz="0" w:space="0" w:color="auto"/>
        <w:left w:val="none" w:sz="0" w:space="0" w:color="auto"/>
        <w:bottom w:val="none" w:sz="0" w:space="0" w:color="auto"/>
        <w:right w:val="none" w:sz="0" w:space="0" w:color="auto"/>
      </w:divBdr>
    </w:div>
    <w:div w:id="590626549">
      <w:bodyDiv w:val="1"/>
      <w:marLeft w:val="0"/>
      <w:marRight w:val="0"/>
      <w:marTop w:val="0"/>
      <w:marBottom w:val="0"/>
      <w:divBdr>
        <w:top w:val="none" w:sz="0" w:space="0" w:color="auto"/>
        <w:left w:val="none" w:sz="0" w:space="0" w:color="auto"/>
        <w:bottom w:val="none" w:sz="0" w:space="0" w:color="auto"/>
        <w:right w:val="none" w:sz="0" w:space="0" w:color="auto"/>
      </w:divBdr>
    </w:div>
    <w:div w:id="603652330">
      <w:bodyDiv w:val="1"/>
      <w:marLeft w:val="0"/>
      <w:marRight w:val="0"/>
      <w:marTop w:val="0"/>
      <w:marBottom w:val="0"/>
      <w:divBdr>
        <w:top w:val="none" w:sz="0" w:space="0" w:color="auto"/>
        <w:left w:val="none" w:sz="0" w:space="0" w:color="auto"/>
        <w:bottom w:val="none" w:sz="0" w:space="0" w:color="auto"/>
        <w:right w:val="none" w:sz="0" w:space="0" w:color="auto"/>
      </w:divBdr>
    </w:div>
    <w:div w:id="607616236">
      <w:bodyDiv w:val="1"/>
      <w:marLeft w:val="0"/>
      <w:marRight w:val="0"/>
      <w:marTop w:val="0"/>
      <w:marBottom w:val="0"/>
      <w:divBdr>
        <w:top w:val="none" w:sz="0" w:space="0" w:color="auto"/>
        <w:left w:val="none" w:sz="0" w:space="0" w:color="auto"/>
        <w:bottom w:val="none" w:sz="0" w:space="0" w:color="auto"/>
        <w:right w:val="none" w:sz="0" w:space="0" w:color="auto"/>
      </w:divBdr>
    </w:div>
    <w:div w:id="609971928">
      <w:bodyDiv w:val="1"/>
      <w:marLeft w:val="0"/>
      <w:marRight w:val="0"/>
      <w:marTop w:val="0"/>
      <w:marBottom w:val="0"/>
      <w:divBdr>
        <w:top w:val="none" w:sz="0" w:space="0" w:color="auto"/>
        <w:left w:val="none" w:sz="0" w:space="0" w:color="auto"/>
        <w:bottom w:val="none" w:sz="0" w:space="0" w:color="auto"/>
        <w:right w:val="none" w:sz="0" w:space="0" w:color="auto"/>
      </w:divBdr>
    </w:div>
    <w:div w:id="621767841">
      <w:bodyDiv w:val="1"/>
      <w:marLeft w:val="0"/>
      <w:marRight w:val="0"/>
      <w:marTop w:val="0"/>
      <w:marBottom w:val="0"/>
      <w:divBdr>
        <w:top w:val="none" w:sz="0" w:space="0" w:color="auto"/>
        <w:left w:val="none" w:sz="0" w:space="0" w:color="auto"/>
        <w:bottom w:val="none" w:sz="0" w:space="0" w:color="auto"/>
        <w:right w:val="none" w:sz="0" w:space="0" w:color="auto"/>
      </w:divBdr>
    </w:div>
    <w:div w:id="645357716">
      <w:bodyDiv w:val="1"/>
      <w:marLeft w:val="0"/>
      <w:marRight w:val="0"/>
      <w:marTop w:val="0"/>
      <w:marBottom w:val="0"/>
      <w:divBdr>
        <w:top w:val="none" w:sz="0" w:space="0" w:color="auto"/>
        <w:left w:val="none" w:sz="0" w:space="0" w:color="auto"/>
        <w:bottom w:val="none" w:sz="0" w:space="0" w:color="auto"/>
        <w:right w:val="none" w:sz="0" w:space="0" w:color="auto"/>
      </w:divBdr>
    </w:div>
    <w:div w:id="686255983">
      <w:bodyDiv w:val="1"/>
      <w:marLeft w:val="0"/>
      <w:marRight w:val="0"/>
      <w:marTop w:val="0"/>
      <w:marBottom w:val="0"/>
      <w:divBdr>
        <w:top w:val="none" w:sz="0" w:space="0" w:color="auto"/>
        <w:left w:val="none" w:sz="0" w:space="0" w:color="auto"/>
        <w:bottom w:val="none" w:sz="0" w:space="0" w:color="auto"/>
        <w:right w:val="none" w:sz="0" w:space="0" w:color="auto"/>
      </w:divBdr>
      <w:divsChild>
        <w:div w:id="467668494">
          <w:marLeft w:val="0"/>
          <w:marRight w:val="0"/>
          <w:marTop w:val="0"/>
          <w:marBottom w:val="0"/>
          <w:divBdr>
            <w:top w:val="none" w:sz="0" w:space="0" w:color="auto"/>
            <w:left w:val="none" w:sz="0" w:space="0" w:color="auto"/>
            <w:bottom w:val="none" w:sz="0" w:space="0" w:color="auto"/>
            <w:right w:val="none" w:sz="0" w:space="0" w:color="auto"/>
          </w:divBdr>
          <w:divsChild>
            <w:div w:id="1379358667">
              <w:marLeft w:val="0"/>
              <w:marRight w:val="0"/>
              <w:marTop w:val="0"/>
              <w:marBottom w:val="0"/>
              <w:divBdr>
                <w:top w:val="none" w:sz="0" w:space="0" w:color="auto"/>
                <w:left w:val="none" w:sz="0" w:space="0" w:color="auto"/>
                <w:bottom w:val="none" w:sz="0" w:space="0" w:color="auto"/>
                <w:right w:val="none" w:sz="0" w:space="0" w:color="auto"/>
              </w:divBdr>
              <w:divsChild>
                <w:div w:id="1616980136">
                  <w:marLeft w:val="480"/>
                  <w:marRight w:val="0"/>
                  <w:marTop w:val="0"/>
                  <w:marBottom w:val="0"/>
                  <w:divBdr>
                    <w:top w:val="none" w:sz="0" w:space="0" w:color="auto"/>
                    <w:left w:val="none" w:sz="0" w:space="0" w:color="auto"/>
                    <w:bottom w:val="none" w:sz="0" w:space="0" w:color="auto"/>
                    <w:right w:val="none" w:sz="0" w:space="0" w:color="auto"/>
                  </w:divBdr>
                  <w:divsChild>
                    <w:div w:id="124957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425900">
      <w:bodyDiv w:val="1"/>
      <w:marLeft w:val="0"/>
      <w:marRight w:val="0"/>
      <w:marTop w:val="0"/>
      <w:marBottom w:val="0"/>
      <w:divBdr>
        <w:top w:val="none" w:sz="0" w:space="0" w:color="auto"/>
        <w:left w:val="none" w:sz="0" w:space="0" w:color="auto"/>
        <w:bottom w:val="none" w:sz="0" w:space="0" w:color="auto"/>
        <w:right w:val="none" w:sz="0" w:space="0" w:color="auto"/>
      </w:divBdr>
    </w:div>
    <w:div w:id="710960376">
      <w:bodyDiv w:val="1"/>
      <w:marLeft w:val="0"/>
      <w:marRight w:val="0"/>
      <w:marTop w:val="0"/>
      <w:marBottom w:val="0"/>
      <w:divBdr>
        <w:top w:val="none" w:sz="0" w:space="0" w:color="auto"/>
        <w:left w:val="none" w:sz="0" w:space="0" w:color="auto"/>
        <w:bottom w:val="none" w:sz="0" w:space="0" w:color="auto"/>
        <w:right w:val="none" w:sz="0" w:space="0" w:color="auto"/>
      </w:divBdr>
    </w:div>
    <w:div w:id="726339685">
      <w:bodyDiv w:val="1"/>
      <w:marLeft w:val="0"/>
      <w:marRight w:val="0"/>
      <w:marTop w:val="0"/>
      <w:marBottom w:val="0"/>
      <w:divBdr>
        <w:top w:val="none" w:sz="0" w:space="0" w:color="auto"/>
        <w:left w:val="none" w:sz="0" w:space="0" w:color="auto"/>
        <w:bottom w:val="none" w:sz="0" w:space="0" w:color="auto"/>
        <w:right w:val="none" w:sz="0" w:space="0" w:color="auto"/>
      </w:divBdr>
    </w:div>
    <w:div w:id="832599440">
      <w:bodyDiv w:val="1"/>
      <w:marLeft w:val="0"/>
      <w:marRight w:val="0"/>
      <w:marTop w:val="0"/>
      <w:marBottom w:val="0"/>
      <w:divBdr>
        <w:top w:val="none" w:sz="0" w:space="0" w:color="auto"/>
        <w:left w:val="none" w:sz="0" w:space="0" w:color="auto"/>
        <w:bottom w:val="none" w:sz="0" w:space="0" w:color="auto"/>
        <w:right w:val="none" w:sz="0" w:space="0" w:color="auto"/>
      </w:divBdr>
    </w:div>
    <w:div w:id="834612471">
      <w:bodyDiv w:val="1"/>
      <w:marLeft w:val="0"/>
      <w:marRight w:val="0"/>
      <w:marTop w:val="0"/>
      <w:marBottom w:val="0"/>
      <w:divBdr>
        <w:top w:val="none" w:sz="0" w:space="0" w:color="auto"/>
        <w:left w:val="none" w:sz="0" w:space="0" w:color="auto"/>
        <w:bottom w:val="none" w:sz="0" w:space="0" w:color="auto"/>
        <w:right w:val="none" w:sz="0" w:space="0" w:color="auto"/>
      </w:divBdr>
    </w:div>
    <w:div w:id="852959424">
      <w:bodyDiv w:val="1"/>
      <w:marLeft w:val="0"/>
      <w:marRight w:val="0"/>
      <w:marTop w:val="0"/>
      <w:marBottom w:val="0"/>
      <w:divBdr>
        <w:top w:val="none" w:sz="0" w:space="0" w:color="auto"/>
        <w:left w:val="none" w:sz="0" w:space="0" w:color="auto"/>
        <w:bottom w:val="none" w:sz="0" w:space="0" w:color="auto"/>
        <w:right w:val="none" w:sz="0" w:space="0" w:color="auto"/>
      </w:divBdr>
    </w:div>
    <w:div w:id="886993675">
      <w:bodyDiv w:val="1"/>
      <w:marLeft w:val="0"/>
      <w:marRight w:val="0"/>
      <w:marTop w:val="0"/>
      <w:marBottom w:val="0"/>
      <w:divBdr>
        <w:top w:val="none" w:sz="0" w:space="0" w:color="auto"/>
        <w:left w:val="none" w:sz="0" w:space="0" w:color="auto"/>
        <w:bottom w:val="none" w:sz="0" w:space="0" w:color="auto"/>
        <w:right w:val="none" w:sz="0" w:space="0" w:color="auto"/>
      </w:divBdr>
    </w:div>
    <w:div w:id="896892868">
      <w:bodyDiv w:val="1"/>
      <w:marLeft w:val="0"/>
      <w:marRight w:val="0"/>
      <w:marTop w:val="0"/>
      <w:marBottom w:val="0"/>
      <w:divBdr>
        <w:top w:val="none" w:sz="0" w:space="0" w:color="auto"/>
        <w:left w:val="none" w:sz="0" w:space="0" w:color="auto"/>
        <w:bottom w:val="none" w:sz="0" w:space="0" w:color="auto"/>
        <w:right w:val="none" w:sz="0" w:space="0" w:color="auto"/>
      </w:divBdr>
    </w:div>
    <w:div w:id="898705486">
      <w:bodyDiv w:val="1"/>
      <w:marLeft w:val="0"/>
      <w:marRight w:val="0"/>
      <w:marTop w:val="0"/>
      <w:marBottom w:val="0"/>
      <w:divBdr>
        <w:top w:val="none" w:sz="0" w:space="0" w:color="auto"/>
        <w:left w:val="none" w:sz="0" w:space="0" w:color="auto"/>
        <w:bottom w:val="none" w:sz="0" w:space="0" w:color="auto"/>
        <w:right w:val="none" w:sz="0" w:space="0" w:color="auto"/>
      </w:divBdr>
    </w:div>
    <w:div w:id="917330156">
      <w:bodyDiv w:val="1"/>
      <w:marLeft w:val="0"/>
      <w:marRight w:val="0"/>
      <w:marTop w:val="0"/>
      <w:marBottom w:val="0"/>
      <w:divBdr>
        <w:top w:val="none" w:sz="0" w:space="0" w:color="auto"/>
        <w:left w:val="none" w:sz="0" w:space="0" w:color="auto"/>
        <w:bottom w:val="none" w:sz="0" w:space="0" w:color="auto"/>
        <w:right w:val="none" w:sz="0" w:space="0" w:color="auto"/>
      </w:divBdr>
    </w:div>
    <w:div w:id="931858294">
      <w:bodyDiv w:val="1"/>
      <w:marLeft w:val="0"/>
      <w:marRight w:val="0"/>
      <w:marTop w:val="0"/>
      <w:marBottom w:val="0"/>
      <w:divBdr>
        <w:top w:val="none" w:sz="0" w:space="0" w:color="auto"/>
        <w:left w:val="none" w:sz="0" w:space="0" w:color="auto"/>
        <w:bottom w:val="none" w:sz="0" w:space="0" w:color="auto"/>
        <w:right w:val="none" w:sz="0" w:space="0" w:color="auto"/>
      </w:divBdr>
    </w:div>
    <w:div w:id="961418455">
      <w:bodyDiv w:val="1"/>
      <w:marLeft w:val="0"/>
      <w:marRight w:val="0"/>
      <w:marTop w:val="0"/>
      <w:marBottom w:val="0"/>
      <w:divBdr>
        <w:top w:val="none" w:sz="0" w:space="0" w:color="auto"/>
        <w:left w:val="none" w:sz="0" w:space="0" w:color="auto"/>
        <w:bottom w:val="none" w:sz="0" w:space="0" w:color="auto"/>
        <w:right w:val="none" w:sz="0" w:space="0" w:color="auto"/>
      </w:divBdr>
    </w:div>
    <w:div w:id="974915009">
      <w:bodyDiv w:val="1"/>
      <w:marLeft w:val="0"/>
      <w:marRight w:val="0"/>
      <w:marTop w:val="0"/>
      <w:marBottom w:val="0"/>
      <w:divBdr>
        <w:top w:val="none" w:sz="0" w:space="0" w:color="auto"/>
        <w:left w:val="none" w:sz="0" w:space="0" w:color="auto"/>
        <w:bottom w:val="none" w:sz="0" w:space="0" w:color="auto"/>
        <w:right w:val="none" w:sz="0" w:space="0" w:color="auto"/>
      </w:divBdr>
    </w:div>
    <w:div w:id="999583185">
      <w:bodyDiv w:val="1"/>
      <w:marLeft w:val="0"/>
      <w:marRight w:val="0"/>
      <w:marTop w:val="0"/>
      <w:marBottom w:val="0"/>
      <w:divBdr>
        <w:top w:val="none" w:sz="0" w:space="0" w:color="auto"/>
        <w:left w:val="none" w:sz="0" w:space="0" w:color="auto"/>
        <w:bottom w:val="none" w:sz="0" w:space="0" w:color="auto"/>
        <w:right w:val="none" w:sz="0" w:space="0" w:color="auto"/>
      </w:divBdr>
    </w:div>
    <w:div w:id="1008555053">
      <w:bodyDiv w:val="1"/>
      <w:marLeft w:val="0"/>
      <w:marRight w:val="0"/>
      <w:marTop w:val="0"/>
      <w:marBottom w:val="0"/>
      <w:divBdr>
        <w:top w:val="none" w:sz="0" w:space="0" w:color="auto"/>
        <w:left w:val="none" w:sz="0" w:space="0" w:color="auto"/>
        <w:bottom w:val="none" w:sz="0" w:space="0" w:color="auto"/>
        <w:right w:val="none" w:sz="0" w:space="0" w:color="auto"/>
      </w:divBdr>
    </w:div>
    <w:div w:id="1034504417">
      <w:bodyDiv w:val="1"/>
      <w:marLeft w:val="0"/>
      <w:marRight w:val="0"/>
      <w:marTop w:val="0"/>
      <w:marBottom w:val="0"/>
      <w:divBdr>
        <w:top w:val="none" w:sz="0" w:space="0" w:color="auto"/>
        <w:left w:val="none" w:sz="0" w:space="0" w:color="auto"/>
        <w:bottom w:val="none" w:sz="0" w:space="0" w:color="auto"/>
        <w:right w:val="none" w:sz="0" w:space="0" w:color="auto"/>
      </w:divBdr>
    </w:div>
    <w:div w:id="1042900507">
      <w:bodyDiv w:val="1"/>
      <w:marLeft w:val="0"/>
      <w:marRight w:val="0"/>
      <w:marTop w:val="0"/>
      <w:marBottom w:val="0"/>
      <w:divBdr>
        <w:top w:val="none" w:sz="0" w:space="0" w:color="auto"/>
        <w:left w:val="none" w:sz="0" w:space="0" w:color="auto"/>
        <w:bottom w:val="none" w:sz="0" w:space="0" w:color="auto"/>
        <w:right w:val="none" w:sz="0" w:space="0" w:color="auto"/>
      </w:divBdr>
    </w:div>
    <w:div w:id="1043017893">
      <w:bodyDiv w:val="1"/>
      <w:marLeft w:val="0"/>
      <w:marRight w:val="0"/>
      <w:marTop w:val="0"/>
      <w:marBottom w:val="0"/>
      <w:divBdr>
        <w:top w:val="none" w:sz="0" w:space="0" w:color="auto"/>
        <w:left w:val="none" w:sz="0" w:space="0" w:color="auto"/>
        <w:bottom w:val="none" w:sz="0" w:space="0" w:color="auto"/>
        <w:right w:val="none" w:sz="0" w:space="0" w:color="auto"/>
      </w:divBdr>
    </w:div>
    <w:div w:id="1092317550">
      <w:bodyDiv w:val="1"/>
      <w:marLeft w:val="0"/>
      <w:marRight w:val="0"/>
      <w:marTop w:val="0"/>
      <w:marBottom w:val="0"/>
      <w:divBdr>
        <w:top w:val="none" w:sz="0" w:space="0" w:color="auto"/>
        <w:left w:val="none" w:sz="0" w:space="0" w:color="auto"/>
        <w:bottom w:val="none" w:sz="0" w:space="0" w:color="auto"/>
        <w:right w:val="none" w:sz="0" w:space="0" w:color="auto"/>
      </w:divBdr>
    </w:div>
    <w:div w:id="1094860428">
      <w:bodyDiv w:val="1"/>
      <w:marLeft w:val="0"/>
      <w:marRight w:val="0"/>
      <w:marTop w:val="0"/>
      <w:marBottom w:val="0"/>
      <w:divBdr>
        <w:top w:val="none" w:sz="0" w:space="0" w:color="auto"/>
        <w:left w:val="none" w:sz="0" w:space="0" w:color="auto"/>
        <w:bottom w:val="none" w:sz="0" w:space="0" w:color="auto"/>
        <w:right w:val="none" w:sz="0" w:space="0" w:color="auto"/>
      </w:divBdr>
    </w:div>
    <w:div w:id="1130628277">
      <w:bodyDiv w:val="1"/>
      <w:marLeft w:val="0"/>
      <w:marRight w:val="0"/>
      <w:marTop w:val="0"/>
      <w:marBottom w:val="0"/>
      <w:divBdr>
        <w:top w:val="none" w:sz="0" w:space="0" w:color="auto"/>
        <w:left w:val="none" w:sz="0" w:space="0" w:color="auto"/>
        <w:bottom w:val="none" w:sz="0" w:space="0" w:color="auto"/>
        <w:right w:val="none" w:sz="0" w:space="0" w:color="auto"/>
      </w:divBdr>
    </w:div>
    <w:div w:id="1138375358">
      <w:bodyDiv w:val="1"/>
      <w:marLeft w:val="0"/>
      <w:marRight w:val="0"/>
      <w:marTop w:val="0"/>
      <w:marBottom w:val="0"/>
      <w:divBdr>
        <w:top w:val="none" w:sz="0" w:space="0" w:color="auto"/>
        <w:left w:val="none" w:sz="0" w:space="0" w:color="auto"/>
        <w:bottom w:val="none" w:sz="0" w:space="0" w:color="auto"/>
        <w:right w:val="none" w:sz="0" w:space="0" w:color="auto"/>
      </w:divBdr>
    </w:div>
    <w:div w:id="1158421064">
      <w:bodyDiv w:val="1"/>
      <w:marLeft w:val="0"/>
      <w:marRight w:val="0"/>
      <w:marTop w:val="0"/>
      <w:marBottom w:val="0"/>
      <w:divBdr>
        <w:top w:val="none" w:sz="0" w:space="0" w:color="auto"/>
        <w:left w:val="none" w:sz="0" w:space="0" w:color="auto"/>
        <w:bottom w:val="none" w:sz="0" w:space="0" w:color="auto"/>
        <w:right w:val="none" w:sz="0" w:space="0" w:color="auto"/>
      </w:divBdr>
    </w:div>
    <w:div w:id="1168054391">
      <w:bodyDiv w:val="1"/>
      <w:marLeft w:val="0"/>
      <w:marRight w:val="0"/>
      <w:marTop w:val="0"/>
      <w:marBottom w:val="0"/>
      <w:divBdr>
        <w:top w:val="none" w:sz="0" w:space="0" w:color="auto"/>
        <w:left w:val="none" w:sz="0" w:space="0" w:color="auto"/>
        <w:bottom w:val="none" w:sz="0" w:space="0" w:color="auto"/>
        <w:right w:val="none" w:sz="0" w:space="0" w:color="auto"/>
      </w:divBdr>
    </w:div>
    <w:div w:id="1201481220">
      <w:bodyDiv w:val="1"/>
      <w:marLeft w:val="0"/>
      <w:marRight w:val="0"/>
      <w:marTop w:val="0"/>
      <w:marBottom w:val="0"/>
      <w:divBdr>
        <w:top w:val="none" w:sz="0" w:space="0" w:color="auto"/>
        <w:left w:val="none" w:sz="0" w:space="0" w:color="auto"/>
        <w:bottom w:val="none" w:sz="0" w:space="0" w:color="auto"/>
        <w:right w:val="none" w:sz="0" w:space="0" w:color="auto"/>
      </w:divBdr>
    </w:div>
    <w:div w:id="1207988484">
      <w:bodyDiv w:val="1"/>
      <w:marLeft w:val="0"/>
      <w:marRight w:val="0"/>
      <w:marTop w:val="0"/>
      <w:marBottom w:val="0"/>
      <w:divBdr>
        <w:top w:val="none" w:sz="0" w:space="0" w:color="auto"/>
        <w:left w:val="none" w:sz="0" w:space="0" w:color="auto"/>
        <w:bottom w:val="none" w:sz="0" w:space="0" w:color="auto"/>
        <w:right w:val="none" w:sz="0" w:space="0" w:color="auto"/>
      </w:divBdr>
    </w:div>
    <w:div w:id="1215234123">
      <w:bodyDiv w:val="1"/>
      <w:marLeft w:val="0"/>
      <w:marRight w:val="0"/>
      <w:marTop w:val="0"/>
      <w:marBottom w:val="0"/>
      <w:divBdr>
        <w:top w:val="none" w:sz="0" w:space="0" w:color="auto"/>
        <w:left w:val="none" w:sz="0" w:space="0" w:color="auto"/>
        <w:bottom w:val="none" w:sz="0" w:space="0" w:color="auto"/>
        <w:right w:val="none" w:sz="0" w:space="0" w:color="auto"/>
      </w:divBdr>
    </w:div>
    <w:div w:id="1223906521">
      <w:bodyDiv w:val="1"/>
      <w:marLeft w:val="0"/>
      <w:marRight w:val="0"/>
      <w:marTop w:val="0"/>
      <w:marBottom w:val="0"/>
      <w:divBdr>
        <w:top w:val="none" w:sz="0" w:space="0" w:color="auto"/>
        <w:left w:val="none" w:sz="0" w:space="0" w:color="auto"/>
        <w:bottom w:val="none" w:sz="0" w:space="0" w:color="auto"/>
        <w:right w:val="none" w:sz="0" w:space="0" w:color="auto"/>
      </w:divBdr>
    </w:div>
    <w:div w:id="1287010826">
      <w:bodyDiv w:val="1"/>
      <w:marLeft w:val="0"/>
      <w:marRight w:val="0"/>
      <w:marTop w:val="0"/>
      <w:marBottom w:val="0"/>
      <w:divBdr>
        <w:top w:val="none" w:sz="0" w:space="0" w:color="auto"/>
        <w:left w:val="none" w:sz="0" w:space="0" w:color="auto"/>
        <w:bottom w:val="none" w:sz="0" w:space="0" w:color="auto"/>
        <w:right w:val="none" w:sz="0" w:space="0" w:color="auto"/>
      </w:divBdr>
    </w:div>
    <w:div w:id="1323310123">
      <w:bodyDiv w:val="1"/>
      <w:marLeft w:val="0"/>
      <w:marRight w:val="0"/>
      <w:marTop w:val="0"/>
      <w:marBottom w:val="0"/>
      <w:divBdr>
        <w:top w:val="none" w:sz="0" w:space="0" w:color="auto"/>
        <w:left w:val="none" w:sz="0" w:space="0" w:color="auto"/>
        <w:bottom w:val="none" w:sz="0" w:space="0" w:color="auto"/>
        <w:right w:val="none" w:sz="0" w:space="0" w:color="auto"/>
      </w:divBdr>
    </w:div>
    <w:div w:id="1347976658">
      <w:bodyDiv w:val="1"/>
      <w:marLeft w:val="0"/>
      <w:marRight w:val="0"/>
      <w:marTop w:val="0"/>
      <w:marBottom w:val="0"/>
      <w:divBdr>
        <w:top w:val="none" w:sz="0" w:space="0" w:color="auto"/>
        <w:left w:val="none" w:sz="0" w:space="0" w:color="auto"/>
        <w:bottom w:val="none" w:sz="0" w:space="0" w:color="auto"/>
        <w:right w:val="none" w:sz="0" w:space="0" w:color="auto"/>
      </w:divBdr>
    </w:div>
    <w:div w:id="1402631164">
      <w:bodyDiv w:val="1"/>
      <w:marLeft w:val="0"/>
      <w:marRight w:val="0"/>
      <w:marTop w:val="0"/>
      <w:marBottom w:val="0"/>
      <w:divBdr>
        <w:top w:val="none" w:sz="0" w:space="0" w:color="auto"/>
        <w:left w:val="none" w:sz="0" w:space="0" w:color="auto"/>
        <w:bottom w:val="none" w:sz="0" w:space="0" w:color="auto"/>
        <w:right w:val="none" w:sz="0" w:space="0" w:color="auto"/>
      </w:divBdr>
    </w:div>
    <w:div w:id="1417172134">
      <w:bodyDiv w:val="1"/>
      <w:marLeft w:val="0"/>
      <w:marRight w:val="0"/>
      <w:marTop w:val="0"/>
      <w:marBottom w:val="0"/>
      <w:divBdr>
        <w:top w:val="none" w:sz="0" w:space="0" w:color="auto"/>
        <w:left w:val="none" w:sz="0" w:space="0" w:color="auto"/>
        <w:bottom w:val="none" w:sz="0" w:space="0" w:color="auto"/>
        <w:right w:val="none" w:sz="0" w:space="0" w:color="auto"/>
      </w:divBdr>
    </w:div>
    <w:div w:id="1573731472">
      <w:bodyDiv w:val="1"/>
      <w:marLeft w:val="0"/>
      <w:marRight w:val="0"/>
      <w:marTop w:val="0"/>
      <w:marBottom w:val="0"/>
      <w:divBdr>
        <w:top w:val="none" w:sz="0" w:space="0" w:color="auto"/>
        <w:left w:val="none" w:sz="0" w:space="0" w:color="auto"/>
        <w:bottom w:val="none" w:sz="0" w:space="0" w:color="auto"/>
        <w:right w:val="none" w:sz="0" w:space="0" w:color="auto"/>
      </w:divBdr>
    </w:div>
    <w:div w:id="1654528823">
      <w:bodyDiv w:val="1"/>
      <w:marLeft w:val="0"/>
      <w:marRight w:val="0"/>
      <w:marTop w:val="0"/>
      <w:marBottom w:val="0"/>
      <w:divBdr>
        <w:top w:val="none" w:sz="0" w:space="0" w:color="auto"/>
        <w:left w:val="none" w:sz="0" w:space="0" w:color="auto"/>
        <w:bottom w:val="none" w:sz="0" w:space="0" w:color="auto"/>
        <w:right w:val="none" w:sz="0" w:space="0" w:color="auto"/>
      </w:divBdr>
    </w:div>
    <w:div w:id="1706560220">
      <w:bodyDiv w:val="1"/>
      <w:marLeft w:val="0"/>
      <w:marRight w:val="0"/>
      <w:marTop w:val="0"/>
      <w:marBottom w:val="0"/>
      <w:divBdr>
        <w:top w:val="none" w:sz="0" w:space="0" w:color="auto"/>
        <w:left w:val="none" w:sz="0" w:space="0" w:color="auto"/>
        <w:bottom w:val="none" w:sz="0" w:space="0" w:color="auto"/>
        <w:right w:val="none" w:sz="0" w:space="0" w:color="auto"/>
      </w:divBdr>
    </w:div>
    <w:div w:id="1712416021">
      <w:bodyDiv w:val="1"/>
      <w:marLeft w:val="0"/>
      <w:marRight w:val="0"/>
      <w:marTop w:val="0"/>
      <w:marBottom w:val="0"/>
      <w:divBdr>
        <w:top w:val="none" w:sz="0" w:space="0" w:color="auto"/>
        <w:left w:val="none" w:sz="0" w:space="0" w:color="auto"/>
        <w:bottom w:val="none" w:sz="0" w:space="0" w:color="auto"/>
        <w:right w:val="none" w:sz="0" w:space="0" w:color="auto"/>
      </w:divBdr>
    </w:div>
    <w:div w:id="1717850552">
      <w:bodyDiv w:val="1"/>
      <w:marLeft w:val="0"/>
      <w:marRight w:val="0"/>
      <w:marTop w:val="0"/>
      <w:marBottom w:val="0"/>
      <w:divBdr>
        <w:top w:val="none" w:sz="0" w:space="0" w:color="auto"/>
        <w:left w:val="none" w:sz="0" w:space="0" w:color="auto"/>
        <w:bottom w:val="none" w:sz="0" w:space="0" w:color="auto"/>
        <w:right w:val="none" w:sz="0" w:space="0" w:color="auto"/>
      </w:divBdr>
    </w:div>
    <w:div w:id="1718818394">
      <w:bodyDiv w:val="1"/>
      <w:marLeft w:val="0"/>
      <w:marRight w:val="0"/>
      <w:marTop w:val="0"/>
      <w:marBottom w:val="0"/>
      <w:divBdr>
        <w:top w:val="none" w:sz="0" w:space="0" w:color="auto"/>
        <w:left w:val="none" w:sz="0" w:space="0" w:color="auto"/>
        <w:bottom w:val="none" w:sz="0" w:space="0" w:color="auto"/>
        <w:right w:val="none" w:sz="0" w:space="0" w:color="auto"/>
      </w:divBdr>
    </w:div>
    <w:div w:id="1768383703">
      <w:bodyDiv w:val="1"/>
      <w:marLeft w:val="0"/>
      <w:marRight w:val="0"/>
      <w:marTop w:val="0"/>
      <w:marBottom w:val="0"/>
      <w:divBdr>
        <w:top w:val="none" w:sz="0" w:space="0" w:color="auto"/>
        <w:left w:val="none" w:sz="0" w:space="0" w:color="auto"/>
        <w:bottom w:val="none" w:sz="0" w:space="0" w:color="auto"/>
        <w:right w:val="none" w:sz="0" w:space="0" w:color="auto"/>
      </w:divBdr>
    </w:div>
    <w:div w:id="1788815682">
      <w:bodyDiv w:val="1"/>
      <w:marLeft w:val="0"/>
      <w:marRight w:val="0"/>
      <w:marTop w:val="0"/>
      <w:marBottom w:val="0"/>
      <w:divBdr>
        <w:top w:val="none" w:sz="0" w:space="0" w:color="auto"/>
        <w:left w:val="none" w:sz="0" w:space="0" w:color="auto"/>
        <w:bottom w:val="none" w:sz="0" w:space="0" w:color="auto"/>
        <w:right w:val="none" w:sz="0" w:space="0" w:color="auto"/>
      </w:divBdr>
    </w:div>
    <w:div w:id="1789395070">
      <w:bodyDiv w:val="1"/>
      <w:marLeft w:val="0"/>
      <w:marRight w:val="0"/>
      <w:marTop w:val="0"/>
      <w:marBottom w:val="0"/>
      <w:divBdr>
        <w:top w:val="none" w:sz="0" w:space="0" w:color="auto"/>
        <w:left w:val="none" w:sz="0" w:space="0" w:color="auto"/>
        <w:bottom w:val="none" w:sz="0" w:space="0" w:color="auto"/>
        <w:right w:val="none" w:sz="0" w:space="0" w:color="auto"/>
      </w:divBdr>
    </w:div>
    <w:div w:id="1793207550">
      <w:bodyDiv w:val="1"/>
      <w:marLeft w:val="0"/>
      <w:marRight w:val="0"/>
      <w:marTop w:val="0"/>
      <w:marBottom w:val="0"/>
      <w:divBdr>
        <w:top w:val="none" w:sz="0" w:space="0" w:color="auto"/>
        <w:left w:val="none" w:sz="0" w:space="0" w:color="auto"/>
        <w:bottom w:val="none" w:sz="0" w:space="0" w:color="auto"/>
        <w:right w:val="none" w:sz="0" w:space="0" w:color="auto"/>
      </w:divBdr>
    </w:div>
    <w:div w:id="1833333231">
      <w:bodyDiv w:val="1"/>
      <w:marLeft w:val="0"/>
      <w:marRight w:val="0"/>
      <w:marTop w:val="0"/>
      <w:marBottom w:val="0"/>
      <w:divBdr>
        <w:top w:val="none" w:sz="0" w:space="0" w:color="auto"/>
        <w:left w:val="none" w:sz="0" w:space="0" w:color="auto"/>
        <w:bottom w:val="none" w:sz="0" w:space="0" w:color="auto"/>
        <w:right w:val="none" w:sz="0" w:space="0" w:color="auto"/>
      </w:divBdr>
    </w:div>
    <w:div w:id="1901095178">
      <w:bodyDiv w:val="1"/>
      <w:marLeft w:val="0"/>
      <w:marRight w:val="0"/>
      <w:marTop w:val="0"/>
      <w:marBottom w:val="0"/>
      <w:divBdr>
        <w:top w:val="none" w:sz="0" w:space="0" w:color="auto"/>
        <w:left w:val="none" w:sz="0" w:space="0" w:color="auto"/>
        <w:bottom w:val="none" w:sz="0" w:space="0" w:color="auto"/>
        <w:right w:val="none" w:sz="0" w:space="0" w:color="auto"/>
      </w:divBdr>
    </w:div>
    <w:div w:id="1901936845">
      <w:bodyDiv w:val="1"/>
      <w:marLeft w:val="0"/>
      <w:marRight w:val="0"/>
      <w:marTop w:val="0"/>
      <w:marBottom w:val="0"/>
      <w:divBdr>
        <w:top w:val="none" w:sz="0" w:space="0" w:color="auto"/>
        <w:left w:val="none" w:sz="0" w:space="0" w:color="auto"/>
        <w:bottom w:val="none" w:sz="0" w:space="0" w:color="auto"/>
        <w:right w:val="none" w:sz="0" w:space="0" w:color="auto"/>
      </w:divBdr>
    </w:div>
    <w:div w:id="1920359957">
      <w:bodyDiv w:val="1"/>
      <w:marLeft w:val="0"/>
      <w:marRight w:val="0"/>
      <w:marTop w:val="0"/>
      <w:marBottom w:val="0"/>
      <w:divBdr>
        <w:top w:val="none" w:sz="0" w:space="0" w:color="auto"/>
        <w:left w:val="none" w:sz="0" w:space="0" w:color="auto"/>
        <w:bottom w:val="none" w:sz="0" w:space="0" w:color="auto"/>
        <w:right w:val="none" w:sz="0" w:space="0" w:color="auto"/>
      </w:divBdr>
    </w:div>
    <w:div w:id="1936211534">
      <w:bodyDiv w:val="1"/>
      <w:marLeft w:val="0"/>
      <w:marRight w:val="0"/>
      <w:marTop w:val="0"/>
      <w:marBottom w:val="0"/>
      <w:divBdr>
        <w:top w:val="none" w:sz="0" w:space="0" w:color="auto"/>
        <w:left w:val="none" w:sz="0" w:space="0" w:color="auto"/>
        <w:bottom w:val="none" w:sz="0" w:space="0" w:color="auto"/>
        <w:right w:val="none" w:sz="0" w:space="0" w:color="auto"/>
      </w:divBdr>
    </w:div>
    <w:div w:id="1947692752">
      <w:bodyDiv w:val="1"/>
      <w:marLeft w:val="0"/>
      <w:marRight w:val="0"/>
      <w:marTop w:val="0"/>
      <w:marBottom w:val="0"/>
      <w:divBdr>
        <w:top w:val="none" w:sz="0" w:space="0" w:color="auto"/>
        <w:left w:val="none" w:sz="0" w:space="0" w:color="auto"/>
        <w:bottom w:val="none" w:sz="0" w:space="0" w:color="auto"/>
        <w:right w:val="none" w:sz="0" w:space="0" w:color="auto"/>
      </w:divBdr>
    </w:div>
    <w:div w:id="1962297360">
      <w:bodyDiv w:val="1"/>
      <w:marLeft w:val="0"/>
      <w:marRight w:val="0"/>
      <w:marTop w:val="0"/>
      <w:marBottom w:val="0"/>
      <w:divBdr>
        <w:top w:val="none" w:sz="0" w:space="0" w:color="auto"/>
        <w:left w:val="none" w:sz="0" w:space="0" w:color="auto"/>
        <w:bottom w:val="none" w:sz="0" w:space="0" w:color="auto"/>
        <w:right w:val="none" w:sz="0" w:space="0" w:color="auto"/>
      </w:divBdr>
    </w:div>
    <w:div w:id="1977949570">
      <w:bodyDiv w:val="1"/>
      <w:marLeft w:val="0"/>
      <w:marRight w:val="0"/>
      <w:marTop w:val="0"/>
      <w:marBottom w:val="0"/>
      <w:divBdr>
        <w:top w:val="none" w:sz="0" w:space="0" w:color="auto"/>
        <w:left w:val="none" w:sz="0" w:space="0" w:color="auto"/>
        <w:bottom w:val="none" w:sz="0" w:space="0" w:color="auto"/>
        <w:right w:val="none" w:sz="0" w:space="0" w:color="auto"/>
      </w:divBdr>
    </w:div>
    <w:div w:id="1987196813">
      <w:bodyDiv w:val="1"/>
      <w:marLeft w:val="0"/>
      <w:marRight w:val="0"/>
      <w:marTop w:val="0"/>
      <w:marBottom w:val="0"/>
      <w:divBdr>
        <w:top w:val="none" w:sz="0" w:space="0" w:color="auto"/>
        <w:left w:val="none" w:sz="0" w:space="0" w:color="auto"/>
        <w:bottom w:val="none" w:sz="0" w:space="0" w:color="auto"/>
        <w:right w:val="none" w:sz="0" w:space="0" w:color="auto"/>
      </w:divBdr>
    </w:div>
    <w:div w:id="1996836780">
      <w:bodyDiv w:val="1"/>
      <w:marLeft w:val="0"/>
      <w:marRight w:val="0"/>
      <w:marTop w:val="0"/>
      <w:marBottom w:val="0"/>
      <w:divBdr>
        <w:top w:val="none" w:sz="0" w:space="0" w:color="auto"/>
        <w:left w:val="none" w:sz="0" w:space="0" w:color="auto"/>
        <w:bottom w:val="none" w:sz="0" w:space="0" w:color="auto"/>
        <w:right w:val="none" w:sz="0" w:space="0" w:color="auto"/>
      </w:divBdr>
    </w:div>
    <w:div w:id="2029287020">
      <w:bodyDiv w:val="1"/>
      <w:marLeft w:val="0"/>
      <w:marRight w:val="0"/>
      <w:marTop w:val="0"/>
      <w:marBottom w:val="0"/>
      <w:divBdr>
        <w:top w:val="none" w:sz="0" w:space="0" w:color="auto"/>
        <w:left w:val="none" w:sz="0" w:space="0" w:color="auto"/>
        <w:bottom w:val="none" w:sz="0" w:space="0" w:color="auto"/>
        <w:right w:val="none" w:sz="0" w:space="0" w:color="auto"/>
      </w:divBdr>
    </w:div>
    <w:div w:id="2030063925">
      <w:bodyDiv w:val="1"/>
      <w:marLeft w:val="0"/>
      <w:marRight w:val="0"/>
      <w:marTop w:val="0"/>
      <w:marBottom w:val="0"/>
      <w:divBdr>
        <w:top w:val="none" w:sz="0" w:space="0" w:color="auto"/>
        <w:left w:val="none" w:sz="0" w:space="0" w:color="auto"/>
        <w:bottom w:val="none" w:sz="0" w:space="0" w:color="auto"/>
        <w:right w:val="none" w:sz="0" w:space="0" w:color="auto"/>
      </w:divBdr>
    </w:div>
    <w:div w:id="2036613292">
      <w:bodyDiv w:val="1"/>
      <w:marLeft w:val="0"/>
      <w:marRight w:val="0"/>
      <w:marTop w:val="0"/>
      <w:marBottom w:val="0"/>
      <w:divBdr>
        <w:top w:val="none" w:sz="0" w:space="0" w:color="auto"/>
        <w:left w:val="none" w:sz="0" w:space="0" w:color="auto"/>
        <w:bottom w:val="none" w:sz="0" w:space="0" w:color="auto"/>
        <w:right w:val="none" w:sz="0" w:space="0" w:color="auto"/>
      </w:divBdr>
    </w:div>
    <w:div w:id="2091999641">
      <w:bodyDiv w:val="1"/>
      <w:marLeft w:val="0"/>
      <w:marRight w:val="0"/>
      <w:marTop w:val="0"/>
      <w:marBottom w:val="0"/>
      <w:divBdr>
        <w:top w:val="none" w:sz="0" w:space="0" w:color="auto"/>
        <w:left w:val="none" w:sz="0" w:space="0" w:color="auto"/>
        <w:bottom w:val="none" w:sz="0" w:space="0" w:color="auto"/>
        <w:right w:val="none" w:sz="0" w:space="0" w:color="auto"/>
      </w:divBdr>
    </w:div>
    <w:div w:id="2116249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B1359C-4DC9-47B3-9F09-496414620582}" type="doc">
      <dgm:prSet loTypeId="urn:microsoft.com/office/officeart/2005/8/layout/matrix1" loCatId="matrix" qsTypeId="urn:microsoft.com/office/officeart/2005/8/quickstyle/simple1" qsCatId="simple" csTypeId="urn:microsoft.com/office/officeart/2005/8/colors/accent1_4" csCatId="accent1" phldr="1"/>
      <dgm:spPr/>
      <dgm:t>
        <a:bodyPr/>
        <a:lstStyle/>
        <a:p>
          <a:endParaRPr lang="en-US"/>
        </a:p>
      </dgm:t>
    </dgm:pt>
    <dgm:pt modelId="{59DFB662-D2FB-48D4-8695-DDCB536508EB}">
      <dgm:prSet phldrT="[Text]" custT="1"/>
      <dgm:spPr/>
      <dgm:t>
        <a:bodyPr/>
        <a:lstStyle/>
        <a:p>
          <a:r>
            <a:rPr lang="en-US" sz="2000" b="1"/>
            <a:t>SWOT</a:t>
          </a:r>
          <a:endParaRPr lang="en-US" sz="2800" b="1"/>
        </a:p>
      </dgm:t>
    </dgm:pt>
    <dgm:pt modelId="{E0FB9172-AE9D-4998-A175-BC099A6C6958}" type="parTrans" cxnId="{C4293E38-7C31-4593-BBC8-56F675B8E8DE}">
      <dgm:prSet/>
      <dgm:spPr/>
      <dgm:t>
        <a:bodyPr/>
        <a:lstStyle/>
        <a:p>
          <a:endParaRPr lang="en-US"/>
        </a:p>
      </dgm:t>
    </dgm:pt>
    <dgm:pt modelId="{D8824522-DBBB-4256-BA7A-0E8225199496}" type="sibTrans" cxnId="{C4293E38-7C31-4593-BBC8-56F675B8E8DE}">
      <dgm:prSet/>
      <dgm:spPr/>
      <dgm:t>
        <a:bodyPr/>
        <a:lstStyle/>
        <a:p>
          <a:endParaRPr lang="en-US"/>
        </a:p>
      </dgm:t>
    </dgm:pt>
    <dgm:pt modelId="{D2A83DEB-7A67-4C2B-887C-2B436D5B5737}">
      <dgm:prSet phldrT="[Text]" custT="1"/>
      <dgm:spPr/>
      <dgm:t>
        <a:bodyPr/>
        <a:lstStyle/>
        <a:p>
          <a:pPr algn="ctr">
            <a:spcAft>
              <a:spcPct val="35000"/>
            </a:spcAft>
          </a:pPr>
          <a:endParaRPr lang="en-US" sz="1400"/>
        </a:p>
        <a:p>
          <a:pPr algn="ctr">
            <a:spcAft>
              <a:spcPct val="35000"/>
            </a:spcAft>
          </a:pPr>
          <a:r>
            <a:rPr lang="en-US" sz="1400" b="1">
              <a:latin typeface="Times New Roman" panose="02020603050405020304" pitchFamily="18" charset="0"/>
              <a:cs typeface="Times New Roman" panose="02020603050405020304" pitchFamily="18" charset="0"/>
            </a:rPr>
            <a:t>Strengths</a:t>
          </a:r>
        </a:p>
        <a:p>
          <a:pPr algn="ctr">
            <a:spcAft>
              <a:spcPct val="35000"/>
            </a:spcAft>
          </a:pPr>
          <a:endParaRPr lang="en-US" sz="1100" b="1">
            <a:latin typeface="Times New Roman" panose="02020603050405020304" pitchFamily="18" charset="0"/>
            <a:cs typeface="Times New Roman" panose="02020603050405020304" pitchFamily="18" charset="0"/>
          </a:endParaRPr>
        </a:p>
        <a:p>
          <a:pPr algn="l">
            <a:spcAft>
              <a:spcPts val="0"/>
            </a:spcAft>
          </a:pPr>
          <a:r>
            <a:rPr lang="en-US" sz="1100" b="1">
              <a:latin typeface="Times New Roman" panose="02020603050405020304" pitchFamily="18" charset="0"/>
              <a:cs typeface="Times New Roman" panose="02020603050405020304" pitchFamily="18" charset="0"/>
            </a:rPr>
            <a:t>• Nursing qualifications</a:t>
          </a:r>
        </a:p>
        <a:p>
          <a:pPr algn="l">
            <a:spcAft>
              <a:spcPts val="0"/>
            </a:spcAft>
          </a:pPr>
          <a:r>
            <a:rPr lang="en-US" sz="1100" b="1">
              <a:latin typeface="Times New Roman" panose="02020603050405020304" pitchFamily="18" charset="0"/>
              <a:cs typeface="Times New Roman" panose="02020603050405020304" pitchFamily="18" charset="0"/>
            </a:rPr>
            <a:t>• Team work Skills</a:t>
          </a:r>
        </a:p>
        <a:p>
          <a:pPr algn="l">
            <a:spcAft>
              <a:spcPts val="0"/>
            </a:spcAft>
          </a:pPr>
          <a:r>
            <a:rPr lang="en-US" sz="1100" b="1">
              <a:latin typeface="Times New Roman" panose="02020603050405020304" pitchFamily="18" charset="0"/>
              <a:cs typeface="Times New Roman" panose="02020603050405020304" pitchFamily="18" charset="0"/>
            </a:rPr>
            <a:t>• Problem solving skills</a:t>
          </a:r>
        </a:p>
        <a:p>
          <a:pPr algn="l">
            <a:spcAft>
              <a:spcPts val="0"/>
            </a:spcAft>
          </a:pPr>
          <a:r>
            <a:rPr lang="en-US" sz="1100" b="1">
              <a:latin typeface="Times New Roman" panose="02020603050405020304" pitchFamily="18" charset="0"/>
              <a:cs typeface="Times New Roman" panose="02020603050405020304" pitchFamily="18" charset="0"/>
            </a:rPr>
            <a:t>• Good communication skills</a:t>
          </a:r>
        </a:p>
        <a:p>
          <a:pPr algn="l">
            <a:spcAft>
              <a:spcPts val="0"/>
            </a:spcAft>
          </a:pPr>
          <a:r>
            <a:rPr lang="en-US" sz="1100" b="1">
              <a:latin typeface="Times New Roman" panose="02020603050405020304" pitchFamily="18" charset="0"/>
              <a:cs typeface="Times New Roman" panose="02020603050405020304" pitchFamily="18" charset="0"/>
            </a:rPr>
            <a:t>• W</a:t>
          </a:r>
          <a:r>
            <a:rPr lang="en-US" sz="1100" b="1"/>
            <a:t>illingness</a:t>
          </a:r>
          <a:r>
            <a:rPr lang="en-US" sz="1100" b="1">
              <a:latin typeface="Times New Roman" panose="02020603050405020304" pitchFamily="18" charset="0"/>
              <a:cs typeface="Times New Roman" panose="02020603050405020304" pitchFamily="18" charset="0"/>
            </a:rPr>
            <a:t> to learn</a:t>
          </a:r>
        </a:p>
      </dgm:t>
    </dgm:pt>
    <dgm:pt modelId="{B822FF5B-4AF2-40C6-B6A5-77A1238E928F}" type="parTrans" cxnId="{BCC11F80-168E-4334-8A22-95008ACD7910}">
      <dgm:prSet/>
      <dgm:spPr/>
      <dgm:t>
        <a:bodyPr/>
        <a:lstStyle/>
        <a:p>
          <a:endParaRPr lang="en-US"/>
        </a:p>
      </dgm:t>
    </dgm:pt>
    <dgm:pt modelId="{D71FFF40-A10C-4889-A16D-D9B9FC9B79FB}" type="sibTrans" cxnId="{BCC11F80-168E-4334-8A22-95008ACD7910}">
      <dgm:prSet/>
      <dgm:spPr/>
      <dgm:t>
        <a:bodyPr/>
        <a:lstStyle/>
        <a:p>
          <a:endParaRPr lang="en-US"/>
        </a:p>
      </dgm:t>
    </dgm:pt>
    <dgm:pt modelId="{788CBF56-7101-4BB8-BE6D-118A2AFBD05B}">
      <dgm:prSet phldrT="[Text]" custT="1"/>
      <dgm:spPr/>
      <dgm:t>
        <a:bodyPr/>
        <a:lstStyle/>
        <a:p>
          <a:pPr algn="ctr">
            <a:spcAft>
              <a:spcPct val="35000"/>
            </a:spcAft>
          </a:pPr>
          <a:endParaRPr lang="en-US" sz="1400" b="1">
            <a:latin typeface="Times New Roman" panose="02020603050405020304" pitchFamily="18" charset="0"/>
            <a:cs typeface="Times New Roman" panose="02020603050405020304" pitchFamily="18" charset="0"/>
          </a:endParaRPr>
        </a:p>
        <a:p>
          <a:pPr algn="ctr">
            <a:spcAft>
              <a:spcPts val="0"/>
            </a:spcAft>
          </a:pPr>
          <a:r>
            <a:rPr lang="en-US" sz="1400" b="1">
              <a:latin typeface="Times New Roman" panose="02020603050405020304" pitchFamily="18" charset="0"/>
              <a:cs typeface="Times New Roman" panose="02020603050405020304" pitchFamily="18" charset="0"/>
            </a:rPr>
            <a:t>Weaknesses</a:t>
          </a:r>
        </a:p>
        <a:p>
          <a:pPr algn="ctr">
            <a:spcAft>
              <a:spcPts val="250"/>
            </a:spcAft>
          </a:pPr>
          <a:endParaRPr lang="en-US" sz="1400" b="1">
            <a:latin typeface="Times New Roman" panose="02020603050405020304" pitchFamily="18" charset="0"/>
            <a:cs typeface="Times New Roman" panose="02020603050405020304" pitchFamily="18" charset="0"/>
          </a:endParaRPr>
        </a:p>
        <a:p>
          <a:pPr algn="ctr">
            <a:spcAft>
              <a:spcPts val="0"/>
            </a:spcAft>
          </a:pPr>
          <a:endParaRPr lang="en-US" sz="1100" b="1">
            <a:latin typeface="Times New Roman" panose="02020603050405020304" pitchFamily="18" charset="0"/>
            <a:cs typeface="Times New Roman" panose="02020603050405020304" pitchFamily="18" charset="0"/>
          </a:endParaRPr>
        </a:p>
        <a:p>
          <a:pPr algn="l">
            <a:spcAft>
              <a:spcPts val="600"/>
            </a:spcAft>
          </a:pPr>
          <a:r>
            <a:rPr lang="en-US" sz="1100" b="1">
              <a:latin typeface="Times New Roman" panose="02020603050405020304" pitchFamily="18" charset="0"/>
              <a:cs typeface="Times New Roman" panose="02020603050405020304" pitchFamily="18" charset="0"/>
            </a:rPr>
            <a:t>• Disconfort in taking risks</a:t>
          </a:r>
        </a:p>
        <a:p>
          <a:pPr algn="l">
            <a:spcAft>
              <a:spcPts val="600"/>
            </a:spcAft>
          </a:pPr>
          <a:r>
            <a:rPr lang="en-US" sz="1100" b="1">
              <a:latin typeface="Times New Roman" panose="02020603050405020304" pitchFamily="18" charset="0"/>
              <a:cs typeface="Times New Roman" panose="02020603050405020304" pitchFamily="18" charset="0"/>
            </a:rPr>
            <a:t>• Self - criticism</a:t>
          </a:r>
        </a:p>
        <a:p>
          <a:pPr algn="l">
            <a:spcAft>
              <a:spcPts val="600"/>
            </a:spcAft>
          </a:pPr>
          <a:r>
            <a:rPr lang="en-US" sz="1100" b="1">
              <a:latin typeface="Times New Roman" panose="02020603050405020304" pitchFamily="18" charset="0"/>
              <a:cs typeface="Times New Roman" panose="02020603050405020304" pitchFamily="18" charset="0"/>
            </a:rPr>
            <a:t>• Lack of work experience as a nurse</a:t>
          </a:r>
        </a:p>
      </dgm:t>
    </dgm:pt>
    <dgm:pt modelId="{141B7400-7944-44C5-AC1E-67473B46ED8B}" type="parTrans" cxnId="{F008E0A0-D691-4ADF-B366-5BFBB32B590C}">
      <dgm:prSet/>
      <dgm:spPr/>
      <dgm:t>
        <a:bodyPr/>
        <a:lstStyle/>
        <a:p>
          <a:endParaRPr lang="en-US"/>
        </a:p>
      </dgm:t>
    </dgm:pt>
    <dgm:pt modelId="{F0169C5D-6077-4347-90F5-E8D12C065EEB}" type="sibTrans" cxnId="{F008E0A0-D691-4ADF-B366-5BFBB32B590C}">
      <dgm:prSet/>
      <dgm:spPr/>
      <dgm:t>
        <a:bodyPr/>
        <a:lstStyle/>
        <a:p>
          <a:endParaRPr lang="en-US"/>
        </a:p>
      </dgm:t>
    </dgm:pt>
    <dgm:pt modelId="{721E8F06-71A1-4C89-9DED-D847DBE77400}">
      <dgm:prSet phldrT="[Text]" custT="1"/>
      <dgm:spPr/>
      <dgm:t>
        <a:bodyPr/>
        <a:lstStyle/>
        <a:p>
          <a:pPr algn="ctr">
            <a:spcAft>
              <a:spcPct val="35000"/>
            </a:spcAft>
          </a:pPr>
          <a:endParaRPr lang="en-US" sz="1400" b="1">
            <a:latin typeface="Times New Roman" panose="02020603050405020304" pitchFamily="18" charset="0"/>
            <a:cs typeface="Times New Roman" panose="02020603050405020304" pitchFamily="18" charset="0"/>
          </a:endParaRPr>
        </a:p>
        <a:p>
          <a:pPr algn="ctr">
            <a:spcAft>
              <a:spcPct val="35000"/>
            </a:spcAft>
          </a:pPr>
          <a:endParaRPr lang="en-US" sz="1400" b="1">
            <a:latin typeface="Times New Roman" panose="02020603050405020304" pitchFamily="18" charset="0"/>
            <a:cs typeface="Times New Roman" panose="02020603050405020304" pitchFamily="18" charset="0"/>
          </a:endParaRPr>
        </a:p>
        <a:p>
          <a:pPr algn="ctr">
            <a:spcAft>
              <a:spcPts val="0"/>
            </a:spcAft>
          </a:pPr>
          <a:r>
            <a:rPr lang="en-US" sz="1400" b="1">
              <a:latin typeface="Times New Roman" panose="02020603050405020304" pitchFamily="18" charset="0"/>
              <a:cs typeface="Times New Roman" panose="02020603050405020304" pitchFamily="18" charset="0"/>
            </a:rPr>
            <a:t>Opportunities</a:t>
          </a:r>
        </a:p>
        <a:p>
          <a:pPr algn="ctr">
            <a:spcAft>
              <a:spcPts val="450"/>
            </a:spcAft>
          </a:pPr>
          <a:endParaRPr lang="en-US" sz="1400" b="1">
            <a:latin typeface="Times New Roman" panose="02020603050405020304" pitchFamily="18" charset="0"/>
            <a:cs typeface="Times New Roman" panose="02020603050405020304" pitchFamily="18" charset="0"/>
          </a:endParaRPr>
        </a:p>
        <a:p>
          <a:pPr algn="l">
            <a:spcAft>
              <a:spcPts val="450"/>
            </a:spcAft>
          </a:pPr>
          <a:r>
            <a:rPr lang="en-US" sz="1100" b="1">
              <a:latin typeface="Times New Roman" panose="02020603050405020304" pitchFamily="18" charset="0"/>
              <a:cs typeface="Times New Roman" panose="02020603050405020304" pitchFamily="18" charset="0"/>
            </a:rPr>
            <a:t>•  High demand of medical staff due to the global pandemic</a:t>
          </a:r>
        </a:p>
        <a:p>
          <a:pPr algn="l">
            <a:spcAft>
              <a:spcPts val="450"/>
            </a:spcAft>
          </a:pPr>
          <a:r>
            <a:rPr lang="en-US" sz="1100" b="1">
              <a:latin typeface="Times New Roman" panose="02020603050405020304" pitchFamily="18" charset="0"/>
              <a:cs typeface="Times New Roman" panose="02020603050405020304" pitchFamily="18" charset="0"/>
            </a:rPr>
            <a:t>•  Studying opportunities to improve my english proficiency level and knowledge in healthcare</a:t>
          </a:r>
        </a:p>
        <a:p>
          <a:pPr algn="ctr">
            <a:spcAft>
              <a:spcPct val="35000"/>
            </a:spcAft>
          </a:pPr>
          <a:endParaRPr lang="en-US" sz="1200"/>
        </a:p>
        <a:p>
          <a:pPr algn="ctr">
            <a:spcAft>
              <a:spcPct val="35000"/>
            </a:spcAft>
          </a:pPr>
          <a:endParaRPr lang="en-US" sz="1200"/>
        </a:p>
        <a:p>
          <a:pPr algn="ctr">
            <a:spcAft>
              <a:spcPct val="35000"/>
            </a:spcAft>
          </a:pPr>
          <a:endParaRPr lang="en-US" sz="1200"/>
        </a:p>
        <a:p>
          <a:pPr algn="ctr">
            <a:spcAft>
              <a:spcPct val="35000"/>
            </a:spcAft>
          </a:pPr>
          <a:endParaRPr lang="en-US" sz="1200"/>
        </a:p>
        <a:p>
          <a:pPr algn="ctr">
            <a:spcAft>
              <a:spcPct val="35000"/>
            </a:spcAft>
          </a:pPr>
          <a:endParaRPr lang="en-US" sz="1200"/>
        </a:p>
      </dgm:t>
    </dgm:pt>
    <dgm:pt modelId="{0CDEFEF2-D978-4C5B-B3A6-713E9CD17966}" type="parTrans" cxnId="{8282383C-748F-4B6C-B29E-F1F4D5DB969B}">
      <dgm:prSet/>
      <dgm:spPr/>
      <dgm:t>
        <a:bodyPr/>
        <a:lstStyle/>
        <a:p>
          <a:endParaRPr lang="en-US"/>
        </a:p>
      </dgm:t>
    </dgm:pt>
    <dgm:pt modelId="{34716B41-B282-4EAA-9697-76157843807F}" type="sibTrans" cxnId="{8282383C-748F-4B6C-B29E-F1F4D5DB969B}">
      <dgm:prSet/>
      <dgm:spPr/>
      <dgm:t>
        <a:bodyPr/>
        <a:lstStyle/>
        <a:p>
          <a:endParaRPr lang="en-US"/>
        </a:p>
      </dgm:t>
    </dgm:pt>
    <dgm:pt modelId="{508BB66C-E4F9-407D-843F-3A2A3546C68F}">
      <dgm:prSet phldrT="[Text]" custT="1"/>
      <dgm:spPr/>
      <dgm:t>
        <a:bodyPr/>
        <a:lstStyle/>
        <a:p>
          <a:pPr algn="ctr">
            <a:spcAft>
              <a:spcPts val="0"/>
            </a:spcAft>
          </a:pPr>
          <a:endParaRPr lang="en-US" sz="1400" b="1"/>
        </a:p>
        <a:p>
          <a:pPr algn="ctr">
            <a:spcAft>
              <a:spcPts val="0"/>
            </a:spcAft>
          </a:pPr>
          <a:endParaRPr lang="en-US" sz="1400" b="1"/>
        </a:p>
        <a:p>
          <a:pPr algn="ctr">
            <a:spcAft>
              <a:spcPts val="0"/>
            </a:spcAft>
          </a:pPr>
          <a:endParaRPr lang="en-US" sz="1400" b="1">
            <a:latin typeface="Times New Roman" panose="02020603050405020304" pitchFamily="18" charset="0"/>
            <a:cs typeface="Times New Roman" panose="02020603050405020304" pitchFamily="18" charset="0"/>
          </a:endParaRPr>
        </a:p>
        <a:p>
          <a:pPr algn="ctr">
            <a:spcAft>
              <a:spcPts val="0"/>
            </a:spcAft>
          </a:pPr>
          <a:r>
            <a:rPr lang="en-US" sz="1400" b="1">
              <a:latin typeface="Times New Roman" panose="02020603050405020304" pitchFamily="18" charset="0"/>
              <a:cs typeface="Times New Roman" panose="02020603050405020304" pitchFamily="18" charset="0"/>
            </a:rPr>
            <a:t>Threats</a:t>
          </a:r>
        </a:p>
        <a:p>
          <a:pPr algn="ctr">
            <a:spcAft>
              <a:spcPts val="450"/>
            </a:spcAft>
          </a:pPr>
          <a:endParaRPr lang="en-US" sz="1100" b="1">
            <a:latin typeface="Times New Roman" panose="02020603050405020304" pitchFamily="18" charset="0"/>
            <a:cs typeface="Times New Roman" panose="02020603050405020304" pitchFamily="18" charset="0"/>
          </a:endParaRPr>
        </a:p>
        <a:p>
          <a:pPr algn="l">
            <a:spcAft>
              <a:spcPts val="450"/>
            </a:spcAft>
          </a:pPr>
          <a:r>
            <a:rPr lang="en-US" sz="1100" b="1">
              <a:latin typeface="Times New Roman" panose="02020603050405020304" pitchFamily="18" charset="0"/>
              <a:cs typeface="Times New Roman" panose="02020603050405020304" pitchFamily="18" charset="0"/>
            </a:rPr>
            <a:t>• Global Pandamic restrictions</a:t>
          </a:r>
        </a:p>
        <a:p>
          <a:pPr algn="l">
            <a:spcAft>
              <a:spcPts val="450"/>
            </a:spcAft>
          </a:pPr>
          <a:r>
            <a:rPr lang="en-US" sz="1100" b="1">
              <a:latin typeface="Times New Roman" panose="02020603050405020304" pitchFamily="18" charset="0"/>
              <a:cs typeface="Times New Roman" panose="02020603050405020304" pitchFamily="18" charset="0"/>
            </a:rPr>
            <a:t>• Brexit regulations for foreign people</a:t>
          </a:r>
        </a:p>
        <a:p>
          <a:pPr algn="l">
            <a:spcAft>
              <a:spcPts val="450"/>
            </a:spcAft>
          </a:pPr>
          <a:r>
            <a:rPr lang="en-US" sz="1100" b="1">
              <a:latin typeface="Times New Roman" panose="02020603050405020304" pitchFamily="18" charset="0"/>
              <a:cs typeface="Times New Roman" panose="02020603050405020304" pitchFamily="18" charset="0"/>
            </a:rPr>
            <a:t>• Competition</a:t>
          </a:r>
        </a:p>
        <a:p>
          <a:pPr algn="l">
            <a:spcAft>
              <a:spcPts val="0"/>
            </a:spcAft>
          </a:pPr>
          <a:endParaRPr lang="en-US" sz="1400" b="1"/>
        </a:p>
        <a:p>
          <a:pPr algn="ctr">
            <a:spcAft>
              <a:spcPct val="35000"/>
            </a:spcAft>
          </a:pPr>
          <a:endParaRPr lang="en-US" sz="1200"/>
        </a:p>
        <a:p>
          <a:pPr algn="ctr">
            <a:spcAft>
              <a:spcPct val="35000"/>
            </a:spcAft>
          </a:pPr>
          <a:endParaRPr lang="en-US" sz="1200"/>
        </a:p>
        <a:p>
          <a:pPr algn="ctr">
            <a:spcAft>
              <a:spcPct val="35000"/>
            </a:spcAft>
          </a:pPr>
          <a:endParaRPr lang="en-US" sz="1200"/>
        </a:p>
        <a:p>
          <a:pPr algn="ctr">
            <a:spcAft>
              <a:spcPct val="35000"/>
            </a:spcAft>
          </a:pPr>
          <a:endParaRPr lang="en-US" sz="1200"/>
        </a:p>
        <a:p>
          <a:pPr algn="ctr">
            <a:spcAft>
              <a:spcPct val="35000"/>
            </a:spcAft>
          </a:pPr>
          <a:endParaRPr lang="en-US" sz="1200"/>
        </a:p>
      </dgm:t>
    </dgm:pt>
    <dgm:pt modelId="{B5B679EC-965E-498E-B361-1C250CCF97DC}" type="parTrans" cxnId="{5F3487E5-81D6-4C9E-83D4-92BA2A517ECD}">
      <dgm:prSet/>
      <dgm:spPr/>
      <dgm:t>
        <a:bodyPr/>
        <a:lstStyle/>
        <a:p>
          <a:endParaRPr lang="en-US"/>
        </a:p>
      </dgm:t>
    </dgm:pt>
    <dgm:pt modelId="{03A5B4E9-D7A0-4D7B-892F-A9313A307503}" type="sibTrans" cxnId="{5F3487E5-81D6-4C9E-83D4-92BA2A517ECD}">
      <dgm:prSet/>
      <dgm:spPr/>
      <dgm:t>
        <a:bodyPr/>
        <a:lstStyle/>
        <a:p>
          <a:endParaRPr lang="en-US"/>
        </a:p>
      </dgm:t>
    </dgm:pt>
    <dgm:pt modelId="{2DD1F25D-71BE-483A-9B5E-270CD9974C16}" type="pres">
      <dgm:prSet presAssocID="{4DB1359C-4DC9-47B3-9F09-496414620582}" presName="diagram" presStyleCnt="0">
        <dgm:presLayoutVars>
          <dgm:chMax val="1"/>
          <dgm:dir/>
          <dgm:animLvl val="ctr"/>
          <dgm:resizeHandles val="exact"/>
        </dgm:presLayoutVars>
      </dgm:prSet>
      <dgm:spPr/>
    </dgm:pt>
    <dgm:pt modelId="{98672A09-E7D7-4C7A-8487-DFA25EBCAAC4}" type="pres">
      <dgm:prSet presAssocID="{4DB1359C-4DC9-47B3-9F09-496414620582}" presName="matrix" presStyleCnt="0"/>
      <dgm:spPr/>
    </dgm:pt>
    <dgm:pt modelId="{927BF021-80B2-42F5-A439-C55A271FF53D}" type="pres">
      <dgm:prSet presAssocID="{4DB1359C-4DC9-47B3-9F09-496414620582}" presName="tile1" presStyleLbl="node1" presStyleIdx="0" presStyleCnt="4" custLinFactNeighborX="-37500" custLinFactNeighborY="-3571"/>
      <dgm:spPr/>
    </dgm:pt>
    <dgm:pt modelId="{F81E5257-1B5A-4183-AA55-CB3C5524F05F}" type="pres">
      <dgm:prSet presAssocID="{4DB1359C-4DC9-47B3-9F09-496414620582}" presName="tile1text" presStyleLbl="node1" presStyleIdx="0" presStyleCnt="4">
        <dgm:presLayoutVars>
          <dgm:chMax val="0"/>
          <dgm:chPref val="0"/>
          <dgm:bulletEnabled val="1"/>
        </dgm:presLayoutVars>
      </dgm:prSet>
      <dgm:spPr/>
    </dgm:pt>
    <dgm:pt modelId="{19468602-1BB5-4A47-9B3D-D545E5BB86BE}" type="pres">
      <dgm:prSet presAssocID="{4DB1359C-4DC9-47B3-9F09-496414620582}" presName="tile2" presStyleLbl="node1" presStyleIdx="1" presStyleCnt="4"/>
      <dgm:spPr/>
    </dgm:pt>
    <dgm:pt modelId="{4EB04F5D-A29A-4184-A985-2C19832C1896}" type="pres">
      <dgm:prSet presAssocID="{4DB1359C-4DC9-47B3-9F09-496414620582}" presName="tile2text" presStyleLbl="node1" presStyleIdx="1" presStyleCnt="4">
        <dgm:presLayoutVars>
          <dgm:chMax val="0"/>
          <dgm:chPref val="0"/>
          <dgm:bulletEnabled val="1"/>
        </dgm:presLayoutVars>
      </dgm:prSet>
      <dgm:spPr/>
    </dgm:pt>
    <dgm:pt modelId="{60C0324F-89DA-4C4A-A83B-1836876C341C}" type="pres">
      <dgm:prSet presAssocID="{4DB1359C-4DC9-47B3-9F09-496414620582}" presName="tile3" presStyleLbl="node1" presStyleIdx="2" presStyleCnt="4"/>
      <dgm:spPr/>
    </dgm:pt>
    <dgm:pt modelId="{F7C5CEDD-EA70-4EAE-A645-288BDF66C8D1}" type="pres">
      <dgm:prSet presAssocID="{4DB1359C-4DC9-47B3-9F09-496414620582}" presName="tile3text" presStyleLbl="node1" presStyleIdx="2" presStyleCnt="4">
        <dgm:presLayoutVars>
          <dgm:chMax val="0"/>
          <dgm:chPref val="0"/>
          <dgm:bulletEnabled val="1"/>
        </dgm:presLayoutVars>
      </dgm:prSet>
      <dgm:spPr/>
    </dgm:pt>
    <dgm:pt modelId="{416B3746-8B5D-479F-978F-73A45072F938}" type="pres">
      <dgm:prSet presAssocID="{4DB1359C-4DC9-47B3-9F09-496414620582}" presName="tile4" presStyleLbl="node1" presStyleIdx="3" presStyleCnt="4"/>
      <dgm:spPr/>
    </dgm:pt>
    <dgm:pt modelId="{1B5BD2E2-BBBD-43DE-9E89-B1517A3CFA3F}" type="pres">
      <dgm:prSet presAssocID="{4DB1359C-4DC9-47B3-9F09-496414620582}" presName="tile4text" presStyleLbl="node1" presStyleIdx="3" presStyleCnt="4">
        <dgm:presLayoutVars>
          <dgm:chMax val="0"/>
          <dgm:chPref val="0"/>
          <dgm:bulletEnabled val="1"/>
        </dgm:presLayoutVars>
      </dgm:prSet>
      <dgm:spPr/>
    </dgm:pt>
    <dgm:pt modelId="{2314E29F-0D14-435F-938E-C9FF243FCE9C}" type="pres">
      <dgm:prSet presAssocID="{4DB1359C-4DC9-47B3-9F09-496414620582}" presName="centerTile" presStyleLbl="fgShp" presStyleIdx="0" presStyleCnt="1" custScaleX="72917" custScaleY="64286">
        <dgm:presLayoutVars>
          <dgm:chMax val="0"/>
          <dgm:chPref val="0"/>
        </dgm:presLayoutVars>
      </dgm:prSet>
      <dgm:spPr/>
    </dgm:pt>
  </dgm:ptLst>
  <dgm:cxnLst>
    <dgm:cxn modelId="{6920641D-BBD3-4664-BA65-C43C49FB9500}" type="presOf" srcId="{D2A83DEB-7A67-4C2B-887C-2B436D5B5737}" destId="{F81E5257-1B5A-4183-AA55-CB3C5524F05F}" srcOrd="1" destOrd="0" presId="urn:microsoft.com/office/officeart/2005/8/layout/matrix1"/>
    <dgm:cxn modelId="{A5A30C2A-A08D-4464-9ABC-25C302A37C77}" type="presOf" srcId="{721E8F06-71A1-4C89-9DED-D847DBE77400}" destId="{60C0324F-89DA-4C4A-A83B-1836876C341C}" srcOrd="0" destOrd="0" presId="urn:microsoft.com/office/officeart/2005/8/layout/matrix1"/>
    <dgm:cxn modelId="{C4293E38-7C31-4593-BBC8-56F675B8E8DE}" srcId="{4DB1359C-4DC9-47B3-9F09-496414620582}" destId="{59DFB662-D2FB-48D4-8695-DDCB536508EB}" srcOrd="0" destOrd="0" parTransId="{E0FB9172-AE9D-4998-A175-BC099A6C6958}" sibTransId="{D8824522-DBBB-4256-BA7A-0E8225199496}"/>
    <dgm:cxn modelId="{8282383C-748F-4B6C-B29E-F1F4D5DB969B}" srcId="{59DFB662-D2FB-48D4-8695-DDCB536508EB}" destId="{721E8F06-71A1-4C89-9DED-D847DBE77400}" srcOrd="2" destOrd="0" parTransId="{0CDEFEF2-D978-4C5B-B3A6-713E9CD17966}" sibTransId="{34716B41-B282-4EAA-9697-76157843807F}"/>
    <dgm:cxn modelId="{C2C5F47D-14B4-4CEF-B40E-D908B665C7B9}" type="presOf" srcId="{D2A83DEB-7A67-4C2B-887C-2B436D5B5737}" destId="{927BF021-80B2-42F5-A439-C55A271FF53D}" srcOrd="0" destOrd="0" presId="urn:microsoft.com/office/officeart/2005/8/layout/matrix1"/>
    <dgm:cxn modelId="{BCC11F80-168E-4334-8A22-95008ACD7910}" srcId="{59DFB662-D2FB-48D4-8695-DDCB536508EB}" destId="{D2A83DEB-7A67-4C2B-887C-2B436D5B5737}" srcOrd="0" destOrd="0" parTransId="{B822FF5B-4AF2-40C6-B6A5-77A1238E928F}" sibTransId="{D71FFF40-A10C-4889-A16D-D9B9FC9B79FB}"/>
    <dgm:cxn modelId="{5EDAAA8F-1A76-4240-B596-9152B7CA02FB}" type="presOf" srcId="{59DFB662-D2FB-48D4-8695-DDCB536508EB}" destId="{2314E29F-0D14-435F-938E-C9FF243FCE9C}" srcOrd="0" destOrd="0" presId="urn:microsoft.com/office/officeart/2005/8/layout/matrix1"/>
    <dgm:cxn modelId="{49AEC797-C205-47DE-9901-CC263EEEF72E}" type="presOf" srcId="{4DB1359C-4DC9-47B3-9F09-496414620582}" destId="{2DD1F25D-71BE-483A-9B5E-270CD9974C16}" srcOrd="0" destOrd="0" presId="urn:microsoft.com/office/officeart/2005/8/layout/matrix1"/>
    <dgm:cxn modelId="{F008E0A0-D691-4ADF-B366-5BFBB32B590C}" srcId="{59DFB662-D2FB-48D4-8695-DDCB536508EB}" destId="{788CBF56-7101-4BB8-BE6D-118A2AFBD05B}" srcOrd="1" destOrd="0" parTransId="{141B7400-7944-44C5-AC1E-67473B46ED8B}" sibTransId="{F0169C5D-6077-4347-90F5-E8D12C065EEB}"/>
    <dgm:cxn modelId="{35C2BAAA-B5C8-4622-82A1-1E15C673A0DE}" type="presOf" srcId="{508BB66C-E4F9-407D-843F-3A2A3546C68F}" destId="{416B3746-8B5D-479F-978F-73A45072F938}" srcOrd="0" destOrd="0" presId="urn:microsoft.com/office/officeart/2005/8/layout/matrix1"/>
    <dgm:cxn modelId="{8E9A5FD0-7EFF-4EF8-901F-5ADEB41BBF5A}" type="presOf" srcId="{721E8F06-71A1-4C89-9DED-D847DBE77400}" destId="{F7C5CEDD-EA70-4EAE-A645-288BDF66C8D1}" srcOrd="1" destOrd="0" presId="urn:microsoft.com/office/officeart/2005/8/layout/matrix1"/>
    <dgm:cxn modelId="{5F3487E5-81D6-4C9E-83D4-92BA2A517ECD}" srcId="{59DFB662-D2FB-48D4-8695-DDCB536508EB}" destId="{508BB66C-E4F9-407D-843F-3A2A3546C68F}" srcOrd="3" destOrd="0" parTransId="{B5B679EC-965E-498E-B361-1C250CCF97DC}" sibTransId="{03A5B4E9-D7A0-4D7B-892F-A9313A307503}"/>
    <dgm:cxn modelId="{DC010DEB-812F-4E60-9873-700B698EB8A4}" type="presOf" srcId="{788CBF56-7101-4BB8-BE6D-118A2AFBD05B}" destId="{4EB04F5D-A29A-4184-A985-2C19832C1896}" srcOrd="1" destOrd="0" presId="urn:microsoft.com/office/officeart/2005/8/layout/matrix1"/>
    <dgm:cxn modelId="{FC6B27F0-880D-4C9B-850C-7B79511C4250}" type="presOf" srcId="{788CBF56-7101-4BB8-BE6D-118A2AFBD05B}" destId="{19468602-1BB5-4A47-9B3D-D545E5BB86BE}" srcOrd="0" destOrd="0" presId="urn:microsoft.com/office/officeart/2005/8/layout/matrix1"/>
    <dgm:cxn modelId="{67C283F7-8673-463A-93B4-B1077D1E3A31}" type="presOf" srcId="{508BB66C-E4F9-407D-843F-3A2A3546C68F}" destId="{1B5BD2E2-BBBD-43DE-9E89-B1517A3CFA3F}" srcOrd="1" destOrd="0" presId="urn:microsoft.com/office/officeart/2005/8/layout/matrix1"/>
    <dgm:cxn modelId="{C457AB8B-1133-47C7-8C6A-87A0682C3D55}" type="presParOf" srcId="{2DD1F25D-71BE-483A-9B5E-270CD9974C16}" destId="{98672A09-E7D7-4C7A-8487-DFA25EBCAAC4}" srcOrd="0" destOrd="0" presId="urn:microsoft.com/office/officeart/2005/8/layout/matrix1"/>
    <dgm:cxn modelId="{51A45B14-0D87-430D-8F46-482752388E91}" type="presParOf" srcId="{98672A09-E7D7-4C7A-8487-DFA25EBCAAC4}" destId="{927BF021-80B2-42F5-A439-C55A271FF53D}" srcOrd="0" destOrd="0" presId="urn:microsoft.com/office/officeart/2005/8/layout/matrix1"/>
    <dgm:cxn modelId="{2FFC0085-BC6A-4F07-AF99-129782553BD0}" type="presParOf" srcId="{98672A09-E7D7-4C7A-8487-DFA25EBCAAC4}" destId="{F81E5257-1B5A-4183-AA55-CB3C5524F05F}" srcOrd="1" destOrd="0" presId="urn:microsoft.com/office/officeart/2005/8/layout/matrix1"/>
    <dgm:cxn modelId="{67D882DE-93E0-4ABC-A28D-2564D46F67D2}" type="presParOf" srcId="{98672A09-E7D7-4C7A-8487-DFA25EBCAAC4}" destId="{19468602-1BB5-4A47-9B3D-D545E5BB86BE}" srcOrd="2" destOrd="0" presId="urn:microsoft.com/office/officeart/2005/8/layout/matrix1"/>
    <dgm:cxn modelId="{5620E62A-6C3B-43E4-B1A6-4196FEAC5DAA}" type="presParOf" srcId="{98672A09-E7D7-4C7A-8487-DFA25EBCAAC4}" destId="{4EB04F5D-A29A-4184-A985-2C19832C1896}" srcOrd="3" destOrd="0" presId="urn:microsoft.com/office/officeart/2005/8/layout/matrix1"/>
    <dgm:cxn modelId="{E3CAAC8F-ED09-4F0A-8869-E28F1A8AE61C}" type="presParOf" srcId="{98672A09-E7D7-4C7A-8487-DFA25EBCAAC4}" destId="{60C0324F-89DA-4C4A-A83B-1836876C341C}" srcOrd="4" destOrd="0" presId="urn:microsoft.com/office/officeart/2005/8/layout/matrix1"/>
    <dgm:cxn modelId="{793481BD-98F7-47B0-BAE1-59AD7CA3A963}" type="presParOf" srcId="{98672A09-E7D7-4C7A-8487-DFA25EBCAAC4}" destId="{F7C5CEDD-EA70-4EAE-A645-288BDF66C8D1}" srcOrd="5" destOrd="0" presId="urn:microsoft.com/office/officeart/2005/8/layout/matrix1"/>
    <dgm:cxn modelId="{9E05DA96-02FF-4272-A6CE-BCBDB389C490}" type="presParOf" srcId="{98672A09-E7D7-4C7A-8487-DFA25EBCAAC4}" destId="{416B3746-8B5D-479F-978F-73A45072F938}" srcOrd="6" destOrd="0" presId="urn:microsoft.com/office/officeart/2005/8/layout/matrix1"/>
    <dgm:cxn modelId="{A35E9FBB-E724-48DF-970F-77A263E6B422}" type="presParOf" srcId="{98672A09-E7D7-4C7A-8487-DFA25EBCAAC4}" destId="{1B5BD2E2-BBBD-43DE-9E89-B1517A3CFA3F}" srcOrd="7" destOrd="0" presId="urn:microsoft.com/office/officeart/2005/8/layout/matrix1"/>
    <dgm:cxn modelId="{DC8C367F-B8E8-450C-A759-23C48F4B5587}" type="presParOf" srcId="{2DD1F25D-71BE-483A-9B5E-270CD9974C16}" destId="{2314E29F-0D14-435F-938E-C9FF243FCE9C}" srcOrd="1" destOrd="0" presId="urn:microsoft.com/office/officeart/2005/8/layout/matrix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7BF021-80B2-42F5-A439-C55A271FF53D}">
      <dsp:nvSpPr>
        <dsp:cNvPr id="0" name=""/>
        <dsp:cNvSpPr/>
      </dsp:nvSpPr>
      <dsp:spPr>
        <a:xfrm rot="16200000">
          <a:off x="571500" y="-571500"/>
          <a:ext cx="1600200" cy="2743200"/>
        </a:xfrm>
        <a:prstGeom prst="round1Rect">
          <a:avLst/>
        </a:prstGeom>
        <a:solidFill>
          <a:schemeClr val="accent1">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kern="1200"/>
        </a:p>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Strengths</a:t>
          </a:r>
        </a:p>
        <a:p>
          <a:pPr marL="0" lvl="0" indent="0" algn="ctr" defTabSz="622300">
            <a:lnSpc>
              <a:spcPct val="90000"/>
            </a:lnSpc>
            <a:spcBef>
              <a:spcPct val="0"/>
            </a:spcBef>
            <a:spcAft>
              <a:spcPct val="35000"/>
            </a:spcAft>
            <a:buNone/>
          </a:pPr>
          <a:endParaRPr lang="en-US" sz="11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ts val="0"/>
            </a:spcAft>
            <a:buNone/>
          </a:pPr>
          <a:r>
            <a:rPr lang="en-US" sz="1100" b="1" kern="1200">
              <a:latin typeface="Times New Roman" panose="02020603050405020304" pitchFamily="18" charset="0"/>
              <a:cs typeface="Times New Roman" panose="02020603050405020304" pitchFamily="18" charset="0"/>
            </a:rPr>
            <a:t>• Nursing qualifications</a:t>
          </a:r>
        </a:p>
        <a:p>
          <a:pPr marL="0" lvl="0" indent="0" algn="l" defTabSz="622300">
            <a:lnSpc>
              <a:spcPct val="90000"/>
            </a:lnSpc>
            <a:spcBef>
              <a:spcPct val="0"/>
            </a:spcBef>
            <a:spcAft>
              <a:spcPts val="0"/>
            </a:spcAft>
            <a:buNone/>
          </a:pPr>
          <a:r>
            <a:rPr lang="en-US" sz="1100" b="1" kern="1200">
              <a:latin typeface="Times New Roman" panose="02020603050405020304" pitchFamily="18" charset="0"/>
              <a:cs typeface="Times New Roman" panose="02020603050405020304" pitchFamily="18" charset="0"/>
            </a:rPr>
            <a:t>• Team work Skills</a:t>
          </a:r>
        </a:p>
        <a:p>
          <a:pPr marL="0" lvl="0" indent="0" algn="l" defTabSz="622300">
            <a:lnSpc>
              <a:spcPct val="90000"/>
            </a:lnSpc>
            <a:spcBef>
              <a:spcPct val="0"/>
            </a:spcBef>
            <a:spcAft>
              <a:spcPts val="0"/>
            </a:spcAft>
            <a:buNone/>
          </a:pPr>
          <a:r>
            <a:rPr lang="en-US" sz="1100" b="1" kern="1200">
              <a:latin typeface="Times New Roman" panose="02020603050405020304" pitchFamily="18" charset="0"/>
              <a:cs typeface="Times New Roman" panose="02020603050405020304" pitchFamily="18" charset="0"/>
            </a:rPr>
            <a:t>• Problem solving skills</a:t>
          </a:r>
        </a:p>
        <a:p>
          <a:pPr marL="0" lvl="0" indent="0" algn="l" defTabSz="622300">
            <a:lnSpc>
              <a:spcPct val="90000"/>
            </a:lnSpc>
            <a:spcBef>
              <a:spcPct val="0"/>
            </a:spcBef>
            <a:spcAft>
              <a:spcPts val="0"/>
            </a:spcAft>
            <a:buNone/>
          </a:pPr>
          <a:r>
            <a:rPr lang="en-US" sz="1100" b="1" kern="1200">
              <a:latin typeface="Times New Roman" panose="02020603050405020304" pitchFamily="18" charset="0"/>
              <a:cs typeface="Times New Roman" panose="02020603050405020304" pitchFamily="18" charset="0"/>
            </a:rPr>
            <a:t>• Good communication skills</a:t>
          </a:r>
        </a:p>
        <a:p>
          <a:pPr marL="0" lvl="0" indent="0" algn="l" defTabSz="622300">
            <a:lnSpc>
              <a:spcPct val="90000"/>
            </a:lnSpc>
            <a:spcBef>
              <a:spcPct val="0"/>
            </a:spcBef>
            <a:spcAft>
              <a:spcPts val="0"/>
            </a:spcAft>
            <a:buNone/>
          </a:pPr>
          <a:r>
            <a:rPr lang="en-US" sz="1100" b="1" kern="1200">
              <a:latin typeface="Times New Roman" panose="02020603050405020304" pitchFamily="18" charset="0"/>
              <a:cs typeface="Times New Roman" panose="02020603050405020304" pitchFamily="18" charset="0"/>
            </a:rPr>
            <a:t>• W</a:t>
          </a:r>
          <a:r>
            <a:rPr lang="en-US" sz="1100" b="1" kern="1200"/>
            <a:t>illingness</a:t>
          </a:r>
          <a:r>
            <a:rPr lang="en-US" sz="1100" b="1" kern="1200">
              <a:latin typeface="Times New Roman" panose="02020603050405020304" pitchFamily="18" charset="0"/>
              <a:cs typeface="Times New Roman" panose="02020603050405020304" pitchFamily="18" charset="0"/>
            </a:rPr>
            <a:t> to learn</a:t>
          </a:r>
        </a:p>
      </dsp:txBody>
      <dsp:txXfrm rot="5400000">
        <a:off x="-1" y="1"/>
        <a:ext cx="2743200" cy="1200150"/>
      </dsp:txXfrm>
    </dsp:sp>
    <dsp:sp modelId="{19468602-1BB5-4A47-9B3D-D545E5BB86BE}">
      <dsp:nvSpPr>
        <dsp:cNvPr id="0" name=""/>
        <dsp:cNvSpPr/>
      </dsp:nvSpPr>
      <dsp:spPr>
        <a:xfrm>
          <a:off x="2743200" y="0"/>
          <a:ext cx="2743200" cy="1600200"/>
        </a:xfrm>
        <a:prstGeom prst="round1Rect">
          <a:avLst/>
        </a:prstGeom>
        <a:solidFill>
          <a:schemeClr val="accent1">
            <a:shade val="50000"/>
            <a:hueOff val="201247"/>
            <a:satOff val="-4901"/>
            <a:lumOff val="2144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ts val="0"/>
            </a:spcAft>
            <a:buNone/>
          </a:pPr>
          <a:r>
            <a:rPr lang="en-US" sz="1400" b="1" kern="1200">
              <a:latin typeface="Times New Roman" panose="02020603050405020304" pitchFamily="18" charset="0"/>
              <a:cs typeface="Times New Roman" panose="02020603050405020304" pitchFamily="18" charset="0"/>
            </a:rPr>
            <a:t>Weaknesses</a:t>
          </a:r>
        </a:p>
        <a:p>
          <a:pPr marL="0" lvl="0" indent="0" algn="ctr" defTabSz="622300">
            <a:lnSpc>
              <a:spcPct val="90000"/>
            </a:lnSpc>
            <a:spcBef>
              <a:spcPct val="0"/>
            </a:spcBef>
            <a:spcAft>
              <a:spcPts val="25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ts val="0"/>
            </a:spcAft>
            <a:buNone/>
          </a:pPr>
          <a:endParaRPr lang="en-US" sz="11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ts val="600"/>
            </a:spcAft>
            <a:buNone/>
          </a:pPr>
          <a:r>
            <a:rPr lang="en-US" sz="1100" b="1" kern="1200">
              <a:latin typeface="Times New Roman" panose="02020603050405020304" pitchFamily="18" charset="0"/>
              <a:cs typeface="Times New Roman" panose="02020603050405020304" pitchFamily="18" charset="0"/>
            </a:rPr>
            <a:t>• Disconfort in taking risks</a:t>
          </a:r>
        </a:p>
        <a:p>
          <a:pPr marL="0" lvl="0" indent="0" algn="l" defTabSz="622300">
            <a:lnSpc>
              <a:spcPct val="90000"/>
            </a:lnSpc>
            <a:spcBef>
              <a:spcPct val="0"/>
            </a:spcBef>
            <a:spcAft>
              <a:spcPts val="600"/>
            </a:spcAft>
            <a:buNone/>
          </a:pPr>
          <a:r>
            <a:rPr lang="en-US" sz="1100" b="1" kern="1200">
              <a:latin typeface="Times New Roman" panose="02020603050405020304" pitchFamily="18" charset="0"/>
              <a:cs typeface="Times New Roman" panose="02020603050405020304" pitchFamily="18" charset="0"/>
            </a:rPr>
            <a:t>• Self - criticism</a:t>
          </a:r>
        </a:p>
        <a:p>
          <a:pPr marL="0" lvl="0" indent="0" algn="l" defTabSz="622300">
            <a:lnSpc>
              <a:spcPct val="90000"/>
            </a:lnSpc>
            <a:spcBef>
              <a:spcPct val="0"/>
            </a:spcBef>
            <a:spcAft>
              <a:spcPts val="600"/>
            </a:spcAft>
            <a:buNone/>
          </a:pPr>
          <a:r>
            <a:rPr lang="en-US" sz="1100" b="1" kern="1200">
              <a:latin typeface="Times New Roman" panose="02020603050405020304" pitchFamily="18" charset="0"/>
              <a:cs typeface="Times New Roman" panose="02020603050405020304" pitchFamily="18" charset="0"/>
            </a:rPr>
            <a:t>• Lack of work experience as a nurse</a:t>
          </a:r>
        </a:p>
      </dsp:txBody>
      <dsp:txXfrm>
        <a:off x="2743200" y="0"/>
        <a:ext cx="2743200" cy="1200150"/>
      </dsp:txXfrm>
    </dsp:sp>
    <dsp:sp modelId="{60C0324F-89DA-4C4A-A83B-1836876C341C}">
      <dsp:nvSpPr>
        <dsp:cNvPr id="0" name=""/>
        <dsp:cNvSpPr/>
      </dsp:nvSpPr>
      <dsp:spPr>
        <a:xfrm rot="10800000">
          <a:off x="0" y="1600200"/>
          <a:ext cx="2743200" cy="1600200"/>
        </a:xfrm>
        <a:prstGeom prst="round1Rect">
          <a:avLst/>
        </a:prstGeom>
        <a:solidFill>
          <a:schemeClr val="accent1">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ts val="0"/>
            </a:spcAft>
            <a:buNone/>
          </a:pPr>
          <a:r>
            <a:rPr lang="en-US" sz="1400" b="1" kern="1200">
              <a:latin typeface="Times New Roman" panose="02020603050405020304" pitchFamily="18" charset="0"/>
              <a:cs typeface="Times New Roman" panose="02020603050405020304" pitchFamily="18" charset="0"/>
            </a:rPr>
            <a:t>Opportunities</a:t>
          </a:r>
        </a:p>
        <a:p>
          <a:pPr marL="0" lvl="0" indent="0" algn="ctr" defTabSz="622300">
            <a:lnSpc>
              <a:spcPct val="90000"/>
            </a:lnSpc>
            <a:spcBef>
              <a:spcPct val="0"/>
            </a:spcBef>
            <a:spcAft>
              <a:spcPts val="450"/>
            </a:spcAft>
            <a:buNone/>
          </a:pPr>
          <a:endParaRPr lang="en-US" sz="14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ts val="450"/>
            </a:spcAft>
            <a:buNone/>
          </a:pPr>
          <a:r>
            <a:rPr lang="en-US" sz="1100" b="1" kern="1200">
              <a:latin typeface="Times New Roman" panose="02020603050405020304" pitchFamily="18" charset="0"/>
              <a:cs typeface="Times New Roman" panose="02020603050405020304" pitchFamily="18" charset="0"/>
            </a:rPr>
            <a:t>•  High demand of medical staff due to the global pandemic</a:t>
          </a:r>
        </a:p>
        <a:p>
          <a:pPr marL="0" lvl="0" indent="0" algn="l" defTabSz="622300">
            <a:lnSpc>
              <a:spcPct val="90000"/>
            </a:lnSpc>
            <a:spcBef>
              <a:spcPct val="0"/>
            </a:spcBef>
            <a:spcAft>
              <a:spcPts val="450"/>
            </a:spcAft>
            <a:buNone/>
          </a:pPr>
          <a:r>
            <a:rPr lang="en-US" sz="1100" b="1" kern="1200">
              <a:latin typeface="Times New Roman" panose="02020603050405020304" pitchFamily="18" charset="0"/>
              <a:cs typeface="Times New Roman" panose="02020603050405020304" pitchFamily="18" charset="0"/>
            </a:rPr>
            <a:t>•  Studying opportunities to improve my english proficiency level and knowledge in healthcare</a:t>
          </a:r>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dsp:txBody>
      <dsp:txXfrm rot="10800000">
        <a:off x="0" y="2000250"/>
        <a:ext cx="2743200" cy="1200150"/>
      </dsp:txXfrm>
    </dsp:sp>
    <dsp:sp modelId="{416B3746-8B5D-479F-978F-73A45072F938}">
      <dsp:nvSpPr>
        <dsp:cNvPr id="0" name=""/>
        <dsp:cNvSpPr/>
      </dsp:nvSpPr>
      <dsp:spPr>
        <a:xfrm rot="5400000">
          <a:off x="3314700" y="1028700"/>
          <a:ext cx="1600200" cy="2743200"/>
        </a:xfrm>
        <a:prstGeom prst="round1Rect">
          <a:avLst/>
        </a:prstGeom>
        <a:solidFill>
          <a:schemeClr val="accent1">
            <a:shade val="50000"/>
            <a:hueOff val="201247"/>
            <a:satOff val="-4901"/>
            <a:lumOff val="2144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ts val="0"/>
            </a:spcAft>
            <a:buNone/>
          </a:pPr>
          <a:endParaRPr lang="en-US" sz="1400" b="1" kern="1200"/>
        </a:p>
        <a:p>
          <a:pPr marL="0" lvl="0" indent="0" algn="ctr" defTabSz="622300">
            <a:lnSpc>
              <a:spcPct val="90000"/>
            </a:lnSpc>
            <a:spcBef>
              <a:spcPct val="0"/>
            </a:spcBef>
            <a:spcAft>
              <a:spcPts val="0"/>
            </a:spcAft>
            <a:buNone/>
          </a:pPr>
          <a:endParaRPr lang="en-US" sz="1400" b="1" kern="1200"/>
        </a:p>
        <a:p>
          <a:pPr marL="0" lvl="0" indent="0" algn="ctr" defTabSz="622300">
            <a:lnSpc>
              <a:spcPct val="90000"/>
            </a:lnSpc>
            <a:spcBef>
              <a:spcPct val="0"/>
            </a:spcBef>
            <a:spcAft>
              <a:spcPts val="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ts val="0"/>
            </a:spcAft>
            <a:buNone/>
          </a:pPr>
          <a:r>
            <a:rPr lang="en-US" sz="1400" b="1" kern="1200">
              <a:latin typeface="Times New Roman" panose="02020603050405020304" pitchFamily="18" charset="0"/>
              <a:cs typeface="Times New Roman" panose="02020603050405020304" pitchFamily="18" charset="0"/>
            </a:rPr>
            <a:t>Threats</a:t>
          </a:r>
        </a:p>
        <a:p>
          <a:pPr marL="0" lvl="0" indent="0" algn="ctr" defTabSz="622300">
            <a:lnSpc>
              <a:spcPct val="90000"/>
            </a:lnSpc>
            <a:spcBef>
              <a:spcPct val="0"/>
            </a:spcBef>
            <a:spcAft>
              <a:spcPts val="450"/>
            </a:spcAft>
            <a:buNone/>
          </a:pPr>
          <a:endParaRPr lang="en-US" sz="11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ts val="450"/>
            </a:spcAft>
            <a:buNone/>
          </a:pPr>
          <a:r>
            <a:rPr lang="en-US" sz="1100" b="1" kern="1200">
              <a:latin typeface="Times New Roman" panose="02020603050405020304" pitchFamily="18" charset="0"/>
              <a:cs typeface="Times New Roman" panose="02020603050405020304" pitchFamily="18" charset="0"/>
            </a:rPr>
            <a:t>• Global Pandamic restrictions</a:t>
          </a:r>
        </a:p>
        <a:p>
          <a:pPr marL="0" lvl="0" indent="0" algn="l" defTabSz="622300">
            <a:lnSpc>
              <a:spcPct val="90000"/>
            </a:lnSpc>
            <a:spcBef>
              <a:spcPct val="0"/>
            </a:spcBef>
            <a:spcAft>
              <a:spcPts val="450"/>
            </a:spcAft>
            <a:buNone/>
          </a:pPr>
          <a:r>
            <a:rPr lang="en-US" sz="1100" b="1" kern="1200">
              <a:latin typeface="Times New Roman" panose="02020603050405020304" pitchFamily="18" charset="0"/>
              <a:cs typeface="Times New Roman" panose="02020603050405020304" pitchFamily="18" charset="0"/>
            </a:rPr>
            <a:t>• Brexit regulations for foreign people</a:t>
          </a:r>
        </a:p>
        <a:p>
          <a:pPr marL="0" lvl="0" indent="0" algn="l" defTabSz="622300">
            <a:lnSpc>
              <a:spcPct val="90000"/>
            </a:lnSpc>
            <a:spcBef>
              <a:spcPct val="0"/>
            </a:spcBef>
            <a:spcAft>
              <a:spcPts val="450"/>
            </a:spcAft>
            <a:buNone/>
          </a:pPr>
          <a:r>
            <a:rPr lang="en-US" sz="1100" b="1" kern="1200">
              <a:latin typeface="Times New Roman" panose="02020603050405020304" pitchFamily="18" charset="0"/>
              <a:cs typeface="Times New Roman" panose="02020603050405020304" pitchFamily="18" charset="0"/>
            </a:rPr>
            <a:t>• Competition</a:t>
          </a:r>
        </a:p>
        <a:p>
          <a:pPr marL="0" lvl="0" indent="0" algn="l" defTabSz="622300">
            <a:lnSpc>
              <a:spcPct val="90000"/>
            </a:lnSpc>
            <a:spcBef>
              <a:spcPct val="0"/>
            </a:spcBef>
            <a:spcAft>
              <a:spcPts val="0"/>
            </a:spcAft>
            <a:buNone/>
          </a:pPr>
          <a:endParaRPr lang="en-US" sz="1400" b="1"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a:p>
          <a:pPr marL="0" lvl="0" indent="0" algn="ctr" defTabSz="622300">
            <a:lnSpc>
              <a:spcPct val="90000"/>
            </a:lnSpc>
            <a:spcBef>
              <a:spcPct val="0"/>
            </a:spcBef>
            <a:spcAft>
              <a:spcPct val="35000"/>
            </a:spcAft>
            <a:buNone/>
          </a:pPr>
          <a:endParaRPr lang="en-US" sz="1200" kern="1200"/>
        </a:p>
      </dsp:txBody>
      <dsp:txXfrm rot="-5400000">
        <a:off x="2743200" y="2000250"/>
        <a:ext cx="2743200" cy="1200150"/>
      </dsp:txXfrm>
    </dsp:sp>
    <dsp:sp modelId="{2314E29F-0D14-435F-938E-C9FF243FCE9C}">
      <dsp:nvSpPr>
        <dsp:cNvPr id="0" name=""/>
        <dsp:cNvSpPr/>
      </dsp:nvSpPr>
      <dsp:spPr>
        <a:xfrm>
          <a:off x="2143122" y="1343023"/>
          <a:ext cx="1200155" cy="514352"/>
        </a:xfrm>
        <a:prstGeom prst="roundRect">
          <a:avLst/>
        </a:prstGeom>
        <a:solidFill>
          <a:schemeClr val="accent1">
            <a:tint val="55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SWOT</a:t>
          </a:r>
          <a:endParaRPr lang="en-US" sz="2800" b="1" kern="1200"/>
        </a:p>
      </dsp:txBody>
      <dsp:txXfrm>
        <a:off x="2168231" y="1368132"/>
        <a:ext cx="1149937" cy="46413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BMSW4005</Abstract>
  <CompanyAddress/>
  <CompanyPhone/>
  <CompanyFax/>
  <CompanyEmail>gatincosmin@gmail.com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Ros12</b:Tag>
    <b:SourceType>Book</b:SourceType>
    <b:Guid>{B98CDA2B-C83F-4523-9B53-B33CB418E6BB}</b:Guid>
    <b:Author>
      <b:Author>
        <b:NameList>
          <b:Person>
            <b:Last>Rose C.</b:Last>
          </b:Person>
        </b:NameList>
      </b:Author>
    </b:Author>
    <b:Title>Self awareness and personal development resources for psychotherapists and counsellors.</b:Title>
    <b:Year>2012</b:Year>
    <b:RefOrder>1</b:RefOrder>
  </b:Source>
  <b:Source>
    <b:Tag>Eur21</b:Tag>
    <b:SourceType>Book</b:SourceType>
    <b:Guid>{70656599-C4AE-4CA4-BF49-BAAFDD6984EF}</b:Guid>
    <b:Author>
      <b:Author>
        <b:NameList>
          <b:Person>
            <b:Last>Eurich</b:Last>
            <b:First>T.</b:First>
          </b:Person>
        </b:NameList>
      </b:Author>
    </b:Author>
    <b:Title>What Self-Awareness Really Is (and How to Cultivate It). [online] Harvard Business Review.</b:Title>
    <b:Year>2021</b:Year>
    <b:Publisher>Available at: &lt;https://hbr.org/2018/01/what-self-awareness-really-is-and-how-to-cultivate-it&gt; [Accessed 4 March 2021].</b:Publisher>
    <b:RefOrder>2</b:RefOrder>
  </b:Source>
  <b:Source>
    <b:Tag>McS03</b:Tag>
    <b:SourceType>Book</b:SourceType>
    <b:Guid>{1B88562B-F8F2-4382-8AB9-95C93C9D95A0}</b:Guid>
    <b:Author>
      <b:Author>
        <b:NameList>
          <b:Person>
            <b:Last>McShane</b:Last>
            <b:First>S.L</b:First>
          </b:Person>
          <b:Person>
            <b:Last>Von Glinow</b:Last>
            <b:First>M.A</b:First>
          </b:Person>
        </b:NameList>
      </b:Author>
    </b:Author>
    <b:Title>Organizational behavior: Emerging realities for the workplace revolution (2nd ed.)</b:Title>
    <b:Year>2003</b:Year>
    <b:Publisher>MA:McGraw-Hill</b:Publisher>
    <b:RefOrder>10</b:RefOrder>
  </b:Source>
  <b:Source>
    <b:Tag>Son19</b:Tag>
    <b:SourceType>Book</b:SourceType>
    <b:Guid>{FB70DCCE-4AEA-45DB-8255-DA4B9252FDE8}</b:Guid>
    <b:Title>An introduction to Johari Window.</b:Title>
    <b:Year>2019</b:Year>
    <b:City>India</b:City>
    <b:Author>
      <b:Author>
        <b:NameList>
          <b:Person>
            <b:Last>Soni</b:Last>
            <b:First>D.H</b:First>
          </b:Person>
        </b:NameList>
      </b:Author>
    </b:Author>
    <b:RefOrder>9</b:RefOrder>
  </b:Source>
  <b:Source>
    <b:Tag>Kro07</b:Tag>
    <b:SourceType>Book</b:SourceType>
    <b:Guid>{899EE4C6-9383-4F90-93E2-D96FBA36E8EA}</b:Guid>
    <b:Title>Maslow- Move Aside! A Heuristical Motivation Model for Leader</b:Title>
    <b:Year>2007</b:Year>
    <b:Publisher>Journal of STEM Teacher Education, 44 (2), pp. .</b:Publisher>
    <b:Author>
      <b:Author>
        <b:NameList>
          <b:Person>
            <b:Last>Kroth</b:Last>
            <b:First>M</b:First>
          </b:Person>
        </b:NameList>
      </b:Author>
    </b:Author>
    <b:RefOrder>3</b:RefOrder>
  </b:Source>
  <b:Source>
    <b:Tag>Smi17</b:Tag>
    <b:SourceType>Book</b:SourceType>
    <b:Guid>{A40C5E1A-42BF-48A3-B20C-D5CA7F46159F}</b:Guid>
    <b:Title>Meet Maslow: How Understanding the Priorities of Those Around Us Can Lead To Harmony And Improvement</b:Title>
    <b:Year>2017</b:Year>
    <b:Author>
      <b:Author>
        <b:NameList>
          <b:Person>
            <b:Last>Smith </b:Last>
            <b:First>Landon, T.</b:First>
          </b:Person>
        </b:NameList>
      </b:Author>
    </b:Author>
    <b:RefOrder>4</b:RefOrder>
  </b:Source>
  <b:Source>
    <b:Tag>Fin09</b:Tag>
    <b:SourceType>Book</b:SourceType>
    <b:Guid>{03D23497-6B3B-4ABD-8185-7FEF932D4178}</b:Guid>
    <b:Title>The SWOT Analysis</b:Title>
    <b:Year>2009</b:Year>
    <b:Author>
      <b:Author>
        <b:NameList>
          <b:Person>
            <b:Last>Fine</b:Last>
            <b:First>Lawrence G.</b:First>
          </b:Person>
        </b:NameList>
      </b:Author>
    </b:Author>
    <b:RefOrder>5</b:RefOrder>
  </b:Source>
  <b:Source>
    <b:Tag>Cov89</b:Tag>
    <b:SourceType>Book</b:SourceType>
    <b:Guid>{0FD90CEF-F983-4E07-BA43-335E1D8D682D}</b:Guid>
    <b:Title>"The 7 Habits of Highly Effective People</b:Title>
    <b:Year>1989</b:Year>
    <b:Author>
      <b:Author>
        <b:NameList>
          <b:Person>
            <b:Last>Covey</b:Last>
            <b:First>Stephen</b:First>
          </b:Person>
        </b:NameList>
      </b:Author>
    </b:Author>
    <b:City>USA</b:City>
    <b:RefOrder>6</b:RefOrder>
  </b:Source>
  <b:Source>
    <b:Tag>Fle06</b:Tag>
    <b:SourceType>Book</b:SourceType>
    <b:Guid>{4456E70C-7AED-4EC7-9A85-10C4C54F7B4F}</b:Guid>
    <b:Title>Learning Styles Again: VARKing up the right tree!</b:Title>
    <b:Year>2006</b:Year>
    <b:Publisher>Educational Developments, SEDA Ltd</b:Publisher>
    <b:Author>
      <b:Author>
        <b:NameList>
          <b:Person>
            <b:Last>Fleming</b:Last>
            <b:First>N</b:First>
          </b:Person>
          <b:Person>
            <b:Last>Baume</b:Last>
            <b:First>D</b:First>
          </b:Person>
        </b:NameList>
      </b:Author>
    </b:Author>
    <b:RefOrder>7</b:RefOrder>
  </b:Source>
  <b:Source>
    <b:Tag>Hon06</b:Tag>
    <b:SourceType>Book</b:SourceType>
    <b:Guid>{03EF635A-32DE-4658-813B-2C92907305E1}</b:Guid>
    <b:Title>The learning styles questionnaire 80-item version</b:Title>
    <b:Year>2006</b:Year>
    <b:City>London</b:City>
    <b:Publisher>Peter Honey Publications Limited</b:Publisher>
    <b:Author>
      <b:Author>
        <b:NameList>
          <b:Person>
            <b:Last>Honey</b:Last>
            <b:First>Peter</b:First>
          </b:Person>
          <b:Person>
            <b:Last>Mumford </b:Last>
            <b:First>Alan</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15159-2642-4D78-9BD6-47A557BAB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11</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Skills for the Workplace</dc:subject>
  <dc:creator>Ovidiu Gatin</dc:creator>
  <cp:keywords/>
  <dc:description/>
  <cp:lastModifiedBy>Alexandra Balan</cp:lastModifiedBy>
  <cp:revision>8</cp:revision>
  <dcterms:created xsi:type="dcterms:W3CDTF">2021-03-05T01:04:00Z</dcterms:created>
  <dcterms:modified xsi:type="dcterms:W3CDTF">2021-03-05T02:53:00Z</dcterms:modified>
</cp:coreProperties>
</file>