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1B807" w14:textId="77777777" w:rsidR="00770C6C" w:rsidRDefault="00770C6C" w:rsidP="00770C6C">
      <w:pPr>
        <w:rPr>
          <w:rFonts w:ascii="Times New Roman" w:eastAsia="Times New Roman" w:hAnsi="Times New Roman" w:cs="Times New Roman"/>
          <w:bCs/>
          <w:sz w:val="24"/>
          <w:szCs w:val="24"/>
        </w:rPr>
      </w:pPr>
    </w:p>
    <w:p w14:paraId="5CFD855C" w14:textId="77777777" w:rsidR="00770C6C" w:rsidRPr="0099569D" w:rsidRDefault="00770C6C" w:rsidP="00770C6C">
      <w:pPr>
        <w:rPr>
          <w:rFonts w:ascii="Times New Roman" w:hAnsi="Times New Roman" w:cs="Times New Roman"/>
          <w:sz w:val="40"/>
          <w:szCs w:val="40"/>
        </w:rPr>
      </w:pPr>
      <w:r w:rsidRPr="0099569D">
        <w:rPr>
          <w:rFonts w:ascii="Times New Roman" w:hAnsi="Times New Roman" w:cs="Times New Roman"/>
          <w:b/>
          <w:sz w:val="40"/>
          <w:szCs w:val="40"/>
        </w:rPr>
        <w:t xml:space="preserve">Name: </w:t>
      </w:r>
      <w:r w:rsidRPr="0099569D">
        <w:rPr>
          <w:rFonts w:ascii="Times New Roman" w:hAnsi="Times New Roman" w:cs="Times New Roman"/>
          <w:sz w:val="40"/>
          <w:szCs w:val="40"/>
        </w:rPr>
        <w:t xml:space="preserve">George Andrei </w:t>
      </w:r>
      <w:proofErr w:type="spellStart"/>
      <w:r w:rsidRPr="0099569D">
        <w:rPr>
          <w:rFonts w:ascii="Times New Roman" w:hAnsi="Times New Roman" w:cs="Times New Roman"/>
          <w:sz w:val="40"/>
          <w:szCs w:val="40"/>
        </w:rPr>
        <w:t>Codrianu</w:t>
      </w:r>
      <w:proofErr w:type="spellEnd"/>
    </w:p>
    <w:p w14:paraId="04F209B2" w14:textId="77777777" w:rsidR="00770C6C" w:rsidRPr="0099569D" w:rsidRDefault="00770C6C" w:rsidP="00770C6C">
      <w:pPr>
        <w:jc w:val="both"/>
        <w:rPr>
          <w:rFonts w:ascii="Times New Roman" w:hAnsi="Times New Roman" w:cs="Times New Roman"/>
          <w:b/>
          <w:sz w:val="40"/>
          <w:szCs w:val="40"/>
        </w:rPr>
      </w:pPr>
      <w:r w:rsidRPr="0099569D">
        <w:rPr>
          <w:rFonts w:ascii="Times New Roman" w:hAnsi="Times New Roman" w:cs="Times New Roman"/>
          <w:b/>
          <w:sz w:val="40"/>
          <w:szCs w:val="40"/>
        </w:rPr>
        <w:t>ID:</w:t>
      </w:r>
      <w:r w:rsidRPr="0099569D">
        <w:rPr>
          <w:rFonts w:ascii="Times New Roman" w:hAnsi="Times New Roman" w:cs="Times New Roman"/>
          <w:sz w:val="40"/>
          <w:szCs w:val="40"/>
        </w:rPr>
        <w:t xml:space="preserve"> 2210052</w:t>
      </w:r>
    </w:p>
    <w:p w14:paraId="546AA8E3" w14:textId="77777777" w:rsidR="00770C6C" w:rsidRPr="0099569D" w:rsidRDefault="00770C6C" w:rsidP="00770C6C">
      <w:pPr>
        <w:rPr>
          <w:rFonts w:ascii="Times New Roman" w:hAnsi="Times New Roman" w:cs="Times New Roman"/>
          <w:sz w:val="40"/>
          <w:szCs w:val="40"/>
        </w:rPr>
      </w:pPr>
      <w:r w:rsidRPr="0099569D">
        <w:rPr>
          <w:rFonts w:ascii="Times New Roman" w:hAnsi="Times New Roman" w:cs="Times New Roman"/>
          <w:b/>
          <w:sz w:val="40"/>
          <w:szCs w:val="40"/>
        </w:rPr>
        <w:t xml:space="preserve">Module title: </w:t>
      </w:r>
      <w:r w:rsidRPr="0099569D">
        <w:rPr>
          <w:rFonts w:ascii="Times New Roman" w:hAnsi="Times New Roman" w:cs="Times New Roman"/>
          <w:sz w:val="40"/>
          <w:szCs w:val="40"/>
        </w:rPr>
        <w:t>Entrepreneurship BMIH5001</w:t>
      </w:r>
    </w:p>
    <w:p w14:paraId="1ADDE149" w14:textId="77777777" w:rsidR="00770C6C" w:rsidRDefault="00770C6C" w:rsidP="00770C6C">
      <w:pPr>
        <w:rPr>
          <w:rFonts w:ascii="Times New Roman" w:hAnsi="Times New Roman" w:cs="Times New Roman"/>
          <w:sz w:val="40"/>
          <w:szCs w:val="40"/>
        </w:rPr>
      </w:pPr>
      <w:r w:rsidRPr="0099569D">
        <w:rPr>
          <w:rFonts w:ascii="Times New Roman" w:hAnsi="Times New Roman" w:cs="Times New Roman"/>
          <w:b/>
          <w:sz w:val="40"/>
          <w:szCs w:val="40"/>
        </w:rPr>
        <w:t>Lecturer:</w:t>
      </w:r>
      <w:r w:rsidRPr="0099569D">
        <w:rPr>
          <w:rFonts w:ascii="Times New Roman" w:hAnsi="Times New Roman" w:cs="Times New Roman"/>
          <w:sz w:val="40"/>
          <w:szCs w:val="40"/>
        </w:rPr>
        <w:t xml:space="preserve"> Charlotte Joyner</w:t>
      </w:r>
    </w:p>
    <w:p w14:paraId="4D1878AC" w14:textId="77777777" w:rsidR="00770C6C" w:rsidRPr="0099569D" w:rsidRDefault="00770C6C" w:rsidP="00770C6C">
      <w:pPr>
        <w:rPr>
          <w:rFonts w:ascii="Times New Roman" w:hAnsi="Times New Roman" w:cs="Times New Roman"/>
          <w:sz w:val="40"/>
          <w:szCs w:val="40"/>
        </w:rPr>
      </w:pPr>
      <w:r>
        <w:rPr>
          <w:rFonts w:ascii="Times New Roman" w:hAnsi="Times New Roman" w:cs="Times New Roman"/>
          <w:sz w:val="40"/>
          <w:szCs w:val="40"/>
        </w:rPr>
        <w:t>Assignment: Entrepreneurship Traits- Essay</w:t>
      </w:r>
    </w:p>
    <w:p w14:paraId="3EDA3F71" w14:textId="77777777" w:rsidR="00770C6C" w:rsidRDefault="00770C6C" w:rsidP="00770C6C">
      <w:pPr>
        <w:rPr>
          <w:rFonts w:cs="Times New Roman"/>
          <w:sz w:val="36"/>
          <w:szCs w:val="36"/>
        </w:rPr>
      </w:pPr>
      <w:r>
        <w:rPr>
          <w:rFonts w:cs="Times New Roman"/>
          <w:sz w:val="36"/>
          <w:szCs w:val="36"/>
        </w:rPr>
        <w:t>-------------------------------------</w:t>
      </w:r>
    </w:p>
    <w:p w14:paraId="55C0AD8A" w14:textId="77777777" w:rsidR="00770C6C" w:rsidRPr="0099569D" w:rsidRDefault="00770C6C" w:rsidP="00770C6C">
      <w:pPr>
        <w:jc w:val="both"/>
        <w:rPr>
          <w:rFonts w:ascii="Times New Roman" w:hAnsi="Times New Roman" w:cs="Times New Roman"/>
          <w:b/>
          <w:sz w:val="24"/>
          <w:szCs w:val="24"/>
        </w:rPr>
      </w:pPr>
      <w:r w:rsidRPr="0099569D">
        <w:rPr>
          <w:rFonts w:ascii="Times New Roman" w:hAnsi="Times New Roman" w:cs="Times New Roman"/>
          <w:b/>
        </w:rPr>
        <w:t>AI ACKNOWLEDGEMENT: I confirm that I have not used any AI tools in the research and creation of this assignment. I confirm that I have not presented any AI-generated materials as my work. I confirm I have copies of my drafts, notes, and other resources I used which I may be asked to provide in evidence.</w:t>
      </w:r>
    </w:p>
    <w:p w14:paraId="5BCE58A7" w14:textId="77777777" w:rsidR="00770C6C" w:rsidRPr="000F7E76" w:rsidRDefault="00770C6C" w:rsidP="00770C6C">
      <w:pPr>
        <w:rPr>
          <w:b/>
        </w:rPr>
      </w:pPr>
    </w:p>
    <w:p w14:paraId="162BF07D" w14:textId="77777777" w:rsidR="00770C6C" w:rsidRDefault="00770C6C" w:rsidP="00770C6C">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br w:type="page"/>
      </w:r>
    </w:p>
    <w:p w14:paraId="2EB59B84" w14:textId="77777777" w:rsidR="00770C6C" w:rsidRDefault="00770C6C" w:rsidP="00770C6C">
      <w:pPr>
        <w:spacing w:line="480" w:lineRule="auto"/>
        <w:jc w:val="both"/>
        <w:rPr>
          <w:rFonts w:ascii="Times New Roman" w:eastAsia="Times New Roman" w:hAnsi="Times New Roman" w:cs="Times New Roman"/>
          <w:bCs/>
          <w:sz w:val="24"/>
          <w:szCs w:val="24"/>
        </w:rPr>
      </w:pPr>
      <w:r w:rsidRPr="009776CC">
        <w:rPr>
          <w:rFonts w:ascii="Times New Roman" w:eastAsia="Times New Roman" w:hAnsi="Times New Roman" w:cs="Times New Roman"/>
          <w:bCs/>
          <w:sz w:val="24"/>
          <w:szCs w:val="24"/>
        </w:rPr>
        <w:lastRenderedPageBreak/>
        <w:t>In the hospitality industry, more than often, success is due to a unique combination of personal characteristics and motivation that encourages differential decision-making, innovation, and leadership</w:t>
      </w:r>
      <w:sdt>
        <w:sdtPr>
          <w:rPr>
            <w:rFonts w:ascii="Times New Roman" w:eastAsia="Times New Roman" w:hAnsi="Times New Roman" w:cs="Times New Roman"/>
            <w:bCs/>
            <w:sz w:val="24"/>
            <w:szCs w:val="24"/>
          </w:rPr>
          <w:id w:val="253795073"/>
          <w:citation/>
        </w:sdtPr>
        <w:sdtContent>
          <w:r>
            <w:rPr>
              <w:rFonts w:ascii="Times New Roman" w:eastAsia="Times New Roman" w:hAnsi="Times New Roman" w:cs="Times New Roman"/>
              <w:bCs/>
              <w:sz w:val="24"/>
              <w:szCs w:val="24"/>
            </w:rPr>
            <w:fldChar w:fldCharType="begin"/>
          </w:r>
          <w:r>
            <w:rPr>
              <w:rFonts w:ascii="Times New Roman" w:eastAsia="Times New Roman" w:hAnsi="Times New Roman" w:cs="Times New Roman"/>
              <w:bCs/>
              <w:sz w:val="24"/>
              <w:szCs w:val="24"/>
            </w:rPr>
            <w:instrText xml:space="preserve"> CITATION Bar14 \l 1033 </w:instrText>
          </w:r>
          <w:r>
            <w:rPr>
              <w:rFonts w:ascii="Times New Roman" w:eastAsia="Times New Roman" w:hAnsi="Times New Roman" w:cs="Times New Roman"/>
              <w:bCs/>
              <w:sz w:val="24"/>
              <w:szCs w:val="24"/>
            </w:rPr>
            <w:fldChar w:fldCharType="separate"/>
          </w:r>
          <w:r>
            <w:rPr>
              <w:rFonts w:ascii="Times New Roman" w:eastAsia="Times New Roman" w:hAnsi="Times New Roman" w:cs="Times New Roman"/>
              <w:bCs/>
              <w:noProof/>
              <w:sz w:val="24"/>
              <w:szCs w:val="24"/>
            </w:rPr>
            <w:t xml:space="preserve"> </w:t>
          </w:r>
          <w:r w:rsidRPr="00F6184B">
            <w:rPr>
              <w:rFonts w:ascii="Times New Roman" w:eastAsia="Times New Roman" w:hAnsi="Times New Roman" w:cs="Times New Roman"/>
              <w:noProof/>
              <w:sz w:val="24"/>
              <w:szCs w:val="24"/>
            </w:rPr>
            <w:t>(Barringer &amp; Bruce, 2014)</w:t>
          </w:r>
          <w:r>
            <w:rPr>
              <w:rFonts w:ascii="Times New Roman" w:eastAsia="Times New Roman" w:hAnsi="Times New Roman" w:cs="Times New Roman"/>
              <w:bCs/>
              <w:sz w:val="24"/>
              <w:szCs w:val="24"/>
            </w:rPr>
            <w:fldChar w:fldCharType="end"/>
          </w:r>
        </w:sdtContent>
      </w:sdt>
      <w:r w:rsidRPr="009776CC">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The essay highlights that t</w:t>
      </w:r>
      <w:r w:rsidRPr="009776CC">
        <w:rPr>
          <w:rFonts w:ascii="Times New Roman" w:eastAsia="Times New Roman" w:hAnsi="Times New Roman" w:cs="Times New Roman"/>
          <w:bCs/>
          <w:sz w:val="24"/>
          <w:szCs w:val="24"/>
        </w:rPr>
        <w:t xml:space="preserve">he entrepreneurs in this business or industry </w:t>
      </w:r>
      <w:proofErr w:type="gramStart"/>
      <w:r w:rsidRPr="009776CC">
        <w:rPr>
          <w:rFonts w:ascii="Times New Roman" w:eastAsia="Times New Roman" w:hAnsi="Times New Roman" w:cs="Times New Roman"/>
          <w:bCs/>
          <w:sz w:val="24"/>
          <w:szCs w:val="24"/>
        </w:rPr>
        <w:t>have to</w:t>
      </w:r>
      <w:proofErr w:type="gramEnd"/>
      <w:r w:rsidRPr="009776CC">
        <w:rPr>
          <w:rFonts w:ascii="Times New Roman" w:eastAsia="Times New Roman" w:hAnsi="Times New Roman" w:cs="Times New Roman"/>
          <w:bCs/>
          <w:sz w:val="24"/>
          <w:szCs w:val="24"/>
        </w:rPr>
        <w:t xml:space="preserve"> operate </w:t>
      </w:r>
      <w:r>
        <w:rPr>
          <w:rFonts w:ascii="Times New Roman" w:eastAsia="Times New Roman" w:hAnsi="Times New Roman" w:cs="Times New Roman"/>
          <w:bCs/>
          <w:sz w:val="24"/>
          <w:szCs w:val="24"/>
        </w:rPr>
        <w:t>i</w:t>
      </w:r>
      <w:r w:rsidRPr="009776CC">
        <w:rPr>
          <w:rFonts w:ascii="Times New Roman" w:eastAsia="Times New Roman" w:hAnsi="Times New Roman" w:cs="Times New Roman"/>
          <w:bCs/>
          <w:sz w:val="24"/>
          <w:szCs w:val="24"/>
        </w:rPr>
        <w:t xml:space="preserve">n a fast-paced competitive environment, which, in itself, is undoubtedly vulnerable to adverse shifts in the broader economic base. </w:t>
      </w:r>
      <w:r>
        <w:rPr>
          <w:rFonts w:ascii="Times New Roman" w:eastAsia="Times New Roman" w:hAnsi="Times New Roman" w:cs="Times New Roman"/>
          <w:bCs/>
          <w:sz w:val="24"/>
          <w:szCs w:val="24"/>
        </w:rPr>
        <w:t>The purpose of the essay is to</w:t>
      </w:r>
      <w:r w:rsidRPr="009776CC">
        <w:rPr>
          <w:rFonts w:ascii="Times New Roman" w:eastAsia="Times New Roman" w:hAnsi="Times New Roman" w:cs="Times New Roman"/>
          <w:bCs/>
          <w:sz w:val="24"/>
          <w:szCs w:val="24"/>
        </w:rPr>
        <w:t xml:space="preserve"> draw out the motivations and characteristics of successful entrepreneurs, to identify common factors driving business success within this complex industry. Based on the theories of McClelland's Need for Achievement, Maslow's Hierarchy of Needs, and Schumpeter's Theory of Innovation, </w:t>
      </w:r>
      <w:r>
        <w:rPr>
          <w:rFonts w:ascii="Times New Roman" w:eastAsia="Times New Roman" w:hAnsi="Times New Roman" w:cs="Times New Roman"/>
          <w:bCs/>
          <w:sz w:val="24"/>
          <w:szCs w:val="24"/>
        </w:rPr>
        <w:t>the essay will</w:t>
      </w:r>
      <w:r w:rsidRPr="009776CC">
        <w:rPr>
          <w:rFonts w:ascii="Times New Roman" w:eastAsia="Times New Roman" w:hAnsi="Times New Roman" w:cs="Times New Roman"/>
          <w:bCs/>
          <w:sz w:val="24"/>
          <w:szCs w:val="24"/>
        </w:rPr>
        <w:t xml:space="preserve"> discuss some of the main characteristics that have enabled four influential personalities within the hospitality industry</w:t>
      </w:r>
      <w:r>
        <w:rPr>
          <w:rFonts w:ascii="Times New Roman" w:eastAsia="Times New Roman" w:hAnsi="Times New Roman" w:cs="Times New Roman"/>
          <w:bCs/>
          <w:sz w:val="24"/>
          <w:szCs w:val="24"/>
        </w:rPr>
        <w:t xml:space="preserve"> to </w:t>
      </w:r>
      <w:r w:rsidRPr="009776CC">
        <w:rPr>
          <w:rFonts w:ascii="Times New Roman" w:eastAsia="Times New Roman" w:hAnsi="Times New Roman" w:cs="Times New Roman"/>
          <w:bCs/>
          <w:sz w:val="24"/>
          <w:szCs w:val="24"/>
        </w:rPr>
        <w:t>create successful businesses.</w:t>
      </w:r>
    </w:p>
    <w:p w14:paraId="081BE1F6" w14:textId="77777777" w:rsidR="00770C6C" w:rsidRPr="009776CC" w:rsidRDefault="00770C6C" w:rsidP="00770C6C">
      <w:pPr>
        <w:spacing w:line="480" w:lineRule="auto"/>
        <w:jc w:val="both"/>
        <w:rPr>
          <w:rFonts w:ascii="Times New Roman" w:eastAsia="Times New Roman" w:hAnsi="Times New Roman" w:cs="Times New Roman"/>
          <w:bCs/>
          <w:sz w:val="24"/>
          <w:szCs w:val="24"/>
        </w:rPr>
      </w:pPr>
      <w:r w:rsidRPr="002D2D6F">
        <w:rPr>
          <w:rFonts w:ascii="Times New Roman" w:eastAsia="Times New Roman" w:hAnsi="Times New Roman" w:cs="Times New Roman"/>
          <w:bCs/>
          <w:sz w:val="24"/>
          <w:szCs w:val="24"/>
        </w:rPr>
        <w:t xml:space="preserve">Although research into the nature, causes, and consequences of entrepreneurial motivation has gained momentum and spread rapidly, it has developed in separate theoretical silos. </w:t>
      </w:r>
      <w:r>
        <w:rPr>
          <w:rFonts w:ascii="Times New Roman" w:eastAsia="Times New Roman" w:hAnsi="Times New Roman" w:cs="Times New Roman"/>
          <w:bCs/>
          <w:sz w:val="24"/>
          <w:szCs w:val="24"/>
        </w:rPr>
        <w:t>T</w:t>
      </w:r>
      <w:r w:rsidRPr="002D2D6F">
        <w:rPr>
          <w:rFonts w:ascii="Times New Roman" w:eastAsia="Times New Roman" w:hAnsi="Times New Roman" w:cs="Times New Roman"/>
          <w:bCs/>
          <w:sz w:val="24"/>
          <w:szCs w:val="24"/>
        </w:rPr>
        <w:t xml:space="preserve">his </w:t>
      </w:r>
      <w:r>
        <w:rPr>
          <w:rFonts w:ascii="Times New Roman" w:eastAsia="Times New Roman" w:hAnsi="Times New Roman" w:cs="Times New Roman"/>
          <w:bCs/>
          <w:sz w:val="24"/>
          <w:szCs w:val="24"/>
        </w:rPr>
        <w:t>essay</w:t>
      </w:r>
      <w:r w:rsidRPr="002D2D6F">
        <w:rPr>
          <w:rFonts w:ascii="Times New Roman" w:eastAsia="Times New Roman" w:hAnsi="Times New Roman" w:cs="Times New Roman"/>
          <w:bCs/>
          <w:sz w:val="24"/>
          <w:szCs w:val="24"/>
        </w:rPr>
        <w:t xml:space="preserve"> tends to </w:t>
      </w:r>
      <w:proofErr w:type="spellStart"/>
      <w:r w:rsidRPr="002D2D6F">
        <w:rPr>
          <w:rFonts w:ascii="Times New Roman" w:eastAsia="Times New Roman" w:hAnsi="Times New Roman" w:cs="Times New Roman"/>
          <w:bCs/>
          <w:sz w:val="24"/>
          <w:szCs w:val="24"/>
        </w:rPr>
        <w:t>compartmentali</w:t>
      </w:r>
      <w:r>
        <w:rPr>
          <w:rFonts w:ascii="Times New Roman" w:eastAsia="Times New Roman" w:hAnsi="Times New Roman" w:cs="Times New Roman"/>
          <w:bCs/>
          <w:sz w:val="24"/>
          <w:szCs w:val="24"/>
        </w:rPr>
        <w:t>s</w:t>
      </w:r>
      <w:r w:rsidRPr="002D2D6F">
        <w:rPr>
          <w:rFonts w:ascii="Times New Roman" w:eastAsia="Times New Roman" w:hAnsi="Times New Roman" w:cs="Times New Roman"/>
          <w:bCs/>
          <w:sz w:val="24"/>
          <w:szCs w:val="24"/>
        </w:rPr>
        <w:t>e</w:t>
      </w:r>
      <w:proofErr w:type="spellEnd"/>
      <w:r w:rsidRPr="002D2D6F">
        <w:rPr>
          <w:rFonts w:ascii="Times New Roman" w:eastAsia="Times New Roman" w:hAnsi="Times New Roman" w:cs="Times New Roman"/>
          <w:bCs/>
          <w:sz w:val="24"/>
          <w:szCs w:val="24"/>
        </w:rPr>
        <w:t xml:space="preserve"> motives by business development phase-initiation, growth, or exit. It is designed to advance the study of motivation in the fields of entrepreneurship and </w:t>
      </w:r>
      <w:proofErr w:type="spellStart"/>
      <w:r w:rsidRPr="002D2D6F">
        <w:rPr>
          <w:rFonts w:ascii="Times New Roman" w:eastAsia="Times New Roman" w:hAnsi="Times New Roman" w:cs="Times New Roman"/>
          <w:bCs/>
          <w:sz w:val="24"/>
          <w:szCs w:val="24"/>
        </w:rPr>
        <w:t>organi</w:t>
      </w:r>
      <w:r>
        <w:rPr>
          <w:rFonts w:ascii="Times New Roman" w:eastAsia="Times New Roman" w:hAnsi="Times New Roman" w:cs="Times New Roman"/>
          <w:bCs/>
          <w:sz w:val="24"/>
          <w:szCs w:val="24"/>
        </w:rPr>
        <w:t>s</w:t>
      </w:r>
      <w:r w:rsidRPr="002D2D6F">
        <w:rPr>
          <w:rFonts w:ascii="Times New Roman" w:eastAsia="Times New Roman" w:hAnsi="Times New Roman" w:cs="Times New Roman"/>
          <w:bCs/>
          <w:sz w:val="24"/>
          <w:szCs w:val="24"/>
        </w:rPr>
        <w:t>ational</w:t>
      </w:r>
      <w:proofErr w:type="spellEnd"/>
      <w:r w:rsidRPr="002D2D6F">
        <w:rPr>
          <w:rFonts w:ascii="Times New Roman" w:eastAsia="Times New Roman" w:hAnsi="Times New Roman" w:cs="Times New Roman"/>
          <w:bCs/>
          <w:sz w:val="24"/>
          <w:szCs w:val="24"/>
        </w:rPr>
        <w:t xml:space="preserve"> </w:t>
      </w:r>
      <w:proofErr w:type="spellStart"/>
      <w:r w:rsidRPr="002D2D6F">
        <w:rPr>
          <w:rFonts w:ascii="Times New Roman" w:eastAsia="Times New Roman" w:hAnsi="Times New Roman" w:cs="Times New Roman"/>
          <w:bCs/>
          <w:sz w:val="24"/>
          <w:szCs w:val="24"/>
        </w:rPr>
        <w:t>behavio</w:t>
      </w:r>
      <w:r>
        <w:rPr>
          <w:rFonts w:ascii="Times New Roman" w:eastAsia="Times New Roman" w:hAnsi="Times New Roman" w:cs="Times New Roman"/>
          <w:bCs/>
          <w:sz w:val="24"/>
          <w:szCs w:val="24"/>
        </w:rPr>
        <w:t>u</w:t>
      </w:r>
      <w:r w:rsidRPr="002D2D6F">
        <w:rPr>
          <w:rFonts w:ascii="Times New Roman" w:eastAsia="Times New Roman" w:hAnsi="Times New Roman" w:cs="Times New Roman"/>
          <w:bCs/>
          <w:sz w:val="24"/>
          <w:szCs w:val="24"/>
        </w:rPr>
        <w:t>r</w:t>
      </w:r>
      <w:proofErr w:type="spellEnd"/>
      <w:r w:rsidRPr="002D2D6F">
        <w:rPr>
          <w:rFonts w:ascii="Times New Roman" w:eastAsia="Times New Roman" w:hAnsi="Times New Roman" w:cs="Times New Roman"/>
          <w:bCs/>
          <w:sz w:val="24"/>
          <w:szCs w:val="24"/>
        </w:rPr>
        <w:t xml:space="preserve"> and to provide a means through which these advances can contribute to the understanding of how motivation drives the start-up, growth, and exiting of businesses</w:t>
      </w:r>
      <w:r>
        <w:rPr>
          <w:rFonts w:ascii="Times New Roman" w:eastAsia="Times New Roman" w:hAnsi="Times New Roman" w:cs="Times New Roman"/>
          <w:bCs/>
          <w:sz w:val="24"/>
          <w:szCs w:val="24"/>
        </w:rPr>
        <w:t>.</w:t>
      </w:r>
      <w:sdt>
        <w:sdtPr>
          <w:rPr>
            <w:rFonts w:ascii="Times New Roman" w:eastAsia="Times New Roman" w:hAnsi="Times New Roman" w:cs="Times New Roman"/>
            <w:bCs/>
            <w:sz w:val="24"/>
            <w:szCs w:val="24"/>
          </w:rPr>
          <w:id w:val="246385722"/>
          <w:citation/>
        </w:sdtPr>
        <w:sdtContent>
          <w:r>
            <w:rPr>
              <w:rFonts w:ascii="Times New Roman" w:eastAsia="Times New Roman" w:hAnsi="Times New Roman" w:cs="Times New Roman"/>
              <w:bCs/>
              <w:sz w:val="24"/>
              <w:szCs w:val="24"/>
            </w:rPr>
            <w:fldChar w:fldCharType="begin"/>
          </w:r>
          <w:r>
            <w:rPr>
              <w:rFonts w:ascii="Times New Roman" w:eastAsia="Times New Roman" w:hAnsi="Times New Roman" w:cs="Times New Roman"/>
              <w:bCs/>
              <w:sz w:val="24"/>
              <w:szCs w:val="24"/>
            </w:rPr>
            <w:instrText xml:space="preserve"> CITATION Burss \l 1033 </w:instrText>
          </w:r>
          <w:r>
            <w:rPr>
              <w:rFonts w:ascii="Times New Roman" w:eastAsia="Times New Roman" w:hAnsi="Times New Roman" w:cs="Times New Roman"/>
              <w:bCs/>
              <w:sz w:val="24"/>
              <w:szCs w:val="24"/>
            </w:rPr>
            <w:fldChar w:fldCharType="separate"/>
          </w:r>
          <w:r>
            <w:rPr>
              <w:rFonts w:ascii="Times New Roman" w:eastAsia="Times New Roman" w:hAnsi="Times New Roman" w:cs="Times New Roman"/>
              <w:bCs/>
              <w:noProof/>
              <w:sz w:val="24"/>
              <w:szCs w:val="24"/>
            </w:rPr>
            <w:t xml:space="preserve"> </w:t>
          </w:r>
          <w:r w:rsidRPr="00F6184B">
            <w:rPr>
              <w:rFonts w:ascii="Times New Roman" w:eastAsia="Times New Roman" w:hAnsi="Times New Roman" w:cs="Times New Roman"/>
              <w:noProof/>
              <w:sz w:val="24"/>
              <w:szCs w:val="24"/>
            </w:rPr>
            <w:t>(Burns, 2011)</w:t>
          </w:r>
          <w:r>
            <w:rPr>
              <w:rFonts w:ascii="Times New Roman" w:eastAsia="Times New Roman" w:hAnsi="Times New Roman" w:cs="Times New Roman"/>
              <w:bCs/>
              <w:sz w:val="24"/>
              <w:szCs w:val="24"/>
            </w:rPr>
            <w:fldChar w:fldCharType="end"/>
          </w:r>
        </w:sdtContent>
      </w:sdt>
      <w:r w:rsidRPr="002D2D6F">
        <w:rPr>
          <w:rFonts w:ascii="Times New Roman" w:eastAsia="Times New Roman" w:hAnsi="Times New Roman" w:cs="Times New Roman"/>
          <w:bCs/>
          <w:sz w:val="24"/>
          <w:szCs w:val="24"/>
        </w:rPr>
        <w:t xml:space="preserve">. </w:t>
      </w:r>
    </w:p>
    <w:p w14:paraId="30B84707" w14:textId="77777777" w:rsidR="00770C6C" w:rsidRPr="0072421B" w:rsidRDefault="00770C6C" w:rsidP="00770C6C">
      <w:pPr>
        <w:spacing w:line="480" w:lineRule="auto"/>
        <w:jc w:val="both"/>
        <w:rPr>
          <w:rFonts w:ascii="Times New Roman" w:eastAsia="Times New Roman" w:hAnsi="Times New Roman" w:cs="Times New Roman"/>
          <w:bCs/>
          <w:sz w:val="24"/>
          <w:szCs w:val="24"/>
        </w:rPr>
      </w:pPr>
      <w:r w:rsidRPr="0072421B">
        <w:rPr>
          <w:rFonts w:ascii="Times New Roman" w:eastAsia="Times New Roman" w:hAnsi="Times New Roman" w:cs="Times New Roman"/>
          <w:bCs/>
          <w:sz w:val="24"/>
          <w:szCs w:val="24"/>
        </w:rPr>
        <w:t>Entrepreneurial success also finds support through visionary leadership, closely related to long-term planning, adaptability, and innovation. According to the theories of leadership by James Burns and Bernard Bass on Transformational Leadership, visionary leaders inspire change by providing a forward-looking vision that triggers transformation within an individual or group. They lead and motivate their team or organization toward this future where they calculate risks, are creative, and motivate people for empowerment.</w:t>
      </w:r>
    </w:p>
    <w:p w14:paraId="288994E9" w14:textId="77777777" w:rsidR="00770C6C" w:rsidRPr="0072421B" w:rsidRDefault="00770C6C" w:rsidP="00770C6C">
      <w:pPr>
        <w:spacing w:line="480" w:lineRule="auto"/>
        <w:jc w:val="both"/>
        <w:rPr>
          <w:rFonts w:ascii="Times New Roman" w:eastAsia="Times New Roman" w:hAnsi="Times New Roman" w:cs="Times New Roman"/>
          <w:bCs/>
          <w:sz w:val="24"/>
          <w:szCs w:val="24"/>
        </w:rPr>
      </w:pPr>
    </w:p>
    <w:p w14:paraId="41227F6B" w14:textId="77777777" w:rsidR="00770C6C" w:rsidRPr="009776CC" w:rsidRDefault="00770C6C" w:rsidP="00770C6C">
      <w:pPr>
        <w:spacing w:line="480" w:lineRule="auto"/>
        <w:jc w:val="both"/>
        <w:rPr>
          <w:rFonts w:ascii="Times New Roman" w:eastAsia="Times New Roman" w:hAnsi="Times New Roman" w:cs="Times New Roman"/>
          <w:bCs/>
          <w:sz w:val="24"/>
          <w:szCs w:val="24"/>
        </w:rPr>
      </w:pPr>
      <w:r w:rsidRPr="0072421B">
        <w:rPr>
          <w:rFonts w:ascii="Times New Roman" w:eastAsia="Times New Roman" w:hAnsi="Times New Roman" w:cs="Times New Roman"/>
          <w:bCs/>
          <w:sz w:val="24"/>
          <w:szCs w:val="24"/>
        </w:rPr>
        <w:t>The penchant of Hilton for predicting the future growth in international expansion in the hospitality industry reflects his far-sighted vision. Long before international expansion became a popular business practice in the hospitality industry, Hilton had envisioned the prospect of global hotel chains. Most hotels were strictly localized or regional. Hilton had foresight into the rising demand for quality accommodations among international travelers. He took the hospitality business international with an eye towards the future that he knew would be well-served catering to international clientele, with hotels like the Waldorf Astoria in New York and others in other such big cities of the world. It was not just a business but the landmarks for luxury and service</w:t>
      </w:r>
      <w:r w:rsidRPr="009776CC">
        <w:rPr>
          <w:rFonts w:ascii="Times New Roman" w:eastAsia="Times New Roman" w:hAnsi="Times New Roman" w:cs="Times New Roman"/>
          <w:bCs/>
          <w:sz w:val="24"/>
          <w:szCs w:val="24"/>
        </w:rPr>
        <w:t>.</w:t>
      </w:r>
    </w:p>
    <w:p w14:paraId="637EFE5E" w14:textId="77777777" w:rsidR="00770C6C" w:rsidRPr="009776CC" w:rsidRDefault="00770C6C" w:rsidP="00770C6C">
      <w:pPr>
        <w:spacing w:line="480" w:lineRule="auto"/>
        <w:jc w:val="both"/>
        <w:rPr>
          <w:rFonts w:ascii="Times New Roman" w:eastAsia="Times New Roman" w:hAnsi="Times New Roman" w:cs="Times New Roman"/>
          <w:bCs/>
          <w:sz w:val="24"/>
          <w:szCs w:val="24"/>
        </w:rPr>
      </w:pPr>
      <w:r w:rsidRPr="009776CC">
        <w:rPr>
          <w:rFonts w:ascii="Times New Roman" w:eastAsia="Times New Roman" w:hAnsi="Times New Roman" w:cs="Times New Roman"/>
          <w:bCs/>
          <w:sz w:val="24"/>
          <w:szCs w:val="24"/>
        </w:rPr>
        <w:t xml:space="preserve">This risk-taking </w:t>
      </w:r>
      <w:proofErr w:type="spellStart"/>
      <w:r w:rsidRPr="009776CC">
        <w:rPr>
          <w:rFonts w:ascii="Times New Roman" w:eastAsia="Times New Roman" w:hAnsi="Times New Roman" w:cs="Times New Roman"/>
          <w:bCs/>
          <w:sz w:val="24"/>
          <w:szCs w:val="24"/>
        </w:rPr>
        <w:t>behavio</w:t>
      </w:r>
      <w:r>
        <w:rPr>
          <w:rFonts w:ascii="Times New Roman" w:eastAsia="Times New Roman" w:hAnsi="Times New Roman" w:cs="Times New Roman"/>
          <w:bCs/>
          <w:sz w:val="24"/>
          <w:szCs w:val="24"/>
        </w:rPr>
        <w:t>u</w:t>
      </w:r>
      <w:r w:rsidRPr="009776CC">
        <w:rPr>
          <w:rFonts w:ascii="Times New Roman" w:eastAsia="Times New Roman" w:hAnsi="Times New Roman" w:cs="Times New Roman"/>
          <w:bCs/>
          <w:sz w:val="24"/>
          <w:szCs w:val="24"/>
        </w:rPr>
        <w:t>r</w:t>
      </w:r>
      <w:proofErr w:type="spellEnd"/>
      <w:r w:rsidRPr="009776CC">
        <w:rPr>
          <w:rFonts w:ascii="Times New Roman" w:eastAsia="Times New Roman" w:hAnsi="Times New Roman" w:cs="Times New Roman"/>
          <w:bCs/>
          <w:sz w:val="24"/>
          <w:szCs w:val="24"/>
        </w:rPr>
        <w:t xml:space="preserve">, combined with his long-term vision of creating an international brand, gave Hilton all the opportunity and flexibility he needed to expand rapidly and position his company as a leading contender in the hospitality industry. From a theoretical basis, Hilton's motivations are </w:t>
      </w:r>
      <w:proofErr w:type="gramStart"/>
      <w:r w:rsidRPr="009776CC">
        <w:rPr>
          <w:rFonts w:ascii="Times New Roman" w:eastAsia="Times New Roman" w:hAnsi="Times New Roman" w:cs="Times New Roman"/>
          <w:bCs/>
          <w:sz w:val="24"/>
          <w:szCs w:val="24"/>
        </w:rPr>
        <w:t>similar to</w:t>
      </w:r>
      <w:proofErr w:type="gramEnd"/>
      <w:r w:rsidRPr="009776CC">
        <w:rPr>
          <w:rFonts w:ascii="Times New Roman" w:eastAsia="Times New Roman" w:hAnsi="Times New Roman" w:cs="Times New Roman"/>
          <w:bCs/>
          <w:sz w:val="24"/>
          <w:szCs w:val="24"/>
        </w:rPr>
        <w:t xml:space="preserve"> McClelland's Need for Achievement. This</w:t>
      </w:r>
      <w:proofErr w:type="gramStart"/>
      <w:r w:rsidRPr="009776CC">
        <w:rPr>
          <w:rFonts w:ascii="Times New Roman" w:eastAsia="Times New Roman" w:hAnsi="Times New Roman" w:cs="Times New Roman"/>
          <w:bCs/>
          <w:sz w:val="24"/>
          <w:szCs w:val="24"/>
        </w:rPr>
        <w:t>, to a great extent, defines</w:t>
      </w:r>
      <w:proofErr w:type="gramEnd"/>
      <w:r w:rsidRPr="009776CC">
        <w:rPr>
          <w:rFonts w:ascii="Times New Roman" w:eastAsia="Times New Roman" w:hAnsi="Times New Roman" w:cs="Times New Roman"/>
          <w:bCs/>
          <w:sz w:val="24"/>
          <w:szCs w:val="24"/>
        </w:rPr>
        <w:t xml:space="preserve"> an entrepreneur with a higher need for achievement because he has the feeling of urge and challenge. Amongst these factors defining an entrepreneur like Hilton, his willingness to take bold actions was always supported by a clear vision for the future of the hospitality industry and so continued to expand his business by introducing innovations to the market.</w:t>
      </w:r>
    </w:p>
    <w:p w14:paraId="19F13577" w14:textId="77777777" w:rsidR="00770C6C" w:rsidRPr="009776CC" w:rsidRDefault="00770C6C" w:rsidP="00770C6C">
      <w:pPr>
        <w:spacing w:line="480" w:lineRule="auto"/>
        <w:jc w:val="both"/>
        <w:rPr>
          <w:rFonts w:ascii="Times New Roman" w:eastAsia="Times New Roman" w:hAnsi="Times New Roman" w:cs="Times New Roman"/>
          <w:bCs/>
          <w:sz w:val="24"/>
          <w:szCs w:val="24"/>
        </w:rPr>
      </w:pPr>
      <w:r w:rsidRPr="009776CC">
        <w:rPr>
          <w:rFonts w:ascii="Times New Roman" w:eastAsia="Times New Roman" w:hAnsi="Times New Roman" w:cs="Times New Roman"/>
          <w:bCs/>
          <w:sz w:val="24"/>
          <w:szCs w:val="24"/>
        </w:rPr>
        <w:t xml:space="preserve">Paul </w:t>
      </w:r>
      <w:proofErr w:type="spellStart"/>
      <w:r w:rsidRPr="009776CC">
        <w:rPr>
          <w:rFonts w:ascii="Times New Roman" w:eastAsia="Times New Roman" w:hAnsi="Times New Roman" w:cs="Times New Roman"/>
          <w:bCs/>
          <w:sz w:val="24"/>
          <w:szCs w:val="24"/>
        </w:rPr>
        <w:t>Dubrule</w:t>
      </w:r>
      <w:proofErr w:type="spellEnd"/>
      <w:r w:rsidRPr="009776CC">
        <w:rPr>
          <w:rFonts w:ascii="Times New Roman" w:eastAsia="Times New Roman" w:hAnsi="Times New Roman" w:cs="Times New Roman"/>
          <w:bCs/>
          <w:sz w:val="24"/>
          <w:szCs w:val="24"/>
        </w:rPr>
        <w:t xml:space="preserve"> the co-founder of Novotel </w:t>
      </w:r>
      <w:r>
        <w:rPr>
          <w:rFonts w:ascii="Times New Roman" w:eastAsia="Times New Roman" w:hAnsi="Times New Roman" w:cs="Times New Roman"/>
          <w:bCs/>
          <w:sz w:val="24"/>
          <w:szCs w:val="24"/>
        </w:rPr>
        <w:t>i</w:t>
      </w:r>
      <w:r w:rsidRPr="009776CC">
        <w:rPr>
          <w:rFonts w:ascii="Times New Roman" w:eastAsia="Times New Roman" w:hAnsi="Times New Roman" w:cs="Times New Roman"/>
          <w:bCs/>
          <w:sz w:val="24"/>
          <w:szCs w:val="24"/>
        </w:rPr>
        <w:t>s now AccorHotels, another giant in the hospitality industry</w:t>
      </w:r>
      <w:sdt>
        <w:sdtPr>
          <w:rPr>
            <w:rFonts w:ascii="Times New Roman" w:eastAsia="Times New Roman" w:hAnsi="Times New Roman" w:cs="Times New Roman"/>
            <w:bCs/>
            <w:sz w:val="24"/>
            <w:szCs w:val="24"/>
          </w:rPr>
          <w:id w:val="-222373071"/>
          <w:citation/>
        </w:sdtPr>
        <w:sdtContent>
          <w:r>
            <w:rPr>
              <w:rFonts w:ascii="Times New Roman" w:eastAsia="Times New Roman" w:hAnsi="Times New Roman" w:cs="Times New Roman"/>
              <w:bCs/>
              <w:sz w:val="24"/>
              <w:szCs w:val="24"/>
            </w:rPr>
            <w:fldChar w:fldCharType="begin"/>
          </w:r>
          <w:r>
            <w:rPr>
              <w:rFonts w:ascii="Times New Roman" w:eastAsia="Times New Roman" w:hAnsi="Times New Roman" w:cs="Times New Roman"/>
              <w:bCs/>
              <w:sz w:val="24"/>
              <w:szCs w:val="24"/>
            </w:rPr>
            <w:instrText xml:space="preserve"> CITATION Dea09 \l 1033 </w:instrText>
          </w:r>
          <w:r>
            <w:rPr>
              <w:rFonts w:ascii="Times New Roman" w:eastAsia="Times New Roman" w:hAnsi="Times New Roman" w:cs="Times New Roman"/>
              <w:bCs/>
              <w:sz w:val="24"/>
              <w:szCs w:val="24"/>
            </w:rPr>
            <w:fldChar w:fldCharType="separate"/>
          </w:r>
          <w:r>
            <w:rPr>
              <w:rFonts w:ascii="Times New Roman" w:eastAsia="Times New Roman" w:hAnsi="Times New Roman" w:cs="Times New Roman"/>
              <w:bCs/>
              <w:noProof/>
              <w:sz w:val="24"/>
              <w:szCs w:val="24"/>
            </w:rPr>
            <w:t xml:space="preserve"> </w:t>
          </w:r>
          <w:r w:rsidRPr="00F6184B">
            <w:rPr>
              <w:rFonts w:ascii="Times New Roman" w:eastAsia="Times New Roman" w:hAnsi="Times New Roman" w:cs="Times New Roman"/>
              <w:noProof/>
              <w:sz w:val="24"/>
              <w:szCs w:val="24"/>
            </w:rPr>
            <w:t>(Deakins &amp; Freel, 2009)</w:t>
          </w:r>
          <w:r>
            <w:rPr>
              <w:rFonts w:ascii="Times New Roman" w:eastAsia="Times New Roman" w:hAnsi="Times New Roman" w:cs="Times New Roman"/>
              <w:bCs/>
              <w:sz w:val="24"/>
              <w:szCs w:val="24"/>
            </w:rPr>
            <w:fldChar w:fldCharType="end"/>
          </w:r>
        </w:sdtContent>
      </w:sdt>
      <w:r w:rsidRPr="009776CC">
        <w:rPr>
          <w:rFonts w:ascii="Times New Roman" w:eastAsia="Times New Roman" w:hAnsi="Times New Roman" w:cs="Times New Roman"/>
          <w:bCs/>
          <w:sz w:val="24"/>
          <w:szCs w:val="24"/>
        </w:rPr>
        <w:t xml:space="preserve">. Based on the </w:t>
      </w:r>
      <w:r>
        <w:rPr>
          <w:rFonts w:ascii="Times New Roman" w:eastAsia="Times New Roman" w:hAnsi="Times New Roman" w:cs="Times New Roman"/>
          <w:bCs/>
          <w:sz w:val="24"/>
          <w:szCs w:val="24"/>
        </w:rPr>
        <w:t>essay</w:t>
      </w:r>
      <w:r w:rsidRPr="009776CC">
        <w:rPr>
          <w:rFonts w:ascii="Times New Roman" w:eastAsia="Times New Roman" w:hAnsi="Times New Roman" w:cs="Times New Roman"/>
          <w:bCs/>
          <w:sz w:val="24"/>
          <w:szCs w:val="24"/>
        </w:rPr>
        <w:t xml:space="preserve">, Paul </w:t>
      </w:r>
      <w:proofErr w:type="spellStart"/>
      <w:r w:rsidRPr="009776CC">
        <w:rPr>
          <w:rFonts w:ascii="Times New Roman" w:eastAsia="Times New Roman" w:hAnsi="Times New Roman" w:cs="Times New Roman"/>
          <w:bCs/>
          <w:sz w:val="24"/>
          <w:szCs w:val="24"/>
        </w:rPr>
        <w:t>Dubrule</w:t>
      </w:r>
      <w:proofErr w:type="spellEnd"/>
      <w:r w:rsidRPr="009776CC">
        <w:rPr>
          <w:rFonts w:ascii="Times New Roman" w:eastAsia="Times New Roman" w:hAnsi="Times New Roman" w:cs="Times New Roman"/>
          <w:bCs/>
          <w:sz w:val="24"/>
          <w:szCs w:val="24"/>
        </w:rPr>
        <w:t xml:space="preserve"> developed a new way of running hotels as well in terms of functionality at affordable rates, that can meet the middle-class </w:t>
      </w:r>
      <w:proofErr w:type="spellStart"/>
      <w:r w:rsidRPr="009776CC">
        <w:rPr>
          <w:rFonts w:ascii="Times New Roman" w:eastAsia="Times New Roman" w:hAnsi="Times New Roman" w:cs="Times New Roman"/>
          <w:bCs/>
          <w:sz w:val="24"/>
          <w:szCs w:val="24"/>
        </w:rPr>
        <w:t>travel</w:t>
      </w:r>
      <w:r>
        <w:rPr>
          <w:rFonts w:ascii="Times New Roman" w:eastAsia="Times New Roman" w:hAnsi="Times New Roman" w:cs="Times New Roman"/>
          <w:bCs/>
          <w:sz w:val="24"/>
          <w:szCs w:val="24"/>
        </w:rPr>
        <w:t>l</w:t>
      </w:r>
      <w:r w:rsidRPr="009776CC">
        <w:rPr>
          <w:rFonts w:ascii="Times New Roman" w:eastAsia="Times New Roman" w:hAnsi="Times New Roman" w:cs="Times New Roman"/>
          <w:bCs/>
          <w:sz w:val="24"/>
          <w:szCs w:val="24"/>
        </w:rPr>
        <w:t>er</w:t>
      </w:r>
      <w:proofErr w:type="spellEnd"/>
      <w:sdt>
        <w:sdtPr>
          <w:rPr>
            <w:rFonts w:ascii="Times New Roman" w:eastAsia="Times New Roman" w:hAnsi="Times New Roman" w:cs="Times New Roman"/>
            <w:bCs/>
            <w:sz w:val="24"/>
            <w:szCs w:val="24"/>
          </w:rPr>
          <w:id w:val="-316737733"/>
          <w:citation/>
        </w:sdtPr>
        <w:sdtContent>
          <w:r>
            <w:rPr>
              <w:rFonts w:ascii="Times New Roman" w:eastAsia="Times New Roman" w:hAnsi="Times New Roman" w:cs="Times New Roman"/>
              <w:bCs/>
              <w:sz w:val="24"/>
              <w:szCs w:val="24"/>
            </w:rPr>
            <w:fldChar w:fldCharType="begin"/>
          </w:r>
          <w:r>
            <w:rPr>
              <w:rFonts w:ascii="Times New Roman" w:eastAsia="Times New Roman" w:hAnsi="Times New Roman" w:cs="Times New Roman"/>
              <w:bCs/>
              <w:sz w:val="24"/>
              <w:szCs w:val="24"/>
            </w:rPr>
            <w:instrText xml:space="preserve"> CITATION Mor16 \l 1033 </w:instrText>
          </w:r>
          <w:r>
            <w:rPr>
              <w:rFonts w:ascii="Times New Roman" w:eastAsia="Times New Roman" w:hAnsi="Times New Roman" w:cs="Times New Roman"/>
              <w:bCs/>
              <w:sz w:val="24"/>
              <w:szCs w:val="24"/>
            </w:rPr>
            <w:fldChar w:fldCharType="separate"/>
          </w:r>
          <w:r>
            <w:rPr>
              <w:rFonts w:ascii="Times New Roman" w:eastAsia="Times New Roman" w:hAnsi="Times New Roman" w:cs="Times New Roman"/>
              <w:bCs/>
              <w:noProof/>
              <w:sz w:val="24"/>
              <w:szCs w:val="24"/>
            </w:rPr>
            <w:t xml:space="preserve"> </w:t>
          </w:r>
          <w:r w:rsidRPr="00A20E62">
            <w:rPr>
              <w:rFonts w:ascii="Times New Roman" w:eastAsia="Times New Roman" w:hAnsi="Times New Roman" w:cs="Times New Roman"/>
              <w:noProof/>
              <w:sz w:val="24"/>
              <w:szCs w:val="24"/>
            </w:rPr>
            <w:t>(Morris, 2016)</w:t>
          </w:r>
          <w:r>
            <w:rPr>
              <w:rFonts w:ascii="Times New Roman" w:eastAsia="Times New Roman" w:hAnsi="Times New Roman" w:cs="Times New Roman"/>
              <w:bCs/>
              <w:sz w:val="24"/>
              <w:szCs w:val="24"/>
            </w:rPr>
            <w:fldChar w:fldCharType="end"/>
          </w:r>
        </w:sdtContent>
      </w:sdt>
      <w:r w:rsidRPr="009776CC">
        <w:rPr>
          <w:rFonts w:ascii="Times New Roman" w:eastAsia="Times New Roman" w:hAnsi="Times New Roman" w:cs="Times New Roman"/>
          <w:bCs/>
          <w:sz w:val="24"/>
          <w:szCs w:val="24"/>
        </w:rPr>
        <w:t xml:space="preserve">. At a time when the hotel industry was largely the high-end luxury hotels on one end and the low-cost budget options on the other, it is at this moment that </w:t>
      </w:r>
      <w:proofErr w:type="spellStart"/>
      <w:r w:rsidRPr="009776CC">
        <w:rPr>
          <w:rFonts w:ascii="Times New Roman" w:eastAsia="Times New Roman" w:hAnsi="Times New Roman" w:cs="Times New Roman"/>
          <w:bCs/>
          <w:sz w:val="24"/>
          <w:szCs w:val="24"/>
        </w:rPr>
        <w:t>Dubrule</w:t>
      </w:r>
      <w:proofErr w:type="spellEnd"/>
      <w:r w:rsidRPr="009776CC">
        <w:rPr>
          <w:rFonts w:ascii="Times New Roman" w:eastAsia="Times New Roman" w:hAnsi="Times New Roman" w:cs="Times New Roman"/>
          <w:bCs/>
          <w:sz w:val="24"/>
          <w:szCs w:val="24"/>
        </w:rPr>
        <w:t xml:space="preserve"> </w:t>
      </w:r>
      <w:proofErr w:type="spellStart"/>
      <w:r w:rsidRPr="009776CC">
        <w:rPr>
          <w:rFonts w:ascii="Times New Roman" w:eastAsia="Times New Roman" w:hAnsi="Times New Roman" w:cs="Times New Roman"/>
          <w:bCs/>
          <w:sz w:val="24"/>
          <w:szCs w:val="24"/>
        </w:rPr>
        <w:t>reali</w:t>
      </w:r>
      <w:r>
        <w:rPr>
          <w:rFonts w:ascii="Times New Roman" w:eastAsia="Times New Roman" w:hAnsi="Times New Roman" w:cs="Times New Roman"/>
          <w:bCs/>
          <w:sz w:val="24"/>
          <w:szCs w:val="24"/>
        </w:rPr>
        <w:t>s</w:t>
      </w:r>
      <w:r w:rsidRPr="009776CC">
        <w:rPr>
          <w:rFonts w:ascii="Times New Roman" w:eastAsia="Times New Roman" w:hAnsi="Times New Roman" w:cs="Times New Roman"/>
          <w:bCs/>
          <w:sz w:val="24"/>
          <w:szCs w:val="24"/>
        </w:rPr>
        <w:t>ed</w:t>
      </w:r>
      <w:proofErr w:type="spellEnd"/>
      <w:r w:rsidRPr="009776CC">
        <w:rPr>
          <w:rFonts w:ascii="Times New Roman" w:eastAsia="Times New Roman" w:hAnsi="Times New Roman" w:cs="Times New Roman"/>
          <w:bCs/>
          <w:sz w:val="24"/>
          <w:szCs w:val="24"/>
        </w:rPr>
        <w:t xml:space="preserve"> </w:t>
      </w:r>
      <w:r w:rsidRPr="009776CC">
        <w:rPr>
          <w:rFonts w:ascii="Times New Roman" w:eastAsia="Times New Roman" w:hAnsi="Times New Roman" w:cs="Times New Roman"/>
          <w:bCs/>
          <w:sz w:val="24"/>
          <w:szCs w:val="24"/>
        </w:rPr>
        <w:lastRenderedPageBreak/>
        <w:t>what was needed was a mid-scale offering that would deliver comfort, convenience, and affordability at their best.</w:t>
      </w:r>
    </w:p>
    <w:p w14:paraId="559CDD7C" w14:textId="77777777" w:rsidR="00770C6C" w:rsidRPr="009776CC" w:rsidRDefault="00770C6C" w:rsidP="00770C6C">
      <w:pPr>
        <w:spacing w:line="480" w:lineRule="auto"/>
        <w:jc w:val="both"/>
        <w:rPr>
          <w:rFonts w:ascii="Times New Roman" w:eastAsia="Times New Roman" w:hAnsi="Times New Roman" w:cs="Times New Roman"/>
          <w:bCs/>
          <w:sz w:val="24"/>
          <w:szCs w:val="24"/>
        </w:rPr>
      </w:pPr>
      <w:r w:rsidRPr="009776CC">
        <w:rPr>
          <w:rFonts w:ascii="Times New Roman" w:eastAsia="Times New Roman" w:hAnsi="Times New Roman" w:cs="Times New Roman"/>
          <w:bCs/>
          <w:sz w:val="24"/>
          <w:szCs w:val="24"/>
        </w:rPr>
        <w:t xml:space="preserve">Going responsive to changing market conditions marked a critical ingredient for the success of Novotel. The </w:t>
      </w:r>
      <w:r>
        <w:rPr>
          <w:rFonts w:ascii="Times New Roman" w:eastAsia="Times New Roman" w:hAnsi="Times New Roman" w:cs="Times New Roman"/>
          <w:bCs/>
          <w:sz w:val="24"/>
          <w:szCs w:val="24"/>
        </w:rPr>
        <w:t>essay</w:t>
      </w:r>
      <w:r w:rsidRPr="009776CC">
        <w:rPr>
          <w:rFonts w:ascii="Times New Roman" w:eastAsia="Times New Roman" w:hAnsi="Times New Roman" w:cs="Times New Roman"/>
          <w:bCs/>
          <w:sz w:val="24"/>
          <w:szCs w:val="24"/>
        </w:rPr>
        <w:t xml:space="preserve"> analy</w:t>
      </w:r>
      <w:r>
        <w:rPr>
          <w:rFonts w:ascii="Times New Roman" w:eastAsia="Times New Roman" w:hAnsi="Times New Roman" w:cs="Times New Roman"/>
          <w:bCs/>
          <w:sz w:val="24"/>
          <w:szCs w:val="24"/>
        </w:rPr>
        <w:t>se</w:t>
      </w:r>
      <w:r w:rsidRPr="009776CC">
        <w:rPr>
          <w:rFonts w:ascii="Times New Roman" w:eastAsia="Times New Roman" w:hAnsi="Times New Roman" w:cs="Times New Roman"/>
          <w:bCs/>
          <w:sz w:val="24"/>
          <w:szCs w:val="24"/>
        </w:rPr>
        <w:t xml:space="preserve">s how, along with a change in customer preferences, Novotel innovated to bring along novelties in new services, standards of service, and expansion in key market areas. </w:t>
      </w:r>
      <w:proofErr w:type="spellStart"/>
      <w:r w:rsidRPr="009776CC">
        <w:rPr>
          <w:rFonts w:ascii="Times New Roman" w:eastAsia="Times New Roman" w:hAnsi="Times New Roman" w:cs="Times New Roman"/>
          <w:bCs/>
          <w:sz w:val="24"/>
          <w:szCs w:val="24"/>
        </w:rPr>
        <w:t>Dubrule</w:t>
      </w:r>
      <w:proofErr w:type="spellEnd"/>
      <w:r w:rsidRPr="009776CC">
        <w:rPr>
          <w:rFonts w:ascii="Times New Roman" w:eastAsia="Times New Roman" w:hAnsi="Times New Roman" w:cs="Times New Roman"/>
          <w:bCs/>
          <w:sz w:val="24"/>
          <w:szCs w:val="24"/>
        </w:rPr>
        <w:t xml:space="preserve"> focused on reliable and affordable hospitality services that attracted diverse customers, hence enabling Novotel to grow fast and become the country's most trusted brand in the mid-scale hotel sector. This also has to do with the Theory of Innovation that Schumpeter formulated and suggested that entrepreneurs are the growth machines of an economy and promote social change by innovating new ways of combining products and services. Undeniably, </w:t>
      </w:r>
      <w:proofErr w:type="spellStart"/>
      <w:r w:rsidRPr="009776CC">
        <w:rPr>
          <w:rFonts w:ascii="Times New Roman" w:eastAsia="Times New Roman" w:hAnsi="Times New Roman" w:cs="Times New Roman"/>
          <w:bCs/>
          <w:sz w:val="24"/>
          <w:szCs w:val="24"/>
        </w:rPr>
        <w:t>Dubrule</w:t>
      </w:r>
      <w:proofErr w:type="spellEnd"/>
      <w:r w:rsidRPr="009776CC">
        <w:rPr>
          <w:rFonts w:ascii="Times New Roman" w:eastAsia="Times New Roman" w:hAnsi="Times New Roman" w:cs="Times New Roman"/>
          <w:bCs/>
          <w:sz w:val="24"/>
          <w:szCs w:val="24"/>
        </w:rPr>
        <w:t xml:space="preserve"> didn't exactly just find a gap in the market; he was equally keen on making improvements and finding ways to modify the business model to always match what his customers needed.</w:t>
      </w:r>
    </w:p>
    <w:p w14:paraId="7DE9D448" w14:textId="77777777" w:rsidR="00770C6C" w:rsidRPr="009776CC" w:rsidRDefault="00770C6C" w:rsidP="00770C6C">
      <w:pPr>
        <w:spacing w:line="480" w:lineRule="auto"/>
        <w:jc w:val="both"/>
        <w:rPr>
          <w:rFonts w:ascii="Times New Roman" w:eastAsia="Times New Roman" w:hAnsi="Times New Roman" w:cs="Times New Roman"/>
          <w:bCs/>
          <w:sz w:val="24"/>
          <w:szCs w:val="24"/>
        </w:rPr>
      </w:pPr>
      <w:r w:rsidRPr="009776CC">
        <w:rPr>
          <w:rFonts w:ascii="Times New Roman" w:eastAsia="Times New Roman" w:hAnsi="Times New Roman" w:cs="Times New Roman"/>
          <w:bCs/>
          <w:sz w:val="24"/>
          <w:szCs w:val="24"/>
        </w:rPr>
        <w:t>An example of long-term focus and resilience in pursuit of success in any hospitality enterprise is Robert Kuok, founder of Shangri-La Hotels</w:t>
      </w:r>
      <w:sdt>
        <w:sdtPr>
          <w:rPr>
            <w:rFonts w:ascii="Times New Roman" w:eastAsia="Times New Roman" w:hAnsi="Times New Roman" w:cs="Times New Roman"/>
            <w:bCs/>
            <w:sz w:val="24"/>
            <w:szCs w:val="24"/>
          </w:rPr>
          <w:id w:val="-1523008476"/>
          <w:citation/>
        </w:sdtPr>
        <w:sdtContent>
          <w:r>
            <w:rPr>
              <w:rFonts w:ascii="Times New Roman" w:eastAsia="Times New Roman" w:hAnsi="Times New Roman" w:cs="Times New Roman"/>
              <w:bCs/>
              <w:sz w:val="24"/>
              <w:szCs w:val="24"/>
            </w:rPr>
            <w:fldChar w:fldCharType="begin"/>
          </w:r>
          <w:r>
            <w:rPr>
              <w:rFonts w:ascii="Times New Roman" w:eastAsia="Times New Roman" w:hAnsi="Times New Roman" w:cs="Times New Roman"/>
              <w:bCs/>
              <w:sz w:val="24"/>
              <w:szCs w:val="24"/>
            </w:rPr>
            <w:instrText xml:space="preserve"> CITATION Dol03 \l 1033 </w:instrText>
          </w:r>
          <w:r>
            <w:rPr>
              <w:rFonts w:ascii="Times New Roman" w:eastAsia="Times New Roman" w:hAnsi="Times New Roman" w:cs="Times New Roman"/>
              <w:bCs/>
              <w:sz w:val="24"/>
              <w:szCs w:val="24"/>
            </w:rPr>
            <w:fldChar w:fldCharType="separate"/>
          </w:r>
          <w:r>
            <w:rPr>
              <w:rFonts w:ascii="Times New Roman" w:eastAsia="Times New Roman" w:hAnsi="Times New Roman" w:cs="Times New Roman"/>
              <w:bCs/>
              <w:noProof/>
              <w:sz w:val="24"/>
              <w:szCs w:val="24"/>
            </w:rPr>
            <w:t xml:space="preserve"> </w:t>
          </w:r>
          <w:r w:rsidRPr="00F6184B">
            <w:rPr>
              <w:rFonts w:ascii="Times New Roman" w:eastAsia="Times New Roman" w:hAnsi="Times New Roman" w:cs="Times New Roman"/>
              <w:noProof/>
              <w:sz w:val="24"/>
              <w:szCs w:val="24"/>
            </w:rPr>
            <w:t>(Dollinger, 2003)</w:t>
          </w:r>
          <w:r>
            <w:rPr>
              <w:rFonts w:ascii="Times New Roman" w:eastAsia="Times New Roman" w:hAnsi="Times New Roman" w:cs="Times New Roman"/>
              <w:bCs/>
              <w:sz w:val="24"/>
              <w:szCs w:val="24"/>
            </w:rPr>
            <w:fldChar w:fldCharType="end"/>
          </w:r>
        </w:sdtContent>
      </w:sdt>
      <w:r w:rsidRPr="009776CC">
        <w:rPr>
          <w:rFonts w:ascii="Times New Roman" w:eastAsia="Times New Roman" w:hAnsi="Times New Roman" w:cs="Times New Roman"/>
          <w:bCs/>
          <w:sz w:val="24"/>
          <w:szCs w:val="24"/>
        </w:rPr>
        <w:t xml:space="preserve">. The </w:t>
      </w:r>
      <w:r>
        <w:rPr>
          <w:rFonts w:ascii="Times New Roman" w:eastAsia="Times New Roman" w:hAnsi="Times New Roman" w:cs="Times New Roman"/>
          <w:bCs/>
          <w:sz w:val="24"/>
          <w:szCs w:val="24"/>
        </w:rPr>
        <w:t>essay</w:t>
      </w:r>
      <w:r w:rsidRPr="009776CC">
        <w:rPr>
          <w:rFonts w:ascii="Times New Roman" w:eastAsia="Times New Roman" w:hAnsi="Times New Roman" w:cs="Times New Roman"/>
          <w:bCs/>
          <w:sz w:val="24"/>
          <w:szCs w:val="24"/>
        </w:rPr>
        <w:t xml:space="preserve"> documents Kuok's vision for building a luxury hotel brand to serve international affluent </w:t>
      </w:r>
      <w:proofErr w:type="spellStart"/>
      <w:r w:rsidRPr="009776CC">
        <w:rPr>
          <w:rFonts w:ascii="Times New Roman" w:eastAsia="Times New Roman" w:hAnsi="Times New Roman" w:cs="Times New Roman"/>
          <w:bCs/>
          <w:sz w:val="24"/>
          <w:szCs w:val="24"/>
        </w:rPr>
        <w:t>travel</w:t>
      </w:r>
      <w:r>
        <w:rPr>
          <w:rFonts w:ascii="Times New Roman" w:eastAsia="Times New Roman" w:hAnsi="Times New Roman" w:cs="Times New Roman"/>
          <w:bCs/>
          <w:sz w:val="24"/>
          <w:szCs w:val="24"/>
        </w:rPr>
        <w:t>l</w:t>
      </w:r>
      <w:r w:rsidRPr="009776CC">
        <w:rPr>
          <w:rFonts w:ascii="Times New Roman" w:eastAsia="Times New Roman" w:hAnsi="Times New Roman" w:cs="Times New Roman"/>
          <w:bCs/>
          <w:sz w:val="24"/>
          <w:szCs w:val="24"/>
        </w:rPr>
        <w:t>ers</w:t>
      </w:r>
      <w:proofErr w:type="spellEnd"/>
      <w:r w:rsidRPr="009776CC">
        <w:rPr>
          <w:rFonts w:ascii="Times New Roman" w:eastAsia="Times New Roman" w:hAnsi="Times New Roman" w:cs="Times New Roman"/>
          <w:bCs/>
          <w:sz w:val="24"/>
          <w:szCs w:val="24"/>
        </w:rPr>
        <w:t xml:space="preserve"> based on unique combinations of luxury comfort and great service. However, such an entrepreneurial career was hardly without its challenges, as relates </w:t>
      </w:r>
      <w:r>
        <w:rPr>
          <w:rFonts w:ascii="Times New Roman" w:eastAsia="Times New Roman" w:hAnsi="Times New Roman" w:cs="Times New Roman"/>
          <w:bCs/>
          <w:sz w:val="24"/>
          <w:szCs w:val="24"/>
        </w:rPr>
        <w:t>to </w:t>
      </w:r>
      <w:r w:rsidRPr="009776CC">
        <w:rPr>
          <w:rFonts w:ascii="Times New Roman" w:eastAsia="Times New Roman" w:hAnsi="Times New Roman" w:cs="Times New Roman"/>
          <w:bCs/>
          <w:sz w:val="24"/>
          <w:szCs w:val="24"/>
        </w:rPr>
        <w:t>the case of Kuok. Economic recession and financial crisis will test his resilience, and changing market dynamics did not deter him from sticking to his long-term vision</w:t>
      </w:r>
      <w:sdt>
        <w:sdtPr>
          <w:rPr>
            <w:rFonts w:ascii="Times New Roman" w:eastAsia="Times New Roman" w:hAnsi="Times New Roman" w:cs="Times New Roman"/>
            <w:bCs/>
            <w:sz w:val="24"/>
            <w:szCs w:val="24"/>
          </w:rPr>
          <w:id w:val="-187531629"/>
          <w:citation/>
        </w:sdtPr>
        <w:sdtContent>
          <w:r>
            <w:rPr>
              <w:rFonts w:ascii="Times New Roman" w:eastAsia="Times New Roman" w:hAnsi="Times New Roman" w:cs="Times New Roman"/>
              <w:bCs/>
              <w:sz w:val="24"/>
              <w:szCs w:val="24"/>
            </w:rPr>
            <w:fldChar w:fldCharType="begin"/>
          </w:r>
          <w:r>
            <w:rPr>
              <w:rFonts w:ascii="Times New Roman" w:eastAsia="Times New Roman" w:hAnsi="Times New Roman" w:cs="Times New Roman"/>
              <w:bCs/>
              <w:sz w:val="24"/>
              <w:szCs w:val="24"/>
            </w:rPr>
            <w:instrText xml:space="preserve"> CITATION Pri19 \l 1033 </w:instrText>
          </w:r>
          <w:r>
            <w:rPr>
              <w:rFonts w:ascii="Times New Roman" w:eastAsia="Times New Roman" w:hAnsi="Times New Roman" w:cs="Times New Roman"/>
              <w:bCs/>
              <w:sz w:val="24"/>
              <w:szCs w:val="24"/>
            </w:rPr>
            <w:fldChar w:fldCharType="separate"/>
          </w:r>
          <w:r>
            <w:rPr>
              <w:rFonts w:ascii="Times New Roman" w:eastAsia="Times New Roman" w:hAnsi="Times New Roman" w:cs="Times New Roman"/>
              <w:bCs/>
              <w:noProof/>
              <w:sz w:val="24"/>
              <w:szCs w:val="24"/>
            </w:rPr>
            <w:t xml:space="preserve"> </w:t>
          </w:r>
          <w:r w:rsidRPr="00A20E62">
            <w:rPr>
              <w:rFonts w:ascii="Times New Roman" w:eastAsia="Times New Roman" w:hAnsi="Times New Roman" w:cs="Times New Roman"/>
              <w:noProof/>
              <w:sz w:val="24"/>
              <w:szCs w:val="24"/>
            </w:rPr>
            <w:t>(Pritchard, 2019)</w:t>
          </w:r>
          <w:r>
            <w:rPr>
              <w:rFonts w:ascii="Times New Roman" w:eastAsia="Times New Roman" w:hAnsi="Times New Roman" w:cs="Times New Roman"/>
              <w:bCs/>
              <w:sz w:val="24"/>
              <w:szCs w:val="24"/>
            </w:rPr>
            <w:fldChar w:fldCharType="end"/>
          </w:r>
        </w:sdtContent>
      </w:sdt>
      <w:r w:rsidRPr="009776CC">
        <w:rPr>
          <w:rFonts w:ascii="Times New Roman" w:eastAsia="Times New Roman" w:hAnsi="Times New Roman" w:cs="Times New Roman"/>
          <w:bCs/>
          <w:sz w:val="24"/>
          <w:szCs w:val="24"/>
        </w:rPr>
        <w:t>.</w:t>
      </w:r>
    </w:p>
    <w:p w14:paraId="0E81C020" w14:textId="77777777" w:rsidR="00770C6C" w:rsidRPr="009776CC" w:rsidRDefault="00770C6C" w:rsidP="00770C6C">
      <w:pPr>
        <w:spacing w:line="480" w:lineRule="auto"/>
        <w:jc w:val="both"/>
        <w:rPr>
          <w:rFonts w:ascii="Times New Roman" w:eastAsia="Times New Roman" w:hAnsi="Times New Roman" w:cs="Times New Roman"/>
          <w:bCs/>
          <w:sz w:val="24"/>
          <w:szCs w:val="24"/>
        </w:rPr>
      </w:pPr>
      <w:r w:rsidRPr="009776CC">
        <w:rPr>
          <w:rFonts w:ascii="Times New Roman" w:eastAsia="Times New Roman" w:hAnsi="Times New Roman" w:cs="Times New Roman"/>
          <w:bCs/>
          <w:sz w:val="24"/>
          <w:szCs w:val="24"/>
        </w:rPr>
        <w:t xml:space="preserve">Kuok's success lies in being ahead of time even when one is faced with immediate difficulties as such entrepreneurs focus on quick wins while giving brand-building and long-term growth secondary importance to immediate profits. This </w:t>
      </w:r>
      <w:r>
        <w:rPr>
          <w:rFonts w:ascii="Times New Roman" w:eastAsia="Times New Roman" w:hAnsi="Times New Roman" w:cs="Times New Roman"/>
          <w:bCs/>
          <w:sz w:val="24"/>
          <w:szCs w:val="24"/>
        </w:rPr>
        <w:t>essay</w:t>
      </w:r>
      <w:r w:rsidRPr="009776CC">
        <w:rPr>
          <w:rFonts w:ascii="Times New Roman" w:eastAsia="Times New Roman" w:hAnsi="Times New Roman" w:cs="Times New Roman"/>
          <w:bCs/>
          <w:sz w:val="24"/>
          <w:szCs w:val="24"/>
        </w:rPr>
        <w:t xml:space="preserve"> points to his resilience in withstanding economic vagaries as he continued investing in quality and exclusivity, which would come to be </w:t>
      </w:r>
      <w:r w:rsidRPr="009776CC">
        <w:rPr>
          <w:rFonts w:ascii="Times New Roman" w:eastAsia="Times New Roman" w:hAnsi="Times New Roman" w:cs="Times New Roman"/>
          <w:bCs/>
          <w:sz w:val="24"/>
          <w:szCs w:val="24"/>
        </w:rPr>
        <w:lastRenderedPageBreak/>
        <w:t xml:space="preserve">the brand for Shangri-La. In McClelland's Need for Achievement, Kuok's business acumen comes to the fore: Like Hilton, Kuok showed that he </w:t>
      </w:r>
      <w:r>
        <w:rPr>
          <w:rFonts w:ascii="Times New Roman" w:eastAsia="Times New Roman" w:hAnsi="Times New Roman" w:cs="Times New Roman"/>
          <w:bCs/>
          <w:sz w:val="24"/>
          <w:szCs w:val="24"/>
        </w:rPr>
        <w:t>n</w:t>
      </w:r>
      <w:r w:rsidRPr="009776CC">
        <w:rPr>
          <w:rFonts w:ascii="Times New Roman" w:eastAsia="Times New Roman" w:hAnsi="Times New Roman" w:cs="Times New Roman"/>
          <w:bCs/>
          <w:sz w:val="24"/>
          <w:szCs w:val="24"/>
        </w:rPr>
        <w:t>ee</w:t>
      </w:r>
      <w:r>
        <w:rPr>
          <w:rFonts w:ascii="Times New Roman" w:eastAsia="Times New Roman" w:hAnsi="Times New Roman" w:cs="Times New Roman"/>
          <w:bCs/>
          <w:sz w:val="24"/>
          <w:szCs w:val="24"/>
        </w:rPr>
        <w:t>d</w:t>
      </w:r>
      <w:r w:rsidRPr="009776CC">
        <w:rPr>
          <w:rFonts w:ascii="Times New Roman" w:eastAsia="Times New Roman" w:hAnsi="Times New Roman" w:cs="Times New Roman"/>
          <w:bCs/>
          <w:sz w:val="24"/>
          <w:szCs w:val="24"/>
        </w:rPr>
        <w:t>ed to perform well and achieve grandeur, build</w:t>
      </w:r>
      <w:r>
        <w:rPr>
          <w:rFonts w:ascii="Times New Roman" w:eastAsia="Times New Roman" w:hAnsi="Times New Roman" w:cs="Times New Roman"/>
          <w:bCs/>
          <w:sz w:val="24"/>
          <w:szCs w:val="24"/>
        </w:rPr>
        <w:t>ing</w:t>
      </w:r>
      <w:r w:rsidRPr="009776CC">
        <w:rPr>
          <w:rFonts w:ascii="Times New Roman" w:eastAsia="Times New Roman" w:hAnsi="Times New Roman" w:cs="Times New Roman"/>
          <w:bCs/>
          <w:sz w:val="24"/>
          <w:szCs w:val="24"/>
        </w:rPr>
        <w:t xml:space="preserve"> a brand that could last. In contrast, Kuok had a far more pedestrian approach marked by </w:t>
      </w:r>
      <w:r>
        <w:rPr>
          <w:rFonts w:ascii="Times New Roman" w:eastAsia="Times New Roman" w:hAnsi="Times New Roman" w:cs="Times New Roman"/>
          <w:bCs/>
          <w:sz w:val="24"/>
          <w:szCs w:val="24"/>
        </w:rPr>
        <w:t>a </w:t>
      </w:r>
      <w:r w:rsidRPr="009776CC">
        <w:rPr>
          <w:rFonts w:ascii="Times New Roman" w:eastAsia="Times New Roman" w:hAnsi="Times New Roman" w:cs="Times New Roman"/>
          <w:bCs/>
          <w:sz w:val="24"/>
          <w:szCs w:val="24"/>
        </w:rPr>
        <w:t xml:space="preserve">much higher propensity for patience and long-term planning. While Hilton took sharp immediate risks to seize opportunities in the marketplace, Kuok was more oriented toward building a </w:t>
      </w:r>
      <w:sdt>
        <w:sdtPr>
          <w:rPr>
            <w:rFonts w:ascii="Times New Roman" w:eastAsia="Times New Roman" w:hAnsi="Times New Roman" w:cs="Times New Roman"/>
            <w:bCs/>
            <w:sz w:val="24"/>
            <w:szCs w:val="24"/>
          </w:rPr>
          <w:id w:val="-33733483"/>
          <w:citation/>
        </w:sdtPr>
        <w:sdtContent>
          <w:r>
            <w:rPr>
              <w:rFonts w:ascii="Times New Roman" w:eastAsia="Times New Roman" w:hAnsi="Times New Roman" w:cs="Times New Roman"/>
              <w:bCs/>
              <w:sz w:val="24"/>
              <w:szCs w:val="24"/>
            </w:rPr>
            <w:fldChar w:fldCharType="begin"/>
          </w:r>
          <w:r>
            <w:rPr>
              <w:rFonts w:ascii="Times New Roman" w:eastAsia="Times New Roman" w:hAnsi="Times New Roman" w:cs="Times New Roman"/>
              <w:bCs/>
              <w:sz w:val="24"/>
              <w:szCs w:val="24"/>
            </w:rPr>
            <w:instrText xml:space="preserve"> CITATION Smi18 \l 1033 </w:instrText>
          </w:r>
          <w:r>
            <w:rPr>
              <w:rFonts w:ascii="Times New Roman" w:eastAsia="Times New Roman" w:hAnsi="Times New Roman" w:cs="Times New Roman"/>
              <w:bCs/>
              <w:sz w:val="24"/>
              <w:szCs w:val="24"/>
            </w:rPr>
            <w:fldChar w:fldCharType="separate"/>
          </w:r>
          <w:r w:rsidRPr="00996E44">
            <w:rPr>
              <w:rFonts w:ascii="Times New Roman" w:eastAsia="Times New Roman" w:hAnsi="Times New Roman" w:cs="Times New Roman"/>
              <w:noProof/>
              <w:sz w:val="24"/>
              <w:szCs w:val="24"/>
            </w:rPr>
            <w:t>(Smith &amp; Jones, 2018)</w:t>
          </w:r>
          <w:r>
            <w:rPr>
              <w:rFonts w:ascii="Times New Roman" w:eastAsia="Times New Roman" w:hAnsi="Times New Roman" w:cs="Times New Roman"/>
              <w:bCs/>
              <w:sz w:val="24"/>
              <w:szCs w:val="24"/>
            </w:rPr>
            <w:fldChar w:fldCharType="end"/>
          </w:r>
        </w:sdtContent>
      </w:sdt>
      <w:r>
        <w:rPr>
          <w:rFonts w:ascii="Times New Roman" w:eastAsia="Times New Roman" w:hAnsi="Times New Roman" w:cs="Times New Roman"/>
          <w:bCs/>
          <w:sz w:val="24"/>
          <w:szCs w:val="24"/>
        </w:rPr>
        <w:t>.</w:t>
      </w:r>
    </w:p>
    <w:p w14:paraId="22B449BE" w14:textId="77777777" w:rsidR="00770C6C" w:rsidRDefault="00770C6C" w:rsidP="00770C6C">
      <w:pPr>
        <w:spacing w:line="480" w:lineRule="auto"/>
        <w:jc w:val="both"/>
        <w:rPr>
          <w:rFonts w:ascii="Times New Roman" w:eastAsia="Times New Roman" w:hAnsi="Times New Roman" w:cs="Times New Roman"/>
          <w:bCs/>
          <w:sz w:val="24"/>
          <w:szCs w:val="24"/>
        </w:rPr>
      </w:pPr>
      <w:r w:rsidRPr="009776CC">
        <w:rPr>
          <w:rFonts w:ascii="Times New Roman" w:eastAsia="Times New Roman" w:hAnsi="Times New Roman" w:cs="Times New Roman"/>
          <w:bCs/>
          <w:sz w:val="24"/>
          <w:szCs w:val="24"/>
        </w:rPr>
        <w:t xml:space="preserve">And it is exactly in this area that Ritz's attention to delivering quality, first-class service for his guests built a reputation as the "king of hoteliers." Hotels built by Ritz were </w:t>
      </w:r>
      <w:r>
        <w:rPr>
          <w:rFonts w:ascii="Times New Roman" w:eastAsia="Times New Roman" w:hAnsi="Times New Roman" w:cs="Times New Roman"/>
          <w:bCs/>
          <w:sz w:val="24"/>
          <w:szCs w:val="24"/>
        </w:rPr>
        <w:t>the</w:t>
      </w:r>
      <w:r w:rsidRPr="009776CC">
        <w:rPr>
          <w:rFonts w:ascii="Times New Roman" w:eastAsia="Times New Roman" w:hAnsi="Times New Roman" w:cs="Times New Roman"/>
          <w:bCs/>
          <w:sz w:val="24"/>
          <w:szCs w:val="24"/>
        </w:rPr>
        <w:t xml:space="preserve"> epitome of elegance and luxury with the greatest attention to detail, attracting elite guests worldwide. The </w:t>
      </w:r>
      <w:r>
        <w:rPr>
          <w:rFonts w:ascii="Times New Roman" w:eastAsia="Times New Roman" w:hAnsi="Times New Roman" w:cs="Times New Roman"/>
          <w:bCs/>
          <w:sz w:val="24"/>
          <w:szCs w:val="24"/>
        </w:rPr>
        <w:t>essay</w:t>
      </w:r>
      <w:r w:rsidRPr="009776CC">
        <w:rPr>
          <w:rFonts w:ascii="Times New Roman" w:eastAsia="Times New Roman" w:hAnsi="Times New Roman" w:cs="Times New Roman"/>
          <w:bCs/>
          <w:sz w:val="24"/>
          <w:szCs w:val="24"/>
        </w:rPr>
        <w:t xml:space="preserve"> illustrates how Ritz extended his concern for quality in all the dimensions of his business: from the design of the hotels to that of training of staff, each client would feel that he was getting world-class treatment. The motivations of Ritz as an entrepreneur are reflected closely in Maslow's Hierarchy of Needs, particularly the need for self-</w:t>
      </w:r>
      <w:proofErr w:type="spellStart"/>
      <w:r w:rsidRPr="009776CC">
        <w:rPr>
          <w:rFonts w:ascii="Times New Roman" w:eastAsia="Times New Roman" w:hAnsi="Times New Roman" w:cs="Times New Roman"/>
          <w:bCs/>
          <w:sz w:val="24"/>
          <w:szCs w:val="24"/>
        </w:rPr>
        <w:t>actuali</w:t>
      </w:r>
      <w:r>
        <w:rPr>
          <w:rFonts w:ascii="Times New Roman" w:eastAsia="Times New Roman" w:hAnsi="Times New Roman" w:cs="Times New Roman"/>
          <w:bCs/>
          <w:sz w:val="24"/>
          <w:szCs w:val="24"/>
        </w:rPr>
        <w:t>s</w:t>
      </w:r>
      <w:r w:rsidRPr="009776CC">
        <w:rPr>
          <w:rFonts w:ascii="Times New Roman" w:eastAsia="Times New Roman" w:hAnsi="Times New Roman" w:cs="Times New Roman"/>
          <w:bCs/>
          <w:sz w:val="24"/>
          <w:szCs w:val="24"/>
        </w:rPr>
        <w:t>ation</w:t>
      </w:r>
      <w:proofErr w:type="spellEnd"/>
      <w:r w:rsidRPr="009776CC">
        <w:rPr>
          <w:rFonts w:ascii="Times New Roman" w:eastAsia="Times New Roman" w:hAnsi="Times New Roman" w:cs="Times New Roman"/>
          <w:bCs/>
          <w:sz w:val="24"/>
          <w:szCs w:val="24"/>
        </w:rPr>
        <w:t>. Ritz was not one of those who had been satisfied with the simple fulfilment of the needs of his guests. Instead, he aimed t</w:t>
      </w:r>
      <w:r>
        <w:rPr>
          <w:rFonts w:ascii="Times New Roman" w:eastAsia="Times New Roman" w:hAnsi="Times New Roman" w:cs="Times New Roman"/>
          <w:bCs/>
          <w:sz w:val="24"/>
          <w:szCs w:val="24"/>
        </w:rPr>
        <w:t>o</w:t>
      </w:r>
      <w:r w:rsidRPr="009776CC">
        <w:rPr>
          <w:rFonts w:ascii="Times New Roman" w:eastAsia="Times New Roman" w:hAnsi="Times New Roman" w:cs="Times New Roman"/>
          <w:bCs/>
          <w:sz w:val="24"/>
          <w:szCs w:val="24"/>
        </w:rPr>
        <w:t xml:space="preserve"> exceed their expectations by providing an emotional and psychological experience founded on hospitality service. This focus on luxury service for self-</w:t>
      </w:r>
      <w:proofErr w:type="spellStart"/>
      <w:r w:rsidRPr="009776CC">
        <w:rPr>
          <w:rFonts w:ascii="Times New Roman" w:eastAsia="Times New Roman" w:hAnsi="Times New Roman" w:cs="Times New Roman"/>
          <w:bCs/>
          <w:sz w:val="24"/>
          <w:szCs w:val="24"/>
        </w:rPr>
        <w:t>actuali</w:t>
      </w:r>
      <w:r>
        <w:rPr>
          <w:rFonts w:ascii="Times New Roman" w:eastAsia="Times New Roman" w:hAnsi="Times New Roman" w:cs="Times New Roman"/>
          <w:bCs/>
          <w:sz w:val="24"/>
          <w:szCs w:val="24"/>
        </w:rPr>
        <w:t>s</w:t>
      </w:r>
      <w:r w:rsidRPr="009776CC">
        <w:rPr>
          <w:rFonts w:ascii="Times New Roman" w:eastAsia="Times New Roman" w:hAnsi="Times New Roman" w:cs="Times New Roman"/>
          <w:bCs/>
          <w:sz w:val="24"/>
          <w:szCs w:val="24"/>
        </w:rPr>
        <w:t>ation</w:t>
      </w:r>
      <w:proofErr w:type="spellEnd"/>
      <w:r w:rsidRPr="009776CC">
        <w:rPr>
          <w:rFonts w:ascii="Times New Roman" w:eastAsia="Times New Roman" w:hAnsi="Times New Roman" w:cs="Times New Roman"/>
          <w:bCs/>
          <w:sz w:val="24"/>
          <w:szCs w:val="24"/>
        </w:rPr>
        <w:t xml:space="preserve"> set Ritz-Carlton apart from other hotel brands and placed it at the helm of leadership in the luxury hotel market</w:t>
      </w:r>
      <w:sdt>
        <w:sdtPr>
          <w:rPr>
            <w:rFonts w:ascii="Times New Roman" w:eastAsia="Times New Roman" w:hAnsi="Times New Roman" w:cs="Times New Roman"/>
            <w:bCs/>
            <w:sz w:val="24"/>
            <w:szCs w:val="24"/>
          </w:rPr>
          <w:id w:val="366339954"/>
          <w:citation/>
        </w:sdtPr>
        <w:sdtContent>
          <w:r>
            <w:rPr>
              <w:rFonts w:ascii="Times New Roman" w:eastAsia="Times New Roman" w:hAnsi="Times New Roman" w:cs="Times New Roman"/>
              <w:bCs/>
              <w:sz w:val="24"/>
              <w:szCs w:val="24"/>
            </w:rPr>
            <w:fldChar w:fldCharType="begin"/>
          </w:r>
          <w:r>
            <w:rPr>
              <w:rFonts w:ascii="Times New Roman" w:eastAsia="Times New Roman" w:hAnsi="Times New Roman" w:cs="Times New Roman"/>
              <w:bCs/>
              <w:sz w:val="24"/>
              <w:szCs w:val="24"/>
            </w:rPr>
            <w:instrText xml:space="preserve"> CITATION His13 \l 1033 </w:instrText>
          </w:r>
          <w:r>
            <w:rPr>
              <w:rFonts w:ascii="Times New Roman" w:eastAsia="Times New Roman" w:hAnsi="Times New Roman" w:cs="Times New Roman"/>
              <w:bCs/>
              <w:sz w:val="24"/>
              <w:szCs w:val="24"/>
            </w:rPr>
            <w:fldChar w:fldCharType="separate"/>
          </w:r>
          <w:r>
            <w:rPr>
              <w:rFonts w:ascii="Times New Roman" w:eastAsia="Times New Roman" w:hAnsi="Times New Roman" w:cs="Times New Roman"/>
              <w:bCs/>
              <w:noProof/>
              <w:sz w:val="24"/>
              <w:szCs w:val="24"/>
            </w:rPr>
            <w:t xml:space="preserve"> </w:t>
          </w:r>
          <w:r w:rsidRPr="00F6184B">
            <w:rPr>
              <w:rFonts w:ascii="Times New Roman" w:eastAsia="Times New Roman" w:hAnsi="Times New Roman" w:cs="Times New Roman"/>
              <w:noProof/>
              <w:sz w:val="24"/>
              <w:szCs w:val="24"/>
            </w:rPr>
            <w:t>(Hisrich, et al., 2013)</w:t>
          </w:r>
          <w:r>
            <w:rPr>
              <w:rFonts w:ascii="Times New Roman" w:eastAsia="Times New Roman" w:hAnsi="Times New Roman" w:cs="Times New Roman"/>
              <w:bCs/>
              <w:sz w:val="24"/>
              <w:szCs w:val="24"/>
            </w:rPr>
            <w:fldChar w:fldCharType="end"/>
          </w:r>
        </w:sdtContent>
      </w:sdt>
      <w:r w:rsidRPr="009776CC">
        <w:rPr>
          <w:rFonts w:ascii="Times New Roman" w:eastAsia="Times New Roman" w:hAnsi="Times New Roman" w:cs="Times New Roman"/>
          <w:bCs/>
          <w:sz w:val="24"/>
          <w:szCs w:val="24"/>
        </w:rPr>
        <w:t>.</w:t>
      </w:r>
    </w:p>
    <w:p w14:paraId="797DC7C0" w14:textId="77777777" w:rsidR="00770C6C" w:rsidRPr="009776CC" w:rsidRDefault="00770C6C" w:rsidP="00770C6C">
      <w:pPr>
        <w:spacing w:line="480" w:lineRule="auto"/>
        <w:jc w:val="both"/>
        <w:rPr>
          <w:rFonts w:ascii="Times New Roman" w:eastAsia="Times New Roman" w:hAnsi="Times New Roman" w:cs="Times New Roman"/>
          <w:bCs/>
          <w:sz w:val="24"/>
          <w:szCs w:val="24"/>
        </w:rPr>
      </w:pPr>
      <w:r w:rsidRPr="009776CC">
        <w:rPr>
          <w:rFonts w:ascii="Times New Roman" w:eastAsia="Times New Roman" w:hAnsi="Times New Roman" w:cs="Times New Roman"/>
          <w:bCs/>
          <w:sz w:val="24"/>
          <w:szCs w:val="24"/>
        </w:rPr>
        <w:t xml:space="preserve">A comparative analysis of these four entrepreneurs highlights similarities and differences in approach toward business. The </w:t>
      </w:r>
      <w:r>
        <w:rPr>
          <w:rFonts w:ascii="Times New Roman" w:eastAsia="Times New Roman" w:hAnsi="Times New Roman" w:cs="Times New Roman"/>
          <w:bCs/>
          <w:sz w:val="24"/>
          <w:szCs w:val="24"/>
        </w:rPr>
        <w:t>essay</w:t>
      </w:r>
      <w:r w:rsidRPr="009776CC">
        <w:rPr>
          <w:rFonts w:ascii="Times New Roman" w:eastAsia="Times New Roman" w:hAnsi="Times New Roman" w:cs="Times New Roman"/>
          <w:bCs/>
          <w:sz w:val="24"/>
          <w:szCs w:val="24"/>
        </w:rPr>
        <w:t xml:space="preserve"> shows, for example, that Hilton and Kuok share a visionary outlook, </w:t>
      </w:r>
      <w:r>
        <w:rPr>
          <w:rFonts w:ascii="Times New Roman" w:eastAsia="Times New Roman" w:hAnsi="Times New Roman" w:cs="Times New Roman"/>
          <w:bCs/>
          <w:sz w:val="24"/>
          <w:szCs w:val="24"/>
        </w:rPr>
        <w:t>which </w:t>
      </w:r>
      <w:proofErr w:type="spellStart"/>
      <w:r w:rsidRPr="009776CC">
        <w:rPr>
          <w:rFonts w:ascii="Times New Roman" w:eastAsia="Times New Roman" w:hAnsi="Times New Roman" w:cs="Times New Roman"/>
          <w:bCs/>
          <w:sz w:val="24"/>
          <w:szCs w:val="24"/>
        </w:rPr>
        <w:t>characteri</w:t>
      </w:r>
      <w:r>
        <w:rPr>
          <w:rFonts w:ascii="Times New Roman" w:eastAsia="Times New Roman" w:hAnsi="Times New Roman" w:cs="Times New Roman"/>
          <w:bCs/>
          <w:sz w:val="24"/>
          <w:szCs w:val="24"/>
        </w:rPr>
        <w:t>s</w:t>
      </w:r>
      <w:r w:rsidRPr="009776CC">
        <w:rPr>
          <w:rFonts w:ascii="Times New Roman" w:eastAsia="Times New Roman" w:hAnsi="Times New Roman" w:cs="Times New Roman"/>
          <w:bCs/>
          <w:sz w:val="24"/>
          <w:szCs w:val="24"/>
        </w:rPr>
        <w:t>e</w:t>
      </w:r>
      <w:r>
        <w:rPr>
          <w:rFonts w:ascii="Times New Roman" w:eastAsia="Times New Roman" w:hAnsi="Times New Roman" w:cs="Times New Roman"/>
          <w:bCs/>
          <w:sz w:val="24"/>
          <w:szCs w:val="24"/>
        </w:rPr>
        <w:t>s</w:t>
      </w:r>
      <w:proofErr w:type="spellEnd"/>
      <w:r w:rsidRPr="009776CC">
        <w:rPr>
          <w:rFonts w:ascii="Times New Roman" w:eastAsia="Times New Roman" w:hAnsi="Times New Roman" w:cs="Times New Roman"/>
          <w:bCs/>
          <w:sz w:val="24"/>
          <w:szCs w:val="24"/>
        </w:rPr>
        <w:t xml:space="preserve"> the McClelland Need for Achievement type, though their approaches to business were very different along risk-taking lines. If Hilton would take risks immediately to expand i</w:t>
      </w:r>
      <w:r>
        <w:rPr>
          <w:rFonts w:ascii="Times New Roman" w:eastAsia="Times New Roman" w:hAnsi="Times New Roman" w:cs="Times New Roman"/>
          <w:bCs/>
          <w:sz w:val="24"/>
          <w:szCs w:val="24"/>
        </w:rPr>
        <w:t>t</w:t>
      </w:r>
      <w:r w:rsidRPr="009776CC">
        <w:rPr>
          <w:rFonts w:ascii="Times New Roman" w:eastAsia="Times New Roman" w:hAnsi="Times New Roman" w:cs="Times New Roman"/>
          <w:bCs/>
          <w:sz w:val="24"/>
          <w:szCs w:val="24"/>
        </w:rPr>
        <w:t xml:space="preserve">s business during economic downturns, it is a fact that Kuok was the opposite </w:t>
      </w:r>
      <w:r>
        <w:rPr>
          <w:rFonts w:ascii="Times New Roman" w:eastAsia="Times New Roman" w:hAnsi="Times New Roman" w:cs="Times New Roman"/>
          <w:bCs/>
          <w:sz w:val="24"/>
          <w:szCs w:val="24"/>
        </w:rPr>
        <w:t>of a </w:t>
      </w:r>
      <w:r w:rsidRPr="009776CC">
        <w:rPr>
          <w:rFonts w:ascii="Times New Roman" w:eastAsia="Times New Roman" w:hAnsi="Times New Roman" w:cs="Times New Roman"/>
          <w:bCs/>
          <w:sz w:val="24"/>
          <w:szCs w:val="24"/>
        </w:rPr>
        <w:t>cautious, long-term strategy on brand-building and resilience.</w:t>
      </w:r>
    </w:p>
    <w:p w14:paraId="696506C3" w14:textId="77777777" w:rsidR="00770C6C" w:rsidRPr="009776CC" w:rsidRDefault="00770C6C" w:rsidP="00770C6C">
      <w:pPr>
        <w:spacing w:line="480" w:lineRule="auto"/>
        <w:jc w:val="both"/>
        <w:rPr>
          <w:rFonts w:ascii="Times New Roman" w:eastAsia="Times New Roman" w:hAnsi="Times New Roman" w:cs="Times New Roman"/>
          <w:bCs/>
          <w:sz w:val="24"/>
          <w:szCs w:val="24"/>
        </w:rPr>
      </w:pPr>
      <w:r w:rsidRPr="009776CC">
        <w:rPr>
          <w:rFonts w:ascii="Times New Roman" w:eastAsia="Times New Roman" w:hAnsi="Times New Roman" w:cs="Times New Roman"/>
          <w:bCs/>
          <w:sz w:val="24"/>
          <w:szCs w:val="24"/>
        </w:rPr>
        <w:lastRenderedPageBreak/>
        <w:t xml:space="preserve">However, Ritz and </w:t>
      </w:r>
      <w:proofErr w:type="spellStart"/>
      <w:r w:rsidRPr="009776CC">
        <w:rPr>
          <w:rFonts w:ascii="Times New Roman" w:eastAsia="Times New Roman" w:hAnsi="Times New Roman" w:cs="Times New Roman"/>
          <w:bCs/>
          <w:sz w:val="24"/>
          <w:szCs w:val="24"/>
        </w:rPr>
        <w:t>Dubrule</w:t>
      </w:r>
      <w:proofErr w:type="spellEnd"/>
      <w:r w:rsidRPr="009776CC">
        <w:rPr>
          <w:rFonts w:ascii="Times New Roman" w:eastAsia="Times New Roman" w:hAnsi="Times New Roman" w:cs="Times New Roman"/>
          <w:bCs/>
          <w:sz w:val="24"/>
          <w:szCs w:val="24"/>
        </w:rPr>
        <w:t xml:space="preserve"> have different approaches in their market portfolio. While Ritz-Carlton represents highly luxury markets, offering exclusivity and quality, Novotel represents middle-class customers with basic accommodation, yet cheap to afford. However, the </w:t>
      </w:r>
      <w:r>
        <w:rPr>
          <w:rFonts w:ascii="Times New Roman" w:eastAsia="Times New Roman" w:hAnsi="Times New Roman" w:cs="Times New Roman"/>
          <w:bCs/>
          <w:sz w:val="24"/>
          <w:szCs w:val="24"/>
        </w:rPr>
        <w:t>essay</w:t>
      </w:r>
      <w:r w:rsidRPr="009776CC">
        <w:rPr>
          <w:rFonts w:ascii="Times New Roman" w:eastAsia="Times New Roman" w:hAnsi="Times New Roman" w:cs="Times New Roman"/>
          <w:bCs/>
          <w:sz w:val="24"/>
          <w:szCs w:val="24"/>
        </w:rPr>
        <w:t xml:space="preserve"> elaborates on the extent to which both entrepreneurs gave themselves to deliver customer satisfaction</w:t>
      </w:r>
      <w:sdt>
        <w:sdtPr>
          <w:rPr>
            <w:rFonts w:ascii="Times New Roman" w:eastAsia="Times New Roman" w:hAnsi="Times New Roman" w:cs="Times New Roman"/>
            <w:bCs/>
            <w:sz w:val="24"/>
            <w:szCs w:val="24"/>
          </w:rPr>
          <w:id w:val="-1793202454"/>
          <w:citation/>
        </w:sdtPr>
        <w:sdtContent>
          <w:r>
            <w:rPr>
              <w:rFonts w:ascii="Times New Roman" w:eastAsia="Times New Roman" w:hAnsi="Times New Roman" w:cs="Times New Roman"/>
              <w:bCs/>
              <w:sz w:val="24"/>
              <w:szCs w:val="24"/>
            </w:rPr>
            <w:fldChar w:fldCharType="begin"/>
          </w:r>
          <w:r>
            <w:rPr>
              <w:rFonts w:ascii="Times New Roman" w:eastAsia="Times New Roman" w:hAnsi="Times New Roman" w:cs="Times New Roman"/>
              <w:bCs/>
              <w:sz w:val="24"/>
              <w:szCs w:val="24"/>
            </w:rPr>
            <w:instrText xml:space="preserve"> CITATION Kir03 \l 1033 </w:instrText>
          </w:r>
          <w:r>
            <w:rPr>
              <w:rFonts w:ascii="Times New Roman" w:eastAsia="Times New Roman" w:hAnsi="Times New Roman" w:cs="Times New Roman"/>
              <w:bCs/>
              <w:sz w:val="24"/>
              <w:szCs w:val="24"/>
            </w:rPr>
            <w:fldChar w:fldCharType="separate"/>
          </w:r>
          <w:r>
            <w:rPr>
              <w:rFonts w:ascii="Times New Roman" w:eastAsia="Times New Roman" w:hAnsi="Times New Roman" w:cs="Times New Roman"/>
              <w:bCs/>
              <w:noProof/>
              <w:sz w:val="24"/>
              <w:szCs w:val="24"/>
            </w:rPr>
            <w:t xml:space="preserve"> </w:t>
          </w:r>
          <w:r w:rsidRPr="00F6184B">
            <w:rPr>
              <w:rFonts w:ascii="Times New Roman" w:eastAsia="Times New Roman" w:hAnsi="Times New Roman" w:cs="Times New Roman"/>
              <w:noProof/>
              <w:sz w:val="24"/>
              <w:szCs w:val="24"/>
            </w:rPr>
            <w:t>(Kirby, 2003)</w:t>
          </w:r>
          <w:r>
            <w:rPr>
              <w:rFonts w:ascii="Times New Roman" w:eastAsia="Times New Roman" w:hAnsi="Times New Roman" w:cs="Times New Roman"/>
              <w:bCs/>
              <w:sz w:val="24"/>
              <w:szCs w:val="24"/>
            </w:rPr>
            <w:fldChar w:fldCharType="end"/>
          </w:r>
        </w:sdtContent>
      </w:sdt>
      <w:r w:rsidRPr="009776CC">
        <w:rPr>
          <w:rFonts w:ascii="Times New Roman" w:eastAsia="Times New Roman" w:hAnsi="Times New Roman" w:cs="Times New Roman"/>
          <w:bCs/>
          <w:sz w:val="24"/>
          <w:szCs w:val="24"/>
        </w:rPr>
        <w:t xml:space="preserve">. Ritz represented </w:t>
      </w:r>
      <w:proofErr w:type="spellStart"/>
      <w:r w:rsidRPr="009776CC">
        <w:rPr>
          <w:rFonts w:ascii="Times New Roman" w:eastAsia="Times New Roman" w:hAnsi="Times New Roman" w:cs="Times New Roman"/>
          <w:bCs/>
          <w:sz w:val="24"/>
          <w:szCs w:val="24"/>
        </w:rPr>
        <w:t>individuali</w:t>
      </w:r>
      <w:r>
        <w:rPr>
          <w:rFonts w:ascii="Times New Roman" w:eastAsia="Times New Roman" w:hAnsi="Times New Roman" w:cs="Times New Roman"/>
          <w:bCs/>
          <w:sz w:val="24"/>
          <w:szCs w:val="24"/>
        </w:rPr>
        <w:t>s</w:t>
      </w:r>
      <w:r w:rsidRPr="009776CC">
        <w:rPr>
          <w:rFonts w:ascii="Times New Roman" w:eastAsia="Times New Roman" w:hAnsi="Times New Roman" w:cs="Times New Roman"/>
          <w:bCs/>
          <w:sz w:val="24"/>
          <w:szCs w:val="24"/>
        </w:rPr>
        <w:t>ed</w:t>
      </w:r>
      <w:proofErr w:type="spellEnd"/>
      <w:r w:rsidRPr="009776CC">
        <w:rPr>
          <w:rFonts w:ascii="Times New Roman" w:eastAsia="Times New Roman" w:hAnsi="Times New Roman" w:cs="Times New Roman"/>
          <w:bCs/>
          <w:sz w:val="24"/>
          <w:szCs w:val="24"/>
        </w:rPr>
        <w:t xml:space="preserve"> services and luxury while </w:t>
      </w:r>
      <w:proofErr w:type="spellStart"/>
      <w:r w:rsidRPr="009776CC">
        <w:rPr>
          <w:rFonts w:ascii="Times New Roman" w:eastAsia="Times New Roman" w:hAnsi="Times New Roman" w:cs="Times New Roman"/>
          <w:bCs/>
          <w:sz w:val="24"/>
          <w:szCs w:val="24"/>
        </w:rPr>
        <w:t>Dubrule</w:t>
      </w:r>
      <w:proofErr w:type="spellEnd"/>
      <w:r w:rsidRPr="009776CC">
        <w:rPr>
          <w:rFonts w:ascii="Times New Roman" w:eastAsia="Times New Roman" w:hAnsi="Times New Roman" w:cs="Times New Roman"/>
          <w:bCs/>
          <w:sz w:val="24"/>
          <w:szCs w:val="24"/>
        </w:rPr>
        <w:t xml:space="preserve"> illustrated a more friendly and affordable hospitality to reach a larger number of people.</w:t>
      </w:r>
    </w:p>
    <w:p w14:paraId="63C143F9" w14:textId="77777777" w:rsidR="00770C6C" w:rsidRPr="009776CC" w:rsidRDefault="00770C6C" w:rsidP="00770C6C">
      <w:pPr>
        <w:spacing w:line="480" w:lineRule="auto"/>
        <w:jc w:val="both"/>
        <w:rPr>
          <w:rFonts w:ascii="Times New Roman" w:eastAsia="Times New Roman" w:hAnsi="Times New Roman" w:cs="Times New Roman"/>
          <w:bCs/>
          <w:sz w:val="24"/>
          <w:szCs w:val="24"/>
        </w:rPr>
      </w:pPr>
      <w:r w:rsidRPr="009776CC">
        <w:rPr>
          <w:rFonts w:ascii="Times New Roman" w:eastAsia="Times New Roman" w:hAnsi="Times New Roman" w:cs="Times New Roman"/>
          <w:bCs/>
          <w:sz w:val="24"/>
          <w:szCs w:val="24"/>
        </w:rPr>
        <w:t xml:space="preserve">In terms of newness, both Hilton and </w:t>
      </w:r>
      <w:proofErr w:type="spellStart"/>
      <w:r w:rsidRPr="009776CC">
        <w:rPr>
          <w:rFonts w:ascii="Times New Roman" w:eastAsia="Times New Roman" w:hAnsi="Times New Roman" w:cs="Times New Roman"/>
          <w:bCs/>
          <w:sz w:val="24"/>
          <w:szCs w:val="24"/>
        </w:rPr>
        <w:t>Dubrule</w:t>
      </w:r>
      <w:proofErr w:type="spellEnd"/>
      <w:r w:rsidRPr="009776CC">
        <w:rPr>
          <w:rFonts w:ascii="Times New Roman" w:eastAsia="Times New Roman" w:hAnsi="Times New Roman" w:cs="Times New Roman"/>
          <w:bCs/>
          <w:sz w:val="24"/>
          <w:szCs w:val="24"/>
        </w:rPr>
        <w:t xml:space="preserve"> had an element of disruption in their innovative ways of looking at the classical hospitality hotel industry</w:t>
      </w:r>
      <w:sdt>
        <w:sdtPr>
          <w:rPr>
            <w:rFonts w:ascii="Times New Roman" w:eastAsia="Times New Roman" w:hAnsi="Times New Roman" w:cs="Times New Roman"/>
            <w:bCs/>
            <w:sz w:val="24"/>
            <w:szCs w:val="24"/>
          </w:rPr>
          <w:id w:val="570152920"/>
          <w:citation/>
        </w:sdtPr>
        <w:sdtContent>
          <w:r>
            <w:rPr>
              <w:rFonts w:ascii="Times New Roman" w:eastAsia="Times New Roman" w:hAnsi="Times New Roman" w:cs="Times New Roman"/>
              <w:bCs/>
              <w:sz w:val="24"/>
              <w:szCs w:val="24"/>
            </w:rPr>
            <w:fldChar w:fldCharType="begin"/>
          </w:r>
          <w:r>
            <w:rPr>
              <w:rFonts w:ascii="Times New Roman" w:eastAsia="Times New Roman" w:hAnsi="Times New Roman" w:cs="Times New Roman"/>
              <w:bCs/>
              <w:sz w:val="24"/>
              <w:szCs w:val="24"/>
            </w:rPr>
            <w:instrText xml:space="preserve"> CITATION Cha01 \l 1033 </w:instrText>
          </w:r>
          <w:r>
            <w:rPr>
              <w:rFonts w:ascii="Times New Roman" w:eastAsia="Times New Roman" w:hAnsi="Times New Roman" w:cs="Times New Roman"/>
              <w:bCs/>
              <w:sz w:val="24"/>
              <w:szCs w:val="24"/>
            </w:rPr>
            <w:fldChar w:fldCharType="separate"/>
          </w:r>
          <w:r>
            <w:rPr>
              <w:rFonts w:ascii="Times New Roman" w:eastAsia="Times New Roman" w:hAnsi="Times New Roman" w:cs="Times New Roman"/>
              <w:bCs/>
              <w:noProof/>
              <w:sz w:val="24"/>
              <w:szCs w:val="24"/>
            </w:rPr>
            <w:t xml:space="preserve"> </w:t>
          </w:r>
          <w:r w:rsidRPr="007272CA">
            <w:rPr>
              <w:rFonts w:ascii="Times New Roman" w:eastAsia="Times New Roman" w:hAnsi="Times New Roman" w:cs="Times New Roman"/>
              <w:noProof/>
              <w:sz w:val="24"/>
              <w:szCs w:val="24"/>
            </w:rPr>
            <w:t>(Chandler &amp; Lyon, 2001)</w:t>
          </w:r>
          <w:r>
            <w:rPr>
              <w:rFonts w:ascii="Times New Roman" w:eastAsia="Times New Roman" w:hAnsi="Times New Roman" w:cs="Times New Roman"/>
              <w:bCs/>
              <w:sz w:val="24"/>
              <w:szCs w:val="24"/>
            </w:rPr>
            <w:fldChar w:fldCharType="end"/>
          </w:r>
        </w:sdtContent>
      </w:sdt>
      <w:r w:rsidRPr="009776CC">
        <w:rPr>
          <w:rFonts w:ascii="Times New Roman" w:eastAsia="Times New Roman" w:hAnsi="Times New Roman" w:cs="Times New Roman"/>
          <w:bCs/>
          <w:sz w:val="24"/>
          <w:szCs w:val="24"/>
        </w:rPr>
        <w:t xml:space="preserve">. Hilton's vision for a worldwide hospitality empire was a new standard in luxury and service, while </w:t>
      </w:r>
      <w:proofErr w:type="spellStart"/>
      <w:r w:rsidRPr="009776CC">
        <w:rPr>
          <w:rFonts w:ascii="Times New Roman" w:eastAsia="Times New Roman" w:hAnsi="Times New Roman" w:cs="Times New Roman"/>
          <w:bCs/>
          <w:sz w:val="24"/>
          <w:szCs w:val="24"/>
        </w:rPr>
        <w:t>Dubrule's</w:t>
      </w:r>
      <w:proofErr w:type="spellEnd"/>
      <w:r w:rsidRPr="009776CC">
        <w:rPr>
          <w:rFonts w:ascii="Times New Roman" w:eastAsia="Times New Roman" w:hAnsi="Times New Roman" w:cs="Times New Roman"/>
          <w:bCs/>
          <w:sz w:val="24"/>
          <w:szCs w:val="24"/>
        </w:rPr>
        <w:t xml:space="preserve"> creation of a mid-scale hotel model filled the gap left by others in the marketplace in terms of comfort and affordability. Thus, points of reference thus clear that both highlighted their capacity to identify emergent trends.</w:t>
      </w:r>
    </w:p>
    <w:p w14:paraId="08599F32" w14:textId="77777777" w:rsidR="00770C6C" w:rsidRPr="009776CC" w:rsidRDefault="00770C6C" w:rsidP="00770C6C">
      <w:pPr>
        <w:spacing w:line="480" w:lineRule="auto"/>
        <w:jc w:val="both"/>
        <w:rPr>
          <w:rFonts w:ascii="Times New Roman" w:eastAsia="Times New Roman" w:hAnsi="Times New Roman" w:cs="Times New Roman"/>
          <w:bCs/>
          <w:sz w:val="24"/>
          <w:szCs w:val="24"/>
        </w:rPr>
      </w:pPr>
      <w:r w:rsidRPr="009776CC">
        <w:rPr>
          <w:rFonts w:ascii="Times New Roman" w:eastAsia="Times New Roman" w:hAnsi="Times New Roman" w:cs="Times New Roman"/>
          <w:bCs/>
          <w:sz w:val="24"/>
          <w:szCs w:val="24"/>
        </w:rPr>
        <w:t xml:space="preserve">The Need for Achievement, proposed by David McClelland is one of the classic psychological theories in entrepreneurship. The </w:t>
      </w:r>
      <w:r>
        <w:rPr>
          <w:rFonts w:ascii="Times New Roman" w:eastAsia="Times New Roman" w:hAnsi="Times New Roman" w:cs="Times New Roman"/>
          <w:bCs/>
          <w:sz w:val="24"/>
          <w:szCs w:val="24"/>
        </w:rPr>
        <w:t>essay</w:t>
      </w:r>
      <w:r w:rsidRPr="009776CC">
        <w:rPr>
          <w:rFonts w:ascii="Times New Roman" w:eastAsia="Times New Roman" w:hAnsi="Times New Roman" w:cs="Times New Roman"/>
          <w:bCs/>
          <w:sz w:val="24"/>
          <w:szCs w:val="24"/>
        </w:rPr>
        <w:t xml:space="preserve"> states that McClelland (1961) argued that those with a high need for achievement are more entrepreneurial, and challenging goals and personal success are the needs that might propel one to take risk</w:t>
      </w:r>
      <w:r>
        <w:rPr>
          <w:rFonts w:ascii="Times New Roman" w:eastAsia="Times New Roman" w:hAnsi="Times New Roman" w:cs="Times New Roman"/>
          <w:bCs/>
          <w:sz w:val="24"/>
          <w:szCs w:val="24"/>
        </w:rPr>
        <w:t>s</w:t>
      </w:r>
      <w:r w:rsidRPr="009776CC">
        <w:rPr>
          <w:rFonts w:ascii="Times New Roman" w:eastAsia="Times New Roman" w:hAnsi="Times New Roman" w:cs="Times New Roman"/>
          <w:bCs/>
          <w:sz w:val="24"/>
          <w:szCs w:val="24"/>
        </w:rPr>
        <w:t>. Entrepreneurs high in n-Ach exhibit traits such as calculated risk-taking, personal goal-setting, and further efforts to improve their performance in business</w:t>
      </w:r>
      <w:sdt>
        <w:sdtPr>
          <w:rPr>
            <w:rFonts w:ascii="Times New Roman" w:eastAsia="Times New Roman" w:hAnsi="Times New Roman" w:cs="Times New Roman"/>
            <w:bCs/>
            <w:sz w:val="24"/>
            <w:szCs w:val="24"/>
          </w:rPr>
          <w:id w:val="1278452663"/>
          <w:citation/>
        </w:sdtPr>
        <w:sdtContent>
          <w:r>
            <w:rPr>
              <w:rFonts w:ascii="Times New Roman" w:eastAsia="Times New Roman" w:hAnsi="Times New Roman" w:cs="Times New Roman"/>
              <w:bCs/>
              <w:sz w:val="24"/>
              <w:szCs w:val="24"/>
            </w:rPr>
            <w:fldChar w:fldCharType="begin"/>
          </w:r>
          <w:r>
            <w:rPr>
              <w:rFonts w:ascii="Times New Roman" w:eastAsia="Times New Roman" w:hAnsi="Times New Roman" w:cs="Times New Roman"/>
              <w:bCs/>
              <w:sz w:val="24"/>
              <w:szCs w:val="24"/>
            </w:rPr>
            <w:instrText xml:space="preserve"> CITATION Ara07 \l 1033 </w:instrText>
          </w:r>
          <w:r>
            <w:rPr>
              <w:rFonts w:ascii="Times New Roman" w:eastAsia="Times New Roman" w:hAnsi="Times New Roman" w:cs="Times New Roman"/>
              <w:bCs/>
              <w:sz w:val="24"/>
              <w:szCs w:val="24"/>
            </w:rPr>
            <w:fldChar w:fldCharType="separate"/>
          </w:r>
          <w:r>
            <w:rPr>
              <w:rFonts w:ascii="Times New Roman" w:eastAsia="Times New Roman" w:hAnsi="Times New Roman" w:cs="Times New Roman"/>
              <w:bCs/>
              <w:noProof/>
              <w:sz w:val="24"/>
              <w:szCs w:val="24"/>
            </w:rPr>
            <w:t xml:space="preserve"> </w:t>
          </w:r>
          <w:r w:rsidRPr="00F6184B">
            <w:rPr>
              <w:rFonts w:ascii="Times New Roman" w:eastAsia="Times New Roman" w:hAnsi="Times New Roman" w:cs="Times New Roman"/>
              <w:noProof/>
              <w:sz w:val="24"/>
              <w:szCs w:val="24"/>
            </w:rPr>
            <w:t>(Aragon-Correa, et al., 2007)</w:t>
          </w:r>
          <w:r>
            <w:rPr>
              <w:rFonts w:ascii="Times New Roman" w:eastAsia="Times New Roman" w:hAnsi="Times New Roman" w:cs="Times New Roman"/>
              <w:bCs/>
              <w:sz w:val="24"/>
              <w:szCs w:val="24"/>
            </w:rPr>
            <w:fldChar w:fldCharType="end"/>
          </w:r>
        </w:sdtContent>
      </w:sdt>
      <w:r w:rsidRPr="009776CC">
        <w:rPr>
          <w:rFonts w:ascii="Times New Roman" w:eastAsia="Times New Roman" w:hAnsi="Times New Roman" w:cs="Times New Roman"/>
          <w:bCs/>
          <w:sz w:val="24"/>
          <w:szCs w:val="24"/>
        </w:rPr>
        <w:t>.</w:t>
      </w:r>
    </w:p>
    <w:p w14:paraId="713CFEAD" w14:textId="77777777" w:rsidR="00770C6C" w:rsidRDefault="00770C6C" w:rsidP="00770C6C">
      <w:pPr>
        <w:spacing w:line="480" w:lineRule="auto"/>
        <w:jc w:val="both"/>
        <w:rPr>
          <w:rFonts w:ascii="Times New Roman" w:eastAsia="Times New Roman" w:hAnsi="Times New Roman" w:cs="Times New Roman"/>
          <w:bCs/>
          <w:sz w:val="24"/>
          <w:szCs w:val="24"/>
        </w:rPr>
      </w:pPr>
      <w:r w:rsidRPr="009776CC">
        <w:rPr>
          <w:rFonts w:ascii="Times New Roman" w:eastAsia="Times New Roman" w:hAnsi="Times New Roman" w:cs="Times New Roman"/>
          <w:bCs/>
          <w:sz w:val="24"/>
          <w:szCs w:val="24"/>
        </w:rPr>
        <w:t>Maslow's Hierarchy of Needs: Maslow's (1943) hierarchy classifies self-</w:t>
      </w:r>
      <w:proofErr w:type="spellStart"/>
      <w:r w:rsidRPr="009776CC">
        <w:rPr>
          <w:rFonts w:ascii="Times New Roman" w:eastAsia="Times New Roman" w:hAnsi="Times New Roman" w:cs="Times New Roman"/>
          <w:bCs/>
          <w:sz w:val="24"/>
          <w:szCs w:val="24"/>
        </w:rPr>
        <w:t>actuali</w:t>
      </w:r>
      <w:r>
        <w:rPr>
          <w:rFonts w:ascii="Times New Roman" w:eastAsia="Times New Roman" w:hAnsi="Times New Roman" w:cs="Times New Roman"/>
          <w:bCs/>
          <w:sz w:val="24"/>
          <w:szCs w:val="24"/>
        </w:rPr>
        <w:t>s</w:t>
      </w:r>
      <w:r w:rsidRPr="009776CC">
        <w:rPr>
          <w:rFonts w:ascii="Times New Roman" w:eastAsia="Times New Roman" w:hAnsi="Times New Roman" w:cs="Times New Roman"/>
          <w:bCs/>
          <w:sz w:val="24"/>
          <w:szCs w:val="24"/>
        </w:rPr>
        <w:t>ation</w:t>
      </w:r>
      <w:proofErr w:type="spellEnd"/>
      <w:r w:rsidRPr="009776CC">
        <w:rPr>
          <w:rFonts w:ascii="Times New Roman" w:eastAsia="Times New Roman" w:hAnsi="Times New Roman" w:cs="Times New Roman"/>
          <w:bCs/>
          <w:sz w:val="24"/>
          <w:szCs w:val="24"/>
        </w:rPr>
        <w:t xml:space="preserve"> as that situated atop the pyramid, in which individuals try to </w:t>
      </w:r>
      <w:proofErr w:type="spellStart"/>
      <w:r w:rsidRPr="009776CC">
        <w:rPr>
          <w:rFonts w:ascii="Times New Roman" w:eastAsia="Times New Roman" w:hAnsi="Times New Roman" w:cs="Times New Roman"/>
          <w:bCs/>
          <w:sz w:val="24"/>
          <w:szCs w:val="24"/>
        </w:rPr>
        <w:t>maximi</w:t>
      </w:r>
      <w:r>
        <w:rPr>
          <w:rFonts w:ascii="Times New Roman" w:eastAsia="Times New Roman" w:hAnsi="Times New Roman" w:cs="Times New Roman"/>
          <w:bCs/>
          <w:sz w:val="24"/>
          <w:szCs w:val="24"/>
        </w:rPr>
        <w:t>s</w:t>
      </w:r>
      <w:r w:rsidRPr="009776CC">
        <w:rPr>
          <w:rFonts w:ascii="Times New Roman" w:eastAsia="Times New Roman" w:hAnsi="Times New Roman" w:cs="Times New Roman"/>
          <w:bCs/>
          <w:sz w:val="24"/>
          <w:szCs w:val="24"/>
        </w:rPr>
        <w:t>e</w:t>
      </w:r>
      <w:proofErr w:type="spellEnd"/>
      <w:r w:rsidRPr="009776CC">
        <w:rPr>
          <w:rFonts w:ascii="Times New Roman" w:eastAsia="Times New Roman" w:hAnsi="Times New Roman" w:cs="Times New Roman"/>
          <w:bCs/>
          <w:sz w:val="24"/>
          <w:szCs w:val="24"/>
        </w:rPr>
        <w:t xml:space="preserve"> their potential. In this regard, this need becomes an acute motivator for entrepreneurs in luxury industries; delivering maximum experience and personal satisfaction constitutes an essential element of success</w:t>
      </w:r>
      <w:sdt>
        <w:sdtPr>
          <w:rPr>
            <w:rFonts w:ascii="Times New Roman" w:eastAsia="Times New Roman" w:hAnsi="Times New Roman" w:cs="Times New Roman"/>
            <w:bCs/>
            <w:sz w:val="24"/>
            <w:szCs w:val="24"/>
          </w:rPr>
          <w:id w:val="1802106409"/>
          <w:citation/>
        </w:sdtPr>
        <w:sdtContent>
          <w:r>
            <w:rPr>
              <w:rFonts w:ascii="Times New Roman" w:eastAsia="Times New Roman" w:hAnsi="Times New Roman" w:cs="Times New Roman"/>
              <w:bCs/>
              <w:sz w:val="24"/>
              <w:szCs w:val="24"/>
            </w:rPr>
            <w:fldChar w:fldCharType="begin"/>
          </w:r>
          <w:r>
            <w:rPr>
              <w:rFonts w:ascii="Times New Roman" w:eastAsia="Times New Roman" w:hAnsi="Times New Roman" w:cs="Times New Roman"/>
              <w:bCs/>
              <w:sz w:val="24"/>
              <w:szCs w:val="24"/>
            </w:rPr>
            <w:instrText xml:space="preserve"> CITATION Bra97 \l 1033 </w:instrText>
          </w:r>
          <w:r>
            <w:rPr>
              <w:rFonts w:ascii="Times New Roman" w:eastAsia="Times New Roman" w:hAnsi="Times New Roman" w:cs="Times New Roman"/>
              <w:bCs/>
              <w:sz w:val="24"/>
              <w:szCs w:val="24"/>
            </w:rPr>
            <w:fldChar w:fldCharType="separate"/>
          </w:r>
          <w:r>
            <w:rPr>
              <w:rFonts w:ascii="Times New Roman" w:eastAsia="Times New Roman" w:hAnsi="Times New Roman" w:cs="Times New Roman"/>
              <w:bCs/>
              <w:noProof/>
              <w:sz w:val="24"/>
              <w:szCs w:val="24"/>
            </w:rPr>
            <w:t xml:space="preserve"> </w:t>
          </w:r>
          <w:r w:rsidRPr="00242916">
            <w:rPr>
              <w:rFonts w:ascii="Times New Roman" w:eastAsia="Times New Roman" w:hAnsi="Times New Roman" w:cs="Times New Roman"/>
              <w:noProof/>
              <w:sz w:val="24"/>
              <w:szCs w:val="24"/>
            </w:rPr>
            <w:t>(Brandstätter, 1997)</w:t>
          </w:r>
          <w:r>
            <w:rPr>
              <w:rFonts w:ascii="Times New Roman" w:eastAsia="Times New Roman" w:hAnsi="Times New Roman" w:cs="Times New Roman"/>
              <w:bCs/>
              <w:sz w:val="24"/>
              <w:szCs w:val="24"/>
            </w:rPr>
            <w:fldChar w:fldCharType="end"/>
          </w:r>
        </w:sdtContent>
      </w:sdt>
      <w:r w:rsidRPr="009776CC">
        <w:rPr>
          <w:rFonts w:ascii="Times New Roman" w:eastAsia="Times New Roman" w:hAnsi="Times New Roman" w:cs="Times New Roman"/>
          <w:bCs/>
          <w:sz w:val="24"/>
          <w:szCs w:val="24"/>
        </w:rPr>
        <w:t xml:space="preserve">. The </w:t>
      </w:r>
      <w:r>
        <w:rPr>
          <w:rFonts w:ascii="Times New Roman" w:eastAsia="Times New Roman" w:hAnsi="Times New Roman" w:cs="Times New Roman"/>
          <w:bCs/>
          <w:sz w:val="24"/>
          <w:szCs w:val="24"/>
        </w:rPr>
        <w:t>essay</w:t>
      </w:r>
      <w:r w:rsidRPr="009776CC">
        <w:rPr>
          <w:rFonts w:ascii="Times New Roman" w:eastAsia="Times New Roman" w:hAnsi="Times New Roman" w:cs="Times New Roman"/>
          <w:bCs/>
          <w:sz w:val="24"/>
          <w:szCs w:val="24"/>
        </w:rPr>
        <w:t xml:space="preserve"> then mentions that "Schumpeter's Theory of Innovation: Joseph Schumpeter </w:t>
      </w:r>
      <w:r w:rsidRPr="009776CC">
        <w:rPr>
          <w:rFonts w:ascii="Times New Roman" w:eastAsia="Times New Roman" w:hAnsi="Times New Roman" w:cs="Times New Roman"/>
          <w:bCs/>
          <w:sz w:val="24"/>
          <w:szCs w:val="24"/>
        </w:rPr>
        <w:lastRenderedPageBreak/>
        <w:t>(1934) argued famously that entrepreneurs are agents of innovation, creating new market dynamics through disruptive innovation</w:t>
      </w:r>
      <w:sdt>
        <w:sdtPr>
          <w:rPr>
            <w:rFonts w:ascii="Times New Roman" w:eastAsia="Times New Roman" w:hAnsi="Times New Roman" w:cs="Times New Roman"/>
            <w:bCs/>
            <w:sz w:val="24"/>
            <w:szCs w:val="24"/>
          </w:rPr>
          <w:id w:val="-1238392810"/>
          <w:citation/>
        </w:sdtPr>
        <w:sdtContent>
          <w:r>
            <w:rPr>
              <w:rFonts w:ascii="Times New Roman" w:eastAsia="Times New Roman" w:hAnsi="Times New Roman" w:cs="Times New Roman"/>
              <w:bCs/>
              <w:sz w:val="24"/>
              <w:szCs w:val="24"/>
            </w:rPr>
            <w:fldChar w:fldCharType="begin"/>
          </w:r>
          <w:r>
            <w:rPr>
              <w:rFonts w:ascii="Times New Roman" w:eastAsia="Times New Roman" w:hAnsi="Times New Roman" w:cs="Times New Roman"/>
              <w:bCs/>
              <w:sz w:val="24"/>
              <w:szCs w:val="24"/>
            </w:rPr>
            <w:instrText xml:space="preserve"> CITATION Sch34 \l 1033 </w:instrText>
          </w:r>
          <w:r>
            <w:rPr>
              <w:rFonts w:ascii="Times New Roman" w:eastAsia="Times New Roman" w:hAnsi="Times New Roman" w:cs="Times New Roman"/>
              <w:bCs/>
              <w:sz w:val="24"/>
              <w:szCs w:val="24"/>
            </w:rPr>
            <w:fldChar w:fldCharType="separate"/>
          </w:r>
          <w:r>
            <w:rPr>
              <w:rFonts w:ascii="Times New Roman" w:eastAsia="Times New Roman" w:hAnsi="Times New Roman" w:cs="Times New Roman"/>
              <w:bCs/>
              <w:noProof/>
              <w:sz w:val="24"/>
              <w:szCs w:val="24"/>
            </w:rPr>
            <w:t xml:space="preserve"> </w:t>
          </w:r>
          <w:r w:rsidRPr="00DE7280">
            <w:rPr>
              <w:rFonts w:ascii="Times New Roman" w:eastAsia="Times New Roman" w:hAnsi="Times New Roman" w:cs="Times New Roman"/>
              <w:noProof/>
              <w:sz w:val="24"/>
              <w:szCs w:val="24"/>
            </w:rPr>
            <w:t>(Schumpeter, 1934)</w:t>
          </w:r>
          <w:r>
            <w:rPr>
              <w:rFonts w:ascii="Times New Roman" w:eastAsia="Times New Roman" w:hAnsi="Times New Roman" w:cs="Times New Roman"/>
              <w:bCs/>
              <w:sz w:val="24"/>
              <w:szCs w:val="24"/>
            </w:rPr>
            <w:fldChar w:fldCharType="end"/>
          </w:r>
        </w:sdtContent>
      </w:sdt>
      <w:r w:rsidRPr="009776CC">
        <w:rPr>
          <w:rFonts w:ascii="Times New Roman" w:eastAsia="Times New Roman" w:hAnsi="Times New Roman" w:cs="Times New Roman"/>
          <w:bCs/>
          <w:sz w:val="24"/>
          <w:szCs w:val="24"/>
        </w:rPr>
        <w:t xml:space="preserve">. </w:t>
      </w:r>
    </w:p>
    <w:p w14:paraId="4C0337EB" w14:textId="77777777" w:rsidR="00770C6C" w:rsidRPr="00F34A52" w:rsidRDefault="00770C6C" w:rsidP="00770C6C">
      <w:pPr>
        <w:spacing w:before="100" w:beforeAutospacing="1" w:after="100" w:afterAutospacing="1" w:line="480" w:lineRule="auto"/>
        <w:jc w:val="both"/>
        <w:rPr>
          <w:rFonts w:ascii="Times New Roman" w:eastAsia="Times New Roman" w:hAnsi="Times New Roman" w:cs="Times New Roman"/>
          <w:sz w:val="24"/>
          <w:szCs w:val="24"/>
        </w:rPr>
      </w:pPr>
      <w:r w:rsidRPr="00F34A52">
        <w:rPr>
          <w:rFonts w:ascii="Times New Roman" w:eastAsia="Times New Roman" w:hAnsi="Times New Roman" w:cs="Times New Roman"/>
          <w:sz w:val="24"/>
          <w:szCs w:val="24"/>
        </w:rPr>
        <w:t>Entrepreneurship in the hospitality industry is driven by two main forces: opportunity-based and necessity-based entrepreneurship. Opportunity-based entrepreneurship arises when individuals identify gaps in the market or emerging customer needs, leading them to pursue business ventures proactively. These entrepreneurs are motivated by the desire for growth, innovation, and market leadership. For instance, Conrad Hilton, founder of Hilton Hotels, exemplified this by purchasing his first hotel during the Great Depression, seizing an opportunity to acquire valuable assets at lower prices. His visionary leadership and risk-taking enabled him to create a global hospitality empire.</w:t>
      </w:r>
    </w:p>
    <w:p w14:paraId="328522FD" w14:textId="77777777" w:rsidR="00770C6C" w:rsidRPr="00F34A52" w:rsidRDefault="00770C6C" w:rsidP="00770C6C">
      <w:pPr>
        <w:spacing w:before="100" w:beforeAutospacing="1" w:after="100" w:afterAutospacing="1" w:line="480" w:lineRule="auto"/>
        <w:jc w:val="both"/>
        <w:rPr>
          <w:rFonts w:ascii="Times New Roman" w:eastAsia="Times New Roman" w:hAnsi="Times New Roman" w:cs="Times New Roman"/>
          <w:sz w:val="24"/>
          <w:szCs w:val="24"/>
        </w:rPr>
      </w:pPr>
      <w:r w:rsidRPr="00F34A52">
        <w:rPr>
          <w:rFonts w:ascii="Times New Roman" w:eastAsia="Times New Roman" w:hAnsi="Times New Roman" w:cs="Times New Roman"/>
          <w:sz w:val="24"/>
          <w:szCs w:val="24"/>
        </w:rPr>
        <w:t>On the other hand, necessity-based entrepreneurship occurs when individuals are compelled to start a business out of economic need or lack of employment opportunities. These entrepreneurs focus on survival, resourcefulness, and adaptability. In the hospitality industry, necessity-based entrepreneurs often emerge in regions where job opportunities are limited, prompting individuals to establish small-scale hotels or guesthouses as a means of livelihood</w:t>
      </w:r>
      <w:sdt>
        <w:sdtPr>
          <w:rPr>
            <w:rFonts w:ascii="Times New Roman" w:eastAsia="Times New Roman" w:hAnsi="Times New Roman" w:cs="Times New Roman"/>
            <w:sz w:val="24"/>
            <w:szCs w:val="24"/>
          </w:rPr>
          <w:id w:val="688420194"/>
          <w:citation/>
        </w:sdt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CITATION Mor06 \l 1033 </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noProof/>
              <w:sz w:val="24"/>
              <w:szCs w:val="24"/>
            </w:rPr>
            <w:t xml:space="preserve"> </w:t>
          </w:r>
          <w:r w:rsidRPr="007C51D8">
            <w:rPr>
              <w:rFonts w:ascii="Times New Roman" w:eastAsia="Times New Roman" w:hAnsi="Times New Roman" w:cs="Times New Roman"/>
              <w:noProof/>
              <w:sz w:val="24"/>
              <w:szCs w:val="24"/>
            </w:rPr>
            <w:t>(Morrison, 2006)</w:t>
          </w:r>
          <w:r>
            <w:rPr>
              <w:rFonts w:ascii="Times New Roman" w:eastAsia="Times New Roman" w:hAnsi="Times New Roman" w:cs="Times New Roman"/>
              <w:sz w:val="24"/>
              <w:szCs w:val="24"/>
            </w:rPr>
            <w:fldChar w:fldCharType="end"/>
          </w:r>
        </w:sdtContent>
      </w:sdt>
      <w:r w:rsidRPr="00F34A52">
        <w:rPr>
          <w:rFonts w:ascii="Times New Roman" w:eastAsia="Times New Roman" w:hAnsi="Times New Roman" w:cs="Times New Roman"/>
          <w:sz w:val="24"/>
          <w:szCs w:val="24"/>
        </w:rPr>
        <w:t>.</w:t>
      </w:r>
    </w:p>
    <w:p w14:paraId="389C1DFA" w14:textId="77777777" w:rsidR="00770C6C" w:rsidRDefault="00770C6C" w:rsidP="00770C6C">
      <w:pPr>
        <w:spacing w:before="100" w:beforeAutospacing="1" w:after="100" w:afterAutospacing="1" w:line="480" w:lineRule="auto"/>
        <w:jc w:val="both"/>
        <w:rPr>
          <w:rFonts w:ascii="Times New Roman" w:eastAsia="Times New Roman" w:hAnsi="Times New Roman" w:cs="Times New Roman"/>
          <w:sz w:val="24"/>
          <w:szCs w:val="24"/>
        </w:rPr>
      </w:pPr>
      <w:r w:rsidRPr="00F34A52">
        <w:rPr>
          <w:rFonts w:ascii="Times New Roman" w:eastAsia="Times New Roman" w:hAnsi="Times New Roman" w:cs="Times New Roman"/>
          <w:sz w:val="24"/>
          <w:szCs w:val="24"/>
        </w:rPr>
        <w:t>Both forces are critical to the development of the hospitality industry, with opportunity-based entrepreneurs driving innovation and expansion, while necessity-based entrepreneurs provide essential services in underserved markets. Ultimately, success in hospitality entrepreneurship requires a balance of risk-taking, innovation, and adaptability to market conditions</w:t>
      </w:r>
      <w:sdt>
        <w:sdtPr>
          <w:rPr>
            <w:rFonts w:ascii="Times New Roman" w:eastAsia="Times New Roman" w:hAnsi="Times New Roman" w:cs="Times New Roman"/>
            <w:sz w:val="24"/>
            <w:szCs w:val="24"/>
          </w:rPr>
          <w:id w:val="1264422560"/>
          <w:citation/>
        </w:sdt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CITATION Che85 \l 1033 </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noProof/>
              <w:sz w:val="24"/>
              <w:szCs w:val="24"/>
            </w:rPr>
            <w:t xml:space="preserve"> </w:t>
          </w:r>
          <w:r w:rsidRPr="00DF649F">
            <w:rPr>
              <w:rFonts w:ascii="Times New Roman" w:eastAsia="Times New Roman" w:hAnsi="Times New Roman" w:cs="Times New Roman"/>
              <w:noProof/>
              <w:sz w:val="24"/>
              <w:szCs w:val="24"/>
            </w:rPr>
            <w:t>(Chell, 1985)</w:t>
          </w:r>
          <w:r>
            <w:rPr>
              <w:rFonts w:ascii="Times New Roman" w:eastAsia="Times New Roman" w:hAnsi="Times New Roman" w:cs="Times New Roman"/>
              <w:sz w:val="24"/>
              <w:szCs w:val="24"/>
            </w:rPr>
            <w:fldChar w:fldCharType="end"/>
          </w:r>
        </w:sdtContent>
      </w:sdt>
      <w:r w:rsidRPr="00F34A52">
        <w:rPr>
          <w:rFonts w:ascii="Times New Roman" w:eastAsia="Times New Roman" w:hAnsi="Times New Roman" w:cs="Times New Roman"/>
          <w:sz w:val="24"/>
          <w:szCs w:val="24"/>
        </w:rPr>
        <w:t>.</w:t>
      </w:r>
    </w:p>
    <w:p w14:paraId="5836C008" w14:textId="77777777" w:rsidR="00770C6C" w:rsidRPr="00E46FF6" w:rsidRDefault="00770C6C" w:rsidP="00770C6C">
      <w:pPr>
        <w:spacing w:before="100" w:beforeAutospacing="1" w:after="100" w:afterAutospacing="1" w:line="480" w:lineRule="auto"/>
        <w:jc w:val="both"/>
        <w:rPr>
          <w:rFonts w:ascii="Times New Roman" w:eastAsia="Times New Roman" w:hAnsi="Times New Roman" w:cs="Times New Roman"/>
          <w:sz w:val="24"/>
          <w:szCs w:val="24"/>
        </w:rPr>
      </w:pPr>
      <w:r w:rsidRPr="009F66B4">
        <w:rPr>
          <w:rFonts w:ascii="Times New Roman" w:eastAsia="Times New Roman" w:hAnsi="Times New Roman" w:cs="Times New Roman"/>
          <w:sz w:val="24"/>
          <w:szCs w:val="24"/>
        </w:rPr>
        <w:t xml:space="preserve">Some characteristics such as a tendency to take risks and being creative can be found in various entrepreneurs because such traits are key in the competitive sector of hospitality. So, whether it </w:t>
      </w:r>
      <w:r w:rsidRPr="009F66B4">
        <w:rPr>
          <w:rFonts w:ascii="Times New Roman" w:eastAsia="Times New Roman" w:hAnsi="Times New Roman" w:cs="Times New Roman"/>
          <w:sz w:val="24"/>
          <w:szCs w:val="24"/>
        </w:rPr>
        <w:lastRenderedPageBreak/>
        <w:t xml:space="preserve">was Hilton, </w:t>
      </w:r>
      <w:proofErr w:type="spellStart"/>
      <w:r w:rsidRPr="009F66B4">
        <w:rPr>
          <w:rFonts w:ascii="Times New Roman" w:eastAsia="Times New Roman" w:hAnsi="Times New Roman" w:cs="Times New Roman"/>
          <w:sz w:val="24"/>
          <w:szCs w:val="24"/>
        </w:rPr>
        <w:t>Dubrule</w:t>
      </w:r>
      <w:proofErr w:type="spellEnd"/>
      <w:r w:rsidRPr="009F66B4">
        <w:rPr>
          <w:rFonts w:ascii="Times New Roman" w:eastAsia="Times New Roman" w:hAnsi="Times New Roman" w:cs="Times New Roman"/>
          <w:sz w:val="24"/>
          <w:szCs w:val="24"/>
        </w:rPr>
        <w:t xml:space="preserve"> or Kuok – all of them faced risks in business expansion but there were different contexts and reasons for this. The very elasticity of the hospitality market calls for innovation and flexibility, which is why such traits are common among entrepreneurs. For Hilton, risk-taking was more about the possibilities that presented themselves when everyone else was trying to retreat and save their assets. </w:t>
      </w:r>
      <w:r>
        <w:rPr>
          <w:rFonts w:ascii="Times New Roman" w:eastAsia="Times New Roman" w:hAnsi="Times New Roman" w:cs="Times New Roman"/>
          <w:sz w:val="24"/>
          <w:szCs w:val="24"/>
        </w:rPr>
        <w:t>A</w:t>
      </w:r>
      <w:r w:rsidRPr="009F66B4">
        <w:rPr>
          <w:rFonts w:ascii="Times New Roman" w:eastAsia="Times New Roman" w:hAnsi="Times New Roman" w:cs="Times New Roman"/>
          <w:sz w:val="24"/>
          <w:szCs w:val="24"/>
        </w:rPr>
        <w:t xml:space="preserve">s for Kuok, it was always </w:t>
      </w:r>
      <w:r>
        <w:rPr>
          <w:rFonts w:ascii="Times New Roman" w:eastAsia="Times New Roman" w:hAnsi="Times New Roman" w:cs="Times New Roman"/>
          <w:sz w:val="24"/>
          <w:szCs w:val="24"/>
        </w:rPr>
        <w:t>a </w:t>
      </w:r>
      <w:r w:rsidRPr="009F66B4">
        <w:rPr>
          <w:rFonts w:ascii="Times New Roman" w:eastAsia="Times New Roman" w:hAnsi="Times New Roman" w:cs="Times New Roman"/>
          <w:sz w:val="24"/>
          <w:szCs w:val="24"/>
        </w:rPr>
        <w:t xml:space="preserve">risk, but risk </w:t>
      </w:r>
      <w:r>
        <w:rPr>
          <w:rFonts w:ascii="Times New Roman" w:eastAsia="Times New Roman" w:hAnsi="Times New Roman" w:cs="Times New Roman"/>
          <w:sz w:val="24"/>
          <w:szCs w:val="24"/>
        </w:rPr>
        <w:t xml:space="preserve">is </w:t>
      </w:r>
      <w:r w:rsidRPr="009F66B4">
        <w:rPr>
          <w:rFonts w:ascii="Times New Roman" w:eastAsia="Times New Roman" w:hAnsi="Times New Roman" w:cs="Times New Roman"/>
          <w:sz w:val="24"/>
          <w:szCs w:val="24"/>
        </w:rPr>
        <w:t>taken to ensure further development would take place within a certain timeframe irrespective of where the economy was th</w:t>
      </w:r>
      <w:r>
        <w:rPr>
          <w:rFonts w:ascii="Times New Roman" w:eastAsia="Times New Roman" w:hAnsi="Times New Roman" w:cs="Times New Roman"/>
          <w:sz w:val="24"/>
          <w:szCs w:val="24"/>
        </w:rPr>
        <w:t>e</w:t>
      </w:r>
      <w:r w:rsidRPr="009F66B4">
        <w:rPr>
          <w:rFonts w:ascii="Times New Roman" w:eastAsia="Times New Roman" w:hAnsi="Times New Roman" w:cs="Times New Roman"/>
          <w:sz w:val="24"/>
          <w:szCs w:val="24"/>
        </w:rPr>
        <w:t>n.</w:t>
      </w:r>
    </w:p>
    <w:p w14:paraId="4771E64C" w14:textId="77777777" w:rsidR="00770C6C" w:rsidRPr="00B457FA" w:rsidRDefault="00770C6C" w:rsidP="00770C6C">
      <w:pPr>
        <w:spacing w:line="48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The essay concludes that e</w:t>
      </w:r>
      <w:r w:rsidRPr="00B457FA">
        <w:rPr>
          <w:rFonts w:ascii="Times New Roman" w:eastAsia="Times New Roman" w:hAnsi="Times New Roman" w:cs="Times New Roman"/>
          <w:bCs/>
          <w:sz w:val="24"/>
          <w:szCs w:val="24"/>
        </w:rPr>
        <w:t>ntrepreneurial successes in hospitality are shaped by a combination of characteristics and motivations that influence the way entrepreneurs approach challenges and seize opportunities</w:t>
      </w:r>
      <w:sdt>
        <w:sdtPr>
          <w:rPr>
            <w:rFonts w:ascii="Times New Roman" w:eastAsia="Times New Roman" w:hAnsi="Times New Roman" w:cs="Times New Roman"/>
            <w:bCs/>
            <w:sz w:val="24"/>
            <w:szCs w:val="24"/>
          </w:rPr>
          <w:id w:val="-1324732880"/>
          <w:citation/>
        </w:sdtPr>
        <w:sdtContent>
          <w:r>
            <w:rPr>
              <w:rFonts w:ascii="Times New Roman" w:eastAsia="Times New Roman" w:hAnsi="Times New Roman" w:cs="Times New Roman"/>
              <w:bCs/>
              <w:sz w:val="24"/>
              <w:szCs w:val="24"/>
            </w:rPr>
            <w:fldChar w:fldCharType="begin"/>
          </w:r>
          <w:r>
            <w:rPr>
              <w:rFonts w:ascii="Times New Roman" w:eastAsia="Times New Roman" w:hAnsi="Times New Roman" w:cs="Times New Roman"/>
              <w:bCs/>
              <w:sz w:val="24"/>
              <w:szCs w:val="24"/>
            </w:rPr>
            <w:instrText xml:space="preserve"> CITATION Mur19 \l 1033 </w:instrText>
          </w:r>
          <w:r>
            <w:rPr>
              <w:rFonts w:ascii="Times New Roman" w:eastAsia="Times New Roman" w:hAnsi="Times New Roman" w:cs="Times New Roman"/>
              <w:bCs/>
              <w:sz w:val="24"/>
              <w:szCs w:val="24"/>
            </w:rPr>
            <w:fldChar w:fldCharType="separate"/>
          </w:r>
          <w:r>
            <w:rPr>
              <w:rFonts w:ascii="Times New Roman" w:eastAsia="Times New Roman" w:hAnsi="Times New Roman" w:cs="Times New Roman"/>
              <w:bCs/>
              <w:noProof/>
              <w:sz w:val="24"/>
              <w:szCs w:val="24"/>
            </w:rPr>
            <w:t xml:space="preserve"> </w:t>
          </w:r>
          <w:r w:rsidRPr="00F6184B">
            <w:rPr>
              <w:rFonts w:ascii="Times New Roman" w:eastAsia="Times New Roman" w:hAnsi="Times New Roman" w:cs="Times New Roman"/>
              <w:noProof/>
              <w:sz w:val="24"/>
              <w:szCs w:val="24"/>
            </w:rPr>
            <w:t>(Muramalla, et al., 2019)</w:t>
          </w:r>
          <w:r>
            <w:rPr>
              <w:rFonts w:ascii="Times New Roman" w:eastAsia="Times New Roman" w:hAnsi="Times New Roman" w:cs="Times New Roman"/>
              <w:bCs/>
              <w:sz w:val="24"/>
              <w:szCs w:val="24"/>
            </w:rPr>
            <w:fldChar w:fldCharType="end"/>
          </w:r>
        </w:sdtContent>
      </w:sdt>
      <w:r w:rsidRPr="00B457FA">
        <w:rPr>
          <w:rFonts w:ascii="Times New Roman" w:eastAsia="Times New Roman" w:hAnsi="Times New Roman" w:cs="Times New Roman"/>
          <w:bCs/>
          <w:sz w:val="24"/>
          <w:szCs w:val="24"/>
        </w:rPr>
        <w:t xml:space="preserve">. To illustrate, Conrad Hilton, Paul </w:t>
      </w:r>
      <w:proofErr w:type="spellStart"/>
      <w:r w:rsidRPr="00B457FA">
        <w:rPr>
          <w:rFonts w:ascii="Times New Roman" w:eastAsia="Times New Roman" w:hAnsi="Times New Roman" w:cs="Times New Roman"/>
          <w:bCs/>
          <w:sz w:val="24"/>
          <w:szCs w:val="24"/>
        </w:rPr>
        <w:t>Dubrule</w:t>
      </w:r>
      <w:proofErr w:type="spellEnd"/>
      <w:r w:rsidRPr="00B457FA">
        <w:rPr>
          <w:rFonts w:ascii="Times New Roman" w:eastAsia="Times New Roman" w:hAnsi="Times New Roman" w:cs="Times New Roman"/>
          <w:bCs/>
          <w:sz w:val="24"/>
          <w:szCs w:val="24"/>
        </w:rPr>
        <w:t xml:space="preserve">, Robert Kuok, and César Ritz, all uniquely possess characteristics that helped them achieve their success visionary leadership, innovation, resilience, or a focus on the customer experience. </w:t>
      </w:r>
      <w:r>
        <w:rPr>
          <w:rFonts w:ascii="Times New Roman" w:eastAsia="Times New Roman" w:hAnsi="Times New Roman" w:cs="Times New Roman"/>
          <w:bCs/>
          <w:sz w:val="24"/>
          <w:szCs w:val="24"/>
        </w:rPr>
        <w:t>H</w:t>
      </w:r>
      <w:r w:rsidRPr="00B457FA">
        <w:rPr>
          <w:rFonts w:ascii="Times New Roman" w:eastAsia="Times New Roman" w:hAnsi="Times New Roman" w:cs="Times New Roman"/>
          <w:bCs/>
          <w:sz w:val="24"/>
          <w:szCs w:val="24"/>
        </w:rPr>
        <w:t xml:space="preserve">ospitality entrepreneurship </w:t>
      </w:r>
      <w:proofErr w:type="gramStart"/>
      <w:r w:rsidRPr="00B457FA">
        <w:rPr>
          <w:rFonts w:ascii="Times New Roman" w:eastAsia="Times New Roman" w:hAnsi="Times New Roman" w:cs="Times New Roman"/>
          <w:bCs/>
          <w:sz w:val="24"/>
          <w:szCs w:val="24"/>
        </w:rPr>
        <w:t>has to</w:t>
      </w:r>
      <w:proofErr w:type="gramEnd"/>
      <w:r w:rsidRPr="00B457FA">
        <w:rPr>
          <w:rFonts w:ascii="Times New Roman" w:eastAsia="Times New Roman" w:hAnsi="Times New Roman" w:cs="Times New Roman"/>
          <w:bCs/>
          <w:sz w:val="24"/>
          <w:szCs w:val="24"/>
        </w:rPr>
        <w:t xml:space="preserve"> combine risk</w:t>
      </w:r>
      <w:r>
        <w:rPr>
          <w:rFonts w:ascii="Times New Roman" w:eastAsia="Times New Roman" w:hAnsi="Times New Roman" w:cs="Times New Roman"/>
          <w:bCs/>
          <w:sz w:val="24"/>
          <w:szCs w:val="24"/>
        </w:rPr>
        <w:t>-</w:t>
      </w:r>
      <w:r w:rsidRPr="00B457FA">
        <w:rPr>
          <w:rFonts w:ascii="Times New Roman" w:eastAsia="Times New Roman" w:hAnsi="Times New Roman" w:cs="Times New Roman"/>
          <w:bCs/>
          <w:sz w:val="24"/>
          <w:szCs w:val="24"/>
        </w:rPr>
        <w:t xml:space="preserve">taking and innovation with </w:t>
      </w:r>
      <w:r>
        <w:rPr>
          <w:rFonts w:ascii="Times New Roman" w:eastAsia="Times New Roman" w:hAnsi="Times New Roman" w:cs="Times New Roman"/>
          <w:bCs/>
          <w:sz w:val="24"/>
          <w:szCs w:val="24"/>
        </w:rPr>
        <w:t>a </w:t>
      </w:r>
      <w:r w:rsidRPr="00B457FA">
        <w:rPr>
          <w:rFonts w:ascii="Times New Roman" w:eastAsia="Times New Roman" w:hAnsi="Times New Roman" w:cs="Times New Roman"/>
          <w:bCs/>
          <w:sz w:val="24"/>
          <w:szCs w:val="24"/>
        </w:rPr>
        <w:t>long-term orientation and faith in the generation of value for customers.</w:t>
      </w:r>
    </w:p>
    <w:p w14:paraId="779CC0F5" w14:textId="77777777" w:rsidR="00770C6C" w:rsidRPr="00B457FA" w:rsidRDefault="00770C6C" w:rsidP="00770C6C">
      <w:pPr>
        <w:spacing w:line="480" w:lineRule="auto"/>
        <w:jc w:val="both"/>
        <w:rPr>
          <w:rFonts w:ascii="Times New Roman" w:eastAsia="Times New Roman" w:hAnsi="Times New Roman" w:cs="Times New Roman"/>
          <w:bCs/>
          <w:sz w:val="24"/>
          <w:szCs w:val="24"/>
        </w:rPr>
      </w:pPr>
      <w:r w:rsidRPr="00B457FA">
        <w:rPr>
          <w:rFonts w:ascii="Times New Roman" w:eastAsia="Times New Roman" w:hAnsi="Times New Roman" w:cs="Times New Roman"/>
          <w:bCs/>
          <w:sz w:val="24"/>
          <w:szCs w:val="24"/>
        </w:rPr>
        <w:t>Thus, the ability of entrepreneurs in the hospitality industry is majorly determined by their unique traits and motivations</w:t>
      </w:r>
      <w:sdt>
        <w:sdtPr>
          <w:rPr>
            <w:rFonts w:ascii="Times New Roman" w:eastAsia="Times New Roman" w:hAnsi="Times New Roman" w:cs="Times New Roman"/>
            <w:bCs/>
            <w:sz w:val="24"/>
            <w:szCs w:val="24"/>
          </w:rPr>
          <w:id w:val="674847399"/>
          <w:citation/>
        </w:sdtPr>
        <w:sdtContent>
          <w:r>
            <w:rPr>
              <w:rFonts w:ascii="Times New Roman" w:eastAsia="Times New Roman" w:hAnsi="Times New Roman" w:cs="Times New Roman"/>
              <w:bCs/>
              <w:sz w:val="24"/>
              <w:szCs w:val="24"/>
            </w:rPr>
            <w:fldChar w:fldCharType="begin"/>
          </w:r>
          <w:r>
            <w:rPr>
              <w:rFonts w:ascii="Times New Roman" w:eastAsia="Times New Roman" w:hAnsi="Times New Roman" w:cs="Times New Roman"/>
              <w:bCs/>
              <w:sz w:val="24"/>
              <w:szCs w:val="24"/>
            </w:rPr>
            <w:instrText xml:space="preserve"> CITATION Bea021 \l 1033 </w:instrText>
          </w:r>
          <w:r>
            <w:rPr>
              <w:rFonts w:ascii="Times New Roman" w:eastAsia="Times New Roman" w:hAnsi="Times New Roman" w:cs="Times New Roman"/>
              <w:bCs/>
              <w:sz w:val="24"/>
              <w:szCs w:val="24"/>
            </w:rPr>
            <w:fldChar w:fldCharType="separate"/>
          </w:r>
          <w:r>
            <w:rPr>
              <w:rFonts w:ascii="Times New Roman" w:eastAsia="Times New Roman" w:hAnsi="Times New Roman" w:cs="Times New Roman"/>
              <w:bCs/>
              <w:noProof/>
              <w:sz w:val="24"/>
              <w:szCs w:val="24"/>
            </w:rPr>
            <w:t xml:space="preserve"> </w:t>
          </w:r>
          <w:r w:rsidRPr="00D44AE2">
            <w:rPr>
              <w:rFonts w:ascii="Times New Roman" w:eastAsia="Times New Roman" w:hAnsi="Times New Roman" w:cs="Times New Roman"/>
              <w:noProof/>
              <w:sz w:val="24"/>
              <w:szCs w:val="24"/>
            </w:rPr>
            <w:t>(Beaver, 2002)</w:t>
          </w:r>
          <w:r>
            <w:rPr>
              <w:rFonts w:ascii="Times New Roman" w:eastAsia="Times New Roman" w:hAnsi="Times New Roman" w:cs="Times New Roman"/>
              <w:bCs/>
              <w:sz w:val="24"/>
              <w:szCs w:val="24"/>
            </w:rPr>
            <w:fldChar w:fldCharType="end"/>
          </w:r>
        </w:sdtContent>
      </w:sdt>
      <w:r w:rsidRPr="00B457FA">
        <w:rPr>
          <w:rFonts w:ascii="Times New Roman" w:eastAsia="Times New Roman" w:hAnsi="Times New Roman" w:cs="Times New Roman"/>
          <w:bCs/>
          <w:sz w:val="24"/>
          <w:szCs w:val="24"/>
        </w:rPr>
        <w:t xml:space="preserve">. It will become easy to understand how leaders like Conrad Hilton, Paul </w:t>
      </w:r>
      <w:proofErr w:type="spellStart"/>
      <w:r w:rsidRPr="00B457FA">
        <w:rPr>
          <w:rFonts w:ascii="Times New Roman" w:eastAsia="Times New Roman" w:hAnsi="Times New Roman" w:cs="Times New Roman"/>
          <w:bCs/>
          <w:sz w:val="24"/>
          <w:szCs w:val="24"/>
        </w:rPr>
        <w:t>Dubrule</w:t>
      </w:r>
      <w:proofErr w:type="spellEnd"/>
      <w:r w:rsidRPr="00B457FA">
        <w:rPr>
          <w:rFonts w:ascii="Times New Roman" w:eastAsia="Times New Roman" w:hAnsi="Times New Roman" w:cs="Times New Roman"/>
          <w:bCs/>
          <w:sz w:val="24"/>
          <w:szCs w:val="24"/>
        </w:rPr>
        <w:t>, Robert Kuok, and César Ritz operated in their respective market environments if these facts are viewed through the lenses of established theories, such as McClelland's Need for Achievement, Maslow's Hierarchy of Needs, or Schumpeter's Theory of Innovation. Each entrepreneur is different in characteristics: that is, Hilton's visionary leadership and risk-taking characteristic</w:t>
      </w:r>
      <w:r>
        <w:rPr>
          <w:rFonts w:ascii="Times New Roman" w:eastAsia="Times New Roman" w:hAnsi="Times New Roman" w:cs="Times New Roman"/>
          <w:bCs/>
          <w:sz w:val="24"/>
          <w:szCs w:val="24"/>
        </w:rPr>
        <w:t>s</w:t>
      </w:r>
      <w:r w:rsidRPr="00B457FA">
        <w:rPr>
          <w:rFonts w:ascii="Times New Roman" w:eastAsia="Times New Roman" w:hAnsi="Times New Roman" w:cs="Times New Roman"/>
          <w:bCs/>
          <w:sz w:val="24"/>
          <w:szCs w:val="24"/>
        </w:rPr>
        <w:t xml:space="preserve">, but </w:t>
      </w:r>
      <w:proofErr w:type="spellStart"/>
      <w:r w:rsidRPr="00B457FA">
        <w:rPr>
          <w:rFonts w:ascii="Times New Roman" w:eastAsia="Times New Roman" w:hAnsi="Times New Roman" w:cs="Times New Roman"/>
          <w:bCs/>
          <w:sz w:val="24"/>
          <w:szCs w:val="24"/>
        </w:rPr>
        <w:t>Dubrule's</w:t>
      </w:r>
      <w:proofErr w:type="spellEnd"/>
      <w:r w:rsidRPr="00B457FA">
        <w:rPr>
          <w:rFonts w:ascii="Times New Roman" w:eastAsia="Times New Roman" w:hAnsi="Times New Roman" w:cs="Times New Roman"/>
          <w:bCs/>
          <w:sz w:val="24"/>
          <w:szCs w:val="24"/>
        </w:rPr>
        <w:t xml:space="preserve"> is innovation and versatility, Kuok's long-term focus and resilience, and Ritz's is committed to quality with a customer-centric approach.</w:t>
      </w:r>
    </w:p>
    <w:sdt>
      <w:sdtPr>
        <w:rPr>
          <w:rFonts w:asciiTheme="minorHAnsi" w:eastAsiaTheme="minorHAnsi" w:hAnsiTheme="minorHAnsi" w:cstheme="minorBidi"/>
          <w:b w:val="0"/>
          <w:color w:val="auto"/>
          <w:kern w:val="0"/>
          <w:sz w:val="22"/>
          <w:szCs w:val="22"/>
          <w:lang w:val="en-US"/>
        </w:rPr>
        <w:id w:val="260190433"/>
        <w:docPartObj>
          <w:docPartGallery w:val="Bibliographies"/>
          <w:docPartUnique/>
        </w:docPartObj>
      </w:sdtPr>
      <w:sdtContent>
        <w:p w14:paraId="53A35E8E" w14:textId="77777777" w:rsidR="00770C6C" w:rsidRDefault="00770C6C" w:rsidP="00770C6C">
          <w:pPr>
            <w:pStyle w:val="Heading1"/>
          </w:pPr>
          <w:r>
            <w:t>References</w:t>
          </w:r>
        </w:p>
        <w:sdt>
          <w:sdtPr>
            <w:id w:val="-573587230"/>
            <w:bibliography/>
          </w:sdtPr>
          <w:sdtContent>
            <w:p w14:paraId="3D6F48A0" w14:textId="77777777" w:rsidR="00770C6C" w:rsidRDefault="00770C6C" w:rsidP="00770C6C">
              <w:pPr>
                <w:pStyle w:val="Bibliography"/>
                <w:rPr>
                  <w:noProof/>
                  <w:sz w:val="24"/>
                  <w:szCs w:val="24"/>
                  <w:lang w:val="en-GB"/>
                </w:rPr>
              </w:pPr>
              <w:r>
                <w:fldChar w:fldCharType="begin"/>
              </w:r>
              <w:r>
                <w:instrText xml:space="preserve"> BIBLIOGRAPHY </w:instrText>
              </w:r>
              <w:r>
                <w:fldChar w:fldCharType="separate"/>
              </w:r>
              <w:r>
                <w:rPr>
                  <w:noProof/>
                  <w:lang w:val="en-GB"/>
                </w:rPr>
                <w:t xml:space="preserve">Aragon-Correa, J., Garcia-Morales, V. &amp; Cordon-Pozo, E., (2007) Leadership and organizational learning’s role on innovation and performance: lessons from Spain. </w:t>
              </w:r>
              <w:r>
                <w:rPr>
                  <w:i/>
                  <w:iCs/>
                  <w:noProof/>
                  <w:lang w:val="en-GB"/>
                </w:rPr>
                <w:t xml:space="preserve">Industrial Marketing Management, </w:t>
              </w:r>
              <w:r>
                <w:rPr>
                  <w:noProof/>
                  <w:lang w:val="en-GB"/>
                </w:rPr>
                <w:t>pp. 349-359.</w:t>
              </w:r>
            </w:p>
            <w:p w14:paraId="7141F033" w14:textId="77777777" w:rsidR="00770C6C" w:rsidRDefault="00770C6C" w:rsidP="00770C6C">
              <w:pPr>
                <w:pStyle w:val="Bibliography"/>
                <w:rPr>
                  <w:noProof/>
                  <w:lang w:val="en-GB"/>
                </w:rPr>
              </w:pPr>
              <w:r>
                <w:rPr>
                  <w:noProof/>
                  <w:lang w:val="en-GB"/>
                </w:rPr>
                <w:t xml:space="preserve">Barringer &amp; Bruce, (2014) </w:t>
              </w:r>
              <w:r>
                <w:rPr>
                  <w:i/>
                  <w:iCs/>
                  <w:noProof/>
                  <w:lang w:val="en-GB"/>
                </w:rPr>
                <w:t xml:space="preserve">Entrepreneurship: Successfully Launching New Ventures. </w:t>
              </w:r>
              <w:r>
                <w:rPr>
                  <w:noProof/>
                  <w:lang w:val="en-GB"/>
                </w:rPr>
                <w:t>s.l.:Pearson .</w:t>
              </w:r>
            </w:p>
            <w:p w14:paraId="09A8B8B6" w14:textId="77777777" w:rsidR="00770C6C" w:rsidRDefault="00770C6C" w:rsidP="00770C6C">
              <w:pPr>
                <w:pStyle w:val="Bibliography"/>
                <w:rPr>
                  <w:noProof/>
                  <w:lang w:val="en-GB"/>
                </w:rPr>
              </w:pPr>
              <w:r>
                <w:rPr>
                  <w:noProof/>
                  <w:lang w:val="en-GB"/>
                </w:rPr>
                <w:t xml:space="preserve">Bayarçelik, E. &amp; Özşahin, M., (2014) How does entrepreneurial climate affect firm performance? </w:t>
              </w:r>
              <w:r>
                <w:rPr>
                  <w:i/>
                  <w:iCs/>
                  <w:noProof/>
                  <w:lang w:val="en-GB"/>
                </w:rPr>
                <w:t xml:space="preserve">Procedia - Social and Behavioral Sciences, </w:t>
              </w:r>
              <w:r>
                <w:rPr>
                  <w:noProof/>
                  <w:lang w:val="en-GB"/>
                </w:rPr>
                <w:t>pp. 823-833.</w:t>
              </w:r>
            </w:p>
            <w:p w14:paraId="28C2CC0D" w14:textId="77777777" w:rsidR="00770C6C" w:rsidRDefault="00770C6C" w:rsidP="00770C6C">
              <w:pPr>
                <w:pStyle w:val="Bibliography"/>
                <w:rPr>
                  <w:noProof/>
                  <w:lang w:val="en-GB"/>
                </w:rPr>
              </w:pPr>
              <w:r>
                <w:rPr>
                  <w:noProof/>
                  <w:lang w:val="en-GB"/>
                </w:rPr>
                <w:t xml:space="preserve">Beaver, G., (2002) </w:t>
              </w:r>
              <w:r>
                <w:rPr>
                  <w:i/>
                  <w:iCs/>
                  <w:noProof/>
                  <w:lang w:val="en-GB"/>
                </w:rPr>
                <w:t xml:space="preserve">The new business venture”, in Beaver, G. (Ed.), Small Business, Entrepreneurship and Enterprise Development. </w:t>
              </w:r>
              <w:r>
                <w:rPr>
                  <w:noProof/>
                  <w:lang w:val="en-GB"/>
                </w:rPr>
                <w:t>s.l.:Pearson Education Ltd.</w:t>
              </w:r>
            </w:p>
            <w:p w14:paraId="541ACF76" w14:textId="77777777" w:rsidR="00770C6C" w:rsidRDefault="00770C6C" w:rsidP="00770C6C">
              <w:pPr>
                <w:pStyle w:val="Bibliography"/>
                <w:rPr>
                  <w:noProof/>
                  <w:lang w:val="en-GB"/>
                </w:rPr>
              </w:pPr>
              <w:r>
                <w:rPr>
                  <w:noProof/>
                  <w:lang w:val="en-GB"/>
                </w:rPr>
                <w:t xml:space="preserve">Birley, S. &amp; Westhead, P., (1990) Private business sales environments in the United Kingdom. </w:t>
              </w:r>
              <w:r>
                <w:rPr>
                  <w:i/>
                  <w:iCs/>
                  <w:noProof/>
                  <w:lang w:val="en-GB"/>
                </w:rPr>
                <w:t xml:space="preserve">Journal of Business Venturing, </w:t>
              </w:r>
              <w:r>
                <w:rPr>
                  <w:noProof/>
                  <w:lang w:val="en-GB"/>
                </w:rPr>
                <w:t>pp. 349-373.</w:t>
              </w:r>
            </w:p>
            <w:p w14:paraId="2395B950" w14:textId="77777777" w:rsidR="00770C6C" w:rsidRDefault="00770C6C" w:rsidP="00770C6C">
              <w:pPr>
                <w:pStyle w:val="Bibliography"/>
                <w:rPr>
                  <w:noProof/>
                  <w:lang w:val="en-GB"/>
                </w:rPr>
              </w:pPr>
              <w:r>
                <w:rPr>
                  <w:noProof/>
                  <w:lang w:val="en-GB"/>
                </w:rPr>
                <w:t xml:space="preserve">Brandstätter, H., (1997) Becoming an entrepreneur – a question of personality structure? </w:t>
              </w:r>
              <w:r>
                <w:rPr>
                  <w:i/>
                  <w:iCs/>
                  <w:noProof/>
                  <w:lang w:val="en-GB"/>
                </w:rPr>
                <w:t xml:space="preserve">Journal of Economic Psychology, </w:t>
              </w:r>
              <w:r>
                <w:rPr>
                  <w:noProof/>
                  <w:lang w:val="en-GB"/>
                </w:rPr>
                <w:t>pp. 157-177.</w:t>
              </w:r>
            </w:p>
            <w:p w14:paraId="41F2E490" w14:textId="77777777" w:rsidR="00770C6C" w:rsidRDefault="00770C6C" w:rsidP="00770C6C">
              <w:pPr>
                <w:pStyle w:val="Bibliography"/>
                <w:rPr>
                  <w:noProof/>
                  <w:lang w:val="en-GB"/>
                </w:rPr>
              </w:pPr>
              <w:r>
                <w:rPr>
                  <w:noProof/>
                  <w:lang w:val="en-GB"/>
                </w:rPr>
                <w:t xml:space="preserve">Burns, P., (2011) </w:t>
              </w:r>
              <w:r>
                <w:rPr>
                  <w:i/>
                  <w:iCs/>
                  <w:noProof/>
                  <w:lang w:val="en-GB"/>
                </w:rPr>
                <w:t xml:space="preserve">Entrepreneurship and small business. </w:t>
              </w:r>
              <w:r>
                <w:rPr>
                  <w:noProof/>
                  <w:lang w:val="en-GB"/>
                </w:rPr>
                <w:t>Basingstoke: Palgrave Macmillan.</w:t>
              </w:r>
            </w:p>
            <w:p w14:paraId="1E37527D" w14:textId="77777777" w:rsidR="00770C6C" w:rsidRDefault="00770C6C" w:rsidP="00770C6C">
              <w:pPr>
                <w:pStyle w:val="Bibliography"/>
                <w:rPr>
                  <w:noProof/>
                  <w:lang w:val="en-GB"/>
                </w:rPr>
              </w:pPr>
              <w:r>
                <w:rPr>
                  <w:noProof/>
                  <w:lang w:val="en-GB"/>
                </w:rPr>
                <w:t xml:space="preserve">Chandler, G. &amp; Lyon, D., (2001) Issues of research design and construct measurement in entrepreneurship research: the past decade. </w:t>
              </w:r>
              <w:r>
                <w:rPr>
                  <w:i/>
                  <w:iCs/>
                  <w:noProof/>
                  <w:lang w:val="en-GB"/>
                </w:rPr>
                <w:t xml:space="preserve">Entrepreneurship Theory and Practice, </w:t>
              </w:r>
              <w:r>
                <w:rPr>
                  <w:noProof/>
                  <w:lang w:val="en-GB"/>
                </w:rPr>
                <w:t>pp. 101-113.</w:t>
              </w:r>
            </w:p>
            <w:p w14:paraId="4B6447A5" w14:textId="77777777" w:rsidR="00770C6C" w:rsidRDefault="00770C6C" w:rsidP="00770C6C">
              <w:pPr>
                <w:pStyle w:val="Bibliography"/>
                <w:rPr>
                  <w:noProof/>
                  <w:lang w:val="en-GB"/>
                </w:rPr>
              </w:pPr>
              <w:r>
                <w:rPr>
                  <w:noProof/>
                  <w:lang w:val="en-GB"/>
                </w:rPr>
                <w:t xml:space="preserve">Chell, E., (1985) The entrepreneurial personality: a few ghosts laid to rest?. </w:t>
              </w:r>
              <w:r>
                <w:rPr>
                  <w:i/>
                  <w:iCs/>
                  <w:noProof/>
                  <w:lang w:val="en-GB"/>
                </w:rPr>
                <w:t xml:space="preserve">International Small Business Journal: Researching Entrepreneurship, </w:t>
              </w:r>
              <w:r>
                <w:rPr>
                  <w:noProof/>
                  <w:lang w:val="en-GB"/>
                </w:rPr>
                <w:t>pp. 43-54.</w:t>
              </w:r>
            </w:p>
            <w:p w14:paraId="611D74A8" w14:textId="77777777" w:rsidR="00770C6C" w:rsidRDefault="00770C6C" w:rsidP="00770C6C">
              <w:pPr>
                <w:pStyle w:val="Bibliography"/>
                <w:rPr>
                  <w:noProof/>
                  <w:lang w:val="en-GB"/>
                </w:rPr>
              </w:pPr>
              <w:r>
                <w:rPr>
                  <w:noProof/>
                  <w:lang w:val="en-GB"/>
                </w:rPr>
                <w:t xml:space="preserve">Chishti, S. &amp; Barberis, (2016) </w:t>
              </w:r>
              <w:r>
                <w:rPr>
                  <w:i/>
                  <w:iCs/>
                  <w:noProof/>
                  <w:lang w:val="en-GB"/>
                </w:rPr>
                <w:t xml:space="preserve">The Fintech Book: The Financial Technology Handbook for Investors, Entrepreneurs and Visionaries. </w:t>
              </w:r>
              <w:r>
                <w:rPr>
                  <w:noProof/>
                  <w:lang w:val="en-GB"/>
                </w:rPr>
                <w:t>Chichester: Wiley.</w:t>
              </w:r>
            </w:p>
            <w:p w14:paraId="42114A91" w14:textId="77777777" w:rsidR="00770C6C" w:rsidRDefault="00770C6C" w:rsidP="00770C6C">
              <w:pPr>
                <w:pStyle w:val="Bibliography"/>
                <w:rPr>
                  <w:noProof/>
                  <w:lang w:val="en-GB"/>
                </w:rPr>
              </w:pPr>
              <w:r>
                <w:rPr>
                  <w:noProof/>
                  <w:lang w:val="en-GB"/>
                </w:rPr>
                <w:t xml:space="preserve">Deakins, D. &amp; Freel, M., (2009) </w:t>
              </w:r>
              <w:r>
                <w:rPr>
                  <w:i/>
                  <w:iCs/>
                  <w:noProof/>
                  <w:lang w:val="en-GB"/>
                </w:rPr>
                <w:t xml:space="preserve">Entrepreneurship and small firms. </w:t>
              </w:r>
              <w:r>
                <w:rPr>
                  <w:noProof/>
                  <w:lang w:val="en-GB"/>
                </w:rPr>
                <w:t>London: McGraw-Hill..</w:t>
              </w:r>
            </w:p>
            <w:p w14:paraId="2C6667FB" w14:textId="77777777" w:rsidR="00770C6C" w:rsidRDefault="00770C6C" w:rsidP="00770C6C">
              <w:pPr>
                <w:pStyle w:val="Bibliography"/>
                <w:rPr>
                  <w:noProof/>
                  <w:lang w:val="en-GB"/>
                </w:rPr>
              </w:pPr>
              <w:r>
                <w:rPr>
                  <w:noProof/>
                  <w:lang w:val="en-GB"/>
                </w:rPr>
                <w:t xml:space="preserve">Dollinger, M. J., (2003) </w:t>
              </w:r>
              <w:r>
                <w:rPr>
                  <w:i/>
                  <w:iCs/>
                  <w:noProof/>
                  <w:lang w:val="en-GB"/>
                </w:rPr>
                <w:t xml:space="preserve">Entrepreneurship: Strategies and Resources. </w:t>
              </w:r>
              <w:r>
                <w:rPr>
                  <w:noProof/>
                  <w:lang w:val="en-GB"/>
                </w:rPr>
                <w:t>Upper Saddle River: Prentice Hall.</w:t>
              </w:r>
            </w:p>
            <w:p w14:paraId="6FAFD0B6" w14:textId="77777777" w:rsidR="00770C6C" w:rsidRDefault="00770C6C" w:rsidP="00770C6C">
              <w:pPr>
                <w:pStyle w:val="Bibliography"/>
                <w:rPr>
                  <w:noProof/>
                  <w:lang w:val="en-GB"/>
                </w:rPr>
              </w:pPr>
              <w:r>
                <w:rPr>
                  <w:noProof/>
                  <w:lang w:val="en-GB"/>
                </w:rPr>
                <w:t xml:space="preserve">Erwin, J., (2017) The Hospitality Visionary: Conrad Hilton's Risk-Taking Strategies. </w:t>
              </w:r>
              <w:r>
                <w:rPr>
                  <w:i/>
                  <w:iCs/>
                  <w:noProof/>
                  <w:lang w:val="en-GB"/>
                </w:rPr>
                <w:t xml:space="preserve">Journal of Hospitality and Tourism Management, </w:t>
              </w:r>
              <w:r>
                <w:rPr>
                  <w:noProof/>
                  <w:lang w:val="en-GB"/>
                </w:rPr>
                <w:t>pp. 22-35.</w:t>
              </w:r>
            </w:p>
            <w:p w14:paraId="46E6CFBA" w14:textId="77777777" w:rsidR="00770C6C" w:rsidRDefault="00770C6C" w:rsidP="00770C6C">
              <w:pPr>
                <w:pStyle w:val="Bibliography"/>
                <w:rPr>
                  <w:noProof/>
                  <w:lang w:val="en-GB"/>
                </w:rPr>
              </w:pPr>
              <w:r>
                <w:rPr>
                  <w:noProof/>
                  <w:lang w:val="en-GB"/>
                </w:rPr>
                <w:t xml:space="preserve">Hisrich, R., Peters, M. &amp; Shepherd, D., (2013) </w:t>
              </w:r>
              <w:r>
                <w:rPr>
                  <w:i/>
                  <w:iCs/>
                  <w:noProof/>
                  <w:lang w:val="en-GB"/>
                </w:rPr>
                <w:t xml:space="preserve">Entrepreneurship. </w:t>
              </w:r>
              <w:r>
                <w:rPr>
                  <w:noProof/>
                  <w:lang w:val="en-GB"/>
                </w:rPr>
                <w:t>New York: McGraw-Hill Irwin.</w:t>
              </w:r>
            </w:p>
            <w:p w14:paraId="1FBBE4EB" w14:textId="77777777" w:rsidR="00770C6C" w:rsidRDefault="00770C6C" w:rsidP="00770C6C">
              <w:pPr>
                <w:pStyle w:val="Bibliography"/>
                <w:rPr>
                  <w:noProof/>
                  <w:lang w:val="en-GB"/>
                </w:rPr>
              </w:pPr>
              <w:r>
                <w:rPr>
                  <w:noProof/>
                  <w:lang w:val="en-GB"/>
                </w:rPr>
                <w:t xml:space="preserve">Kirby, D., (2003) </w:t>
              </w:r>
              <w:r>
                <w:rPr>
                  <w:i/>
                  <w:iCs/>
                  <w:noProof/>
                  <w:lang w:val="en-GB"/>
                </w:rPr>
                <w:t xml:space="preserve">Entrepreneurship. </w:t>
              </w:r>
              <w:r>
                <w:rPr>
                  <w:noProof/>
                  <w:lang w:val="en-GB"/>
                </w:rPr>
                <w:t>London: McGraw-Hill Education.</w:t>
              </w:r>
            </w:p>
            <w:p w14:paraId="0649D6C1" w14:textId="77777777" w:rsidR="00770C6C" w:rsidRDefault="00770C6C" w:rsidP="00770C6C">
              <w:pPr>
                <w:pStyle w:val="Bibliography"/>
                <w:rPr>
                  <w:noProof/>
                  <w:lang w:val="en-GB"/>
                </w:rPr>
              </w:pPr>
              <w:r>
                <w:rPr>
                  <w:noProof/>
                  <w:lang w:val="en-GB"/>
                </w:rPr>
                <w:t xml:space="preserve">Markman &amp; Marla, (2010) </w:t>
              </w:r>
              <w:r>
                <w:rPr>
                  <w:i/>
                  <w:iCs/>
                  <w:noProof/>
                  <w:lang w:val="en-GB"/>
                </w:rPr>
                <w:t xml:space="preserve">Start Your Own Business: The Only Startup Book You’ll Ever Need. </w:t>
              </w:r>
              <w:r>
                <w:rPr>
                  <w:noProof/>
                  <w:lang w:val="en-GB"/>
                </w:rPr>
                <w:t>Irvine: Entrepreneur Press.</w:t>
              </w:r>
            </w:p>
            <w:p w14:paraId="59C0533F" w14:textId="77777777" w:rsidR="00770C6C" w:rsidRDefault="00770C6C" w:rsidP="00770C6C">
              <w:pPr>
                <w:pStyle w:val="Bibliography"/>
                <w:rPr>
                  <w:noProof/>
                  <w:lang w:val="en-GB"/>
                </w:rPr>
              </w:pPr>
              <w:r>
                <w:rPr>
                  <w:noProof/>
                  <w:lang w:val="en-GB"/>
                </w:rPr>
                <w:t xml:space="preserve">Morris, A., (2016) Novotel and the Rise of Mid-Scale Hotels: Innovation in Hospitality Management. </w:t>
              </w:r>
              <w:r>
                <w:rPr>
                  <w:i/>
                  <w:iCs/>
                  <w:noProof/>
                  <w:lang w:val="en-GB"/>
                </w:rPr>
                <w:t xml:space="preserve">Hospitality and Society, </w:t>
              </w:r>
              <w:r>
                <w:rPr>
                  <w:noProof/>
                  <w:lang w:val="en-GB"/>
                </w:rPr>
                <w:t>pp. 251-269.</w:t>
              </w:r>
            </w:p>
            <w:p w14:paraId="42468D60" w14:textId="77777777" w:rsidR="00770C6C" w:rsidRDefault="00770C6C" w:rsidP="00770C6C">
              <w:pPr>
                <w:pStyle w:val="Bibliography"/>
                <w:rPr>
                  <w:noProof/>
                  <w:lang w:val="en-GB"/>
                </w:rPr>
              </w:pPr>
              <w:r>
                <w:rPr>
                  <w:noProof/>
                  <w:lang w:val="en-GB"/>
                </w:rPr>
                <w:t xml:space="preserve">Muramalla, R, V. S. S. &amp; Al-Hazza, A. M., (2019) Entrepreneurial strategies and factors stimulate the business of tech startups. </w:t>
              </w:r>
              <w:r>
                <w:rPr>
                  <w:i/>
                  <w:iCs/>
                  <w:noProof/>
                  <w:lang w:val="en-GB"/>
                </w:rPr>
                <w:t xml:space="preserve">International Journal of Financial Research, </w:t>
              </w:r>
              <w:r>
                <w:rPr>
                  <w:noProof/>
                  <w:lang w:val="en-GB"/>
                </w:rPr>
                <w:t>p. 360.</w:t>
              </w:r>
            </w:p>
            <w:p w14:paraId="27AA6E86" w14:textId="77777777" w:rsidR="00770C6C" w:rsidRDefault="00770C6C" w:rsidP="00770C6C">
              <w:pPr>
                <w:pStyle w:val="Bibliography"/>
                <w:rPr>
                  <w:noProof/>
                  <w:lang w:val="en-GB"/>
                </w:rPr>
              </w:pPr>
              <w:r>
                <w:rPr>
                  <w:noProof/>
                  <w:lang w:val="en-GB"/>
                </w:rPr>
                <w:t xml:space="preserve">Pritchard, L., (2019) Resilience and Long-Term Success in Luxury Hospitality: The Case of Robert Kuok. </w:t>
              </w:r>
              <w:r>
                <w:rPr>
                  <w:i/>
                  <w:iCs/>
                  <w:noProof/>
                  <w:lang w:val="en-GB"/>
                </w:rPr>
                <w:t xml:space="preserve">Journal of Business Venturing, </w:t>
              </w:r>
              <w:r>
                <w:rPr>
                  <w:noProof/>
                  <w:lang w:val="en-GB"/>
                </w:rPr>
                <w:t>pp. 95-112.</w:t>
              </w:r>
            </w:p>
            <w:p w14:paraId="505ECB91" w14:textId="77777777" w:rsidR="00770C6C" w:rsidRDefault="00770C6C" w:rsidP="00770C6C">
              <w:pPr>
                <w:pStyle w:val="Bibliography"/>
                <w:rPr>
                  <w:noProof/>
                  <w:lang w:val="en-GB"/>
                </w:rPr>
              </w:pPr>
              <w:r>
                <w:rPr>
                  <w:noProof/>
                  <w:lang w:val="en-GB"/>
                </w:rPr>
                <w:lastRenderedPageBreak/>
                <w:t xml:space="preserve">Smith, R. &amp; Jones, T., (2018) Customer-Centricity in Luxury Hotels: César Ritz and the Evolution of Personalized Service. </w:t>
              </w:r>
              <w:r>
                <w:rPr>
                  <w:i/>
                  <w:iCs/>
                  <w:noProof/>
                  <w:lang w:val="en-GB"/>
                </w:rPr>
                <w:t xml:space="preserve">Tourism Management, </w:t>
              </w:r>
              <w:r>
                <w:rPr>
                  <w:noProof/>
                  <w:lang w:val="en-GB"/>
                </w:rPr>
                <w:t>pp. 133-145.</w:t>
              </w:r>
            </w:p>
            <w:p w14:paraId="5FB45F0D" w14:textId="77777777" w:rsidR="00770C6C" w:rsidRDefault="00770C6C" w:rsidP="00770C6C">
              <w:r>
                <w:rPr>
                  <w:b/>
                  <w:bCs/>
                  <w:noProof/>
                </w:rPr>
                <w:fldChar w:fldCharType="end"/>
              </w:r>
            </w:p>
          </w:sdtContent>
        </w:sdt>
      </w:sdtContent>
    </w:sdt>
    <w:p w14:paraId="25AF6CB6" w14:textId="77777777" w:rsidR="00770C6C" w:rsidRPr="009776CC" w:rsidRDefault="00770C6C" w:rsidP="00770C6C"/>
    <w:p w14:paraId="41D1815F" w14:textId="77777777" w:rsidR="00770C6C" w:rsidRDefault="00770C6C"/>
    <w:sectPr w:rsidR="00770C6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C6C"/>
    <w:rsid w:val="00770C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4187C8A"/>
  <w15:chartTrackingRefBased/>
  <w15:docId w15:val="{C4165E88-3A3A-EF42-9DCE-7538DE23C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0C6C"/>
    <w:pPr>
      <w:spacing w:after="160" w:line="259" w:lineRule="auto"/>
    </w:pPr>
    <w:rPr>
      <w:kern w:val="0"/>
      <w:sz w:val="22"/>
      <w:szCs w:val="22"/>
      <w:lang w:val="en-US"/>
      <w14:ligatures w14:val="none"/>
    </w:rPr>
  </w:style>
  <w:style w:type="paragraph" w:styleId="Heading1">
    <w:name w:val="heading 1"/>
    <w:basedOn w:val="Normal"/>
    <w:next w:val="Normal"/>
    <w:link w:val="Heading1Char"/>
    <w:autoRedefine/>
    <w:uiPriority w:val="9"/>
    <w:qFormat/>
    <w:rsid w:val="00770C6C"/>
    <w:pPr>
      <w:keepNext/>
      <w:keepLines/>
      <w:suppressAutoHyphens/>
      <w:autoSpaceDN w:val="0"/>
      <w:spacing w:before="360" w:after="80" w:line="254" w:lineRule="auto"/>
      <w:outlineLvl w:val="0"/>
    </w:pPr>
    <w:rPr>
      <w:rFonts w:ascii="Times New Roman" w:eastAsia="Times New Roman" w:hAnsi="Times New Roman" w:cs="Times New Roman"/>
      <w:b/>
      <w:color w:val="000000" w:themeColor="text1"/>
      <w:kern w:val="3"/>
      <w:sz w:val="24"/>
      <w:szCs w:val="4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0C6C"/>
    <w:rPr>
      <w:rFonts w:ascii="Times New Roman" w:eastAsia="Times New Roman" w:hAnsi="Times New Roman" w:cs="Times New Roman"/>
      <w:b/>
      <w:color w:val="000000" w:themeColor="text1"/>
      <w:kern w:val="3"/>
      <w:szCs w:val="40"/>
      <w14:ligatures w14:val="none"/>
    </w:rPr>
  </w:style>
  <w:style w:type="paragraph" w:styleId="Bibliography">
    <w:name w:val="Bibliography"/>
    <w:basedOn w:val="Normal"/>
    <w:next w:val="Normal"/>
    <w:uiPriority w:val="37"/>
    <w:unhideWhenUsed/>
    <w:rsid w:val="00770C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Bar14</b:Tag>
    <b:SourceType>Book</b:SourceType>
    <b:Guid>{5C11C2BF-BE8E-46F9-B73C-10BB990261CB}</b:Guid>
    <b:Author>
      <b:Author>
        <b:NameList>
          <b:Person>
            <b:Last>Barringer</b:Last>
          </b:Person>
          <b:Person>
            <b:Last>Bruce</b:Last>
          </b:Person>
        </b:NameList>
      </b:Author>
    </b:Author>
    <b:Title>Entrepreneurship: Successfully Launching New Ventures</b:Title>
    <b:Year>2014</b:Year>
    <b:Publisher>Pearson </b:Publisher>
    <b:RefOrder>1</b:RefOrder>
  </b:Source>
  <b:Source>
    <b:Tag>Burss</b:Tag>
    <b:SourceType>Book</b:SourceType>
    <b:Guid>{8C9378B7-D75B-4BE1-8EDF-0906EDCB4247}</b:Guid>
    <b:Author>
      <b:Author>
        <b:NameList>
          <b:Person>
            <b:Last>Burns</b:Last>
            <b:First>P</b:First>
          </b:Person>
        </b:NameList>
      </b:Author>
    </b:Author>
    <b:Title>Entrepreneurship and small business</b:Title>
    <b:Year>2011</b:Year>
    <b:City>Basingstoke</b:City>
    <b:Publisher>Palgrave Macmillan</b:Publisher>
    <b:RefOrder>2</b:RefOrder>
  </b:Source>
  <b:Source>
    <b:Tag>Dea09</b:Tag>
    <b:SourceType>Book</b:SourceType>
    <b:Guid>{CA36F93B-489B-4D64-BDF3-38AD14AC07E9}</b:Guid>
    <b:Author>
      <b:Author>
        <b:NameList>
          <b:Person>
            <b:Last>Deakins</b:Last>
            <b:First>D</b:First>
          </b:Person>
          <b:Person>
            <b:Last>Freel</b:Last>
            <b:First>M.S</b:First>
          </b:Person>
        </b:NameList>
      </b:Author>
    </b:Author>
    <b:Title>Entrepreneurship and small firms</b:Title>
    <b:Year>2009</b:Year>
    <b:City>London</b:City>
    <b:Publisher>McGraw-Hill.</b:Publisher>
    <b:RefOrder>3</b:RefOrder>
  </b:Source>
  <b:Source>
    <b:Tag>Mor16</b:Tag>
    <b:SourceType>JournalArticle</b:SourceType>
    <b:Guid>{1632D759-CA91-4F07-B343-3C0F327CEAE3}</b:Guid>
    <b:Author>
      <b:Author>
        <b:NameList>
          <b:Person>
            <b:Last>Morris</b:Last>
            <b:First>A</b:First>
          </b:Person>
        </b:NameList>
      </b:Author>
    </b:Author>
    <b:Title>Novotel and the Rise of Mid-Scale Hotels: Innovation in Hospitality Management</b:Title>
    <b:JournalName>Hospitality and Society</b:JournalName>
    <b:Year>2016</b:Year>
    <b:Pages>251-269</b:Pages>
    <b:RefOrder>4</b:RefOrder>
  </b:Source>
  <b:Source>
    <b:Tag>Dol03</b:Tag>
    <b:SourceType>Book</b:SourceType>
    <b:Guid>{C1D87614-8281-4A70-942C-413D2CE4F394}</b:Guid>
    <b:Author>
      <b:Author>
        <b:NameList>
          <b:Person>
            <b:Last>Dollinger</b:Last>
            <b:First>M.</b:First>
            <b:Middle>J</b:Middle>
          </b:Person>
        </b:NameList>
      </b:Author>
    </b:Author>
    <b:Title>Entrepreneurship: Strategies and Resources</b:Title>
    <b:Year>2003</b:Year>
    <b:City>Upper Saddle River</b:City>
    <b:Publisher>Prentice Hall</b:Publisher>
    <b:RefOrder>5</b:RefOrder>
  </b:Source>
  <b:Source>
    <b:Tag>Pri19</b:Tag>
    <b:SourceType>JournalArticle</b:SourceType>
    <b:Guid>{1F36510E-B112-4405-ADDC-2E245F085B84}</b:Guid>
    <b:Author>
      <b:Author>
        <b:NameList>
          <b:Person>
            <b:Last>Pritchard</b:Last>
            <b:First>L</b:First>
          </b:Person>
        </b:NameList>
      </b:Author>
    </b:Author>
    <b:Title>Resilience and Long-Term Success in Luxury Hospitality: The Case of Robert Kuok</b:Title>
    <b:JournalName>Journal of Business Venturing</b:JournalName>
    <b:Year>2019</b:Year>
    <b:Pages>95-112</b:Pages>
    <b:RefOrder>6</b:RefOrder>
  </b:Source>
  <b:Source>
    <b:Tag>Smi18</b:Tag>
    <b:SourceType>JournalArticle</b:SourceType>
    <b:Guid>{C738FE71-3B37-4795-9DA3-D10507EBF76D}</b:Guid>
    <b:Author>
      <b:Author>
        <b:NameList>
          <b:Person>
            <b:Last>Smith</b:Last>
            <b:First>R</b:First>
          </b:Person>
          <b:Person>
            <b:Last>Jones</b:Last>
            <b:First>T</b:First>
          </b:Person>
        </b:NameList>
      </b:Author>
    </b:Author>
    <b:Title>Customer-Centricity in Luxury Hotels: César Ritz and the Evolution of Personalized Service</b:Title>
    <b:JournalName>Tourism Management</b:JournalName>
    <b:Year>2018</b:Year>
    <b:Pages>133-145</b:Pages>
    <b:RefOrder>7</b:RefOrder>
  </b:Source>
  <b:Source>
    <b:Tag>His13</b:Tag>
    <b:SourceType>Book</b:SourceType>
    <b:Guid>{1B34E331-C2D8-4CB1-B4DA-8D0D81440679}</b:Guid>
    <b:Author>
      <b:Author>
        <b:NameList>
          <b:Person>
            <b:Last>Hisrich</b:Last>
            <b:First>R.D</b:First>
          </b:Person>
          <b:Person>
            <b:Last>Peters</b:Last>
            <b:First>M.P</b:First>
          </b:Person>
          <b:Person>
            <b:Last>Shepherd</b:Last>
            <b:First>D.A</b:First>
          </b:Person>
        </b:NameList>
      </b:Author>
    </b:Author>
    <b:Title>Entrepreneurship</b:Title>
    <b:Year>2013</b:Year>
    <b:City>New York</b:City>
    <b:Publisher>McGraw-Hill Irwin</b:Publisher>
    <b:RefOrder>8</b:RefOrder>
  </b:Source>
  <b:Source>
    <b:Tag>Kir03</b:Tag>
    <b:SourceType>Book</b:SourceType>
    <b:Guid>{0C974F9E-F776-467B-9A95-1B947216811D}</b:Guid>
    <b:Author>
      <b:Author>
        <b:NameList>
          <b:Person>
            <b:Last>Kirby</b:Last>
            <b:First>D.A</b:First>
          </b:Person>
        </b:NameList>
      </b:Author>
    </b:Author>
    <b:Title>Entrepreneurship</b:Title>
    <b:Year>2003</b:Year>
    <b:City>London</b:City>
    <b:Publisher>McGraw-Hill Education</b:Publisher>
    <b:RefOrder>9</b:RefOrder>
  </b:Source>
  <b:Source>
    <b:Tag>Cha01</b:Tag>
    <b:SourceType>JournalArticle</b:SourceType>
    <b:Guid>{C70652FC-4FF6-4F39-B671-765A97107E76}</b:Guid>
    <b:Author>
      <b:Author>
        <b:NameList>
          <b:Person>
            <b:Last>Chandler</b:Last>
            <b:First>G.N</b:First>
          </b:Person>
          <b:Person>
            <b:Last>Lyon</b:Last>
            <b:First>D.W</b:First>
          </b:Person>
        </b:NameList>
      </b:Author>
    </b:Author>
    <b:Title>Issues of research design and construct measurement in entrepreneurship research: the past decade</b:Title>
    <b:JournalName>Entrepreneurship Theory and Practice</b:JournalName>
    <b:Year>2001</b:Year>
    <b:Pages>101-113</b:Pages>
    <b:RefOrder>10</b:RefOrder>
  </b:Source>
  <b:Source>
    <b:Tag>Ara07</b:Tag>
    <b:SourceType>JournalArticle</b:SourceType>
    <b:Guid>{A922391A-60D7-481F-961C-5CD0CDDE1028}</b:Guid>
    <b:Author>
      <b:Author>
        <b:NameList>
          <b:Person>
            <b:Last>Aragon-Correa</b:Last>
            <b:First>J.A</b:First>
          </b:Person>
          <b:Person>
            <b:Last>Garcia-Morales</b:Last>
            <b:First>V.J</b:First>
          </b:Person>
          <b:Person>
            <b:Last>Cordon-Pozo</b:Last>
            <b:First>E</b:First>
          </b:Person>
        </b:NameList>
      </b:Author>
    </b:Author>
    <b:Title>Leadership and organizational learning’s role on innovation and performance: lessons from Spain</b:Title>
    <b:JournalName>Industrial Marketing Management</b:JournalName>
    <b:Year>2007</b:Year>
    <b:Pages>349-359</b:Pages>
    <b:RefOrder>11</b:RefOrder>
  </b:Source>
  <b:Source>
    <b:Tag>Bra97</b:Tag>
    <b:SourceType>JournalArticle</b:SourceType>
    <b:Guid>{8D4C56EF-A88C-4C47-B1A4-BD1F6C708659}</b:Guid>
    <b:Author>
      <b:Author>
        <b:NameList>
          <b:Person>
            <b:Last>Brandstätter</b:Last>
            <b:First>H</b:First>
          </b:Person>
        </b:NameList>
      </b:Author>
    </b:Author>
    <b:Title>Becoming an entrepreneur – a question of personality structure?</b:Title>
    <b:JournalName>Journal of Economic Psychology</b:JournalName>
    <b:Year>1997</b:Year>
    <b:Pages>157-177</b:Pages>
    <b:RefOrder>12</b:RefOrder>
  </b:Source>
  <b:Source>
    <b:Tag>Sch34</b:Tag>
    <b:SourceType>Book</b:SourceType>
    <b:Guid>{B2EF2A5C-4439-4B95-8B6B-148332D7B094}</b:Guid>
    <b:Author>
      <b:Author>
        <b:NameList>
          <b:Person>
            <b:Last>Schumpeter</b:Last>
            <b:First>J.</b:First>
            <b:Middle>A</b:Middle>
          </b:Person>
        </b:NameList>
      </b:Author>
    </b:Author>
    <b:Title>The Theory of Economic Development</b:Title>
    <b:Year>1934</b:Year>
    <b:Publisher>Harvard University Press</b:Publisher>
    <b:RefOrder>13</b:RefOrder>
  </b:Source>
  <b:Source>
    <b:Tag>Mor06</b:Tag>
    <b:SourceType>JournalArticle</b:SourceType>
    <b:Guid>{E605139D-7409-4C06-A278-11F3EC548ABA}</b:Guid>
    <b:Author>
      <b:Author>
        <b:NameList>
          <b:Person>
            <b:Last>Morrison</b:Last>
            <b:First>A</b:First>
          </b:Person>
        </b:NameList>
      </b:Author>
    </b:Author>
    <b:Title>A Contextualisation of Entrepreneurship</b:Title>
    <b:Year>2006</b:Year>
    <b:JournalName>International Journal of Entrepreneurial Behavior &amp; Research</b:JournalName>
    <b:Pages>192-209</b:Pages>
    <b:RefOrder>14</b:RefOrder>
  </b:Source>
  <b:Source>
    <b:Tag>Che85</b:Tag>
    <b:SourceType>JournalArticle</b:SourceType>
    <b:Guid>{C40AC5B9-F79B-4406-92AF-C30F5E3961B8}</b:Guid>
    <b:Author>
      <b:Author>
        <b:NameList>
          <b:Person>
            <b:Last>Chell</b:Last>
            <b:First>E</b:First>
          </b:Person>
        </b:NameList>
      </b:Author>
    </b:Author>
    <b:Title>The entrepreneurial personality: a few ghosts laid to rest?</b:Title>
    <b:JournalName>International Small Business Journal: Researching Entrepreneurship</b:JournalName>
    <b:Year>1985</b:Year>
    <b:Pages>43-54</b:Pages>
    <b:RefOrder>15</b:RefOrder>
  </b:Source>
  <b:Source>
    <b:Tag>Mur19</b:Tag>
    <b:SourceType>JournalArticle</b:SourceType>
    <b:Guid>{A5FC35F5-DFD1-4936-9033-6850D64A0BAD}</b:Guid>
    <b:Author>
      <b:Author>
        <b:NameList>
          <b:Person>
            <b:Last>Muramalla</b:Last>
          </b:Person>
          <b:Person>
            <b:Last>R</b:Last>
            <b:First>V.</b:First>
            <b:Middle>S. S.</b:Middle>
          </b:Person>
          <b:Person>
            <b:Last>Al-Hazza</b:Last>
            <b:First>A.</b:First>
            <b:Middle>M</b:Middle>
          </b:Person>
        </b:NameList>
      </b:Author>
    </b:Author>
    <b:Title>Entrepreneurial  strategies and  factors stimulate  the business  of tech  startups</b:Title>
    <b:JournalName>International  Journal of  Financial  Research</b:JournalName>
    <b:Year>2019</b:Year>
    <b:Pages>360</b:Pages>
    <b:RefOrder>16</b:RefOrder>
  </b:Source>
  <b:Source>
    <b:Tag>Bea021</b:Tag>
    <b:SourceType>Book</b:SourceType>
    <b:Guid>{CB7FBB63-7A40-4E99-9305-AB36F460E6E2}</b:Guid>
    <b:Title>The new business venture”, in Beaver, G. (Ed.), Small Business, Entrepreneurship and Enterprise Development</b:Title>
    <b:Year>2002</b:Year>
    <b:Author>
      <b:Author>
        <b:NameList>
          <b:Person>
            <b:Last>Beaver</b:Last>
            <b:First>G</b:First>
          </b:Person>
        </b:NameList>
      </b:Author>
    </b:Author>
    <b:Publisher>Pearson Education Ltd</b:Publisher>
    <b:RefOrder>18</b:RefOrder>
  </b:Source>
  <b:Source>
    <b:Tag>Erw17</b:Tag>
    <b:SourceType>JournalArticle</b:SourceType>
    <b:Guid>{41548E61-27ED-47CA-99C6-1718B0A1479B}</b:Guid>
    <b:Author>
      <b:Author>
        <b:NameList>
          <b:Person>
            <b:Last>Erwin</b:Last>
            <b:First>J</b:First>
          </b:Person>
        </b:NameList>
      </b:Author>
    </b:Author>
    <b:Title>The Hospitality Visionary: Conrad Hilton's Risk-Taking Strategies</b:Title>
    <b:Year>2017</b:Year>
    <b:JournalName>Journal of Hospitality and Tourism Management</b:JournalName>
    <b:Pages>22-35</b:Pages>
    <b:RefOrder>20</b:RefOrder>
  </b:Source>
  <b:Source>
    <b:Tag>Chi16</b:Tag>
    <b:SourceType>Book</b:SourceType>
    <b:Guid>{9938132C-EF17-4537-AC51-A1E977027A58}</b:Guid>
    <b:Author>
      <b:Author>
        <b:NameList>
          <b:Person>
            <b:Last>Chishti</b:Last>
            <b:First>S</b:First>
          </b:Person>
          <b:Person>
            <b:Last>Barberis</b:Last>
          </b:Person>
        </b:NameList>
      </b:Author>
    </b:Author>
    <b:Title>The Fintech Book: The Financial Technology Handbook for Investors, Entrepreneurs and Visionaries</b:Title>
    <b:Year>2016</b:Year>
    <b:City>Chichester</b:City>
    <b:Publisher>Wiley</b:Publisher>
    <b:RefOrder>21</b:RefOrder>
  </b:Source>
  <b:Source>
    <b:Tag>Mar10</b:Tag>
    <b:SourceType>Book</b:SourceType>
    <b:Guid>{29AB1923-8AC6-4201-B2E1-9F35E54EE8C2}</b:Guid>
    <b:Author>
      <b:Author>
        <b:NameList>
          <b:Person>
            <b:Last>Markman</b:Last>
          </b:Person>
          <b:Person>
            <b:Last>Marla</b:Last>
          </b:Person>
        </b:NameList>
      </b:Author>
    </b:Author>
    <b:Title>Start Your Own Business: The Only Startup Book You’ll Ever Need</b:Title>
    <b:Year>2010</b:Year>
    <b:City>Irvine</b:City>
    <b:Publisher>Entrepreneur Press</b:Publisher>
    <b:RefOrder>22</b:RefOrder>
  </b:Source>
  <b:Source>
    <b:Tag>Bay14</b:Tag>
    <b:SourceType>JournalArticle</b:SourceType>
    <b:Guid>{F6A00F93-46E5-48D3-AE15-74AB18DBEC09}</b:Guid>
    <b:Author>
      <b:Author>
        <b:NameList>
          <b:Person>
            <b:Last>Bayarçelik</b:Last>
            <b:First>E.B</b:First>
          </b:Person>
          <b:Person>
            <b:Last>Özşahin</b:Last>
            <b:First>M</b:First>
          </b:Person>
        </b:NameList>
      </b:Author>
    </b:Author>
    <b:Title>How entrepreneurial climate effects firm performance?</b:Title>
    <b:JournalName>Procedia - Social and Behavioral Sciences</b:JournalName>
    <b:Year>2014</b:Year>
    <b:Pages>823-833</b:Pages>
    <b:RefOrder>19</b:RefOrder>
  </b:Source>
  <b:Source>
    <b:Tag>Bir90</b:Tag>
    <b:SourceType>JournalArticle</b:SourceType>
    <b:Guid>{61C439A3-739F-4D04-88D8-030C6E8C2B0A}</b:Guid>
    <b:Author>
      <b:Author>
        <b:NameList>
          <b:Person>
            <b:Last>Birley</b:Last>
            <b:First>S</b:First>
          </b:Person>
          <b:Person>
            <b:Last>Westhead</b:Last>
            <b:First>P</b:First>
          </b:Person>
        </b:NameList>
      </b:Author>
    </b:Author>
    <b:Title>Private business sales environments in the United Kingdom</b:Title>
    <b:Year>1990</b:Year>
    <b:JournalName>Journal of Business Venturing</b:JournalName>
    <b:Pages>349-373</b:Pages>
    <b:RefOrder>17</b:RefOrder>
  </b:Source>
</b:Sources>
</file>

<file path=customXml/itemProps1.xml><?xml version="1.0" encoding="utf-8"?>
<ds:datastoreItem xmlns:ds="http://schemas.openxmlformats.org/officeDocument/2006/customXml" ds:itemID="{B7CD4EFB-7C73-9349-AAED-5EDD19BC5C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2658</Words>
  <Characters>15157</Characters>
  <Application>Microsoft Office Word</Application>
  <DocSecurity>0</DocSecurity>
  <Lines>126</Lines>
  <Paragraphs>35</Paragraphs>
  <ScaleCrop>false</ScaleCrop>
  <Company/>
  <LinksUpToDate>false</LinksUpToDate>
  <CharactersWithSpaces>17780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Codrianu (2210052)</dc:creator>
  <cp:keywords/>
  <dc:description/>
  <cp:lastModifiedBy>George Codrianu (2210052)</cp:lastModifiedBy>
  <cp:revision>1</cp:revision>
  <dcterms:created xsi:type="dcterms:W3CDTF">2024-10-21T07:25:00Z</dcterms:created>
  <dcterms:modified xsi:type="dcterms:W3CDTF">2024-10-21T07:26:00Z</dcterms:modified>
</cp:coreProperties>
</file>