
<file path=[Content_Types].xml><?xml version="1.0" encoding="utf-8"?>
<Types xmlns="http://schemas.openxmlformats.org/package/2006/content-types">
  <Default Extension="bin" ContentType="application/vnd.openxmlformats-officedocument.oleObject"/>
  <Default Extension="xml" ContentType="application/vnd.openxmlformats-officedocument.wordprocessingml.document.main+xml"/>
  <Default Extension="wmf" ContentType="image/x-wmf"/>
  <Default Extension="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 ContentType="application/vnd.openxmlformats-package.core-properties+xml"/>
  <Override PartName="/word/theme/theme1.xml" ContentType="application/vnd.openxmlformats-officedocument.theme+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wpi="http://schemas.microsoft.com/office/word/2010/wordprocessingInk" xmlns:aink="http://schemas.microsoft.com/office/drawing/2016/ink">
  <w:body>
    <w:p>
      <w:pPr>
        <w:spacing w:before="100" w:after="100" w:line="360"/>
        <w:ind w:left="0" w:right="0" w:firstLine="0"/>
        <w:jc w:val="center"/>
        <w:rPr>
          <w:rFonts w:ascii="Times New Roman" w:cs="Times New Roman" w:eastAsia="Times New Roman" w:hAnsi="Times New Roman"/>
          <w:b/>
          <w:color w:val="auto"/>
          <w:spacing w:val="0"/>
          <w:position w:val="0"/>
          <w:sz w:val="32"/>
          <w:shd w:val="clear" w:fill="auto"/>
        </w:rPr>
      </w:pPr>
      <w:r>
        <w:rPr>
          <w:rFonts w:ascii="Times New Roman" w:cs="Times New Roman" w:eastAsia="Times New Roman" w:hAnsi="Times New Roman"/>
          <w:b/>
          <w:color w:val="auto"/>
          <w:spacing w:val="0"/>
          <w:position w:val="0"/>
          <w:sz w:val="32"/>
          <w:shd w:val="clear" w:fill="auto"/>
        </w:rPr>
        <w:t>ASSESSMENT 1</w:t>
      </w:r>
    </w:p>
    <w:p>
      <w:pPr>
        <w:spacing w:before="100" w:after="100" w:line="360"/>
        <w:ind w:left="0" w:right="0" w:firstLine="0"/>
        <w:jc w:val="center"/>
        <w:rPr>
          <w:rFonts w:ascii="Times New Roman" w:cs="Times New Roman" w:eastAsia="Times New Roman" w:hAnsi="Times New Roman"/>
          <w:color w:val="auto"/>
          <w:spacing w:val="0"/>
          <w:position w:val="0"/>
          <w:sz w:val="32"/>
          <w:shd w:val="clear" w:fill="auto"/>
        </w:rPr>
      </w:pPr>
    </w:p>
    <w:p>
      <w:pPr>
        <w:spacing w:before="100" w:after="100" w:line="360"/>
        <w:ind w:left="0" w:right="0" w:firstLine="0"/>
        <w:jc w:val="center"/>
        <w:rPr>
          <w:rFonts w:ascii="Times New Roman" w:cs="Times New Roman" w:eastAsia="Times New Roman" w:hAnsi="Times New Roman"/>
          <w:color w:val="auto"/>
          <w:spacing w:val="0"/>
          <w:position w:val="0"/>
          <w:sz w:val="24"/>
          <w:shd w:val="clear" w:fill="auto"/>
        </w:rPr>
      </w:pPr>
    </w:p>
    <w:p>
      <w:pPr>
        <w:spacing w:before="100" w:after="100" w:line="360"/>
        <w:ind w:left="0" w:right="0" w:firstLine="0"/>
        <w:jc w:val="center"/>
        <w:rPr>
          <w:rFonts w:ascii="Times New Roman" w:cs="Times New Roman" w:eastAsia="Times New Roman" w:hAnsi="Times New Roman"/>
          <w:color w:val="auto"/>
          <w:spacing w:val="0"/>
          <w:position w:val="0"/>
          <w:sz w:val="24"/>
          <w:shd w:val="clear" w:fill="auto"/>
        </w:rPr>
      </w:pPr>
    </w:p>
    <w:p>
      <w:pPr>
        <w:spacing w:before="0" w:after="0" w:line="360"/>
        <w:ind w:left="0" w:right="0" w:firstLine="0"/>
        <w:jc w:val="center"/>
        <w:rPr>
          <w:rFonts w:ascii="Times New Roman" w:cs="Times New Roman" w:eastAsia="Times New Roman" w:hAnsi="Times New Roman"/>
          <w:b/>
          <w:color w:val="auto"/>
          <w:spacing w:val="0"/>
          <w:position w:val="0"/>
          <w:sz w:val="32"/>
          <w:shd w:val="clear" w:fill="auto"/>
        </w:rPr>
      </w:pPr>
      <w:r>
        <w:rPr>
          <w:rFonts w:ascii="Times New Roman" w:cs="Times New Roman" w:eastAsia="Times New Roman" w:hAnsi="Times New Roman"/>
          <w:b/>
          <w:color w:val="auto"/>
          <w:spacing w:val="0"/>
          <w:position w:val="0"/>
          <w:sz w:val="32"/>
          <w:shd w:val="clear" w:fill="auto"/>
        </w:rPr>
        <w:t xml:space="preserve">  </w:t>
      </w:r>
    </w:p>
    <w:p>
      <w:pPr>
        <w:spacing w:before="0" w:after="0" w:line="360"/>
        <w:ind w:left="0" w:right="0" w:firstLine="0"/>
        <w:jc w:val="center"/>
        <w:rPr>
          <w:rFonts w:ascii="Times New Roman" w:cs="Times New Roman" w:eastAsia="Times New Roman" w:hAnsi="Times New Roman"/>
          <w:b/>
          <w:color w:val="auto"/>
          <w:spacing w:val="0"/>
          <w:position w:val="0"/>
          <w:sz w:val="32"/>
          <w:shd w:val="clear" w:fill="auto"/>
        </w:rPr>
      </w:pPr>
    </w:p>
    <w:p>
      <w:pPr>
        <w:spacing w:before="0" w:after="0" w:line="360"/>
        <w:ind w:left="0" w:right="0" w:firstLine="0"/>
        <w:jc w:val="center"/>
        <w:rPr>
          <w:rFonts w:ascii="Times New Roman" w:cs="Times New Roman" w:eastAsia="Times New Roman" w:hAnsi="Times New Roman"/>
          <w:b/>
          <w:color w:val="auto"/>
          <w:spacing w:val="0"/>
          <w:position w:val="0"/>
          <w:sz w:val="32"/>
          <w:shd w:val="clear" w:fill="auto"/>
        </w:rPr>
      </w:pPr>
    </w:p>
    <w:p>
      <w:pPr>
        <w:spacing w:before="0" w:after="0" w:line="360"/>
        <w:ind w:left="0" w:right="0" w:firstLine="0"/>
        <w:jc w:val="center"/>
        <w:rPr>
          <w:rFonts w:ascii="Times New Roman" w:cs="Times New Roman" w:eastAsia="Times New Roman" w:hAnsi="Times New Roman"/>
          <w:b/>
          <w:color w:val="auto"/>
          <w:spacing w:val="0"/>
          <w:position w:val="0"/>
          <w:sz w:val="32"/>
          <w:shd w:val="clear" w:fill="auto"/>
        </w:rPr>
      </w:pPr>
    </w:p>
    <w:p>
      <w:pPr>
        <w:spacing w:before="0" w:after="0" w:line="360"/>
        <w:ind w:left="0" w:right="0" w:firstLine="0"/>
        <w:jc w:val="center"/>
        <w:rPr>
          <w:rFonts w:ascii="Times New Roman" w:cs="Times New Roman" w:eastAsia="Times New Roman" w:hAnsi="Times New Roman"/>
          <w:b/>
          <w:color w:val="auto"/>
          <w:spacing w:val="0"/>
          <w:position w:val="0"/>
          <w:sz w:val="32"/>
          <w:shd w:val="clear" w:fill="auto"/>
        </w:rPr>
      </w:pPr>
    </w:p>
    <w:p>
      <w:pPr>
        <w:spacing w:before="0" w:after="0" w:line="360"/>
        <w:ind w:left="0" w:right="0" w:firstLine="0"/>
        <w:jc w:val="center"/>
        <w:rPr>
          <w:rFonts w:ascii="Times New Roman" w:cs="Times New Roman" w:eastAsia="Times New Roman" w:hAnsi="Times New Roman"/>
          <w:b/>
          <w:color w:val="auto"/>
          <w:spacing w:val="0"/>
          <w:position w:val="0"/>
          <w:sz w:val="32"/>
          <w:shd w:val="clear" w:fill="auto"/>
        </w:rPr>
      </w:pPr>
      <w:r>
        <w:rPr>
          <w:rFonts w:ascii="Times New Roman" w:cs="Times New Roman" w:eastAsia="Times New Roman" w:hAnsi="Times New Roman"/>
          <w:b/>
          <w:color w:val="auto"/>
          <w:spacing w:val="0"/>
          <w:position w:val="0"/>
          <w:sz w:val="32"/>
          <w:shd w:val="clear" w:fill="auto"/>
        </w:rPr>
        <w:t xml:space="preserve">              Module: International Business Communications </w:t>
      </w:r>
    </w:p>
    <w:p>
      <w:pPr>
        <w:spacing w:before="0" w:after="0" w:line="360"/>
        <w:ind w:left="0" w:right="0" w:firstLine="0"/>
        <w:jc w:val="center"/>
        <w:rPr>
          <w:rFonts w:ascii="Times New Roman" w:cs="Times New Roman" w:eastAsia="Times New Roman" w:hAnsi="Times New Roman"/>
          <w:b/>
          <w:color w:val="auto"/>
          <w:spacing w:val="0"/>
          <w:position w:val="0"/>
          <w:sz w:val="32"/>
          <w:shd w:val="clear" w:fill="auto"/>
        </w:rPr>
      </w:pPr>
      <w:r>
        <w:rPr>
          <w:rFonts w:ascii="Times New Roman" w:cs="Times New Roman" w:eastAsia="Times New Roman" w:hAnsi="Times New Roman"/>
          <w:b/>
          <w:color w:val="auto"/>
          <w:spacing w:val="0"/>
          <w:position w:val="0"/>
          <w:sz w:val="32"/>
          <w:shd w:val="clear" w:fill="auto"/>
        </w:rPr>
        <w:t>Module number: LCBB6001</w:t>
      </w:r>
    </w:p>
    <w:p>
      <w:pPr>
        <w:spacing w:before="0" w:after="0" w:line="360"/>
        <w:ind w:left="0" w:right="0" w:firstLine="0"/>
        <w:jc w:val="center"/>
        <w:rPr>
          <w:rFonts w:ascii="Times New Roman" w:cs="Times New Roman" w:eastAsia="Times New Roman" w:hAnsi="Times New Roman"/>
          <w:b/>
          <w:color w:val="auto"/>
          <w:spacing w:val="0"/>
          <w:position w:val="0"/>
          <w:sz w:val="32"/>
          <w:shd w:val="clear" w:fill="auto"/>
        </w:rPr>
      </w:pPr>
      <w:r>
        <w:rPr>
          <w:rFonts w:ascii="Times New Roman" w:cs="Times New Roman" w:eastAsia="Times New Roman" w:hAnsi="Times New Roman"/>
          <w:b/>
          <w:color w:val="auto"/>
          <w:spacing w:val="0"/>
          <w:position w:val="0"/>
          <w:sz w:val="32"/>
          <w:shd w:val="clear" w:fill="auto"/>
        </w:rPr>
        <w:t xml:space="preserve">       Lecturer’s name: Riaz Bhatti</w:t>
      </w:r>
    </w:p>
    <w:p>
      <w:pPr>
        <w:spacing w:before="200" w:after="200" w:line="360"/>
        <w:ind w:left="0" w:right="0" w:firstLine="0"/>
        <w:jc w:val="center"/>
        <w:rPr>
          <w:rFonts w:ascii="Times New Roman" w:cs="Times New Roman" w:eastAsia="Times New Roman" w:hAnsi="Times New Roman"/>
          <w:b/>
          <w:color w:val="auto"/>
          <w:spacing w:val="0"/>
          <w:position w:val="0"/>
          <w:sz w:val="24"/>
          <w:shd w:val="clear" w:fill="auto"/>
        </w:rPr>
      </w:pPr>
    </w:p>
    <w:p>
      <w:pPr>
        <w:spacing w:before="200" w:after="200" w:line="360"/>
        <w:ind w:left="0" w:right="0" w:firstLine="0"/>
        <w:jc w:val="center"/>
        <w:rPr>
          <w:rFonts w:ascii="Times New Roman" w:cs="Times New Roman" w:eastAsia="Times New Roman" w:hAnsi="Times New Roman"/>
          <w:b/>
          <w:color w:val="auto"/>
          <w:spacing w:val="0"/>
          <w:position w:val="0"/>
          <w:sz w:val="24"/>
          <w:shd w:val="clear" w:fill="auto"/>
        </w:rPr>
      </w:pPr>
    </w:p>
    <w:p>
      <w:pPr>
        <w:spacing w:before="200" w:after="200" w:line="360"/>
        <w:ind w:left="0" w:right="0" w:firstLine="0"/>
        <w:jc w:val="center"/>
        <w:rPr>
          <w:rFonts w:ascii="Times New Roman" w:cs="Times New Roman" w:eastAsia="Times New Roman" w:hAnsi="Times New Roman"/>
          <w:b/>
          <w:color w:val="auto"/>
          <w:spacing w:val="0"/>
          <w:position w:val="0"/>
          <w:sz w:val="24"/>
          <w:shd w:val="clear" w:fill="auto"/>
        </w:rPr>
      </w:pPr>
    </w:p>
    <w:p>
      <w:pPr>
        <w:spacing w:before="200" w:after="200" w:line="360"/>
        <w:ind w:left="0" w:right="0" w:firstLine="0"/>
        <w:jc w:val="center"/>
        <w:rPr>
          <w:rFonts w:ascii="Times New Roman" w:cs="Times New Roman" w:eastAsia="Times New Roman" w:hAnsi="Times New Roman"/>
          <w:b/>
          <w:color w:val="auto"/>
          <w:spacing w:val="0"/>
          <w:position w:val="0"/>
          <w:sz w:val="24"/>
          <w:shd w:val="clear" w:fill="auto"/>
        </w:rPr>
      </w:pPr>
    </w:p>
    <w:p>
      <w:pPr>
        <w:spacing w:before="200" w:after="200" w:line="360"/>
        <w:ind w:left="0" w:right="0" w:firstLine="0"/>
        <w:jc w:val="center"/>
        <w:rPr>
          <w:rFonts w:ascii="Times New Roman" w:cs="Times New Roman" w:eastAsia="Times New Roman" w:hAnsi="Times New Roman"/>
          <w:b/>
          <w:color w:val="auto"/>
          <w:spacing w:val="0"/>
          <w:position w:val="0"/>
          <w:sz w:val="24"/>
          <w:shd w:val="clear" w:fill="auto"/>
        </w:rPr>
      </w:pPr>
    </w:p>
    <w:p>
      <w:pPr>
        <w:spacing w:before="200" w:after="200" w:line="360"/>
        <w:ind w:left="0" w:right="0" w:firstLine="0"/>
        <w:jc w:val="center"/>
        <w:rPr>
          <w:rFonts w:ascii="Times New Roman" w:cs="Times New Roman" w:eastAsia="Times New Roman" w:hAnsi="Times New Roman"/>
          <w:b/>
          <w:color w:val="auto"/>
          <w:spacing w:val="0"/>
          <w:position w:val="0"/>
          <w:sz w:val="24"/>
          <w:shd w:val="clear" w:fill="auto"/>
        </w:rPr>
      </w:pPr>
    </w:p>
    <w:p>
      <w:pPr>
        <w:spacing w:before="200" w:after="200" w:line="360"/>
        <w:ind w:left="0" w:right="0" w:firstLine="0"/>
        <w:jc w:val="center"/>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 xml:space="preserve"> </w:t>
      </w:r>
    </w:p>
    <w:p>
      <w:pPr>
        <w:spacing w:before="200" w:after="200" w:line="360"/>
        <w:ind w:left="0" w:right="0" w:firstLine="0"/>
        <w:jc w:val="center"/>
        <w:rPr>
          <w:rFonts w:ascii="Times New Roman" w:cs="Times New Roman" w:eastAsia="Times New Roman" w:hAnsi="Times New Roman"/>
          <w:b/>
          <w:color w:val="auto"/>
          <w:spacing w:val="0"/>
          <w:position w:val="0"/>
          <w:sz w:val="24"/>
          <w:shd w:val="clear" w:fill="auto"/>
        </w:rPr>
      </w:pPr>
    </w:p>
    <w:p>
      <w:pPr>
        <w:spacing w:before="200" w:after="200" w:line="360"/>
        <w:ind w:left="0" w:right="0" w:firstLine="0"/>
        <w:jc w:val="center"/>
        <w:rPr>
          <w:rFonts w:ascii="Times New Roman" w:cs="Times New Roman" w:eastAsia="Times New Roman" w:hAnsi="Times New Roman"/>
          <w:b/>
          <w:color w:val="auto"/>
          <w:spacing w:val="0"/>
          <w:position w:val="0"/>
          <w:sz w:val="24"/>
          <w:shd w:val="clear" w:fill="auto"/>
        </w:rPr>
      </w:pPr>
    </w:p>
    <w:p>
      <w:pPr>
        <w:spacing w:before="200" w:after="200" w:line="360"/>
        <w:ind w:left="0" w:right="0" w:firstLine="0"/>
        <w:jc w:val="center"/>
        <w:rPr>
          <w:rFonts w:ascii="Times New Roman" w:cs="Times New Roman" w:eastAsia="Times New Roman" w:hAnsi="Times New Roman"/>
          <w:b/>
          <w:color w:val="auto"/>
          <w:spacing w:val="0"/>
          <w:position w:val="0"/>
          <w:sz w:val="24"/>
          <w:shd w:val="clear" w:fill="auto"/>
        </w:rPr>
      </w:pPr>
    </w:p>
    <w:p>
      <w:pPr>
        <w:spacing w:before="200" w:after="200" w:line="360"/>
        <w:ind w:left="0" w:right="0" w:firstLine="0"/>
        <w:jc w:val="center"/>
        <w:rPr>
          <w:rFonts w:ascii="Times New Roman" w:cs="Times New Roman" w:eastAsia="Times New Roman" w:hAnsi="Times New Roman"/>
          <w:b/>
          <w:color w:val="auto"/>
          <w:spacing w:val="0"/>
          <w:position w:val="0"/>
          <w:sz w:val="24"/>
          <w:shd w:val="clear" w:fill="auto"/>
        </w:rPr>
      </w:pPr>
    </w:p>
    <w:p>
      <w:pPr>
        <w:spacing w:before="200" w:after="200" w:line="360"/>
        <w:ind w:left="0" w:right="0" w:firstLine="0"/>
        <w:jc w:val="center"/>
        <w:rPr>
          <w:rFonts w:ascii="Times New Roman" w:cs="Times New Roman" w:eastAsia="Times New Roman" w:hAnsi="Times New Roman"/>
          <w:b/>
          <w:color w:val="auto"/>
          <w:spacing w:val="0"/>
          <w:position w:val="0"/>
          <w:sz w:val="24"/>
          <w:shd w:val="clear" w:fill="auto"/>
        </w:rPr>
      </w:pPr>
    </w:p>
    <w:p>
      <w:pPr>
        <w:spacing w:before="200" w:after="200" w:line="360"/>
        <w:ind w:left="0" w:right="0" w:firstLine="0"/>
        <w:jc w:val="center"/>
        <w:rPr>
          <w:rFonts w:ascii="Times New Roman" w:cs="Times New Roman" w:eastAsia="Times New Roman" w:hAnsi="Times New Roman"/>
          <w:b/>
          <w:color w:val="auto"/>
          <w:spacing w:val="0"/>
          <w:position w:val="0"/>
          <w:sz w:val="24"/>
          <w:shd w:val="clear" w:fill="auto"/>
        </w:rPr>
      </w:pPr>
      <w:r>
        <w:rPr>
          <w:rFonts w:ascii="Times New Roman" w:cs="Times New Roman" w:eastAsia="Times New Roman" w:hAnsi="Times New Roman"/>
          <w:b/>
          <w:color w:val="auto"/>
          <w:spacing w:val="0"/>
          <w:position w:val="0"/>
          <w:sz w:val="24"/>
          <w:shd w:val="clear" w:fill="auto"/>
        </w:rPr>
        <w:t>Executive Summary</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ffffff"/>
        </w:rPr>
      </w:pPr>
      <w:r>
        <w:rPr>
          <w:rFonts w:ascii="Times New Roman" w:cs="Times New Roman" w:eastAsia="Times New Roman" w:hAnsi="Times New Roman"/>
          <w:color w:val="auto"/>
          <w:spacing w:val="0"/>
          <w:position w:val="0"/>
          <w:sz w:val="24"/>
          <w:shd w:val="clear" w:fill="auto"/>
        </w:rPr>
        <w:t xml:space="preserve">Operational success and worker's satisfaction can be achieved in UK-based Amazon warehouses by empowering open and socially sensitive communication, undivided attention, non-discriminatory language and exhaustive approaches. This report highlights the critical role of cultural sensitivity in promoting an inclusive workplace in Amazon's UK warehouses. Recognizing the diversity of workforce backgrounds, here it is explored the importance of understanding and respecting cultural differences. </w:t>
      </w:r>
      <w:r>
        <w:rPr>
          <w:rFonts w:ascii="Times New Roman" w:cs="Times New Roman" w:eastAsia="Times New Roman" w:hAnsi="Times New Roman"/>
          <w:color w:val="auto"/>
          <w:spacing w:val="0"/>
          <w:position w:val="0"/>
          <w:sz w:val="24"/>
          <w:shd w:val="clear" w:fill="ffffff"/>
        </w:rPr>
        <w:t>This report also focuses on the work of line managers in creating an inclusive work environment by breaking down barriers to Amazon-based business correspondence. United Kingdom, which allows the development of multilateral representation.</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ffffff"/>
        </w:rPr>
      </w:pPr>
      <w:r>
        <w:rPr>
          <w:rFonts w:ascii="Times New Roman" w:cs="Times New Roman" w:eastAsia="Times New Roman" w:hAnsi="Times New Roman"/>
          <w:color w:val="auto"/>
          <w:spacing w:val="0"/>
          <w:position w:val="0"/>
          <w:sz w:val="24"/>
          <w:shd w:val="clear" w:fill="ffffff"/>
        </w:rPr>
        <w:t xml:space="preserve"> </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ffffff"/>
        </w:rPr>
      </w:pPr>
    </w:p>
    <w:p>
      <w:pPr>
        <w:spacing w:before="200" w:after="20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 xml:space="preserve"> </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auto"/>
        </w:rPr>
      </w:pPr>
    </w:p>
    <w:p>
      <w:pPr>
        <w:keepNext w:val="on"/>
        <w:keepLines w:val="on"/>
        <w:spacing w:before="200" w:after="200" w:line="360"/>
        <w:ind w:left="0" w:right="0" w:firstLine="0"/>
        <w:jc w:val="both"/>
        <w:rPr>
          <w:rFonts w:ascii="Times New Roman" w:cs="Times New Roman" w:eastAsia="Times New Roman" w:hAnsi="Times New Roman"/>
          <w:b/>
          <w:color w:val="auto"/>
          <w:spacing w:val="0"/>
          <w:position w:val="0"/>
          <w:sz w:val="28"/>
          <w:shd w:val="clear" w:fill="auto"/>
        </w:rPr>
      </w:pPr>
      <w:r>
        <w:rPr>
          <w:rFonts w:ascii="Times New Roman" w:cs="Times New Roman" w:eastAsia="Times New Roman" w:hAnsi="Times New Roman"/>
          <w:b/>
          <w:color w:val="auto"/>
          <w:spacing w:val="0"/>
          <w:position w:val="0"/>
          <w:sz w:val="28"/>
          <w:shd w:val="clear" w:fill="auto"/>
        </w:rPr>
        <w:t xml:space="preserve">1.Introduction of the British business communications </w:t>
      </w:r>
    </w:p>
    <w:p>
      <w:pPr>
        <w:spacing w:before="0" w:after="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The requirement for inclusivity and variety has been featured by recent changes in the corporate communications scene in the UK. Associations are urged to encourage a climate where everybody feels esteemed and included for the UK's developing cultural diversity. Embracing exhaustive communication further develops business execution as well as worker morale. Specifically, line managers are especially significant in such a manner on account of their proximity to representatives. Their dynamic contribution in setting comprehensive strategies and practices essentially affects the environment in the workplace. Understanding and using the force of holistic communication can be basic to working effectively with regards to Amazon UK warehouses.</w:t>
      </w:r>
    </w:p>
    <w:p>
      <w:pPr>
        <w:keepNext w:val="on"/>
        <w:keepLines w:val="on"/>
        <w:spacing w:before="200" w:after="200" w:line="360"/>
        <w:ind w:left="0" w:right="0" w:firstLine="0"/>
        <w:jc w:val="both"/>
        <w:rPr>
          <w:rFonts w:ascii="Times New Roman" w:cs="Times New Roman" w:eastAsia="Times New Roman" w:hAnsi="Times New Roman"/>
          <w:b/>
          <w:color w:val="auto"/>
          <w:spacing w:val="0"/>
          <w:position w:val="0"/>
          <w:sz w:val="28"/>
          <w:shd w:val="clear" w:fill="auto"/>
        </w:rPr>
      </w:pPr>
      <w:r>
        <w:rPr>
          <w:rFonts w:ascii="Times New Roman" w:cs="Times New Roman" w:eastAsia="Times New Roman" w:hAnsi="Times New Roman"/>
          <w:b/>
          <w:color w:val="auto"/>
          <w:spacing w:val="0"/>
          <w:position w:val="0"/>
          <w:sz w:val="28"/>
          <w:shd w:val="clear" w:fill="auto"/>
        </w:rPr>
        <w:t xml:space="preserve">2.Introduction of Amazon warehouse </w:t>
      </w:r>
    </w:p>
    <w:p>
      <w:pPr>
        <w:spacing w:before="0" w:after="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 xml:space="preserve">The core of Amazon's huge e-commerce activities is its UK-based organisation of warehouses, also called fulfilment hubs. Currently, there are more than 30 Amazon warehouses in UK. These immense, technologically progressed offices are fundamental for the everyday conveyance of millions of items to customers nationwide and abroad. They hold an unbelievable assortment of resources, coordinated, and managed by a diverse labour force with diverse backgrounds, skills and culture. Bosses in these warehouses assume a significant part in employee management and operation, and they can impact the workplace essentially, employees feel surreal at these warehouses </w:t>
      </w:r>
      <w:r>
        <w:rPr>
          <w:rFonts w:ascii="Times New Roman" w:cs="Times New Roman" w:eastAsia="Times New Roman" w:hAnsi="Times New Roman"/>
          <w:color w:val="141414"/>
          <w:spacing w:val="0"/>
          <w:position w:val="0"/>
          <w:sz w:val="24"/>
          <w:shd w:val="clear" w:fill="ffffff"/>
        </w:rPr>
        <w:t>(</w:t>
      </w:r>
      <w:r>
        <w:rPr>
          <w:rFonts w:ascii="Times New Roman" w:cs="Times New Roman" w:eastAsia="Times New Roman" w:hAnsi="Times New Roman"/>
          <w:color w:val="auto"/>
          <w:spacing w:val="0"/>
          <w:position w:val="0"/>
          <w:sz w:val="24"/>
          <w:shd w:val="clear" w:fill="auto"/>
        </w:rPr>
        <w:t>Zhara, 2021). Given the size and complexity of the tasks, establishing a diverse and comprehensive workplace in these warehouses is basic to Amazon's prosperity, both functionally and decisively.</w:t>
      </w:r>
    </w:p>
    <w:p>
      <w:pPr>
        <w:keepNext w:val="on"/>
        <w:keepLines w:val="on"/>
        <w:spacing w:before="200" w:after="200" w:line="360"/>
        <w:ind w:left="0" w:right="0" w:firstLine="0"/>
        <w:jc w:val="both"/>
        <w:rPr>
          <w:rFonts w:ascii="Times New Roman" w:cs="Times New Roman" w:eastAsia="Times New Roman" w:hAnsi="Times New Roman"/>
          <w:b/>
          <w:color w:val="auto"/>
          <w:spacing w:val="0"/>
          <w:position w:val="0"/>
          <w:sz w:val="28"/>
          <w:shd w:val="clear" w:fill="auto"/>
        </w:rPr>
      </w:pPr>
      <w:r>
        <w:rPr>
          <w:rFonts w:ascii="Times New Roman" w:cs="Times New Roman" w:eastAsia="Times New Roman" w:hAnsi="Times New Roman"/>
          <w:b/>
          <w:color w:val="auto"/>
          <w:spacing w:val="0"/>
          <w:position w:val="0"/>
          <w:sz w:val="28"/>
          <w:shd w:val="clear" w:fill="auto"/>
        </w:rPr>
        <w:t>3. Using concepts from communicating between different cultures and countries to encourage fair and inclusive practices and guidelines at work.</w:t>
      </w:r>
    </w:p>
    <w:p>
      <w:pPr>
        <w:spacing w:before="240" w:after="24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 xml:space="preserve">As the HR Director at Amazon UK Warehouses, it is important to understand the significance of creating a welcoming and fair workplace to help the business thrive and succeed. This part shows how Hofstede's ideas about different cultures and communication are used in the UK Amazon Warehouses. Hofstede's theory of cultural dimension identifies the main cultural aspects that shape communication and behaviour in society </w:t>
      </w:r>
      <w:r>
        <w:rPr>
          <w:rFonts w:ascii="Times New Roman" w:cs="Times New Roman" w:eastAsia="Times New Roman" w:hAnsi="Times New Roman"/>
          <w:color w:val="auto"/>
          <w:spacing w:val="0"/>
          <w:position w:val="0"/>
          <w:sz w:val="24"/>
          <w:shd w:val="clear" w:fill="ffffff"/>
        </w:rPr>
        <w:t>(Adebayo</w:t>
      </w:r>
      <w:r>
        <w:rPr>
          <w:rFonts w:ascii="Times New Roman" w:cs="Times New Roman" w:eastAsia="Times New Roman" w:hAnsi="Times New Roman"/>
          <w:i/>
          <w:color w:val="auto"/>
          <w:spacing w:val="0"/>
          <w:position w:val="0"/>
          <w:sz w:val="24"/>
          <w:shd w:val="clear" w:fill="ffffff"/>
        </w:rPr>
        <w:t xml:space="preserve"> et al., </w:t>
      </w:r>
      <w:r>
        <w:rPr>
          <w:rFonts w:ascii="Times New Roman" w:cs="Times New Roman" w:eastAsia="Times New Roman" w:hAnsi="Times New Roman"/>
          <w:color w:val="auto"/>
          <w:spacing w:val="0"/>
          <w:position w:val="0"/>
          <w:sz w:val="24"/>
          <w:shd w:val="clear" w:fill="ffffff"/>
        </w:rPr>
        <w:t>2020)</w:t>
      </w:r>
      <w:r>
        <w:rPr>
          <w:rFonts w:ascii="Times New Roman" w:cs="Times New Roman" w:eastAsia="Times New Roman" w:hAnsi="Times New Roman"/>
          <w:color w:val="auto"/>
          <w:spacing w:val="0"/>
          <w:position w:val="0"/>
          <w:sz w:val="24"/>
          <w:shd w:val="clear" w:fill="auto"/>
        </w:rPr>
        <w:t xml:space="preserve">. </w:t>
      </w:r>
    </w:p>
    <w:p>
      <w:pPr>
        <w:spacing w:before="240" w:after="240" w:line="360"/>
        <w:ind w:left="0" w:right="0" w:firstLine="0"/>
        <w:jc w:val="center"/>
        <w:rPr>
          <w:rFonts w:ascii="Times New Roman" w:cs="Times New Roman" w:eastAsia="Times New Roman" w:hAnsi="Times New Roman"/>
          <w:color w:val="auto"/>
          <w:spacing w:val="0"/>
          <w:position w:val="0"/>
          <w:sz w:val="24"/>
          <w:shd w:val="clear" w:fill="auto"/>
        </w:rPr>
      </w:pPr>
      <w:r>
        <w:rPr/>
        <w:drawing xmlns:mc="http://schemas.openxmlformats.org/markup-compatibility/2006">
          <wp:inline>
            <wp:extent cx="5705475" cy="1938020"/>
            <wp:effectExtent l="0" t="0" r="25400" b="2540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
                    <pic:cNvPicPr>
                      <a:picLocks noGrp="0" noSelect="0" noRot="0" noChangeAspect="0" noMove="0" noResize="0" noAdjustHandles="0" noChangeShapeType="0"/>
                    </pic:cNvPicPr>
                  </pic:nvPicPr>
                  <pic:blipFill>
                    <a:blip r:embed="rId3"/>
                    <a:srcRect l="0" t="0" r="0" b="0"/>
                    <a:stretch/>
                  </pic:blipFill>
                  <pic:spPr>
                    <a:xfrm>
                      <a:off x="0" y="0"/>
                      <a:ext cx="5705475" cy="1938020"/>
                    </a:xfrm>
                    <a:prstGeom prst="rect">
                      <a:avLst/>
                    </a:prstGeom>
                    <a:ln w="12700">
                      <a:solidFill>
                        <a:srgbClr val="000000"/>
                      </a:solidFill>
                    </a:ln>
                    <a:effectLst/>
                  </pic:spPr>
                </pic:pic>
              </a:graphicData>
            </a:graphic>
          </wp:inline>
        </w:drawing>
      </w:r>
    </w:p>
    <w:p>
      <w:pPr>
        <w:spacing w:before="240" w:after="240" w:line="360"/>
        <w:ind w:left="0" w:right="0" w:firstLine="0"/>
        <w:jc w:val="center"/>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Figure: Cultural Dimensions in the UK by Hofstede Cultural Theory</w:t>
      </w:r>
    </w:p>
    <w:p>
      <w:pPr>
        <w:spacing w:before="240" w:after="240" w:line="360"/>
        <w:ind w:left="0" w:right="0" w:firstLine="0"/>
        <w:jc w:val="center"/>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(Source: Hofstede-insights, 2023)</w:t>
      </w:r>
    </w:p>
    <w:p>
      <w:pPr>
        <w:spacing w:before="240" w:after="240" w:line="360"/>
        <w:ind w:left="0" w:right="0" w:firstLine="0"/>
        <w:jc w:val="both"/>
        <w:rPr>
          <w:rFonts w:ascii="Times New Roman" w:cs="Times New Roman" w:eastAsia="Times New Roman" w:hAnsi="Times New Roman"/>
          <w:b/>
          <w:color w:val="auto"/>
          <w:spacing w:val="0"/>
          <w:position w:val="0"/>
          <w:sz w:val="24"/>
          <w:shd w:val="clear" w:fill="auto"/>
        </w:rPr>
      </w:pPr>
    </w:p>
    <w:p>
      <w:pPr>
        <w:spacing w:before="240" w:after="24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b/>
          <w:color w:val="auto"/>
          <w:spacing w:val="0"/>
          <w:position w:val="0"/>
          <w:sz w:val="24"/>
          <w:shd w:val="clear" w:fill="auto"/>
        </w:rPr>
        <w:t xml:space="preserve">Individualism vs. Collectivism: </w:t>
      </w:r>
      <w:r>
        <w:rPr>
          <w:rFonts w:ascii="Times New Roman" w:cs="Times New Roman" w:eastAsia="Times New Roman" w:hAnsi="Times New Roman"/>
          <w:color w:val="auto"/>
          <w:spacing w:val="0"/>
          <w:position w:val="0"/>
          <w:sz w:val="24"/>
          <w:shd w:val="clear" w:fill="auto"/>
        </w:rPr>
        <w:t xml:space="preserve">The UK scores relatively high on individualism, where people value their independence and personal achievement. Line managers can capitalise on this by recognising and appreciating the unique contributions of employees, while promoting teamwork and collaboration to drive engagement </w:t>
      </w:r>
      <w:r>
        <w:rPr>
          <w:rFonts w:ascii="Times New Roman" w:cs="Times New Roman" w:eastAsia="Times New Roman" w:hAnsi="Times New Roman"/>
          <w:color w:val="auto"/>
          <w:spacing w:val="0"/>
          <w:position w:val="0"/>
          <w:sz w:val="24"/>
          <w:shd w:val="clear" w:fill="ffffff"/>
        </w:rPr>
        <w:t>(Hoernke</w:t>
      </w:r>
      <w:r>
        <w:rPr>
          <w:rFonts w:ascii="Times New Roman" w:cs="Times New Roman" w:eastAsia="Times New Roman" w:hAnsi="Times New Roman"/>
          <w:i/>
          <w:color w:val="auto"/>
          <w:spacing w:val="0"/>
          <w:position w:val="0"/>
          <w:sz w:val="24"/>
          <w:shd w:val="clear" w:fill="ffffff"/>
        </w:rPr>
        <w:t xml:space="preserve"> et al.,</w:t>
      </w:r>
      <w:r>
        <w:rPr>
          <w:rFonts w:ascii="Times New Roman" w:cs="Times New Roman" w:eastAsia="Times New Roman" w:hAnsi="Times New Roman"/>
          <w:color w:val="auto"/>
          <w:spacing w:val="0"/>
          <w:position w:val="0"/>
          <w:sz w:val="24"/>
          <w:shd w:val="clear" w:fill="ffffff"/>
        </w:rPr>
        <w:t xml:space="preserve"> 2021)</w:t>
      </w:r>
      <w:r>
        <w:rPr>
          <w:rFonts w:ascii="Times New Roman" w:cs="Times New Roman" w:eastAsia="Times New Roman" w:hAnsi="Times New Roman"/>
          <w:color w:val="auto"/>
          <w:spacing w:val="0"/>
          <w:position w:val="0"/>
          <w:sz w:val="24"/>
          <w:shd w:val="clear" w:fill="auto"/>
        </w:rPr>
        <w:t>. Line managers should receive training to improve their understanding of cultural differences, biases and stereotypes. This awareness enables them to lead diverse teams with empathy and respect.</w:t>
      </w:r>
    </w:p>
    <w:p>
      <w:pPr>
        <w:spacing w:before="240" w:after="24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b/>
          <w:color w:val="auto"/>
          <w:spacing w:val="0"/>
          <w:position w:val="0"/>
          <w:sz w:val="24"/>
          <w:shd w:val="clear" w:fill="auto"/>
        </w:rPr>
        <w:t xml:space="preserve">Power Distance: </w:t>
      </w:r>
      <w:r>
        <w:rPr>
          <w:rFonts w:ascii="Times New Roman" w:cs="Times New Roman" w:eastAsia="Times New Roman" w:hAnsi="Times New Roman"/>
          <w:color w:val="auto"/>
          <w:spacing w:val="0"/>
          <w:position w:val="0"/>
          <w:sz w:val="24"/>
          <w:shd w:val="clear" w:fill="auto"/>
        </w:rPr>
        <w:t xml:space="preserve">The UK has a low power distance, indicating a preference for more egalitarian relations. Line managers should encourage open channels of communication where employees can share their opinions and ideas regardless of their hierarchical position. Line managers must ensure equal access to opportunities, promotions and training for all employees, regardless of their background. </w:t>
      </w:r>
    </w:p>
    <w:p>
      <w:pPr>
        <w:spacing w:before="240" w:after="24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b/>
          <w:color w:val="auto"/>
          <w:spacing w:val="0"/>
          <w:position w:val="0"/>
          <w:sz w:val="24"/>
          <w:shd w:val="clear" w:fill="auto"/>
        </w:rPr>
        <w:t xml:space="preserve">Masculinity vs. Femininity: </w:t>
      </w:r>
      <w:r>
        <w:rPr>
          <w:rFonts w:ascii="Times New Roman" w:cs="Times New Roman" w:eastAsia="Times New Roman" w:hAnsi="Times New Roman"/>
          <w:color w:val="auto"/>
          <w:spacing w:val="0"/>
          <w:position w:val="0"/>
          <w:sz w:val="24"/>
          <w:shd w:val="clear" w:fill="auto"/>
        </w:rPr>
        <w:t xml:space="preserve">Britain relies on a more feminine culture that emphasises collaboration, work-life balance and caring </w:t>
      </w:r>
      <w:r>
        <w:rPr>
          <w:rFonts w:ascii="Times New Roman" w:cs="Times New Roman" w:eastAsia="Times New Roman" w:hAnsi="Times New Roman"/>
          <w:color w:val="auto"/>
          <w:spacing w:val="0"/>
          <w:position w:val="0"/>
          <w:sz w:val="24"/>
          <w:shd w:val="clear" w:fill="ffffff"/>
        </w:rPr>
        <w:t xml:space="preserve">(Oswald </w:t>
      </w:r>
      <w:r>
        <w:rPr>
          <w:rFonts w:ascii="Times New Roman" w:cs="Times New Roman" w:eastAsia="Times New Roman" w:hAnsi="Times New Roman"/>
          <w:i/>
          <w:color w:val="auto"/>
          <w:spacing w:val="0"/>
          <w:position w:val="0"/>
          <w:sz w:val="24"/>
          <w:shd w:val="clear" w:fill="ffffff"/>
        </w:rPr>
        <w:t xml:space="preserve">et al., </w:t>
      </w:r>
      <w:r>
        <w:rPr>
          <w:rFonts w:ascii="Times New Roman" w:cs="Times New Roman" w:eastAsia="Times New Roman" w:hAnsi="Times New Roman"/>
          <w:color w:val="auto"/>
          <w:spacing w:val="0"/>
          <w:position w:val="0"/>
          <w:sz w:val="24"/>
          <w:shd w:val="clear" w:fill="ffffff"/>
        </w:rPr>
        <w:t>2019)</w:t>
      </w:r>
      <w:r>
        <w:rPr>
          <w:rFonts w:ascii="Times New Roman" w:cs="Times New Roman" w:eastAsia="Times New Roman" w:hAnsi="Times New Roman"/>
          <w:color w:val="auto"/>
          <w:spacing w:val="0"/>
          <w:position w:val="0"/>
          <w:sz w:val="24"/>
          <w:shd w:val="clear" w:fill="auto"/>
        </w:rPr>
        <w:t xml:space="preserve">. Line managers can integrate these values into policies such as flexible working arrangements and family initiatives to support a diverse workforce. When conflicts arise, line managers should approach them with cultural sensitivity and act as a mediator in finding a balanced solution (Voivode, 2020). </w:t>
      </w:r>
    </w:p>
    <w:p>
      <w:pPr>
        <w:spacing w:before="240" w:after="24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b/>
          <w:color w:val="auto"/>
          <w:spacing w:val="0"/>
          <w:position w:val="0"/>
          <w:sz w:val="24"/>
          <w:shd w:val="clear" w:fill="auto"/>
        </w:rPr>
        <w:t xml:space="preserve">Uncertainty Avoidance: </w:t>
      </w:r>
      <w:r>
        <w:rPr>
          <w:rFonts w:ascii="Times New Roman" w:cs="Times New Roman" w:eastAsia="Times New Roman" w:hAnsi="Times New Roman"/>
          <w:color w:val="auto"/>
          <w:spacing w:val="0"/>
          <w:position w:val="0"/>
          <w:sz w:val="24"/>
          <w:shd w:val="clear" w:fill="auto"/>
        </w:rPr>
        <w:t xml:space="preserve">Britain moderately prefers to avoid uncertainty. Line managers need to provide clear instructions and expectations to reduce ambiguity and ensure that employees from diverse backgrounds feel safe and secure in their roles </w:t>
      </w:r>
      <w:r>
        <w:rPr>
          <w:rFonts w:ascii="Times New Roman" w:cs="Times New Roman" w:eastAsia="Times New Roman" w:hAnsi="Times New Roman"/>
          <w:color w:val="auto"/>
          <w:spacing w:val="0"/>
          <w:position w:val="0"/>
          <w:sz w:val="24"/>
          <w:shd w:val="clear" w:fill="ffffff"/>
        </w:rPr>
        <w:t xml:space="preserve">(Bond </w:t>
      </w:r>
      <w:r>
        <w:rPr>
          <w:rFonts w:ascii="Times New Roman" w:cs="Times New Roman" w:eastAsia="Times New Roman" w:hAnsi="Times New Roman"/>
          <w:i/>
          <w:color w:val="auto"/>
          <w:spacing w:val="0"/>
          <w:position w:val="0"/>
          <w:sz w:val="24"/>
          <w:shd w:val="clear" w:fill="ffffff"/>
        </w:rPr>
        <w:t xml:space="preserve">et al., </w:t>
      </w:r>
      <w:r>
        <w:rPr>
          <w:rFonts w:ascii="Times New Roman" w:cs="Times New Roman" w:eastAsia="Times New Roman" w:hAnsi="Times New Roman"/>
          <w:color w:val="auto"/>
          <w:spacing w:val="0"/>
          <w:position w:val="0"/>
          <w:sz w:val="24"/>
          <w:shd w:val="clear" w:fill="ffffff"/>
        </w:rPr>
        <w:t>2020)</w:t>
      </w:r>
      <w:r>
        <w:rPr>
          <w:rFonts w:ascii="Times New Roman" w:cs="Times New Roman" w:eastAsia="Times New Roman" w:hAnsi="Times New Roman"/>
          <w:color w:val="auto"/>
          <w:spacing w:val="0"/>
          <w:position w:val="0"/>
          <w:sz w:val="24"/>
          <w:shd w:val="clear" w:fill="auto"/>
        </w:rPr>
        <w:t xml:space="preserve">. Line managers must communicate using clear and simple language to avoid misunderstandings (Jing </w:t>
      </w:r>
      <w:r>
        <w:rPr>
          <w:rFonts w:ascii="Times New Roman" w:cs="Times New Roman" w:eastAsia="Times New Roman" w:hAnsi="Times New Roman"/>
          <w:i/>
          <w:color w:val="auto"/>
          <w:spacing w:val="0"/>
          <w:position w:val="0"/>
          <w:sz w:val="24"/>
          <w:shd w:val="clear" w:fill="auto"/>
        </w:rPr>
        <w:t xml:space="preserve">et al., </w:t>
      </w:r>
      <w:r>
        <w:rPr>
          <w:rFonts w:ascii="Times New Roman" w:cs="Times New Roman" w:eastAsia="Times New Roman" w:hAnsi="Times New Roman"/>
          <w:color w:val="auto"/>
          <w:spacing w:val="0"/>
          <w:position w:val="0"/>
          <w:sz w:val="24"/>
          <w:shd w:val="clear" w:fill="auto"/>
        </w:rPr>
        <w:t>2019). Encouraging two-way communication allows employees to express their concerns and suggestions freely.</w:t>
      </w:r>
    </w:p>
    <w:p>
      <w:pPr>
        <w:spacing w:before="240" w:after="24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 xml:space="preserve">In summary, it is shown that line managers play a crucial role in making sure everyone feels included at work, using Hofstede's communication theories, in the UK warehouses of Amazon. Supervisors can make a positive environment where all workers feel important, praised, and have chances to grow by understanding and embracing different cultures. (Zhang </w:t>
      </w:r>
      <w:r>
        <w:rPr>
          <w:rFonts w:ascii="Times New Roman" w:cs="Times New Roman" w:eastAsia="Times New Roman" w:hAnsi="Times New Roman"/>
          <w:i/>
          <w:color w:val="auto"/>
          <w:spacing w:val="0"/>
          <w:position w:val="0"/>
          <w:sz w:val="24"/>
          <w:shd w:val="clear" w:fill="auto"/>
        </w:rPr>
        <w:t xml:space="preserve">et al., </w:t>
      </w:r>
      <w:r>
        <w:rPr>
          <w:rFonts w:ascii="Times New Roman" w:cs="Times New Roman" w:eastAsia="Times New Roman" w:hAnsi="Times New Roman"/>
          <w:color w:val="auto"/>
          <w:spacing w:val="0"/>
          <w:position w:val="0"/>
          <w:sz w:val="24"/>
          <w:shd w:val="clear" w:fill="auto"/>
        </w:rPr>
        <w:t>2022). The development in the workplace culture will ensure high efficiency and productivity among the employees.</w:t>
      </w:r>
    </w:p>
    <w:p>
      <w:pPr>
        <w:keepNext w:val="on"/>
        <w:keepLines w:val="on"/>
        <w:spacing w:before="200" w:after="200" w:line="360"/>
        <w:ind w:left="0" w:right="0" w:firstLine="0"/>
        <w:jc w:val="both"/>
        <w:rPr>
          <w:rFonts w:ascii="Times New Roman" w:cs="Times New Roman" w:eastAsia="Times New Roman" w:hAnsi="Times New Roman"/>
          <w:b/>
          <w:color w:val="auto"/>
          <w:spacing w:val="0"/>
          <w:position w:val="0"/>
          <w:sz w:val="28"/>
          <w:shd w:val="clear" w:fill="auto"/>
        </w:rPr>
      </w:pPr>
      <w:r>
        <w:rPr>
          <w:rFonts w:ascii="Times New Roman" w:cs="Times New Roman" w:eastAsia="Times New Roman" w:hAnsi="Times New Roman"/>
          <w:b/>
          <w:color w:val="auto"/>
          <w:spacing w:val="0"/>
          <w:position w:val="0"/>
          <w:sz w:val="28"/>
          <w:shd w:val="clear" w:fill="auto"/>
        </w:rPr>
        <w:t>4. Importance of things like the different backgrounds and cultures of the people who work there When doing business in the UK</w:t>
      </w:r>
    </w:p>
    <w:p>
      <w:pPr>
        <w:spacing w:before="240" w:after="24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 xml:space="preserve">It is very important to be aware of and respect different cultures when doing business in the UK, especially because Amazon has a diverse group of workers in their warehouses </w:t>
      </w:r>
      <w:r>
        <w:rPr>
          <w:rFonts w:ascii="Times New Roman" w:cs="Times New Roman" w:eastAsia="Times New Roman" w:hAnsi="Times New Roman"/>
          <w:color w:val="222222"/>
          <w:spacing w:val="0"/>
          <w:position w:val="0"/>
          <w:sz w:val="24"/>
          <w:shd w:val="clear" w:fill="ffffff"/>
        </w:rPr>
        <w:t>(Hassel and Sieker, 2022</w:t>
      </w:r>
      <w:r>
        <w:rPr>
          <w:rFonts w:ascii="Times New Roman" w:cs="Times New Roman" w:eastAsia="Times New Roman" w:hAnsi="Times New Roman"/>
          <w:color w:val="222222"/>
          <w:spacing w:val="0"/>
          <w:position w:val="0"/>
          <w:sz w:val="24"/>
          <w:shd w:val="clear" w:fill="auto"/>
        </w:rPr>
        <w:t>)</w:t>
      </w:r>
      <w:r>
        <w:rPr>
          <w:rFonts w:ascii="Times New Roman" w:cs="Times New Roman" w:eastAsia="Times New Roman" w:hAnsi="Times New Roman"/>
          <w:color w:val="auto"/>
          <w:spacing w:val="0"/>
          <w:position w:val="0"/>
          <w:sz w:val="24"/>
          <w:shd w:val="clear" w:fill="auto"/>
        </w:rPr>
        <w:t>. Showing cultural sensitivity allows companies to create an inclusive environment, build strong relationships with employees and effectively respond to the needs of a diverse workforce. Respect for cultural differences is a major part of business. As per Su (2022),</w:t>
      </w:r>
      <w:r>
        <w:rPr>
          <w:rFonts w:ascii="Times New Roman" w:cs="Times New Roman" w:eastAsia="Times New Roman" w:hAnsi="Times New Roman"/>
          <w:b/>
          <w:color w:val="auto"/>
          <w:spacing w:val="0"/>
          <w:position w:val="0"/>
          <w:sz w:val="24"/>
          <w:shd w:val="clear" w:fill="auto"/>
        </w:rPr>
        <w:t xml:space="preserve"> </w:t>
      </w:r>
      <w:r>
        <w:rPr>
          <w:rFonts w:ascii="Times New Roman" w:cs="Times New Roman" w:eastAsia="Times New Roman" w:hAnsi="Times New Roman"/>
          <w:color w:val="auto"/>
          <w:spacing w:val="0"/>
          <w:position w:val="0"/>
          <w:sz w:val="24"/>
          <w:shd w:val="clear" w:fill="auto"/>
        </w:rPr>
        <w:t xml:space="preserve">Britain is a melting pot of cultures, with a significant number of immigrants and expats in the workforce. Cultural sensitivity requires acknowledging and respecting these differences. Amazon warehouses can conduct cultural awareness training for managers and employees to help them appreciate different perspectives </w:t>
      </w:r>
      <w:r>
        <w:rPr>
          <w:rFonts w:ascii="Times New Roman" w:cs="Times New Roman" w:eastAsia="Times New Roman" w:hAnsi="Times New Roman"/>
          <w:color w:val="222222"/>
          <w:spacing w:val="0"/>
          <w:position w:val="0"/>
          <w:sz w:val="24"/>
          <w:shd w:val="clear" w:fill="ffffff"/>
        </w:rPr>
        <w:t>(Alima homed-Wilson and Reese, 2021)</w:t>
      </w:r>
      <w:r>
        <w:rPr>
          <w:rFonts w:ascii="Times New Roman" w:cs="Times New Roman" w:eastAsia="Times New Roman" w:hAnsi="Times New Roman"/>
          <w:color w:val="auto"/>
          <w:spacing w:val="0"/>
          <w:position w:val="0"/>
          <w:sz w:val="24"/>
          <w:shd w:val="clear" w:fill="auto"/>
        </w:rPr>
        <w:t>. For example, in team meetings, managers should encourage open discussions where employees feel comfortable sharing their opinions, regardless of their cultural background. Inclusive Policies and Practices</w:t>
      </w:r>
      <w:r>
        <w:rPr>
          <w:rFonts w:ascii="Times New Roman" w:cs="Times New Roman" w:eastAsia="Times New Roman" w:hAnsi="Times New Roman"/>
          <w:b/>
          <w:color w:val="auto"/>
          <w:spacing w:val="0"/>
          <w:position w:val="0"/>
          <w:sz w:val="24"/>
          <w:shd w:val="clear" w:fill="auto"/>
        </w:rPr>
        <w:t xml:space="preserve"> </w:t>
      </w:r>
      <w:r>
        <w:rPr>
          <w:rFonts w:ascii="Times New Roman" w:cs="Times New Roman" w:eastAsia="Times New Roman" w:hAnsi="Times New Roman"/>
          <w:color w:val="auto"/>
          <w:spacing w:val="0"/>
          <w:position w:val="0"/>
          <w:sz w:val="24"/>
          <w:shd w:val="clear" w:fill="auto"/>
        </w:rPr>
        <w:t>must be included in the business.</w:t>
      </w:r>
      <w:r>
        <w:rPr>
          <w:rFonts w:ascii="Times New Roman" w:cs="Times New Roman" w:eastAsia="Times New Roman" w:hAnsi="Times New Roman"/>
          <w:b/>
          <w:color w:val="auto"/>
          <w:spacing w:val="0"/>
          <w:position w:val="0"/>
          <w:sz w:val="24"/>
          <w:shd w:val="clear" w:fill="auto"/>
        </w:rPr>
        <w:t xml:space="preserve"> </w:t>
      </w:r>
      <w:r>
        <w:rPr>
          <w:rFonts w:ascii="Times New Roman" w:cs="Times New Roman" w:eastAsia="Times New Roman" w:hAnsi="Times New Roman"/>
          <w:color w:val="auto"/>
          <w:spacing w:val="0"/>
          <w:position w:val="0"/>
          <w:sz w:val="24"/>
          <w:shd w:val="clear" w:fill="auto"/>
        </w:rPr>
        <w:t xml:space="preserve">Cultural sensitivity goes beyond recognizing differences; this includes promoting active participation. </w:t>
      </w:r>
      <w:r>
        <w:rPr>
          <w:rFonts w:ascii="Times New Roman" w:cs="Times New Roman" w:eastAsia="Times New Roman" w:hAnsi="Times New Roman"/>
          <w:color w:val="222222"/>
          <w:spacing w:val="0"/>
          <w:position w:val="0"/>
          <w:sz w:val="24"/>
          <w:shd w:val="clear" w:fill="ffffff"/>
        </w:rPr>
        <w:t>Hassel and Sieker (2022) stated,</w:t>
      </w:r>
      <w:r>
        <w:rPr>
          <w:rFonts w:ascii="Times New Roman" w:cs="Times New Roman" w:eastAsia="Times New Roman" w:hAnsi="Times New Roman"/>
          <w:color w:val="auto"/>
          <w:spacing w:val="0"/>
          <w:position w:val="0"/>
          <w:sz w:val="24"/>
          <w:shd w:val="clear" w:fill="auto"/>
        </w:rPr>
        <w:t xml:space="preserve"> Amazon may develop inclusive policies that accommodate different cultural practices, religious holidays and. For example, offering flexible work schedules during important religious holidays allows employees to maintain a work-life balance without compromising their beliefs.</w:t>
      </w:r>
    </w:p>
    <w:p>
      <w:pPr>
        <w:spacing w:before="240" w:after="24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However,</w:t>
      </w:r>
      <w:r>
        <w:rPr>
          <w:rFonts w:ascii="Times New Roman" w:cs="Times New Roman" w:eastAsia="Times New Roman" w:hAnsi="Times New Roman"/>
          <w:b/>
          <w:color w:val="auto"/>
          <w:spacing w:val="0"/>
          <w:position w:val="0"/>
          <w:sz w:val="24"/>
          <w:shd w:val="clear" w:fill="auto"/>
        </w:rPr>
        <w:t xml:space="preserve"> </w:t>
      </w:r>
      <w:r>
        <w:rPr>
          <w:rFonts w:ascii="Times New Roman" w:cs="Times New Roman" w:eastAsia="Times New Roman" w:hAnsi="Times New Roman"/>
          <w:color w:val="auto"/>
          <w:spacing w:val="0"/>
          <w:position w:val="0"/>
          <w:sz w:val="24"/>
          <w:shd w:val="clear" w:fill="auto"/>
        </w:rPr>
        <w:t xml:space="preserve">effective communication is critical in a diverse workforce. Cultural sensitivity involves using clear and understandable language to avoid misunderstandings </w:t>
      </w:r>
      <w:r>
        <w:rPr>
          <w:rFonts w:ascii="Times New Roman" w:cs="Times New Roman" w:eastAsia="Times New Roman" w:hAnsi="Times New Roman"/>
          <w:color w:val="222222"/>
          <w:spacing w:val="0"/>
          <w:position w:val="0"/>
          <w:sz w:val="24"/>
          <w:shd w:val="clear" w:fill="ffffff"/>
        </w:rPr>
        <w:t>(Jones, 2022)</w:t>
      </w:r>
      <w:r>
        <w:rPr>
          <w:rFonts w:ascii="Times New Roman" w:cs="Times New Roman" w:eastAsia="Times New Roman" w:hAnsi="Times New Roman"/>
          <w:color w:val="auto"/>
          <w:spacing w:val="0"/>
          <w:position w:val="0"/>
          <w:sz w:val="24"/>
          <w:shd w:val="clear" w:fill="auto"/>
        </w:rPr>
        <w:t>. Amazon can implement multilingual communication channels to ensure that all employees understand important information. In addition, line managers should be sensitive to the communication preferences of employees from different backgrounds. As per</w:t>
      </w:r>
      <w:r>
        <w:rPr>
          <w:rFonts w:ascii="Times New Roman" w:cs="Times New Roman" w:eastAsia="Times New Roman" w:hAnsi="Times New Roman"/>
          <w:b/>
          <w:color w:val="auto"/>
          <w:spacing w:val="0"/>
          <w:position w:val="0"/>
          <w:sz w:val="24"/>
          <w:shd w:val="clear" w:fill="auto"/>
        </w:rPr>
        <w:t xml:space="preserve"> </w:t>
      </w:r>
      <w:r>
        <w:rPr>
          <w:rFonts w:ascii="Times New Roman" w:cs="Times New Roman" w:eastAsia="Times New Roman" w:hAnsi="Times New Roman"/>
          <w:color w:val="222222"/>
          <w:spacing w:val="0"/>
          <w:position w:val="0"/>
          <w:sz w:val="24"/>
          <w:shd w:val="clear" w:fill="ffffff"/>
        </w:rPr>
        <w:t xml:space="preserve">Oxford Analytica (2022), </w:t>
      </w:r>
      <w:r>
        <w:rPr>
          <w:rFonts w:ascii="Times New Roman" w:cs="Times New Roman" w:eastAsia="Times New Roman" w:hAnsi="Times New Roman"/>
          <w:color w:val="auto"/>
          <w:spacing w:val="0"/>
          <w:position w:val="0"/>
          <w:sz w:val="24"/>
          <w:shd w:val="clear" w:fill="auto"/>
        </w:rPr>
        <w:t>Embracing diversity through celebrations and events fosters a sense of belonging and appreciation. Amazon can organise cultural festivals or heritage days where employees can share their traditions and food. This not only promotes cultural exchange, but also demonstrates the company's commitment to valuing diversity. However,</w:t>
      </w:r>
      <w:r>
        <w:rPr>
          <w:rFonts w:ascii="Times New Roman" w:cs="Times New Roman" w:eastAsia="Times New Roman" w:hAnsi="Times New Roman"/>
          <w:b/>
          <w:color w:val="auto"/>
          <w:spacing w:val="0"/>
          <w:position w:val="0"/>
          <w:sz w:val="24"/>
          <w:shd w:val="clear" w:fill="auto"/>
        </w:rPr>
        <w:t xml:space="preserve"> </w:t>
      </w:r>
      <w:r>
        <w:rPr>
          <w:rFonts w:ascii="Times New Roman" w:cs="Times New Roman" w:eastAsia="Times New Roman" w:hAnsi="Times New Roman"/>
          <w:color w:val="auto"/>
          <w:spacing w:val="0"/>
          <w:position w:val="0"/>
          <w:sz w:val="24"/>
          <w:shd w:val="clear" w:fill="auto"/>
        </w:rPr>
        <w:t xml:space="preserve">cultural sensitivity requires challenging and eliminating biases and stereotypes in the workplace </w:t>
      </w:r>
      <w:r>
        <w:rPr>
          <w:rFonts w:ascii="Times New Roman" w:cs="Times New Roman" w:eastAsia="Times New Roman" w:hAnsi="Times New Roman"/>
          <w:color w:val="222222"/>
          <w:spacing w:val="0"/>
          <w:position w:val="0"/>
          <w:sz w:val="24"/>
          <w:shd w:val="clear" w:fill="ffffff"/>
        </w:rPr>
        <w:t>(Hassel and Sieker, 2022)</w:t>
      </w:r>
      <w:r>
        <w:rPr>
          <w:rFonts w:ascii="Times New Roman" w:cs="Times New Roman" w:eastAsia="Times New Roman" w:hAnsi="Times New Roman"/>
          <w:color w:val="auto"/>
          <w:spacing w:val="0"/>
          <w:position w:val="0"/>
          <w:sz w:val="24"/>
          <w:shd w:val="clear" w:fill="auto"/>
        </w:rPr>
        <w:t xml:space="preserve">. Amazon may host unconscious bias seminars to raise awareness and promote fair treatment of all employees. Line managers must be vigilant in identifying and correcting biases during performance appraisals, promotions or project assignments. According to </w:t>
      </w:r>
      <w:r>
        <w:rPr>
          <w:rFonts w:ascii="Times New Roman" w:cs="Times New Roman" w:eastAsia="Times New Roman" w:hAnsi="Times New Roman"/>
          <w:color w:val="222222"/>
          <w:spacing w:val="0"/>
          <w:position w:val="0"/>
          <w:sz w:val="24"/>
          <w:shd w:val="clear" w:fill="ffffff"/>
        </w:rPr>
        <w:t>Alima homed-Wilson and Reese (2021)</w:t>
      </w:r>
      <w:r>
        <w:rPr>
          <w:rFonts w:ascii="Times New Roman" w:cs="Times New Roman" w:eastAsia="Times New Roman" w:hAnsi="Times New Roman"/>
          <w:color w:val="auto"/>
          <w:spacing w:val="0"/>
          <w:position w:val="0"/>
          <w:sz w:val="24"/>
          <w:shd w:val="clear" w:fill="auto"/>
        </w:rPr>
        <w:t>, cultural sensitivity is crucial to doing business in the UK, especially given the diverse backgrounds of Amazon's warehouse workers. By respecting cultural differences, implementing inclusive policies, promoting effective communication, recognizing diversity and addressing bias, Amazon can create a harmonious and successful work environment.</w:t>
      </w:r>
    </w:p>
    <w:p>
      <w:pPr>
        <w:keepNext w:val="on"/>
        <w:keepLines w:val="on"/>
        <w:spacing w:before="200" w:after="200" w:line="360"/>
        <w:ind w:left="0" w:right="0" w:firstLine="0"/>
        <w:jc w:val="both"/>
        <w:rPr>
          <w:rFonts w:ascii="Times New Roman" w:cs="Times New Roman" w:eastAsia="Times New Roman" w:hAnsi="Times New Roman"/>
          <w:b/>
          <w:color w:val="auto"/>
          <w:spacing w:val="0"/>
          <w:position w:val="0"/>
          <w:sz w:val="28"/>
          <w:shd w:val="clear" w:fill="auto"/>
        </w:rPr>
      </w:pPr>
      <w:r>
        <w:rPr>
          <w:rFonts w:ascii="Times New Roman" w:cs="Times New Roman" w:eastAsia="Times New Roman" w:hAnsi="Times New Roman"/>
          <w:b/>
          <w:color w:val="auto"/>
          <w:spacing w:val="0"/>
          <w:position w:val="0"/>
          <w:sz w:val="28"/>
          <w:shd w:val="clear" w:fill="auto"/>
        </w:rPr>
        <w:t>5.Discussion of different communication barriers faced by a diverse workforce in an organisation.</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ffffff"/>
        </w:rPr>
      </w:pPr>
      <w:r>
        <w:rPr>
          <w:rFonts w:ascii="Times New Roman" w:cs="Times New Roman" w:eastAsia="Times New Roman" w:hAnsi="Times New Roman"/>
          <w:color w:val="auto"/>
          <w:spacing w:val="0"/>
          <w:position w:val="0"/>
          <w:sz w:val="24"/>
          <w:shd w:val="clear" w:fill="ffffff"/>
        </w:rPr>
        <w:t xml:space="preserve">Creating a positive and inclusive climate is critical to the success of any association, and line managers play an important role in fostering this climate </w:t>
      </w:r>
      <w:r>
        <w:rPr>
          <w:rFonts w:ascii="Times New Roman" w:cs="Times New Roman" w:eastAsia="Times New Roman" w:hAnsi="Times New Roman"/>
          <w:color w:val="auto"/>
          <w:spacing w:val="0"/>
          <w:position w:val="0"/>
          <w:sz w:val="24"/>
          <w:shd w:val="clear" w:fill="auto"/>
        </w:rPr>
        <w:t>(Su, 2022)</w:t>
      </w:r>
      <w:r>
        <w:rPr>
          <w:rFonts w:ascii="Times New Roman" w:cs="Times New Roman" w:eastAsia="Times New Roman" w:hAnsi="Times New Roman"/>
          <w:color w:val="auto"/>
          <w:spacing w:val="0"/>
          <w:position w:val="0"/>
          <w:sz w:val="24"/>
          <w:shd w:val="clear" w:fill="ffffff"/>
        </w:rPr>
        <w:t xml:space="preserve">. In the UK, where the workforce is diverse, there can be barriers to communication that prevent collaboration and engagement. This report explores and analyses the various barriers to integration faced by the UK's second workforce and related patterns to show what inclusion means </w:t>
      </w:r>
      <w:r>
        <w:rPr>
          <w:rFonts w:ascii="Times New Roman" w:cs="Times New Roman" w:eastAsia="Times New Roman" w:hAnsi="Times New Roman"/>
          <w:color w:val="auto"/>
          <w:spacing w:val="0"/>
          <w:position w:val="0"/>
          <w:sz w:val="24"/>
          <w:shd w:val="clear" w:fill="auto"/>
        </w:rPr>
        <w:t xml:space="preserve">(Zhang </w:t>
      </w:r>
      <w:r>
        <w:rPr>
          <w:rFonts w:ascii="Times New Roman" w:cs="Times New Roman" w:eastAsia="Times New Roman" w:hAnsi="Times New Roman"/>
          <w:i/>
          <w:color w:val="auto"/>
          <w:spacing w:val="0"/>
          <w:position w:val="0"/>
          <w:sz w:val="24"/>
          <w:shd w:val="clear" w:fill="auto"/>
        </w:rPr>
        <w:t xml:space="preserve">et al., </w:t>
      </w:r>
      <w:r>
        <w:rPr>
          <w:rFonts w:ascii="Times New Roman" w:cs="Times New Roman" w:eastAsia="Times New Roman" w:hAnsi="Times New Roman"/>
          <w:color w:val="auto"/>
          <w:spacing w:val="0"/>
          <w:position w:val="0"/>
          <w:sz w:val="24"/>
          <w:shd w:val="clear" w:fill="auto"/>
        </w:rPr>
        <w:t>2022)</w:t>
      </w:r>
      <w:r>
        <w:rPr>
          <w:rFonts w:ascii="Times New Roman" w:cs="Times New Roman" w:eastAsia="Times New Roman" w:hAnsi="Times New Roman"/>
          <w:color w:val="auto"/>
          <w:spacing w:val="0"/>
          <w:position w:val="0"/>
          <w:sz w:val="24"/>
          <w:shd w:val="clear" w:fill="ffffff"/>
        </w:rPr>
        <w:t xml:space="preserve">. </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ffffff"/>
        </w:rPr>
      </w:pPr>
      <w:r>
        <w:rPr>
          <w:rFonts w:ascii="Times New Roman" w:cs="Times New Roman" w:eastAsia="Times New Roman" w:hAnsi="Times New Roman"/>
          <w:b/>
          <w:color w:val="auto"/>
          <w:spacing w:val="0"/>
          <w:position w:val="0"/>
          <w:sz w:val="24"/>
          <w:shd w:val="clear" w:fill="ffffff"/>
        </w:rPr>
        <w:t>Language and cultural differences:</w:t>
      </w:r>
      <w:r>
        <w:rPr>
          <w:rFonts w:ascii="Times New Roman" w:cs="Times New Roman" w:eastAsia="Times New Roman" w:hAnsi="Times New Roman"/>
          <w:color w:val="auto"/>
          <w:spacing w:val="0"/>
          <w:position w:val="0"/>
          <w:sz w:val="24"/>
          <w:shd w:val="clear" w:fill="ffffff"/>
        </w:rPr>
        <w:t xml:space="preserve"> Language barriers can prevent a strong correspondence between representations with different semantic backgrounds. Network administrators must ensure clear instructions, provide language support, and promote comprehensive understanding. Due to the language barriers, the employees may not be able to share knowledge and work collaboratively (</w:t>
      </w:r>
      <w:r>
        <w:rPr>
          <w:rFonts w:ascii="Times New Roman" w:cs="Times New Roman" w:eastAsia="Times New Roman" w:hAnsi="Times New Roman"/>
          <w:color w:val="222222"/>
          <w:spacing w:val="0"/>
          <w:position w:val="0"/>
          <w:sz w:val="24"/>
          <w:shd w:val="clear" w:fill="ffffff"/>
        </w:rPr>
        <w:t xml:space="preserve">Menary </w:t>
      </w:r>
      <w:r>
        <w:rPr>
          <w:rFonts w:ascii="Times New Roman" w:cs="Times New Roman" w:eastAsia="Times New Roman" w:hAnsi="Times New Roman"/>
          <w:i/>
          <w:color w:val="222222"/>
          <w:spacing w:val="0"/>
          <w:position w:val="0"/>
          <w:sz w:val="24"/>
          <w:shd w:val="clear" w:fill="ffffff"/>
        </w:rPr>
        <w:t>et al.,</w:t>
      </w:r>
      <w:r>
        <w:rPr>
          <w:rFonts w:ascii="Times New Roman" w:cs="Times New Roman" w:eastAsia="Times New Roman" w:hAnsi="Times New Roman"/>
          <w:color w:val="222222"/>
          <w:spacing w:val="0"/>
          <w:position w:val="0"/>
          <w:sz w:val="24"/>
          <w:shd w:val="clear" w:fill="ffffff"/>
        </w:rPr>
        <w:t xml:space="preserve"> 2019)</w:t>
      </w:r>
      <w:r>
        <w:rPr>
          <w:rFonts w:ascii="Times New Roman" w:cs="Times New Roman" w:eastAsia="Times New Roman" w:hAnsi="Times New Roman"/>
          <w:color w:val="auto"/>
          <w:spacing w:val="0"/>
          <w:position w:val="0"/>
          <w:sz w:val="24"/>
          <w:shd w:val="clear" w:fill="ffffff"/>
        </w:rPr>
        <w:t xml:space="preserve">. The misunderstandings can also create conflict among the employees which results in less productivity. For example, a group of local English speakers and non-native speakers may experience mistakes in project discussions </w:t>
      </w:r>
      <w:r>
        <w:rPr>
          <w:rFonts w:ascii="Times New Roman" w:cs="Times New Roman" w:eastAsia="Times New Roman" w:hAnsi="Times New Roman"/>
          <w:color w:val="auto"/>
          <w:spacing w:val="0"/>
          <w:position w:val="0"/>
          <w:sz w:val="24"/>
          <w:shd w:val="clear" w:fill="auto"/>
        </w:rPr>
        <w:t>(Voivode, 2020)</w:t>
      </w:r>
      <w:r>
        <w:rPr>
          <w:rFonts w:ascii="Times New Roman" w:cs="Times New Roman" w:eastAsia="Times New Roman" w:hAnsi="Times New Roman"/>
          <w:color w:val="auto"/>
          <w:spacing w:val="0"/>
          <w:position w:val="0"/>
          <w:sz w:val="24"/>
          <w:shd w:val="clear" w:fill="ffffff"/>
        </w:rPr>
        <w:t xml:space="preserve">. Online instructors can conduct routine team-building exercises that promote recognition and social correspondence. </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ffffff"/>
        </w:rPr>
      </w:pPr>
      <w:r>
        <w:rPr>
          <w:rFonts w:ascii="Times New Roman" w:cs="Times New Roman" w:eastAsia="Times New Roman" w:hAnsi="Times New Roman"/>
          <w:b/>
          <w:color w:val="auto"/>
          <w:spacing w:val="0"/>
          <w:position w:val="0"/>
          <w:sz w:val="24"/>
          <w:shd w:val="clear" w:fill="ffffff"/>
        </w:rPr>
        <w:t xml:space="preserve">Non-inclusive communication styles: </w:t>
      </w:r>
      <w:r>
        <w:rPr>
          <w:rFonts w:ascii="Times New Roman" w:cs="Times New Roman" w:eastAsia="Times New Roman" w:hAnsi="Times New Roman"/>
          <w:color w:val="auto"/>
          <w:spacing w:val="0"/>
          <w:position w:val="0"/>
          <w:sz w:val="24"/>
          <w:shd w:val="clear" w:fill="ffffff"/>
        </w:rPr>
        <w:t xml:space="preserve">Mixer style can fundamentally differ between people and social gatherings. Some employees may shout or be reluctant to participate, feeling excluded or misunderstood </w:t>
      </w:r>
      <w:r>
        <w:rPr>
          <w:rFonts w:ascii="Times New Roman" w:cs="Times New Roman" w:eastAsia="Times New Roman" w:hAnsi="Times New Roman"/>
          <w:color w:val="auto"/>
          <w:spacing w:val="0"/>
          <w:position w:val="0"/>
          <w:sz w:val="24"/>
          <w:shd w:val="clear" w:fill="auto"/>
        </w:rPr>
        <w:t xml:space="preserve">(Jing </w:t>
      </w:r>
      <w:r>
        <w:rPr>
          <w:rFonts w:ascii="Times New Roman" w:cs="Times New Roman" w:eastAsia="Times New Roman" w:hAnsi="Times New Roman"/>
          <w:i/>
          <w:color w:val="auto"/>
          <w:spacing w:val="0"/>
          <w:position w:val="0"/>
          <w:sz w:val="24"/>
          <w:shd w:val="clear" w:fill="auto"/>
        </w:rPr>
        <w:t xml:space="preserve">et al., </w:t>
      </w:r>
      <w:r>
        <w:rPr>
          <w:rFonts w:ascii="Times New Roman" w:cs="Times New Roman" w:eastAsia="Times New Roman" w:hAnsi="Times New Roman"/>
          <w:color w:val="auto"/>
          <w:spacing w:val="0"/>
          <w:position w:val="0"/>
          <w:sz w:val="24"/>
          <w:shd w:val="clear" w:fill="auto"/>
        </w:rPr>
        <w:t>2019)</w:t>
      </w:r>
      <w:r>
        <w:rPr>
          <w:rFonts w:ascii="Times New Roman" w:cs="Times New Roman" w:eastAsia="Times New Roman" w:hAnsi="Times New Roman"/>
          <w:color w:val="auto"/>
          <w:spacing w:val="0"/>
          <w:position w:val="0"/>
          <w:sz w:val="24"/>
          <w:shd w:val="clear" w:fill="ffffff"/>
        </w:rPr>
        <w:t xml:space="preserve">. Leaders must promote an environment of full correspondence, increasing the effectiveness of investments, using appropriate language, and recognizing and evaluating different perspectives. For example, in team meetings, a line manager can use a collaborative approach where everyone can share their feedback (Bond </w:t>
      </w:r>
      <w:r>
        <w:rPr>
          <w:rFonts w:ascii="Times New Roman" w:cs="Times New Roman" w:eastAsia="Times New Roman" w:hAnsi="Times New Roman"/>
          <w:i/>
          <w:color w:val="auto"/>
          <w:spacing w:val="0"/>
          <w:position w:val="0"/>
          <w:sz w:val="24"/>
          <w:shd w:val="clear" w:fill="ffffff"/>
        </w:rPr>
        <w:t xml:space="preserve">et al., </w:t>
      </w:r>
      <w:r>
        <w:rPr>
          <w:rFonts w:ascii="Times New Roman" w:cs="Times New Roman" w:eastAsia="Times New Roman" w:hAnsi="Times New Roman"/>
          <w:color w:val="auto"/>
          <w:spacing w:val="0"/>
          <w:position w:val="0"/>
          <w:sz w:val="24"/>
          <w:shd w:val="clear" w:fill="ffffff"/>
        </w:rPr>
        <w:t xml:space="preserve">2020). </w:t>
      </w:r>
    </w:p>
    <w:p>
      <w:pPr>
        <w:spacing w:before="200" w:after="200" w:line="360"/>
        <w:ind w:left="0" w:right="0" w:firstLine="0"/>
        <w:jc w:val="both"/>
        <w:rPr>
          <w:rFonts w:ascii="Times New Roman" w:cs="Times New Roman" w:eastAsia="Times New Roman" w:hAnsi="Times New Roman"/>
          <w:b/>
          <w:color w:val="auto"/>
          <w:spacing w:val="0"/>
          <w:position w:val="0"/>
          <w:sz w:val="24"/>
          <w:shd w:val="clear" w:fill="ffffff"/>
        </w:rPr>
      </w:pPr>
    </w:p>
    <w:p>
      <w:pPr>
        <w:spacing w:before="200" w:after="200" w:line="360"/>
        <w:ind w:left="0" w:right="0" w:firstLine="0"/>
        <w:jc w:val="both"/>
        <w:rPr>
          <w:rFonts w:ascii="Times New Roman" w:cs="Times New Roman" w:eastAsia="Times New Roman" w:hAnsi="Times New Roman"/>
          <w:color w:val="auto"/>
          <w:spacing w:val="0"/>
          <w:position w:val="0"/>
          <w:sz w:val="24"/>
          <w:shd w:val="clear" w:fill="ffffff"/>
        </w:rPr>
      </w:pPr>
      <w:r>
        <w:rPr>
          <w:rFonts w:ascii="Times New Roman" w:cs="Times New Roman" w:eastAsia="Times New Roman" w:hAnsi="Times New Roman"/>
          <w:b/>
          <w:color w:val="auto"/>
          <w:spacing w:val="0"/>
          <w:position w:val="0"/>
          <w:sz w:val="24"/>
          <w:shd w:val="clear" w:fill="ffffff"/>
        </w:rPr>
        <w:t xml:space="preserve">Hierarchical barriers: </w:t>
      </w:r>
      <w:r>
        <w:rPr>
          <w:rFonts w:ascii="Times New Roman" w:cs="Times New Roman" w:eastAsia="Times New Roman" w:hAnsi="Times New Roman"/>
          <w:color w:val="auto"/>
          <w:spacing w:val="0"/>
          <w:position w:val="0"/>
          <w:sz w:val="24"/>
          <w:shd w:val="clear" w:fill="ffffff"/>
        </w:rPr>
        <w:t>In associations at different levels, representatives may hesitate to approach their superiors, including direct managers, with concerns or thoughts. This can prevent the progress of important information and entries. A clear communication process must be maintained between the seniors and the executives (</w:t>
      </w:r>
      <w:r>
        <w:rPr>
          <w:rFonts w:ascii="Times New Roman" w:cs="Times New Roman" w:eastAsia="Times New Roman" w:hAnsi="Times New Roman"/>
          <w:color w:val="222222"/>
          <w:spacing w:val="0"/>
          <w:position w:val="0"/>
          <w:sz w:val="24"/>
          <w:shd w:val="clear" w:fill="ffffff"/>
        </w:rPr>
        <w:t xml:space="preserve">Menary </w:t>
      </w:r>
      <w:r>
        <w:rPr>
          <w:rFonts w:ascii="Times New Roman" w:cs="Times New Roman" w:eastAsia="Times New Roman" w:hAnsi="Times New Roman"/>
          <w:i/>
          <w:color w:val="222222"/>
          <w:spacing w:val="0"/>
          <w:position w:val="0"/>
          <w:sz w:val="24"/>
          <w:shd w:val="clear" w:fill="ffffff"/>
        </w:rPr>
        <w:t>et al.,</w:t>
      </w:r>
      <w:r>
        <w:rPr>
          <w:rFonts w:ascii="Times New Roman" w:cs="Times New Roman" w:eastAsia="Times New Roman" w:hAnsi="Times New Roman"/>
          <w:color w:val="222222"/>
          <w:spacing w:val="0"/>
          <w:position w:val="0"/>
          <w:sz w:val="24"/>
          <w:shd w:val="clear" w:fill="ffffff"/>
        </w:rPr>
        <w:t xml:space="preserve"> 2019)</w:t>
      </w:r>
      <w:r>
        <w:rPr>
          <w:rFonts w:ascii="Times New Roman" w:cs="Times New Roman" w:eastAsia="Times New Roman" w:hAnsi="Times New Roman"/>
          <w:color w:val="auto"/>
          <w:spacing w:val="0"/>
          <w:position w:val="0"/>
          <w:sz w:val="24"/>
          <w:shd w:val="clear" w:fill="ffffff"/>
        </w:rPr>
        <w:t xml:space="preserve">. Line managers must adopt a diffusion strategy, ask for feedback effectively and open doors to mysterious ideas. The employees must feel free to understand their work responsibility so that they can work effectively for the organisation. For example, often unknown studies can help uncover hidden anxiety (Oswald </w:t>
      </w:r>
      <w:r>
        <w:rPr>
          <w:rFonts w:ascii="Times New Roman" w:cs="Times New Roman" w:eastAsia="Times New Roman" w:hAnsi="Times New Roman"/>
          <w:i/>
          <w:color w:val="auto"/>
          <w:spacing w:val="0"/>
          <w:position w:val="0"/>
          <w:sz w:val="24"/>
          <w:shd w:val="clear" w:fill="ffffff"/>
        </w:rPr>
        <w:t xml:space="preserve">et al., </w:t>
      </w:r>
      <w:r>
        <w:rPr>
          <w:rFonts w:ascii="Times New Roman" w:cs="Times New Roman" w:eastAsia="Times New Roman" w:hAnsi="Times New Roman"/>
          <w:color w:val="auto"/>
          <w:spacing w:val="0"/>
          <w:position w:val="0"/>
          <w:sz w:val="24"/>
          <w:shd w:val="clear" w:fill="ffffff"/>
        </w:rPr>
        <w:t xml:space="preserve">2019). </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ffffff"/>
        </w:rPr>
      </w:pPr>
      <w:r>
        <w:rPr>
          <w:rFonts w:ascii="Times New Roman" w:cs="Times New Roman" w:eastAsia="Times New Roman" w:hAnsi="Times New Roman"/>
          <w:b/>
          <w:color w:val="auto"/>
          <w:spacing w:val="0"/>
          <w:position w:val="0"/>
          <w:sz w:val="24"/>
          <w:shd w:val="clear" w:fill="ffffff"/>
        </w:rPr>
        <w:t xml:space="preserve">Lack of communication technology access: </w:t>
      </w:r>
      <w:r>
        <w:rPr>
          <w:rFonts w:ascii="Times New Roman" w:cs="Times New Roman" w:eastAsia="Times New Roman" w:hAnsi="Times New Roman"/>
          <w:color w:val="auto"/>
          <w:spacing w:val="0"/>
          <w:position w:val="0"/>
          <w:sz w:val="24"/>
          <w:shd w:val="clear" w:fill="ffffff"/>
        </w:rPr>
        <w:t>In another workforce, some workers may have limited access to mail order news due to economic variables or actual disability. Line managers must ensure equal access to special equipment and the use of the necessary equipment. In this case Amazon must hire some professionals who can handle advanced communication technologies. In addition, the managers can also provide training to the existing employees. For example, the implementation of certain feasible or alternative strategies may be inclusive (Hoernke</w:t>
      </w:r>
      <w:r>
        <w:rPr>
          <w:rFonts w:ascii="Times New Roman" w:cs="Times New Roman" w:eastAsia="Times New Roman" w:hAnsi="Times New Roman"/>
          <w:i/>
          <w:color w:val="auto"/>
          <w:spacing w:val="0"/>
          <w:position w:val="0"/>
          <w:sz w:val="24"/>
          <w:shd w:val="clear" w:fill="ffffff"/>
        </w:rPr>
        <w:t xml:space="preserve"> et al.,</w:t>
      </w:r>
      <w:r>
        <w:rPr>
          <w:rFonts w:ascii="Times New Roman" w:cs="Times New Roman" w:eastAsia="Times New Roman" w:hAnsi="Times New Roman"/>
          <w:color w:val="auto"/>
          <w:spacing w:val="0"/>
          <w:position w:val="0"/>
          <w:sz w:val="24"/>
          <w:shd w:val="clear" w:fill="ffffff"/>
        </w:rPr>
        <w:t xml:space="preserve"> 2021).</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b/>
          <w:color w:val="auto"/>
          <w:spacing w:val="0"/>
          <w:position w:val="0"/>
          <w:sz w:val="24"/>
          <w:shd w:val="clear" w:fill="ffffff"/>
        </w:rPr>
        <w:t xml:space="preserve">Stereotyping and bias: </w:t>
      </w:r>
      <w:r>
        <w:rPr>
          <w:rFonts w:ascii="Times New Roman" w:cs="Times New Roman" w:eastAsia="Times New Roman" w:hAnsi="Times New Roman"/>
          <w:color w:val="auto"/>
          <w:spacing w:val="0"/>
          <w:position w:val="0"/>
          <w:sz w:val="24"/>
          <w:shd w:val="clear" w:fill="ffffff"/>
        </w:rPr>
        <w:t>Generalities and prejudices can affect correspondence and lead to unfair treatment or avoidance of certain people or meetings. Line managers should attend racial awareness training to address their prejudices and promote methods to prevent them from influencing correspondence with colleagues. For example, applying a blinding process during a surveillance study can mitigate sensitivity (Adebayo</w:t>
      </w:r>
      <w:r>
        <w:rPr>
          <w:rFonts w:ascii="Times New Roman" w:cs="Times New Roman" w:eastAsia="Times New Roman" w:hAnsi="Times New Roman"/>
          <w:i/>
          <w:color w:val="auto"/>
          <w:spacing w:val="0"/>
          <w:position w:val="0"/>
          <w:sz w:val="24"/>
          <w:shd w:val="clear" w:fill="ffffff"/>
        </w:rPr>
        <w:t xml:space="preserve"> et al., </w:t>
      </w:r>
      <w:r>
        <w:rPr>
          <w:rFonts w:ascii="Times New Roman" w:cs="Times New Roman" w:eastAsia="Times New Roman" w:hAnsi="Times New Roman"/>
          <w:color w:val="auto"/>
          <w:spacing w:val="0"/>
          <w:position w:val="0"/>
          <w:sz w:val="24"/>
          <w:shd w:val="clear" w:fill="ffffff"/>
        </w:rPr>
        <w:t xml:space="preserve">2020). </w:t>
      </w:r>
    </w:p>
    <w:p>
      <w:pPr>
        <w:keepNext w:val="on"/>
        <w:keepLines w:val="on"/>
        <w:spacing w:before="200" w:after="200" w:line="360"/>
        <w:ind w:left="0" w:right="0" w:firstLine="0"/>
        <w:jc w:val="both"/>
        <w:rPr>
          <w:rFonts w:ascii="Times New Roman" w:cs="Times New Roman" w:eastAsia="Times New Roman" w:hAnsi="Times New Roman"/>
          <w:b/>
          <w:color w:val="auto"/>
          <w:spacing w:val="0"/>
          <w:position w:val="0"/>
          <w:sz w:val="28"/>
          <w:shd w:val="clear" w:fill="auto"/>
        </w:rPr>
      </w:pPr>
      <w:r>
        <w:rPr>
          <w:rFonts w:ascii="Times New Roman" w:cs="Times New Roman" w:eastAsia="Times New Roman" w:hAnsi="Times New Roman"/>
          <w:b/>
          <w:color w:val="auto"/>
          <w:spacing w:val="0"/>
          <w:position w:val="0"/>
          <w:sz w:val="28"/>
          <w:shd w:val="clear" w:fill="auto"/>
        </w:rPr>
        <w:t>6. Effective ways to communicate and helpful suggestions to make everyone feel welcome at Amazon warehouse.</w:t>
      </w:r>
    </w:p>
    <w:p>
      <w:pPr>
        <w:spacing w:before="0" w:after="0" w:line="360"/>
        <w:ind w:left="0" w:right="0" w:firstLine="0"/>
        <w:jc w:val="both"/>
        <w:rPr>
          <w:rFonts w:ascii="Times New Roman" w:cs="Times New Roman" w:eastAsia="Times New Roman" w:hAnsi="Times New Roman"/>
          <w:b/>
          <w:color w:val="auto"/>
          <w:spacing w:val="0"/>
          <w:position w:val="0"/>
          <w:sz w:val="24"/>
          <w:shd w:val="clear" w:fill="auto"/>
        </w:rPr>
      </w:pPr>
      <w:r>
        <w:rPr>
          <w:rFonts w:ascii="Times New Roman" w:cs="Times New Roman" w:eastAsia="Times New Roman" w:hAnsi="Times New Roman"/>
          <w:b/>
          <w:color w:val="auto"/>
          <w:spacing w:val="0"/>
          <w:position w:val="0"/>
          <w:sz w:val="24"/>
          <w:shd w:val="clear" w:fill="auto"/>
        </w:rPr>
        <w:t>Recommendation 1: Promote Open &amp; Culturally Sensitive Communication</w:t>
      </w:r>
    </w:p>
    <w:p>
      <w:pPr>
        <w:spacing w:before="0" w:after="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Line managers should elevate open communication to advance a diverse work environment. This includes laying out channels for representatives to communicate their interests and thoughts, as well as transparently sharing significant information. Think about holding occasional open gatherings or gathering gatherings where everybody can take part. Adopting culturally delicate communication methodologies is important because of the diverse social background of the labour force. It includes staying alert, mindful, and respectful of social varieties that can influence how people convey and process information.</w:t>
      </w:r>
    </w:p>
    <w:p>
      <w:pPr>
        <w:spacing w:before="0" w:after="0" w:line="360"/>
        <w:ind w:left="0" w:right="0" w:firstLine="0"/>
        <w:jc w:val="both"/>
        <w:rPr>
          <w:rFonts w:ascii="Times New Roman" w:cs="Times New Roman" w:eastAsia="Times New Roman" w:hAnsi="Times New Roman"/>
          <w:b/>
          <w:color w:val="auto"/>
          <w:spacing w:val="0"/>
          <w:position w:val="0"/>
          <w:sz w:val="24"/>
          <w:shd w:val="clear" w:fill="auto"/>
        </w:rPr>
      </w:pPr>
    </w:p>
    <w:p>
      <w:pPr>
        <w:spacing w:before="0" w:after="0" w:line="360"/>
        <w:ind w:left="0" w:right="0" w:firstLine="0"/>
        <w:jc w:val="both"/>
        <w:rPr>
          <w:rFonts w:ascii="Times New Roman" w:cs="Times New Roman" w:eastAsia="Times New Roman" w:hAnsi="Times New Roman"/>
          <w:b/>
          <w:color w:val="auto"/>
          <w:spacing w:val="0"/>
          <w:position w:val="0"/>
          <w:sz w:val="24"/>
          <w:shd w:val="clear" w:fill="auto"/>
        </w:rPr>
      </w:pPr>
    </w:p>
    <w:p>
      <w:pPr>
        <w:spacing w:before="0" w:after="0" w:line="360"/>
        <w:ind w:left="0" w:right="0" w:firstLine="0"/>
        <w:jc w:val="both"/>
        <w:rPr>
          <w:rFonts w:ascii="Times New Roman" w:cs="Times New Roman" w:eastAsia="Times New Roman" w:hAnsi="Times New Roman"/>
          <w:b/>
          <w:color w:val="auto"/>
          <w:spacing w:val="0"/>
          <w:position w:val="0"/>
          <w:sz w:val="24"/>
          <w:shd w:val="clear" w:fill="auto"/>
        </w:rPr>
      </w:pPr>
      <w:r>
        <w:rPr>
          <w:rFonts w:ascii="Times New Roman" w:cs="Times New Roman" w:eastAsia="Times New Roman" w:hAnsi="Times New Roman"/>
          <w:b/>
          <w:color w:val="auto"/>
          <w:spacing w:val="0"/>
          <w:position w:val="0"/>
          <w:sz w:val="24"/>
          <w:shd w:val="clear" w:fill="auto"/>
        </w:rPr>
        <w:t xml:space="preserve">Recommendation </w:t>
      </w:r>
      <w:r>
        <w:rPr>
          <w:rFonts w:ascii="Times New Roman" w:cs="Times New Roman" w:eastAsia="Times New Roman" w:hAnsi="Times New Roman"/>
          <w:b/>
          <w:color w:val="auto"/>
          <w:spacing w:val="0"/>
          <w:position w:val="0"/>
          <w:sz w:val="24"/>
          <w:shd w:val="clear" w:fill="auto"/>
          <w:lang w:val="en-GB"/>
        </w:rPr>
        <w:t>2</w:t>
      </w:r>
      <w:r>
        <w:rPr>
          <w:rFonts w:ascii="Times New Roman" w:cs="Times New Roman" w:eastAsia="Times New Roman" w:hAnsi="Times New Roman"/>
          <w:b/>
          <w:color w:val="auto"/>
          <w:spacing w:val="0"/>
          <w:position w:val="0"/>
          <w:sz w:val="24"/>
          <w:shd w:val="clear" w:fill="auto"/>
        </w:rPr>
        <w:t>: Active Listening, Mentoring and Coaching</w:t>
      </w:r>
    </w:p>
    <w:p>
      <w:pPr>
        <w:spacing w:before="0" w:after="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Line managers should rehearse active listening, which incorporates paying attention and building sympathy with the speaker. By feeling heard and appreciated, representatives can assist with establishing a more comprehensive environment. Encourage line managers to take an active part in supporting the development of their colleagues by cultivating a culture of mentoring and coaching. This advances individual and professional development.</w:t>
      </w:r>
    </w:p>
    <w:p>
      <w:pPr>
        <w:spacing w:before="0" w:after="0" w:line="360"/>
        <w:ind w:left="0" w:right="0" w:firstLine="0"/>
        <w:jc w:val="both"/>
        <w:rPr>
          <w:rFonts w:ascii="Times New Roman" w:cs="Times New Roman" w:eastAsia="Times New Roman" w:hAnsi="Times New Roman"/>
          <w:b/>
          <w:color w:val="auto"/>
          <w:spacing w:val="0"/>
          <w:position w:val="0"/>
          <w:sz w:val="24"/>
          <w:shd w:val="clear" w:fill="auto"/>
        </w:rPr>
      </w:pPr>
      <w:r>
        <w:rPr>
          <w:rFonts w:ascii="Times New Roman" w:cs="Times New Roman" w:eastAsia="Times New Roman" w:hAnsi="Times New Roman"/>
          <w:b/>
          <w:color w:val="auto"/>
          <w:spacing w:val="0"/>
          <w:position w:val="0"/>
          <w:sz w:val="24"/>
          <w:shd w:val="clear" w:fill="auto"/>
        </w:rPr>
        <w:t xml:space="preserve">Recommendation </w:t>
      </w:r>
      <w:r>
        <w:rPr>
          <w:rFonts w:ascii="Times New Roman" w:cs="Times New Roman" w:eastAsia="Times New Roman" w:hAnsi="Times New Roman"/>
          <w:b/>
          <w:color w:val="auto"/>
          <w:spacing w:val="0"/>
          <w:position w:val="0"/>
          <w:sz w:val="24"/>
          <w:shd w:val="clear" w:fill="auto"/>
          <w:lang w:val="en-GB"/>
        </w:rPr>
        <w:t>3</w:t>
      </w:r>
      <w:r>
        <w:rPr>
          <w:rFonts w:ascii="Times New Roman" w:cs="Times New Roman" w:eastAsia="Times New Roman" w:hAnsi="Times New Roman"/>
          <w:b/>
          <w:color w:val="auto"/>
          <w:spacing w:val="0"/>
          <w:position w:val="0"/>
          <w:sz w:val="24"/>
          <w:shd w:val="clear" w:fill="auto"/>
        </w:rPr>
        <w:t>: Non-Discriminatory Language &amp; Flexible Work Arrangements</w:t>
      </w:r>
    </w:p>
    <w:p>
      <w:pPr>
        <w:spacing w:before="0" w:after="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In all types of communication, using inclusive and non-discriminatory language is significant. This advances a culture of regard among all and helps any type of rejection or violation. If possible, think about offering adaptable working hours or work from home choices. This not just supports representatives with various requirements and also demonstrates work life balance</w:t>
      </w:r>
    </w:p>
    <w:p>
      <w:pPr>
        <w:spacing w:before="0" w:after="0" w:line="360"/>
        <w:ind w:left="0" w:right="0" w:firstLine="0"/>
        <w:jc w:val="both"/>
        <w:rPr>
          <w:rFonts w:ascii="Times New Roman" w:cs="Times New Roman" w:eastAsia="Times New Roman" w:hAnsi="Times New Roman"/>
          <w:b/>
          <w:color w:val="auto"/>
          <w:spacing w:val="0"/>
          <w:position w:val="0"/>
          <w:sz w:val="24"/>
          <w:shd w:val="clear" w:fill="auto"/>
        </w:rPr>
      </w:pPr>
      <w:r>
        <w:rPr>
          <w:rFonts w:ascii="Times New Roman" w:cs="Times New Roman" w:eastAsia="Times New Roman" w:hAnsi="Times New Roman"/>
          <w:b/>
          <w:color w:val="auto"/>
          <w:spacing w:val="0"/>
          <w:position w:val="0"/>
          <w:sz w:val="24"/>
          <w:shd w:val="clear" w:fill="auto"/>
        </w:rPr>
        <w:t xml:space="preserve">Recommendation </w:t>
      </w:r>
      <w:r>
        <w:rPr>
          <w:rFonts w:ascii="Times New Roman" w:cs="Times New Roman" w:eastAsia="Times New Roman" w:hAnsi="Times New Roman"/>
          <w:b/>
          <w:color w:val="auto"/>
          <w:spacing w:val="0"/>
          <w:position w:val="0"/>
          <w:sz w:val="24"/>
          <w:shd w:val="clear" w:fill="auto"/>
          <w:lang w:val="en-GB"/>
        </w:rPr>
        <w:t>4</w:t>
      </w:r>
      <w:r>
        <w:rPr>
          <w:rFonts w:ascii="Times New Roman" w:cs="Times New Roman" w:eastAsia="Times New Roman" w:hAnsi="Times New Roman"/>
          <w:b/>
          <w:color w:val="auto"/>
          <w:spacing w:val="0"/>
          <w:position w:val="0"/>
          <w:sz w:val="24"/>
          <w:shd w:val="clear" w:fill="auto"/>
        </w:rPr>
        <w:t>: Training and Development to the managers</w:t>
      </w:r>
    </w:p>
    <w:p>
      <w:pPr>
        <w:spacing w:before="0" w:after="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Coordinate training courses focused on diversity and inclusion, powerful communication, and conflict resolution. These courses can give line managers the information and skills they need to advance and keep a comprehensive work environment in the organisation. The development of the managers will ensure a positive working environment for the employees.</w:t>
      </w:r>
    </w:p>
    <w:p>
      <w:pPr>
        <w:keepNext w:val="on"/>
        <w:keepLines w:val="on"/>
        <w:spacing w:before="0" w:after="0" w:line="360"/>
        <w:ind w:left="0" w:right="0" w:firstLine="0"/>
        <w:jc w:val="both"/>
        <w:rPr>
          <w:rFonts w:ascii="Times New Roman" w:cs="Times New Roman" w:eastAsia="Times New Roman" w:hAnsi="Times New Roman"/>
          <w:b/>
          <w:color w:val="auto"/>
          <w:spacing w:val="0"/>
          <w:position w:val="0"/>
          <w:sz w:val="28"/>
          <w:shd w:val="clear" w:fill="auto"/>
        </w:rPr>
      </w:pPr>
    </w:p>
    <w:p>
      <w:pPr>
        <w:keepNext w:val="on"/>
        <w:keepLines w:val="on"/>
        <w:spacing w:before="0" w:after="0" w:line="360"/>
        <w:ind w:left="0" w:right="0" w:firstLine="0"/>
        <w:jc w:val="both"/>
        <w:rPr>
          <w:rFonts w:ascii="Times New Roman" w:cs="Times New Roman" w:eastAsia="Times New Roman" w:hAnsi="Times New Roman"/>
          <w:b/>
          <w:color w:val="auto"/>
          <w:spacing w:val="0"/>
          <w:position w:val="0"/>
          <w:sz w:val="28"/>
          <w:shd w:val="clear" w:fill="auto"/>
        </w:rPr>
      </w:pPr>
      <w:r>
        <w:rPr>
          <w:rFonts w:ascii="Times New Roman" w:cs="Times New Roman" w:eastAsia="Times New Roman" w:hAnsi="Times New Roman"/>
          <w:b/>
          <w:color w:val="auto"/>
          <w:spacing w:val="0"/>
          <w:position w:val="0"/>
          <w:sz w:val="28"/>
          <w:shd w:val="clear" w:fill="auto"/>
        </w:rPr>
        <w:t xml:space="preserve">7.Conclusion </w:t>
      </w:r>
    </w:p>
    <w:p>
      <w:pPr>
        <w:keepNext w:val="on"/>
        <w:keepLines w:val="on"/>
        <w:spacing w:before="0" w:after="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 xml:space="preserve">Embracing cultural sensitivity in Amazon's UK warehouses promotes inclusion, respect and productivity and positions the company as a socially responsible and successful employer.  Cultural sensitivity enables Amazon UK to celebrate diversity and strengthen relationships. </w:t>
      </w:r>
      <w:r>
        <w:rPr>
          <w:rFonts w:ascii="Times New Roman" w:cs="Times New Roman" w:eastAsia="Times New Roman" w:hAnsi="Times New Roman"/>
          <w:color w:val="auto"/>
          <w:spacing w:val="0"/>
          <w:position w:val="0"/>
          <w:sz w:val="24"/>
          <w:shd w:val="clear" w:fill="ffffff"/>
        </w:rPr>
        <w:t xml:space="preserve">The report discusses the significance of Hofstede cultural theory for promoting the growth of inclusive workplace culture. It is the responsibility of managers to promote workplace culture with the use of right policies and procedures. The report also discusses about different communication barriers of an organisation. It is the responsibility of the line managers to remove the barriers to ensure an inclusive work environment that encourages diverse representatives to grow and contribute meaningfully. </w:t>
      </w:r>
      <w:r>
        <w:rPr>
          <w:rFonts w:ascii="Times New Roman" w:cs="Times New Roman" w:eastAsia="Times New Roman" w:hAnsi="Times New Roman"/>
          <w:color w:val="auto"/>
          <w:spacing w:val="0"/>
          <w:position w:val="0"/>
          <w:sz w:val="24"/>
          <w:shd w:val="clear" w:fill="auto"/>
        </w:rPr>
        <w:t xml:space="preserve">Suitable recommendation to mitigate the communication barriers of Amazon warehouse are also discussed in this report. UK-based Amazon warehouses can cultivate a positive climate where everybody feels valued by taking on holistic communication methodologies that promote diversity and offer help, which will improve overall operational achievement. </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auto"/>
        </w:rPr>
      </w:pPr>
    </w:p>
    <w:p>
      <w:pPr>
        <w:keepNext w:val="on"/>
        <w:keepLines w:val="on"/>
        <w:spacing w:before="200" w:after="200" w:line="360"/>
        <w:ind w:left="0" w:right="0" w:firstLine="0"/>
        <w:jc w:val="both"/>
        <w:rPr>
          <w:rFonts w:ascii="Times New Roman" w:cs="Times New Roman" w:eastAsia="Times New Roman" w:hAnsi="Times New Roman"/>
          <w:b/>
          <w:color w:val="auto"/>
          <w:spacing w:val="0"/>
          <w:position w:val="0"/>
          <w:sz w:val="28"/>
          <w:shd w:val="clear" w:fill="auto"/>
        </w:rPr>
      </w:pPr>
      <w:r>
        <w:rPr>
          <w:rFonts w:ascii="Times New Roman" w:cs="Times New Roman" w:eastAsia="Times New Roman" w:hAnsi="Times New Roman"/>
          <w:b/>
          <w:color w:val="auto"/>
          <w:spacing w:val="0"/>
          <w:position w:val="0"/>
          <w:sz w:val="28"/>
          <w:shd w:val="clear" w:fill="auto"/>
        </w:rPr>
        <w:t>References</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ffffff"/>
        </w:rPr>
      </w:pPr>
      <w:r>
        <w:rPr>
          <w:rFonts w:ascii="Times New Roman" w:cs="Times New Roman" w:eastAsia="Times New Roman" w:hAnsi="Times New Roman"/>
          <w:color w:val="auto"/>
          <w:spacing w:val="0"/>
          <w:position w:val="0"/>
          <w:sz w:val="24"/>
          <w:shd w:val="clear" w:fill="ffffff"/>
        </w:rPr>
        <w:t xml:space="preserve">Adebayo, B., Nichols, P., Heslop, K. and Brijnath, B., (2020). A scoping review of dementia care experiences in migrant aged care workforce. </w:t>
      </w:r>
      <w:r>
        <w:rPr>
          <w:rFonts w:ascii="Times New Roman" w:cs="Times New Roman" w:eastAsia="Times New Roman" w:hAnsi="Times New Roman"/>
          <w:i/>
          <w:color w:val="auto"/>
          <w:spacing w:val="0"/>
          <w:position w:val="0"/>
          <w:sz w:val="24"/>
          <w:shd w:val="clear" w:fill="ffffff"/>
        </w:rPr>
        <w:t>The Gerontologist, 60</w:t>
      </w:r>
      <w:r>
        <w:rPr>
          <w:rFonts w:ascii="Times New Roman" w:cs="Times New Roman" w:eastAsia="Times New Roman" w:hAnsi="Times New Roman"/>
          <w:color w:val="auto"/>
          <w:spacing w:val="0"/>
          <w:position w:val="0"/>
          <w:sz w:val="24"/>
          <w:shd w:val="clear" w:fill="ffffff"/>
        </w:rPr>
        <w:t xml:space="preserve">(2), pp.e105-e116. </w:t>
      </w:r>
    </w:p>
    <w:p>
      <w:pPr>
        <w:spacing w:before="200" w:after="200" w:line="360"/>
        <w:ind w:left="0" w:right="0" w:firstLine="0"/>
        <w:jc w:val="both"/>
        <w:rPr>
          <w:rFonts w:ascii="Times New Roman" w:cs="Times New Roman" w:eastAsia="Times New Roman" w:hAnsi="Times New Roman"/>
          <w:color w:val="222222"/>
          <w:spacing w:val="0"/>
          <w:position w:val="0"/>
          <w:sz w:val="24"/>
          <w:shd w:val="clear" w:fill="ffffff"/>
        </w:rPr>
      </w:pPr>
      <w:r>
        <w:rPr>
          <w:rFonts w:ascii="Times New Roman" w:cs="Times New Roman" w:eastAsia="Times New Roman" w:hAnsi="Times New Roman"/>
          <w:color w:val="222222"/>
          <w:spacing w:val="0"/>
          <w:position w:val="0"/>
          <w:sz w:val="24"/>
          <w:shd w:val="clear" w:fill="ffffff"/>
        </w:rPr>
        <w:t xml:space="preserve">Alimahomed-Wilson, J. and Reese, E., (2021). Surveilling Amazon’s warehouse workers: racism, retaliation, and worker resistance amid the pandemic. </w:t>
      </w:r>
      <w:r>
        <w:rPr>
          <w:rFonts w:ascii="Times New Roman" w:cs="Times New Roman" w:eastAsia="Times New Roman" w:hAnsi="Times New Roman"/>
          <w:i/>
          <w:color w:val="222222"/>
          <w:spacing w:val="0"/>
          <w:position w:val="0"/>
          <w:sz w:val="24"/>
          <w:shd w:val="clear" w:fill="ffffff"/>
        </w:rPr>
        <w:t>Work in the Global Economy</w:t>
      </w:r>
      <w:r>
        <w:rPr>
          <w:rFonts w:ascii="Times New Roman" w:cs="Times New Roman" w:eastAsia="Times New Roman" w:hAnsi="Times New Roman"/>
          <w:color w:val="222222"/>
          <w:spacing w:val="0"/>
          <w:position w:val="0"/>
          <w:sz w:val="24"/>
          <w:shd w:val="clear" w:fill="ffffff"/>
        </w:rPr>
        <w:t xml:space="preserve">, </w:t>
      </w:r>
      <w:r>
        <w:rPr>
          <w:rFonts w:ascii="Times New Roman" w:cs="Times New Roman" w:eastAsia="Times New Roman" w:hAnsi="Times New Roman"/>
          <w:i/>
          <w:color w:val="222222"/>
          <w:spacing w:val="0"/>
          <w:position w:val="0"/>
          <w:sz w:val="24"/>
          <w:shd w:val="clear" w:fill="ffffff"/>
        </w:rPr>
        <w:t>1</w:t>
      </w:r>
      <w:r>
        <w:rPr>
          <w:rFonts w:ascii="Times New Roman" w:cs="Times New Roman" w:eastAsia="Times New Roman" w:hAnsi="Times New Roman"/>
          <w:color w:val="222222"/>
          <w:spacing w:val="0"/>
          <w:position w:val="0"/>
          <w:sz w:val="24"/>
          <w:shd w:val="clear" w:fill="ffffff"/>
        </w:rPr>
        <w:t xml:space="preserve">(1-2), pp.55-73. </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ffffff"/>
        </w:rPr>
      </w:pPr>
      <w:r>
        <w:rPr>
          <w:rFonts w:ascii="Times New Roman" w:cs="Times New Roman" w:eastAsia="Times New Roman" w:hAnsi="Times New Roman"/>
          <w:color w:val="auto"/>
          <w:spacing w:val="0"/>
          <w:position w:val="0"/>
          <w:sz w:val="24"/>
          <w:shd w:val="clear" w:fill="ffffff"/>
        </w:rPr>
        <w:t xml:space="preserve">Bond, S., Merriman, C. and Walthall, H., (2020). The experiences of international nurses and midwives transitioning to work in the UK: A qualitative synthesis of the literature from 2010 to 2019. </w:t>
      </w:r>
      <w:r>
        <w:rPr>
          <w:rFonts w:ascii="Times New Roman" w:cs="Times New Roman" w:eastAsia="Times New Roman" w:hAnsi="Times New Roman"/>
          <w:i/>
          <w:color w:val="auto"/>
          <w:spacing w:val="0"/>
          <w:position w:val="0"/>
          <w:sz w:val="24"/>
          <w:shd w:val="clear" w:fill="ffffff"/>
        </w:rPr>
        <w:t>International Journal of Nursing Studies, 110,</w:t>
      </w:r>
      <w:r>
        <w:rPr>
          <w:rFonts w:ascii="Times New Roman" w:cs="Times New Roman" w:eastAsia="Times New Roman" w:hAnsi="Times New Roman"/>
          <w:color w:val="auto"/>
          <w:spacing w:val="0"/>
          <w:position w:val="0"/>
          <w:sz w:val="24"/>
          <w:shd w:val="clear" w:fill="ffffff"/>
        </w:rPr>
        <w:t xml:space="preserve"> p.103693. </w:t>
      </w:r>
    </w:p>
    <w:p>
      <w:pPr>
        <w:spacing w:before="200" w:after="200" w:line="360"/>
        <w:ind w:left="0" w:right="0" w:firstLine="0"/>
        <w:jc w:val="both"/>
        <w:rPr>
          <w:rFonts w:ascii="Times New Roman" w:cs="Times New Roman" w:eastAsia="Times New Roman" w:hAnsi="Times New Roman"/>
          <w:color w:val="222222"/>
          <w:spacing w:val="0"/>
          <w:position w:val="0"/>
          <w:sz w:val="24"/>
          <w:shd w:val="clear" w:fill="ffffff"/>
        </w:rPr>
      </w:pPr>
      <w:r>
        <w:rPr>
          <w:rFonts w:ascii="Times New Roman" w:cs="Times New Roman" w:eastAsia="Times New Roman" w:hAnsi="Times New Roman"/>
          <w:color w:val="222222"/>
          <w:spacing w:val="0"/>
          <w:position w:val="0"/>
          <w:sz w:val="24"/>
          <w:shd w:val="clear" w:fill="ffffff"/>
        </w:rPr>
        <w:t xml:space="preserve">Hassel, A. and Sieker, F., (2022). The platform effect: How Amazon changed work in logistics in Germany, the United States and the United Kingdom. </w:t>
      </w:r>
      <w:r>
        <w:rPr>
          <w:rFonts w:ascii="Times New Roman" w:cs="Times New Roman" w:eastAsia="Times New Roman" w:hAnsi="Times New Roman"/>
          <w:i/>
          <w:color w:val="222222"/>
          <w:spacing w:val="0"/>
          <w:position w:val="0"/>
          <w:sz w:val="24"/>
          <w:shd w:val="clear" w:fill="ffffff"/>
        </w:rPr>
        <w:t>European Journal of Industrial Relations</w:t>
      </w:r>
      <w:r>
        <w:rPr>
          <w:rFonts w:ascii="Times New Roman" w:cs="Times New Roman" w:eastAsia="Times New Roman" w:hAnsi="Times New Roman"/>
          <w:color w:val="222222"/>
          <w:spacing w:val="0"/>
          <w:position w:val="0"/>
          <w:sz w:val="24"/>
          <w:shd w:val="clear" w:fill="ffffff"/>
        </w:rPr>
        <w:t xml:space="preserve">, </w:t>
      </w:r>
      <w:r>
        <w:rPr>
          <w:rFonts w:ascii="Times New Roman" w:cs="Times New Roman" w:eastAsia="Times New Roman" w:hAnsi="Times New Roman"/>
          <w:i/>
          <w:color w:val="222222"/>
          <w:spacing w:val="0"/>
          <w:position w:val="0"/>
          <w:sz w:val="24"/>
          <w:shd w:val="clear" w:fill="ffffff"/>
        </w:rPr>
        <w:t>28</w:t>
      </w:r>
      <w:r>
        <w:rPr>
          <w:rFonts w:ascii="Times New Roman" w:cs="Times New Roman" w:eastAsia="Times New Roman" w:hAnsi="Times New Roman"/>
          <w:color w:val="222222"/>
          <w:spacing w:val="0"/>
          <w:position w:val="0"/>
          <w:sz w:val="24"/>
          <w:shd w:val="clear" w:fill="ffffff"/>
        </w:rPr>
        <w:t xml:space="preserve">(3), pp.363-382. </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ffffff"/>
        </w:rPr>
      </w:pPr>
      <w:r>
        <w:rPr>
          <w:rFonts w:ascii="Times New Roman" w:cs="Times New Roman" w:eastAsia="Times New Roman" w:hAnsi="Times New Roman"/>
          <w:color w:val="auto"/>
          <w:spacing w:val="0"/>
          <w:position w:val="0"/>
          <w:sz w:val="24"/>
          <w:shd w:val="clear" w:fill="ffffff"/>
        </w:rPr>
        <w:t xml:space="preserve">Hoernke, K., Djellouli, N., Andrews, L., Lewis-Jackson, S., Manby, L., Martin, S., Vanderslott, S. and Vindrola-Padros, C., (2021). Frontline healthcare workers’ experiences with personal protective equipment during the COVID-19 pandemic in the UK: a rapid qualitative appraisal. </w:t>
      </w:r>
      <w:r>
        <w:rPr>
          <w:rFonts w:ascii="Times New Roman" w:cs="Times New Roman" w:eastAsia="Times New Roman" w:hAnsi="Times New Roman"/>
          <w:i/>
          <w:color w:val="auto"/>
          <w:spacing w:val="0"/>
          <w:position w:val="0"/>
          <w:sz w:val="24"/>
          <w:shd w:val="clear" w:fill="ffffff"/>
        </w:rPr>
        <w:t>BMJ open, 11</w:t>
      </w:r>
      <w:r>
        <w:rPr>
          <w:rFonts w:ascii="Times New Roman" w:cs="Times New Roman" w:eastAsia="Times New Roman" w:hAnsi="Times New Roman"/>
          <w:color w:val="auto"/>
          <w:spacing w:val="0"/>
          <w:position w:val="0"/>
          <w:sz w:val="24"/>
          <w:shd w:val="clear" w:fill="ffffff"/>
        </w:rPr>
        <w:t xml:space="preserve">(1), p.e046199. </w:t>
      </w:r>
    </w:p>
    <w:p>
      <w:pPr>
        <w:spacing w:before="200" w:after="200" w:line="360"/>
        <w:ind w:left="0" w:right="0" w:firstLine="0"/>
        <w:jc w:val="both"/>
        <w:rPr>
          <w:rFonts w:ascii="Times New Roman" w:cs="Times New Roman" w:eastAsia="Times New Roman" w:hAnsi="Times New Roman"/>
          <w:color w:val="141414"/>
          <w:spacing w:val="0"/>
          <w:position w:val="0"/>
          <w:sz w:val="24"/>
          <w:shd w:val="clear" w:fill="auto"/>
        </w:rPr>
      </w:pPr>
      <w:r>
        <w:rPr>
          <w:rFonts w:ascii="Times New Roman" w:cs="Times New Roman" w:eastAsia="Times New Roman" w:hAnsi="Times New Roman"/>
          <w:color w:val="auto"/>
          <w:spacing w:val="0"/>
          <w:position w:val="0"/>
          <w:sz w:val="24"/>
          <w:shd w:val="clear" w:fill="auto"/>
        </w:rPr>
        <w:t xml:space="preserve">Hofstede-insights, (2023). </w:t>
      </w:r>
      <w:r>
        <w:rPr>
          <w:rFonts w:ascii="Times New Roman" w:cs="Times New Roman" w:eastAsia="Times New Roman" w:hAnsi="Times New Roman"/>
          <w:i/>
          <w:color w:val="auto"/>
          <w:spacing w:val="0"/>
          <w:position w:val="0"/>
          <w:sz w:val="24"/>
          <w:shd w:val="clear" w:fill="auto"/>
        </w:rPr>
        <w:t>COUNTRY COMPARISON TOOL.</w:t>
      </w:r>
      <w:r>
        <w:rPr>
          <w:rFonts w:ascii="Times New Roman" w:cs="Times New Roman" w:eastAsia="Times New Roman" w:hAnsi="Times New Roman"/>
          <w:color w:val="auto"/>
          <w:spacing w:val="0"/>
          <w:position w:val="0"/>
          <w:sz w:val="24"/>
          <w:shd w:val="clear" w:fill="auto"/>
        </w:rPr>
        <w:t xml:space="preserve"> </w:t>
      </w:r>
      <w:r>
        <w:rPr>
          <w:rFonts w:ascii="Times New Roman" w:cs="Times New Roman" w:eastAsia="Times New Roman" w:hAnsi="Times New Roman"/>
          <w:color w:val="141414"/>
          <w:spacing w:val="0"/>
          <w:position w:val="0"/>
          <w:sz w:val="24"/>
          <w:shd w:val="clear" w:fill="ffffff"/>
        </w:rPr>
        <w:t xml:space="preserve">Available at: </w:t>
      </w:r>
      <w:r>
        <w:fldChar w:fldCharType="begin"/>
      </w:r>
      <w:r>
        <w:instrText xml:space="preserve">HYPERLINK "http://www.hofstede-insights.com/country-comparison-tool?countries=united+kingdom" </w:instrText>
      </w:r>
      <w:r>
        <w:fldChar w:fldCharType="separate"/>
      </w:r>
      <w:r>
        <w:rPr>
          <w:rFonts w:ascii="Times New Roman" w:cs="Times New Roman" w:eastAsia="Times New Roman" w:hAnsi="Times New Roman"/>
          <w:color w:val="0000ff"/>
          <w:spacing w:val="0"/>
          <w:position w:val="0"/>
          <w:sz w:val="24"/>
          <w:u w:val="single"/>
          <w:shd w:val="clear" w:fill="ffffff"/>
        </w:rPr>
        <w:t>www.hofstede-insights.com/country-comparison-tool?countries=united+kingdom</w:t>
      </w:r>
      <w:r>
        <w:fldChar w:fldCharType="end"/>
      </w:r>
      <w:r>
        <w:rPr>
          <w:rFonts w:ascii="Times New Roman" w:cs="Times New Roman" w:eastAsia="Times New Roman" w:hAnsi="Times New Roman"/>
          <w:color w:val="141414"/>
          <w:spacing w:val="0"/>
          <w:position w:val="0"/>
          <w:sz w:val="24"/>
          <w:shd w:val="clear" w:fill="ffffff"/>
        </w:rPr>
        <w:t xml:space="preserve"> [Accessed on 23.08.2023]</w:t>
      </w:r>
    </w:p>
    <w:p>
      <w:pPr>
        <w:spacing w:before="240" w:after="24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 xml:space="preserve">Jing, X., Ping, L., Yanjiao, L. and Othman, B., (2019). The analysis of the pragmatic failures in body language based upon geert hofstede’s cultural dimensions. </w:t>
      </w:r>
      <w:r>
        <w:rPr>
          <w:rFonts w:ascii="Times New Roman" w:cs="Times New Roman" w:eastAsia="Times New Roman" w:hAnsi="Times New Roman"/>
          <w:i/>
          <w:color w:val="auto"/>
          <w:spacing w:val="0"/>
          <w:position w:val="0"/>
          <w:sz w:val="24"/>
          <w:shd w:val="clear" w:fill="auto"/>
        </w:rPr>
        <w:t>International Journal of Psychosocial Rehabilitation, 23(2), pp.</w:t>
      </w:r>
      <w:r>
        <w:rPr>
          <w:rFonts w:ascii="Times New Roman" w:cs="Times New Roman" w:eastAsia="Times New Roman" w:hAnsi="Times New Roman"/>
          <w:color w:val="auto"/>
          <w:spacing w:val="0"/>
          <w:position w:val="0"/>
          <w:sz w:val="24"/>
          <w:shd w:val="clear" w:fill="auto"/>
        </w:rPr>
        <w:t xml:space="preserve">816-833. </w:t>
      </w:r>
    </w:p>
    <w:p>
      <w:pPr>
        <w:spacing w:before="200" w:after="200" w:line="360"/>
        <w:ind w:left="0" w:right="0" w:firstLine="0"/>
        <w:jc w:val="both"/>
        <w:rPr>
          <w:rFonts w:ascii="Times New Roman" w:cs="Times New Roman" w:eastAsia="Times New Roman" w:hAnsi="Times New Roman"/>
          <w:color w:val="222222"/>
          <w:spacing w:val="0"/>
          <w:position w:val="0"/>
          <w:sz w:val="24"/>
          <w:shd w:val="clear" w:fill="ffffff"/>
        </w:rPr>
      </w:pPr>
      <w:r>
        <w:rPr>
          <w:rFonts w:ascii="Times New Roman" w:cs="Times New Roman" w:eastAsia="Times New Roman" w:hAnsi="Times New Roman"/>
          <w:color w:val="222222"/>
          <w:spacing w:val="0"/>
          <w:position w:val="0"/>
          <w:sz w:val="24"/>
          <w:shd w:val="clear" w:fill="ffffff"/>
        </w:rPr>
        <w:t xml:space="preserve">Jones, P., (2022). Warehouse development and town planning policies in the UK. </w:t>
      </w:r>
      <w:r>
        <w:rPr>
          <w:rFonts w:ascii="Times New Roman" w:cs="Times New Roman" w:eastAsia="Times New Roman" w:hAnsi="Times New Roman"/>
          <w:i/>
          <w:color w:val="222222"/>
          <w:spacing w:val="0"/>
          <w:position w:val="0"/>
          <w:sz w:val="24"/>
          <w:shd w:val="clear" w:fill="ffffff"/>
        </w:rPr>
        <w:t>Property Management</w:t>
      </w:r>
      <w:r>
        <w:rPr>
          <w:rFonts w:ascii="Times New Roman" w:cs="Times New Roman" w:eastAsia="Times New Roman" w:hAnsi="Times New Roman"/>
          <w:color w:val="222222"/>
          <w:spacing w:val="0"/>
          <w:position w:val="0"/>
          <w:sz w:val="24"/>
          <w:shd w:val="clear" w:fill="ffffff"/>
        </w:rPr>
        <w:t xml:space="preserve">, </w:t>
      </w:r>
      <w:r>
        <w:rPr>
          <w:rFonts w:ascii="Times New Roman" w:cs="Times New Roman" w:eastAsia="Times New Roman" w:hAnsi="Times New Roman"/>
          <w:i/>
          <w:color w:val="222222"/>
          <w:spacing w:val="0"/>
          <w:position w:val="0"/>
          <w:sz w:val="24"/>
          <w:shd w:val="clear" w:fill="ffffff"/>
        </w:rPr>
        <w:t>40</w:t>
      </w:r>
      <w:r>
        <w:rPr>
          <w:rFonts w:ascii="Times New Roman" w:cs="Times New Roman" w:eastAsia="Times New Roman" w:hAnsi="Times New Roman"/>
          <w:color w:val="222222"/>
          <w:spacing w:val="0"/>
          <w:position w:val="0"/>
          <w:sz w:val="24"/>
          <w:shd w:val="clear" w:fill="ffffff"/>
        </w:rPr>
        <w:t xml:space="preserve">(4), pp.527-540. </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222222"/>
          <w:spacing w:val="0"/>
          <w:position w:val="0"/>
          <w:sz w:val="24"/>
          <w:shd w:val="clear" w:fill="ffffff"/>
        </w:rPr>
        <w:t>Menary, J., Collier, R. and Seers, K., 2019. Innovation in the UK fresh produce sector: identifying systemic problems and the move towards systemic facilitation. </w:t>
      </w:r>
      <w:r>
        <w:rPr>
          <w:rFonts w:ascii="Times New Roman" w:cs="Times New Roman" w:eastAsia="Times New Roman" w:hAnsi="Times New Roman"/>
          <w:i/>
          <w:color w:val="222222"/>
          <w:spacing w:val="0"/>
          <w:position w:val="0"/>
          <w:sz w:val="24"/>
          <w:shd w:val="clear" w:fill="ffffff"/>
        </w:rPr>
        <w:t>Agricultural Systems</w:t>
      </w:r>
      <w:r>
        <w:rPr>
          <w:rFonts w:ascii="Times New Roman" w:cs="Times New Roman" w:eastAsia="Times New Roman" w:hAnsi="Times New Roman"/>
          <w:color w:val="222222"/>
          <w:spacing w:val="0"/>
          <w:position w:val="0"/>
          <w:sz w:val="24"/>
          <w:shd w:val="clear" w:fill="ffffff"/>
        </w:rPr>
        <w:t>, </w:t>
      </w:r>
      <w:r>
        <w:rPr>
          <w:rFonts w:ascii="Times New Roman" w:cs="Times New Roman" w:eastAsia="Times New Roman" w:hAnsi="Times New Roman"/>
          <w:i/>
          <w:color w:val="222222"/>
          <w:spacing w:val="0"/>
          <w:position w:val="0"/>
          <w:sz w:val="24"/>
          <w:shd w:val="clear" w:fill="ffffff"/>
        </w:rPr>
        <w:t>176</w:t>
      </w:r>
      <w:r>
        <w:rPr>
          <w:rFonts w:ascii="Times New Roman" w:cs="Times New Roman" w:eastAsia="Times New Roman" w:hAnsi="Times New Roman"/>
          <w:color w:val="222222"/>
          <w:spacing w:val="0"/>
          <w:position w:val="0"/>
          <w:sz w:val="24"/>
          <w:shd w:val="clear" w:fill="ffffff"/>
        </w:rPr>
        <w:t>, p.102675.</w:t>
      </w:r>
      <w:r>
        <w:rPr>
          <w:rFonts w:ascii="Times New Roman" w:cs="Times New Roman" w:eastAsia="Times New Roman" w:hAnsi="Times New Roman"/>
          <w:color w:val="auto"/>
          <w:spacing w:val="0"/>
          <w:position w:val="0"/>
          <w:sz w:val="24"/>
          <w:shd w:val="clear" w:fill="auto"/>
        </w:rPr>
        <w:t xml:space="preserve"> </w:t>
      </w:r>
    </w:p>
    <w:p>
      <w:pPr>
        <w:spacing w:before="200" w:after="200" w:line="360"/>
        <w:ind w:left="0" w:right="0" w:firstLine="0"/>
        <w:jc w:val="both"/>
        <w:rPr>
          <w:rFonts w:ascii="Times New Roman" w:cs="Times New Roman" w:eastAsia="Times New Roman" w:hAnsi="Times New Roman"/>
          <w:color w:val="auto"/>
          <w:spacing w:val="0"/>
          <w:position w:val="0"/>
          <w:sz w:val="24"/>
          <w:shd w:val="clear" w:fill="ffffff"/>
        </w:rPr>
      </w:pPr>
      <w:r>
        <w:rPr>
          <w:rFonts w:ascii="Times New Roman" w:cs="Times New Roman" w:eastAsia="Times New Roman" w:hAnsi="Times New Roman"/>
          <w:color w:val="auto"/>
          <w:spacing w:val="0"/>
          <w:position w:val="0"/>
          <w:sz w:val="24"/>
          <w:shd w:val="clear" w:fill="ffffff"/>
        </w:rPr>
        <w:t xml:space="preserve">Oswald, D., Wade, F., Sherratt, F. and Smith, S.D., (2019). Communicating health and safety on a multinational construction project: Challenges and strategies. </w:t>
      </w:r>
      <w:r>
        <w:rPr>
          <w:rFonts w:ascii="Times New Roman" w:cs="Times New Roman" w:eastAsia="Times New Roman" w:hAnsi="Times New Roman"/>
          <w:i/>
          <w:color w:val="auto"/>
          <w:spacing w:val="0"/>
          <w:position w:val="0"/>
          <w:sz w:val="24"/>
          <w:shd w:val="clear" w:fill="ffffff"/>
        </w:rPr>
        <w:t>Journal of construction engineering and management, 145</w:t>
      </w:r>
      <w:r>
        <w:rPr>
          <w:rFonts w:ascii="Times New Roman" w:cs="Times New Roman" w:eastAsia="Times New Roman" w:hAnsi="Times New Roman"/>
          <w:color w:val="auto"/>
          <w:spacing w:val="0"/>
          <w:position w:val="0"/>
          <w:sz w:val="24"/>
          <w:shd w:val="clear" w:fill="ffffff"/>
        </w:rPr>
        <w:t xml:space="preserve">(4), p.04019017. </w:t>
      </w:r>
    </w:p>
    <w:p>
      <w:pPr>
        <w:spacing w:before="200" w:after="200" w:line="360"/>
        <w:ind w:left="0" w:right="0" w:firstLine="0"/>
        <w:jc w:val="both"/>
        <w:rPr>
          <w:rFonts w:ascii="Times New Roman" w:cs="Times New Roman" w:eastAsia="Times New Roman" w:hAnsi="Times New Roman"/>
          <w:color w:val="222222"/>
          <w:spacing w:val="0"/>
          <w:position w:val="0"/>
          <w:sz w:val="24"/>
          <w:shd w:val="clear" w:fill="ffffff"/>
        </w:rPr>
      </w:pPr>
      <w:r>
        <w:rPr>
          <w:rFonts w:ascii="Times New Roman" w:cs="Times New Roman" w:eastAsia="Times New Roman" w:hAnsi="Times New Roman"/>
          <w:color w:val="222222"/>
          <w:spacing w:val="0"/>
          <w:position w:val="0"/>
          <w:sz w:val="24"/>
          <w:shd w:val="clear" w:fill="ffffff"/>
        </w:rPr>
        <w:t xml:space="preserve">Oxford Analytica, (2022). UK workers deepen Amazon's labour and pay challenge. </w:t>
      </w:r>
      <w:r>
        <w:rPr>
          <w:rFonts w:ascii="Times New Roman" w:cs="Times New Roman" w:eastAsia="Times New Roman" w:hAnsi="Times New Roman"/>
          <w:i/>
          <w:color w:val="222222"/>
          <w:spacing w:val="0"/>
          <w:position w:val="0"/>
          <w:sz w:val="24"/>
          <w:shd w:val="clear" w:fill="ffffff"/>
        </w:rPr>
        <w:t>Emerald Expert Briefings</w:t>
      </w:r>
      <w:r>
        <w:rPr>
          <w:rFonts w:ascii="Times New Roman" w:cs="Times New Roman" w:eastAsia="Times New Roman" w:hAnsi="Times New Roman"/>
          <w:color w:val="222222"/>
          <w:spacing w:val="0"/>
          <w:position w:val="0"/>
          <w:sz w:val="24"/>
          <w:shd w:val="clear" w:fill="ffffff"/>
        </w:rPr>
        <w:t xml:space="preserve">, (oxan-es). </w:t>
      </w:r>
    </w:p>
    <w:p>
      <w:pPr>
        <w:spacing w:before="240" w:after="24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 xml:space="preserve">Su, C., (2022). Geert Hofstede’s Cultural Dimensions Theory and Its Implications in SLA. </w:t>
      </w:r>
      <w:r>
        <w:rPr>
          <w:rFonts w:ascii="Times New Roman" w:cs="Times New Roman" w:eastAsia="Times New Roman" w:hAnsi="Times New Roman"/>
          <w:i/>
          <w:color w:val="auto"/>
          <w:spacing w:val="0"/>
          <w:position w:val="0"/>
          <w:sz w:val="24"/>
          <w:shd w:val="clear" w:fill="auto"/>
        </w:rPr>
        <w:t>Academic Journal of Humanities and Social Sciences, 5, pp.</w:t>
      </w:r>
      <w:r>
        <w:rPr>
          <w:rFonts w:ascii="Times New Roman" w:cs="Times New Roman" w:eastAsia="Times New Roman" w:hAnsi="Times New Roman"/>
          <w:color w:val="auto"/>
          <w:spacing w:val="0"/>
          <w:position w:val="0"/>
          <w:sz w:val="24"/>
          <w:shd w:val="clear" w:fill="auto"/>
        </w:rPr>
        <w:t xml:space="preserve">57-61 </w:t>
      </w:r>
    </w:p>
    <w:p>
      <w:pPr>
        <w:spacing w:before="240" w:after="24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Voivode, E.V., (2020). Intercultural communication in multicultural education space.</w:t>
      </w:r>
      <w:r>
        <w:rPr>
          <w:rFonts w:ascii="Times New Roman" w:cs="Times New Roman" w:eastAsia="Times New Roman" w:hAnsi="Times New Roman"/>
          <w:i/>
          <w:color w:val="auto"/>
          <w:spacing w:val="0"/>
          <w:position w:val="0"/>
          <w:sz w:val="24"/>
          <w:shd w:val="clear" w:fill="auto"/>
        </w:rPr>
        <w:t xml:space="preserve"> Training, Language and Culture, 4(2), pp.</w:t>
      </w:r>
      <w:r>
        <w:rPr>
          <w:rFonts w:ascii="Times New Roman" w:cs="Times New Roman" w:eastAsia="Times New Roman" w:hAnsi="Times New Roman"/>
          <w:color w:val="auto"/>
          <w:spacing w:val="0"/>
          <w:position w:val="0"/>
          <w:sz w:val="24"/>
          <w:shd w:val="clear" w:fill="auto"/>
        </w:rPr>
        <w:t xml:space="preserve">11-20. </w:t>
      </w:r>
    </w:p>
    <w:p>
      <w:pPr>
        <w:spacing w:before="240" w:after="240" w:line="360"/>
        <w:ind w:left="0" w:right="0" w:firstLine="0"/>
        <w:jc w:val="both"/>
        <w:rPr>
          <w:rFonts w:ascii="Times New Roman" w:cs="Times New Roman" w:eastAsia="Times New Roman" w:hAnsi="Times New Roman"/>
          <w:color w:val="auto"/>
          <w:spacing w:val="0"/>
          <w:position w:val="0"/>
          <w:sz w:val="24"/>
          <w:shd w:val="clear" w:fill="auto"/>
        </w:rPr>
      </w:pPr>
      <w:r>
        <w:rPr>
          <w:rFonts w:ascii="Times New Roman" w:cs="Times New Roman" w:eastAsia="Times New Roman" w:hAnsi="Times New Roman"/>
          <w:color w:val="auto"/>
          <w:spacing w:val="0"/>
          <w:position w:val="0"/>
          <w:sz w:val="24"/>
          <w:shd w:val="clear" w:fill="auto"/>
        </w:rPr>
        <w:t xml:space="preserve">Zhang, Q.S., Liu, Q.N. and District, B., (2020). A study of the differences between Chinese and Western cultures from the perspective of Hofstede’s cultural dimension theory. </w:t>
      </w:r>
      <w:r>
        <w:rPr>
          <w:rFonts w:ascii="Times New Roman" w:cs="Times New Roman" w:eastAsia="Times New Roman" w:hAnsi="Times New Roman"/>
          <w:i/>
          <w:color w:val="auto"/>
          <w:spacing w:val="0"/>
          <w:position w:val="0"/>
          <w:sz w:val="24"/>
          <w:shd w:val="clear" w:fill="auto"/>
        </w:rPr>
        <w:t>East African Scholars J Edu Humanit Lit, 3(4), pp.</w:t>
      </w:r>
      <w:r>
        <w:rPr>
          <w:rFonts w:ascii="Times New Roman" w:cs="Times New Roman" w:eastAsia="Times New Roman" w:hAnsi="Times New Roman"/>
          <w:color w:val="auto"/>
          <w:spacing w:val="0"/>
          <w:position w:val="0"/>
          <w:sz w:val="24"/>
          <w:shd w:val="clear" w:fill="auto"/>
        </w:rPr>
        <w:t xml:space="preserve">125-128. </w:t>
      </w:r>
    </w:p>
    <w:p>
      <w:pPr>
        <w:spacing w:before="0" w:after="0" w:line="360"/>
        <w:ind w:left="0" w:right="0" w:firstLine="0"/>
        <w:jc w:val="both"/>
        <w:rPr>
          <w:rFonts w:ascii="Times New Roman" w:cs="Times New Roman" w:eastAsia="Times New Roman" w:hAnsi="Times New Roman"/>
          <w:color w:val="141414"/>
          <w:spacing w:val="0"/>
          <w:position w:val="0"/>
          <w:sz w:val="24"/>
          <w:shd w:val="clear" w:fill="ffffff"/>
        </w:rPr>
      </w:pPr>
      <w:r>
        <w:rPr>
          <w:rFonts w:ascii="Times New Roman" w:cs="Times New Roman" w:eastAsia="Times New Roman" w:hAnsi="Times New Roman"/>
          <w:color w:val="auto"/>
          <w:spacing w:val="0"/>
          <w:position w:val="0"/>
          <w:sz w:val="24"/>
          <w:shd w:val="clear" w:fill="auto"/>
        </w:rPr>
        <w:t xml:space="preserve">Zhara S., (2021). </w:t>
      </w:r>
      <w:r>
        <w:rPr>
          <w:rFonts w:ascii="Times New Roman" w:cs="Times New Roman" w:eastAsia="Times New Roman" w:hAnsi="Times New Roman"/>
          <w:i/>
          <w:color w:val="141414"/>
          <w:spacing w:val="0"/>
          <w:position w:val="0"/>
          <w:sz w:val="24"/>
          <w:shd w:val="clear" w:fill="ffffff"/>
        </w:rPr>
        <w:t>Amazon worker describes warehouse job as most 'surreal' experience of her life</w:t>
      </w:r>
      <w:r>
        <w:rPr>
          <w:rFonts w:ascii="Times New Roman" w:cs="Times New Roman" w:eastAsia="Times New Roman" w:hAnsi="Times New Roman"/>
          <w:color w:val="141414"/>
          <w:spacing w:val="0"/>
          <w:position w:val="0"/>
          <w:sz w:val="24"/>
          <w:shd w:val="clear" w:fill="ffffff"/>
        </w:rPr>
        <w:t xml:space="preserve">. Available at: </w:t>
      </w:r>
      <w:r>
        <w:fldChar w:fldCharType="begin"/>
      </w:r>
      <w:r>
        <w:instrText xml:space="preserve">HYPERLINK "http://www.plymouthherald.co.uk/news/news-opinion/amazon-worker-describes-warehouse-job-5589687" </w:instrText>
      </w:r>
      <w:r>
        <w:fldChar w:fldCharType="separate"/>
      </w:r>
      <w:r>
        <w:rPr>
          <w:rFonts w:ascii="Times New Roman" w:cs="Times New Roman" w:eastAsia="Times New Roman" w:hAnsi="Times New Roman"/>
          <w:color w:val="0000ff"/>
          <w:spacing w:val="0"/>
          <w:position w:val="0"/>
          <w:sz w:val="24"/>
          <w:u w:val="single"/>
          <w:shd w:val="clear" w:fill="ffffff"/>
        </w:rPr>
        <w:t>www.plymouthherald.co.uk/news/news-opinion/amazon-worker-describes-warehouse-job-5589687</w:t>
      </w:r>
      <w:r>
        <w:fldChar w:fldCharType="end"/>
      </w:r>
      <w:r>
        <w:rPr>
          <w:rFonts w:ascii="Times New Roman" w:cs="Times New Roman" w:eastAsia="Times New Roman" w:hAnsi="Times New Roman"/>
          <w:color w:val="141414"/>
          <w:spacing w:val="0"/>
          <w:position w:val="0"/>
          <w:sz w:val="24"/>
          <w:shd w:val="clear" w:fill="ffffff"/>
        </w:rPr>
        <w:t xml:space="preserve">  [Accessed on 25.08.2023]</w:t>
      </w:r>
    </w:p>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footnotePr/>
  <w:endnotePr/>
  <w:themeFontLang w:val="en-US" w:eastAsia="zh-CN" w:bidi="ar-SA"/>
  <w:clrSchemeMapping w:accent1="accent1" w:accent2="accent2" w:accent3="accent3" w:accent4="accent4" w:accent5="accent5" w:accent6="accent6" w:bg1="light1" w:bg2="light2" w:followedHyperlink="followedHyperlink" w:hyperlink="hyperlink" w:text1="dark1" w:text2="dark2"/>
</w:settings>
</file>

<file path=word/styles.xml><?xml version="1.0" encoding="utf-8"?>
<w:styles xmlns:r="http://schemas.openxmlformats.org/officeDocument/2006/relationships" xmlns:w14="http://schemas.microsoft.com/office/word/2010/wordml" xmlns:w="http://schemas.openxmlformats.org/wordprocessingml/2006/main">
  <w:docDefaults>
    <w:rPrDefault/>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styleId="DefaultParagraphFont">
    <w:name w:val="Default Paragraph Font"/>
    <w:uiPriority w:val="1"/>
    <w:semiHidden w:val="on"/>
    <w:unhideWhenUsed w:val="on"/>
  </w:style>
  <w:style w:type="table"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s>
</file>

<file path=word/_rels/document.xml.rels><?xml version="1.0" encoding="UTF-8" standalone="yes"?>
<Relationships xmlns="http://schemas.openxmlformats.org/package/2006/relationships"><Relationship Id="docRId4" Type="http://schemas.openxmlformats.org/officeDocument/2006/relationships/numbering" Target="numbering.xml"/><Relationship Id="docRId5" Type="http://schemas.openxmlformats.org/officeDocument/2006/relationships/styles" Target="styles.xml"/><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image" Target="media/image1.wmf"/><Relationship Id="rId4" Type="http://schemas.openxmlformats.org/officeDocument/2006/relationships/settings" Target="settings.xml"/><Relationship Id="docRId0" Type="http://schemas.openxmlformats.org/officeDocument/2006/relationships/oleObject" Target="embeddings/oleObject0.bin"/><Relationship Id="docRId1" Type="http://schemas.openxmlformats.org/officeDocument/2006/relationships/image" Target="media/image0.wmf"/><Relationship Id="docRId2" Type="http://schemas.openxmlformats.org/officeDocument/2006/relationships/hyperlink" Target="http://www.hofstede-insights.com/country-comparison-tool?countries=united+kingdom" TargetMode="External"/><Relationship Id="docRId3" Type="http://schemas.openxmlformats.org/officeDocument/2006/relationships/hyperlink" Target="http://www.plymouthherald.co.uk/news/news-opinion/amazon-worker-describes-warehouse-job-5589687" TargetMode="Externa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