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D9349" w14:textId="4BC837A7" w:rsidR="002C3E2F" w:rsidRPr="002C3E2F" w:rsidRDefault="002C3E2F" w:rsidP="002C3E2F">
      <w:pPr>
        <w:rPr>
          <w:sz w:val="24"/>
          <w:szCs w:val="24"/>
          <w:u w:val="single"/>
        </w:rPr>
      </w:pPr>
      <w:r w:rsidRPr="002C3E2F">
        <w:rPr>
          <w:sz w:val="24"/>
          <w:szCs w:val="24"/>
          <w:u w:val="single"/>
        </w:rPr>
        <w:t>Targets from previous assignment</w:t>
      </w:r>
    </w:p>
    <w:p w14:paraId="377DB068" w14:textId="362AEDD6" w:rsidR="002C3E2F" w:rsidRPr="002C3E2F" w:rsidRDefault="002C3E2F" w:rsidP="002C3E2F">
      <w:pPr>
        <w:rPr>
          <w:sz w:val="24"/>
          <w:szCs w:val="24"/>
        </w:rPr>
      </w:pPr>
      <w:proofErr w:type="spellStart"/>
      <w:r w:rsidRPr="002C3E2F">
        <w:rPr>
          <w:sz w:val="24"/>
          <w:szCs w:val="24"/>
        </w:rPr>
        <w:t>Gallwch</w:t>
      </w:r>
      <w:proofErr w:type="spellEnd"/>
      <w:r w:rsidRPr="002C3E2F">
        <w:rPr>
          <w:sz w:val="24"/>
          <w:szCs w:val="24"/>
        </w:rPr>
        <w:t xml:space="preserve"> </w:t>
      </w:r>
      <w:proofErr w:type="spellStart"/>
      <w:r w:rsidRPr="002C3E2F">
        <w:rPr>
          <w:sz w:val="24"/>
          <w:szCs w:val="24"/>
        </w:rPr>
        <w:t>ychwanegu’ch</w:t>
      </w:r>
      <w:proofErr w:type="spellEnd"/>
      <w:r w:rsidRPr="002C3E2F">
        <w:rPr>
          <w:sz w:val="24"/>
          <w:szCs w:val="24"/>
        </w:rPr>
        <w:t xml:space="preserve"> </w:t>
      </w:r>
      <w:proofErr w:type="spellStart"/>
      <w:r w:rsidRPr="002C3E2F">
        <w:rPr>
          <w:sz w:val="24"/>
          <w:szCs w:val="24"/>
        </w:rPr>
        <w:t>targedau</w:t>
      </w:r>
      <w:proofErr w:type="spellEnd"/>
      <w:r w:rsidRPr="002C3E2F">
        <w:rPr>
          <w:sz w:val="24"/>
          <w:szCs w:val="24"/>
        </w:rPr>
        <w:t xml:space="preserve"> </w:t>
      </w:r>
      <w:proofErr w:type="spellStart"/>
      <w:r w:rsidRPr="002C3E2F">
        <w:rPr>
          <w:sz w:val="24"/>
          <w:szCs w:val="24"/>
        </w:rPr>
        <w:t>o’ch</w:t>
      </w:r>
      <w:proofErr w:type="spellEnd"/>
      <w:r w:rsidRPr="002C3E2F">
        <w:rPr>
          <w:sz w:val="24"/>
          <w:szCs w:val="24"/>
        </w:rPr>
        <w:t xml:space="preserve"> </w:t>
      </w:r>
      <w:proofErr w:type="spellStart"/>
      <w:r w:rsidRPr="002C3E2F">
        <w:rPr>
          <w:sz w:val="24"/>
          <w:szCs w:val="24"/>
        </w:rPr>
        <w:t>aseiniad</w:t>
      </w:r>
      <w:proofErr w:type="spellEnd"/>
      <w:r w:rsidRPr="002C3E2F">
        <w:rPr>
          <w:sz w:val="24"/>
          <w:szCs w:val="24"/>
        </w:rPr>
        <w:t xml:space="preserve"> </w:t>
      </w:r>
      <w:proofErr w:type="spellStart"/>
      <w:r w:rsidRPr="002C3E2F">
        <w:rPr>
          <w:sz w:val="24"/>
          <w:szCs w:val="24"/>
        </w:rPr>
        <w:t>diwethaf</w:t>
      </w:r>
      <w:proofErr w:type="spellEnd"/>
      <w:r w:rsidRPr="002C3E2F">
        <w:rPr>
          <w:sz w:val="24"/>
          <w:szCs w:val="24"/>
        </w:rPr>
        <w:t xml:space="preserve"> (</w:t>
      </w:r>
      <w:proofErr w:type="spellStart"/>
      <w:r w:rsidRPr="002C3E2F">
        <w:rPr>
          <w:sz w:val="24"/>
          <w:szCs w:val="24"/>
        </w:rPr>
        <w:t>Ond</w:t>
      </w:r>
      <w:proofErr w:type="spellEnd"/>
      <w:r w:rsidRPr="002C3E2F">
        <w:rPr>
          <w:sz w:val="24"/>
          <w:szCs w:val="24"/>
        </w:rPr>
        <w:t xml:space="preserve"> </w:t>
      </w:r>
      <w:proofErr w:type="spellStart"/>
      <w:r w:rsidRPr="002C3E2F">
        <w:rPr>
          <w:sz w:val="24"/>
          <w:szCs w:val="24"/>
        </w:rPr>
        <w:t>yn</w:t>
      </w:r>
      <w:proofErr w:type="spellEnd"/>
      <w:r w:rsidRPr="002C3E2F">
        <w:rPr>
          <w:sz w:val="24"/>
          <w:szCs w:val="24"/>
        </w:rPr>
        <w:t xml:space="preserve"> </w:t>
      </w:r>
      <w:proofErr w:type="spellStart"/>
      <w:r w:rsidRPr="002C3E2F">
        <w:rPr>
          <w:sz w:val="24"/>
          <w:szCs w:val="24"/>
        </w:rPr>
        <w:t>berthnasol</w:t>
      </w:r>
      <w:proofErr w:type="spellEnd"/>
      <w:r w:rsidRPr="002C3E2F">
        <w:rPr>
          <w:sz w:val="24"/>
          <w:szCs w:val="24"/>
        </w:rPr>
        <w:t xml:space="preserve"> </w:t>
      </w:r>
      <w:proofErr w:type="spellStart"/>
      <w:r w:rsidRPr="002C3E2F">
        <w:rPr>
          <w:sz w:val="24"/>
          <w:szCs w:val="24"/>
        </w:rPr>
        <w:t>os</w:t>
      </w:r>
      <w:proofErr w:type="spellEnd"/>
      <w:r w:rsidRPr="002C3E2F">
        <w:rPr>
          <w:sz w:val="24"/>
          <w:szCs w:val="24"/>
        </w:rPr>
        <w:t xml:space="preserve"> </w:t>
      </w:r>
      <w:proofErr w:type="spellStart"/>
      <w:r w:rsidRPr="002C3E2F">
        <w:rPr>
          <w:sz w:val="24"/>
          <w:szCs w:val="24"/>
        </w:rPr>
        <w:t>yr</w:t>
      </w:r>
      <w:proofErr w:type="spellEnd"/>
      <w:r w:rsidRPr="002C3E2F">
        <w:rPr>
          <w:sz w:val="24"/>
          <w:szCs w:val="24"/>
        </w:rPr>
        <w:t xml:space="preserve"> </w:t>
      </w:r>
      <w:proofErr w:type="spellStart"/>
      <w:r w:rsidRPr="002C3E2F">
        <w:rPr>
          <w:sz w:val="24"/>
          <w:szCs w:val="24"/>
        </w:rPr>
        <w:t>ydych</w:t>
      </w:r>
      <w:proofErr w:type="spellEnd"/>
      <w:r w:rsidRPr="002C3E2F">
        <w:rPr>
          <w:sz w:val="24"/>
          <w:szCs w:val="24"/>
        </w:rPr>
        <w:t xml:space="preserve"> </w:t>
      </w:r>
      <w:proofErr w:type="spellStart"/>
      <w:r w:rsidRPr="002C3E2F">
        <w:rPr>
          <w:sz w:val="24"/>
          <w:szCs w:val="24"/>
        </w:rPr>
        <w:t>wedi</w:t>
      </w:r>
      <w:proofErr w:type="spellEnd"/>
      <w:r w:rsidRPr="002C3E2F">
        <w:rPr>
          <w:sz w:val="24"/>
          <w:szCs w:val="24"/>
        </w:rPr>
        <w:t xml:space="preserve"> </w:t>
      </w:r>
      <w:proofErr w:type="spellStart"/>
      <w:r w:rsidRPr="002C3E2F">
        <w:rPr>
          <w:sz w:val="24"/>
          <w:szCs w:val="24"/>
        </w:rPr>
        <w:t>cwblhau</w:t>
      </w:r>
      <w:proofErr w:type="spellEnd"/>
      <w:r w:rsidRPr="002C3E2F">
        <w:rPr>
          <w:sz w:val="24"/>
          <w:szCs w:val="24"/>
        </w:rPr>
        <w:t xml:space="preserve"> </w:t>
      </w:r>
      <w:proofErr w:type="spellStart"/>
      <w:r w:rsidRPr="002C3E2F">
        <w:rPr>
          <w:sz w:val="24"/>
          <w:szCs w:val="24"/>
        </w:rPr>
        <w:t>aseiniad</w:t>
      </w:r>
      <w:proofErr w:type="spellEnd"/>
      <w:r w:rsidRPr="002C3E2F">
        <w:rPr>
          <w:sz w:val="24"/>
          <w:szCs w:val="24"/>
        </w:rPr>
        <w:t>) / Please add your targets from the previous assignment (Only relevant if you have completed an assignment)</w:t>
      </w:r>
    </w:p>
    <w:p w14:paraId="6BE56A1C" w14:textId="77777777" w:rsidR="002C3E2F" w:rsidRPr="002C3E2F" w:rsidRDefault="002C3E2F" w:rsidP="002C3E2F">
      <w:pPr>
        <w:rPr>
          <w:sz w:val="24"/>
          <w:szCs w:val="24"/>
        </w:rPr>
      </w:pPr>
      <w:proofErr w:type="spellStart"/>
      <w:r w:rsidRPr="002C3E2F">
        <w:rPr>
          <w:sz w:val="24"/>
          <w:szCs w:val="24"/>
        </w:rPr>
        <w:t>Targed</w:t>
      </w:r>
      <w:proofErr w:type="spellEnd"/>
      <w:r w:rsidRPr="002C3E2F">
        <w:rPr>
          <w:sz w:val="24"/>
          <w:szCs w:val="24"/>
        </w:rPr>
        <w:t>/Target 1</w:t>
      </w:r>
      <w:r w:rsidRPr="002C3E2F">
        <w:rPr>
          <w:sz w:val="24"/>
          <w:szCs w:val="24"/>
        </w:rPr>
        <w:tab/>
        <w:t xml:space="preserve">To back up ideas with evidence from </w:t>
      </w:r>
      <w:proofErr w:type="gramStart"/>
      <w:r w:rsidRPr="002C3E2F">
        <w:rPr>
          <w:sz w:val="24"/>
          <w:szCs w:val="24"/>
        </w:rPr>
        <w:t>reading</w:t>
      </w:r>
      <w:proofErr w:type="gramEnd"/>
    </w:p>
    <w:p w14:paraId="5B249654" w14:textId="77777777" w:rsidR="002C3E2F" w:rsidRPr="002C3E2F" w:rsidRDefault="002C3E2F" w:rsidP="002C3E2F">
      <w:pPr>
        <w:rPr>
          <w:sz w:val="24"/>
          <w:szCs w:val="24"/>
        </w:rPr>
      </w:pPr>
      <w:proofErr w:type="spellStart"/>
      <w:r w:rsidRPr="002C3E2F">
        <w:rPr>
          <w:sz w:val="24"/>
          <w:szCs w:val="24"/>
        </w:rPr>
        <w:t>Targed</w:t>
      </w:r>
      <w:proofErr w:type="spellEnd"/>
      <w:r w:rsidRPr="002C3E2F">
        <w:rPr>
          <w:sz w:val="24"/>
          <w:szCs w:val="24"/>
        </w:rPr>
        <w:t>/Target 2</w:t>
      </w:r>
      <w:r w:rsidRPr="002C3E2F">
        <w:rPr>
          <w:sz w:val="24"/>
          <w:szCs w:val="24"/>
        </w:rPr>
        <w:tab/>
        <w:t xml:space="preserve">Revise how to use Harvard </w:t>
      </w:r>
      <w:proofErr w:type="gramStart"/>
      <w:r w:rsidRPr="002C3E2F">
        <w:rPr>
          <w:sz w:val="24"/>
          <w:szCs w:val="24"/>
        </w:rPr>
        <w:t>referencing</w:t>
      </w:r>
      <w:proofErr w:type="gramEnd"/>
    </w:p>
    <w:p w14:paraId="25A7EC8F" w14:textId="77777777" w:rsidR="002C3E2F" w:rsidRPr="002C3E2F" w:rsidRDefault="002C3E2F" w:rsidP="002C3E2F">
      <w:pPr>
        <w:rPr>
          <w:sz w:val="24"/>
          <w:szCs w:val="24"/>
        </w:rPr>
      </w:pPr>
    </w:p>
    <w:p w14:paraId="4DB294E3" w14:textId="77777777" w:rsidR="002C3E2F" w:rsidRPr="002C3E2F" w:rsidRDefault="002C3E2F" w:rsidP="002C3E2F">
      <w:pPr>
        <w:rPr>
          <w:sz w:val="24"/>
          <w:szCs w:val="24"/>
        </w:rPr>
      </w:pPr>
    </w:p>
    <w:p w14:paraId="37BDB748" w14:textId="77777777" w:rsidR="002C3E2F" w:rsidRDefault="002C3E2F" w:rsidP="005A411F">
      <w:pPr>
        <w:jc w:val="center"/>
        <w:rPr>
          <w:b/>
          <w:bCs/>
          <w:sz w:val="24"/>
          <w:szCs w:val="24"/>
          <w:u w:val="single"/>
        </w:rPr>
      </w:pPr>
    </w:p>
    <w:p w14:paraId="14B1ED92" w14:textId="5706B795" w:rsidR="00000000" w:rsidRDefault="005A411F" w:rsidP="005A411F">
      <w:pPr>
        <w:jc w:val="center"/>
        <w:rPr>
          <w:b/>
          <w:bCs/>
          <w:sz w:val="24"/>
          <w:szCs w:val="24"/>
          <w:u w:val="single"/>
        </w:rPr>
      </w:pPr>
      <w:r w:rsidRPr="005A411F">
        <w:rPr>
          <w:b/>
          <w:bCs/>
          <w:sz w:val="24"/>
          <w:szCs w:val="24"/>
          <w:u w:val="single"/>
        </w:rPr>
        <w:t>A critical analysis and evaluation of the observation research tool, ‘Leuven Scale’</w:t>
      </w:r>
    </w:p>
    <w:p w14:paraId="14EE4A58" w14:textId="77777777" w:rsidR="001C0569" w:rsidRDefault="001C0569">
      <w:pPr>
        <w:rPr>
          <w:b/>
          <w:bCs/>
          <w:sz w:val="24"/>
          <w:szCs w:val="24"/>
          <w:u w:val="single"/>
        </w:rPr>
      </w:pPr>
    </w:p>
    <w:p w14:paraId="41DA499D" w14:textId="2BA9A18B" w:rsidR="00977849" w:rsidRDefault="00977849">
      <w:r>
        <w:t xml:space="preserve">Within my assignment I am going to be evaluating the observation tool known as the Leuven Scale which is used during research to analyse engagement. The Leuven Scale </w:t>
      </w:r>
      <w:r w:rsidR="006C6C12">
        <w:t xml:space="preserve">within my assignment </w:t>
      </w:r>
      <w:r>
        <w:t xml:space="preserve">has been used </w:t>
      </w:r>
      <w:r w:rsidR="006C6C12">
        <w:t>to research ‘How does using British Sign Language in a Foundation Phase class improve engagement?’</w:t>
      </w:r>
      <w:r>
        <w:t>.</w:t>
      </w:r>
      <w:r w:rsidR="008607B2">
        <w:t xml:space="preserve"> School X teaches children sign language from </w:t>
      </w:r>
      <w:r w:rsidR="009E3213">
        <w:t>N</w:t>
      </w:r>
      <w:r w:rsidR="008607B2">
        <w:t>ursery</w:t>
      </w:r>
      <w:r w:rsidR="009E3213">
        <w:t xml:space="preserve"> up to Year 6</w:t>
      </w:r>
      <w:r w:rsidR="008607B2">
        <w:t xml:space="preserve"> to accommodate for staff and learners who have a hearing impairment within the school environment.</w:t>
      </w:r>
      <w:r>
        <w:t xml:space="preserve"> Within foundation phase, play </w:t>
      </w:r>
      <w:r w:rsidR="006C6C12">
        <w:t>is the most important way students can learn and engage with learning as they develop a variety of skills including improving communication with other students</w:t>
      </w:r>
      <w:r w:rsidR="00A50EC8">
        <w:t xml:space="preserve">, </w:t>
      </w:r>
      <w:r w:rsidR="006C6C12">
        <w:t xml:space="preserve">Early Years Matter </w:t>
      </w:r>
      <w:r w:rsidR="00A50EC8">
        <w:t>(</w:t>
      </w:r>
      <w:r w:rsidR="006C6C12">
        <w:t xml:space="preserve">2023). While using play within a classroom, young learners may use a variety of ways to communicate such as talking as well as hand gestures. </w:t>
      </w:r>
      <w:r w:rsidR="008607B2">
        <w:t>This may be used in the indoor and outdoor environment young students have access to within their classroom environment to participate in a variety of activities and elements of learning, following the Welsh Curriculum ‘</w:t>
      </w:r>
      <w:r w:rsidR="008607B2" w:rsidRPr="00981F73">
        <w:rPr>
          <w:i/>
          <w:iCs/>
        </w:rPr>
        <w:t>areas of learning and experience</w:t>
      </w:r>
      <w:r w:rsidR="008607B2">
        <w:t>’</w:t>
      </w:r>
      <w:r w:rsidR="00A50EC8">
        <w:t xml:space="preserve">, </w:t>
      </w:r>
      <w:r w:rsidR="008607B2">
        <w:t>Welsh Government</w:t>
      </w:r>
      <w:r w:rsidR="00A50EC8">
        <w:t xml:space="preserve"> (</w:t>
      </w:r>
      <w:r w:rsidR="008607B2">
        <w:t>2022).</w:t>
      </w:r>
    </w:p>
    <w:p w14:paraId="6EDC60EF" w14:textId="177F9D2C" w:rsidR="008607B2" w:rsidRDefault="008607B2"/>
    <w:p w14:paraId="368E4E85" w14:textId="5E22D3D7" w:rsidR="008607B2" w:rsidRDefault="005C4A72">
      <w:r>
        <w:t xml:space="preserve">The observation that I researched in School X is a reception class participating in a discussion about </w:t>
      </w:r>
      <w:r w:rsidR="00B21850">
        <w:t>a</w:t>
      </w:r>
      <w:r>
        <w:t xml:space="preserve"> school trip to a farm that they visited the day before. The students were asked a variety of questions such as ‘what animals they saw?’ and ‘what was their favourite animal?’. The students all participated in the discussion using British Sign Language to answer questions the practitioner was asking. </w:t>
      </w:r>
      <w:r w:rsidR="008414CE">
        <w:t xml:space="preserve">Learning sign language has </w:t>
      </w:r>
      <w:proofErr w:type="gramStart"/>
      <w:r w:rsidR="008414CE">
        <w:t>a number of</w:t>
      </w:r>
      <w:proofErr w:type="gramEnd"/>
      <w:r w:rsidR="008414CE">
        <w:t xml:space="preserve"> benefits to the learner including becoming multilingual by using English, Welsh and BSL</w:t>
      </w:r>
      <w:r w:rsidR="00A50EC8">
        <w:t xml:space="preserve">, </w:t>
      </w:r>
      <w:r w:rsidR="008414CE">
        <w:t>Welsh Government</w:t>
      </w:r>
      <w:r w:rsidR="00A50EC8">
        <w:t xml:space="preserve"> (</w:t>
      </w:r>
      <w:r w:rsidR="008414CE">
        <w:t xml:space="preserve">2021) students are able to use these skills in future careers or if it becomes necessary at the time </w:t>
      </w:r>
      <w:r w:rsidR="00AC6FCB">
        <w:t xml:space="preserve">to communicate with others. </w:t>
      </w:r>
      <w:r w:rsidR="00B906FA">
        <w:t>A consequence to young children being bilingual is ‘</w:t>
      </w:r>
      <w:r w:rsidR="00B906FA" w:rsidRPr="00B906FA">
        <w:rPr>
          <w:i/>
          <w:iCs/>
        </w:rPr>
        <w:t>mixing languages</w:t>
      </w:r>
      <w:r w:rsidR="00B906FA">
        <w:t>’</w:t>
      </w:r>
      <w:r w:rsidR="00A50EC8">
        <w:t xml:space="preserve">, </w:t>
      </w:r>
      <w:r w:rsidR="00B906FA">
        <w:t>Multilingual Children’s Association</w:t>
      </w:r>
      <w:r w:rsidR="00A50EC8">
        <w:t xml:space="preserve"> (</w:t>
      </w:r>
      <w:r w:rsidR="00B906FA">
        <w:t>2004)</w:t>
      </w:r>
      <w:r w:rsidR="00654974">
        <w:t xml:space="preserve">. These means that young children may be using one language in a conversation, but they may come to a word they cannot remember to </w:t>
      </w:r>
      <w:r w:rsidR="003C3BFF">
        <w:t>say in the language they are using</w:t>
      </w:r>
      <w:r w:rsidR="00654974">
        <w:t xml:space="preserve"> and may switch to another language for that one word. This may confuse the child as they are learning </w:t>
      </w:r>
      <w:r w:rsidR="00BE66D0">
        <w:t xml:space="preserve">in an educational environment and having to do reading and writing in line with the curriculum. </w:t>
      </w:r>
      <w:r w:rsidR="003C3BFF">
        <w:t>However,</w:t>
      </w:r>
      <w:r w:rsidR="00BE66D0">
        <w:t xml:space="preserve"> with consistency and building upon knowledge of each language the use of mixing languages will decrease over time</w:t>
      </w:r>
      <w:r w:rsidR="001C0569">
        <w:t xml:space="preserve"> with practice and patience</w:t>
      </w:r>
      <w:r w:rsidR="00BE66D0">
        <w:t xml:space="preserve">. </w:t>
      </w:r>
    </w:p>
    <w:p w14:paraId="307B74D1" w14:textId="0B3D4461" w:rsidR="00E56559" w:rsidRDefault="00E56559"/>
    <w:p w14:paraId="435491D1" w14:textId="3BAF0D1C" w:rsidR="00E56559" w:rsidRDefault="00E56559">
      <w:r>
        <w:lastRenderedPageBreak/>
        <w:t xml:space="preserve">While </w:t>
      </w:r>
      <w:r w:rsidR="0050309E">
        <w:t>carrying out</w:t>
      </w:r>
      <w:r>
        <w:t xml:space="preserve"> my observation I played a non-participant role while completing the Leuven scale</w:t>
      </w:r>
      <w:r w:rsidR="006E2003">
        <w:t xml:space="preserve"> about my observation</w:t>
      </w:r>
      <w:r>
        <w:t>.</w:t>
      </w:r>
      <w:r w:rsidR="006E2003">
        <w:t xml:space="preserve"> </w:t>
      </w:r>
      <w:r w:rsidR="00175814">
        <w:t xml:space="preserve">As a non-participant observer I had no interaction with the children so my actions did not interfere with the results that occurred from my observation. </w:t>
      </w:r>
      <w:r w:rsidR="0085134E">
        <w:t xml:space="preserve">As a non-participant </w:t>
      </w:r>
      <w:r w:rsidR="00481546">
        <w:t>observer,</w:t>
      </w:r>
      <w:r w:rsidR="0085134E">
        <w:t xml:space="preserve"> you should not announce to the children you are observing them but rather stay ‘</w:t>
      </w:r>
      <w:r w:rsidR="0085134E" w:rsidRPr="004E497A">
        <w:rPr>
          <w:i/>
          <w:iCs/>
        </w:rPr>
        <w:t>discreet</w:t>
      </w:r>
      <w:r w:rsidR="0085134E">
        <w:t xml:space="preserve">’ </w:t>
      </w:r>
      <w:bookmarkStart w:id="0" w:name="_Hlk128210131"/>
      <w:r w:rsidR="0009152A">
        <w:t xml:space="preserve">according to </w:t>
      </w:r>
      <w:r w:rsidR="0085134E">
        <w:t>Palaiolog</w:t>
      </w:r>
      <w:r w:rsidR="00E069EA">
        <w:t>o</w:t>
      </w:r>
      <w:r w:rsidR="0085134E">
        <w:t xml:space="preserve">u </w:t>
      </w:r>
      <w:bookmarkEnd w:id="0"/>
      <w:r w:rsidR="0009152A">
        <w:t>(no date, p.108</w:t>
      </w:r>
      <w:r w:rsidR="0085134E">
        <w:t xml:space="preserve">) so the children’s behaviour is not affected by the presence of an observer. While preparing for observation it was important to </w:t>
      </w:r>
      <w:r w:rsidR="00E069EA">
        <w:t>research the two different types of Leuven Scales and decide which was more appropriate for my research.</w:t>
      </w:r>
      <w:r w:rsidR="00481546">
        <w:t xml:space="preserve"> </w:t>
      </w:r>
      <w:r w:rsidR="002A5B00">
        <w:t xml:space="preserve">Ferre </w:t>
      </w:r>
      <w:r w:rsidR="00481546">
        <w:t xml:space="preserve">Laevers who created the Leuven Scale created two different scales for observation, the involvement scale and the </w:t>
      </w:r>
      <w:r w:rsidR="002A5B00">
        <w:t>well-being</w:t>
      </w:r>
      <w:r w:rsidR="00481546">
        <w:t xml:space="preserve"> scale</w:t>
      </w:r>
      <w:r w:rsidR="002A5B00">
        <w:t xml:space="preserve"> </w:t>
      </w:r>
      <w:r w:rsidR="0009152A">
        <w:t xml:space="preserve">according to </w:t>
      </w:r>
      <w:r w:rsidR="002A5B00">
        <w:t>Palaiologou</w:t>
      </w:r>
      <w:r w:rsidR="0009152A">
        <w:t xml:space="preserve"> </w:t>
      </w:r>
      <w:proofErr w:type="gramStart"/>
      <w:r w:rsidR="0009152A">
        <w:t>( 2012</w:t>
      </w:r>
      <w:proofErr w:type="gramEnd"/>
      <w:r w:rsidR="0009152A">
        <w:t>, p.71)</w:t>
      </w:r>
      <w:r w:rsidR="004C6AAF">
        <w:t>. Upon completing research about each of the scales, it was clear that I would need to use Leuven’s Involvement scale to complete my observation about the learning in the classroom as it focuses</w:t>
      </w:r>
      <w:r w:rsidR="00450FDD">
        <w:t xml:space="preserve"> on</w:t>
      </w:r>
      <w:r w:rsidR="004C6AAF">
        <w:t xml:space="preserve"> </w:t>
      </w:r>
      <w:r w:rsidR="00450FDD">
        <w:t>the child’s body language making it easier to put on the involvement scale rather than the well-being scale which focuses on how the child is feeling</w:t>
      </w:r>
      <w:r w:rsidR="004C6AAF">
        <w:t xml:space="preserve">. </w:t>
      </w:r>
      <w:r w:rsidR="00450FDD">
        <w:t>The level of invol</w:t>
      </w:r>
      <w:r w:rsidR="00D305CC">
        <w:t xml:space="preserve">vement is put on a five-point scale, one being no activity and five being intense involvement </w:t>
      </w:r>
      <w:bookmarkStart w:id="1" w:name="_Hlk128213859"/>
      <w:r w:rsidR="0009152A">
        <w:t xml:space="preserve">according to </w:t>
      </w:r>
      <w:r w:rsidR="00D305CC">
        <w:t>Podmore and Luff</w:t>
      </w:r>
      <w:r w:rsidR="0009152A">
        <w:t xml:space="preserve"> (2012, p.44)</w:t>
      </w:r>
      <w:bookmarkEnd w:id="1"/>
      <w:r w:rsidR="002C3046">
        <w:t xml:space="preserve">. </w:t>
      </w:r>
      <w:r w:rsidR="004F786B">
        <w:t xml:space="preserve">After completing my research about the observation tool, I created an observation schedule to keep track of my observation (see appendix </w:t>
      </w:r>
      <w:r w:rsidR="004E1E84">
        <w:t>1</w:t>
      </w:r>
      <w:r w:rsidR="004F786B">
        <w:t xml:space="preserve">). </w:t>
      </w:r>
      <w:r w:rsidR="003C03D2">
        <w:t xml:space="preserve">While designing my observation schedule I had to consider </w:t>
      </w:r>
      <w:proofErr w:type="gramStart"/>
      <w:r w:rsidR="00533DE8">
        <w:t>a number of</w:t>
      </w:r>
      <w:proofErr w:type="gramEnd"/>
      <w:r w:rsidR="00533DE8">
        <w:t xml:space="preserve"> factors. For example, the number of students in my sample size. A whole class observation is more difficult to focus on so I picked four students within the class to focus my observation on so I could have accurate data. I also had to choose a suitable length of time the observation took place and how often I rated the student’s involvement. I decided on a </w:t>
      </w:r>
      <w:r w:rsidR="004D0D30">
        <w:t>15-minute</w:t>
      </w:r>
      <w:r w:rsidR="00533DE8">
        <w:t xml:space="preserve"> observation and I would rate each student’s </w:t>
      </w:r>
      <w:r w:rsidR="004D0D30">
        <w:t xml:space="preserve">involvement on the scale every 3 minutes. This would be easier to manage </w:t>
      </w:r>
      <w:r w:rsidR="004C5584">
        <w:t>and have results over a period of time to show how a student’s involvement changes over the course of the activity.</w:t>
      </w:r>
    </w:p>
    <w:p w14:paraId="7E462285" w14:textId="14A6C958" w:rsidR="004C6AAF" w:rsidRPr="00D558D3" w:rsidRDefault="004C6AAF">
      <w:pPr>
        <w:rPr>
          <w:b/>
          <w:bCs/>
          <w:sz w:val="24"/>
          <w:szCs w:val="24"/>
          <w:u w:val="single"/>
        </w:rPr>
      </w:pPr>
    </w:p>
    <w:p w14:paraId="66CE348F" w14:textId="55869924" w:rsidR="005772BB" w:rsidRDefault="00B465BA">
      <w:r>
        <w:t xml:space="preserve">When conducting my </w:t>
      </w:r>
      <w:r w:rsidR="00D77EDB">
        <w:t>research,</w:t>
      </w:r>
      <w:r>
        <w:t xml:space="preserve"> it is important to </w:t>
      </w:r>
      <w:r w:rsidR="00194ADF">
        <w:t xml:space="preserve">consider the role of ethics in the process of observation. </w:t>
      </w:r>
      <w:r w:rsidR="00D77EDB">
        <w:t xml:space="preserve">This includes following safeguarding policies within the school as well as </w:t>
      </w:r>
      <w:r w:rsidR="00B02437">
        <w:t>not mentioning the school within my research</w:t>
      </w:r>
      <w:r w:rsidR="00D558D3">
        <w:t>. Within my research it was important to retain ‘</w:t>
      </w:r>
      <w:r w:rsidR="00D558D3" w:rsidRPr="004E497A">
        <w:rPr>
          <w:i/>
          <w:iCs/>
        </w:rPr>
        <w:t>anonymity</w:t>
      </w:r>
      <w:r w:rsidR="00D558D3">
        <w:t>’</w:t>
      </w:r>
      <w:r w:rsidR="0009152A">
        <w:t xml:space="preserve">, </w:t>
      </w:r>
      <w:r w:rsidR="00D558D3">
        <w:t>BERA</w:t>
      </w:r>
      <w:r w:rsidR="00DD3AA4">
        <w:t xml:space="preserve"> </w:t>
      </w:r>
      <w:r w:rsidR="0009152A">
        <w:t>(</w:t>
      </w:r>
      <w:r w:rsidR="00DD3AA4">
        <w:t>2018,</w:t>
      </w:r>
      <w:r w:rsidR="00D558D3">
        <w:t xml:space="preserve"> </w:t>
      </w:r>
      <w:r w:rsidR="00DD3AA4">
        <w:t>p.</w:t>
      </w:r>
      <w:r w:rsidR="00D558D3">
        <w:t xml:space="preserve">27) which is stated in the guidelines. This includes the possibility of using fictional approaches </w:t>
      </w:r>
      <w:r w:rsidR="001363D5">
        <w:t>in the research such as the use of ‘School X’ instead of saying the school’s name and instead of the student’s names using ‘Student A, Student B’</w:t>
      </w:r>
      <w:r w:rsidR="005D7D3B">
        <w:t>. This means the school’s name and student’s names remain anonymous and will respect ethics.</w:t>
      </w:r>
      <w:r w:rsidR="005F628D">
        <w:t xml:space="preserve"> During my observation at School X, I observed Reception class participating </w:t>
      </w:r>
      <w:r w:rsidR="00103F39">
        <w:t xml:space="preserve">in an activity on the carpet at the beginning of the day. The students were asked a variety of questions regarding a school trip the students went on the previous day to a nearby farm. The students were asked about what animals the students saw, and which animal was their favourite. The students would answer with British Sign Language rather than using speech. While observing the group, I completed an observation schedule based on the Leuven Scale (see appendix 2). At the beginning of the </w:t>
      </w:r>
      <w:r w:rsidR="002D74E9">
        <w:t>session, I chose four students to observe during the activity. Student A, who was an ALN student who was non-verbal started the activity partially engaged and scored 3 on the Leuven Scale. They were participating at times by using British Sign Language occasionally to answer questions but was easily distracted. After around 10 minutes, Student A became very engaged with the lesson and became very settled with the conversation taking place as well as the learning environment and enjoyed communicating through sign language rather than speech.</w:t>
      </w:r>
      <w:r w:rsidR="0002325A">
        <w:t xml:space="preserve"> </w:t>
      </w:r>
      <w:r w:rsidR="005B4FBA">
        <w:t>Student C also saw a significant change in involvement and engagement. At the beginning of the discussion, the student scored a 2 on the Leuven Scale as they showed little involvement and would use sign language in the discussion at times. By the end of the conversation about the school trip the student the student became engaged and involved with the discussion about the animals and scored a 4 on the Leuven Scale. It was clear the student enjoyed using actions to describe the animals they saw instead of speech as it was more enjoyable</w:t>
      </w:r>
      <w:r w:rsidR="00D475A7">
        <w:t xml:space="preserve">. All four students I </w:t>
      </w:r>
      <w:r w:rsidR="00D475A7">
        <w:lastRenderedPageBreak/>
        <w:t xml:space="preserve">observed became more involved and engaged as the lesson progressed and showed communication through British Sign Language easier than speaking especially for students who are shy </w:t>
      </w:r>
      <w:r w:rsidR="007501A1">
        <w:t>or who have additional learning needs as it is more accommodating to their needs.</w:t>
      </w:r>
      <w:r w:rsidR="00AA17E7">
        <w:t xml:space="preserve"> Sign language can help young children who have little speech, or their speech is undistinguishable</w:t>
      </w:r>
      <w:r w:rsidR="00A50EC8">
        <w:t xml:space="preserve">, </w:t>
      </w:r>
      <w:proofErr w:type="spellStart"/>
      <w:r w:rsidR="00AA17E7">
        <w:t>Cbeebies</w:t>
      </w:r>
      <w:proofErr w:type="spellEnd"/>
      <w:r w:rsidR="00AA17E7">
        <w:t xml:space="preserve"> </w:t>
      </w:r>
      <w:r w:rsidR="00A50EC8">
        <w:t>(</w:t>
      </w:r>
      <w:r w:rsidR="002C4A02">
        <w:t>no date</w:t>
      </w:r>
      <w:r w:rsidR="00AA17E7">
        <w:t>) to communicate with ease with others including friends</w:t>
      </w:r>
      <w:r w:rsidR="00544FE6">
        <w:t xml:space="preserve"> in the classroom and the playground</w:t>
      </w:r>
      <w:r w:rsidR="00AA17E7">
        <w:t xml:space="preserve"> </w:t>
      </w:r>
      <w:r w:rsidR="00544FE6">
        <w:t>as well as</w:t>
      </w:r>
      <w:r w:rsidR="00AA17E7">
        <w:t xml:space="preserve"> teachers</w:t>
      </w:r>
      <w:r w:rsidR="00544FE6">
        <w:t xml:space="preserve"> and teaching assistants</w:t>
      </w:r>
      <w:r w:rsidR="00AA17E7">
        <w:t>.</w:t>
      </w:r>
      <w:r w:rsidR="00544FE6">
        <w:t xml:space="preserve"> This allows easier communication with students with additional learning needs who are non-verbal.</w:t>
      </w:r>
      <w:r w:rsidR="005772BB">
        <w:t xml:space="preserve"> It was clear that at the start of the lesson, the four students were engaged or involved but by the end of the session the students were either fully involved or mostly involved with the discussion using sign language to communicate with each other, it was understandable that the children preferred using sign than talking.</w:t>
      </w:r>
    </w:p>
    <w:p w14:paraId="0A2017A6" w14:textId="2CFFA79E" w:rsidR="004C6AAF" w:rsidRDefault="005772BB">
      <w:r>
        <w:t xml:space="preserve"> </w:t>
      </w:r>
    </w:p>
    <w:p w14:paraId="0AAA4C81" w14:textId="49939536" w:rsidR="004C6AAF" w:rsidRDefault="009E3213">
      <w:r>
        <w:t>In conclusion, my research found that children were engaged during sessions when they used British Sign Language in the classroom and it is becoming apart of the curriculum within the school</w:t>
      </w:r>
      <w:r w:rsidR="009D6709">
        <w:t xml:space="preserve"> and has also become part of the Welsh Curriculum</w:t>
      </w:r>
      <w:r w:rsidR="00A50EC8">
        <w:t xml:space="preserve">, </w:t>
      </w:r>
      <w:r w:rsidR="009D6709">
        <w:t>Welsh Government</w:t>
      </w:r>
      <w:r w:rsidR="00A50EC8">
        <w:t xml:space="preserve"> (1)</w:t>
      </w:r>
      <w:r w:rsidR="009D6709">
        <w:t xml:space="preserve"> </w:t>
      </w:r>
      <w:r w:rsidR="00A50EC8">
        <w:t>(</w:t>
      </w:r>
      <w:r w:rsidR="009D6709">
        <w:t>2022</w:t>
      </w:r>
      <w:r w:rsidR="00A50EC8">
        <w:t>)</w:t>
      </w:r>
      <w:r w:rsidR="009D6709">
        <w:t xml:space="preserve"> and can be taught as</w:t>
      </w:r>
      <w:r w:rsidR="004E497A">
        <w:t xml:space="preserve"> if the students are</w:t>
      </w:r>
      <w:r w:rsidR="009D6709">
        <w:t xml:space="preserve"> learning a modern foreign language. </w:t>
      </w:r>
      <w:r w:rsidR="004E497A">
        <w:t>I also found that the use of British Sign Language also helped students who have additional learning needs to communicate with others confidently even if they are non-verbal. I would recommend other schools to follow the footsteps of School X and teach British Sign Language throughout the school as there are a number of benefits for the community as well as the students. Learning sign language will have benefits for the students in the future and in my future career as a primary school teacher I would hope to teach some sign language to my class to help build their confidence answering questions and communicating</w:t>
      </w:r>
      <w:r w:rsidR="00E25144">
        <w:t xml:space="preserve"> as well as give them an essential skill that may be able to use after leaving school</w:t>
      </w:r>
      <w:r w:rsidR="004E497A">
        <w:t xml:space="preserve">. While completing my research I found that </w:t>
      </w:r>
      <w:r w:rsidR="00F42A44">
        <w:t xml:space="preserve">being a non-participant observer had many benefits such as not distracting the children from doing their work and being fully concentrated on the observation. However, as a non-participant observer I did miss some opportunities of asking children at the time how they felt about the activity and how the use of sign language may have helped improve their communication in class. Within my research I could also used other methods such as interview students and practitioners about their views of using sign language in schools. This would have allowed me to have a more in-depth view and understand </w:t>
      </w:r>
      <w:r w:rsidR="00C34169">
        <w:t xml:space="preserve">of </w:t>
      </w:r>
      <w:r w:rsidR="00F42A44">
        <w:t>their experiences</w:t>
      </w:r>
      <w:r w:rsidR="00C34169">
        <w:t xml:space="preserve"> with sign language</w:t>
      </w:r>
      <w:r w:rsidR="00F42A44">
        <w:t xml:space="preserve"> </w:t>
      </w:r>
      <w:r w:rsidR="00C34169">
        <w:t>as well as ask questions about its usage</w:t>
      </w:r>
      <w:r w:rsidR="00A50EC8">
        <w:t xml:space="preserve">, </w:t>
      </w:r>
      <w:r w:rsidR="00C34169">
        <w:t xml:space="preserve">UK </w:t>
      </w:r>
      <w:r w:rsidR="00953D47">
        <w:t>Government</w:t>
      </w:r>
      <w:r w:rsidR="00C34169">
        <w:t xml:space="preserve"> </w:t>
      </w:r>
      <w:r w:rsidR="00A50EC8">
        <w:t>(</w:t>
      </w:r>
      <w:r w:rsidR="00C34169">
        <w:t>2020).</w:t>
      </w:r>
      <w:r w:rsidR="00E25144">
        <w:t xml:space="preserve"> I would in future research use a variety of research methods to collect a range of information about my topic to analyse more in depth, including when I become a qualified teacher to use a range of methods to get a range of views and ideas.</w:t>
      </w:r>
    </w:p>
    <w:p w14:paraId="07539189" w14:textId="32FA5B9D" w:rsidR="004C6AAF" w:rsidRPr="004F786B" w:rsidRDefault="004F786B">
      <w:pPr>
        <w:rPr>
          <w:b/>
          <w:bCs/>
          <w:sz w:val="24"/>
          <w:szCs w:val="24"/>
          <w:u w:val="single"/>
        </w:rPr>
      </w:pPr>
      <w:r w:rsidRPr="004F786B">
        <w:rPr>
          <w:b/>
          <w:bCs/>
          <w:sz w:val="24"/>
          <w:szCs w:val="24"/>
          <w:u w:val="single"/>
        </w:rPr>
        <w:t>Appendices</w:t>
      </w:r>
    </w:p>
    <w:p w14:paraId="5B41A537" w14:textId="006C042E" w:rsidR="00D305CC" w:rsidRDefault="00D305CC"/>
    <w:p w14:paraId="4AE8F9FB" w14:textId="5D169894" w:rsidR="00D305CC" w:rsidRDefault="00D305CC">
      <w:r w:rsidRPr="004C5584">
        <w:rPr>
          <w:b/>
          <w:bCs/>
        </w:rPr>
        <w:t xml:space="preserve">Appendix </w:t>
      </w:r>
      <w:r w:rsidR="001363D5">
        <w:rPr>
          <w:b/>
          <w:bCs/>
        </w:rPr>
        <w:t>1</w:t>
      </w:r>
      <w:r w:rsidR="004F786B">
        <w:t xml:space="preserve"> – Observation Schedule Template used during observation in the </w:t>
      </w:r>
      <w:proofErr w:type="gramStart"/>
      <w:r w:rsidR="004F786B">
        <w:t>classroom</w:t>
      </w:r>
      <w:proofErr w:type="gramEnd"/>
    </w:p>
    <w:p w14:paraId="4343303D" w14:textId="795AA760" w:rsidR="00D305CC" w:rsidRDefault="004F786B" w:rsidP="004F786B">
      <w:pPr>
        <w:rPr>
          <w:sz w:val="28"/>
          <w:szCs w:val="28"/>
        </w:rPr>
      </w:pPr>
      <w:r>
        <w:t xml:space="preserve">                                                        </w:t>
      </w:r>
      <w:r w:rsidR="00D305CC" w:rsidRPr="00F76072">
        <w:rPr>
          <w:sz w:val="28"/>
          <w:szCs w:val="28"/>
        </w:rPr>
        <w:t xml:space="preserve">Observation </w:t>
      </w:r>
      <w:r>
        <w:rPr>
          <w:sz w:val="28"/>
          <w:szCs w:val="28"/>
        </w:rPr>
        <w:t>Schedule</w:t>
      </w:r>
    </w:p>
    <w:p w14:paraId="715EB71E" w14:textId="34C85450" w:rsidR="00D305CC" w:rsidRDefault="00D305CC" w:rsidP="00D305CC">
      <w:r>
        <w:t>Date                                                                                                                                                      Time</w:t>
      </w:r>
    </w:p>
    <w:p w14:paraId="7E5D7BA0" w14:textId="6467E172" w:rsidR="00D305CC" w:rsidRDefault="00D305CC" w:rsidP="00D305CC">
      <w:r>
        <w:t xml:space="preserve">Time scale – </w:t>
      </w:r>
      <w:r w:rsidR="004D0D30">
        <w:t>15</w:t>
      </w:r>
      <w:r>
        <w:t xml:space="preserve"> minutes </w:t>
      </w:r>
    </w:p>
    <w:p w14:paraId="7537A8EB" w14:textId="25A4AA91" w:rsidR="00D305CC" w:rsidRDefault="00D305CC" w:rsidP="00D305CC">
      <w:r>
        <w:t xml:space="preserve">Observation to be carried out every 3 </w:t>
      </w:r>
      <w:proofErr w:type="gramStart"/>
      <w:r>
        <w:t>minutes</w:t>
      </w:r>
      <w:proofErr w:type="gramEnd"/>
      <w:r>
        <w:t xml:space="preserve"> </w:t>
      </w:r>
    </w:p>
    <w:tbl>
      <w:tblPr>
        <w:tblStyle w:val="TableGrid"/>
        <w:tblW w:w="0" w:type="auto"/>
        <w:tblLook w:val="04A0" w:firstRow="1" w:lastRow="0" w:firstColumn="1" w:lastColumn="0" w:noHBand="0" w:noVBand="1"/>
      </w:tblPr>
      <w:tblGrid>
        <w:gridCol w:w="9016"/>
      </w:tblGrid>
      <w:tr w:rsidR="00D305CC" w14:paraId="18588116" w14:textId="77777777" w:rsidTr="00035E6C">
        <w:tc>
          <w:tcPr>
            <w:tcW w:w="9016" w:type="dxa"/>
          </w:tcPr>
          <w:p w14:paraId="73582A37" w14:textId="77777777" w:rsidR="00D305CC" w:rsidRPr="00155713" w:rsidRDefault="00D305CC" w:rsidP="00035E6C">
            <w:pPr>
              <w:jc w:val="center"/>
              <w:rPr>
                <w:sz w:val="24"/>
                <w:szCs w:val="24"/>
              </w:rPr>
            </w:pPr>
            <w:r w:rsidRPr="00F76072">
              <w:rPr>
                <w:sz w:val="24"/>
                <w:szCs w:val="24"/>
              </w:rPr>
              <w:t>Activity Taking Place</w:t>
            </w:r>
          </w:p>
        </w:tc>
      </w:tr>
      <w:tr w:rsidR="00D305CC" w14:paraId="79DB35D0" w14:textId="77777777" w:rsidTr="00035E6C">
        <w:tc>
          <w:tcPr>
            <w:tcW w:w="9016" w:type="dxa"/>
          </w:tcPr>
          <w:p w14:paraId="165CDB46" w14:textId="77777777" w:rsidR="00D305CC" w:rsidRDefault="00D305CC" w:rsidP="00035E6C">
            <w:pPr>
              <w:jc w:val="center"/>
              <w:rPr>
                <w:sz w:val="24"/>
                <w:szCs w:val="24"/>
              </w:rPr>
            </w:pPr>
          </w:p>
          <w:p w14:paraId="0354BB57" w14:textId="77777777" w:rsidR="00D305CC" w:rsidRDefault="00D305CC" w:rsidP="00035E6C">
            <w:pPr>
              <w:jc w:val="center"/>
              <w:rPr>
                <w:sz w:val="24"/>
                <w:szCs w:val="24"/>
              </w:rPr>
            </w:pPr>
          </w:p>
          <w:p w14:paraId="64A3A0D7" w14:textId="77777777" w:rsidR="00D305CC" w:rsidRDefault="00D305CC" w:rsidP="00035E6C">
            <w:pPr>
              <w:jc w:val="center"/>
              <w:rPr>
                <w:sz w:val="24"/>
                <w:szCs w:val="24"/>
              </w:rPr>
            </w:pPr>
          </w:p>
          <w:p w14:paraId="745E46B3" w14:textId="77777777" w:rsidR="00D305CC" w:rsidRDefault="00D305CC" w:rsidP="00035E6C">
            <w:pPr>
              <w:jc w:val="center"/>
              <w:rPr>
                <w:sz w:val="24"/>
                <w:szCs w:val="24"/>
              </w:rPr>
            </w:pPr>
          </w:p>
          <w:p w14:paraId="5FCB35C4" w14:textId="77777777" w:rsidR="00D305CC" w:rsidRDefault="00D305CC" w:rsidP="00035E6C">
            <w:pPr>
              <w:jc w:val="center"/>
              <w:rPr>
                <w:sz w:val="24"/>
                <w:szCs w:val="24"/>
              </w:rPr>
            </w:pPr>
          </w:p>
          <w:p w14:paraId="11DA7A0C" w14:textId="77777777" w:rsidR="00D305CC" w:rsidRDefault="00D305CC" w:rsidP="00035E6C">
            <w:pPr>
              <w:jc w:val="center"/>
              <w:rPr>
                <w:sz w:val="24"/>
                <w:szCs w:val="24"/>
              </w:rPr>
            </w:pPr>
          </w:p>
          <w:p w14:paraId="0588C9AC" w14:textId="77777777" w:rsidR="00D305CC" w:rsidRDefault="00D305CC" w:rsidP="00035E6C">
            <w:pPr>
              <w:jc w:val="center"/>
              <w:rPr>
                <w:sz w:val="24"/>
                <w:szCs w:val="24"/>
              </w:rPr>
            </w:pPr>
          </w:p>
          <w:p w14:paraId="6BAD7E82" w14:textId="77777777" w:rsidR="00D305CC" w:rsidRPr="00F76072" w:rsidRDefault="00D305CC" w:rsidP="00035E6C">
            <w:pPr>
              <w:jc w:val="center"/>
              <w:rPr>
                <w:sz w:val="24"/>
                <w:szCs w:val="24"/>
              </w:rPr>
            </w:pPr>
          </w:p>
        </w:tc>
      </w:tr>
    </w:tbl>
    <w:p w14:paraId="69AC5EAD" w14:textId="77777777" w:rsidR="00D305CC" w:rsidRDefault="00D305CC" w:rsidP="00D305CC"/>
    <w:p w14:paraId="14B90544" w14:textId="77777777" w:rsidR="00D305CC" w:rsidRDefault="00D305CC" w:rsidP="00D305CC">
      <w:r>
        <w:t xml:space="preserve">Leuven Scale for Observation on Engagement </w:t>
      </w:r>
    </w:p>
    <w:p w14:paraId="190BC331" w14:textId="77777777" w:rsidR="00D305CC" w:rsidRDefault="00D305CC" w:rsidP="00D305CC">
      <w:pPr>
        <w:pStyle w:val="ListParagraph"/>
        <w:numPr>
          <w:ilvl w:val="0"/>
          <w:numId w:val="1"/>
        </w:numPr>
      </w:pPr>
      <w:r>
        <w:t xml:space="preserve"> Extremely Low – No activity taking </w:t>
      </w:r>
      <w:proofErr w:type="gramStart"/>
      <w:r>
        <w:t>place</w:t>
      </w:r>
      <w:proofErr w:type="gramEnd"/>
    </w:p>
    <w:p w14:paraId="734BFF32" w14:textId="77777777" w:rsidR="00D305CC" w:rsidRDefault="00D305CC" w:rsidP="00D305CC">
      <w:pPr>
        <w:pStyle w:val="ListParagraph"/>
        <w:numPr>
          <w:ilvl w:val="0"/>
          <w:numId w:val="1"/>
        </w:numPr>
      </w:pPr>
      <w:r>
        <w:t xml:space="preserve"> Low – Some activity taking </w:t>
      </w:r>
      <w:proofErr w:type="gramStart"/>
      <w:r>
        <w:t>place</w:t>
      </w:r>
      <w:proofErr w:type="gramEnd"/>
    </w:p>
    <w:p w14:paraId="458A1D8C" w14:textId="77777777" w:rsidR="00D305CC" w:rsidRDefault="00D305CC" w:rsidP="00D305CC">
      <w:pPr>
        <w:pStyle w:val="ListParagraph"/>
        <w:numPr>
          <w:ilvl w:val="0"/>
          <w:numId w:val="1"/>
        </w:numPr>
      </w:pPr>
      <w:r>
        <w:t xml:space="preserve">Moderate – Activity taking place with little </w:t>
      </w:r>
      <w:proofErr w:type="gramStart"/>
      <w:r>
        <w:t>concentration</w:t>
      </w:r>
      <w:proofErr w:type="gramEnd"/>
    </w:p>
    <w:p w14:paraId="5E9C4B6A" w14:textId="77777777" w:rsidR="00D305CC" w:rsidRDefault="00D305CC" w:rsidP="00D305CC">
      <w:pPr>
        <w:pStyle w:val="ListParagraph"/>
        <w:numPr>
          <w:ilvl w:val="0"/>
          <w:numId w:val="1"/>
        </w:numPr>
      </w:pPr>
      <w:r>
        <w:t xml:space="preserve">High - Activity taking place with signs of </w:t>
      </w:r>
      <w:proofErr w:type="gramStart"/>
      <w:r>
        <w:t>involvement</w:t>
      </w:r>
      <w:proofErr w:type="gramEnd"/>
      <w:r>
        <w:t xml:space="preserve"> </w:t>
      </w:r>
    </w:p>
    <w:p w14:paraId="0006DD0C" w14:textId="2AFB74A7" w:rsidR="00D305CC" w:rsidRPr="00D305CC" w:rsidRDefault="00D305CC" w:rsidP="00D305CC">
      <w:pPr>
        <w:pStyle w:val="ListParagraph"/>
        <w:numPr>
          <w:ilvl w:val="0"/>
          <w:numId w:val="1"/>
        </w:numPr>
      </w:pPr>
      <w:r>
        <w:t xml:space="preserve">Extremely High – Activity taking place with high levels of </w:t>
      </w:r>
      <w:proofErr w:type="gramStart"/>
      <w:r>
        <w:t>involvement</w:t>
      </w:r>
      <w:proofErr w:type="gramEnd"/>
      <w:r>
        <w:t xml:space="preserve"> </w:t>
      </w:r>
    </w:p>
    <w:p w14:paraId="225AB68E" w14:textId="77777777" w:rsidR="00D305CC" w:rsidRPr="00155713" w:rsidRDefault="00D305CC" w:rsidP="00D305CC">
      <w:pPr>
        <w:jc w:val="center"/>
        <w:rPr>
          <w:b/>
          <w:bCs/>
        </w:rPr>
      </w:pPr>
      <w:r>
        <w:rPr>
          <w:b/>
          <w:bCs/>
        </w:rPr>
        <w:t>Observation of involvement</w:t>
      </w:r>
    </w:p>
    <w:tbl>
      <w:tblPr>
        <w:tblStyle w:val="TableGrid"/>
        <w:tblW w:w="0" w:type="auto"/>
        <w:tblLook w:val="04A0" w:firstRow="1" w:lastRow="0" w:firstColumn="1" w:lastColumn="0" w:noHBand="0" w:noVBand="1"/>
      </w:tblPr>
      <w:tblGrid>
        <w:gridCol w:w="1338"/>
        <w:gridCol w:w="1278"/>
        <w:gridCol w:w="1279"/>
        <w:gridCol w:w="1279"/>
        <w:gridCol w:w="1279"/>
        <w:gridCol w:w="1279"/>
        <w:gridCol w:w="1284"/>
      </w:tblGrid>
      <w:tr w:rsidR="00D305CC" w14:paraId="27333874" w14:textId="77777777" w:rsidTr="00035E6C">
        <w:tc>
          <w:tcPr>
            <w:tcW w:w="1288" w:type="dxa"/>
          </w:tcPr>
          <w:p w14:paraId="0D1A2AF9" w14:textId="77777777" w:rsidR="00D305CC" w:rsidRDefault="00D305CC" w:rsidP="00035E6C">
            <w:r>
              <w:t>Pupils</w:t>
            </w:r>
          </w:p>
        </w:tc>
        <w:tc>
          <w:tcPr>
            <w:tcW w:w="1288" w:type="dxa"/>
          </w:tcPr>
          <w:p w14:paraId="3FEF5B36" w14:textId="77777777" w:rsidR="00D305CC" w:rsidRDefault="00D305CC" w:rsidP="00035E6C">
            <w:r>
              <w:t>3 minutes</w:t>
            </w:r>
          </w:p>
        </w:tc>
        <w:tc>
          <w:tcPr>
            <w:tcW w:w="1288" w:type="dxa"/>
          </w:tcPr>
          <w:p w14:paraId="5C8B0EC4" w14:textId="77777777" w:rsidR="00D305CC" w:rsidRDefault="00D305CC" w:rsidP="00035E6C">
            <w:r>
              <w:t>6 minutes</w:t>
            </w:r>
          </w:p>
        </w:tc>
        <w:tc>
          <w:tcPr>
            <w:tcW w:w="1288" w:type="dxa"/>
          </w:tcPr>
          <w:p w14:paraId="5DC26179" w14:textId="77777777" w:rsidR="00D305CC" w:rsidRDefault="00D305CC" w:rsidP="00035E6C">
            <w:r>
              <w:t>9 minutes</w:t>
            </w:r>
          </w:p>
        </w:tc>
        <w:tc>
          <w:tcPr>
            <w:tcW w:w="1288" w:type="dxa"/>
          </w:tcPr>
          <w:p w14:paraId="05224ADC" w14:textId="77777777" w:rsidR="00D305CC" w:rsidRDefault="00D305CC" w:rsidP="00035E6C">
            <w:r>
              <w:t>12 minutes</w:t>
            </w:r>
          </w:p>
        </w:tc>
        <w:tc>
          <w:tcPr>
            <w:tcW w:w="1288" w:type="dxa"/>
          </w:tcPr>
          <w:p w14:paraId="0F9E7C9E" w14:textId="77777777" w:rsidR="00D305CC" w:rsidRDefault="00D305CC" w:rsidP="00035E6C">
            <w:r>
              <w:t>15 minutes</w:t>
            </w:r>
          </w:p>
        </w:tc>
        <w:tc>
          <w:tcPr>
            <w:tcW w:w="1288" w:type="dxa"/>
          </w:tcPr>
          <w:p w14:paraId="4E1F70B2" w14:textId="77777777" w:rsidR="00D305CC" w:rsidRDefault="00D305CC" w:rsidP="00035E6C">
            <w:r>
              <w:t>Additional Notes</w:t>
            </w:r>
          </w:p>
        </w:tc>
      </w:tr>
      <w:tr w:rsidR="00D305CC" w14:paraId="780C55A4" w14:textId="77777777" w:rsidTr="00035E6C">
        <w:tc>
          <w:tcPr>
            <w:tcW w:w="1288" w:type="dxa"/>
          </w:tcPr>
          <w:p w14:paraId="7309812B" w14:textId="77777777" w:rsidR="00D305CC" w:rsidRDefault="00D305CC" w:rsidP="00035E6C"/>
          <w:p w14:paraId="4EAD5651" w14:textId="77777777" w:rsidR="00D305CC" w:rsidRDefault="00D305CC" w:rsidP="00035E6C"/>
          <w:p w14:paraId="6AD53977" w14:textId="77777777" w:rsidR="00D305CC" w:rsidRDefault="00D305CC" w:rsidP="00035E6C"/>
        </w:tc>
        <w:tc>
          <w:tcPr>
            <w:tcW w:w="1288" w:type="dxa"/>
          </w:tcPr>
          <w:p w14:paraId="110A747B" w14:textId="77777777" w:rsidR="00D305CC" w:rsidRDefault="00D305CC" w:rsidP="00035E6C"/>
        </w:tc>
        <w:tc>
          <w:tcPr>
            <w:tcW w:w="1288" w:type="dxa"/>
          </w:tcPr>
          <w:p w14:paraId="59235C0A" w14:textId="77777777" w:rsidR="00D305CC" w:rsidRDefault="00D305CC" w:rsidP="00035E6C"/>
        </w:tc>
        <w:tc>
          <w:tcPr>
            <w:tcW w:w="1288" w:type="dxa"/>
          </w:tcPr>
          <w:p w14:paraId="3C8EBECE" w14:textId="77777777" w:rsidR="00D305CC" w:rsidRDefault="00D305CC" w:rsidP="00035E6C"/>
        </w:tc>
        <w:tc>
          <w:tcPr>
            <w:tcW w:w="1288" w:type="dxa"/>
          </w:tcPr>
          <w:p w14:paraId="4B3AB023" w14:textId="77777777" w:rsidR="00D305CC" w:rsidRDefault="00D305CC" w:rsidP="00035E6C"/>
        </w:tc>
        <w:tc>
          <w:tcPr>
            <w:tcW w:w="1288" w:type="dxa"/>
          </w:tcPr>
          <w:p w14:paraId="25841D9C" w14:textId="77777777" w:rsidR="00D305CC" w:rsidRDefault="00D305CC" w:rsidP="00035E6C"/>
        </w:tc>
        <w:tc>
          <w:tcPr>
            <w:tcW w:w="1288" w:type="dxa"/>
          </w:tcPr>
          <w:p w14:paraId="5870BCEB" w14:textId="77777777" w:rsidR="00D305CC" w:rsidRDefault="00D305CC" w:rsidP="00035E6C"/>
        </w:tc>
      </w:tr>
      <w:tr w:rsidR="00D305CC" w14:paraId="695D7008" w14:textId="77777777" w:rsidTr="00035E6C">
        <w:tc>
          <w:tcPr>
            <w:tcW w:w="1288" w:type="dxa"/>
          </w:tcPr>
          <w:p w14:paraId="0C3E5F5B" w14:textId="77777777" w:rsidR="00D305CC" w:rsidRDefault="00D305CC" w:rsidP="00035E6C"/>
          <w:p w14:paraId="4FDCD364" w14:textId="77777777" w:rsidR="00D305CC" w:rsidRDefault="00D305CC" w:rsidP="00035E6C"/>
          <w:p w14:paraId="65A6790B" w14:textId="77777777" w:rsidR="00D305CC" w:rsidRDefault="00D305CC" w:rsidP="00035E6C"/>
        </w:tc>
        <w:tc>
          <w:tcPr>
            <w:tcW w:w="1288" w:type="dxa"/>
          </w:tcPr>
          <w:p w14:paraId="3E7E9368" w14:textId="77777777" w:rsidR="00D305CC" w:rsidRDefault="00D305CC" w:rsidP="00035E6C"/>
        </w:tc>
        <w:tc>
          <w:tcPr>
            <w:tcW w:w="1288" w:type="dxa"/>
          </w:tcPr>
          <w:p w14:paraId="18E9D2A7" w14:textId="77777777" w:rsidR="00D305CC" w:rsidRDefault="00D305CC" w:rsidP="00035E6C"/>
        </w:tc>
        <w:tc>
          <w:tcPr>
            <w:tcW w:w="1288" w:type="dxa"/>
          </w:tcPr>
          <w:p w14:paraId="5D430A49" w14:textId="77777777" w:rsidR="00D305CC" w:rsidRDefault="00D305CC" w:rsidP="00035E6C"/>
        </w:tc>
        <w:tc>
          <w:tcPr>
            <w:tcW w:w="1288" w:type="dxa"/>
          </w:tcPr>
          <w:p w14:paraId="6FEE8682" w14:textId="77777777" w:rsidR="00D305CC" w:rsidRDefault="00D305CC" w:rsidP="00035E6C"/>
        </w:tc>
        <w:tc>
          <w:tcPr>
            <w:tcW w:w="1288" w:type="dxa"/>
          </w:tcPr>
          <w:p w14:paraId="2CAB09F6" w14:textId="77777777" w:rsidR="00D305CC" w:rsidRDefault="00D305CC" w:rsidP="00035E6C"/>
        </w:tc>
        <w:tc>
          <w:tcPr>
            <w:tcW w:w="1288" w:type="dxa"/>
          </w:tcPr>
          <w:p w14:paraId="38A9E906" w14:textId="77777777" w:rsidR="00D305CC" w:rsidRDefault="00D305CC" w:rsidP="00035E6C"/>
        </w:tc>
      </w:tr>
      <w:tr w:rsidR="00D305CC" w14:paraId="6E5F69B0" w14:textId="77777777" w:rsidTr="00035E6C">
        <w:tc>
          <w:tcPr>
            <w:tcW w:w="1288" w:type="dxa"/>
          </w:tcPr>
          <w:p w14:paraId="409FCF7A" w14:textId="77777777" w:rsidR="00D305CC" w:rsidRDefault="00D305CC" w:rsidP="00035E6C"/>
          <w:p w14:paraId="4DE75CBA" w14:textId="77777777" w:rsidR="00D305CC" w:rsidRDefault="00D305CC" w:rsidP="00035E6C"/>
          <w:p w14:paraId="3FDD2A81" w14:textId="77777777" w:rsidR="00D305CC" w:rsidRDefault="00D305CC" w:rsidP="00035E6C"/>
        </w:tc>
        <w:tc>
          <w:tcPr>
            <w:tcW w:w="1288" w:type="dxa"/>
          </w:tcPr>
          <w:p w14:paraId="22B47606" w14:textId="77777777" w:rsidR="00D305CC" w:rsidRDefault="00D305CC" w:rsidP="00035E6C"/>
        </w:tc>
        <w:tc>
          <w:tcPr>
            <w:tcW w:w="1288" w:type="dxa"/>
          </w:tcPr>
          <w:p w14:paraId="002091E2" w14:textId="77777777" w:rsidR="00D305CC" w:rsidRDefault="00D305CC" w:rsidP="00035E6C"/>
        </w:tc>
        <w:tc>
          <w:tcPr>
            <w:tcW w:w="1288" w:type="dxa"/>
          </w:tcPr>
          <w:p w14:paraId="7C894C70" w14:textId="77777777" w:rsidR="00D305CC" w:rsidRDefault="00D305CC" w:rsidP="00035E6C"/>
        </w:tc>
        <w:tc>
          <w:tcPr>
            <w:tcW w:w="1288" w:type="dxa"/>
          </w:tcPr>
          <w:p w14:paraId="3A464D84" w14:textId="77777777" w:rsidR="00D305CC" w:rsidRDefault="00D305CC" w:rsidP="00035E6C"/>
        </w:tc>
        <w:tc>
          <w:tcPr>
            <w:tcW w:w="1288" w:type="dxa"/>
          </w:tcPr>
          <w:p w14:paraId="36188750" w14:textId="77777777" w:rsidR="00D305CC" w:rsidRDefault="00D305CC" w:rsidP="00035E6C"/>
        </w:tc>
        <w:tc>
          <w:tcPr>
            <w:tcW w:w="1288" w:type="dxa"/>
          </w:tcPr>
          <w:p w14:paraId="660BD10A" w14:textId="77777777" w:rsidR="00D305CC" w:rsidRDefault="00D305CC" w:rsidP="00035E6C"/>
        </w:tc>
      </w:tr>
      <w:tr w:rsidR="00D305CC" w14:paraId="60B9765A" w14:textId="77777777" w:rsidTr="00035E6C">
        <w:tc>
          <w:tcPr>
            <w:tcW w:w="1288" w:type="dxa"/>
          </w:tcPr>
          <w:p w14:paraId="5D6664D8" w14:textId="77777777" w:rsidR="00D305CC" w:rsidRDefault="00D305CC" w:rsidP="00035E6C"/>
          <w:p w14:paraId="3C379F7D" w14:textId="77777777" w:rsidR="00D305CC" w:rsidRDefault="00D305CC" w:rsidP="00035E6C"/>
          <w:p w14:paraId="3CEE6344" w14:textId="77777777" w:rsidR="00D305CC" w:rsidRDefault="00D305CC" w:rsidP="00035E6C"/>
        </w:tc>
        <w:tc>
          <w:tcPr>
            <w:tcW w:w="1288" w:type="dxa"/>
          </w:tcPr>
          <w:p w14:paraId="2062EDEA" w14:textId="77777777" w:rsidR="00D305CC" w:rsidRDefault="00D305CC" w:rsidP="00035E6C"/>
        </w:tc>
        <w:tc>
          <w:tcPr>
            <w:tcW w:w="1288" w:type="dxa"/>
          </w:tcPr>
          <w:p w14:paraId="0E4DE50E" w14:textId="77777777" w:rsidR="00D305CC" w:rsidRDefault="00D305CC" w:rsidP="00035E6C"/>
        </w:tc>
        <w:tc>
          <w:tcPr>
            <w:tcW w:w="1288" w:type="dxa"/>
          </w:tcPr>
          <w:p w14:paraId="5D5902A8" w14:textId="77777777" w:rsidR="00D305CC" w:rsidRDefault="00D305CC" w:rsidP="00035E6C"/>
        </w:tc>
        <w:tc>
          <w:tcPr>
            <w:tcW w:w="1288" w:type="dxa"/>
          </w:tcPr>
          <w:p w14:paraId="3AC7C631" w14:textId="77777777" w:rsidR="00D305CC" w:rsidRDefault="00D305CC" w:rsidP="00035E6C"/>
        </w:tc>
        <w:tc>
          <w:tcPr>
            <w:tcW w:w="1288" w:type="dxa"/>
          </w:tcPr>
          <w:p w14:paraId="1D0B1381" w14:textId="77777777" w:rsidR="00D305CC" w:rsidRDefault="00D305CC" w:rsidP="00035E6C"/>
        </w:tc>
        <w:tc>
          <w:tcPr>
            <w:tcW w:w="1288" w:type="dxa"/>
          </w:tcPr>
          <w:p w14:paraId="4CF7FD33" w14:textId="77777777" w:rsidR="00D305CC" w:rsidRDefault="00D305CC" w:rsidP="00035E6C"/>
        </w:tc>
      </w:tr>
      <w:tr w:rsidR="00D305CC" w14:paraId="37BA739F" w14:textId="77777777" w:rsidTr="00035E6C">
        <w:tc>
          <w:tcPr>
            <w:tcW w:w="1288" w:type="dxa"/>
          </w:tcPr>
          <w:p w14:paraId="45FE38F4" w14:textId="77777777" w:rsidR="00D305CC" w:rsidRDefault="00D305CC" w:rsidP="00035E6C"/>
          <w:p w14:paraId="44DBD5D0" w14:textId="77777777" w:rsidR="00D305CC" w:rsidRDefault="00D305CC" w:rsidP="00035E6C">
            <w:r>
              <w:t xml:space="preserve">Additional notes that may have affected </w:t>
            </w:r>
            <w:proofErr w:type="gramStart"/>
            <w:r>
              <w:t>engagement</w:t>
            </w:r>
            <w:proofErr w:type="gramEnd"/>
          </w:p>
          <w:p w14:paraId="40A658FD" w14:textId="77777777" w:rsidR="00D305CC" w:rsidRDefault="00D305CC" w:rsidP="00035E6C"/>
        </w:tc>
        <w:tc>
          <w:tcPr>
            <w:tcW w:w="1288" w:type="dxa"/>
          </w:tcPr>
          <w:p w14:paraId="48B0C63D" w14:textId="77777777" w:rsidR="00D305CC" w:rsidRDefault="00D305CC" w:rsidP="00035E6C"/>
        </w:tc>
        <w:tc>
          <w:tcPr>
            <w:tcW w:w="1288" w:type="dxa"/>
          </w:tcPr>
          <w:p w14:paraId="40B1F451" w14:textId="77777777" w:rsidR="00D305CC" w:rsidRDefault="00D305CC" w:rsidP="00035E6C"/>
        </w:tc>
        <w:tc>
          <w:tcPr>
            <w:tcW w:w="1288" w:type="dxa"/>
          </w:tcPr>
          <w:p w14:paraId="05F69F52" w14:textId="77777777" w:rsidR="00D305CC" w:rsidRDefault="00D305CC" w:rsidP="00035E6C"/>
        </w:tc>
        <w:tc>
          <w:tcPr>
            <w:tcW w:w="1288" w:type="dxa"/>
          </w:tcPr>
          <w:p w14:paraId="614AC2BC" w14:textId="77777777" w:rsidR="00D305CC" w:rsidRDefault="00D305CC" w:rsidP="00035E6C"/>
        </w:tc>
        <w:tc>
          <w:tcPr>
            <w:tcW w:w="1288" w:type="dxa"/>
          </w:tcPr>
          <w:p w14:paraId="0C1D9E1C" w14:textId="77777777" w:rsidR="00D305CC" w:rsidRDefault="00D305CC" w:rsidP="00035E6C"/>
        </w:tc>
        <w:tc>
          <w:tcPr>
            <w:tcW w:w="1288" w:type="dxa"/>
          </w:tcPr>
          <w:p w14:paraId="67475CA7" w14:textId="77777777" w:rsidR="00D305CC" w:rsidRDefault="00D305CC" w:rsidP="00035E6C"/>
        </w:tc>
      </w:tr>
    </w:tbl>
    <w:p w14:paraId="06F26565" w14:textId="77777777" w:rsidR="00D305CC" w:rsidRDefault="00D305CC" w:rsidP="00D305CC"/>
    <w:p w14:paraId="106454AA" w14:textId="380D73FB" w:rsidR="00D305CC" w:rsidRDefault="00D305CC"/>
    <w:p w14:paraId="7D04DE77" w14:textId="77777777" w:rsidR="00C83681" w:rsidRDefault="00C83681"/>
    <w:p w14:paraId="6B9BA396" w14:textId="77777777" w:rsidR="00C83681" w:rsidRDefault="00C83681"/>
    <w:p w14:paraId="7727485C" w14:textId="5901F647" w:rsidR="004C5584" w:rsidRDefault="004C5584">
      <w:r w:rsidRPr="001363D5">
        <w:rPr>
          <w:b/>
          <w:bCs/>
        </w:rPr>
        <w:t xml:space="preserve">Appendix </w:t>
      </w:r>
      <w:r w:rsidR="001363D5" w:rsidRPr="001363D5">
        <w:rPr>
          <w:b/>
          <w:bCs/>
        </w:rPr>
        <w:t>2</w:t>
      </w:r>
      <w:r w:rsidR="00C83681">
        <w:t xml:space="preserve"> – Observation schedule template </w:t>
      </w:r>
      <w:proofErr w:type="gramStart"/>
      <w:r w:rsidR="00C83681">
        <w:t>completed</w:t>
      </w:r>
      <w:proofErr w:type="gramEnd"/>
      <w:r w:rsidR="00C83681">
        <w:t xml:space="preserve"> </w:t>
      </w:r>
    </w:p>
    <w:p w14:paraId="65372195" w14:textId="77777777" w:rsidR="00C83681" w:rsidRDefault="00C83681"/>
    <w:p w14:paraId="78A0B628" w14:textId="77777777" w:rsidR="004C5584" w:rsidRDefault="004C5584" w:rsidP="004C5584">
      <w:pPr>
        <w:rPr>
          <w:sz w:val="28"/>
          <w:szCs w:val="28"/>
        </w:rPr>
      </w:pPr>
      <w:r>
        <w:t xml:space="preserve">                                                        </w:t>
      </w:r>
      <w:r w:rsidRPr="00F76072">
        <w:rPr>
          <w:sz w:val="28"/>
          <w:szCs w:val="28"/>
        </w:rPr>
        <w:t xml:space="preserve">Observation </w:t>
      </w:r>
      <w:r>
        <w:rPr>
          <w:sz w:val="28"/>
          <w:szCs w:val="28"/>
        </w:rPr>
        <w:t>Schedule</w:t>
      </w:r>
    </w:p>
    <w:p w14:paraId="48790CD9" w14:textId="0DFAFD8A" w:rsidR="004C5584" w:rsidRDefault="004C5584" w:rsidP="004C5584">
      <w:proofErr w:type="gramStart"/>
      <w:r>
        <w:lastRenderedPageBreak/>
        <w:t xml:space="preserve">Date  </w:t>
      </w:r>
      <w:r w:rsidR="001363D5">
        <w:t>-</w:t>
      </w:r>
      <w:proofErr w:type="gramEnd"/>
      <w:r w:rsidR="001363D5">
        <w:t xml:space="preserve"> 10</w:t>
      </w:r>
      <w:r w:rsidR="001363D5" w:rsidRPr="001363D5">
        <w:rPr>
          <w:vertAlign w:val="superscript"/>
        </w:rPr>
        <w:t>th</w:t>
      </w:r>
      <w:r w:rsidR="001363D5">
        <w:t xml:space="preserve"> February 2023</w:t>
      </w:r>
      <w:r>
        <w:t xml:space="preserve">                                                                                                                                                    Time</w:t>
      </w:r>
      <w:r w:rsidR="001363D5">
        <w:t xml:space="preserve"> - 9:15</w:t>
      </w:r>
    </w:p>
    <w:p w14:paraId="66EEC575" w14:textId="77777777" w:rsidR="004C5584" w:rsidRDefault="004C5584" w:rsidP="004C5584">
      <w:r>
        <w:t xml:space="preserve">Time scale – 15 minutes </w:t>
      </w:r>
    </w:p>
    <w:p w14:paraId="711A1788" w14:textId="77777777" w:rsidR="004C5584" w:rsidRDefault="004C5584" w:rsidP="004C5584">
      <w:r>
        <w:t xml:space="preserve">Observation to be carried out every 3 </w:t>
      </w:r>
      <w:proofErr w:type="gramStart"/>
      <w:r>
        <w:t>minutes</w:t>
      </w:r>
      <w:proofErr w:type="gramEnd"/>
      <w:r>
        <w:t xml:space="preserve"> </w:t>
      </w:r>
    </w:p>
    <w:tbl>
      <w:tblPr>
        <w:tblStyle w:val="TableGrid"/>
        <w:tblW w:w="0" w:type="auto"/>
        <w:tblLook w:val="04A0" w:firstRow="1" w:lastRow="0" w:firstColumn="1" w:lastColumn="0" w:noHBand="0" w:noVBand="1"/>
      </w:tblPr>
      <w:tblGrid>
        <w:gridCol w:w="9016"/>
      </w:tblGrid>
      <w:tr w:rsidR="004C5584" w14:paraId="215E5E3C" w14:textId="77777777" w:rsidTr="00035E6C">
        <w:tc>
          <w:tcPr>
            <w:tcW w:w="9016" w:type="dxa"/>
          </w:tcPr>
          <w:p w14:paraId="1105AA2E" w14:textId="77777777" w:rsidR="004C5584" w:rsidRPr="00155713" w:rsidRDefault="004C5584" w:rsidP="00035E6C">
            <w:pPr>
              <w:jc w:val="center"/>
              <w:rPr>
                <w:sz w:val="24"/>
                <w:szCs w:val="24"/>
              </w:rPr>
            </w:pPr>
            <w:r w:rsidRPr="00F76072">
              <w:rPr>
                <w:sz w:val="24"/>
                <w:szCs w:val="24"/>
              </w:rPr>
              <w:t>Activity Taking Place</w:t>
            </w:r>
          </w:p>
        </w:tc>
      </w:tr>
      <w:tr w:rsidR="004C5584" w14:paraId="49CAD727" w14:textId="77777777" w:rsidTr="00035E6C">
        <w:tc>
          <w:tcPr>
            <w:tcW w:w="9016" w:type="dxa"/>
          </w:tcPr>
          <w:p w14:paraId="3C51EE20" w14:textId="77777777" w:rsidR="004C5584" w:rsidRDefault="004C5584" w:rsidP="00035E6C">
            <w:pPr>
              <w:jc w:val="center"/>
              <w:rPr>
                <w:sz w:val="24"/>
                <w:szCs w:val="24"/>
              </w:rPr>
            </w:pPr>
          </w:p>
          <w:p w14:paraId="1892ADD0" w14:textId="09EE3054" w:rsidR="004C5584" w:rsidRDefault="00C83681" w:rsidP="001363D5">
            <w:pPr>
              <w:jc w:val="center"/>
              <w:rPr>
                <w:sz w:val="24"/>
                <w:szCs w:val="24"/>
              </w:rPr>
            </w:pPr>
            <w:r>
              <w:rPr>
                <w:sz w:val="24"/>
                <w:szCs w:val="24"/>
              </w:rPr>
              <w:t xml:space="preserve">Children were on a trip the previous day so the teacher was asking questions about the </w:t>
            </w:r>
            <w:r w:rsidR="001363D5">
              <w:rPr>
                <w:sz w:val="24"/>
                <w:szCs w:val="24"/>
              </w:rPr>
              <w:t xml:space="preserve">trip including What animals they saw? And Which animal was their favourite? The students which were sat in a circle would use British Sign Language to respond to the questions asked by the teacher rather than speaking. </w:t>
            </w:r>
          </w:p>
          <w:p w14:paraId="4E22D077" w14:textId="77777777" w:rsidR="004C5584" w:rsidRDefault="004C5584" w:rsidP="00035E6C">
            <w:pPr>
              <w:jc w:val="center"/>
              <w:rPr>
                <w:sz w:val="24"/>
                <w:szCs w:val="24"/>
              </w:rPr>
            </w:pPr>
          </w:p>
          <w:p w14:paraId="28A43F25" w14:textId="77777777" w:rsidR="004C5584" w:rsidRDefault="004C5584" w:rsidP="00035E6C">
            <w:pPr>
              <w:jc w:val="center"/>
              <w:rPr>
                <w:sz w:val="24"/>
                <w:szCs w:val="24"/>
              </w:rPr>
            </w:pPr>
          </w:p>
          <w:p w14:paraId="40174715" w14:textId="77777777" w:rsidR="004C5584" w:rsidRDefault="004C5584" w:rsidP="00035E6C">
            <w:pPr>
              <w:jc w:val="center"/>
              <w:rPr>
                <w:sz w:val="24"/>
                <w:szCs w:val="24"/>
              </w:rPr>
            </w:pPr>
          </w:p>
          <w:p w14:paraId="580EC5E5" w14:textId="77777777" w:rsidR="004C5584" w:rsidRPr="00F76072" w:rsidRDefault="004C5584" w:rsidP="00035E6C">
            <w:pPr>
              <w:jc w:val="center"/>
              <w:rPr>
                <w:sz w:val="24"/>
                <w:szCs w:val="24"/>
              </w:rPr>
            </w:pPr>
          </w:p>
        </w:tc>
      </w:tr>
    </w:tbl>
    <w:p w14:paraId="05ACE1C4" w14:textId="77777777" w:rsidR="004C5584" w:rsidRDefault="004C5584" w:rsidP="004C5584"/>
    <w:p w14:paraId="545DD393" w14:textId="77777777" w:rsidR="004C5584" w:rsidRDefault="004C5584" w:rsidP="004C5584">
      <w:r>
        <w:t xml:space="preserve">Leuven Scale for Observation on Engagement </w:t>
      </w:r>
    </w:p>
    <w:p w14:paraId="2E8A9129" w14:textId="77777777" w:rsidR="004C5584" w:rsidRDefault="004C5584" w:rsidP="004C5584">
      <w:pPr>
        <w:pStyle w:val="ListParagraph"/>
        <w:numPr>
          <w:ilvl w:val="0"/>
          <w:numId w:val="2"/>
        </w:numPr>
      </w:pPr>
      <w:r>
        <w:t xml:space="preserve"> Extremely Low – No activity taking </w:t>
      </w:r>
      <w:proofErr w:type="gramStart"/>
      <w:r>
        <w:t>place</w:t>
      </w:r>
      <w:proofErr w:type="gramEnd"/>
    </w:p>
    <w:p w14:paraId="14EF94CF" w14:textId="77777777" w:rsidR="004C5584" w:rsidRDefault="004C5584" w:rsidP="004C5584">
      <w:pPr>
        <w:pStyle w:val="ListParagraph"/>
        <w:numPr>
          <w:ilvl w:val="0"/>
          <w:numId w:val="2"/>
        </w:numPr>
      </w:pPr>
      <w:r>
        <w:t xml:space="preserve"> Low – Some activity taking </w:t>
      </w:r>
      <w:proofErr w:type="gramStart"/>
      <w:r>
        <w:t>place</w:t>
      </w:r>
      <w:proofErr w:type="gramEnd"/>
    </w:p>
    <w:p w14:paraId="462C848B" w14:textId="77777777" w:rsidR="004C5584" w:rsidRDefault="004C5584" w:rsidP="004C5584">
      <w:pPr>
        <w:pStyle w:val="ListParagraph"/>
        <w:numPr>
          <w:ilvl w:val="0"/>
          <w:numId w:val="2"/>
        </w:numPr>
      </w:pPr>
      <w:r>
        <w:t xml:space="preserve">Moderate – Activity taking place with little </w:t>
      </w:r>
      <w:proofErr w:type="gramStart"/>
      <w:r>
        <w:t>concentration</w:t>
      </w:r>
      <w:proofErr w:type="gramEnd"/>
    </w:p>
    <w:p w14:paraId="34E59CF1" w14:textId="77777777" w:rsidR="004C5584" w:rsidRDefault="004C5584" w:rsidP="004C5584">
      <w:pPr>
        <w:pStyle w:val="ListParagraph"/>
        <w:numPr>
          <w:ilvl w:val="0"/>
          <w:numId w:val="2"/>
        </w:numPr>
      </w:pPr>
      <w:r>
        <w:t xml:space="preserve">High - Activity taking place with signs of </w:t>
      </w:r>
      <w:proofErr w:type="gramStart"/>
      <w:r>
        <w:t>involvement</w:t>
      </w:r>
      <w:proofErr w:type="gramEnd"/>
      <w:r>
        <w:t xml:space="preserve"> </w:t>
      </w:r>
    </w:p>
    <w:p w14:paraId="67C29839" w14:textId="77777777" w:rsidR="004C5584" w:rsidRPr="00D305CC" w:rsidRDefault="004C5584" w:rsidP="004C5584">
      <w:pPr>
        <w:pStyle w:val="ListParagraph"/>
        <w:numPr>
          <w:ilvl w:val="0"/>
          <w:numId w:val="2"/>
        </w:numPr>
      </w:pPr>
      <w:r>
        <w:t xml:space="preserve">Extremely High – Activity taking place with high levels of </w:t>
      </w:r>
      <w:proofErr w:type="gramStart"/>
      <w:r>
        <w:t>involvement</w:t>
      </w:r>
      <w:proofErr w:type="gramEnd"/>
      <w:r>
        <w:t xml:space="preserve"> </w:t>
      </w:r>
    </w:p>
    <w:p w14:paraId="2F56B845" w14:textId="77777777" w:rsidR="004C5584" w:rsidRPr="00155713" w:rsidRDefault="004C5584" w:rsidP="004C5584">
      <w:pPr>
        <w:jc w:val="center"/>
        <w:rPr>
          <w:b/>
          <w:bCs/>
        </w:rPr>
      </w:pPr>
      <w:r>
        <w:rPr>
          <w:b/>
          <w:bCs/>
        </w:rPr>
        <w:t>Observation of involvement</w:t>
      </w:r>
    </w:p>
    <w:tbl>
      <w:tblPr>
        <w:tblStyle w:val="TableGrid"/>
        <w:tblW w:w="0" w:type="auto"/>
        <w:tblLook w:val="04A0" w:firstRow="1" w:lastRow="0" w:firstColumn="1" w:lastColumn="0" w:noHBand="0" w:noVBand="1"/>
      </w:tblPr>
      <w:tblGrid>
        <w:gridCol w:w="1338"/>
        <w:gridCol w:w="1281"/>
        <w:gridCol w:w="1277"/>
        <w:gridCol w:w="1283"/>
        <w:gridCol w:w="1277"/>
        <w:gridCol w:w="1277"/>
        <w:gridCol w:w="1283"/>
      </w:tblGrid>
      <w:tr w:rsidR="004C5584" w14:paraId="5E8979D1" w14:textId="77777777" w:rsidTr="00035E6C">
        <w:tc>
          <w:tcPr>
            <w:tcW w:w="1288" w:type="dxa"/>
          </w:tcPr>
          <w:p w14:paraId="2CE808AF" w14:textId="77777777" w:rsidR="004C5584" w:rsidRDefault="004C5584" w:rsidP="00035E6C">
            <w:r>
              <w:t>Pupils</w:t>
            </w:r>
          </w:p>
        </w:tc>
        <w:tc>
          <w:tcPr>
            <w:tcW w:w="1288" w:type="dxa"/>
          </w:tcPr>
          <w:p w14:paraId="5CA1DE57" w14:textId="77777777" w:rsidR="004C5584" w:rsidRDefault="004C5584" w:rsidP="00035E6C">
            <w:r>
              <w:t>3 minutes</w:t>
            </w:r>
          </w:p>
        </w:tc>
        <w:tc>
          <w:tcPr>
            <w:tcW w:w="1288" w:type="dxa"/>
          </w:tcPr>
          <w:p w14:paraId="48DB955C" w14:textId="77777777" w:rsidR="004C5584" w:rsidRDefault="004C5584" w:rsidP="00035E6C">
            <w:r>
              <w:t>6 minutes</w:t>
            </w:r>
          </w:p>
        </w:tc>
        <w:tc>
          <w:tcPr>
            <w:tcW w:w="1288" w:type="dxa"/>
          </w:tcPr>
          <w:p w14:paraId="2AFDB786" w14:textId="77777777" w:rsidR="004C5584" w:rsidRDefault="004C5584" w:rsidP="00035E6C">
            <w:r>
              <w:t>9 minutes</w:t>
            </w:r>
          </w:p>
        </w:tc>
        <w:tc>
          <w:tcPr>
            <w:tcW w:w="1288" w:type="dxa"/>
          </w:tcPr>
          <w:p w14:paraId="627665FF" w14:textId="77777777" w:rsidR="004C5584" w:rsidRDefault="004C5584" w:rsidP="00035E6C">
            <w:r>
              <w:t>12 minutes</w:t>
            </w:r>
          </w:p>
        </w:tc>
        <w:tc>
          <w:tcPr>
            <w:tcW w:w="1288" w:type="dxa"/>
          </w:tcPr>
          <w:p w14:paraId="7333CB10" w14:textId="77777777" w:rsidR="004C5584" w:rsidRDefault="004C5584" w:rsidP="00035E6C">
            <w:r>
              <w:t>15 minutes</w:t>
            </w:r>
          </w:p>
        </w:tc>
        <w:tc>
          <w:tcPr>
            <w:tcW w:w="1288" w:type="dxa"/>
          </w:tcPr>
          <w:p w14:paraId="25022671" w14:textId="77777777" w:rsidR="004C5584" w:rsidRDefault="004C5584" w:rsidP="00035E6C">
            <w:r>
              <w:t>Additional Notes</w:t>
            </w:r>
          </w:p>
        </w:tc>
      </w:tr>
      <w:tr w:rsidR="004C5584" w14:paraId="66D9B3F8" w14:textId="77777777" w:rsidTr="00035E6C">
        <w:tc>
          <w:tcPr>
            <w:tcW w:w="1288" w:type="dxa"/>
          </w:tcPr>
          <w:p w14:paraId="5B132CAD" w14:textId="77777777" w:rsidR="004C5584" w:rsidRDefault="004C5584" w:rsidP="00035E6C"/>
          <w:p w14:paraId="09A5DC51" w14:textId="46AEC3F2" w:rsidR="004C5584" w:rsidRDefault="00281138" w:rsidP="00035E6C">
            <w:r>
              <w:t>Student A</w:t>
            </w:r>
          </w:p>
          <w:p w14:paraId="3B01BF61" w14:textId="77777777" w:rsidR="004C5584" w:rsidRDefault="004C5584" w:rsidP="00035E6C"/>
        </w:tc>
        <w:tc>
          <w:tcPr>
            <w:tcW w:w="1288" w:type="dxa"/>
          </w:tcPr>
          <w:p w14:paraId="4D17CFAB" w14:textId="7C9611E1" w:rsidR="004C5584" w:rsidRDefault="00281138" w:rsidP="00035E6C">
            <w:r>
              <w:t>3</w:t>
            </w:r>
          </w:p>
        </w:tc>
        <w:tc>
          <w:tcPr>
            <w:tcW w:w="1288" w:type="dxa"/>
          </w:tcPr>
          <w:p w14:paraId="2586AE63" w14:textId="2438F068" w:rsidR="004C5584" w:rsidRDefault="00281138" w:rsidP="00035E6C">
            <w:r>
              <w:t>3</w:t>
            </w:r>
          </w:p>
        </w:tc>
        <w:tc>
          <w:tcPr>
            <w:tcW w:w="1288" w:type="dxa"/>
          </w:tcPr>
          <w:p w14:paraId="3ADCC895" w14:textId="376B8F70" w:rsidR="004C5584" w:rsidRDefault="00281138" w:rsidP="00035E6C">
            <w:r>
              <w:t>4</w:t>
            </w:r>
          </w:p>
        </w:tc>
        <w:tc>
          <w:tcPr>
            <w:tcW w:w="1288" w:type="dxa"/>
          </w:tcPr>
          <w:p w14:paraId="4307D3F2" w14:textId="346A845E" w:rsidR="004C5584" w:rsidRDefault="00281138" w:rsidP="00035E6C">
            <w:r>
              <w:t>5</w:t>
            </w:r>
          </w:p>
        </w:tc>
        <w:tc>
          <w:tcPr>
            <w:tcW w:w="1288" w:type="dxa"/>
          </w:tcPr>
          <w:p w14:paraId="1E5AC043" w14:textId="7564EB54" w:rsidR="004C5584" w:rsidRDefault="00281138" w:rsidP="00035E6C">
            <w:r>
              <w:t>5</w:t>
            </w:r>
          </w:p>
        </w:tc>
        <w:tc>
          <w:tcPr>
            <w:tcW w:w="1288" w:type="dxa"/>
          </w:tcPr>
          <w:p w14:paraId="1A8E798C" w14:textId="3DF47179" w:rsidR="004C5584" w:rsidRDefault="00281138" w:rsidP="00035E6C">
            <w:r>
              <w:t>Student has ALN and is non-verbal</w:t>
            </w:r>
          </w:p>
        </w:tc>
      </w:tr>
      <w:tr w:rsidR="004C5584" w14:paraId="0BB2B1CA" w14:textId="77777777" w:rsidTr="00035E6C">
        <w:tc>
          <w:tcPr>
            <w:tcW w:w="1288" w:type="dxa"/>
          </w:tcPr>
          <w:p w14:paraId="48DA0F34" w14:textId="77777777" w:rsidR="004C5584" w:rsidRDefault="004C5584" w:rsidP="00035E6C"/>
          <w:p w14:paraId="70861D1F" w14:textId="77D558EA" w:rsidR="004C5584" w:rsidRDefault="00281138" w:rsidP="00035E6C">
            <w:r>
              <w:t>Student B</w:t>
            </w:r>
          </w:p>
          <w:p w14:paraId="6418294B" w14:textId="77777777" w:rsidR="004C5584" w:rsidRDefault="004C5584" w:rsidP="00035E6C"/>
        </w:tc>
        <w:tc>
          <w:tcPr>
            <w:tcW w:w="1288" w:type="dxa"/>
          </w:tcPr>
          <w:p w14:paraId="0DF505FB" w14:textId="3BA4E5E9" w:rsidR="004C5584" w:rsidRDefault="00281138" w:rsidP="00035E6C">
            <w:r>
              <w:t>4</w:t>
            </w:r>
          </w:p>
        </w:tc>
        <w:tc>
          <w:tcPr>
            <w:tcW w:w="1288" w:type="dxa"/>
          </w:tcPr>
          <w:p w14:paraId="0BF31899" w14:textId="4014E0CE" w:rsidR="004C5584" w:rsidRDefault="00281138" w:rsidP="00035E6C">
            <w:r>
              <w:t>5</w:t>
            </w:r>
          </w:p>
        </w:tc>
        <w:tc>
          <w:tcPr>
            <w:tcW w:w="1288" w:type="dxa"/>
          </w:tcPr>
          <w:p w14:paraId="080351B8" w14:textId="7C010B69" w:rsidR="004C5584" w:rsidRDefault="00281138" w:rsidP="00035E6C">
            <w:r>
              <w:t>4</w:t>
            </w:r>
          </w:p>
        </w:tc>
        <w:tc>
          <w:tcPr>
            <w:tcW w:w="1288" w:type="dxa"/>
          </w:tcPr>
          <w:p w14:paraId="0262B2CD" w14:textId="4B589084" w:rsidR="004C5584" w:rsidRDefault="00281138" w:rsidP="00035E6C">
            <w:r>
              <w:t>4</w:t>
            </w:r>
          </w:p>
        </w:tc>
        <w:tc>
          <w:tcPr>
            <w:tcW w:w="1288" w:type="dxa"/>
          </w:tcPr>
          <w:p w14:paraId="1F72035E" w14:textId="0D4C6F23" w:rsidR="004C5584" w:rsidRDefault="00281138" w:rsidP="00035E6C">
            <w:r>
              <w:t>4</w:t>
            </w:r>
          </w:p>
        </w:tc>
        <w:tc>
          <w:tcPr>
            <w:tcW w:w="1288" w:type="dxa"/>
          </w:tcPr>
          <w:p w14:paraId="73F7FD06" w14:textId="77777777" w:rsidR="004C5584" w:rsidRDefault="004C5584" w:rsidP="00035E6C"/>
        </w:tc>
      </w:tr>
      <w:tr w:rsidR="004C5584" w14:paraId="17CA0A9C" w14:textId="77777777" w:rsidTr="00035E6C">
        <w:tc>
          <w:tcPr>
            <w:tcW w:w="1288" w:type="dxa"/>
          </w:tcPr>
          <w:p w14:paraId="615B475B" w14:textId="77777777" w:rsidR="004C5584" w:rsidRDefault="004C5584" w:rsidP="00035E6C"/>
          <w:p w14:paraId="05CD5803" w14:textId="2CD4BB63" w:rsidR="004C5584" w:rsidRDefault="00281138" w:rsidP="00035E6C">
            <w:r>
              <w:t>Student C</w:t>
            </w:r>
          </w:p>
          <w:p w14:paraId="31B6186C" w14:textId="77777777" w:rsidR="004C5584" w:rsidRDefault="004C5584" w:rsidP="00035E6C"/>
        </w:tc>
        <w:tc>
          <w:tcPr>
            <w:tcW w:w="1288" w:type="dxa"/>
          </w:tcPr>
          <w:p w14:paraId="31D3BCF4" w14:textId="1FACE6EE" w:rsidR="004C5584" w:rsidRDefault="00281138" w:rsidP="00035E6C">
            <w:r>
              <w:t>2</w:t>
            </w:r>
          </w:p>
        </w:tc>
        <w:tc>
          <w:tcPr>
            <w:tcW w:w="1288" w:type="dxa"/>
          </w:tcPr>
          <w:p w14:paraId="2304AEB0" w14:textId="4723FD2C" w:rsidR="004C5584" w:rsidRDefault="00281138" w:rsidP="00035E6C">
            <w:r>
              <w:t>4</w:t>
            </w:r>
          </w:p>
        </w:tc>
        <w:tc>
          <w:tcPr>
            <w:tcW w:w="1288" w:type="dxa"/>
          </w:tcPr>
          <w:p w14:paraId="05AE6BCF" w14:textId="4AB44A1D" w:rsidR="004C5584" w:rsidRDefault="00281138" w:rsidP="00035E6C">
            <w:r>
              <w:t>3</w:t>
            </w:r>
          </w:p>
        </w:tc>
        <w:tc>
          <w:tcPr>
            <w:tcW w:w="1288" w:type="dxa"/>
          </w:tcPr>
          <w:p w14:paraId="0F6A9DD3" w14:textId="018C1F2B" w:rsidR="004C5584" w:rsidRDefault="00281138" w:rsidP="00035E6C">
            <w:r>
              <w:t>4</w:t>
            </w:r>
          </w:p>
        </w:tc>
        <w:tc>
          <w:tcPr>
            <w:tcW w:w="1288" w:type="dxa"/>
          </w:tcPr>
          <w:p w14:paraId="08354EEB" w14:textId="4CA93861" w:rsidR="004C5584" w:rsidRDefault="00281138" w:rsidP="00035E6C">
            <w:r>
              <w:t>4</w:t>
            </w:r>
          </w:p>
        </w:tc>
        <w:tc>
          <w:tcPr>
            <w:tcW w:w="1288" w:type="dxa"/>
          </w:tcPr>
          <w:p w14:paraId="002147BF" w14:textId="77777777" w:rsidR="004C5584" w:rsidRDefault="004C5584" w:rsidP="00035E6C"/>
        </w:tc>
      </w:tr>
      <w:tr w:rsidR="004C5584" w14:paraId="4A335212" w14:textId="77777777" w:rsidTr="00035E6C">
        <w:tc>
          <w:tcPr>
            <w:tcW w:w="1288" w:type="dxa"/>
          </w:tcPr>
          <w:p w14:paraId="3D05BA32" w14:textId="77777777" w:rsidR="004C5584" w:rsidRDefault="004C5584" w:rsidP="00035E6C"/>
          <w:p w14:paraId="1FC4E8DD" w14:textId="0C7C853B" w:rsidR="004C5584" w:rsidRDefault="00281138" w:rsidP="00035E6C">
            <w:r>
              <w:t>Student D</w:t>
            </w:r>
          </w:p>
          <w:p w14:paraId="60262406" w14:textId="77777777" w:rsidR="004C5584" w:rsidRDefault="004C5584" w:rsidP="00035E6C"/>
        </w:tc>
        <w:tc>
          <w:tcPr>
            <w:tcW w:w="1288" w:type="dxa"/>
          </w:tcPr>
          <w:p w14:paraId="3240EDCC" w14:textId="1316FC82" w:rsidR="004C5584" w:rsidRDefault="00281138" w:rsidP="00035E6C">
            <w:r>
              <w:t>5</w:t>
            </w:r>
          </w:p>
        </w:tc>
        <w:tc>
          <w:tcPr>
            <w:tcW w:w="1288" w:type="dxa"/>
          </w:tcPr>
          <w:p w14:paraId="7FEF68FF" w14:textId="73E1CA49" w:rsidR="004C5584" w:rsidRDefault="00281138" w:rsidP="00035E6C">
            <w:r>
              <w:t>5</w:t>
            </w:r>
          </w:p>
        </w:tc>
        <w:tc>
          <w:tcPr>
            <w:tcW w:w="1288" w:type="dxa"/>
          </w:tcPr>
          <w:p w14:paraId="1E9C0031" w14:textId="381A422A" w:rsidR="004C5584" w:rsidRDefault="00281138" w:rsidP="00035E6C">
            <w:r>
              <w:t>4</w:t>
            </w:r>
          </w:p>
        </w:tc>
        <w:tc>
          <w:tcPr>
            <w:tcW w:w="1288" w:type="dxa"/>
          </w:tcPr>
          <w:p w14:paraId="61C00D86" w14:textId="6269119C" w:rsidR="004C5584" w:rsidRDefault="00281138" w:rsidP="00035E6C">
            <w:r>
              <w:t>4</w:t>
            </w:r>
          </w:p>
        </w:tc>
        <w:tc>
          <w:tcPr>
            <w:tcW w:w="1288" w:type="dxa"/>
          </w:tcPr>
          <w:p w14:paraId="1FD3B096" w14:textId="73D56B08" w:rsidR="004C5584" w:rsidRDefault="00281138" w:rsidP="00035E6C">
            <w:r>
              <w:t>5</w:t>
            </w:r>
          </w:p>
        </w:tc>
        <w:tc>
          <w:tcPr>
            <w:tcW w:w="1288" w:type="dxa"/>
          </w:tcPr>
          <w:p w14:paraId="172A3B58" w14:textId="77777777" w:rsidR="004C5584" w:rsidRDefault="004C5584" w:rsidP="00035E6C"/>
        </w:tc>
      </w:tr>
      <w:tr w:rsidR="004C5584" w14:paraId="37426BEF" w14:textId="77777777" w:rsidTr="00035E6C">
        <w:tc>
          <w:tcPr>
            <w:tcW w:w="1288" w:type="dxa"/>
          </w:tcPr>
          <w:p w14:paraId="2DE051BC" w14:textId="77777777" w:rsidR="004C5584" w:rsidRDefault="004C5584" w:rsidP="00035E6C"/>
          <w:p w14:paraId="11AC60EE" w14:textId="77777777" w:rsidR="004C5584" w:rsidRDefault="004C5584" w:rsidP="00035E6C">
            <w:r>
              <w:t xml:space="preserve">Additional notes that may have affected </w:t>
            </w:r>
            <w:proofErr w:type="gramStart"/>
            <w:r>
              <w:t>engagement</w:t>
            </w:r>
            <w:proofErr w:type="gramEnd"/>
          </w:p>
          <w:p w14:paraId="1D0F56D1" w14:textId="77777777" w:rsidR="004C5584" w:rsidRDefault="004C5584" w:rsidP="00035E6C"/>
        </w:tc>
        <w:tc>
          <w:tcPr>
            <w:tcW w:w="1288" w:type="dxa"/>
          </w:tcPr>
          <w:p w14:paraId="708246EC" w14:textId="2B085AAE" w:rsidR="004C5584" w:rsidRDefault="00281138" w:rsidP="00035E6C">
            <w:r>
              <w:t>Start of the activity children were a little unsettled</w:t>
            </w:r>
          </w:p>
        </w:tc>
        <w:tc>
          <w:tcPr>
            <w:tcW w:w="1288" w:type="dxa"/>
          </w:tcPr>
          <w:p w14:paraId="50E7B203" w14:textId="77777777" w:rsidR="004C5584" w:rsidRDefault="004C5584" w:rsidP="00035E6C"/>
        </w:tc>
        <w:tc>
          <w:tcPr>
            <w:tcW w:w="1288" w:type="dxa"/>
          </w:tcPr>
          <w:p w14:paraId="63A4F4AE" w14:textId="489E782C" w:rsidR="004C5584" w:rsidRDefault="00281138" w:rsidP="00035E6C">
            <w:r>
              <w:t>There was a disruption from another student in the class</w:t>
            </w:r>
          </w:p>
        </w:tc>
        <w:tc>
          <w:tcPr>
            <w:tcW w:w="1288" w:type="dxa"/>
          </w:tcPr>
          <w:p w14:paraId="4A4B9E03" w14:textId="77777777" w:rsidR="004C5584" w:rsidRDefault="004C5584" w:rsidP="00035E6C"/>
        </w:tc>
        <w:tc>
          <w:tcPr>
            <w:tcW w:w="1288" w:type="dxa"/>
          </w:tcPr>
          <w:p w14:paraId="51F9BB05" w14:textId="77777777" w:rsidR="004C5584" w:rsidRDefault="004C5584" w:rsidP="00035E6C"/>
        </w:tc>
        <w:tc>
          <w:tcPr>
            <w:tcW w:w="1288" w:type="dxa"/>
          </w:tcPr>
          <w:p w14:paraId="7488982A" w14:textId="77777777" w:rsidR="004C5584" w:rsidRDefault="004C5584" w:rsidP="00035E6C"/>
        </w:tc>
      </w:tr>
    </w:tbl>
    <w:p w14:paraId="0A33803A" w14:textId="7F9E995B" w:rsidR="004C5584" w:rsidRDefault="004C5584" w:rsidP="004C5584"/>
    <w:p w14:paraId="5782CA54" w14:textId="77777777" w:rsidR="00A50EC8" w:rsidRPr="00245738" w:rsidRDefault="00A50EC8" w:rsidP="00A50EC8">
      <w:pPr>
        <w:pStyle w:val="paragraph"/>
        <w:spacing w:after="0"/>
        <w:jc w:val="both"/>
        <w:textAlignment w:val="baseline"/>
        <w:rPr>
          <w:rStyle w:val="normaltextrun"/>
          <w:rFonts w:ascii="Calibri" w:hAnsi="Calibri" w:cs="Calibri"/>
          <w:b/>
          <w:bCs/>
          <w:color w:val="000000"/>
          <w:sz w:val="40"/>
          <w:szCs w:val="40"/>
          <w:lang w:val="de-DE"/>
        </w:rPr>
      </w:pPr>
      <w:r w:rsidRPr="64A94EBA">
        <w:rPr>
          <w:rStyle w:val="normaltextrun"/>
          <w:rFonts w:ascii="Calibri" w:hAnsi="Calibri" w:cs="Calibri"/>
          <w:b/>
          <w:bCs/>
          <w:color w:val="5B9BD5" w:themeColor="accent5"/>
          <w:sz w:val="40"/>
          <w:szCs w:val="40"/>
          <w:lang w:val="de-DE"/>
        </w:rPr>
        <w:lastRenderedPageBreak/>
        <w:t xml:space="preserve">Adfyfyrio Proffesiynol - </w:t>
      </w:r>
      <w:r w:rsidRPr="64A94EBA">
        <w:rPr>
          <w:rStyle w:val="normaltextrun"/>
          <w:rFonts w:ascii="Calibri" w:hAnsi="Calibri" w:cs="Calibri"/>
          <w:b/>
          <w:bCs/>
          <w:color w:val="000000" w:themeColor="text1"/>
          <w:sz w:val="40"/>
          <w:szCs w:val="40"/>
          <w:lang w:val="de-DE"/>
        </w:rPr>
        <w:t xml:space="preserve">Professional Reflection </w:t>
      </w:r>
    </w:p>
    <w:p w14:paraId="4F98EB28" w14:textId="77777777" w:rsidR="00A50EC8" w:rsidRDefault="00A50EC8" w:rsidP="00A50EC8">
      <w:pPr>
        <w:pStyle w:val="paragraph"/>
        <w:spacing w:after="0"/>
        <w:jc w:val="both"/>
        <w:rPr>
          <w:rStyle w:val="normaltextrun"/>
          <w:rFonts w:ascii="Calibri" w:hAnsi="Calibri" w:cs="Calibri"/>
          <w:b/>
          <w:bCs/>
          <w:color w:val="000000" w:themeColor="text1"/>
          <w:sz w:val="40"/>
          <w:szCs w:val="40"/>
          <w:lang w:val="de-DE"/>
        </w:rPr>
      </w:pPr>
    </w:p>
    <w:p w14:paraId="38824AED" w14:textId="77777777" w:rsidR="00A50EC8" w:rsidRPr="0068506A" w:rsidRDefault="00A50EC8" w:rsidP="00A50EC8">
      <w:pPr>
        <w:pStyle w:val="paragraph"/>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Roedd y Dyddiau Ymchwil yn caniatáu i ti ddechrau wneud cysylltiadau rhwng damcaniaeth ac arfer.  Defnyddia’r templed hwn i fyfyrio ar dy brofiad fel ymchwilydd.  </w:t>
      </w:r>
    </w:p>
    <w:p w14:paraId="7981476D" w14:textId="77777777" w:rsidR="00A50EC8" w:rsidRPr="00245738" w:rsidRDefault="00A50EC8" w:rsidP="00A50EC8">
      <w:pPr>
        <w:pStyle w:val="paragraph"/>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The Research Days allowed you to start making connections between theory and practice.  Use this template to reflect on your experience as a researcher.  </w:t>
      </w:r>
    </w:p>
    <w:p w14:paraId="6F9E1EED" w14:textId="77777777" w:rsidR="00A50EC8" w:rsidRDefault="00A50EC8" w:rsidP="00A50EC8">
      <w:pPr>
        <w:pStyle w:val="paragraph"/>
        <w:spacing w:before="0" w:beforeAutospacing="0" w:after="0" w:afterAutospacing="0"/>
        <w:jc w:val="both"/>
        <w:textAlignment w:val="baseline"/>
        <w:rPr>
          <w:rStyle w:val="normaltextrun"/>
          <w:rFonts w:ascii="Calibri" w:hAnsi="Calibri" w:cs="Calibri"/>
          <w:color w:val="000000"/>
          <w:lang w:val="de-DE"/>
        </w:rPr>
      </w:pPr>
    </w:p>
    <w:p w14:paraId="20154D88" w14:textId="77777777" w:rsidR="00A50EC8" w:rsidRPr="007352C9" w:rsidRDefault="00A50EC8" w:rsidP="00A50EC8">
      <w:pPr>
        <w:pStyle w:val="paragraph"/>
        <w:numPr>
          <w:ilvl w:val="0"/>
          <w:numId w:val="3"/>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Disgrifia UN o'r arsylwadau a gyflawnwyd gennyt.  Beth wnest ti ei ddysgu ohono? </w:t>
      </w:r>
    </w:p>
    <w:p w14:paraId="6C4C0F61" w14:textId="77777777" w:rsidR="00A50EC8"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lang w:val="de-DE"/>
        </w:rPr>
      </w:pPr>
      <w:r w:rsidRPr="64A94EBA">
        <w:rPr>
          <w:rStyle w:val="normaltextrun"/>
          <w:rFonts w:ascii="Calibri" w:hAnsi="Calibri" w:cs="Calibri"/>
          <w:color w:val="000000" w:themeColor="text1"/>
          <w:lang w:val="de-DE"/>
        </w:rPr>
        <w:t xml:space="preserve">Describe ONE of the observations you carried out.  What did you learn from it? </w:t>
      </w:r>
    </w:p>
    <w:p w14:paraId="3CF6E630" w14:textId="77777777" w:rsidR="00A50EC8" w:rsidRDefault="00A50EC8" w:rsidP="00A50EC8">
      <w:pPr>
        <w:pStyle w:val="paragraph"/>
        <w:spacing w:before="0" w:beforeAutospacing="0" w:after="0" w:afterAutospacing="0"/>
        <w:ind w:left="720"/>
        <w:jc w:val="both"/>
        <w:rPr>
          <w:rStyle w:val="normaltextrun"/>
          <w:rFonts w:ascii="Calibri" w:hAnsi="Calibri" w:cs="Calibri"/>
          <w:color w:val="000000" w:themeColor="text1"/>
          <w:lang w:val="de-DE"/>
        </w:rPr>
      </w:pPr>
    </w:p>
    <w:p w14:paraId="66E99348" w14:textId="77777777" w:rsidR="00A50EC8" w:rsidRDefault="00A50EC8" w:rsidP="00A50EC8">
      <w:pPr>
        <w:pStyle w:val="paragraph"/>
        <w:spacing w:before="0" w:beforeAutospacing="0" w:after="0" w:afterAutospacing="0"/>
        <w:ind w:left="720"/>
        <w:jc w:val="both"/>
        <w:rPr>
          <w:rStyle w:val="normaltextrun"/>
          <w:rFonts w:ascii="Calibri" w:hAnsi="Calibri" w:cs="Calibri"/>
          <w:color w:val="000000" w:themeColor="text1"/>
        </w:rPr>
      </w:pPr>
      <w:r>
        <w:rPr>
          <w:rStyle w:val="normaltextrun"/>
          <w:rFonts w:ascii="Calibri" w:hAnsi="Calibri" w:cs="Calibri"/>
          <w:color w:val="000000" w:themeColor="text1"/>
          <w:lang w:val="de-DE"/>
        </w:rPr>
        <w:t xml:space="preserve">One observation I carried out was a group of students playing tricky words hopscotch. On the playground a hopscotch template was drawn out with a number of </w:t>
      </w:r>
      <w:r>
        <w:rPr>
          <w:rStyle w:val="normaltextrun"/>
          <w:rFonts w:ascii="Calibri" w:hAnsi="Calibri" w:cs="Calibri"/>
          <w:color w:val="000000" w:themeColor="text1"/>
        </w:rPr>
        <w:t>‘</w:t>
      </w:r>
      <w:r>
        <w:rPr>
          <w:rStyle w:val="normaltextrun"/>
          <w:rFonts w:ascii="Calibri" w:hAnsi="Calibri" w:cs="Calibri"/>
          <w:color w:val="000000" w:themeColor="text1"/>
          <w:lang w:val="de-DE"/>
        </w:rPr>
        <w:t>tricky words</w:t>
      </w:r>
      <w:r>
        <w:rPr>
          <w:rStyle w:val="normaltextrun"/>
          <w:rFonts w:ascii="Calibri" w:hAnsi="Calibri" w:cs="Calibri"/>
          <w:color w:val="000000" w:themeColor="text1"/>
        </w:rPr>
        <w:t>’. For example “the” and “if” were written in each of the squares. The students would take in turns throwing the marker on a tricky word and saying the word. They were encouraged to sound out the word before saying it. After saying the word, the student would hopscotch to retrieve the marker and pass it onto the next student. The students showed high engagement throughout the activity and enjoyed the physical side of it as well as the academic. I learnt that children prefer to learn through play and are more engaged and eager to learn.</w:t>
      </w:r>
    </w:p>
    <w:p w14:paraId="29C414D0" w14:textId="77777777" w:rsidR="00A50EC8" w:rsidRPr="00AA133B" w:rsidRDefault="00A50EC8" w:rsidP="00A50EC8">
      <w:pPr>
        <w:pStyle w:val="paragraph"/>
        <w:spacing w:before="0" w:beforeAutospacing="0" w:after="0" w:afterAutospacing="0"/>
        <w:ind w:left="720"/>
        <w:jc w:val="both"/>
        <w:rPr>
          <w:rStyle w:val="normaltextrun"/>
          <w:rFonts w:ascii="Calibri" w:hAnsi="Calibri" w:cs="Calibri"/>
          <w:color w:val="000000" w:themeColor="text1"/>
        </w:rPr>
      </w:pPr>
    </w:p>
    <w:p w14:paraId="625F395D" w14:textId="77777777" w:rsidR="00A50EC8" w:rsidRDefault="00A50EC8" w:rsidP="00A50EC8">
      <w:pPr>
        <w:pStyle w:val="paragraph"/>
        <w:numPr>
          <w:ilvl w:val="0"/>
          <w:numId w:val="3"/>
        </w:numPr>
        <w:spacing w:before="0" w:beforeAutospacing="0" w:after="0" w:afterAutospacing="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Beth oedd yr heriau a'r cyfleoedd o fod yn sylwedydd nad oedd yn cymryd rhan (</w:t>
      </w:r>
      <w:r w:rsidRPr="64A94EBA">
        <w:rPr>
          <w:rStyle w:val="normaltextrun"/>
          <w:rFonts w:ascii="Calibri" w:hAnsi="Calibri" w:cs="Calibri"/>
          <w:i/>
          <w:iCs/>
          <w:color w:val="5B9BD5" w:themeColor="accent5"/>
          <w:lang w:val="de-DE"/>
        </w:rPr>
        <w:t>non-participant observer</w:t>
      </w:r>
      <w:r w:rsidRPr="64A94EBA">
        <w:rPr>
          <w:rStyle w:val="normaltextrun"/>
          <w:rFonts w:ascii="Calibri" w:hAnsi="Calibri" w:cs="Calibri"/>
          <w:color w:val="5B9BD5" w:themeColor="accent5"/>
          <w:lang w:val="de-DE"/>
        </w:rPr>
        <w:t>) yn yr ystafell ddosbarth?</w:t>
      </w:r>
    </w:p>
    <w:p w14:paraId="7A28A1C3" w14:textId="77777777" w:rsidR="00A50EC8"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What were the challenges and opportunities of being a non-participant observer in the classroom?</w:t>
      </w:r>
    </w:p>
    <w:p w14:paraId="03D2B526" w14:textId="77777777" w:rsidR="00A50EC8"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457C174B" w14:textId="77777777" w:rsidR="00A50EC8" w:rsidRPr="00AA133B"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rPr>
      </w:pPr>
      <w:r>
        <w:rPr>
          <w:rStyle w:val="normaltextrun"/>
          <w:rFonts w:ascii="Calibri" w:hAnsi="Calibri" w:cs="Calibri"/>
          <w:color w:val="000000"/>
        </w:rPr>
        <w:t>The opportunities of being a non-participant observer included being able to write data down at the time of observation as well as any additional notes. Also, there is minimal distraction to the students, so the observation is a realistic view of the classroom. There are some challenges especially when the class is of a younger age group. This includes them asking for help or being intrigued to what you are doing. They will also ask questions which may not be relevant to your observation.</w:t>
      </w:r>
    </w:p>
    <w:p w14:paraId="449683B1" w14:textId="77777777" w:rsidR="00A50EC8" w:rsidRPr="007352C9" w:rsidRDefault="00A50EC8" w:rsidP="00A50EC8">
      <w:pPr>
        <w:pStyle w:val="paragraph"/>
        <w:numPr>
          <w:ilvl w:val="0"/>
          <w:numId w:val="3"/>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Yn dy brofiad di, beth oedd manteision a chyfyngiadau'r Raddfa Leuven fel offeryn ymchwil?</w:t>
      </w:r>
    </w:p>
    <w:p w14:paraId="5D470945" w14:textId="77777777" w:rsidR="00A50EC8"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In your experience, what were the benefits and limitations of the Leuven Scale as a research tool?</w:t>
      </w:r>
    </w:p>
    <w:p w14:paraId="093B9275" w14:textId="77777777" w:rsidR="00A50EC8"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4D6E45AE" w14:textId="77777777" w:rsidR="00A50EC8" w:rsidRPr="00AA133B"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rPr>
      </w:pPr>
      <w:r>
        <w:rPr>
          <w:rStyle w:val="normaltextrun"/>
          <w:rFonts w:ascii="Calibri" w:hAnsi="Calibri" w:cs="Calibri"/>
          <w:color w:val="000000"/>
        </w:rPr>
        <w:t xml:space="preserve">Some benefits of using the Leuven scale included the simple format of using numbers which is easy to use during busy observations especially within the classroom environment. Also, the Leuven scale is a research tool widely used by researchers and is easy to categorise observations into the correct part of the scale. A negative to using </w:t>
      </w:r>
      <w:r>
        <w:rPr>
          <w:rStyle w:val="normaltextrun"/>
          <w:rFonts w:ascii="Calibri" w:hAnsi="Calibri" w:cs="Calibri"/>
          <w:color w:val="000000"/>
        </w:rPr>
        <w:lastRenderedPageBreak/>
        <w:t>the Leuven scale is how broad the categories are as sometimes an observation could be between two parts of the scale of difficult to categorise as they show attributes of two different areas.</w:t>
      </w:r>
    </w:p>
    <w:p w14:paraId="1A740060" w14:textId="77777777" w:rsidR="00A50EC8" w:rsidRPr="000833C1" w:rsidRDefault="00A50EC8" w:rsidP="00A50EC8">
      <w:pPr>
        <w:pStyle w:val="paragraph"/>
        <w:numPr>
          <w:ilvl w:val="0"/>
          <w:numId w:val="3"/>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Beth oedd prif bwyntiau dysgu i ti o ran bod yn ymchwilydd yn yr ystafell ddosbarth? </w:t>
      </w:r>
    </w:p>
    <w:p w14:paraId="6F3F2662" w14:textId="77777777" w:rsidR="00A50EC8"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What were the main points of learning for you in terms of being a researcher in the classroom? </w:t>
      </w:r>
    </w:p>
    <w:p w14:paraId="64B070B1" w14:textId="77777777" w:rsidR="00A50EC8"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5FE01023" w14:textId="77777777" w:rsidR="00A50EC8" w:rsidRPr="00AA133B"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rPr>
      </w:pPr>
      <w:r>
        <w:rPr>
          <w:rStyle w:val="normaltextrun"/>
          <w:rFonts w:ascii="Calibri" w:hAnsi="Calibri" w:cs="Calibri"/>
          <w:color w:val="000000"/>
        </w:rPr>
        <w:t xml:space="preserve">While being a researcher in the classroom, I found it was important to pay attention to the little details such as when a child would gain or lose interest in the lesson. A slight lack of concentration in myself may mean that I miss a crucial observation for my research. </w:t>
      </w:r>
    </w:p>
    <w:p w14:paraId="31D806C0" w14:textId="77777777" w:rsidR="00A50EC8" w:rsidRPr="000833C1" w:rsidRDefault="00A50EC8" w:rsidP="00A50EC8">
      <w:pPr>
        <w:pStyle w:val="paragraph"/>
        <w:numPr>
          <w:ilvl w:val="0"/>
          <w:numId w:val="3"/>
        </w:numPr>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Beth fyddet ti'n ei wneud yn wahanol pe bae ti'n cynnal yr ymchwil hon eto?  Pam?</w:t>
      </w:r>
    </w:p>
    <w:p w14:paraId="4787CD24" w14:textId="77777777" w:rsidR="00A50EC8"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What would you do differently if you were to conduct this research again?  Why?</w:t>
      </w:r>
    </w:p>
    <w:p w14:paraId="3FD5AC4E" w14:textId="77777777" w:rsidR="00A50EC8"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033FF818" w14:textId="77777777" w:rsidR="00A50EC8" w:rsidRPr="00AA133B"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rPr>
      </w:pPr>
      <w:r>
        <w:rPr>
          <w:rStyle w:val="normaltextrun"/>
          <w:rFonts w:ascii="Calibri" w:hAnsi="Calibri" w:cs="Calibri"/>
          <w:color w:val="000000"/>
        </w:rPr>
        <w:t>If I did the research again, I would possibly include a second research method to be able to use a variety of ideas and experiences to draw a more accurate conclusion to my research. This may include interviewing members of staff and students.</w:t>
      </w:r>
    </w:p>
    <w:p w14:paraId="481D5655" w14:textId="77777777" w:rsidR="00A50EC8" w:rsidRPr="007352C9" w:rsidRDefault="00A50EC8" w:rsidP="00A50EC8">
      <w:pPr>
        <w:pStyle w:val="paragraph"/>
        <w:numPr>
          <w:ilvl w:val="0"/>
          <w:numId w:val="3"/>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Trafoda unrhyw ddulliau eraill o ymchwil y gallet eu defnyddio yn yr ystafell ddosbarth i wella dy ymarfer.  Beth yw'r pethau positif a negyddol?</w:t>
      </w:r>
    </w:p>
    <w:p w14:paraId="2885DBC4" w14:textId="77777777" w:rsidR="00A50EC8" w:rsidRDefault="00A50EC8" w:rsidP="00A50EC8">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Discuss any other methods of research you could use in the classroom to improve your practice.  What are the positives and negatives?</w:t>
      </w:r>
    </w:p>
    <w:p w14:paraId="324CB35D" w14:textId="77777777" w:rsidR="00A50EC8" w:rsidRDefault="00A50EC8" w:rsidP="00A50EC8">
      <w:pPr>
        <w:pStyle w:val="paragraph"/>
        <w:spacing w:before="0" w:beforeAutospacing="0" w:after="0" w:afterAutospacing="0"/>
        <w:textAlignment w:val="baseline"/>
        <w:rPr>
          <w:rStyle w:val="normaltextrun"/>
          <w:rFonts w:ascii="Calibri" w:hAnsi="Calibri" w:cs="Calibri"/>
          <w:b/>
          <w:bCs/>
          <w:i/>
          <w:iCs/>
          <w:color w:val="000000"/>
          <w:sz w:val="22"/>
          <w:szCs w:val="22"/>
          <w:u w:val="single"/>
          <w:lang w:val="de-DE"/>
        </w:rPr>
      </w:pPr>
    </w:p>
    <w:p w14:paraId="4389C35D" w14:textId="38BC8D63" w:rsidR="00A50EC8" w:rsidRPr="00AA133B" w:rsidRDefault="00A50EC8" w:rsidP="00A50EC8">
      <w:pPr>
        <w:pStyle w:val="paragraph"/>
        <w:spacing w:before="0" w:beforeAutospacing="0" w:after="0" w:afterAutospacing="0"/>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             </w:t>
      </w:r>
      <w:r w:rsidRPr="00AA133B">
        <w:rPr>
          <w:rStyle w:val="normaltextrun"/>
          <w:rFonts w:ascii="Calibri" w:hAnsi="Calibri" w:cs="Calibri"/>
          <w:color w:val="000000"/>
          <w:lang w:val="de-DE"/>
        </w:rPr>
        <w:t xml:space="preserve">Another method i could have used in my research </w:t>
      </w:r>
      <w:r>
        <w:rPr>
          <w:rStyle w:val="normaltextrun"/>
          <w:rFonts w:ascii="Calibri" w:hAnsi="Calibri" w:cs="Calibri"/>
          <w:color w:val="000000"/>
          <w:lang w:val="de-DE"/>
        </w:rPr>
        <w:t xml:space="preserve">was possibly the use of a </w:t>
      </w:r>
      <w:r>
        <w:rPr>
          <w:rStyle w:val="normaltextrun"/>
          <w:rFonts w:ascii="Calibri" w:hAnsi="Calibri" w:cs="Calibri"/>
          <w:color w:val="000000"/>
          <w:lang w:val="de-DE"/>
        </w:rPr>
        <w:t xml:space="preserve">                </w:t>
      </w:r>
      <w:r>
        <w:rPr>
          <w:rStyle w:val="normaltextrun"/>
          <w:rFonts w:ascii="Calibri" w:hAnsi="Calibri" w:cs="Calibri"/>
          <w:color w:val="000000"/>
          <w:lang w:val="de-DE"/>
        </w:rPr>
        <w:t>questionaire. This would have meant i could have asked open and closed questions about my topic and recieve views and opinions from staff members and students. However when using a questionaire, it is diffuclt to analyse open ended questions as they are opinons rather than an answer that can be turned into qualative data.</w:t>
      </w:r>
    </w:p>
    <w:p w14:paraId="026E2B61" w14:textId="77777777" w:rsidR="00A50EC8" w:rsidRDefault="00A50EC8" w:rsidP="004C5584"/>
    <w:p w14:paraId="6432BA08" w14:textId="6A9B3E47" w:rsidR="00D305CC" w:rsidRPr="00D85A7D" w:rsidRDefault="00D85A7D">
      <w:pPr>
        <w:rPr>
          <w:b/>
          <w:bCs/>
          <w:sz w:val="24"/>
          <w:szCs w:val="24"/>
          <w:u w:val="single"/>
        </w:rPr>
      </w:pPr>
      <w:r w:rsidRPr="00D85A7D">
        <w:rPr>
          <w:b/>
          <w:bCs/>
          <w:sz w:val="24"/>
          <w:szCs w:val="24"/>
          <w:u w:val="single"/>
        </w:rPr>
        <w:t>Reference List</w:t>
      </w:r>
    </w:p>
    <w:p w14:paraId="54A4DFFD" w14:textId="5431D609" w:rsidR="00D85A7D" w:rsidRDefault="00D85A7D"/>
    <w:p w14:paraId="1A01BB52" w14:textId="77777777" w:rsidR="00D85A7D" w:rsidRDefault="00D85A7D" w:rsidP="00D85A7D">
      <w:r>
        <w:t xml:space="preserve">BERA (2018) </w:t>
      </w:r>
      <w:r w:rsidRPr="009F1ECC">
        <w:rPr>
          <w:i/>
          <w:iCs/>
        </w:rPr>
        <w:t>Ethical Guidelines for Educational Research</w:t>
      </w:r>
      <w:r>
        <w:t xml:space="preserve"> p.27 Available at: </w:t>
      </w:r>
      <w:hyperlink r:id="rId7" w:history="1">
        <w:r>
          <w:rPr>
            <w:rStyle w:val="Hyperlink"/>
          </w:rPr>
          <w:t>Ethical Guidelines for Educational Research, fourth edition (2018) | BERA</w:t>
        </w:r>
      </w:hyperlink>
      <w:r>
        <w:t xml:space="preserve"> (Accessed: 20th February 2023)</w:t>
      </w:r>
    </w:p>
    <w:p w14:paraId="4F7C06B7" w14:textId="77777777" w:rsidR="00D85A7D" w:rsidRDefault="00D85A7D" w:rsidP="00D85A7D">
      <w:proofErr w:type="spellStart"/>
      <w:r>
        <w:t>Cbeebies</w:t>
      </w:r>
      <w:proofErr w:type="spellEnd"/>
      <w:r>
        <w:t xml:space="preserve"> (no date) </w:t>
      </w:r>
      <w:r w:rsidRPr="00DB1069">
        <w:rPr>
          <w:i/>
          <w:iCs/>
        </w:rPr>
        <w:t>Using signs and symbols to communicate</w:t>
      </w:r>
      <w:r>
        <w:t xml:space="preserve"> Available at: </w:t>
      </w:r>
      <w:hyperlink r:id="rId8" w:history="1">
        <w:r>
          <w:rPr>
            <w:rStyle w:val="Hyperlink"/>
          </w:rPr>
          <w:t>Using signs and symbols to communicate - CBeebies - BBC</w:t>
        </w:r>
      </w:hyperlink>
      <w:r>
        <w:t xml:space="preserve"> (Accessed: 20th February 2023)</w:t>
      </w:r>
    </w:p>
    <w:p w14:paraId="641A70B9" w14:textId="77777777" w:rsidR="00D85A7D" w:rsidRDefault="00D85A7D" w:rsidP="00D85A7D">
      <w:r>
        <w:t xml:space="preserve">Early Years Matter (2023) </w:t>
      </w:r>
      <w:r w:rsidRPr="00DB1069">
        <w:rPr>
          <w:i/>
          <w:iCs/>
        </w:rPr>
        <w:t>Play and Learning</w:t>
      </w:r>
      <w:r>
        <w:t xml:space="preserve"> Available at: </w:t>
      </w:r>
      <w:hyperlink r:id="rId9" w:history="1">
        <w:r>
          <w:rPr>
            <w:rStyle w:val="Hyperlink"/>
          </w:rPr>
          <w:t>Play &amp; Learning - Early Years Matters</w:t>
        </w:r>
      </w:hyperlink>
      <w:r>
        <w:t xml:space="preserve"> (Accessed: 15th February 2023).</w:t>
      </w:r>
    </w:p>
    <w:p w14:paraId="656345AB" w14:textId="77777777" w:rsidR="00D85A7D" w:rsidRDefault="00D85A7D" w:rsidP="00D85A7D">
      <w:r>
        <w:t xml:space="preserve">Multilingual Children’s Association (2004) </w:t>
      </w:r>
      <w:r w:rsidRPr="00DB1069">
        <w:rPr>
          <w:i/>
          <w:iCs/>
        </w:rPr>
        <w:t>Pros and Cons</w:t>
      </w:r>
      <w:r>
        <w:t xml:space="preserve"> Available at: </w:t>
      </w:r>
      <w:hyperlink r:id="rId10" w:history="1">
        <w:r>
          <w:rPr>
            <w:rStyle w:val="Hyperlink"/>
          </w:rPr>
          <w:t>Pros and Cons; Multilingual Children's Association</w:t>
        </w:r>
      </w:hyperlink>
      <w:r>
        <w:t xml:space="preserve"> (Accessed: 17th February 2023)</w:t>
      </w:r>
    </w:p>
    <w:p w14:paraId="2C749082" w14:textId="77777777" w:rsidR="00D85A7D" w:rsidRDefault="00D85A7D" w:rsidP="00D85A7D">
      <w:r>
        <w:t xml:space="preserve">Palaiologou, I. (2012) </w:t>
      </w:r>
      <w:r w:rsidRPr="00693204">
        <w:rPr>
          <w:i/>
          <w:iCs/>
        </w:rPr>
        <w:t>Child Observation for the early years</w:t>
      </w:r>
      <w:r>
        <w:t>. 2</w:t>
      </w:r>
      <w:r w:rsidRPr="00E56B23">
        <w:rPr>
          <w:vertAlign w:val="superscript"/>
        </w:rPr>
        <w:t>nd</w:t>
      </w:r>
      <w:r>
        <w:t xml:space="preserve"> </w:t>
      </w:r>
      <w:proofErr w:type="spellStart"/>
      <w:r>
        <w:t>edn</w:t>
      </w:r>
      <w:proofErr w:type="spellEnd"/>
      <w:r>
        <w:t>. London: SAGE Publications</w:t>
      </w:r>
    </w:p>
    <w:p w14:paraId="0ED88779" w14:textId="77777777" w:rsidR="00D85A7D" w:rsidRDefault="00D85A7D" w:rsidP="00D85A7D">
      <w:r>
        <w:lastRenderedPageBreak/>
        <w:t xml:space="preserve">Palaiologou, I. (no date) </w:t>
      </w:r>
      <w:r w:rsidRPr="00693204">
        <w:rPr>
          <w:i/>
          <w:iCs/>
        </w:rPr>
        <w:t>Child Observation – A guide for students of early childhood</w:t>
      </w:r>
      <w:r>
        <w:t>.  4</w:t>
      </w:r>
      <w:r w:rsidRPr="00E56B23">
        <w:rPr>
          <w:vertAlign w:val="superscript"/>
        </w:rPr>
        <w:t>th</w:t>
      </w:r>
      <w:r>
        <w:t xml:space="preserve"> </w:t>
      </w:r>
      <w:proofErr w:type="spellStart"/>
      <w:r>
        <w:t>edn</w:t>
      </w:r>
      <w:proofErr w:type="spellEnd"/>
      <w:r>
        <w:t>. London: SAGE Publications</w:t>
      </w:r>
    </w:p>
    <w:p w14:paraId="23D1E1EF" w14:textId="77777777" w:rsidR="00D85A7D" w:rsidRDefault="00D85A7D" w:rsidP="00D85A7D">
      <w:r>
        <w:t xml:space="preserve">Podmore, V.N and Luff, P. (2012) </w:t>
      </w:r>
      <w:r w:rsidRPr="00693204">
        <w:rPr>
          <w:i/>
          <w:iCs/>
        </w:rPr>
        <w:t>Observation</w:t>
      </w:r>
      <w:r>
        <w:t>. Berkshire: Open University Press</w:t>
      </w:r>
    </w:p>
    <w:p w14:paraId="45D55169" w14:textId="77777777" w:rsidR="00D85A7D" w:rsidRDefault="00D85A7D" w:rsidP="00D85A7D">
      <w:r>
        <w:t xml:space="preserve">UK Government (2020) </w:t>
      </w:r>
      <w:r w:rsidRPr="009F1ECC">
        <w:rPr>
          <w:i/>
          <w:iCs/>
        </w:rPr>
        <w:t>Interview study: qualitative studies</w:t>
      </w:r>
      <w:r>
        <w:t xml:space="preserve"> Available at: </w:t>
      </w:r>
      <w:hyperlink w:history="1">
        <w:r w:rsidRPr="00B87BD9">
          <w:rPr>
            <w:rStyle w:val="Hyperlink"/>
          </w:rPr>
          <w:t>Interview study: qualitative studies - GOV.UK (www.gov.uk)</w:t>
        </w:r>
      </w:hyperlink>
      <w:r>
        <w:t xml:space="preserve"> (Accessed: 21st February 2023)</w:t>
      </w:r>
    </w:p>
    <w:p w14:paraId="23A0FCD7" w14:textId="77777777" w:rsidR="00D85A7D" w:rsidRDefault="00D85A7D" w:rsidP="00D85A7D">
      <w:r>
        <w:t xml:space="preserve">Welsh Government (1) (2022) </w:t>
      </w:r>
      <w:r w:rsidRPr="009F1ECC">
        <w:rPr>
          <w:i/>
          <w:iCs/>
        </w:rPr>
        <w:t>A sign of things to come</w:t>
      </w:r>
      <w:r>
        <w:t xml:space="preserve"> Available at: </w:t>
      </w:r>
      <w:hyperlink r:id="rId11" w:anchor=":~:text=British%20Sign%20Language%20%28BSL%29%20has%20officially%20become%20part,curriculum%20for%20all%20children%2C%20like%20French%20or%20German." w:history="1">
        <w:r>
          <w:rPr>
            <w:rStyle w:val="Hyperlink"/>
          </w:rPr>
          <w:t>A sign of things to come – British Sign Language and the Curriculum for Wales | Curriculum for Wales Blog (</w:t>
        </w:r>
        <w:proofErr w:type="spellStart"/>
        <w:r>
          <w:rPr>
            <w:rStyle w:val="Hyperlink"/>
          </w:rPr>
          <w:t>gov.wales</w:t>
        </w:r>
        <w:proofErr w:type="spellEnd"/>
        <w:r>
          <w:rPr>
            <w:rStyle w:val="Hyperlink"/>
          </w:rPr>
          <w:t>)</w:t>
        </w:r>
      </w:hyperlink>
      <w:r>
        <w:t xml:space="preserve"> (Accessed: 21st February 2023)</w:t>
      </w:r>
    </w:p>
    <w:p w14:paraId="721099D2" w14:textId="77777777" w:rsidR="00D85A7D" w:rsidRDefault="00D85A7D" w:rsidP="00D85A7D">
      <w:r>
        <w:t xml:space="preserve">Welsh Government (2021) </w:t>
      </w:r>
      <w:r w:rsidRPr="009F1ECC">
        <w:rPr>
          <w:i/>
          <w:iCs/>
        </w:rPr>
        <w:t>Curriculum for Wales Sign Language</w:t>
      </w:r>
      <w:r>
        <w:t xml:space="preserve"> Available at: </w:t>
      </w:r>
      <w:hyperlink r:id="rId12" w:history="1">
        <w:r>
          <w:rPr>
            <w:rStyle w:val="Hyperlink"/>
          </w:rPr>
          <w:t>210126-curriculum-for-wales-british-sign-language-v1.pdf (</w:t>
        </w:r>
        <w:proofErr w:type="spellStart"/>
        <w:r>
          <w:rPr>
            <w:rStyle w:val="Hyperlink"/>
          </w:rPr>
          <w:t>gov.wales</w:t>
        </w:r>
        <w:proofErr w:type="spellEnd"/>
        <w:r>
          <w:rPr>
            <w:rStyle w:val="Hyperlink"/>
          </w:rPr>
          <w:t>)</w:t>
        </w:r>
      </w:hyperlink>
      <w:r>
        <w:t xml:space="preserve"> (Accessed: 15th February 2023)</w:t>
      </w:r>
    </w:p>
    <w:p w14:paraId="01EA05B4" w14:textId="77777777" w:rsidR="00D85A7D" w:rsidRDefault="00D85A7D" w:rsidP="00D85A7D">
      <w:r>
        <w:t xml:space="preserve">Welsh Government (2022) </w:t>
      </w:r>
      <w:r w:rsidRPr="009F1ECC">
        <w:rPr>
          <w:i/>
          <w:iCs/>
        </w:rPr>
        <w:t>Curriculum for Wales</w:t>
      </w:r>
      <w:r>
        <w:t xml:space="preserve"> Available at: </w:t>
      </w:r>
      <w:hyperlink r:id="rId13" w:history="1">
        <w:r>
          <w:rPr>
            <w:rStyle w:val="Hyperlink"/>
          </w:rPr>
          <w:t>Curriculum for Wales - Hwb (</w:t>
        </w:r>
        <w:proofErr w:type="spellStart"/>
        <w:proofErr w:type="gramStart"/>
        <w:r>
          <w:rPr>
            <w:rStyle w:val="Hyperlink"/>
          </w:rPr>
          <w:t>gov.wales</w:t>
        </w:r>
        <w:proofErr w:type="spellEnd"/>
        <w:proofErr w:type="gramEnd"/>
        <w:r>
          <w:rPr>
            <w:rStyle w:val="Hyperlink"/>
          </w:rPr>
          <w:t>)</w:t>
        </w:r>
      </w:hyperlink>
      <w:r>
        <w:t xml:space="preserve"> (Accessed: 15th February 2023)</w:t>
      </w:r>
    </w:p>
    <w:p w14:paraId="16ECEB0B" w14:textId="77777777" w:rsidR="00D85A7D" w:rsidRDefault="00D85A7D"/>
    <w:sectPr w:rsidR="00D85A7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26E6C" w14:textId="77777777" w:rsidR="00781AD1" w:rsidRDefault="00781AD1" w:rsidP="00A50EC8">
      <w:pPr>
        <w:spacing w:after="0" w:line="240" w:lineRule="auto"/>
      </w:pPr>
      <w:r>
        <w:separator/>
      </w:r>
    </w:p>
  </w:endnote>
  <w:endnote w:type="continuationSeparator" w:id="0">
    <w:p w14:paraId="21DE1598" w14:textId="77777777" w:rsidR="00781AD1" w:rsidRDefault="00781AD1" w:rsidP="00A50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59F3" w14:textId="77777777" w:rsidR="00781AD1" w:rsidRDefault="00781AD1" w:rsidP="00A50EC8">
      <w:pPr>
        <w:spacing w:after="0" w:line="240" w:lineRule="auto"/>
      </w:pPr>
      <w:r>
        <w:separator/>
      </w:r>
    </w:p>
  </w:footnote>
  <w:footnote w:type="continuationSeparator" w:id="0">
    <w:p w14:paraId="3B7F0F20" w14:textId="77777777" w:rsidR="00781AD1" w:rsidRDefault="00781AD1" w:rsidP="00A50E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3F826" w14:textId="37080787" w:rsidR="00A50EC8" w:rsidRDefault="00A50EC8">
    <w:pPr>
      <w:pStyle w:val="Header"/>
    </w:pPr>
    <w:r>
      <w:t>Rebecca Lynam 2200304</w:t>
    </w:r>
  </w:p>
  <w:p w14:paraId="150296D3" w14:textId="77777777" w:rsidR="00A50EC8" w:rsidRDefault="00A50E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866AC"/>
    <w:multiLevelType w:val="hybridMultilevel"/>
    <w:tmpl w:val="9C8A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8F1162"/>
    <w:multiLevelType w:val="hybridMultilevel"/>
    <w:tmpl w:val="927E78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C1A0F86"/>
    <w:multiLevelType w:val="hybridMultilevel"/>
    <w:tmpl w:val="927E7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2406359">
    <w:abstractNumId w:val="2"/>
  </w:num>
  <w:num w:numId="2" w16cid:durableId="465315955">
    <w:abstractNumId w:val="1"/>
  </w:num>
  <w:num w:numId="3" w16cid:durableId="1381520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11F"/>
    <w:rsid w:val="0002325A"/>
    <w:rsid w:val="0009152A"/>
    <w:rsid w:val="00103F39"/>
    <w:rsid w:val="001363D5"/>
    <w:rsid w:val="00175814"/>
    <w:rsid w:val="00194ADF"/>
    <w:rsid w:val="001C0569"/>
    <w:rsid w:val="00200148"/>
    <w:rsid w:val="00263FDE"/>
    <w:rsid w:val="00281138"/>
    <w:rsid w:val="002A5B00"/>
    <w:rsid w:val="002C3046"/>
    <w:rsid w:val="002C3E2F"/>
    <w:rsid w:val="002C4A02"/>
    <w:rsid w:val="002D74E9"/>
    <w:rsid w:val="00370B4B"/>
    <w:rsid w:val="003C03D2"/>
    <w:rsid w:val="003C3BFF"/>
    <w:rsid w:val="00450FDD"/>
    <w:rsid w:val="00481546"/>
    <w:rsid w:val="004B4D8E"/>
    <w:rsid w:val="004C5584"/>
    <w:rsid w:val="004C6AAF"/>
    <w:rsid w:val="004D0D30"/>
    <w:rsid w:val="004E1E84"/>
    <w:rsid w:val="004E497A"/>
    <w:rsid w:val="004F786B"/>
    <w:rsid w:val="0050309E"/>
    <w:rsid w:val="00533DE8"/>
    <w:rsid w:val="00544FE6"/>
    <w:rsid w:val="005772BB"/>
    <w:rsid w:val="005A411F"/>
    <w:rsid w:val="005B4FBA"/>
    <w:rsid w:val="005C4A72"/>
    <w:rsid w:val="005D7D3B"/>
    <w:rsid w:val="005F628D"/>
    <w:rsid w:val="00654974"/>
    <w:rsid w:val="006C6C12"/>
    <w:rsid w:val="006E2003"/>
    <w:rsid w:val="00701DEA"/>
    <w:rsid w:val="00731CC4"/>
    <w:rsid w:val="007501A1"/>
    <w:rsid w:val="00781AD1"/>
    <w:rsid w:val="007B4E66"/>
    <w:rsid w:val="007D1957"/>
    <w:rsid w:val="008414CE"/>
    <w:rsid w:val="0085134E"/>
    <w:rsid w:val="008607B2"/>
    <w:rsid w:val="00953D47"/>
    <w:rsid w:val="00977849"/>
    <w:rsid w:val="00981F73"/>
    <w:rsid w:val="009D6709"/>
    <w:rsid w:val="009E3213"/>
    <w:rsid w:val="009E45DB"/>
    <w:rsid w:val="00A50EC8"/>
    <w:rsid w:val="00A81BF4"/>
    <w:rsid w:val="00AA17E7"/>
    <w:rsid w:val="00AC6FCB"/>
    <w:rsid w:val="00B02437"/>
    <w:rsid w:val="00B21850"/>
    <w:rsid w:val="00B465BA"/>
    <w:rsid w:val="00B906FA"/>
    <w:rsid w:val="00BE66D0"/>
    <w:rsid w:val="00C34169"/>
    <w:rsid w:val="00C34BD6"/>
    <w:rsid w:val="00C83681"/>
    <w:rsid w:val="00D305CC"/>
    <w:rsid w:val="00D475A7"/>
    <w:rsid w:val="00D558D3"/>
    <w:rsid w:val="00D77EDB"/>
    <w:rsid w:val="00D85A7D"/>
    <w:rsid w:val="00DD3AA4"/>
    <w:rsid w:val="00E069EA"/>
    <w:rsid w:val="00E25144"/>
    <w:rsid w:val="00E56559"/>
    <w:rsid w:val="00EC294F"/>
    <w:rsid w:val="00F42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4A88B"/>
  <w15:chartTrackingRefBased/>
  <w15:docId w15:val="{752DC7DB-4AFE-42A8-92F4-BE635CCEE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05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05CC"/>
    <w:pPr>
      <w:ind w:left="720"/>
      <w:contextualSpacing/>
    </w:pPr>
  </w:style>
  <w:style w:type="paragraph" w:customStyle="1" w:styleId="paragraph">
    <w:name w:val="paragraph"/>
    <w:basedOn w:val="Normal"/>
    <w:rsid w:val="00A50E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50EC8"/>
  </w:style>
  <w:style w:type="paragraph" w:styleId="Header">
    <w:name w:val="header"/>
    <w:basedOn w:val="Normal"/>
    <w:link w:val="HeaderChar"/>
    <w:uiPriority w:val="99"/>
    <w:unhideWhenUsed/>
    <w:rsid w:val="00A50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EC8"/>
  </w:style>
  <w:style w:type="paragraph" w:styleId="Footer">
    <w:name w:val="footer"/>
    <w:basedOn w:val="Normal"/>
    <w:link w:val="FooterChar"/>
    <w:uiPriority w:val="99"/>
    <w:unhideWhenUsed/>
    <w:rsid w:val="00A50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EC8"/>
  </w:style>
  <w:style w:type="character" w:styleId="Hyperlink">
    <w:name w:val="Hyperlink"/>
    <w:basedOn w:val="DefaultParagraphFont"/>
    <w:uiPriority w:val="99"/>
    <w:unhideWhenUsed/>
    <w:rsid w:val="00D85A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grownups/british-sign-language-and-makaton" TargetMode="External"/><Relationship Id="rId13" Type="http://schemas.openxmlformats.org/officeDocument/2006/relationships/hyperlink" Target="https://hwb.gov.wales/curriculum-for-wales" TargetMode="Externa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www.gov.wales/sites/default/files/consultations/2021-03/210126-curriculum-for-wales-british-sign-language-v1.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urriculumforwales.gov.wales/2022/03/17/a-sign-of-things-to-come-british-sign-language-and-the-curriculum-for-wal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ultilingualchildren.org/pro_con/" TargetMode="External"/><Relationship Id="rId4" Type="http://schemas.openxmlformats.org/officeDocument/2006/relationships/webSettings" Target="webSettings.xml"/><Relationship Id="rId9" Type="http://schemas.openxmlformats.org/officeDocument/2006/relationships/hyperlink" Target="https://www.earlyyearsmatters.co.uk/eyfs/a-unique-child/play-learnin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16281</TotalTime>
  <Pages>8</Pages>
  <Words>2911</Words>
  <Characters>16598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Lynam (2200304)</dc:creator>
  <cp:keywords/>
  <dc:description/>
  <cp:lastModifiedBy>Rebecca Lynam (2200304)</cp:lastModifiedBy>
  <cp:revision>11</cp:revision>
  <dcterms:created xsi:type="dcterms:W3CDTF">2023-02-16T12:59:00Z</dcterms:created>
  <dcterms:modified xsi:type="dcterms:W3CDTF">2023-02-27T23:06:00Z</dcterms:modified>
</cp:coreProperties>
</file>