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A5A9374" w14:textId="77777777" w:rsidR="002757F4" w:rsidRDefault="00AA2A10" w:rsidP="001A270B">
      <w:pPr>
        <w:spacing w:line="480" w:lineRule="auto"/>
        <w:jc w:val="center"/>
        <w:rPr>
          <w:u w:val="single"/>
        </w:rPr>
      </w:pPr>
      <w:r w:rsidRPr="00AA2A10">
        <w:rPr>
          <w:u w:val="single"/>
        </w:rPr>
        <w:t>ECGE4001 – Portfolio of Study Skills</w:t>
      </w:r>
    </w:p>
    <w:p w14:paraId="4D71F5EB" w14:textId="77777777" w:rsidR="00AA2A10" w:rsidRDefault="00AA2A10" w:rsidP="001A270B">
      <w:pPr>
        <w:spacing w:line="480" w:lineRule="auto"/>
        <w:rPr>
          <w:u w:val="single"/>
        </w:rPr>
      </w:pPr>
      <w:r>
        <w:rPr>
          <w:u w:val="single"/>
        </w:rPr>
        <w:t>Part 1</w:t>
      </w:r>
    </w:p>
    <w:p w14:paraId="27F40BFE" w14:textId="77777777" w:rsidR="00AA2A10" w:rsidRDefault="00AA2A10" w:rsidP="001A270B">
      <w:pPr>
        <w:spacing w:line="480" w:lineRule="auto"/>
        <w:rPr>
          <w:u w:val="single"/>
        </w:rPr>
      </w:pPr>
    </w:p>
    <w:p w14:paraId="587CDE06" w14:textId="2DDEE328" w:rsidR="00AA2A10" w:rsidRDefault="00AA2A10" w:rsidP="001A270B">
      <w:pPr>
        <w:spacing w:line="480" w:lineRule="auto"/>
      </w:pPr>
      <w:r>
        <w:t xml:space="preserve">Iceland and other various countries all believe that it is vitally important for children to play outdoors while growing up. </w:t>
      </w:r>
      <w:r w:rsidR="00257058">
        <w:t xml:space="preserve">Many individuals have written regarding the importance of playing outdoors for children by using official government documents. In curriculum guidelines </w:t>
      </w:r>
      <w:r w:rsidR="00147F3F">
        <w:t>published by the government</w:t>
      </w:r>
      <w:r w:rsidR="0066390D">
        <w:t xml:space="preserve">, there is a big focus on the outdoors being used as a learning environment for children in school as it allows them to appreciate the natural world and also, according to </w:t>
      </w:r>
      <w:proofErr w:type="spellStart"/>
      <w:r w:rsidR="001E1755">
        <w:t>Noradahl</w:t>
      </w:r>
      <w:proofErr w:type="spellEnd"/>
      <w:r w:rsidR="0066390D">
        <w:t xml:space="preserve"> and </w:t>
      </w:r>
      <w:proofErr w:type="spellStart"/>
      <w:r w:rsidR="0066390D">
        <w:t>Jo</w:t>
      </w:r>
      <w:r w:rsidR="001E1755">
        <w:t>h</w:t>
      </w:r>
      <w:r w:rsidR="0066390D">
        <w:t>annesson</w:t>
      </w:r>
      <w:proofErr w:type="spellEnd"/>
      <w:r w:rsidR="0066390D">
        <w:t xml:space="preserve"> (2013) it can be used as a good place for activities such as exercise and learning about healthy eating. </w:t>
      </w:r>
    </w:p>
    <w:p w14:paraId="495E6259" w14:textId="77777777" w:rsidR="0037238E" w:rsidRDefault="0037238E" w:rsidP="001A270B">
      <w:pPr>
        <w:spacing w:line="480" w:lineRule="auto"/>
      </w:pPr>
    </w:p>
    <w:p w14:paraId="44EFC5D3" w14:textId="419C5403" w:rsidR="0037238E" w:rsidRPr="00FA7F1C" w:rsidRDefault="0037238E" w:rsidP="001A270B">
      <w:pPr>
        <w:spacing w:line="480" w:lineRule="auto"/>
      </w:pPr>
      <w:r>
        <w:t xml:space="preserve">The </w:t>
      </w:r>
      <w:r w:rsidR="00805F9A">
        <w:t>importance of</w:t>
      </w:r>
      <w:r>
        <w:t xml:space="preserve"> outdoor learning in Iceland has </w:t>
      </w:r>
      <w:r w:rsidR="00747471">
        <w:t xml:space="preserve">been very high for many years and </w:t>
      </w:r>
      <w:r w:rsidR="00245B3E">
        <w:t xml:space="preserve">as a result </w:t>
      </w:r>
      <w:r w:rsidR="002951B7">
        <w:t xml:space="preserve">children aged one to six spend a large amount of their school day outside and children aged six to sixteen spend their breaks and lunch times in the outdoors. </w:t>
      </w:r>
      <w:r w:rsidR="001477DC">
        <w:t xml:space="preserve">There are indications that </w:t>
      </w:r>
      <w:r w:rsidR="000470C0">
        <w:t xml:space="preserve">teachers in Iceland are practicing </w:t>
      </w:r>
      <w:r w:rsidR="009D1167">
        <w:t xml:space="preserve">in </w:t>
      </w:r>
      <w:r w:rsidR="000470C0">
        <w:t xml:space="preserve">outdoor learning in the recent years and in </w:t>
      </w:r>
      <w:proofErr w:type="spellStart"/>
      <w:r w:rsidR="000470C0">
        <w:t>Reyjkavik</w:t>
      </w:r>
      <w:proofErr w:type="spellEnd"/>
      <w:r w:rsidR="000470C0">
        <w:t xml:space="preserve"> alone, seventy percent of schools use this approach (</w:t>
      </w:r>
      <w:proofErr w:type="spellStart"/>
      <w:r w:rsidR="000470C0">
        <w:t>Oladottir</w:t>
      </w:r>
      <w:proofErr w:type="spellEnd"/>
      <w:r w:rsidR="000470C0">
        <w:t xml:space="preserve">, 2008). However, even though schools in Iceland are using the outdoors to help promote learning, the process teachers use is not entirely known and it is likely that the amount of outdoor learning used will depend on the teacher. </w:t>
      </w:r>
    </w:p>
    <w:p w14:paraId="6332B34F" w14:textId="77777777" w:rsidR="001A270B" w:rsidRDefault="001A270B" w:rsidP="001A270B">
      <w:pPr>
        <w:spacing w:line="480" w:lineRule="auto"/>
        <w:rPr>
          <w:u w:val="single"/>
        </w:rPr>
      </w:pPr>
    </w:p>
    <w:p w14:paraId="353CC7C3" w14:textId="77777777" w:rsidR="000470C0" w:rsidRDefault="0058011F" w:rsidP="001A270B">
      <w:pPr>
        <w:spacing w:line="480" w:lineRule="auto"/>
      </w:pPr>
      <w:r>
        <w:t xml:space="preserve">Adapted from: </w:t>
      </w:r>
    </w:p>
    <w:p w14:paraId="7DAA3E38" w14:textId="77777777" w:rsidR="001A270B" w:rsidRDefault="0058011F" w:rsidP="001A270B">
      <w:pPr>
        <w:widowControl w:val="0"/>
        <w:autoSpaceDE w:val="0"/>
        <w:autoSpaceDN w:val="0"/>
        <w:adjustRightInd w:val="0"/>
        <w:spacing w:after="240" w:line="480" w:lineRule="auto"/>
        <w:rPr>
          <w:rFonts w:cs="Arial"/>
          <w:i/>
          <w:iCs/>
          <w:color w:val="000000"/>
          <w:szCs w:val="32"/>
        </w:rPr>
      </w:pPr>
      <w:proofErr w:type="spellStart"/>
      <w:r w:rsidRPr="0058011F">
        <w:rPr>
          <w:rFonts w:cs="Arial"/>
          <w:color w:val="000000"/>
          <w:szCs w:val="32"/>
        </w:rPr>
        <w:t>Noradahl</w:t>
      </w:r>
      <w:proofErr w:type="spellEnd"/>
      <w:r w:rsidRPr="0058011F">
        <w:rPr>
          <w:rFonts w:cs="Arial"/>
          <w:color w:val="000000"/>
          <w:szCs w:val="32"/>
        </w:rPr>
        <w:t xml:space="preserve">, K. and </w:t>
      </w:r>
      <w:proofErr w:type="spellStart"/>
      <w:r w:rsidRPr="0058011F">
        <w:rPr>
          <w:rFonts w:cs="Arial"/>
          <w:color w:val="000000"/>
          <w:szCs w:val="32"/>
        </w:rPr>
        <w:t>Johannesson</w:t>
      </w:r>
      <w:proofErr w:type="spellEnd"/>
      <w:r w:rsidRPr="0058011F">
        <w:rPr>
          <w:rFonts w:cs="Arial"/>
          <w:color w:val="000000"/>
          <w:szCs w:val="32"/>
        </w:rPr>
        <w:t xml:space="preserve">, I. (2014) ‘Icelandic teachers’ views of using the outdoors’ </w:t>
      </w:r>
      <w:r w:rsidRPr="0058011F">
        <w:rPr>
          <w:rFonts w:cs="Arial"/>
          <w:i/>
          <w:iCs/>
          <w:color w:val="000000"/>
          <w:szCs w:val="32"/>
        </w:rPr>
        <w:t xml:space="preserve">Education 3-13: International Journal of Primary, Elementary and Early Years Education. Vol 44, No. 4, September 2014, 391-406. </w:t>
      </w:r>
    </w:p>
    <w:p w14:paraId="45F1492C" w14:textId="0721F411" w:rsidR="004B1953" w:rsidRPr="001A270B" w:rsidRDefault="004B1953" w:rsidP="001A270B">
      <w:pPr>
        <w:widowControl w:val="0"/>
        <w:autoSpaceDE w:val="0"/>
        <w:autoSpaceDN w:val="0"/>
        <w:adjustRightInd w:val="0"/>
        <w:spacing w:after="240" w:line="480" w:lineRule="auto"/>
        <w:rPr>
          <w:rFonts w:cs="Arial"/>
          <w:i/>
          <w:iCs/>
          <w:color w:val="000000"/>
          <w:szCs w:val="32"/>
        </w:rPr>
      </w:pPr>
      <w:r>
        <w:rPr>
          <w:rFonts w:cs="Arial"/>
          <w:iCs/>
          <w:color w:val="000000"/>
          <w:szCs w:val="32"/>
          <w:u w:val="single"/>
        </w:rPr>
        <w:lastRenderedPageBreak/>
        <w:t>Part 2a</w:t>
      </w:r>
    </w:p>
    <w:p w14:paraId="6AC3747C" w14:textId="2B428C22" w:rsidR="006F29CD" w:rsidRDefault="00482B95" w:rsidP="001A270B">
      <w:pPr>
        <w:widowControl w:val="0"/>
        <w:autoSpaceDE w:val="0"/>
        <w:autoSpaceDN w:val="0"/>
        <w:adjustRightInd w:val="0"/>
        <w:spacing w:after="240" w:line="480" w:lineRule="auto"/>
        <w:rPr>
          <w:rFonts w:cs="Arial"/>
          <w:iCs/>
          <w:color w:val="000000"/>
          <w:szCs w:val="32"/>
        </w:rPr>
      </w:pPr>
      <w:r>
        <w:rPr>
          <w:rFonts w:cs="Arial"/>
          <w:iCs/>
          <w:color w:val="000000"/>
          <w:szCs w:val="32"/>
        </w:rPr>
        <w:t xml:space="preserve">This essay is going to be focussing on forest schools. </w:t>
      </w:r>
      <w:r w:rsidR="00430478">
        <w:rPr>
          <w:rFonts w:cs="Arial"/>
          <w:iCs/>
          <w:color w:val="000000"/>
          <w:szCs w:val="32"/>
        </w:rPr>
        <w:t xml:space="preserve">Forest </w:t>
      </w:r>
      <w:r w:rsidR="004F4D5D">
        <w:rPr>
          <w:rFonts w:cs="Arial"/>
          <w:iCs/>
          <w:color w:val="000000"/>
          <w:szCs w:val="32"/>
        </w:rPr>
        <w:t xml:space="preserve">School Network </w:t>
      </w:r>
      <w:r w:rsidR="00430478">
        <w:rPr>
          <w:rFonts w:cs="Arial"/>
          <w:iCs/>
          <w:color w:val="000000"/>
          <w:szCs w:val="32"/>
        </w:rPr>
        <w:t xml:space="preserve">defines forest schools as ‘an inspirational process that offers children, young people and adults regular opportunities to achieve and develop confidence and self-esteem through hands on learning experiences in a woodland environment’. </w:t>
      </w:r>
      <w:r w:rsidR="009E1141">
        <w:rPr>
          <w:rFonts w:cs="Arial"/>
          <w:iCs/>
          <w:color w:val="000000"/>
          <w:szCs w:val="32"/>
        </w:rPr>
        <w:t xml:space="preserve">Murray </w:t>
      </w:r>
      <w:r w:rsidR="00F11EC6">
        <w:rPr>
          <w:rFonts w:cs="Arial"/>
          <w:iCs/>
          <w:color w:val="000000"/>
          <w:szCs w:val="32"/>
        </w:rPr>
        <w:t>and O’Brien (2006)</w:t>
      </w:r>
      <w:r w:rsidR="00D735FE">
        <w:rPr>
          <w:rFonts w:cs="Arial"/>
          <w:iCs/>
          <w:color w:val="000000"/>
          <w:szCs w:val="32"/>
        </w:rPr>
        <w:t xml:space="preserve">. </w:t>
      </w:r>
      <w:r w:rsidR="004E6170">
        <w:rPr>
          <w:rFonts w:cs="Arial"/>
          <w:iCs/>
          <w:color w:val="000000"/>
          <w:szCs w:val="32"/>
        </w:rPr>
        <w:t xml:space="preserve">Many people are becoming increasingly worried that the current generation of children </w:t>
      </w:r>
      <w:r w:rsidR="00234AE1">
        <w:rPr>
          <w:rFonts w:cs="Arial"/>
          <w:iCs/>
          <w:color w:val="000000"/>
          <w:szCs w:val="32"/>
        </w:rPr>
        <w:t>are missing out on the opportunity of experiencing forestry’s and o</w:t>
      </w:r>
      <w:r w:rsidR="00E75214">
        <w:rPr>
          <w:rFonts w:cs="Arial"/>
          <w:iCs/>
          <w:color w:val="000000"/>
          <w:szCs w:val="32"/>
        </w:rPr>
        <w:t xml:space="preserve">ther various green places </w:t>
      </w:r>
      <w:r w:rsidR="00EB4B93">
        <w:rPr>
          <w:rFonts w:cs="Arial"/>
          <w:iCs/>
          <w:color w:val="000000"/>
          <w:szCs w:val="32"/>
        </w:rPr>
        <w:t xml:space="preserve">such as country parks. O’Brien and Murray suggest that this is mainly down to parents and guardians being too worried and paranoid that something bad may happen to their children and also due to the change in technology meaning that children can easily occupy themselves while indoors. Research </w:t>
      </w:r>
      <w:r w:rsidR="000D0C36">
        <w:rPr>
          <w:rFonts w:cs="Arial"/>
          <w:iCs/>
          <w:color w:val="000000"/>
          <w:szCs w:val="32"/>
        </w:rPr>
        <w:t>carried out by</w:t>
      </w:r>
      <w:r w:rsidR="00726CA0">
        <w:rPr>
          <w:rFonts w:cs="Arial"/>
          <w:iCs/>
          <w:color w:val="000000"/>
          <w:szCs w:val="32"/>
        </w:rPr>
        <w:t xml:space="preserve"> </w:t>
      </w:r>
      <w:r w:rsidR="009C2B3B">
        <w:rPr>
          <w:rFonts w:cs="Arial"/>
          <w:iCs/>
          <w:color w:val="000000"/>
          <w:szCs w:val="32"/>
        </w:rPr>
        <w:t xml:space="preserve">Thompson </w:t>
      </w:r>
      <w:r w:rsidR="009C2B3B">
        <w:rPr>
          <w:rFonts w:cs="Arial"/>
          <w:i/>
          <w:iCs/>
          <w:color w:val="000000"/>
          <w:szCs w:val="32"/>
        </w:rPr>
        <w:t xml:space="preserve">et al, </w:t>
      </w:r>
      <w:r w:rsidR="009C2B3B">
        <w:rPr>
          <w:rFonts w:cs="Arial"/>
          <w:iCs/>
          <w:color w:val="000000"/>
          <w:szCs w:val="32"/>
        </w:rPr>
        <w:t>(2004)</w:t>
      </w:r>
      <w:r w:rsidR="000D0C36">
        <w:rPr>
          <w:rFonts w:cs="Arial"/>
          <w:iCs/>
          <w:color w:val="000000"/>
          <w:szCs w:val="32"/>
        </w:rPr>
        <w:t xml:space="preserve"> </w:t>
      </w:r>
      <w:r w:rsidR="006151C8">
        <w:rPr>
          <w:rFonts w:cs="Arial"/>
          <w:iCs/>
          <w:color w:val="000000"/>
          <w:szCs w:val="32"/>
        </w:rPr>
        <w:t>suggests</w:t>
      </w:r>
      <w:r w:rsidR="00EB4B93">
        <w:rPr>
          <w:rFonts w:cs="Arial"/>
          <w:iCs/>
          <w:color w:val="000000"/>
          <w:szCs w:val="32"/>
        </w:rPr>
        <w:t xml:space="preserve"> that </w:t>
      </w:r>
      <w:r w:rsidR="00B230FF">
        <w:rPr>
          <w:rFonts w:cs="Arial"/>
          <w:iCs/>
          <w:color w:val="000000"/>
          <w:szCs w:val="32"/>
        </w:rPr>
        <w:t>if</w:t>
      </w:r>
      <w:r w:rsidR="00EB4B93">
        <w:rPr>
          <w:rFonts w:cs="Arial"/>
          <w:iCs/>
          <w:color w:val="000000"/>
          <w:szCs w:val="32"/>
        </w:rPr>
        <w:t xml:space="preserve"> a child lacks outdoors experience through their childhood, it can have a detrimental </w:t>
      </w:r>
      <w:r w:rsidR="00B230FF">
        <w:rPr>
          <w:rFonts w:cs="Arial"/>
          <w:iCs/>
          <w:color w:val="000000"/>
          <w:szCs w:val="32"/>
        </w:rPr>
        <w:t xml:space="preserve">effect later on in their life meaning that the individual will be less likely to want to participate in outdoor activities. The research suggests that it will inevitably mean that the individual will miss out on physical and emotional benefits of access to nature. </w:t>
      </w:r>
      <w:r w:rsidR="000B0367">
        <w:rPr>
          <w:rFonts w:cs="Arial"/>
          <w:iCs/>
          <w:color w:val="000000"/>
          <w:szCs w:val="32"/>
        </w:rPr>
        <w:t xml:space="preserve">The welsh government </w:t>
      </w:r>
      <w:r w:rsidR="000E6BE5">
        <w:rPr>
          <w:rFonts w:cs="Arial"/>
          <w:iCs/>
          <w:color w:val="000000"/>
          <w:szCs w:val="32"/>
        </w:rPr>
        <w:t>has</w:t>
      </w:r>
      <w:r w:rsidR="000B0367">
        <w:rPr>
          <w:rFonts w:cs="Arial"/>
          <w:iCs/>
          <w:color w:val="000000"/>
          <w:szCs w:val="32"/>
        </w:rPr>
        <w:t xml:space="preserve"> also </w:t>
      </w:r>
      <w:r w:rsidR="000E6BE5">
        <w:rPr>
          <w:rFonts w:cs="Arial"/>
          <w:iCs/>
          <w:color w:val="000000"/>
          <w:szCs w:val="32"/>
        </w:rPr>
        <w:t xml:space="preserve">become heavily involved with the importance of learning outdoors and are encouraging schools to </w:t>
      </w:r>
      <w:r w:rsidR="004901C9">
        <w:rPr>
          <w:rFonts w:cs="Arial"/>
          <w:iCs/>
          <w:color w:val="000000"/>
          <w:szCs w:val="32"/>
        </w:rPr>
        <w:t>offer</w:t>
      </w:r>
      <w:r w:rsidR="000E6BE5">
        <w:rPr>
          <w:rFonts w:cs="Arial"/>
          <w:iCs/>
          <w:color w:val="000000"/>
          <w:szCs w:val="32"/>
        </w:rPr>
        <w:t xml:space="preserve"> forest schools especially for children within the foundation phase.</w:t>
      </w:r>
    </w:p>
    <w:p w14:paraId="631617CF" w14:textId="4259F892" w:rsidR="000E6BE5" w:rsidRPr="004901C9" w:rsidRDefault="000E6BE5" w:rsidP="001A270B">
      <w:pPr>
        <w:widowControl w:val="0"/>
        <w:autoSpaceDE w:val="0"/>
        <w:autoSpaceDN w:val="0"/>
        <w:adjustRightInd w:val="0"/>
        <w:spacing w:after="240" w:line="480" w:lineRule="auto"/>
        <w:rPr>
          <w:rFonts w:cs="Arial"/>
          <w:iCs/>
          <w:color w:val="000000"/>
          <w:szCs w:val="32"/>
          <w:u w:val="single"/>
        </w:rPr>
      </w:pPr>
      <w:r w:rsidRPr="004901C9">
        <w:rPr>
          <w:rFonts w:cs="Arial"/>
          <w:iCs/>
          <w:color w:val="000000"/>
          <w:szCs w:val="32"/>
          <w:u w:val="single"/>
        </w:rPr>
        <w:t xml:space="preserve">Reference List: </w:t>
      </w:r>
    </w:p>
    <w:p w14:paraId="27EF0BFC" w14:textId="122D92E9" w:rsidR="009A543B" w:rsidRPr="009A543B" w:rsidRDefault="009A543B" w:rsidP="001A270B">
      <w:pPr>
        <w:widowControl w:val="0"/>
        <w:autoSpaceDE w:val="0"/>
        <w:autoSpaceDN w:val="0"/>
        <w:adjustRightInd w:val="0"/>
        <w:spacing w:after="240" w:line="480" w:lineRule="auto"/>
        <w:rPr>
          <w:rFonts w:cs="Arial"/>
          <w:iCs/>
          <w:color w:val="000000"/>
          <w:szCs w:val="32"/>
        </w:rPr>
      </w:pPr>
      <w:r>
        <w:rPr>
          <w:rFonts w:cs="Arial"/>
          <w:iCs/>
          <w:color w:val="000000"/>
          <w:szCs w:val="32"/>
        </w:rPr>
        <w:t xml:space="preserve">Welsh Government. (2009) </w:t>
      </w:r>
      <w:r>
        <w:rPr>
          <w:rFonts w:cs="Arial"/>
          <w:i/>
          <w:iCs/>
          <w:color w:val="000000"/>
          <w:szCs w:val="32"/>
        </w:rPr>
        <w:t xml:space="preserve">Outdoors Learning Handbook. </w:t>
      </w:r>
      <w:r>
        <w:rPr>
          <w:rFonts w:cs="Arial"/>
          <w:iCs/>
          <w:color w:val="000000"/>
          <w:szCs w:val="32"/>
        </w:rPr>
        <w:t>Cardiff: WAG.</w:t>
      </w:r>
    </w:p>
    <w:p w14:paraId="6BF07EAD" w14:textId="0438AE42" w:rsidR="006E3380" w:rsidRDefault="000C0264" w:rsidP="001A270B">
      <w:pPr>
        <w:widowControl w:val="0"/>
        <w:autoSpaceDE w:val="0"/>
        <w:autoSpaceDN w:val="0"/>
        <w:adjustRightInd w:val="0"/>
        <w:spacing w:after="240" w:line="480" w:lineRule="auto"/>
        <w:rPr>
          <w:rFonts w:cs="Arial"/>
          <w:iCs/>
          <w:color w:val="000000"/>
          <w:szCs w:val="32"/>
        </w:rPr>
      </w:pPr>
      <w:r>
        <w:rPr>
          <w:rFonts w:cs="Arial"/>
          <w:iCs/>
          <w:color w:val="000000"/>
          <w:szCs w:val="32"/>
        </w:rPr>
        <w:t>Thompson, W</w:t>
      </w:r>
      <w:r w:rsidR="00760C72">
        <w:rPr>
          <w:rFonts w:cs="Arial"/>
          <w:iCs/>
          <w:color w:val="000000"/>
          <w:szCs w:val="32"/>
        </w:rPr>
        <w:t xml:space="preserve">., </w:t>
      </w:r>
      <w:proofErr w:type="spellStart"/>
      <w:r w:rsidR="00607BD6">
        <w:rPr>
          <w:rFonts w:cs="Arial"/>
          <w:iCs/>
          <w:color w:val="000000"/>
          <w:szCs w:val="32"/>
        </w:rPr>
        <w:t>Aspinall</w:t>
      </w:r>
      <w:proofErr w:type="spellEnd"/>
      <w:r w:rsidR="00607BD6">
        <w:rPr>
          <w:rFonts w:cs="Arial"/>
          <w:iCs/>
          <w:color w:val="000000"/>
          <w:szCs w:val="32"/>
        </w:rPr>
        <w:t xml:space="preserve">, C., Bell, S., Findlay, C., </w:t>
      </w:r>
      <w:proofErr w:type="spellStart"/>
      <w:r w:rsidR="00607BD6">
        <w:rPr>
          <w:rFonts w:cs="Arial"/>
          <w:iCs/>
          <w:color w:val="000000"/>
          <w:szCs w:val="32"/>
        </w:rPr>
        <w:t>Wherrett</w:t>
      </w:r>
      <w:proofErr w:type="spellEnd"/>
      <w:r w:rsidR="00607BD6">
        <w:rPr>
          <w:rFonts w:cs="Arial"/>
          <w:iCs/>
          <w:color w:val="000000"/>
          <w:szCs w:val="32"/>
        </w:rPr>
        <w:t xml:space="preserve">, J. and </w:t>
      </w:r>
      <w:proofErr w:type="spellStart"/>
      <w:r w:rsidR="00607BD6">
        <w:rPr>
          <w:rFonts w:cs="Arial"/>
          <w:iCs/>
          <w:color w:val="000000"/>
          <w:szCs w:val="32"/>
        </w:rPr>
        <w:t>Travlou</w:t>
      </w:r>
      <w:proofErr w:type="spellEnd"/>
      <w:r w:rsidR="00607BD6">
        <w:rPr>
          <w:rFonts w:cs="Arial"/>
          <w:iCs/>
          <w:color w:val="000000"/>
          <w:szCs w:val="32"/>
        </w:rPr>
        <w:t xml:space="preserve">, P. (2004) </w:t>
      </w:r>
      <w:r w:rsidR="00607BD6">
        <w:rPr>
          <w:rFonts w:cs="Arial"/>
          <w:i/>
          <w:iCs/>
          <w:color w:val="000000"/>
          <w:szCs w:val="32"/>
        </w:rPr>
        <w:t xml:space="preserve">Open space and social inclusion: Local woodland use in central Scotland. </w:t>
      </w:r>
      <w:r w:rsidR="00F22EBD">
        <w:rPr>
          <w:rFonts w:cs="Arial"/>
          <w:iCs/>
          <w:color w:val="000000"/>
          <w:szCs w:val="32"/>
        </w:rPr>
        <w:t xml:space="preserve">Edinburgh: Report to the forestry commission. </w:t>
      </w:r>
    </w:p>
    <w:p w14:paraId="3FF7B100" w14:textId="74AF1C5C" w:rsidR="00FD2E7A" w:rsidRDefault="00FD2E7A" w:rsidP="001A270B">
      <w:pPr>
        <w:widowControl w:val="0"/>
        <w:autoSpaceDE w:val="0"/>
        <w:autoSpaceDN w:val="0"/>
        <w:adjustRightInd w:val="0"/>
        <w:spacing w:after="240" w:line="480" w:lineRule="auto"/>
        <w:rPr>
          <w:rFonts w:cs="Arial"/>
          <w:iCs/>
          <w:color w:val="000000"/>
          <w:szCs w:val="32"/>
        </w:rPr>
      </w:pPr>
      <w:r>
        <w:rPr>
          <w:rFonts w:cs="Arial"/>
          <w:iCs/>
          <w:color w:val="000000"/>
          <w:szCs w:val="32"/>
        </w:rPr>
        <w:t xml:space="preserve">O’Brien, E. and Murray, R. (2006) </w:t>
      </w:r>
      <w:r>
        <w:rPr>
          <w:rFonts w:cs="Arial"/>
          <w:i/>
          <w:iCs/>
          <w:color w:val="000000"/>
          <w:szCs w:val="32"/>
        </w:rPr>
        <w:t>A marvellous opportunity for children to learn: a participatory evaluation of forest school in England and Wales.</w:t>
      </w:r>
      <w:r>
        <w:rPr>
          <w:rFonts w:cs="Arial"/>
          <w:iCs/>
          <w:color w:val="000000"/>
          <w:szCs w:val="32"/>
        </w:rPr>
        <w:t xml:space="preserve"> </w:t>
      </w:r>
      <w:r w:rsidR="008668A3">
        <w:rPr>
          <w:rFonts w:cs="Arial"/>
          <w:iCs/>
          <w:color w:val="000000"/>
          <w:szCs w:val="32"/>
        </w:rPr>
        <w:t>Farnham</w:t>
      </w:r>
      <w:r w:rsidR="00F22EBD">
        <w:rPr>
          <w:rFonts w:cs="Arial"/>
          <w:iCs/>
          <w:color w:val="000000"/>
          <w:szCs w:val="32"/>
        </w:rPr>
        <w:t>: Forest Research.</w:t>
      </w:r>
    </w:p>
    <w:p w14:paraId="0D81D3C0" w14:textId="77777777" w:rsidR="006E3380" w:rsidRDefault="006E3380" w:rsidP="001A270B">
      <w:pPr>
        <w:widowControl w:val="0"/>
        <w:autoSpaceDE w:val="0"/>
        <w:autoSpaceDN w:val="0"/>
        <w:adjustRightInd w:val="0"/>
        <w:spacing w:after="240" w:line="480" w:lineRule="auto"/>
        <w:rPr>
          <w:rFonts w:cs="Arial"/>
          <w:iCs/>
          <w:color w:val="000000"/>
          <w:szCs w:val="32"/>
        </w:rPr>
      </w:pPr>
    </w:p>
    <w:p w14:paraId="0876F3E1" w14:textId="77777777" w:rsidR="00376BD8" w:rsidRDefault="00376BD8" w:rsidP="001A270B">
      <w:pPr>
        <w:widowControl w:val="0"/>
        <w:autoSpaceDE w:val="0"/>
        <w:autoSpaceDN w:val="0"/>
        <w:adjustRightInd w:val="0"/>
        <w:spacing w:after="240" w:line="480" w:lineRule="auto"/>
        <w:rPr>
          <w:rFonts w:cs="Arial"/>
          <w:iCs/>
          <w:color w:val="000000"/>
          <w:szCs w:val="32"/>
          <w:u w:val="single"/>
        </w:rPr>
      </w:pPr>
    </w:p>
    <w:p w14:paraId="5676A88C" w14:textId="77777777" w:rsidR="00376BD8" w:rsidRDefault="00376BD8" w:rsidP="001A270B">
      <w:pPr>
        <w:widowControl w:val="0"/>
        <w:autoSpaceDE w:val="0"/>
        <w:autoSpaceDN w:val="0"/>
        <w:adjustRightInd w:val="0"/>
        <w:spacing w:after="240" w:line="480" w:lineRule="auto"/>
        <w:rPr>
          <w:rFonts w:cs="Arial"/>
          <w:iCs/>
          <w:color w:val="000000"/>
          <w:szCs w:val="32"/>
          <w:u w:val="single"/>
        </w:rPr>
      </w:pPr>
    </w:p>
    <w:p w14:paraId="212CEA56" w14:textId="77777777" w:rsidR="00376BD8" w:rsidRDefault="00376BD8" w:rsidP="001A270B">
      <w:pPr>
        <w:widowControl w:val="0"/>
        <w:autoSpaceDE w:val="0"/>
        <w:autoSpaceDN w:val="0"/>
        <w:adjustRightInd w:val="0"/>
        <w:spacing w:after="240" w:line="480" w:lineRule="auto"/>
        <w:rPr>
          <w:rFonts w:cs="Arial"/>
          <w:iCs/>
          <w:color w:val="000000"/>
          <w:szCs w:val="32"/>
          <w:u w:val="single"/>
        </w:rPr>
      </w:pPr>
    </w:p>
    <w:p w14:paraId="3C9CDE42" w14:textId="77777777" w:rsidR="001A270B" w:rsidRDefault="001A270B" w:rsidP="001A270B">
      <w:pPr>
        <w:widowControl w:val="0"/>
        <w:autoSpaceDE w:val="0"/>
        <w:autoSpaceDN w:val="0"/>
        <w:adjustRightInd w:val="0"/>
        <w:spacing w:after="240" w:line="480" w:lineRule="auto"/>
        <w:rPr>
          <w:rFonts w:cs="Arial"/>
          <w:iCs/>
          <w:color w:val="000000"/>
          <w:szCs w:val="32"/>
          <w:u w:val="single"/>
        </w:rPr>
      </w:pPr>
    </w:p>
    <w:p w14:paraId="690758A6" w14:textId="77777777" w:rsidR="001A270B" w:rsidRDefault="001A270B" w:rsidP="001A270B">
      <w:pPr>
        <w:widowControl w:val="0"/>
        <w:autoSpaceDE w:val="0"/>
        <w:autoSpaceDN w:val="0"/>
        <w:adjustRightInd w:val="0"/>
        <w:spacing w:after="240" w:line="480" w:lineRule="auto"/>
        <w:rPr>
          <w:rFonts w:cs="Arial"/>
          <w:iCs/>
          <w:color w:val="000000"/>
          <w:szCs w:val="32"/>
          <w:u w:val="single"/>
        </w:rPr>
      </w:pPr>
    </w:p>
    <w:p w14:paraId="59E0CDDE" w14:textId="77777777" w:rsidR="001A270B" w:rsidRDefault="001A270B" w:rsidP="001A270B">
      <w:pPr>
        <w:widowControl w:val="0"/>
        <w:autoSpaceDE w:val="0"/>
        <w:autoSpaceDN w:val="0"/>
        <w:adjustRightInd w:val="0"/>
        <w:spacing w:after="240" w:line="480" w:lineRule="auto"/>
        <w:rPr>
          <w:rFonts w:cs="Arial"/>
          <w:iCs/>
          <w:color w:val="000000"/>
          <w:szCs w:val="32"/>
          <w:u w:val="single"/>
        </w:rPr>
      </w:pPr>
    </w:p>
    <w:p w14:paraId="20469744" w14:textId="77777777" w:rsidR="001A270B" w:rsidRDefault="001A270B" w:rsidP="001A270B">
      <w:pPr>
        <w:widowControl w:val="0"/>
        <w:autoSpaceDE w:val="0"/>
        <w:autoSpaceDN w:val="0"/>
        <w:adjustRightInd w:val="0"/>
        <w:spacing w:after="240" w:line="480" w:lineRule="auto"/>
        <w:rPr>
          <w:rFonts w:cs="Arial"/>
          <w:iCs/>
          <w:color w:val="000000"/>
          <w:szCs w:val="32"/>
          <w:u w:val="single"/>
        </w:rPr>
      </w:pPr>
    </w:p>
    <w:p w14:paraId="4F25C878" w14:textId="77777777" w:rsidR="001A270B" w:rsidRDefault="001A270B" w:rsidP="001A270B">
      <w:pPr>
        <w:widowControl w:val="0"/>
        <w:autoSpaceDE w:val="0"/>
        <w:autoSpaceDN w:val="0"/>
        <w:adjustRightInd w:val="0"/>
        <w:spacing w:after="240" w:line="480" w:lineRule="auto"/>
        <w:rPr>
          <w:rFonts w:cs="Arial"/>
          <w:iCs/>
          <w:color w:val="000000"/>
          <w:szCs w:val="32"/>
          <w:u w:val="single"/>
        </w:rPr>
      </w:pPr>
    </w:p>
    <w:p w14:paraId="77888958" w14:textId="77777777" w:rsidR="001A270B" w:rsidRDefault="001A270B" w:rsidP="001A270B">
      <w:pPr>
        <w:widowControl w:val="0"/>
        <w:autoSpaceDE w:val="0"/>
        <w:autoSpaceDN w:val="0"/>
        <w:adjustRightInd w:val="0"/>
        <w:spacing w:after="240" w:line="480" w:lineRule="auto"/>
        <w:rPr>
          <w:rFonts w:cs="Arial"/>
          <w:iCs/>
          <w:color w:val="000000"/>
          <w:szCs w:val="32"/>
          <w:u w:val="single"/>
        </w:rPr>
      </w:pPr>
    </w:p>
    <w:p w14:paraId="4C09E86F" w14:textId="77777777" w:rsidR="001A270B" w:rsidRDefault="001A270B" w:rsidP="001A270B">
      <w:pPr>
        <w:widowControl w:val="0"/>
        <w:autoSpaceDE w:val="0"/>
        <w:autoSpaceDN w:val="0"/>
        <w:adjustRightInd w:val="0"/>
        <w:spacing w:after="240" w:line="480" w:lineRule="auto"/>
        <w:rPr>
          <w:rFonts w:cs="Arial"/>
          <w:iCs/>
          <w:color w:val="000000"/>
          <w:szCs w:val="32"/>
          <w:u w:val="single"/>
        </w:rPr>
      </w:pPr>
    </w:p>
    <w:p w14:paraId="3326C0B8" w14:textId="77777777" w:rsidR="001A270B" w:rsidRDefault="001A270B" w:rsidP="001A270B">
      <w:pPr>
        <w:widowControl w:val="0"/>
        <w:autoSpaceDE w:val="0"/>
        <w:autoSpaceDN w:val="0"/>
        <w:adjustRightInd w:val="0"/>
        <w:spacing w:after="240" w:line="480" w:lineRule="auto"/>
        <w:rPr>
          <w:rFonts w:cs="Arial"/>
          <w:iCs/>
          <w:color w:val="000000"/>
          <w:szCs w:val="32"/>
          <w:u w:val="single"/>
        </w:rPr>
      </w:pPr>
    </w:p>
    <w:p w14:paraId="70BC16E0" w14:textId="77777777" w:rsidR="001A270B" w:rsidRDefault="001A270B" w:rsidP="001A270B">
      <w:pPr>
        <w:widowControl w:val="0"/>
        <w:autoSpaceDE w:val="0"/>
        <w:autoSpaceDN w:val="0"/>
        <w:adjustRightInd w:val="0"/>
        <w:spacing w:after="240" w:line="480" w:lineRule="auto"/>
        <w:rPr>
          <w:rFonts w:cs="Arial"/>
          <w:iCs/>
          <w:color w:val="000000"/>
          <w:szCs w:val="32"/>
          <w:u w:val="single"/>
        </w:rPr>
      </w:pPr>
    </w:p>
    <w:p w14:paraId="7AC68CE0" w14:textId="77777777" w:rsidR="001A270B" w:rsidRDefault="001A270B" w:rsidP="001A270B">
      <w:pPr>
        <w:widowControl w:val="0"/>
        <w:autoSpaceDE w:val="0"/>
        <w:autoSpaceDN w:val="0"/>
        <w:adjustRightInd w:val="0"/>
        <w:spacing w:after="240" w:line="480" w:lineRule="auto"/>
        <w:rPr>
          <w:rFonts w:cs="Arial"/>
          <w:iCs/>
          <w:color w:val="000000"/>
          <w:szCs w:val="32"/>
          <w:u w:val="single"/>
        </w:rPr>
      </w:pPr>
    </w:p>
    <w:p w14:paraId="554387F5" w14:textId="77777777" w:rsidR="001A270B" w:rsidRDefault="001A270B" w:rsidP="001A270B">
      <w:pPr>
        <w:widowControl w:val="0"/>
        <w:autoSpaceDE w:val="0"/>
        <w:autoSpaceDN w:val="0"/>
        <w:adjustRightInd w:val="0"/>
        <w:spacing w:after="240" w:line="480" w:lineRule="auto"/>
        <w:rPr>
          <w:rFonts w:cs="Arial"/>
          <w:iCs/>
          <w:color w:val="000000"/>
          <w:szCs w:val="32"/>
          <w:u w:val="single"/>
        </w:rPr>
      </w:pPr>
    </w:p>
    <w:p w14:paraId="48A521F3" w14:textId="07F3DDD9" w:rsidR="006E3380" w:rsidRDefault="006E3380" w:rsidP="001A270B">
      <w:pPr>
        <w:widowControl w:val="0"/>
        <w:autoSpaceDE w:val="0"/>
        <w:autoSpaceDN w:val="0"/>
        <w:adjustRightInd w:val="0"/>
        <w:spacing w:after="240" w:line="480" w:lineRule="auto"/>
        <w:rPr>
          <w:rFonts w:cs="Arial"/>
          <w:iCs/>
          <w:color w:val="000000"/>
          <w:szCs w:val="32"/>
          <w:u w:val="single"/>
        </w:rPr>
      </w:pPr>
      <w:r w:rsidRPr="006E3380">
        <w:rPr>
          <w:rFonts w:cs="Arial"/>
          <w:iCs/>
          <w:color w:val="000000"/>
          <w:szCs w:val="32"/>
          <w:u w:val="single"/>
        </w:rPr>
        <w:t>Part 2b</w:t>
      </w:r>
    </w:p>
    <w:p w14:paraId="6A88EE81" w14:textId="126AE5CD" w:rsidR="003F38A9" w:rsidRPr="003F38A9" w:rsidRDefault="005D45C4" w:rsidP="001A270B">
      <w:pPr>
        <w:pStyle w:val="ListParagraph"/>
        <w:widowControl w:val="0"/>
        <w:numPr>
          <w:ilvl w:val="0"/>
          <w:numId w:val="2"/>
        </w:numPr>
        <w:autoSpaceDE w:val="0"/>
        <w:autoSpaceDN w:val="0"/>
        <w:adjustRightInd w:val="0"/>
        <w:spacing w:after="240" w:line="480" w:lineRule="auto"/>
        <w:rPr>
          <w:rFonts w:cs="Times"/>
          <w:color w:val="000000"/>
          <w:sz w:val="21"/>
        </w:rPr>
      </w:pPr>
      <w:r>
        <w:rPr>
          <w:rFonts w:cs="Times"/>
          <w:color w:val="000000"/>
        </w:rPr>
        <w:t xml:space="preserve">If you fail to acknowledge the source of your information in academic writing, you could be accused of plagiarism. </w:t>
      </w:r>
      <w:r w:rsidR="0001381D">
        <w:rPr>
          <w:rFonts w:cs="Times"/>
          <w:color w:val="000000"/>
        </w:rPr>
        <w:t xml:space="preserve">It is vitally important for students to avoid this as </w:t>
      </w:r>
      <w:r w:rsidR="000E5C3B">
        <w:rPr>
          <w:rFonts w:cs="Times"/>
          <w:color w:val="000000"/>
        </w:rPr>
        <w:t xml:space="preserve">it </w:t>
      </w:r>
      <w:r w:rsidR="00E10863">
        <w:rPr>
          <w:rFonts w:cs="Times"/>
          <w:color w:val="000000"/>
        </w:rPr>
        <w:t xml:space="preserve">is an offence </w:t>
      </w:r>
      <w:r w:rsidR="008E3003">
        <w:rPr>
          <w:rFonts w:cs="Times"/>
          <w:color w:val="000000"/>
        </w:rPr>
        <w:t>with</w:t>
      </w:r>
      <w:r w:rsidR="003F38A9">
        <w:rPr>
          <w:rFonts w:cs="Times"/>
          <w:color w:val="000000"/>
        </w:rPr>
        <w:t xml:space="preserve">in university </w:t>
      </w:r>
      <w:r w:rsidR="00E10863">
        <w:rPr>
          <w:rFonts w:cs="Times"/>
          <w:color w:val="000000"/>
        </w:rPr>
        <w:t xml:space="preserve">and students can get in serious trouble resulting in major consequences such as </w:t>
      </w:r>
      <w:r w:rsidR="003F38A9">
        <w:rPr>
          <w:rFonts w:cs="Times"/>
          <w:color w:val="000000"/>
        </w:rPr>
        <w:t xml:space="preserve">course withdrawal. </w:t>
      </w:r>
    </w:p>
    <w:p w14:paraId="0301677A" w14:textId="77777777" w:rsidR="003F38A9" w:rsidRDefault="003F38A9" w:rsidP="001A270B">
      <w:pPr>
        <w:widowControl w:val="0"/>
        <w:autoSpaceDE w:val="0"/>
        <w:autoSpaceDN w:val="0"/>
        <w:adjustRightInd w:val="0"/>
        <w:spacing w:after="240" w:line="480" w:lineRule="auto"/>
        <w:ind w:left="360"/>
        <w:rPr>
          <w:rFonts w:cs="Times"/>
          <w:color w:val="000000"/>
        </w:rPr>
      </w:pPr>
    </w:p>
    <w:p w14:paraId="1A1363BA" w14:textId="5B866C79" w:rsidR="00F6694A" w:rsidRPr="00F6694A" w:rsidRDefault="002E0530" w:rsidP="001A270B">
      <w:pPr>
        <w:pStyle w:val="ListParagraph"/>
        <w:widowControl w:val="0"/>
        <w:numPr>
          <w:ilvl w:val="0"/>
          <w:numId w:val="2"/>
        </w:numPr>
        <w:autoSpaceDE w:val="0"/>
        <w:autoSpaceDN w:val="0"/>
        <w:adjustRightInd w:val="0"/>
        <w:spacing w:after="240" w:line="480" w:lineRule="auto"/>
        <w:rPr>
          <w:rFonts w:cs="Times"/>
          <w:color w:val="000000"/>
          <w:sz w:val="21"/>
        </w:rPr>
      </w:pPr>
      <w:r>
        <w:rPr>
          <w:rFonts w:cs="Times"/>
          <w:color w:val="000000"/>
        </w:rPr>
        <w:t xml:space="preserve">You need to reference </w:t>
      </w:r>
      <w:r w:rsidR="003035CB">
        <w:rPr>
          <w:rFonts w:cs="Times"/>
          <w:color w:val="000000"/>
        </w:rPr>
        <w:t xml:space="preserve">any type of information that you have gathered from another source, whether or not it is a direct or indirect quotation. Failure to give credit to the original authors of a piece of work by referencing will result in your work containing plagiarism. </w:t>
      </w:r>
    </w:p>
    <w:p w14:paraId="55E66EFE" w14:textId="77777777" w:rsidR="001A270B" w:rsidRPr="001A270B" w:rsidRDefault="001A270B" w:rsidP="001A270B">
      <w:pPr>
        <w:widowControl w:val="0"/>
        <w:autoSpaceDE w:val="0"/>
        <w:autoSpaceDN w:val="0"/>
        <w:adjustRightInd w:val="0"/>
        <w:spacing w:after="240" w:line="480" w:lineRule="auto"/>
        <w:rPr>
          <w:rFonts w:cs="Times"/>
          <w:color w:val="000000"/>
        </w:rPr>
      </w:pPr>
    </w:p>
    <w:p w14:paraId="31928DE6" w14:textId="116BAA09" w:rsidR="006E3380" w:rsidRPr="001A270B" w:rsidRDefault="00F6694A" w:rsidP="001A270B">
      <w:pPr>
        <w:pStyle w:val="ListParagraph"/>
        <w:widowControl w:val="0"/>
        <w:numPr>
          <w:ilvl w:val="0"/>
          <w:numId w:val="2"/>
        </w:numPr>
        <w:autoSpaceDE w:val="0"/>
        <w:autoSpaceDN w:val="0"/>
        <w:adjustRightInd w:val="0"/>
        <w:spacing w:after="240" w:line="480" w:lineRule="auto"/>
        <w:rPr>
          <w:rFonts w:cs="Times"/>
          <w:color w:val="000000"/>
          <w:sz w:val="21"/>
        </w:rPr>
      </w:pPr>
      <w:r w:rsidRPr="001A270B">
        <w:rPr>
          <w:rFonts w:cs="Times"/>
          <w:color w:val="000000"/>
        </w:rPr>
        <w:t>Wikipedia can be a good source for gaining pieces of information, however when it comes to academic assignments, Wikipedia is a</w:t>
      </w:r>
      <w:r w:rsidR="004110C0">
        <w:rPr>
          <w:rFonts w:cs="Times"/>
          <w:color w:val="000000"/>
        </w:rPr>
        <w:t>n</w:t>
      </w:r>
      <w:r w:rsidRPr="001A270B">
        <w:rPr>
          <w:rFonts w:cs="Times"/>
          <w:color w:val="000000"/>
        </w:rPr>
        <w:t xml:space="preserve"> unreliable source to search for information. Wikipedia is run by volunteers and as a result, many of the different information pages can be edited by any of the public. This means that incorrect information could be posted on the website</w:t>
      </w:r>
      <w:r w:rsidR="003F38A9" w:rsidRPr="001A270B">
        <w:rPr>
          <w:rFonts w:cs="Times"/>
          <w:color w:val="000000"/>
        </w:rPr>
        <w:t xml:space="preserve"> </w:t>
      </w:r>
      <w:r w:rsidRPr="001A270B">
        <w:rPr>
          <w:rFonts w:cs="Times"/>
          <w:color w:val="000000"/>
        </w:rPr>
        <w:t xml:space="preserve">as it is not checked, leading to the wrong information being passed onto the public. If Wikipedia was used in an academic assignment, there is no guarantee that the information gained form the website is correct and reliable. </w:t>
      </w:r>
    </w:p>
    <w:p w14:paraId="5FF90C65" w14:textId="77777777" w:rsidR="00F6694A" w:rsidRPr="00F6694A" w:rsidRDefault="00F6694A" w:rsidP="001A270B">
      <w:pPr>
        <w:widowControl w:val="0"/>
        <w:autoSpaceDE w:val="0"/>
        <w:autoSpaceDN w:val="0"/>
        <w:adjustRightInd w:val="0"/>
        <w:spacing w:after="240" w:line="480" w:lineRule="auto"/>
        <w:rPr>
          <w:rFonts w:cs="Times"/>
          <w:color w:val="000000"/>
          <w:sz w:val="21"/>
        </w:rPr>
      </w:pPr>
    </w:p>
    <w:p w14:paraId="2C71B2B9" w14:textId="77777777" w:rsidR="001A270B" w:rsidRDefault="001A270B" w:rsidP="001A270B">
      <w:pPr>
        <w:widowControl w:val="0"/>
        <w:autoSpaceDE w:val="0"/>
        <w:autoSpaceDN w:val="0"/>
        <w:adjustRightInd w:val="0"/>
        <w:spacing w:after="240" w:line="480" w:lineRule="auto"/>
        <w:rPr>
          <w:rFonts w:cs="Times"/>
          <w:color w:val="000000"/>
          <w:sz w:val="21"/>
        </w:rPr>
      </w:pPr>
    </w:p>
    <w:p w14:paraId="4F33C43E" w14:textId="1EEB8DF6" w:rsidR="00F6694A" w:rsidRPr="001A270B" w:rsidRDefault="00980C18" w:rsidP="001A270B">
      <w:pPr>
        <w:pStyle w:val="ListParagraph"/>
        <w:widowControl w:val="0"/>
        <w:numPr>
          <w:ilvl w:val="0"/>
          <w:numId w:val="2"/>
        </w:numPr>
        <w:autoSpaceDE w:val="0"/>
        <w:autoSpaceDN w:val="0"/>
        <w:adjustRightInd w:val="0"/>
        <w:spacing w:after="240" w:line="480" w:lineRule="auto"/>
        <w:rPr>
          <w:rFonts w:cs="Times"/>
          <w:color w:val="000000"/>
          <w:sz w:val="21"/>
        </w:rPr>
      </w:pPr>
      <w:r w:rsidRPr="001A270B">
        <w:rPr>
          <w:rFonts w:cs="Times"/>
          <w:color w:val="000000"/>
        </w:rPr>
        <w:t xml:space="preserve">When presenting a long quotation in an essay, </w:t>
      </w:r>
      <w:r w:rsidR="00EB0385" w:rsidRPr="001A270B">
        <w:rPr>
          <w:rFonts w:cs="Times"/>
          <w:color w:val="000000"/>
        </w:rPr>
        <w:t xml:space="preserve">it can be done in two ways. </w:t>
      </w:r>
      <w:r w:rsidR="00791856" w:rsidRPr="001A270B">
        <w:rPr>
          <w:rFonts w:cs="Times"/>
          <w:color w:val="000000"/>
        </w:rPr>
        <w:t>An individual</w:t>
      </w:r>
      <w:r w:rsidR="00EB0385" w:rsidRPr="001A270B">
        <w:rPr>
          <w:rFonts w:cs="Times"/>
          <w:color w:val="000000"/>
        </w:rPr>
        <w:t xml:space="preserve"> could either paraphrase</w:t>
      </w:r>
      <w:r w:rsidR="008A7A3B" w:rsidRPr="001A270B">
        <w:rPr>
          <w:rFonts w:cs="Times"/>
          <w:color w:val="000000"/>
        </w:rPr>
        <w:t xml:space="preserve"> the quote or just put the quote straight into their work. Paraphrasing involves writing the quote into your own words to shorten the original quote. When </w:t>
      </w:r>
      <w:r w:rsidR="00693377" w:rsidRPr="001A270B">
        <w:rPr>
          <w:rFonts w:cs="Times"/>
          <w:color w:val="000000"/>
        </w:rPr>
        <w:t>placing</w:t>
      </w:r>
      <w:r w:rsidR="008A7A3B" w:rsidRPr="001A270B">
        <w:rPr>
          <w:rFonts w:cs="Times"/>
          <w:color w:val="000000"/>
        </w:rPr>
        <w:t xml:space="preserve"> a long quote straight into your piece of work, </w:t>
      </w:r>
      <w:r w:rsidR="00693377" w:rsidRPr="001A270B">
        <w:rPr>
          <w:rFonts w:cs="Times"/>
          <w:color w:val="000000"/>
        </w:rPr>
        <w:t xml:space="preserve">it needs to be placed away from the main </w:t>
      </w:r>
      <w:r w:rsidR="00A60595" w:rsidRPr="001A270B">
        <w:rPr>
          <w:rFonts w:cs="Times"/>
          <w:color w:val="000000"/>
        </w:rPr>
        <w:t>essay and indented on each side, u</w:t>
      </w:r>
      <w:r w:rsidR="00693377" w:rsidRPr="001A270B">
        <w:rPr>
          <w:rFonts w:cs="Times"/>
          <w:color w:val="000000"/>
        </w:rPr>
        <w:t xml:space="preserve">nlike presenting shorter quotes in essays where the writer would use quotation marks to identify the quote. </w:t>
      </w:r>
      <w:r w:rsidR="00A60595" w:rsidRPr="001A270B">
        <w:rPr>
          <w:rFonts w:cs="Times"/>
          <w:color w:val="000000"/>
        </w:rPr>
        <w:t xml:space="preserve">Also, if the main essay has been double spaced, the quotation doesn’t need to be. </w:t>
      </w:r>
    </w:p>
    <w:p w14:paraId="2AE6824E" w14:textId="77777777" w:rsidR="001E3CB1" w:rsidRPr="001E3CB1" w:rsidRDefault="001E3CB1" w:rsidP="001A270B">
      <w:pPr>
        <w:widowControl w:val="0"/>
        <w:autoSpaceDE w:val="0"/>
        <w:autoSpaceDN w:val="0"/>
        <w:adjustRightInd w:val="0"/>
        <w:spacing w:after="240" w:line="480" w:lineRule="auto"/>
        <w:rPr>
          <w:rFonts w:cs="Times"/>
          <w:color w:val="000000"/>
          <w:sz w:val="21"/>
        </w:rPr>
      </w:pPr>
    </w:p>
    <w:p w14:paraId="23FC8E29" w14:textId="70038858" w:rsidR="001E3CB1" w:rsidRPr="004330F9" w:rsidRDefault="001E3CB1" w:rsidP="001A270B">
      <w:pPr>
        <w:pStyle w:val="ListParagraph"/>
        <w:widowControl w:val="0"/>
        <w:numPr>
          <w:ilvl w:val="0"/>
          <w:numId w:val="2"/>
        </w:numPr>
        <w:autoSpaceDE w:val="0"/>
        <w:autoSpaceDN w:val="0"/>
        <w:adjustRightInd w:val="0"/>
        <w:spacing w:after="240" w:line="480" w:lineRule="auto"/>
        <w:rPr>
          <w:rFonts w:cs="Times"/>
          <w:color w:val="000000"/>
          <w:sz w:val="21"/>
        </w:rPr>
      </w:pPr>
      <w:r>
        <w:rPr>
          <w:rFonts w:cs="Times"/>
          <w:color w:val="000000"/>
        </w:rPr>
        <w:t xml:space="preserve">When carrying out research for an academic assignment, </w:t>
      </w:r>
      <w:r w:rsidR="00A907A7">
        <w:rPr>
          <w:rFonts w:cs="Times"/>
          <w:color w:val="000000"/>
        </w:rPr>
        <w:t xml:space="preserve">there are a variety of acceptable sources that can be used to gather information from. </w:t>
      </w:r>
      <w:r w:rsidR="000E28CE">
        <w:rPr>
          <w:rFonts w:cs="Times"/>
          <w:color w:val="000000"/>
        </w:rPr>
        <w:t>The</w:t>
      </w:r>
      <w:r w:rsidR="00972ADE">
        <w:rPr>
          <w:rFonts w:cs="Times"/>
          <w:color w:val="000000"/>
        </w:rPr>
        <w:t xml:space="preserve"> most reliable sources are as followed; from </w:t>
      </w:r>
      <w:r w:rsidR="000E28CE">
        <w:rPr>
          <w:rFonts w:cs="Times"/>
          <w:color w:val="000000"/>
        </w:rPr>
        <w:t xml:space="preserve">the university library, a public library, </w:t>
      </w:r>
      <w:r w:rsidR="00972ADE">
        <w:rPr>
          <w:rFonts w:cs="Times"/>
          <w:color w:val="000000"/>
        </w:rPr>
        <w:t xml:space="preserve">certain sites </w:t>
      </w:r>
      <w:r w:rsidR="00376BD8">
        <w:rPr>
          <w:rFonts w:cs="Times"/>
          <w:color w:val="000000"/>
        </w:rPr>
        <w:t>on</w:t>
      </w:r>
      <w:r w:rsidR="00972ADE">
        <w:rPr>
          <w:rFonts w:cs="Times"/>
          <w:color w:val="000000"/>
        </w:rPr>
        <w:t xml:space="preserve"> the internet, </w:t>
      </w:r>
      <w:r w:rsidR="000E28CE">
        <w:rPr>
          <w:rFonts w:cs="Times"/>
          <w:color w:val="000000"/>
        </w:rPr>
        <w:t>academic journals, certain</w:t>
      </w:r>
      <w:r w:rsidR="00376BD8">
        <w:rPr>
          <w:rFonts w:cs="Times"/>
          <w:color w:val="000000"/>
        </w:rPr>
        <w:t xml:space="preserve"> newspapers, documentaries and online libraries. </w:t>
      </w:r>
    </w:p>
    <w:p w14:paraId="2A45A1D7" w14:textId="77777777" w:rsidR="004330F9" w:rsidRPr="004330F9" w:rsidRDefault="004330F9" w:rsidP="001A270B">
      <w:pPr>
        <w:widowControl w:val="0"/>
        <w:autoSpaceDE w:val="0"/>
        <w:autoSpaceDN w:val="0"/>
        <w:adjustRightInd w:val="0"/>
        <w:spacing w:after="240" w:line="480" w:lineRule="auto"/>
        <w:rPr>
          <w:rFonts w:cs="Times"/>
          <w:color w:val="000000"/>
          <w:sz w:val="21"/>
        </w:rPr>
      </w:pPr>
    </w:p>
    <w:p w14:paraId="73554BB0" w14:textId="77777777" w:rsidR="004330F9" w:rsidRDefault="004330F9" w:rsidP="001A270B">
      <w:pPr>
        <w:widowControl w:val="0"/>
        <w:autoSpaceDE w:val="0"/>
        <w:autoSpaceDN w:val="0"/>
        <w:adjustRightInd w:val="0"/>
        <w:spacing w:after="240" w:line="480" w:lineRule="auto"/>
        <w:rPr>
          <w:rFonts w:cs="Times"/>
          <w:color w:val="000000"/>
          <w:sz w:val="21"/>
        </w:rPr>
      </w:pPr>
    </w:p>
    <w:p w14:paraId="6A324AE3" w14:textId="77777777" w:rsidR="004330F9" w:rsidRDefault="004330F9" w:rsidP="001A270B">
      <w:pPr>
        <w:widowControl w:val="0"/>
        <w:autoSpaceDE w:val="0"/>
        <w:autoSpaceDN w:val="0"/>
        <w:adjustRightInd w:val="0"/>
        <w:spacing w:after="240" w:line="480" w:lineRule="auto"/>
        <w:rPr>
          <w:rFonts w:cs="Times"/>
          <w:color w:val="000000"/>
          <w:sz w:val="21"/>
        </w:rPr>
      </w:pPr>
    </w:p>
    <w:p w14:paraId="266FCD58" w14:textId="77777777" w:rsidR="004330F9" w:rsidRDefault="004330F9" w:rsidP="001A270B">
      <w:pPr>
        <w:widowControl w:val="0"/>
        <w:autoSpaceDE w:val="0"/>
        <w:autoSpaceDN w:val="0"/>
        <w:adjustRightInd w:val="0"/>
        <w:spacing w:after="240" w:line="480" w:lineRule="auto"/>
        <w:rPr>
          <w:rFonts w:cs="Times"/>
          <w:color w:val="000000"/>
          <w:sz w:val="21"/>
        </w:rPr>
      </w:pPr>
    </w:p>
    <w:p w14:paraId="2A256B82" w14:textId="77777777" w:rsidR="004330F9" w:rsidRDefault="004330F9" w:rsidP="001A270B">
      <w:pPr>
        <w:widowControl w:val="0"/>
        <w:autoSpaceDE w:val="0"/>
        <w:autoSpaceDN w:val="0"/>
        <w:adjustRightInd w:val="0"/>
        <w:spacing w:after="240" w:line="480" w:lineRule="auto"/>
        <w:rPr>
          <w:rFonts w:cs="Times"/>
          <w:color w:val="000000"/>
          <w:sz w:val="21"/>
        </w:rPr>
      </w:pPr>
    </w:p>
    <w:p w14:paraId="0DEA7169" w14:textId="77777777" w:rsidR="001A270B" w:rsidRDefault="001A270B" w:rsidP="001A270B">
      <w:pPr>
        <w:widowControl w:val="0"/>
        <w:autoSpaceDE w:val="0"/>
        <w:autoSpaceDN w:val="0"/>
        <w:adjustRightInd w:val="0"/>
        <w:spacing w:after="240" w:line="480" w:lineRule="auto"/>
        <w:rPr>
          <w:rFonts w:cs="Times"/>
          <w:color w:val="000000"/>
          <w:sz w:val="21"/>
        </w:rPr>
      </w:pPr>
    </w:p>
    <w:p w14:paraId="760D81B6" w14:textId="77777777" w:rsidR="001A270B" w:rsidRDefault="001A270B" w:rsidP="001A270B">
      <w:pPr>
        <w:widowControl w:val="0"/>
        <w:autoSpaceDE w:val="0"/>
        <w:autoSpaceDN w:val="0"/>
        <w:adjustRightInd w:val="0"/>
        <w:spacing w:after="240" w:line="480" w:lineRule="auto"/>
        <w:rPr>
          <w:rFonts w:cs="Times"/>
          <w:color w:val="000000"/>
          <w:sz w:val="21"/>
        </w:rPr>
      </w:pPr>
    </w:p>
    <w:p w14:paraId="7828D0B3" w14:textId="50DB4C4D" w:rsidR="004330F9" w:rsidRDefault="004330F9" w:rsidP="001A270B">
      <w:pPr>
        <w:widowControl w:val="0"/>
        <w:autoSpaceDE w:val="0"/>
        <w:autoSpaceDN w:val="0"/>
        <w:adjustRightInd w:val="0"/>
        <w:spacing w:after="240" w:line="480" w:lineRule="auto"/>
        <w:rPr>
          <w:rFonts w:cs="Times"/>
          <w:color w:val="000000"/>
          <w:u w:val="single"/>
        </w:rPr>
      </w:pPr>
      <w:r w:rsidRPr="00AB0C47">
        <w:rPr>
          <w:rFonts w:cs="Times"/>
          <w:color w:val="000000"/>
          <w:u w:val="single"/>
        </w:rPr>
        <w:t>Part 3</w:t>
      </w:r>
    </w:p>
    <w:p w14:paraId="3ED504A0" w14:textId="787A8B54" w:rsidR="00AB0C47" w:rsidRDefault="00AB0C47" w:rsidP="001A270B">
      <w:pPr>
        <w:widowControl w:val="0"/>
        <w:autoSpaceDE w:val="0"/>
        <w:autoSpaceDN w:val="0"/>
        <w:adjustRightInd w:val="0"/>
        <w:spacing w:after="240" w:line="480" w:lineRule="auto"/>
        <w:rPr>
          <w:rFonts w:cs="Times"/>
          <w:color w:val="000000"/>
        </w:rPr>
      </w:pPr>
      <w:r>
        <w:rPr>
          <w:rFonts w:cs="Times"/>
          <w:color w:val="000000"/>
        </w:rPr>
        <w:t xml:space="preserve">This article </w:t>
      </w:r>
      <w:r w:rsidR="00E23BC1">
        <w:rPr>
          <w:rFonts w:cs="Times"/>
          <w:color w:val="000000"/>
        </w:rPr>
        <w:t>looks at the quality of educ</w:t>
      </w:r>
      <w:r w:rsidR="00F04CB5">
        <w:rPr>
          <w:rFonts w:cs="Times"/>
          <w:color w:val="000000"/>
        </w:rPr>
        <w:t>ation being given to children at</w:t>
      </w:r>
      <w:r w:rsidR="00E23BC1">
        <w:rPr>
          <w:rFonts w:cs="Times"/>
          <w:color w:val="000000"/>
        </w:rPr>
        <w:t xml:space="preserve"> schools </w:t>
      </w:r>
      <w:r w:rsidR="001D6999">
        <w:rPr>
          <w:rFonts w:cs="Times"/>
          <w:color w:val="000000"/>
        </w:rPr>
        <w:t>with</w:t>
      </w:r>
      <w:r w:rsidR="00E23BC1">
        <w:rPr>
          <w:rFonts w:cs="Times"/>
          <w:color w:val="000000"/>
        </w:rPr>
        <w:t xml:space="preserve">in Wales. It is an article written by Smith, E (2005) and is titled ‘Schooled to fail? The underachievement debate in Wales’. The article featured within the ‘Welsh Journal of Education’, in its </w:t>
      </w:r>
      <w:r w:rsidR="008A6CCF">
        <w:rPr>
          <w:rFonts w:cs="Times"/>
          <w:color w:val="000000"/>
        </w:rPr>
        <w:t xml:space="preserve">second number of the </w:t>
      </w:r>
      <w:r w:rsidR="00E23BC1">
        <w:rPr>
          <w:rFonts w:cs="Times"/>
          <w:color w:val="000000"/>
        </w:rPr>
        <w:t xml:space="preserve">thirteenth volume in 2005. </w:t>
      </w:r>
      <w:r w:rsidR="00FE48AB">
        <w:rPr>
          <w:rFonts w:cs="Times"/>
          <w:color w:val="000000"/>
        </w:rPr>
        <w:t xml:space="preserve">The aim </w:t>
      </w:r>
      <w:r w:rsidR="00F04CB5">
        <w:rPr>
          <w:rFonts w:cs="Times"/>
          <w:color w:val="000000"/>
        </w:rPr>
        <w:t xml:space="preserve">of the text </w:t>
      </w:r>
      <w:r w:rsidR="00F725F8">
        <w:rPr>
          <w:rFonts w:cs="Times"/>
          <w:color w:val="000000"/>
        </w:rPr>
        <w:t>the writ</w:t>
      </w:r>
      <w:r w:rsidR="00BC6490">
        <w:rPr>
          <w:rFonts w:cs="Times"/>
          <w:color w:val="000000"/>
        </w:rPr>
        <w:t>er</w:t>
      </w:r>
      <w:r w:rsidR="00FE48AB">
        <w:rPr>
          <w:rFonts w:cs="Times"/>
          <w:color w:val="000000"/>
        </w:rPr>
        <w:t xml:space="preserve"> is trying to get across </w:t>
      </w:r>
      <w:r w:rsidR="00F04CB5">
        <w:rPr>
          <w:rFonts w:cs="Times"/>
          <w:color w:val="000000"/>
        </w:rPr>
        <w:t>to her readers is to look at the underachievement debate in Wales from a ‘welsh perspective’</w:t>
      </w:r>
      <w:r w:rsidR="002317AD">
        <w:rPr>
          <w:rFonts w:cs="Times"/>
          <w:color w:val="000000"/>
        </w:rPr>
        <w:t xml:space="preserve">. The writer then goes on to discuss whether </w:t>
      </w:r>
      <w:r w:rsidR="00F04CB5">
        <w:rPr>
          <w:rFonts w:cs="Times"/>
          <w:color w:val="000000"/>
        </w:rPr>
        <w:t xml:space="preserve">England and Wales educational comparisons are fair and to look at various results of ‘examination performance’ from schools in wales. </w:t>
      </w:r>
      <w:r w:rsidR="00C54163">
        <w:rPr>
          <w:rFonts w:cs="Times"/>
          <w:color w:val="000000"/>
        </w:rPr>
        <w:t>(Smith, 2005)</w:t>
      </w:r>
    </w:p>
    <w:p w14:paraId="475F4480" w14:textId="6FC68B04" w:rsidR="00C1770C" w:rsidRDefault="00240E0C" w:rsidP="001A270B">
      <w:pPr>
        <w:widowControl w:val="0"/>
        <w:autoSpaceDE w:val="0"/>
        <w:autoSpaceDN w:val="0"/>
        <w:adjustRightInd w:val="0"/>
        <w:spacing w:after="240" w:line="480" w:lineRule="auto"/>
        <w:rPr>
          <w:rFonts w:cs="Times"/>
          <w:color w:val="000000"/>
        </w:rPr>
      </w:pPr>
      <w:r>
        <w:rPr>
          <w:rFonts w:cs="Times"/>
          <w:color w:val="000000"/>
        </w:rPr>
        <w:t xml:space="preserve">The main findings of this article </w:t>
      </w:r>
      <w:r w:rsidR="00C54163">
        <w:rPr>
          <w:rFonts w:cs="Times"/>
          <w:color w:val="000000"/>
        </w:rPr>
        <w:t>are</w:t>
      </w:r>
      <w:r w:rsidR="001D6999">
        <w:rPr>
          <w:rFonts w:cs="Times"/>
          <w:color w:val="000000"/>
        </w:rPr>
        <w:t xml:space="preserve"> that schools in W</w:t>
      </w:r>
      <w:r>
        <w:rPr>
          <w:rFonts w:cs="Times"/>
          <w:color w:val="000000"/>
        </w:rPr>
        <w:t xml:space="preserve">ales are not being schooled to failed, and that the achievement levels in Wales have </w:t>
      </w:r>
      <w:r w:rsidR="0038564F">
        <w:rPr>
          <w:rFonts w:cs="Times"/>
          <w:color w:val="000000"/>
        </w:rPr>
        <w:t xml:space="preserve">actually </w:t>
      </w:r>
      <w:r>
        <w:rPr>
          <w:rFonts w:cs="Times"/>
          <w:color w:val="000000"/>
        </w:rPr>
        <w:t>been steadily improving in recent years. However</w:t>
      </w:r>
      <w:r w:rsidR="00583CF1">
        <w:rPr>
          <w:rFonts w:cs="Times"/>
          <w:color w:val="000000"/>
        </w:rPr>
        <w:t>,</w:t>
      </w:r>
      <w:r>
        <w:rPr>
          <w:rFonts w:cs="Times"/>
          <w:color w:val="000000"/>
        </w:rPr>
        <w:t xml:space="preserve"> the writer does point out that even though the attainment levels for school children as a whole are improving nicely, inequalities are still present within schools, and the group of children that stand out the most are the ones from the lowest incomed households.</w:t>
      </w:r>
      <w:r w:rsidR="005D145C">
        <w:rPr>
          <w:rFonts w:cs="Times"/>
          <w:color w:val="000000"/>
        </w:rPr>
        <w:t xml:space="preserve"> (</w:t>
      </w:r>
      <w:proofErr w:type="spellStart"/>
      <w:r w:rsidR="005D145C">
        <w:rPr>
          <w:rFonts w:cs="Times"/>
          <w:color w:val="000000"/>
        </w:rPr>
        <w:t>Gorard</w:t>
      </w:r>
      <w:proofErr w:type="spellEnd"/>
      <w:r w:rsidR="005D145C">
        <w:rPr>
          <w:rFonts w:cs="Times"/>
          <w:color w:val="000000"/>
        </w:rPr>
        <w:t>, 2000; Smith, 2005)</w:t>
      </w:r>
    </w:p>
    <w:p w14:paraId="41506263" w14:textId="0FF02288" w:rsidR="00583CF1" w:rsidRDefault="00E038C9" w:rsidP="001A270B">
      <w:pPr>
        <w:widowControl w:val="0"/>
        <w:autoSpaceDE w:val="0"/>
        <w:autoSpaceDN w:val="0"/>
        <w:adjustRightInd w:val="0"/>
        <w:spacing w:after="240" w:line="480" w:lineRule="auto"/>
        <w:rPr>
          <w:rFonts w:cs="Times"/>
          <w:color w:val="000000"/>
        </w:rPr>
      </w:pPr>
      <w:r>
        <w:rPr>
          <w:rFonts w:cs="Times"/>
          <w:color w:val="000000"/>
        </w:rPr>
        <w:t xml:space="preserve">The article Is structured in a </w:t>
      </w:r>
      <w:r w:rsidR="003C7374">
        <w:rPr>
          <w:rFonts w:cs="Times"/>
          <w:color w:val="000000"/>
        </w:rPr>
        <w:t>way which would make easy reading to most academic people. Th</w:t>
      </w:r>
      <w:r w:rsidR="005D0614">
        <w:rPr>
          <w:rFonts w:cs="Times"/>
          <w:color w:val="000000"/>
        </w:rPr>
        <w:t>e writer has used subheadings to help identify the different parts of the writing</w:t>
      </w:r>
      <w:r w:rsidR="0038564F">
        <w:rPr>
          <w:rFonts w:cs="Times"/>
          <w:color w:val="000000"/>
        </w:rPr>
        <w:t>, for example;</w:t>
      </w:r>
      <w:r w:rsidR="005D0614">
        <w:rPr>
          <w:rFonts w:cs="Times"/>
          <w:color w:val="000000"/>
        </w:rPr>
        <w:t xml:space="preserve"> the abstract, introduction, main body and conclusion. The writer has also used paragraphs to help set out their ideas more clearly. </w:t>
      </w:r>
      <w:r w:rsidR="00C96D30">
        <w:rPr>
          <w:rFonts w:cs="Times"/>
          <w:color w:val="000000"/>
        </w:rPr>
        <w:t xml:space="preserve">The abstract clearly identifies in a few lines the article as a whole, and the introduction is of a decent length. </w:t>
      </w:r>
      <w:r w:rsidR="005D0614">
        <w:rPr>
          <w:rFonts w:cs="Times"/>
          <w:color w:val="000000"/>
        </w:rPr>
        <w:t xml:space="preserve">However even though the writer has made use of paragraphs, the writing could have had a better flow if some paragraphs had been broken down into smaller ones, as some are quite lengthy meaning that to some people, the writing could become daunting and confusing to read due to the size. </w:t>
      </w:r>
      <w:r w:rsidR="007D4ECA">
        <w:rPr>
          <w:rFonts w:cs="Times"/>
          <w:color w:val="000000"/>
        </w:rPr>
        <w:t xml:space="preserve">On the whole though, the paragraphs are well written and each paragraph leads onto the next nicely. </w:t>
      </w:r>
      <w:r w:rsidR="005D0614">
        <w:rPr>
          <w:rFonts w:cs="Times"/>
          <w:color w:val="000000"/>
        </w:rPr>
        <w:t xml:space="preserve">The writer has made good use of statistics </w:t>
      </w:r>
      <w:r w:rsidR="00D756A5">
        <w:rPr>
          <w:rFonts w:cs="Times"/>
          <w:color w:val="000000"/>
        </w:rPr>
        <w:t xml:space="preserve">and graphs in this article to help </w:t>
      </w:r>
      <w:r w:rsidR="00C96D30">
        <w:rPr>
          <w:rFonts w:cs="Times"/>
          <w:color w:val="000000"/>
        </w:rPr>
        <w:t>support</w:t>
      </w:r>
      <w:r w:rsidR="00D756A5">
        <w:rPr>
          <w:rFonts w:cs="Times"/>
          <w:color w:val="000000"/>
        </w:rPr>
        <w:t xml:space="preserve"> </w:t>
      </w:r>
      <w:r w:rsidR="0038564F">
        <w:rPr>
          <w:rFonts w:cs="Times"/>
          <w:color w:val="000000"/>
        </w:rPr>
        <w:t>their</w:t>
      </w:r>
      <w:r w:rsidR="00D756A5">
        <w:rPr>
          <w:rFonts w:cs="Times"/>
          <w:color w:val="000000"/>
        </w:rPr>
        <w:t xml:space="preserve"> ideas</w:t>
      </w:r>
      <w:r w:rsidR="00C96D30">
        <w:rPr>
          <w:rFonts w:cs="Times"/>
          <w:color w:val="000000"/>
        </w:rPr>
        <w:t>, which allows the intended reader to have confidence in the information used throughout the article. Even though the statistics used are good for reinforcing the writer’s work, some gr</w:t>
      </w:r>
      <w:r w:rsidR="0083760E">
        <w:rPr>
          <w:rFonts w:cs="Times"/>
          <w:color w:val="000000"/>
        </w:rPr>
        <w:t xml:space="preserve">aphs are hard to understand as they are not labelled and explained efficiently. </w:t>
      </w:r>
      <w:r w:rsidR="00BC6490">
        <w:rPr>
          <w:rFonts w:cs="Times"/>
          <w:color w:val="000000"/>
        </w:rPr>
        <w:t>(Smith, 2005)</w:t>
      </w:r>
    </w:p>
    <w:p w14:paraId="1712C545" w14:textId="74F6F502" w:rsidR="007D4ECA" w:rsidRDefault="00E95899" w:rsidP="001A270B">
      <w:pPr>
        <w:widowControl w:val="0"/>
        <w:autoSpaceDE w:val="0"/>
        <w:autoSpaceDN w:val="0"/>
        <w:adjustRightInd w:val="0"/>
        <w:spacing w:after="240" w:line="480" w:lineRule="auto"/>
        <w:rPr>
          <w:rFonts w:cs="Times"/>
          <w:color w:val="000000"/>
        </w:rPr>
      </w:pPr>
      <w:r>
        <w:rPr>
          <w:rFonts w:cs="Times"/>
          <w:color w:val="000000"/>
        </w:rPr>
        <w:t xml:space="preserve">As with the way the article has been structured, the language used is of a high standard and is primarily used to suit individuals within education such as educational professionals and </w:t>
      </w:r>
      <w:r w:rsidR="00D0152C">
        <w:rPr>
          <w:rFonts w:cs="Times"/>
          <w:color w:val="000000"/>
        </w:rPr>
        <w:t xml:space="preserve">personnel’s studying education at a high level. To some people, the article could possibly come across </w:t>
      </w:r>
      <w:r w:rsidR="00AD4CA7">
        <w:rPr>
          <w:rFonts w:cs="Times"/>
          <w:color w:val="000000"/>
        </w:rPr>
        <w:t xml:space="preserve">as difficult to read, however </w:t>
      </w:r>
      <w:r w:rsidR="00D0152C">
        <w:rPr>
          <w:rFonts w:cs="Times"/>
          <w:color w:val="000000"/>
        </w:rPr>
        <w:t xml:space="preserve">if being read by the intended audience, the writing will be relatively easy to understand. </w:t>
      </w:r>
      <w:r w:rsidR="004B743B">
        <w:rPr>
          <w:rFonts w:cs="Times"/>
          <w:color w:val="000000"/>
        </w:rPr>
        <w:t xml:space="preserve">The language the writer has used within the article is relatively varied, </w:t>
      </w:r>
      <w:r w:rsidR="009C4601">
        <w:rPr>
          <w:rFonts w:cs="Times"/>
          <w:color w:val="000000"/>
        </w:rPr>
        <w:t>however overall, the writing is very objective.</w:t>
      </w:r>
    </w:p>
    <w:p w14:paraId="57A87756" w14:textId="3DC3B6FC" w:rsidR="009C4601" w:rsidRDefault="00E85F68" w:rsidP="001A270B">
      <w:pPr>
        <w:widowControl w:val="0"/>
        <w:autoSpaceDE w:val="0"/>
        <w:autoSpaceDN w:val="0"/>
        <w:adjustRightInd w:val="0"/>
        <w:spacing w:after="240" w:line="480" w:lineRule="auto"/>
        <w:rPr>
          <w:rFonts w:cs="Times"/>
          <w:color w:val="000000"/>
        </w:rPr>
      </w:pPr>
      <w:r>
        <w:rPr>
          <w:rFonts w:cs="Times"/>
          <w:color w:val="000000"/>
        </w:rPr>
        <w:t xml:space="preserve">The evidence used to back up the writer’s arguments to the claims that Wales is underachieving are very sufficient. The writer has included a variety of graphs and tables throughout the article and has also included an Appendix full of data which </w:t>
      </w:r>
      <w:r w:rsidR="00B011E8">
        <w:rPr>
          <w:rFonts w:cs="Times"/>
          <w:color w:val="000000"/>
        </w:rPr>
        <w:t>they have</w:t>
      </w:r>
      <w:r>
        <w:rPr>
          <w:rFonts w:cs="Times"/>
          <w:color w:val="000000"/>
        </w:rPr>
        <w:t xml:space="preserve"> used to refer to within </w:t>
      </w:r>
      <w:r w:rsidR="00B011E8">
        <w:rPr>
          <w:rFonts w:cs="Times"/>
          <w:color w:val="000000"/>
        </w:rPr>
        <w:t>their</w:t>
      </w:r>
      <w:r>
        <w:rPr>
          <w:rFonts w:cs="Times"/>
          <w:color w:val="000000"/>
        </w:rPr>
        <w:t xml:space="preserve"> writing. The main aim of the writer was that focus on the claim that Schools in Wales are underachieving but look a</w:t>
      </w:r>
      <w:r w:rsidR="00B011E8">
        <w:rPr>
          <w:rFonts w:cs="Times"/>
          <w:color w:val="000000"/>
        </w:rPr>
        <w:t>t it from a Welsh perspective. B</w:t>
      </w:r>
      <w:r>
        <w:rPr>
          <w:rFonts w:cs="Times"/>
          <w:color w:val="000000"/>
        </w:rPr>
        <w:t>y doing this and using a large range of sources of data to back up her work, she has shown that pupils in Wales as a whole as steadily improving rather that underachieving. The evidence used within the writing has been gathered from creditable organisations such as, WJEC exam board, the Welsh Assembly and the Office for National Statistics which</w:t>
      </w:r>
      <w:r w:rsidR="00926B74">
        <w:rPr>
          <w:rFonts w:cs="Times"/>
          <w:color w:val="000000"/>
        </w:rPr>
        <w:t xml:space="preserve"> results in the evidence having strong validity and </w:t>
      </w:r>
      <w:r w:rsidR="00E16263">
        <w:rPr>
          <w:rFonts w:cs="Times"/>
          <w:color w:val="000000"/>
        </w:rPr>
        <w:t xml:space="preserve">reliability. As mentioned, the evidence used to support the argument presented is very good however, it is possible that the writer could have been subjective when choosing it to help back up her claims. </w:t>
      </w:r>
    </w:p>
    <w:p w14:paraId="3E22F719" w14:textId="2EE7E684" w:rsidR="00FE6300" w:rsidRDefault="00FE6300" w:rsidP="001A270B">
      <w:pPr>
        <w:widowControl w:val="0"/>
        <w:autoSpaceDE w:val="0"/>
        <w:autoSpaceDN w:val="0"/>
        <w:adjustRightInd w:val="0"/>
        <w:spacing w:after="240" w:line="480" w:lineRule="auto"/>
        <w:rPr>
          <w:rFonts w:cs="Times"/>
          <w:color w:val="000000"/>
        </w:rPr>
      </w:pPr>
      <w:r>
        <w:rPr>
          <w:rFonts w:cs="Times"/>
          <w:color w:val="000000"/>
        </w:rPr>
        <w:t xml:space="preserve">In conclusion, </w:t>
      </w:r>
      <w:r w:rsidR="00292228">
        <w:rPr>
          <w:rFonts w:cs="Times"/>
          <w:color w:val="000000"/>
        </w:rPr>
        <w:t xml:space="preserve">the article as a whole is very good and I believe that the author has done a good job in regard to the language used to suit her intended audience and also the evidence she has included to help back up her hypothesis. I do however believe that </w:t>
      </w:r>
      <w:r w:rsidR="001D6999">
        <w:rPr>
          <w:rFonts w:cs="Times"/>
          <w:color w:val="000000"/>
        </w:rPr>
        <w:t xml:space="preserve">it would be useful to some individuals when reading if some of the paragraphs had been split up to contain the same information but in smaller, easier to read paragraphs, however this is not a necessity. I also feel that for easier understanding of some of the graphs and tables used, it would have been good if the writer had included sufficient labelling on them as some </w:t>
      </w:r>
      <w:r w:rsidR="00280F1E">
        <w:rPr>
          <w:rFonts w:cs="Times"/>
          <w:color w:val="000000"/>
        </w:rPr>
        <w:t xml:space="preserve">pieces </w:t>
      </w:r>
      <w:r w:rsidR="001D6999">
        <w:rPr>
          <w:rFonts w:cs="Times"/>
          <w:color w:val="000000"/>
        </w:rPr>
        <w:t xml:space="preserve">lacked vital information to understand fully the true value of what was being presented. Overall, this is a very appropriate academic article, that would suit anyone working or studying within the field of education. </w:t>
      </w:r>
    </w:p>
    <w:p w14:paraId="1183351D" w14:textId="77777777" w:rsidR="00280F1E" w:rsidRDefault="00280F1E" w:rsidP="004330F9">
      <w:pPr>
        <w:widowControl w:val="0"/>
        <w:autoSpaceDE w:val="0"/>
        <w:autoSpaceDN w:val="0"/>
        <w:adjustRightInd w:val="0"/>
        <w:spacing w:after="240" w:line="360" w:lineRule="auto"/>
        <w:rPr>
          <w:rFonts w:cs="Times"/>
          <w:color w:val="000000"/>
        </w:rPr>
      </w:pPr>
    </w:p>
    <w:p w14:paraId="7F3628A3" w14:textId="77777777" w:rsidR="001A270B" w:rsidRDefault="001A270B" w:rsidP="004330F9">
      <w:pPr>
        <w:widowControl w:val="0"/>
        <w:autoSpaceDE w:val="0"/>
        <w:autoSpaceDN w:val="0"/>
        <w:adjustRightInd w:val="0"/>
        <w:spacing w:after="240" w:line="360" w:lineRule="auto"/>
        <w:rPr>
          <w:rFonts w:cs="Times"/>
          <w:color w:val="000000"/>
          <w:u w:val="single"/>
        </w:rPr>
      </w:pPr>
    </w:p>
    <w:p w14:paraId="5BC1E96D" w14:textId="77777777" w:rsidR="001A270B" w:rsidRDefault="001A270B" w:rsidP="004330F9">
      <w:pPr>
        <w:widowControl w:val="0"/>
        <w:autoSpaceDE w:val="0"/>
        <w:autoSpaceDN w:val="0"/>
        <w:adjustRightInd w:val="0"/>
        <w:spacing w:after="240" w:line="360" w:lineRule="auto"/>
        <w:rPr>
          <w:rFonts w:cs="Times"/>
          <w:color w:val="000000"/>
          <w:u w:val="single"/>
        </w:rPr>
      </w:pPr>
    </w:p>
    <w:p w14:paraId="3924F050" w14:textId="77777777" w:rsidR="001A270B" w:rsidRDefault="001A270B" w:rsidP="004330F9">
      <w:pPr>
        <w:widowControl w:val="0"/>
        <w:autoSpaceDE w:val="0"/>
        <w:autoSpaceDN w:val="0"/>
        <w:adjustRightInd w:val="0"/>
        <w:spacing w:after="240" w:line="360" w:lineRule="auto"/>
        <w:rPr>
          <w:rFonts w:cs="Times"/>
          <w:color w:val="000000"/>
          <w:u w:val="single"/>
        </w:rPr>
      </w:pPr>
    </w:p>
    <w:p w14:paraId="5923EE40" w14:textId="77777777" w:rsidR="001A270B" w:rsidRDefault="001A270B" w:rsidP="004330F9">
      <w:pPr>
        <w:widowControl w:val="0"/>
        <w:autoSpaceDE w:val="0"/>
        <w:autoSpaceDN w:val="0"/>
        <w:adjustRightInd w:val="0"/>
        <w:spacing w:after="240" w:line="360" w:lineRule="auto"/>
        <w:rPr>
          <w:rFonts w:cs="Times"/>
          <w:color w:val="000000"/>
          <w:u w:val="single"/>
        </w:rPr>
      </w:pPr>
    </w:p>
    <w:p w14:paraId="5277E823" w14:textId="77777777" w:rsidR="001A270B" w:rsidRDefault="001A270B" w:rsidP="004330F9">
      <w:pPr>
        <w:widowControl w:val="0"/>
        <w:autoSpaceDE w:val="0"/>
        <w:autoSpaceDN w:val="0"/>
        <w:adjustRightInd w:val="0"/>
        <w:spacing w:after="240" w:line="360" w:lineRule="auto"/>
        <w:rPr>
          <w:rFonts w:cs="Times"/>
          <w:color w:val="000000"/>
          <w:u w:val="single"/>
        </w:rPr>
      </w:pPr>
    </w:p>
    <w:p w14:paraId="5D116D37" w14:textId="77777777" w:rsidR="001A270B" w:rsidRDefault="001A270B" w:rsidP="004330F9">
      <w:pPr>
        <w:widowControl w:val="0"/>
        <w:autoSpaceDE w:val="0"/>
        <w:autoSpaceDN w:val="0"/>
        <w:adjustRightInd w:val="0"/>
        <w:spacing w:after="240" w:line="360" w:lineRule="auto"/>
        <w:rPr>
          <w:rFonts w:cs="Times"/>
          <w:color w:val="000000"/>
          <w:u w:val="single"/>
        </w:rPr>
      </w:pPr>
    </w:p>
    <w:p w14:paraId="0097C368" w14:textId="77777777" w:rsidR="001A270B" w:rsidRDefault="001A270B" w:rsidP="004330F9">
      <w:pPr>
        <w:widowControl w:val="0"/>
        <w:autoSpaceDE w:val="0"/>
        <w:autoSpaceDN w:val="0"/>
        <w:adjustRightInd w:val="0"/>
        <w:spacing w:after="240" w:line="360" w:lineRule="auto"/>
        <w:rPr>
          <w:rFonts w:cs="Times"/>
          <w:color w:val="000000"/>
          <w:u w:val="single"/>
        </w:rPr>
      </w:pPr>
    </w:p>
    <w:p w14:paraId="593019E3" w14:textId="77777777" w:rsidR="001A270B" w:rsidRDefault="001A270B" w:rsidP="004330F9">
      <w:pPr>
        <w:widowControl w:val="0"/>
        <w:autoSpaceDE w:val="0"/>
        <w:autoSpaceDN w:val="0"/>
        <w:adjustRightInd w:val="0"/>
        <w:spacing w:after="240" w:line="360" w:lineRule="auto"/>
        <w:rPr>
          <w:rFonts w:cs="Times"/>
          <w:color w:val="000000"/>
          <w:u w:val="single"/>
        </w:rPr>
      </w:pPr>
    </w:p>
    <w:p w14:paraId="451897DE" w14:textId="77777777" w:rsidR="001A270B" w:rsidRDefault="001A270B" w:rsidP="004330F9">
      <w:pPr>
        <w:widowControl w:val="0"/>
        <w:autoSpaceDE w:val="0"/>
        <w:autoSpaceDN w:val="0"/>
        <w:adjustRightInd w:val="0"/>
        <w:spacing w:after="240" w:line="360" w:lineRule="auto"/>
        <w:rPr>
          <w:rFonts w:cs="Times"/>
          <w:color w:val="000000"/>
          <w:u w:val="single"/>
        </w:rPr>
      </w:pPr>
    </w:p>
    <w:p w14:paraId="7199673C" w14:textId="063ED673" w:rsidR="00280F1E" w:rsidRDefault="00280F1E" w:rsidP="004330F9">
      <w:pPr>
        <w:widowControl w:val="0"/>
        <w:autoSpaceDE w:val="0"/>
        <w:autoSpaceDN w:val="0"/>
        <w:adjustRightInd w:val="0"/>
        <w:spacing w:after="240" w:line="360" w:lineRule="auto"/>
        <w:rPr>
          <w:rFonts w:cs="Times"/>
          <w:color w:val="000000"/>
          <w:u w:val="single"/>
        </w:rPr>
      </w:pPr>
      <w:r w:rsidRPr="00280F1E">
        <w:rPr>
          <w:rFonts w:cs="Times"/>
          <w:color w:val="000000"/>
          <w:u w:val="single"/>
        </w:rPr>
        <w:t>Reference List</w:t>
      </w:r>
    </w:p>
    <w:p w14:paraId="33B5ADDB" w14:textId="7FB37DC2" w:rsidR="00280F1E" w:rsidRDefault="00090602" w:rsidP="004330F9">
      <w:pPr>
        <w:widowControl w:val="0"/>
        <w:autoSpaceDE w:val="0"/>
        <w:autoSpaceDN w:val="0"/>
        <w:adjustRightInd w:val="0"/>
        <w:spacing w:after="240" w:line="360" w:lineRule="auto"/>
        <w:rPr>
          <w:rFonts w:cs="Times"/>
          <w:color w:val="000000"/>
        </w:rPr>
      </w:pPr>
      <w:r>
        <w:rPr>
          <w:rFonts w:cs="Times"/>
          <w:color w:val="000000"/>
        </w:rPr>
        <w:t xml:space="preserve">Smith, E. (2005) ‘Schooled to Fail? The Underachievement Debate in Wales’, </w:t>
      </w:r>
      <w:r>
        <w:rPr>
          <w:rFonts w:cs="Times"/>
          <w:i/>
          <w:color w:val="000000"/>
        </w:rPr>
        <w:t xml:space="preserve">The Welsh Journal of Education, </w:t>
      </w:r>
      <w:r>
        <w:rPr>
          <w:rFonts w:cs="Times"/>
          <w:color w:val="000000"/>
        </w:rPr>
        <w:t>Volume 13 (2),</w:t>
      </w:r>
      <w:r w:rsidR="00061A84">
        <w:rPr>
          <w:rFonts w:cs="Times"/>
          <w:color w:val="000000"/>
        </w:rPr>
        <w:t xml:space="preserve"> 88-102.</w:t>
      </w:r>
      <w:r w:rsidR="005D145C">
        <w:rPr>
          <w:rFonts w:cs="Times"/>
          <w:color w:val="000000"/>
        </w:rPr>
        <w:t xml:space="preserve"> </w:t>
      </w:r>
    </w:p>
    <w:p w14:paraId="2ED0149C" w14:textId="059739ED" w:rsidR="005D145C" w:rsidRPr="0082315C" w:rsidRDefault="0082315C" w:rsidP="004330F9">
      <w:pPr>
        <w:widowControl w:val="0"/>
        <w:autoSpaceDE w:val="0"/>
        <w:autoSpaceDN w:val="0"/>
        <w:adjustRightInd w:val="0"/>
        <w:spacing w:after="240" w:line="360" w:lineRule="auto"/>
        <w:rPr>
          <w:rFonts w:cs="Times"/>
          <w:color w:val="000000"/>
        </w:rPr>
      </w:pPr>
      <w:proofErr w:type="spellStart"/>
      <w:r>
        <w:rPr>
          <w:rFonts w:cs="Times"/>
          <w:color w:val="000000"/>
        </w:rPr>
        <w:t>Gorard</w:t>
      </w:r>
      <w:proofErr w:type="spellEnd"/>
      <w:r>
        <w:rPr>
          <w:rFonts w:cs="Times"/>
          <w:color w:val="000000"/>
        </w:rPr>
        <w:t xml:space="preserve">, S. (2000). </w:t>
      </w:r>
      <w:r>
        <w:rPr>
          <w:rFonts w:cs="Times"/>
          <w:i/>
          <w:color w:val="000000"/>
        </w:rPr>
        <w:t xml:space="preserve">Education and Social Justice, </w:t>
      </w:r>
      <w:r>
        <w:rPr>
          <w:rFonts w:cs="Times"/>
          <w:color w:val="000000"/>
        </w:rPr>
        <w:t xml:space="preserve">Cardiff, University of Wales Press. </w:t>
      </w:r>
    </w:p>
    <w:p w14:paraId="451112D9" w14:textId="77777777" w:rsidR="00061A84" w:rsidRPr="00090602" w:rsidRDefault="00061A84" w:rsidP="004330F9">
      <w:pPr>
        <w:widowControl w:val="0"/>
        <w:autoSpaceDE w:val="0"/>
        <w:autoSpaceDN w:val="0"/>
        <w:adjustRightInd w:val="0"/>
        <w:spacing w:after="240" w:line="360" w:lineRule="auto"/>
        <w:rPr>
          <w:rFonts w:cs="Times"/>
          <w:color w:val="000000"/>
        </w:rPr>
      </w:pPr>
      <w:bookmarkStart w:id="0" w:name="_GoBack"/>
      <w:bookmarkEnd w:id="0"/>
    </w:p>
    <w:p w14:paraId="54B4634A" w14:textId="77777777" w:rsidR="008A6CCF" w:rsidRDefault="008A6CCF" w:rsidP="004330F9">
      <w:pPr>
        <w:widowControl w:val="0"/>
        <w:autoSpaceDE w:val="0"/>
        <w:autoSpaceDN w:val="0"/>
        <w:adjustRightInd w:val="0"/>
        <w:spacing w:after="240" w:line="360" w:lineRule="auto"/>
        <w:rPr>
          <w:rFonts w:cs="Times"/>
          <w:color w:val="000000"/>
        </w:rPr>
      </w:pPr>
    </w:p>
    <w:p w14:paraId="0934E880" w14:textId="77777777" w:rsidR="008A6CCF" w:rsidRPr="00AB0C47" w:rsidRDefault="008A6CCF" w:rsidP="004330F9">
      <w:pPr>
        <w:widowControl w:val="0"/>
        <w:autoSpaceDE w:val="0"/>
        <w:autoSpaceDN w:val="0"/>
        <w:adjustRightInd w:val="0"/>
        <w:spacing w:after="240" w:line="360" w:lineRule="auto"/>
        <w:rPr>
          <w:rFonts w:cs="Times"/>
          <w:color w:val="000000"/>
        </w:rPr>
      </w:pPr>
    </w:p>
    <w:p w14:paraId="768F473D" w14:textId="77777777" w:rsidR="0058011F" w:rsidRPr="0058011F" w:rsidRDefault="0058011F" w:rsidP="00AA2A10"/>
    <w:p w14:paraId="71ACDD74" w14:textId="77777777" w:rsidR="0066390D" w:rsidRPr="00AA2A10" w:rsidRDefault="0066390D" w:rsidP="00AA2A10">
      <w:pPr>
        <w:rPr>
          <w:u w:val="single"/>
        </w:rPr>
      </w:pPr>
    </w:p>
    <w:sectPr w:rsidR="0066390D" w:rsidRPr="00AA2A10" w:rsidSect="00A121B5">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roman"/>
    <w:pitch w:val="fixed"/>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Times">
    <w:panose1 w:val="02000500000000000000"/>
    <w:charset w:val="00"/>
    <w:family w:val="roman"/>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6172EE6"/>
    <w:multiLevelType w:val="hybridMultilevel"/>
    <w:tmpl w:val="B33EF726"/>
    <w:lvl w:ilvl="0" w:tplc="3EAA55B8">
      <w:start w:val="6"/>
      <w:numFmt w:val="bullet"/>
      <w:lvlText w:val="-"/>
      <w:lvlJc w:val="left"/>
      <w:pPr>
        <w:ind w:left="720" w:hanging="360"/>
      </w:pPr>
      <w:rPr>
        <w:rFonts w:ascii="Calibri" w:eastAsiaTheme="minorHAnsi" w:hAnsi="Calibri" w:cs="Aria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70B04CE6"/>
    <w:multiLevelType w:val="hybridMultilevel"/>
    <w:tmpl w:val="0548107E"/>
    <w:lvl w:ilvl="0" w:tplc="3EAA55B8">
      <w:start w:val="6"/>
      <w:numFmt w:val="bullet"/>
      <w:lvlText w:val="-"/>
      <w:lvlJc w:val="left"/>
      <w:pPr>
        <w:ind w:left="720" w:hanging="360"/>
      </w:pPr>
      <w:rPr>
        <w:rFonts w:ascii="Calibri" w:eastAsiaTheme="minorHAnsi" w:hAnsi="Calibri" w:cs="Aria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A2A10"/>
    <w:rsid w:val="00004BB0"/>
    <w:rsid w:val="0001381D"/>
    <w:rsid w:val="000470C0"/>
    <w:rsid w:val="00061A84"/>
    <w:rsid w:val="00090602"/>
    <w:rsid w:val="000B0367"/>
    <w:rsid w:val="000C0264"/>
    <w:rsid w:val="000D0C36"/>
    <w:rsid w:val="000E28CE"/>
    <w:rsid w:val="000E5C3B"/>
    <w:rsid w:val="000E6BE5"/>
    <w:rsid w:val="001477DC"/>
    <w:rsid w:val="00147F3F"/>
    <w:rsid w:val="001A270B"/>
    <w:rsid w:val="001A5D47"/>
    <w:rsid w:val="001D6999"/>
    <w:rsid w:val="001E1755"/>
    <w:rsid w:val="001E3CB1"/>
    <w:rsid w:val="002317AD"/>
    <w:rsid w:val="00234AE1"/>
    <w:rsid w:val="00240E0C"/>
    <w:rsid w:val="00245B3E"/>
    <w:rsid w:val="00257058"/>
    <w:rsid w:val="00280F1E"/>
    <w:rsid w:val="00292228"/>
    <w:rsid w:val="002951B7"/>
    <w:rsid w:val="002E0530"/>
    <w:rsid w:val="003035CB"/>
    <w:rsid w:val="0037238E"/>
    <w:rsid w:val="0037312E"/>
    <w:rsid w:val="00376BD8"/>
    <w:rsid w:val="0038564F"/>
    <w:rsid w:val="003C7374"/>
    <w:rsid w:val="003F38A9"/>
    <w:rsid w:val="00401DE3"/>
    <w:rsid w:val="004110C0"/>
    <w:rsid w:val="00430478"/>
    <w:rsid w:val="004330F9"/>
    <w:rsid w:val="00482B95"/>
    <w:rsid w:val="004901C9"/>
    <w:rsid w:val="004B1953"/>
    <w:rsid w:val="004B743B"/>
    <w:rsid w:val="004E6170"/>
    <w:rsid w:val="004F4D5D"/>
    <w:rsid w:val="0050642E"/>
    <w:rsid w:val="0058011F"/>
    <w:rsid w:val="00583CF1"/>
    <w:rsid w:val="005D0614"/>
    <w:rsid w:val="005D145C"/>
    <w:rsid w:val="005D45C4"/>
    <w:rsid w:val="00607BD6"/>
    <w:rsid w:val="006151C8"/>
    <w:rsid w:val="0066390D"/>
    <w:rsid w:val="00693377"/>
    <w:rsid w:val="006E3380"/>
    <w:rsid w:val="006F29CD"/>
    <w:rsid w:val="00726CA0"/>
    <w:rsid w:val="00747471"/>
    <w:rsid w:val="00760C72"/>
    <w:rsid w:val="00791856"/>
    <w:rsid w:val="007D181F"/>
    <w:rsid w:val="007D4ECA"/>
    <w:rsid w:val="00802307"/>
    <w:rsid w:val="00805F9A"/>
    <w:rsid w:val="0082315C"/>
    <w:rsid w:val="0083760E"/>
    <w:rsid w:val="008668A3"/>
    <w:rsid w:val="008A6CCF"/>
    <w:rsid w:val="008A7A3B"/>
    <w:rsid w:val="008E3003"/>
    <w:rsid w:val="00926B74"/>
    <w:rsid w:val="00972ADE"/>
    <w:rsid w:val="00980C18"/>
    <w:rsid w:val="009A543B"/>
    <w:rsid w:val="009C2B3B"/>
    <w:rsid w:val="009C4601"/>
    <w:rsid w:val="009D1167"/>
    <w:rsid w:val="009E1141"/>
    <w:rsid w:val="009F6B8F"/>
    <w:rsid w:val="00A121B5"/>
    <w:rsid w:val="00A53AB6"/>
    <w:rsid w:val="00A60595"/>
    <w:rsid w:val="00A907A7"/>
    <w:rsid w:val="00A95791"/>
    <w:rsid w:val="00AA2A10"/>
    <w:rsid w:val="00AB0C47"/>
    <w:rsid w:val="00AD4CA7"/>
    <w:rsid w:val="00B011E8"/>
    <w:rsid w:val="00B230FF"/>
    <w:rsid w:val="00BC6490"/>
    <w:rsid w:val="00BE0328"/>
    <w:rsid w:val="00C1770C"/>
    <w:rsid w:val="00C54163"/>
    <w:rsid w:val="00C96D30"/>
    <w:rsid w:val="00D0152C"/>
    <w:rsid w:val="00D735FE"/>
    <w:rsid w:val="00D756A5"/>
    <w:rsid w:val="00E038C9"/>
    <w:rsid w:val="00E10863"/>
    <w:rsid w:val="00E16263"/>
    <w:rsid w:val="00E2054C"/>
    <w:rsid w:val="00E23BC1"/>
    <w:rsid w:val="00E75214"/>
    <w:rsid w:val="00E85F68"/>
    <w:rsid w:val="00E95899"/>
    <w:rsid w:val="00EB0385"/>
    <w:rsid w:val="00EB4B93"/>
    <w:rsid w:val="00EC7AAF"/>
    <w:rsid w:val="00F04CB5"/>
    <w:rsid w:val="00F11EC6"/>
    <w:rsid w:val="00F22EBD"/>
    <w:rsid w:val="00F6694A"/>
    <w:rsid w:val="00F725F8"/>
    <w:rsid w:val="00FA7F1C"/>
    <w:rsid w:val="00FD2E7A"/>
    <w:rsid w:val="00FE48AB"/>
    <w:rsid w:val="00FE63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5717B7B"/>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D45C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445</TotalTime>
  <Pages>9</Pages>
  <Words>1585</Words>
  <Characters>9035</Characters>
  <Application>Microsoft Macintosh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10599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Kailam Fearn (1701807)</dc:creator>
  <cp:keywords/>
  <dc:description/>
  <cp:lastModifiedBy>Kailam Fearn (1701807)</cp:lastModifiedBy>
  <cp:revision>16</cp:revision>
  <dcterms:created xsi:type="dcterms:W3CDTF">2017-10-29T18:44:00Z</dcterms:created>
  <dcterms:modified xsi:type="dcterms:W3CDTF">2017-10-30T14:00:00Z</dcterms:modified>
</cp:coreProperties>
</file>