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1" w:themeTint="33"/>
  <w:body>
    <w:p w14:paraId="17C2C2AB" w14:textId="0C8F7B0A" w:rsidR="00850270" w:rsidRDefault="00850270"/>
    <w:p w14:paraId="5A26D9FE" w14:textId="40DF69AA" w:rsidR="00850270" w:rsidRDefault="00850270"/>
    <w:p w14:paraId="68271709" w14:textId="4A7D8DC9" w:rsidR="00850270" w:rsidRPr="00D75307" w:rsidRDefault="00D75307">
      <w:pPr>
        <w:rPr>
          <w:b/>
          <w:bCs/>
          <w:color w:val="4472C4"/>
          <w:sz w:val="72"/>
          <w:szCs w:val="72"/>
        </w:rPr>
      </w:pPr>
      <w:r w:rsidRPr="00D75307">
        <w:rPr>
          <w:b/>
          <w:bCs/>
          <w:color w:val="4472C4"/>
          <w:sz w:val="72"/>
          <w:szCs w:val="72"/>
        </w:rPr>
        <w:t>INDEPENDENT PROJECT, BSC H&amp;SC</w:t>
      </w:r>
    </w:p>
    <w:p w14:paraId="3C40AB58" w14:textId="2DE2E05F" w:rsidR="00D75307" w:rsidRPr="00D75307" w:rsidRDefault="00D75307">
      <w:pPr>
        <w:rPr>
          <w:b/>
          <w:bCs/>
          <w:color w:val="4472C4"/>
          <w:sz w:val="72"/>
          <w:szCs w:val="72"/>
        </w:rPr>
      </w:pPr>
      <w:r w:rsidRPr="00D75307">
        <w:rPr>
          <w:b/>
          <w:bCs/>
          <w:color w:val="4472C4"/>
          <w:sz w:val="72"/>
          <w:szCs w:val="72"/>
        </w:rPr>
        <w:t>BMHP6020</w:t>
      </w:r>
    </w:p>
    <w:p w14:paraId="1D390914" w14:textId="25C629C7" w:rsidR="00D75307" w:rsidRPr="00D75307" w:rsidRDefault="00D75307">
      <w:pPr>
        <w:rPr>
          <w:b/>
          <w:bCs/>
          <w:color w:val="4472C4"/>
          <w:sz w:val="72"/>
          <w:szCs w:val="72"/>
        </w:rPr>
      </w:pPr>
      <w:r w:rsidRPr="00D75307">
        <w:rPr>
          <w:b/>
          <w:bCs/>
          <w:color w:val="4472C4"/>
          <w:sz w:val="72"/>
          <w:szCs w:val="72"/>
        </w:rPr>
        <w:t>CHLOE HARRIES</w:t>
      </w:r>
    </w:p>
    <w:p w14:paraId="58915292" w14:textId="4BC855F4" w:rsidR="00D75307" w:rsidRPr="00D75307" w:rsidRDefault="00D75307">
      <w:pPr>
        <w:rPr>
          <w:b/>
          <w:bCs/>
          <w:color w:val="4472C4"/>
          <w:sz w:val="72"/>
          <w:szCs w:val="72"/>
        </w:rPr>
      </w:pPr>
      <w:r w:rsidRPr="00D75307">
        <w:rPr>
          <w:b/>
          <w:bCs/>
          <w:color w:val="4472C4"/>
          <w:sz w:val="72"/>
          <w:szCs w:val="72"/>
        </w:rPr>
        <w:t>TINA CARPENTER</w:t>
      </w:r>
    </w:p>
    <w:p w14:paraId="225C308F" w14:textId="55BFA1AB" w:rsidR="00D75307" w:rsidRPr="00D75307" w:rsidRDefault="00D75307">
      <w:pPr>
        <w:rPr>
          <w:b/>
          <w:bCs/>
          <w:color w:val="4472C4"/>
          <w:sz w:val="72"/>
          <w:szCs w:val="72"/>
        </w:rPr>
      </w:pPr>
      <w:r w:rsidRPr="00D75307">
        <w:rPr>
          <w:b/>
          <w:bCs/>
          <w:color w:val="4472C4"/>
          <w:sz w:val="72"/>
          <w:szCs w:val="72"/>
        </w:rPr>
        <w:t>2309622</w:t>
      </w:r>
    </w:p>
    <w:p w14:paraId="5757CFC1" w14:textId="06EC2FAC" w:rsidR="00850270" w:rsidRPr="00D75307" w:rsidRDefault="00850270">
      <w:pPr>
        <w:rPr>
          <w:b/>
          <w:bCs/>
          <w:color w:val="4472C4"/>
          <w:sz w:val="72"/>
          <w:szCs w:val="72"/>
        </w:rPr>
      </w:pPr>
    </w:p>
    <w:p w14:paraId="08E151F7" w14:textId="3919BC5D" w:rsidR="00850270" w:rsidRPr="00D75307" w:rsidRDefault="00850270">
      <w:pPr>
        <w:rPr>
          <w:b/>
          <w:bCs/>
          <w:color w:val="4472C4"/>
        </w:rPr>
      </w:pPr>
    </w:p>
    <w:p w14:paraId="20BB77A2" w14:textId="214CC5BB" w:rsidR="00850270" w:rsidRDefault="00850270"/>
    <w:p w14:paraId="57A429B4" w14:textId="39F6D067" w:rsidR="00850270" w:rsidRDefault="00850270"/>
    <w:p w14:paraId="7D6FA56D" w14:textId="347BCC16" w:rsidR="00850270" w:rsidRDefault="00850270"/>
    <w:p w14:paraId="53EAF838" w14:textId="4E38419C" w:rsidR="00850270" w:rsidRDefault="00850270"/>
    <w:p w14:paraId="7E8E2F7E" w14:textId="7B8EE0C7" w:rsidR="00850270" w:rsidRDefault="00850270"/>
    <w:p w14:paraId="1677C41B" w14:textId="6D8A3548" w:rsidR="00850270" w:rsidRDefault="00850270"/>
    <w:p w14:paraId="3C68B978" w14:textId="77777777" w:rsidR="00850270" w:rsidRDefault="00850270"/>
    <w:p w14:paraId="50BF9ED9" w14:textId="77777777" w:rsidR="00850270" w:rsidRDefault="00850270"/>
    <w:p w14:paraId="754D3C0F" w14:textId="77777777" w:rsidR="00850270" w:rsidRDefault="00850270"/>
    <w:p w14:paraId="194C0688" w14:textId="7FDC50CD" w:rsidR="00850270" w:rsidRDefault="00850270"/>
    <w:p w14:paraId="4300A7DD" w14:textId="77777777" w:rsidR="00D75307" w:rsidRDefault="00D75307"/>
    <w:p w14:paraId="136E3B38" w14:textId="77777777" w:rsidR="00D75307" w:rsidRDefault="00D75307"/>
    <w:p w14:paraId="3A75024F" w14:textId="6173DC04" w:rsidR="00D75307" w:rsidRDefault="00D75307"/>
    <w:p w14:paraId="612ADD7B" w14:textId="77777777" w:rsidR="00D75307" w:rsidRDefault="00D75307"/>
    <w:p w14:paraId="6CDC14E7" w14:textId="7F216E6D" w:rsidR="00D75307" w:rsidRDefault="00D75307"/>
    <w:p w14:paraId="683A00DB" w14:textId="77777777" w:rsidR="00D75307" w:rsidRDefault="00D75307"/>
    <w:p w14:paraId="6EE35D12" w14:textId="77777777" w:rsidR="00D75307" w:rsidRDefault="00D75307"/>
    <w:p w14:paraId="113433D8" w14:textId="77777777" w:rsidR="00D75307" w:rsidRDefault="00D75307"/>
    <w:p w14:paraId="4365F156" w14:textId="77777777" w:rsidR="00D75307" w:rsidRDefault="00D75307"/>
    <w:p w14:paraId="43073272" w14:textId="77777777" w:rsidR="00D75307" w:rsidRDefault="00D75307"/>
    <w:p w14:paraId="26B2B0C2" w14:textId="77777777" w:rsidR="00D75307" w:rsidRDefault="00D75307"/>
    <w:p w14:paraId="4F41D07D" w14:textId="77777777" w:rsidR="00D75307" w:rsidRDefault="00D75307"/>
    <w:p w14:paraId="2599890E" w14:textId="77777777" w:rsidR="00D75307" w:rsidRDefault="00D75307"/>
    <w:p w14:paraId="024CB26C" w14:textId="77777777" w:rsidR="00D75307" w:rsidRDefault="00D75307"/>
    <w:p w14:paraId="555B42D9" w14:textId="77777777" w:rsidR="00D75307" w:rsidRDefault="00D75307"/>
    <w:p w14:paraId="5D0A0136" w14:textId="77777777" w:rsidR="00D75307" w:rsidRDefault="00D75307"/>
    <w:p w14:paraId="3C0F1090" w14:textId="77777777" w:rsidR="00D75307" w:rsidRDefault="00D75307"/>
    <w:p w14:paraId="4B553B47" w14:textId="77777777" w:rsidR="00D75307" w:rsidRDefault="00D75307"/>
    <w:p w14:paraId="062EBA9B" w14:textId="77777777" w:rsidR="00D75307" w:rsidRDefault="00D75307"/>
    <w:p w14:paraId="6C9EB13B" w14:textId="7755A12E" w:rsidR="00D75307" w:rsidRDefault="00D75307"/>
    <w:p w14:paraId="2FF6B661" w14:textId="1D068991" w:rsidR="00D75307" w:rsidRDefault="00D75307"/>
    <w:p w14:paraId="6A1B9B03" w14:textId="77777777" w:rsidR="00D75307" w:rsidRPr="00850270" w:rsidRDefault="00D75307" w:rsidP="00D75307">
      <w:pPr>
        <w:jc w:val="center"/>
        <w:rPr>
          <w:b/>
          <w:bCs/>
          <w:color w:val="4472C4" w:themeColor="accent1"/>
          <w:sz w:val="36"/>
          <w:szCs w:val="36"/>
        </w:rPr>
      </w:pPr>
      <w:r w:rsidRPr="00850270">
        <w:rPr>
          <w:b/>
          <w:bCs/>
          <w:color w:val="4472C4" w:themeColor="accent1"/>
          <w:sz w:val="36"/>
          <w:szCs w:val="36"/>
        </w:rPr>
        <w:t>EXPLORING THE IMPACT OF ALCOHOL ABUSE B</w:t>
      </w:r>
      <w:r>
        <w:rPr>
          <w:b/>
          <w:bCs/>
          <w:color w:val="4472C4" w:themeColor="accent1"/>
          <w:sz w:val="36"/>
          <w:szCs w:val="36"/>
        </w:rPr>
        <w:t>E</w:t>
      </w:r>
      <w:r w:rsidRPr="00850270">
        <w:rPr>
          <w:b/>
          <w:bCs/>
          <w:color w:val="4472C4" w:themeColor="accent1"/>
          <w:sz w:val="36"/>
          <w:szCs w:val="36"/>
        </w:rPr>
        <w:t>YOND RETIREMENT AGE IN BIRMINGHAM IN THE LAST 10 YEARS</w:t>
      </w:r>
      <w:r>
        <w:rPr>
          <w:b/>
          <w:bCs/>
          <w:color w:val="4472C4" w:themeColor="accent1"/>
          <w:sz w:val="36"/>
          <w:szCs w:val="36"/>
        </w:rPr>
        <w:t>.</w:t>
      </w:r>
    </w:p>
    <w:p w14:paraId="43930FA5" w14:textId="77777777" w:rsidR="00D75307" w:rsidRDefault="00D75307"/>
    <w:p w14:paraId="1B23D550" w14:textId="4016BE65" w:rsidR="00D75307" w:rsidRDefault="00D75307">
      <w:r w:rsidRPr="00850270">
        <w:drawing>
          <wp:anchor distT="0" distB="0" distL="114300" distR="114300" simplePos="0" relativeHeight="251663872" behindDoc="0" locked="0" layoutInCell="1" allowOverlap="1" wp14:anchorId="616CBEF0" wp14:editId="2F5B0829">
            <wp:simplePos x="0" y="0"/>
            <wp:positionH relativeFrom="column">
              <wp:posOffset>-571500</wp:posOffset>
            </wp:positionH>
            <wp:positionV relativeFrom="paragraph">
              <wp:posOffset>135890</wp:posOffset>
            </wp:positionV>
            <wp:extent cx="6876873" cy="4358640"/>
            <wp:effectExtent l="0" t="0" r="0" b="0"/>
            <wp:wrapNone/>
            <wp:docPr id="1034038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038217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873" cy="435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033AF" w14:textId="77777777" w:rsidR="00D75307" w:rsidRPr="00D75307" w:rsidRDefault="00D75307" w:rsidP="00D75307"/>
    <w:p w14:paraId="26B047EB" w14:textId="77777777" w:rsidR="00D75307" w:rsidRPr="00D75307" w:rsidRDefault="00D75307" w:rsidP="00D75307"/>
    <w:p w14:paraId="1B095F1F" w14:textId="77777777" w:rsidR="00D75307" w:rsidRPr="00D75307" w:rsidRDefault="00D75307" w:rsidP="00D75307"/>
    <w:p w14:paraId="0AE4E940" w14:textId="77777777" w:rsidR="00D75307" w:rsidRPr="00D75307" w:rsidRDefault="00D75307" w:rsidP="00D75307"/>
    <w:p w14:paraId="23BE9E1C" w14:textId="77777777" w:rsidR="00D75307" w:rsidRPr="00D75307" w:rsidRDefault="00D75307" w:rsidP="00D75307"/>
    <w:p w14:paraId="224E91AF" w14:textId="77777777" w:rsidR="00D75307" w:rsidRPr="00D75307" w:rsidRDefault="00D75307" w:rsidP="00D75307"/>
    <w:p w14:paraId="5F1236E9" w14:textId="77777777" w:rsidR="00D75307" w:rsidRPr="00D75307" w:rsidRDefault="00D75307" w:rsidP="00D75307"/>
    <w:p w14:paraId="7623250A" w14:textId="77777777" w:rsidR="00D75307" w:rsidRPr="00D75307" w:rsidRDefault="00D75307" w:rsidP="00D75307"/>
    <w:p w14:paraId="6534137D" w14:textId="77777777" w:rsidR="00D75307" w:rsidRPr="00D75307" w:rsidRDefault="00D75307" w:rsidP="00D75307"/>
    <w:p w14:paraId="3B9189AC" w14:textId="77777777" w:rsidR="00D75307" w:rsidRPr="00D75307" w:rsidRDefault="00D75307" w:rsidP="00D75307"/>
    <w:p w14:paraId="203CEA7E" w14:textId="77777777" w:rsidR="00D75307" w:rsidRPr="00D75307" w:rsidRDefault="00D75307" w:rsidP="00D75307"/>
    <w:p w14:paraId="07FAB91E" w14:textId="77777777" w:rsidR="00D75307" w:rsidRPr="00D75307" w:rsidRDefault="00D75307" w:rsidP="00D75307"/>
    <w:p w14:paraId="65B1E2F7" w14:textId="77777777" w:rsidR="00D75307" w:rsidRPr="00D75307" w:rsidRDefault="00D75307" w:rsidP="00D75307"/>
    <w:p w14:paraId="2EFF7D4A" w14:textId="77777777" w:rsidR="00D75307" w:rsidRPr="00D75307" w:rsidRDefault="00D75307" w:rsidP="00D75307"/>
    <w:p w14:paraId="459CCB13" w14:textId="77777777" w:rsidR="00D75307" w:rsidRPr="00D75307" w:rsidRDefault="00D75307" w:rsidP="00D75307"/>
    <w:p w14:paraId="227FE07E" w14:textId="77777777" w:rsidR="00D75307" w:rsidRPr="00D75307" w:rsidRDefault="00D75307" w:rsidP="00D75307"/>
    <w:p w14:paraId="46239686" w14:textId="77777777" w:rsidR="00D75307" w:rsidRPr="00D75307" w:rsidRDefault="00D75307" w:rsidP="00D75307"/>
    <w:p w14:paraId="1A620445" w14:textId="77777777" w:rsidR="00D75307" w:rsidRDefault="00D75307" w:rsidP="00D75307"/>
    <w:p w14:paraId="6D1C3538" w14:textId="77777777" w:rsidR="00D75307" w:rsidRDefault="00D75307" w:rsidP="00D75307">
      <w:pPr>
        <w:jc w:val="center"/>
      </w:pPr>
    </w:p>
    <w:p w14:paraId="25315E33" w14:textId="77777777" w:rsidR="00D75307" w:rsidRDefault="00D75307" w:rsidP="00D75307">
      <w:pPr>
        <w:jc w:val="center"/>
      </w:pPr>
    </w:p>
    <w:p w14:paraId="400E2E00" w14:textId="77777777" w:rsidR="00D75307" w:rsidRDefault="00D75307" w:rsidP="00D75307">
      <w:pPr>
        <w:jc w:val="center"/>
      </w:pPr>
    </w:p>
    <w:p w14:paraId="6A431280" w14:textId="77777777" w:rsidR="00D75307" w:rsidRDefault="00D75307" w:rsidP="00D75307">
      <w:pPr>
        <w:jc w:val="center"/>
      </w:pPr>
    </w:p>
    <w:p w14:paraId="1DD9207A" w14:textId="77777777" w:rsidR="00D75307" w:rsidRDefault="00D75307" w:rsidP="00D75307">
      <w:pPr>
        <w:jc w:val="center"/>
      </w:pPr>
    </w:p>
    <w:p w14:paraId="2F9CBB2C" w14:textId="77777777" w:rsidR="00D75307" w:rsidRDefault="00D75307" w:rsidP="00D75307">
      <w:pPr>
        <w:jc w:val="center"/>
      </w:pPr>
    </w:p>
    <w:p w14:paraId="6FF55DC5" w14:textId="77777777" w:rsidR="00D75307" w:rsidRDefault="00D75307" w:rsidP="00D75307">
      <w:pPr>
        <w:jc w:val="center"/>
      </w:pPr>
    </w:p>
    <w:p w14:paraId="3A9562B6" w14:textId="77777777" w:rsidR="00D75307" w:rsidRDefault="00D75307" w:rsidP="00D75307">
      <w:pPr>
        <w:jc w:val="center"/>
      </w:pPr>
    </w:p>
    <w:p w14:paraId="5056C7F7" w14:textId="77777777" w:rsidR="00D75307" w:rsidRDefault="00D75307" w:rsidP="00D75307">
      <w:pPr>
        <w:jc w:val="center"/>
      </w:pPr>
    </w:p>
    <w:p w14:paraId="01C4D316" w14:textId="77777777" w:rsidR="00D75307" w:rsidRDefault="00D75307" w:rsidP="00D75307">
      <w:pPr>
        <w:jc w:val="center"/>
      </w:pPr>
    </w:p>
    <w:p w14:paraId="6E16926A" w14:textId="77777777" w:rsidR="00D75307" w:rsidRDefault="00D75307" w:rsidP="00D75307">
      <w:pPr>
        <w:jc w:val="center"/>
      </w:pPr>
    </w:p>
    <w:p w14:paraId="44A6A005" w14:textId="77777777" w:rsidR="00D75307" w:rsidRDefault="00D75307" w:rsidP="00D75307">
      <w:pPr>
        <w:jc w:val="center"/>
      </w:pPr>
    </w:p>
    <w:p w14:paraId="404CE1DB" w14:textId="77777777" w:rsidR="00D75307" w:rsidRDefault="00D75307" w:rsidP="00D75307">
      <w:pPr>
        <w:jc w:val="center"/>
      </w:pPr>
    </w:p>
    <w:p w14:paraId="608057DD" w14:textId="77777777" w:rsidR="00D75307" w:rsidRDefault="00D75307" w:rsidP="00D75307">
      <w:pPr>
        <w:jc w:val="center"/>
      </w:pPr>
    </w:p>
    <w:p w14:paraId="3AD450A2" w14:textId="7DA5F0A9" w:rsidR="00D75307" w:rsidRDefault="00D75307" w:rsidP="00D75307">
      <w:r>
        <w:t>REFERNCES:</w:t>
      </w:r>
    </w:p>
    <w:p w14:paraId="61A1D8EA" w14:textId="77777777" w:rsidR="00D75307" w:rsidRDefault="00D75307" w:rsidP="00D75307"/>
    <w:p w14:paraId="54CEB965" w14:textId="77777777" w:rsidR="00D75307" w:rsidRPr="00D75307" w:rsidRDefault="00D75307" w:rsidP="00D75307">
      <w:r w:rsidRPr="00D75307">
        <w:t xml:space="preserve">Bareham, B.K., Kaner, E., Spencer, L. and Hanratty, B. (2020) 'Drinking in later life: A systematic review and thematic synthesis of qualitative studies exploring older people's perceptions of alcohol use', </w:t>
      </w:r>
      <w:r w:rsidRPr="00D75307">
        <w:rPr>
          <w:i/>
          <w:iCs/>
        </w:rPr>
        <w:t>BMJ Open</w:t>
      </w:r>
      <w:r w:rsidRPr="00D75307">
        <w:t>, 10(12), e041357.</w:t>
      </w:r>
    </w:p>
    <w:p w14:paraId="19AB32F5" w14:textId="77777777" w:rsidR="00D75307" w:rsidRPr="00D75307" w:rsidRDefault="00D75307" w:rsidP="00D75307">
      <w:r w:rsidRPr="00D75307">
        <w:t xml:space="preserve">Braun, V. and Clarke, V. (2006) 'Using thematic analysis in psychology', </w:t>
      </w:r>
      <w:r w:rsidRPr="00D75307">
        <w:rPr>
          <w:i/>
          <w:iCs/>
        </w:rPr>
        <w:t>Qualitative Research in Psychology</w:t>
      </w:r>
      <w:r w:rsidRPr="00D75307">
        <w:t>, 3(2), pp. 77–101.</w:t>
      </w:r>
    </w:p>
    <w:p w14:paraId="57CE9D9F" w14:textId="77777777" w:rsidR="00D75307" w:rsidRPr="00D75307" w:rsidRDefault="00D75307" w:rsidP="00D75307">
      <w:r w:rsidRPr="00D75307">
        <w:t xml:space="preserve">National Institute for Health and Care Excellence (2011) </w:t>
      </w:r>
      <w:r w:rsidRPr="00D75307">
        <w:rPr>
          <w:i/>
          <w:iCs/>
        </w:rPr>
        <w:t>Alcohol-use disorders: Diagnosis, assessment and management of harmful drinking (high-risk drinking) and alcohol dependence (CG115).</w:t>
      </w:r>
      <w:r w:rsidRPr="00D75307">
        <w:t xml:space="preserve"> London: NICE.</w:t>
      </w:r>
    </w:p>
    <w:p w14:paraId="2C81B494" w14:textId="77777777" w:rsidR="00D75307" w:rsidRPr="00D75307" w:rsidRDefault="00D75307" w:rsidP="00D75307">
      <w:r w:rsidRPr="00D75307">
        <w:t xml:space="preserve">Office for Health Improvement and Disparities (2024) </w:t>
      </w:r>
      <w:r w:rsidRPr="00D75307">
        <w:rPr>
          <w:i/>
          <w:iCs/>
        </w:rPr>
        <w:t>Local Alcohol Profiles for England (LAPE).</w:t>
      </w:r>
      <w:r w:rsidRPr="00D75307">
        <w:t xml:space="preserve"> London: Department of Health and Social Care.</w:t>
      </w:r>
    </w:p>
    <w:p w14:paraId="06F9671D" w14:textId="77777777" w:rsidR="00D75307" w:rsidRPr="00D75307" w:rsidRDefault="00D75307" w:rsidP="00D75307">
      <w:r w:rsidRPr="00D75307">
        <w:t xml:space="preserve">World Health Organization (2024) </w:t>
      </w:r>
      <w:r w:rsidRPr="00D75307">
        <w:rPr>
          <w:i/>
          <w:iCs/>
        </w:rPr>
        <w:t>Global status report on alcohol and health 2024.</w:t>
      </w:r>
      <w:r w:rsidRPr="00D75307">
        <w:t xml:space="preserve"> Geneva: World Health Organization.</w:t>
      </w:r>
    </w:p>
    <w:p w14:paraId="66B07B6C" w14:textId="77777777" w:rsidR="00D75307" w:rsidRPr="00D75307" w:rsidRDefault="00D75307" w:rsidP="00D75307">
      <w:pPr>
        <w:jc w:val="center"/>
      </w:pPr>
    </w:p>
    <w:sectPr w:rsidR="00D75307" w:rsidRPr="00D75307" w:rsidSect="00394D8C">
      <w:pgSz w:w="11906" w:h="16838" w:code="9"/>
      <w:pgMar w:top="1440" w:right="1440" w:bottom="1440" w:left="1440" w:header="708" w:footer="708" w:gutter="0"/>
      <w:pgBorders w:offsetFrom="page">
        <w:top w:val="single" w:sz="12" w:space="24" w:color="4472C4" w:themeColor="accent1" w:shadow="1"/>
        <w:left w:val="single" w:sz="12" w:space="24" w:color="4472C4" w:themeColor="accent1" w:shadow="1"/>
        <w:bottom w:val="single" w:sz="12" w:space="24" w:color="4472C4" w:themeColor="accent1" w:shadow="1"/>
        <w:right w:val="single" w:sz="12" w:space="24" w:color="4472C4" w:themeColor="accent1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270"/>
    <w:rsid w:val="002F0625"/>
    <w:rsid w:val="00394D8C"/>
    <w:rsid w:val="007A6FA0"/>
    <w:rsid w:val="00815CAB"/>
    <w:rsid w:val="00850270"/>
    <w:rsid w:val="00A607A8"/>
    <w:rsid w:val="00B10E51"/>
    <w:rsid w:val="00BC24FA"/>
    <w:rsid w:val="00D7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1569D"/>
  <w15:chartTrackingRefBased/>
  <w15:docId w15:val="{8210C46E-7BC1-45A4-929B-A5ED9D4C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D8C"/>
  </w:style>
  <w:style w:type="paragraph" w:styleId="Heading1">
    <w:name w:val="heading 1"/>
    <w:basedOn w:val="Normal"/>
    <w:next w:val="Normal"/>
    <w:link w:val="Heading1Char"/>
    <w:uiPriority w:val="9"/>
    <w:qFormat/>
    <w:rsid w:val="00394D8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D8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D8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D8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D8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D8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D8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D8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D8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D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4D8C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D8C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4D8C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4D8C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4D8C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4D8C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4D8C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4D8C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94D8C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4D8C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D8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94D8C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94D8C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D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4D8C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D8C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4D8C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94D8C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4D8C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394D8C"/>
    <w:rPr>
      <w:b/>
      <w:bCs/>
    </w:rPr>
  </w:style>
  <w:style w:type="character" w:styleId="Emphasis">
    <w:name w:val="Emphasis"/>
    <w:basedOn w:val="DefaultParagraphFont"/>
    <w:uiPriority w:val="20"/>
    <w:qFormat/>
    <w:rsid w:val="00394D8C"/>
    <w:rPr>
      <w:i/>
      <w:iCs/>
    </w:rPr>
  </w:style>
  <w:style w:type="paragraph" w:styleId="NoSpacing">
    <w:name w:val="No Spacing"/>
    <w:uiPriority w:val="1"/>
    <w:qFormat/>
    <w:rsid w:val="00394D8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394D8C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394D8C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94D8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94D8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Dunnion (2309623)</dc:creator>
  <cp:keywords/>
  <dc:description/>
  <cp:lastModifiedBy>Tina Carpenter</cp:lastModifiedBy>
  <cp:revision>2</cp:revision>
  <dcterms:created xsi:type="dcterms:W3CDTF">2026-07-22T18:50:00Z</dcterms:created>
  <dcterms:modified xsi:type="dcterms:W3CDTF">2026-07-22T18:50:00Z</dcterms:modified>
</cp:coreProperties>
</file>