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92ED35" w14:textId="77777777" w:rsidR="00BF01B3" w:rsidRDefault="00BF01B3"/>
    <w:p w14:paraId="699E4F34" w14:textId="77777777" w:rsidR="00A2744A" w:rsidRDefault="00A2744A"/>
    <w:p w14:paraId="41E1641F" w14:textId="77777777" w:rsidR="00A2744A" w:rsidRDefault="00A2744A"/>
    <w:p w14:paraId="388FD07B" w14:textId="77777777" w:rsidR="008170BE" w:rsidRDefault="008170BE"/>
    <w:p w14:paraId="5BF6A8E6" w14:textId="77777777" w:rsidR="008170BE" w:rsidRDefault="008170BE"/>
    <w:p w14:paraId="731DC1F3" w14:textId="77777777" w:rsidR="00A2744A" w:rsidRPr="00A2744A" w:rsidRDefault="00A2744A" w:rsidP="00A2744A">
      <w:pPr>
        <w:spacing w:line="360" w:lineRule="auto"/>
        <w:jc w:val="center"/>
        <w:rPr>
          <w:rFonts w:ascii="Arial" w:hAnsi="Arial" w:cs="Arial"/>
          <w:b/>
          <w:bCs/>
        </w:rPr>
      </w:pPr>
      <w:r w:rsidRPr="00A2744A">
        <w:rPr>
          <w:rFonts w:ascii="Arial" w:hAnsi="Arial" w:cs="Arial"/>
          <w:b/>
          <w:bCs/>
        </w:rPr>
        <w:t xml:space="preserve">Programme: </w:t>
      </w:r>
      <w:r w:rsidRPr="00A2744A">
        <w:rPr>
          <w:rFonts w:ascii="Arial" w:hAnsi="Arial" w:cs="Arial"/>
        </w:rPr>
        <w:t>Certificate in Higher Education Business Skills for the Workplace</w:t>
      </w:r>
    </w:p>
    <w:p w14:paraId="0A1B3FEB" w14:textId="77777777" w:rsidR="00A2744A" w:rsidRPr="00A2744A" w:rsidRDefault="00A2744A" w:rsidP="00A2744A">
      <w:pPr>
        <w:spacing w:line="360" w:lineRule="auto"/>
        <w:jc w:val="center"/>
        <w:rPr>
          <w:rFonts w:ascii="Arial" w:hAnsi="Arial" w:cs="Arial"/>
          <w:b/>
          <w:bCs/>
        </w:rPr>
      </w:pPr>
      <w:r w:rsidRPr="00A2744A">
        <w:rPr>
          <w:rFonts w:ascii="Arial" w:hAnsi="Arial" w:cs="Arial"/>
          <w:b/>
          <w:bCs/>
        </w:rPr>
        <w:t xml:space="preserve">Module Name and Code: </w:t>
      </w:r>
      <w:r w:rsidRPr="00A2744A">
        <w:rPr>
          <w:rFonts w:ascii="Arial" w:hAnsi="Arial" w:cs="Arial"/>
        </w:rPr>
        <w:t>Enterprise and Entrepreneurship – LCLM4006</w:t>
      </w:r>
    </w:p>
    <w:p w14:paraId="33A1F3E8" w14:textId="77777777" w:rsidR="00A2744A" w:rsidRPr="00A2744A" w:rsidRDefault="00A2744A" w:rsidP="00A2744A">
      <w:pPr>
        <w:spacing w:line="360" w:lineRule="auto"/>
        <w:jc w:val="center"/>
        <w:rPr>
          <w:rFonts w:ascii="Arial" w:hAnsi="Arial" w:cs="Arial"/>
          <w:b/>
          <w:bCs/>
        </w:rPr>
      </w:pPr>
      <w:r w:rsidRPr="00A2744A">
        <w:rPr>
          <w:rFonts w:ascii="Arial" w:hAnsi="Arial" w:cs="Arial"/>
          <w:b/>
          <w:bCs/>
        </w:rPr>
        <w:t xml:space="preserve">Assignment Title: </w:t>
      </w:r>
      <w:r w:rsidRPr="00A2744A">
        <w:rPr>
          <w:rFonts w:ascii="Arial" w:hAnsi="Arial" w:cs="Arial"/>
        </w:rPr>
        <w:t>Individual Written Business Plan</w:t>
      </w:r>
    </w:p>
    <w:p w14:paraId="66FFDD6F" w14:textId="77777777" w:rsidR="00A2744A" w:rsidRPr="00A2744A" w:rsidRDefault="00A2744A" w:rsidP="00A2744A">
      <w:pPr>
        <w:spacing w:line="360" w:lineRule="auto"/>
        <w:jc w:val="center"/>
        <w:rPr>
          <w:rFonts w:ascii="Arial" w:hAnsi="Arial" w:cs="Arial"/>
          <w:b/>
          <w:bCs/>
        </w:rPr>
      </w:pPr>
      <w:r w:rsidRPr="00A2744A">
        <w:rPr>
          <w:rFonts w:ascii="Arial" w:hAnsi="Arial" w:cs="Arial"/>
          <w:b/>
          <w:bCs/>
        </w:rPr>
        <w:t xml:space="preserve">Lecturer: </w:t>
      </w:r>
      <w:r w:rsidRPr="00A2744A">
        <w:rPr>
          <w:rFonts w:ascii="Arial" w:hAnsi="Arial" w:cs="Arial"/>
        </w:rPr>
        <w:t>Dr Chung Lai Johnny Wan</w:t>
      </w:r>
    </w:p>
    <w:p w14:paraId="32DB08FD" w14:textId="57A6D6EF" w:rsidR="00A2744A" w:rsidRPr="00A2744A" w:rsidRDefault="00A2744A" w:rsidP="00A2744A">
      <w:pPr>
        <w:spacing w:line="360" w:lineRule="auto"/>
        <w:jc w:val="center"/>
        <w:rPr>
          <w:rFonts w:ascii="Arial" w:hAnsi="Arial" w:cs="Arial"/>
          <w:b/>
          <w:bCs/>
        </w:rPr>
      </w:pPr>
      <w:r w:rsidRPr="00A2744A">
        <w:rPr>
          <w:rFonts w:ascii="Arial" w:hAnsi="Arial" w:cs="Arial"/>
          <w:b/>
          <w:bCs/>
        </w:rPr>
        <w:t xml:space="preserve">Student Name: </w:t>
      </w:r>
    </w:p>
    <w:p w14:paraId="1CFEA910" w14:textId="369077A6" w:rsidR="00A2744A" w:rsidRDefault="00A2744A" w:rsidP="00A2744A">
      <w:pPr>
        <w:spacing w:line="360" w:lineRule="auto"/>
        <w:jc w:val="center"/>
        <w:rPr>
          <w:rFonts w:ascii="Arial" w:hAnsi="Arial" w:cs="Arial"/>
          <w:b/>
          <w:bCs/>
        </w:rPr>
      </w:pPr>
      <w:r w:rsidRPr="00A2744A">
        <w:rPr>
          <w:rFonts w:ascii="Arial" w:hAnsi="Arial" w:cs="Arial"/>
          <w:b/>
          <w:bCs/>
        </w:rPr>
        <w:t xml:space="preserve">Student ID: </w:t>
      </w:r>
    </w:p>
    <w:p w14:paraId="1C451FCB" w14:textId="22E17974" w:rsidR="005418D9" w:rsidRDefault="005418D9">
      <w:pPr>
        <w:rPr>
          <w:rFonts w:ascii="Arial" w:hAnsi="Arial" w:cs="Arial"/>
          <w:b/>
          <w:bCs/>
        </w:rPr>
      </w:pPr>
      <w:r>
        <w:rPr>
          <w:rFonts w:ascii="Arial" w:hAnsi="Arial" w:cs="Arial"/>
          <w:b/>
          <w:bCs/>
        </w:rPr>
        <w:br w:type="page"/>
      </w:r>
    </w:p>
    <w:p w14:paraId="4E09D511" w14:textId="77777777" w:rsidR="00F808D9" w:rsidRPr="00F808D9" w:rsidRDefault="00F808D9" w:rsidP="00323945">
      <w:pPr>
        <w:pStyle w:val="Heading1"/>
        <w:spacing w:after="240" w:line="360" w:lineRule="auto"/>
      </w:pPr>
      <w:r w:rsidRPr="00F808D9">
        <w:lastRenderedPageBreak/>
        <w:t>Executive Summary</w:t>
      </w:r>
    </w:p>
    <w:p w14:paraId="6A3FCFA1" w14:textId="7EAA4DFD" w:rsidR="00F808D9" w:rsidRPr="00F808D9" w:rsidRDefault="00E25FAF" w:rsidP="00323945">
      <w:pPr>
        <w:spacing w:line="360" w:lineRule="auto"/>
        <w:rPr>
          <w:rFonts w:ascii="Arial" w:hAnsi="Arial" w:cs="Arial"/>
        </w:rPr>
      </w:pPr>
      <w:r w:rsidRPr="00E25FAF">
        <w:rPr>
          <w:rFonts w:ascii="Arial" w:hAnsi="Arial" w:cs="Arial"/>
        </w:rPr>
        <w:t xml:space="preserve">The proposed business plan is the opening of </w:t>
      </w:r>
      <w:proofErr w:type="spellStart"/>
      <w:r w:rsidRPr="00E25FAF">
        <w:rPr>
          <w:rFonts w:ascii="Arial" w:hAnsi="Arial" w:cs="Arial"/>
        </w:rPr>
        <w:t>EcoSpark</w:t>
      </w:r>
      <w:proofErr w:type="spellEnd"/>
      <w:r w:rsidRPr="00E25FAF">
        <w:rPr>
          <w:rFonts w:ascii="Arial" w:hAnsi="Arial" w:cs="Arial"/>
        </w:rPr>
        <w:t xml:space="preserve"> Cleaning Solutions, which is an environmentally oriented cleaning service of houses and small offices, located in Birmingham, United Kingdom. The business will cater to the ever-increasing number of people in need of professional cleaning services as well as react to the rising level of consumer awareness related to environmental responsibility. </w:t>
      </w:r>
      <w:proofErr w:type="spellStart"/>
      <w:r w:rsidRPr="00E25FAF">
        <w:rPr>
          <w:rFonts w:ascii="Arial" w:hAnsi="Arial" w:cs="Arial"/>
        </w:rPr>
        <w:t>EcoSpark</w:t>
      </w:r>
      <w:proofErr w:type="spellEnd"/>
      <w:r w:rsidRPr="00E25FAF">
        <w:rPr>
          <w:rFonts w:ascii="Arial" w:hAnsi="Arial" w:cs="Arial"/>
        </w:rPr>
        <w:t xml:space="preserve"> will be unique among the rivals because it will operate with biodegradable and non-toxic cleaning materials only, flexible subscriptions, and high reliable and quality service standards.</w:t>
      </w:r>
    </w:p>
    <w:p w14:paraId="2D0D4741" w14:textId="406DD788" w:rsidR="00F808D9" w:rsidRPr="00F808D9" w:rsidRDefault="00E25FAF" w:rsidP="00323945">
      <w:pPr>
        <w:spacing w:line="360" w:lineRule="auto"/>
        <w:rPr>
          <w:rFonts w:ascii="Arial" w:hAnsi="Arial" w:cs="Arial"/>
        </w:rPr>
      </w:pPr>
      <w:r w:rsidRPr="00E25FAF">
        <w:rPr>
          <w:rFonts w:ascii="Arial" w:hAnsi="Arial" w:cs="Arial"/>
        </w:rPr>
        <w:t xml:space="preserve">The cleaning sector in the UK is large and is projected to maintain its growth as a result of the increased urbanisation, the rise of two-income families, and the outsourcing by small enterprises (Statista, 2024). </w:t>
      </w:r>
      <w:proofErr w:type="spellStart"/>
      <w:r w:rsidRPr="00E25FAF">
        <w:rPr>
          <w:rFonts w:ascii="Arial" w:hAnsi="Arial" w:cs="Arial"/>
        </w:rPr>
        <w:t>EcoSpark</w:t>
      </w:r>
      <w:proofErr w:type="spellEnd"/>
      <w:r w:rsidRPr="00E25FAF">
        <w:rPr>
          <w:rFonts w:ascii="Arial" w:hAnsi="Arial" w:cs="Arial"/>
        </w:rPr>
        <w:t xml:space="preserve"> will be a private limited business to reduce the liability and strengthen investor confidence. The start-up capital of PS15,000 will be needed in the business to cover the equipment, marketing, staffing, and operation costs during the initial business set-up period.</w:t>
      </w:r>
    </w:p>
    <w:p w14:paraId="707B45FE" w14:textId="4660363B" w:rsidR="00F808D9" w:rsidRPr="00F808D9" w:rsidRDefault="00E25FAF" w:rsidP="00323945">
      <w:pPr>
        <w:spacing w:line="360" w:lineRule="auto"/>
        <w:rPr>
          <w:rFonts w:ascii="Arial" w:hAnsi="Arial" w:cs="Arial"/>
        </w:rPr>
      </w:pPr>
      <w:r w:rsidRPr="00E25FAF">
        <w:rPr>
          <w:rFonts w:ascii="Arial" w:hAnsi="Arial" w:cs="Arial"/>
        </w:rPr>
        <w:t xml:space="preserve">The external environment and differentiation opportunity are favourable with market research with a PESTEL analysis and competitive evaluation showing positive market conditions and opportunities. An intensive marketing communication plan based on digital media, local search engine optimization, and relationship marketing will help the business develop the brand awareness effectively. According to financial forecasts, the business is projected to break even in a period of six months in case of proper cost management and constant customer inflow. This business plan shows that </w:t>
      </w:r>
      <w:proofErr w:type="spellStart"/>
      <w:r w:rsidRPr="00E25FAF">
        <w:rPr>
          <w:rFonts w:ascii="Arial" w:hAnsi="Arial" w:cs="Arial"/>
        </w:rPr>
        <w:t>EcoSpark</w:t>
      </w:r>
      <w:proofErr w:type="spellEnd"/>
      <w:r w:rsidRPr="00E25FAF">
        <w:rPr>
          <w:rFonts w:ascii="Arial" w:hAnsi="Arial" w:cs="Arial"/>
        </w:rPr>
        <w:t xml:space="preserve"> Cleaning Solutions is a viable business and that it is in a good position to grow.</w:t>
      </w:r>
    </w:p>
    <w:p w14:paraId="44392479" w14:textId="77777777" w:rsidR="00F808D9" w:rsidRPr="00F808D9" w:rsidRDefault="00F808D9" w:rsidP="00323945">
      <w:pPr>
        <w:pStyle w:val="Heading1"/>
        <w:spacing w:after="240" w:line="360" w:lineRule="auto"/>
      </w:pPr>
      <w:r w:rsidRPr="00F808D9">
        <w:t>Overview of the Business Idea</w:t>
      </w:r>
    </w:p>
    <w:p w14:paraId="5F3911E4" w14:textId="5C03405E" w:rsidR="00F808D9" w:rsidRPr="00F808D9" w:rsidRDefault="00E25FAF" w:rsidP="00323945">
      <w:pPr>
        <w:spacing w:line="360" w:lineRule="auto"/>
        <w:rPr>
          <w:rFonts w:ascii="Arial" w:hAnsi="Arial" w:cs="Arial"/>
        </w:rPr>
      </w:pPr>
      <w:proofErr w:type="spellStart"/>
      <w:r w:rsidRPr="00E25FAF">
        <w:rPr>
          <w:rFonts w:ascii="Arial" w:hAnsi="Arial" w:cs="Arial"/>
        </w:rPr>
        <w:t>EcoSpark</w:t>
      </w:r>
      <w:proofErr w:type="spellEnd"/>
      <w:r w:rsidRPr="00E25FAF">
        <w:rPr>
          <w:rFonts w:ascii="Arial" w:hAnsi="Arial" w:cs="Arial"/>
        </w:rPr>
        <w:t xml:space="preserve"> Cleaning Solutions shall offer eco friendly home cleaning services and small commercial cleaning contracts in the city of Birmingham. The basic service provision will involve standard weekly and bi-weekly cleaning of the home, deep cleaning of the home, end-tenancy cleaning, and small office cleaning packages. Unlike the older cleaning suppliers that utilise chemical-based products, </w:t>
      </w:r>
      <w:proofErr w:type="spellStart"/>
      <w:r w:rsidRPr="00E25FAF">
        <w:rPr>
          <w:rFonts w:ascii="Arial" w:hAnsi="Arial" w:cs="Arial"/>
        </w:rPr>
        <w:t>EcoSpark</w:t>
      </w:r>
      <w:proofErr w:type="spellEnd"/>
      <w:r w:rsidRPr="00E25FAF">
        <w:rPr>
          <w:rFonts w:ascii="Arial" w:hAnsi="Arial" w:cs="Arial"/>
        </w:rPr>
        <w:t xml:space="preserve"> </w:t>
      </w:r>
      <w:r w:rsidRPr="00E25FAF">
        <w:rPr>
          <w:rFonts w:ascii="Arial" w:hAnsi="Arial" w:cs="Arial"/>
        </w:rPr>
        <w:lastRenderedPageBreak/>
        <w:t>will employ certified eco-safe products that fundamentally help to minimise the amount of environmental pollution and result in healthier interior conditions.</w:t>
      </w:r>
    </w:p>
    <w:p w14:paraId="2B705329" w14:textId="2303D432" w:rsidR="00F808D9" w:rsidRPr="00F808D9" w:rsidRDefault="00E25FAF" w:rsidP="00323945">
      <w:pPr>
        <w:spacing w:line="360" w:lineRule="auto"/>
        <w:rPr>
          <w:rFonts w:ascii="Arial" w:hAnsi="Arial" w:cs="Arial"/>
        </w:rPr>
      </w:pPr>
      <w:r w:rsidRPr="00E25FAF">
        <w:rPr>
          <w:rFonts w:ascii="Arial" w:hAnsi="Arial" w:cs="Arial"/>
        </w:rPr>
        <w:t xml:space="preserve">The business opportunity is due to a definite market gap. Most cleaning companies are competing mainly on price but fewer of them is specifically competing based on sustainability and positioning on the environment. Burns (2020) writes that successful entrepreneurs recognize the work of unmet customer needs and provide innovative value propositions. The novelty of the work of </w:t>
      </w:r>
      <w:proofErr w:type="spellStart"/>
      <w:r w:rsidRPr="00E25FAF">
        <w:rPr>
          <w:rFonts w:ascii="Arial" w:hAnsi="Arial" w:cs="Arial"/>
        </w:rPr>
        <w:t>EcoSpark</w:t>
      </w:r>
      <w:proofErr w:type="spellEnd"/>
      <w:r w:rsidRPr="00E25FAF">
        <w:rPr>
          <w:rFonts w:ascii="Arial" w:hAnsi="Arial" w:cs="Arial"/>
        </w:rPr>
        <w:t xml:space="preserve"> does not consist in the cleaning business but in the combination of sustainability, the quality of the services, and subscription revenue scheme.</w:t>
      </w:r>
    </w:p>
    <w:p w14:paraId="0F3324FD" w14:textId="5AA635A7" w:rsidR="00F808D9" w:rsidRPr="00F808D9" w:rsidRDefault="00E25FAF" w:rsidP="00323945">
      <w:pPr>
        <w:spacing w:line="360" w:lineRule="auto"/>
        <w:rPr>
          <w:rFonts w:ascii="Arial" w:hAnsi="Arial" w:cs="Arial"/>
        </w:rPr>
      </w:pPr>
      <w:r w:rsidRPr="00E25FAF">
        <w:rPr>
          <w:rFonts w:ascii="Arial" w:hAnsi="Arial" w:cs="Arial"/>
        </w:rPr>
        <w:t>The company will be a Private Limited Company (Ltd) which offers some protection of limited liability and will enhance a professional quality. To begin with, the founder will be the Managing Director, which will supervise operations, finance and marketing. Two part-time cleaning employees will be hired within the first month of operation. With the rise in demand, more employees will be recruited and organized according to a supervisory model to maintain uniformity in operations.</w:t>
      </w:r>
    </w:p>
    <w:p w14:paraId="0C5CD694" w14:textId="2DD5C532" w:rsidR="00F808D9" w:rsidRPr="00F808D9" w:rsidRDefault="00E25FAF" w:rsidP="00323945">
      <w:pPr>
        <w:spacing w:line="360" w:lineRule="auto"/>
        <w:rPr>
          <w:rFonts w:ascii="Arial" w:hAnsi="Arial" w:cs="Arial"/>
        </w:rPr>
      </w:pPr>
      <w:r w:rsidRPr="00E25FAF">
        <w:rPr>
          <w:rFonts w:ascii="Arial" w:hAnsi="Arial" w:cs="Arial"/>
        </w:rPr>
        <w:t xml:space="preserve">The mission of </w:t>
      </w:r>
      <w:proofErr w:type="spellStart"/>
      <w:r w:rsidRPr="00E25FAF">
        <w:rPr>
          <w:rFonts w:ascii="Arial" w:hAnsi="Arial" w:cs="Arial"/>
        </w:rPr>
        <w:t>EcoSpark</w:t>
      </w:r>
      <w:proofErr w:type="spellEnd"/>
      <w:r w:rsidRPr="00E25FAF">
        <w:rPr>
          <w:rFonts w:ascii="Arial" w:hAnsi="Arial" w:cs="Arial"/>
        </w:rPr>
        <w:t xml:space="preserve"> is to offer Clean Homes </w:t>
      </w:r>
      <w:r w:rsidRPr="00E25FAF">
        <w:rPr>
          <w:rFonts w:ascii="Arial" w:hAnsi="Arial" w:cs="Arial"/>
        </w:rPr>
        <w:t>a</w:t>
      </w:r>
      <w:r w:rsidRPr="00E25FAF">
        <w:rPr>
          <w:rFonts w:ascii="Arial" w:hAnsi="Arial" w:cs="Arial"/>
        </w:rPr>
        <w:t xml:space="preserve"> Cleaner Conscience. Its strategic plan within the first year will entail securing at least 40 regulars and a robust local brand image based on trust, reliability and sustainability.</w:t>
      </w:r>
    </w:p>
    <w:p w14:paraId="60A0B63E" w14:textId="77777777" w:rsidR="00F808D9" w:rsidRDefault="00F808D9" w:rsidP="00323945">
      <w:pPr>
        <w:pStyle w:val="Heading1"/>
        <w:spacing w:after="240" w:line="360" w:lineRule="auto"/>
      </w:pPr>
      <w:r w:rsidRPr="00F808D9">
        <w:t>Market Research</w:t>
      </w:r>
    </w:p>
    <w:p w14:paraId="69B7AD67" w14:textId="4D7781E2" w:rsidR="00F808D9" w:rsidRPr="00F808D9" w:rsidRDefault="00F808D9" w:rsidP="00323945">
      <w:pPr>
        <w:pStyle w:val="Heading2"/>
        <w:spacing w:after="120" w:line="360" w:lineRule="auto"/>
      </w:pPr>
      <w:r>
        <w:t>PESTEL Analysis:</w:t>
      </w:r>
    </w:p>
    <w:p w14:paraId="107C577F" w14:textId="3F5795E2" w:rsidR="00F808D9" w:rsidRPr="00F808D9" w:rsidRDefault="00E25FAF" w:rsidP="00323945">
      <w:pPr>
        <w:spacing w:line="360" w:lineRule="auto"/>
        <w:rPr>
          <w:rFonts w:ascii="Arial" w:hAnsi="Arial" w:cs="Arial"/>
        </w:rPr>
      </w:pPr>
      <w:r w:rsidRPr="00E25FAF">
        <w:rPr>
          <w:rFonts w:ascii="Arial" w:hAnsi="Arial" w:cs="Arial"/>
        </w:rPr>
        <w:t>The overall knowledge of the external environment is paramount at the time of determining business viability. The PESTEL model allows considering macro-environmental factors (Johnson, Scholes and Whittington, 2023).</w:t>
      </w:r>
    </w:p>
    <w:p w14:paraId="0D3556FE" w14:textId="1F3FDDAC" w:rsidR="00F808D9" w:rsidRPr="00F808D9" w:rsidRDefault="00E25FAF" w:rsidP="00323945">
      <w:pPr>
        <w:spacing w:line="360" w:lineRule="auto"/>
        <w:rPr>
          <w:rFonts w:ascii="Arial" w:hAnsi="Arial" w:cs="Arial"/>
        </w:rPr>
      </w:pPr>
      <w:r w:rsidRPr="00E25FAF">
        <w:rPr>
          <w:rFonts w:ascii="Arial" w:hAnsi="Arial" w:cs="Arial"/>
          <w:b/>
          <w:bCs/>
        </w:rPr>
        <w:t>Political</w:t>
      </w:r>
      <w:r w:rsidRPr="00E25FAF">
        <w:rPr>
          <w:rFonts w:ascii="Arial" w:hAnsi="Arial" w:cs="Arial"/>
        </w:rPr>
        <w:t xml:space="preserve"> factors are UK employment laws, minimum wage laws, and health and safety laws. Adherence to such rules is obligatory and will affect the labour costs and working procedures. Also, the government policies that promote sustainable measures can support the enterprises that are environmentally responsible indirectly.</w:t>
      </w:r>
    </w:p>
    <w:p w14:paraId="5256F60F" w14:textId="17AC2FF2" w:rsidR="00F808D9" w:rsidRPr="00F808D9" w:rsidRDefault="00E25FAF" w:rsidP="00323945">
      <w:pPr>
        <w:spacing w:line="360" w:lineRule="auto"/>
        <w:rPr>
          <w:rFonts w:ascii="Arial" w:hAnsi="Arial" w:cs="Arial"/>
        </w:rPr>
      </w:pPr>
      <w:r w:rsidRPr="00E25FAF">
        <w:rPr>
          <w:rFonts w:ascii="Arial" w:hAnsi="Arial" w:cs="Arial"/>
        </w:rPr>
        <w:t xml:space="preserve">Consumer behaviour also largely depends on </w:t>
      </w:r>
      <w:r w:rsidRPr="00E25FAF">
        <w:rPr>
          <w:rFonts w:ascii="Arial" w:hAnsi="Arial" w:cs="Arial"/>
          <w:b/>
          <w:bCs/>
        </w:rPr>
        <w:t>economic</w:t>
      </w:r>
      <w:r w:rsidRPr="00E25FAF">
        <w:rPr>
          <w:rFonts w:ascii="Arial" w:hAnsi="Arial" w:cs="Arial"/>
        </w:rPr>
        <w:t xml:space="preserve"> circumstances. The increase in inflation and costs of living may make it harder to spend freely on services like cleaning. Nevertheless, the studies show that time-saving services are </w:t>
      </w:r>
      <w:r w:rsidRPr="00E25FAF">
        <w:rPr>
          <w:rFonts w:ascii="Arial" w:hAnsi="Arial" w:cs="Arial"/>
        </w:rPr>
        <w:lastRenderedPageBreak/>
        <w:t>demanded by working people even in the conditions of economic uncertainty. The UK cleaning market is worth more than PS55 billion, which indicates a high level of stability of the sector (Statista, 2024). Although there is a risk of economic fluctuations, therefore, the demand is not weak.</w:t>
      </w:r>
    </w:p>
    <w:p w14:paraId="6D2A8898" w14:textId="7F79D987" w:rsidR="00F808D9" w:rsidRPr="00F808D9" w:rsidRDefault="00E25FAF" w:rsidP="00323945">
      <w:pPr>
        <w:spacing w:line="360" w:lineRule="auto"/>
        <w:rPr>
          <w:rFonts w:ascii="Arial" w:hAnsi="Arial" w:cs="Arial"/>
        </w:rPr>
      </w:pPr>
      <w:r w:rsidRPr="00E25FAF">
        <w:rPr>
          <w:rFonts w:ascii="Arial" w:hAnsi="Arial" w:cs="Arial"/>
        </w:rPr>
        <w:t xml:space="preserve">The </w:t>
      </w:r>
      <w:proofErr w:type="spellStart"/>
      <w:r w:rsidRPr="00E25FAF">
        <w:rPr>
          <w:rFonts w:ascii="Arial" w:hAnsi="Arial" w:cs="Arial"/>
        </w:rPr>
        <w:t>EcoSpark</w:t>
      </w:r>
      <w:proofErr w:type="spellEnd"/>
      <w:r w:rsidRPr="00E25FAF">
        <w:rPr>
          <w:rFonts w:ascii="Arial" w:hAnsi="Arial" w:cs="Arial"/>
        </w:rPr>
        <w:t xml:space="preserve"> positioning is very favourable in </w:t>
      </w:r>
      <w:r w:rsidRPr="00E25FAF">
        <w:rPr>
          <w:rFonts w:ascii="Arial" w:hAnsi="Arial" w:cs="Arial"/>
          <w:b/>
          <w:bCs/>
        </w:rPr>
        <w:t>social</w:t>
      </w:r>
      <w:r w:rsidRPr="00E25FAF">
        <w:rPr>
          <w:rFonts w:ascii="Arial" w:hAnsi="Arial" w:cs="Arial"/>
        </w:rPr>
        <w:t xml:space="preserve"> trends. The rising awareness of the population of environmental sustainability and healthy lifestyles underlies the needs in the non-toxic and environmentally friendly services. The contemporary customers will choose to patronize businesses that are aligned to ethical and environmental principles. This social change offers competitive advantage opportunities to the green-oriented cleaning business.</w:t>
      </w:r>
    </w:p>
    <w:p w14:paraId="13C725AF" w14:textId="6472FE9A" w:rsidR="00F808D9" w:rsidRPr="00F808D9" w:rsidRDefault="00E25FAF" w:rsidP="00323945">
      <w:pPr>
        <w:spacing w:line="360" w:lineRule="auto"/>
        <w:rPr>
          <w:rFonts w:ascii="Arial" w:hAnsi="Arial" w:cs="Arial"/>
        </w:rPr>
      </w:pPr>
      <w:r w:rsidRPr="00E25FAF">
        <w:rPr>
          <w:rFonts w:ascii="Arial" w:hAnsi="Arial" w:cs="Arial"/>
        </w:rPr>
        <w:t xml:space="preserve">There </w:t>
      </w:r>
      <w:proofErr w:type="gramStart"/>
      <w:r w:rsidRPr="00E25FAF">
        <w:rPr>
          <w:rFonts w:ascii="Arial" w:hAnsi="Arial" w:cs="Arial"/>
        </w:rPr>
        <w:t>is</w:t>
      </w:r>
      <w:proofErr w:type="gramEnd"/>
      <w:r w:rsidRPr="00E25FAF">
        <w:rPr>
          <w:rFonts w:ascii="Arial" w:hAnsi="Arial" w:cs="Arial"/>
        </w:rPr>
        <w:t xml:space="preserve"> operating efficiency and acquisition of customers through the advancement of </w:t>
      </w:r>
      <w:r w:rsidRPr="00E25FAF">
        <w:rPr>
          <w:rFonts w:ascii="Arial" w:hAnsi="Arial" w:cs="Arial"/>
          <w:b/>
          <w:bCs/>
        </w:rPr>
        <w:t>technology</w:t>
      </w:r>
      <w:r w:rsidRPr="00E25FAF">
        <w:rPr>
          <w:rFonts w:ascii="Arial" w:hAnsi="Arial" w:cs="Arial"/>
        </w:rPr>
        <w:t>. E-ticket reservation, customer relationship management (CRM) and e-payment lessen the amount of work performed by the administration. The digital marketing platforms such as social media advertising and search engine optimisation offer cost-effective promotional platforms. Implementation of technology will hence improve efficiency in operations and marketing.</w:t>
      </w:r>
    </w:p>
    <w:p w14:paraId="59FD64CB" w14:textId="04B18C77" w:rsidR="00F808D9" w:rsidRPr="00F808D9" w:rsidRDefault="00E25FAF" w:rsidP="00323945">
      <w:pPr>
        <w:spacing w:line="360" w:lineRule="auto"/>
        <w:rPr>
          <w:rFonts w:ascii="Arial" w:hAnsi="Arial" w:cs="Arial"/>
        </w:rPr>
      </w:pPr>
      <w:r w:rsidRPr="00E25FAF">
        <w:rPr>
          <w:rFonts w:ascii="Arial" w:hAnsi="Arial" w:cs="Arial"/>
        </w:rPr>
        <w:t xml:space="preserve">The </w:t>
      </w:r>
      <w:proofErr w:type="spellStart"/>
      <w:r w:rsidRPr="00E25FAF">
        <w:rPr>
          <w:rFonts w:ascii="Arial" w:hAnsi="Arial" w:cs="Arial"/>
        </w:rPr>
        <w:t>EcoSpark</w:t>
      </w:r>
      <w:proofErr w:type="spellEnd"/>
      <w:r w:rsidRPr="00E25FAF">
        <w:rPr>
          <w:rFonts w:ascii="Arial" w:hAnsi="Arial" w:cs="Arial"/>
        </w:rPr>
        <w:t xml:space="preserve"> strategy focuses on the environmental factors. The increasing </w:t>
      </w:r>
      <w:r w:rsidRPr="00E25FAF">
        <w:rPr>
          <w:rFonts w:ascii="Arial" w:hAnsi="Arial" w:cs="Arial"/>
          <w:b/>
          <w:bCs/>
        </w:rPr>
        <w:t>environmental</w:t>
      </w:r>
      <w:r w:rsidRPr="00E25FAF">
        <w:rPr>
          <w:rFonts w:ascii="Arial" w:hAnsi="Arial" w:cs="Arial"/>
        </w:rPr>
        <w:t xml:space="preserve"> control and demand among consumers to cut on chemical waste give some prospects to companies that present alternative sustainable ones. By aligning to the environmental priorities, </w:t>
      </w:r>
      <w:proofErr w:type="spellStart"/>
      <w:r w:rsidRPr="00E25FAF">
        <w:rPr>
          <w:rFonts w:ascii="Arial" w:hAnsi="Arial" w:cs="Arial"/>
        </w:rPr>
        <w:t>EcoSpark</w:t>
      </w:r>
      <w:proofErr w:type="spellEnd"/>
      <w:r w:rsidRPr="00E25FAF">
        <w:rPr>
          <w:rFonts w:ascii="Arial" w:hAnsi="Arial" w:cs="Arial"/>
        </w:rPr>
        <w:t xml:space="preserve"> can improve brand differentiation and long-term relevance.</w:t>
      </w:r>
    </w:p>
    <w:p w14:paraId="69109EC1" w14:textId="5EA29339" w:rsidR="00F808D9" w:rsidRPr="00E25FAF" w:rsidRDefault="00E25FAF" w:rsidP="00323945">
      <w:pPr>
        <w:spacing w:line="360" w:lineRule="auto"/>
        <w:rPr>
          <w:rFonts w:ascii="Arial" w:hAnsi="Arial" w:cs="Arial"/>
        </w:rPr>
      </w:pPr>
      <w:r w:rsidRPr="00E25FAF">
        <w:rPr>
          <w:rFonts w:ascii="Arial" w:hAnsi="Arial" w:cs="Arial"/>
        </w:rPr>
        <w:t xml:space="preserve">Some of the </w:t>
      </w:r>
      <w:r w:rsidRPr="00E25FAF">
        <w:rPr>
          <w:rFonts w:ascii="Arial" w:hAnsi="Arial" w:cs="Arial"/>
          <w:b/>
          <w:bCs/>
        </w:rPr>
        <w:t>legal</w:t>
      </w:r>
      <w:r w:rsidRPr="00E25FAF">
        <w:rPr>
          <w:rFonts w:ascii="Arial" w:hAnsi="Arial" w:cs="Arial"/>
        </w:rPr>
        <w:t xml:space="preserve"> requirements involve adherence to data protection laws (GDPR), liability insurance to the employer, and contractual obligations to the clients. Compliance with the law helps the business to avoid financial fines and publicity.</w:t>
      </w:r>
    </w:p>
    <w:p w14:paraId="390554F6" w14:textId="4E0FB372" w:rsidR="00F808D9" w:rsidRPr="00F808D9" w:rsidRDefault="00F808D9" w:rsidP="00323945">
      <w:pPr>
        <w:pStyle w:val="Heading2"/>
        <w:spacing w:after="120" w:line="360" w:lineRule="auto"/>
      </w:pPr>
      <w:r>
        <w:t>Competitive Analysis:</w:t>
      </w:r>
    </w:p>
    <w:p w14:paraId="53256C1A" w14:textId="00D73DE0" w:rsidR="00F808D9" w:rsidRPr="00F808D9" w:rsidRDefault="00E25FAF" w:rsidP="00323945">
      <w:pPr>
        <w:spacing w:line="360" w:lineRule="auto"/>
        <w:rPr>
          <w:rFonts w:ascii="Arial" w:hAnsi="Arial" w:cs="Arial"/>
        </w:rPr>
      </w:pPr>
      <w:r w:rsidRPr="00E25FAF">
        <w:rPr>
          <w:rFonts w:ascii="Arial" w:hAnsi="Arial" w:cs="Arial"/>
        </w:rPr>
        <w:t xml:space="preserve">Besides macro-environmental analysis, competitive evaluation shows that the local market is fragmented and that many small players operate in the local market that beats each other mainly on price. According to Porter (1985), differentiation is critical whenever the markets are full of price-based competitors. The model of sustainability branding and subscription offered by </w:t>
      </w:r>
      <w:proofErr w:type="spellStart"/>
      <w:r w:rsidRPr="00E25FAF">
        <w:rPr>
          <w:rFonts w:ascii="Arial" w:hAnsi="Arial" w:cs="Arial"/>
        </w:rPr>
        <w:t>EcoSpark</w:t>
      </w:r>
      <w:proofErr w:type="spellEnd"/>
      <w:r w:rsidRPr="00E25FAF">
        <w:rPr>
          <w:rFonts w:ascii="Arial" w:hAnsi="Arial" w:cs="Arial"/>
        </w:rPr>
        <w:t xml:space="preserve"> brings about differentiation that curbs the price competition directly. Online gig platforms are considered an indirect </w:t>
      </w:r>
      <w:r w:rsidRPr="00E25FAF">
        <w:rPr>
          <w:rFonts w:ascii="Arial" w:hAnsi="Arial" w:cs="Arial"/>
        </w:rPr>
        <w:lastRenderedPageBreak/>
        <w:t xml:space="preserve">competition; nevertheless, these online platforms do not offer uniformity in quality which will be offered at </w:t>
      </w:r>
      <w:proofErr w:type="spellStart"/>
      <w:r w:rsidRPr="00E25FAF">
        <w:rPr>
          <w:rFonts w:ascii="Arial" w:hAnsi="Arial" w:cs="Arial"/>
        </w:rPr>
        <w:t>EcoSpark</w:t>
      </w:r>
      <w:proofErr w:type="spellEnd"/>
      <w:r w:rsidRPr="00E25FAF">
        <w:rPr>
          <w:rFonts w:ascii="Arial" w:hAnsi="Arial" w:cs="Arial"/>
        </w:rPr>
        <w:t xml:space="preserve"> through professional and uniformed employees.</w:t>
      </w:r>
    </w:p>
    <w:p w14:paraId="5DB10985" w14:textId="77777777" w:rsidR="00F808D9" w:rsidRPr="00F808D9" w:rsidRDefault="00F808D9" w:rsidP="00323945">
      <w:pPr>
        <w:pStyle w:val="Heading1"/>
        <w:spacing w:after="240" w:line="360" w:lineRule="auto"/>
      </w:pPr>
      <w:r w:rsidRPr="00F808D9">
        <w:t>Marketing Communications Strategy</w:t>
      </w:r>
    </w:p>
    <w:p w14:paraId="6BC7189E" w14:textId="4F4E4674" w:rsidR="00F808D9" w:rsidRPr="00F808D9" w:rsidRDefault="00E25FAF" w:rsidP="00323945">
      <w:pPr>
        <w:spacing w:line="360" w:lineRule="auto"/>
        <w:rPr>
          <w:rFonts w:ascii="Arial" w:hAnsi="Arial" w:cs="Arial"/>
        </w:rPr>
      </w:pPr>
      <w:r w:rsidRPr="00E25FAF">
        <w:rPr>
          <w:rFonts w:ascii="Arial" w:hAnsi="Arial" w:cs="Arial"/>
        </w:rPr>
        <w:t>Marketing communication should be done effectively to attract and maintain customers. Kotler and Keller (2022) indicate the relevance of integrated marketing communications in conveying uniform brand message through the mediums.</w:t>
      </w:r>
    </w:p>
    <w:p w14:paraId="5008556A" w14:textId="28D10638" w:rsidR="00F808D9" w:rsidRPr="00F808D9" w:rsidRDefault="00E25FAF" w:rsidP="00323945">
      <w:pPr>
        <w:spacing w:line="360" w:lineRule="auto"/>
        <w:rPr>
          <w:rFonts w:ascii="Arial" w:hAnsi="Arial" w:cs="Arial"/>
        </w:rPr>
      </w:pPr>
      <w:r w:rsidRPr="00E25FAF">
        <w:rPr>
          <w:rFonts w:ascii="Arial" w:hAnsi="Arial" w:cs="Arial"/>
        </w:rPr>
        <w:t xml:space="preserve">Digital marketing will be the dominant channel since it will be used by </w:t>
      </w:r>
      <w:proofErr w:type="spellStart"/>
      <w:r w:rsidRPr="00E25FAF">
        <w:rPr>
          <w:rFonts w:ascii="Arial" w:hAnsi="Arial" w:cs="Arial"/>
        </w:rPr>
        <w:t>EcoSpark</w:t>
      </w:r>
      <w:proofErr w:type="spellEnd"/>
      <w:r w:rsidRPr="00E25FAF">
        <w:rPr>
          <w:rFonts w:ascii="Arial" w:hAnsi="Arial" w:cs="Arial"/>
        </w:rPr>
        <w:t xml:space="preserve"> because of its low cost and performance that can be measured. The company will build a professional web site geared towards local search words like ecofriendly cleaning Birmingham. Search engine optimisation will enhance the organic visibility and cut down the overall advertising expenses in the long run.</w:t>
      </w:r>
    </w:p>
    <w:p w14:paraId="6AC1B2A0" w14:textId="7486EBB7" w:rsidR="00F808D9" w:rsidRPr="00F808D9" w:rsidRDefault="00E25FAF" w:rsidP="00323945">
      <w:pPr>
        <w:spacing w:line="360" w:lineRule="auto"/>
        <w:rPr>
          <w:rFonts w:ascii="Arial" w:hAnsi="Arial" w:cs="Arial"/>
        </w:rPr>
      </w:pPr>
      <w:r w:rsidRPr="00E25FAF">
        <w:rPr>
          <w:rFonts w:ascii="Arial" w:hAnsi="Arial" w:cs="Arial"/>
        </w:rPr>
        <w:t xml:space="preserve">The target group will be attacked through social media channels like Facebook and Instagram to reach households in the environmentally conscious groups in Birmingham. Paid advertising will be aimed at proving the environmental advantages of the services offered by </w:t>
      </w:r>
      <w:proofErr w:type="spellStart"/>
      <w:r w:rsidRPr="00E25FAF">
        <w:rPr>
          <w:rFonts w:ascii="Arial" w:hAnsi="Arial" w:cs="Arial"/>
        </w:rPr>
        <w:t>EcoSpark</w:t>
      </w:r>
      <w:proofErr w:type="spellEnd"/>
      <w:r w:rsidRPr="00E25FAF">
        <w:rPr>
          <w:rFonts w:ascii="Arial" w:hAnsi="Arial" w:cs="Arial"/>
        </w:rPr>
        <w:t xml:space="preserve"> in the form of before and after outcomes and testimonials. Creating local credibility by encouraging customers to leave Google reviews will also boost the ranking of search engines.</w:t>
      </w:r>
    </w:p>
    <w:p w14:paraId="23EE8C47" w14:textId="1D60FBAB" w:rsidR="00F808D9" w:rsidRPr="00F808D9" w:rsidRDefault="00E25FAF" w:rsidP="00323945">
      <w:pPr>
        <w:spacing w:line="360" w:lineRule="auto"/>
        <w:rPr>
          <w:rFonts w:ascii="Arial" w:hAnsi="Arial" w:cs="Arial"/>
        </w:rPr>
      </w:pPr>
      <w:r w:rsidRPr="00E25FAF">
        <w:rPr>
          <w:rFonts w:ascii="Arial" w:hAnsi="Arial" w:cs="Arial"/>
        </w:rPr>
        <w:t xml:space="preserve">Relationship marketing will be also in the </w:t>
      </w:r>
      <w:proofErr w:type="spellStart"/>
      <w:r w:rsidRPr="00E25FAF">
        <w:rPr>
          <w:rFonts w:ascii="Arial" w:hAnsi="Arial" w:cs="Arial"/>
        </w:rPr>
        <w:t>center</w:t>
      </w:r>
      <w:proofErr w:type="spellEnd"/>
      <w:r w:rsidRPr="00E25FAF">
        <w:rPr>
          <w:rFonts w:ascii="Arial" w:hAnsi="Arial" w:cs="Arial"/>
        </w:rPr>
        <w:t>. The customer loyalty and promotion via word-of-the-mouth will be provided through subscription discounts and referral incentive. Loyalty strategies are more cost-effective and cost-efficient as far as customer retention is cheaper than continuous new acquisition (Kotler and Keller 2022).</w:t>
      </w:r>
    </w:p>
    <w:p w14:paraId="33E6CFED" w14:textId="7388B490" w:rsidR="00F808D9" w:rsidRPr="00F808D9" w:rsidRDefault="00E25FAF" w:rsidP="00323945">
      <w:pPr>
        <w:spacing w:line="360" w:lineRule="auto"/>
        <w:rPr>
          <w:rFonts w:ascii="Arial" w:hAnsi="Arial" w:cs="Arial"/>
        </w:rPr>
      </w:pPr>
      <w:r w:rsidRPr="00E25FAF">
        <w:rPr>
          <w:rFonts w:ascii="Arial" w:hAnsi="Arial" w:cs="Arial"/>
        </w:rPr>
        <w:t>Pricing will be based on an approach that is competitive but value-based. Despite the fact that eco-friendly services can earn a premium price, the rates will be set below the average in the local market so that it can be tried. Perceived added value will be justified by clear communication of the environmental benefits.</w:t>
      </w:r>
    </w:p>
    <w:p w14:paraId="38C38027" w14:textId="77777777" w:rsidR="00F808D9" w:rsidRPr="00F808D9" w:rsidRDefault="00F808D9" w:rsidP="00323945">
      <w:pPr>
        <w:pStyle w:val="Heading1"/>
        <w:spacing w:after="240" w:line="360" w:lineRule="auto"/>
      </w:pPr>
      <w:r w:rsidRPr="00F808D9">
        <w:lastRenderedPageBreak/>
        <w:t>Financial Plan</w:t>
      </w:r>
    </w:p>
    <w:p w14:paraId="3F1835D4" w14:textId="0EB1B49E" w:rsidR="00F808D9" w:rsidRPr="00F808D9" w:rsidRDefault="00CB7515" w:rsidP="00323945">
      <w:pPr>
        <w:spacing w:line="360" w:lineRule="auto"/>
        <w:rPr>
          <w:rFonts w:ascii="Arial" w:hAnsi="Arial" w:cs="Arial"/>
        </w:rPr>
      </w:pPr>
      <w:proofErr w:type="spellStart"/>
      <w:r w:rsidRPr="00CB7515">
        <w:rPr>
          <w:rFonts w:ascii="Arial" w:hAnsi="Arial" w:cs="Arial"/>
        </w:rPr>
        <w:t>EcoSpark</w:t>
      </w:r>
      <w:proofErr w:type="spellEnd"/>
      <w:r w:rsidRPr="00CB7515">
        <w:rPr>
          <w:rFonts w:ascii="Arial" w:hAnsi="Arial" w:cs="Arial"/>
        </w:rPr>
        <w:t xml:space="preserve"> Cleaning Solutions needs </w:t>
      </w:r>
      <w:r w:rsidRPr="00F808D9">
        <w:rPr>
          <w:rFonts w:ascii="Arial" w:hAnsi="Arial" w:cs="Arial"/>
        </w:rPr>
        <w:t>£</w:t>
      </w:r>
      <w:r w:rsidRPr="00CB7515">
        <w:rPr>
          <w:rFonts w:ascii="Arial" w:hAnsi="Arial" w:cs="Arial"/>
        </w:rPr>
        <w:t xml:space="preserve">15,000 as a start-up capital. The finances will be provided by </w:t>
      </w:r>
      <w:r w:rsidRPr="00F808D9">
        <w:rPr>
          <w:rFonts w:ascii="Arial" w:hAnsi="Arial" w:cs="Arial"/>
        </w:rPr>
        <w:t>£</w:t>
      </w:r>
      <w:r w:rsidRPr="00CB7515">
        <w:rPr>
          <w:rFonts w:ascii="Arial" w:hAnsi="Arial" w:cs="Arial"/>
        </w:rPr>
        <w:t xml:space="preserve">7,000 in personal savings and </w:t>
      </w:r>
      <w:r w:rsidRPr="00F808D9">
        <w:rPr>
          <w:rFonts w:ascii="Arial" w:hAnsi="Arial" w:cs="Arial"/>
        </w:rPr>
        <w:t>£</w:t>
      </w:r>
      <w:r w:rsidRPr="00CB7515">
        <w:rPr>
          <w:rFonts w:ascii="Arial" w:hAnsi="Arial" w:cs="Arial"/>
        </w:rPr>
        <w:t>8,000 UK Start Up Loan. This capital structure minimizes exposure of investors and holds founder commitment.</w:t>
      </w:r>
    </w:p>
    <w:p w14:paraId="1ED5E1CE" w14:textId="77777777" w:rsidR="00F808D9" w:rsidRPr="00F808D9" w:rsidRDefault="00F808D9" w:rsidP="00323945">
      <w:pPr>
        <w:spacing w:line="360" w:lineRule="auto"/>
        <w:rPr>
          <w:rFonts w:ascii="Arial" w:hAnsi="Arial" w:cs="Arial"/>
        </w:rPr>
      </w:pPr>
      <w:r w:rsidRPr="00F808D9">
        <w:rPr>
          <w:rFonts w:ascii="Arial" w:hAnsi="Arial" w:cs="Arial"/>
        </w:rPr>
        <w:t>The primary start-up expenses during the first month include:</w:t>
      </w:r>
    </w:p>
    <w:p w14:paraId="0E4462DF" w14:textId="77777777" w:rsidR="00F808D9" w:rsidRPr="00F808D9" w:rsidRDefault="00F808D9" w:rsidP="00323945">
      <w:pPr>
        <w:numPr>
          <w:ilvl w:val="0"/>
          <w:numId w:val="3"/>
        </w:numPr>
        <w:spacing w:line="360" w:lineRule="auto"/>
        <w:rPr>
          <w:rFonts w:ascii="Arial" w:hAnsi="Arial" w:cs="Arial"/>
        </w:rPr>
      </w:pPr>
      <w:r w:rsidRPr="00F808D9">
        <w:rPr>
          <w:rFonts w:ascii="Arial" w:hAnsi="Arial" w:cs="Arial"/>
        </w:rPr>
        <w:t>Cleaning equipment and eco-friendly supplies: £3,000</w:t>
      </w:r>
    </w:p>
    <w:p w14:paraId="7091BFFA" w14:textId="77777777" w:rsidR="00F808D9" w:rsidRPr="00F808D9" w:rsidRDefault="00F808D9" w:rsidP="00323945">
      <w:pPr>
        <w:numPr>
          <w:ilvl w:val="0"/>
          <w:numId w:val="3"/>
        </w:numPr>
        <w:spacing w:line="360" w:lineRule="auto"/>
        <w:rPr>
          <w:rFonts w:ascii="Arial" w:hAnsi="Arial" w:cs="Arial"/>
        </w:rPr>
      </w:pPr>
      <w:r w:rsidRPr="00F808D9">
        <w:rPr>
          <w:rFonts w:ascii="Arial" w:hAnsi="Arial" w:cs="Arial"/>
        </w:rPr>
        <w:t>Website development and branding: £1,500</w:t>
      </w:r>
    </w:p>
    <w:p w14:paraId="227ED827" w14:textId="77777777" w:rsidR="00F808D9" w:rsidRPr="00F808D9" w:rsidRDefault="00F808D9" w:rsidP="00323945">
      <w:pPr>
        <w:numPr>
          <w:ilvl w:val="0"/>
          <w:numId w:val="3"/>
        </w:numPr>
        <w:spacing w:line="360" w:lineRule="auto"/>
        <w:rPr>
          <w:rFonts w:ascii="Arial" w:hAnsi="Arial" w:cs="Arial"/>
        </w:rPr>
      </w:pPr>
      <w:r w:rsidRPr="00F808D9">
        <w:rPr>
          <w:rFonts w:ascii="Arial" w:hAnsi="Arial" w:cs="Arial"/>
        </w:rPr>
        <w:t>Marketing and advertising campaigns: £2,000</w:t>
      </w:r>
    </w:p>
    <w:p w14:paraId="77370D3B" w14:textId="77777777" w:rsidR="00F808D9" w:rsidRPr="00F808D9" w:rsidRDefault="00F808D9" w:rsidP="00323945">
      <w:pPr>
        <w:numPr>
          <w:ilvl w:val="0"/>
          <w:numId w:val="3"/>
        </w:numPr>
        <w:spacing w:line="360" w:lineRule="auto"/>
        <w:rPr>
          <w:rFonts w:ascii="Arial" w:hAnsi="Arial" w:cs="Arial"/>
        </w:rPr>
      </w:pPr>
      <w:r w:rsidRPr="00F808D9">
        <w:rPr>
          <w:rFonts w:ascii="Arial" w:hAnsi="Arial" w:cs="Arial"/>
        </w:rPr>
        <w:t>Insurance, licensing, and legal registration: £1,000</w:t>
      </w:r>
    </w:p>
    <w:p w14:paraId="16039210" w14:textId="77777777" w:rsidR="00F808D9" w:rsidRPr="00F808D9" w:rsidRDefault="00F808D9" w:rsidP="00323945">
      <w:pPr>
        <w:numPr>
          <w:ilvl w:val="0"/>
          <w:numId w:val="3"/>
        </w:numPr>
        <w:spacing w:line="360" w:lineRule="auto"/>
        <w:rPr>
          <w:rFonts w:ascii="Arial" w:hAnsi="Arial" w:cs="Arial"/>
        </w:rPr>
      </w:pPr>
      <w:r w:rsidRPr="00F808D9">
        <w:rPr>
          <w:rFonts w:ascii="Arial" w:hAnsi="Arial" w:cs="Arial"/>
        </w:rPr>
        <w:t>Staff wages (first month): £5,000</w:t>
      </w:r>
    </w:p>
    <w:p w14:paraId="22072C95" w14:textId="77777777" w:rsidR="00F808D9" w:rsidRPr="00F808D9" w:rsidRDefault="00F808D9" w:rsidP="00323945">
      <w:pPr>
        <w:numPr>
          <w:ilvl w:val="0"/>
          <w:numId w:val="3"/>
        </w:numPr>
        <w:spacing w:line="360" w:lineRule="auto"/>
        <w:rPr>
          <w:rFonts w:ascii="Arial" w:hAnsi="Arial" w:cs="Arial"/>
        </w:rPr>
      </w:pPr>
      <w:r w:rsidRPr="00F808D9">
        <w:rPr>
          <w:rFonts w:ascii="Arial" w:hAnsi="Arial" w:cs="Arial"/>
        </w:rPr>
        <w:t>Transport and miscellaneous operational costs: £2,500</w:t>
      </w:r>
    </w:p>
    <w:p w14:paraId="08460F86" w14:textId="77777777" w:rsidR="00F808D9" w:rsidRPr="00F808D9" w:rsidRDefault="00F808D9" w:rsidP="00323945">
      <w:pPr>
        <w:spacing w:line="360" w:lineRule="auto"/>
        <w:rPr>
          <w:rFonts w:ascii="Arial" w:hAnsi="Arial" w:cs="Arial"/>
        </w:rPr>
      </w:pPr>
      <w:r w:rsidRPr="00F808D9">
        <w:rPr>
          <w:rFonts w:ascii="Arial" w:hAnsi="Arial" w:cs="Arial"/>
        </w:rPr>
        <w:t>Total estimated start-up expenditure equals £15,000.</w:t>
      </w:r>
    </w:p>
    <w:p w14:paraId="3AD79530" w14:textId="188F19B1" w:rsidR="00F808D9" w:rsidRPr="00F808D9" w:rsidRDefault="00CB7515" w:rsidP="00323945">
      <w:pPr>
        <w:spacing w:line="360" w:lineRule="auto"/>
        <w:rPr>
          <w:rFonts w:ascii="Arial" w:hAnsi="Arial" w:cs="Arial"/>
        </w:rPr>
      </w:pPr>
      <w:r w:rsidRPr="00CB7515">
        <w:rPr>
          <w:rFonts w:ascii="Arial" w:hAnsi="Arial" w:cs="Arial"/>
        </w:rPr>
        <w:t xml:space="preserve">The revenue is projected to be gained by attracting 20 regular clients every week in the first quarter, whereby the average service fee is PS80 per visit. This would provide an estimated revenue of </w:t>
      </w:r>
      <w:r w:rsidRPr="00F808D9">
        <w:rPr>
          <w:rFonts w:ascii="Arial" w:hAnsi="Arial" w:cs="Arial"/>
        </w:rPr>
        <w:t>£</w:t>
      </w:r>
      <w:r w:rsidRPr="00CB7515">
        <w:rPr>
          <w:rFonts w:ascii="Arial" w:hAnsi="Arial" w:cs="Arial"/>
        </w:rPr>
        <w:t>6,400 per month. With the consideration of the wages, product replacement, marketing costs and loan repayments, the net income is projected to stabilise within the sixth month. Burns (2020) explains that early-stage cash management is essential to the survival of the business, thus, the subscription-based pricing will guarantee the recurrent earnings that are predictable.</w:t>
      </w:r>
    </w:p>
    <w:p w14:paraId="7B8335DE" w14:textId="77777777" w:rsidR="00F808D9" w:rsidRPr="00F808D9" w:rsidRDefault="00F808D9" w:rsidP="00323945">
      <w:pPr>
        <w:pStyle w:val="Heading1"/>
        <w:spacing w:after="240" w:line="360" w:lineRule="auto"/>
      </w:pPr>
      <w:r w:rsidRPr="00F808D9">
        <w:t>Conclusion</w:t>
      </w:r>
    </w:p>
    <w:p w14:paraId="73B677E9" w14:textId="44D9EFA3" w:rsidR="00F808D9" w:rsidRPr="00F808D9" w:rsidRDefault="00CB7515" w:rsidP="00323945">
      <w:pPr>
        <w:spacing w:line="360" w:lineRule="auto"/>
        <w:rPr>
          <w:rFonts w:ascii="Arial" w:hAnsi="Arial" w:cs="Arial"/>
        </w:rPr>
      </w:pPr>
      <w:proofErr w:type="spellStart"/>
      <w:r w:rsidRPr="00CB7515">
        <w:rPr>
          <w:rFonts w:ascii="Arial" w:hAnsi="Arial" w:cs="Arial"/>
        </w:rPr>
        <w:t>EcoSpark</w:t>
      </w:r>
      <w:proofErr w:type="spellEnd"/>
      <w:r w:rsidRPr="00CB7515">
        <w:rPr>
          <w:rFonts w:ascii="Arial" w:hAnsi="Arial" w:cs="Arial"/>
        </w:rPr>
        <w:t xml:space="preserve"> Cleaning Solutions is a highly viable business prospect in the cleaning business at Birmingham with a strong sense of environmental orientation. The business is directly reacting to the changing social trends in favour of sustainability as it uses the digital marketing technologies to minimise operational costs.</w:t>
      </w:r>
    </w:p>
    <w:p w14:paraId="3A2325FF" w14:textId="766C9AD5" w:rsidR="00F808D9" w:rsidRPr="00F808D9" w:rsidRDefault="00CB7515" w:rsidP="00323945">
      <w:pPr>
        <w:spacing w:line="360" w:lineRule="auto"/>
        <w:rPr>
          <w:rFonts w:ascii="Arial" w:hAnsi="Arial" w:cs="Arial"/>
        </w:rPr>
      </w:pPr>
      <w:r w:rsidRPr="00CB7515">
        <w:rPr>
          <w:rFonts w:ascii="Arial" w:hAnsi="Arial" w:cs="Arial"/>
        </w:rPr>
        <w:t xml:space="preserve">The PESTEL analysis indicates that there are positive social and environmental factors and the economic and legal factors are manageable. Existing rivalry is verified by competitive analysis that differentiation can be realized by sustainability </w:t>
      </w:r>
      <w:r w:rsidRPr="00CB7515">
        <w:rPr>
          <w:rFonts w:ascii="Arial" w:hAnsi="Arial" w:cs="Arial"/>
        </w:rPr>
        <w:lastRenderedPageBreak/>
        <w:t>and quality control to diminish rivalry based on price. Budgets show viable funding needs and potential of revenue increase.</w:t>
      </w:r>
    </w:p>
    <w:p w14:paraId="71758751" w14:textId="25F877E0" w:rsidR="00F808D9" w:rsidRPr="00F808D9" w:rsidRDefault="00CB7515" w:rsidP="00323945">
      <w:pPr>
        <w:spacing w:line="360" w:lineRule="auto"/>
        <w:rPr>
          <w:rFonts w:ascii="Arial" w:hAnsi="Arial" w:cs="Arial"/>
        </w:rPr>
      </w:pPr>
      <w:r w:rsidRPr="00CB7515">
        <w:rPr>
          <w:rFonts w:ascii="Arial" w:hAnsi="Arial" w:cs="Arial"/>
        </w:rPr>
        <w:t xml:space="preserve">This business plan allows concluding that </w:t>
      </w:r>
      <w:proofErr w:type="spellStart"/>
      <w:r w:rsidRPr="00CB7515">
        <w:rPr>
          <w:rFonts w:ascii="Arial" w:hAnsi="Arial" w:cs="Arial"/>
        </w:rPr>
        <w:t>EcoSpark</w:t>
      </w:r>
      <w:proofErr w:type="spellEnd"/>
      <w:r w:rsidRPr="00CB7515">
        <w:rPr>
          <w:rFonts w:ascii="Arial" w:hAnsi="Arial" w:cs="Arial"/>
        </w:rPr>
        <w:t xml:space="preserve"> Cleaning Solutions can attract investment, become operationally sustainable and can bring long-term value by combining the entrepreneurial theory with practical planning. The venture has a high potential of scalability in the UK service industry with proper application and proper marketing.</w:t>
      </w:r>
    </w:p>
    <w:p w14:paraId="3EFD0E4A" w14:textId="77777777" w:rsidR="005418D9" w:rsidRPr="00A2744A" w:rsidRDefault="005418D9" w:rsidP="005418D9">
      <w:pPr>
        <w:spacing w:line="360" w:lineRule="auto"/>
        <w:rPr>
          <w:rFonts w:ascii="Arial" w:hAnsi="Arial" w:cs="Arial"/>
        </w:rPr>
      </w:pPr>
    </w:p>
    <w:p w14:paraId="6301947C" w14:textId="77777777" w:rsidR="00CB7515" w:rsidRDefault="00CB7515">
      <w:pPr>
        <w:rPr>
          <w:rFonts w:ascii="Arial" w:eastAsiaTheme="majorEastAsia" w:hAnsi="Arial" w:cstheme="majorBidi"/>
          <w:b/>
          <w:szCs w:val="40"/>
        </w:rPr>
      </w:pPr>
      <w:r>
        <w:br w:type="page"/>
      </w:r>
    </w:p>
    <w:p w14:paraId="45D7E0B4" w14:textId="481B8672" w:rsidR="00A2744A" w:rsidRDefault="008274DE" w:rsidP="008274DE">
      <w:pPr>
        <w:pStyle w:val="Heading1"/>
        <w:spacing w:after="240"/>
      </w:pPr>
      <w:r>
        <w:lastRenderedPageBreak/>
        <w:t>References</w:t>
      </w:r>
    </w:p>
    <w:p w14:paraId="052F253E" w14:textId="77777777" w:rsidR="000B5DCD" w:rsidRPr="000B5DCD" w:rsidRDefault="000B5DCD" w:rsidP="000B5DCD">
      <w:pPr>
        <w:pStyle w:val="ListParagraph"/>
        <w:numPr>
          <w:ilvl w:val="0"/>
          <w:numId w:val="4"/>
        </w:numPr>
        <w:spacing w:line="360" w:lineRule="auto"/>
        <w:rPr>
          <w:rFonts w:ascii="Arial" w:hAnsi="Arial" w:cs="Arial"/>
        </w:rPr>
      </w:pPr>
      <w:r w:rsidRPr="000B5DCD">
        <w:rPr>
          <w:rFonts w:ascii="Arial" w:hAnsi="Arial" w:cs="Arial"/>
        </w:rPr>
        <w:t xml:space="preserve">Burns, P. (2020) </w:t>
      </w:r>
      <w:r w:rsidRPr="000B5DCD">
        <w:rPr>
          <w:rFonts w:ascii="Arial" w:hAnsi="Arial" w:cs="Arial"/>
          <w:i/>
          <w:iCs/>
        </w:rPr>
        <w:t>Entrepreneurship and Small Business: Start-up, Growth and Maturity</w:t>
      </w:r>
      <w:r w:rsidRPr="000B5DCD">
        <w:rPr>
          <w:rFonts w:ascii="Arial" w:hAnsi="Arial" w:cs="Arial"/>
        </w:rPr>
        <w:t xml:space="preserve">. 5th </w:t>
      </w:r>
      <w:proofErr w:type="spellStart"/>
      <w:r w:rsidRPr="000B5DCD">
        <w:rPr>
          <w:rFonts w:ascii="Arial" w:hAnsi="Arial" w:cs="Arial"/>
        </w:rPr>
        <w:t>edn</w:t>
      </w:r>
      <w:proofErr w:type="spellEnd"/>
      <w:r w:rsidRPr="000B5DCD">
        <w:rPr>
          <w:rFonts w:ascii="Arial" w:hAnsi="Arial" w:cs="Arial"/>
        </w:rPr>
        <w:t>. London: Palgrave Macmillan.</w:t>
      </w:r>
    </w:p>
    <w:p w14:paraId="7CB46CE6" w14:textId="77777777" w:rsidR="000B5DCD" w:rsidRPr="000B5DCD" w:rsidRDefault="000B5DCD" w:rsidP="000B5DCD">
      <w:pPr>
        <w:pStyle w:val="ListParagraph"/>
        <w:numPr>
          <w:ilvl w:val="0"/>
          <w:numId w:val="4"/>
        </w:numPr>
        <w:spacing w:line="360" w:lineRule="auto"/>
        <w:rPr>
          <w:rFonts w:ascii="Arial" w:hAnsi="Arial" w:cs="Arial"/>
        </w:rPr>
      </w:pPr>
      <w:r w:rsidRPr="000B5DCD">
        <w:rPr>
          <w:rFonts w:ascii="Arial" w:hAnsi="Arial" w:cs="Arial"/>
        </w:rPr>
        <w:t xml:space="preserve">Johnson, G., Scholes, R. and Whittington, R. (2023) </w:t>
      </w:r>
      <w:r w:rsidRPr="000B5DCD">
        <w:rPr>
          <w:rFonts w:ascii="Arial" w:hAnsi="Arial" w:cs="Arial"/>
          <w:i/>
          <w:iCs/>
        </w:rPr>
        <w:t>Exploring Strategy</w:t>
      </w:r>
      <w:r w:rsidRPr="000B5DCD">
        <w:rPr>
          <w:rFonts w:ascii="Arial" w:hAnsi="Arial" w:cs="Arial"/>
        </w:rPr>
        <w:t xml:space="preserve">. 13th </w:t>
      </w:r>
      <w:proofErr w:type="spellStart"/>
      <w:r w:rsidRPr="000B5DCD">
        <w:rPr>
          <w:rFonts w:ascii="Arial" w:hAnsi="Arial" w:cs="Arial"/>
        </w:rPr>
        <w:t>edn</w:t>
      </w:r>
      <w:proofErr w:type="spellEnd"/>
      <w:r w:rsidRPr="000B5DCD">
        <w:rPr>
          <w:rFonts w:ascii="Arial" w:hAnsi="Arial" w:cs="Arial"/>
        </w:rPr>
        <w:t>. Harlow: Pearson.</w:t>
      </w:r>
    </w:p>
    <w:p w14:paraId="30C2A84B" w14:textId="77777777" w:rsidR="000B5DCD" w:rsidRPr="000B5DCD" w:rsidRDefault="000B5DCD" w:rsidP="000B5DCD">
      <w:pPr>
        <w:pStyle w:val="ListParagraph"/>
        <w:numPr>
          <w:ilvl w:val="0"/>
          <w:numId w:val="4"/>
        </w:numPr>
        <w:spacing w:line="360" w:lineRule="auto"/>
        <w:rPr>
          <w:rFonts w:ascii="Arial" w:hAnsi="Arial" w:cs="Arial"/>
        </w:rPr>
      </w:pPr>
      <w:r w:rsidRPr="000B5DCD">
        <w:rPr>
          <w:rFonts w:ascii="Arial" w:hAnsi="Arial" w:cs="Arial"/>
        </w:rPr>
        <w:t xml:space="preserve">Kotler, P. and Keller, K.L. (2022) </w:t>
      </w:r>
      <w:r w:rsidRPr="000B5DCD">
        <w:rPr>
          <w:rFonts w:ascii="Arial" w:hAnsi="Arial" w:cs="Arial"/>
          <w:i/>
          <w:iCs/>
        </w:rPr>
        <w:t>Marketing Management</w:t>
      </w:r>
      <w:r w:rsidRPr="000B5DCD">
        <w:rPr>
          <w:rFonts w:ascii="Arial" w:hAnsi="Arial" w:cs="Arial"/>
        </w:rPr>
        <w:t xml:space="preserve">. 16th </w:t>
      </w:r>
      <w:proofErr w:type="spellStart"/>
      <w:r w:rsidRPr="000B5DCD">
        <w:rPr>
          <w:rFonts w:ascii="Arial" w:hAnsi="Arial" w:cs="Arial"/>
        </w:rPr>
        <w:t>edn</w:t>
      </w:r>
      <w:proofErr w:type="spellEnd"/>
      <w:r w:rsidRPr="000B5DCD">
        <w:rPr>
          <w:rFonts w:ascii="Arial" w:hAnsi="Arial" w:cs="Arial"/>
        </w:rPr>
        <w:t>. Harlow: Pearson.</w:t>
      </w:r>
    </w:p>
    <w:p w14:paraId="36BF1F16" w14:textId="77777777" w:rsidR="000B5DCD" w:rsidRPr="000B5DCD" w:rsidRDefault="000B5DCD" w:rsidP="000B5DCD">
      <w:pPr>
        <w:pStyle w:val="ListParagraph"/>
        <w:numPr>
          <w:ilvl w:val="0"/>
          <w:numId w:val="4"/>
        </w:numPr>
        <w:spacing w:line="360" w:lineRule="auto"/>
        <w:rPr>
          <w:rFonts w:ascii="Arial" w:hAnsi="Arial" w:cs="Arial"/>
        </w:rPr>
      </w:pPr>
      <w:r w:rsidRPr="000B5DCD">
        <w:rPr>
          <w:rFonts w:ascii="Arial" w:hAnsi="Arial" w:cs="Arial"/>
        </w:rPr>
        <w:t xml:space="preserve">Porter, M.E. (1985) </w:t>
      </w:r>
      <w:r w:rsidRPr="000B5DCD">
        <w:rPr>
          <w:rFonts w:ascii="Arial" w:hAnsi="Arial" w:cs="Arial"/>
          <w:i/>
          <w:iCs/>
        </w:rPr>
        <w:t>Competitive Advantage: Creating and Sustaining Superior Performance</w:t>
      </w:r>
      <w:r w:rsidRPr="000B5DCD">
        <w:rPr>
          <w:rFonts w:ascii="Arial" w:hAnsi="Arial" w:cs="Arial"/>
        </w:rPr>
        <w:t>. New York: Free Press.</w:t>
      </w:r>
    </w:p>
    <w:p w14:paraId="5D1860AA" w14:textId="77777777" w:rsidR="000B5DCD" w:rsidRPr="000B5DCD" w:rsidRDefault="000B5DCD" w:rsidP="000B5DCD">
      <w:pPr>
        <w:pStyle w:val="ListParagraph"/>
        <w:numPr>
          <w:ilvl w:val="0"/>
          <w:numId w:val="4"/>
        </w:numPr>
        <w:spacing w:line="360" w:lineRule="auto"/>
        <w:rPr>
          <w:rFonts w:ascii="Arial" w:hAnsi="Arial" w:cs="Arial"/>
        </w:rPr>
      </w:pPr>
      <w:r w:rsidRPr="000B5DCD">
        <w:rPr>
          <w:rFonts w:ascii="Arial" w:hAnsi="Arial" w:cs="Arial"/>
        </w:rPr>
        <w:t xml:space="preserve">Statista (2024) ‘Cleaning activities industry revenue in the United Kingdom.’ Available at: </w:t>
      </w:r>
      <w:hyperlink r:id="rId5" w:tgtFrame="_new" w:history="1">
        <w:r w:rsidRPr="000B5DCD">
          <w:rPr>
            <w:rStyle w:val="Hyperlink"/>
            <w:rFonts w:ascii="Arial" w:hAnsi="Arial" w:cs="Arial"/>
          </w:rPr>
          <w:t>https://www.statista.com</w:t>
        </w:r>
      </w:hyperlink>
      <w:r w:rsidRPr="000B5DCD">
        <w:rPr>
          <w:rFonts w:ascii="Arial" w:hAnsi="Arial" w:cs="Arial"/>
        </w:rPr>
        <w:t xml:space="preserve"> (Accessed: 28 February 2026).</w:t>
      </w:r>
    </w:p>
    <w:p w14:paraId="305CFDD7" w14:textId="77777777" w:rsidR="008274DE" w:rsidRPr="008274DE" w:rsidRDefault="008274DE" w:rsidP="008274DE"/>
    <w:sectPr w:rsidR="008274DE" w:rsidRPr="008274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662748"/>
    <w:multiLevelType w:val="hybridMultilevel"/>
    <w:tmpl w:val="6FD82934"/>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15:restartNumberingAfterBreak="0">
    <w:nsid w:val="38AF5F8D"/>
    <w:multiLevelType w:val="multilevel"/>
    <w:tmpl w:val="EA60F2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DDD291E"/>
    <w:multiLevelType w:val="multilevel"/>
    <w:tmpl w:val="261435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8CE62D7"/>
    <w:multiLevelType w:val="multilevel"/>
    <w:tmpl w:val="365CE4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80280365">
    <w:abstractNumId w:val="2"/>
  </w:num>
  <w:num w:numId="2" w16cid:durableId="295766949">
    <w:abstractNumId w:val="3"/>
  </w:num>
  <w:num w:numId="3" w16cid:durableId="1657496403">
    <w:abstractNumId w:val="1"/>
  </w:num>
  <w:num w:numId="4" w16cid:durableId="19678093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01B3"/>
    <w:rsid w:val="000B5DCD"/>
    <w:rsid w:val="002B1CB9"/>
    <w:rsid w:val="00323945"/>
    <w:rsid w:val="005418D9"/>
    <w:rsid w:val="008170BE"/>
    <w:rsid w:val="008274DE"/>
    <w:rsid w:val="00A2744A"/>
    <w:rsid w:val="00BF01B3"/>
    <w:rsid w:val="00CB7515"/>
    <w:rsid w:val="00E25FAF"/>
    <w:rsid w:val="00F808D9"/>
  </w:rsids>
  <m:mathPr>
    <m:mathFont m:val="Cambria Math"/>
    <m:brkBin m:val="before"/>
    <m:brkBinSub m:val="--"/>
    <m:smallFrac m:val="0"/>
    <m:dispDef/>
    <m:lMargin m:val="0"/>
    <m:rMargin m:val="0"/>
    <m:defJc m:val="centerGroup"/>
    <m:wrapIndent m:val="1440"/>
    <m:intLim m:val="subSup"/>
    <m:naryLim m:val="undOvr"/>
  </m:mathPr>
  <w:themeFontLang w:val="en-P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2D85AC"/>
  <w15:chartTrackingRefBased/>
  <w15:docId w15:val="{A88A2232-9765-4C4C-B3EB-990782B2C1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PK"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08D9"/>
    <w:pPr>
      <w:keepNext/>
      <w:keepLines/>
      <w:spacing w:before="360" w:after="80"/>
      <w:jc w:val="center"/>
      <w:outlineLvl w:val="0"/>
    </w:pPr>
    <w:rPr>
      <w:rFonts w:ascii="Arial" w:eastAsiaTheme="majorEastAsia" w:hAnsi="Arial" w:cstheme="majorBidi"/>
      <w:b/>
      <w:szCs w:val="40"/>
    </w:rPr>
  </w:style>
  <w:style w:type="paragraph" w:styleId="Heading2">
    <w:name w:val="heading 2"/>
    <w:basedOn w:val="Normal"/>
    <w:next w:val="Normal"/>
    <w:link w:val="Heading2Char"/>
    <w:uiPriority w:val="9"/>
    <w:unhideWhenUsed/>
    <w:qFormat/>
    <w:rsid w:val="00F808D9"/>
    <w:pPr>
      <w:keepNext/>
      <w:keepLines/>
      <w:spacing w:before="160" w:after="80"/>
      <w:outlineLvl w:val="1"/>
    </w:pPr>
    <w:rPr>
      <w:rFonts w:ascii="Arial" w:eastAsiaTheme="majorEastAsia" w:hAnsi="Arial" w:cstheme="majorBidi"/>
      <w:b/>
      <w:szCs w:val="32"/>
    </w:rPr>
  </w:style>
  <w:style w:type="paragraph" w:styleId="Heading3">
    <w:name w:val="heading 3"/>
    <w:basedOn w:val="Normal"/>
    <w:next w:val="Normal"/>
    <w:link w:val="Heading3Char"/>
    <w:uiPriority w:val="9"/>
    <w:semiHidden/>
    <w:unhideWhenUsed/>
    <w:qFormat/>
    <w:rsid w:val="00BF01B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F01B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F01B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F01B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01B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01B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01B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08D9"/>
    <w:rPr>
      <w:rFonts w:ascii="Arial" w:eastAsiaTheme="majorEastAsia" w:hAnsi="Arial" w:cstheme="majorBidi"/>
      <w:b/>
      <w:szCs w:val="40"/>
    </w:rPr>
  </w:style>
  <w:style w:type="character" w:customStyle="1" w:styleId="Heading2Char">
    <w:name w:val="Heading 2 Char"/>
    <w:basedOn w:val="DefaultParagraphFont"/>
    <w:link w:val="Heading2"/>
    <w:uiPriority w:val="9"/>
    <w:rsid w:val="00F808D9"/>
    <w:rPr>
      <w:rFonts w:ascii="Arial" w:eastAsiaTheme="majorEastAsia" w:hAnsi="Arial" w:cstheme="majorBidi"/>
      <w:b/>
      <w:szCs w:val="32"/>
    </w:rPr>
  </w:style>
  <w:style w:type="character" w:customStyle="1" w:styleId="Heading3Char">
    <w:name w:val="Heading 3 Char"/>
    <w:basedOn w:val="DefaultParagraphFont"/>
    <w:link w:val="Heading3"/>
    <w:uiPriority w:val="9"/>
    <w:semiHidden/>
    <w:rsid w:val="00BF01B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F01B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F01B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F01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01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01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01B3"/>
    <w:rPr>
      <w:rFonts w:eastAsiaTheme="majorEastAsia" w:cstheme="majorBidi"/>
      <w:color w:val="272727" w:themeColor="text1" w:themeTint="D8"/>
    </w:rPr>
  </w:style>
  <w:style w:type="paragraph" w:styleId="Title">
    <w:name w:val="Title"/>
    <w:basedOn w:val="Normal"/>
    <w:next w:val="Normal"/>
    <w:link w:val="TitleChar"/>
    <w:uiPriority w:val="10"/>
    <w:qFormat/>
    <w:rsid w:val="00BF01B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01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01B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01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01B3"/>
    <w:pPr>
      <w:spacing w:before="160"/>
      <w:jc w:val="center"/>
    </w:pPr>
    <w:rPr>
      <w:i/>
      <w:iCs/>
      <w:color w:val="404040" w:themeColor="text1" w:themeTint="BF"/>
    </w:rPr>
  </w:style>
  <w:style w:type="character" w:customStyle="1" w:styleId="QuoteChar">
    <w:name w:val="Quote Char"/>
    <w:basedOn w:val="DefaultParagraphFont"/>
    <w:link w:val="Quote"/>
    <w:uiPriority w:val="29"/>
    <w:rsid w:val="00BF01B3"/>
    <w:rPr>
      <w:i/>
      <w:iCs/>
      <w:color w:val="404040" w:themeColor="text1" w:themeTint="BF"/>
    </w:rPr>
  </w:style>
  <w:style w:type="paragraph" w:styleId="ListParagraph">
    <w:name w:val="List Paragraph"/>
    <w:basedOn w:val="Normal"/>
    <w:uiPriority w:val="34"/>
    <w:qFormat/>
    <w:rsid w:val="00BF01B3"/>
    <w:pPr>
      <w:ind w:left="720"/>
      <w:contextualSpacing/>
    </w:pPr>
  </w:style>
  <w:style w:type="character" w:styleId="IntenseEmphasis">
    <w:name w:val="Intense Emphasis"/>
    <w:basedOn w:val="DefaultParagraphFont"/>
    <w:uiPriority w:val="21"/>
    <w:qFormat/>
    <w:rsid w:val="00BF01B3"/>
    <w:rPr>
      <w:i/>
      <w:iCs/>
      <w:color w:val="0F4761" w:themeColor="accent1" w:themeShade="BF"/>
    </w:rPr>
  </w:style>
  <w:style w:type="paragraph" w:styleId="IntenseQuote">
    <w:name w:val="Intense Quote"/>
    <w:basedOn w:val="Normal"/>
    <w:next w:val="Normal"/>
    <w:link w:val="IntenseQuoteChar"/>
    <w:uiPriority w:val="30"/>
    <w:qFormat/>
    <w:rsid w:val="00BF01B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F01B3"/>
    <w:rPr>
      <w:i/>
      <w:iCs/>
      <w:color w:val="0F4761" w:themeColor="accent1" w:themeShade="BF"/>
    </w:rPr>
  </w:style>
  <w:style w:type="character" w:styleId="IntenseReference">
    <w:name w:val="Intense Reference"/>
    <w:basedOn w:val="DefaultParagraphFont"/>
    <w:uiPriority w:val="32"/>
    <w:qFormat/>
    <w:rsid w:val="00BF01B3"/>
    <w:rPr>
      <w:b/>
      <w:bCs/>
      <w:smallCaps/>
      <w:color w:val="0F4761" w:themeColor="accent1" w:themeShade="BF"/>
      <w:spacing w:val="5"/>
    </w:rPr>
  </w:style>
  <w:style w:type="character" w:styleId="Hyperlink">
    <w:name w:val="Hyperlink"/>
    <w:basedOn w:val="DefaultParagraphFont"/>
    <w:uiPriority w:val="99"/>
    <w:unhideWhenUsed/>
    <w:rsid w:val="000B5DCD"/>
    <w:rPr>
      <w:color w:val="467886" w:themeColor="hyperlink"/>
      <w:u w:val="single"/>
    </w:rPr>
  </w:style>
  <w:style w:type="character" w:styleId="UnresolvedMention">
    <w:name w:val="Unresolved Mention"/>
    <w:basedOn w:val="DefaultParagraphFont"/>
    <w:uiPriority w:val="99"/>
    <w:semiHidden/>
    <w:unhideWhenUsed/>
    <w:rsid w:val="000B5DC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statista.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18</TotalTime>
  <Pages>8</Pages>
  <Words>1768</Words>
  <Characters>10078</Characters>
  <Application>Microsoft Office Word</Application>
  <DocSecurity>0</DocSecurity>
  <Lines>83</Lines>
  <Paragraphs>23</Paragraphs>
  <ScaleCrop>false</ScaleCrop>
  <Company/>
  <LinksUpToDate>false</LinksUpToDate>
  <CharactersWithSpaces>11823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Raqeeb Ahmad Khan</dc:creator>
  <cp:keywords/>
  <dc:description/>
  <cp:lastModifiedBy>Raqeeb Ahmad Khan</cp:lastModifiedBy>
  <cp:revision>10</cp:revision>
  <dcterms:created xsi:type="dcterms:W3CDTF">2026-02-28T08:50:00Z</dcterms:created>
  <dcterms:modified xsi:type="dcterms:W3CDTF">2026-02-28T09:08:00Z</dcterms:modified>
</cp:coreProperties>
</file>