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19123" w14:textId="77777777" w:rsidR="00DE38E7" w:rsidRPr="00834D95" w:rsidRDefault="00DE38E7" w:rsidP="00856A07">
      <w:pPr>
        <w:pStyle w:val="p1"/>
        <w:divId w:val="1649169965"/>
        <w:rPr>
          <w:rStyle w:val="s2"/>
          <w:rFonts w:ascii="Arial" w:hAnsi="Arial" w:cs="Arial"/>
        </w:rPr>
      </w:pPr>
    </w:p>
    <w:p w14:paraId="417581AF" w14:textId="77777777" w:rsidR="00DE38E7" w:rsidRPr="00834D95" w:rsidRDefault="00DE38E7" w:rsidP="00856A07">
      <w:pPr>
        <w:pStyle w:val="p1"/>
        <w:divId w:val="1649169965"/>
        <w:rPr>
          <w:rStyle w:val="s2"/>
          <w:rFonts w:ascii="Arial" w:hAnsi="Arial" w:cs="Arial"/>
        </w:rPr>
      </w:pPr>
    </w:p>
    <w:p w14:paraId="275B3E4E" w14:textId="77777777" w:rsidR="00DE38E7" w:rsidRPr="00834D95" w:rsidRDefault="00DE38E7" w:rsidP="00856A07">
      <w:pPr>
        <w:pStyle w:val="p1"/>
        <w:divId w:val="1649169965"/>
        <w:rPr>
          <w:rStyle w:val="s2"/>
          <w:rFonts w:ascii="Arial" w:hAnsi="Arial" w:cs="Arial"/>
        </w:rPr>
      </w:pPr>
    </w:p>
    <w:p w14:paraId="0EAAA03D"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14:ligatures w14:val="none"/>
        </w:rPr>
        <w:t>Assignment title: A critical analysis of external factors impacting High Street retailers in the UK.</w:t>
      </w:r>
    </w:p>
    <w:p w14:paraId="42D1FBD5"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14:ligatures w14:val="none"/>
        </w:rPr>
        <w:t>Lecturer: Rhiannon Akers, Chris Rogers, Rebecca Francis-Davies</w:t>
      </w:r>
    </w:p>
    <w:p w14:paraId="0CB6F2A6"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14:ligatures w14:val="none"/>
        </w:rPr>
        <w:t>Submission deadline: 28</w:t>
      </w:r>
      <w:r w:rsidRPr="00B66652">
        <w:rPr>
          <w:rFonts w:ascii="Arial" w:hAnsi="Arial" w:cs="Arial"/>
          <w:b/>
          <w:bCs/>
          <w:color w:val="000000"/>
          <w:kern w:val="0"/>
          <w:vertAlign w:val="superscript"/>
          <w14:ligatures w14:val="none"/>
        </w:rPr>
        <w:t>th</w:t>
      </w:r>
      <w:r w:rsidRPr="00B66652">
        <w:rPr>
          <w:rFonts w:ascii="Arial" w:hAnsi="Arial" w:cs="Arial"/>
          <w:b/>
          <w:bCs/>
          <w:color w:val="000000"/>
          <w:kern w:val="0"/>
          <w14:ligatures w14:val="none"/>
        </w:rPr>
        <w:t> March 2025</w:t>
      </w:r>
    </w:p>
    <w:p w14:paraId="61877CBB"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14:ligatures w14:val="none"/>
        </w:rPr>
        <w:t>Word count: 1500</w:t>
      </w:r>
    </w:p>
    <w:p w14:paraId="25C8F524"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14:ligatures w14:val="none"/>
        </w:rPr>
        <w:t>Module: </w:t>
      </w:r>
      <w:r w:rsidRPr="00B66652">
        <w:rPr>
          <w:rFonts w:ascii="Arial" w:hAnsi="Arial" w:cs="Arial"/>
          <w:b/>
          <w:bCs/>
          <w:color w:val="000000"/>
          <w:kern w:val="0"/>
          <w:shd w:val="clear" w:color="auto" w:fill="FFFFFF"/>
          <w14:ligatures w14:val="none"/>
        </w:rPr>
        <w:t>Problem Solving and Innovation</w:t>
      </w:r>
    </w:p>
    <w:p w14:paraId="29712C70" w14:textId="77777777"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shd w:val="clear" w:color="auto" w:fill="FFFFFF"/>
          <w14:ligatures w14:val="none"/>
        </w:rPr>
        <w:t>Module code: BMSW4014</w:t>
      </w:r>
    </w:p>
    <w:p w14:paraId="75C28DAA" w14:textId="41102BE0"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shd w:val="clear" w:color="auto" w:fill="FFFFFF"/>
          <w14:ligatures w14:val="none"/>
        </w:rPr>
        <w:t>Student name: </w:t>
      </w:r>
      <w:proofErr w:type="spellStart"/>
      <w:r w:rsidR="00834D95">
        <w:rPr>
          <w:rFonts w:ascii="Arial" w:hAnsi="Arial" w:cs="Arial"/>
          <w:b/>
          <w:bCs/>
          <w:color w:val="000000"/>
          <w:kern w:val="0"/>
          <w:shd w:val="clear" w:color="auto" w:fill="FFFFFF"/>
          <w14:ligatures w14:val="none"/>
        </w:rPr>
        <w:t>Costinela</w:t>
      </w:r>
      <w:proofErr w:type="spellEnd"/>
      <w:r w:rsidR="00834D95">
        <w:rPr>
          <w:rFonts w:ascii="Arial" w:hAnsi="Arial" w:cs="Arial"/>
          <w:b/>
          <w:bCs/>
          <w:color w:val="000000"/>
          <w:kern w:val="0"/>
          <w:shd w:val="clear" w:color="auto" w:fill="FFFFFF"/>
          <w14:ligatures w14:val="none"/>
        </w:rPr>
        <w:t xml:space="preserve"> Traistaru</w:t>
      </w:r>
    </w:p>
    <w:p w14:paraId="43C1AFD0" w14:textId="1F1D23DD" w:rsidR="00B66652" w:rsidRPr="00B66652" w:rsidRDefault="00B66652" w:rsidP="00B66652">
      <w:pPr>
        <w:spacing w:before="75" w:after="75" w:line="240" w:lineRule="auto"/>
        <w:jc w:val="center"/>
        <w:divId w:val="1768652715"/>
        <w:rPr>
          <w:rFonts w:ascii="Arial" w:hAnsi="Arial" w:cs="Arial"/>
          <w:color w:val="000000"/>
          <w:kern w:val="0"/>
          <w14:ligatures w14:val="none"/>
        </w:rPr>
      </w:pPr>
      <w:r w:rsidRPr="00B66652">
        <w:rPr>
          <w:rFonts w:ascii="Arial" w:hAnsi="Arial" w:cs="Arial"/>
          <w:b/>
          <w:bCs/>
          <w:color w:val="000000"/>
          <w:kern w:val="0"/>
          <w:shd w:val="clear" w:color="auto" w:fill="FFFFFF"/>
          <w14:ligatures w14:val="none"/>
        </w:rPr>
        <w:t>Student id:</w:t>
      </w:r>
      <w:r w:rsidR="00834D95">
        <w:rPr>
          <w:rFonts w:ascii="Arial" w:hAnsi="Arial" w:cs="Arial"/>
          <w:b/>
          <w:bCs/>
          <w:color w:val="000000"/>
          <w:kern w:val="0"/>
          <w:shd w:val="clear" w:color="auto" w:fill="FFFFFF"/>
          <w14:ligatures w14:val="none"/>
        </w:rPr>
        <w:t xml:space="preserve"> </w:t>
      </w:r>
      <w:r w:rsidR="008B0946">
        <w:rPr>
          <w:rFonts w:ascii="Arial" w:hAnsi="Arial" w:cs="Arial"/>
          <w:b/>
          <w:bCs/>
          <w:color w:val="000000"/>
          <w:kern w:val="0"/>
          <w:shd w:val="clear" w:color="auto" w:fill="FFFFFF"/>
          <w14:ligatures w14:val="none"/>
        </w:rPr>
        <w:t>2334</w:t>
      </w:r>
      <w:r w:rsidR="00443EA2">
        <w:rPr>
          <w:rFonts w:ascii="Arial" w:hAnsi="Arial" w:cs="Arial"/>
          <w:b/>
          <w:bCs/>
          <w:color w:val="000000"/>
          <w:kern w:val="0"/>
          <w:shd w:val="clear" w:color="auto" w:fill="FFFFFF"/>
          <w14:ligatures w14:val="none"/>
        </w:rPr>
        <w:t>223</w:t>
      </w:r>
    </w:p>
    <w:p w14:paraId="1B1774B7" w14:textId="77777777" w:rsidR="00DE38E7" w:rsidRPr="00834D95" w:rsidRDefault="00DE38E7" w:rsidP="00856A07">
      <w:pPr>
        <w:pStyle w:val="p1"/>
        <w:divId w:val="1649169965"/>
        <w:rPr>
          <w:rStyle w:val="s2"/>
          <w:rFonts w:ascii="Arial" w:hAnsi="Arial" w:cs="Arial"/>
        </w:rPr>
      </w:pPr>
    </w:p>
    <w:p w14:paraId="106F940A" w14:textId="77777777" w:rsidR="00DE38E7" w:rsidRPr="00834D95" w:rsidRDefault="00DE38E7" w:rsidP="00856A07">
      <w:pPr>
        <w:pStyle w:val="p1"/>
        <w:divId w:val="1649169965"/>
        <w:rPr>
          <w:rStyle w:val="s2"/>
          <w:rFonts w:ascii="Arial" w:hAnsi="Arial" w:cs="Arial"/>
        </w:rPr>
      </w:pPr>
    </w:p>
    <w:p w14:paraId="408229A2" w14:textId="77777777" w:rsidR="00DE38E7" w:rsidRPr="00834D95" w:rsidRDefault="00DE38E7" w:rsidP="00856A07">
      <w:pPr>
        <w:pStyle w:val="p1"/>
        <w:divId w:val="1649169965"/>
        <w:rPr>
          <w:rStyle w:val="s2"/>
          <w:rFonts w:ascii="Arial" w:hAnsi="Arial" w:cs="Arial"/>
        </w:rPr>
      </w:pPr>
    </w:p>
    <w:p w14:paraId="51FD5066" w14:textId="77777777" w:rsidR="00DE38E7" w:rsidRPr="00834D95" w:rsidRDefault="00DE38E7" w:rsidP="00856A07">
      <w:pPr>
        <w:pStyle w:val="p1"/>
        <w:divId w:val="1649169965"/>
        <w:rPr>
          <w:rStyle w:val="s2"/>
          <w:rFonts w:ascii="Arial" w:hAnsi="Arial" w:cs="Arial"/>
        </w:rPr>
      </w:pPr>
    </w:p>
    <w:p w14:paraId="38BA2695" w14:textId="77777777" w:rsidR="00DE38E7" w:rsidRPr="00834D95" w:rsidRDefault="00DE38E7" w:rsidP="00856A07">
      <w:pPr>
        <w:pStyle w:val="p1"/>
        <w:divId w:val="1649169965"/>
        <w:rPr>
          <w:rStyle w:val="s2"/>
          <w:rFonts w:ascii="Arial" w:hAnsi="Arial" w:cs="Arial"/>
        </w:rPr>
      </w:pPr>
    </w:p>
    <w:p w14:paraId="02F6DE19" w14:textId="77777777" w:rsidR="00DE38E7" w:rsidRPr="00834D95" w:rsidRDefault="00DE38E7" w:rsidP="00856A07">
      <w:pPr>
        <w:pStyle w:val="p1"/>
        <w:divId w:val="1649169965"/>
        <w:rPr>
          <w:rStyle w:val="s2"/>
          <w:rFonts w:ascii="Arial" w:hAnsi="Arial" w:cs="Arial"/>
        </w:rPr>
      </w:pPr>
    </w:p>
    <w:p w14:paraId="15A89B52" w14:textId="77777777" w:rsidR="00DE38E7" w:rsidRPr="00834D95" w:rsidRDefault="00DE38E7" w:rsidP="00856A07">
      <w:pPr>
        <w:pStyle w:val="p1"/>
        <w:divId w:val="1649169965"/>
        <w:rPr>
          <w:rStyle w:val="s2"/>
          <w:rFonts w:ascii="Arial" w:hAnsi="Arial" w:cs="Arial"/>
        </w:rPr>
      </w:pPr>
    </w:p>
    <w:p w14:paraId="4AE56EBA" w14:textId="77777777" w:rsidR="00DE38E7" w:rsidRPr="00834D95" w:rsidRDefault="00DE38E7" w:rsidP="00856A07">
      <w:pPr>
        <w:pStyle w:val="p1"/>
        <w:divId w:val="1649169965"/>
        <w:rPr>
          <w:rStyle w:val="s2"/>
          <w:rFonts w:ascii="Arial" w:hAnsi="Arial" w:cs="Arial"/>
        </w:rPr>
      </w:pPr>
    </w:p>
    <w:p w14:paraId="46A8CFD9" w14:textId="77777777" w:rsidR="00DE38E7" w:rsidRPr="00834D95" w:rsidRDefault="00DE38E7" w:rsidP="00856A07">
      <w:pPr>
        <w:pStyle w:val="p1"/>
        <w:divId w:val="1649169965"/>
        <w:rPr>
          <w:rStyle w:val="s2"/>
          <w:rFonts w:ascii="Arial" w:hAnsi="Arial" w:cs="Arial"/>
        </w:rPr>
      </w:pPr>
    </w:p>
    <w:p w14:paraId="45408AA5" w14:textId="77777777" w:rsidR="00DE38E7" w:rsidRPr="00834D95" w:rsidRDefault="00DE38E7" w:rsidP="00856A07">
      <w:pPr>
        <w:pStyle w:val="p1"/>
        <w:divId w:val="1649169965"/>
        <w:rPr>
          <w:rStyle w:val="s2"/>
          <w:rFonts w:ascii="Arial" w:hAnsi="Arial" w:cs="Arial"/>
        </w:rPr>
      </w:pPr>
    </w:p>
    <w:p w14:paraId="0700AD88" w14:textId="77777777" w:rsidR="00DE38E7" w:rsidRPr="00834D95" w:rsidRDefault="00DE38E7" w:rsidP="00856A07">
      <w:pPr>
        <w:pStyle w:val="p1"/>
        <w:divId w:val="1649169965"/>
        <w:rPr>
          <w:rStyle w:val="s2"/>
          <w:rFonts w:ascii="Arial" w:hAnsi="Arial" w:cs="Arial"/>
        </w:rPr>
      </w:pPr>
    </w:p>
    <w:p w14:paraId="705AB50F" w14:textId="77777777" w:rsidR="00DE38E7" w:rsidRPr="00834D95" w:rsidRDefault="00DE38E7" w:rsidP="00856A07">
      <w:pPr>
        <w:pStyle w:val="p1"/>
        <w:divId w:val="1649169965"/>
        <w:rPr>
          <w:rStyle w:val="s2"/>
          <w:rFonts w:ascii="Arial" w:hAnsi="Arial" w:cs="Arial"/>
        </w:rPr>
      </w:pPr>
    </w:p>
    <w:p w14:paraId="683FADC0" w14:textId="77777777" w:rsidR="00DE38E7" w:rsidRPr="00834D95" w:rsidRDefault="00DE38E7" w:rsidP="00856A07">
      <w:pPr>
        <w:pStyle w:val="p1"/>
        <w:divId w:val="1649169965"/>
        <w:rPr>
          <w:rStyle w:val="s2"/>
          <w:rFonts w:ascii="Arial" w:hAnsi="Arial" w:cs="Arial"/>
        </w:rPr>
      </w:pPr>
    </w:p>
    <w:p w14:paraId="189C531F" w14:textId="77777777" w:rsidR="00DE38E7" w:rsidRPr="00834D95" w:rsidRDefault="00DE38E7" w:rsidP="00856A07">
      <w:pPr>
        <w:pStyle w:val="p1"/>
        <w:divId w:val="1649169965"/>
        <w:rPr>
          <w:rStyle w:val="s2"/>
          <w:rFonts w:ascii="Arial" w:hAnsi="Arial" w:cs="Arial"/>
        </w:rPr>
      </w:pPr>
    </w:p>
    <w:p w14:paraId="2FAF231F" w14:textId="77777777" w:rsidR="00DE38E7" w:rsidRPr="00834D95" w:rsidRDefault="00DE38E7" w:rsidP="00856A07">
      <w:pPr>
        <w:pStyle w:val="p1"/>
        <w:divId w:val="1649169965"/>
        <w:rPr>
          <w:rStyle w:val="s2"/>
          <w:rFonts w:ascii="Arial" w:hAnsi="Arial" w:cs="Arial"/>
        </w:rPr>
      </w:pPr>
    </w:p>
    <w:p w14:paraId="631B1B10" w14:textId="77777777" w:rsidR="00DE38E7" w:rsidRPr="00834D95" w:rsidRDefault="00DE38E7" w:rsidP="00856A07">
      <w:pPr>
        <w:pStyle w:val="p1"/>
        <w:divId w:val="1649169965"/>
        <w:rPr>
          <w:rStyle w:val="s2"/>
          <w:rFonts w:ascii="Arial" w:hAnsi="Arial" w:cs="Arial"/>
        </w:rPr>
      </w:pPr>
    </w:p>
    <w:p w14:paraId="309930C8" w14:textId="77777777" w:rsidR="00DE38E7" w:rsidRPr="00834D95" w:rsidRDefault="00DE38E7" w:rsidP="00856A07">
      <w:pPr>
        <w:pStyle w:val="p1"/>
        <w:divId w:val="1649169965"/>
        <w:rPr>
          <w:rStyle w:val="s2"/>
          <w:rFonts w:ascii="Arial" w:hAnsi="Arial" w:cs="Arial"/>
        </w:rPr>
      </w:pPr>
    </w:p>
    <w:p w14:paraId="64BC1D60" w14:textId="1C4B62A0" w:rsidR="00DE38E7" w:rsidRDefault="00013D73" w:rsidP="00856A07">
      <w:pPr>
        <w:pStyle w:val="p1"/>
        <w:divId w:val="1649169965"/>
        <w:rPr>
          <w:rStyle w:val="s2"/>
          <w:rFonts w:ascii="Arial" w:hAnsi="Arial" w:cs="Arial"/>
        </w:rPr>
      </w:pPr>
      <w:r>
        <w:rPr>
          <w:rStyle w:val="s2"/>
          <w:rFonts w:ascii="Arial" w:hAnsi="Arial" w:cs="Arial"/>
        </w:rPr>
        <w:t>Table content:</w:t>
      </w:r>
    </w:p>
    <w:p w14:paraId="695206B7" w14:textId="5DDDAE95" w:rsidR="00013D73" w:rsidRDefault="00013D73" w:rsidP="00013D73">
      <w:pPr>
        <w:pStyle w:val="p1"/>
        <w:numPr>
          <w:ilvl w:val="0"/>
          <w:numId w:val="1"/>
        </w:numPr>
        <w:divId w:val="1649169965"/>
        <w:rPr>
          <w:rStyle w:val="s2"/>
          <w:rFonts w:ascii="Arial" w:hAnsi="Arial" w:cs="Arial"/>
        </w:rPr>
      </w:pPr>
      <w:r>
        <w:rPr>
          <w:rStyle w:val="s2"/>
          <w:rFonts w:ascii="Arial" w:hAnsi="Arial" w:cs="Arial"/>
        </w:rPr>
        <w:t>Intro</w:t>
      </w:r>
      <w:r w:rsidR="00C83FCA">
        <w:rPr>
          <w:rStyle w:val="s2"/>
          <w:rFonts w:ascii="Arial" w:hAnsi="Arial" w:cs="Arial"/>
        </w:rPr>
        <w:t>duction</w:t>
      </w:r>
    </w:p>
    <w:p w14:paraId="5DCEF6E7" w14:textId="3DDBD58F" w:rsidR="00C83FCA" w:rsidRDefault="00C83FCA" w:rsidP="00013D73">
      <w:pPr>
        <w:pStyle w:val="p1"/>
        <w:numPr>
          <w:ilvl w:val="0"/>
          <w:numId w:val="1"/>
        </w:numPr>
        <w:divId w:val="1649169965"/>
        <w:rPr>
          <w:rStyle w:val="s2"/>
          <w:rFonts w:ascii="Arial" w:hAnsi="Arial" w:cs="Arial"/>
        </w:rPr>
      </w:pPr>
      <w:r>
        <w:rPr>
          <w:rStyle w:val="s2"/>
          <w:rFonts w:ascii="Arial" w:hAnsi="Arial" w:cs="Arial"/>
        </w:rPr>
        <w:t>Findings</w:t>
      </w:r>
    </w:p>
    <w:p w14:paraId="52CE040B" w14:textId="29590C05" w:rsidR="00C83FCA" w:rsidRDefault="00C83FCA" w:rsidP="00C83FCA">
      <w:pPr>
        <w:pStyle w:val="p1"/>
        <w:numPr>
          <w:ilvl w:val="0"/>
          <w:numId w:val="2"/>
        </w:numPr>
        <w:divId w:val="1649169965"/>
        <w:rPr>
          <w:rStyle w:val="s2"/>
          <w:rFonts w:ascii="Arial" w:hAnsi="Arial" w:cs="Arial"/>
        </w:rPr>
      </w:pPr>
      <w:r>
        <w:rPr>
          <w:rStyle w:val="s2"/>
          <w:rFonts w:ascii="Arial" w:hAnsi="Arial" w:cs="Arial"/>
        </w:rPr>
        <w:t>Pestle</w:t>
      </w:r>
    </w:p>
    <w:p w14:paraId="1900E8D5" w14:textId="5D865B97" w:rsidR="00C83FCA" w:rsidRDefault="00C83FCA" w:rsidP="00C83FCA">
      <w:pPr>
        <w:pStyle w:val="p1"/>
        <w:numPr>
          <w:ilvl w:val="0"/>
          <w:numId w:val="2"/>
        </w:numPr>
        <w:divId w:val="1649169965"/>
        <w:rPr>
          <w:rStyle w:val="s2"/>
          <w:rFonts w:ascii="Arial" w:hAnsi="Arial" w:cs="Arial"/>
        </w:rPr>
      </w:pPr>
      <w:r>
        <w:rPr>
          <w:rStyle w:val="s2"/>
          <w:rFonts w:ascii="Arial" w:hAnsi="Arial" w:cs="Arial"/>
        </w:rPr>
        <w:t xml:space="preserve">SWOT analysis </w:t>
      </w:r>
    </w:p>
    <w:p w14:paraId="70577E12" w14:textId="203864C4" w:rsidR="00A46D14" w:rsidRDefault="00313294" w:rsidP="00A46D14">
      <w:pPr>
        <w:pStyle w:val="p1"/>
        <w:numPr>
          <w:ilvl w:val="0"/>
          <w:numId w:val="1"/>
        </w:numPr>
        <w:divId w:val="1649169965"/>
        <w:rPr>
          <w:rStyle w:val="s2"/>
          <w:rFonts w:ascii="Arial" w:hAnsi="Arial" w:cs="Arial"/>
        </w:rPr>
      </w:pPr>
      <w:r>
        <w:rPr>
          <w:rStyle w:val="s2"/>
          <w:rFonts w:ascii="Arial" w:hAnsi="Arial" w:cs="Arial"/>
        </w:rPr>
        <w:t>Conclusion</w:t>
      </w:r>
    </w:p>
    <w:p w14:paraId="45D948FB" w14:textId="6F894E8D" w:rsidR="00313294" w:rsidRDefault="00313294" w:rsidP="00A46D14">
      <w:pPr>
        <w:pStyle w:val="p1"/>
        <w:numPr>
          <w:ilvl w:val="0"/>
          <w:numId w:val="1"/>
        </w:numPr>
        <w:divId w:val="1649169965"/>
        <w:rPr>
          <w:rStyle w:val="s2"/>
          <w:rFonts w:ascii="Arial" w:hAnsi="Arial" w:cs="Arial"/>
        </w:rPr>
      </w:pPr>
      <w:r>
        <w:rPr>
          <w:rStyle w:val="s2"/>
          <w:rFonts w:ascii="Arial" w:hAnsi="Arial" w:cs="Arial"/>
        </w:rPr>
        <w:t xml:space="preserve">Recommendation </w:t>
      </w:r>
    </w:p>
    <w:p w14:paraId="28A57B2D" w14:textId="0605E3C1" w:rsidR="00313294" w:rsidRDefault="006D48F0" w:rsidP="00A46D14">
      <w:pPr>
        <w:pStyle w:val="p1"/>
        <w:numPr>
          <w:ilvl w:val="0"/>
          <w:numId w:val="1"/>
        </w:numPr>
        <w:divId w:val="1649169965"/>
        <w:rPr>
          <w:rStyle w:val="s2"/>
          <w:rFonts w:ascii="Arial" w:hAnsi="Arial" w:cs="Arial"/>
        </w:rPr>
      </w:pPr>
      <w:r>
        <w:rPr>
          <w:rStyle w:val="s2"/>
          <w:rFonts w:ascii="Arial" w:hAnsi="Arial" w:cs="Arial"/>
        </w:rPr>
        <w:t xml:space="preserve">References </w:t>
      </w:r>
    </w:p>
    <w:p w14:paraId="42A7A2BF" w14:textId="6EB899AD" w:rsidR="00C83FCA" w:rsidRPr="00834D95" w:rsidRDefault="00C83FCA" w:rsidP="00632B5E">
      <w:pPr>
        <w:pStyle w:val="p1"/>
        <w:ind w:left="720"/>
        <w:divId w:val="1649169965"/>
        <w:rPr>
          <w:rStyle w:val="s2"/>
          <w:rFonts w:ascii="Arial" w:hAnsi="Arial" w:cs="Arial"/>
        </w:rPr>
      </w:pPr>
    </w:p>
    <w:p w14:paraId="20749114" w14:textId="77777777" w:rsidR="00DE38E7" w:rsidRPr="00834D95" w:rsidRDefault="00DE38E7" w:rsidP="00856A07">
      <w:pPr>
        <w:pStyle w:val="p1"/>
        <w:divId w:val="1649169965"/>
        <w:rPr>
          <w:rStyle w:val="s2"/>
          <w:rFonts w:ascii="Arial" w:hAnsi="Arial" w:cs="Arial"/>
        </w:rPr>
      </w:pPr>
    </w:p>
    <w:p w14:paraId="004E7182" w14:textId="77777777" w:rsidR="00DE38E7" w:rsidRDefault="00DE38E7" w:rsidP="00856A07">
      <w:pPr>
        <w:pStyle w:val="p1"/>
        <w:divId w:val="1649169965"/>
        <w:rPr>
          <w:rStyle w:val="s2"/>
          <w:rFonts w:ascii="Arial" w:hAnsi="Arial" w:cs="Arial"/>
        </w:rPr>
      </w:pPr>
    </w:p>
    <w:p w14:paraId="17AAC9AD" w14:textId="77777777" w:rsidR="006D48F0" w:rsidRDefault="006D48F0" w:rsidP="00856A07">
      <w:pPr>
        <w:pStyle w:val="p1"/>
        <w:divId w:val="1649169965"/>
        <w:rPr>
          <w:rStyle w:val="s2"/>
          <w:rFonts w:ascii="Arial" w:hAnsi="Arial" w:cs="Arial"/>
        </w:rPr>
      </w:pPr>
    </w:p>
    <w:p w14:paraId="58103F4B" w14:textId="77777777" w:rsidR="006D48F0" w:rsidRDefault="006D48F0" w:rsidP="00856A07">
      <w:pPr>
        <w:pStyle w:val="p1"/>
        <w:divId w:val="1649169965"/>
        <w:rPr>
          <w:rStyle w:val="s2"/>
          <w:rFonts w:ascii="Arial" w:hAnsi="Arial" w:cs="Arial"/>
        </w:rPr>
      </w:pPr>
    </w:p>
    <w:p w14:paraId="2EE89CD7" w14:textId="77777777" w:rsidR="006D48F0" w:rsidRDefault="006D48F0" w:rsidP="00856A07">
      <w:pPr>
        <w:pStyle w:val="p1"/>
        <w:divId w:val="1649169965"/>
        <w:rPr>
          <w:rStyle w:val="s2"/>
          <w:rFonts w:ascii="Arial" w:hAnsi="Arial" w:cs="Arial"/>
        </w:rPr>
      </w:pPr>
    </w:p>
    <w:p w14:paraId="1D9484B9" w14:textId="77777777" w:rsidR="006D48F0" w:rsidRDefault="006D48F0" w:rsidP="00856A07">
      <w:pPr>
        <w:pStyle w:val="p1"/>
        <w:divId w:val="1649169965"/>
        <w:rPr>
          <w:rStyle w:val="s2"/>
          <w:rFonts w:ascii="Arial" w:hAnsi="Arial" w:cs="Arial"/>
        </w:rPr>
      </w:pPr>
    </w:p>
    <w:p w14:paraId="55C55609" w14:textId="77777777" w:rsidR="006D48F0" w:rsidRDefault="006D48F0" w:rsidP="00856A07">
      <w:pPr>
        <w:pStyle w:val="p1"/>
        <w:divId w:val="1649169965"/>
        <w:rPr>
          <w:rStyle w:val="s2"/>
          <w:rFonts w:ascii="Arial" w:hAnsi="Arial" w:cs="Arial"/>
        </w:rPr>
      </w:pPr>
    </w:p>
    <w:p w14:paraId="3F5C3846" w14:textId="77777777" w:rsidR="006D48F0" w:rsidRDefault="006D48F0" w:rsidP="00856A07">
      <w:pPr>
        <w:pStyle w:val="p1"/>
        <w:divId w:val="1649169965"/>
        <w:rPr>
          <w:rStyle w:val="s2"/>
          <w:rFonts w:ascii="Arial" w:hAnsi="Arial" w:cs="Arial"/>
        </w:rPr>
      </w:pPr>
    </w:p>
    <w:p w14:paraId="03CED7AD" w14:textId="77777777" w:rsidR="006D48F0" w:rsidRDefault="006D48F0" w:rsidP="00856A07">
      <w:pPr>
        <w:pStyle w:val="p1"/>
        <w:divId w:val="1649169965"/>
        <w:rPr>
          <w:rStyle w:val="s2"/>
          <w:rFonts w:ascii="Arial" w:hAnsi="Arial" w:cs="Arial"/>
        </w:rPr>
      </w:pPr>
    </w:p>
    <w:p w14:paraId="501CE426" w14:textId="77777777" w:rsidR="006D48F0" w:rsidRDefault="006D48F0" w:rsidP="00856A07">
      <w:pPr>
        <w:pStyle w:val="p1"/>
        <w:divId w:val="1649169965"/>
        <w:rPr>
          <w:rStyle w:val="s2"/>
          <w:rFonts w:ascii="Arial" w:hAnsi="Arial" w:cs="Arial"/>
        </w:rPr>
      </w:pPr>
    </w:p>
    <w:p w14:paraId="0B2D7019" w14:textId="77777777" w:rsidR="006D48F0" w:rsidRDefault="006D48F0" w:rsidP="00856A07">
      <w:pPr>
        <w:pStyle w:val="p1"/>
        <w:divId w:val="1649169965"/>
        <w:rPr>
          <w:rStyle w:val="s2"/>
          <w:rFonts w:ascii="Arial" w:hAnsi="Arial" w:cs="Arial"/>
        </w:rPr>
      </w:pPr>
    </w:p>
    <w:p w14:paraId="414DF1AD" w14:textId="77777777" w:rsidR="006D48F0" w:rsidRDefault="006D48F0" w:rsidP="00856A07">
      <w:pPr>
        <w:pStyle w:val="p1"/>
        <w:divId w:val="1649169965"/>
        <w:rPr>
          <w:rStyle w:val="s2"/>
          <w:rFonts w:ascii="Arial" w:hAnsi="Arial" w:cs="Arial"/>
        </w:rPr>
      </w:pPr>
    </w:p>
    <w:p w14:paraId="59925AAD" w14:textId="77777777" w:rsidR="006D48F0" w:rsidRDefault="006D48F0" w:rsidP="00856A07">
      <w:pPr>
        <w:pStyle w:val="p1"/>
        <w:divId w:val="1649169965"/>
        <w:rPr>
          <w:rStyle w:val="s2"/>
          <w:rFonts w:ascii="Arial" w:hAnsi="Arial" w:cs="Arial"/>
        </w:rPr>
      </w:pPr>
    </w:p>
    <w:p w14:paraId="440C5ACB" w14:textId="77777777" w:rsidR="006D48F0" w:rsidRDefault="006D48F0" w:rsidP="00856A07">
      <w:pPr>
        <w:pStyle w:val="p1"/>
        <w:divId w:val="1649169965"/>
        <w:rPr>
          <w:rStyle w:val="s2"/>
          <w:rFonts w:ascii="Arial" w:hAnsi="Arial" w:cs="Arial"/>
        </w:rPr>
      </w:pPr>
    </w:p>
    <w:p w14:paraId="18D38071" w14:textId="77777777" w:rsidR="006D48F0" w:rsidRDefault="006D48F0" w:rsidP="00856A07">
      <w:pPr>
        <w:pStyle w:val="p1"/>
        <w:divId w:val="1649169965"/>
        <w:rPr>
          <w:rStyle w:val="s2"/>
          <w:rFonts w:ascii="Arial" w:hAnsi="Arial" w:cs="Arial"/>
        </w:rPr>
      </w:pPr>
    </w:p>
    <w:p w14:paraId="00D08C14" w14:textId="77777777" w:rsidR="006D48F0" w:rsidRPr="00834D95" w:rsidRDefault="006D48F0" w:rsidP="00856A07">
      <w:pPr>
        <w:pStyle w:val="p1"/>
        <w:divId w:val="1649169965"/>
        <w:rPr>
          <w:rStyle w:val="s2"/>
          <w:rFonts w:ascii="Arial" w:hAnsi="Arial" w:cs="Arial"/>
        </w:rPr>
      </w:pPr>
    </w:p>
    <w:p w14:paraId="3037D684" w14:textId="77777777" w:rsidR="00DE38E7" w:rsidRPr="00834D95" w:rsidRDefault="00DE38E7" w:rsidP="00856A07">
      <w:pPr>
        <w:pStyle w:val="p1"/>
        <w:divId w:val="1649169965"/>
        <w:rPr>
          <w:rStyle w:val="s2"/>
          <w:rFonts w:ascii="Arial" w:hAnsi="Arial" w:cs="Arial"/>
        </w:rPr>
      </w:pPr>
    </w:p>
    <w:p w14:paraId="0CBB00AE" w14:textId="77777777" w:rsidR="00DE38E7" w:rsidRPr="00834D95" w:rsidRDefault="00DE38E7" w:rsidP="00856A07">
      <w:pPr>
        <w:pStyle w:val="p1"/>
        <w:divId w:val="1649169965"/>
        <w:rPr>
          <w:rStyle w:val="s2"/>
          <w:rFonts w:ascii="Arial" w:hAnsi="Arial" w:cs="Arial"/>
        </w:rPr>
      </w:pPr>
    </w:p>
    <w:p w14:paraId="78C6493C" w14:textId="7D15CE7A" w:rsidR="008A2D11" w:rsidRPr="000A5B91" w:rsidRDefault="009C1248" w:rsidP="00856A07">
      <w:pPr>
        <w:pStyle w:val="p1"/>
        <w:divId w:val="1649169965"/>
        <w:rPr>
          <w:rFonts w:ascii="Arial" w:hAnsi="Arial" w:cs="Arial"/>
          <w:b/>
          <w:bCs/>
        </w:rPr>
      </w:pPr>
      <w:r w:rsidRPr="000A5B91">
        <w:rPr>
          <w:rStyle w:val="s2"/>
          <w:rFonts w:ascii="Arial" w:hAnsi="Arial" w:cs="Arial"/>
          <w:b/>
          <w:bCs/>
        </w:rPr>
        <w:t>1</w:t>
      </w:r>
      <w:r w:rsidR="008A2D11" w:rsidRPr="000A5B91">
        <w:rPr>
          <w:rStyle w:val="s1"/>
          <w:rFonts w:ascii="Arial" w:hAnsi="Arial" w:cs="Arial"/>
          <w:b/>
          <w:bCs/>
        </w:rPr>
        <w:t>. Introduction</w:t>
      </w:r>
    </w:p>
    <w:p w14:paraId="69F482B2" w14:textId="77777777" w:rsidR="008A2D11" w:rsidRPr="00F345BA" w:rsidRDefault="008A2D11">
      <w:pPr>
        <w:pStyle w:val="p3"/>
        <w:divId w:val="1649169965"/>
        <w:rPr>
          <w:rFonts w:ascii="Arial" w:hAnsi="Arial" w:cs="Arial"/>
        </w:rPr>
      </w:pPr>
      <w:r w:rsidRPr="00F345BA">
        <w:rPr>
          <w:rStyle w:val="s2"/>
          <w:rFonts w:ascii="Arial" w:hAnsi="Arial" w:cs="Arial"/>
        </w:rPr>
        <w:t xml:space="preserve">High Street retailers in the UK are currently facing numerous challenges driven by external factors that are reshaping the retail landscape. The rise of online shopping, changing consumer habits, economic uncertainty, and the impact of global events such as Brexit and the COVID-19 pandemic have all contributed to a shifting environment for traditional brick-and-mortar stores. Marks &amp; Spencer, as one of the UK’s leading High Street retailers, has been significantly affected by these developments, grappling with declining foot traffic in stores and increased competition from digital-first retailers. This report aims to critically </w:t>
      </w:r>
      <w:proofErr w:type="spellStart"/>
      <w:r w:rsidRPr="00F345BA">
        <w:rPr>
          <w:rStyle w:val="s2"/>
          <w:rFonts w:ascii="Arial" w:hAnsi="Arial" w:cs="Arial"/>
        </w:rPr>
        <w:t>analyze</w:t>
      </w:r>
      <w:proofErr w:type="spellEnd"/>
      <w:r w:rsidRPr="00F345BA">
        <w:rPr>
          <w:rStyle w:val="s2"/>
          <w:rFonts w:ascii="Arial" w:hAnsi="Arial" w:cs="Arial"/>
        </w:rPr>
        <w:t xml:space="preserve"> the external factors that are influencing High Street retailers, with a focus on Marks &amp; Spencer. Through the use of PESTLE and SWOT analyses, the report will examine political, economic, social, technological, legal, and environmental factors, as well as the internal strengths, weaknesses, opportunities, and threats that these retailers face. The goal is to provide a comprehensive understanding of the challenges and suggest strategic recommendations for survival and growth.</w:t>
      </w:r>
    </w:p>
    <w:p w14:paraId="448413F2" w14:textId="620D4C55" w:rsidR="00C2106C" w:rsidRPr="000A5B91" w:rsidRDefault="00C2106C" w:rsidP="00856A07">
      <w:pPr>
        <w:pStyle w:val="p1"/>
        <w:divId w:val="959411287"/>
        <w:rPr>
          <w:rFonts w:ascii="Arial" w:hAnsi="Arial" w:cs="Arial"/>
          <w:b/>
          <w:bCs/>
        </w:rPr>
      </w:pPr>
      <w:r w:rsidRPr="000A5B91">
        <w:rPr>
          <w:rStyle w:val="s1"/>
          <w:rFonts w:ascii="Arial" w:hAnsi="Arial" w:cs="Arial"/>
          <w:b/>
          <w:bCs/>
        </w:rPr>
        <w:t>2. Findings</w:t>
      </w:r>
    </w:p>
    <w:p w14:paraId="418A8BF7" w14:textId="33365556" w:rsidR="00C2106C" w:rsidRPr="00590BAB" w:rsidRDefault="00C2106C" w:rsidP="00856A07">
      <w:pPr>
        <w:pStyle w:val="p3"/>
        <w:divId w:val="959411287"/>
        <w:rPr>
          <w:rFonts w:ascii="Arial" w:hAnsi="Arial" w:cs="Arial"/>
        </w:rPr>
      </w:pPr>
      <w:r w:rsidRPr="00F345BA">
        <w:rPr>
          <w:rStyle w:val="s2"/>
          <w:rFonts w:ascii="Arial" w:hAnsi="Arial" w:cs="Arial"/>
        </w:rPr>
        <w:t xml:space="preserve">The retail industry in the UK is currently experiencing significant transformation, and High Street retailers, including Marks &amp; Spencer, are at the heart of these changes. To better understand the external factors influencing their success, two analytical tools—PESTLE and SWOT—are used to assess </w:t>
      </w:r>
      <w:r w:rsidRPr="00590BAB">
        <w:rPr>
          <w:rStyle w:val="s2"/>
          <w:rFonts w:ascii="Arial" w:hAnsi="Arial" w:cs="Arial"/>
        </w:rPr>
        <w:t>how external elements shape the retail environment. These tools help to identify critical areas in which Marks &amp; Spencer and other High Street retailers must navigate in order to remain competitive and adapt to ongoing market shifts.</w:t>
      </w:r>
    </w:p>
    <w:p w14:paraId="5757347E" w14:textId="69D01763" w:rsidR="00C2106C" w:rsidRPr="00013D73" w:rsidRDefault="00A46D14" w:rsidP="00856A07">
      <w:pPr>
        <w:pStyle w:val="p3"/>
        <w:divId w:val="959411287"/>
        <w:rPr>
          <w:rFonts w:ascii="Arial" w:hAnsi="Arial" w:cs="Arial"/>
          <w:b/>
          <w:bCs/>
        </w:rPr>
      </w:pPr>
      <w:r>
        <w:rPr>
          <w:rStyle w:val="s3"/>
          <w:rFonts w:ascii="Arial" w:hAnsi="Arial" w:cs="Arial"/>
          <w:b/>
          <w:bCs/>
        </w:rPr>
        <w:t xml:space="preserve">• </w:t>
      </w:r>
      <w:r w:rsidR="00C2106C" w:rsidRPr="00013D73">
        <w:rPr>
          <w:rStyle w:val="s3"/>
          <w:rFonts w:ascii="Arial" w:hAnsi="Arial" w:cs="Arial"/>
          <w:b/>
          <w:bCs/>
        </w:rPr>
        <w:t>PESTLE Analysi</w:t>
      </w:r>
      <w:r w:rsidR="00856A07" w:rsidRPr="00013D73">
        <w:rPr>
          <w:rStyle w:val="s3"/>
          <w:rFonts w:ascii="Arial" w:hAnsi="Arial" w:cs="Arial"/>
          <w:b/>
          <w:bCs/>
        </w:rPr>
        <w:t>s</w:t>
      </w:r>
      <w:r w:rsidR="008B79CA" w:rsidRPr="00013D73">
        <w:rPr>
          <w:rStyle w:val="s3"/>
          <w:rFonts w:ascii="Arial" w:hAnsi="Arial" w:cs="Arial"/>
          <w:b/>
          <w:bCs/>
        </w:rPr>
        <w:t xml:space="preserve"> </w:t>
      </w:r>
    </w:p>
    <w:p w14:paraId="6F2EBA57" w14:textId="5B985741" w:rsidR="00C2106C" w:rsidRPr="00590BAB" w:rsidRDefault="00C2106C" w:rsidP="008B79CA">
      <w:pPr>
        <w:pStyle w:val="p3"/>
        <w:divId w:val="959411287"/>
        <w:rPr>
          <w:rFonts w:ascii="Arial" w:hAnsi="Arial" w:cs="Arial"/>
        </w:rPr>
      </w:pPr>
      <w:r w:rsidRPr="00590BAB">
        <w:rPr>
          <w:rStyle w:val="s2"/>
          <w:rFonts w:ascii="Arial" w:hAnsi="Arial" w:cs="Arial"/>
        </w:rPr>
        <w:t>PESTLE analysis examines the external macro-environmental factors that affect a business. The elements of PESTLE—Political, Economic, Social, Technological, Legal, and Environmental—play a significant role in shaping the current landscape of retail in the UK.</w:t>
      </w:r>
    </w:p>
    <w:p w14:paraId="5DCBD60E" w14:textId="7E583C6A" w:rsidR="00C2106C" w:rsidRPr="00013D73" w:rsidRDefault="00C2106C" w:rsidP="008B79CA">
      <w:pPr>
        <w:pStyle w:val="p3"/>
        <w:divId w:val="959411287"/>
        <w:rPr>
          <w:rFonts w:ascii="Arial" w:hAnsi="Arial" w:cs="Arial"/>
          <w:b/>
          <w:bCs/>
        </w:rPr>
      </w:pPr>
      <w:r w:rsidRPr="00013D73">
        <w:rPr>
          <w:rStyle w:val="s4"/>
          <w:rFonts w:ascii="Arial" w:hAnsi="Arial" w:cs="Arial"/>
          <w:b/>
          <w:bCs/>
        </w:rPr>
        <w:t>Political Factors:</w:t>
      </w:r>
    </w:p>
    <w:p w14:paraId="7456BCF9" w14:textId="1A12AC9D" w:rsidR="00C2106C" w:rsidRPr="002669FF" w:rsidRDefault="00C2106C" w:rsidP="008B79CA">
      <w:pPr>
        <w:pStyle w:val="p3"/>
        <w:divId w:val="959411287"/>
        <w:rPr>
          <w:rFonts w:ascii="Arial" w:hAnsi="Arial" w:cs="Arial"/>
        </w:rPr>
      </w:pPr>
      <w:r w:rsidRPr="002669FF">
        <w:rPr>
          <w:rStyle w:val="s2"/>
          <w:rFonts w:ascii="Arial" w:hAnsi="Arial" w:cs="Arial"/>
        </w:rPr>
        <w:t>Political changes and government policies can significantly affect the operations of High Street retailers. One of the most impactful political changes for retailers in the UK is the aftermath of Brexit. Following the UK’s departure from the European Union, businesses like Marks &amp; Spencer have faced challenges related to trade, tariffs, and regulatory changes. Increased import tariffs on goods from the EU have raised the cost of goods sold, particularly for food and clothing. Marks &amp; Spencer, which imports a significant portion of its stock from Europe, is directly impacted by these changes. In addition, the political instability that can arise from ongoing debates about trade deals and international relations adds a layer of uncertainty that can affect investment and consumer confidence.</w:t>
      </w:r>
    </w:p>
    <w:p w14:paraId="17612618" w14:textId="0AF8795F" w:rsidR="00C2106C" w:rsidRPr="002669FF" w:rsidRDefault="00C2106C" w:rsidP="008B79CA">
      <w:pPr>
        <w:pStyle w:val="p3"/>
        <w:divId w:val="959411287"/>
        <w:rPr>
          <w:rStyle w:val="s2"/>
          <w:rFonts w:ascii="Arial" w:hAnsi="Arial" w:cs="Arial"/>
        </w:rPr>
      </w:pPr>
      <w:r w:rsidRPr="002669FF">
        <w:rPr>
          <w:rStyle w:val="s2"/>
          <w:rFonts w:ascii="Arial" w:hAnsi="Arial" w:cs="Arial"/>
        </w:rPr>
        <w:lastRenderedPageBreak/>
        <w:t>Moreover, government regulations related to employment law, taxation, and retail operation have a direct effect on businesses like Marks &amp; Spencer. Changes in minimum wage levels, for example, can increase operating costs, while taxation policies may impact the pricing strategy of retailers.</w:t>
      </w:r>
    </w:p>
    <w:p w14:paraId="4A1DC15B" w14:textId="77777777" w:rsidR="008B79CA" w:rsidRPr="002669FF" w:rsidRDefault="008B79CA" w:rsidP="008B79CA">
      <w:pPr>
        <w:pStyle w:val="p3"/>
        <w:divId w:val="959411287"/>
        <w:rPr>
          <w:rFonts w:ascii="Arial" w:hAnsi="Arial" w:cs="Arial"/>
        </w:rPr>
      </w:pPr>
    </w:p>
    <w:p w14:paraId="4CE6FBF1" w14:textId="060196D8" w:rsidR="00C2106C" w:rsidRPr="00013D73" w:rsidRDefault="00C2106C" w:rsidP="008B79CA">
      <w:pPr>
        <w:pStyle w:val="p3"/>
        <w:divId w:val="959411287"/>
        <w:rPr>
          <w:rFonts w:ascii="Arial" w:hAnsi="Arial" w:cs="Arial"/>
          <w:b/>
          <w:bCs/>
        </w:rPr>
      </w:pPr>
      <w:r w:rsidRPr="00013D73">
        <w:rPr>
          <w:rStyle w:val="s4"/>
          <w:rFonts w:ascii="Arial" w:hAnsi="Arial" w:cs="Arial"/>
          <w:b/>
          <w:bCs/>
        </w:rPr>
        <w:t>Economic Factors:</w:t>
      </w:r>
    </w:p>
    <w:p w14:paraId="712D99FC" w14:textId="7A5B8BE5" w:rsidR="00C2106C" w:rsidRPr="002669FF" w:rsidRDefault="00C2106C" w:rsidP="0075264C">
      <w:pPr>
        <w:pStyle w:val="p3"/>
        <w:divId w:val="959411287"/>
        <w:rPr>
          <w:rFonts w:ascii="Arial" w:hAnsi="Arial" w:cs="Arial"/>
        </w:rPr>
      </w:pPr>
      <w:r w:rsidRPr="002669FF">
        <w:rPr>
          <w:rStyle w:val="s2"/>
          <w:rFonts w:ascii="Arial" w:hAnsi="Arial" w:cs="Arial"/>
        </w:rPr>
        <w:t xml:space="preserve">The economic environment is one of the most significant external factors influencing High Street retailers. UK retail has been challenged by several economic conditions over the last few years. Economic downturns, such as the effects of the COVID-19 pandemic, have influenced consumer </w:t>
      </w:r>
      <w:proofErr w:type="spellStart"/>
      <w:r w:rsidRPr="002669FF">
        <w:rPr>
          <w:rStyle w:val="s2"/>
          <w:rFonts w:ascii="Arial" w:hAnsi="Arial" w:cs="Arial"/>
        </w:rPr>
        <w:t>behavior</w:t>
      </w:r>
      <w:proofErr w:type="spellEnd"/>
      <w:r w:rsidRPr="002669FF">
        <w:rPr>
          <w:rStyle w:val="s2"/>
          <w:rFonts w:ascii="Arial" w:hAnsi="Arial" w:cs="Arial"/>
        </w:rPr>
        <w:t xml:space="preserve"> and reduced discretionary spending. Additionally, the uncertainty following Brexit continues to affect consumer confidence and overall spending patterns.</w:t>
      </w:r>
    </w:p>
    <w:p w14:paraId="31CA80E2" w14:textId="574B52BD" w:rsidR="00C2106C" w:rsidRPr="002669FF" w:rsidRDefault="00C2106C" w:rsidP="00EA2358">
      <w:pPr>
        <w:pStyle w:val="p3"/>
        <w:divId w:val="959411287"/>
        <w:rPr>
          <w:rFonts w:ascii="Arial" w:hAnsi="Arial" w:cs="Arial"/>
        </w:rPr>
      </w:pPr>
      <w:r w:rsidRPr="002669FF">
        <w:rPr>
          <w:rStyle w:val="s2"/>
          <w:rFonts w:ascii="Arial" w:hAnsi="Arial" w:cs="Arial"/>
        </w:rPr>
        <w:t xml:space="preserve">Inflation is another economic factor that plays a role in shaping consumer spending. When inflation rates rise, purchasing power decreases, leading customers to become more price-sensitive. Marks &amp; Spencer, which offers both premium products and budget-friendly options, must balance its pricing strategy to cater to a wide range of consumers. </w:t>
      </w:r>
    </w:p>
    <w:p w14:paraId="7FE68BD8" w14:textId="7FB1FAB1" w:rsidR="00C2106C" w:rsidRPr="00013D73" w:rsidRDefault="00C2106C" w:rsidP="00EA2358">
      <w:pPr>
        <w:pStyle w:val="p3"/>
        <w:divId w:val="959411287"/>
        <w:rPr>
          <w:rFonts w:ascii="Arial" w:hAnsi="Arial" w:cs="Arial"/>
          <w:b/>
          <w:bCs/>
        </w:rPr>
      </w:pPr>
      <w:r w:rsidRPr="00013D73">
        <w:rPr>
          <w:rStyle w:val="s4"/>
          <w:rFonts w:ascii="Arial" w:hAnsi="Arial" w:cs="Arial"/>
          <w:b/>
          <w:bCs/>
        </w:rPr>
        <w:t>Social Factors:</w:t>
      </w:r>
    </w:p>
    <w:p w14:paraId="0BBF26AB" w14:textId="69EB56ED" w:rsidR="00C2106C" w:rsidRPr="002669FF" w:rsidRDefault="00C2106C" w:rsidP="00EA2358">
      <w:pPr>
        <w:pStyle w:val="p3"/>
        <w:divId w:val="959411287"/>
        <w:rPr>
          <w:rFonts w:ascii="Arial" w:hAnsi="Arial" w:cs="Arial"/>
        </w:rPr>
      </w:pPr>
      <w:r w:rsidRPr="002669FF">
        <w:rPr>
          <w:rStyle w:val="s2"/>
          <w:rFonts w:ascii="Arial" w:hAnsi="Arial" w:cs="Arial"/>
        </w:rPr>
        <w:t xml:space="preserve">Social factors include changing consumer </w:t>
      </w:r>
      <w:proofErr w:type="spellStart"/>
      <w:r w:rsidRPr="002669FF">
        <w:rPr>
          <w:rStyle w:val="s2"/>
          <w:rFonts w:ascii="Arial" w:hAnsi="Arial" w:cs="Arial"/>
        </w:rPr>
        <w:t>behaviors</w:t>
      </w:r>
      <w:proofErr w:type="spellEnd"/>
      <w:r w:rsidRPr="002669FF">
        <w:rPr>
          <w:rStyle w:val="s2"/>
          <w:rFonts w:ascii="Arial" w:hAnsi="Arial" w:cs="Arial"/>
        </w:rPr>
        <w:t>, cultural shifts, and evolving societal values. The rise of the health-conscious consumer and increasing demand for sustainable and ethically produced products have influenced the retail market significantly. Marks &amp; Spencer has taken steps to address this by introducing healthier product lines and its “Plan A” sustainability initiative, which focuses on reducing the environmental impact of its products and supply chains. However, consumer expectations for sustainability continue to rise, and Marks &amp; Spencer will need to continue adapting its offerings and supply chain practices to meet these demands.</w:t>
      </w:r>
    </w:p>
    <w:p w14:paraId="08185A8B" w14:textId="0472C141" w:rsidR="00C2106C" w:rsidRPr="00013D73" w:rsidRDefault="00C2106C" w:rsidP="00EA2358">
      <w:pPr>
        <w:pStyle w:val="p3"/>
        <w:divId w:val="959411287"/>
        <w:rPr>
          <w:rFonts w:ascii="Arial" w:hAnsi="Arial" w:cs="Arial"/>
          <w:b/>
          <w:bCs/>
        </w:rPr>
      </w:pPr>
      <w:r w:rsidRPr="00013D73">
        <w:rPr>
          <w:rStyle w:val="s4"/>
          <w:rFonts w:ascii="Arial" w:hAnsi="Arial" w:cs="Arial"/>
          <w:b/>
          <w:bCs/>
        </w:rPr>
        <w:t>Technological Factors:</w:t>
      </w:r>
    </w:p>
    <w:p w14:paraId="69AAB1C5" w14:textId="44CD56B3" w:rsidR="00C2106C" w:rsidRPr="002669FF" w:rsidRDefault="00C2106C" w:rsidP="008B79CA">
      <w:pPr>
        <w:pStyle w:val="p3"/>
        <w:divId w:val="959411287"/>
        <w:rPr>
          <w:rFonts w:ascii="Arial" w:hAnsi="Arial" w:cs="Arial"/>
        </w:rPr>
      </w:pPr>
      <w:r w:rsidRPr="002669FF">
        <w:rPr>
          <w:rStyle w:val="s2"/>
          <w:rFonts w:ascii="Arial" w:hAnsi="Arial" w:cs="Arial"/>
        </w:rPr>
        <w:t xml:space="preserve">Technology plays a pivotal role in transforming the retail sector, with e-commerce, mobile technology, and digital platforms driving much of the growth. Marks &amp; Spencer has made substantial investments in enhancing its online presence, but it still faces competition from online-first retailers like Amazon, ASOS, and others. As e-commerce continues to grow, Marks &amp; Spencer must continue to innovate in its online and digital strategy. </w:t>
      </w:r>
    </w:p>
    <w:p w14:paraId="4EF95BB1" w14:textId="1483FD4D" w:rsidR="00C2106C" w:rsidRPr="002669FF" w:rsidRDefault="00C2106C" w:rsidP="008B79CA">
      <w:pPr>
        <w:pStyle w:val="p3"/>
        <w:divId w:val="959411287"/>
        <w:rPr>
          <w:rFonts w:ascii="Arial" w:hAnsi="Arial" w:cs="Arial"/>
        </w:rPr>
      </w:pPr>
      <w:r w:rsidRPr="002669FF">
        <w:rPr>
          <w:rStyle w:val="s2"/>
          <w:rFonts w:ascii="Arial" w:hAnsi="Arial" w:cs="Arial"/>
        </w:rPr>
        <w:t xml:space="preserve">Another technological factor impacting the industry is the development of artificial intelligence (AI) and data analytics. </w:t>
      </w:r>
    </w:p>
    <w:p w14:paraId="52B6A5CC" w14:textId="26993882" w:rsidR="00C2106C" w:rsidRPr="00013D73" w:rsidRDefault="00C2106C" w:rsidP="008B79CA">
      <w:pPr>
        <w:pStyle w:val="p3"/>
        <w:divId w:val="959411287"/>
        <w:rPr>
          <w:rFonts w:ascii="Arial" w:hAnsi="Arial" w:cs="Arial"/>
          <w:b/>
          <w:bCs/>
        </w:rPr>
      </w:pPr>
      <w:r w:rsidRPr="00013D73">
        <w:rPr>
          <w:rStyle w:val="s4"/>
          <w:rFonts w:ascii="Arial" w:hAnsi="Arial" w:cs="Arial"/>
          <w:b/>
          <w:bCs/>
        </w:rPr>
        <w:t>Legal Factors:</w:t>
      </w:r>
    </w:p>
    <w:p w14:paraId="50C99FAC" w14:textId="5F199C48" w:rsidR="00C2106C" w:rsidRPr="002669FF" w:rsidRDefault="00C2106C" w:rsidP="008B79CA">
      <w:pPr>
        <w:pStyle w:val="p3"/>
        <w:divId w:val="959411287"/>
        <w:rPr>
          <w:rFonts w:ascii="Arial" w:hAnsi="Arial" w:cs="Arial"/>
        </w:rPr>
      </w:pPr>
      <w:r w:rsidRPr="002669FF">
        <w:rPr>
          <w:rStyle w:val="s2"/>
          <w:rFonts w:ascii="Arial" w:hAnsi="Arial" w:cs="Arial"/>
        </w:rPr>
        <w:t xml:space="preserve">Legal factors, including consumer protection laws, labor regulations, and product safety standards, have a direct impact on retailers in the UK. Marks &amp; Spencer must </w:t>
      </w:r>
      <w:r w:rsidRPr="002669FF">
        <w:rPr>
          <w:rStyle w:val="s2"/>
          <w:rFonts w:ascii="Arial" w:hAnsi="Arial" w:cs="Arial"/>
        </w:rPr>
        <w:lastRenderedPageBreak/>
        <w:t>comply with stringent regulations on product safety, particularly in food and clothing. Furthermore, consumer protection laws ensure that retailers are transparent and provide customers with clear information about the products they sell.</w:t>
      </w:r>
    </w:p>
    <w:p w14:paraId="1E38F153" w14:textId="748D53D0" w:rsidR="00C2106C" w:rsidRPr="002669FF" w:rsidRDefault="00C2106C" w:rsidP="008B79CA">
      <w:pPr>
        <w:pStyle w:val="p3"/>
        <w:divId w:val="959411287"/>
        <w:rPr>
          <w:rFonts w:ascii="Arial" w:hAnsi="Arial" w:cs="Arial"/>
        </w:rPr>
      </w:pPr>
      <w:r w:rsidRPr="002669FF">
        <w:rPr>
          <w:rStyle w:val="s2"/>
          <w:rFonts w:ascii="Arial" w:hAnsi="Arial" w:cs="Arial"/>
        </w:rPr>
        <w:t xml:space="preserve">Labor laws are another important consideration. The UK’s employment regulations, including those governing wages, working conditions, and employee rights, directly affect the retail sector. In recent years, there has been growing attention on the gig economy, with more workers employed on temporary or flexible contracts. Marks &amp; Spencer needs to ensure it complies with these regulations while maintaining a stable workforce in its stores and distribution </w:t>
      </w:r>
      <w:proofErr w:type="spellStart"/>
      <w:r w:rsidRPr="002669FF">
        <w:rPr>
          <w:rStyle w:val="s2"/>
          <w:rFonts w:ascii="Arial" w:hAnsi="Arial" w:cs="Arial"/>
        </w:rPr>
        <w:t>centers</w:t>
      </w:r>
      <w:proofErr w:type="spellEnd"/>
      <w:r w:rsidRPr="002669FF">
        <w:rPr>
          <w:rStyle w:val="s2"/>
          <w:rFonts w:ascii="Arial" w:hAnsi="Arial" w:cs="Arial"/>
        </w:rPr>
        <w:t>.</w:t>
      </w:r>
    </w:p>
    <w:p w14:paraId="46762FFB" w14:textId="6CD554B6" w:rsidR="00C2106C" w:rsidRPr="00013D73" w:rsidRDefault="00C2106C" w:rsidP="008B79CA">
      <w:pPr>
        <w:pStyle w:val="p3"/>
        <w:divId w:val="959411287"/>
        <w:rPr>
          <w:rFonts w:ascii="Arial" w:hAnsi="Arial" w:cs="Arial"/>
          <w:b/>
          <w:bCs/>
        </w:rPr>
      </w:pPr>
      <w:r w:rsidRPr="00013D73">
        <w:rPr>
          <w:rStyle w:val="s4"/>
          <w:rFonts w:ascii="Arial" w:hAnsi="Arial" w:cs="Arial"/>
          <w:b/>
          <w:bCs/>
        </w:rPr>
        <w:t>Environmental Factors:</w:t>
      </w:r>
    </w:p>
    <w:p w14:paraId="3F1B95DD" w14:textId="77777777" w:rsidR="00C2106C" w:rsidRPr="002669FF" w:rsidRDefault="00C2106C">
      <w:pPr>
        <w:pStyle w:val="p3"/>
        <w:divId w:val="959411287"/>
        <w:rPr>
          <w:rFonts w:ascii="Arial" w:hAnsi="Arial" w:cs="Arial"/>
        </w:rPr>
      </w:pPr>
      <w:r w:rsidRPr="002669FF">
        <w:rPr>
          <w:rStyle w:val="s2"/>
          <w:rFonts w:ascii="Arial" w:hAnsi="Arial" w:cs="Arial"/>
        </w:rPr>
        <w:t xml:space="preserve">Environmental concerns are becoming more important as consumers increasingly </w:t>
      </w:r>
      <w:proofErr w:type="spellStart"/>
      <w:r w:rsidRPr="002669FF">
        <w:rPr>
          <w:rStyle w:val="s2"/>
          <w:rFonts w:ascii="Arial" w:hAnsi="Arial" w:cs="Arial"/>
        </w:rPr>
        <w:t>prioritize</w:t>
      </w:r>
      <w:proofErr w:type="spellEnd"/>
      <w:r w:rsidRPr="002669FF">
        <w:rPr>
          <w:rStyle w:val="s2"/>
          <w:rFonts w:ascii="Arial" w:hAnsi="Arial" w:cs="Arial"/>
        </w:rPr>
        <w:t xml:space="preserve"> sustainability in their purchasing decisions. Marks &amp; Spencer has been a leader in this regard with its sustainability program, “Plan A,” which aims to make the company more eco-friendly by reducing carbon emissions, </w:t>
      </w:r>
      <w:proofErr w:type="spellStart"/>
      <w:r w:rsidRPr="002669FF">
        <w:rPr>
          <w:rStyle w:val="s2"/>
          <w:rFonts w:ascii="Arial" w:hAnsi="Arial" w:cs="Arial"/>
        </w:rPr>
        <w:t>minimizing</w:t>
      </w:r>
      <w:proofErr w:type="spellEnd"/>
      <w:r w:rsidRPr="002669FF">
        <w:rPr>
          <w:rStyle w:val="s2"/>
          <w:rFonts w:ascii="Arial" w:hAnsi="Arial" w:cs="Arial"/>
        </w:rPr>
        <w:t xml:space="preserve"> waste, and sourcing products responsibly. However, environmental challenges continue to evolve, and retailers must stay ahead of trends in sustainability. For Marks &amp; Spencer, this means continuing to improve the environmental impact of its supply chain, ensuring products are responsibly sourced, and reducing the environmental footprint of its stores.</w:t>
      </w:r>
    </w:p>
    <w:p w14:paraId="588290EC" w14:textId="5C9FE35D" w:rsidR="00DF2D3F" w:rsidRPr="00013D73" w:rsidRDefault="00C3283F" w:rsidP="008B79CA">
      <w:pPr>
        <w:pStyle w:val="p1"/>
        <w:divId w:val="626853993"/>
        <w:rPr>
          <w:rFonts w:ascii="Arial" w:hAnsi="Arial" w:cs="Arial"/>
          <w:b/>
          <w:bCs/>
        </w:rPr>
      </w:pPr>
      <w:r>
        <w:rPr>
          <w:rStyle w:val="s1"/>
          <w:rFonts w:ascii="Arial" w:hAnsi="Arial" w:cs="Arial"/>
          <w:b/>
          <w:bCs/>
        </w:rPr>
        <w:t xml:space="preserve">• </w:t>
      </w:r>
      <w:r w:rsidR="00DF2D3F" w:rsidRPr="00013D73">
        <w:rPr>
          <w:rStyle w:val="s1"/>
          <w:rFonts w:ascii="Arial" w:hAnsi="Arial" w:cs="Arial"/>
          <w:b/>
          <w:bCs/>
        </w:rPr>
        <w:t>SWOT Analysis</w:t>
      </w:r>
    </w:p>
    <w:p w14:paraId="794A458D" w14:textId="0ED2DDDF" w:rsidR="00DF2D3F" w:rsidRPr="002669FF" w:rsidRDefault="00DF2D3F" w:rsidP="008B79CA">
      <w:pPr>
        <w:pStyle w:val="p1"/>
        <w:divId w:val="626853993"/>
        <w:rPr>
          <w:rFonts w:ascii="Arial" w:hAnsi="Arial" w:cs="Arial"/>
        </w:rPr>
      </w:pPr>
      <w:r w:rsidRPr="002669FF">
        <w:rPr>
          <w:rStyle w:val="s2"/>
          <w:rFonts w:ascii="Arial" w:hAnsi="Arial" w:cs="Arial"/>
        </w:rPr>
        <w:t>In addition to the PESTLE analysis, a SWOT (Strengths, Weaknesses, Opportunities, Threats) analysis provides insights into the internal and external factors that impact Marks &amp; Spencer and other UK High Street retailers.</w:t>
      </w:r>
    </w:p>
    <w:p w14:paraId="315B247D" w14:textId="77777777" w:rsidR="00DF2D3F" w:rsidRPr="00013D73" w:rsidRDefault="00DF2D3F">
      <w:pPr>
        <w:pStyle w:val="p1"/>
        <w:divId w:val="626853993"/>
        <w:rPr>
          <w:rFonts w:ascii="Arial" w:hAnsi="Arial" w:cs="Arial"/>
          <w:b/>
          <w:bCs/>
        </w:rPr>
      </w:pPr>
      <w:r w:rsidRPr="00013D73">
        <w:rPr>
          <w:rStyle w:val="s3"/>
          <w:rFonts w:ascii="Arial" w:hAnsi="Arial" w:cs="Arial"/>
          <w:b/>
          <w:bCs/>
        </w:rPr>
        <w:t>Strengths:</w:t>
      </w:r>
    </w:p>
    <w:p w14:paraId="1093A967"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Brand recognition and reputation:</w:t>
      </w:r>
      <w:r w:rsidRPr="002669FF">
        <w:rPr>
          <w:rStyle w:val="s2"/>
          <w:rFonts w:ascii="Arial" w:hAnsi="Arial" w:cs="Arial"/>
        </w:rPr>
        <w:t xml:space="preserve"> Marks &amp; Spencer has a strong brand presence in the UK, known for its high-quality food products, clothing, and home goods. This strong brand equity is one of the company’s greatest assets.</w:t>
      </w:r>
    </w:p>
    <w:p w14:paraId="0BD68DAB"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Established supply chain:</w:t>
      </w:r>
      <w:r w:rsidRPr="002669FF">
        <w:rPr>
          <w:rStyle w:val="s2"/>
          <w:rFonts w:ascii="Arial" w:hAnsi="Arial" w:cs="Arial"/>
        </w:rPr>
        <w:t xml:space="preserve"> Marks &amp; Spencer has a robust supply chain and logistical infrastructure, which allows it to effectively manage inventory and maintain product availability across its stores and online channels.</w:t>
      </w:r>
    </w:p>
    <w:p w14:paraId="0BA22A42" w14:textId="4A966876" w:rsidR="00DF2D3F" w:rsidRPr="002669FF" w:rsidRDefault="00DF2D3F" w:rsidP="008B79CA">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Commitment to sustainability:</w:t>
      </w:r>
      <w:r w:rsidRPr="002669FF">
        <w:rPr>
          <w:rStyle w:val="s2"/>
          <w:rFonts w:ascii="Arial" w:hAnsi="Arial" w:cs="Arial"/>
        </w:rPr>
        <w:t xml:space="preserve"> The company has taken significant steps to position itself as a leader in sustainable retail, which resonates well with environmentally-conscious consumers.</w:t>
      </w:r>
    </w:p>
    <w:p w14:paraId="673BEAAF" w14:textId="77777777" w:rsidR="00DF2D3F" w:rsidRPr="00013D73" w:rsidRDefault="00DF2D3F">
      <w:pPr>
        <w:pStyle w:val="p1"/>
        <w:divId w:val="626853993"/>
        <w:rPr>
          <w:rFonts w:ascii="Arial" w:hAnsi="Arial" w:cs="Arial"/>
          <w:b/>
          <w:bCs/>
        </w:rPr>
      </w:pPr>
      <w:r w:rsidRPr="00013D73">
        <w:rPr>
          <w:rStyle w:val="s3"/>
          <w:rFonts w:ascii="Arial" w:hAnsi="Arial" w:cs="Arial"/>
          <w:b/>
          <w:bCs/>
        </w:rPr>
        <w:t>Weaknesses:</w:t>
      </w:r>
    </w:p>
    <w:p w14:paraId="00A72B12"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Dependence on physical stores:</w:t>
      </w:r>
      <w:r w:rsidRPr="002669FF">
        <w:rPr>
          <w:rStyle w:val="s2"/>
          <w:rFonts w:ascii="Arial" w:hAnsi="Arial" w:cs="Arial"/>
        </w:rPr>
        <w:t xml:space="preserve"> Marks &amp; Spencer still relies heavily on its physical stores, which have seen declining foot traffic as more customers shift to online shopping. This reliance limits its growth potential in the rapidly expanding digital market.</w:t>
      </w:r>
    </w:p>
    <w:p w14:paraId="3D672981" w14:textId="07325668" w:rsidR="00DF2D3F" w:rsidRPr="002669FF" w:rsidRDefault="00DF2D3F" w:rsidP="008B79CA">
      <w:pPr>
        <w:pStyle w:val="p3"/>
        <w:divId w:val="626853993"/>
        <w:rPr>
          <w:rFonts w:ascii="Arial" w:hAnsi="Arial" w:cs="Arial"/>
        </w:rPr>
      </w:pPr>
      <w:r w:rsidRPr="002669FF">
        <w:rPr>
          <w:rStyle w:val="s2"/>
          <w:rFonts w:ascii="Arial" w:hAnsi="Arial" w:cs="Arial"/>
        </w:rPr>
        <w:lastRenderedPageBreak/>
        <w:t>•</w:t>
      </w:r>
      <w:r w:rsidRPr="002669FF">
        <w:rPr>
          <w:rStyle w:val="apple-tab-span"/>
          <w:rFonts w:ascii="Arial" w:hAnsi="Arial" w:cs="Arial"/>
        </w:rPr>
        <w:t xml:space="preserve"> </w:t>
      </w:r>
      <w:r w:rsidRPr="002669FF">
        <w:rPr>
          <w:rStyle w:val="s3"/>
          <w:rFonts w:ascii="Arial" w:hAnsi="Arial" w:cs="Arial"/>
        </w:rPr>
        <w:t>Slow adoption of digital platforms:</w:t>
      </w:r>
      <w:r w:rsidRPr="002669FF">
        <w:rPr>
          <w:rStyle w:val="s2"/>
          <w:rFonts w:ascii="Arial" w:hAnsi="Arial" w:cs="Arial"/>
        </w:rPr>
        <w:t xml:space="preserve"> Compared to competitors like ASOS and Amazon, Marks &amp; Spencer has been slower to adopt new digital technologies and </w:t>
      </w:r>
      <w:proofErr w:type="spellStart"/>
      <w:r w:rsidRPr="002669FF">
        <w:rPr>
          <w:rStyle w:val="s2"/>
          <w:rFonts w:ascii="Arial" w:hAnsi="Arial" w:cs="Arial"/>
        </w:rPr>
        <w:t>optimize</w:t>
      </w:r>
      <w:proofErr w:type="spellEnd"/>
      <w:r w:rsidRPr="002669FF">
        <w:rPr>
          <w:rStyle w:val="s2"/>
          <w:rFonts w:ascii="Arial" w:hAnsi="Arial" w:cs="Arial"/>
        </w:rPr>
        <w:t xml:space="preserve"> its e-commerce strategy.</w:t>
      </w:r>
    </w:p>
    <w:p w14:paraId="39B00CC6" w14:textId="77777777" w:rsidR="00DF2D3F" w:rsidRPr="00013D73" w:rsidRDefault="00DF2D3F">
      <w:pPr>
        <w:pStyle w:val="p1"/>
        <w:divId w:val="626853993"/>
        <w:rPr>
          <w:rFonts w:ascii="Arial" w:hAnsi="Arial" w:cs="Arial"/>
          <w:b/>
          <w:bCs/>
        </w:rPr>
      </w:pPr>
      <w:r w:rsidRPr="00013D73">
        <w:rPr>
          <w:rStyle w:val="s3"/>
          <w:rFonts w:ascii="Arial" w:hAnsi="Arial" w:cs="Arial"/>
          <w:b/>
          <w:bCs/>
        </w:rPr>
        <w:t>Opportunities:</w:t>
      </w:r>
    </w:p>
    <w:p w14:paraId="31E6CE10"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E-commerce growth:</w:t>
      </w:r>
      <w:r w:rsidRPr="002669FF">
        <w:rPr>
          <w:rStyle w:val="s2"/>
          <w:rFonts w:ascii="Arial" w:hAnsi="Arial" w:cs="Arial"/>
        </w:rPr>
        <w:t xml:space="preserve"> The increasing shift toward online shopping provides an opportunity for Marks &amp; Spencer to expand its e-commerce offerings and cater to the growing demand for online retail.</w:t>
      </w:r>
    </w:p>
    <w:p w14:paraId="7E7C163F"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Sustainability-driven product lines:</w:t>
      </w:r>
      <w:r w:rsidRPr="002669FF">
        <w:rPr>
          <w:rStyle w:val="s2"/>
          <w:rFonts w:ascii="Arial" w:hAnsi="Arial" w:cs="Arial"/>
        </w:rPr>
        <w:t xml:space="preserve"> The increasing demand for sustainable products offers Marks &amp; Spencer the opportunity to expand its eco-friendly product lines and appeal to conscious consumers.</w:t>
      </w:r>
    </w:p>
    <w:p w14:paraId="796E784D" w14:textId="77777777" w:rsidR="00DF2D3F" w:rsidRPr="002669FF" w:rsidRDefault="00DF2D3F">
      <w:pPr>
        <w:pStyle w:val="p2"/>
        <w:divId w:val="626853993"/>
        <w:rPr>
          <w:rFonts w:ascii="Arial" w:hAnsi="Arial" w:cs="Arial"/>
        </w:rPr>
      </w:pPr>
    </w:p>
    <w:p w14:paraId="1E0A271F" w14:textId="77777777" w:rsidR="00DF2D3F" w:rsidRPr="00013D73" w:rsidRDefault="00DF2D3F">
      <w:pPr>
        <w:pStyle w:val="p1"/>
        <w:divId w:val="626853993"/>
        <w:rPr>
          <w:rFonts w:ascii="Arial" w:hAnsi="Arial" w:cs="Arial"/>
          <w:b/>
          <w:bCs/>
        </w:rPr>
      </w:pPr>
      <w:r w:rsidRPr="00013D73">
        <w:rPr>
          <w:rStyle w:val="s3"/>
          <w:rFonts w:ascii="Arial" w:hAnsi="Arial" w:cs="Arial"/>
          <w:b/>
          <w:bCs/>
        </w:rPr>
        <w:t>Threats:</w:t>
      </w:r>
    </w:p>
    <w:p w14:paraId="068BA190"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Intense competition:</w:t>
      </w:r>
      <w:r w:rsidRPr="002669FF">
        <w:rPr>
          <w:rStyle w:val="s2"/>
          <w:rFonts w:ascii="Arial" w:hAnsi="Arial" w:cs="Arial"/>
        </w:rPr>
        <w:t xml:space="preserve"> The retail market is highly competitive, with both online and traditional retailers vying for market share. Amazon, ASOS, and other online-first retailers pose a significant threat to Marks &amp; Spencer’s market position.</w:t>
      </w:r>
    </w:p>
    <w:p w14:paraId="35C1C7DC" w14:textId="77777777" w:rsidR="00DF2D3F" w:rsidRPr="002669FF" w:rsidRDefault="00DF2D3F">
      <w:pPr>
        <w:pStyle w:val="p3"/>
        <w:divId w:val="626853993"/>
        <w:rPr>
          <w:rFonts w:ascii="Arial" w:hAnsi="Arial" w:cs="Arial"/>
        </w:rPr>
      </w:pPr>
      <w:r w:rsidRPr="002669FF">
        <w:rPr>
          <w:rStyle w:val="s2"/>
          <w:rFonts w:ascii="Arial" w:hAnsi="Arial" w:cs="Arial"/>
        </w:rPr>
        <w:t>•</w:t>
      </w:r>
      <w:r w:rsidRPr="002669FF">
        <w:rPr>
          <w:rStyle w:val="apple-tab-span"/>
          <w:rFonts w:ascii="Arial" w:hAnsi="Arial" w:cs="Arial"/>
        </w:rPr>
        <w:t xml:space="preserve"> </w:t>
      </w:r>
      <w:r w:rsidRPr="002669FF">
        <w:rPr>
          <w:rStyle w:val="s3"/>
          <w:rFonts w:ascii="Arial" w:hAnsi="Arial" w:cs="Arial"/>
        </w:rPr>
        <w:t>Economic uncertainty:</w:t>
      </w:r>
      <w:r w:rsidRPr="002669FF">
        <w:rPr>
          <w:rStyle w:val="s2"/>
          <w:rFonts w:ascii="Arial" w:hAnsi="Arial" w:cs="Arial"/>
        </w:rPr>
        <w:t xml:space="preserve"> Economic fluctuations, including inflation and potential recessions, can reduce consumer spending and affect overall retail performance.</w:t>
      </w:r>
    </w:p>
    <w:p w14:paraId="0DA5028D" w14:textId="31297799" w:rsidR="00B411F0" w:rsidRPr="00013D73" w:rsidRDefault="00B411F0" w:rsidP="008B79CA">
      <w:pPr>
        <w:pStyle w:val="p1"/>
        <w:divId w:val="1189565205"/>
        <w:rPr>
          <w:rFonts w:ascii="Arial" w:hAnsi="Arial" w:cs="Arial"/>
          <w:b/>
          <w:bCs/>
        </w:rPr>
      </w:pPr>
      <w:r w:rsidRPr="00013D73">
        <w:rPr>
          <w:rStyle w:val="s1"/>
          <w:rFonts w:ascii="Arial" w:hAnsi="Arial" w:cs="Arial"/>
          <w:b/>
          <w:bCs/>
        </w:rPr>
        <w:t>Commentary on Findings:</w:t>
      </w:r>
    </w:p>
    <w:p w14:paraId="0E5F9200" w14:textId="0489D10A" w:rsidR="00B411F0" w:rsidRPr="002669FF" w:rsidRDefault="00B411F0">
      <w:pPr>
        <w:pStyle w:val="p3"/>
        <w:divId w:val="1189565205"/>
        <w:rPr>
          <w:rFonts w:ascii="Arial" w:hAnsi="Arial" w:cs="Arial"/>
        </w:rPr>
      </w:pPr>
      <w:r w:rsidRPr="002669FF">
        <w:rPr>
          <w:rStyle w:val="s2"/>
          <w:rFonts w:ascii="Arial" w:hAnsi="Arial" w:cs="Arial"/>
        </w:rPr>
        <w:t xml:space="preserve">The findings from both the PESTLE and SWOT analyses provide a comprehensive overview of the external and internal factors impacting High Street retailers like Marks &amp; Spencer. While the company possesses significant strengths, such as brand recognition and commitment to sustainability, it faces considerable challenges from evolving consumer </w:t>
      </w:r>
      <w:r w:rsidR="00013D73">
        <w:rPr>
          <w:rStyle w:val="s2"/>
          <w:rFonts w:ascii="Arial" w:hAnsi="Arial" w:cs="Arial"/>
        </w:rPr>
        <w:t>behaviours</w:t>
      </w:r>
      <w:r w:rsidRPr="002669FF">
        <w:rPr>
          <w:rStyle w:val="s2"/>
          <w:rFonts w:ascii="Arial" w:hAnsi="Arial" w:cs="Arial"/>
        </w:rPr>
        <w:t>, technological advancements, and increased competition. Retailers must continue to adapt to the changing landscape by investing in digital transformation, embracing sustainability, and finding innovative ways to connect with consumers in both physical and online environments.</w:t>
      </w:r>
    </w:p>
    <w:p w14:paraId="56AD3B1B" w14:textId="1FC0F583" w:rsidR="003F20A1" w:rsidRPr="00013D73" w:rsidRDefault="003F20A1" w:rsidP="008B79CA">
      <w:pPr>
        <w:pStyle w:val="p1"/>
        <w:divId w:val="612906061"/>
        <w:rPr>
          <w:rFonts w:ascii="Arial" w:hAnsi="Arial" w:cs="Arial"/>
          <w:b/>
          <w:bCs/>
        </w:rPr>
      </w:pPr>
      <w:r w:rsidRPr="00013D73">
        <w:rPr>
          <w:rStyle w:val="s1"/>
          <w:rFonts w:ascii="Arial" w:hAnsi="Arial" w:cs="Arial"/>
          <w:b/>
          <w:bCs/>
        </w:rPr>
        <w:t>3. Conclusion</w:t>
      </w:r>
    </w:p>
    <w:p w14:paraId="4EC16548" w14:textId="77777777" w:rsidR="003F20A1" w:rsidRPr="002669FF" w:rsidRDefault="003F20A1">
      <w:pPr>
        <w:pStyle w:val="p3"/>
        <w:divId w:val="612906061"/>
        <w:rPr>
          <w:rFonts w:ascii="Arial" w:hAnsi="Arial" w:cs="Arial"/>
        </w:rPr>
      </w:pPr>
      <w:r w:rsidRPr="002669FF">
        <w:rPr>
          <w:rStyle w:val="s2"/>
          <w:rFonts w:ascii="Arial" w:hAnsi="Arial" w:cs="Arial"/>
        </w:rPr>
        <w:t>In conclusion, the external factors identified through PESTLE and SWOT analyses underscore the significant challenges faced by High Street retailers, particularly in a rapidly changing digital and economic landscape. Marks &amp; Spencer’s strengths lie in its strong brand identity and commitment to sustainability, but it faces substantial risks from economic instability and competition from online retailers. The company must continue to evolve its strategies to stay relevant in an increasingly digital world.</w:t>
      </w:r>
    </w:p>
    <w:p w14:paraId="2AFBD8B0" w14:textId="18D85DAF" w:rsidR="0075264C" w:rsidRPr="00013D73" w:rsidRDefault="0075264C" w:rsidP="00856A07">
      <w:pPr>
        <w:pStyle w:val="p1"/>
        <w:divId w:val="1632174961"/>
        <w:rPr>
          <w:rFonts w:ascii="Arial" w:hAnsi="Arial" w:cs="Arial"/>
          <w:b/>
          <w:bCs/>
        </w:rPr>
      </w:pPr>
      <w:r w:rsidRPr="00013D73">
        <w:rPr>
          <w:rStyle w:val="s1"/>
          <w:rFonts w:ascii="Arial" w:hAnsi="Arial" w:cs="Arial"/>
          <w:b/>
          <w:bCs/>
        </w:rPr>
        <w:t>4. Recommendations</w:t>
      </w:r>
    </w:p>
    <w:p w14:paraId="1AB4A3B1" w14:textId="77777777" w:rsidR="0075264C" w:rsidRPr="002669FF" w:rsidRDefault="0075264C">
      <w:pPr>
        <w:pStyle w:val="p3"/>
        <w:divId w:val="1632174961"/>
        <w:rPr>
          <w:rFonts w:ascii="Arial" w:hAnsi="Arial" w:cs="Arial"/>
        </w:rPr>
      </w:pPr>
      <w:r w:rsidRPr="002669FF">
        <w:rPr>
          <w:rStyle w:val="s2"/>
          <w:rFonts w:ascii="Arial" w:hAnsi="Arial" w:cs="Arial"/>
        </w:rPr>
        <w:t>Based on the analysis, the following two recommendations are proposed for Marks &amp; Spencer to address the external factors impacting their business:</w:t>
      </w:r>
    </w:p>
    <w:p w14:paraId="1EF88948" w14:textId="77777777" w:rsidR="0075264C" w:rsidRPr="002669FF" w:rsidRDefault="0075264C">
      <w:pPr>
        <w:pStyle w:val="p4"/>
        <w:divId w:val="1632174961"/>
        <w:rPr>
          <w:rFonts w:ascii="Arial" w:hAnsi="Arial" w:cs="Arial"/>
        </w:rPr>
      </w:pPr>
      <w:r w:rsidRPr="002669FF">
        <w:rPr>
          <w:rStyle w:val="s2"/>
          <w:rFonts w:ascii="Arial" w:hAnsi="Arial" w:cs="Arial"/>
        </w:rPr>
        <w:lastRenderedPageBreak/>
        <w:t>1.</w:t>
      </w:r>
      <w:r w:rsidRPr="002669FF">
        <w:rPr>
          <w:rStyle w:val="apple-tab-span"/>
          <w:rFonts w:ascii="Arial" w:hAnsi="Arial" w:cs="Arial"/>
        </w:rPr>
        <w:t xml:space="preserve"> </w:t>
      </w:r>
      <w:r w:rsidRPr="002669FF">
        <w:rPr>
          <w:rStyle w:val="s3"/>
          <w:rFonts w:ascii="Arial" w:hAnsi="Arial" w:cs="Arial"/>
        </w:rPr>
        <w:t>Enhance Online Presence and Digital Transformation</w:t>
      </w:r>
      <w:r w:rsidRPr="002669FF">
        <w:rPr>
          <w:rStyle w:val="s2"/>
          <w:rFonts w:ascii="Arial" w:hAnsi="Arial" w:cs="Arial"/>
        </w:rPr>
        <w:t xml:space="preserve">: Marks &amp; Spencer should continue to invest in e-commerce capabilities and digital platforms to capture a larger share of the growing online retail market. This includes improving the user experience on its website, offering more flexible delivery options, and expanding its online product range. By doing so, Marks &amp; Spencer can better compete with digital-first competitors and cater to changing consumer shopping </w:t>
      </w:r>
      <w:proofErr w:type="spellStart"/>
      <w:r w:rsidRPr="002669FF">
        <w:rPr>
          <w:rStyle w:val="s2"/>
          <w:rFonts w:ascii="Arial" w:hAnsi="Arial" w:cs="Arial"/>
        </w:rPr>
        <w:t>behaviors</w:t>
      </w:r>
      <w:proofErr w:type="spellEnd"/>
      <w:r w:rsidRPr="002669FF">
        <w:rPr>
          <w:rStyle w:val="s2"/>
          <w:rFonts w:ascii="Arial" w:hAnsi="Arial" w:cs="Arial"/>
        </w:rPr>
        <w:t>.</w:t>
      </w:r>
    </w:p>
    <w:p w14:paraId="6E53C09F" w14:textId="77777777" w:rsidR="00490362" w:rsidRPr="002669FF" w:rsidRDefault="0075264C">
      <w:pPr>
        <w:pStyle w:val="p4"/>
        <w:divId w:val="1632174961"/>
        <w:rPr>
          <w:rStyle w:val="s2"/>
          <w:rFonts w:ascii="Arial" w:hAnsi="Arial" w:cs="Arial"/>
        </w:rPr>
      </w:pPr>
      <w:r w:rsidRPr="002669FF">
        <w:rPr>
          <w:rStyle w:val="s2"/>
          <w:rFonts w:ascii="Arial" w:hAnsi="Arial" w:cs="Arial"/>
        </w:rPr>
        <w:t>2.</w:t>
      </w:r>
      <w:r w:rsidRPr="002669FF">
        <w:rPr>
          <w:rStyle w:val="apple-tab-span"/>
          <w:rFonts w:ascii="Arial" w:hAnsi="Arial" w:cs="Arial"/>
        </w:rPr>
        <w:t xml:space="preserve"> </w:t>
      </w:r>
      <w:r w:rsidRPr="002669FF">
        <w:rPr>
          <w:rStyle w:val="s3"/>
          <w:rFonts w:ascii="Arial" w:hAnsi="Arial" w:cs="Arial"/>
        </w:rPr>
        <w:t>Strengthen Sustainability and Ethical Practices</w:t>
      </w:r>
      <w:r w:rsidRPr="002669FF">
        <w:rPr>
          <w:rStyle w:val="s2"/>
          <w:rFonts w:ascii="Arial" w:hAnsi="Arial" w:cs="Arial"/>
        </w:rPr>
        <w:t xml:space="preserve">: Marks &amp; Spencer should further strengthen its commitment to sustainability by setting more ambitious goals for reducing carbon emissions, improving waste management, and increasing transparency in its supply chains. Consumers are increasingly </w:t>
      </w:r>
      <w:proofErr w:type="spellStart"/>
      <w:r w:rsidRPr="002669FF">
        <w:rPr>
          <w:rStyle w:val="s2"/>
          <w:rFonts w:ascii="Arial" w:hAnsi="Arial" w:cs="Arial"/>
        </w:rPr>
        <w:t>prioritizing</w:t>
      </w:r>
      <w:proofErr w:type="spellEnd"/>
      <w:r w:rsidRPr="002669FF">
        <w:rPr>
          <w:rStyle w:val="s2"/>
          <w:rFonts w:ascii="Arial" w:hAnsi="Arial" w:cs="Arial"/>
        </w:rPr>
        <w:t xml:space="preserve"> ethical and sustainable brands, and by leading in this area, Marks &amp; Spencer can enhance its brand loyalty and differentiate itself from competitors</w:t>
      </w:r>
    </w:p>
    <w:p w14:paraId="20CB5A7C" w14:textId="77777777" w:rsidR="00490362" w:rsidRDefault="00490362">
      <w:pPr>
        <w:pStyle w:val="p4"/>
        <w:divId w:val="1632174961"/>
        <w:rPr>
          <w:rStyle w:val="s2"/>
          <w:rFonts w:ascii="Arial" w:hAnsi="Arial" w:cs="Arial"/>
          <w:b/>
          <w:bCs/>
        </w:rPr>
      </w:pPr>
    </w:p>
    <w:p w14:paraId="1F3F5FC0" w14:textId="77777777" w:rsidR="00013D73" w:rsidRDefault="00013D73">
      <w:pPr>
        <w:pStyle w:val="p4"/>
        <w:divId w:val="1632174961"/>
        <w:rPr>
          <w:rStyle w:val="s2"/>
          <w:rFonts w:ascii="Arial" w:hAnsi="Arial" w:cs="Arial"/>
          <w:b/>
          <w:bCs/>
        </w:rPr>
      </w:pPr>
    </w:p>
    <w:p w14:paraId="5479C94F" w14:textId="77777777" w:rsidR="00013D73" w:rsidRPr="00013D73" w:rsidRDefault="00013D73">
      <w:pPr>
        <w:pStyle w:val="p4"/>
        <w:divId w:val="1632174961"/>
        <w:rPr>
          <w:rStyle w:val="s2"/>
          <w:rFonts w:ascii="Arial" w:hAnsi="Arial" w:cs="Arial"/>
          <w:b/>
          <w:bCs/>
        </w:rPr>
      </w:pPr>
    </w:p>
    <w:p w14:paraId="45B46931" w14:textId="36251B64" w:rsidR="00490362" w:rsidRPr="00013D73" w:rsidRDefault="00490362">
      <w:pPr>
        <w:pStyle w:val="p1"/>
        <w:divId w:val="878322129"/>
        <w:rPr>
          <w:rFonts w:ascii="Arial" w:hAnsi="Arial" w:cs="Arial"/>
          <w:b/>
          <w:bCs/>
        </w:rPr>
      </w:pPr>
      <w:r w:rsidRPr="00013D73">
        <w:rPr>
          <w:rStyle w:val="s1"/>
          <w:rFonts w:ascii="Arial" w:hAnsi="Arial" w:cs="Arial"/>
          <w:b/>
          <w:bCs/>
        </w:rPr>
        <w:t xml:space="preserve"> 5. Reference List</w:t>
      </w:r>
    </w:p>
    <w:p w14:paraId="35344B07" w14:textId="77777777" w:rsidR="00490362" w:rsidRPr="002669FF" w:rsidRDefault="00490362">
      <w:pPr>
        <w:pStyle w:val="p2"/>
        <w:divId w:val="878322129"/>
        <w:rPr>
          <w:rFonts w:ascii="Arial" w:hAnsi="Arial" w:cs="Arial"/>
        </w:rPr>
      </w:pPr>
      <w:r w:rsidRPr="002669FF">
        <w:rPr>
          <w:rStyle w:val="s2"/>
          <w:rFonts w:ascii="Arial" w:hAnsi="Arial" w:cs="Arial"/>
        </w:rPr>
        <w:t>1.</w:t>
      </w:r>
      <w:r w:rsidRPr="002669FF">
        <w:rPr>
          <w:rStyle w:val="apple-tab-span"/>
          <w:rFonts w:ascii="Arial" w:hAnsi="Arial" w:cs="Arial"/>
        </w:rPr>
        <w:t xml:space="preserve"> </w:t>
      </w:r>
      <w:proofErr w:type="spellStart"/>
      <w:r w:rsidRPr="002669FF">
        <w:rPr>
          <w:rStyle w:val="s2"/>
          <w:rFonts w:ascii="Arial" w:hAnsi="Arial" w:cs="Arial"/>
        </w:rPr>
        <w:t>Kotler</w:t>
      </w:r>
      <w:proofErr w:type="spellEnd"/>
      <w:r w:rsidRPr="002669FF">
        <w:rPr>
          <w:rStyle w:val="s2"/>
          <w:rFonts w:ascii="Arial" w:hAnsi="Arial" w:cs="Arial"/>
        </w:rPr>
        <w:t xml:space="preserve">, P. and Keller, K.L. (2016). </w:t>
      </w:r>
      <w:r w:rsidRPr="002669FF">
        <w:rPr>
          <w:rStyle w:val="s3"/>
          <w:rFonts w:ascii="Arial" w:hAnsi="Arial" w:cs="Arial"/>
        </w:rPr>
        <w:t>Marketing Management</w:t>
      </w:r>
      <w:r w:rsidRPr="002669FF">
        <w:rPr>
          <w:rStyle w:val="s2"/>
          <w:rFonts w:ascii="Arial" w:hAnsi="Arial" w:cs="Arial"/>
        </w:rPr>
        <w:t>. 15th ed. Pearson Education.</w:t>
      </w:r>
    </w:p>
    <w:p w14:paraId="322F174C" w14:textId="77777777" w:rsidR="00490362" w:rsidRPr="002669FF" w:rsidRDefault="00490362">
      <w:pPr>
        <w:pStyle w:val="p2"/>
        <w:divId w:val="878322129"/>
        <w:rPr>
          <w:rFonts w:ascii="Arial" w:hAnsi="Arial" w:cs="Arial"/>
        </w:rPr>
      </w:pPr>
      <w:r w:rsidRPr="002669FF">
        <w:rPr>
          <w:rStyle w:val="s2"/>
          <w:rFonts w:ascii="Arial" w:hAnsi="Arial" w:cs="Arial"/>
        </w:rPr>
        <w:t>2.</w:t>
      </w:r>
      <w:r w:rsidRPr="002669FF">
        <w:rPr>
          <w:rStyle w:val="apple-tab-span"/>
          <w:rFonts w:ascii="Arial" w:hAnsi="Arial" w:cs="Arial"/>
        </w:rPr>
        <w:t xml:space="preserve"> </w:t>
      </w:r>
      <w:r w:rsidRPr="002669FF">
        <w:rPr>
          <w:rStyle w:val="s2"/>
          <w:rFonts w:ascii="Arial" w:hAnsi="Arial" w:cs="Arial"/>
        </w:rPr>
        <w:t xml:space="preserve">Porter, M.E. (1985). </w:t>
      </w:r>
      <w:r w:rsidRPr="002669FF">
        <w:rPr>
          <w:rStyle w:val="s3"/>
          <w:rFonts w:ascii="Arial" w:hAnsi="Arial" w:cs="Arial"/>
        </w:rPr>
        <w:t>Competitive Advantage: Creating and Sustaining Superior Performance</w:t>
      </w:r>
      <w:r w:rsidRPr="002669FF">
        <w:rPr>
          <w:rStyle w:val="s2"/>
          <w:rFonts w:ascii="Arial" w:hAnsi="Arial" w:cs="Arial"/>
        </w:rPr>
        <w:t>. Free Press.</w:t>
      </w:r>
    </w:p>
    <w:p w14:paraId="539D8A96" w14:textId="77777777" w:rsidR="00490362" w:rsidRPr="002669FF" w:rsidRDefault="00490362">
      <w:pPr>
        <w:pStyle w:val="p2"/>
        <w:divId w:val="878322129"/>
        <w:rPr>
          <w:rFonts w:ascii="Arial" w:hAnsi="Arial" w:cs="Arial"/>
        </w:rPr>
      </w:pPr>
      <w:r w:rsidRPr="002669FF">
        <w:rPr>
          <w:rStyle w:val="s2"/>
          <w:rFonts w:ascii="Arial" w:hAnsi="Arial" w:cs="Arial"/>
        </w:rPr>
        <w:t>3.</w:t>
      </w:r>
      <w:r w:rsidRPr="002669FF">
        <w:rPr>
          <w:rStyle w:val="apple-tab-span"/>
          <w:rFonts w:ascii="Arial" w:hAnsi="Arial" w:cs="Arial"/>
        </w:rPr>
        <w:t xml:space="preserve"> </w:t>
      </w:r>
      <w:r w:rsidRPr="002669FF">
        <w:rPr>
          <w:rStyle w:val="s2"/>
          <w:rFonts w:ascii="Arial" w:hAnsi="Arial" w:cs="Arial"/>
        </w:rPr>
        <w:t xml:space="preserve">David, F.R. (2017). </w:t>
      </w:r>
      <w:r w:rsidRPr="002669FF">
        <w:rPr>
          <w:rStyle w:val="s3"/>
          <w:rFonts w:ascii="Arial" w:hAnsi="Arial" w:cs="Arial"/>
        </w:rPr>
        <w:t>Strategic Management: Concepts and Cases</w:t>
      </w:r>
      <w:r w:rsidRPr="002669FF">
        <w:rPr>
          <w:rStyle w:val="s2"/>
          <w:rFonts w:ascii="Arial" w:hAnsi="Arial" w:cs="Arial"/>
        </w:rPr>
        <w:t>. Pearson Education.</w:t>
      </w:r>
    </w:p>
    <w:p w14:paraId="5DDA7D5F" w14:textId="77777777" w:rsidR="00490362" w:rsidRPr="002669FF" w:rsidRDefault="00490362">
      <w:pPr>
        <w:pStyle w:val="p2"/>
        <w:divId w:val="878322129"/>
        <w:rPr>
          <w:rFonts w:ascii="Arial" w:hAnsi="Arial" w:cs="Arial"/>
        </w:rPr>
      </w:pPr>
      <w:r w:rsidRPr="002669FF">
        <w:rPr>
          <w:rStyle w:val="s2"/>
          <w:rFonts w:ascii="Arial" w:hAnsi="Arial" w:cs="Arial"/>
        </w:rPr>
        <w:t>4.</w:t>
      </w:r>
      <w:r w:rsidRPr="002669FF">
        <w:rPr>
          <w:rStyle w:val="apple-tab-span"/>
          <w:rFonts w:ascii="Arial" w:hAnsi="Arial" w:cs="Arial"/>
        </w:rPr>
        <w:t xml:space="preserve"> </w:t>
      </w:r>
      <w:r w:rsidRPr="002669FF">
        <w:rPr>
          <w:rStyle w:val="s2"/>
          <w:rFonts w:ascii="Arial" w:hAnsi="Arial" w:cs="Arial"/>
        </w:rPr>
        <w:t xml:space="preserve">McDonald, M. and Dunbar, I. (2012). </w:t>
      </w:r>
      <w:r w:rsidRPr="002669FF">
        <w:rPr>
          <w:rStyle w:val="s3"/>
          <w:rFonts w:ascii="Arial" w:hAnsi="Arial" w:cs="Arial"/>
        </w:rPr>
        <w:t>Market Segmentation: How to Do It, How to Profit from It</w:t>
      </w:r>
      <w:r w:rsidRPr="002669FF">
        <w:rPr>
          <w:rStyle w:val="s2"/>
          <w:rFonts w:ascii="Arial" w:hAnsi="Arial" w:cs="Arial"/>
        </w:rPr>
        <w:t>. Wiley.</w:t>
      </w:r>
    </w:p>
    <w:p w14:paraId="2208A065" w14:textId="77777777" w:rsidR="00490362" w:rsidRPr="002669FF" w:rsidRDefault="00490362">
      <w:pPr>
        <w:pStyle w:val="p2"/>
        <w:divId w:val="878322129"/>
        <w:rPr>
          <w:rFonts w:ascii="Arial" w:hAnsi="Arial" w:cs="Arial"/>
        </w:rPr>
      </w:pPr>
      <w:r w:rsidRPr="002669FF">
        <w:rPr>
          <w:rStyle w:val="s2"/>
          <w:rFonts w:ascii="Arial" w:hAnsi="Arial" w:cs="Arial"/>
        </w:rPr>
        <w:t>5.</w:t>
      </w:r>
      <w:r w:rsidRPr="002669FF">
        <w:rPr>
          <w:rStyle w:val="apple-tab-span"/>
          <w:rFonts w:ascii="Arial" w:hAnsi="Arial" w:cs="Arial"/>
        </w:rPr>
        <w:t xml:space="preserve"> </w:t>
      </w:r>
      <w:r w:rsidRPr="002669FF">
        <w:rPr>
          <w:rStyle w:val="s2"/>
          <w:rFonts w:ascii="Arial" w:hAnsi="Arial" w:cs="Arial"/>
        </w:rPr>
        <w:t xml:space="preserve">Marks &amp; Spencer Group plc. (2023). </w:t>
      </w:r>
      <w:r w:rsidRPr="002669FF">
        <w:rPr>
          <w:rStyle w:val="s3"/>
          <w:rFonts w:ascii="Arial" w:hAnsi="Arial" w:cs="Arial"/>
        </w:rPr>
        <w:t>Annual Report and Financial Statements</w:t>
      </w:r>
      <w:r w:rsidRPr="002669FF">
        <w:rPr>
          <w:rStyle w:val="s2"/>
          <w:rFonts w:ascii="Arial" w:hAnsi="Arial" w:cs="Arial"/>
        </w:rPr>
        <w:t>. Available at: https://corporate.marksandspencer.com/ (Accessed: 18 March 2025).</w:t>
      </w:r>
    </w:p>
    <w:p w14:paraId="3FFE1856" w14:textId="77777777" w:rsidR="00490362" w:rsidRPr="002669FF" w:rsidRDefault="00490362">
      <w:pPr>
        <w:pStyle w:val="p2"/>
        <w:divId w:val="878322129"/>
        <w:rPr>
          <w:rFonts w:ascii="Arial" w:hAnsi="Arial" w:cs="Arial"/>
        </w:rPr>
      </w:pPr>
      <w:r w:rsidRPr="002669FF">
        <w:rPr>
          <w:rStyle w:val="s2"/>
          <w:rFonts w:ascii="Arial" w:hAnsi="Arial" w:cs="Arial"/>
        </w:rPr>
        <w:t>6.</w:t>
      </w:r>
      <w:r w:rsidRPr="002669FF">
        <w:rPr>
          <w:rStyle w:val="apple-tab-span"/>
          <w:rFonts w:ascii="Arial" w:hAnsi="Arial" w:cs="Arial"/>
        </w:rPr>
        <w:t xml:space="preserve"> </w:t>
      </w:r>
      <w:proofErr w:type="spellStart"/>
      <w:r w:rsidRPr="002669FF">
        <w:rPr>
          <w:rStyle w:val="s2"/>
          <w:rFonts w:ascii="Arial" w:hAnsi="Arial" w:cs="Arial"/>
        </w:rPr>
        <w:t>Tushman</w:t>
      </w:r>
      <w:proofErr w:type="spellEnd"/>
      <w:r w:rsidRPr="002669FF">
        <w:rPr>
          <w:rStyle w:val="s2"/>
          <w:rFonts w:ascii="Arial" w:hAnsi="Arial" w:cs="Arial"/>
        </w:rPr>
        <w:t xml:space="preserve">, M.L., and O’Reilly, C.A. (1996). </w:t>
      </w:r>
      <w:r w:rsidRPr="002669FF">
        <w:rPr>
          <w:rStyle w:val="s3"/>
          <w:rFonts w:ascii="Arial" w:hAnsi="Arial" w:cs="Arial"/>
        </w:rPr>
        <w:t xml:space="preserve">Ambidextrous </w:t>
      </w:r>
      <w:proofErr w:type="spellStart"/>
      <w:r w:rsidRPr="002669FF">
        <w:rPr>
          <w:rStyle w:val="s3"/>
          <w:rFonts w:ascii="Arial" w:hAnsi="Arial" w:cs="Arial"/>
        </w:rPr>
        <w:t>Organizations</w:t>
      </w:r>
      <w:proofErr w:type="spellEnd"/>
      <w:r w:rsidRPr="002669FF">
        <w:rPr>
          <w:rStyle w:val="s3"/>
          <w:rFonts w:ascii="Arial" w:hAnsi="Arial" w:cs="Arial"/>
        </w:rPr>
        <w:t>: Managing Evolutionary and Revolutionary Change</w:t>
      </w:r>
      <w:r w:rsidRPr="002669FF">
        <w:rPr>
          <w:rStyle w:val="s2"/>
          <w:rFonts w:ascii="Arial" w:hAnsi="Arial" w:cs="Arial"/>
        </w:rPr>
        <w:t>. California Management Review, 38(4), pp. 8-30.</w:t>
      </w:r>
    </w:p>
    <w:p w14:paraId="11F86653" w14:textId="77777777" w:rsidR="00490362" w:rsidRPr="002669FF" w:rsidRDefault="00490362">
      <w:pPr>
        <w:pStyle w:val="p2"/>
        <w:divId w:val="878322129"/>
        <w:rPr>
          <w:rFonts w:ascii="Arial" w:hAnsi="Arial" w:cs="Arial"/>
        </w:rPr>
      </w:pPr>
      <w:r w:rsidRPr="002669FF">
        <w:rPr>
          <w:rStyle w:val="s2"/>
          <w:rFonts w:ascii="Arial" w:hAnsi="Arial" w:cs="Arial"/>
        </w:rPr>
        <w:t>7.</w:t>
      </w:r>
      <w:r w:rsidRPr="002669FF">
        <w:rPr>
          <w:rStyle w:val="apple-tab-span"/>
          <w:rFonts w:ascii="Arial" w:hAnsi="Arial" w:cs="Arial"/>
        </w:rPr>
        <w:t xml:space="preserve"> </w:t>
      </w:r>
      <w:r w:rsidRPr="002669FF">
        <w:rPr>
          <w:rStyle w:val="s2"/>
          <w:rFonts w:ascii="Arial" w:hAnsi="Arial" w:cs="Arial"/>
        </w:rPr>
        <w:t xml:space="preserve">PESTLE Analysis (2022). ‘How PESTLE Factors Affect Retailers in the UK’. </w:t>
      </w:r>
      <w:r w:rsidRPr="002669FF">
        <w:rPr>
          <w:rStyle w:val="s3"/>
          <w:rFonts w:ascii="Arial" w:hAnsi="Arial" w:cs="Arial"/>
        </w:rPr>
        <w:t>Journal of Retail Studies</w:t>
      </w:r>
      <w:r w:rsidRPr="002669FF">
        <w:rPr>
          <w:rStyle w:val="s2"/>
          <w:rFonts w:ascii="Arial" w:hAnsi="Arial" w:cs="Arial"/>
        </w:rPr>
        <w:t>, 45(3), pp. 123-145.</w:t>
      </w:r>
    </w:p>
    <w:p w14:paraId="017A31C8" w14:textId="77777777" w:rsidR="00490362" w:rsidRPr="002669FF" w:rsidRDefault="00490362">
      <w:pPr>
        <w:pStyle w:val="p2"/>
        <w:divId w:val="878322129"/>
        <w:rPr>
          <w:rFonts w:ascii="Arial" w:hAnsi="Arial" w:cs="Arial"/>
        </w:rPr>
      </w:pPr>
      <w:r w:rsidRPr="002669FF">
        <w:rPr>
          <w:rStyle w:val="s2"/>
          <w:rFonts w:ascii="Arial" w:hAnsi="Arial" w:cs="Arial"/>
        </w:rPr>
        <w:t>8.</w:t>
      </w:r>
      <w:r w:rsidRPr="002669FF">
        <w:rPr>
          <w:rStyle w:val="apple-tab-span"/>
          <w:rFonts w:ascii="Arial" w:hAnsi="Arial" w:cs="Arial"/>
        </w:rPr>
        <w:t xml:space="preserve"> </w:t>
      </w:r>
      <w:r w:rsidRPr="002669FF">
        <w:rPr>
          <w:rStyle w:val="s2"/>
          <w:rFonts w:ascii="Arial" w:hAnsi="Arial" w:cs="Arial"/>
        </w:rPr>
        <w:t xml:space="preserve">Johnson, G., Scholes, K. and Whittington, R. (2011). </w:t>
      </w:r>
      <w:r w:rsidRPr="002669FF">
        <w:rPr>
          <w:rStyle w:val="s3"/>
          <w:rFonts w:ascii="Arial" w:hAnsi="Arial" w:cs="Arial"/>
        </w:rPr>
        <w:t>Exploring Corporate Strategy: Text and Cases</w:t>
      </w:r>
      <w:r w:rsidRPr="002669FF">
        <w:rPr>
          <w:rStyle w:val="s2"/>
          <w:rFonts w:ascii="Arial" w:hAnsi="Arial" w:cs="Arial"/>
        </w:rPr>
        <w:t>. 9th ed. Pearson Education.</w:t>
      </w:r>
    </w:p>
    <w:p w14:paraId="47D47EE7" w14:textId="77777777" w:rsidR="00490362" w:rsidRPr="002669FF" w:rsidRDefault="00490362">
      <w:pPr>
        <w:pStyle w:val="p2"/>
        <w:divId w:val="878322129"/>
        <w:rPr>
          <w:rFonts w:ascii="Arial" w:hAnsi="Arial" w:cs="Arial"/>
        </w:rPr>
      </w:pPr>
      <w:r w:rsidRPr="002669FF">
        <w:rPr>
          <w:rStyle w:val="s2"/>
          <w:rFonts w:ascii="Arial" w:hAnsi="Arial" w:cs="Arial"/>
        </w:rPr>
        <w:t>9.</w:t>
      </w:r>
      <w:r w:rsidRPr="002669FF">
        <w:rPr>
          <w:rStyle w:val="apple-tab-span"/>
          <w:rFonts w:ascii="Arial" w:hAnsi="Arial" w:cs="Arial"/>
        </w:rPr>
        <w:t xml:space="preserve"> </w:t>
      </w:r>
      <w:proofErr w:type="spellStart"/>
      <w:r w:rsidRPr="002669FF">
        <w:rPr>
          <w:rStyle w:val="s2"/>
          <w:rFonts w:ascii="Arial" w:hAnsi="Arial" w:cs="Arial"/>
        </w:rPr>
        <w:t>Ghoshal</w:t>
      </w:r>
      <w:proofErr w:type="spellEnd"/>
      <w:r w:rsidRPr="002669FF">
        <w:rPr>
          <w:rStyle w:val="s2"/>
          <w:rFonts w:ascii="Arial" w:hAnsi="Arial" w:cs="Arial"/>
        </w:rPr>
        <w:t xml:space="preserve">, S., and Bartlett, C.A. (1997). </w:t>
      </w:r>
      <w:r w:rsidRPr="002669FF">
        <w:rPr>
          <w:rStyle w:val="s3"/>
          <w:rFonts w:ascii="Arial" w:hAnsi="Arial" w:cs="Arial"/>
        </w:rPr>
        <w:t xml:space="preserve">The </w:t>
      </w:r>
      <w:proofErr w:type="spellStart"/>
      <w:r w:rsidRPr="002669FF">
        <w:rPr>
          <w:rStyle w:val="s3"/>
          <w:rFonts w:ascii="Arial" w:hAnsi="Arial" w:cs="Arial"/>
        </w:rPr>
        <w:t>Individualized</w:t>
      </w:r>
      <w:proofErr w:type="spellEnd"/>
      <w:r w:rsidRPr="002669FF">
        <w:rPr>
          <w:rStyle w:val="s3"/>
          <w:rFonts w:ascii="Arial" w:hAnsi="Arial" w:cs="Arial"/>
        </w:rPr>
        <w:t xml:space="preserve"> Corporation: A Fundamentally New Approach to Management</w:t>
      </w:r>
      <w:r w:rsidRPr="002669FF">
        <w:rPr>
          <w:rStyle w:val="s2"/>
          <w:rFonts w:ascii="Arial" w:hAnsi="Arial" w:cs="Arial"/>
        </w:rPr>
        <w:t>. HarperBusiness.</w:t>
      </w:r>
    </w:p>
    <w:p w14:paraId="3E153511" w14:textId="77777777" w:rsidR="00490362" w:rsidRPr="002669FF" w:rsidRDefault="00490362">
      <w:pPr>
        <w:pStyle w:val="p2"/>
        <w:divId w:val="878322129"/>
        <w:rPr>
          <w:rFonts w:ascii="Arial" w:hAnsi="Arial" w:cs="Arial"/>
        </w:rPr>
      </w:pPr>
      <w:r w:rsidRPr="002669FF">
        <w:rPr>
          <w:rStyle w:val="s2"/>
          <w:rFonts w:ascii="Arial" w:hAnsi="Arial" w:cs="Arial"/>
        </w:rPr>
        <w:lastRenderedPageBreak/>
        <w:t>10.</w:t>
      </w:r>
      <w:r w:rsidRPr="002669FF">
        <w:rPr>
          <w:rStyle w:val="apple-tab-span"/>
          <w:rFonts w:ascii="Arial" w:hAnsi="Arial" w:cs="Arial"/>
        </w:rPr>
        <w:t xml:space="preserve"> </w:t>
      </w:r>
      <w:r w:rsidRPr="002669FF">
        <w:rPr>
          <w:rStyle w:val="s2"/>
          <w:rFonts w:ascii="Arial" w:hAnsi="Arial" w:cs="Arial"/>
        </w:rPr>
        <w:t xml:space="preserve">Levy, M., </w:t>
      </w:r>
      <w:proofErr w:type="spellStart"/>
      <w:r w:rsidRPr="002669FF">
        <w:rPr>
          <w:rStyle w:val="s2"/>
          <w:rFonts w:ascii="Arial" w:hAnsi="Arial" w:cs="Arial"/>
        </w:rPr>
        <w:t>Weitz</w:t>
      </w:r>
      <w:proofErr w:type="spellEnd"/>
      <w:r w:rsidRPr="002669FF">
        <w:rPr>
          <w:rStyle w:val="s2"/>
          <w:rFonts w:ascii="Arial" w:hAnsi="Arial" w:cs="Arial"/>
        </w:rPr>
        <w:t xml:space="preserve">, B.A. and </w:t>
      </w:r>
      <w:proofErr w:type="spellStart"/>
      <w:r w:rsidRPr="002669FF">
        <w:rPr>
          <w:rStyle w:val="s2"/>
          <w:rFonts w:ascii="Arial" w:hAnsi="Arial" w:cs="Arial"/>
        </w:rPr>
        <w:t>Grewal</w:t>
      </w:r>
      <w:proofErr w:type="spellEnd"/>
      <w:r w:rsidRPr="002669FF">
        <w:rPr>
          <w:rStyle w:val="s2"/>
          <w:rFonts w:ascii="Arial" w:hAnsi="Arial" w:cs="Arial"/>
        </w:rPr>
        <w:t xml:space="preserve">, D. (2014). </w:t>
      </w:r>
      <w:r w:rsidRPr="002669FF">
        <w:rPr>
          <w:rStyle w:val="s3"/>
          <w:rFonts w:ascii="Arial" w:hAnsi="Arial" w:cs="Arial"/>
        </w:rPr>
        <w:t>Retailing Management</w:t>
      </w:r>
      <w:r w:rsidRPr="002669FF">
        <w:rPr>
          <w:rStyle w:val="s2"/>
          <w:rFonts w:ascii="Arial" w:hAnsi="Arial" w:cs="Arial"/>
        </w:rPr>
        <w:t>. 9th ed. McGraw-Hill.</w:t>
      </w:r>
    </w:p>
    <w:p w14:paraId="4EA1A79D" w14:textId="77777777" w:rsidR="00490362" w:rsidRPr="002669FF" w:rsidRDefault="00490362">
      <w:pPr>
        <w:pStyle w:val="p2"/>
        <w:divId w:val="878322129"/>
        <w:rPr>
          <w:rFonts w:ascii="Arial" w:hAnsi="Arial" w:cs="Arial"/>
        </w:rPr>
      </w:pPr>
      <w:r w:rsidRPr="002669FF">
        <w:rPr>
          <w:rStyle w:val="s2"/>
          <w:rFonts w:ascii="Arial" w:hAnsi="Arial" w:cs="Arial"/>
        </w:rPr>
        <w:t>11.</w:t>
      </w:r>
      <w:r w:rsidRPr="002669FF">
        <w:rPr>
          <w:rStyle w:val="apple-tab-span"/>
          <w:rFonts w:ascii="Arial" w:hAnsi="Arial" w:cs="Arial"/>
        </w:rPr>
        <w:t xml:space="preserve"> </w:t>
      </w:r>
      <w:r w:rsidRPr="002669FF">
        <w:rPr>
          <w:rStyle w:val="s2"/>
          <w:rFonts w:ascii="Arial" w:hAnsi="Arial" w:cs="Arial"/>
        </w:rPr>
        <w:t xml:space="preserve">Chang, H. and Lee, H. (2020). ‘The Role of E-commerce in the UK Retail Sector’. </w:t>
      </w:r>
      <w:r w:rsidRPr="002669FF">
        <w:rPr>
          <w:rStyle w:val="s3"/>
          <w:rFonts w:ascii="Arial" w:hAnsi="Arial" w:cs="Arial"/>
        </w:rPr>
        <w:t>Journal of Business Research</w:t>
      </w:r>
      <w:r w:rsidRPr="002669FF">
        <w:rPr>
          <w:rStyle w:val="s2"/>
          <w:rFonts w:ascii="Arial" w:hAnsi="Arial" w:cs="Arial"/>
        </w:rPr>
        <w:t>, 72, pp. 123-130.</w:t>
      </w:r>
    </w:p>
    <w:p w14:paraId="2AA81518" w14:textId="77777777" w:rsidR="00490362" w:rsidRPr="002669FF" w:rsidRDefault="00490362">
      <w:pPr>
        <w:pStyle w:val="p2"/>
        <w:divId w:val="878322129"/>
        <w:rPr>
          <w:rFonts w:ascii="Arial" w:hAnsi="Arial" w:cs="Arial"/>
        </w:rPr>
      </w:pPr>
      <w:r w:rsidRPr="002669FF">
        <w:rPr>
          <w:rStyle w:val="s2"/>
          <w:rFonts w:ascii="Arial" w:hAnsi="Arial" w:cs="Arial"/>
        </w:rPr>
        <w:t>12.</w:t>
      </w:r>
      <w:r w:rsidRPr="002669FF">
        <w:rPr>
          <w:rStyle w:val="apple-tab-span"/>
          <w:rFonts w:ascii="Arial" w:hAnsi="Arial" w:cs="Arial"/>
        </w:rPr>
        <w:t xml:space="preserve"> </w:t>
      </w:r>
      <w:r w:rsidRPr="002669FF">
        <w:rPr>
          <w:rStyle w:val="s2"/>
          <w:rFonts w:ascii="Arial" w:hAnsi="Arial" w:cs="Arial"/>
        </w:rPr>
        <w:t xml:space="preserve">Porter, M.E. (2008). </w:t>
      </w:r>
      <w:r w:rsidRPr="002669FF">
        <w:rPr>
          <w:rStyle w:val="s3"/>
          <w:rFonts w:ascii="Arial" w:hAnsi="Arial" w:cs="Arial"/>
        </w:rPr>
        <w:t>The Five Competitive Forces That Shape Strategy</w:t>
      </w:r>
      <w:r w:rsidRPr="002669FF">
        <w:rPr>
          <w:rStyle w:val="s2"/>
          <w:rFonts w:ascii="Arial" w:hAnsi="Arial" w:cs="Arial"/>
        </w:rPr>
        <w:t>. Harvard Business Review, 86(1), pp. 78-93.</w:t>
      </w:r>
    </w:p>
    <w:p w14:paraId="0D3DF225" w14:textId="77777777" w:rsidR="00490362" w:rsidRPr="002669FF" w:rsidRDefault="00490362">
      <w:pPr>
        <w:pStyle w:val="p2"/>
        <w:divId w:val="878322129"/>
        <w:rPr>
          <w:rFonts w:ascii="Arial" w:hAnsi="Arial" w:cs="Arial"/>
        </w:rPr>
      </w:pPr>
      <w:r w:rsidRPr="002669FF">
        <w:rPr>
          <w:rStyle w:val="s2"/>
          <w:rFonts w:ascii="Arial" w:hAnsi="Arial" w:cs="Arial"/>
        </w:rPr>
        <w:t>13.</w:t>
      </w:r>
      <w:r w:rsidRPr="002669FF">
        <w:rPr>
          <w:rStyle w:val="apple-tab-span"/>
          <w:rFonts w:ascii="Arial" w:hAnsi="Arial" w:cs="Arial"/>
        </w:rPr>
        <w:t xml:space="preserve"> </w:t>
      </w:r>
      <w:r w:rsidRPr="002669FF">
        <w:rPr>
          <w:rStyle w:val="s2"/>
          <w:rFonts w:ascii="Arial" w:hAnsi="Arial" w:cs="Arial"/>
        </w:rPr>
        <w:t xml:space="preserve">Hines, T. (2014). ‘Retail Marketing Management’. </w:t>
      </w:r>
      <w:r w:rsidRPr="002669FF">
        <w:rPr>
          <w:rStyle w:val="s3"/>
          <w:rFonts w:ascii="Arial" w:hAnsi="Arial" w:cs="Arial"/>
        </w:rPr>
        <w:t>Oxford University Press</w:t>
      </w:r>
      <w:r w:rsidRPr="002669FF">
        <w:rPr>
          <w:rStyle w:val="s2"/>
          <w:rFonts w:ascii="Arial" w:hAnsi="Arial" w:cs="Arial"/>
        </w:rPr>
        <w:t>.</w:t>
      </w:r>
    </w:p>
    <w:p w14:paraId="1C7F204E" w14:textId="77777777" w:rsidR="00490362" w:rsidRPr="002669FF" w:rsidRDefault="00490362">
      <w:pPr>
        <w:pStyle w:val="p2"/>
        <w:divId w:val="878322129"/>
        <w:rPr>
          <w:rFonts w:ascii="Arial" w:hAnsi="Arial" w:cs="Arial"/>
        </w:rPr>
      </w:pPr>
      <w:r w:rsidRPr="002669FF">
        <w:rPr>
          <w:rStyle w:val="s2"/>
          <w:rFonts w:ascii="Arial" w:hAnsi="Arial" w:cs="Arial"/>
        </w:rPr>
        <w:t>14.</w:t>
      </w:r>
      <w:r w:rsidRPr="002669FF">
        <w:rPr>
          <w:rStyle w:val="apple-tab-span"/>
          <w:rFonts w:ascii="Arial" w:hAnsi="Arial" w:cs="Arial"/>
        </w:rPr>
        <w:t xml:space="preserve"> </w:t>
      </w:r>
      <w:r w:rsidRPr="002669FF">
        <w:rPr>
          <w:rStyle w:val="s2"/>
          <w:rFonts w:ascii="Arial" w:hAnsi="Arial" w:cs="Arial"/>
        </w:rPr>
        <w:t xml:space="preserve">Hill, C.W.L. and Jones, G.R. (2012). </w:t>
      </w:r>
      <w:r w:rsidRPr="002669FF">
        <w:rPr>
          <w:rStyle w:val="s3"/>
          <w:rFonts w:ascii="Arial" w:hAnsi="Arial" w:cs="Arial"/>
        </w:rPr>
        <w:t>Strategic Management Theory: An Integrated Approach</w:t>
      </w:r>
      <w:r w:rsidRPr="002669FF">
        <w:rPr>
          <w:rStyle w:val="s2"/>
          <w:rFonts w:ascii="Arial" w:hAnsi="Arial" w:cs="Arial"/>
        </w:rPr>
        <w:t xml:space="preserve">. 10th ed. </w:t>
      </w:r>
      <w:proofErr w:type="spellStart"/>
      <w:r w:rsidRPr="002669FF">
        <w:rPr>
          <w:rStyle w:val="s2"/>
          <w:rFonts w:ascii="Arial" w:hAnsi="Arial" w:cs="Arial"/>
        </w:rPr>
        <w:t>Cengage</w:t>
      </w:r>
      <w:proofErr w:type="spellEnd"/>
      <w:r w:rsidRPr="002669FF">
        <w:rPr>
          <w:rStyle w:val="s2"/>
          <w:rFonts w:ascii="Arial" w:hAnsi="Arial" w:cs="Arial"/>
        </w:rPr>
        <w:t xml:space="preserve"> Learning.</w:t>
      </w:r>
    </w:p>
    <w:p w14:paraId="5406FFEA" w14:textId="77777777" w:rsidR="00490362" w:rsidRPr="002669FF" w:rsidRDefault="00490362">
      <w:pPr>
        <w:pStyle w:val="p2"/>
        <w:divId w:val="878322129"/>
        <w:rPr>
          <w:rFonts w:ascii="Arial" w:hAnsi="Arial" w:cs="Arial"/>
        </w:rPr>
      </w:pPr>
      <w:r w:rsidRPr="002669FF">
        <w:rPr>
          <w:rStyle w:val="s2"/>
          <w:rFonts w:ascii="Arial" w:hAnsi="Arial" w:cs="Arial"/>
        </w:rPr>
        <w:t>15.</w:t>
      </w:r>
      <w:r w:rsidRPr="002669FF">
        <w:rPr>
          <w:rStyle w:val="apple-tab-span"/>
          <w:rFonts w:ascii="Arial" w:hAnsi="Arial" w:cs="Arial"/>
        </w:rPr>
        <w:t xml:space="preserve"> </w:t>
      </w:r>
      <w:proofErr w:type="spellStart"/>
      <w:r w:rsidRPr="002669FF">
        <w:rPr>
          <w:rStyle w:val="s2"/>
          <w:rFonts w:ascii="Arial" w:hAnsi="Arial" w:cs="Arial"/>
        </w:rPr>
        <w:t>Berman</w:t>
      </w:r>
      <w:proofErr w:type="spellEnd"/>
      <w:r w:rsidRPr="002669FF">
        <w:rPr>
          <w:rStyle w:val="s2"/>
          <w:rFonts w:ascii="Arial" w:hAnsi="Arial" w:cs="Arial"/>
        </w:rPr>
        <w:t xml:space="preserve">, B., and Evans, J.R. (2018). </w:t>
      </w:r>
      <w:r w:rsidRPr="002669FF">
        <w:rPr>
          <w:rStyle w:val="s3"/>
          <w:rFonts w:ascii="Arial" w:hAnsi="Arial" w:cs="Arial"/>
        </w:rPr>
        <w:t>Retail Management: A Strategic Approach</w:t>
      </w:r>
      <w:r w:rsidRPr="002669FF">
        <w:rPr>
          <w:rStyle w:val="s2"/>
          <w:rFonts w:ascii="Arial" w:hAnsi="Arial" w:cs="Arial"/>
        </w:rPr>
        <w:t>. 13th ed. Pearson Education.</w:t>
      </w:r>
    </w:p>
    <w:p w14:paraId="3FB749AD" w14:textId="2B949AF6" w:rsidR="0075264C" w:rsidRPr="00834D95" w:rsidRDefault="0075264C">
      <w:pPr>
        <w:pStyle w:val="p4"/>
        <w:divId w:val="1632174961"/>
        <w:rPr>
          <w:rFonts w:ascii="Arial" w:hAnsi="Arial" w:cs="Arial"/>
        </w:rPr>
      </w:pPr>
    </w:p>
    <w:p w14:paraId="68A2A2D4" w14:textId="77777777" w:rsidR="0056531F" w:rsidRPr="00834D95" w:rsidRDefault="0056531F">
      <w:pPr>
        <w:rPr>
          <w:rFonts w:ascii="Arial" w:hAnsi="Arial" w:cs="Arial"/>
        </w:rPr>
      </w:pPr>
    </w:p>
    <w:sectPr w:rsidR="0056531F" w:rsidRPr="00834D9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8F41F" w14:textId="77777777" w:rsidR="00DE38E7" w:rsidRDefault="00DE38E7" w:rsidP="00DE38E7">
      <w:pPr>
        <w:spacing w:after="0" w:line="240" w:lineRule="auto"/>
      </w:pPr>
      <w:r>
        <w:separator/>
      </w:r>
    </w:p>
  </w:endnote>
  <w:endnote w:type="continuationSeparator" w:id="0">
    <w:p w14:paraId="5EB80C07" w14:textId="77777777" w:rsidR="00DE38E7" w:rsidRDefault="00DE38E7" w:rsidP="00DE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3597990"/>
      <w:docPartObj>
        <w:docPartGallery w:val="Page Numbers (Bottom of Page)"/>
        <w:docPartUnique/>
      </w:docPartObj>
    </w:sdtPr>
    <w:sdtContent>
      <w:p w14:paraId="7B75932B" w14:textId="3DF986E7" w:rsidR="00630D08" w:rsidRDefault="00630D08" w:rsidP="00080CE8">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E2A1335" w14:textId="77777777" w:rsidR="00630D08" w:rsidRDefault="00630D08" w:rsidP="00630D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2888568"/>
      <w:docPartObj>
        <w:docPartGallery w:val="Page Numbers (Bottom of Page)"/>
        <w:docPartUnique/>
      </w:docPartObj>
    </w:sdtPr>
    <w:sdtContent>
      <w:p w14:paraId="32F92B2D" w14:textId="4035227F" w:rsidR="00630D08" w:rsidRDefault="00630D08" w:rsidP="00080CE8">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8</w:t>
        </w:r>
        <w:r>
          <w:rPr>
            <w:rStyle w:val="PageNumber"/>
          </w:rPr>
          <w:fldChar w:fldCharType="end"/>
        </w:r>
      </w:p>
    </w:sdtContent>
  </w:sdt>
  <w:p w14:paraId="11E1AAA3" w14:textId="77777777" w:rsidR="00630D08" w:rsidRDefault="00630D08" w:rsidP="00630D0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88164" w14:textId="77777777" w:rsidR="00630D08" w:rsidRDefault="00630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07F80" w14:textId="77777777" w:rsidR="00DE38E7" w:rsidRDefault="00DE38E7" w:rsidP="00DE38E7">
      <w:pPr>
        <w:spacing w:after="0" w:line="240" w:lineRule="auto"/>
      </w:pPr>
      <w:r>
        <w:separator/>
      </w:r>
    </w:p>
  </w:footnote>
  <w:footnote w:type="continuationSeparator" w:id="0">
    <w:p w14:paraId="0B8701AB" w14:textId="77777777" w:rsidR="00DE38E7" w:rsidRDefault="00DE38E7" w:rsidP="00DE3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5D089" w14:textId="77777777" w:rsidR="00630D08" w:rsidRDefault="00630D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78A487" w14:textId="77777777" w:rsidR="00DE38E7" w:rsidRDefault="00DE38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09331" w14:textId="77777777" w:rsidR="00630D08" w:rsidRDefault="00630D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16457"/>
    <w:multiLevelType w:val="hybridMultilevel"/>
    <w:tmpl w:val="B2BC80F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7360B0"/>
    <w:multiLevelType w:val="hybridMultilevel"/>
    <w:tmpl w:val="09BE1332"/>
    <w:lvl w:ilvl="0" w:tplc="FFFFFFFF">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54534298">
    <w:abstractNumId w:val="0"/>
  </w:num>
  <w:num w:numId="2" w16cid:durableId="474684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31F"/>
    <w:rsid w:val="00013D73"/>
    <w:rsid w:val="000A5B91"/>
    <w:rsid w:val="00264A4C"/>
    <w:rsid w:val="002669FF"/>
    <w:rsid w:val="00313294"/>
    <w:rsid w:val="003F20A1"/>
    <w:rsid w:val="00443EA2"/>
    <w:rsid w:val="00490362"/>
    <w:rsid w:val="0056531F"/>
    <w:rsid w:val="00590BAB"/>
    <w:rsid w:val="00630D08"/>
    <w:rsid w:val="00632B5E"/>
    <w:rsid w:val="006458C1"/>
    <w:rsid w:val="006D48F0"/>
    <w:rsid w:val="0075264C"/>
    <w:rsid w:val="00834D95"/>
    <w:rsid w:val="00837E4F"/>
    <w:rsid w:val="00856A07"/>
    <w:rsid w:val="008A0E65"/>
    <w:rsid w:val="008A2D11"/>
    <w:rsid w:val="008B0946"/>
    <w:rsid w:val="008B79CA"/>
    <w:rsid w:val="009B5387"/>
    <w:rsid w:val="009C1248"/>
    <w:rsid w:val="00A46D14"/>
    <w:rsid w:val="00A91FB5"/>
    <w:rsid w:val="00B411F0"/>
    <w:rsid w:val="00B66652"/>
    <w:rsid w:val="00C2106C"/>
    <w:rsid w:val="00C3283F"/>
    <w:rsid w:val="00C83FCA"/>
    <w:rsid w:val="00DE38E7"/>
    <w:rsid w:val="00DF2D3F"/>
    <w:rsid w:val="00EA2358"/>
    <w:rsid w:val="00F34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2C5FBA"/>
  <w15:chartTrackingRefBased/>
  <w15:docId w15:val="{842417E1-7113-1F4F-B735-B4EF70ABD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3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653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53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53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53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53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3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3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3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3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653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53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53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53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5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31F"/>
    <w:rPr>
      <w:rFonts w:eastAsiaTheme="majorEastAsia" w:cstheme="majorBidi"/>
      <w:color w:val="272727" w:themeColor="text1" w:themeTint="D8"/>
    </w:rPr>
  </w:style>
  <w:style w:type="paragraph" w:styleId="Title">
    <w:name w:val="Title"/>
    <w:basedOn w:val="Normal"/>
    <w:next w:val="Normal"/>
    <w:link w:val="TitleChar"/>
    <w:uiPriority w:val="10"/>
    <w:qFormat/>
    <w:rsid w:val="005653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3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31F"/>
    <w:pPr>
      <w:spacing w:before="160"/>
      <w:jc w:val="center"/>
    </w:pPr>
    <w:rPr>
      <w:i/>
      <w:iCs/>
      <w:color w:val="404040" w:themeColor="text1" w:themeTint="BF"/>
    </w:rPr>
  </w:style>
  <w:style w:type="character" w:customStyle="1" w:styleId="QuoteChar">
    <w:name w:val="Quote Char"/>
    <w:basedOn w:val="DefaultParagraphFont"/>
    <w:link w:val="Quote"/>
    <w:uiPriority w:val="29"/>
    <w:rsid w:val="0056531F"/>
    <w:rPr>
      <w:i/>
      <w:iCs/>
      <w:color w:val="404040" w:themeColor="text1" w:themeTint="BF"/>
    </w:rPr>
  </w:style>
  <w:style w:type="paragraph" w:styleId="ListParagraph">
    <w:name w:val="List Paragraph"/>
    <w:basedOn w:val="Normal"/>
    <w:uiPriority w:val="34"/>
    <w:qFormat/>
    <w:rsid w:val="0056531F"/>
    <w:pPr>
      <w:ind w:left="720"/>
      <w:contextualSpacing/>
    </w:pPr>
  </w:style>
  <w:style w:type="character" w:styleId="IntenseEmphasis">
    <w:name w:val="Intense Emphasis"/>
    <w:basedOn w:val="DefaultParagraphFont"/>
    <w:uiPriority w:val="21"/>
    <w:qFormat/>
    <w:rsid w:val="0056531F"/>
    <w:rPr>
      <w:i/>
      <w:iCs/>
      <w:color w:val="2F5496" w:themeColor="accent1" w:themeShade="BF"/>
    </w:rPr>
  </w:style>
  <w:style w:type="paragraph" w:styleId="IntenseQuote">
    <w:name w:val="Intense Quote"/>
    <w:basedOn w:val="Normal"/>
    <w:next w:val="Normal"/>
    <w:link w:val="IntenseQuoteChar"/>
    <w:uiPriority w:val="30"/>
    <w:qFormat/>
    <w:rsid w:val="005653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531F"/>
    <w:rPr>
      <w:i/>
      <w:iCs/>
      <w:color w:val="2F5496" w:themeColor="accent1" w:themeShade="BF"/>
    </w:rPr>
  </w:style>
  <w:style w:type="character" w:styleId="IntenseReference">
    <w:name w:val="Intense Reference"/>
    <w:basedOn w:val="DefaultParagraphFont"/>
    <w:uiPriority w:val="32"/>
    <w:qFormat/>
    <w:rsid w:val="0056531F"/>
    <w:rPr>
      <w:b/>
      <w:bCs/>
      <w:smallCaps/>
      <w:color w:val="2F5496" w:themeColor="accent1" w:themeShade="BF"/>
      <w:spacing w:val="5"/>
    </w:rPr>
  </w:style>
  <w:style w:type="paragraph" w:customStyle="1" w:styleId="p1">
    <w:name w:val="p1"/>
    <w:basedOn w:val="Normal"/>
    <w:rsid w:val="0056531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6531F"/>
  </w:style>
  <w:style w:type="paragraph" w:customStyle="1" w:styleId="p2">
    <w:name w:val="p2"/>
    <w:basedOn w:val="Normal"/>
    <w:rsid w:val="0056531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6531F"/>
  </w:style>
  <w:style w:type="paragraph" w:customStyle="1" w:styleId="p3">
    <w:name w:val="p3"/>
    <w:basedOn w:val="Normal"/>
    <w:rsid w:val="0056531F"/>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37E4F"/>
  </w:style>
  <w:style w:type="paragraph" w:customStyle="1" w:styleId="p4">
    <w:name w:val="p4"/>
    <w:basedOn w:val="Normal"/>
    <w:rsid w:val="00837E4F"/>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837E4F"/>
  </w:style>
  <w:style w:type="character" w:customStyle="1" w:styleId="s4">
    <w:name w:val="s4"/>
    <w:basedOn w:val="DefaultParagraphFont"/>
    <w:rsid w:val="00837E4F"/>
  </w:style>
  <w:style w:type="paragraph" w:styleId="Header">
    <w:name w:val="header"/>
    <w:basedOn w:val="Normal"/>
    <w:link w:val="HeaderChar"/>
    <w:uiPriority w:val="99"/>
    <w:unhideWhenUsed/>
    <w:rsid w:val="00DE3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8E7"/>
  </w:style>
  <w:style w:type="paragraph" w:styleId="Footer">
    <w:name w:val="footer"/>
    <w:basedOn w:val="Normal"/>
    <w:link w:val="FooterChar"/>
    <w:uiPriority w:val="99"/>
    <w:unhideWhenUsed/>
    <w:rsid w:val="00DE3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8E7"/>
  </w:style>
  <w:style w:type="character" w:customStyle="1" w:styleId="apple-converted-space">
    <w:name w:val="apple-converted-space"/>
    <w:basedOn w:val="DefaultParagraphFont"/>
    <w:rsid w:val="00B66652"/>
  </w:style>
  <w:style w:type="character" w:customStyle="1" w:styleId="s5">
    <w:name w:val="s5"/>
    <w:basedOn w:val="DefaultParagraphFont"/>
    <w:rsid w:val="00B66652"/>
  </w:style>
  <w:style w:type="character" w:styleId="PageNumber">
    <w:name w:val="page number"/>
    <w:basedOn w:val="DefaultParagraphFont"/>
    <w:uiPriority w:val="99"/>
    <w:semiHidden/>
    <w:unhideWhenUsed/>
    <w:rsid w:val="00630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2906061">
      <w:bodyDiv w:val="1"/>
      <w:marLeft w:val="0"/>
      <w:marRight w:val="0"/>
      <w:marTop w:val="0"/>
      <w:marBottom w:val="0"/>
      <w:divBdr>
        <w:top w:val="none" w:sz="0" w:space="0" w:color="auto"/>
        <w:left w:val="none" w:sz="0" w:space="0" w:color="auto"/>
        <w:bottom w:val="none" w:sz="0" w:space="0" w:color="auto"/>
        <w:right w:val="none" w:sz="0" w:space="0" w:color="auto"/>
      </w:divBdr>
    </w:div>
    <w:div w:id="626853993">
      <w:bodyDiv w:val="1"/>
      <w:marLeft w:val="0"/>
      <w:marRight w:val="0"/>
      <w:marTop w:val="0"/>
      <w:marBottom w:val="0"/>
      <w:divBdr>
        <w:top w:val="none" w:sz="0" w:space="0" w:color="auto"/>
        <w:left w:val="none" w:sz="0" w:space="0" w:color="auto"/>
        <w:bottom w:val="none" w:sz="0" w:space="0" w:color="auto"/>
        <w:right w:val="none" w:sz="0" w:space="0" w:color="auto"/>
      </w:divBdr>
    </w:div>
    <w:div w:id="717777073">
      <w:bodyDiv w:val="1"/>
      <w:marLeft w:val="0"/>
      <w:marRight w:val="0"/>
      <w:marTop w:val="0"/>
      <w:marBottom w:val="0"/>
      <w:divBdr>
        <w:top w:val="none" w:sz="0" w:space="0" w:color="auto"/>
        <w:left w:val="none" w:sz="0" w:space="0" w:color="auto"/>
        <w:bottom w:val="none" w:sz="0" w:space="0" w:color="auto"/>
        <w:right w:val="none" w:sz="0" w:space="0" w:color="auto"/>
      </w:divBdr>
    </w:div>
    <w:div w:id="959411287">
      <w:bodyDiv w:val="1"/>
      <w:marLeft w:val="0"/>
      <w:marRight w:val="0"/>
      <w:marTop w:val="0"/>
      <w:marBottom w:val="0"/>
      <w:divBdr>
        <w:top w:val="none" w:sz="0" w:space="0" w:color="auto"/>
        <w:left w:val="none" w:sz="0" w:space="0" w:color="auto"/>
        <w:bottom w:val="none" w:sz="0" w:space="0" w:color="auto"/>
        <w:right w:val="none" w:sz="0" w:space="0" w:color="auto"/>
      </w:divBdr>
    </w:div>
    <w:div w:id="1189565205">
      <w:bodyDiv w:val="1"/>
      <w:marLeft w:val="0"/>
      <w:marRight w:val="0"/>
      <w:marTop w:val="0"/>
      <w:marBottom w:val="0"/>
      <w:divBdr>
        <w:top w:val="none" w:sz="0" w:space="0" w:color="auto"/>
        <w:left w:val="none" w:sz="0" w:space="0" w:color="auto"/>
        <w:bottom w:val="none" w:sz="0" w:space="0" w:color="auto"/>
        <w:right w:val="none" w:sz="0" w:space="0" w:color="auto"/>
      </w:divBdr>
    </w:div>
    <w:div w:id="1632174961">
      <w:bodyDiv w:val="1"/>
      <w:marLeft w:val="0"/>
      <w:marRight w:val="0"/>
      <w:marTop w:val="0"/>
      <w:marBottom w:val="0"/>
      <w:divBdr>
        <w:top w:val="none" w:sz="0" w:space="0" w:color="auto"/>
        <w:left w:val="none" w:sz="0" w:space="0" w:color="auto"/>
        <w:bottom w:val="none" w:sz="0" w:space="0" w:color="auto"/>
        <w:right w:val="none" w:sz="0" w:space="0" w:color="auto"/>
      </w:divBdr>
      <w:divsChild>
        <w:div w:id="878322129">
          <w:marLeft w:val="0"/>
          <w:marRight w:val="0"/>
          <w:marTop w:val="0"/>
          <w:marBottom w:val="0"/>
          <w:divBdr>
            <w:top w:val="none" w:sz="0" w:space="0" w:color="auto"/>
            <w:left w:val="none" w:sz="0" w:space="0" w:color="auto"/>
            <w:bottom w:val="none" w:sz="0" w:space="0" w:color="auto"/>
            <w:right w:val="none" w:sz="0" w:space="0" w:color="auto"/>
          </w:divBdr>
        </w:div>
      </w:divsChild>
    </w:div>
    <w:div w:id="1726905107">
      <w:marLeft w:val="0"/>
      <w:marRight w:val="0"/>
      <w:marTop w:val="0"/>
      <w:marBottom w:val="0"/>
      <w:divBdr>
        <w:top w:val="none" w:sz="0" w:space="0" w:color="auto"/>
        <w:left w:val="none" w:sz="0" w:space="0" w:color="auto"/>
        <w:bottom w:val="none" w:sz="0" w:space="0" w:color="auto"/>
        <w:right w:val="none" w:sz="0" w:space="0" w:color="auto"/>
      </w:divBdr>
      <w:divsChild>
        <w:div w:id="1649169965">
          <w:marLeft w:val="0"/>
          <w:marRight w:val="0"/>
          <w:marTop w:val="0"/>
          <w:marBottom w:val="0"/>
          <w:divBdr>
            <w:top w:val="none" w:sz="0" w:space="0" w:color="auto"/>
            <w:left w:val="none" w:sz="0" w:space="0" w:color="auto"/>
            <w:bottom w:val="none" w:sz="0" w:space="0" w:color="auto"/>
            <w:right w:val="none" w:sz="0" w:space="0" w:color="auto"/>
          </w:divBdr>
          <w:divsChild>
            <w:div w:id="1768652715">
              <w:marLeft w:val="0"/>
              <w:marRight w:val="0"/>
              <w:marTop w:val="0"/>
              <w:marBottom w:val="0"/>
              <w:divBdr>
                <w:top w:val="none" w:sz="0" w:space="0" w:color="auto"/>
                <w:left w:val="none" w:sz="0" w:space="0" w:color="auto"/>
                <w:bottom w:val="none" w:sz="0" w:space="0" w:color="auto"/>
                <w:right w:val="none" w:sz="0" w:space="0" w:color="auto"/>
              </w:divBdr>
            </w:div>
          </w:divsChild>
        </w:div>
        <w:div w:id="19453773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2002</Words>
  <Characters>11414</Characters>
  <Application>Microsoft Office Word</Application>
  <DocSecurity>0</DocSecurity>
  <Lines>95</Lines>
  <Paragraphs>26</Paragraphs>
  <ScaleCrop>false</ScaleCrop>
  <Company/>
  <LinksUpToDate>false</LinksUpToDate>
  <CharactersWithSpaces>13390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coman</dc:creator>
  <cp:keywords/>
  <dc:description/>
  <cp:lastModifiedBy>marilena coman</cp:lastModifiedBy>
  <cp:revision>2</cp:revision>
  <dcterms:created xsi:type="dcterms:W3CDTF">2025-03-19T10:59:00Z</dcterms:created>
  <dcterms:modified xsi:type="dcterms:W3CDTF">2025-03-19T10:59:00Z</dcterms:modified>
</cp:coreProperties>
</file>