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A6F35" w14:textId="062C669D" w:rsidR="00D46A75" w:rsidRPr="006C4A62" w:rsidRDefault="00D46A75" w:rsidP="006C4A62">
      <w:pPr>
        <w:pStyle w:val="Heading1"/>
        <w:pageBreakBefore/>
        <w:numPr>
          <w:ilvl w:val="0"/>
          <w:numId w:val="0"/>
        </w:numPr>
        <w:jc w:val="center"/>
        <w:rPr>
          <w:sz w:val="48"/>
          <w:szCs w:val="48"/>
        </w:rPr>
      </w:pPr>
      <w:r w:rsidRPr="006C4A62">
        <w:rPr>
          <w:sz w:val="48"/>
          <w:szCs w:val="48"/>
        </w:rPr>
        <w:t>UWTSD</w:t>
      </w:r>
    </w:p>
    <w:p w14:paraId="706959F7" w14:textId="6553A08D" w:rsidR="00D46A75" w:rsidRPr="006C4A62" w:rsidRDefault="00D46A75" w:rsidP="006C4A62">
      <w:pPr>
        <w:jc w:val="center"/>
        <w:rPr>
          <w:sz w:val="48"/>
          <w:szCs w:val="48"/>
        </w:rPr>
      </w:pPr>
      <w:r w:rsidRPr="006C4A62">
        <w:rPr>
          <w:sz w:val="48"/>
          <w:szCs w:val="48"/>
        </w:rPr>
        <w:t>LONDON BUSINESS SCHOOL</w:t>
      </w:r>
    </w:p>
    <w:p w14:paraId="54433164" w14:textId="08074184" w:rsidR="00EE3EEA" w:rsidRPr="006C4A62" w:rsidRDefault="00EE3EEA" w:rsidP="006C4A62">
      <w:pPr>
        <w:jc w:val="center"/>
        <w:rPr>
          <w:sz w:val="48"/>
          <w:szCs w:val="48"/>
        </w:rPr>
      </w:pPr>
      <w:r w:rsidRPr="006C4A62">
        <w:rPr>
          <w:sz w:val="48"/>
          <w:szCs w:val="48"/>
        </w:rPr>
        <w:t>BA BUSINESS MANAGEMENT</w:t>
      </w:r>
    </w:p>
    <w:p w14:paraId="19690C4B" w14:textId="6E095A95" w:rsidR="00EE3EEA" w:rsidRPr="006C4A62" w:rsidRDefault="00EE3EEA" w:rsidP="006C4A62">
      <w:pPr>
        <w:jc w:val="center"/>
        <w:rPr>
          <w:sz w:val="48"/>
          <w:szCs w:val="48"/>
        </w:rPr>
      </w:pPr>
    </w:p>
    <w:p w14:paraId="38525570" w14:textId="5F2C69CA" w:rsidR="00EE3EEA" w:rsidRPr="006C4A62" w:rsidRDefault="00EE3EEA" w:rsidP="006C4A62">
      <w:pPr>
        <w:jc w:val="center"/>
        <w:rPr>
          <w:sz w:val="48"/>
          <w:szCs w:val="48"/>
        </w:rPr>
      </w:pPr>
      <w:r w:rsidRPr="006C4A62">
        <w:rPr>
          <w:sz w:val="48"/>
          <w:szCs w:val="48"/>
        </w:rPr>
        <w:t>TERM :1</w:t>
      </w:r>
    </w:p>
    <w:p w14:paraId="47F9E3CF" w14:textId="44C27CA8" w:rsidR="00EE3EEA" w:rsidRPr="006C4A62" w:rsidRDefault="00EE3EEA" w:rsidP="006C4A62">
      <w:pPr>
        <w:jc w:val="center"/>
        <w:rPr>
          <w:sz w:val="48"/>
          <w:szCs w:val="48"/>
        </w:rPr>
      </w:pPr>
      <w:r w:rsidRPr="006C4A62">
        <w:rPr>
          <w:sz w:val="48"/>
          <w:szCs w:val="48"/>
        </w:rPr>
        <w:t>GROUP :1</w:t>
      </w:r>
    </w:p>
    <w:p w14:paraId="74351484" w14:textId="1349AAD7" w:rsidR="00EE3EEA" w:rsidRPr="006C4A62" w:rsidRDefault="00EE3EEA" w:rsidP="006C4A62">
      <w:pPr>
        <w:jc w:val="center"/>
        <w:rPr>
          <w:sz w:val="48"/>
          <w:szCs w:val="48"/>
        </w:rPr>
      </w:pPr>
    </w:p>
    <w:p w14:paraId="0C2BB06F" w14:textId="34DFE0A6" w:rsidR="000320D4" w:rsidRPr="006C4A62" w:rsidRDefault="00852FC5" w:rsidP="006C4A62">
      <w:pPr>
        <w:jc w:val="center"/>
        <w:rPr>
          <w:sz w:val="48"/>
          <w:szCs w:val="48"/>
        </w:rPr>
      </w:pPr>
      <w:r w:rsidRPr="006C4A62">
        <w:rPr>
          <w:sz w:val="48"/>
          <w:szCs w:val="48"/>
        </w:rPr>
        <w:t>INTERNATIONAL BUSINESS</w:t>
      </w:r>
      <w:r w:rsidR="002E4EBF" w:rsidRPr="006C4A62">
        <w:rPr>
          <w:sz w:val="48"/>
          <w:szCs w:val="48"/>
        </w:rPr>
        <w:t xml:space="preserve"> COM</w:t>
      </w:r>
      <w:r w:rsidR="004459AC">
        <w:rPr>
          <w:sz w:val="48"/>
          <w:szCs w:val="48"/>
        </w:rPr>
        <w:t>M</w:t>
      </w:r>
      <w:r w:rsidR="002E4EBF" w:rsidRPr="006C4A62">
        <w:rPr>
          <w:sz w:val="48"/>
          <w:szCs w:val="48"/>
        </w:rPr>
        <w:t>UNICATION</w:t>
      </w:r>
      <w:r w:rsidR="004459AC">
        <w:rPr>
          <w:sz w:val="48"/>
          <w:szCs w:val="48"/>
        </w:rPr>
        <w:t>S</w:t>
      </w:r>
    </w:p>
    <w:p w14:paraId="05C61A8B" w14:textId="1BF503F1" w:rsidR="00A05107" w:rsidRDefault="00A05107" w:rsidP="00D46A75"/>
    <w:p w14:paraId="21A4E5EE" w14:textId="1CE9F8EE" w:rsidR="00A05107" w:rsidRDefault="00A05107" w:rsidP="00D46A75"/>
    <w:p w14:paraId="56FF8FDC" w14:textId="253EDD1D" w:rsidR="006C4A62" w:rsidRDefault="006C4A62" w:rsidP="00D46A75"/>
    <w:p w14:paraId="77B5747A" w14:textId="07426F73" w:rsidR="006C4A62" w:rsidRDefault="006C4A62" w:rsidP="00D46A75"/>
    <w:p w14:paraId="76E115E7" w14:textId="77777777" w:rsidR="006C4A62" w:rsidRDefault="006C4A62" w:rsidP="00D46A75"/>
    <w:p w14:paraId="3021506F" w14:textId="44D0480B" w:rsidR="00A05107" w:rsidRDefault="00A05107" w:rsidP="00D46A75">
      <w:r>
        <w:t>LECTURER :</w:t>
      </w:r>
      <w:r w:rsidR="00DA3320">
        <w:t xml:space="preserve"> </w:t>
      </w:r>
      <w:r w:rsidR="005818EF">
        <w:t>HUSA</w:t>
      </w:r>
      <w:r w:rsidR="00A50125">
        <w:t>M ALHARAHSHEH</w:t>
      </w:r>
    </w:p>
    <w:p w14:paraId="0CCE61BD" w14:textId="552B983B" w:rsidR="00A05107" w:rsidRDefault="00A05107" w:rsidP="00D46A75">
      <w:r>
        <w:t>STUDENT NAME AMD NUMBER</w:t>
      </w:r>
      <w:r w:rsidR="006C4A62">
        <w:t xml:space="preserve"> </w:t>
      </w:r>
      <w:r>
        <w:t>:</w:t>
      </w:r>
      <w:r w:rsidR="006C4A62">
        <w:t xml:space="preserve"> </w:t>
      </w:r>
      <w:r>
        <w:t xml:space="preserve">RENATA </w:t>
      </w:r>
      <w:r w:rsidR="00836C0D">
        <w:t>PETROVA -1921704</w:t>
      </w:r>
    </w:p>
    <w:p w14:paraId="5EB463BD" w14:textId="49633C87" w:rsidR="00836C0D" w:rsidRDefault="00836C0D" w:rsidP="00D46A75"/>
    <w:p w14:paraId="7F15DA5C" w14:textId="0466FB07" w:rsidR="00836C0D" w:rsidRDefault="00836C0D" w:rsidP="00D46A75"/>
    <w:p w14:paraId="7DB8FBE7" w14:textId="3CA4CE3F" w:rsidR="00836C0D" w:rsidRDefault="00836C0D" w:rsidP="00D46A75"/>
    <w:p w14:paraId="19890E25" w14:textId="39F07151" w:rsidR="00836C0D" w:rsidRDefault="00836C0D" w:rsidP="00D46A75"/>
    <w:p w14:paraId="5837FC07" w14:textId="76CC7CF2" w:rsidR="00836C0D" w:rsidRDefault="00836C0D" w:rsidP="00D46A75"/>
    <w:p w14:paraId="1DE2390A" w14:textId="7D77206F" w:rsidR="00836C0D" w:rsidRPr="00D46A75" w:rsidRDefault="00836C0D" w:rsidP="00D46A75">
      <w:r>
        <w:t xml:space="preserve">SUBMITION DATE : </w:t>
      </w:r>
      <w:r w:rsidR="006C4A62">
        <w:t>05.09.2022</w:t>
      </w:r>
    </w:p>
    <w:p w14:paraId="28F61A68" w14:textId="045FD7CF" w:rsidR="00F011F4" w:rsidRDefault="00F011F4" w:rsidP="00F011F4"/>
    <w:p w14:paraId="6BE6D35F" w14:textId="1147E60A" w:rsidR="00F011F4" w:rsidRDefault="00F011F4" w:rsidP="00F011F4"/>
    <w:p w14:paraId="0E50D14C" w14:textId="4D7A04E9" w:rsidR="00F011F4" w:rsidRDefault="00F011F4" w:rsidP="00F011F4"/>
    <w:p w14:paraId="5D1B303D" w14:textId="77168CF1" w:rsidR="00F011F4" w:rsidRDefault="00F011F4" w:rsidP="00F011F4"/>
    <w:p w14:paraId="3729F243" w14:textId="5F3FBFCB" w:rsidR="00F011F4" w:rsidRDefault="00F011F4" w:rsidP="00F011F4"/>
    <w:p w14:paraId="2BADA537" w14:textId="3FA7F9FC" w:rsidR="00F011F4" w:rsidRDefault="00F011F4" w:rsidP="00F011F4"/>
    <w:p w14:paraId="2A2E0B92" w14:textId="437E9D68" w:rsidR="00F011F4" w:rsidRDefault="00F011F4" w:rsidP="00F011F4"/>
    <w:p w14:paraId="6B696F8D" w14:textId="46E96D15" w:rsidR="00F011F4" w:rsidRDefault="00F011F4" w:rsidP="00F011F4"/>
    <w:p w14:paraId="040A9806" w14:textId="2576C60B" w:rsidR="00F011F4" w:rsidRDefault="00F011F4" w:rsidP="00F011F4"/>
    <w:p w14:paraId="58985FBF" w14:textId="689E14BA" w:rsidR="00F011F4" w:rsidRDefault="00F011F4" w:rsidP="00F011F4"/>
    <w:p w14:paraId="138E0475" w14:textId="77777777" w:rsidR="00F011F4" w:rsidRPr="00F011F4" w:rsidRDefault="00F011F4" w:rsidP="00F011F4"/>
    <w:p w14:paraId="503D880E" w14:textId="77777777" w:rsidR="00000000" w:rsidRDefault="00000000"/>
    <w:p w14:paraId="0796422C" w14:textId="77777777" w:rsidR="00000000" w:rsidRDefault="00000000" w:rsidP="006C4A62">
      <w:pPr>
        <w:pStyle w:val="ContentsHeading"/>
        <w:jc w:val="both"/>
      </w:pPr>
      <w:r>
        <w:t>Table of Contents</w:t>
      </w:r>
    </w:p>
    <w:p w14:paraId="2A754BD5" w14:textId="77777777" w:rsidR="00000000" w:rsidRDefault="00000000">
      <w:pPr>
        <w:pStyle w:val="TOC1"/>
        <w:tabs>
          <w:tab w:val="right" w:leader="dot" w:pos="9360"/>
        </w:tabs>
      </w:pPr>
      <w:r>
        <w:fldChar w:fldCharType="begin"/>
      </w:r>
      <w:r>
        <w:instrText xml:space="preserve"> TOC \f \o "1-9" \o "1-9" </w:instrText>
      </w:r>
      <w:r>
        <w:fldChar w:fldCharType="separate"/>
      </w:r>
      <w:r>
        <w:t xml:space="preserve">Introduction </w:t>
      </w:r>
      <w:r>
        <w:tab/>
        <w:t>3</w:t>
      </w:r>
    </w:p>
    <w:p w14:paraId="70EAE68B" w14:textId="37AE978F" w:rsidR="00000000" w:rsidRDefault="00000000">
      <w:pPr>
        <w:pStyle w:val="TOC1"/>
        <w:tabs>
          <w:tab w:val="right" w:leader="dot" w:pos="9360"/>
        </w:tabs>
      </w:pPr>
      <w:r>
        <w:t xml:space="preserve">Main </w:t>
      </w:r>
      <w:r w:rsidR="006C4A62">
        <w:t>point</w:t>
      </w:r>
      <w:r>
        <w:tab/>
        <w:t>3</w:t>
      </w:r>
    </w:p>
    <w:p w14:paraId="7E9B5D3A" w14:textId="77777777" w:rsidR="00000000" w:rsidRDefault="00000000" w:rsidP="0092710C">
      <w:pPr>
        <w:pStyle w:val="TOC2"/>
        <w:tabs>
          <w:tab w:val="right" w:leader="dot" w:pos="9360"/>
        </w:tabs>
        <w:ind w:left="0"/>
      </w:pPr>
      <w:r>
        <w:t>Introduction of country-</w:t>
      </w:r>
      <w:r>
        <w:tab/>
        <w:t>3</w:t>
      </w:r>
    </w:p>
    <w:p w14:paraId="2954684B" w14:textId="77777777" w:rsidR="00000000" w:rsidRDefault="00000000" w:rsidP="0092710C">
      <w:pPr>
        <w:pStyle w:val="TOC2"/>
        <w:tabs>
          <w:tab w:val="right" w:leader="dot" w:pos="9360"/>
        </w:tabs>
        <w:ind w:left="0"/>
      </w:pPr>
      <w:r>
        <w:t>Application of Hofstede theory on Bulgaria-</w:t>
      </w:r>
      <w:r>
        <w:tab/>
        <w:t>4</w:t>
      </w:r>
    </w:p>
    <w:p w14:paraId="2631C037" w14:textId="77777777" w:rsidR="00000000" w:rsidRDefault="00000000" w:rsidP="0092710C">
      <w:pPr>
        <w:pStyle w:val="TOC2"/>
        <w:tabs>
          <w:tab w:val="right" w:leader="dot" w:pos="9360"/>
        </w:tabs>
        <w:ind w:left="0"/>
      </w:pPr>
      <w:r>
        <w:t>Assessment of cultural sensitivity and its impact while operating business into a foreign country-</w:t>
      </w:r>
      <w:r>
        <w:tab/>
        <w:t>5</w:t>
      </w:r>
    </w:p>
    <w:p w14:paraId="5DA7D5F2" w14:textId="77777777" w:rsidR="00000000" w:rsidRDefault="00000000" w:rsidP="0092710C">
      <w:pPr>
        <w:pStyle w:val="TOC2"/>
        <w:tabs>
          <w:tab w:val="right" w:leader="dot" w:pos="9360"/>
        </w:tabs>
        <w:ind w:left="0"/>
      </w:pPr>
      <w:r>
        <w:t>Networking in communication</w:t>
      </w:r>
      <w:r>
        <w:tab/>
        <w:t>6</w:t>
      </w:r>
    </w:p>
    <w:p w14:paraId="0AC78833" w14:textId="77777777" w:rsidR="00000000" w:rsidRDefault="00000000" w:rsidP="0092710C">
      <w:pPr>
        <w:pStyle w:val="TOC2"/>
        <w:tabs>
          <w:tab w:val="right" w:leader="dot" w:pos="9360"/>
        </w:tabs>
        <w:ind w:left="0"/>
      </w:pPr>
      <w:r>
        <w:t xml:space="preserve">Measure the different communication obstacle that are experienced by the foreign business </w:t>
      </w:r>
      <w:r>
        <w:tab/>
        <w:t>6</w:t>
      </w:r>
    </w:p>
    <w:p w14:paraId="23C0B37E" w14:textId="77777777" w:rsidR="00000000" w:rsidRDefault="00000000" w:rsidP="0092710C">
      <w:pPr>
        <w:pStyle w:val="TOC2"/>
        <w:tabs>
          <w:tab w:val="right" w:leader="dot" w:pos="9360"/>
        </w:tabs>
        <w:ind w:left="0"/>
      </w:pPr>
      <w:r>
        <w:t xml:space="preserve">Recommendations and strategies for the better communication </w:t>
      </w:r>
      <w:r>
        <w:tab/>
        <w:t>7</w:t>
      </w:r>
    </w:p>
    <w:p w14:paraId="32B2ADA2" w14:textId="77777777" w:rsidR="00000000" w:rsidRDefault="00000000" w:rsidP="0092710C">
      <w:pPr>
        <w:pStyle w:val="TOC2"/>
        <w:tabs>
          <w:tab w:val="right" w:leader="dot" w:pos="9360"/>
        </w:tabs>
        <w:ind w:left="0"/>
      </w:pPr>
      <w:r>
        <w:t>Give the recommendations for the system to reach success in Bulgaria</w:t>
      </w:r>
      <w:r>
        <w:tab/>
        <w:t>7</w:t>
      </w:r>
    </w:p>
    <w:p w14:paraId="0BBBF6EC" w14:textId="77777777" w:rsidR="00000000" w:rsidRDefault="00000000">
      <w:pPr>
        <w:pStyle w:val="TOC1"/>
        <w:tabs>
          <w:tab w:val="right" w:leader="dot" w:pos="9360"/>
        </w:tabs>
      </w:pPr>
      <w:r>
        <w:t>Conclusion</w:t>
      </w:r>
      <w:r>
        <w:tab/>
        <w:t>8</w:t>
      </w:r>
    </w:p>
    <w:p w14:paraId="44FC71C2" w14:textId="77777777" w:rsidR="00000000" w:rsidRDefault="00000000">
      <w:pPr>
        <w:pStyle w:val="TOC1"/>
        <w:tabs>
          <w:tab w:val="right" w:leader="dot" w:pos="9360"/>
        </w:tabs>
      </w:pPr>
      <w:r>
        <w:t>References</w:t>
      </w:r>
      <w:r>
        <w:tab/>
        <w:t>9</w:t>
      </w:r>
      <w:r>
        <w:fldChar w:fldCharType="end"/>
      </w:r>
    </w:p>
    <w:p w14:paraId="23A4F7E5" w14:textId="77777777" w:rsidR="00000000" w:rsidRDefault="00000000"/>
    <w:p w14:paraId="0AC6CC8F" w14:textId="77777777" w:rsidR="00000000" w:rsidRDefault="00000000">
      <w:pPr>
        <w:pStyle w:val="Heading1"/>
        <w:pageBreakBefore/>
      </w:pPr>
      <w:r>
        <w:lastRenderedPageBreak/>
        <w:t xml:space="preserve">Introduction </w:t>
      </w:r>
    </w:p>
    <w:p w14:paraId="07A23E8D" w14:textId="77777777" w:rsidR="00000000" w:rsidRDefault="00000000">
      <w:r>
        <w:tab/>
        <w:t>In the process of setting up a business in other country, there are numerous factors which administration has to consider (Bjorvatn, and Wald, 2019). It is necessary due to several reasons as no company wants to face any kind of chaotic situation in the operation of business in the overseas market. Moreover, by establishing a good means of communication among the various stakeholders of the business, it becomes very easy to understand the fundamental wants of such people in the global market. With proper management of cross cultural communication method in the company, employees become more open towards the new things which they can learn from the external environment of business in which it is operating. This given report is based on the establishment of UK based company in Bulgaria, with which it will tell you about the changes and innovation which organisation needs to apply in smooth operation of the distinct department which are involved in the company.</w:t>
      </w:r>
    </w:p>
    <w:p w14:paraId="76466E54" w14:textId="2118207C" w:rsidR="00000000" w:rsidRDefault="006C4A62" w:rsidP="006C4A62">
      <w:pPr>
        <w:pStyle w:val="Heading1"/>
        <w:numPr>
          <w:ilvl w:val="0"/>
          <w:numId w:val="0"/>
        </w:numPr>
        <w:ind w:left="432"/>
      </w:pPr>
      <w:r>
        <w:t>MAIN POINT</w:t>
      </w:r>
    </w:p>
    <w:p w14:paraId="070374D2" w14:textId="77777777" w:rsidR="00000000" w:rsidRDefault="00000000">
      <w:pPr>
        <w:pStyle w:val="Heading2"/>
        <w:rPr>
          <w:shd w:val="clear" w:color="auto" w:fill="FFFFFF"/>
        </w:rPr>
      </w:pPr>
      <w:r>
        <w:rPr>
          <w:b/>
        </w:rPr>
        <w:t>Introduction of country-</w:t>
      </w:r>
    </w:p>
    <w:p w14:paraId="2AA549C6" w14:textId="77777777" w:rsidR="00000000" w:rsidRDefault="00000000">
      <w:pPr>
        <w:rPr>
          <w:b/>
          <w:bCs/>
        </w:rPr>
      </w:pPr>
      <w:r>
        <w:rPr>
          <w:shd w:val="clear" w:color="auto" w:fill="FFFFFF"/>
        </w:rPr>
        <w:tab/>
        <w:t>Bulgaria which is known as Republic of Bulgaria, which located in eastern boarder of Balkans. This country is expanded in almost 110994 sq km, with this area Bulgaria is also considered as the largest country of the Europe continent. There are many leading city in the Bulgaria and among this Sofia is its capital. Neolithic Karanovo is one of the tradition and most ancient culture which is found in the country. This particular area was known for various brave story such as in the century which is ranged from 6</w:t>
      </w:r>
      <w:r>
        <w:rPr>
          <w:shd w:val="clear" w:color="auto" w:fill="FFFFFF"/>
          <w:vertAlign w:val="superscript"/>
        </w:rPr>
        <w:t>th</w:t>
      </w:r>
      <w:r>
        <w:rPr>
          <w:shd w:val="clear" w:color="auto" w:fill="FFFFFF"/>
        </w:rPr>
        <w:t xml:space="preserve"> to 3</w:t>
      </w:r>
      <w:r>
        <w:rPr>
          <w:shd w:val="clear" w:color="auto" w:fill="FFFFFF"/>
          <w:vertAlign w:val="superscript"/>
        </w:rPr>
        <w:t>rd</w:t>
      </w:r>
      <w:r>
        <w:rPr>
          <w:shd w:val="clear" w:color="auto" w:fill="FFFFFF"/>
        </w:rPr>
        <w:t xml:space="preserve"> it was very popular for the field of battle for the Thracians, Persians, Celts and Macedonians. Bulgaria offers varieties of business opportunities to the different companies which are located in the various part of the globe. Apart from this Bulgaria is also famous for its cultural value and natural surrounding which includes mountains, beaches, trees and various monuments which are considered as heritage under the policies of UNESCO (Blewitt, Parsons, and Shane, 2018). There are distinguish tourist location establish in Bulgaria which are enough to attract the people to travel their. It is also known for the tag which is about the one of the low budget country in all around Europe. Country is also famous for many its social values and civilization which helps on giving good picture in front of the people who are living in many other countries. </w:t>
      </w:r>
    </w:p>
    <w:p w14:paraId="220BEE39" w14:textId="77777777" w:rsidR="00000000" w:rsidRDefault="00000000">
      <w:pPr>
        <w:pStyle w:val="Heading2"/>
        <w:rPr>
          <w:bCs w:val="0"/>
        </w:rPr>
      </w:pPr>
      <w:r>
        <w:rPr>
          <w:b/>
        </w:rPr>
        <w:lastRenderedPageBreak/>
        <w:t>Application of Hofstede theory on Bulgaria-</w:t>
      </w:r>
    </w:p>
    <w:p w14:paraId="3EBECA83" w14:textId="77777777" w:rsidR="00000000" w:rsidRDefault="00000000">
      <w:pPr>
        <w:rPr>
          <w:b/>
          <w:bCs/>
        </w:rPr>
      </w:pPr>
      <w:r>
        <w:tab/>
        <w:t>Importance of intercultural communication is very high when it comers to the business which settled in some other country. It helps in providing the better understand of the different views and thoughts of the individuals who belongs to distinguish society. Such communication will support the company to consider the needs and requirements of the individuals which they are expecting to completed by these foreign companies. In order to understand the cultural dimension Hofstede theory is being used, with the implementation of this model by NORA cafe to attain the knowledge regarding the impact and other aspect of culture in the functioning of the business. It will also help in identifying the factors which will assist certain change in taste and behaviour of the customers.</w:t>
      </w:r>
    </w:p>
    <w:p w14:paraId="386BDA35" w14:textId="77777777" w:rsidR="00000000" w:rsidRDefault="00000000">
      <w:pPr>
        <w:rPr>
          <w:b/>
          <w:bCs/>
        </w:rPr>
      </w:pPr>
      <w:r>
        <w:rPr>
          <w:b/>
          <w:bCs/>
        </w:rPr>
        <w:tab/>
        <w:t xml:space="preserve">About this theory- </w:t>
      </w:r>
      <w:r>
        <w:t xml:space="preserve">This theory was stated by Geert Hofstede in which he has mentioned his thoughts and views in respect to the cross cultural communication of the companies which are established in two different nations </w:t>
      </w:r>
      <w:r>
        <w:rPr>
          <w:shd w:val="clear" w:color="auto" w:fill="FFFFFF"/>
        </w:rPr>
        <w:t>(Bolten, 2020)</w:t>
      </w:r>
      <w:r>
        <w:t xml:space="preserve">. It will help in identifying the differences between the nations in the view of operation which are being conducted in the management. There are few factors which are involved in this theory and helps in understanding cultural and social aspects of the nations and how they are differentiated with each other- </w:t>
      </w:r>
    </w:p>
    <w:p w14:paraId="1C9EFC32" w14:textId="77777777" w:rsidR="00000000" w:rsidRDefault="00000000">
      <w:pPr>
        <w:numPr>
          <w:ilvl w:val="0"/>
          <w:numId w:val="3"/>
        </w:numPr>
        <w:rPr>
          <w:b/>
          <w:bCs/>
        </w:rPr>
      </w:pPr>
      <w:r>
        <w:rPr>
          <w:b/>
          <w:bCs/>
        </w:rPr>
        <w:t xml:space="preserve">Power Distance- </w:t>
      </w:r>
      <w:r>
        <w:t xml:space="preserve">This helps in identifying the differences which exist in every other person who is living in the society. Even after these differences this factors of theory depicts idea of equality among everyone. When the ratio of power distance is high it shows that people are less concern about the prevailing idea of inequality in the society on the other hand in case of low power distance there is less encouragement towards the unequal distribution of powers. In United Kingdom the power distance is around 35, which is nearly 70 in Bulgaria. </w:t>
      </w:r>
    </w:p>
    <w:p w14:paraId="1A3DD4F2" w14:textId="77777777" w:rsidR="00000000" w:rsidRDefault="00000000">
      <w:pPr>
        <w:numPr>
          <w:ilvl w:val="0"/>
          <w:numId w:val="3"/>
        </w:numPr>
        <w:rPr>
          <w:b/>
          <w:bCs/>
        </w:rPr>
      </w:pPr>
      <w:r>
        <w:rPr>
          <w:b/>
          <w:bCs/>
        </w:rPr>
        <w:t xml:space="preserve">Individualism vs Collectivism- </w:t>
      </w:r>
      <w:r>
        <w:t>When the citizen of the country only thinks about their own benefits and advantages, then this known as individualism of a person. Whereas, collectivism refers to the idea taking every person altogether in every aspect of the life. These two elements of hofstede model depends on the thought of I and We, which have the enough potential to create differences among the people who are living in the society. Individualism in Bulgaria is about 30 and UK it is 89, which is relatively high.</w:t>
      </w:r>
    </w:p>
    <w:p w14:paraId="511F0607" w14:textId="77777777" w:rsidR="00000000" w:rsidRDefault="00000000">
      <w:pPr>
        <w:numPr>
          <w:ilvl w:val="0"/>
          <w:numId w:val="3"/>
        </w:numPr>
        <w:rPr>
          <w:b/>
          <w:bCs/>
        </w:rPr>
      </w:pPr>
      <w:r>
        <w:rPr>
          <w:b/>
          <w:bCs/>
        </w:rPr>
        <w:t xml:space="preserve">Masculinity vs Femininity- </w:t>
      </w:r>
      <w:r>
        <w:t xml:space="preserve">It is the two major part of the society which helps in controlling the overall situation. It helps in identifying the importance of females over </w:t>
      </w:r>
      <w:r>
        <w:lastRenderedPageBreak/>
        <w:t>males, along with the dominance power of the males in the working of the society. When the percentage of this element is high then it shows the importance of males in the success and growth of the society on the other side low rate shows the better standard of living which is conducted by the females of the society. The rate of masculinity in United Kingdom is 66 which is around 40 in Bulgaria.</w:t>
      </w:r>
    </w:p>
    <w:p w14:paraId="2E372AA3" w14:textId="77777777" w:rsidR="00000000" w:rsidRDefault="00000000">
      <w:pPr>
        <w:numPr>
          <w:ilvl w:val="0"/>
          <w:numId w:val="3"/>
        </w:numPr>
        <w:rPr>
          <w:b/>
          <w:bCs/>
        </w:rPr>
      </w:pPr>
      <w:r>
        <w:rPr>
          <w:b/>
          <w:bCs/>
        </w:rPr>
        <w:t xml:space="preserve">Uncertainty Avoidance Index- </w:t>
      </w:r>
      <w:r>
        <w:t>It shows the behaviour of the people in handling some dynamic situation. This factor depicts the differentiation among the people of different nationalities and there actions in the diverse situation. As per the cultural dimensions of this model, when UAI is high then it represent the awareness of individuals in respect to their obligation to follow the rules and guidelines which are mentioned by the legislative bodies of the country. Usually people who belong to the high rate of UAI avoid situation of uncertainty</w:t>
      </w:r>
      <w:r>
        <w:rPr>
          <w:shd w:val="clear" w:color="auto" w:fill="FFFFFF"/>
        </w:rPr>
        <w:t xml:space="preserve"> (Carradini, 2020)</w:t>
      </w:r>
      <w:r>
        <w:t xml:space="preserve">. But low index of uncertainty tells the comfort of the people in dealing unwanted situation in the society. UAI in Bulgaria is 85 whereas in United Kingdom it is approximately 35. </w:t>
      </w:r>
    </w:p>
    <w:p w14:paraId="156B7EDE" w14:textId="77777777" w:rsidR="00000000" w:rsidRDefault="00000000">
      <w:pPr>
        <w:numPr>
          <w:ilvl w:val="0"/>
          <w:numId w:val="3"/>
        </w:numPr>
        <w:rPr>
          <w:b/>
          <w:bCs/>
        </w:rPr>
      </w:pPr>
      <w:r>
        <w:rPr>
          <w:b/>
          <w:bCs/>
        </w:rPr>
        <w:t xml:space="preserve">Long vs Short term orientation- </w:t>
      </w:r>
      <w:r>
        <w:t>It related to the concern of the people towards the several incidents which may occur in the future, past and present. In long term orientation, individual of the nation are more worried about their future. On the other side, in short term they are likely to stay focused on their present and past situation. Long term orientation of Bulgaria is 69 and in UK it is nearly 51.</w:t>
      </w:r>
    </w:p>
    <w:p w14:paraId="57EEC158" w14:textId="77777777" w:rsidR="00000000" w:rsidRDefault="00000000">
      <w:pPr>
        <w:numPr>
          <w:ilvl w:val="0"/>
          <w:numId w:val="3"/>
        </w:numPr>
        <w:rPr>
          <w:b/>
          <w:bCs/>
        </w:rPr>
      </w:pPr>
      <w:r>
        <w:rPr>
          <w:b/>
          <w:bCs/>
        </w:rPr>
        <w:t xml:space="preserve">Indulgence vs restraint- </w:t>
      </w:r>
      <w:r>
        <w:t xml:space="preserve">When the higher amount of people living in the society accepts that they are leading a cheerful life. And restraint display the lower section of the individuals who are not agree with the fact that they directing towards a better and happy life. In UK it is 69 and in Bulgaria it is 16, by this it clear that people in home country of Nora Cafe is more happy. </w:t>
      </w:r>
    </w:p>
    <w:p w14:paraId="7D7C3DBB" w14:textId="77777777" w:rsidR="00000000" w:rsidRDefault="00000000">
      <w:pPr>
        <w:pStyle w:val="Heading2"/>
        <w:rPr>
          <w:bCs w:val="0"/>
        </w:rPr>
      </w:pPr>
      <w:r>
        <w:rPr>
          <w:b/>
        </w:rPr>
        <w:t>Assessment</w:t>
      </w:r>
      <w:bookmarkStart w:id="0" w:name="__RefHeading___Toc112746907"/>
      <w:r>
        <w:rPr>
          <w:b/>
        </w:rPr>
        <w:t xml:space="preserve"> of cultural sensitivity and its impact while operating business into a </w:t>
      </w:r>
      <w:bookmarkEnd w:id="0"/>
      <w:r>
        <w:rPr>
          <w:b/>
        </w:rPr>
        <w:t>foreign country-</w:t>
      </w:r>
    </w:p>
    <w:p w14:paraId="22593D4D" w14:textId="77777777" w:rsidR="00000000" w:rsidRDefault="00000000">
      <w:pPr>
        <w:rPr>
          <w:rStyle w:val="Strong"/>
        </w:rPr>
      </w:pPr>
      <w:r>
        <w:tab/>
        <w:t xml:space="preserve">The term cultural sensitivity refers to the state of awareness among the people about the variation in the belief and values of the people which they follow in their life. It helps in accepting the ideas and thoughts of the individuals in the workplace without judging them on any kind of attribute. For a business it essential to generate the content of cultural sensitivity to increase the proper working of administration in the management. By this company can also stimulate the </w:t>
      </w:r>
      <w:r>
        <w:lastRenderedPageBreak/>
        <w:t xml:space="preserve">diversification in the performance of the employees as this allow the inclusion of ideas </w:t>
      </w:r>
      <w:r>
        <w:rPr>
          <w:shd w:val="clear" w:color="auto" w:fill="FFFFFF"/>
        </w:rPr>
        <w:t>(Fatehi, and Choi, 2019)</w:t>
      </w:r>
      <w:r>
        <w:t xml:space="preserve">. In the process of promoting the cultural sensitivity in the functioning of the business management definitely experience some positive changes in the form of better communication among the colleagues which result in construction of innovation and creative plan of action for the customers in the market. With the help of cultural sensitivity, organisation is able to develop the sense of trust among the workers by valuing their ideas and advice for the betterment of the company. </w:t>
      </w:r>
    </w:p>
    <w:p w14:paraId="54916AF1" w14:textId="77777777" w:rsidR="00000000" w:rsidRDefault="00000000">
      <w:pPr>
        <w:pStyle w:val="Heading2"/>
        <w:rPr>
          <w:rStyle w:val="Strong"/>
          <w:b w:val="0"/>
          <w:bCs w:val="0"/>
        </w:rPr>
      </w:pPr>
      <w:r>
        <w:rPr>
          <w:rStyle w:val="Strong"/>
        </w:rPr>
        <w:t>Networking in communication</w:t>
      </w:r>
    </w:p>
    <w:p w14:paraId="69C093B0" w14:textId="77777777" w:rsidR="00000000" w:rsidRDefault="00000000">
      <w:pPr>
        <w:rPr>
          <w:rStyle w:val="Strong"/>
          <w:b w:val="0"/>
          <w:bCs w:val="0"/>
        </w:rPr>
      </w:pPr>
      <w:r>
        <w:rPr>
          <w:rStyle w:val="Strong"/>
          <w:b w:val="0"/>
          <w:bCs w:val="0"/>
        </w:rPr>
        <w:tab/>
        <w:t xml:space="preserve">Networking is the process which allows very individual to converse with each other in order to exchange their views and ideas on certain issue or topic. It is necessary to acknowledge the need of networking in the current business environment as it helps in considering the diverse thoughts of people in unified way. In this way networking supports a business to establish better relation with existing competitors ion the market that will help speculating their market strategies through which they are trying to grab the extreme market share in the global market </w:t>
      </w:r>
      <w:r>
        <w:rPr>
          <w:rStyle w:val="Strong"/>
          <w:b w:val="0"/>
          <w:bCs w:val="0"/>
          <w:shd w:val="clear" w:color="auto" w:fill="FFFFFF"/>
        </w:rPr>
        <w:t>(Sahadevan, and Sumangala,  2021)</w:t>
      </w:r>
      <w:r>
        <w:rPr>
          <w:rStyle w:val="Strong"/>
          <w:b w:val="0"/>
          <w:bCs w:val="0"/>
        </w:rPr>
        <w:t xml:space="preserve">. </w:t>
      </w:r>
    </w:p>
    <w:p w14:paraId="1BEEB59C" w14:textId="77777777" w:rsidR="00000000" w:rsidRDefault="00000000">
      <w:pPr>
        <w:rPr>
          <w:rStyle w:val="Strong"/>
        </w:rPr>
      </w:pPr>
      <w:r>
        <w:rPr>
          <w:rStyle w:val="Strong"/>
          <w:b w:val="0"/>
          <w:bCs w:val="0"/>
        </w:rPr>
        <w:tab/>
        <w:t>Advantages of networking in cross cultural communication is that it will support in gaining the innovative aspects of the topics or issues which are prevailing in the business firm. By this company is able to enhance their overall activities by considering the advice and suggestion of the employees who are working with them. But the disadvantage of networking is that it may result in loss of cultural background of the country as it does not work in the diversification of traits and language in the country. So company should utilise the method networking by considering their different aspects in the functioning of the company.</w:t>
      </w:r>
    </w:p>
    <w:p w14:paraId="2FB9E003" w14:textId="77777777" w:rsidR="00000000" w:rsidRDefault="00000000">
      <w:pPr>
        <w:pStyle w:val="Heading2"/>
        <w:rPr>
          <w:rStyle w:val="Strong"/>
          <w:b w:val="0"/>
          <w:bCs w:val="0"/>
        </w:rPr>
      </w:pPr>
      <w:r>
        <w:rPr>
          <w:rStyle w:val="Strong"/>
        </w:rPr>
        <w:t>Measure</w:t>
      </w:r>
      <w:bookmarkStart w:id="1" w:name="__RefHeading___Toc112746909"/>
      <w:r>
        <w:rPr>
          <w:rStyle w:val="Strong"/>
        </w:rPr>
        <w:t xml:space="preserve"> the different communication obstacle that are experienced by the foreign business </w:t>
      </w:r>
      <w:bookmarkEnd w:id="1"/>
    </w:p>
    <w:p w14:paraId="08D3B1BA" w14:textId="77777777" w:rsidR="00000000" w:rsidRDefault="00000000">
      <w:pPr>
        <w:rPr>
          <w:rStyle w:val="Strong"/>
        </w:rPr>
      </w:pPr>
      <w:r>
        <w:rPr>
          <w:rStyle w:val="Strong"/>
          <w:b w:val="0"/>
          <w:bCs w:val="0"/>
        </w:rPr>
        <w:tab/>
        <w:t>NORA cafe must focus on some obstruction which could be experience by the management in order to communicate with the employees and customers in Bulgaria. Some of them are discussed below-</w:t>
      </w:r>
    </w:p>
    <w:p w14:paraId="3C55EFDB" w14:textId="77777777" w:rsidR="00000000" w:rsidRDefault="00000000">
      <w:pPr>
        <w:numPr>
          <w:ilvl w:val="0"/>
          <w:numId w:val="4"/>
        </w:numPr>
        <w:rPr>
          <w:rStyle w:val="Strong"/>
        </w:rPr>
      </w:pPr>
      <w:r>
        <w:rPr>
          <w:rStyle w:val="Strong"/>
        </w:rPr>
        <w:t xml:space="preserve">Linguistic Barriers- </w:t>
      </w:r>
      <w:r>
        <w:rPr>
          <w:rStyle w:val="Strong"/>
          <w:b w:val="0"/>
          <w:bCs w:val="0"/>
        </w:rPr>
        <w:t xml:space="preserve">It is one of the main issue which the authority of cafe will face. They should know about the emergence to implement the policy which will made it mandatory to speak the regional language of the country in the business organisation. If company unable to overcome this barrier in their operation then it may affect the success of the company. </w:t>
      </w:r>
    </w:p>
    <w:p w14:paraId="47DF82BE" w14:textId="77777777" w:rsidR="00000000" w:rsidRDefault="00000000">
      <w:pPr>
        <w:numPr>
          <w:ilvl w:val="0"/>
          <w:numId w:val="4"/>
        </w:numPr>
        <w:rPr>
          <w:rStyle w:val="Strong"/>
        </w:rPr>
      </w:pPr>
      <w:r>
        <w:rPr>
          <w:rStyle w:val="Strong"/>
        </w:rPr>
        <w:lastRenderedPageBreak/>
        <w:t xml:space="preserve">Psychological Barriers- </w:t>
      </w:r>
      <w:r>
        <w:rPr>
          <w:rStyle w:val="Strong"/>
          <w:b w:val="0"/>
          <w:bCs w:val="0"/>
        </w:rPr>
        <w:t xml:space="preserve">This is generally related to negligence of the ideas and thoughts of the employees by the higher management. This may result in lack of faith and trust in the business environment </w:t>
      </w:r>
      <w:r>
        <w:rPr>
          <w:rStyle w:val="Strong"/>
          <w:b w:val="0"/>
          <w:bCs w:val="0"/>
          <w:shd w:val="clear" w:color="auto" w:fill="FFFFFF"/>
        </w:rPr>
        <w:t>(Smallwood, 2020)</w:t>
      </w:r>
      <w:r>
        <w:rPr>
          <w:rStyle w:val="Strong"/>
          <w:b w:val="0"/>
          <w:bCs w:val="0"/>
        </w:rPr>
        <w:t xml:space="preserve">. It is necessary for the administration to provide complete acknowledgement to the work which is performed by the employees in the firm. </w:t>
      </w:r>
    </w:p>
    <w:p w14:paraId="64A79939" w14:textId="77777777" w:rsidR="00000000" w:rsidRDefault="00000000">
      <w:pPr>
        <w:numPr>
          <w:ilvl w:val="0"/>
          <w:numId w:val="4"/>
        </w:numPr>
        <w:rPr>
          <w:rStyle w:val="Strong"/>
        </w:rPr>
      </w:pPr>
      <w:r>
        <w:rPr>
          <w:rStyle w:val="Strong"/>
        </w:rPr>
        <w:t xml:space="preserve">Conflicts at workplace- </w:t>
      </w:r>
      <w:r>
        <w:rPr>
          <w:rStyle w:val="Strong"/>
          <w:b w:val="0"/>
          <w:bCs w:val="0"/>
        </w:rPr>
        <w:t xml:space="preserve">Improper communication among the employees in the business may leads to misunderstanding and various different negative elements which leads to chaos in the management. Hence, it may reduce the overall productivity of the NORA cafe if they avoid this issue in the establishment of their new business in Bulgaria. </w:t>
      </w:r>
    </w:p>
    <w:p w14:paraId="0CAE169F" w14:textId="77777777" w:rsidR="00000000" w:rsidRDefault="00000000">
      <w:pPr>
        <w:pStyle w:val="Heading2"/>
        <w:rPr>
          <w:rStyle w:val="Strong"/>
        </w:rPr>
      </w:pPr>
      <w:r>
        <w:rPr>
          <w:rStyle w:val="Strong"/>
        </w:rPr>
        <w:t>R</w:t>
      </w:r>
      <w:bookmarkStart w:id="2" w:name="__RefHeading___Toc112746910"/>
      <w:r>
        <w:rPr>
          <w:rStyle w:val="Strong"/>
        </w:rPr>
        <w:t>ecommendations and strategies</w:t>
      </w:r>
      <w:bookmarkEnd w:id="2"/>
      <w:r>
        <w:rPr>
          <w:rStyle w:val="Strong"/>
        </w:rPr>
        <w:t xml:space="preserve"> for the better communication </w:t>
      </w:r>
    </w:p>
    <w:p w14:paraId="0DA68F5B" w14:textId="77777777" w:rsidR="00000000" w:rsidRDefault="00000000">
      <w:pPr>
        <w:rPr>
          <w:rStyle w:val="Strong"/>
        </w:rPr>
      </w:pPr>
      <w:r>
        <w:rPr>
          <w:rStyle w:val="Strong"/>
        </w:rPr>
        <w:tab/>
      </w:r>
      <w:r>
        <w:rPr>
          <w:rStyle w:val="Strong"/>
          <w:b w:val="0"/>
          <w:bCs w:val="0"/>
        </w:rPr>
        <w:t xml:space="preserve">To enhance the better communication in the workplace, NORA cafe must focus on hiring the employees who belongs to Bulgaria. This will stimulate the communication of the staff with the customers who will arrive to the cafe. Later on it will also support in the evaluation the feedback which could be provide by the individuals after experiencing the services of the cafe. By this company is able to understand the demand of the Bulgaria people and can alter the activities in the cafe according to that. Cafe should arise the best medium of communication in their operational activities which will support them to get more connected with the people of Bulgaria </w:t>
      </w:r>
      <w:r>
        <w:rPr>
          <w:rStyle w:val="Strong"/>
          <w:b w:val="0"/>
          <w:bCs w:val="0"/>
          <w:shd w:val="clear" w:color="auto" w:fill="FFFFFF"/>
        </w:rPr>
        <w:t>(Takino, 2020)</w:t>
      </w:r>
      <w:r>
        <w:rPr>
          <w:rStyle w:val="Strong"/>
          <w:b w:val="0"/>
          <w:bCs w:val="0"/>
        </w:rPr>
        <w:t xml:space="preserve">. </w:t>
      </w:r>
    </w:p>
    <w:p w14:paraId="49D6555F" w14:textId="77777777" w:rsidR="00000000" w:rsidRDefault="00000000">
      <w:pPr>
        <w:pStyle w:val="Heading2"/>
        <w:rPr>
          <w:rStyle w:val="Strong"/>
          <w:b w:val="0"/>
          <w:bCs w:val="0"/>
        </w:rPr>
      </w:pPr>
      <w:r>
        <w:rPr>
          <w:rStyle w:val="Strong"/>
        </w:rPr>
        <w:t>Give</w:t>
      </w:r>
      <w:bookmarkStart w:id="3" w:name="__RefHeading___Toc112746911"/>
      <w:r>
        <w:rPr>
          <w:rStyle w:val="Strong"/>
        </w:rPr>
        <w:t xml:space="preserve"> the recommendations for the system to reach success in </w:t>
      </w:r>
      <w:bookmarkEnd w:id="3"/>
      <w:r>
        <w:rPr>
          <w:rStyle w:val="Strong"/>
        </w:rPr>
        <w:t>Bulgaria</w:t>
      </w:r>
    </w:p>
    <w:p w14:paraId="3E960A02" w14:textId="77777777" w:rsidR="00000000" w:rsidRDefault="00000000">
      <w:pPr>
        <w:rPr>
          <w:rStyle w:val="Strong"/>
        </w:rPr>
      </w:pPr>
      <w:r>
        <w:rPr>
          <w:rStyle w:val="Strong"/>
          <w:b w:val="0"/>
          <w:bCs w:val="0"/>
        </w:rPr>
        <w:tab/>
        <w:t xml:space="preserve">Several factors which need to be considered by NORA cafe to start their business in Bulgaria. By applying these elements in process of starting the cafe, administration will identify the benefits that support the success of the cafe in different nation. First of all it is very much important for the company to execute a better mode of communication in the management, for this can appoint a language translator, this could be helpful in understanding each and every word which is being shared by the people in the progress of the business. On the other by including the better networking skills in the working of the company will result in good outcomes for the cafe, this will also assist in handling the competitive environment of Bulgaria in many creative ways. Moreover, cafe must be aware the utility of adaptive and dynamic thinking in performing the task, company can focus on embracing the infrastructure with the help of old heritage and culture of Bulgaria </w:t>
      </w:r>
      <w:r>
        <w:rPr>
          <w:rStyle w:val="Strong"/>
          <w:b w:val="0"/>
          <w:bCs w:val="0"/>
          <w:shd w:val="clear" w:color="auto" w:fill="FFFFFF"/>
        </w:rPr>
        <w:t>(Verluyten, 2020)</w:t>
      </w:r>
      <w:r>
        <w:rPr>
          <w:rStyle w:val="Strong"/>
          <w:b w:val="0"/>
          <w:bCs w:val="0"/>
        </w:rPr>
        <w:t xml:space="preserve">. It support in attracting the Bulgarian people towards the cafe because they will thought that other countries are showing respect towards their ethical and cultural values. </w:t>
      </w:r>
      <w:r>
        <w:rPr>
          <w:rStyle w:val="Strong"/>
          <w:b w:val="0"/>
          <w:bCs w:val="0"/>
        </w:rPr>
        <w:lastRenderedPageBreak/>
        <w:t>With this NORA cafe will get the opportunity to establish better connection with the local residents of the country which help in constructing the loyal base for the business. By considering the internal organisational structure of the business, so it can work properly only when staff are more supportive towards each other. Team spirit should be present in the management to ensure future success of the business in this emerging market of foreign nation.</w:t>
      </w:r>
    </w:p>
    <w:p w14:paraId="1D0AC92B" w14:textId="77777777" w:rsidR="00000000" w:rsidRDefault="00000000">
      <w:pPr>
        <w:pStyle w:val="Heading1"/>
        <w:rPr>
          <w:rStyle w:val="Strong"/>
          <w:b w:val="0"/>
          <w:bCs w:val="0"/>
        </w:rPr>
      </w:pPr>
      <w:r>
        <w:rPr>
          <w:rStyle w:val="Strong"/>
        </w:rPr>
        <w:t>Conclusion</w:t>
      </w:r>
    </w:p>
    <w:p w14:paraId="41D43350" w14:textId="77777777" w:rsidR="00000000" w:rsidRDefault="00000000">
      <w:pPr>
        <w:rPr>
          <w:rStyle w:val="Strong"/>
        </w:rPr>
      </w:pPr>
      <w:r>
        <w:rPr>
          <w:rStyle w:val="Strong"/>
          <w:b w:val="0"/>
          <w:bCs w:val="0"/>
        </w:rPr>
        <w:tab/>
        <w:t>The above given report went into a detailed discussion about the concpet intercultural communication system which is necessary to understand for a business institution while setting up the business in the overseas market. This report is regarding a UK based coffee shop and management of the company is planning to establish a branch of this business in Bulgaria. For this it essential for them to consider the various facts which plays a major role in maintaining a better mode of communication in this new start. It has also shown some recommendation regarding the better functioning of the company in the cafe industry of Bulgaria.</w:t>
      </w:r>
    </w:p>
    <w:p w14:paraId="04C162DA" w14:textId="77777777" w:rsidR="00000000" w:rsidRDefault="00000000">
      <w:pPr>
        <w:pStyle w:val="Heading1"/>
        <w:pageBreakBefore/>
        <w:rPr>
          <w:rStyle w:val="Strong"/>
        </w:rPr>
      </w:pPr>
      <w:r>
        <w:rPr>
          <w:rStyle w:val="Strong"/>
        </w:rPr>
        <w:lastRenderedPageBreak/>
        <w:t>References</w:t>
      </w:r>
    </w:p>
    <w:p w14:paraId="09F9F00F" w14:textId="77777777" w:rsidR="00000000" w:rsidRDefault="00000000">
      <w:pPr>
        <w:rPr>
          <w:shd w:val="clear" w:color="auto" w:fill="FFFFFF"/>
        </w:rPr>
      </w:pPr>
      <w:r>
        <w:rPr>
          <w:rStyle w:val="Strong"/>
        </w:rPr>
        <w:t>Books and journals-</w:t>
      </w:r>
    </w:p>
    <w:p w14:paraId="547B1F07" w14:textId="77777777" w:rsidR="00000000" w:rsidRDefault="00000000">
      <w:pPr>
        <w:spacing w:line="100" w:lineRule="atLeast"/>
        <w:ind w:left="832" w:hanging="845"/>
        <w:rPr>
          <w:shd w:val="clear" w:color="auto" w:fill="FFFFFF"/>
        </w:rPr>
      </w:pPr>
      <w:r>
        <w:rPr>
          <w:shd w:val="clear" w:color="auto" w:fill="FFFFFF"/>
        </w:rPr>
        <w:t>Bjorvatn, T. and Wald, A., 2019. Complexity as a driver of media choice: A comparative study of domestic and international teams. International Journal of Business Communication, p.2329488419874367.</w:t>
      </w:r>
    </w:p>
    <w:p w14:paraId="1262367F" w14:textId="77777777" w:rsidR="00000000" w:rsidRDefault="00000000">
      <w:pPr>
        <w:spacing w:line="100" w:lineRule="atLeast"/>
        <w:ind w:left="832" w:hanging="845"/>
        <w:rPr>
          <w:shd w:val="clear" w:color="auto" w:fill="FFFFFF"/>
        </w:rPr>
      </w:pPr>
      <w:r>
        <w:rPr>
          <w:shd w:val="clear" w:color="auto" w:fill="FFFFFF"/>
        </w:rPr>
        <w:t>Blewitt, J.M., Parsons, A. and Shane, J.M., 2018. Service learning as a high-impact practice: Integrating business communication skills to benefit others. Journal of Education for Business, 93(8), pp.412-419.</w:t>
      </w:r>
    </w:p>
    <w:p w14:paraId="5CD16FA4" w14:textId="77777777" w:rsidR="00000000" w:rsidRDefault="00000000">
      <w:pPr>
        <w:spacing w:line="100" w:lineRule="atLeast"/>
        <w:ind w:left="832" w:hanging="845"/>
        <w:rPr>
          <w:shd w:val="clear" w:color="auto" w:fill="FFFFFF"/>
        </w:rPr>
      </w:pPr>
      <w:r>
        <w:rPr>
          <w:shd w:val="clear" w:color="auto" w:fill="FFFFFF"/>
        </w:rPr>
        <w:t>Bolten, J., 2020. Intercultural business communication: An interactive approach. In Exploring the rhetoric of international professional communication (pp. 139-155). Routledge.</w:t>
      </w:r>
    </w:p>
    <w:p w14:paraId="69B4C7AF" w14:textId="77777777" w:rsidR="00000000" w:rsidRDefault="00000000">
      <w:pPr>
        <w:spacing w:line="100" w:lineRule="atLeast"/>
        <w:ind w:left="832" w:hanging="845"/>
        <w:rPr>
          <w:shd w:val="clear" w:color="auto" w:fill="FFFFFF"/>
        </w:rPr>
      </w:pPr>
      <w:r>
        <w:rPr>
          <w:shd w:val="clear" w:color="auto" w:fill="FFFFFF"/>
        </w:rPr>
        <w:t>Carradini, S., 2020. A comparison of research topics associated with technical communication, business communication, and professional communication, 1963–2017. IEEE Transactions on Professional Communication, 63(2), pp.118-138.</w:t>
      </w:r>
    </w:p>
    <w:p w14:paraId="575D6DFF" w14:textId="77777777" w:rsidR="00000000" w:rsidRDefault="00000000">
      <w:pPr>
        <w:spacing w:line="100" w:lineRule="atLeast"/>
        <w:ind w:left="832" w:hanging="845"/>
        <w:rPr>
          <w:shd w:val="clear" w:color="auto" w:fill="FFFFFF"/>
        </w:rPr>
      </w:pPr>
      <w:r>
        <w:rPr>
          <w:shd w:val="clear" w:color="auto" w:fill="FFFFFF"/>
        </w:rPr>
        <w:t>Fatehi, K. and Choi, J., 2019. International communication and negotiation. In International Business Management (pp. 109-143). Springer, Cham.</w:t>
      </w:r>
    </w:p>
    <w:p w14:paraId="3651BF48" w14:textId="77777777" w:rsidR="00000000" w:rsidRDefault="00000000">
      <w:pPr>
        <w:spacing w:line="100" w:lineRule="atLeast"/>
        <w:ind w:left="832" w:hanging="845"/>
        <w:rPr>
          <w:shd w:val="clear" w:color="auto" w:fill="FFFFFF"/>
        </w:rPr>
      </w:pPr>
      <w:r>
        <w:rPr>
          <w:shd w:val="clear" w:color="auto" w:fill="FFFFFF"/>
        </w:rPr>
        <w:t>Sahadevan, P. and Sumangala, M., 2021. Effective cross-cultural communication for international business. Shanlax International Journal of Management, 8(4), pp.24-33.</w:t>
      </w:r>
    </w:p>
    <w:p w14:paraId="7923F95B" w14:textId="77777777" w:rsidR="00000000" w:rsidRDefault="00000000">
      <w:pPr>
        <w:spacing w:line="100" w:lineRule="atLeast"/>
        <w:ind w:left="832" w:hanging="845"/>
        <w:rPr>
          <w:shd w:val="clear" w:color="auto" w:fill="FFFFFF"/>
        </w:rPr>
      </w:pPr>
      <w:r>
        <w:rPr>
          <w:shd w:val="clear" w:color="auto" w:fill="FFFFFF"/>
        </w:rPr>
        <w:t>Smallwood, M.G., 2020. The need for cross-cultural communication instruction in US business communication courses. Business and Professional Communication Quarterly, 83(2), pp.133-152.</w:t>
      </w:r>
    </w:p>
    <w:p w14:paraId="74220DD8" w14:textId="77777777" w:rsidR="00000000" w:rsidRDefault="00000000">
      <w:pPr>
        <w:spacing w:line="100" w:lineRule="atLeast"/>
        <w:ind w:left="832" w:hanging="845"/>
        <w:rPr>
          <w:shd w:val="clear" w:color="auto" w:fill="FFFFFF"/>
        </w:rPr>
      </w:pPr>
      <w:r>
        <w:rPr>
          <w:shd w:val="clear" w:color="auto" w:fill="FFFFFF"/>
        </w:rPr>
        <w:t>Takino, M., 2020. Power in international business communication and linguistic competence: Analyzing the experiences of nonnative business people who use English as a business lingua franca (BELF). International Journal of Business Communication, 57(4), pp.517-544.</w:t>
      </w:r>
    </w:p>
    <w:p w14:paraId="597A05FD" w14:textId="77777777" w:rsidR="00000000" w:rsidRDefault="00000000">
      <w:pPr>
        <w:spacing w:line="100" w:lineRule="atLeast"/>
        <w:ind w:left="832" w:hanging="845"/>
        <w:rPr>
          <w:shd w:val="clear" w:color="auto" w:fill="FFFFFF"/>
        </w:rPr>
      </w:pPr>
      <w:r>
        <w:rPr>
          <w:shd w:val="clear" w:color="auto" w:fill="FFFFFF"/>
        </w:rPr>
        <w:t>Verluyten, S.P., 2020. Cultural biases in intercultural business communication courses and how to avoid them. In Exploring the Rhetoric of International Professional Communication (pp. 191-209). Routledge.</w:t>
      </w:r>
    </w:p>
    <w:p w14:paraId="394491C1" w14:textId="77777777" w:rsidR="00000000" w:rsidRDefault="00000000">
      <w:pPr>
        <w:spacing w:line="100" w:lineRule="atLeast"/>
        <w:ind w:left="832" w:hanging="845"/>
        <w:rPr>
          <w:shd w:val="clear" w:color="auto" w:fill="FFFFFF"/>
        </w:rPr>
      </w:pPr>
    </w:p>
    <w:p w14:paraId="16986099" w14:textId="77777777" w:rsidR="00EE1D37" w:rsidRDefault="00EE1D37"/>
    <w:sectPr w:rsidR="00EE1D37">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FA957" w14:textId="77777777" w:rsidR="00EE1D37" w:rsidRDefault="00EE1D37" w:rsidP="006C4A62">
      <w:pPr>
        <w:spacing w:line="240" w:lineRule="auto"/>
      </w:pPr>
      <w:r>
        <w:separator/>
      </w:r>
    </w:p>
  </w:endnote>
  <w:endnote w:type="continuationSeparator" w:id="0">
    <w:p w14:paraId="492F07E6" w14:textId="77777777" w:rsidR="00EE1D37" w:rsidRDefault="00EE1D37" w:rsidP="006C4A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37A45" w14:textId="77777777" w:rsidR="006C4A62" w:rsidRDefault="006C4A62">
    <w:pPr>
      <w:pStyle w:val="Footer"/>
      <w:jc w:val="right"/>
    </w:pPr>
    <w:r>
      <w:fldChar w:fldCharType="begin"/>
    </w:r>
    <w:r>
      <w:instrText xml:space="preserve"> PAGE   \* MERGEFORMAT </w:instrText>
    </w:r>
    <w:r>
      <w:fldChar w:fldCharType="separate"/>
    </w:r>
    <w:r>
      <w:rPr>
        <w:noProof/>
      </w:rPr>
      <w:t>2</w:t>
    </w:r>
    <w:r>
      <w:rPr>
        <w:noProof/>
      </w:rPr>
      <w:fldChar w:fldCharType="end"/>
    </w:r>
  </w:p>
  <w:p w14:paraId="71DBD6ED" w14:textId="77777777" w:rsidR="006C4A62" w:rsidRDefault="006C4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375D7" w14:textId="77777777" w:rsidR="00EE1D37" w:rsidRDefault="00EE1D37" w:rsidP="006C4A62">
      <w:pPr>
        <w:spacing w:line="240" w:lineRule="auto"/>
      </w:pPr>
      <w:r>
        <w:separator/>
      </w:r>
    </w:p>
  </w:footnote>
  <w:footnote w:type="continuationSeparator" w:id="0">
    <w:p w14:paraId="2ADF3DC7" w14:textId="77777777" w:rsidR="00EE1D37" w:rsidRDefault="00EE1D37" w:rsidP="006C4A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271618719">
    <w:abstractNumId w:val="0"/>
  </w:num>
  <w:num w:numId="2" w16cid:durableId="132409258">
    <w:abstractNumId w:val="1"/>
  </w:num>
  <w:num w:numId="3" w16cid:durableId="786236184">
    <w:abstractNumId w:val="2"/>
  </w:num>
  <w:num w:numId="4" w16cid:durableId="1743024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36"/>
    <w:rsid w:val="000320D4"/>
    <w:rsid w:val="000C2799"/>
    <w:rsid w:val="002E4EBF"/>
    <w:rsid w:val="004459AC"/>
    <w:rsid w:val="005818EF"/>
    <w:rsid w:val="0063320E"/>
    <w:rsid w:val="00681CB1"/>
    <w:rsid w:val="006C4A62"/>
    <w:rsid w:val="006F5D99"/>
    <w:rsid w:val="007E2B16"/>
    <w:rsid w:val="00836C0D"/>
    <w:rsid w:val="00852FC5"/>
    <w:rsid w:val="0092710C"/>
    <w:rsid w:val="00A05107"/>
    <w:rsid w:val="00A21263"/>
    <w:rsid w:val="00A50125"/>
    <w:rsid w:val="00BA3236"/>
    <w:rsid w:val="00D46A75"/>
    <w:rsid w:val="00DA3320"/>
    <w:rsid w:val="00EE1D37"/>
    <w:rsid w:val="00EE3EEA"/>
    <w:rsid w:val="00F01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0D9B3E"/>
  <w15:chartTrackingRefBased/>
  <w15:docId w15:val="{B54B7C07-4E62-4B5B-BE72-9AA69679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aps w:val="0"/>
      <w:smallCaps w:val="0"/>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styleId="DefaultParagraphFont0">
    <w:name w:val="Default Paragraph Font"/>
  </w:style>
  <w:style w:type="character" w:customStyle="1" w:styleId="WW8Num3z2">
    <w:name w:val="WW8Num3z2"/>
    <w:rPr>
      <w:rFonts w:ascii="Wingdings" w:hAnsi="Wingdings" w:cs="Wingdings" w:hint="default"/>
    </w:rPr>
  </w:style>
  <w:style w:type="character" w:customStyle="1" w:styleId="WW8Num4z2">
    <w:name w:val="WW8Num4z2"/>
    <w:rPr>
      <w:rFonts w:ascii="Wingdings" w:hAnsi="Wingdings" w:cs="Wingdings" w:hint="default"/>
    </w:rPr>
  </w:style>
  <w:style w:type="character" w:customStyle="1" w:styleId="WW8Num5z2">
    <w:name w:val="WW8Num5z2"/>
    <w:rPr>
      <w:rFonts w:ascii="Wingdings" w:hAnsi="Wingdings" w:cs="Wingdings"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Heading10">
    <w:name w:val="Heading 10"/>
    <w:basedOn w:val="Heading"/>
    <w:next w:val="BodyText"/>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C825D6-83F7-4388-897E-021B2A579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9F165D-7125-4E82-BE91-EBA45809C4E6}">
  <ds:schemaRefs>
    <ds:schemaRef ds:uri="http://schemas.microsoft.com/sharepoint/v3/contenttype/forms"/>
  </ds:schemaRefs>
</ds:datastoreItem>
</file>

<file path=customXml/itemProps3.xml><?xml version="1.0" encoding="utf-8"?>
<ds:datastoreItem xmlns:ds="http://schemas.openxmlformats.org/officeDocument/2006/customXml" ds:itemID="{44DE16DD-6A6D-4709-85DF-CFA3A02B05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2450</Words>
  <Characters>13966</Characters>
  <Application>Microsoft Office Word</Application>
  <DocSecurity>0</DocSecurity>
  <Lines>116</Lines>
  <Paragraphs>32</Paragraphs>
  <ScaleCrop>false</ScaleCrop>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Renata</cp:lastModifiedBy>
  <cp:revision>4</cp:revision>
  <cp:lastPrinted>1601-01-01T00:00:00Z</cp:lastPrinted>
  <dcterms:created xsi:type="dcterms:W3CDTF">2022-09-05T21:34:00Z</dcterms:created>
  <dcterms:modified xsi:type="dcterms:W3CDTF">2022-09-05T21:36:00Z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