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32B62A" w14:textId="2D6C6334" w:rsidR="00220D15" w:rsidRPr="00A96AEA" w:rsidRDefault="00801AF7" w:rsidP="00533DB2">
      <w:pPr>
        <w:jc w:val="center"/>
        <w:rPr>
          <w:rFonts w:ascii="Arial" w:hAnsi="Arial" w:cs="Arial"/>
          <w:sz w:val="48"/>
          <w:szCs w:val="48"/>
        </w:rPr>
      </w:pPr>
      <w:r w:rsidRPr="00A96AEA">
        <w:rPr>
          <w:rFonts w:ascii="Arial" w:hAnsi="Arial" w:cs="Arial"/>
          <w:sz w:val="48"/>
          <w:szCs w:val="48"/>
        </w:rPr>
        <w:t>Workplace Culture and its impact on Organisationa</w:t>
      </w:r>
      <w:r w:rsidR="00FD047B" w:rsidRPr="00A96AEA">
        <w:rPr>
          <w:rFonts w:ascii="Arial" w:hAnsi="Arial" w:cs="Arial"/>
          <w:sz w:val="48"/>
          <w:szCs w:val="48"/>
        </w:rPr>
        <w:t>l Efficiency</w:t>
      </w:r>
    </w:p>
    <w:p w14:paraId="6B9F3D8B" w14:textId="6E2B4475" w:rsidR="00FD047B" w:rsidRPr="00A96AEA" w:rsidRDefault="00FD047B" w:rsidP="00533DB2">
      <w:pPr>
        <w:jc w:val="center"/>
        <w:rPr>
          <w:rFonts w:ascii="Arial" w:hAnsi="Arial" w:cs="Arial"/>
          <w:sz w:val="48"/>
          <w:szCs w:val="48"/>
        </w:rPr>
      </w:pPr>
      <w:r w:rsidRPr="00A96AEA">
        <w:rPr>
          <w:rFonts w:ascii="Arial" w:hAnsi="Arial" w:cs="Arial"/>
          <w:sz w:val="48"/>
          <w:szCs w:val="48"/>
        </w:rPr>
        <w:t>BMSW5105</w:t>
      </w:r>
    </w:p>
    <w:p w14:paraId="0CEE276E" w14:textId="77777777" w:rsidR="008C38C5" w:rsidRPr="00A96AEA" w:rsidRDefault="008C38C5" w:rsidP="00533DB2">
      <w:pPr>
        <w:jc w:val="center"/>
        <w:rPr>
          <w:rFonts w:ascii="Arial" w:hAnsi="Arial" w:cs="Arial"/>
          <w:sz w:val="48"/>
          <w:szCs w:val="48"/>
        </w:rPr>
      </w:pPr>
    </w:p>
    <w:p w14:paraId="38095CB2" w14:textId="276B623B" w:rsidR="00FD047B" w:rsidRPr="00A96AEA" w:rsidRDefault="00FD047B" w:rsidP="00533DB2">
      <w:pPr>
        <w:jc w:val="center"/>
        <w:rPr>
          <w:rFonts w:ascii="Arial" w:hAnsi="Arial" w:cs="Arial"/>
          <w:sz w:val="48"/>
          <w:szCs w:val="48"/>
        </w:rPr>
      </w:pPr>
      <w:r w:rsidRPr="00A96AEA">
        <w:rPr>
          <w:rFonts w:ascii="Arial" w:hAnsi="Arial" w:cs="Arial"/>
          <w:sz w:val="48"/>
          <w:szCs w:val="48"/>
        </w:rPr>
        <w:t>How do broader external environmental factors along with COVID-19 and ethical dilemmas affect organisational culture and its performance?</w:t>
      </w:r>
    </w:p>
    <w:p w14:paraId="5DA43EE8" w14:textId="77777777" w:rsidR="008C38C5" w:rsidRPr="00A96AEA" w:rsidRDefault="008C38C5" w:rsidP="00533DB2">
      <w:pPr>
        <w:jc w:val="center"/>
        <w:rPr>
          <w:rFonts w:ascii="Arial" w:hAnsi="Arial" w:cs="Arial"/>
          <w:sz w:val="48"/>
          <w:szCs w:val="48"/>
        </w:rPr>
      </w:pPr>
    </w:p>
    <w:p w14:paraId="3CA13985" w14:textId="7A82FCBB" w:rsidR="003B3CB5" w:rsidRPr="00A96AEA" w:rsidRDefault="003B3CB5" w:rsidP="00533DB2">
      <w:pPr>
        <w:jc w:val="center"/>
        <w:rPr>
          <w:rFonts w:ascii="Arial" w:hAnsi="Arial" w:cs="Arial"/>
          <w:sz w:val="48"/>
          <w:szCs w:val="48"/>
        </w:rPr>
      </w:pPr>
      <w:r w:rsidRPr="00A96AEA">
        <w:rPr>
          <w:rFonts w:ascii="Arial" w:hAnsi="Arial" w:cs="Arial"/>
          <w:sz w:val="48"/>
          <w:szCs w:val="48"/>
        </w:rPr>
        <w:t>Student’s name: Diana-Lidia Bejan</w:t>
      </w:r>
    </w:p>
    <w:p w14:paraId="0E267C1C" w14:textId="010E4372" w:rsidR="003B3CB5" w:rsidRPr="00A96AEA" w:rsidRDefault="003B3CB5" w:rsidP="00533DB2">
      <w:pPr>
        <w:jc w:val="center"/>
        <w:rPr>
          <w:rFonts w:ascii="Arial" w:hAnsi="Arial" w:cs="Arial"/>
          <w:sz w:val="48"/>
          <w:szCs w:val="48"/>
        </w:rPr>
      </w:pPr>
      <w:r w:rsidRPr="00A96AEA">
        <w:rPr>
          <w:rFonts w:ascii="Arial" w:hAnsi="Arial" w:cs="Arial"/>
          <w:sz w:val="48"/>
          <w:szCs w:val="48"/>
        </w:rPr>
        <w:t>Student ID: 1914605</w:t>
      </w:r>
    </w:p>
    <w:p w14:paraId="1B3E14E1" w14:textId="77777777" w:rsidR="008C38C5" w:rsidRPr="00A96AEA" w:rsidRDefault="008C38C5" w:rsidP="00533DB2">
      <w:pPr>
        <w:jc w:val="center"/>
        <w:rPr>
          <w:rFonts w:ascii="Arial" w:hAnsi="Arial" w:cs="Arial"/>
          <w:sz w:val="48"/>
          <w:szCs w:val="48"/>
        </w:rPr>
      </w:pPr>
    </w:p>
    <w:p w14:paraId="48C692D8" w14:textId="4C137A7F" w:rsidR="003B3CB5" w:rsidRPr="00A96AEA" w:rsidRDefault="003B3CB5" w:rsidP="00533DB2">
      <w:pPr>
        <w:jc w:val="center"/>
        <w:rPr>
          <w:rFonts w:ascii="Arial" w:hAnsi="Arial" w:cs="Arial"/>
          <w:sz w:val="48"/>
          <w:szCs w:val="48"/>
        </w:rPr>
      </w:pPr>
      <w:r w:rsidRPr="00A96AEA">
        <w:rPr>
          <w:rFonts w:ascii="Arial" w:hAnsi="Arial" w:cs="Arial"/>
          <w:sz w:val="48"/>
          <w:szCs w:val="48"/>
        </w:rPr>
        <w:t xml:space="preserve">Lecture’s name: </w:t>
      </w:r>
      <w:r w:rsidR="009759E8" w:rsidRPr="00A96AEA">
        <w:rPr>
          <w:rFonts w:ascii="Arial" w:hAnsi="Arial" w:cs="Arial"/>
          <w:sz w:val="48"/>
          <w:szCs w:val="48"/>
        </w:rPr>
        <w:t>Hossein Shokri</w:t>
      </w:r>
    </w:p>
    <w:p w14:paraId="7DFD4E3B" w14:textId="7D21295B" w:rsidR="008C38C5" w:rsidRPr="00A96AEA" w:rsidRDefault="008C38C5">
      <w:pPr>
        <w:rPr>
          <w:rFonts w:ascii="Arial" w:hAnsi="Arial" w:cs="Arial"/>
        </w:rPr>
      </w:pPr>
    </w:p>
    <w:p w14:paraId="730F0592" w14:textId="77777777" w:rsidR="00A96AEA" w:rsidRPr="00A96AEA" w:rsidRDefault="00A96AEA">
      <w:pPr>
        <w:rPr>
          <w:rFonts w:ascii="Arial" w:hAnsi="Arial" w:cs="Arial"/>
        </w:rPr>
      </w:pPr>
    </w:p>
    <w:p w14:paraId="4CBAC53C" w14:textId="77777777" w:rsidR="00A96AEA" w:rsidRPr="00A96AEA" w:rsidRDefault="00A96AEA">
      <w:pPr>
        <w:rPr>
          <w:rFonts w:ascii="Arial" w:hAnsi="Arial" w:cs="Arial"/>
        </w:rPr>
      </w:pPr>
    </w:p>
    <w:p w14:paraId="4EDD1253" w14:textId="77777777" w:rsidR="00A96AEA" w:rsidRPr="00A96AEA" w:rsidRDefault="00A96AEA">
      <w:pPr>
        <w:rPr>
          <w:rFonts w:ascii="Arial" w:hAnsi="Arial" w:cs="Arial"/>
        </w:rPr>
      </w:pPr>
    </w:p>
    <w:p w14:paraId="438E6F06" w14:textId="77777777" w:rsidR="00A96AEA" w:rsidRPr="00A96AEA" w:rsidRDefault="00A96AEA">
      <w:pPr>
        <w:rPr>
          <w:rFonts w:ascii="Arial" w:hAnsi="Arial" w:cs="Arial"/>
        </w:rPr>
      </w:pPr>
    </w:p>
    <w:p w14:paraId="7D8B1607" w14:textId="77777777" w:rsidR="00A96AEA" w:rsidRPr="00A96AEA" w:rsidRDefault="00A96AEA">
      <w:pPr>
        <w:rPr>
          <w:rFonts w:ascii="Arial" w:hAnsi="Arial" w:cs="Arial"/>
        </w:rPr>
      </w:pPr>
    </w:p>
    <w:p w14:paraId="3030768D" w14:textId="77777777" w:rsidR="00A96AEA" w:rsidRPr="00A96AEA" w:rsidRDefault="00A96AEA">
      <w:pPr>
        <w:rPr>
          <w:rFonts w:ascii="Arial" w:hAnsi="Arial" w:cs="Arial"/>
        </w:rPr>
      </w:pPr>
    </w:p>
    <w:p w14:paraId="283033DC" w14:textId="77777777" w:rsidR="00A96AEA" w:rsidRPr="00A96AEA" w:rsidRDefault="00A96AEA">
      <w:pPr>
        <w:rPr>
          <w:rFonts w:ascii="Arial" w:hAnsi="Arial" w:cs="Arial"/>
        </w:rPr>
      </w:pPr>
    </w:p>
    <w:p w14:paraId="73381D5A" w14:textId="77777777" w:rsidR="00A96AEA" w:rsidRPr="006C1AF4" w:rsidRDefault="00A96AEA">
      <w:pPr>
        <w:rPr>
          <w:rFonts w:ascii="Arial" w:hAnsi="Arial" w:cs="Arial"/>
        </w:rPr>
      </w:pPr>
    </w:p>
    <w:p w14:paraId="68E7C34C" w14:textId="749651BA" w:rsidR="00E953D1" w:rsidRPr="006C1AF4" w:rsidRDefault="00E953D1">
      <w:pPr>
        <w:rPr>
          <w:rFonts w:ascii="Arial" w:hAnsi="Arial" w:cs="Arial"/>
        </w:rPr>
      </w:pPr>
    </w:p>
    <w:p w14:paraId="45CA4C79" w14:textId="77777777" w:rsidR="00E953D1" w:rsidRPr="006C1AF4" w:rsidRDefault="00E953D1">
      <w:pPr>
        <w:rPr>
          <w:rFonts w:ascii="Arial" w:hAnsi="Arial" w:cs="Arial"/>
        </w:rPr>
      </w:pPr>
      <w:r w:rsidRPr="006C1AF4">
        <w:rPr>
          <w:rFonts w:ascii="Arial" w:hAnsi="Arial" w:cs="Arial"/>
        </w:rPr>
        <w:br w:type="page"/>
      </w:r>
    </w:p>
    <w:p w14:paraId="14A7633A" w14:textId="13D1F9A0" w:rsidR="00E953D1" w:rsidRPr="006C1AF4" w:rsidRDefault="00E953D1">
      <w:pPr>
        <w:rPr>
          <w:rFonts w:ascii="Arial" w:hAnsi="Arial" w:cs="Arial"/>
        </w:rPr>
      </w:pPr>
      <w:r w:rsidRPr="006C1AF4">
        <w:rPr>
          <w:rFonts w:ascii="Arial" w:hAnsi="Arial" w:cs="Arial"/>
        </w:rPr>
        <w:lastRenderedPageBreak/>
        <w:t>Executive Summary</w:t>
      </w:r>
    </w:p>
    <w:p w14:paraId="7962388D" w14:textId="77777777" w:rsidR="00E953D1" w:rsidRPr="006C1AF4" w:rsidRDefault="00E953D1">
      <w:pPr>
        <w:rPr>
          <w:rFonts w:ascii="Arial" w:hAnsi="Arial" w:cs="Arial"/>
        </w:rPr>
      </w:pPr>
      <w:r w:rsidRPr="006C1AF4">
        <w:rPr>
          <w:rFonts w:ascii="Arial" w:hAnsi="Arial" w:cs="Arial"/>
        </w:rPr>
        <w:br w:type="page"/>
      </w:r>
    </w:p>
    <w:sdt>
      <w:sdtPr>
        <w:rPr>
          <w:rFonts w:ascii="Arial" w:hAnsi="Arial" w:cs="Arial"/>
        </w:rPr>
        <w:id w:val="1764185887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sz w:val="22"/>
          <w:szCs w:val="22"/>
          <w:lang w:val="en-GB"/>
        </w:rPr>
      </w:sdtEndPr>
      <w:sdtContent>
        <w:p w14:paraId="26B06B3B" w14:textId="66952C87" w:rsidR="006C1AF4" w:rsidRPr="006C1AF4" w:rsidRDefault="006C1AF4">
          <w:pPr>
            <w:pStyle w:val="TOCHeading"/>
            <w:rPr>
              <w:rFonts w:ascii="Arial" w:hAnsi="Arial" w:cs="Arial"/>
              <w:sz w:val="28"/>
              <w:szCs w:val="28"/>
            </w:rPr>
          </w:pPr>
          <w:r w:rsidRPr="006C1AF4">
            <w:rPr>
              <w:rFonts w:ascii="Arial" w:hAnsi="Arial" w:cs="Arial"/>
              <w:sz w:val="28"/>
              <w:szCs w:val="28"/>
            </w:rPr>
            <w:t>Table of Contents</w:t>
          </w:r>
        </w:p>
        <w:p w14:paraId="03DA1229" w14:textId="77777777" w:rsidR="006C1AF4" w:rsidRPr="006C1AF4" w:rsidRDefault="006C1AF4" w:rsidP="006C1AF4">
          <w:pPr>
            <w:rPr>
              <w:rFonts w:ascii="Arial" w:hAnsi="Arial" w:cs="Arial"/>
              <w:lang w:val="en-US"/>
            </w:rPr>
          </w:pPr>
        </w:p>
        <w:p w14:paraId="6B2EE7D3" w14:textId="68C3886D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 w:rsidRPr="006C1AF4">
            <w:rPr>
              <w:rFonts w:ascii="Arial" w:hAnsi="Arial" w:cs="Arial"/>
            </w:rPr>
            <w:fldChar w:fldCharType="begin"/>
          </w:r>
          <w:r w:rsidRPr="006C1AF4">
            <w:rPr>
              <w:rFonts w:ascii="Arial" w:hAnsi="Arial" w:cs="Arial"/>
            </w:rPr>
            <w:instrText xml:space="preserve"> TOC \o "1-3" \h \z \u </w:instrText>
          </w:r>
          <w:r w:rsidRPr="006C1AF4">
            <w:rPr>
              <w:rFonts w:ascii="Arial" w:hAnsi="Arial" w:cs="Arial"/>
            </w:rPr>
            <w:fldChar w:fldCharType="separate"/>
          </w:r>
          <w:hyperlink w:anchor="_Toc78137410" w:history="1">
            <w:r w:rsidRPr="006C1AF4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_Toc78137410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180764D" w14:textId="7180FAA3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1" w:history="1">
            <w:r w:rsidRPr="006C1AF4">
              <w:rPr>
                <w:rStyle w:val="Hyperlink"/>
                <w:rFonts w:ascii="Arial" w:hAnsi="Arial" w:cs="Arial"/>
                <w:noProof/>
              </w:rPr>
              <w:t>Vodafone Background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_Toc78137411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8472A23" w14:textId="59AF166E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2" w:history="1">
            <w:r w:rsidRPr="006C1AF4">
              <w:rPr>
                <w:rStyle w:val="Hyperlink"/>
                <w:rFonts w:ascii="Arial" w:hAnsi="Arial" w:cs="Arial"/>
                <w:noProof/>
              </w:rPr>
              <w:t>Business Environmental Analysis Tools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_Toc78137412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D28431B" w14:textId="5C099E12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3" w:history="1">
            <w:r w:rsidRPr="006C1AF4">
              <w:rPr>
                <w:rStyle w:val="Hyperlink"/>
                <w:rFonts w:ascii="Arial" w:hAnsi="Arial" w:cs="Arial"/>
                <w:noProof/>
              </w:rPr>
              <w:t>External Environmental Analysis of Vodafone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_Toc78137413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CA31F34" w14:textId="18586C4C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4" w:history="1">
            <w:r w:rsidRPr="006C1AF4">
              <w:rPr>
                <w:rStyle w:val="Hyperlink"/>
                <w:rFonts w:ascii="Arial" w:hAnsi="Arial" w:cs="Arial"/>
                <w:noProof/>
              </w:rPr>
              <w:t>Industry Analysis of Vodafone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_Toc78137414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8F0D0CE" w14:textId="440352E9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5" w:history="1">
            <w:r w:rsidRPr="006C1AF4">
              <w:rPr>
                <w:rStyle w:val="Hyperlink"/>
                <w:rFonts w:ascii="Arial" w:hAnsi="Arial" w:cs="Arial"/>
                <w:noProof/>
              </w:rPr>
              <w:t>Organisational Culture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_Toc78137415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9872A2F" w14:textId="120ADF2D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6" w:history="1">
            <w:r w:rsidRPr="006C1AF4">
              <w:rPr>
                <w:rStyle w:val="Hyperlink"/>
                <w:rFonts w:ascii="Arial" w:hAnsi="Arial" w:cs="Arial"/>
                <w:noProof/>
              </w:rPr>
              <w:t>Organisational Culture and External Factors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_Toc78137416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69FB27" w14:textId="5D499434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7" w:history="1">
            <w:r w:rsidRPr="006C1AF4">
              <w:rPr>
                <w:rStyle w:val="Hyperlink"/>
                <w:rFonts w:ascii="Arial" w:hAnsi="Arial" w:cs="Arial"/>
                <w:noProof/>
              </w:rPr>
              <w:t>Organisational Culture and Performance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_Toc78137417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9D4FC36" w14:textId="22BCF9A8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8" w:history="1">
            <w:r w:rsidRPr="006C1AF4">
              <w:rPr>
                <w:rStyle w:val="Hyperlink"/>
                <w:rFonts w:ascii="Arial" w:hAnsi="Arial" w:cs="Arial"/>
                <w:noProof/>
              </w:rPr>
              <w:t>Ethical Dilemma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_Toc78137418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ADC4C9A" w14:textId="54F9FAE7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19" w:history="1">
            <w:r w:rsidRPr="006C1AF4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_Toc78137419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0739780" w14:textId="432D9851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20" w:history="1">
            <w:r w:rsidRPr="006C1AF4">
              <w:rPr>
                <w:rStyle w:val="Hyperlink"/>
                <w:rFonts w:ascii="Arial" w:hAnsi="Arial" w:cs="Arial"/>
                <w:noProof/>
              </w:rPr>
              <w:t>Recommendations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_Toc78137420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87BE06" w14:textId="08D9AD53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21" w:history="1">
            <w:r w:rsidRPr="006C1AF4">
              <w:rPr>
                <w:rStyle w:val="Hyperlink"/>
                <w:rFonts w:ascii="Arial" w:hAnsi="Arial" w:cs="Arial"/>
                <w:noProof/>
              </w:rPr>
              <w:t>Individual Reflective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_Toc78137421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91D2B0" w14:textId="392D1C4E" w:rsidR="006C1AF4" w:rsidRPr="006C1AF4" w:rsidRDefault="006C1AF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78137422" w:history="1">
            <w:r w:rsidRPr="006C1AF4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6C1AF4">
              <w:rPr>
                <w:rFonts w:ascii="Arial" w:hAnsi="Arial" w:cs="Arial"/>
                <w:noProof/>
                <w:webHidden/>
              </w:rPr>
              <w:tab/>
            </w:r>
            <w:r w:rsidRPr="006C1AF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C1AF4">
              <w:rPr>
                <w:rFonts w:ascii="Arial" w:hAnsi="Arial" w:cs="Arial"/>
                <w:noProof/>
                <w:webHidden/>
              </w:rPr>
              <w:instrText xml:space="preserve"> PAGEREF _Toc78137422 \h </w:instrText>
            </w:r>
            <w:r w:rsidRPr="006C1AF4">
              <w:rPr>
                <w:rFonts w:ascii="Arial" w:hAnsi="Arial" w:cs="Arial"/>
                <w:noProof/>
                <w:webHidden/>
              </w:rPr>
            </w:r>
            <w:r w:rsidRPr="006C1AF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C1AF4">
              <w:rPr>
                <w:rFonts w:ascii="Arial" w:hAnsi="Arial" w:cs="Arial"/>
                <w:noProof/>
                <w:webHidden/>
              </w:rPr>
              <w:t>4</w:t>
            </w:r>
            <w:r w:rsidRPr="006C1A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0E8C3A" w14:textId="12A3BAC0" w:rsidR="006C1AF4" w:rsidRPr="006C1AF4" w:rsidRDefault="006C1AF4">
          <w:pPr>
            <w:rPr>
              <w:rFonts w:ascii="Arial" w:hAnsi="Arial" w:cs="Arial"/>
            </w:rPr>
          </w:pPr>
          <w:r w:rsidRPr="006C1AF4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3FBB69AD" w14:textId="77777777" w:rsidR="00E953D1" w:rsidRPr="006C1AF4" w:rsidRDefault="00E953D1">
      <w:pPr>
        <w:rPr>
          <w:rFonts w:ascii="Arial" w:hAnsi="Arial" w:cs="Arial"/>
        </w:rPr>
      </w:pPr>
    </w:p>
    <w:p w14:paraId="73EF58D0" w14:textId="77777777" w:rsidR="00E953D1" w:rsidRPr="006C1AF4" w:rsidRDefault="00E953D1">
      <w:pPr>
        <w:rPr>
          <w:rFonts w:ascii="Arial" w:hAnsi="Arial" w:cs="Arial"/>
        </w:rPr>
      </w:pPr>
      <w:r w:rsidRPr="006C1AF4">
        <w:rPr>
          <w:rFonts w:ascii="Arial" w:hAnsi="Arial" w:cs="Arial"/>
        </w:rPr>
        <w:br w:type="page"/>
      </w:r>
    </w:p>
    <w:p w14:paraId="68FC3AA4" w14:textId="77777777" w:rsidR="00A96AEA" w:rsidRPr="006C1AF4" w:rsidRDefault="00A96AEA">
      <w:pPr>
        <w:rPr>
          <w:rFonts w:ascii="Arial" w:hAnsi="Arial" w:cs="Arial"/>
        </w:rPr>
      </w:pPr>
    </w:p>
    <w:p w14:paraId="064D3EE3" w14:textId="77777777" w:rsidR="00A96AEA" w:rsidRPr="006C1AF4" w:rsidRDefault="00A96AEA">
      <w:pPr>
        <w:rPr>
          <w:rFonts w:ascii="Arial" w:hAnsi="Arial" w:cs="Arial"/>
        </w:rPr>
      </w:pPr>
    </w:p>
    <w:p w14:paraId="0D49B06D" w14:textId="4B8BC8BC" w:rsidR="00A96AEA" w:rsidRPr="006C1AF4" w:rsidRDefault="00A96AEA" w:rsidP="00E953D1">
      <w:pPr>
        <w:pStyle w:val="Heading1"/>
        <w:rPr>
          <w:rFonts w:ascii="Arial" w:hAnsi="Arial" w:cs="Arial"/>
          <w:sz w:val="28"/>
          <w:szCs w:val="28"/>
        </w:rPr>
      </w:pPr>
      <w:bookmarkStart w:id="0" w:name="_Toc78137410"/>
      <w:r w:rsidRPr="006C1AF4">
        <w:rPr>
          <w:rFonts w:ascii="Arial" w:hAnsi="Arial" w:cs="Arial"/>
          <w:sz w:val="28"/>
          <w:szCs w:val="28"/>
        </w:rPr>
        <w:t>Introduction</w:t>
      </w:r>
      <w:bookmarkEnd w:id="0"/>
    </w:p>
    <w:p w14:paraId="4CA09F26" w14:textId="77777777" w:rsidR="00E953D1" w:rsidRPr="006C1AF4" w:rsidRDefault="00E953D1" w:rsidP="00E953D1">
      <w:pPr>
        <w:rPr>
          <w:rFonts w:ascii="Arial" w:hAnsi="Arial" w:cs="Arial"/>
        </w:rPr>
      </w:pPr>
    </w:p>
    <w:p w14:paraId="2480A047" w14:textId="77777777" w:rsidR="00FB2051" w:rsidRPr="006C1AF4" w:rsidRDefault="001D1E9B" w:rsidP="00B166A8">
      <w:pPr>
        <w:jc w:val="both"/>
        <w:rPr>
          <w:rFonts w:ascii="Arial" w:hAnsi="Arial" w:cs="Arial"/>
        </w:rPr>
      </w:pPr>
      <w:r w:rsidRPr="006C1AF4">
        <w:rPr>
          <w:rFonts w:ascii="Arial" w:hAnsi="Arial" w:cs="Arial"/>
        </w:rPr>
        <w:t xml:space="preserve">The </w:t>
      </w:r>
      <w:r w:rsidR="008A29FC" w:rsidRPr="006C1AF4">
        <w:rPr>
          <w:rFonts w:ascii="Arial" w:hAnsi="Arial" w:cs="Arial"/>
        </w:rPr>
        <w:t xml:space="preserve">main aim of this report is to show how Vodafone </w:t>
      </w:r>
      <w:r w:rsidR="00840CBD" w:rsidRPr="006C1AF4">
        <w:rPr>
          <w:rFonts w:ascii="Arial" w:hAnsi="Arial" w:cs="Arial"/>
        </w:rPr>
        <w:t xml:space="preserve">is facing external </w:t>
      </w:r>
      <w:r w:rsidR="00B166A8" w:rsidRPr="006C1AF4">
        <w:rPr>
          <w:rFonts w:ascii="Arial" w:hAnsi="Arial" w:cs="Arial"/>
        </w:rPr>
        <w:t>environmental issues along with COVID-19 and proper problems affect</w:t>
      </w:r>
      <w:r w:rsidR="00CA2207" w:rsidRPr="006C1AF4">
        <w:rPr>
          <w:rFonts w:ascii="Arial" w:hAnsi="Arial" w:cs="Arial"/>
        </w:rPr>
        <w:t>ing</w:t>
      </w:r>
      <w:r w:rsidR="00B166A8" w:rsidRPr="006C1AF4">
        <w:rPr>
          <w:rFonts w:ascii="Arial" w:hAnsi="Arial" w:cs="Arial"/>
        </w:rPr>
        <w:t xml:space="preserve"> organisational culture and its performance.</w:t>
      </w:r>
      <w:r w:rsidR="000C38BF" w:rsidRPr="006C1AF4">
        <w:rPr>
          <w:rFonts w:ascii="Arial" w:hAnsi="Arial" w:cs="Arial"/>
        </w:rPr>
        <w:t xml:space="preserve"> </w:t>
      </w:r>
      <w:r w:rsidR="00CA2207" w:rsidRPr="006C1AF4">
        <w:rPr>
          <w:rFonts w:ascii="Arial" w:hAnsi="Arial" w:cs="Arial"/>
        </w:rPr>
        <w:t xml:space="preserve">In addition, in this </w:t>
      </w:r>
      <w:r w:rsidR="005A7665" w:rsidRPr="006C1AF4">
        <w:rPr>
          <w:rFonts w:ascii="Arial" w:hAnsi="Arial" w:cs="Arial"/>
        </w:rPr>
        <w:t>essay</w:t>
      </w:r>
      <w:r w:rsidR="00CA2207" w:rsidRPr="006C1AF4">
        <w:rPr>
          <w:rFonts w:ascii="Arial" w:hAnsi="Arial" w:cs="Arial"/>
        </w:rPr>
        <w:t xml:space="preserve"> </w:t>
      </w:r>
      <w:r w:rsidR="00030F2F" w:rsidRPr="006C1AF4">
        <w:rPr>
          <w:rFonts w:ascii="Arial" w:hAnsi="Arial" w:cs="Arial"/>
        </w:rPr>
        <w:t xml:space="preserve">I will analyse the workplace culture of Vodafone and the impact that is having </w:t>
      </w:r>
      <w:r w:rsidR="005A7665" w:rsidRPr="006C1AF4">
        <w:rPr>
          <w:rFonts w:ascii="Arial" w:hAnsi="Arial" w:cs="Arial"/>
        </w:rPr>
        <w:t xml:space="preserve">on the organisational efficiency. Furthermore, </w:t>
      </w:r>
      <w:r w:rsidR="00922041" w:rsidRPr="006C1AF4">
        <w:rPr>
          <w:rFonts w:ascii="Arial" w:hAnsi="Arial" w:cs="Arial"/>
        </w:rPr>
        <w:t xml:space="preserve">in the first section will be covering the company background, </w:t>
      </w:r>
      <w:r w:rsidR="00643486" w:rsidRPr="006C1AF4">
        <w:rPr>
          <w:rFonts w:ascii="Arial" w:hAnsi="Arial" w:cs="Arial"/>
        </w:rPr>
        <w:t xml:space="preserve">the second </w:t>
      </w:r>
      <w:r w:rsidR="00BA769A" w:rsidRPr="006C1AF4">
        <w:rPr>
          <w:rFonts w:ascii="Arial" w:hAnsi="Arial" w:cs="Arial"/>
        </w:rPr>
        <w:t>section</w:t>
      </w:r>
      <w:r w:rsidR="00643486" w:rsidRPr="006C1AF4">
        <w:rPr>
          <w:rFonts w:ascii="Arial" w:hAnsi="Arial" w:cs="Arial"/>
        </w:rPr>
        <w:t xml:space="preserve"> </w:t>
      </w:r>
      <w:r w:rsidR="00F3465B" w:rsidRPr="006C1AF4">
        <w:rPr>
          <w:rFonts w:ascii="Arial" w:hAnsi="Arial" w:cs="Arial"/>
        </w:rPr>
        <w:t xml:space="preserve">will be </w:t>
      </w:r>
      <w:r w:rsidR="00335847" w:rsidRPr="006C1AF4">
        <w:rPr>
          <w:rFonts w:ascii="Arial" w:hAnsi="Arial" w:cs="Arial"/>
        </w:rPr>
        <w:t>business environmental analysis, external environmental analysis,</w:t>
      </w:r>
      <w:r w:rsidR="000162F9" w:rsidRPr="006C1AF4">
        <w:rPr>
          <w:rFonts w:ascii="Arial" w:hAnsi="Arial" w:cs="Arial"/>
        </w:rPr>
        <w:t xml:space="preserve"> and</w:t>
      </w:r>
      <w:r w:rsidR="00335847" w:rsidRPr="006C1AF4">
        <w:rPr>
          <w:rFonts w:ascii="Arial" w:hAnsi="Arial" w:cs="Arial"/>
        </w:rPr>
        <w:t xml:space="preserve"> industry analysis of </w:t>
      </w:r>
      <w:r w:rsidR="00711E08" w:rsidRPr="006C1AF4">
        <w:rPr>
          <w:rFonts w:ascii="Arial" w:hAnsi="Arial" w:cs="Arial"/>
        </w:rPr>
        <w:t>Vodafone,</w:t>
      </w:r>
      <w:r w:rsidR="00F3465B" w:rsidRPr="006C1AF4">
        <w:rPr>
          <w:rFonts w:ascii="Arial" w:hAnsi="Arial" w:cs="Arial"/>
        </w:rPr>
        <w:t xml:space="preserve"> and in the third section will cover the</w:t>
      </w:r>
      <w:r w:rsidR="00711E08" w:rsidRPr="006C1AF4">
        <w:rPr>
          <w:rFonts w:ascii="Arial" w:hAnsi="Arial" w:cs="Arial"/>
        </w:rPr>
        <w:t xml:space="preserve"> organisational culture, organisational culture and </w:t>
      </w:r>
      <w:r w:rsidR="00643486" w:rsidRPr="006C1AF4">
        <w:rPr>
          <w:rFonts w:ascii="Arial" w:hAnsi="Arial" w:cs="Arial"/>
        </w:rPr>
        <w:t xml:space="preserve">external factors, organisational </w:t>
      </w:r>
      <w:r w:rsidR="00EC0B64" w:rsidRPr="006C1AF4">
        <w:rPr>
          <w:rFonts w:ascii="Arial" w:hAnsi="Arial" w:cs="Arial"/>
        </w:rPr>
        <w:t>culture,</w:t>
      </w:r>
      <w:r w:rsidR="00643486" w:rsidRPr="006C1AF4">
        <w:rPr>
          <w:rFonts w:ascii="Arial" w:hAnsi="Arial" w:cs="Arial"/>
        </w:rPr>
        <w:t xml:space="preserve"> and performance</w:t>
      </w:r>
      <w:r w:rsidR="00343402" w:rsidRPr="006C1AF4">
        <w:rPr>
          <w:rFonts w:ascii="Arial" w:hAnsi="Arial" w:cs="Arial"/>
        </w:rPr>
        <w:t>,</w:t>
      </w:r>
      <w:r w:rsidR="00FB2051" w:rsidRPr="006C1AF4">
        <w:rPr>
          <w:rFonts w:ascii="Arial" w:hAnsi="Arial" w:cs="Arial"/>
        </w:rPr>
        <w:t xml:space="preserve"> and</w:t>
      </w:r>
      <w:r w:rsidR="00343402" w:rsidRPr="006C1AF4">
        <w:rPr>
          <w:rFonts w:ascii="Arial" w:hAnsi="Arial" w:cs="Arial"/>
        </w:rPr>
        <w:t xml:space="preserve"> </w:t>
      </w:r>
      <w:r w:rsidR="00D24965" w:rsidRPr="006C1AF4">
        <w:rPr>
          <w:rFonts w:ascii="Arial" w:hAnsi="Arial" w:cs="Arial"/>
        </w:rPr>
        <w:t>in the fourth section I will explain the</w:t>
      </w:r>
      <w:r w:rsidR="00643486" w:rsidRPr="006C1AF4">
        <w:rPr>
          <w:rFonts w:ascii="Arial" w:hAnsi="Arial" w:cs="Arial"/>
        </w:rPr>
        <w:t xml:space="preserve"> ethical dilemma</w:t>
      </w:r>
      <w:r w:rsidR="00EC0B64" w:rsidRPr="006C1AF4">
        <w:rPr>
          <w:rFonts w:ascii="Arial" w:hAnsi="Arial" w:cs="Arial"/>
        </w:rPr>
        <w:t xml:space="preserve"> in Vodafone.</w:t>
      </w:r>
    </w:p>
    <w:p w14:paraId="2646FF72" w14:textId="0F47E344" w:rsidR="006C1AF4" w:rsidRPr="006C1AF4" w:rsidRDefault="00742774" w:rsidP="006C1AF4">
      <w:pPr>
        <w:pStyle w:val="Heading1"/>
        <w:rPr>
          <w:rFonts w:ascii="Arial" w:hAnsi="Arial" w:cs="Arial"/>
          <w:sz w:val="28"/>
          <w:szCs w:val="28"/>
        </w:rPr>
      </w:pPr>
      <w:bookmarkStart w:id="1" w:name="_Toc78137411"/>
      <w:r w:rsidRPr="006C1AF4">
        <w:rPr>
          <w:rFonts w:ascii="Arial" w:hAnsi="Arial" w:cs="Arial"/>
          <w:sz w:val="28"/>
          <w:szCs w:val="28"/>
        </w:rPr>
        <w:t>Vodafone Background</w:t>
      </w:r>
      <w:bookmarkEnd w:id="1"/>
    </w:p>
    <w:p w14:paraId="16CD05C0" w14:textId="1D5510A6" w:rsidR="006C1AF4" w:rsidRDefault="006C1AF4" w:rsidP="006C1AF4">
      <w:pPr>
        <w:rPr>
          <w:rFonts w:ascii="Arial" w:hAnsi="Arial" w:cs="Arial"/>
        </w:rPr>
      </w:pPr>
    </w:p>
    <w:p w14:paraId="7AABEA77" w14:textId="296D6F00" w:rsidR="00C8248B" w:rsidRPr="006C1AF4" w:rsidRDefault="000F4072" w:rsidP="0053699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Vodafone is </w:t>
      </w:r>
      <w:r w:rsidR="00DC1EB1">
        <w:rPr>
          <w:rFonts w:ascii="Arial" w:hAnsi="Arial" w:cs="Arial"/>
        </w:rPr>
        <w:t xml:space="preserve">one of the world’s leading </w:t>
      </w:r>
      <w:r w:rsidR="0060286B">
        <w:rPr>
          <w:rFonts w:ascii="Arial" w:hAnsi="Arial" w:cs="Arial"/>
        </w:rPr>
        <w:t>technology communication companies, having over 18 million customers in UK only, and over 625 million customers globally. Operating in 24 countries and partnerships in 41 countries.</w:t>
      </w:r>
      <w:r w:rsidR="0053699B">
        <w:rPr>
          <w:rFonts w:ascii="Arial" w:hAnsi="Arial" w:cs="Arial"/>
        </w:rPr>
        <w:t xml:space="preserve"> In</w:t>
      </w:r>
      <w:r w:rsidR="000E7418">
        <w:rPr>
          <w:rFonts w:ascii="Arial" w:hAnsi="Arial" w:cs="Arial"/>
        </w:rPr>
        <w:t xml:space="preserve"> 1982</w:t>
      </w:r>
      <w:r w:rsidR="00C827BE">
        <w:rPr>
          <w:rFonts w:ascii="Arial" w:hAnsi="Arial" w:cs="Arial"/>
        </w:rPr>
        <w:t xml:space="preserve">, the award for the first UK cellular telephone licence goes to </w:t>
      </w:r>
      <w:r w:rsidR="00FF230D">
        <w:rPr>
          <w:rFonts w:ascii="Arial" w:hAnsi="Arial" w:cs="Arial"/>
        </w:rPr>
        <w:t>Parent company Racal Electronics Group</w:t>
      </w:r>
      <w:r w:rsidR="00C827BE">
        <w:rPr>
          <w:rFonts w:ascii="Arial" w:hAnsi="Arial" w:cs="Arial"/>
        </w:rPr>
        <w:t xml:space="preserve">, </w:t>
      </w:r>
      <w:r w:rsidR="000E7418">
        <w:rPr>
          <w:rFonts w:ascii="Arial" w:hAnsi="Arial" w:cs="Arial"/>
        </w:rPr>
        <w:t xml:space="preserve">after two years Racal announcing </w:t>
      </w:r>
      <w:r w:rsidR="003804DC">
        <w:rPr>
          <w:rFonts w:ascii="Arial" w:hAnsi="Arial" w:cs="Arial"/>
        </w:rPr>
        <w:t>the name Vodafone. One year later on the 1</w:t>
      </w:r>
      <w:r w:rsidR="003804DC" w:rsidRPr="003804DC">
        <w:rPr>
          <w:rFonts w:ascii="Arial" w:hAnsi="Arial" w:cs="Arial"/>
          <w:vertAlign w:val="superscript"/>
        </w:rPr>
        <w:t>st</w:t>
      </w:r>
      <w:r w:rsidR="003804DC">
        <w:rPr>
          <w:rFonts w:ascii="Arial" w:hAnsi="Arial" w:cs="Arial"/>
        </w:rPr>
        <w:t xml:space="preserve"> of January, </w:t>
      </w:r>
      <w:r w:rsidR="00F22863">
        <w:rPr>
          <w:rFonts w:ascii="Arial" w:hAnsi="Arial" w:cs="Arial"/>
        </w:rPr>
        <w:t>the first-ever mobile call on a UK network, from Parliament Square to Surrey</w:t>
      </w:r>
      <w:r w:rsidR="008D3A0A">
        <w:rPr>
          <w:rFonts w:ascii="Arial" w:hAnsi="Arial" w:cs="Arial"/>
        </w:rPr>
        <w:t xml:space="preserve"> is launched. </w:t>
      </w:r>
      <w:r w:rsidR="005C7682">
        <w:rPr>
          <w:rFonts w:ascii="Arial" w:hAnsi="Arial" w:cs="Arial"/>
        </w:rPr>
        <w:t>In the 90s</w:t>
      </w:r>
      <w:r w:rsidR="00431B58">
        <w:rPr>
          <w:rFonts w:ascii="Arial" w:hAnsi="Arial" w:cs="Arial"/>
        </w:rPr>
        <w:t>, more specifically in 1991,</w:t>
      </w:r>
      <w:r w:rsidR="005C7682">
        <w:rPr>
          <w:rFonts w:ascii="Arial" w:hAnsi="Arial" w:cs="Arial"/>
        </w:rPr>
        <w:t xml:space="preserve"> </w:t>
      </w:r>
      <w:r w:rsidR="00D475C1">
        <w:rPr>
          <w:rFonts w:ascii="Arial" w:hAnsi="Arial" w:cs="Arial"/>
        </w:rPr>
        <w:t xml:space="preserve">Racal and Vodafone </w:t>
      </w:r>
      <w:r w:rsidR="00456405">
        <w:rPr>
          <w:rFonts w:ascii="Arial" w:hAnsi="Arial" w:cs="Arial"/>
        </w:rPr>
        <w:t>are</w:t>
      </w:r>
      <w:r w:rsidR="00D475C1">
        <w:rPr>
          <w:rFonts w:ascii="Arial" w:hAnsi="Arial" w:cs="Arial"/>
        </w:rPr>
        <w:t xml:space="preserve"> combining, </w:t>
      </w:r>
      <w:r w:rsidR="00FF7D5A">
        <w:rPr>
          <w:rFonts w:ascii="Arial" w:hAnsi="Arial" w:cs="Arial"/>
        </w:rPr>
        <w:t xml:space="preserve">where Vodafone </w:t>
      </w:r>
      <w:r w:rsidR="00C54104">
        <w:rPr>
          <w:rFonts w:ascii="Arial" w:hAnsi="Arial" w:cs="Arial"/>
        </w:rPr>
        <w:t>introduces, in UK</w:t>
      </w:r>
      <w:r w:rsidR="00FF7D5A">
        <w:rPr>
          <w:rFonts w:ascii="Arial" w:hAnsi="Arial" w:cs="Arial"/>
        </w:rPr>
        <w:t xml:space="preserve"> its digital mobile phone service.</w:t>
      </w:r>
      <w:r w:rsidR="00431B58">
        <w:rPr>
          <w:rFonts w:ascii="Arial" w:hAnsi="Arial" w:cs="Arial"/>
        </w:rPr>
        <w:t xml:space="preserve"> After</w:t>
      </w:r>
      <w:r w:rsidR="00456405">
        <w:rPr>
          <w:rFonts w:ascii="Arial" w:hAnsi="Arial" w:cs="Arial"/>
        </w:rPr>
        <w:t xml:space="preserve"> one year the first SMS text message is send </w:t>
      </w:r>
      <w:r w:rsidR="00572F7E">
        <w:rPr>
          <w:rFonts w:ascii="Arial" w:hAnsi="Arial" w:cs="Arial"/>
        </w:rPr>
        <w:t>by Neil Papworth, the software engineer, to Richard Jarvis, the Vodafone director</w:t>
      </w:r>
      <w:r w:rsidR="00505B85">
        <w:rPr>
          <w:rFonts w:ascii="Arial" w:hAnsi="Arial" w:cs="Arial"/>
        </w:rPr>
        <w:t xml:space="preserve"> </w:t>
      </w:r>
      <w:r w:rsidR="00093268">
        <w:rPr>
          <w:rFonts w:ascii="Arial" w:hAnsi="Arial" w:cs="Arial"/>
        </w:rPr>
        <w:t>saying,</w:t>
      </w:r>
      <w:r w:rsidR="00505B85">
        <w:rPr>
          <w:rFonts w:ascii="Arial" w:hAnsi="Arial" w:cs="Arial"/>
        </w:rPr>
        <w:t xml:space="preserve"> “Merry Christmas”</w:t>
      </w:r>
      <w:r w:rsidR="00093268">
        <w:rPr>
          <w:rFonts w:ascii="Arial" w:hAnsi="Arial" w:cs="Arial"/>
        </w:rPr>
        <w:t>. In addition, in 1993 Vodafone reached 1 million customers and by 1995 to 5 million customers.</w:t>
      </w:r>
      <w:r w:rsidR="007844BF">
        <w:rPr>
          <w:rFonts w:ascii="Arial" w:hAnsi="Arial" w:cs="Arial"/>
        </w:rPr>
        <w:t xml:space="preserve"> </w:t>
      </w:r>
      <w:r w:rsidR="00C8248B">
        <w:rPr>
          <w:rFonts w:ascii="Arial" w:hAnsi="Arial" w:cs="Arial"/>
        </w:rPr>
        <w:t xml:space="preserve">From 2000, Vodafone pays over five billion </w:t>
      </w:r>
      <w:r w:rsidR="00917745">
        <w:rPr>
          <w:rFonts w:ascii="Arial" w:hAnsi="Arial" w:cs="Arial"/>
        </w:rPr>
        <w:t xml:space="preserve">to obtain 3G licences for United </w:t>
      </w:r>
      <w:r w:rsidR="00B921C1">
        <w:rPr>
          <w:rFonts w:ascii="Arial" w:hAnsi="Arial" w:cs="Arial"/>
        </w:rPr>
        <w:t>Kingdom and</w:t>
      </w:r>
      <w:r w:rsidR="00917745">
        <w:rPr>
          <w:rFonts w:ascii="Arial" w:hAnsi="Arial" w:cs="Arial"/>
        </w:rPr>
        <w:t xml:space="preserve"> becomes the principal sponsor for </w:t>
      </w:r>
      <w:r w:rsidR="009E7DBE">
        <w:rPr>
          <w:rFonts w:ascii="Arial" w:hAnsi="Arial" w:cs="Arial"/>
        </w:rPr>
        <w:t>the football team Manchester United</w:t>
      </w:r>
      <w:r w:rsidR="00D35127">
        <w:rPr>
          <w:rFonts w:ascii="Arial" w:hAnsi="Arial" w:cs="Arial"/>
        </w:rPr>
        <w:t>, following the next year becoming the sponsor for Benetton Formula 1.</w:t>
      </w:r>
      <w:r w:rsidR="00B921C1">
        <w:rPr>
          <w:rFonts w:ascii="Arial" w:hAnsi="Arial" w:cs="Arial"/>
        </w:rPr>
        <w:t xml:space="preserve"> From 2002 </w:t>
      </w:r>
      <w:r w:rsidR="00294E27">
        <w:rPr>
          <w:rFonts w:ascii="Arial" w:hAnsi="Arial" w:cs="Arial"/>
        </w:rPr>
        <w:t xml:space="preserve">to 2009, Vodafone is offering to </w:t>
      </w:r>
      <w:r w:rsidR="00AC19D7">
        <w:rPr>
          <w:rFonts w:ascii="Arial" w:hAnsi="Arial" w:cs="Arial"/>
        </w:rPr>
        <w:t>almost 8 million customers the pre-pay roaming when abroad and launches a foundation</w:t>
      </w:r>
      <w:r w:rsidR="006374A6">
        <w:rPr>
          <w:rFonts w:ascii="Arial" w:hAnsi="Arial" w:cs="Arial"/>
        </w:rPr>
        <w:t xml:space="preserve"> group. Opening new headquarters in Newbury, </w:t>
      </w:r>
      <w:r w:rsidR="00900061">
        <w:rPr>
          <w:rFonts w:ascii="Arial" w:hAnsi="Arial" w:cs="Arial"/>
        </w:rPr>
        <w:t>We</w:t>
      </w:r>
      <w:r w:rsidR="006374A6">
        <w:rPr>
          <w:rFonts w:ascii="Arial" w:hAnsi="Arial" w:cs="Arial"/>
        </w:rPr>
        <w:t>st Berkshire</w:t>
      </w:r>
      <w:r w:rsidR="00900061">
        <w:rPr>
          <w:rFonts w:ascii="Arial" w:hAnsi="Arial" w:cs="Arial"/>
        </w:rPr>
        <w:t xml:space="preserve">. </w:t>
      </w:r>
      <w:r w:rsidR="004029AA">
        <w:rPr>
          <w:rFonts w:ascii="Arial" w:hAnsi="Arial" w:cs="Arial"/>
        </w:rPr>
        <w:t>Launches campaigns</w:t>
      </w:r>
      <w:r w:rsidR="00A250D0">
        <w:rPr>
          <w:rFonts w:ascii="Arial" w:hAnsi="Arial" w:cs="Arial"/>
        </w:rPr>
        <w:t xml:space="preserve"> (“How are you?”, “Make the most of now”</w:t>
      </w:r>
      <w:r w:rsidR="006E18B3">
        <w:rPr>
          <w:rFonts w:ascii="Arial" w:hAnsi="Arial" w:cs="Arial"/>
        </w:rPr>
        <w:t>, and “Power to you”</w:t>
      </w:r>
      <w:r w:rsidR="00A250D0">
        <w:rPr>
          <w:rFonts w:ascii="Arial" w:hAnsi="Arial" w:cs="Arial"/>
        </w:rPr>
        <w:t>)</w:t>
      </w:r>
      <w:r w:rsidR="004029AA">
        <w:rPr>
          <w:rFonts w:ascii="Arial" w:hAnsi="Arial" w:cs="Arial"/>
        </w:rPr>
        <w:t>, and plans</w:t>
      </w:r>
      <w:r w:rsidR="006E18B3">
        <w:rPr>
          <w:rFonts w:ascii="Arial" w:hAnsi="Arial" w:cs="Arial"/>
        </w:rPr>
        <w:t xml:space="preserve">. </w:t>
      </w:r>
      <w:r w:rsidR="004029AA">
        <w:rPr>
          <w:rFonts w:ascii="Arial" w:hAnsi="Arial" w:cs="Arial"/>
        </w:rPr>
        <w:t>Vodafone live reaching 10 million customers</w:t>
      </w:r>
      <w:r w:rsidR="003947DC">
        <w:rPr>
          <w:rFonts w:ascii="Arial" w:hAnsi="Arial" w:cs="Arial"/>
        </w:rPr>
        <w:t>.</w:t>
      </w:r>
      <w:r w:rsidR="001E020A">
        <w:rPr>
          <w:rFonts w:ascii="Arial" w:hAnsi="Arial" w:cs="Arial"/>
        </w:rPr>
        <w:t xml:space="preserve"> From 2009 to 2019, Vodafone is </w:t>
      </w:r>
      <w:r w:rsidR="009C31F0">
        <w:rPr>
          <w:rFonts w:ascii="Arial" w:hAnsi="Arial" w:cs="Arial"/>
        </w:rPr>
        <w:t xml:space="preserve">launching </w:t>
      </w:r>
      <w:r w:rsidR="00996D4B">
        <w:rPr>
          <w:rFonts w:ascii="Arial" w:hAnsi="Arial" w:cs="Arial"/>
        </w:rPr>
        <w:t xml:space="preserve">more campaigns, </w:t>
      </w:r>
      <w:r w:rsidR="00094B24">
        <w:rPr>
          <w:rFonts w:ascii="Arial" w:hAnsi="Arial" w:cs="Arial"/>
        </w:rPr>
        <w:t xml:space="preserve">donating £44 million, and </w:t>
      </w:r>
      <w:r w:rsidR="00B37404">
        <w:rPr>
          <w:rFonts w:ascii="Arial" w:hAnsi="Arial" w:cs="Arial"/>
        </w:rPr>
        <w:t>announcing a £100 million investment in High Street shops.</w:t>
      </w:r>
      <w:r w:rsidR="00377965">
        <w:rPr>
          <w:rFonts w:ascii="Arial" w:hAnsi="Arial" w:cs="Arial"/>
        </w:rPr>
        <w:t xml:space="preserve"> Launching broadband and Wi-Fi calling, </w:t>
      </w:r>
      <w:r w:rsidR="000D7597">
        <w:rPr>
          <w:rFonts w:ascii="Arial" w:hAnsi="Arial" w:cs="Arial"/>
        </w:rPr>
        <w:t>buys Talkmobile from Carphone Warehouse and is named UK’s number one network for voice and London’s number one network</w:t>
      </w:r>
      <w:r w:rsidR="001F5D3F">
        <w:rPr>
          <w:rFonts w:ascii="Arial" w:hAnsi="Arial" w:cs="Arial"/>
        </w:rPr>
        <w:t xml:space="preserve">. </w:t>
      </w:r>
      <w:r w:rsidR="006D3AE2">
        <w:rPr>
          <w:rFonts w:ascii="Arial" w:hAnsi="Arial" w:cs="Arial"/>
        </w:rPr>
        <w:t xml:space="preserve">In 2017 </w:t>
      </w:r>
      <w:r w:rsidR="00F03A6A">
        <w:rPr>
          <w:rFonts w:ascii="Arial" w:hAnsi="Arial" w:cs="Arial"/>
        </w:rPr>
        <w:t>stops</w:t>
      </w:r>
      <w:r w:rsidR="006D3AE2">
        <w:rPr>
          <w:rFonts w:ascii="Arial" w:hAnsi="Arial" w:cs="Arial"/>
        </w:rPr>
        <w:t xml:space="preserve"> roaming charges </w:t>
      </w:r>
      <w:r w:rsidR="00F03A6A">
        <w:rPr>
          <w:rFonts w:ascii="Arial" w:hAnsi="Arial" w:cs="Arial"/>
        </w:rPr>
        <w:t>in fifty European destinations</w:t>
      </w:r>
      <w:r w:rsidR="00726343">
        <w:rPr>
          <w:rFonts w:ascii="Arial" w:hAnsi="Arial" w:cs="Arial"/>
        </w:rPr>
        <w:t xml:space="preserve">, in the meantime creating </w:t>
      </w:r>
      <w:r w:rsidR="00825147">
        <w:rPr>
          <w:rFonts w:ascii="Arial" w:hAnsi="Arial" w:cs="Arial"/>
        </w:rPr>
        <w:t xml:space="preserve">2100 </w:t>
      </w:r>
      <w:r w:rsidR="00726343">
        <w:rPr>
          <w:rFonts w:ascii="Arial" w:hAnsi="Arial" w:cs="Arial"/>
        </w:rPr>
        <w:t>customer service jobs</w:t>
      </w:r>
      <w:r w:rsidR="00825147">
        <w:rPr>
          <w:rFonts w:ascii="Arial" w:hAnsi="Arial" w:cs="Arial"/>
        </w:rPr>
        <w:t>, and a new offer for the people aged 29 and under.</w:t>
      </w:r>
      <w:r w:rsidR="009D6EE4">
        <w:rPr>
          <w:rFonts w:ascii="Arial" w:hAnsi="Arial" w:cs="Arial"/>
        </w:rPr>
        <w:t xml:space="preserve"> </w:t>
      </w:r>
      <w:r w:rsidR="008504BE">
        <w:rPr>
          <w:rFonts w:ascii="Arial" w:hAnsi="Arial" w:cs="Arial"/>
        </w:rPr>
        <w:t xml:space="preserve">Vodafone’s 5G </w:t>
      </w:r>
      <w:r w:rsidR="00055EDA">
        <w:rPr>
          <w:rFonts w:ascii="Arial" w:hAnsi="Arial" w:cs="Arial"/>
        </w:rPr>
        <w:t>goes live in 15 cities across UK and 55 towns across Europe</w:t>
      </w:r>
      <w:r w:rsidR="006C1536">
        <w:rPr>
          <w:rFonts w:ascii="Arial" w:hAnsi="Arial" w:cs="Arial"/>
        </w:rPr>
        <w:t xml:space="preserve"> (Vodafone UK News Centre, 2021).</w:t>
      </w:r>
    </w:p>
    <w:p w14:paraId="3CC34700" w14:textId="77777777" w:rsidR="00742774" w:rsidRPr="006C1AF4" w:rsidRDefault="00742774" w:rsidP="00E953D1">
      <w:pPr>
        <w:pStyle w:val="Heading1"/>
        <w:rPr>
          <w:rFonts w:ascii="Arial" w:hAnsi="Arial" w:cs="Arial"/>
          <w:sz w:val="28"/>
          <w:szCs w:val="28"/>
        </w:rPr>
      </w:pPr>
      <w:bookmarkStart w:id="2" w:name="_Toc78137412"/>
      <w:r w:rsidRPr="006C1AF4">
        <w:rPr>
          <w:rFonts w:ascii="Arial" w:hAnsi="Arial" w:cs="Arial"/>
          <w:sz w:val="28"/>
          <w:szCs w:val="28"/>
        </w:rPr>
        <w:t>Business Environmental Analysis Tools</w:t>
      </w:r>
      <w:bookmarkEnd w:id="2"/>
    </w:p>
    <w:p w14:paraId="16515170" w14:textId="77777777" w:rsidR="00742774" w:rsidRPr="006C1AF4" w:rsidRDefault="00742774" w:rsidP="00E953D1">
      <w:pPr>
        <w:pStyle w:val="Heading1"/>
        <w:rPr>
          <w:rFonts w:ascii="Arial" w:hAnsi="Arial" w:cs="Arial"/>
          <w:sz w:val="28"/>
          <w:szCs w:val="28"/>
        </w:rPr>
      </w:pPr>
      <w:bookmarkStart w:id="3" w:name="_Toc78137413"/>
      <w:r w:rsidRPr="006C1AF4">
        <w:rPr>
          <w:rFonts w:ascii="Arial" w:hAnsi="Arial" w:cs="Arial"/>
          <w:sz w:val="28"/>
          <w:szCs w:val="28"/>
        </w:rPr>
        <w:t>External Environmental Analysis of Vodafone</w:t>
      </w:r>
      <w:bookmarkEnd w:id="3"/>
    </w:p>
    <w:p w14:paraId="20912F5D" w14:textId="77777777" w:rsidR="008571A4" w:rsidRPr="006C1AF4" w:rsidRDefault="008571A4" w:rsidP="00E953D1">
      <w:pPr>
        <w:pStyle w:val="Heading1"/>
        <w:rPr>
          <w:rFonts w:ascii="Arial" w:hAnsi="Arial" w:cs="Arial"/>
          <w:sz w:val="28"/>
          <w:szCs w:val="28"/>
        </w:rPr>
      </w:pPr>
      <w:bookmarkStart w:id="4" w:name="_Toc78137414"/>
      <w:r w:rsidRPr="006C1AF4">
        <w:rPr>
          <w:rFonts w:ascii="Arial" w:hAnsi="Arial" w:cs="Arial"/>
          <w:sz w:val="28"/>
          <w:szCs w:val="28"/>
        </w:rPr>
        <w:t>Industry Analysis of Vodafone</w:t>
      </w:r>
      <w:bookmarkEnd w:id="4"/>
    </w:p>
    <w:p w14:paraId="2A7F565A" w14:textId="77777777" w:rsidR="008571A4" w:rsidRPr="006C1AF4" w:rsidRDefault="008571A4" w:rsidP="00E953D1">
      <w:pPr>
        <w:pStyle w:val="Heading1"/>
        <w:rPr>
          <w:rFonts w:ascii="Arial" w:hAnsi="Arial" w:cs="Arial"/>
          <w:sz w:val="28"/>
          <w:szCs w:val="28"/>
        </w:rPr>
      </w:pPr>
      <w:bookmarkStart w:id="5" w:name="_Toc78137415"/>
      <w:r w:rsidRPr="006C1AF4">
        <w:rPr>
          <w:rFonts w:ascii="Arial" w:hAnsi="Arial" w:cs="Arial"/>
          <w:sz w:val="28"/>
          <w:szCs w:val="28"/>
        </w:rPr>
        <w:t>Organisational Culture</w:t>
      </w:r>
      <w:bookmarkEnd w:id="5"/>
    </w:p>
    <w:p w14:paraId="617A4103" w14:textId="77777777" w:rsidR="008571A4" w:rsidRPr="006C1AF4" w:rsidRDefault="008571A4" w:rsidP="00E953D1">
      <w:pPr>
        <w:pStyle w:val="Heading1"/>
        <w:rPr>
          <w:rFonts w:ascii="Arial" w:hAnsi="Arial" w:cs="Arial"/>
          <w:sz w:val="28"/>
          <w:szCs w:val="28"/>
        </w:rPr>
      </w:pPr>
      <w:bookmarkStart w:id="6" w:name="_Toc78137416"/>
      <w:r w:rsidRPr="006C1AF4">
        <w:rPr>
          <w:rFonts w:ascii="Arial" w:hAnsi="Arial" w:cs="Arial"/>
          <w:sz w:val="28"/>
          <w:szCs w:val="28"/>
        </w:rPr>
        <w:t>Organisational Culture and External Factors</w:t>
      </w:r>
      <w:bookmarkEnd w:id="6"/>
    </w:p>
    <w:p w14:paraId="46233001" w14:textId="77777777" w:rsidR="008571A4" w:rsidRPr="006C1AF4" w:rsidRDefault="008571A4" w:rsidP="00E953D1">
      <w:pPr>
        <w:pStyle w:val="Heading1"/>
        <w:rPr>
          <w:rFonts w:ascii="Arial" w:hAnsi="Arial" w:cs="Arial"/>
          <w:sz w:val="28"/>
          <w:szCs w:val="28"/>
        </w:rPr>
      </w:pPr>
      <w:bookmarkStart w:id="7" w:name="_Toc78137417"/>
      <w:r w:rsidRPr="006C1AF4">
        <w:rPr>
          <w:rFonts w:ascii="Arial" w:hAnsi="Arial" w:cs="Arial"/>
          <w:sz w:val="28"/>
          <w:szCs w:val="28"/>
        </w:rPr>
        <w:t>Organisational Culture and Performance</w:t>
      </w:r>
      <w:bookmarkEnd w:id="7"/>
    </w:p>
    <w:p w14:paraId="70A89DB8" w14:textId="77777777" w:rsidR="008571A4" w:rsidRPr="006C1AF4" w:rsidRDefault="008571A4" w:rsidP="00E953D1">
      <w:pPr>
        <w:pStyle w:val="Heading1"/>
        <w:rPr>
          <w:rFonts w:ascii="Arial" w:hAnsi="Arial" w:cs="Arial"/>
          <w:sz w:val="28"/>
          <w:szCs w:val="28"/>
        </w:rPr>
      </w:pPr>
      <w:bookmarkStart w:id="8" w:name="_Toc78137418"/>
      <w:r w:rsidRPr="006C1AF4">
        <w:rPr>
          <w:rFonts w:ascii="Arial" w:hAnsi="Arial" w:cs="Arial"/>
          <w:sz w:val="28"/>
          <w:szCs w:val="28"/>
        </w:rPr>
        <w:t>Ethical Dilemma</w:t>
      </w:r>
      <w:bookmarkEnd w:id="8"/>
    </w:p>
    <w:p w14:paraId="7CCC1782" w14:textId="77777777" w:rsidR="00E953D1" w:rsidRPr="006C1AF4" w:rsidRDefault="00E953D1" w:rsidP="00E953D1">
      <w:pPr>
        <w:pStyle w:val="Heading1"/>
        <w:rPr>
          <w:rFonts w:ascii="Arial" w:hAnsi="Arial" w:cs="Arial"/>
          <w:sz w:val="28"/>
          <w:szCs w:val="28"/>
        </w:rPr>
      </w:pPr>
      <w:bookmarkStart w:id="9" w:name="_Toc78137419"/>
      <w:r w:rsidRPr="006C1AF4">
        <w:rPr>
          <w:rFonts w:ascii="Arial" w:hAnsi="Arial" w:cs="Arial"/>
          <w:sz w:val="28"/>
          <w:szCs w:val="28"/>
        </w:rPr>
        <w:t>Conclusion</w:t>
      </w:r>
      <w:bookmarkEnd w:id="9"/>
    </w:p>
    <w:p w14:paraId="1A9B31CD" w14:textId="77777777" w:rsidR="00E953D1" w:rsidRPr="006C1AF4" w:rsidRDefault="00E953D1" w:rsidP="00E953D1">
      <w:pPr>
        <w:pStyle w:val="Heading1"/>
        <w:rPr>
          <w:rFonts w:ascii="Arial" w:hAnsi="Arial" w:cs="Arial"/>
          <w:sz w:val="28"/>
          <w:szCs w:val="28"/>
        </w:rPr>
      </w:pPr>
      <w:bookmarkStart w:id="10" w:name="_Toc78137420"/>
      <w:r w:rsidRPr="006C1AF4">
        <w:rPr>
          <w:rFonts w:ascii="Arial" w:hAnsi="Arial" w:cs="Arial"/>
          <w:sz w:val="28"/>
          <w:szCs w:val="28"/>
        </w:rPr>
        <w:t>Recommendations</w:t>
      </w:r>
      <w:bookmarkEnd w:id="10"/>
    </w:p>
    <w:p w14:paraId="65323EAF" w14:textId="77777777" w:rsidR="00E953D1" w:rsidRPr="006C1AF4" w:rsidRDefault="00E953D1" w:rsidP="00E953D1">
      <w:pPr>
        <w:pStyle w:val="Heading1"/>
        <w:rPr>
          <w:rFonts w:ascii="Arial" w:hAnsi="Arial" w:cs="Arial"/>
          <w:sz w:val="28"/>
          <w:szCs w:val="28"/>
        </w:rPr>
      </w:pPr>
      <w:bookmarkStart w:id="11" w:name="_Toc78137421"/>
      <w:r w:rsidRPr="006C1AF4">
        <w:rPr>
          <w:rFonts w:ascii="Arial" w:hAnsi="Arial" w:cs="Arial"/>
          <w:sz w:val="28"/>
          <w:szCs w:val="28"/>
        </w:rPr>
        <w:t>Individual Reflective</w:t>
      </w:r>
      <w:bookmarkEnd w:id="11"/>
    </w:p>
    <w:p w14:paraId="03D42878" w14:textId="3E44B6F7" w:rsidR="00FD047B" w:rsidRPr="006C1AF4" w:rsidRDefault="00E953D1" w:rsidP="006C1AF4">
      <w:pPr>
        <w:pStyle w:val="Heading1"/>
        <w:rPr>
          <w:rFonts w:ascii="Arial" w:hAnsi="Arial" w:cs="Arial"/>
          <w:sz w:val="28"/>
          <w:szCs w:val="28"/>
        </w:rPr>
      </w:pPr>
      <w:bookmarkStart w:id="12" w:name="_Toc78137422"/>
      <w:r w:rsidRPr="006C1AF4">
        <w:rPr>
          <w:rFonts w:ascii="Arial" w:hAnsi="Arial" w:cs="Arial"/>
          <w:sz w:val="28"/>
          <w:szCs w:val="28"/>
        </w:rPr>
        <w:t>References</w:t>
      </w:r>
      <w:bookmarkEnd w:id="12"/>
    </w:p>
    <w:sectPr w:rsidR="00FD047B" w:rsidRPr="006C1A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918"/>
    <w:rsid w:val="000162F9"/>
    <w:rsid w:val="00030F2F"/>
    <w:rsid w:val="00055EDA"/>
    <w:rsid w:val="00093268"/>
    <w:rsid w:val="00094B24"/>
    <w:rsid w:val="000C38BF"/>
    <w:rsid w:val="000D7597"/>
    <w:rsid w:val="000E7418"/>
    <w:rsid w:val="000F4072"/>
    <w:rsid w:val="001D1E9B"/>
    <w:rsid w:val="001E020A"/>
    <w:rsid w:val="001F5D3F"/>
    <w:rsid w:val="00220D15"/>
    <w:rsid w:val="00294E27"/>
    <w:rsid w:val="00335847"/>
    <w:rsid w:val="00343402"/>
    <w:rsid w:val="00377965"/>
    <w:rsid w:val="003804DC"/>
    <w:rsid w:val="003947DC"/>
    <w:rsid w:val="003B3CB5"/>
    <w:rsid w:val="004029AA"/>
    <w:rsid w:val="00431B58"/>
    <w:rsid w:val="00456405"/>
    <w:rsid w:val="00505B85"/>
    <w:rsid w:val="00533DB2"/>
    <w:rsid w:val="0053699B"/>
    <w:rsid w:val="00572F7E"/>
    <w:rsid w:val="005A7665"/>
    <w:rsid w:val="005C7682"/>
    <w:rsid w:val="0060286B"/>
    <w:rsid w:val="006374A6"/>
    <w:rsid w:val="00643486"/>
    <w:rsid w:val="00652CC7"/>
    <w:rsid w:val="006C1536"/>
    <w:rsid w:val="006C1AF4"/>
    <w:rsid w:val="006D3AE2"/>
    <w:rsid w:val="006E18B3"/>
    <w:rsid w:val="00711E08"/>
    <w:rsid w:val="00726343"/>
    <w:rsid w:val="00742774"/>
    <w:rsid w:val="007844BF"/>
    <w:rsid w:val="00801AF7"/>
    <w:rsid w:val="00825147"/>
    <w:rsid w:val="00825918"/>
    <w:rsid w:val="00840CBD"/>
    <w:rsid w:val="008504BE"/>
    <w:rsid w:val="008571A4"/>
    <w:rsid w:val="008A29FC"/>
    <w:rsid w:val="008C38C5"/>
    <w:rsid w:val="008D3A0A"/>
    <w:rsid w:val="00900061"/>
    <w:rsid w:val="00917745"/>
    <w:rsid w:val="00922041"/>
    <w:rsid w:val="009443D5"/>
    <w:rsid w:val="009759E8"/>
    <w:rsid w:val="00996D4B"/>
    <w:rsid w:val="009C31F0"/>
    <w:rsid w:val="009D6EE4"/>
    <w:rsid w:val="009E7DBE"/>
    <w:rsid w:val="00A250D0"/>
    <w:rsid w:val="00A96AEA"/>
    <w:rsid w:val="00AC19D7"/>
    <w:rsid w:val="00B166A8"/>
    <w:rsid w:val="00B37404"/>
    <w:rsid w:val="00B921C1"/>
    <w:rsid w:val="00BA769A"/>
    <w:rsid w:val="00C54104"/>
    <w:rsid w:val="00C8248B"/>
    <w:rsid w:val="00C827BE"/>
    <w:rsid w:val="00CA2207"/>
    <w:rsid w:val="00D24965"/>
    <w:rsid w:val="00D35127"/>
    <w:rsid w:val="00D475C1"/>
    <w:rsid w:val="00DC1EB1"/>
    <w:rsid w:val="00E953D1"/>
    <w:rsid w:val="00EC0B64"/>
    <w:rsid w:val="00F03A6A"/>
    <w:rsid w:val="00F22863"/>
    <w:rsid w:val="00F3465B"/>
    <w:rsid w:val="00FB2051"/>
    <w:rsid w:val="00FD047B"/>
    <w:rsid w:val="00FF230D"/>
    <w:rsid w:val="00FF7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08E8E"/>
  <w15:chartTrackingRefBased/>
  <w15:docId w15:val="{FF2B4924-FAD1-4BC2-A267-44D106C22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53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53D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C1AF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C1AF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C1AF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098B74-5EC8-4D3A-A38C-E55ACB8668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5</Pages>
  <Words>694</Words>
  <Characters>3960</Characters>
  <Application>Microsoft Office Word</Application>
  <DocSecurity>0</DocSecurity>
  <Lines>33</Lines>
  <Paragraphs>9</Paragraphs>
  <ScaleCrop>false</ScaleCrop>
  <Company/>
  <LinksUpToDate>false</LinksUpToDate>
  <CharactersWithSpaces>4645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Bejan</dc:creator>
  <cp:keywords/>
  <dc:description/>
  <cp:lastModifiedBy>Diana Bejan</cp:lastModifiedBy>
  <cp:revision>82</cp:revision>
  <dcterms:created xsi:type="dcterms:W3CDTF">2021-06-29T11:57:00Z</dcterms:created>
  <dcterms:modified xsi:type="dcterms:W3CDTF">2021-07-25T20:05:00Z</dcterms:modified>
</cp:coreProperties>
</file>