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E1B6A" w14:textId="77777777" w:rsidR="00F96DA6" w:rsidRPr="00F96DA6" w:rsidRDefault="00F96DA6" w:rsidP="00F96DA6">
      <w:pPr>
        <w:spacing w:after="0" w:line="240" w:lineRule="auto"/>
        <w:ind w:left="-180" w:right="-334"/>
        <w:rPr>
          <w:rFonts w:ascii="Georgia" w:eastAsia="SimSun" w:hAnsi="Georgia" w:cs="Times New Roman"/>
          <w:color w:val="000000"/>
          <w:sz w:val="21"/>
          <w:szCs w:val="21"/>
          <w:lang w:eastAsia="zh-CN"/>
        </w:rPr>
      </w:pPr>
      <w:bookmarkStart w:id="0" w:name="_Hlk88909976"/>
      <w:bookmarkStart w:id="1" w:name="_Hlk88909857"/>
    </w:p>
    <w:p w14:paraId="7F1E89D8" w14:textId="77777777" w:rsidR="00F96DA6" w:rsidRPr="00F96DA6" w:rsidRDefault="00F96DA6" w:rsidP="00F96DA6">
      <w:pPr>
        <w:spacing w:after="0" w:line="240" w:lineRule="auto"/>
        <w:ind w:left="-180" w:right="-334"/>
        <w:jc w:val="center"/>
        <w:rPr>
          <w:rFonts w:ascii="Arial" w:eastAsia="SimSun" w:hAnsi="Arial" w:cs="Arial"/>
          <w:b/>
          <w:color w:val="000000"/>
          <w:sz w:val="28"/>
          <w:szCs w:val="28"/>
          <w:lang w:val="cy-GB" w:eastAsia="zh-CN"/>
        </w:rPr>
      </w:pPr>
      <w:r w:rsidRPr="00F96DA6">
        <w:rPr>
          <w:rFonts w:ascii="Arial" w:eastAsia="SimSun" w:hAnsi="Arial" w:cs="Arial"/>
          <w:b/>
          <w:color w:val="000000"/>
          <w:sz w:val="28"/>
          <w:szCs w:val="28"/>
          <w:lang w:val="cy-GB" w:eastAsia="zh-CN"/>
        </w:rPr>
        <w:t xml:space="preserve">Postgraduate/Distance Learning </w:t>
      </w:r>
    </w:p>
    <w:p w14:paraId="519B2997" w14:textId="77777777" w:rsidR="00F96DA6" w:rsidRPr="00F96DA6" w:rsidRDefault="00F96DA6" w:rsidP="00F96DA6">
      <w:pPr>
        <w:spacing w:after="0" w:line="240" w:lineRule="auto"/>
        <w:ind w:left="-180" w:right="-334"/>
        <w:jc w:val="center"/>
        <w:rPr>
          <w:rFonts w:ascii="Arial" w:eastAsia="SimSun" w:hAnsi="Arial" w:cs="Arial"/>
          <w:b/>
          <w:color w:val="000000"/>
          <w:sz w:val="28"/>
          <w:szCs w:val="28"/>
          <w:lang w:eastAsia="zh-CN"/>
        </w:rPr>
      </w:pPr>
      <w:r w:rsidRPr="00F96DA6">
        <w:rPr>
          <w:rFonts w:ascii="Arial" w:eastAsia="SimSun" w:hAnsi="Arial" w:cs="Arial"/>
          <w:b/>
          <w:color w:val="000000"/>
          <w:sz w:val="28"/>
          <w:szCs w:val="28"/>
          <w:lang w:val="cy-GB" w:eastAsia="zh-CN"/>
        </w:rPr>
        <w:t>Assignment coversheet &amp; feedback form</w:t>
      </w:r>
    </w:p>
    <w:p w14:paraId="48976517" w14:textId="77777777" w:rsidR="00F96DA6" w:rsidRPr="00F96DA6" w:rsidRDefault="00F96DA6" w:rsidP="00F96DA6">
      <w:pPr>
        <w:spacing w:after="0" w:line="240" w:lineRule="auto"/>
        <w:rPr>
          <w:rFonts w:ascii="Arial" w:eastAsia="SimSun" w:hAnsi="Arial" w:cs="Arial"/>
          <w:sz w:val="28"/>
          <w:szCs w:val="28"/>
          <w:lang w:val="cy-GB" w:eastAsia="zh-CN"/>
        </w:rPr>
      </w:pPr>
    </w:p>
    <w:p w14:paraId="730DF806" w14:textId="77777777" w:rsidR="00F96DA6" w:rsidRPr="00F96DA6" w:rsidRDefault="00F96DA6" w:rsidP="00F96DA6">
      <w:pPr>
        <w:keepNext/>
        <w:spacing w:after="0" w:line="240" w:lineRule="auto"/>
        <w:ind w:left="720"/>
        <w:jc w:val="center"/>
        <w:outlineLvl w:val="2"/>
        <w:rPr>
          <w:rFonts w:ascii="Tahoma" w:eastAsia="SimSun" w:hAnsi="Tahoma" w:cs="Tahoma"/>
          <w:b/>
          <w:bCs/>
          <w:sz w:val="20"/>
          <w:szCs w:val="20"/>
          <w:lang w:val="cy-GB" w:eastAsia="zh-CN"/>
        </w:rPr>
      </w:pPr>
      <w:r w:rsidRPr="00F96DA6">
        <w:rPr>
          <w:rFonts w:ascii="Tahoma" w:eastAsia="SimSun" w:hAnsi="Tahoma" w:cs="Tahoma"/>
          <w:b/>
          <w:bCs/>
          <w:sz w:val="20"/>
          <w:szCs w:val="20"/>
          <w:lang w:val="cy-GB" w:eastAsia="zh-CN"/>
        </w:rPr>
        <w:t>THIS SHEET MUST BE THE FIRST PAGE OF THE ASSIGNMENT YOU ARE SUBMITTING  (DO NOT SEND AS A SEPARATE FILE)</w:t>
      </w:r>
    </w:p>
    <w:p w14:paraId="79F0E1C2" w14:textId="77777777" w:rsidR="00F96DA6" w:rsidRPr="00F96DA6" w:rsidRDefault="00F96DA6" w:rsidP="00F96DA6">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96DA6" w:rsidRPr="00F96DA6" w14:paraId="27E97F89" w14:textId="77777777" w:rsidTr="004717D8">
        <w:trPr>
          <w:trHeight w:val="614"/>
        </w:trPr>
        <w:tc>
          <w:tcPr>
            <w:tcW w:w="8856" w:type="dxa"/>
            <w:gridSpan w:val="5"/>
          </w:tcPr>
          <w:p w14:paraId="2911B8C1" w14:textId="77777777"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b/>
                <w:color w:val="000000"/>
                <w:lang w:eastAsia="zh-CN"/>
              </w:rPr>
              <w:t>For completion by the student</w:t>
            </w:r>
            <w:r w:rsidRPr="00F96DA6">
              <w:rPr>
                <w:rFonts w:ascii="Arial" w:eastAsia="SimSun" w:hAnsi="Arial" w:cs="Arial"/>
                <w:color w:val="000000"/>
                <w:lang w:eastAsia="zh-CN"/>
              </w:rPr>
              <w:t>:</w:t>
            </w:r>
          </w:p>
        </w:tc>
      </w:tr>
      <w:tr w:rsidR="00F96DA6" w:rsidRPr="00F96DA6" w14:paraId="0638BF0C" w14:textId="77777777" w:rsidTr="004717D8">
        <w:trPr>
          <w:trHeight w:val="718"/>
        </w:trPr>
        <w:tc>
          <w:tcPr>
            <w:tcW w:w="8856" w:type="dxa"/>
            <w:gridSpan w:val="5"/>
          </w:tcPr>
          <w:p w14:paraId="43CE5FD2" w14:textId="77777777"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Student Name:</w:t>
            </w:r>
          </w:p>
          <w:p w14:paraId="5F3EC5D7" w14:textId="4B95EC7E" w:rsidR="00F96DA6" w:rsidRPr="00F96DA6" w:rsidRDefault="00F96DA6" w:rsidP="00F96DA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Sarah Bisby</w:t>
            </w:r>
          </w:p>
        </w:tc>
      </w:tr>
      <w:tr w:rsidR="00F96DA6" w:rsidRPr="00F96DA6" w14:paraId="77641B1E" w14:textId="77777777" w:rsidTr="004717D8">
        <w:trPr>
          <w:trHeight w:val="849"/>
        </w:trPr>
        <w:tc>
          <w:tcPr>
            <w:tcW w:w="4788" w:type="dxa"/>
          </w:tcPr>
          <w:p w14:paraId="4A05DF17" w14:textId="77777777"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Module code:</w:t>
            </w:r>
          </w:p>
          <w:p w14:paraId="5E4C43E1" w14:textId="3D20E6C3" w:rsidR="00F96DA6" w:rsidRDefault="00F96DA6" w:rsidP="00F96DA6">
            <w:pPr>
              <w:spacing w:after="0" w:line="240" w:lineRule="auto"/>
              <w:ind w:right="34"/>
              <w:rPr>
                <w:rFonts w:ascii="Arial" w:eastAsia="SimSun" w:hAnsi="Arial" w:cs="Arial"/>
                <w:color w:val="000000"/>
                <w:lang w:eastAsia="zh-CN"/>
              </w:rPr>
            </w:pPr>
          </w:p>
          <w:p w14:paraId="32419AE9" w14:textId="0E6E9909" w:rsidR="00F96DA6" w:rsidRDefault="00F96DA6" w:rsidP="00F96DA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HPCA7008</w:t>
            </w:r>
          </w:p>
          <w:p w14:paraId="43F196BB" w14:textId="77777777" w:rsidR="00F96DA6" w:rsidRPr="00F96DA6" w:rsidRDefault="00F96DA6" w:rsidP="00F96DA6">
            <w:pPr>
              <w:spacing w:after="0" w:line="240" w:lineRule="auto"/>
              <w:ind w:right="34"/>
              <w:rPr>
                <w:rFonts w:ascii="Arial" w:eastAsia="SimSun" w:hAnsi="Arial" w:cs="Arial"/>
                <w:color w:val="000000"/>
                <w:lang w:eastAsia="zh-CN"/>
              </w:rPr>
            </w:pPr>
          </w:p>
          <w:p w14:paraId="2ED4F65E" w14:textId="519E895F" w:rsid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Module title:</w:t>
            </w:r>
          </w:p>
          <w:p w14:paraId="4A08D50E" w14:textId="310237BC" w:rsidR="00F96DA6" w:rsidRPr="00F96DA6" w:rsidRDefault="00F96DA6" w:rsidP="00F96DA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Foundations in Cultural Astronomy and Astrology</w:t>
            </w:r>
          </w:p>
          <w:p w14:paraId="3AFC2FA4" w14:textId="77777777" w:rsidR="00F96DA6" w:rsidRPr="00F96DA6" w:rsidRDefault="00F96DA6" w:rsidP="00F96DA6">
            <w:pPr>
              <w:spacing w:after="0" w:line="240" w:lineRule="auto"/>
              <w:ind w:right="34"/>
              <w:rPr>
                <w:rFonts w:ascii="Arial" w:eastAsia="SimSun" w:hAnsi="Arial" w:cs="Arial"/>
                <w:color w:val="000000"/>
                <w:lang w:eastAsia="zh-CN"/>
              </w:rPr>
            </w:pPr>
          </w:p>
          <w:p w14:paraId="77BC88F5" w14:textId="77777777" w:rsidR="00F96DA6" w:rsidRPr="00F96DA6" w:rsidRDefault="00F96DA6" w:rsidP="00F96DA6">
            <w:pPr>
              <w:spacing w:after="0" w:line="240" w:lineRule="auto"/>
              <w:ind w:right="34"/>
              <w:rPr>
                <w:rFonts w:ascii="Arial" w:eastAsia="SimSun" w:hAnsi="Arial" w:cs="Arial"/>
                <w:color w:val="000000"/>
                <w:lang w:eastAsia="zh-CN"/>
              </w:rPr>
            </w:pPr>
          </w:p>
        </w:tc>
        <w:tc>
          <w:tcPr>
            <w:tcW w:w="2266" w:type="dxa"/>
            <w:gridSpan w:val="3"/>
          </w:tcPr>
          <w:p w14:paraId="2908C0EA" w14:textId="77777777" w:rsid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Student ID number:</w:t>
            </w:r>
          </w:p>
          <w:p w14:paraId="16DF0BCD" w14:textId="43D3497C" w:rsidR="00F96DA6" w:rsidRPr="00F96DA6" w:rsidRDefault="00F96DA6" w:rsidP="00F96DA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2113745</w:t>
            </w:r>
          </w:p>
        </w:tc>
        <w:tc>
          <w:tcPr>
            <w:tcW w:w="1802" w:type="dxa"/>
          </w:tcPr>
          <w:p w14:paraId="455C0CCE" w14:textId="564C8BEB"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Educational support needs:No</w:t>
            </w:r>
          </w:p>
        </w:tc>
      </w:tr>
      <w:tr w:rsidR="00F96DA6" w:rsidRPr="00F96DA6" w14:paraId="31229F1F" w14:textId="77777777" w:rsidTr="004717D8">
        <w:trPr>
          <w:trHeight w:val="1139"/>
        </w:trPr>
        <w:tc>
          <w:tcPr>
            <w:tcW w:w="8856" w:type="dxa"/>
            <w:gridSpan w:val="5"/>
          </w:tcPr>
          <w:p w14:paraId="56713765" w14:textId="77777777"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Module tutor:</w:t>
            </w:r>
          </w:p>
          <w:p w14:paraId="5067144D" w14:textId="4A448D95" w:rsidR="00F96DA6" w:rsidRPr="00F96DA6" w:rsidRDefault="00F96DA6" w:rsidP="00F96DA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Nick Campion</w:t>
            </w:r>
          </w:p>
          <w:p w14:paraId="1D82BC6B" w14:textId="77777777" w:rsidR="00F96DA6" w:rsidRPr="00F96DA6" w:rsidRDefault="00F96DA6" w:rsidP="00F96DA6">
            <w:pPr>
              <w:spacing w:after="0" w:line="240" w:lineRule="auto"/>
              <w:ind w:right="34"/>
              <w:rPr>
                <w:rFonts w:ascii="Arial" w:eastAsia="SimSun" w:hAnsi="Arial" w:cs="Arial"/>
                <w:color w:val="000000"/>
                <w:lang w:eastAsia="zh-CN"/>
              </w:rPr>
            </w:pPr>
          </w:p>
          <w:p w14:paraId="3B8324AC" w14:textId="42646511"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Assignment due date:</w:t>
            </w:r>
            <w:r>
              <w:rPr>
                <w:rFonts w:ascii="Arial" w:eastAsia="SimSun" w:hAnsi="Arial" w:cs="Arial"/>
                <w:color w:val="000000"/>
                <w:lang w:eastAsia="zh-CN"/>
              </w:rPr>
              <w:t xml:space="preserve"> 2.12.21</w:t>
            </w:r>
          </w:p>
        </w:tc>
      </w:tr>
      <w:tr w:rsidR="00F96DA6" w:rsidRPr="00F96DA6" w14:paraId="5C48D608" w14:textId="77777777" w:rsidTr="004717D8">
        <w:trPr>
          <w:trHeight w:val="978"/>
        </w:trPr>
        <w:tc>
          <w:tcPr>
            <w:tcW w:w="8856" w:type="dxa"/>
            <w:gridSpan w:val="5"/>
            <w:tcBorders>
              <w:bottom w:val="single" w:sz="4" w:space="0" w:color="000000"/>
            </w:tcBorders>
          </w:tcPr>
          <w:p w14:paraId="183F2A6D" w14:textId="77777777" w:rsidR="00F96DA6" w:rsidRPr="00F96DA6" w:rsidRDefault="00F96DA6" w:rsidP="00F96DA6">
            <w:pPr>
              <w:spacing w:after="0" w:line="240" w:lineRule="auto"/>
              <w:rPr>
                <w:rFonts w:ascii="Arial" w:eastAsia="SimSun" w:hAnsi="Arial" w:cs="Arial"/>
                <w:lang w:eastAsia="zh-CN"/>
              </w:rPr>
            </w:pPr>
            <w:r w:rsidRPr="00F96DA6">
              <w:rPr>
                <w:rFonts w:ascii="Arial" w:eastAsia="SimSun" w:hAnsi="Arial" w:cs="Arial"/>
                <w:lang w:eastAsia="zh-CN"/>
              </w:rPr>
              <w:t>If your module has multiple submissions please indicate which piece of work this is.</w:t>
            </w:r>
          </w:p>
          <w:p w14:paraId="4A4B59FC" w14:textId="77777777" w:rsidR="00F96DA6" w:rsidRPr="00F96DA6" w:rsidRDefault="00F96DA6" w:rsidP="00F96DA6">
            <w:pPr>
              <w:spacing w:after="0" w:line="240" w:lineRule="auto"/>
              <w:rPr>
                <w:rFonts w:ascii="Arial" w:eastAsia="SimSun" w:hAnsi="Arial" w:cs="Arial"/>
                <w:lang w:eastAsia="zh-CN"/>
              </w:rPr>
            </w:pPr>
          </w:p>
          <w:p w14:paraId="47C7EFD7" w14:textId="20862567" w:rsidR="00F96DA6" w:rsidRPr="00F96DA6" w:rsidRDefault="00F96DA6" w:rsidP="00F96DA6">
            <w:pPr>
              <w:spacing w:after="0" w:line="240" w:lineRule="auto"/>
              <w:rPr>
                <w:rFonts w:ascii="Arial" w:eastAsia="SimSun" w:hAnsi="Arial" w:cs="Arial"/>
                <w:lang w:eastAsia="zh-CN"/>
              </w:rPr>
            </w:pPr>
            <w:r w:rsidRPr="00F96DA6">
              <w:rPr>
                <w:rFonts w:ascii="Arial" w:eastAsia="SimSun" w:hAnsi="Arial" w:cs="Arial"/>
                <w:lang w:eastAsia="zh-CN"/>
              </w:rPr>
              <w:t>1</w:t>
            </w:r>
            <w:r w:rsidRPr="00F96DA6">
              <w:rPr>
                <w:rFonts w:ascii="Arial" w:eastAsia="SimSun" w:hAnsi="Arial" w:cs="Arial"/>
                <w:vertAlign w:val="superscript"/>
                <w:lang w:eastAsia="zh-CN"/>
              </w:rPr>
              <w:t xml:space="preserve">st </w:t>
            </w:r>
            <w:r w:rsidRPr="00F96DA6">
              <w:rPr>
                <w:rFonts w:ascii="Arial" w:eastAsia="SimSun" w:hAnsi="Arial" w:cs="Arial"/>
                <w:lang w:eastAsia="zh-CN"/>
              </w:rPr>
              <w:fldChar w:fldCharType="begin">
                <w:ffData>
                  <w:name w:val="Check13"/>
                  <w:enabled/>
                  <w:calcOnExit w:val="0"/>
                  <w:checkBox>
                    <w:sizeAuto/>
                    <w:default w:val="0"/>
                  </w:checkBox>
                </w:ffData>
              </w:fldChar>
            </w:r>
            <w:bookmarkStart w:id="2" w:name="Check13"/>
            <w:r w:rsidRPr="00F96DA6">
              <w:rPr>
                <w:rFonts w:ascii="Arial" w:eastAsia="SimSun" w:hAnsi="Arial" w:cs="Arial"/>
                <w:lang w:eastAsia="zh-CN"/>
              </w:rPr>
              <w:instrText xml:space="preserve"> FORMCHECKBOX </w:instrText>
            </w:r>
            <w:r w:rsidR="00884F73">
              <w:rPr>
                <w:rFonts w:ascii="Arial" w:eastAsia="SimSun" w:hAnsi="Arial" w:cs="Arial"/>
                <w:lang w:eastAsia="zh-CN"/>
              </w:rPr>
            </w:r>
            <w:r w:rsidR="00884F73">
              <w:rPr>
                <w:rFonts w:ascii="Arial" w:eastAsia="SimSun" w:hAnsi="Arial" w:cs="Arial"/>
                <w:lang w:eastAsia="zh-CN"/>
              </w:rPr>
              <w:fldChar w:fldCharType="separate"/>
            </w:r>
            <w:r w:rsidRPr="00F96DA6">
              <w:rPr>
                <w:rFonts w:ascii="Arial" w:eastAsia="SimSun" w:hAnsi="Arial" w:cs="Arial"/>
                <w:lang w:eastAsia="zh-CN"/>
              </w:rPr>
              <w:fldChar w:fldCharType="end"/>
            </w:r>
            <w:bookmarkEnd w:id="2"/>
            <w:r w:rsidRPr="00F96DA6">
              <w:rPr>
                <w:rFonts w:ascii="Arial" w:eastAsia="SimSun" w:hAnsi="Arial" w:cs="Arial"/>
                <w:lang w:eastAsia="zh-CN"/>
              </w:rPr>
              <w:t xml:space="preserve">    2</w:t>
            </w:r>
            <w:r w:rsidRPr="00F96DA6">
              <w:rPr>
                <w:rFonts w:ascii="Arial" w:eastAsia="SimSun" w:hAnsi="Arial" w:cs="Arial"/>
                <w:vertAlign w:val="superscript"/>
                <w:lang w:eastAsia="zh-CN"/>
              </w:rPr>
              <w:t>nd</w:t>
            </w:r>
            <w:r w:rsidRPr="00F96DA6">
              <w:rPr>
                <w:rFonts w:ascii="Arial" w:eastAsia="SimSun" w:hAnsi="Arial" w:cs="Arial"/>
                <w:lang w:eastAsia="zh-CN"/>
              </w:rPr>
              <w:t xml:space="preserve">  </w:t>
            </w:r>
            <w:r>
              <w:rPr>
                <w:rFonts w:ascii="Arial" w:eastAsia="SimSun" w:hAnsi="Arial" w:cs="Arial"/>
                <w:lang w:eastAsia="zh-CN"/>
              </w:rPr>
              <w:t>x</w:t>
            </w:r>
            <w:r w:rsidRPr="00F96DA6">
              <w:rPr>
                <w:rFonts w:ascii="Arial" w:eastAsia="SimSun" w:hAnsi="Arial" w:cs="Arial"/>
                <w:lang w:eastAsia="zh-CN"/>
              </w:rPr>
              <w:fldChar w:fldCharType="begin">
                <w:ffData>
                  <w:name w:val="Check14"/>
                  <w:enabled/>
                  <w:calcOnExit w:val="0"/>
                  <w:checkBox>
                    <w:sizeAuto/>
                    <w:default w:val="0"/>
                  </w:checkBox>
                </w:ffData>
              </w:fldChar>
            </w:r>
            <w:bookmarkStart w:id="3" w:name="Check14"/>
            <w:r w:rsidRPr="00F96DA6">
              <w:rPr>
                <w:rFonts w:ascii="Arial" w:eastAsia="SimSun" w:hAnsi="Arial" w:cs="Arial"/>
                <w:lang w:eastAsia="zh-CN"/>
              </w:rPr>
              <w:instrText xml:space="preserve"> FORMCHECKBOX </w:instrText>
            </w:r>
            <w:r w:rsidR="00884F73">
              <w:rPr>
                <w:rFonts w:ascii="Arial" w:eastAsia="SimSun" w:hAnsi="Arial" w:cs="Arial"/>
                <w:lang w:eastAsia="zh-CN"/>
              </w:rPr>
            </w:r>
            <w:r w:rsidR="00884F73">
              <w:rPr>
                <w:rFonts w:ascii="Arial" w:eastAsia="SimSun" w:hAnsi="Arial" w:cs="Arial"/>
                <w:lang w:eastAsia="zh-CN"/>
              </w:rPr>
              <w:fldChar w:fldCharType="separate"/>
            </w:r>
            <w:r w:rsidRPr="00F96DA6">
              <w:rPr>
                <w:rFonts w:ascii="Arial" w:eastAsia="SimSun" w:hAnsi="Arial" w:cs="Arial"/>
                <w:lang w:eastAsia="zh-CN"/>
              </w:rPr>
              <w:fldChar w:fldCharType="end"/>
            </w:r>
            <w:bookmarkEnd w:id="3"/>
            <w:r w:rsidRPr="00F96DA6">
              <w:rPr>
                <w:rFonts w:ascii="Arial" w:eastAsia="SimSun" w:hAnsi="Arial" w:cs="Arial"/>
                <w:lang w:eastAsia="zh-CN"/>
              </w:rPr>
              <w:t xml:space="preserve">     3</w:t>
            </w:r>
            <w:r w:rsidRPr="00F96DA6">
              <w:rPr>
                <w:rFonts w:ascii="Arial" w:eastAsia="SimSun" w:hAnsi="Arial" w:cs="Arial"/>
                <w:vertAlign w:val="superscript"/>
                <w:lang w:eastAsia="zh-CN"/>
              </w:rPr>
              <w:t>rd</w:t>
            </w:r>
            <w:r w:rsidRPr="00F96DA6">
              <w:rPr>
                <w:rFonts w:ascii="Arial" w:eastAsia="SimSun" w:hAnsi="Arial" w:cs="Arial"/>
                <w:lang w:eastAsia="zh-CN"/>
              </w:rPr>
              <w:t xml:space="preserve">  </w:t>
            </w:r>
            <w:r w:rsidRPr="00F96DA6">
              <w:rPr>
                <w:rFonts w:ascii="Arial" w:eastAsia="SimSun" w:hAnsi="Arial" w:cs="Arial"/>
                <w:lang w:eastAsia="zh-CN"/>
              </w:rPr>
              <w:fldChar w:fldCharType="begin">
                <w:ffData>
                  <w:name w:val="Check15"/>
                  <w:enabled/>
                  <w:calcOnExit w:val="0"/>
                  <w:checkBox>
                    <w:sizeAuto/>
                    <w:default w:val="0"/>
                  </w:checkBox>
                </w:ffData>
              </w:fldChar>
            </w:r>
            <w:bookmarkStart w:id="4" w:name="Check15"/>
            <w:r w:rsidRPr="00F96DA6">
              <w:rPr>
                <w:rFonts w:ascii="Arial" w:eastAsia="SimSun" w:hAnsi="Arial" w:cs="Arial"/>
                <w:lang w:eastAsia="zh-CN"/>
              </w:rPr>
              <w:instrText xml:space="preserve"> FORMCHECKBOX </w:instrText>
            </w:r>
            <w:r w:rsidR="00884F73">
              <w:rPr>
                <w:rFonts w:ascii="Arial" w:eastAsia="SimSun" w:hAnsi="Arial" w:cs="Arial"/>
                <w:lang w:eastAsia="zh-CN"/>
              </w:rPr>
            </w:r>
            <w:r w:rsidR="00884F73">
              <w:rPr>
                <w:rFonts w:ascii="Arial" w:eastAsia="SimSun" w:hAnsi="Arial" w:cs="Arial"/>
                <w:lang w:eastAsia="zh-CN"/>
              </w:rPr>
              <w:fldChar w:fldCharType="separate"/>
            </w:r>
            <w:r w:rsidRPr="00F96DA6">
              <w:rPr>
                <w:rFonts w:ascii="Arial" w:eastAsia="SimSun" w:hAnsi="Arial" w:cs="Arial"/>
                <w:lang w:eastAsia="zh-CN"/>
              </w:rPr>
              <w:fldChar w:fldCharType="end"/>
            </w:r>
            <w:bookmarkEnd w:id="4"/>
            <w:r w:rsidRPr="00F96DA6">
              <w:rPr>
                <w:rFonts w:ascii="Arial" w:eastAsia="SimSun" w:hAnsi="Arial" w:cs="Arial"/>
                <w:lang w:eastAsia="zh-CN"/>
              </w:rPr>
              <w:t xml:space="preserve">      4</w:t>
            </w:r>
            <w:r w:rsidRPr="00F96DA6">
              <w:rPr>
                <w:rFonts w:ascii="Arial" w:eastAsia="SimSun" w:hAnsi="Arial" w:cs="Arial"/>
                <w:vertAlign w:val="superscript"/>
                <w:lang w:eastAsia="zh-CN"/>
              </w:rPr>
              <w:t>th</w:t>
            </w:r>
            <w:r w:rsidRPr="00F96DA6">
              <w:rPr>
                <w:rFonts w:ascii="Arial" w:eastAsia="SimSun" w:hAnsi="Arial" w:cs="Arial"/>
                <w:lang w:eastAsia="zh-CN"/>
              </w:rPr>
              <w:t xml:space="preserve"> </w:t>
            </w:r>
            <w:r w:rsidRPr="00F96DA6">
              <w:rPr>
                <w:rFonts w:ascii="Arial" w:eastAsia="SimSun" w:hAnsi="Arial" w:cs="Arial"/>
                <w:lang w:eastAsia="zh-CN"/>
              </w:rPr>
              <w:fldChar w:fldCharType="begin">
                <w:ffData>
                  <w:name w:val="Check16"/>
                  <w:enabled/>
                  <w:calcOnExit w:val="0"/>
                  <w:checkBox>
                    <w:sizeAuto/>
                    <w:default w:val="0"/>
                  </w:checkBox>
                </w:ffData>
              </w:fldChar>
            </w:r>
            <w:bookmarkStart w:id="5" w:name="Check16"/>
            <w:r w:rsidRPr="00F96DA6">
              <w:rPr>
                <w:rFonts w:ascii="Arial" w:eastAsia="SimSun" w:hAnsi="Arial" w:cs="Arial"/>
                <w:lang w:eastAsia="zh-CN"/>
              </w:rPr>
              <w:instrText xml:space="preserve"> FORMCHECKBOX </w:instrText>
            </w:r>
            <w:r w:rsidR="00884F73">
              <w:rPr>
                <w:rFonts w:ascii="Arial" w:eastAsia="SimSun" w:hAnsi="Arial" w:cs="Arial"/>
                <w:lang w:eastAsia="zh-CN"/>
              </w:rPr>
            </w:r>
            <w:r w:rsidR="00884F73">
              <w:rPr>
                <w:rFonts w:ascii="Arial" w:eastAsia="SimSun" w:hAnsi="Arial" w:cs="Arial"/>
                <w:lang w:eastAsia="zh-CN"/>
              </w:rPr>
              <w:fldChar w:fldCharType="separate"/>
            </w:r>
            <w:r w:rsidRPr="00F96DA6">
              <w:rPr>
                <w:rFonts w:ascii="Arial" w:eastAsia="SimSun" w:hAnsi="Arial" w:cs="Arial"/>
                <w:lang w:eastAsia="zh-CN"/>
              </w:rPr>
              <w:fldChar w:fldCharType="end"/>
            </w:r>
            <w:bookmarkEnd w:id="5"/>
            <w:r w:rsidRPr="00F96DA6">
              <w:rPr>
                <w:rFonts w:ascii="Arial" w:eastAsia="SimSun" w:hAnsi="Arial" w:cs="Arial"/>
                <w:lang w:eastAsia="zh-CN"/>
              </w:rPr>
              <w:t xml:space="preserve">      5</w:t>
            </w:r>
            <w:r w:rsidRPr="00F96DA6">
              <w:rPr>
                <w:rFonts w:ascii="Arial" w:eastAsia="SimSun" w:hAnsi="Arial" w:cs="Arial"/>
                <w:vertAlign w:val="superscript"/>
                <w:lang w:eastAsia="zh-CN"/>
              </w:rPr>
              <w:t>th</w:t>
            </w:r>
            <w:r w:rsidRPr="00F96DA6">
              <w:rPr>
                <w:rFonts w:ascii="Arial" w:eastAsia="SimSun" w:hAnsi="Arial" w:cs="Arial"/>
                <w:lang w:eastAsia="zh-CN"/>
              </w:rPr>
              <w:t xml:space="preserve"> </w:t>
            </w:r>
            <w:r w:rsidRPr="00F96DA6">
              <w:rPr>
                <w:rFonts w:ascii="Arial" w:eastAsia="SimSun" w:hAnsi="Arial" w:cs="Arial"/>
                <w:lang w:eastAsia="zh-CN"/>
              </w:rPr>
              <w:fldChar w:fldCharType="begin">
                <w:ffData>
                  <w:name w:val="Check17"/>
                  <w:enabled/>
                  <w:calcOnExit w:val="0"/>
                  <w:checkBox>
                    <w:sizeAuto/>
                    <w:default w:val="0"/>
                  </w:checkBox>
                </w:ffData>
              </w:fldChar>
            </w:r>
            <w:bookmarkStart w:id="6" w:name="Check17"/>
            <w:r w:rsidRPr="00F96DA6">
              <w:rPr>
                <w:rFonts w:ascii="Arial" w:eastAsia="SimSun" w:hAnsi="Arial" w:cs="Arial"/>
                <w:lang w:eastAsia="zh-CN"/>
              </w:rPr>
              <w:instrText xml:space="preserve"> FORMCHECKBOX </w:instrText>
            </w:r>
            <w:r w:rsidR="00884F73">
              <w:rPr>
                <w:rFonts w:ascii="Arial" w:eastAsia="SimSun" w:hAnsi="Arial" w:cs="Arial"/>
                <w:lang w:eastAsia="zh-CN"/>
              </w:rPr>
            </w:r>
            <w:r w:rsidR="00884F73">
              <w:rPr>
                <w:rFonts w:ascii="Arial" w:eastAsia="SimSun" w:hAnsi="Arial" w:cs="Arial"/>
                <w:lang w:eastAsia="zh-CN"/>
              </w:rPr>
              <w:fldChar w:fldCharType="separate"/>
            </w:r>
            <w:r w:rsidRPr="00F96DA6">
              <w:rPr>
                <w:rFonts w:ascii="Arial" w:eastAsia="SimSun" w:hAnsi="Arial" w:cs="Arial"/>
                <w:lang w:eastAsia="zh-CN"/>
              </w:rPr>
              <w:fldChar w:fldCharType="end"/>
            </w:r>
            <w:bookmarkEnd w:id="6"/>
            <w:r w:rsidRPr="00F96DA6">
              <w:rPr>
                <w:rFonts w:ascii="Arial" w:eastAsia="SimSun" w:hAnsi="Arial" w:cs="Arial"/>
                <w:lang w:eastAsia="zh-CN"/>
              </w:rPr>
              <w:t xml:space="preserve">      6</w:t>
            </w:r>
            <w:r w:rsidRPr="00F96DA6">
              <w:rPr>
                <w:rFonts w:ascii="Arial" w:eastAsia="SimSun" w:hAnsi="Arial" w:cs="Arial"/>
                <w:vertAlign w:val="superscript"/>
                <w:lang w:eastAsia="zh-CN"/>
              </w:rPr>
              <w:t>th</w:t>
            </w:r>
            <w:r w:rsidRPr="00F96DA6">
              <w:rPr>
                <w:rFonts w:ascii="Arial" w:eastAsia="SimSun" w:hAnsi="Arial" w:cs="Arial"/>
                <w:lang w:eastAsia="zh-CN"/>
              </w:rPr>
              <w:t xml:space="preserve"> </w:t>
            </w:r>
            <w:r w:rsidRPr="00F96DA6">
              <w:rPr>
                <w:rFonts w:ascii="Arial" w:eastAsia="SimSun" w:hAnsi="Arial" w:cs="Arial"/>
                <w:lang w:eastAsia="zh-CN"/>
              </w:rPr>
              <w:fldChar w:fldCharType="begin">
                <w:ffData>
                  <w:name w:val="Check18"/>
                  <w:enabled/>
                  <w:calcOnExit w:val="0"/>
                  <w:checkBox>
                    <w:sizeAuto/>
                    <w:default w:val="0"/>
                  </w:checkBox>
                </w:ffData>
              </w:fldChar>
            </w:r>
            <w:bookmarkStart w:id="7" w:name="Check18"/>
            <w:r w:rsidRPr="00F96DA6">
              <w:rPr>
                <w:rFonts w:ascii="Arial" w:eastAsia="SimSun" w:hAnsi="Arial" w:cs="Arial"/>
                <w:lang w:eastAsia="zh-CN"/>
              </w:rPr>
              <w:instrText xml:space="preserve"> FORMCHECKBOX </w:instrText>
            </w:r>
            <w:r w:rsidR="00884F73">
              <w:rPr>
                <w:rFonts w:ascii="Arial" w:eastAsia="SimSun" w:hAnsi="Arial" w:cs="Arial"/>
                <w:lang w:eastAsia="zh-CN"/>
              </w:rPr>
            </w:r>
            <w:r w:rsidR="00884F73">
              <w:rPr>
                <w:rFonts w:ascii="Arial" w:eastAsia="SimSun" w:hAnsi="Arial" w:cs="Arial"/>
                <w:lang w:eastAsia="zh-CN"/>
              </w:rPr>
              <w:fldChar w:fldCharType="separate"/>
            </w:r>
            <w:r w:rsidRPr="00F96DA6">
              <w:rPr>
                <w:rFonts w:ascii="Arial" w:eastAsia="SimSun" w:hAnsi="Arial" w:cs="Arial"/>
                <w:lang w:eastAsia="zh-CN"/>
              </w:rPr>
              <w:fldChar w:fldCharType="end"/>
            </w:r>
            <w:bookmarkEnd w:id="7"/>
          </w:p>
        </w:tc>
      </w:tr>
      <w:tr w:rsidR="00F96DA6" w:rsidRPr="00F96DA6" w14:paraId="78875250" w14:textId="77777777" w:rsidTr="004717D8">
        <w:trPr>
          <w:trHeight w:val="978"/>
        </w:trPr>
        <w:tc>
          <w:tcPr>
            <w:tcW w:w="8856" w:type="dxa"/>
            <w:gridSpan w:val="5"/>
            <w:shd w:val="clear" w:color="auto" w:fill="D9D9D9"/>
          </w:tcPr>
          <w:p w14:paraId="7147E352" w14:textId="77777777"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I confirm that this is my original work and that I have adhered to the University policy on plagiarism.</w:t>
            </w:r>
          </w:p>
          <w:p w14:paraId="6DE8A8A3" w14:textId="04162FD9" w:rsidR="00F96DA6" w:rsidRPr="00F96DA6" w:rsidRDefault="00F96DA6" w:rsidP="00F96DA6">
            <w:pPr>
              <w:spacing w:after="0" w:line="240" w:lineRule="auto"/>
              <w:ind w:right="34"/>
              <w:rPr>
                <w:rFonts w:ascii="Arial" w:eastAsia="SimSun" w:hAnsi="Arial" w:cs="Arial"/>
                <w:color w:val="000000"/>
                <w:lang w:eastAsia="zh-CN"/>
              </w:rPr>
            </w:pPr>
            <w:r w:rsidRPr="00F96DA6">
              <w:rPr>
                <w:rFonts w:ascii="Arial" w:eastAsia="SimSun" w:hAnsi="Arial" w:cs="Arial"/>
                <w:color w:val="000000"/>
                <w:lang w:eastAsia="zh-CN"/>
              </w:rPr>
              <w:t>Signed ……</w:t>
            </w:r>
            <w:r>
              <w:rPr>
                <w:rFonts w:ascii="Arial" w:eastAsia="SimSun" w:hAnsi="Arial" w:cs="Arial"/>
                <w:color w:val="000000"/>
                <w:lang w:eastAsia="zh-CN"/>
              </w:rPr>
              <w:t>Sarah Bisby</w:t>
            </w:r>
            <w:r w:rsidRPr="00F96DA6">
              <w:rPr>
                <w:rFonts w:ascii="Arial" w:eastAsia="SimSun" w:hAnsi="Arial" w:cs="Arial"/>
                <w:color w:val="000000"/>
                <w:lang w:eastAsia="zh-CN"/>
              </w:rPr>
              <w:t>………………………………………………………</w:t>
            </w:r>
          </w:p>
          <w:p w14:paraId="119A6C21" w14:textId="77777777" w:rsidR="00F96DA6" w:rsidRPr="00F96DA6" w:rsidRDefault="00F96DA6" w:rsidP="00F96DA6">
            <w:pPr>
              <w:spacing w:after="0" w:line="240" w:lineRule="auto"/>
              <w:ind w:right="34"/>
              <w:rPr>
                <w:rFonts w:ascii="Calibri" w:eastAsia="SimSun" w:hAnsi="Calibri" w:cs="Calibri"/>
                <w:b/>
                <w:color w:val="000000"/>
                <w:sz w:val="44"/>
                <w:szCs w:val="44"/>
                <w:lang w:eastAsia="zh-CN"/>
              </w:rPr>
            </w:pPr>
            <w:r w:rsidRPr="00F96DA6">
              <w:rPr>
                <w:rFonts w:ascii="Calibri" w:eastAsia="SimSun" w:hAnsi="Calibri" w:cs="Tahoma"/>
                <w:b/>
                <w:color w:val="000000"/>
                <w:sz w:val="24"/>
                <w:szCs w:val="24"/>
                <w:lang w:eastAsia="zh-CN"/>
              </w:rPr>
              <w:t xml:space="preserve">Email submission: if you are submitting this form via email, please tick this box </w:t>
            </w:r>
            <w:r w:rsidRPr="00F96DA6">
              <w:rPr>
                <w:rFonts w:ascii="Calibri" w:eastAsia="SimSun" w:hAnsi="Calibri" w:cs="Calibri"/>
                <w:b/>
                <w:color w:val="000000"/>
                <w:sz w:val="44"/>
                <w:szCs w:val="44"/>
                <w:lang w:eastAsia="zh-CN"/>
              </w:rPr>
              <w:t>□</w:t>
            </w:r>
          </w:p>
          <w:p w14:paraId="6C32EBA7" w14:textId="77777777" w:rsidR="00F96DA6" w:rsidRPr="00F96DA6" w:rsidRDefault="00F96DA6" w:rsidP="00F96DA6">
            <w:pPr>
              <w:spacing w:after="0" w:line="240" w:lineRule="auto"/>
              <w:ind w:right="34"/>
              <w:rPr>
                <w:rFonts w:ascii="Arial" w:eastAsia="SimSun" w:hAnsi="Arial" w:cs="Arial"/>
                <w:color w:val="000000"/>
                <w:lang w:eastAsia="zh-CN"/>
              </w:rPr>
            </w:pPr>
            <w:r w:rsidRPr="00F96DA6">
              <w:rPr>
                <w:rFonts w:ascii="Calibri" w:eastAsia="SimSun" w:hAnsi="Calibri" w:cs="Tahoma"/>
                <w:b/>
                <w:color w:val="000000"/>
                <w:sz w:val="24"/>
                <w:szCs w:val="24"/>
                <w:lang w:eastAsia="zh-CN"/>
              </w:rPr>
              <w:t>(as a substitute for your signature) to confirm that you agree to the above declaration.</w:t>
            </w:r>
          </w:p>
        </w:tc>
      </w:tr>
      <w:tr w:rsidR="00F96DA6" w:rsidRPr="00F96DA6" w14:paraId="680837C9" w14:textId="77777777" w:rsidTr="004717D8">
        <w:trPr>
          <w:trHeight w:val="3972"/>
        </w:trPr>
        <w:tc>
          <w:tcPr>
            <w:tcW w:w="8856" w:type="dxa"/>
            <w:gridSpan w:val="5"/>
          </w:tcPr>
          <w:p w14:paraId="7A6DAF96" w14:textId="77777777" w:rsidR="00F96DA6" w:rsidRPr="00F96DA6" w:rsidRDefault="00F96DA6" w:rsidP="00F96DA6">
            <w:pPr>
              <w:spacing w:after="0" w:line="240" w:lineRule="auto"/>
              <w:rPr>
                <w:rFonts w:ascii="Arial" w:eastAsia="SimSun" w:hAnsi="Arial" w:cs="Times New Roman"/>
                <w:b/>
                <w:sz w:val="24"/>
                <w:szCs w:val="24"/>
                <w:lang w:eastAsia="zh-CN"/>
              </w:rPr>
            </w:pPr>
          </w:p>
          <w:p w14:paraId="5CF5F651" w14:textId="77777777" w:rsidR="00F96DA6" w:rsidRPr="00F96DA6" w:rsidRDefault="00F96DA6" w:rsidP="00F96DA6">
            <w:pPr>
              <w:spacing w:after="0" w:line="240" w:lineRule="auto"/>
              <w:rPr>
                <w:rFonts w:ascii="Arial" w:eastAsia="SimSun" w:hAnsi="Arial" w:cs="Times New Roman"/>
                <w:b/>
                <w:sz w:val="24"/>
                <w:szCs w:val="24"/>
                <w:lang w:eastAsia="zh-CN"/>
              </w:rPr>
            </w:pPr>
            <w:r w:rsidRPr="00F96DA6">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96DA6" w:rsidRPr="00F96DA6" w14:paraId="6A30A75A" w14:textId="77777777" w:rsidTr="004717D8">
              <w:tc>
                <w:tcPr>
                  <w:tcW w:w="6970" w:type="dxa"/>
                </w:tcPr>
                <w:p w14:paraId="62F75FC2" w14:textId="77777777" w:rsidR="00F96DA6" w:rsidRPr="00F96DA6" w:rsidRDefault="00F96DA6" w:rsidP="00F96DA6">
                  <w:pPr>
                    <w:spacing w:after="0" w:line="240" w:lineRule="auto"/>
                    <w:rPr>
                      <w:rFonts w:ascii="Arial" w:eastAsia="SimSun" w:hAnsi="Arial" w:cs="Times New Roman"/>
                      <w:sz w:val="20"/>
                      <w:szCs w:val="20"/>
                      <w:lang w:eastAsia="zh-CN"/>
                    </w:rPr>
                  </w:pPr>
                </w:p>
                <w:p w14:paraId="4721899E" w14:textId="77777777" w:rsidR="00F96DA6" w:rsidRPr="00F96DA6" w:rsidRDefault="00F96DA6" w:rsidP="00F96DA6">
                  <w:pPr>
                    <w:spacing w:after="0" w:line="240" w:lineRule="auto"/>
                    <w:rPr>
                      <w:rFonts w:ascii="Arial" w:eastAsia="SimSun" w:hAnsi="Arial" w:cs="Times New Roman"/>
                      <w:b/>
                      <w:sz w:val="20"/>
                      <w:szCs w:val="20"/>
                      <w:lang w:eastAsia="zh-CN"/>
                    </w:rPr>
                  </w:pPr>
                  <w:r w:rsidRPr="00F96DA6">
                    <w:rPr>
                      <w:rFonts w:ascii="Arial" w:eastAsia="SimSun" w:hAnsi="Arial" w:cs="Times New Roman"/>
                      <w:b/>
                      <w:sz w:val="20"/>
                      <w:szCs w:val="20"/>
                      <w:lang w:eastAsia="zh-CN"/>
                    </w:rPr>
                    <w:t>Final Mark</w:t>
                  </w:r>
                </w:p>
                <w:p w14:paraId="6CA93AB4" w14:textId="77777777" w:rsidR="00F96DA6" w:rsidRPr="00F96DA6" w:rsidRDefault="00F96DA6" w:rsidP="00F96DA6">
                  <w:pPr>
                    <w:spacing w:after="0" w:line="240" w:lineRule="auto"/>
                    <w:rPr>
                      <w:rFonts w:ascii="Arial" w:eastAsia="SimSun" w:hAnsi="Arial" w:cs="Times New Roman"/>
                      <w:sz w:val="20"/>
                      <w:szCs w:val="20"/>
                      <w:lang w:eastAsia="zh-CN"/>
                    </w:rPr>
                  </w:pPr>
                </w:p>
              </w:tc>
              <w:tc>
                <w:tcPr>
                  <w:tcW w:w="1660" w:type="dxa"/>
                </w:tcPr>
                <w:p w14:paraId="333DF018" w14:textId="77777777" w:rsidR="00F96DA6" w:rsidRPr="00F96DA6" w:rsidRDefault="00F96DA6" w:rsidP="00F96DA6">
                  <w:pPr>
                    <w:spacing w:after="0" w:line="240" w:lineRule="auto"/>
                    <w:rPr>
                      <w:rFonts w:ascii="Arial" w:eastAsia="SimSun" w:hAnsi="Arial" w:cs="Times New Roman"/>
                      <w:sz w:val="20"/>
                      <w:szCs w:val="20"/>
                      <w:lang w:eastAsia="zh-CN"/>
                    </w:rPr>
                  </w:pPr>
                  <w:r w:rsidRPr="00F96DA6">
                    <w:rPr>
                      <w:rFonts w:ascii="Arial" w:eastAsia="SimSun" w:hAnsi="Arial" w:cs="Times New Roman"/>
                      <w:sz w:val="20"/>
                      <w:szCs w:val="20"/>
                      <w:lang w:eastAsia="zh-CN"/>
                    </w:rPr>
                    <w:t>WILL BE GIVEN ON TURNITIN</w:t>
                  </w:r>
                </w:p>
              </w:tc>
            </w:tr>
          </w:tbl>
          <w:p w14:paraId="67911158" w14:textId="77777777" w:rsidR="00F96DA6" w:rsidRPr="00F96DA6" w:rsidRDefault="00F96DA6" w:rsidP="00F96DA6">
            <w:pPr>
              <w:spacing w:after="0" w:line="240" w:lineRule="auto"/>
              <w:ind w:left="142" w:right="34"/>
              <w:rPr>
                <w:rFonts w:ascii="Arial" w:eastAsia="SimSun" w:hAnsi="Arial" w:cs="Arial"/>
                <w:b/>
                <w:color w:val="000000"/>
                <w:lang w:eastAsia="zh-CN"/>
              </w:rPr>
            </w:pPr>
          </w:p>
          <w:p w14:paraId="43533B27" w14:textId="77777777" w:rsidR="00F96DA6" w:rsidRPr="00F96DA6" w:rsidRDefault="00F96DA6" w:rsidP="00F96DA6">
            <w:pPr>
              <w:spacing w:after="0" w:line="240" w:lineRule="auto"/>
              <w:ind w:left="142" w:right="34"/>
              <w:rPr>
                <w:rFonts w:ascii="Arial" w:eastAsia="SimSun" w:hAnsi="Arial" w:cs="Arial"/>
                <w:color w:val="000000"/>
                <w:lang w:eastAsia="zh-CN"/>
              </w:rPr>
            </w:pPr>
            <w:r w:rsidRPr="00F96DA6">
              <w:rPr>
                <w:rFonts w:ascii="Arial" w:eastAsia="SimSun" w:hAnsi="Arial" w:cs="Arial"/>
                <w:b/>
                <w:color w:val="000000"/>
                <w:lang w:eastAsia="zh-CN"/>
              </w:rPr>
              <w:t>NB.</w:t>
            </w:r>
            <w:r w:rsidRPr="00F96DA6">
              <w:rPr>
                <w:rFonts w:ascii="Arial" w:eastAsia="SimSun" w:hAnsi="Arial" w:cs="Arial"/>
                <w:color w:val="000000"/>
                <w:lang w:eastAsia="zh-CN"/>
              </w:rPr>
              <w:t xml:space="preserve">  All marks are provisional until confirmed by the Final Examination Board.</w:t>
            </w:r>
          </w:p>
          <w:p w14:paraId="6B112D5E" w14:textId="77777777" w:rsidR="00F96DA6" w:rsidRPr="00F96DA6" w:rsidRDefault="00F96DA6" w:rsidP="00F96DA6">
            <w:pPr>
              <w:spacing w:after="0" w:line="240" w:lineRule="auto"/>
              <w:rPr>
                <w:rFonts w:ascii="Arial" w:eastAsia="SimSun" w:hAnsi="Arial" w:cs="Arial"/>
                <w:b/>
                <w:color w:val="000000"/>
                <w:lang w:eastAsia="zh-CN"/>
              </w:rPr>
            </w:pPr>
          </w:p>
          <w:p w14:paraId="0D066610" w14:textId="77777777" w:rsidR="00F96DA6" w:rsidRPr="00F96DA6" w:rsidRDefault="00F96DA6" w:rsidP="00F96DA6">
            <w:pPr>
              <w:spacing w:after="0" w:line="240" w:lineRule="auto"/>
              <w:rPr>
                <w:rFonts w:ascii="Arial" w:eastAsia="SimSun" w:hAnsi="Arial" w:cs="Arial"/>
                <w:b/>
                <w:color w:val="000000"/>
                <w:lang w:eastAsia="zh-CN"/>
              </w:rPr>
            </w:pPr>
            <w:r w:rsidRPr="00F96DA6">
              <w:rPr>
                <w:rFonts w:ascii="Arial" w:eastAsia="SimSun" w:hAnsi="Arial" w:cs="Arial"/>
                <w:b/>
                <w:color w:val="000000"/>
                <w:lang w:eastAsia="zh-CN"/>
              </w:rPr>
              <w:t>PLEASE NOTE: ALL COMMENTS WIL BE POSTED ON TURNITIN</w:t>
            </w:r>
          </w:p>
          <w:p w14:paraId="4986317A" w14:textId="77777777" w:rsidR="00F96DA6" w:rsidRPr="00F96DA6" w:rsidRDefault="00F96DA6" w:rsidP="00F96DA6">
            <w:pPr>
              <w:spacing w:after="0" w:line="240" w:lineRule="auto"/>
              <w:rPr>
                <w:rFonts w:ascii="Arial" w:eastAsia="SimSun" w:hAnsi="Arial" w:cs="Arial"/>
                <w:b/>
                <w:color w:val="000000"/>
                <w:lang w:eastAsia="zh-CN"/>
              </w:rPr>
            </w:pPr>
          </w:p>
          <w:p w14:paraId="3C2501F8" w14:textId="77777777" w:rsidR="00F96DA6" w:rsidRPr="00F96DA6" w:rsidRDefault="00F96DA6" w:rsidP="00F96DA6">
            <w:pPr>
              <w:spacing w:after="0" w:line="240" w:lineRule="auto"/>
              <w:rPr>
                <w:rFonts w:ascii="Arial" w:eastAsia="SimSun" w:hAnsi="Arial" w:cs="Arial"/>
                <w:b/>
                <w:color w:val="000000"/>
                <w:lang w:eastAsia="zh-CN"/>
              </w:rPr>
            </w:pPr>
          </w:p>
          <w:p w14:paraId="72C9491A" w14:textId="77777777" w:rsidR="00F96DA6" w:rsidRPr="00F96DA6" w:rsidRDefault="00F96DA6" w:rsidP="00F96DA6">
            <w:pPr>
              <w:spacing w:after="0" w:line="240" w:lineRule="auto"/>
              <w:rPr>
                <w:rFonts w:ascii="Arial" w:eastAsia="SimSun" w:hAnsi="Arial" w:cs="Arial"/>
                <w:b/>
                <w:color w:val="000000"/>
                <w:lang w:eastAsia="zh-CN"/>
              </w:rPr>
            </w:pPr>
            <w:r w:rsidRPr="00F96DA6">
              <w:rPr>
                <w:rFonts w:ascii="Arial" w:eastAsia="SimSun" w:hAnsi="Arial" w:cs="Arial"/>
                <w:b/>
                <w:color w:val="000000"/>
                <w:lang w:eastAsia="zh-CN"/>
              </w:rPr>
              <w:t>For completion by Marker 1 :</w:t>
            </w:r>
          </w:p>
          <w:p w14:paraId="2F066B9F" w14:textId="77777777" w:rsidR="00F96DA6" w:rsidRPr="00F96DA6" w:rsidRDefault="00F96DA6" w:rsidP="00F96DA6">
            <w:pPr>
              <w:spacing w:before="100" w:beforeAutospacing="1" w:after="100" w:afterAutospacing="1" w:line="240" w:lineRule="auto"/>
              <w:rPr>
                <w:rFonts w:ascii="Arial" w:eastAsia="SimSun" w:hAnsi="Arial" w:cs="Arial"/>
                <w:color w:val="000000"/>
                <w:lang w:eastAsia="zh-CN"/>
              </w:rPr>
            </w:pPr>
            <w:r w:rsidRPr="00F96DA6">
              <w:rPr>
                <w:rFonts w:ascii="Arial" w:eastAsia="SimSun" w:hAnsi="Arial" w:cs="Arial"/>
                <w:color w:val="000000"/>
                <w:lang w:eastAsia="zh-CN"/>
              </w:rPr>
              <w:t>Comments:</w:t>
            </w:r>
          </w:p>
          <w:p w14:paraId="245B924C" w14:textId="77777777" w:rsidR="00F96DA6" w:rsidRPr="00F96DA6" w:rsidRDefault="00F96DA6" w:rsidP="00F96DA6">
            <w:pPr>
              <w:spacing w:before="100" w:beforeAutospacing="1" w:after="100" w:afterAutospacing="1" w:line="240" w:lineRule="auto"/>
              <w:rPr>
                <w:rFonts w:ascii="Arial" w:eastAsia="SimSun" w:hAnsi="Arial" w:cs="Arial"/>
                <w:color w:val="000000"/>
                <w:lang w:eastAsia="zh-CN"/>
              </w:rPr>
            </w:pPr>
          </w:p>
        </w:tc>
      </w:tr>
      <w:tr w:rsidR="00F96DA6" w:rsidRPr="00F96DA6" w14:paraId="6CA3FE77" w14:textId="77777777" w:rsidTr="004717D8">
        <w:trPr>
          <w:trHeight w:val="492"/>
        </w:trPr>
        <w:tc>
          <w:tcPr>
            <w:tcW w:w="6768" w:type="dxa"/>
            <w:gridSpan w:val="3"/>
          </w:tcPr>
          <w:p w14:paraId="1E51137B" w14:textId="77777777" w:rsidR="00F96DA6" w:rsidRPr="00F96DA6" w:rsidRDefault="00F96DA6" w:rsidP="00F96DA6">
            <w:pPr>
              <w:spacing w:before="100" w:beforeAutospacing="1" w:after="100" w:afterAutospacing="1" w:line="240" w:lineRule="auto"/>
              <w:ind w:left="142" w:right="34"/>
              <w:rPr>
                <w:rFonts w:ascii="Arial" w:eastAsia="SimSun" w:hAnsi="Arial" w:cs="Arial"/>
                <w:color w:val="000000"/>
                <w:lang w:eastAsia="zh-CN"/>
              </w:rPr>
            </w:pPr>
            <w:r w:rsidRPr="00F96DA6">
              <w:rPr>
                <w:rFonts w:ascii="Arial" w:eastAsia="SimSun" w:hAnsi="Arial" w:cs="Arial"/>
                <w:color w:val="000000"/>
                <w:lang w:eastAsia="zh-CN"/>
              </w:rPr>
              <w:lastRenderedPageBreak/>
              <w:t>Marker’s signature:</w:t>
            </w:r>
          </w:p>
        </w:tc>
        <w:tc>
          <w:tcPr>
            <w:tcW w:w="2088" w:type="dxa"/>
            <w:gridSpan w:val="2"/>
          </w:tcPr>
          <w:p w14:paraId="27651A05" w14:textId="77777777" w:rsidR="00F96DA6" w:rsidRPr="00F96DA6" w:rsidRDefault="00F96DA6" w:rsidP="00F96DA6">
            <w:pPr>
              <w:spacing w:before="100" w:beforeAutospacing="1" w:after="0" w:afterAutospacing="1" w:line="240" w:lineRule="auto"/>
              <w:ind w:left="142" w:right="34"/>
              <w:rPr>
                <w:rFonts w:ascii="Arial" w:eastAsia="SimSun" w:hAnsi="Arial" w:cs="Arial"/>
                <w:color w:val="000000"/>
                <w:lang w:eastAsia="zh-CN"/>
              </w:rPr>
            </w:pPr>
            <w:r w:rsidRPr="00F96DA6">
              <w:rPr>
                <w:rFonts w:ascii="Arial" w:eastAsia="SimSun" w:hAnsi="Arial" w:cs="Arial"/>
                <w:color w:val="000000"/>
                <w:lang w:eastAsia="zh-CN"/>
              </w:rPr>
              <w:t>Date:</w:t>
            </w:r>
          </w:p>
        </w:tc>
      </w:tr>
      <w:tr w:rsidR="00F96DA6" w:rsidRPr="00F96DA6" w14:paraId="46BF5D1F" w14:textId="77777777" w:rsidTr="004717D8">
        <w:tc>
          <w:tcPr>
            <w:tcW w:w="8856" w:type="dxa"/>
            <w:gridSpan w:val="5"/>
          </w:tcPr>
          <w:p w14:paraId="6A661476" w14:textId="77777777" w:rsidR="00F96DA6" w:rsidRPr="00F96DA6" w:rsidRDefault="00F96DA6" w:rsidP="00F96DA6">
            <w:pPr>
              <w:spacing w:after="0" w:line="240" w:lineRule="auto"/>
              <w:ind w:right="-334"/>
              <w:rPr>
                <w:rFonts w:ascii="Arial" w:eastAsia="SimSun" w:hAnsi="Arial" w:cs="Arial"/>
                <w:bCs/>
                <w:i/>
                <w:color w:val="000000"/>
                <w:lang w:eastAsia="zh-CN"/>
              </w:rPr>
            </w:pPr>
          </w:p>
          <w:p w14:paraId="692BEF2C" w14:textId="77777777" w:rsidR="00F96DA6" w:rsidRPr="00F96DA6" w:rsidRDefault="00F96DA6" w:rsidP="00F96DA6">
            <w:pPr>
              <w:spacing w:after="0" w:line="240" w:lineRule="auto"/>
              <w:ind w:right="-334"/>
              <w:rPr>
                <w:rFonts w:ascii="Arial" w:eastAsia="SimSun" w:hAnsi="Arial" w:cs="Arial"/>
                <w:b/>
                <w:bCs/>
                <w:color w:val="000000"/>
                <w:lang w:eastAsia="zh-CN"/>
              </w:rPr>
            </w:pPr>
            <w:r w:rsidRPr="00F96DA6">
              <w:rPr>
                <w:rFonts w:ascii="Arial" w:eastAsia="SimSun" w:hAnsi="Arial" w:cs="Arial"/>
                <w:b/>
                <w:bCs/>
                <w:color w:val="000000"/>
                <w:lang w:eastAsia="zh-CN"/>
              </w:rPr>
              <w:t>For completion by Marker 2/Moderator:</w:t>
            </w:r>
          </w:p>
          <w:p w14:paraId="558351EF" w14:textId="77777777" w:rsidR="00F96DA6" w:rsidRPr="00F96DA6" w:rsidRDefault="00F96DA6" w:rsidP="00F96DA6">
            <w:pPr>
              <w:spacing w:after="0" w:line="240" w:lineRule="auto"/>
              <w:ind w:right="-334"/>
              <w:rPr>
                <w:rFonts w:ascii="Arial" w:eastAsia="SimSun" w:hAnsi="Arial" w:cs="Arial"/>
                <w:b/>
                <w:bCs/>
                <w:color w:val="000000"/>
                <w:lang w:eastAsia="zh-CN"/>
              </w:rPr>
            </w:pPr>
          </w:p>
          <w:p w14:paraId="29EB2DB2" w14:textId="77777777" w:rsidR="00F96DA6" w:rsidRPr="00F96DA6" w:rsidRDefault="00F96DA6" w:rsidP="00F96DA6">
            <w:pPr>
              <w:spacing w:after="0" w:line="240" w:lineRule="auto"/>
              <w:ind w:right="-334"/>
              <w:rPr>
                <w:rFonts w:ascii="Arial" w:eastAsia="SimSun" w:hAnsi="Arial" w:cs="Arial"/>
                <w:bCs/>
                <w:color w:val="000000"/>
                <w:lang w:eastAsia="zh-CN"/>
              </w:rPr>
            </w:pPr>
            <w:r w:rsidRPr="00F96DA6">
              <w:rPr>
                <w:rFonts w:ascii="Arial" w:eastAsia="SimSun" w:hAnsi="Arial" w:cs="Arial"/>
                <w:bCs/>
                <w:color w:val="000000"/>
                <w:lang w:eastAsia="zh-CN"/>
              </w:rPr>
              <w:t>Comments:</w:t>
            </w:r>
          </w:p>
          <w:p w14:paraId="3E44C069" w14:textId="77777777" w:rsidR="00F96DA6" w:rsidRPr="00F96DA6" w:rsidRDefault="00F96DA6" w:rsidP="00F96DA6">
            <w:pPr>
              <w:spacing w:after="0" w:line="240" w:lineRule="auto"/>
              <w:ind w:right="-334"/>
              <w:rPr>
                <w:rFonts w:ascii="Arial" w:eastAsia="SimSun" w:hAnsi="Arial" w:cs="Arial"/>
                <w:bCs/>
                <w:color w:val="000000"/>
                <w:lang w:eastAsia="zh-CN"/>
              </w:rPr>
            </w:pPr>
          </w:p>
          <w:p w14:paraId="6E963F34" w14:textId="77777777" w:rsidR="00F96DA6" w:rsidRPr="00F96DA6" w:rsidRDefault="00F96DA6" w:rsidP="00F96DA6">
            <w:pPr>
              <w:spacing w:after="0" w:line="240" w:lineRule="auto"/>
              <w:ind w:right="-334"/>
              <w:rPr>
                <w:rFonts w:ascii="Arial" w:eastAsia="SimSun" w:hAnsi="Arial" w:cs="Arial"/>
                <w:bCs/>
                <w:color w:val="000000"/>
                <w:lang w:eastAsia="zh-CN"/>
              </w:rPr>
            </w:pPr>
          </w:p>
          <w:p w14:paraId="15039D89" w14:textId="77777777" w:rsidR="00F96DA6" w:rsidRPr="00F96DA6" w:rsidRDefault="00F96DA6" w:rsidP="00F96DA6">
            <w:pPr>
              <w:spacing w:after="0" w:line="240" w:lineRule="auto"/>
              <w:ind w:right="-334"/>
              <w:rPr>
                <w:rFonts w:ascii="Arial" w:eastAsia="SimSun" w:hAnsi="Arial" w:cs="Arial"/>
                <w:bCs/>
                <w:color w:val="000000"/>
                <w:lang w:eastAsia="zh-CN"/>
              </w:rPr>
            </w:pPr>
          </w:p>
        </w:tc>
      </w:tr>
      <w:tr w:rsidR="00F96DA6" w:rsidRPr="00F96DA6" w14:paraId="201FCC27" w14:textId="77777777" w:rsidTr="004717D8">
        <w:trPr>
          <w:trHeight w:val="720"/>
        </w:trPr>
        <w:tc>
          <w:tcPr>
            <w:tcW w:w="5211" w:type="dxa"/>
            <w:gridSpan w:val="2"/>
          </w:tcPr>
          <w:p w14:paraId="36644BA0" w14:textId="77777777" w:rsidR="00F96DA6" w:rsidRPr="00F96DA6" w:rsidRDefault="00F96DA6" w:rsidP="00F96DA6">
            <w:pPr>
              <w:spacing w:after="0" w:line="240" w:lineRule="auto"/>
              <w:ind w:right="-334"/>
              <w:rPr>
                <w:rFonts w:ascii="Arial" w:eastAsia="SimSun" w:hAnsi="Arial" w:cs="Arial"/>
                <w:bCs/>
                <w:color w:val="000000"/>
                <w:lang w:eastAsia="zh-CN"/>
              </w:rPr>
            </w:pPr>
            <w:r w:rsidRPr="00F96DA6">
              <w:rPr>
                <w:rFonts w:ascii="Arial" w:eastAsia="SimSun" w:hAnsi="Arial" w:cs="Arial"/>
                <w:bCs/>
                <w:color w:val="000000"/>
                <w:lang w:eastAsia="zh-CN"/>
              </w:rPr>
              <w:t>Marker’s Signature:</w:t>
            </w:r>
          </w:p>
        </w:tc>
        <w:tc>
          <w:tcPr>
            <w:tcW w:w="3645" w:type="dxa"/>
            <w:gridSpan w:val="3"/>
          </w:tcPr>
          <w:p w14:paraId="40B5F90A" w14:textId="77777777" w:rsidR="00F96DA6" w:rsidRPr="00F96DA6" w:rsidRDefault="00F96DA6" w:rsidP="00F96DA6">
            <w:pPr>
              <w:spacing w:after="0" w:line="240" w:lineRule="auto"/>
              <w:ind w:right="-334"/>
              <w:rPr>
                <w:rFonts w:ascii="Arial" w:eastAsia="SimSun" w:hAnsi="Arial" w:cs="Arial"/>
                <w:bCs/>
                <w:color w:val="000000"/>
                <w:lang w:eastAsia="zh-CN"/>
              </w:rPr>
            </w:pPr>
            <w:r w:rsidRPr="00F96DA6">
              <w:rPr>
                <w:rFonts w:ascii="Arial" w:eastAsia="SimSun" w:hAnsi="Arial" w:cs="Arial"/>
                <w:bCs/>
                <w:color w:val="000000"/>
                <w:lang w:eastAsia="zh-CN"/>
              </w:rPr>
              <w:t>Date:</w:t>
            </w:r>
          </w:p>
        </w:tc>
      </w:tr>
      <w:tr w:rsidR="00F96DA6" w:rsidRPr="00F96DA6" w14:paraId="303CD6E7" w14:textId="77777777" w:rsidTr="004717D8">
        <w:trPr>
          <w:trHeight w:val="720"/>
        </w:trPr>
        <w:tc>
          <w:tcPr>
            <w:tcW w:w="8856" w:type="dxa"/>
            <w:gridSpan w:val="5"/>
          </w:tcPr>
          <w:p w14:paraId="7EE7ADA2" w14:textId="77777777" w:rsidR="00F96DA6" w:rsidRPr="00F96DA6" w:rsidRDefault="00F96DA6" w:rsidP="00F96DA6">
            <w:pPr>
              <w:spacing w:after="0" w:line="240" w:lineRule="auto"/>
              <w:rPr>
                <w:rFonts w:ascii="Arial" w:eastAsia="SimSun" w:hAnsi="Arial" w:cs="Arial"/>
                <w:b/>
                <w:lang w:eastAsia="zh-CN"/>
              </w:rPr>
            </w:pPr>
            <w:r w:rsidRPr="00F96DA6">
              <w:rPr>
                <w:rFonts w:ascii="Arial" w:eastAsia="SimSun" w:hAnsi="Arial" w:cs="Arial"/>
                <w:b/>
                <w:lang w:eastAsia="zh-CN"/>
              </w:rPr>
              <w:t>AGREED INTERNAL MARK (where necessary):</w:t>
            </w:r>
          </w:p>
          <w:p w14:paraId="18FD2C45" w14:textId="77777777" w:rsidR="00F96DA6" w:rsidRPr="00F96DA6" w:rsidRDefault="00F96DA6" w:rsidP="00F96DA6">
            <w:pPr>
              <w:spacing w:after="0" w:line="240" w:lineRule="auto"/>
              <w:rPr>
                <w:rFonts w:ascii="Arial" w:eastAsia="SimSun" w:hAnsi="Arial" w:cs="Arial"/>
                <w:b/>
                <w:lang w:eastAsia="zh-CN"/>
              </w:rPr>
            </w:pPr>
          </w:p>
          <w:p w14:paraId="439815D4" w14:textId="77777777" w:rsidR="00F96DA6" w:rsidRPr="00F96DA6" w:rsidRDefault="00F96DA6" w:rsidP="00F96DA6">
            <w:pPr>
              <w:spacing w:after="0" w:line="240" w:lineRule="auto"/>
              <w:rPr>
                <w:rFonts w:ascii="Arial" w:eastAsia="SimSun" w:hAnsi="Arial" w:cs="Arial"/>
                <w:b/>
                <w:lang w:eastAsia="zh-CN"/>
              </w:rPr>
            </w:pPr>
            <w:r w:rsidRPr="00F96DA6">
              <w:rPr>
                <w:rFonts w:ascii="Arial" w:eastAsia="SimSun" w:hAnsi="Arial" w:cs="Arial"/>
                <w:b/>
                <w:lang w:eastAsia="zh-CN"/>
              </w:rPr>
              <w:t>Comment on process of arriving at agreed mark:</w:t>
            </w:r>
          </w:p>
          <w:p w14:paraId="3C8A39C9" w14:textId="77777777" w:rsidR="00F96DA6" w:rsidRPr="00F96DA6" w:rsidRDefault="00F96DA6" w:rsidP="00F96DA6">
            <w:pPr>
              <w:spacing w:after="0" w:line="240" w:lineRule="auto"/>
              <w:rPr>
                <w:rFonts w:ascii="Arial" w:eastAsia="SimSun" w:hAnsi="Arial" w:cs="Arial"/>
                <w:b/>
                <w:lang w:eastAsia="zh-CN"/>
              </w:rPr>
            </w:pPr>
          </w:p>
          <w:p w14:paraId="1DD7B0B5" w14:textId="77777777" w:rsidR="00F96DA6" w:rsidRPr="00F96DA6" w:rsidRDefault="00F96DA6" w:rsidP="00F96DA6">
            <w:pPr>
              <w:spacing w:after="0" w:line="240" w:lineRule="auto"/>
              <w:rPr>
                <w:rFonts w:ascii="Arial" w:eastAsia="SimSun" w:hAnsi="Arial" w:cs="Arial"/>
                <w:b/>
                <w:lang w:eastAsia="zh-CN"/>
              </w:rPr>
            </w:pPr>
          </w:p>
          <w:p w14:paraId="76A2DDAD" w14:textId="77777777" w:rsidR="00F96DA6" w:rsidRPr="00F96DA6" w:rsidRDefault="00F96DA6" w:rsidP="00F96DA6">
            <w:pPr>
              <w:spacing w:after="0" w:line="240" w:lineRule="auto"/>
              <w:rPr>
                <w:rFonts w:ascii="Arial" w:eastAsia="SimSun" w:hAnsi="Arial" w:cs="Arial"/>
                <w:b/>
                <w:lang w:eastAsia="zh-CN"/>
              </w:rPr>
            </w:pPr>
          </w:p>
          <w:p w14:paraId="611F3274" w14:textId="77777777" w:rsidR="00F96DA6" w:rsidRPr="00F96DA6" w:rsidRDefault="00F96DA6" w:rsidP="00F96DA6">
            <w:pPr>
              <w:spacing w:after="0" w:line="240" w:lineRule="auto"/>
              <w:rPr>
                <w:rFonts w:ascii="Arial" w:eastAsia="SimSun" w:hAnsi="Arial" w:cs="Arial"/>
                <w:b/>
                <w:lang w:eastAsia="zh-CN"/>
              </w:rPr>
            </w:pPr>
          </w:p>
          <w:p w14:paraId="04DF68AE" w14:textId="77777777" w:rsidR="00F96DA6" w:rsidRPr="00F96DA6" w:rsidRDefault="00F96DA6" w:rsidP="00F96DA6">
            <w:pPr>
              <w:spacing w:after="0" w:line="240" w:lineRule="auto"/>
              <w:rPr>
                <w:rFonts w:ascii="Arial" w:eastAsia="SimSun" w:hAnsi="Arial" w:cs="Arial"/>
                <w:b/>
                <w:lang w:eastAsia="zh-CN"/>
              </w:rPr>
            </w:pPr>
          </w:p>
          <w:p w14:paraId="09BF9B34" w14:textId="77777777" w:rsidR="00F96DA6" w:rsidRPr="00F96DA6" w:rsidRDefault="00F96DA6" w:rsidP="00F96DA6">
            <w:pPr>
              <w:spacing w:after="0" w:line="240" w:lineRule="auto"/>
              <w:rPr>
                <w:rFonts w:ascii="Arial" w:eastAsia="SimSun" w:hAnsi="Arial" w:cs="Arial"/>
                <w:b/>
                <w:lang w:eastAsia="zh-CN"/>
              </w:rPr>
            </w:pPr>
          </w:p>
          <w:p w14:paraId="16B1D204" w14:textId="77777777" w:rsidR="00F96DA6" w:rsidRPr="00F96DA6" w:rsidRDefault="00F96DA6" w:rsidP="00F96DA6">
            <w:pPr>
              <w:spacing w:after="0" w:line="240" w:lineRule="auto"/>
              <w:rPr>
                <w:rFonts w:ascii="Arial" w:eastAsia="SimSun" w:hAnsi="Arial" w:cs="Arial"/>
                <w:b/>
                <w:lang w:eastAsia="zh-CN"/>
              </w:rPr>
            </w:pPr>
          </w:p>
          <w:p w14:paraId="3ED298CD" w14:textId="77777777" w:rsidR="00F96DA6" w:rsidRPr="00F96DA6" w:rsidRDefault="00F96DA6" w:rsidP="00F96DA6">
            <w:pPr>
              <w:spacing w:after="0" w:line="240" w:lineRule="auto"/>
              <w:rPr>
                <w:rFonts w:ascii="Arial" w:eastAsia="SimSun" w:hAnsi="Arial" w:cs="Arial"/>
                <w:b/>
                <w:lang w:eastAsia="zh-CN"/>
              </w:rPr>
            </w:pPr>
          </w:p>
        </w:tc>
      </w:tr>
      <w:tr w:rsidR="00F96DA6" w:rsidRPr="00F96DA6" w14:paraId="7CC878C1" w14:textId="77777777" w:rsidTr="004717D8">
        <w:trPr>
          <w:trHeight w:val="720"/>
        </w:trPr>
        <w:tc>
          <w:tcPr>
            <w:tcW w:w="8856" w:type="dxa"/>
            <w:gridSpan w:val="5"/>
          </w:tcPr>
          <w:p w14:paraId="290D1B02" w14:textId="77777777" w:rsidR="00F96DA6" w:rsidRPr="00F96DA6" w:rsidRDefault="00F96DA6" w:rsidP="00F96DA6">
            <w:pPr>
              <w:spacing w:after="0" w:line="240" w:lineRule="auto"/>
              <w:rPr>
                <w:rFonts w:ascii="Arial" w:eastAsia="SimSun" w:hAnsi="Arial" w:cs="Arial"/>
                <w:b/>
                <w:lang w:eastAsia="zh-CN"/>
              </w:rPr>
            </w:pPr>
            <w:r w:rsidRPr="00F96DA6">
              <w:rPr>
                <w:rFonts w:ascii="Arial" w:eastAsia="SimSun" w:hAnsi="Arial" w:cs="Arial"/>
                <w:b/>
                <w:lang w:eastAsia="zh-CN"/>
              </w:rPr>
              <w:t>External Examiner’s comments (if relevant)</w:t>
            </w:r>
          </w:p>
          <w:p w14:paraId="76D1F351" w14:textId="77777777" w:rsidR="00F96DA6" w:rsidRPr="00F96DA6" w:rsidRDefault="00F96DA6" w:rsidP="00F96DA6">
            <w:pPr>
              <w:spacing w:after="0" w:line="240" w:lineRule="auto"/>
              <w:ind w:right="-334"/>
              <w:rPr>
                <w:rFonts w:ascii="Arial" w:eastAsia="SimSun" w:hAnsi="Arial" w:cs="Arial"/>
                <w:bCs/>
                <w:color w:val="000000"/>
                <w:lang w:eastAsia="zh-CN"/>
              </w:rPr>
            </w:pPr>
          </w:p>
          <w:p w14:paraId="6F70513A" w14:textId="77777777" w:rsidR="00F96DA6" w:rsidRPr="00F96DA6" w:rsidRDefault="00F96DA6" w:rsidP="00F96DA6">
            <w:pPr>
              <w:spacing w:after="0" w:line="240" w:lineRule="auto"/>
              <w:ind w:right="-334"/>
              <w:rPr>
                <w:rFonts w:ascii="Arial" w:eastAsia="SimSun" w:hAnsi="Arial" w:cs="Arial"/>
                <w:bCs/>
                <w:color w:val="000000"/>
                <w:lang w:eastAsia="zh-CN"/>
              </w:rPr>
            </w:pPr>
          </w:p>
          <w:p w14:paraId="42E90000" w14:textId="77777777" w:rsidR="00F96DA6" w:rsidRPr="00F96DA6" w:rsidRDefault="00F96DA6" w:rsidP="00F96DA6">
            <w:pPr>
              <w:spacing w:after="0" w:line="240" w:lineRule="auto"/>
              <w:ind w:right="-334"/>
              <w:rPr>
                <w:rFonts w:ascii="Arial" w:eastAsia="SimSun" w:hAnsi="Arial" w:cs="Arial"/>
                <w:bCs/>
                <w:color w:val="000000"/>
                <w:lang w:eastAsia="zh-CN"/>
              </w:rPr>
            </w:pPr>
          </w:p>
          <w:p w14:paraId="7FB1E96C" w14:textId="77777777" w:rsidR="00F96DA6" w:rsidRPr="00F96DA6" w:rsidRDefault="00F96DA6" w:rsidP="00F96DA6">
            <w:pPr>
              <w:spacing w:after="0" w:line="240" w:lineRule="auto"/>
              <w:ind w:right="-334"/>
              <w:rPr>
                <w:rFonts w:ascii="Arial" w:eastAsia="SimSun" w:hAnsi="Arial" w:cs="Arial"/>
                <w:bCs/>
                <w:color w:val="000000"/>
                <w:lang w:eastAsia="zh-CN"/>
              </w:rPr>
            </w:pPr>
          </w:p>
          <w:p w14:paraId="6754C3E0" w14:textId="77777777" w:rsidR="00F96DA6" w:rsidRPr="00F96DA6" w:rsidRDefault="00F96DA6" w:rsidP="00F96DA6">
            <w:pPr>
              <w:spacing w:after="0" w:line="240" w:lineRule="auto"/>
              <w:ind w:right="-334"/>
              <w:rPr>
                <w:rFonts w:ascii="Arial" w:eastAsia="SimSun" w:hAnsi="Arial" w:cs="Arial"/>
                <w:bCs/>
                <w:color w:val="000000"/>
                <w:lang w:eastAsia="zh-CN"/>
              </w:rPr>
            </w:pPr>
          </w:p>
          <w:p w14:paraId="39EB5B17" w14:textId="77777777" w:rsidR="00F96DA6" w:rsidRPr="00F96DA6" w:rsidRDefault="00F96DA6" w:rsidP="00F96DA6">
            <w:pPr>
              <w:spacing w:after="0" w:line="240" w:lineRule="auto"/>
              <w:ind w:right="-334"/>
              <w:rPr>
                <w:rFonts w:ascii="Arial" w:eastAsia="SimSun" w:hAnsi="Arial" w:cs="Arial"/>
                <w:bCs/>
                <w:color w:val="000000"/>
                <w:lang w:eastAsia="zh-CN"/>
              </w:rPr>
            </w:pPr>
          </w:p>
          <w:p w14:paraId="15125EB8" w14:textId="77777777" w:rsidR="00F96DA6" w:rsidRPr="00F96DA6" w:rsidRDefault="00F96DA6" w:rsidP="00F96DA6">
            <w:pPr>
              <w:spacing w:after="0" w:line="240" w:lineRule="auto"/>
              <w:ind w:right="-334"/>
              <w:rPr>
                <w:rFonts w:ascii="Arial" w:eastAsia="SimSun" w:hAnsi="Arial" w:cs="Arial"/>
                <w:bCs/>
                <w:color w:val="000000"/>
                <w:lang w:eastAsia="zh-CN"/>
              </w:rPr>
            </w:pPr>
          </w:p>
        </w:tc>
      </w:tr>
      <w:tr w:rsidR="00F96DA6" w:rsidRPr="00F96DA6" w14:paraId="1DC96ADD" w14:textId="77777777" w:rsidTr="004717D8">
        <w:trPr>
          <w:trHeight w:val="720"/>
        </w:trPr>
        <w:tc>
          <w:tcPr>
            <w:tcW w:w="5211" w:type="dxa"/>
            <w:gridSpan w:val="2"/>
          </w:tcPr>
          <w:p w14:paraId="31CD81FE" w14:textId="77777777" w:rsidR="00F96DA6" w:rsidRPr="00F96DA6" w:rsidRDefault="00F96DA6" w:rsidP="00F96DA6">
            <w:pPr>
              <w:spacing w:after="0" w:line="240" w:lineRule="auto"/>
              <w:rPr>
                <w:rFonts w:ascii="Arial" w:eastAsia="SimSun" w:hAnsi="Arial" w:cs="Arial"/>
                <w:lang w:eastAsia="zh-CN"/>
              </w:rPr>
            </w:pPr>
            <w:r w:rsidRPr="00F96DA6">
              <w:rPr>
                <w:rFonts w:ascii="Arial" w:eastAsia="SimSun" w:hAnsi="Arial" w:cs="Arial"/>
                <w:lang w:eastAsia="zh-CN"/>
              </w:rPr>
              <w:t>External Examiner’s Signature:</w:t>
            </w:r>
          </w:p>
        </w:tc>
        <w:tc>
          <w:tcPr>
            <w:tcW w:w="3645" w:type="dxa"/>
            <w:gridSpan w:val="3"/>
          </w:tcPr>
          <w:p w14:paraId="3400CD1C" w14:textId="77777777" w:rsidR="00F96DA6" w:rsidRPr="00F96DA6" w:rsidRDefault="00F96DA6" w:rsidP="00F96DA6">
            <w:pPr>
              <w:spacing w:after="0" w:line="240" w:lineRule="auto"/>
              <w:rPr>
                <w:rFonts w:ascii="Arial" w:eastAsia="SimSun" w:hAnsi="Arial" w:cs="Arial"/>
                <w:lang w:eastAsia="zh-CN"/>
              </w:rPr>
            </w:pPr>
            <w:r w:rsidRPr="00F96DA6">
              <w:rPr>
                <w:rFonts w:ascii="Arial" w:eastAsia="SimSun" w:hAnsi="Arial" w:cs="Arial"/>
                <w:lang w:eastAsia="zh-CN"/>
              </w:rPr>
              <w:t>Date:</w:t>
            </w:r>
          </w:p>
        </w:tc>
      </w:tr>
    </w:tbl>
    <w:p w14:paraId="531562E5" w14:textId="77777777" w:rsidR="00F96DA6" w:rsidRPr="00F96DA6" w:rsidRDefault="00F96DA6" w:rsidP="00F96DA6">
      <w:pPr>
        <w:spacing w:after="0" w:line="240" w:lineRule="auto"/>
        <w:ind w:right="-334"/>
        <w:rPr>
          <w:rFonts w:ascii="Trebuchet MS" w:eastAsia="SimSun" w:hAnsi="Trebuchet MS" w:cs="Tahoma"/>
          <w:bCs/>
          <w:color w:val="000000"/>
          <w:sz w:val="24"/>
          <w:szCs w:val="24"/>
          <w:lang w:eastAsia="zh-CN"/>
        </w:rPr>
      </w:pPr>
    </w:p>
    <w:p w14:paraId="6187CC5E" w14:textId="77777777" w:rsidR="00F96DA6" w:rsidRDefault="00F96DA6">
      <w:pPr>
        <w:rPr>
          <w:u w:val="single"/>
        </w:rPr>
      </w:pPr>
    </w:p>
    <w:p w14:paraId="7E2389E5" w14:textId="77777777" w:rsidR="00F96DA6" w:rsidRDefault="00F96DA6">
      <w:pPr>
        <w:rPr>
          <w:u w:val="single"/>
        </w:rPr>
      </w:pPr>
    </w:p>
    <w:p w14:paraId="5CC1040B" w14:textId="4C4E23D8" w:rsidR="00DA15FD" w:rsidRPr="00D4634B" w:rsidRDefault="00DA15FD">
      <w:r w:rsidRPr="00DA15FD">
        <w:rPr>
          <w:u w:val="single"/>
        </w:rPr>
        <w:t>Title: Essay based on Sky Journa</w:t>
      </w:r>
      <w:r w:rsidR="00D4634B">
        <w:rPr>
          <w:u w:val="single"/>
        </w:rPr>
        <w:t>l</w:t>
      </w:r>
      <w:r w:rsidR="00D4634B">
        <w:tab/>
      </w:r>
      <w:r w:rsidR="00D4634B">
        <w:tab/>
      </w:r>
      <w:r w:rsidR="00D4634B">
        <w:tab/>
      </w:r>
      <w:r w:rsidR="00D4634B">
        <w:tab/>
      </w:r>
      <w:r w:rsidR="00D4634B">
        <w:tab/>
        <w:t xml:space="preserve">Word Count: </w:t>
      </w:r>
      <w:r w:rsidR="00940DBD">
        <w:t>2100</w:t>
      </w:r>
      <w:r w:rsidR="00E25DF8">
        <w:t xml:space="preserve"> </w:t>
      </w:r>
    </w:p>
    <w:p w14:paraId="6C33A22F" w14:textId="7F29733C" w:rsidR="004C0F29" w:rsidRDefault="004C0F29">
      <w:r>
        <w:t xml:space="preserve">‘Be clearly aware of the stars and infinity on high. Then life seems almost enchanted after all.’ </w:t>
      </w:r>
      <w:r w:rsidR="00E05E24">
        <w:rPr>
          <w:rStyle w:val="FootnoteReference"/>
        </w:rPr>
        <w:footnoteReference w:id="1"/>
      </w:r>
      <w:r>
        <w:t>Using th</w:t>
      </w:r>
      <w:r w:rsidR="003F694D">
        <w:t>is</w:t>
      </w:r>
      <w:r>
        <w:t xml:space="preserve"> line from </w:t>
      </w:r>
      <w:r w:rsidR="00911AC0">
        <w:t>a letter that</w:t>
      </w:r>
      <w:r>
        <w:t xml:space="preserve"> Van Gogh</w:t>
      </w:r>
      <w:r w:rsidR="00911AC0">
        <w:t xml:space="preserve"> wrote to his brother</w:t>
      </w:r>
      <w:r w:rsidR="00EC27B9">
        <w:t xml:space="preserve"> </w:t>
      </w:r>
      <w:r w:rsidR="00911AC0">
        <w:t>as</w:t>
      </w:r>
      <w:r>
        <w:t xml:space="preserve"> inspiration, I set out to engage with the night sky </w:t>
      </w:r>
      <w:r w:rsidR="00057586">
        <w:t>and</w:t>
      </w:r>
      <w:r w:rsidR="00E758BF">
        <w:t xml:space="preserve"> </w:t>
      </w:r>
      <w:r w:rsidR="00057586">
        <w:t>ma</w:t>
      </w:r>
      <w:r w:rsidR="00E758BF">
        <w:t>d</w:t>
      </w:r>
      <w:r w:rsidR="00057586">
        <w:t>e observations</w:t>
      </w:r>
      <w:r w:rsidR="008413AE">
        <w:t xml:space="preserve"> in the form of a sky journal</w:t>
      </w:r>
      <w:r w:rsidR="00057586">
        <w:t xml:space="preserve"> from November 3</w:t>
      </w:r>
      <w:r w:rsidR="00057586" w:rsidRPr="00057586">
        <w:rPr>
          <w:vertAlign w:val="superscript"/>
        </w:rPr>
        <w:t>rd</w:t>
      </w:r>
      <w:r w:rsidR="00057586">
        <w:t xml:space="preserve"> – 14</w:t>
      </w:r>
      <w:r w:rsidR="00057586" w:rsidRPr="00057586">
        <w:rPr>
          <w:vertAlign w:val="superscript"/>
        </w:rPr>
        <w:t>th</w:t>
      </w:r>
      <w:r w:rsidR="00057586">
        <w:t xml:space="preserve"> </w:t>
      </w:r>
      <w:r w:rsidR="008413AE">
        <w:t>2021.</w:t>
      </w:r>
      <w:r>
        <w:t xml:space="preserve"> </w:t>
      </w:r>
      <w:r w:rsidR="00EA0FD8">
        <w:t>I planned to</w:t>
      </w:r>
      <w:r w:rsidR="002D5A62">
        <w:t xml:space="preserve"> focus on </w:t>
      </w:r>
      <w:r>
        <w:t>sunset</w:t>
      </w:r>
      <w:r w:rsidR="002D5A62">
        <w:t>s</w:t>
      </w:r>
      <w:r>
        <w:t>, but then as more features of the night sky began to reveal themselves, I incorporate</w:t>
      </w:r>
      <w:r w:rsidR="00EA0FD8">
        <w:t>d</w:t>
      </w:r>
      <w:r>
        <w:t xml:space="preserve"> the</w:t>
      </w:r>
      <w:r w:rsidR="00BB3897">
        <w:t xml:space="preserve">se </w:t>
      </w:r>
      <w:r w:rsidR="002D5A62">
        <w:t>to make my approach</w:t>
      </w:r>
      <w:r w:rsidR="00057586">
        <w:t xml:space="preserve"> more holistic.</w:t>
      </w:r>
      <w:r w:rsidR="008256F2">
        <w:t xml:space="preserve"> </w:t>
      </w:r>
      <w:r w:rsidR="00E93EAB">
        <w:t>I critically analysed my observations</w:t>
      </w:r>
      <w:r w:rsidR="00CC5CE7">
        <w:t xml:space="preserve"> </w:t>
      </w:r>
      <w:r w:rsidR="00E93EAB">
        <w:t xml:space="preserve">and </w:t>
      </w:r>
      <w:r w:rsidR="003A0827">
        <w:t>used</w:t>
      </w:r>
      <w:r w:rsidR="00E93EAB">
        <w:t xml:space="preserve"> primary and secondary literature</w:t>
      </w:r>
      <w:r w:rsidR="003A0827">
        <w:t xml:space="preserve"> to</w:t>
      </w:r>
      <w:r w:rsidR="008B7077">
        <w:t xml:space="preserve"> place my </w:t>
      </w:r>
      <w:r w:rsidR="00E93EAB">
        <w:t>observations</w:t>
      </w:r>
      <w:r w:rsidR="008B7077">
        <w:t xml:space="preserve"> in a broader context.</w:t>
      </w:r>
      <w:r w:rsidR="00E93EAB">
        <w:t xml:space="preserve"> </w:t>
      </w:r>
      <w:r w:rsidR="003A0827">
        <w:t>The following themes emerged, which I will discuss</w:t>
      </w:r>
      <w:r w:rsidR="00073AE6">
        <w:t xml:space="preserve"> </w:t>
      </w:r>
      <w:r w:rsidR="009D4DCD">
        <w:t>b</w:t>
      </w:r>
      <w:r w:rsidR="00073AE6">
        <w:t xml:space="preserve">elow: </w:t>
      </w:r>
      <w:r w:rsidR="008413AE">
        <w:t>disorientation, collective experience</w:t>
      </w:r>
      <w:r w:rsidR="000B4B12">
        <w:t xml:space="preserve"> of wonder</w:t>
      </w:r>
      <w:r w:rsidR="008413AE">
        <w:t xml:space="preserve">, disappointment, </w:t>
      </w:r>
      <w:r w:rsidR="000B4B12">
        <w:t>participation and</w:t>
      </w:r>
      <w:r w:rsidR="008413AE">
        <w:t xml:space="preserve"> enchantment.</w:t>
      </w:r>
    </w:p>
    <w:p w14:paraId="298B5D6D" w14:textId="0D8C0FA4" w:rsidR="00CE78FC" w:rsidRDefault="00CE78FC">
      <w:r>
        <w:lastRenderedPageBreak/>
        <w:t>Setting out to watch a sunset didn’t seem like a difficult task – until</w:t>
      </w:r>
      <w:r w:rsidR="00CC5CE7">
        <w:t xml:space="preserve"> I realised from the perspective of my local High Street, I didn’t know where I would get a view of what I wanted to see.</w:t>
      </w:r>
      <w:r>
        <w:t xml:space="preserve"> </w:t>
      </w:r>
      <w:r w:rsidR="003F694D">
        <w:t>My disorientation t</w:t>
      </w:r>
      <w:r>
        <w:t xml:space="preserve">ook me by surprise: </w:t>
      </w:r>
    </w:p>
    <w:p w14:paraId="78B52840" w14:textId="168BA857" w:rsidR="00FB1C27" w:rsidRPr="0080552F" w:rsidRDefault="009F7A62" w:rsidP="0080552F">
      <w:pPr>
        <w:ind w:left="720"/>
        <w:rPr>
          <w:sz w:val="18"/>
          <w:szCs w:val="18"/>
        </w:rPr>
      </w:pPr>
      <w:r w:rsidRPr="0080552F">
        <w:rPr>
          <w:sz w:val="18"/>
          <w:szCs w:val="18"/>
        </w:rPr>
        <w:t xml:space="preserve">My rational mind told me to </w:t>
      </w:r>
      <w:r w:rsidR="00FB1C27" w:rsidRPr="0080552F">
        <w:rPr>
          <w:sz w:val="18"/>
          <w:szCs w:val="18"/>
        </w:rPr>
        <w:t>head towards the river as I remember</w:t>
      </w:r>
      <w:r w:rsidR="00290503" w:rsidRPr="0080552F">
        <w:rPr>
          <w:sz w:val="18"/>
          <w:szCs w:val="18"/>
        </w:rPr>
        <w:t>ed</w:t>
      </w:r>
      <w:r w:rsidR="00FB1C27" w:rsidRPr="0080552F">
        <w:rPr>
          <w:sz w:val="18"/>
          <w:szCs w:val="18"/>
        </w:rPr>
        <w:t xml:space="preserve"> seeing sunsets there earlier in the year. No signs whatsoever in that direction</w:t>
      </w:r>
      <w:r w:rsidR="002F0658" w:rsidRPr="0080552F">
        <w:rPr>
          <w:sz w:val="18"/>
          <w:szCs w:val="18"/>
        </w:rPr>
        <w:t>.</w:t>
      </w:r>
      <w:r w:rsidR="00522BD1" w:rsidRPr="0080552F">
        <w:rPr>
          <w:sz w:val="18"/>
          <w:szCs w:val="18"/>
        </w:rPr>
        <w:t xml:space="preserve"> </w:t>
      </w:r>
      <w:r w:rsidRPr="0080552F">
        <w:rPr>
          <w:sz w:val="18"/>
          <w:szCs w:val="18"/>
        </w:rPr>
        <w:t xml:space="preserve">Then </w:t>
      </w:r>
      <w:r w:rsidR="00522BD1" w:rsidRPr="0080552F">
        <w:rPr>
          <w:sz w:val="18"/>
          <w:szCs w:val="18"/>
        </w:rPr>
        <w:t>I saw a bright orange light between the trees and headed off towards it</w:t>
      </w:r>
      <w:r w:rsidR="002F0658" w:rsidRPr="0080552F">
        <w:rPr>
          <w:sz w:val="18"/>
          <w:szCs w:val="18"/>
        </w:rPr>
        <w:t xml:space="preserve"> – only to find it was the church illuminations that had just come on</w:t>
      </w:r>
      <w:r w:rsidR="00522BD1" w:rsidRPr="0080552F">
        <w:rPr>
          <w:sz w:val="18"/>
          <w:szCs w:val="18"/>
        </w:rPr>
        <w:t>.</w:t>
      </w:r>
      <w:r w:rsidR="00CE78FC" w:rsidRPr="0080552F">
        <w:rPr>
          <w:sz w:val="18"/>
          <w:szCs w:val="18"/>
        </w:rPr>
        <w:t xml:space="preserve"> In the hustle and bustle of </w:t>
      </w:r>
      <w:r w:rsidR="002D5A62" w:rsidRPr="0080552F">
        <w:rPr>
          <w:sz w:val="18"/>
          <w:szCs w:val="18"/>
        </w:rPr>
        <w:t>a late afternoon hight street, it was feeling a bit like</w:t>
      </w:r>
      <w:r w:rsidR="00CE78FC" w:rsidRPr="0080552F">
        <w:rPr>
          <w:sz w:val="18"/>
          <w:szCs w:val="18"/>
        </w:rPr>
        <w:t xml:space="preserve"> I was on a wild goose chase.</w:t>
      </w:r>
      <w:r w:rsidR="00E05E24" w:rsidRPr="0080552F">
        <w:rPr>
          <w:rStyle w:val="FootnoteReference"/>
          <w:sz w:val="18"/>
          <w:szCs w:val="18"/>
        </w:rPr>
        <w:footnoteReference w:id="2"/>
      </w:r>
    </w:p>
    <w:p w14:paraId="29A8B766" w14:textId="65248C2D" w:rsidR="007E33BD" w:rsidRDefault="007E33BD">
      <w:r>
        <w:t>Descartes</w:t>
      </w:r>
      <w:r w:rsidR="00C11028">
        <w:t>, it seemed, had</w:t>
      </w:r>
      <w:r>
        <w:t xml:space="preserve"> got his wish when he implored us to stop looking up, but to look down instead</w:t>
      </w:r>
      <w:r w:rsidR="00871706">
        <w:t>, ushering in the age of reason</w:t>
      </w:r>
      <w:r w:rsidR="00851641">
        <w:t xml:space="preserve"> and the mind</w:t>
      </w:r>
      <w:r w:rsidR="001C4CB4">
        <w:t>-</w:t>
      </w:r>
      <w:r w:rsidR="00851641">
        <w:t>body split</w:t>
      </w:r>
      <w:r>
        <w:t>.</w:t>
      </w:r>
      <w:r w:rsidR="00C11028">
        <w:rPr>
          <w:rStyle w:val="FootnoteReference"/>
        </w:rPr>
        <w:footnoteReference w:id="3"/>
      </w:r>
      <w:r w:rsidR="00CE78FC">
        <w:t xml:space="preserve"> </w:t>
      </w:r>
      <w:r w:rsidR="003F694D">
        <w:t>Feeling rather dis</w:t>
      </w:r>
      <w:r w:rsidR="006046AE">
        <w:t>connected</w:t>
      </w:r>
      <w:r w:rsidR="003F694D">
        <w:t xml:space="preserve">, and hemmed in by the </w:t>
      </w:r>
      <w:r w:rsidR="006046AE">
        <w:t xml:space="preserve">tall </w:t>
      </w:r>
      <w:r w:rsidR="003F694D">
        <w:t xml:space="preserve">buildings, I decided to </w:t>
      </w:r>
      <w:r w:rsidR="00CC5CE7">
        <w:t xml:space="preserve">go </w:t>
      </w:r>
      <w:r w:rsidR="003F694D">
        <w:t xml:space="preserve">to a higher viewing point, </w:t>
      </w:r>
      <w:r w:rsidR="00CC5CE7">
        <w:t>and returned home</w:t>
      </w:r>
      <w:r w:rsidR="009D4DCD">
        <w:t xml:space="preserve">. </w:t>
      </w:r>
      <w:r w:rsidR="006046AE">
        <w:t>A</w:t>
      </w:r>
      <w:r w:rsidR="00DE702B">
        <w:t xml:space="preserve">s I climbed the stairs to the attic, it was like I was </w:t>
      </w:r>
      <w:r w:rsidR="00290503">
        <w:t xml:space="preserve">moving </w:t>
      </w:r>
      <w:r w:rsidR="00CB7B1C">
        <w:t>up through the worlds</w:t>
      </w:r>
      <w:r w:rsidR="00CC5CE7">
        <w:t>:</w:t>
      </w:r>
    </w:p>
    <w:p w14:paraId="43F29F47" w14:textId="1661828E" w:rsidR="0038444D" w:rsidRPr="0080552F" w:rsidRDefault="002F0658" w:rsidP="0080552F">
      <w:pPr>
        <w:ind w:left="720"/>
        <w:rPr>
          <w:sz w:val="18"/>
          <w:szCs w:val="18"/>
        </w:rPr>
      </w:pPr>
      <w:r w:rsidRPr="0080552F">
        <w:rPr>
          <w:sz w:val="18"/>
          <w:szCs w:val="18"/>
        </w:rPr>
        <w:t>T</w:t>
      </w:r>
      <w:r w:rsidR="004C0F29" w:rsidRPr="0080552F">
        <w:rPr>
          <w:sz w:val="18"/>
          <w:szCs w:val="18"/>
        </w:rPr>
        <w:t>he bustle fell away, a</w:t>
      </w:r>
      <w:r w:rsidRPr="0080552F">
        <w:rPr>
          <w:sz w:val="18"/>
          <w:szCs w:val="18"/>
        </w:rPr>
        <w:t xml:space="preserve">nd </w:t>
      </w:r>
      <w:r w:rsidR="009D4DCD" w:rsidRPr="0080552F">
        <w:rPr>
          <w:sz w:val="18"/>
          <w:szCs w:val="18"/>
        </w:rPr>
        <w:t>skyscape of kaleidoscopic colour came into view</w:t>
      </w:r>
      <w:r w:rsidR="006F34AD" w:rsidRPr="0080552F">
        <w:rPr>
          <w:sz w:val="18"/>
          <w:szCs w:val="18"/>
        </w:rPr>
        <w:t xml:space="preserve"> (see </w:t>
      </w:r>
      <w:r w:rsidR="00827BBD" w:rsidRPr="0080552F">
        <w:rPr>
          <w:sz w:val="18"/>
          <w:szCs w:val="18"/>
        </w:rPr>
        <w:t xml:space="preserve">Fig 1 </w:t>
      </w:r>
      <w:r w:rsidR="006F34AD" w:rsidRPr="0080552F">
        <w:rPr>
          <w:sz w:val="18"/>
          <w:szCs w:val="18"/>
        </w:rPr>
        <w:t>below)</w:t>
      </w:r>
      <w:r w:rsidR="009D4DCD" w:rsidRPr="0080552F">
        <w:rPr>
          <w:sz w:val="18"/>
          <w:szCs w:val="18"/>
        </w:rPr>
        <w:t xml:space="preserve">. The sun </w:t>
      </w:r>
      <w:r w:rsidR="00DE702B" w:rsidRPr="0080552F">
        <w:rPr>
          <w:sz w:val="18"/>
          <w:szCs w:val="18"/>
        </w:rPr>
        <w:t xml:space="preserve">was </w:t>
      </w:r>
      <w:r w:rsidR="009D4DCD" w:rsidRPr="0080552F">
        <w:rPr>
          <w:sz w:val="18"/>
          <w:szCs w:val="18"/>
        </w:rPr>
        <w:t xml:space="preserve">already lower than my urban horizon but the </w:t>
      </w:r>
      <w:r w:rsidR="00290503" w:rsidRPr="0080552F">
        <w:rPr>
          <w:sz w:val="18"/>
          <w:szCs w:val="18"/>
        </w:rPr>
        <w:t xml:space="preserve">glow of its </w:t>
      </w:r>
      <w:r w:rsidR="009D4DCD" w:rsidRPr="0080552F">
        <w:rPr>
          <w:sz w:val="18"/>
          <w:szCs w:val="18"/>
        </w:rPr>
        <w:t xml:space="preserve">aftermath </w:t>
      </w:r>
      <w:r w:rsidR="00190BFB" w:rsidRPr="0080552F">
        <w:rPr>
          <w:sz w:val="18"/>
          <w:szCs w:val="18"/>
        </w:rPr>
        <w:t xml:space="preserve">was </w:t>
      </w:r>
      <w:r w:rsidR="009D4DCD" w:rsidRPr="0080552F">
        <w:rPr>
          <w:sz w:val="18"/>
          <w:szCs w:val="18"/>
        </w:rPr>
        <w:t>breath</w:t>
      </w:r>
      <w:r w:rsidR="00190BFB" w:rsidRPr="0080552F">
        <w:rPr>
          <w:sz w:val="18"/>
          <w:szCs w:val="18"/>
        </w:rPr>
        <w:t>-</w:t>
      </w:r>
      <w:r w:rsidR="009D4DCD" w:rsidRPr="0080552F">
        <w:rPr>
          <w:sz w:val="18"/>
          <w:szCs w:val="18"/>
        </w:rPr>
        <w:t>taking:</w:t>
      </w:r>
      <w:r w:rsidR="00D85F0A" w:rsidRPr="0080552F">
        <w:rPr>
          <w:sz w:val="18"/>
          <w:szCs w:val="18"/>
        </w:rPr>
        <w:t xml:space="preserve"> </w:t>
      </w:r>
      <w:r w:rsidR="009D4DCD" w:rsidRPr="0080552F">
        <w:rPr>
          <w:sz w:val="18"/>
          <w:szCs w:val="18"/>
        </w:rPr>
        <w:t>t</w:t>
      </w:r>
      <w:r w:rsidR="00142BA9" w:rsidRPr="0080552F">
        <w:rPr>
          <w:sz w:val="18"/>
          <w:szCs w:val="18"/>
        </w:rPr>
        <w:t>ranslucent</w:t>
      </w:r>
      <w:r w:rsidR="0038444D" w:rsidRPr="0080552F">
        <w:rPr>
          <w:sz w:val="18"/>
          <w:szCs w:val="18"/>
        </w:rPr>
        <w:t xml:space="preserve"> blue, streaked with fiery red, clouds billowing deep shades of indigo, and geese crossing the horizon, honking to the setting sun. A very different type of wild goose chase</w:t>
      </w:r>
      <w:r w:rsidR="00142BA9" w:rsidRPr="0080552F">
        <w:rPr>
          <w:sz w:val="18"/>
          <w:szCs w:val="18"/>
        </w:rPr>
        <w:t xml:space="preserve"> was now beginning to emerge</w:t>
      </w:r>
      <w:r w:rsidR="0038444D" w:rsidRPr="0080552F">
        <w:rPr>
          <w:sz w:val="18"/>
          <w:szCs w:val="18"/>
        </w:rPr>
        <w:t>!</w:t>
      </w:r>
      <w:r w:rsidR="00E05E24" w:rsidRPr="0080552F">
        <w:rPr>
          <w:rStyle w:val="FootnoteReference"/>
          <w:sz w:val="18"/>
          <w:szCs w:val="18"/>
        </w:rPr>
        <w:footnoteReference w:id="4"/>
      </w:r>
    </w:p>
    <w:p w14:paraId="5F26DE77" w14:textId="4D4EA2B8" w:rsidR="00DE702B" w:rsidRDefault="00DE702B">
      <w:r>
        <w:rPr>
          <w:noProof/>
        </w:rPr>
        <w:drawing>
          <wp:inline distT="0" distB="0" distL="0" distR="0" wp14:anchorId="29D4147E" wp14:editId="44D8D420">
            <wp:extent cx="2220686" cy="1665639"/>
            <wp:effectExtent l="0" t="0" r="8255" b="0"/>
            <wp:docPr id="2" name="Picture 2" descr="A picture containing sky, outdoor, sunset, clo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 outdoor, sunset, cloud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5463" cy="1684223"/>
                    </a:xfrm>
                    <a:prstGeom prst="rect">
                      <a:avLst/>
                    </a:prstGeom>
                  </pic:spPr>
                </pic:pic>
              </a:graphicData>
            </a:graphic>
          </wp:inline>
        </w:drawing>
      </w:r>
    </w:p>
    <w:p w14:paraId="5CC5578A" w14:textId="33D3E9BA" w:rsidR="005267AE" w:rsidRDefault="005267AE">
      <w:r>
        <w:t>Fig</w:t>
      </w:r>
      <w:r w:rsidR="00732D50">
        <w:t>ure</w:t>
      </w:r>
      <w:r>
        <w:t xml:space="preserve"> 1: </w:t>
      </w:r>
      <w:r w:rsidR="00071126">
        <w:t xml:space="preserve">Sarah Bisby, </w:t>
      </w:r>
      <w:r w:rsidR="00827BBD" w:rsidRPr="0080552F">
        <w:rPr>
          <w:i/>
          <w:iCs/>
        </w:rPr>
        <w:t xml:space="preserve">Town </w:t>
      </w:r>
      <w:r w:rsidR="0080552F" w:rsidRPr="0080552F">
        <w:rPr>
          <w:i/>
          <w:iCs/>
        </w:rPr>
        <w:t>S</w:t>
      </w:r>
      <w:r w:rsidR="00827BBD" w:rsidRPr="0080552F">
        <w:rPr>
          <w:i/>
          <w:iCs/>
        </w:rPr>
        <w:t xml:space="preserve">kyscape after </w:t>
      </w:r>
      <w:r w:rsidR="00071126" w:rsidRPr="0080552F">
        <w:rPr>
          <w:i/>
          <w:iCs/>
        </w:rPr>
        <w:t>S</w:t>
      </w:r>
      <w:r w:rsidR="00827BBD" w:rsidRPr="0080552F">
        <w:rPr>
          <w:i/>
          <w:iCs/>
        </w:rPr>
        <w:t>unset</w:t>
      </w:r>
      <w:r w:rsidR="00071126">
        <w:t>,</w:t>
      </w:r>
      <w:r w:rsidR="00827BBD">
        <w:t xml:space="preserve"> 3</w:t>
      </w:r>
      <w:r w:rsidR="00827BBD" w:rsidRPr="00827BBD">
        <w:rPr>
          <w:vertAlign w:val="superscript"/>
        </w:rPr>
        <w:t>rd</w:t>
      </w:r>
      <w:r w:rsidR="00827BBD">
        <w:t xml:space="preserve"> November 2021</w:t>
      </w:r>
    </w:p>
    <w:p w14:paraId="5296BA95" w14:textId="19150750" w:rsidR="0038444D" w:rsidRDefault="0038444D">
      <w:r>
        <w:t>As my physical position</w:t>
      </w:r>
      <w:r w:rsidR="00142BA9">
        <w:t xml:space="preserve"> changed, so did</w:t>
      </w:r>
      <w:r>
        <w:t xml:space="preserve"> my perspective</w:t>
      </w:r>
      <w:r w:rsidR="00142BA9">
        <w:t>.</w:t>
      </w:r>
      <w:r>
        <w:t xml:space="preserve"> I had stepped</w:t>
      </w:r>
      <w:r w:rsidR="000D3228">
        <w:t xml:space="preserve"> </w:t>
      </w:r>
      <w:r w:rsidR="00142BA9">
        <w:t xml:space="preserve">up </w:t>
      </w:r>
      <w:r>
        <w:t xml:space="preserve">into a different realm, </w:t>
      </w:r>
      <w:r w:rsidR="007A05CB">
        <w:t xml:space="preserve">crossed over a threshold </w:t>
      </w:r>
      <w:r w:rsidR="00FF2CB0">
        <w:t xml:space="preserve">from where </w:t>
      </w:r>
      <w:r w:rsidR="007A05CB">
        <w:t xml:space="preserve">the bustle of the material world held </w:t>
      </w:r>
      <w:r w:rsidR="00FF2CB0">
        <w:t>s</w:t>
      </w:r>
      <w:r w:rsidR="007A05CB">
        <w:t xml:space="preserve">way, </w:t>
      </w:r>
      <w:r w:rsidR="00FF2CB0">
        <w:t xml:space="preserve">into </w:t>
      </w:r>
      <w:r w:rsidR="00C73CDF">
        <w:t xml:space="preserve">a </w:t>
      </w:r>
      <w:r w:rsidR="00CB7B1C">
        <w:t xml:space="preserve">timeless world </w:t>
      </w:r>
      <w:r w:rsidR="003049A8">
        <w:t>that spoke more to the soul</w:t>
      </w:r>
      <w:r w:rsidR="00E207FB">
        <w:t xml:space="preserve"> than the mind.</w:t>
      </w:r>
    </w:p>
    <w:p w14:paraId="1D385416" w14:textId="3E3F4512" w:rsidR="002F4CC8" w:rsidRDefault="002F4CC8" w:rsidP="002F4CC8">
      <w:r>
        <w:t>The</w:t>
      </w:r>
      <w:r w:rsidR="003B5676">
        <w:t xml:space="preserve"> </w:t>
      </w:r>
      <w:r w:rsidR="00DE702B">
        <w:t>wonder</w:t>
      </w:r>
      <w:r w:rsidR="003B5676">
        <w:t xml:space="preserve"> evoked by the sight of a setting sun </w:t>
      </w:r>
      <w:r w:rsidR="00DE702B">
        <w:t>is surely</w:t>
      </w:r>
      <w:r w:rsidR="003B5676">
        <w:t xml:space="preserve"> one of the most primal of all our shared experiences. Since the advent of records mankind has m</w:t>
      </w:r>
      <w:r w:rsidR="00C73CDF">
        <w:t>y</w:t>
      </w:r>
      <w:r w:rsidR="003B5676">
        <w:t xml:space="preserve">thologised or </w:t>
      </w:r>
      <w:r w:rsidR="00A12875">
        <w:t>eulogized it</w:t>
      </w:r>
      <w:r w:rsidR="003B5676">
        <w:t xml:space="preserve">; for the </w:t>
      </w:r>
      <w:r w:rsidR="008B7077">
        <w:t>Egyptian</w:t>
      </w:r>
      <w:r w:rsidR="003B5676">
        <w:t>s,</w:t>
      </w:r>
      <w:r w:rsidR="008B7077">
        <w:t xml:space="preserve"> the Sky goddess Nut g</w:t>
      </w:r>
      <w:r w:rsidR="003B5676">
        <w:t xml:space="preserve">ave </w:t>
      </w:r>
      <w:r w:rsidR="008B7077">
        <w:t xml:space="preserve">birth to </w:t>
      </w:r>
      <w:r w:rsidR="003B5676">
        <w:t xml:space="preserve">then </w:t>
      </w:r>
      <w:r w:rsidR="008B7077">
        <w:t>swallow</w:t>
      </w:r>
      <w:r w:rsidR="003B5676">
        <w:t>ed</w:t>
      </w:r>
      <w:r w:rsidR="008B7077">
        <w:t xml:space="preserve"> the sun on a daily basis</w:t>
      </w:r>
      <w:r w:rsidR="00261F24">
        <w:rPr>
          <w:rStyle w:val="FootnoteReference"/>
        </w:rPr>
        <w:footnoteReference w:id="5"/>
      </w:r>
      <w:r>
        <w:t xml:space="preserve">; Turner </w:t>
      </w:r>
      <w:r w:rsidR="009A7B42">
        <w:t xml:space="preserve">used the interplay of light during sunset in </w:t>
      </w:r>
      <w:r w:rsidR="00733A48">
        <w:t xml:space="preserve">some </w:t>
      </w:r>
      <w:r w:rsidR="009A7B42">
        <w:t>his paintings</w:t>
      </w:r>
      <w:r w:rsidR="004B09B2">
        <w:t>, for example ‘Sunset’</w:t>
      </w:r>
      <w:r w:rsidR="00261F24">
        <w:rPr>
          <w:rStyle w:val="FootnoteReference"/>
        </w:rPr>
        <w:footnoteReference w:id="6"/>
      </w:r>
      <w:r w:rsidR="009A7B42">
        <w:t xml:space="preserve"> and</w:t>
      </w:r>
      <w:r w:rsidR="00C73CDF">
        <w:t xml:space="preserve"> some of our greatest poets and play</w:t>
      </w:r>
      <w:r w:rsidR="009A481A">
        <w:t>w</w:t>
      </w:r>
      <w:r w:rsidR="00C73CDF">
        <w:t>rights have all used the</w:t>
      </w:r>
      <w:r w:rsidR="00A12875">
        <w:t xml:space="preserve">m as </w:t>
      </w:r>
      <w:r w:rsidR="00C73CDF">
        <w:t xml:space="preserve">inspiration </w:t>
      </w:r>
      <w:r w:rsidR="00A12875">
        <w:t xml:space="preserve">for their </w:t>
      </w:r>
      <w:r w:rsidR="00C73CDF">
        <w:t xml:space="preserve">work. </w:t>
      </w:r>
    </w:p>
    <w:p w14:paraId="2F6F83BD" w14:textId="63B904E8" w:rsidR="00D2617C" w:rsidRDefault="00AF10DD" w:rsidP="002F4CC8">
      <w:r>
        <w:t>As</w:t>
      </w:r>
      <w:r w:rsidR="002F4CC8">
        <w:t xml:space="preserve"> the sunset fade</w:t>
      </w:r>
      <w:r w:rsidR="00C038C9">
        <w:t>s</w:t>
      </w:r>
      <w:r w:rsidR="002F4CC8">
        <w:t>, and with it the last traces of light, the sky t</w:t>
      </w:r>
      <w:r w:rsidR="00C038C9">
        <w:t>akes on a different feel, one that is preg</w:t>
      </w:r>
      <w:r w:rsidR="00D03B99">
        <w:t>n</w:t>
      </w:r>
      <w:r w:rsidR="00C038C9">
        <w:t>ant with possibility</w:t>
      </w:r>
      <w:r>
        <w:t xml:space="preserve">. </w:t>
      </w:r>
      <w:r w:rsidR="009A481A">
        <w:t xml:space="preserve">For Rilke, </w:t>
      </w:r>
      <w:r w:rsidR="005E1D3A">
        <w:t>as the ‘west reaches for clothes of new colours’ as we look ‘two worlds both leave you, one part climbs toward heaven, one sinks to earth.’</w:t>
      </w:r>
      <w:r w:rsidR="00E05E24">
        <w:rPr>
          <w:rStyle w:val="FootnoteReference"/>
        </w:rPr>
        <w:footnoteReference w:id="7"/>
      </w:r>
    </w:p>
    <w:bookmarkEnd w:id="0"/>
    <w:p w14:paraId="27BD1640" w14:textId="06A8E320" w:rsidR="002F4CC8" w:rsidRDefault="00D2617C" w:rsidP="002F4CC8">
      <w:r>
        <w:lastRenderedPageBreak/>
        <w:t xml:space="preserve">My eyes were now ‘drawn towards heaven’ and </w:t>
      </w:r>
      <w:r w:rsidR="005E1D3A">
        <w:t xml:space="preserve">I </w:t>
      </w:r>
      <w:r>
        <w:t xml:space="preserve">watched as a bright light appeared, which my rational mind told me was Jupiter, then as other flecks of light gathered and began to form the familiar shape of </w:t>
      </w:r>
      <w:r w:rsidR="005E1D3A">
        <w:t xml:space="preserve">the </w:t>
      </w:r>
      <w:r w:rsidR="00D03B99">
        <w:t>constellations</w:t>
      </w:r>
      <w:r>
        <w:t>. This was a display of a very different nature, all made ma</w:t>
      </w:r>
      <w:r w:rsidR="005D43E0">
        <w:t xml:space="preserve">nifest </w:t>
      </w:r>
      <w:r w:rsidR="005D43E0">
        <w:t xml:space="preserve">by the </w:t>
      </w:r>
      <w:r w:rsidR="00D85E95">
        <w:t>setting sun.</w:t>
      </w:r>
      <w:r w:rsidR="00255E4E">
        <w:t xml:space="preserve"> Whereas the sunset had felt ‘universal’ </w:t>
      </w:r>
      <w:r w:rsidR="00ED57B6">
        <w:t xml:space="preserve">- </w:t>
      </w:r>
      <w:r w:rsidR="00255E4E">
        <w:t xml:space="preserve">a shared experience that we </w:t>
      </w:r>
      <w:r w:rsidR="006E4D07">
        <w:t>have all experienced</w:t>
      </w:r>
      <w:r w:rsidR="00ED57B6">
        <w:t xml:space="preserve"> -</w:t>
      </w:r>
      <w:r w:rsidR="006E4D07">
        <w:t xml:space="preserve"> </w:t>
      </w:r>
      <w:r w:rsidR="00255E4E">
        <w:t xml:space="preserve">the more subtle display of the dark night sky seemed </w:t>
      </w:r>
      <w:r w:rsidR="006E4D07">
        <w:t xml:space="preserve">elusive, </w:t>
      </w:r>
      <w:r w:rsidR="00256077">
        <w:t>more</w:t>
      </w:r>
      <w:r w:rsidR="005E1D3A">
        <w:t xml:space="preserve"> personal</w:t>
      </w:r>
      <w:r w:rsidR="00255E4E">
        <w:t>, as though it was just me seeing Jupiter</w:t>
      </w:r>
      <w:r w:rsidR="00D4634B">
        <w:t xml:space="preserve"> </w:t>
      </w:r>
      <w:r w:rsidR="00255E4E">
        <w:t xml:space="preserve">and the Pleiades in all their </w:t>
      </w:r>
      <w:r w:rsidR="009F7A62">
        <w:t xml:space="preserve">fragile </w:t>
      </w:r>
      <w:r w:rsidR="00255E4E">
        <w:t>glory.</w:t>
      </w:r>
      <w:r w:rsidR="008B4A16">
        <w:t xml:space="preserve"> </w:t>
      </w:r>
      <w:r w:rsidR="00694F79">
        <w:t xml:space="preserve">This could, however, still be explained by a reason-based view of the world. </w:t>
      </w:r>
      <w:r w:rsidR="00164C82">
        <w:t>As Dane Rudhyar wrote, ‘‘Each individual is in a very real sense the center of his own universe… In a deeper sense, he is the whole sky focused at a particular point of space-time</w:t>
      </w:r>
      <w:r w:rsidR="006513ED">
        <w:t xml:space="preserve">.’ </w:t>
      </w:r>
      <w:r w:rsidR="00290503">
        <w:rPr>
          <w:rStyle w:val="FootnoteReference"/>
        </w:rPr>
        <w:footnoteReference w:id="8"/>
      </w:r>
      <w:r w:rsidR="006513ED">
        <w:t xml:space="preserve">On a transpersonal level, though, </w:t>
      </w:r>
      <w:r w:rsidR="006B00AA">
        <w:t>are connected by the same</w:t>
      </w:r>
      <w:r w:rsidR="006513ED">
        <w:t xml:space="preserve"> sky.</w:t>
      </w:r>
    </w:p>
    <w:p w14:paraId="6C62B1FB" w14:textId="1F29E380" w:rsidR="005746B0" w:rsidRDefault="00356012" w:rsidP="005746B0">
      <w:r>
        <w:t>According to Plato,</w:t>
      </w:r>
      <w:r w:rsidR="003F346A">
        <w:t xml:space="preserve"> ‘the god invented sight and gave it to us so that we might observe the orbits of intelligence in the universe and apply them to the revolutions of our own understanding.’ </w:t>
      </w:r>
      <w:r w:rsidR="00E05E24">
        <w:rPr>
          <w:rStyle w:val="FootnoteReference"/>
        </w:rPr>
        <w:footnoteReference w:id="9"/>
      </w:r>
      <w:r w:rsidR="008B2479">
        <w:t>And f</w:t>
      </w:r>
      <w:r>
        <w:t xml:space="preserve">or the </w:t>
      </w:r>
      <w:r w:rsidR="006B00AA">
        <w:t xml:space="preserve">Stoic </w:t>
      </w:r>
      <w:r>
        <w:t xml:space="preserve">Emperor </w:t>
      </w:r>
      <w:r w:rsidR="003F346A">
        <w:t>Marcus Aurelius</w:t>
      </w:r>
      <w:r>
        <w:t xml:space="preserve">, </w:t>
      </w:r>
      <w:r w:rsidR="008B2479">
        <w:t>contemplating the heavens purges away the dross of earth-bound life.</w:t>
      </w:r>
      <w:r w:rsidR="00E05E24">
        <w:rPr>
          <w:rStyle w:val="FootnoteReference"/>
        </w:rPr>
        <w:footnoteReference w:id="10"/>
      </w:r>
      <w:r w:rsidR="008B2479">
        <w:t xml:space="preserve"> </w:t>
      </w:r>
      <w:r w:rsidR="00DD2BA9">
        <w:t xml:space="preserve">In post-Modernist times, </w:t>
      </w:r>
      <w:r w:rsidR="008B2479">
        <w:t xml:space="preserve">the painter John </w:t>
      </w:r>
      <w:r w:rsidR="005746B0">
        <w:t xml:space="preserve">Ruskin </w:t>
      </w:r>
      <w:r w:rsidR="00D4634B">
        <w:t xml:space="preserve">also </w:t>
      </w:r>
      <w:r w:rsidR="005746B0">
        <w:t xml:space="preserve">saw it as ‘fitted in all its functions for the perpetual comfort and exulting of the heart, for soothing and purifying it from the dross and dust.’ </w:t>
      </w:r>
      <w:r w:rsidR="008B2479">
        <w:t xml:space="preserve">In contrast to Descartes, he was felt that </w:t>
      </w:r>
      <w:r w:rsidR="005746B0">
        <w:t xml:space="preserve">God was asking us to look up, yet people </w:t>
      </w:r>
      <w:r w:rsidR="003B541C">
        <w:t xml:space="preserve">persistently </w:t>
      </w:r>
      <w:r w:rsidR="005746B0">
        <w:t>walked with their eyes to the ground.</w:t>
      </w:r>
      <w:r w:rsidR="00E05E24">
        <w:rPr>
          <w:rStyle w:val="FootnoteReference"/>
        </w:rPr>
        <w:footnoteReference w:id="11"/>
      </w:r>
      <w:r w:rsidR="00694F79">
        <w:t xml:space="preserve"> Though all these writers perceived a sense of wonder when they looked up, their </w:t>
      </w:r>
      <w:r w:rsidR="00B925DB">
        <w:t>perspective</w:t>
      </w:r>
      <w:r w:rsidR="00694F79">
        <w:t xml:space="preserve"> were still more </w:t>
      </w:r>
      <w:r w:rsidR="00B925DB">
        <w:t xml:space="preserve">aligned to </w:t>
      </w:r>
      <w:r w:rsidR="00694F79">
        <w:t xml:space="preserve">‘logos’ or a reason-based world view, than </w:t>
      </w:r>
      <w:r w:rsidR="00B925DB">
        <w:t>‘</w:t>
      </w:r>
      <w:r w:rsidR="00694F79">
        <w:t>mythos</w:t>
      </w:r>
      <w:r w:rsidR="00B925DB">
        <w:t>’</w:t>
      </w:r>
      <w:r w:rsidR="00694F79">
        <w:t>, a more intuitive way of relating</w:t>
      </w:r>
      <w:r w:rsidR="00B925DB">
        <w:t>.</w:t>
      </w:r>
    </w:p>
    <w:p w14:paraId="10824B86" w14:textId="496F8D12" w:rsidR="009F3F51" w:rsidRDefault="00694F79">
      <w:r>
        <w:t>Though still also operating more from ‘logos’ than ‘mythos’, I was beginning to feel</w:t>
      </w:r>
      <w:r w:rsidR="00B26990">
        <w:t xml:space="preserve"> a growing sense of excitement </w:t>
      </w:r>
      <w:r w:rsidR="00D4634B">
        <w:t xml:space="preserve">each day as the prospect of </w:t>
      </w:r>
      <w:r w:rsidR="00B26990">
        <w:t>sunset</w:t>
      </w:r>
      <w:r w:rsidR="006B00AA">
        <w:t xml:space="preserve"> approached</w:t>
      </w:r>
      <w:r w:rsidR="006E4D07">
        <w:t xml:space="preserve">, and </w:t>
      </w:r>
      <w:r w:rsidR="006B00AA">
        <w:t xml:space="preserve">with it </w:t>
      </w:r>
      <w:r w:rsidR="00DD2BA9">
        <w:t xml:space="preserve">the revelations of </w:t>
      </w:r>
      <w:r w:rsidR="006B00AA">
        <w:t>a night sky</w:t>
      </w:r>
      <w:r w:rsidR="00B26990">
        <w:t xml:space="preserve">. I set out at the appointed hour – only to be met with a blanket of thick cloud. ‘I went up </w:t>
      </w:r>
      <w:r w:rsidR="005E4246">
        <w:t xml:space="preserve">to </w:t>
      </w:r>
      <w:r w:rsidR="00B26990">
        <w:t xml:space="preserve">the common on Deakins Leas where I could get a </w:t>
      </w:r>
      <w:r w:rsidR="00B925DB">
        <w:t>great view of the evening</w:t>
      </w:r>
      <w:r w:rsidR="00B26990">
        <w:t xml:space="preserve"> sky. Alas</w:t>
      </w:r>
      <w:r w:rsidR="005E4246">
        <w:t>! The cloud</w:t>
      </w:r>
      <w:r w:rsidR="00B26990">
        <w:t xml:space="preserve"> cover </w:t>
      </w:r>
      <w:r w:rsidR="005E4246">
        <w:t>was so thick</w:t>
      </w:r>
      <w:r w:rsidR="00B26990">
        <w:t xml:space="preserve"> I couldn’t even tell the part of the sky where the sun was setting</w:t>
      </w:r>
      <w:r w:rsidR="006E4D07">
        <w:t>.’</w:t>
      </w:r>
      <w:r w:rsidR="00D85F0A">
        <w:t xml:space="preserve"> </w:t>
      </w:r>
      <w:r w:rsidR="00E05E24">
        <w:rPr>
          <w:rStyle w:val="FootnoteReference"/>
        </w:rPr>
        <w:footnoteReference w:id="12"/>
      </w:r>
      <w:r w:rsidR="00D85F0A">
        <w:t xml:space="preserve">This wasn’t Egypt with clear night skies, this was England </w:t>
      </w:r>
      <w:r w:rsidR="00B26990">
        <w:t>with her unpredictable weather</w:t>
      </w:r>
      <w:r w:rsidR="00D85F0A">
        <w:t xml:space="preserve">. No wonder </w:t>
      </w:r>
      <w:r w:rsidR="00B26990">
        <w:t xml:space="preserve">our </w:t>
      </w:r>
      <w:r w:rsidR="006F321C">
        <w:t xml:space="preserve">cultural </w:t>
      </w:r>
      <w:r w:rsidR="00B26990">
        <w:t>relationship with the skies i</w:t>
      </w:r>
      <w:r w:rsidR="00BE1EB0">
        <w:t xml:space="preserve">s </w:t>
      </w:r>
      <w:r w:rsidR="006F321C">
        <w:t xml:space="preserve">so </w:t>
      </w:r>
      <w:r w:rsidR="00940DBD">
        <w:t>disorientated.</w:t>
      </w:r>
    </w:p>
    <w:p w14:paraId="1A418D42" w14:textId="0001D3F7" w:rsidR="00B26990" w:rsidRDefault="00EA5B5E">
      <w:r>
        <w:t>Walt Whit</w:t>
      </w:r>
      <w:r w:rsidR="00B26990">
        <w:t>man</w:t>
      </w:r>
      <w:r w:rsidR="009F3F51">
        <w:t xml:space="preserve"> sums up this sense of disappointment in his poem ‘On the Beach at Night</w:t>
      </w:r>
      <w:r w:rsidR="003B541C">
        <w:t>,</w:t>
      </w:r>
      <w:r w:rsidR="009F3F51">
        <w:t>’ where a child and her father stand on the beach watching the autumn sky. They observe</w:t>
      </w:r>
      <w:r w:rsidR="005E4246">
        <w:t xml:space="preserve"> the splendid sight of ‘the lord-star Jupiter’ and ‘the delicate sisters of the Pleiades’ but already the</w:t>
      </w:r>
      <w:r w:rsidR="009F3F51">
        <w:t xml:space="preserve"> ‘</w:t>
      </w:r>
      <w:r w:rsidR="00B26990">
        <w:t>ravening clouds, the burial clouds, in black masses s</w:t>
      </w:r>
      <w:r w:rsidR="00ED57B6">
        <w:t>p</w:t>
      </w:r>
      <w:r w:rsidR="00B26990">
        <w:t>reading</w:t>
      </w:r>
      <w:r w:rsidR="005E4246">
        <w:t>’ and soon those ‘burial clouds that lower victorious soon to devour all</w:t>
      </w:r>
      <w:r w:rsidR="00940DBD">
        <w:t>,</w:t>
      </w:r>
      <w:r w:rsidR="005E4246">
        <w:t xml:space="preserve">’ </w:t>
      </w:r>
      <w:r w:rsidR="00940DBD">
        <w:t>leaving the child weeping with disappointment</w:t>
      </w:r>
      <w:r w:rsidR="00C51D3D">
        <w:t xml:space="preserve">. </w:t>
      </w:r>
      <w:r w:rsidR="00E05E24">
        <w:rPr>
          <w:rStyle w:val="FootnoteReference"/>
        </w:rPr>
        <w:footnoteReference w:id="13"/>
      </w:r>
    </w:p>
    <w:p w14:paraId="17D2B519" w14:textId="77777777" w:rsidR="005065AF" w:rsidRDefault="00C51D3D">
      <w:r>
        <w:t xml:space="preserve">In addition to cloud cover, artificial light also poses a threat to </w:t>
      </w:r>
      <w:r w:rsidR="007868E5">
        <w:t>our night sky observations</w:t>
      </w:r>
      <w:r w:rsidR="005065AF">
        <w:t xml:space="preserve"> and is intimately linked to the onset of dusk: </w:t>
      </w:r>
    </w:p>
    <w:p w14:paraId="6DE3D42B" w14:textId="2B04DF64" w:rsidR="0072409C" w:rsidRDefault="005065AF">
      <w:r>
        <w:t xml:space="preserve">‘I </w:t>
      </w:r>
      <w:r w:rsidR="0072409C">
        <w:t xml:space="preserve">was in the garden as dusk fell, aware that the light was fading, and I looked up to see that the clouds, along with the last traces of sun, had all but disappeared. Over the </w:t>
      </w:r>
      <w:r w:rsidR="008A291D">
        <w:t>rooves across the street, the thinnest sliver of the crescent moon appeared – and next to it a rosy</w:t>
      </w:r>
      <w:r w:rsidR="006F34AD">
        <w:t>-</w:t>
      </w:r>
      <w:r w:rsidR="008A291D">
        <w:t>pink star that had to be Venus</w:t>
      </w:r>
      <w:r w:rsidR="006F34AD">
        <w:t xml:space="preserve"> (see </w:t>
      </w:r>
      <w:r w:rsidR="00827BBD">
        <w:t>Fig 2 below</w:t>
      </w:r>
      <w:r w:rsidR="006F34AD">
        <w:t xml:space="preserve">). </w:t>
      </w:r>
      <w:r w:rsidR="008A291D">
        <w:t xml:space="preserve">The streetlights </w:t>
      </w:r>
      <w:r w:rsidR="006A4F62">
        <w:t xml:space="preserve">immediately came on, and a plane flew </w:t>
      </w:r>
      <w:r w:rsidR="006F34AD">
        <w:t xml:space="preserve">across the </w:t>
      </w:r>
      <w:r w:rsidR="006F34AD">
        <w:lastRenderedPageBreak/>
        <w:t>landscape</w:t>
      </w:r>
      <w:r w:rsidR="008A291D">
        <w:t xml:space="preserve">, but nothing could </w:t>
      </w:r>
      <w:r w:rsidR="009F7A62">
        <w:t xml:space="preserve">subdue the excitement I felt at seeing </w:t>
      </w:r>
      <w:r w:rsidR="006F34AD">
        <w:t xml:space="preserve">moon and Venus </w:t>
      </w:r>
      <w:r w:rsidR="009F7A62">
        <w:t>after such a long period of invisibility</w:t>
      </w:r>
      <w:r w:rsidR="008A291D">
        <w:t>.</w:t>
      </w:r>
      <w:r w:rsidR="005746B0">
        <w:t>’</w:t>
      </w:r>
      <w:r w:rsidR="00E05E24">
        <w:rPr>
          <w:rStyle w:val="FootnoteReference"/>
        </w:rPr>
        <w:footnoteReference w:id="14"/>
      </w:r>
    </w:p>
    <w:p w14:paraId="2359A9F3" w14:textId="618C02A6" w:rsidR="00F749FB" w:rsidRDefault="00F749FB">
      <w:r>
        <w:rPr>
          <w:noProof/>
        </w:rPr>
        <w:drawing>
          <wp:inline distT="0" distB="0" distL="0" distR="0" wp14:anchorId="4C2E1197" wp14:editId="1114AF0B">
            <wp:extent cx="2192347" cy="1644383"/>
            <wp:effectExtent l="0" t="0" r="0" b="0"/>
            <wp:docPr id="4" name="Picture 4" descr="A picture containing outdoor, sky,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sky, da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4830" cy="1661247"/>
                    </a:xfrm>
                    <a:prstGeom prst="rect">
                      <a:avLst/>
                    </a:prstGeom>
                  </pic:spPr>
                </pic:pic>
              </a:graphicData>
            </a:graphic>
          </wp:inline>
        </w:drawing>
      </w:r>
    </w:p>
    <w:p w14:paraId="534E8959" w14:textId="7B38211D" w:rsidR="005267AE" w:rsidRPr="00020E08" w:rsidRDefault="005267AE">
      <w:r>
        <w:t>Fig</w:t>
      </w:r>
      <w:r w:rsidR="00D25621">
        <w:t>ure</w:t>
      </w:r>
      <w:r>
        <w:t xml:space="preserve"> 2:</w:t>
      </w:r>
      <w:r w:rsidR="00827BBD">
        <w:t xml:space="preserve"> </w:t>
      </w:r>
      <w:r w:rsidR="00020E08">
        <w:t xml:space="preserve">Sarah Bisby, </w:t>
      </w:r>
      <w:r w:rsidR="00827BBD" w:rsidRPr="00020E08">
        <w:rPr>
          <w:i/>
          <w:iCs/>
        </w:rPr>
        <w:t>Crescent Moon and Venus in city landscape with street lighting</w:t>
      </w:r>
      <w:r w:rsidR="00020E08">
        <w:rPr>
          <w:i/>
          <w:iCs/>
        </w:rPr>
        <w:t xml:space="preserve">, </w:t>
      </w:r>
      <w:r w:rsidR="00020E08">
        <w:t>November 2021</w:t>
      </w:r>
    </w:p>
    <w:p w14:paraId="43BD69D9" w14:textId="35EA7CCD" w:rsidR="00AF52FE" w:rsidRDefault="00164C82" w:rsidP="009479AB">
      <w:r>
        <w:t xml:space="preserve">From the perspective of my city-scape, street lights are an integral reality of the night sky. Though at first the artificial light seemed like a blight, after a while </w:t>
      </w:r>
      <w:r w:rsidR="00D83BEF">
        <w:t>I began to accept it as part of the landscape</w:t>
      </w:r>
      <w:r w:rsidR="009479AB">
        <w:t xml:space="preserve"> ‘The streetlights</w:t>
      </w:r>
      <w:r w:rsidR="00D83BEF">
        <w:t xml:space="preserve"> are </w:t>
      </w:r>
      <w:r w:rsidR="009479AB">
        <w:t>inevitable; I stopped railing against then and tried to see them as part of the skyscape that was being revealed</w:t>
      </w:r>
      <w:r w:rsidR="00AF52FE">
        <w:t>.’</w:t>
      </w:r>
      <w:r w:rsidR="00D83BEF">
        <w:rPr>
          <w:rStyle w:val="FootnoteReference"/>
        </w:rPr>
        <w:footnoteReference w:id="15"/>
      </w:r>
    </w:p>
    <w:p w14:paraId="7C39C284" w14:textId="12D97070" w:rsidR="00A21868" w:rsidRDefault="006F34AD">
      <w:r>
        <w:t xml:space="preserve">Then </w:t>
      </w:r>
      <w:r w:rsidR="009479AB">
        <w:t xml:space="preserve">I began to see the night sky in a different way. Not as something separate from the Earth and contaminated by it, </w:t>
      </w:r>
      <w:r w:rsidR="00A75800">
        <w:t>corresponding to the dualistic approach that began with Plato</w:t>
      </w:r>
      <w:r w:rsidR="007D5633">
        <w:t xml:space="preserve"> </w:t>
      </w:r>
      <w:r w:rsidR="00A162EA">
        <w:t xml:space="preserve">(world of being </w:t>
      </w:r>
      <w:r w:rsidR="00BF5507">
        <w:t>versus</w:t>
      </w:r>
      <w:r w:rsidR="00A162EA">
        <w:t xml:space="preserve"> world of becoming),</w:t>
      </w:r>
      <w:r w:rsidR="00A162EA">
        <w:rPr>
          <w:rStyle w:val="FootnoteReference"/>
        </w:rPr>
        <w:footnoteReference w:id="16"/>
      </w:r>
      <w:r w:rsidR="00A162EA">
        <w:t xml:space="preserve"> </w:t>
      </w:r>
      <w:r w:rsidR="00A75800">
        <w:t xml:space="preserve">but as </w:t>
      </w:r>
      <w:r w:rsidR="009479AB">
        <w:t>an integrated</w:t>
      </w:r>
      <w:r w:rsidR="00A162EA">
        <w:t xml:space="preserve"> whole</w:t>
      </w:r>
      <w:r w:rsidR="00B925DB">
        <w:t xml:space="preserve">. ‘Mythos’ was starting to gain the upper </w:t>
      </w:r>
      <w:r w:rsidR="00E207FB">
        <w:t>hand.</w:t>
      </w:r>
    </w:p>
    <w:p w14:paraId="672979CF" w14:textId="5A889E72" w:rsidR="00B8046E" w:rsidRDefault="00DB661E" w:rsidP="00B8046E">
      <w:r>
        <w:t xml:space="preserve">Van Gogh </w:t>
      </w:r>
      <w:r w:rsidR="00B925DB">
        <w:t xml:space="preserve">demonstrated in his paintings of starry skies a more imaginative way of relating to the cosmos, and he also </w:t>
      </w:r>
      <w:r w:rsidR="00726281">
        <w:t>used the in</w:t>
      </w:r>
      <w:r w:rsidR="00BF5507">
        <w:t>terplay of the stars and streetlights in his painting (</w:t>
      </w:r>
      <w:r w:rsidR="00827BBD">
        <w:t>see Fig 3 below</w:t>
      </w:r>
      <w:r w:rsidR="00BF5507">
        <w:t>). He</w:t>
      </w:r>
      <w:r w:rsidR="00A75800">
        <w:t xml:space="preserve"> was the </w:t>
      </w:r>
      <w:r>
        <w:t xml:space="preserve">first artist to </w:t>
      </w:r>
      <w:r w:rsidR="00A75800">
        <w:t xml:space="preserve">actually </w:t>
      </w:r>
      <w:r>
        <w:t xml:space="preserve">go outside at night and paint </w:t>
      </w:r>
      <w:r w:rsidR="00BF5507">
        <w:t>what he perceived</w:t>
      </w:r>
      <w:r>
        <w:t>. The effect was</w:t>
      </w:r>
      <w:r w:rsidR="006A4F62">
        <w:t xml:space="preserve"> that</w:t>
      </w:r>
      <w:r>
        <w:t>, ‘</w:t>
      </w:r>
      <w:r w:rsidR="006A4F62">
        <w:t>b</w:t>
      </w:r>
      <w:r>
        <w:t>oth lights blaze with the same kind of buzzing, bursting of energy, a kind of weird kinship.’</w:t>
      </w:r>
      <w:r w:rsidR="00E05E24">
        <w:rPr>
          <w:rStyle w:val="FootnoteReference"/>
        </w:rPr>
        <w:footnoteReference w:id="17"/>
      </w:r>
      <w:r>
        <w:t xml:space="preserve"> </w:t>
      </w:r>
      <w:r w:rsidR="00BF5507">
        <w:t xml:space="preserve">And in doing so, his vision opened up in a different way, and ‘as </w:t>
      </w:r>
      <w:r w:rsidR="00B8046E">
        <w:t>(his painting) enacts, in line and colour, the birth of vision which, as it opens upon the cosmos, seems to explode like a shower of fireworks.’</w:t>
      </w:r>
      <w:r w:rsidR="00B8046E">
        <w:rPr>
          <w:rStyle w:val="FootnoteReference"/>
        </w:rPr>
        <w:footnoteReference w:id="18"/>
      </w:r>
    </w:p>
    <w:p w14:paraId="5BF72D6F" w14:textId="3D32F754" w:rsidR="00DB661E" w:rsidRDefault="00DB661E"/>
    <w:p w14:paraId="44AF1422" w14:textId="17E1712E" w:rsidR="00A75800" w:rsidRDefault="00A75800">
      <w:r>
        <w:rPr>
          <w:noProof/>
        </w:rPr>
        <w:lastRenderedPageBreak/>
        <w:drawing>
          <wp:inline distT="0" distB="0" distL="0" distR="0" wp14:anchorId="486F0529" wp14:editId="535290F6">
            <wp:extent cx="2136161" cy="1655490"/>
            <wp:effectExtent l="0" t="0" r="0" b="1905"/>
            <wp:docPr id="3" name="Picture 3" descr="A picture containing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o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61957" cy="1675482"/>
                    </a:xfrm>
                    <a:prstGeom prst="rect">
                      <a:avLst/>
                    </a:prstGeom>
                  </pic:spPr>
                </pic:pic>
              </a:graphicData>
            </a:graphic>
          </wp:inline>
        </w:drawing>
      </w:r>
    </w:p>
    <w:p w14:paraId="3EBFBE10" w14:textId="3722C7DA" w:rsidR="005267AE" w:rsidRPr="00211142" w:rsidRDefault="005267AE">
      <w:pPr>
        <w:rPr>
          <w:sz w:val="18"/>
          <w:szCs w:val="18"/>
        </w:rPr>
      </w:pPr>
      <w:r w:rsidRPr="00211142">
        <w:rPr>
          <w:sz w:val="18"/>
          <w:szCs w:val="18"/>
        </w:rPr>
        <w:t>Fig</w:t>
      </w:r>
      <w:r w:rsidR="00D25621" w:rsidRPr="00211142">
        <w:rPr>
          <w:sz w:val="18"/>
          <w:szCs w:val="18"/>
        </w:rPr>
        <w:t>ure</w:t>
      </w:r>
      <w:r w:rsidRPr="00211142">
        <w:rPr>
          <w:sz w:val="18"/>
          <w:szCs w:val="18"/>
        </w:rPr>
        <w:t xml:space="preserve"> 3: </w:t>
      </w:r>
      <w:r w:rsidR="00D25621" w:rsidRPr="00211142">
        <w:rPr>
          <w:sz w:val="18"/>
          <w:szCs w:val="18"/>
        </w:rPr>
        <w:t>Vincent Van Gogh</w:t>
      </w:r>
      <w:r w:rsidR="00EB4EAF" w:rsidRPr="00211142">
        <w:rPr>
          <w:sz w:val="18"/>
          <w:szCs w:val="18"/>
        </w:rPr>
        <w:t>,</w:t>
      </w:r>
      <w:r w:rsidR="00D25621" w:rsidRPr="00211142">
        <w:rPr>
          <w:sz w:val="18"/>
          <w:szCs w:val="18"/>
        </w:rPr>
        <w:t xml:space="preserve"> (</w:t>
      </w:r>
      <w:r w:rsidR="00EB4EAF" w:rsidRPr="00211142">
        <w:rPr>
          <w:sz w:val="18"/>
          <w:szCs w:val="18"/>
        </w:rPr>
        <w:t>1888</w:t>
      </w:r>
      <w:r w:rsidR="00D25621" w:rsidRPr="00211142">
        <w:rPr>
          <w:sz w:val="18"/>
          <w:szCs w:val="18"/>
        </w:rPr>
        <w:t xml:space="preserve"> ) </w:t>
      </w:r>
      <w:r w:rsidRPr="00211142">
        <w:rPr>
          <w:i/>
          <w:iCs/>
          <w:sz w:val="18"/>
          <w:szCs w:val="18"/>
        </w:rPr>
        <w:t>The Starry Night Over the Rhone</w:t>
      </w:r>
      <w:r w:rsidRPr="00211142">
        <w:rPr>
          <w:sz w:val="18"/>
          <w:szCs w:val="18"/>
        </w:rPr>
        <w:t xml:space="preserve"> </w:t>
      </w:r>
      <w:r w:rsidR="00D25621" w:rsidRPr="00211142">
        <w:rPr>
          <w:sz w:val="18"/>
          <w:szCs w:val="18"/>
        </w:rPr>
        <w:t xml:space="preserve">[oil on canvas] </w:t>
      </w:r>
      <w:r w:rsidR="00EB4EAF" w:rsidRPr="00211142">
        <w:rPr>
          <w:sz w:val="18"/>
          <w:szCs w:val="18"/>
        </w:rPr>
        <w:t>Musee d’Orsay</w:t>
      </w:r>
      <w:r w:rsidR="00D25621" w:rsidRPr="00211142">
        <w:rPr>
          <w:sz w:val="18"/>
          <w:szCs w:val="18"/>
        </w:rPr>
        <w:t xml:space="preserve">. </w:t>
      </w:r>
      <w:r w:rsidR="00D25621" w:rsidRPr="00211142">
        <w:rPr>
          <w:i/>
          <w:iCs/>
          <w:sz w:val="18"/>
          <w:szCs w:val="18"/>
        </w:rPr>
        <w:t>Image:</w:t>
      </w:r>
      <w:r w:rsidR="00211142" w:rsidRPr="00211142">
        <w:rPr>
          <w:i/>
          <w:iCs/>
          <w:sz w:val="18"/>
          <w:szCs w:val="18"/>
        </w:rPr>
        <w:t xml:space="preserve"> </w:t>
      </w:r>
      <w:r w:rsidR="00211142" w:rsidRPr="00211142">
        <w:rPr>
          <w:sz w:val="18"/>
          <w:szCs w:val="18"/>
        </w:rPr>
        <w:t>Wikimedia</w:t>
      </w:r>
    </w:p>
    <w:p w14:paraId="2702AE1B" w14:textId="1EFEDF6F" w:rsidR="007868E5" w:rsidRDefault="005B5B15">
      <w:r>
        <w:t>As if in confirmation, I too began to see fireworks displays every time I looked up into the night skies</w:t>
      </w:r>
      <w:r w:rsidR="007868E5">
        <w:t>. ‘Was th</w:t>
      </w:r>
      <w:r w:rsidR="002F3F3D">
        <w:t>is the cosmos responding to my new way of interaction with it?</w:t>
      </w:r>
      <w:r w:rsidR="007868E5">
        <w:t xml:space="preserve"> Was it in some way being called in being by my observations, and was I being made manifest in a new way by IT?</w:t>
      </w:r>
      <w:r>
        <w:t xml:space="preserve"> Was </w:t>
      </w:r>
      <w:r w:rsidR="00851641">
        <w:t>this</w:t>
      </w:r>
      <w:r>
        <w:t xml:space="preserve"> ‘enchantment?’</w:t>
      </w:r>
      <w:r w:rsidR="00304B4B">
        <w:rPr>
          <w:rStyle w:val="FootnoteReference"/>
        </w:rPr>
        <w:footnoteReference w:id="19"/>
      </w:r>
    </w:p>
    <w:p w14:paraId="3FEB0C7D" w14:textId="6570CBCA" w:rsidR="005746B0" w:rsidRDefault="002F3F3D">
      <w:r>
        <w:t xml:space="preserve">I </w:t>
      </w:r>
      <w:r w:rsidR="00B8046E">
        <w:t xml:space="preserve">researched </w:t>
      </w:r>
      <w:r w:rsidR="005B5B15">
        <w:t xml:space="preserve">a definition that described this sense of deeply held wonder </w:t>
      </w:r>
      <w:r w:rsidR="00046F7C">
        <w:t xml:space="preserve">and </w:t>
      </w:r>
      <w:r w:rsidR="00DB661E">
        <w:t>found in what Freya Matthews called ‘ontopoetics’ the meaning I was looking for:</w:t>
      </w:r>
    </w:p>
    <w:p w14:paraId="51D5101F" w14:textId="1AC1BE90" w:rsidR="005746B0" w:rsidRDefault="005746B0" w:rsidP="005746B0">
      <w:r>
        <w:t>‘To experience for ourselves the intimately apposite poetic responsiveness to place or landscape to our communicative overtures…is to be shifted on our metaphysical moorings. It is to feel graced, even loved by the world, and flooded with a gratitude, or loyalty, that rearranges in us the deepest wellsprings of desire!’</w:t>
      </w:r>
      <w:r w:rsidR="00304B4B">
        <w:rPr>
          <w:rStyle w:val="FootnoteReference"/>
        </w:rPr>
        <w:footnoteReference w:id="20"/>
      </w:r>
    </w:p>
    <w:p w14:paraId="54B1C5C6" w14:textId="7656D227" w:rsidR="006451FF" w:rsidRDefault="00EB5CD3">
      <w:r>
        <w:t xml:space="preserve">Now as I watched the </w:t>
      </w:r>
      <w:r w:rsidR="00046F7C">
        <w:t xml:space="preserve">response of the landscape to the setting of the sun, </w:t>
      </w:r>
      <w:r>
        <w:t>the boundaries began to blur between m</w:t>
      </w:r>
      <w:r w:rsidR="00820A29">
        <w:t>e</w:t>
      </w:r>
      <w:r>
        <w:t xml:space="preserve"> the observer and what I was observing</w:t>
      </w:r>
      <w:r w:rsidR="006451FF">
        <w:t xml:space="preserve"> and I began to feel I was under the night sky, rather than just observing it</w:t>
      </w:r>
      <w:r w:rsidR="00046F7C">
        <w:t>.</w:t>
      </w:r>
      <w:r w:rsidR="006451FF">
        <w:t xml:space="preserve"> </w:t>
      </w:r>
      <w:r w:rsidR="00AE7EEA">
        <w:t xml:space="preserve">Participation emerged as a theme. </w:t>
      </w:r>
      <w:r w:rsidR="006451FF">
        <w:t>As Ingold observed, ‘Immersed in the swirling expanse, it is as though our minds and bodies are swept up in the flow, even as we are rooted to the spot.</w:t>
      </w:r>
      <w:r w:rsidR="005B5B15">
        <w:t>’</w:t>
      </w:r>
      <w:r w:rsidR="005B5B15">
        <w:rPr>
          <w:rStyle w:val="FootnoteReference"/>
        </w:rPr>
        <w:footnoteReference w:id="21"/>
      </w:r>
    </w:p>
    <w:p w14:paraId="1F3F607C" w14:textId="5C2E6F5E" w:rsidR="00C44D0A" w:rsidRDefault="00046F7C">
      <w:r>
        <w:t xml:space="preserve"> </w:t>
      </w:r>
      <w:r w:rsidR="00F749FB">
        <w:t>Like van Gogh, I was</w:t>
      </w:r>
      <w:r w:rsidR="006451FF">
        <w:t xml:space="preserve"> becoming ‘star-struck</w:t>
      </w:r>
      <w:r w:rsidR="00C60029">
        <w:t xml:space="preserve">’ and as the </w:t>
      </w:r>
      <w:r w:rsidR="00EB5CD3">
        <w:t xml:space="preserve">‘vivid patches of pure shimmering light </w:t>
      </w:r>
      <w:r w:rsidR="001C5C22">
        <w:t>pierc</w:t>
      </w:r>
      <w:r w:rsidR="00C60029">
        <w:t>ed</w:t>
      </w:r>
      <w:r w:rsidR="001C5C22">
        <w:t xml:space="preserve"> th</w:t>
      </w:r>
      <w:r w:rsidR="00C60029">
        <w:t>e</w:t>
      </w:r>
      <w:r w:rsidR="001C5C22">
        <w:t xml:space="preserve"> cloud</w:t>
      </w:r>
      <w:r w:rsidR="00C60029">
        <w:t>,</w:t>
      </w:r>
      <w:r w:rsidR="001C5C22">
        <w:t xml:space="preserve"> slowly </w:t>
      </w:r>
      <w:r w:rsidR="00EB5CD3">
        <w:t>reveal</w:t>
      </w:r>
      <w:r w:rsidR="001C5C22">
        <w:t>ing</w:t>
      </w:r>
      <w:r w:rsidR="00EB5CD3">
        <w:t xml:space="preserve"> bands of pink, lilac and purples between chimneys and clouds</w:t>
      </w:r>
      <w:r w:rsidR="001C5C22">
        <w:t>’</w:t>
      </w:r>
      <w:r w:rsidR="00C60029">
        <w:t xml:space="preserve"> I began to wonder if this was </w:t>
      </w:r>
      <w:r w:rsidR="00E07F16">
        <w:t xml:space="preserve">how </w:t>
      </w:r>
      <w:r w:rsidR="001C5C22">
        <w:t>the cosmos show</w:t>
      </w:r>
      <w:r w:rsidR="00C60029">
        <w:t>ed</w:t>
      </w:r>
      <w:r w:rsidR="001C5C22">
        <w:t xml:space="preserve"> to us something of the day that it had just experienced?</w:t>
      </w:r>
      <w:r w:rsidR="00AE7EEA">
        <w:t xml:space="preserve"> Was this how a sunset participated in the unfolding of the world?</w:t>
      </w:r>
      <w:r w:rsidR="00304B4B">
        <w:rPr>
          <w:rStyle w:val="FootnoteReference"/>
        </w:rPr>
        <w:footnoteReference w:id="22"/>
      </w:r>
    </w:p>
    <w:p w14:paraId="557E0B59" w14:textId="6619FE52" w:rsidR="000B4B12" w:rsidRDefault="00C60029">
      <w:r>
        <w:t>As I</w:t>
      </w:r>
      <w:r w:rsidR="000D6E1D">
        <w:t>ngold</w:t>
      </w:r>
      <w:r>
        <w:t xml:space="preserve"> says</w:t>
      </w:r>
      <w:r w:rsidR="000D6E1D">
        <w:t>, the atmosphere is a ‘transparent life sustaining medium on which all perception dep</w:t>
      </w:r>
      <w:r w:rsidR="001C5C22">
        <w:t>e</w:t>
      </w:r>
      <w:r w:rsidR="000D6E1D">
        <w:t>nds</w:t>
      </w:r>
      <w:r w:rsidR="001C5C22">
        <w:t>,</w:t>
      </w:r>
      <w:r w:rsidR="000D6E1D">
        <w:t xml:space="preserve">’ </w:t>
      </w:r>
      <w:r w:rsidR="00304B4B">
        <w:rPr>
          <w:rStyle w:val="FootnoteReference"/>
        </w:rPr>
        <w:footnoteReference w:id="23"/>
      </w:r>
      <w:r w:rsidR="001C5C22">
        <w:t>not a passive backdrop but an active participant</w:t>
      </w:r>
      <w:r>
        <w:t xml:space="preserve"> in the skyscape</w:t>
      </w:r>
      <w:r w:rsidR="001C5C22">
        <w:t>. Particles are released into the atmosphere all the time through human activity and light refraction will influence the colour and nature of the sunset that we see.</w:t>
      </w:r>
      <w:r w:rsidR="00614AD3">
        <w:t xml:space="preserve"> For example, after the eruption of </w:t>
      </w:r>
      <w:r w:rsidR="00262725">
        <w:t xml:space="preserve">Mount Tamora in 1815, </w:t>
      </w:r>
      <w:r w:rsidR="00851641">
        <w:t>Turner painted</w:t>
      </w:r>
      <w:r w:rsidR="00262725">
        <w:t xml:space="preserve"> sunsets of blazing redness in the years after</w:t>
      </w:r>
      <w:r w:rsidR="00851641">
        <w:t>wards</w:t>
      </w:r>
      <w:r w:rsidR="00262725">
        <w:t xml:space="preserve">, when the evening sunlight </w:t>
      </w:r>
      <w:r w:rsidR="00262725">
        <w:lastRenderedPageBreak/>
        <w:t>refracted through the ashen air really did appear blood-red.’</w:t>
      </w:r>
      <w:r w:rsidR="000D6E1D">
        <w:t xml:space="preserve"> </w:t>
      </w:r>
      <w:r w:rsidR="00304B4B">
        <w:rPr>
          <w:rStyle w:val="FootnoteReference"/>
        </w:rPr>
        <w:footnoteReference w:id="24"/>
      </w:r>
      <w:r w:rsidR="00AE7EEA">
        <w:t xml:space="preserve"> In this way, the </w:t>
      </w:r>
      <w:r w:rsidR="00851641">
        <w:t>chemical signature of the day</w:t>
      </w:r>
      <w:r w:rsidR="00AE7EEA">
        <w:t xml:space="preserve"> became part of the sunset, which Turner then </w:t>
      </w:r>
      <w:r w:rsidR="00E07780">
        <w:t>captured in his painting.</w:t>
      </w:r>
    </w:p>
    <w:p w14:paraId="1284756D" w14:textId="07A4243C" w:rsidR="00013DC4" w:rsidRDefault="000D6E1D">
      <w:r>
        <w:t>From an enchanted view</w:t>
      </w:r>
      <w:r w:rsidR="00E07780">
        <w:t>-</w:t>
      </w:r>
      <w:r>
        <w:t>point, ‘when the communicative engagement of self with the world and the world with self’ results in ‘interactions that are not merely causal but also meaningful’</w:t>
      </w:r>
      <w:r w:rsidR="00304B4B">
        <w:rPr>
          <w:rStyle w:val="FootnoteReference"/>
        </w:rPr>
        <w:footnoteReference w:id="25"/>
      </w:r>
      <w:r>
        <w:t xml:space="preserve"> the interplay of light with particles is </w:t>
      </w:r>
      <w:r w:rsidR="00614AD3">
        <w:t>an expression of a conscious cosmos</w:t>
      </w:r>
      <w:r w:rsidR="00346DC0">
        <w:t>.</w:t>
      </w:r>
      <w:r w:rsidR="00CE08BA">
        <w:t xml:space="preserve"> </w:t>
      </w:r>
      <w:r w:rsidR="00C60029">
        <w:t xml:space="preserve">And maybe too, whereas the sunset holds within it all that has passed that day, the sunrise holds within it a golden </w:t>
      </w:r>
      <w:r w:rsidR="00013DC4">
        <w:t>promise of renewal and hope</w:t>
      </w:r>
      <w:r w:rsidR="006F34AD">
        <w:t xml:space="preserve"> (see </w:t>
      </w:r>
      <w:r w:rsidR="00827BBD">
        <w:t>Fig 4 below</w:t>
      </w:r>
      <w:r w:rsidR="006F34AD">
        <w:t>)</w:t>
      </w:r>
      <w:r w:rsidR="00013DC4">
        <w:t>.</w:t>
      </w:r>
    </w:p>
    <w:p w14:paraId="232C7F08" w14:textId="4572AB0D" w:rsidR="00262725" w:rsidRDefault="00013DC4">
      <w:r>
        <w:rPr>
          <w:noProof/>
        </w:rPr>
        <w:drawing>
          <wp:inline distT="0" distB="0" distL="0" distR="0" wp14:anchorId="56CD9682" wp14:editId="12BC9149">
            <wp:extent cx="2113109" cy="1584949"/>
            <wp:effectExtent l="0" t="0" r="1905" b="0"/>
            <wp:docPr id="5" name="Picture 5" descr="A picture containing nature, outdoor, sunset,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outdoor, sunset, su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9560" cy="1604789"/>
                    </a:xfrm>
                    <a:prstGeom prst="rect">
                      <a:avLst/>
                    </a:prstGeom>
                  </pic:spPr>
                </pic:pic>
              </a:graphicData>
            </a:graphic>
          </wp:inline>
        </w:drawing>
      </w:r>
      <w:r w:rsidR="00C60029">
        <w:t xml:space="preserve"> </w:t>
      </w:r>
    </w:p>
    <w:p w14:paraId="5B18F2AE" w14:textId="46914A3F" w:rsidR="003B541C" w:rsidRPr="00211142" w:rsidRDefault="003B541C">
      <w:pPr>
        <w:rPr>
          <w:sz w:val="18"/>
          <w:szCs w:val="18"/>
        </w:rPr>
      </w:pPr>
      <w:r w:rsidRPr="00211142">
        <w:rPr>
          <w:sz w:val="18"/>
          <w:szCs w:val="18"/>
        </w:rPr>
        <w:t>Fig</w:t>
      </w:r>
      <w:r w:rsidR="009C4564" w:rsidRPr="00211142">
        <w:rPr>
          <w:sz w:val="18"/>
          <w:szCs w:val="18"/>
        </w:rPr>
        <w:t>ure</w:t>
      </w:r>
      <w:r w:rsidRPr="00211142">
        <w:rPr>
          <w:sz w:val="18"/>
          <w:szCs w:val="18"/>
        </w:rPr>
        <w:t xml:space="preserve"> 4: </w:t>
      </w:r>
      <w:r w:rsidR="009C4564" w:rsidRPr="00211142">
        <w:rPr>
          <w:sz w:val="18"/>
          <w:szCs w:val="18"/>
        </w:rPr>
        <w:t>Sarah Bisby</w:t>
      </w:r>
      <w:r w:rsidR="005A3CA5" w:rsidRPr="00211142">
        <w:rPr>
          <w:sz w:val="18"/>
          <w:szCs w:val="18"/>
        </w:rPr>
        <w:t>,</w:t>
      </w:r>
      <w:r w:rsidR="002F6FF4" w:rsidRPr="00211142">
        <w:rPr>
          <w:sz w:val="18"/>
          <w:szCs w:val="18"/>
        </w:rPr>
        <w:t xml:space="preserve"> </w:t>
      </w:r>
      <w:r w:rsidR="006F34AD" w:rsidRPr="00211142">
        <w:rPr>
          <w:i/>
          <w:iCs/>
          <w:sz w:val="18"/>
          <w:szCs w:val="18"/>
        </w:rPr>
        <w:t>The Golden Promise of Sunrise</w:t>
      </w:r>
      <w:r w:rsidR="005A3CA5" w:rsidRPr="00211142">
        <w:rPr>
          <w:i/>
          <w:iCs/>
          <w:sz w:val="18"/>
          <w:szCs w:val="18"/>
        </w:rPr>
        <w:t>,</w:t>
      </w:r>
      <w:r w:rsidR="002F6FF4" w:rsidRPr="00211142">
        <w:rPr>
          <w:i/>
          <w:iCs/>
          <w:sz w:val="18"/>
          <w:szCs w:val="18"/>
        </w:rPr>
        <w:t xml:space="preserve"> </w:t>
      </w:r>
      <w:r w:rsidR="00827BBD" w:rsidRPr="00211142">
        <w:rPr>
          <w:sz w:val="18"/>
          <w:szCs w:val="18"/>
        </w:rPr>
        <w:t>November 2021</w:t>
      </w:r>
    </w:p>
    <w:p w14:paraId="30A94E4D" w14:textId="4EEB34E4" w:rsidR="0007131C" w:rsidRDefault="00CE08BA" w:rsidP="00304B4B">
      <w:r>
        <w:t xml:space="preserve">To conclude, </w:t>
      </w:r>
      <w:r w:rsidR="003D563C">
        <w:t xml:space="preserve">as referenced in my Sky Journal and both primary and secondary literature, </w:t>
      </w:r>
      <w:r w:rsidR="00B2310B">
        <w:t>our urban landscapes and rational minds</w:t>
      </w:r>
      <w:r w:rsidR="00726281">
        <w:t xml:space="preserve"> (‘logos’)</w:t>
      </w:r>
      <w:r w:rsidR="00B2310B">
        <w:t xml:space="preserve"> have resulted in sense of disconnection and disorientation vis</w:t>
      </w:r>
      <w:r w:rsidR="00211142">
        <w:t>-</w:t>
      </w:r>
      <w:r w:rsidR="00B2310B">
        <w:t>a</w:t>
      </w:r>
      <w:r w:rsidR="00211142">
        <w:t>-</w:t>
      </w:r>
      <w:r w:rsidR="00B2310B">
        <w:t>vis the night skies, compounded by a propensity to ‘look down’</w:t>
      </w:r>
      <w:r w:rsidR="00211142">
        <w:t xml:space="preserve"> (Descartes).</w:t>
      </w:r>
      <w:r w:rsidR="00B2310B">
        <w:t xml:space="preserve"> However, by changing our perspective both physically, and starting to ‘look up’</w:t>
      </w:r>
      <w:r w:rsidR="00211142">
        <w:t xml:space="preserve"> (Ruskin)</w:t>
      </w:r>
      <w:r w:rsidR="00B2310B">
        <w:t xml:space="preserve"> we enter quickly into a world of shared wonder</w:t>
      </w:r>
      <w:r w:rsidR="00726281">
        <w:t xml:space="preserve"> ‘(mythos’)</w:t>
      </w:r>
      <w:r w:rsidR="00B2310B">
        <w:t>, which has been encapsulated in religions, myths, paintings, poems and literature for millenia.</w:t>
      </w:r>
      <w:r w:rsidR="00477FE3">
        <w:t xml:space="preserve"> </w:t>
      </w:r>
      <w:r w:rsidR="001D7D6D">
        <w:t>We begin to perceive not only a personal, but a universal shared experience with a sky common to us all</w:t>
      </w:r>
      <w:r w:rsidR="00211142">
        <w:t xml:space="preserve"> (Rudhyar)</w:t>
      </w:r>
      <w:r w:rsidR="00477FE3">
        <w:t>, which can be experienced with both the rational mind</w:t>
      </w:r>
      <w:r w:rsidR="00A7071D">
        <w:t>, and the intuitive mind</w:t>
      </w:r>
      <w:r w:rsidR="00211142">
        <w:t xml:space="preserve"> (Ingold)</w:t>
      </w:r>
      <w:r w:rsidR="001D7D6D">
        <w:t>.</w:t>
      </w:r>
      <w:r w:rsidR="00A01D58">
        <w:t xml:space="preserve"> </w:t>
      </w:r>
      <w:r w:rsidR="00C11028">
        <w:t xml:space="preserve">In a world where cloud cover and light pollution </w:t>
      </w:r>
      <w:r w:rsidR="00A7071D">
        <w:t xml:space="preserve">can make sky watching disappointing, </w:t>
      </w:r>
      <w:r w:rsidR="003D563C">
        <w:t xml:space="preserve"> if we </w:t>
      </w:r>
      <w:r w:rsidR="00C11028">
        <w:t>transcend a dualistic divide that sees heaven as perfection and earth as polluted</w:t>
      </w:r>
      <w:r w:rsidR="00726281">
        <w:t xml:space="preserve"> (‘Plato’)</w:t>
      </w:r>
      <w:r w:rsidR="00C11028">
        <w:t xml:space="preserve">, </w:t>
      </w:r>
      <w:r w:rsidR="00190BFB">
        <w:t xml:space="preserve">we move </w:t>
      </w:r>
      <w:r w:rsidR="003D563C">
        <w:t>to a unified perspective that experiences rather than observes</w:t>
      </w:r>
      <w:r w:rsidR="00477FE3">
        <w:t xml:space="preserve">, </w:t>
      </w:r>
      <w:r w:rsidR="00A7071D">
        <w:t xml:space="preserve">we begin to </w:t>
      </w:r>
      <w:r w:rsidR="00477FE3">
        <w:t xml:space="preserve">participate </w:t>
      </w:r>
      <w:r w:rsidR="007D1561">
        <w:t>in</w:t>
      </w:r>
      <w:r w:rsidR="00726281">
        <w:t xml:space="preserve"> what</w:t>
      </w:r>
      <w:r w:rsidR="004C3681">
        <w:t xml:space="preserve"> Freya Matthews calls </w:t>
      </w:r>
      <w:r w:rsidR="00211142">
        <w:t>‘</w:t>
      </w:r>
      <w:r w:rsidR="004C3681">
        <w:t>ontopeotics</w:t>
      </w:r>
      <w:r w:rsidR="00827BBD">
        <w:t>.</w:t>
      </w:r>
      <w:r w:rsidR="00211142">
        <w:t>’</w:t>
      </w:r>
      <w:r w:rsidR="00A01D58">
        <w:t xml:space="preserve"> </w:t>
      </w:r>
      <w:r w:rsidR="003D563C">
        <w:t>T</w:t>
      </w:r>
      <w:r w:rsidR="00A21868">
        <w:t xml:space="preserve">he cosmos shifts </w:t>
      </w:r>
      <w:r w:rsidR="003D563C">
        <w:t xml:space="preserve">in response, and </w:t>
      </w:r>
      <w:r w:rsidR="007A4FFF">
        <w:t>as</w:t>
      </w:r>
      <w:r w:rsidR="00A21868">
        <w:t xml:space="preserve"> we step into the flow of grace</w:t>
      </w:r>
      <w:r w:rsidR="007A4FFF">
        <w:t>,</w:t>
      </w:r>
      <w:r w:rsidR="00454479">
        <w:t xml:space="preserve"> life becomes enchanted once again.</w:t>
      </w:r>
      <w:r w:rsidR="00A21868">
        <w:t xml:space="preserve"> </w:t>
      </w:r>
    </w:p>
    <w:p w14:paraId="241A4A0A" w14:textId="77777777" w:rsidR="005A3CA5" w:rsidRDefault="005A3CA5" w:rsidP="00304B4B"/>
    <w:p w14:paraId="03F76EFE" w14:textId="77777777" w:rsidR="005A3CA5" w:rsidRDefault="005A3CA5" w:rsidP="00304B4B"/>
    <w:p w14:paraId="6013776A" w14:textId="77777777" w:rsidR="005A3CA5" w:rsidRDefault="005A3CA5" w:rsidP="00304B4B"/>
    <w:p w14:paraId="50453B1D" w14:textId="77777777" w:rsidR="005A3CA5" w:rsidRDefault="005A3CA5" w:rsidP="00304B4B"/>
    <w:p w14:paraId="2831B4B5" w14:textId="77777777" w:rsidR="005A3CA5" w:rsidRDefault="005A3CA5" w:rsidP="00304B4B"/>
    <w:p w14:paraId="74BA3FB0" w14:textId="77777777" w:rsidR="005A3CA5" w:rsidRDefault="005A3CA5" w:rsidP="00304B4B"/>
    <w:p w14:paraId="794D232A" w14:textId="77777777" w:rsidR="005A3CA5" w:rsidRDefault="005A3CA5" w:rsidP="00304B4B"/>
    <w:p w14:paraId="186B8011" w14:textId="77777777" w:rsidR="005A3CA5" w:rsidRDefault="005A3CA5" w:rsidP="00304B4B"/>
    <w:p w14:paraId="4818265A" w14:textId="04AFE256" w:rsidR="00304B4B" w:rsidRDefault="00A7071D" w:rsidP="00304B4B">
      <w:r>
        <w:lastRenderedPageBreak/>
        <w:t>Bibliography</w:t>
      </w:r>
    </w:p>
    <w:p w14:paraId="6A8AA6C0" w14:textId="4468D02C" w:rsidR="00500A70" w:rsidRDefault="00500A70" w:rsidP="00304B4B">
      <w:r>
        <w:t>Aurelius,</w:t>
      </w:r>
      <w:r>
        <w:t xml:space="preserve"> Marcus,</w:t>
      </w:r>
      <w:r>
        <w:t xml:space="preserve"> </w:t>
      </w:r>
      <w:r w:rsidRPr="00921FDD">
        <w:rPr>
          <w:i/>
          <w:iCs/>
        </w:rPr>
        <w:t>Meditations</w:t>
      </w:r>
      <w:r>
        <w:t>, trans. Maxwell Staniforth, Harmondsworth,( Middlesex: Penguin, 1964), V.47,</w:t>
      </w:r>
    </w:p>
    <w:p w14:paraId="41956CDE" w14:textId="219FBD13" w:rsidR="00847666" w:rsidRDefault="00847666" w:rsidP="00304B4B">
      <w:r>
        <w:t xml:space="preserve">Bisby, </w:t>
      </w:r>
      <w:r>
        <w:t xml:space="preserve">Sarah </w:t>
      </w:r>
      <w:r w:rsidRPr="009C4564">
        <w:rPr>
          <w:i/>
          <w:iCs/>
        </w:rPr>
        <w:t>Sky Journal</w:t>
      </w:r>
      <w:r>
        <w:rPr>
          <w:i/>
          <w:iCs/>
        </w:rPr>
        <w:t xml:space="preserve">, </w:t>
      </w:r>
      <w:r>
        <w:t xml:space="preserve">3 – 14 </w:t>
      </w:r>
      <w:r w:rsidRPr="009C4564">
        <w:t>November 2021</w:t>
      </w:r>
    </w:p>
    <w:p w14:paraId="082557B3" w14:textId="35CC84F5" w:rsidR="002F4CED" w:rsidRPr="002F4CED" w:rsidRDefault="002F4CED" w:rsidP="00304B4B">
      <w:pPr>
        <w:rPr>
          <w:rFonts w:cstheme="minorHAnsi"/>
          <w:color w:val="000000"/>
          <w:sz w:val="20"/>
          <w:szCs w:val="20"/>
        </w:rPr>
      </w:pPr>
      <w:r w:rsidRPr="00EC27B9">
        <w:rPr>
          <w:rFonts w:cstheme="minorHAnsi"/>
          <w:color w:val="000000"/>
          <w:sz w:val="20"/>
          <w:szCs w:val="20"/>
        </w:rPr>
        <w:t xml:space="preserve">Gogh, Vincent van, and Ronald de Leeuw. </w:t>
      </w:r>
      <w:r w:rsidRPr="00EC27B9">
        <w:rPr>
          <w:rFonts w:cstheme="minorHAnsi"/>
          <w:i/>
          <w:iCs/>
          <w:color w:val="000000"/>
          <w:sz w:val="20"/>
          <w:szCs w:val="20"/>
        </w:rPr>
        <w:t>The Letters of Vincent Van Gogh</w:t>
      </w:r>
      <w:r>
        <w:rPr>
          <w:rFonts w:cstheme="minorHAnsi"/>
          <w:color w:val="000000"/>
          <w:sz w:val="20"/>
          <w:szCs w:val="20"/>
        </w:rPr>
        <w:t>, (</w:t>
      </w:r>
      <w:r w:rsidRPr="00EC27B9">
        <w:rPr>
          <w:rFonts w:cstheme="minorHAnsi"/>
          <w:color w:val="000000"/>
          <w:sz w:val="20"/>
          <w:szCs w:val="20"/>
        </w:rPr>
        <w:t>London: Penguin Books, 1997</w:t>
      </w:r>
      <w:r>
        <w:rPr>
          <w:rFonts w:cstheme="minorHAnsi"/>
          <w:color w:val="000000"/>
          <w:sz w:val="20"/>
          <w:szCs w:val="20"/>
        </w:rPr>
        <w:t>)</w:t>
      </w:r>
    </w:p>
    <w:p w14:paraId="19B95BFB" w14:textId="5FBADB8B" w:rsidR="003078B2" w:rsidRDefault="003078B2" w:rsidP="00304B4B">
      <w:r>
        <w:rPr>
          <w:rFonts w:cstheme="minorHAnsi"/>
        </w:rPr>
        <w:t>Harris</w:t>
      </w:r>
      <w:r>
        <w:rPr>
          <w:rFonts w:cstheme="minorHAnsi"/>
        </w:rPr>
        <w:t>, Alexandra</w:t>
      </w:r>
      <w:r>
        <w:rPr>
          <w:rFonts w:cstheme="minorHAnsi"/>
        </w:rPr>
        <w:t>,</w:t>
      </w:r>
      <w:r w:rsidRPr="00E05E24">
        <w:rPr>
          <w:rFonts w:cstheme="minorHAnsi"/>
        </w:rPr>
        <w:t xml:space="preserve"> </w:t>
      </w:r>
      <w:r w:rsidRPr="00E05E24">
        <w:rPr>
          <w:rFonts w:cstheme="minorHAnsi"/>
          <w:i/>
          <w:iCs/>
        </w:rPr>
        <w:t>Weatherland: Writers &amp; Artists under English Skies</w:t>
      </w:r>
      <w:r>
        <w:rPr>
          <w:rFonts w:cstheme="minorHAnsi"/>
        </w:rPr>
        <w:t>,</w:t>
      </w:r>
      <w:r w:rsidRPr="00E05E24">
        <w:rPr>
          <w:rFonts w:cstheme="minorHAnsi"/>
        </w:rPr>
        <w:t xml:space="preserve"> </w:t>
      </w:r>
      <w:r>
        <w:rPr>
          <w:rFonts w:cstheme="minorHAnsi"/>
        </w:rPr>
        <w:t>(</w:t>
      </w:r>
      <w:r w:rsidRPr="00E05E24">
        <w:rPr>
          <w:rFonts w:cstheme="minorHAnsi"/>
        </w:rPr>
        <w:t>London: Thames &amp; Hudson, 2015</w:t>
      </w:r>
      <w:r>
        <w:rPr>
          <w:rFonts w:cstheme="minorHAnsi"/>
        </w:rPr>
        <w:t>)</w:t>
      </w:r>
    </w:p>
    <w:p w14:paraId="228B4178" w14:textId="10ECFE50" w:rsidR="003078B2" w:rsidRDefault="003078B2" w:rsidP="00304B4B">
      <w:pPr>
        <w:rPr>
          <w:rFonts w:cstheme="minorHAnsi"/>
          <w:color w:val="000000"/>
          <w:sz w:val="20"/>
          <w:szCs w:val="20"/>
        </w:rPr>
      </w:pPr>
      <w:r>
        <w:t>Ingold</w:t>
      </w:r>
      <w:r>
        <w:t>, Tim</w:t>
      </w:r>
      <w:r>
        <w:t xml:space="preserve">, ‘Reach for the Stars! Light Vision and the Atmosphere’ in </w:t>
      </w:r>
      <w:r w:rsidRPr="002317E1">
        <w:rPr>
          <w:i/>
          <w:iCs/>
        </w:rPr>
        <w:t>The Imagined Sky; Cultural</w:t>
      </w:r>
      <w:r>
        <w:t xml:space="preserve"> </w:t>
      </w:r>
      <w:r w:rsidRPr="002317E1">
        <w:rPr>
          <w:i/>
          <w:iCs/>
        </w:rPr>
        <w:t>Perspectives,</w:t>
      </w:r>
      <w:r>
        <w:t xml:space="preserve"> ed. by Darrelyn Gunzburg (Sheffield: Equinox Publishing 2016)</w:t>
      </w:r>
    </w:p>
    <w:p w14:paraId="668C723E" w14:textId="43E4D1F6" w:rsidR="003078B2" w:rsidRDefault="003078B2" w:rsidP="00304B4B">
      <w:r>
        <w:t>Matthews,</w:t>
      </w:r>
      <w:r>
        <w:t xml:space="preserve"> Freya</w:t>
      </w:r>
      <w:r>
        <w:t xml:space="preserve"> ‘Introduction: Invitation to Ontopoetics,’ </w:t>
      </w:r>
      <w:r w:rsidRPr="005A3CA5">
        <w:rPr>
          <w:i/>
          <w:iCs/>
        </w:rPr>
        <w:t>PAN Philosophy Activism Nature 6,</w:t>
      </w:r>
      <w:r>
        <w:t xml:space="preserve"> (2009</w:t>
      </w:r>
      <w:r w:rsidR="00847666">
        <w:t>)</w:t>
      </w:r>
    </w:p>
    <w:p w14:paraId="3C57B2F8" w14:textId="25F75C60" w:rsidR="00847666" w:rsidRDefault="00847666" w:rsidP="00304B4B">
      <w:pPr>
        <w:rPr>
          <w:i/>
          <w:iCs/>
        </w:rPr>
      </w:pPr>
      <w:r>
        <w:t>Matthews</w:t>
      </w:r>
      <w:r>
        <w:t xml:space="preserve"> Freya, </w:t>
      </w:r>
      <w:r>
        <w:t>‘</w:t>
      </w:r>
      <w:r w:rsidRPr="005A3CA5">
        <w:t>Come with Old Khayyam and Leave the Wise to Talk</w:t>
      </w:r>
      <w:r>
        <w:t>’</w:t>
      </w:r>
      <w:r>
        <w:rPr>
          <w:i/>
          <w:iCs/>
        </w:rPr>
        <w:t>, O-Zone 1, (2013)</w:t>
      </w:r>
    </w:p>
    <w:p w14:paraId="10DBE8DF" w14:textId="6B1F92EC" w:rsidR="00847666" w:rsidRDefault="00847666" w:rsidP="00847666">
      <w:pPr>
        <w:pStyle w:val="FootnoteText"/>
      </w:pPr>
      <w:r>
        <w:t>Pissarro,</w:t>
      </w:r>
      <w:r>
        <w:t xml:space="preserve"> Joachim,</w:t>
      </w:r>
      <w:r>
        <w:t xml:space="preserve"> ‘Painting by Night’  9</w:t>
      </w:r>
      <w:r w:rsidRPr="005267AE">
        <w:rPr>
          <w:vertAlign w:val="superscript"/>
        </w:rPr>
        <w:t>th</w:t>
      </w:r>
      <w:r>
        <w:t xml:space="preserve"> October </w:t>
      </w:r>
      <w:r w:rsidRPr="00847666">
        <w:rPr>
          <w:i/>
          <w:iCs/>
        </w:rPr>
        <w:t>Nature,</w:t>
      </w:r>
      <w:r>
        <w:t xml:space="preserve"> vol 455</w:t>
      </w:r>
      <w:r w:rsidR="00500A70">
        <w:t>, (2008)</w:t>
      </w:r>
    </w:p>
    <w:p w14:paraId="3554659D" w14:textId="01CB17DF" w:rsidR="00500A70" w:rsidRDefault="00500A70" w:rsidP="00847666">
      <w:pPr>
        <w:pStyle w:val="FootnoteText"/>
      </w:pPr>
    </w:p>
    <w:p w14:paraId="56990D01" w14:textId="64B13AC2" w:rsidR="00500A70" w:rsidRDefault="00500A70" w:rsidP="00500A70">
      <w:pPr>
        <w:pStyle w:val="FootnoteText"/>
        <w:rPr>
          <w:rFonts w:ascii="zephtextregular" w:hAnsi="zephtextregular"/>
          <w:color w:val="333333"/>
          <w:shd w:val="clear" w:color="auto" w:fill="FFFFFF"/>
        </w:rPr>
      </w:pPr>
      <w:r>
        <w:rPr>
          <w:rStyle w:val="bibliographicauthorname"/>
          <w:rFonts w:ascii="zephtextregular" w:hAnsi="zephtextregular"/>
          <w:color w:val="333333"/>
          <w:shd w:val="clear" w:color="auto" w:fill="FFFFFF"/>
        </w:rPr>
        <w:t>Plato</w:t>
      </w:r>
      <w:r>
        <w:rPr>
          <w:rFonts w:ascii="zephtextregular" w:hAnsi="zephtextregular"/>
          <w:color w:val="333333"/>
          <w:shd w:val="clear" w:color="auto" w:fill="FFFFFF"/>
        </w:rPr>
        <w:t>. </w:t>
      </w:r>
      <w:r>
        <w:rPr>
          <w:rFonts w:ascii="zephtextregular" w:hAnsi="zephtextregular"/>
          <w:i/>
          <w:iCs/>
          <w:color w:val="333333"/>
          <w:shd w:val="clear" w:color="auto" w:fill="FFFFFF"/>
        </w:rPr>
        <w:t>Timaeus. Critias. Cleitophon. Menexenus. Epistles. </w:t>
      </w:r>
      <w:r>
        <w:rPr>
          <w:rStyle w:val="translators"/>
          <w:rFonts w:ascii="zephtextregular" w:hAnsi="zephtextregular"/>
          <w:color w:val="333333"/>
          <w:shd w:val="clear" w:color="auto" w:fill="FFFFFF"/>
        </w:rPr>
        <w:t>Translated by </w:t>
      </w:r>
      <w:r>
        <w:rPr>
          <w:rStyle w:val="contributorname"/>
          <w:rFonts w:ascii="zephtextregular" w:hAnsi="zephtextregular"/>
          <w:color w:val="333333"/>
          <w:shd w:val="clear" w:color="auto" w:fill="FFFFFF"/>
        </w:rPr>
        <w:t>R. G. Bury</w:t>
      </w:r>
      <w:r>
        <w:rPr>
          <w:rStyle w:val="translators"/>
          <w:rFonts w:ascii="zephtextregular" w:hAnsi="zephtextregular"/>
          <w:color w:val="333333"/>
          <w:shd w:val="clear" w:color="auto" w:fill="FFFFFF"/>
        </w:rPr>
        <w:t>. </w:t>
      </w:r>
      <w:r>
        <w:rPr>
          <w:rFonts w:ascii="zephtextregular" w:hAnsi="zephtextregular"/>
          <w:color w:val="333333"/>
          <w:shd w:val="clear" w:color="auto" w:fill="FFFFFF"/>
        </w:rPr>
        <w:t>Loeb Classical Library 234. (Cambridge, MA: Harvard University Press, 1929.)</w:t>
      </w:r>
    </w:p>
    <w:p w14:paraId="7E28085A" w14:textId="60D569C4" w:rsidR="006537C9" w:rsidRDefault="006537C9" w:rsidP="00500A70">
      <w:pPr>
        <w:pStyle w:val="FootnoteText"/>
        <w:rPr>
          <w:rFonts w:ascii="zephtextregular" w:hAnsi="zephtextregular"/>
          <w:color w:val="333333"/>
          <w:shd w:val="clear" w:color="auto" w:fill="FFFFFF"/>
        </w:rPr>
      </w:pPr>
    </w:p>
    <w:p w14:paraId="764774D1" w14:textId="6AC554AB" w:rsidR="006537C9" w:rsidRDefault="006537C9" w:rsidP="00500A70">
      <w:pPr>
        <w:pStyle w:val="FootnoteText"/>
        <w:rPr>
          <w:rFonts w:ascii="zephtextregular" w:hAnsi="zephtextregular"/>
          <w:color w:val="333333"/>
          <w:shd w:val="clear" w:color="auto" w:fill="FFFFFF"/>
        </w:rPr>
      </w:pPr>
      <w:r>
        <w:t>Rilke,</w:t>
      </w:r>
      <w:r>
        <w:t xml:space="preserve"> Rainer Maria,</w:t>
      </w:r>
      <w:r>
        <w:t xml:space="preserve"> ‘Sunset,’ </w:t>
      </w:r>
      <w:r w:rsidRPr="001640CE">
        <w:rPr>
          <w:i/>
          <w:iCs/>
        </w:rPr>
        <w:t>Poemhunter.com</w:t>
      </w:r>
      <w:r>
        <w:t xml:space="preserve"> (2003) &lt;</w:t>
      </w:r>
      <w:hyperlink r:id="rId12" w:history="1">
        <w:r w:rsidRPr="007F33C5">
          <w:rPr>
            <w:rStyle w:val="Hyperlink"/>
          </w:rPr>
          <w:t>https://www.poemhunter.com/sunset/</w:t>
        </w:r>
      </w:hyperlink>
      <w:r>
        <w:t>&gt;</w:t>
      </w:r>
    </w:p>
    <w:p w14:paraId="528B0D54" w14:textId="3B8B3724" w:rsidR="00500A70" w:rsidRDefault="00500A70" w:rsidP="00500A70">
      <w:pPr>
        <w:pStyle w:val="FootnoteText"/>
        <w:rPr>
          <w:rFonts w:ascii="zephtextregular" w:hAnsi="zephtextregular"/>
          <w:color w:val="333333"/>
          <w:shd w:val="clear" w:color="auto" w:fill="FFFFFF"/>
        </w:rPr>
      </w:pPr>
    </w:p>
    <w:p w14:paraId="38215035" w14:textId="1F0AC4E8" w:rsidR="00500A70" w:rsidRDefault="00500A70" w:rsidP="00500A70">
      <w:pPr>
        <w:pStyle w:val="FootnoteText"/>
      </w:pPr>
      <w:r>
        <w:t xml:space="preserve"> Rudhyar, </w:t>
      </w:r>
      <w:r>
        <w:t xml:space="preserve">Dane, </w:t>
      </w:r>
      <w:r w:rsidR="002F4CED">
        <w:t xml:space="preserve">Address to the American Federation of Astrologers 1970, Rudhyar Archival Project, </w:t>
      </w:r>
      <w:r>
        <w:t>1970: xii</w:t>
      </w:r>
    </w:p>
    <w:p w14:paraId="1AF14981" w14:textId="359D91D6" w:rsidR="006537C9" w:rsidRDefault="006537C9" w:rsidP="00500A70">
      <w:pPr>
        <w:pStyle w:val="FootnoteText"/>
      </w:pPr>
    </w:p>
    <w:p w14:paraId="55E80DBC" w14:textId="40C0FBDC" w:rsidR="006537C9" w:rsidRDefault="006537C9" w:rsidP="006537C9">
      <w:pPr>
        <w:pStyle w:val="FootnoteText"/>
      </w:pPr>
      <w:r>
        <w:t xml:space="preserve">Turner, </w:t>
      </w:r>
      <w:r>
        <w:t xml:space="preserve">Joseph Mallord William, </w:t>
      </w:r>
      <w:r>
        <w:t xml:space="preserve">(1775 – 1851) </w:t>
      </w:r>
      <w:r w:rsidRPr="00732D50">
        <w:rPr>
          <w:i/>
          <w:iCs/>
        </w:rPr>
        <w:t>Sunset</w:t>
      </w:r>
      <w:r>
        <w:t xml:space="preserve"> c. 1830 -5, The Tate Gallery, London.</w:t>
      </w:r>
    </w:p>
    <w:p w14:paraId="6448605F" w14:textId="77777777" w:rsidR="00500A70" w:rsidRDefault="00500A70" w:rsidP="00500A70">
      <w:pPr>
        <w:pStyle w:val="FootnoteText"/>
        <w:rPr>
          <w:rFonts w:ascii="zephtextregular" w:hAnsi="zephtextregular"/>
          <w:color w:val="333333"/>
          <w:shd w:val="clear" w:color="auto" w:fill="FFFFFF"/>
        </w:rPr>
      </w:pPr>
    </w:p>
    <w:p w14:paraId="61E514E9" w14:textId="5DEAC062" w:rsidR="00500A70" w:rsidRDefault="00500A70" w:rsidP="00500A70">
      <w:pPr>
        <w:pStyle w:val="FootnoteText"/>
      </w:pPr>
      <w:r>
        <w:t xml:space="preserve">Whitman, </w:t>
      </w:r>
      <w:r>
        <w:t xml:space="preserve">Walt, </w:t>
      </w:r>
      <w:r>
        <w:t xml:space="preserve">‘On the Beach at Night,’ </w:t>
      </w:r>
      <w:r w:rsidRPr="00020E08">
        <w:rPr>
          <w:i/>
          <w:iCs/>
        </w:rPr>
        <w:t>poetryfoundation.org</w:t>
      </w:r>
      <w:r>
        <w:t xml:space="preserve">.[n.d.] &lt; </w:t>
      </w:r>
      <w:hyperlink r:id="rId13" w:history="1">
        <w:r w:rsidRPr="007F33C5">
          <w:rPr>
            <w:rStyle w:val="Hyperlink"/>
          </w:rPr>
          <w:t>https://www.poetryfoundation.org</w:t>
        </w:r>
      </w:hyperlink>
      <w:r>
        <w:t>&gt;</w:t>
      </w:r>
    </w:p>
    <w:p w14:paraId="675F85B3" w14:textId="77777777" w:rsidR="00500A70" w:rsidRDefault="00500A70" w:rsidP="00847666">
      <w:pPr>
        <w:pStyle w:val="FootnoteText"/>
      </w:pPr>
    </w:p>
    <w:p w14:paraId="1D9FA725" w14:textId="77777777" w:rsidR="00847666" w:rsidRDefault="00847666" w:rsidP="00304B4B"/>
    <w:p w14:paraId="5A93AD92" w14:textId="77777777" w:rsidR="00A7071D" w:rsidRDefault="00A7071D" w:rsidP="00304B4B"/>
    <w:sectPr w:rsidR="00A707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2D54E" w14:textId="77777777" w:rsidR="00884F73" w:rsidRDefault="00884F73" w:rsidP="00E05E24">
      <w:pPr>
        <w:spacing w:after="0" w:line="240" w:lineRule="auto"/>
      </w:pPr>
      <w:r>
        <w:separator/>
      </w:r>
    </w:p>
  </w:endnote>
  <w:endnote w:type="continuationSeparator" w:id="0">
    <w:p w14:paraId="6C2A884F" w14:textId="77777777" w:rsidR="00884F73" w:rsidRDefault="00884F73" w:rsidP="00E05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zephtext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D22C1" w14:textId="77777777" w:rsidR="00884F73" w:rsidRDefault="00884F73" w:rsidP="00E05E24">
      <w:pPr>
        <w:spacing w:after="0" w:line="240" w:lineRule="auto"/>
      </w:pPr>
      <w:r>
        <w:separator/>
      </w:r>
    </w:p>
  </w:footnote>
  <w:footnote w:type="continuationSeparator" w:id="0">
    <w:p w14:paraId="06027EFB" w14:textId="77777777" w:rsidR="00884F73" w:rsidRDefault="00884F73" w:rsidP="00E05E24">
      <w:pPr>
        <w:spacing w:after="0" w:line="240" w:lineRule="auto"/>
      </w:pPr>
      <w:r>
        <w:continuationSeparator/>
      </w:r>
    </w:p>
  </w:footnote>
  <w:footnote w:id="1">
    <w:p w14:paraId="75F0046F" w14:textId="39B01756" w:rsidR="00EC27B9" w:rsidRPr="00EC27B9" w:rsidRDefault="00E05E24" w:rsidP="00EC27B9">
      <w:pPr>
        <w:autoSpaceDE w:val="0"/>
        <w:autoSpaceDN w:val="0"/>
        <w:adjustRightInd w:val="0"/>
        <w:spacing w:after="0" w:line="240" w:lineRule="auto"/>
        <w:rPr>
          <w:rFonts w:cstheme="minorHAnsi"/>
          <w:color w:val="000000"/>
          <w:sz w:val="20"/>
          <w:szCs w:val="20"/>
        </w:rPr>
      </w:pPr>
      <w:r>
        <w:rPr>
          <w:rStyle w:val="FootnoteReference"/>
        </w:rPr>
        <w:footnoteRef/>
      </w:r>
      <w:r>
        <w:t xml:space="preserve"> </w:t>
      </w:r>
      <w:r w:rsidR="00EC27B9" w:rsidRPr="00EC27B9">
        <w:rPr>
          <w:rFonts w:cstheme="minorHAnsi"/>
          <w:color w:val="000000"/>
          <w:sz w:val="20"/>
          <w:szCs w:val="20"/>
        </w:rPr>
        <w:t>Vincent van</w:t>
      </w:r>
      <w:r w:rsidR="003078B2">
        <w:rPr>
          <w:rFonts w:cstheme="minorHAnsi"/>
          <w:color w:val="000000"/>
          <w:sz w:val="20"/>
          <w:szCs w:val="20"/>
        </w:rPr>
        <w:t xml:space="preserve"> Gogh</w:t>
      </w:r>
      <w:r w:rsidR="00EC27B9" w:rsidRPr="00EC27B9">
        <w:rPr>
          <w:rFonts w:cstheme="minorHAnsi"/>
          <w:color w:val="000000"/>
          <w:sz w:val="20"/>
          <w:szCs w:val="20"/>
        </w:rPr>
        <w:t xml:space="preserve">, and Ronald de Leeuw. </w:t>
      </w:r>
      <w:r w:rsidR="00EC27B9" w:rsidRPr="00EC27B9">
        <w:rPr>
          <w:rFonts w:cstheme="minorHAnsi"/>
          <w:i/>
          <w:iCs/>
          <w:color w:val="000000"/>
          <w:sz w:val="20"/>
          <w:szCs w:val="20"/>
        </w:rPr>
        <w:t>The Letters of Vincent Van Gogh</w:t>
      </w:r>
      <w:r w:rsidR="0080552F">
        <w:rPr>
          <w:rFonts w:cstheme="minorHAnsi"/>
          <w:color w:val="000000"/>
          <w:sz w:val="20"/>
          <w:szCs w:val="20"/>
        </w:rPr>
        <w:t>, (</w:t>
      </w:r>
      <w:r w:rsidR="00EC27B9" w:rsidRPr="00EC27B9">
        <w:rPr>
          <w:rFonts w:cstheme="minorHAnsi"/>
          <w:color w:val="000000"/>
          <w:sz w:val="20"/>
          <w:szCs w:val="20"/>
        </w:rPr>
        <w:t>London: Penguin Books, 1997</w:t>
      </w:r>
      <w:r w:rsidR="0080552F">
        <w:rPr>
          <w:rFonts w:cstheme="minorHAnsi"/>
          <w:color w:val="000000"/>
          <w:sz w:val="20"/>
          <w:szCs w:val="20"/>
        </w:rPr>
        <w:t>)</w:t>
      </w:r>
      <w:r w:rsidR="00EC27B9" w:rsidRPr="00EC27B9">
        <w:rPr>
          <w:rFonts w:cstheme="minorHAnsi"/>
          <w:color w:val="000000"/>
          <w:sz w:val="20"/>
          <w:szCs w:val="20"/>
        </w:rPr>
        <w:t xml:space="preserve">, p.392. </w:t>
      </w:r>
    </w:p>
    <w:p w14:paraId="46394AE2" w14:textId="13E716D4" w:rsidR="00E05E24" w:rsidRPr="00EC27B9" w:rsidRDefault="00E05E24">
      <w:pPr>
        <w:pStyle w:val="FootnoteText"/>
      </w:pPr>
    </w:p>
  </w:footnote>
  <w:footnote w:id="2">
    <w:p w14:paraId="626CC549" w14:textId="4A510FB7" w:rsidR="00E05E24" w:rsidRDefault="00E05E24">
      <w:pPr>
        <w:pStyle w:val="FootnoteText"/>
      </w:pPr>
      <w:r>
        <w:rPr>
          <w:rStyle w:val="FootnoteReference"/>
        </w:rPr>
        <w:footnoteRef/>
      </w:r>
      <w:r>
        <w:t xml:space="preserve"> </w:t>
      </w:r>
      <w:r w:rsidR="003A0827">
        <w:t xml:space="preserve">Sarah Bisby, </w:t>
      </w:r>
      <w:r w:rsidR="003A0827" w:rsidRPr="00732D50">
        <w:rPr>
          <w:i/>
          <w:iCs/>
        </w:rPr>
        <w:t>Sky Journal</w:t>
      </w:r>
      <w:r w:rsidR="00732D50">
        <w:t>,</w:t>
      </w:r>
      <w:r w:rsidR="003A0827">
        <w:t xml:space="preserve"> 5</w:t>
      </w:r>
      <w:r w:rsidR="003A0827" w:rsidRPr="003A0827">
        <w:rPr>
          <w:vertAlign w:val="superscript"/>
        </w:rPr>
        <w:t>th</w:t>
      </w:r>
      <w:r w:rsidR="003A0827">
        <w:t xml:space="preserve"> November</w:t>
      </w:r>
      <w:r w:rsidR="00733A48">
        <w:t xml:space="preserve"> 2021</w:t>
      </w:r>
      <w:r w:rsidR="003A0827">
        <w:t>, p. 1.</w:t>
      </w:r>
    </w:p>
  </w:footnote>
  <w:footnote w:id="3">
    <w:p w14:paraId="7EE712B8" w14:textId="3FB8700D" w:rsidR="00C11028" w:rsidRDefault="00C11028">
      <w:pPr>
        <w:pStyle w:val="FootnoteText"/>
      </w:pPr>
      <w:r>
        <w:rPr>
          <w:rStyle w:val="FootnoteReference"/>
        </w:rPr>
        <w:footnoteRef/>
      </w:r>
      <w:bookmarkStart w:id="8" w:name="_Hlk89103944"/>
      <w:r w:rsidR="001C4CB4" w:rsidRPr="00E05E24">
        <w:rPr>
          <w:rFonts w:cstheme="minorHAnsi"/>
        </w:rPr>
        <w:t>Alexandra</w:t>
      </w:r>
      <w:r w:rsidR="00780F93">
        <w:rPr>
          <w:rFonts w:cstheme="minorHAnsi"/>
        </w:rPr>
        <w:t xml:space="preserve"> Harris,</w:t>
      </w:r>
      <w:r w:rsidR="001C4CB4" w:rsidRPr="00E05E24">
        <w:rPr>
          <w:rFonts w:cstheme="minorHAnsi"/>
        </w:rPr>
        <w:t xml:space="preserve"> </w:t>
      </w:r>
      <w:r w:rsidR="001C4CB4" w:rsidRPr="00E05E24">
        <w:rPr>
          <w:rFonts w:cstheme="minorHAnsi"/>
          <w:i/>
          <w:iCs/>
        </w:rPr>
        <w:t>Weatherland: Writers &amp; Artists under English Skies</w:t>
      </w:r>
      <w:r w:rsidR="008174FC">
        <w:rPr>
          <w:rFonts w:cstheme="minorHAnsi"/>
        </w:rPr>
        <w:t>,</w:t>
      </w:r>
      <w:r w:rsidR="001C4CB4" w:rsidRPr="00E05E24">
        <w:rPr>
          <w:rFonts w:cstheme="minorHAnsi"/>
        </w:rPr>
        <w:t xml:space="preserve"> </w:t>
      </w:r>
      <w:r w:rsidR="008174FC">
        <w:rPr>
          <w:rFonts w:cstheme="minorHAnsi"/>
        </w:rPr>
        <w:t>(</w:t>
      </w:r>
      <w:r w:rsidR="001C4CB4" w:rsidRPr="00E05E24">
        <w:rPr>
          <w:rFonts w:cstheme="minorHAnsi"/>
        </w:rPr>
        <w:t>London: Thames &amp; Hudson, 2015</w:t>
      </w:r>
      <w:r w:rsidR="008174FC">
        <w:rPr>
          <w:rFonts w:cstheme="minorHAnsi"/>
        </w:rPr>
        <w:t>)</w:t>
      </w:r>
      <w:r w:rsidR="001C4CB4" w:rsidRPr="00E05E24">
        <w:rPr>
          <w:rFonts w:cstheme="minorHAnsi"/>
        </w:rPr>
        <w:t>,</w:t>
      </w:r>
      <w:r w:rsidR="008174FC">
        <w:rPr>
          <w:rFonts w:cstheme="minorHAnsi"/>
        </w:rPr>
        <w:t xml:space="preserve"> p.</w:t>
      </w:r>
      <w:r w:rsidR="001C4CB4" w:rsidRPr="00E05E24">
        <w:rPr>
          <w:rFonts w:cstheme="minorHAnsi"/>
        </w:rPr>
        <w:t xml:space="preserve"> </w:t>
      </w:r>
      <w:r>
        <w:t xml:space="preserve"> </w:t>
      </w:r>
      <w:bookmarkEnd w:id="8"/>
    </w:p>
  </w:footnote>
  <w:footnote w:id="4">
    <w:p w14:paraId="21A9E741" w14:textId="49B4C9FD" w:rsidR="00E05E24" w:rsidRDefault="00E05E24">
      <w:pPr>
        <w:pStyle w:val="FootnoteText"/>
      </w:pPr>
      <w:r>
        <w:rPr>
          <w:rStyle w:val="FootnoteReference"/>
        </w:rPr>
        <w:footnoteRef/>
      </w:r>
      <w:r>
        <w:t xml:space="preserve"> </w:t>
      </w:r>
      <w:r w:rsidR="00733A48">
        <w:t xml:space="preserve">Sarah Bisby, </w:t>
      </w:r>
      <w:r w:rsidR="00733A48" w:rsidRPr="008174FC">
        <w:rPr>
          <w:i/>
          <w:iCs/>
        </w:rPr>
        <w:t>Sky Journal</w:t>
      </w:r>
      <w:r w:rsidR="00732D50">
        <w:t>, 5</w:t>
      </w:r>
      <w:r w:rsidR="00732D50" w:rsidRPr="00732D50">
        <w:rPr>
          <w:vertAlign w:val="superscript"/>
        </w:rPr>
        <w:t>th</w:t>
      </w:r>
      <w:r w:rsidR="00732D50">
        <w:t xml:space="preserve"> November 2021, p. 1.</w:t>
      </w:r>
    </w:p>
  </w:footnote>
  <w:footnote w:id="5">
    <w:p w14:paraId="65C6B66C" w14:textId="34875A91" w:rsidR="00261F24" w:rsidRDefault="00261F24">
      <w:pPr>
        <w:pStyle w:val="FootnoteText"/>
      </w:pPr>
      <w:r>
        <w:rPr>
          <w:rStyle w:val="FootnoteReference"/>
        </w:rPr>
        <w:footnoteRef/>
      </w:r>
      <w:r>
        <w:t xml:space="preserve"> </w:t>
      </w:r>
      <w:r w:rsidR="00A12875" w:rsidRPr="00780F93">
        <w:rPr>
          <w:i/>
          <w:iCs/>
        </w:rPr>
        <w:t>Book of Day and Night</w:t>
      </w:r>
      <w:r w:rsidR="00A12875">
        <w:t>, Tomb of Ramesses VI, Valley of the Kings, Luxor, Egypt</w:t>
      </w:r>
    </w:p>
  </w:footnote>
  <w:footnote w:id="6">
    <w:p w14:paraId="7FC22B3F" w14:textId="40B3BF73" w:rsidR="00261F24" w:rsidRDefault="00261F24">
      <w:pPr>
        <w:pStyle w:val="FootnoteText"/>
      </w:pPr>
      <w:r>
        <w:rPr>
          <w:rStyle w:val="FootnoteReference"/>
        </w:rPr>
        <w:footnoteRef/>
      </w:r>
      <w:r>
        <w:t xml:space="preserve"> </w:t>
      </w:r>
      <w:bookmarkStart w:id="9" w:name="_Hlk89193395"/>
      <w:r w:rsidR="00511E87">
        <w:t xml:space="preserve">Joseph Mallord William Turner, </w:t>
      </w:r>
      <w:r w:rsidR="00732D50">
        <w:t xml:space="preserve">(1775 – 1851) </w:t>
      </w:r>
      <w:r w:rsidR="00511E87" w:rsidRPr="00732D50">
        <w:rPr>
          <w:i/>
          <w:iCs/>
        </w:rPr>
        <w:t>Sunset</w:t>
      </w:r>
      <w:r w:rsidR="00511E87">
        <w:t xml:space="preserve"> c. 1830 -5, The Tate Gallery, London</w:t>
      </w:r>
      <w:r w:rsidR="00732D50">
        <w:t>.</w:t>
      </w:r>
    </w:p>
  </w:footnote>
  <w:footnote w:id="7">
    <w:p w14:paraId="798811B8" w14:textId="79FBA642" w:rsidR="00E05E24" w:rsidRDefault="00E05E24">
      <w:pPr>
        <w:pStyle w:val="FootnoteText"/>
      </w:pPr>
      <w:r>
        <w:rPr>
          <w:rStyle w:val="FootnoteReference"/>
        </w:rPr>
        <w:footnoteRef/>
      </w:r>
      <w:r>
        <w:t xml:space="preserve"> </w:t>
      </w:r>
      <w:r w:rsidR="009E0194">
        <w:t xml:space="preserve">Rainer Maria </w:t>
      </w:r>
      <w:r w:rsidR="00261F24">
        <w:t>Rilke</w:t>
      </w:r>
      <w:r w:rsidR="009E0194">
        <w:t xml:space="preserve">, ‘Sunset,’ </w:t>
      </w:r>
      <w:r w:rsidR="009E0194" w:rsidRPr="001640CE">
        <w:rPr>
          <w:i/>
          <w:iCs/>
        </w:rPr>
        <w:t>Poemhunter.com</w:t>
      </w:r>
      <w:r w:rsidR="009E0194">
        <w:t xml:space="preserve"> </w:t>
      </w:r>
      <w:r w:rsidR="001640CE">
        <w:t>(</w:t>
      </w:r>
      <w:r w:rsidR="009E0194">
        <w:t>2003</w:t>
      </w:r>
      <w:r w:rsidR="001640CE">
        <w:t>)</w:t>
      </w:r>
      <w:r w:rsidR="009E0194">
        <w:t xml:space="preserve"> </w:t>
      </w:r>
      <w:r w:rsidR="00713464">
        <w:t>&lt;</w:t>
      </w:r>
      <w:hyperlink r:id="rId1" w:history="1">
        <w:r w:rsidR="00713464" w:rsidRPr="007F33C5">
          <w:rPr>
            <w:rStyle w:val="Hyperlink"/>
          </w:rPr>
          <w:t>https://www.poemhunter.com/sunset/</w:t>
        </w:r>
      </w:hyperlink>
      <w:r w:rsidR="00713464">
        <w:t>&gt;</w:t>
      </w:r>
      <w:r w:rsidR="001640CE">
        <w:t xml:space="preserve"> (accessed 20.11.21)</w:t>
      </w:r>
    </w:p>
  </w:footnote>
  <w:footnote w:id="8">
    <w:p w14:paraId="1A732CC2" w14:textId="244C20E3" w:rsidR="00290503" w:rsidRDefault="00290503">
      <w:pPr>
        <w:pStyle w:val="FootnoteText"/>
      </w:pPr>
      <w:r>
        <w:rPr>
          <w:rStyle w:val="FootnoteReference"/>
        </w:rPr>
        <w:footnoteRef/>
      </w:r>
      <w:r>
        <w:t xml:space="preserve"> </w:t>
      </w:r>
      <w:r w:rsidR="00D83BEF">
        <w:t>Dane Rudhyar</w:t>
      </w:r>
      <w:r w:rsidR="00F16044">
        <w:t>, 1970: xii</w:t>
      </w:r>
    </w:p>
  </w:footnote>
  <w:footnote w:id="9">
    <w:p w14:paraId="0BEA9638" w14:textId="2AE86A25" w:rsidR="00E05E24" w:rsidRDefault="00E05E24">
      <w:pPr>
        <w:pStyle w:val="FootnoteText"/>
      </w:pPr>
      <w:r>
        <w:rPr>
          <w:rStyle w:val="FootnoteReference"/>
        </w:rPr>
        <w:footnoteRef/>
      </w:r>
      <w:r>
        <w:t xml:space="preserve"> </w:t>
      </w:r>
      <w:r w:rsidR="00116213">
        <w:rPr>
          <w:rStyle w:val="bibliographicauthorname"/>
          <w:rFonts w:ascii="zephtextregular" w:hAnsi="zephtextregular"/>
          <w:color w:val="333333"/>
          <w:shd w:val="clear" w:color="auto" w:fill="FFFFFF"/>
        </w:rPr>
        <w:t>Plato</w:t>
      </w:r>
      <w:r w:rsidR="00116213">
        <w:rPr>
          <w:rFonts w:ascii="zephtextregular" w:hAnsi="zephtextregular"/>
          <w:color w:val="333333"/>
          <w:shd w:val="clear" w:color="auto" w:fill="FFFFFF"/>
        </w:rPr>
        <w:t>. </w:t>
      </w:r>
      <w:r w:rsidR="00116213">
        <w:rPr>
          <w:rFonts w:ascii="zephtextregular" w:hAnsi="zephtextregular"/>
          <w:i/>
          <w:iCs/>
          <w:color w:val="333333"/>
          <w:shd w:val="clear" w:color="auto" w:fill="FFFFFF"/>
        </w:rPr>
        <w:t>Timaeus. Critias. Cleitophon. Menexenus. Epistles. </w:t>
      </w:r>
      <w:r w:rsidR="00116213">
        <w:rPr>
          <w:rStyle w:val="translators"/>
          <w:rFonts w:ascii="zephtextregular" w:hAnsi="zephtextregular"/>
          <w:color w:val="333333"/>
          <w:shd w:val="clear" w:color="auto" w:fill="FFFFFF"/>
        </w:rPr>
        <w:t>Translated by </w:t>
      </w:r>
      <w:r w:rsidR="00116213">
        <w:rPr>
          <w:rStyle w:val="contributorname"/>
          <w:rFonts w:ascii="zephtextregular" w:hAnsi="zephtextregular"/>
          <w:color w:val="333333"/>
          <w:shd w:val="clear" w:color="auto" w:fill="FFFFFF"/>
        </w:rPr>
        <w:t>R. G. Bury</w:t>
      </w:r>
      <w:r w:rsidR="00116213">
        <w:rPr>
          <w:rStyle w:val="translators"/>
          <w:rFonts w:ascii="zephtextregular" w:hAnsi="zephtextregular"/>
          <w:color w:val="333333"/>
          <w:shd w:val="clear" w:color="auto" w:fill="FFFFFF"/>
        </w:rPr>
        <w:t>. </w:t>
      </w:r>
      <w:r w:rsidR="00116213">
        <w:rPr>
          <w:rFonts w:ascii="zephtextregular" w:hAnsi="zephtextregular"/>
          <w:color w:val="333333"/>
          <w:shd w:val="clear" w:color="auto" w:fill="FFFFFF"/>
        </w:rPr>
        <w:t xml:space="preserve">Loeb Classical Library 234. </w:t>
      </w:r>
      <w:r w:rsidR="00780F93">
        <w:rPr>
          <w:rFonts w:ascii="zephtextregular" w:hAnsi="zephtextregular"/>
          <w:color w:val="333333"/>
          <w:shd w:val="clear" w:color="auto" w:fill="FFFFFF"/>
        </w:rPr>
        <w:t>(</w:t>
      </w:r>
      <w:r w:rsidR="00116213">
        <w:rPr>
          <w:rFonts w:ascii="zephtextregular" w:hAnsi="zephtextregular"/>
          <w:color w:val="333333"/>
          <w:shd w:val="clear" w:color="auto" w:fill="FFFFFF"/>
        </w:rPr>
        <w:t>Cambridge, MA: Harvard University Press</w:t>
      </w:r>
      <w:r w:rsidR="00780F93">
        <w:rPr>
          <w:rFonts w:ascii="zephtextregular" w:hAnsi="zephtextregular"/>
          <w:color w:val="333333"/>
          <w:shd w:val="clear" w:color="auto" w:fill="FFFFFF"/>
        </w:rPr>
        <w:t xml:space="preserve">, </w:t>
      </w:r>
      <w:r w:rsidR="00116213">
        <w:rPr>
          <w:rFonts w:ascii="zephtextregular" w:hAnsi="zephtextregular"/>
          <w:color w:val="333333"/>
          <w:shd w:val="clear" w:color="auto" w:fill="FFFFFF"/>
        </w:rPr>
        <w:t>1929)</w:t>
      </w:r>
      <w:r w:rsidR="00511E87">
        <w:t xml:space="preserve"> 47 b -c</w:t>
      </w:r>
    </w:p>
  </w:footnote>
  <w:footnote w:id="10">
    <w:p w14:paraId="7148B56B" w14:textId="1D22CD0D" w:rsidR="00E05E24" w:rsidRDefault="00E05E24">
      <w:pPr>
        <w:pStyle w:val="FootnoteText"/>
      </w:pPr>
      <w:r>
        <w:rPr>
          <w:rStyle w:val="FootnoteReference"/>
        </w:rPr>
        <w:footnoteRef/>
      </w:r>
      <w:r>
        <w:t xml:space="preserve"> </w:t>
      </w:r>
      <w:bookmarkStart w:id="10" w:name="_Hlk89193247"/>
      <w:r w:rsidR="00921FDD">
        <w:t xml:space="preserve">Marcus Aurelius, </w:t>
      </w:r>
      <w:r w:rsidR="00921FDD" w:rsidRPr="00921FDD">
        <w:rPr>
          <w:i/>
          <w:iCs/>
        </w:rPr>
        <w:t>Meditations</w:t>
      </w:r>
      <w:r w:rsidR="00921FDD">
        <w:t>, trans. Maxwell Staniforth, Harmondsworth,</w:t>
      </w:r>
      <w:r w:rsidR="00780F93">
        <w:t>(</w:t>
      </w:r>
      <w:r w:rsidR="00921FDD">
        <w:t xml:space="preserve"> Middlesex: Penguin, 1964</w:t>
      </w:r>
      <w:r w:rsidR="00780F93">
        <w:t>)</w:t>
      </w:r>
      <w:r w:rsidR="00921FDD">
        <w:t xml:space="preserve">, V.47, </w:t>
      </w:r>
      <w:bookmarkEnd w:id="10"/>
      <w:r w:rsidR="00921FDD">
        <w:t>p. 112;</w:t>
      </w:r>
    </w:p>
  </w:footnote>
  <w:footnote w:id="11">
    <w:p w14:paraId="56240064" w14:textId="55E2CBC6" w:rsidR="00E05E24" w:rsidRDefault="00E05E24">
      <w:pPr>
        <w:pStyle w:val="FootnoteText"/>
      </w:pPr>
      <w:r>
        <w:rPr>
          <w:rStyle w:val="FootnoteReference"/>
        </w:rPr>
        <w:footnoteRef/>
      </w:r>
      <w:r>
        <w:t xml:space="preserve"> </w:t>
      </w:r>
      <w:r w:rsidR="00511E87" w:rsidRPr="00E05E24">
        <w:rPr>
          <w:rFonts w:cstheme="minorHAnsi"/>
        </w:rPr>
        <w:t>Alexandra</w:t>
      </w:r>
      <w:r w:rsidR="00780F93">
        <w:rPr>
          <w:rFonts w:cstheme="minorHAnsi"/>
        </w:rPr>
        <w:t xml:space="preserve"> Harris,</w:t>
      </w:r>
      <w:r w:rsidR="00511E87" w:rsidRPr="00E05E24">
        <w:rPr>
          <w:rFonts w:cstheme="minorHAnsi"/>
        </w:rPr>
        <w:t xml:space="preserve"> </w:t>
      </w:r>
      <w:r w:rsidR="00511E87" w:rsidRPr="00E05E24">
        <w:rPr>
          <w:rFonts w:cstheme="minorHAnsi"/>
          <w:i/>
          <w:iCs/>
        </w:rPr>
        <w:t>Weatherland: Writers &amp; Artists under English Skies</w:t>
      </w:r>
      <w:r w:rsidR="00511E87" w:rsidRPr="00E05E24">
        <w:rPr>
          <w:rFonts w:cstheme="minorHAnsi"/>
        </w:rPr>
        <w:t xml:space="preserve">. </w:t>
      </w:r>
      <w:r w:rsidR="00780F93">
        <w:rPr>
          <w:rFonts w:cstheme="minorHAnsi"/>
        </w:rPr>
        <w:t>(</w:t>
      </w:r>
      <w:r w:rsidR="00511E87" w:rsidRPr="00E05E24">
        <w:rPr>
          <w:rFonts w:cstheme="minorHAnsi"/>
        </w:rPr>
        <w:t>London: Thames &amp; Hudson, 2015</w:t>
      </w:r>
      <w:r w:rsidR="00780F93">
        <w:rPr>
          <w:rFonts w:cstheme="minorHAnsi"/>
        </w:rPr>
        <w:t>)</w:t>
      </w:r>
      <w:r w:rsidR="00511E87" w:rsidRPr="00E05E24">
        <w:rPr>
          <w:rFonts w:cstheme="minorHAnsi"/>
        </w:rPr>
        <w:t xml:space="preserve">, </w:t>
      </w:r>
      <w:r w:rsidR="00511E87">
        <w:rPr>
          <w:rFonts w:cstheme="minorHAnsi"/>
        </w:rPr>
        <w:t>p</w:t>
      </w:r>
      <w:r>
        <w:t>. 258</w:t>
      </w:r>
    </w:p>
  </w:footnote>
  <w:footnote w:id="12">
    <w:p w14:paraId="14592D22" w14:textId="48BBADE6" w:rsidR="00E05E24" w:rsidRDefault="00E05E24">
      <w:pPr>
        <w:pStyle w:val="FootnoteText"/>
      </w:pPr>
      <w:r>
        <w:rPr>
          <w:rStyle w:val="FootnoteReference"/>
        </w:rPr>
        <w:footnoteRef/>
      </w:r>
      <w:r>
        <w:t xml:space="preserve"> </w:t>
      </w:r>
      <w:r w:rsidR="00D25621">
        <w:t xml:space="preserve">Sarah Bisby, </w:t>
      </w:r>
      <w:r w:rsidR="001640CE" w:rsidRPr="00D25621">
        <w:rPr>
          <w:i/>
          <w:iCs/>
        </w:rPr>
        <w:t>Sky Journal</w:t>
      </w:r>
      <w:r w:rsidR="00D25621">
        <w:t>, 10</w:t>
      </w:r>
      <w:r w:rsidR="00D25621" w:rsidRPr="00D25621">
        <w:rPr>
          <w:vertAlign w:val="superscript"/>
        </w:rPr>
        <w:t>th</w:t>
      </w:r>
      <w:r w:rsidR="00D25621">
        <w:t xml:space="preserve"> November 2021, p. 5.</w:t>
      </w:r>
    </w:p>
  </w:footnote>
  <w:footnote w:id="13">
    <w:p w14:paraId="18202752" w14:textId="6F62F7A5" w:rsidR="00E05E24" w:rsidRDefault="00E05E24">
      <w:pPr>
        <w:pStyle w:val="FootnoteText"/>
      </w:pPr>
      <w:r>
        <w:rPr>
          <w:rStyle w:val="FootnoteReference"/>
        </w:rPr>
        <w:footnoteRef/>
      </w:r>
      <w:r>
        <w:t xml:space="preserve"> </w:t>
      </w:r>
      <w:r w:rsidR="001640CE">
        <w:t xml:space="preserve">Walt Whitman, ‘On the Beach at Night,’ </w:t>
      </w:r>
      <w:r w:rsidR="00E947BC" w:rsidRPr="00020E08">
        <w:rPr>
          <w:i/>
          <w:iCs/>
        </w:rPr>
        <w:t>poetryfoundation.org</w:t>
      </w:r>
      <w:r w:rsidR="00E947BC">
        <w:t>.</w:t>
      </w:r>
      <w:r w:rsidR="00713464">
        <w:t>[n.d.] &lt;</w:t>
      </w:r>
      <w:r w:rsidR="00E947BC">
        <w:t xml:space="preserve"> </w:t>
      </w:r>
      <w:hyperlink r:id="rId2" w:history="1">
        <w:r w:rsidR="00713464" w:rsidRPr="007F33C5">
          <w:rPr>
            <w:rStyle w:val="Hyperlink"/>
          </w:rPr>
          <w:t>https://www.poetryfoundation.org</w:t>
        </w:r>
      </w:hyperlink>
      <w:r w:rsidR="00713464">
        <w:t>&gt; (accessed 15.11.21)</w:t>
      </w:r>
    </w:p>
  </w:footnote>
  <w:footnote w:id="14">
    <w:p w14:paraId="5BF90524" w14:textId="2AB2D9A2" w:rsidR="00E05E24" w:rsidRDefault="00E05E24">
      <w:pPr>
        <w:pStyle w:val="FootnoteText"/>
      </w:pPr>
      <w:r>
        <w:rPr>
          <w:rStyle w:val="FootnoteReference"/>
        </w:rPr>
        <w:footnoteRef/>
      </w:r>
      <w:r>
        <w:t xml:space="preserve"> </w:t>
      </w:r>
      <w:r w:rsidR="00D25621">
        <w:t xml:space="preserve">Sarah Bisby, </w:t>
      </w:r>
      <w:r w:rsidR="00D83BEF" w:rsidRPr="00D25621">
        <w:rPr>
          <w:i/>
          <w:iCs/>
        </w:rPr>
        <w:t>Sky Journal</w:t>
      </w:r>
      <w:r w:rsidR="00D25621">
        <w:t>, 7</w:t>
      </w:r>
      <w:r w:rsidR="00D25621" w:rsidRPr="00D25621">
        <w:rPr>
          <w:vertAlign w:val="superscript"/>
        </w:rPr>
        <w:t>th</w:t>
      </w:r>
      <w:r w:rsidR="00D25621">
        <w:t xml:space="preserve"> November 2021, p. 4.</w:t>
      </w:r>
    </w:p>
  </w:footnote>
  <w:footnote w:id="15">
    <w:p w14:paraId="5E24FBC1" w14:textId="1B6CB859" w:rsidR="00D83BEF" w:rsidRDefault="00D83BEF">
      <w:pPr>
        <w:pStyle w:val="FootnoteText"/>
      </w:pPr>
      <w:r>
        <w:rPr>
          <w:rStyle w:val="FootnoteReference"/>
        </w:rPr>
        <w:footnoteRef/>
      </w:r>
      <w:r>
        <w:t xml:space="preserve"> </w:t>
      </w:r>
      <w:r w:rsidR="00D25621">
        <w:t xml:space="preserve">Sarah Bisby, </w:t>
      </w:r>
      <w:r w:rsidRPr="00D25621">
        <w:rPr>
          <w:i/>
          <w:iCs/>
        </w:rPr>
        <w:t>Sky Journal</w:t>
      </w:r>
      <w:r w:rsidR="00D25621">
        <w:t>, 8</w:t>
      </w:r>
      <w:r w:rsidR="00D25621" w:rsidRPr="00D25621">
        <w:rPr>
          <w:vertAlign w:val="superscript"/>
        </w:rPr>
        <w:t>th</w:t>
      </w:r>
      <w:r w:rsidR="00D25621">
        <w:t xml:space="preserve"> November 2021, p. 5.</w:t>
      </w:r>
    </w:p>
  </w:footnote>
  <w:footnote w:id="16">
    <w:p w14:paraId="136B8C63" w14:textId="06202240" w:rsidR="00A162EA" w:rsidRDefault="00A162EA">
      <w:pPr>
        <w:pStyle w:val="FootnoteText"/>
      </w:pPr>
      <w:r>
        <w:rPr>
          <w:rStyle w:val="FootnoteReference"/>
        </w:rPr>
        <w:footnoteRef/>
      </w:r>
      <w:r>
        <w:t xml:space="preserve"> </w:t>
      </w:r>
      <w:r w:rsidR="00116213">
        <w:rPr>
          <w:rStyle w:val="bibliographicauthorname"/>
          <w:rFonts w:ascii="zephtextregular" w:hAnsi="zephtextregular"/>
          <w:color w:val="333333"/>
          <w:shd w:val="clear" w:color="auto" w:fill="FFFFFF"/>
        </w:rPr>
        <w:t>Plato</w:t>
      </w:r>
      <w:r w:rsidR="00116213">
        <w:rPr>
          <w:rFonts w:ascii="zephtextregular" w:hAnsi="zephtextregular"/>
          <w:color w:val="333333"/>
          <w:shd w:val="clear" w:color="auto" w:fill="FFFFFF"/>
        </w:rPr>
        <w:t>. </w:t>
      </w:r>
      <w:r w:rsidR="00116213">
        <w:rPr>
          <w:rFonts w:ascii="zephtextregular" w:hAnsi="zephtextregular"/>
          <w:i/>
          <w:iCs/>
          <w:color w:val="333333"/>
          <w:shd w:val="clear" w:color="auto" w:fill="FFFFFF"/>
        </w:rPr>
        <w:t>Timaeus. Critias. Cleitophon. Menexenus. Epistles. </w:t>
      </w:r>
      <w:r w:rsidR="00116213">
        <w:rPr>
          <w:rStyle w:val="translators"/>
          <w:rFonts w:ascii="zephtextregular" w:hAnsi="zephtextregular"/>
          <w:color w:val="333333"/>
          <w:shd w:val="clear" w:color="auto" w:fill="FFFFFF"/>
        </w:rPr>
        <w:t>Translated by </w:t>
      </w:r>
      <w:r w:rsidR="00116213">
        <w:rPr>
          <w:rStyle w:val="contributorname"/>
          <w:rFonts w:ascii="zephtextregular" w:hAnsi="zephtextregular"/>
          <w:color w:val="333333"/>
          <w:shd w:val="clear" w:color="auto" w:fill="FFFFFF"/>
        </w:rPr>
        <w:t>R. G. Bury</w:t>
      </w:r>
      <w:r w:rsidR="00116213">
        <w:rPr>
          <w:rStyle w:val="translators"/>
          <w:rFonts w:ascii="zephtextregular" w:hAnsi="zephtextregular"/>
          <w:color w:val="333333"/>
          <w:shd w:val="clear" w:color="auto" w:fill="FFFFFF"/>
        </w:rPr>
        <w:t>. </w:t>
      </w:r>
      <w:r w:rsidR="00116213">
        <w:rPr>
          <w:rFonts w:ascii="zephtextregular" w:hAnsi="zephtextregular"/>
          <w:color w:val="333333"/>
          <w:shd w:val="clear" w:color="auto" w:fill="FFFFFF"/>
        </w:rPr>
        <w:t xml:space="preserve">Loeb Classical Library 234. </w:t>
      </w:r>
      <w:r w:rsidR="00780F93">
        <w:rPr>
          <w:rFonts w:ascii="zephtextregular" w:hAnsi="zephtextregular"/>
          <w:color w:val="333333"/>
          <w:shd w:val="clear" w:color="auto" w:fill="FFFFFF"/>
        </w:rPr>
        <w:t>(</w:t>
      </w:r>
      <w:r w:rsidR="00116213">
        <w:rPr>
          <w:rFonts w:ascii="zephtextregular" w:hAnsi="zephtextregular"/>
          <w:color w:val="333333"/>
          <w:shd w:val="clear" w:color="auto" w:fill="FFFFFF"/>
        </w:rPr>
        <w:t>Cambridge, MA: Harvard University Press, 1929.</w:t>
      </w:r>
      <w:r w:rsidR="00780F93">
        <w:rPr>
          <w:rFonts w:ascii="zephtextregular" w:hAnsi="zephtextregular"/>
          <w:color w:val="333333"/>
          <w:shd w:val="clear" w:color="auto" w:fill="FFFFFF"/>
        </w:rPr>
        <w:t>)</w:t>
      </w:r>
    </w:p>
  </w:footnote>
  <w:footnote w:id="17">
    <w:p w14:paraId="1157DDE0" w14:textId="0331B8A1" w:rsidR="00E05E24" w:rsidRDefault="00E05E24">
      <w:pPr>
        <w:pStyle w:val="FootnoteText"/>
      </w:pPr>
      <w:r>
        <w:rPr>
          <w:rStyle w:val="FootnoteReference"/>
        </w:rPr>
        <w:footnoteRef/>
      </w:r>
      <w:r>
        <w:t xml:space="preserve"> </w:t>
      </w:r>
      <w:r w:rsidR="005267AE">
        <w:t>Joachim Pi</w:t>
      </w:r>
      <w:r w:rsidR="00D639C3">
        <w:t>ssarro, ‘Painting by Night</w:t>
      </w:r>
      <w:r w:rsidR="00500A70">
        <w:t>,</w:t>
      </w:r>
      <w:r w:rsidR="00D639C3">
        <w:t xml:space="preserve">’ </w:t>
      </w:r>
      <w:r w:rsidR="005267AE">
        <w:t>9</w:t>
      </w:r>
      <w:r w:rsidR="005267AE" w:rsidRPr="005267AE">
        <w:rPr>
          <w:vertAlign w:val="superscript"/>
        </w:rPr>
        <w:t>th</w:t>
      </w:r>
      <w:r w:rsidR="005267AE">
        <w:t xml:space="preserve"> October </w:t>
      </w:r>
      <w:r w:rsidRPr="00500A70">
        <w:rPr>
          <w:i/>
          <w:iCs/>
        </w:rPr>
        <w:t>Nature</w:t>
      </w:r>
      <w:r w:rsidR="005267AE">
        <w:t>, vol 455</w:t>
      </w:r>
      <w:r w:rsidR="00D639C3">
        <w:t>,</w:t>
      </w:r>
      <w:r w:rsidR="00500A70">
        <w:t xml:space="preserve"> (2008)</w:t>
      </w:r>
      <w:r w:rsidR="00D639C3">
        <w:t xml:space="preserve"> p. </w:t>
      </w:r>
      <w:r w:rsidR="00020E08">
        <w:t>57.</w:t>
      </w:r>
    </w:p>
  </w:footnote>
  <w:footnote w:id="18">
    <w:p w14:paraId="67473864" w14:textId="4AD1B85D" w:rsidR="00B8046E" w:rsidRDefault="00B8046E" w:rsidP="00B8046E">
      <w:pPr>
        <w:pStyle w:val="FootnoteText"/>
      </w:pPr>
      <w:r>
        <w:rPr>
          <w:rStyle w:val="FootnoteReference"/>
        </w:rPr>
        <w:footnoteRef/>
      </w:r>
      <w:r>
        <w:t xml:space="preserve"> </w:t>
      </w:r>
      <w:r w:rsidR="00D639C3">
        <w:t xml:space="preserve">Tim </w:t>
      </w:r>
      <w:r w:rsidR="00BF5507">
        <w:t>Ingold</w:t>
      </w:r>
      <w:r w:rsidR="00D639C3">
        <w:t xml:space="preserve">, ‘Reach for the Stars! Light Vision and the Atmosphere’ in </w:t>
      </w:r>
      <w:r w:rsidR="00D639C3" w:rsidRPr="002317E1">
        <w:rPr>
          <w:i/>
          <w:iCs/>
        </w:rPr>
        <w:t>The Imagined Sky; Cultural</w:t>
      </w:r>
      <w:r w:rsidR="00D639C3">
        <w:t xml:space="preserve"> </w:t>
      </w:r>
      <w:r w:rsidR="00D639C3" w:rsidRPr="002317E1">
        <w:rPr>
          <w:i/>
          <w:iCs/>
        </w:rPr>
        <w:t>Perspectives,</w:t>
      </w:r>
      <w:r w:rsidR="00D639C3">
        <w:t xml:space="preserve"> </w:t>
      </w:r>
      <w:r w:rsidR="00780F93">
        <w:t xml:space="preserve">ed. by </w:t>
      </w:r>
      <w:r w:rsidR="0007131C">
        <w:t>Darrelyn</w:t>
      </w:r>
      <w:r w:rsidR="00780F93">
        <w:t xml:space="preserve"> Gunzburg</w:t>
      </w:r>
      <w:r w:rsidR="0007131C">
        <w:t xml:space="preserve"> </w:t>
      </w:r>
      <w:r w:rsidR="002317E1">
        <w:t>(</w:t>
      </w:r>
      <w:r w:rsidR="0007131C">
        <w:t>Sheffield: Equinox Publishin</w:t>
      </w:r>
      <w:r w:rsidR="002317E1">
        <w:t xml:space="preserve">g </w:t>
      </w:r>
      <w:r w:rsidR="0007131C">
        <w:t>2016</w:t>
      </w:r>
      <w:r w:rsidR="002317E1">
        <w:t>), pp.</w:t>
      </w:r>
      <w:r w:rsidR="002F6FF4">
        <w:t xml:space="preserve"> 234-251,</w:t>
      </w:r>
      <w:r w:rsidR="002317E1">
        <w:t xml:space="preserve"> p.</w:t>
      </w:r>
      <w:r w:rsidR="002F6FF4">
        <w:t xml:space="preserve"> 240.</w:t>
      </w:r>
    </w:p>
  </w:footnote>
  <w:footnote w:id="19">
    <w:p w14:paraId="18DF9C83" w14:textId="2F9F8929" w:rsidR="00304B4B" w:rsidRPr="009C4564" w:rsidRDefault="00304B4B">
      <w:pPr>
        <w:pStyle w:val="FootnoteText"/>
      </w:pPr>
      <w:r>
        <w:rPr>
          <w:rStyle w:val="FootnoteReference"/>
        </w:rPr>
        <w:footnoteRef/>
      </w:r>
      <w:r>
        <w:t xml:space="preserve"> </w:t>
      </w:r>
      <w:bookmarkStart w:id="11" w:name="_Hlk89192900"/>
      <w:r w:rsidR="009C4564">
        <w:t xml:space="preserve">Sarah Bisby, </w:t>
      </w:r>
      <w:r w:rsidR="005B5B15" w:rsidRPr="009C4564">
        <w:rPr>
          <w:i/>
          <w:iCs/>
        </w:rPr>
        <w:t>Sky Journal</w:t>
      </w:r>
      <w:r w:rsidR="009C4564">
        <w:rPr>
          <w:i/>
          <w:iCs/>
        </w:rPr>
        <w:t xml:space="preserve">, </w:t>
      </w:r>
      <w:r w:rsidR="009C4564" w:rsidRPr="009C4564">
        <w:t>12</w:t>
      </w:r>
      <w:r w:rsidR="009C4564" w:rsidRPr="009C4564">
        <w:rPr>
          <w:vertAlign w:val="superscript"/>
        </w:rPr>
        <w:t>th</w:t>
      </w:r>
      <w:r w:rsidR="009C4564" w:rsidRPr="009C4564">
        <w:t xml:space="preserve"> November 2021,</w:t>
      </w:r>
      <w:bookmarkEnd w:id="11"/>
      <w:r w:rsidR="009C4564" w:rsidRPr="009C4564">
        <w:t xml:space="preserve"> p. 6.</w:t>
      </w:r>
    </w:p>
  </w:footnote>
  <w:footnote w:id="20">
    <w:p w14:paraId="15B85CED" w14:textId="3C813E05" w:rsidR="00304B4B" w:rsidRDefault="00304B4B" w:rsidP="0007131C">
      <w:r>
        <w:rPr>
          <w:rStyle w:val="FootnoteReference"/>
        </w:rPr>
        <w:footnoteRef/>
      </w:r>
      <w:bookmarkStart w:id="12" w:name="_Hlk89192825"/>
      <w:r>
        <w:t xml:space="preserve"> </w:t>
      </w:r>
      <w:r w:rsidR="0007131C">
        <w:t>Freya Matthews</w:t>
      </w:r>
      <w:r w:rsidR="002317E1">
        <w:t xml:space="preserve">, </w:t>
      </w:r>
      <w:r w:rsidR="005A3CA5">
        <w:t>‘</w:t>
      </w:r>
      <w:r w:rsidR="008C2A82" w:rsidRPr="005A3CA5">
        <w:t>Come with Old Khayyam and Leave the Wise to Talk</w:t>
      </w:r>
      <w:r w:rsidR="005A3CA5">
        <w:t>’</w:t>
      </w:r>
      <w:r w:rsidR="008C2A82">
        <w:rPr>
          <w:i/>
          <w:iCs/>
        </w:rPr>
        <w:t xml:space="preserve">, O-Zone 1, </w:t>
      </w:r>
      <w:r w:rsidR="005A3CA5">
        <w:rPr>
          <w:i/>
          <w:iCs/>
        </w:rPr>
        <w:t>(</w:t>
      </w:r>
      <w:r w:rsidR="008C2A82">
        <w:rPr>
          <w:i/>
          <w:iCs/>
        </w:rPr>
        <w:t>2013</w:t>
      </w:r>
      <w:r w:rsidR="005A3CA5">
        <w:rPr>
          <w:i/>
          <w:iCs/>
        </w:rPr>
        <w:t>)</w:t>
      </w:r>
      <w:bookmarkEnd w:id="12"/>
      <w:r w:rsidR="008C2A82">
        <w:rPr>
          <w:i/>
          <w:iCs/>
        </w:rPr>
        <w:t xml:space="preserve"> p.7.</w:t>
      </w:r>
      <w:r w:rsidR="008C2A82" w:rsidRPr="008C2A82">
        <w:t xml:space="preserve"> </w:t>
      </w:r>
      <w:r w:rsidR="005A3CA5">
        <w:t>&lt;</w:t>
      </w:r>
      <w:hyperlink r:id="rId3" w:history="1">
        <w:r w:rsidR="008C2A82" w:rsidRPr="008C2A82">
          <w:rPr>
            <w:color w:val="0000FF"/>
            <w:u w:val="single"/>
          </w:rPr>
          <w:t>OK-Ozone.pdf (freyamathews.net)</w:t>
        </w:r>
      </w:hyperlink>
      <w:r w:rsidR="005A3CA5">
        <w:t>&gt; [29.11.21]</w:t>
      </w:r>
    </w:p>
  </w:footnote>
  <w:footnote w:id="21">
    <w:p w14:paraId="76974506" w14:textId="0568F1FE" w:rsidR="002317E1" w:rsidRDefault="005B5B15" w:rsidP="002317E1">
      <w:pPr>
        <w:pStyle w:val="FootnoteText"/>
      </w:pPr>
      <w:r>
        <w:rPr>
          <w:rStyle w:val="FootnoteReference"/>
        </w:rPr>
        <w:footnoteRef/>
      </w:r>
      <w:r>
        <w:t xml:space="preserve"> </w:t>
      </w:r>
      <w:r w:rsidR="002317E1">
        <w:t xml:space="preserve">Tim Ingold, ‘Reach for the Stars! Light Vision and the Atmosphere’ in </w:t>
      </w:r>
      <w:r w:rsidR="002317E1" w:rsidRPr="002317E1">
        <w:rPr>
          <w:i/>
          <w:iCs/>
        </w:rPr>
        <w:t>The Imagined Sky; Cultural</w:t>
      </w:r>
      <w:r w:rsidR="002317E1">
        <w:t xml:space="preserve"> </w:t>
      </w:r>
      <w:r w:rsidR="002317E1" w:rsidRPr="002317E1">
        <w:rPr>
          <w:i/>
          <w:iCs/>
        </w:rPr>
        <w:t>Perspectives,</w:t>
      </w:r>
      <w:r w:rsidR="002317E1">
        <w:t xml:space="preserve"> </w:t>
      </w:r>
      <w:r w:rsidR="006351F2">
        <w:t xml:space="preserve">ed. by Darrelyn </w:t>
      </w:r>
      <w:r w:rsidR="002317E1">
        <w:t>Gunzburg</w:t>
      </w:r>
      <w:r w:rsidR="006351F2">
        <w:t>,</w:t>
      </w:r>
      <w:r w:rsidR="002317E1">
        <w:t xml:space="preserve"> (Sheffield: Equinox Publishing 2016), pp.</w:t>
      </w:r>
      <w:r w:rsidR="002F6FF4">
        <w:t xml:space="preserve"> 234-251,</w:t>
      </w:r>
      <w:r w:rsidR="002317E1">
        <w:t xml:space="preserve"> p.</w:t>
      </w:r>
      <w:r w:rsidR="00EB44FA">
        <w:t xml:space="preserve"> 239.</w:t>
      </w:r>
    </w:p>
    <w:p w14:paraId="3EB21C87" w14:textId="243FF19D" w:rsidR="005B5B15" w:rsidRDefault="005B5B15">
      <w:pPr>
        <w:pStyle w:val="FootnoteText"/>
      </w:pPr>
    </w:p>
  </w:footnote>
  <w:footnote w:id="22">
    <w:p w14:paraId="584F711D" w14:textId="570AE1E6" w:rsidR="00304B4B" w:rsidRDefault="00304B4B">
      <w:pPr>
        <w:pStyle w:val="FootnoteText"/>
      </w:pPr>
      <w:r>
        <w:rPr>
          <w:rStyle w:val="FootnoteReference"/>
        </w:rPr>
        <w:footnoteRef/>
      </w:r>
      <w:r>
        <w:t xml:space="preserve"> </w:t>
      </w:r>
      <w:r w:rsidR="009C4564">
        <w:t xml:space="preserve">Sarah Bisby, </w:t>
      </w:r>
      <w:r w:rsidR="005B5B15" w:rsidRPr="009C4564">
        <w:rPr>
          <w:i/>
          <w:iCs/>
        </w:rPr>
        <w:t>Sky Journal</w:t>
      </w:r>
      <w:r w:rsidR="009C4564">
        <w:rPr>
          <w:i/>
          <w:iCs/>
        </w:rPr>
        <w:t xml:space="preserve">, </w:t>
      </w:r>
      <w:r w:rsidR="009C4564" w:rsidRPr="009C4564">
        <w:t>13</w:t>
      </w:r>
      <w:r w:rsidR="009C4564" w:rsidRPr="009C4564">
        <w:rPr>
          <w:vertAlign w:val="superscript"/>
        </w:rPr>
        <w:t>th</w:t>
      </w:r>
      <w:r w:rsidR="009C4564" w:rsidRPr="009C4564">
        <w:t xml:space="preserve"> November 2021, p.7.</w:t>
      </w:r>
    </w:p>
  </w:footnote>
  <w:footnote w:id="23">
    <w:p w14:paraId="55F933AD" w14:textId="31A92BB9" w:rsidR="002317E1" w:rsidRDefault="00304B4B" w:rsidP="002317E1">
      <w:pPr>
        <w:pStyle w:val="FootnoteText"/>
      </w:pPr>
      <w:r>
        <w:rPr>
          <w:rStyle w:val="FootnoteReference"/>
        </w:rPr>
        <w:footnoteRef/>
      </w:r>
      <w:r>
        <w:t xml:space="preserve"> </w:t>
      </w:r>
      <w:r w:rsidR="002317E1">
        <w:t xml:space="preserve">Tim Ingold, ‘Reach for the Stars! Light Vision and the Atmosphere’ in </w:t>
      </w:r>
      <w:r w:rsidR="002317E1" w:rsidRPr="002317E1">
        <w:rPr>
          <w:i/>
          <w:iCs/>
        </w:rPr>
        <w:t>The Imagined Sky; Cultural</w:t>
      </w:r>
      <w:r w:rsidR="002317E1">
        <w:t xml:space="preserve"> </w:t>
      </w:r>
      <w:r w:rsidR="002317E1" w:rsidRPr="002317E1">
        <w:rPr>
          <w:i/>
          <w:iCs/>
        </w:rPr>
        <w:t>Perspectives,</w:t>
      </w:r>
      <w:r w:rsidR="002317E1">
        <w:t xml:space="preserve"> </w:t>
      </w:r>
      <w:r w:rsidR="006351F2">
        <w:t xml:space="preserve">ed. by Darrelyn </w:t>
      </w:r>
      <w:r w:rsidR="002317E1">
        <w:t>Gunzburg (Sheffield: Equinox Publishing 2016), pp.</w:t>
      </w:r>
      <w:r w:rsidR="00B921A4">
        <w:t xml:space="preserve"> 234-251,</w:t>
      </w:r>
      <w:r w:rsidR="002317E1">
        <w:t xml:space="preserve"> p.</w:t>
      </w:r>
      <w:r w:rsidR="00B921A4">
        <w:t xml:space="preserve"> 244</w:t>
      </w:r>
      <w:r w:rsidR="006351F2">
        <w:t>.</w:t>
      </w:r>
    </w:p>
    <w:p w14:paraId="6106AD6F" w14:textId="54404478" w:rsidR="00304B4B" w:rsidRDefault="00304B4B">
      <w:pPr>
        <w:pStyle w:val="FootnoteText"/>
      </w:pPr>
    </w:p>
  </w:footnote>
  <w:footnote w:id="24">
    <w:p w14:paraId="78AC00CA" w14:textId="7397C3E3" w:rsidR="00304B4B" w:rsidRDefault="00304B4B">
      <w:pPr>
        <w:pStyle w:val="FootnoteText"/>
      </w:pPr>
      <w:r>
        <w:rPr>
          <w:rStyle w:val="FootnoteReference"/>
        </w:rPr>
        <w:footnoteRef/>
      </w:r>
      <w:r>
        <w:t xml:space="preserve"> </w:t>
      </w:r>
      <w:r w:rsidR="0007131C" w:rsidRPr="00E05E24">
        <w:rPr>
          <w:rFonts w:cstheme="minorHAnsi"/>
        </w:rPr>
        <w:t>Alexandra</w:t>
      </w:r>
      <w:r w:rsidR="00780F93">
        <w:rPr>
          <w:rFonts w:cstheme="minorHAnsi"/>
        </w:rPr>
        <w:t xml:space="preserve"> Harris,</w:t>
      </w:r>
      <w:r w:rsidR="0007131C" w:rsidRPr="00E05E24">
        <w:rPr>
          <w:rFonts w:cstheme="minorHAnsi"/>
        </w:rPr>
        <w:t xml:space="preserve"> </w:t>
      </w:r>
      <w:r w:rsidR="0007131C" w:rsidRPr="00E05E24">
        <w:rPr>
          <w:rFonts w:cstheme="minorHAnsi"/>
          <w:i/>
          <w:iCs/>
        </w:rPr>
        <w:t>Weatherland: Writers &amp; Artists under English Skies</w:t>
      </w:r>
      <w:r w:rsidR="00780F93">
        <w:rPr>
          <w:rFonts w:cstheme="minorHAnsi"/>
        </w:rPr>
        <w:t>,</w:t>
      </w:r>
      <w:r w:rsidR="0007131C" w:rsidRPr="00E05E24">
        <w:rPr>
          <w:rFonts w:cstheme="minorHAnsi"/>
        </w:rPr>
        <w:t xml:space="preserve"> </w:t>
      </w:r>
      <w:r w:rsidR="00780F93">
        <w:rPr>
          <w:rFonts w:cstheme="minorHAnsi"/>
        </w:rPr>
        <w:t>(</w:t>
      </w:r>
      <w:r w:rsidR="0007131C" w:rsidRPr="00E05E24">
        <w:rPr>
          <w:rFonts w:cstheme="minorHAnsi"/>
        </w:rPr>
        <w:t>London: Thames &amp; Hudson, 2015</w:t>
      </w:r>
      <w:r w:rsidR="00780F93">
        <w:rPr>
          <w:rFonts w:cstheme="minorHAnsi"/>
        </w:rPr>
        <w:t>)</w:t>
      </w:r>
      <w:r w:rsidR="0007131C" w:rsidRPr="00E05E24">
        <w:rPr>
          <w:rFonts w:cstheme="minorHAnsi"/>
        </w:rPr>
        <w:t xml:space="preserve">, </w:t>
      </w:r>
      <w:r w:rsidR="0007131C">
        <w:rPr>
          <w:rFonts w:cstheme="minorHAnsi"/>
        </w:rPr>
        <w:t>p</w:t>
      </w:r>
      <w:r w:rsidR="0007131C">
        <w:t>. 212</w:t>
      </w:r>
    </w:p>
  </w:footnote>
  <w:footnote w:id="25">
    <w:p w14:paraId="39AB041F" w14:textId="37A50D70" w:rsidR="00304B4B" w:rsidRDefault="00304B4B">
      <w:pPr>
        <w:pStyle w:val="FootnoteText"/>
      </w:pPr>
      <w:r>
        <w:rPr>
          <w:rStyle w:val="FootnoteReference"/>
        </w:rPr>
        <w:footnoteRef/>
      </w:r>
      <w:r>
        <w:t xml:space="preserve"> </w:t>
      </w:r>
      <w:bookmarkStart w:id="13" w:name="_Hlk89191526"/>
      <w:r w:rsidR="005B5B15">
        <w:t>Freya Matthews</w:t>
      </w:r>
      <w:r w:rsidR="00A66008">
        <w:t xml:space="preserve">, </w:t>
      </w:r>
      <w:r w:rsidR="005A3CA5">
        <w:t>‘</w:t>
      </w:r>
      <w:r w:rsidR="00A66008">
        <w:t>Introduction: Invitation to Ontopoetics,</w:t>
      </w:r>
      <w:r w:rsidR="005A3CA5">
        <w:t>’</w:t>
      </w:r>
      <w:r w:rsidR="00A66008">
        <w:t xml:space="preserve"> </w:t>
      </w:r>
      <w:r w:rsidR="00A66008" w:rsidRPr="005A3CA5">
        <w:rPr>
          <w:i/>
          <w:iCs/>
        </w:rPr>
        <w:t>PAN Philosophy Activism Nature 6,</w:t>
      </w:r>
      <w:r w:rsidR="00A66008">
        <w:t xml:space="preserve"> </w:t>
      </w:r>
      <w:r w:rsidR="005A3CA5">
        <w:t>(</w:t>
      </w:r>
      <w:r w:rsidR="00A66008">
        <w:t>2009</w:t>
      </w:r>
      <w:bookmarkEnd w:id="13"/>
      <w:r w:rsidR="005A3CA5">
        <w:t>)</w:t>
      </w:r>
      <w:r w:rsidR="00A66008">
        <w:t>, p.1</w:t>
      </w:r>
      <w:r w:rsidR="005A3CA5">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C41DA23"/>
    <w:multiLevelType w:val="hybridMultilevel"/>
    <w:tmpl w:val="481CCD86"/>
    <w:lvl w:ilvl="0" w:tplc="FFFFFFFF">
      <w:start w:val="1"/>
      <w:numFmt w:val="lowerRoman"/>
      <w:lvlText w:val="%1"/>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93EFCB7"/>
    <w:multiLevelType w:val="hybridMultilevel"/>
    <w:tmpl w:val="7882D677"/>
    <w:lvl w:ilvl="0" w:tplc="FFFFFFFF">
      <w:start w:val="1"/>
      <w:numFmt w:val="lowerRoman"/>
      <w:lvlText w:val="%1"/>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29"/>
    <w:rsid w:val="00013DC4"/>
    <w:rsid w:val="00020E08"/>
    <w:rsid w:val="00046F7C"/>
    <w:rsid w:val="000521A6"/>
    <w:rsid w:val="00057586"/>
    <w:rsid w:val="00071126"/>
    <w:rsid w:val="0007131C"/>
    <w:rsid w:val="00073AE6"/>
    <w:rsid w:val="000829CB"/>
    <w:rsid w:val="000B4B12"/>
    <w:rsid w:val="000D3228"/>
    <w:rsid w:val="000D6E1D"/>
    <w:rsid w:val="00116213"/>
    <w:rsid w:val="00142BA9"/>
    <w:rsid w:val="001465FA"/>
    <w:rsid w:val="001640CE"/>
    <w:rsid w:val="00164C82"/>
    <w:rsid w:val="00190BFB"/>
    <w:rsid w:val="001C4CB4"/>
    <w:rsid w:val="001C5C22"/>
    <w:rsid w:val="001D7A59"/>
    <w:rsid w:val="001D7D6D"/>
    <w:rsid w:val="00211142"/>
    <w:rsid w:val="002317E1"/>
    <w:rsid w:val="002466FD"/>
    <w:rsid w:val="00255E4E"/>
    <w:rsid w:val="00256077"/>
    <w:rsid w:val="00261F24"/>
    <w:rsid w:val="00262725"/>
    <w:rsid w:val="00290503"/>
    <w:rsid w:val="002D5A62"/>
    <w:rsid w:val="002E599F"/>
    <w:rsid w:val="002F0658"/>
    <w:rsid w:val="002F3F3D"/>
    <w:rsid w:val="002F4CC8"/>
    <w:rsid w:val="002F4CED"/>
    <w:rsid w:val="002F6FF4"/>
    <w:rsid w:val="003049A8"/>
    <w:rsid w:val="00304B4B"/>
    <w:rsid w:val="003078B2"/>
    <w:rsid w:val="00346DC0"/>
    <w:rsid w:val="00356012"/>
    <w:rsid w:val="00356D85"/>
    <w:rsid w:val="00364BCE"/>
    <w:rsid w:val="00365075"/>
    <w:rsid w:val="0038444D"/>
    <w:rsid w:val="003A0827"/>
    <w:rsid w:val="003B537D"/>
    <w:rsid w:val="003B541C"/>
    <w:rsid w:val="003B5676"/>
    <w:rsid w:val="003D563C"/>
    <w:rsid w:val="003F346A"/>
    <w:rsid w:val="003F694D"/>
    <w:rsid w:val="00454479"/>
    <w:rsid w:val="0045461E"/>
    <w:rsid w:val="004661C6"/>
    <w:rsid w:val="00477FE3"/>
    <w:rsid w:val="00491956"/>
    <w:rsid w:val="004A0F9E"/>
    <w:rsid w:val="004B09B2"/>
    <w:rsid w:val="004C0F29"/>
    <w:rsid w:val="004C3681"/>
    <w:rsid w:val="00500A70"/>
    <w:rsid w:val="005065AF"/>
    <w:rsid w:val="00511E87"/>
    <w:rsid w:val="005200DA"/>
    <w:rsid w:val="00522BD1"/>
    <w:rsid w:val="005267AE"/>
    <w:rsid w:val="00545588"/>
    <w:rsid w:val="005746B0"/>
    <w:rsid w:val="005A3CA5"/>
    <w:rsid w:val="005B5B15"/>
    <w:rsid w:val="005D43E0"/>
    <w:rsid w:val="005E1D3A"/>
    <w:rsid w:val="005E4246"/>
    <w:rsid w:val="006046AE"/>
    <w:rsid w:val="00614AD3"/>
    <w:rsid w:val="006351F2"/>
    <w:rsid w:val="006451FF"/>
    <w:rsid w:val="006513ED"/>
    <w:rsid w:val="006537C9"/>
    <w:rsid w:val="00683C33"/>
    <w:rsid w:val="00694A16"/>
    <w:rsid w:val="00694F79"/>
    <w:rsid w:val="006A4F62"/>
    <w:rsid w:val="006B00AA"/>
    <w:rsid w:val="006E4D07"/>
    <w:rsid w:val="006F321C"/>
    <w:rsid w:val="006F34AD"/>
    <w:rsid w:val="00713464"/>
    <w:rsid w:val="0072409C"/>
    <w:rsid w:val="00726281"/>
    <w:rsid w:val="00732D50"/>
    <w:rsid w:val="00733A48"/>
    <w:rsid w:val="00780F93"/>
    <w:rsid w:val="00783545"/>
    <w:rsid w:val="007868E5"/>
    <w:rsid w:val="007A05CB"/>
    <w:rsid w:val="007A4FFF"/>
    <w:rsid w:val="007D1561"/>
    <w:rsid w:val="007D5633"/>
    <w:rsid w:val="007E33BD"/>
    <w:rsid w:val="0080552F"/>
    <w:rsid w:val="008174FC"/>
    <w:rsid w:val="00820A29"/>
    <w:rsid w:val="008256F2"/>
    <w:rsid w:val="00827BBD"/>
    <w:rsid w:val="00831290"/>
    <w:rsid w:val="008360A6"/>
    <w:rsid w:val="008413AE"/>
    <w:rsid w:val="00847666"/>
    <w:rsid w:val="00851641"/>
    <w:rsid w:val="00855B9E"/>
    <w:rsid w:val="008703AD"/>
    <w:rsid w:val="00871706"/>
    <w:rsid w:val="00883A9E"/>
    <w:rsid w:val="00884F73"/>
    <w:rsid w:val="008A291D"/>
    <w:rsid w:val="008A2A3D"/>
    <w:rsid w:val="008B2416"/>
    <w:rsid w:val="008B2479"/>
    <w:rsid w:val="008B4A16"/>
    <w:rsid w:val="008B7077"/>
    <w:rsid w:val="008C2A82"/>
    <w:rsid w:val="008D66F0"/>
    <w:rsid w:val="00911AC0"/>
    <w:rsid w:val="00921FDD"/>
    <w:rsid w:val="0093088B"/>
    <w:rsid w:val="00940DBD"/>
    <w:rsid w:val="009479AB"/>
    <w:rsid w:val="009A4725"/>
    <w:rsid w:val="009A481A"/>
    <w:rsid w:val="009A7B42"/>
    <w:rsid w:val="009C4564"/>
    <w:rsid w:val="009D4031"/>
    <w:rsid w:val="009D4DCD"/>
    <w:rsid w:val="009E0194"/>
    <w:rsid w:val="009F3F51"/>
    <w:rsid w:val="009F7A62"/>
    <w:rsid w:val="00A01D58"/>
    <w:rsid w:val="00A12875"/>
    <w:rsid w:val="00A1499B"/>
    <w:rsid w:val="00A162EA"/>
    <w:rsid w:val="00A21868"/>
    <w:rsid w:val="00A66008"/>
    <w:rsid w:val="00A672DA"/>
    <w:rsid w:val="00A7071D"/>
    <w:rsid w:val="00A75800"/>
    <w:rsid w:val="00AE11BB"/>
    <w:rsid w:val="00AE7EEA"/>
    <w:rsid w:val="00AF10DD"/>
    <w:rsid w:val="00AF52FE"/>
    <w:rsid w:val="00B02BEE"/>
    <w:rsid w:val="00B2310B"/>
    <w:rsid w:val="00B26990"/>
    <w:rsid w:val="00B8046E"/>
    <w:rsid w:val="00B921A4"/>
    <w:rsid w:val="00B925DB"/>
    <w:rsid w:val="00BB3897"/>
    <w:rsid w:val="00BE1EB0"/>
    <w:rsid w:val="00BF5507"/>
    <w:rsid w:val="00C038C9"/>
    <w:rsid w:val="00C11028"/>
    <w:rsid w:val="00C44D0A"/>
    <w:rsid w:val="00C51D3D"/>
    <w:rsid w:val="00C60029"/>
    <w:rsid w:val="00C73CDF"/>
    <w:rsid w:val="00C76AEE"/>
    <w:rsid w:val="00CB5016"/>
    <w:rsid w:val="00CB7B1C"/>
    <w:rsid w:val="00CC5CE7"/>
    <w:rsid w:val="00CD68F1"/>
    <w:rsid w:val="00CE08BA"/>
    <w:rsid w:val="00CE78FC"/>
    <w:rsid w:val="00CF1A83"/>
    <w:rsid w:val="00D03B99"/>
    <w:rsid w:val="00D25621"/>
    <w:rsid w:val="00D2617C"/>
    <w:rsid w:val="00D43A4B"/>
    <w:rsid w:val="00D4634B"/>
    <w:rsid w:val="00D639C3"/>
    <w:rsid w:val="00D83BEF"/>
    <w:rsid w:val="00D85E95"/>
    <w:rsid w:val="00D85F0A"/>
    <w:rsid w:val="00D926D2"/>
    <w:rsid w:val="00DA15FD"/>
    <w:rsid w:val="00DA7566"/>
    <w:rsid w:val="00DB661E"/>
    <w:rsid w:val="00DD2BA9"/>
    <w:rsid w:val="00DE702B"/>
    <w:rsid w:val="00E05E24"/>
    <w:rsid w:val="00E07780"/>
    <w:rsid w:val="00E07F16"/>
    <w:rsid w:val="00E207FB"/>
    <w:rsid w:val="00E25DF8"/>
    <w:rsid w:val="00E662E8"/>
    <w:rsid w:val="00E758BF"/>
    <w:rsid w:val="00E93EAB"/>
    <w:rsid w:val="00E947BC"/>
    <w:rsid w:val="00EA0FD8"/>
    <w:rsid w:val="00EA4F5F"/>
    <w:rsid w:val="00EA5B5E"/>
    <w:rsid w:val="00EB37F2"/>
    <w:rsid w:val="00EB44FA"/>
    <w:rsid w:val="00EB4EAF"/>
    <w:rsid w:val="00EB5CD3"/>
    <w:rsid w:val="00EC27B9"/>
    <w:rsid w:val="00ED4705"/>
    <w:rsid w:val="00ED57B6"/>
    <w:rsid w:val="00F13874"/>
    <w:rsid w:val="00F16044"/>
    <w:rsid w:val="00F3310E"/>
    <w:rsid w:val="00F56106"/>
    <w:rsid w:val="00F704E6"/>
    <w:rsid w:val="00F749FB"/>
    <w:rsid w:val="00F96DA6"/>
    <w:rsid w:val="00FB1C27"/>
    <w:rsid w:val="00FC053B"/>
    <w:rsid w:val="00FC291D"/>
    <w:rsid w:val="00FF2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06967"/>
  <w15:chartTrackingRefBased/>
  <w15:docId w15:val="{D01647CF-07A9-4A25-9C33-7542F1811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13874"/>
    <w:pPr>
      <w:autoSpaceDE w:val="0"/>
      <w:autoSpaceDN w:val="0"/>
      <w:adjustRightInd w:val="0"/>
      <w:spacing w:after="0" w:line="240" w:lineRule="auto"/>
    </w:pPr>
    <w:rPr>
      <w:rFonts w:ascii="Arial" w:hAnsi="Arial" w:cs="Arial"/>
      <w:color w:val="000000"/>
      <w:sz w:val="24"/>
      <w:szCs w:val="24"/>
    </w:rPr>
  </w:style>
  <w:style w:type="paragraph" w:styleId="EndnoteText">
    <w:name w:val="endnote text"/>
    <w:basedOn w:val="Normal"/>
    <w:link w:val="EndnoteTextChar"/>
    <w:uiPriority w:val="99"/>
    <w:semiHidden/>
    <w:unhideWhenUsed/>
    <w:rsid w:val="00E05E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5E24"/>
    <w:rPr>
      <w:sz w:val="20"/>
      <w:szCs w:val="20"/>
    </w:rPr>
  </w:style>
  <w:style w:type="character" w:styleId="EndnoteReference">
    <w:name w:val="endnote reference"/>
    <w:basedOn w:val="DefaultParagraphFont"/>
    <w:uiPriority w:val="99"/>
    <w:semiHidden/>
    <w:unhideWhenUsed/>
    <w:rsid w:val="00E05E24"/>
    <w:rPr>
      <w:vertAlign w:val="superscript"/>
    </w:rPr>
  </w:style>
  <w:style w:type="paragraph" w:styleId="FootnoteText">
    <w:name w:val="footnote text"/>
    <w:basedOn w:val="Normal"/>
    <w:link w:val="FootnoteTextChar"/>
    <w:uiPriority w:val="99"/>
    <w:semiHidden/>
    <w:unhideWhenUsed/>
    <w:rsid w:val="00E05E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5E24"/>
    <w:rPr>
      <w:sz w:val="20"/>
      <w:szCs w:val="20"/>
    </w:rPr>
  </w:style>
  <w:style w:type="character" w:styleId="FootnoteReference">
    <w:name w:val="footnote reference"/>
    <w:basedOn w:val="DefaultParagraphFont"/>
    <w:uiPriority w:val="99"/>
    <w:semiHidden/>
    <w:unhideWhenUsed/>
    <w:rsid w:val="00E05E24"/>
    <w:rPr>
      <w:vertAlign w:val="superscript"/>
    </w:rPr>
  </w:style>
  <w:style w:type="character" w:styleId="Hyperlink">
    <w:name w:val="Hyperlink"/>
    <w:basedOn w:val="DefaultParagraphFont"/>
    <w:uiPriority w:val="99"/>
    <w:unhideWhenUsed/>
    <w:rsid w:val="009E0194"/>
    <w:rPr>
      <w:color w:val="0000FF"/>
      <w:u w:val="single"/>
    </w:rPr>
  </w:style>
  <w:style w:type="character" w:styleId="UnresolvedMention">
    <w:name w:val="Unresolved Mention"/>
    <w:basedOn w:val="DefaultParagraphFont"/>
    <w:uiPriority w:val="99"/>
    <w:semiHidden/>
    <w:unhideWhenUsed/>
    <w:rsid w:val="001640CE"/>
    <w:rPr>
      <w:color w:val="605E5C"/>
      <w:shd w:val="clear" w:color="auto" w:fill="E1DFDD"/>
    </w:rPr>
  </w:style>
  <w:style w:type="character" w:customStyle="1" w:styleId="bibliographicauthorname">
    <w:name w:val="bibliographicauthorname"/>
    <w:basedOn w:val="DefaultParagraphFont"/>
    <w:rsid w:val="00116213"/>
  </w:style>
  <w:style w:type="character" w:customStyle="1" w:styleId="translators">
    <w:name w:val="translators"/>
    <w:basedOn w:val="DefaultParagraphFont"/>
    <w:rsid w:val="00116213"/>
  </w:style>
  <w:style w:type="character" w:customStyle="1" w:styleId="contributorname">
    <w:name w:val="contributorname"/>
    <w:basedOn w:val="DefaultParagraphFont"/>
    <w:rsid w:val="00116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oetryfoundatio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emhunter.com/suns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reyamathews.net/images/OK-Ozone.pdf" TargetMode="External"/><Relationship Id="rId2" Type="http://schemas.openxmlformats.org/officeDocument/2006/relationships/hyperlink" Target="https://www.poetryfoundation.org" TargetMode="External"/><Relationship Id="rId1" Type="http://schemas.openxmlformats.org/officeDocument/2006/relationships/hyperlink" Target="https://www.poemhunter.com/sun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1B055-091E-4AD6-954F-94892DE3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8</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Bisby</dc:creator>
  <cp:keywords/>
  <dc:description/>
  <cp:lastModifiedBy>Sarah Bisby</cp:lastModifiedBy>
  <cp:revision>21</cp:revision>
  <dcterms:created xsi:type="dcterms:W3CDTF">2021-11-27T13:18:00Z</dcterms:created>
  <dcterms:modified xsi:type="dcterms:W3CDTF">2021-11-30T19:42:00Z</dcterms:modified>
</cp:coreProperties>
</file>