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sz w:val="24"/>
          <w:szCs w:val="24"/>
        </w:rPr>
        <w:drawing>
          <wp:inline distT="0" distB="0" distL="0" distR="0" wp14:anchorId="661DC7E3" wp14:editId="1F8A2F13">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12C7081"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571403">
        <w:rPr>
          <w:b/>
          <w:color w:val="auto"/>
          <w:sz w:val="40"/>
        </w:rPr>
        <w:t>4</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32F4EB9"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______________________________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7777777" w:rsidR="005A1BA3" w:rsidRDefault="005A1BA3" w:rsidP="00340E9A">
            <w:pPr>
              <w:overflowPunct/>
              <w:autoSpaceDE/>
              <w:autoSpaceDN/>
              <w:adjustRightInd/>
              <w:ind w:right="237"/>
              <w:textAlignment w:val="auto"/>
              <w:rPr>
                <w:b/>
                <w:color w:val="auto"/>
                <w:sz w:val="32"/>
              </w:rPr>
            </w:pPr>
            <w:r>
              <w:rPr>
                <w:b/>
                <w:color w:val="auto"/>
                <w:sz w:val="32"/>
              </w:rPr>
              <w:t>_______________________________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6E055376" w:rsidR="00190913" w:rsidRPr="00932CCA" w:rsidRDefault="31856DE5" w:rsidP="31856DE5">
      <w:pPr>
        <w:overflowPunct/>
        <w:autoSpaceDE/>
        <w:autoSpaceDN/>
        <w:adjustRightInd/>
        <w:ind w:right="237"/>
        <w:textAlignment w:val="auto"/>
        <w:rPr>
          <w:b/>
          <w:bCs/>
          <w:i/>
          <w:iCs/>
          <w:color w:val="auto"/>
          <w:sz w:val="24"/>
          <w:szCs w:val="24"/>
        </w:rPr>
      </w:pPr>
      <w:r w:rsidRPr="31856DE5">
        <w:rPr>
          <w:b/>
          <w:bCs/>
          <w:i/>
          <w:iCs/>
          <w:color w:val="auto"/>
          <w:sz w:val="24"/>
          <w:szCs w:val="24"/>
        </w:rPr>
        <w:t xml:space="preserve">Module title: Policing in the workplace 2 (PCDA)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4A525123" w14:textId="75CFBCE7"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5CD62538" w14:textId="605C200F"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63641FAD" w14:textId="77777777" w:rsidR="005D1743" w:rsidRPr="005D1743" w:rsidRDefault="31856DE5" w:rsidP="00FB5CBF">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Wellbeing and Resilience</w:t>
      </w:r>
    </w:p>
    <w:p w14:paraId="21C54352" w14:textId="77777777" w:rsidR="005D1743" w:rsidRPr="00820B00" w:rsidRDefault="005D1743" w:rsidP="00FB5CBF">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5D1743">
        <w:rPr>
          <w:b/>
          <w:bCs/>
          <w:color w:val="auto"/>
          <w:sz w:val="24"/>
          <w:szCs w:val="24"/>
        </w:rPr>
        <w:t>Evidence based policing</w:t>
      </w:r>
    </w:p>
    <w:p w14:paraId="0350DF64" w14:textId="6E85E594" w:rsidR="005D1743" w:rsidRPr="00820B00" w:rsidRDefault="005D1743" w:rsidP="00FB5CBF">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Research Methods and Skills</w:t>
      </w:r>
    </w:p>
    <w:p w14:paraId="507853AE" w14:textId="77777777" w:rsidR="005D1743" w:rsidRPr="00820B00" w:rsidRDefault="005D1743"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Decision-making and Discretion</w:t>
      </w:r>
      <w:r w:rsidRPr="31856DE5">
        <w:rPr>
          <w:b/>
          <w:bCs/>
          <w:color w:val="auto"/>
          <w:sz w:val="24"/>
          <w:szCs w:val="24"/>
        </w:rPr>
        <w:t xml:space="preserve">  </w:t>
      </w:r>
    </w:p>
    <w:p w14:paraId="28F6E7CA" w14:textId="65BEC53D" w:rsidR="31856DE5"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Vulnerability and Risk</w:t>
      </w:r>
    </w:p>
    <w:p w14:paraId="70390825"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Criminal justice</w:t>
      </w:r>
    </w:p>
    <w:p w14:paraId="56FA68B4"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 xml:space="preserve">Conducting investigations </w:t>
      </w:r>
    </w:p>
    <w:p w14:paraId="5F8FA591"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Decision making and discretion.</w:t>
      </w:r>
    </w:p>
    <w:p w14:paraId="62A1B210" w14:textId="01B58B6E"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Digital Policing</w:t>
      </w:r>
    </w:p>
    <w:p w14:paraId="055344F4" w14:textId="77777777" w:rsidR="005D1743" w:rsidRDefault="005D1743" w:rsidP="31856DE5">
      <w:pPr>
        <w:ind w:right="237"/>
        <w:jc w:val="both"/>
        <w:rPr>
          <w:sz w:val="24"/>
          <w:szCs w:val="24"/>
          <w:highlight w:val="yellow"/>
        </w:rPr>
      </w:pPr>
    </w:p>
    <w:p w14:paraId="2338F02B" w14:textId="687167BE" w:rsidR="31856DE5" w:rsidRDefault="31856DE5" w:rsidP="31856DE5">
      <w:pPr>
        <w:ind w:right="237"/>
        <w:jc w:val="both"/>
        <w:rPr>
          <w:sz w:val="24"/>
          <w:szCs w:val="24"/>
          <w:highlight w:val="yellow"/>
        </w:rPr>
      </w:pPr>
    </w:p>
    <w:p w14:paraId="137DE606" w14:textId="537B6C04" w:rsidR="1DD1DFEA" w:rsidRPr="003D34AC" w:rsidRDefault="1DD1DFEA" w:rsidP="003D34AC">
      <w:pPr>
        <w:jc w:val="both"/>
        <w:rPr>
          <w:color w:val="000000" w:themeColor="text1"/>
        </w:rPr>
      </w:pPr>
      <w:r w:rsidRPr="003D34AC">
        <w:rPr>
          <w:rFonts w:eastAsia="Arial"/>
          <w:b/>
          <w:bCs/>
          <w:color w:val="000000" w:themeColor="text1"/>
          <w:sz w:val="24"/>
          <w:szCs w:val="24"/>
        </w:rPr>
        <w:t>How should the workbook be presented?</w:t>
      </w:r>
    </w:p>
    <w:p w14:paraId="62EE2117" w14:textId="28AE9802" w:rsidR="1DD1DFEA" w:rsidRDefault="1DD1DFEA" w:rsidP="1DD1DFEA">
      <w:pPr>
        <w:jc w:val="both"/>
        <w:rPr>
          <w:rFonts w:eastAsia="Arial"/>
          <w:color w:val="000000" w:themeColor="text1"/>
          <w:sz w:val="24"/>
          <w:szCs w:val="24"/>
        </w:rPr>
      </w:pPr>
    </w:p>
    <w:p w14:paraId="51421B83" w14:textId="13579E32"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078E4295" w14:textId="077655B3" w:rsidR="1DD1DFEA" w:rsidRDefault="1DD1DFEA" w:rsidP="1DD1DFEA">
      <w:pPr>
        <w:jc w:val="both"/>
        <w:rPr>
          <w:rFonts w:eastAsia="Arial"/>
          <w:color w:val="000000" w:themeColor="text1"/>
          <w:sz w:val="24"/>
          <w:szCs w:val="24"/>
        </w:rPr>
      </w:pPr>
    </w:p>
    <w:p w14:paraId="6750CA68" w14:textId="2EF5407F" w:rsidR="31856DE5" w:rsidRDefault="31856DE5" w:rsidP="31856DE5">
      <w:pPr>
        <w:jc w:val="both"/>
      </w:pPr>
      <w:r w:rsidRPr="31856DE5">
        <w:rPr>
          <w:rFonts w:eastAsia="Arial"/>
          <w:color w:val="000000" w:themeColor="text1"/>
          <w:sz w:val="24"/>
          <w:szCs w:val="24"/>
        </w:rPr>
        <w:t xml:space="preserve">You may wish to use the same incidents as you’ve outlined in the Occupational Competence Portfolio. </w:t>
      </w:r>
    </w:p>
    <w:p w14:paraId="142A7A37" w14:textId="4EBF7F35" w:rsidR="31856DE5" w:rsidRDefault="31856DE5" w:rsidP="31856DE5">
      <w:pPr>
        <w:jc w:val="both"/>
      </w:pPr>
      <w:r w:rsidRPr="31856DE5">
        <w:rPr>
          <w:rFonts w:eastAsia="Arial"/>
          <w:color w:val="000000" w:themeColor="text1"/>
          <w:sz w:val="24"/>
          <w:szCs w:val="24"/>
        </w:rPr>
        <w:t xml:space="preserve"> </w:t>
      </w:r>
    </w:p>
    <w:p w14:paraId="023B04B0" w14:textId="2FFE58B0" w:rsidR="31856DE5" w:rsidRDefault="31856DE5" w:rsidP="31856DE5">
      <w:pPr>
        <w:jc w:val="both"/>
      </w:pPr>
      <w:r w:rsidRPr="31856DE5">
        <w:rPr>
          <w:rFonts w:eastAsia="Arial"/>
          <w:b/>
          <w:bCs/>
          <w:color w:val="000000" w:themeColor="text1"/>
          <w:sz w:val="24"/>
          <w:szCs w:val="24"/>
        </w:rPr>
        <w:t>How should the workbook be presented?</w:t>
      </w:r>
    </w:p>
    <w:p w14:paraId="42FD305A" w14:textId="71EE83A6" w:rsidR="31856DE5" w:rsidRDefault="31856DE5" w:rsidP="31856DE5">
      <w:pPr>
        <w:jc w:val="both"/>
      </w:pPr>
      <w:r w:rsidRPr="31856DE5">
        <w:rPr>
          <w:rFonts w:eastAsia="Arial"/>
          <w:color w:val="000000" w:themeColor="text1"/>
          <w:sz w:val="24"/>
          <w:szCs w:val="24"/>
        </w:rPr>
        <w:t xml:space="preserve"> </w:t>
      </w:r>
    </w:p>
    <w:p w14:paraId="3385BD1A" w14:textId="5974270C" w:rsidR="31856DE5" w:rsidRDefault="31856DE5" w:rsidP="31856DE5">
      <w:pPr>
        <w:jc w:val="both"/>
      </w:pPr>
      <w:r w:rsidRPr="31856DE5">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DDC585" w14:textId="366F4C9F" w:rsidR="31856DE5" w:rsidRDefault="31856DE5" w:rsidP="31856DE5">
      <w:pPr>
        <w:jc w:val="both"/>
      </w:pPr>
      <w:r w:rsidRPr="31856DE5">
        <w:rPr>
          <w:rFonts w:eastAsia="Arial"/>
          <w:color w:val="000000" w:themeColor="text1"/>
          <w:sz w:val="24"/>
          <w:szCs w:val="24"/>
        </w:rPr>
        <w:t xml:space="preserve"> </w:t>
      </w:r>
    </w:p>
    <w:p w14:paraId="19F0B119" w14:textId="3047904A" w:rsidR="31856DE5" w:rsidRDefault="31856DE5" w:rsidP="31856DE5">
      <w:pPr>
        <w:jc w:val="both"/>
      </w:pPr>
      <w:r w:rsidRPr="31856DE5">
        <w:rPr>
          <w:rFonts w:eastAsia="Arial"/>
          <w:b/>
          <w:bCs/>
          <w:color w:val="000000" w:themeColor="text1"/>
          <w:sz w:val="24"/>
          <w:szCs w:val="24"/>
        </w:rPr>
        <w:t>Word count policy</w:t>
      </w:r>
      <w:r w:rsidRPr="31856DE5">
        <w:rPr>
          <w:rFonts w:eastAsia="Arial"/>
          <w:color w:val="000000" w:themeColor="text1"/>
          <w:sz w:val="24"/>
          <w:szCs w:val="24"/>
        </w:rPr>
        <w:t xml:space="preserve"> can be found in chapter 7 of the Academic Quality under section 7.7 (this applies to presenting work above and under the specified word count).  </w:t>
      </w:r>
    </w:p>
    <w:p w14:paraId="073D1215" w14:textId="7723B3EA" w:rsidR="31856DE5" w:rsidRDefault="31856DE5" w:rsidP="31856DE5">
      <w:pPr>
        <w:jc w:val="both"/>
      </w:pPr>
      <w:r w:rsidRPr="31856DE5">
        <w:rPr>
          <w:rFonts w:eastAsia="Arial"/>
          <w:color w:val="000000" w:themeColor="text1"/>
          <w:sz w:val="24"/>
          <w:szCs w:val="24"/>
        </w:rPr>
        <w:t>(</w:t>
      </w:r>
      <w:hyperlink r:id="rId12">
        <w:r w:rsidRPr="31856DE5">
          <w:rPr>
            <w:rStyle w:val="Hyperlink"/>
            <w:rFonts w:eastAsia="Arial"/>
            <w:sz w:val="24"/>
            <w:szCs w:val="24"/>
          </w:rPr>
          <w:t>https://www.uwtsd.ac.uk/media/uwtsd-website/content-assets/documents/academic-office/aqh-chapters/chapters---en/Chapter_07_Assessment_Taught_Programmes_Pages_72-79-UPDATED-05-11-2019.pdf</w:t>
        </w:r>
      </w:hyperlink>
      <w:r w:rsidRPr="31856DE5">
        <w:rPr>
          <w:rFonts w:eastAsia="Arial"/>
          <w:color w:val="0000FF"/>
          <w:sz w:val="24"/>
          <w:szCs w:val="24"/>
          <w:u w:val="single"/>
        </w:rPr>
        <w:t xml:space="preserve">) </w:t>
      </w:r>
    </w:p>
    <w:p w14:paraId="787F1896" w14:textId="19F7C358" w:rsidR="31856DE5" w:rsidRDefault="31856DE5" w:rsidP="31856DE5">
      <w:pPr>
        <w:jc w:val="both"/>
      </w:pPr>
      <w:r w:rsidRPr="31856DE5">
        <w:rPr>
          <w:rFonts w:eastAsia="Arial"/>
          <w:color w:val="000000" w:themeColor="text1"/>
          <w:sz w:val="24"/>
          <w:szCs w:val="24"/>
        </w:rPr>
        <w:t xml:space="preserve"> </w:t>
      </w:r>
    </w:p>
    <w:p w14:paraId="2594BB60" w14:textId="2C89ED68" w:rsidR="31856DE5" w:rsidRDefault="31856DE5" w:rsidP="31856DE5">
      <w:pPr>
        <w:jc w:val="both"/>
      </w:pPr>
      <w:r w:rsidRPr="31856DE5">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31856DE5">
        <w:rPr>
          <w:rFonts w:eastAsia="Arial"/>
          <w:color w:val="000000" w:themeColor="text1"/>
          <w:sz w:val="24"/>
          <w:szCs w:val="24"/>
        </w:rPr>
        <w:t>particular book</w:t>
      </w:r>
      <w:proofErr w:type="gramEnd"/>
      <w:r w:rsidRPr="31856DE5">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071E154F" w14:textId="36ACF1A4" w:rsidR="31856DE5" w:rsidRDefault="00C94B6F" w:rsidP="31856DE5">
      <w:pPr>
        <w:jc w:val="both"/>
      </w:pPr>
      <w:hyperlink r:id="rId13">
        <w:r w:rsidR="31856DE5" w:rsidRPr="31856DE5">
          <w:rPr>
            <w:rStyle w:val="Hyperlink"/>
            <w:rFonts w:eastAsia="Arial"/>
            <w:sz w:val="24"/>
            <w:szCs w:val="24"/>
          </w:rPr>
          <w:t>https://moodle.uwtsd.ac.uk/pluginfile.php/298870/mod_resource/content/1/Reflective%20Practice%20for%20Policing%20Students%20-%20Selina%20Copley%20Chapter5.pdf</w:t>
        </w:r>
      </w:hyperlink>
    </w:p>
    <w:p w14:paraId="3CFD4990" w14:textId="1EF10E25" w:rsidR="31856DE5" w:rsidRDefault="31856DE5" w:rsidP="31856DE5">
      <w:pPr>
        <w:jc w:val="both"/>
      </w:pPr>
      <w:r w:rsidRPr="31856DE5">
        <w:rPr>
          <w:rFonts w:eastAsia="Arial"/>
          <w:color w:val="000000" w:themeColor="text1"/>
          <w:sz w:val="24"/>
          <w:szCs w:val="24"/>
        </w:rPr>
        <w:t xml:space="preserve"> </w:t>
      </w:r>
    </w:p>
    <w:p w14:paraId="7B7A65D3" w14:textId="69FE0D4C" w:rsidR="31856DE5" w:rsidRDefault="31856DE5" w:rsidP="31856DE5">
      <w:pPr>
        <w:jc w:val="both"/>
      </w:pPr>
      <w:r w:rsidRPr="31856DE5">
        <w:rPr>
          <w:rFonts w:eastAsia="Arial"/>
          <w:b/>
          <w:bCs/>
          <w:color w:val="000000" w:themeColor="text1"/>
          <w:sz w:val="24"/>
          <w:szCs w:val="24"/>
        </w:rPr>
        <w:t>How is the workbook assessed?</w:t>
      </w:r>
    </w:p>
    <w:p w14:paraId="5EF21373" w14:textId="43180C43" w:rsidR="31856DE5" w:rsidRDefault="31856DE5" w:rsidP="31856DE5">
      <w:pPr>
        <w:jc w:val="both"/>
      </w:pPr>
      <w:r w:rsidRPr="31856DE5">
        <w:rPr>
          <w:rFonts w:eastAsia="Arial"/>
          <w:color w:val="000000" w:themeColor="text1"/>
          <w:sz w:val="24"/>
          <w:szCs w:val="24"/>
        </w:rPr>
        <w:t xml:space="preserve"> </w:t>
      </w:r>
    </w:p>
    <w:p w14:paraId="19DD1F14" w14:textId="55F153BA" w:rsidR="31856DE5" w:rsidRDefault="31856DE5" w:rsidP="31856DE5">
      <w:pPr>
        <w:jc w:val="both"/>
      </w:pPr>
      <w:r w:rsidRPr="31856DE5">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7973FA6E" w14:textId="558C3A07" w:rsidR="31856DE5" w:rsidRDefault="31856DE5" w:rsidP="31856DE5">
      <w:pPr>
        <w:jc w:val="both"/>
      </w:pPr>
      <w:r w:rsidRPr="31856DE5">
        <w:rPr>
          <w:rFonts w:eastAsia="Arial"/>
          <w:color w:val="000000" w:themeColor="text1"/>
          <w:sz w:val="24"/>
          <w:szCs w:val="24"/>
        </w:rPr>
        <w:t xml:space="preserve"> </w:t>
      </w:r>
    </w:p>
    <w:p w14:paraId="008FD8F7" w14:textId="2F334E40" w:rsidR="31856DE5" w:rsidRDefault="31856DE5" w:rsidP="31856DE5">
      <w:pPr>
        <w:jc w:val="both"/>
      </w:pPr>
      <w:r w:rsidRPr="31856DE5">
        <w:rPr>
          <w:rFonts w:eastAsia="Arial"/>
          <w:color w:val="000000" w:themeColor="text1"/>
          <w:sz w:val="24"/>
          <w:szCs w:val="24"/>
        </w:rPr>
        <w:t>Dates of workbook submission will be made available during the initial training day and posted on Moodle.</w:t>
      </w:r>
    </w:p>
    <w:p w14:paraId="0FB3ED56" w14:textId="5E3B374E" w:rsidR="31856DE5" w:rsidRDefault="31856DE5" w:rsidP="31856DE5">
      <w:pPr>
        <w:jc w:val="both"/>
      </w:pPr>
      <w:r w:rsidRPr="31856DE5">
        <w:rPr>
          <w:rFonts w:eastAsia="Arial"/>
          <w:color w:val="000000" w:themeColor="text1"/>
          <w:sz w:val="24"/>
          <w:szCs w:val="24"/>
        </w:rPr>
        <w:t xml:space="preserve"> </w:t>
      </w:r>
    </w:p>
    <w:p w14:paraId="29606FF1" w14:textId="704D8DAC" w:rsidR="31856DE5" w:rsidRDefault="31856DE5" w:rsidP="31856DE5">
      <w:pPr>
        <w:jc w:val="both"/>
      </w:pPr>
      <w:r w:rsidRPr="31856DE5">
        <w:rPr>
          <w:rFonts w:eastAsia="Arial"/>
          <w:color w:val="000000" w:themeColor="text1"/>
          <w:sz w:val="24"/>
          <w:szCs w:val="24"/>
        </w:rPr>
        <w:t>Once submitted your workbook will be assessed and marked independently.</w:t>
      </w:r>
    </w:p>
    <w:p w14:paraId="55628B0C" w14:textId="3DFB92D7" w:rsidR="31856DE5" w:rsidRDefault="31856DE5" w:rsidP="31856DE5">
      <w:pPr>
        <w:jc w:val="both"/>
        <w:rPr>
          <w:rFonts w:eastAsia="Arial"/>
          <w:color w:val="000000" w:themeColor="text1"/>
          <w:sz w:val="24"/>
          <w:szCs w:val="24"/>
        </w:rPr>
      </w:pPr>
    </w:p>
    <w:p w14:paraId="687D2E8F" w14:textId="7E8573AC" w:rsidR="1DD1DFEA" w:rsidRDefault="1DD1DFEA" w:rsidP="1DD1DFEA">
      <w:pPr>
        <w:jc w:val="both"/>
        <w:rPr>
          <w:rFonts w:eastAsia="Arial"/>
          <w:color w:val="000000" w:themeColor="text1"/>
          <w:sz w:val="24"/>
          <w:szCs w:val="24"/>
        </w:rPr>
      </w:pPr>
    </w:p>
    <w:p w14:paraId="696F38D9" w14:textId="32663116" w:rsidR="1DD1DFEA" w:rsidRDefault="1DD1DFEA" w:rsidP="1DD1DFEA">
      <w:pPr>
        <w:jc w:val="both"/>
        <w:rPr>
          <w:rFonts w:eastAsia="Arial"/>
          <w:color w:val="000000" w:themeColor="text1"/>
          <w:sz w:val="24"/>
          <w:szCs w:val="24"/>
        </w:rPr>
      </w:pPr>
    </w:p>
    <w:p w14:paraId="06E54AC5" w14:textId="038CF02E" w:rsidR="1DD1DFEA" w:rsidRDefault="1DD1DFEA" w:rsidP="1DD1DFEA">
      <w:pPr>
        <w:jc w:val="both"/>
        <w:rPr>
          <w:rFonts w:eastAsia="Arial"/>
          <w:color w:val="000000" w:themeColor="text1"/>
          <w:sz w:val="24"/>
          <w:szCs w:val="24"/>
        </w:rPr>
      </w:pPr>
    </w:p>
    <w:p w14:paraId="43E9FA68" w14:textId="52146C10" w:rsidR="1DD1DFEA" w:rsidRDefault="1DD1DFEA" w:rsidP="1DD1DFEA">
      <w:pPr>
        <w:rPr>
          <w:rFonts w:eastAsia="Arial"/>
          <w:color w:val="000000" w:themeColor="text1"/>
          <w:sz w:val="24"/>
          <w:szCs w:val="24"/>
        </w:rPr>
      </w:pPr>
      <w:r>
        <w:br w:type="page"/>
      </w:r>
    </w:p>
    <w:p w14:paraId="450AD93A" w14:textId="1BF0C25B"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lastRenderedPageBreak/>
        <w:t>Confidentiality</w:t>
      </w:r>
    </w:p>
    <w:p w14:paraId="3A425A9E" w14:textId="5449413C" w:rsidR="1DD1DFEA" w:rsidRDefault="1DD1DFEA" w:rsidP="1DD1DFEA">
      <w:pPr>
        <w:jc w:val="both"/>
        <w:rPr>
          <w:rFonts w:eastAsia="Arial"/>
          <w:color w:val="000000" w:themeColor="text1"/>
          <w:sz w:val="24"/>
          <w:szCs w:val="24"/>
        </w:rPr>
      </w:pPr>
    </w:p>
    <w:p w14:paraId="3ECBCEBC" w14:textId="564C34C4"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It is important that no individual can be identified either directly or indirectly from the information in the workbook. Therefore, you must:</w:t>
      </w:r>
    </w:p>
    <w:p w14:paraId="36D82C63" w14:textId="22FB7820" w:rsidR="1DD1DFEA" w:rsidRDefault="1DD1DFEA" w:rsidP="1DD1DFEA">
      <w:pPr>
        <w:jc w:val="both"/>
        <w:rPr>
          <w:rFonts w:eastAsia="Arial"/>
          <w:color w:val="000000" w:themeColor="text1"/>
          <w:sz w:val="24"/>
          <w:szCs w:val="24"/>
        </w:rPr>
      </w:pPr>
    </w:p>
    <w:p w14:paraId="3D084C00" w14:textId="47A56821"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adhere to guidance in the Student Handbook about unfair practice and plagiarism;</w:t>
      </w:r>
    </w:p>
    <w:p w14:paraId="11357DD0" w14:textId="060D9F83"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not identify individuals including witnesses, victims or offenders by name;</w:t>
      </w:r>
    </w:p>
    <w:p w14:paraId="6DABAF3F" w14:textId="1C33FF62"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A997D47" w14:textId="185A7AB5"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 xml:space="preserve">take personal responsibility for adhering to confidentiality rules. </w:t>
      </w:r>
    </w:p>
    <w:p w14:paraId="640D92B6" w14:textId="0DD4004F" w:rsidR="1DD1DFEA" w:rsidRDefault="1DD1DFEA" w:rsidP="1DD1DFEA">
      <w:pPr>
        <w:pStyle w:val="ListParagraph"/>
        <w:numPr>
          <w:ilvl w:val="0"/>
          <w:numId w:val="2"/>
        </w:numPr>
        <w:jc w:val="both"/>
        <w:rPr>
          <w:color w:val="000000" w:themeColor="text1"/>
          <w:sz w:val="24"/>
          <w:szCs w:val="24"/>
        </w:rPr>
      </w:pPr>
      <w:r w:rsidRPr="1DD1DFEA">
        <w:rPr>
          <w:rFonts w:eastAsia="Arial"/>
          <w:color w:val="000000" w:themeColor="text1"/>
          <w:sz w:val="24"/>
          <w:szCs w:val="24"/>
        </w:rPr>
        <w:t>not include any dates of any incidents or anything that specifically identifies an actual incident.</w:t>
      </w:r>
    </w:p>
    <w:p w14:paraId="2EFD6D5A" w14:textId="3FC8BB62" w:rsidR="1DD1DFEA" w:rsidRDefault="1DD1DFEA" w:rsidP="1DD1DFEA">
      <w:pPr>
        <w:jc w:val="both"/>
        <w:rPr>
          <w:rFonts w:eastAsia="Arial"/>
          <w:color w:val="000000" w:themeColor="text1"/>
          <w:sz w:val="24"/>
          <w:szCs w:val="24"/>
        </w:rPr>
      </w:pPr>
    </w:p>
    <w:p w14:paraId="1C8327E2" w14:textId="28EB70D0"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t>NOTE</w:t>
      </w:r>
    </w:p>
    <w:p w14:paraId="7694CF56" w14:textId="5C6CF697" w:rsidR="1DD1DFEA" w:rsidRDefault="1DD1DFEA" w:rsidP="1DD1DFEA">
      <w:pPr>
        <w:jc w:val="both"/>
        <w:rPr>
          <w:rFonts w:eastAsia="Arial"/>
          <w:color w:val="000000" w:themeColor="text1"/>
          <w:sz w:val="24"/>
          <w:szCs w:val="24"/>
        </w:rPr>
      </w:pPr>
    </w:p>
    <w:p w14:paraId="18FE9E27" w14:textId="181578D1"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Your workbook will be submitted electronically via Turnitin on Moodle. Guidance on this is in the Student Handbook. </w:t>
      </w:r>
    </w:p>
    <w:p w14:paraId="55AAD569" w14:textId="19BE7F6A" w:rsidR="1DD1DFEA" w:rsidRDefault="1DD1DFEA" w:rsidP="1DD1DFEA">
      <w:pPr>
        <w:ind w:left="360"/>
        <w:jc w:val="both"/>
        <w:rPr>
          <w:rFonts w:eastAsia="Arial"/>
          <w:color w:val="000000" w:themeColor="text1"/>
          <w:sz w:val="24"/>
          <w:szCs w:val="24"/>
        </w:rPr>
      </w:pPr>
    </w:p>
    <w:p w14:paraId="5681E9D5" w14:textId="45962A94" w:rsidR="1DD1DFEA" w:rsidRDefault="1DD1DFEA" w:rsidP="1DD1DFEA">
      <w:pPr>
        <w:jc w:val="both"/>
        <w:rPr>
          <w:rFonts w:eastAsia="Arial"/>
          <w:color w:val="000000" w:themeColor="text1"/>
          <w:sz w:val="24"/>
          <w:szCs w:val="24"/>
        </w:rPr>
      </w:pPr>
      <w:r w:rsidRPr="1DD1DFE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0AF27B" w14:textId="32CDC580" w:rsidR="1DD1DFEA" w:rsidRDefault="1DD1DFEA" w:rsidP="1DD1DFEA">
      <w:pPr>
        <w:ind w:left="360"/>
        <w:jc w:val="both"/>
        <w:rPr>
          <w:rFonts w:eastAsia="Arial"/>
          <w:color w:val="000000" w:themeColor="text1"/>
          <w:sz w:val="24"/>
          <w:szCs w:val="24"/>
        </w:rPr>
      </w:pPr>
    </w:p>
    <w:p w14:paraId="4944D600" w14:textId="2C291ED1" w:rsidR="1DD1DFEA" w:rsidRDefault="1DD1DFEA" w:rsidP="1DD1DFEA">
      <w:pPr>
        <w:jc w:val="both"/>
        <w:rPr>
          <w:rFonts w:eastAsia="Arial"/>
          <w:color w:val="000000" w:themeColor="text1"/>
          <w:sz w:val="24"/>
          <w:szCs w:val="24"/>
        </w:rPr>
      </w:pPr>
    </w:p>
    <w:p w14:paraId="1D7133A2" w14:textId="214F846B"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t>Dyslexia and other special circumstances</w:t>
      </w:r>
    </w:p>
    <w:p w14:paraId="5726A1BA" w14:textId="18B8A6F1" w:rsidR="1DD1DFEA" w:rsidRDefault="1DD1DFEA" w:rsidP="1DD1DFEA">
      <w:pPr>
        <w:jc w:val="both"/>
        <w:rPr>
          <w:rFonts w:eastAsia="Arial"/>
          <w:color w:val="000000" w:themeColor="text1"/>
          <w:sz w:val="24"/>
          <w:szCs w:val="24"/>
        </w:rPr>
      </w:pPr>
    </w:p>
    <w:p w14:paraId="599123DB" w14:textId="759A13F4"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1DD1DFEA">
        <w:rPr>
          <w:rFonts w:eastAsia="Arial"/>
          <w:b/>
          <w:bCs/>
          <w:i/>
          <w:iCs/>
          <w:color w:val="000000" w:themeColor="text1"/>
          <w:sz w:val="24"/>
          <w:szCs w:val="24"/>
        </w:rPr>
        <w:t>it is the learner’s individual responsibility to contact them</w:t>
      </w:r>
      <w:r w:rsidRPr="1DD1DFEA">
        <w:rPr>
          <w:rFonts w:eastAsia="Arial"/>
          <w:color w:val="000000" w:themeColor="text1"/>
          <w:sz w:val="24"/>
          <w:szCs w:val="24"/>
        </w:rPr>
        <w:t xml:space="preserve">. </w:t>
      </w:r>
    </w:p>
    <w:p w14:paraId="6413CBE8" w14:textId="7C5AF935" w:rsidR="1DD1DFEA" w:rsidRDefault="1DD1DFEA" w:rsidP="1DD1DFEA">
      <w:pPr>
        <w:jc w:val="both"/>
        <w:rPr>
          <w:rFonts w:eastAsia="Arial"/>
          <w:color w:val="000000" w:themeColor="text1"/>
          <w:sz w:val="24"/>
          <w:szCs w:val="24"/>
        </w:rPr>
      </w:pPr>
    </w:p>
    <w:p w14:paraId="359391ED" w14:textId="21D8D270" w:rsidR="1DD1DFEA" w:rsidRDefault="1DD1DFEA" w:rsidP="1DD1DFEA">
      <w:pPr>
        <w:jc w:val="both"/>
        <w:rPr>
          <w:rFonts w:eastAsia="Arial"/>
          <w:color w:val="000000" w:themeColor="text1"/>
          <w:sz w:val="24"/>
          <w:szCs w:val="24"/>
        </w:rPr>
      </w:pPr>
    </w:p>
    <w:p w14:paraId="2A3A095C" w14:textId="530C3D5D" w:rsidR="1DD1DFEA" w:rsidRDefault="1DD1DFEA" w:rsidP="1DD1DFEA">
      <w:pPr>
        <w:rPr>
          <w:rFonts w:eastAsia="Arial"/>
          <w:color w:val="000000" w:themeColor="text1"/>
          <w:sz w:val="24"/>
          <w:szCs w:val="24"/>
        </w:rPr>
      </w:pPr>
      <w:r>
        <w:br w:type="page"/>
      </w:r>
    </w:p>
    <w:p w14:paraId="7B8ECF5E" w14:textId="05DFF032"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lastRenderedPageBreak/>
        <w:t xml:space="preserve">Guidance: </w:t>
      </w:r>
    </w:p>
    <w:p w14:paraId="3EF5616E" w14:textId="4FCFBACE" w:rsidR="1DD1DFEA" w:rsidRDefault="1DD1DFEA" w:rsidP="1DD1DFEA">
      <w:pPr>
        <w:jc w:val="both"/>
        <w:rPr>
          <w:rFonts w:eastAsia="Arial"/>
          <w:color w:val="000000" w:themeColor="text1"/>
          <w:sz w:val="24"/>
          <w:szCs w:val="24"/>
        </w:rPr>
      </w:pPr>
    </w:p>
    <w:p w14:paraId="06631532" w14:textId="0D84EA0E" w:rsidR="1DD1DFEA" w:rsidRDefault="1DD1DFEA" w:rsidP="1DD1DFEA">
      <w:pPr>
        <w:pStyle w:val="ListParagraph"/>
        <w:numPr>
          <w:ilvl w:val="0"/>
          <w:numId w:val="1"/>
        </w:numPr>
        <w:jc w:val="both"/>
        <w:rPr>
          <w:i/>
          <w:iCs/>
          <w:color w:val="000000" w:themeColor="text1"/>
          <w:sz w:val="24"/>
          <w:szCs w:val="24"/>
        </w:rPr>
      </w:pPr>
      <w:r w:rsidRPr="1DD1DFEA">
        <w:rPr>
          <w:rFonts w:eastAsia="Arial"/>
          <w:i/>
          <w:iCs/>
          <w:color w:val="000000" w:themeColor="text1"/>
          <w:sz w:val="24"/>
          <w:szCs w:val="24"/>
        </w:rPr>
        <w:t>Your workbook must contain the items specified in the table below (clearly identified and in the order given);</w:t>
      </w:r>
    </w:p>
    <w:p w14:paraId="3780E17C" w14:textId="39A29FE4" w:rsidR="1DD1DFEA" w:rsidRDefault="1DD1DFEA" w:rsidP="1DD1DFEA">
      <w:pPr>
        <w:pStyle w:val="ListParagraph"/>
        <w:numPr>
          <w:ilvl w:val="0"/>
          <w:numId w:val="1"/>
        </w:numPr>
        <w:jc w:val="both"/>
        <w:rPr>
          <w:i/>
          <w:iCs/>
          <w:color w:val="000000" w:themeColor="text1"/>
          <w:sz w:val="24"/>
          <w:szCs w:val="24"/>
        </w:rPr>
      </w:pPr>
      <w:r w:rsidRPr="1DD1DFEA">
        <w:rPr>
          <w:rFonts w:eastAsia="Arial"/>
          <w:i/>
          <w:iCs/>
          <w:color w:val="000000" w:themeColor="text1"/>
          <w:sz w:val="24"/>
          <w:szCs w:val="24"/>
        </w:rPr>
        <w:t xml:space="preserve">You should use this </w:t>
      </w:r>
      <w:proofErr w:type="gramStart"/>
      <w:r w:rsidRPr="1DD1DFEA">
        <w:rPr>
          <w:rFonts w:eastAsia="Arial"/>
          <w:i/>
          <w:iCs/>
          <w:color w:val="000000" w:themeColor="text1"/>
          <w:sz w:val="24"/>
          <w:szCs w:val="24"/>
        </w:rPr>
        <w:t>particular document</w:t>
      </w:r>
      <w:proofErr w:type="gramEnd"/>
      <w:r w:rsidRPr="1DD1DFEA">
        <w:rPr>
          <w:rFonts w:eastAsia="Arial"/>
          <w:i/>
          <w:iCs/>
          <w:color w:val="000000" w:themeColor="text1"/>
          <w:sz w:val="24"/>
          <w:szCs w:val="24"/>
        </w:rPr>
        <w:t xml:space="preserve"> to insert your text / answer within each section of this workbook;</w:t>
      </w: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557"/>
        <w:gridCol w:w="1210"/>
      </w:tblGrid>
      <w:tr w:rsidR="00446F80" w:rsidRPr="00270EEB" w14:paraId="0CDD85F0" w14:textId="4A005F79" w:rsidTr="31856DE5">
        <w:tc>
          <w:tcPr>
            <w:tcW w:w="1390"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6488"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36"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1856DE5">
        <w:tc>
          <w:tcPr>
            <w:tcW w:w="1390"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6488" w:type="dxa"/>
            <w:shd w:val="clear" w:color="auto" w:fill="auto"/>
          </w:tcPr>
          <w:p w14:paraId="7CAD68AF" w14:textId="77777777" w:rsidR="00446F80" w:rsidRDefault="31856DE5" w:rsidP="31856DE5">
            <w:pPr>
              <w:ind w:right="237"/>
              <w:jc w:val="both"/>
              <w:rPr>
                <w:rFonts w:eastAsia="Arial"/>
                <w:b/>
                <w:bCs/>
                <w:sz w:val="24"/>
                <w:szCs w:val="24"/>
              </w:rPr>
            </w:pPr>
            <w:r w:rsidRPr="31856DE5">
              <w:rPr>
                <w:rFonts w:eastAsia="Arial"/>
                <w:b/>
                <w:bCs/>
                <w:sz w:val="24"/>
                <w:szCs w:val="24"/>
              </w:rPr>
              <w:t>Wellbeing and Resilience</w:t>
            </w:r>
          </w:p>
          <w:p w14:paraId="13F52887" w14:textId="48D70A27" w:rsidR="00446F80" w:rsidRPr="00F6513F" w:rsidRDefault="00446F80" w:rsidP="31856DE5">
            <w:pPr>
              <w:ind w:right="237"/>
              <w:jc w:val="both"/>
              <w:rPr>
                <w:rFonts w:eastAsia="Arial"/>
                <w:b/>
                <w:bCs/>
                <w:sz w:val="24"/>
                <w:szCs w:val="24"/>
              </w:rPr>
            </w:pPr>
          </w:p>
        </w:tc>
        <w:tc>
          <w:tcPr>
            <w:tcW w:w="1236" w:type="dxa"/>
          </w:tcPr>
          <w:p w14:paraId="6787B963" w14:textId="5F728F63" w:rsidR="00446F80" w:rsidRPr="001E7592" w:rsidRDefault="31856DE5" w:rsidP="31856DE5">
            <w:pPr>
              <w:ind w:right="237"/>
              <w:jc w:val="both"/>
              <w:rPr>
                <w:rFonts w:eastAsia="Arial"/>
                <w:b/>
                <w:bCs/>
                <w:sz w:val="24"/>
                <w:szCs w:val="24"/>
              </w:rPr>
            </w:pPr>
            <w:r w:rsidRPr="31856DE5">
              <w:rPr>
                <w:rFonts w:eastAsia="Arial"/>
                <w:b/>
                <w:bCs/>
                <w:sz w:val="24"/>
                <w:szCs w:val="24"/>
              </w:rPr>
              <w:t>1000</w:t>
            </w:r>
          </w:p>
        </w:tc>
      </w:tr>
      <w:tr w:rsidR="00446F80" w:rsidRPr="00270EEB" w14:paraId="73724C95" w14:textId="5CDFE9D3" w:rsidTr="31856DE5">
        <w:tc>
          <w:tcPr>
            <w:tcW w:w="1390"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6488" w:type="dxa"/>
            <w:shd w:val="clear" w:color="auto" w:fill="auto"/>
          </w:tcPr>
          <w:p w14:paraId="4623DB59" w14:textId="45ECDE8E" w:rsidR="00446F80" w:rsidRPr="00E57B0A" w:rsidRDefault="31856DE5" w:rsidP="31856DE5">
            <w:pPr>
              <w:overflowPunct/>
              <w:autoSpaceDE/>
              <w:autoSpaceDN/>
              <w:adjustRightInd/>
              <w:spacing w:line="259" w:lineRule="auto"/>
              <w:ind w:right="237"/>
              <w:jc w:val="both"/>
              <w:textAlignment w:val="auto"/>
              <w:rPr>
                <w:b/>
                <w:bCs/>
                <w:color w:val="auto"/>
                <w:sz w:val="24"/>
                <w:szCs w:val="24"/>
              </w:rPr>
            </w:pPr>
            <w:r w:rsidRPr="31856DE5">
              <w:rPr>
                <w:b/>
                <w:bCs/>
                <w:color w:val="auto"/>
                <w:sz w:val="24"/>
                <w:szCs w:val="24"/>
              </w:rPr>
              <w:t>Evidence based policing</w:t>
            </w:r>
          </w:p>
          <w:p w14:paraId="7ABC96DE" w14:textId="3D12136B" w:rsidR="00446F80" w:rsidRPr="00E57B0A" w:rsidRDefault="31856DE5" w:rsidP="31856DE5">
            <w:pPr>
              <w:overflowPunct/>
              <w:autoSpaceDE/>
              <w:autoSpaceDN/>
              <w:adjustRightInd/>
              <w:spacing w:line="259" w:lineRule="auto"/>
              <w:ind w:right="237"/>
              <w:jc w:val="both"/>
              <w:textAlignment w:val="auto"/>
              <w:rPr>
                <w:b/>
                <w:bCs/>
                <w:color w:val="auto"/>
                <w:sz w:val="24"/>
                <w:szCs w:val="24"/>
                <w:lang w:val="en-US"/>
              </w:rPr>
            </w:pPr>
            <w:r w:rsidRPr="31856DE5">
              <w:rPr>
                <w:b/>
                <w:bCs/>
                <w:color w:val="auto"/>
                <w:sz w:val="24"/>
                <w:szCs w:val="24"/>
                <w:lang w:val="en-US"/>
              </w:rPr>
              <w:t>Research Methods and Skills</w:t>
            </w:r>
          </w:p>
          <w:p w14:paraId="2C3E7745" w14:textId="7226DF1D" w:rsidR="00446F80" w:rsidRPr="00E57B0A" w:rsidRDefault="31856DE5" w:rsidP="31856DE5">
            <w:pPr>
              <w:overflowPunct/>
              <w:autoSpaceDE/>
              <w:autoSpaceDN/>
              <w:adjustRightInd/>
              <w:spacing w:line="259" w:lineRule="auto"/>
              <w:ind w:right="237"/>
              <w:jc w:val="both"/>
              <w:textAlignment w:val="auto"/>
              <w:rPr>
                <w:b/>
                <w:bCs/>
                <w:color w:val="auto"/>
                <w:sz w:val="24"/>
                <w:szCs w:val="24"/>
              </w:rPr>
            </w:pPr>
            <w:r w:rsidRPr="31856DE5">
              <w:rPr>
                <w:b/>
                <w:bCs/>
                <w:color w:val="auto"/>
                <w:sz w:val="24"/>
                <w:szCs w:val="24"/>
                <w:lang w:val="en-US"/>
              </w:rPr>
              <w:t>Decision-making and Discretion</w:t>
            </w:r>
            <w:r w:rsidRPr="31856DE5">
              <w:rPr>
                <w:b/>
                <w:bCs/>
                <w:color w:val="auto"/>
                <w:sz w:val="24"/>
                <w:szCs w:val="24"/>
              </w:rPr>
              <w:t> </w:t>
            </w:r>
          </w:p>
        </w:tc>
        <w:tc>
          <w:tcPr>
            <w:tcW w:w="1236" w:type="dxa"/>
          </w:tcPr>
          <w:p w14:paraId="151A1BD9" w14:textId="7432EB90" w:rsidR="00446F80" w:rsidRPr="001E7592" w:rsidRDefault="31856DE5" w:rsidP="31856DE5">
            <w:pPr>
              <w:ind w:right="237"/>
              <w:jc w:val="both"/>
              <w:rPr>
                <w:rFonts w:eastAsia="Arial"/>
                <w:b/>
                <w:bCs/>
                <w:color w:val="auto"/>
                <w:sz w:val="24"/>
                <w:szCs w:val="24"/>
              </w:rPr>
            </w:pPr>
            <w:r w:rsidRPr="31856DE5">
              <w:rPr>
                <w:rFonts w:eastAsia="Arial"/>
                <w:b/>
                <w:bCs/>
                <w:color w:val="auto"/>
                <w:sz w:val="24"/>
                <w:szCs w:val="24"/>
              </w:rPr>
              <w:t>1200</w:t>
            </w:r>
          </w:p>
        </w:tc>
      </w:tr>
      <w:tr w:rsidR="00446F80" w:rsidRPr="00270EEB" w14:paraId="6953A260" w14:textId="25AAFF4B" w:rsidTr="31856DE5">
        <w:tc>
          <w:tcPr>
            <w:tcW w:w="1390"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6488" w:type="dxa"/>
            <w:shd w:val="clear" w:color="auto" w:fill="auto"/>
          </w:tcPr>
          <w:p w14:paraId="6F74A7BB" w14:textId="238CBE9C" w:rsidR="00446F80" w:rsidRPr="00E57B0A" w:rsidRDefault="00E57B0A" w:rsidP="31856DE5">
            <w:pPr>
              <w:overflowPunct/>
              <w:autoSpaceDE/>
              <w:autoSpaceDN/>
              <w:adjustRightInd/>
              <w:textAlignment w:val="auto"/>
              <w:rPr>
                <w:rFonts w:eastAsia="Arial"/>
                <w:b/>
                <w:bCs/>
                <w:color w:val="auto"/>
                <w:sz w:val="24"/>
                <w:szCs w:val="24"/>
                <w:lang w:eastAsia="zh-TW"/>
              </w:rPr>
            </w:pPr>
            <w:r w:rsidRPr="31856DE5">
              <w:rPr>
                <w:rFonts w:eastAsia="Arial"/>
                <w:b/>
                <w:bCs/>
                <w:color w:val="auto"/>
                <w:sz w:val="24"/>
                <w:szCs w:val="24"/>
                <w:shd w:val="clear" w:color="auto" w:fill="FFFFFF"/>
                <w:lang w:eastAsia="zh-TW"/>
              </w:rPr>
              <w:t>Vulnerability and Risk</w:t>
            </w:r>
          </w:p>
        </w:tc>
        <w:tc>
          <w:tcPr>
            <w:tcW w:w="1236" w:type="dxa"/>
          </w:tcPr>
          <w:p w14:paraId="2C10A136" w14:textId="1DED8B75" w:rsidR="00446F80" w:rsidRPr="001E7592" w:rsidRDefault="31856DE5" w:rsidP="31856DE5">
            <w:pPr>
              <w:ind w:right="237"/>
              <w:jc w:val="both"/>
              <w:rPr>
                <w:rFonts w:eastAsia="Arial"/>
                <w:b/>
                <w:bCs/>
                <w:sz w:val="24"/>
                <w:szCs w:val="24"/>
              </w:rPr>
            </w:pPr>
            <w:r w:rsidRPr="31856DE5">
              <w:rPr>
                <w:rFonts w:eastAsia="Arial"/>
                <w:b/>
                <w:bCs/>
                <w:sz w:val="24"/>
                <w:szCs w:val="24"/>
              </w:rPr>
              <w:t>1400</w:t>
            </w:r>
          </w:p>
        </w:tc>
      </w:tr>
      <w:tr w:rsidR="00446F80" w:rsidRPr="00270EEB" w14:paraId="0E09B7AB" w14:textId="15055A9A" w:rsidTr="31856DE5">
        <w:tc>
          <w:tcPr>
            <w:tcW w:w="1390"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6488" w:type="dxa"/>
            <w:shd w:val="clear" w:color="auto" w:fill="auto"/>
          </w:tcPr>
          <w:p w14:paraId="7FECA8A2" w14:textId="77777777" w:rsidR="00DD7FFD" w:rsidRDefault="00DD7FFD" w:rsidP="31856DE5">
            <w:pPr>
              <w:rPr>
                <w:rFonts w:eastAsia="Arial"/>
                <w:b/>
                <w:bCs/>
                <w:color w:val="000000" w:themeColor="text1"/>
                <w:sz w:val="24"/>
                <w:szCs w:val="24"/>
              </w:rPr>
            </w:pPr>
            <w:r>
              <w:rPr>
                <w:rFonts w:eastAsia="Arial"/>
                <w:b/>
                <w:bCs/>
                <w:color w:val="000000" w:themeColor="text1"/>
                <w:sz w:val="24"/>
                <w:szCs w:val="24"/>
              </w:rPr>
              <w:t>C</w:t>
            </w:r>
            <w:r w:rsidRPr="5A1BC7B5">
              <w:rPr>
                <w:rFonts w:eastAsia="Arial"/>
                <w:b/>
                <w:bCs/>
                <w:color w:val="000000" w:themeColor="text1"/>
                <w:sz w:val="24"/>
                <w:szCs w:val="24"/>
              </w:rPr>
              <w:t xml:space="preserve">onducting investigations </w:t>
            </w:r>
          </w:p>
          <w:p w14:paraId="289B8CA0" w14:textId="350E3F65" w:rsidR="5B63D80E" w:rsidRDefault="00DD7FFD" w:rsidP="31856DE5">
            <w:pPr>
              <w:rPr>
                <w:rFonts w:eastAsia="Arial"/>
                <w:color w:val="auto"/>
                <w:sz w:val="24"/>
                <w:szCs w:val="24"/>
                <w:lang w:eastAsia="zh-TW"/>
              </w:rPr>
            </w:pPr>
            <w:r>
              <w:rPr>
                <w:rFonts w:eastAsia="Arial"/>
                <w:b/>
                <w:bCs/>
                <w:color w:val="000000" w:themeColor="text1"/>
                <w:sz w:val="24"/>
                <w:szCs w:val="24"/>
              </w:rPr>
              <w:t>Information and intelligence</w:t>
            </w:r>
            <w:r>
              <w:rPr>
                <w:rFonts w:eastAsia="Arial"/>
                <w:color w:val="auto"/>
                <w:sz w:val="24"/>
                <w:szCs w:val="24"/>
                <w:lang w:eastAsia="zh-TW"/>
              </w:rPr>
              <w:t xml:space="preserve"> </w:t>
            </w:r>
          </w:p>
        </w:tc>
        <w:tc>
          <w:tcPr>
            <w:tcW w:w="1236" w:type="dxa"/>
          </w:tcPr>
          <w:p w14:paraId="138D90A7" w14:textId="4C93C9B9" w:rsidR="00446F80" w:rsidRPr="001E7592" w:rsidRDefault="31856DE5" w:rsidP="31856DE5">
            <w:pPr>
              <w:ind w:right="237"/>
              <w:jc w:val="both"/>
              <w:rPr>
                <w:rFonts w:eastAsia="Arial"/>
                <w:b/>
                <w:bCs/>
                <w:sz w:val="24"/>
                <w:szCs w:val="24"/>
              </w:rPr>
            </w:pPr>
            <w:r w:rsidRPr="31856DE5">
              <w:rPr>
                <w:rFonts w:eastAsia="Arial"/>
                <w:b/>
                <w:bCs/>
                <w:sz w:val="24"/>
                <w:szCs w:val="24"/>
              </w:rPr>
              <w:t>1250</w:t>
            </w:r>
          </w:p>
          <w:p w14:paraId="67578D3E" w14:textId="5B7AE950" w:rsidR="00446F80" w:rsidRPr="001E7592" w:rsidRDefault="00446F80" w:rsidP="31856DE5">
            <w:pPr>
              <w:ind w:right="237"/>
              <w:jc w:val="both"/>
              <w:rPr>
                <w:rFonts w:eastAsia="Arial"/>
                <w:b/>
                <w:bCs/>
                <w:sz w:val="24"/>
                <w:szCs w:val="24"/>
              </w:rPr>
            </w:pPr>
          </w:p>
          <w:p w14:paraId="09719273" w14:textId="73BB43A2" w:rsidR="00446F80" w:rsidRPr="001E7592" w:rsidRDefault="00446F80" w:rsidP="31856DE5">
            <w:pPr>
              <w:ind w:right="237"/>
              <w:jc w:val="both"/>
              <w:rPr>
                <w:rFonts w:eastAsia="Arial"/>
                <w:b/>
                <w:bCs/>
                <w:sz w:val="24"/>
                <w:szCs w:val="24"/>
              </w:rPr>
            </w:pPr>
          </w:p>
        </w:tc>
      </w:tr>
      <w:tr w:rsidR="00446F80" w:rsidRPr="00270EEB" w14:paraId="442B656B" w14:textId="650C0AB6" w:rsidTr="31856DE5">
        <w:trPr>
          <w:trHeight w:val="81"/>
        </w:trPr>
        <w:tc>
          <w:tcPr>
            <w:tcW w:w="1390" w:type="dxa"/>
            <w:shd w:val="clear" w:color="auto" w:fill="auto"/>
          </w:tcPr>
          <w:p w14:paraId="25D7C409" w14:textId="6887A87D" w:rsidR="00446F80" w:rsidRPr="007B5CB2" w:rsidRDefault="5B63D80E" w:rsidP="5B63D80E">
            <w:pPr>
              <w:ind w:right="237"/>
              <w:jc w:val="both"/>
              <w:rPr>
                <w:color w:val="auto"/>
                <w:sz w:val="24"/>
                <w:szCs w:val="24"/>
              </w:rPr>
            </w:pPr>
            <w:r w:rsidRPr="5B63D80E">
              <w:rPr>
                <w:color w:val="auto"/>
                <w:sz w:val="24"/>
                <w:szCs w:val="24"/>
              </w:rPr>
              <w:t>Task 5</w:t>
            </w:r>
          </w:p>
        </w:tc>
        <w:tc>
          <w:tcPr>
            <w:tcW w:w="6488" w:type="dxa"/>
            <w:shd w:val="clear" w:color="auto" w:fill="auto"/>
          </w:tcPr>
          <w:p w14:paraId="700B0956" w14:textId="0EBBCD3F" w:rsidR="5B63D80E" w:rsidRDefault="31856DE5" w:rsidP="31856DE5">
            <w:pPr>
              <w:rPr>
                <w:rFonts w:eastAsia="Arial"/>
                <w:b/>
                <w:bCs/>
                <w:color w:val="auto"/>
                <w:sz w:val="24"/>
                <w:szCs w:val="24"/>
              </w:rPr>
            </w:pPr>
            <w:r w:rsidRPr="31856DE5">
              <w:rPr>
                <w:rFonts w:eastAsia="Arial"/>
                <w:b/>
                <w:bCs/>
                <w:color w:val="auto"/>
                <w:sz w:val="24"/>
                <w:szCs w:val="24"/>
              </w:rPr>
              <w:t xml:space="preserve">Digital Policing, </w:t>
            </w:r>
          </w:p>
          <w:p w14:paraId="4F6247F3" w14:textId="61A056ED" w:rsidR="5B63D80E" w:rsidRDefault="31856DE5" w:rsidP="31856DE5">
            <w:pPr>
              <w:rPr>
                <w:rFonts w:eastAsia="Arial"/>
                <w:b/>
                <w:bCs/>
                <w:color w:val="auto"/>
                <w:sz w:val="24"/>
                <w:szCs w:val="24"/>
              </w:rPr>
            </w:pPr>
            <w:r w:rsidRPr="31856DE5">
              <w:rPr>
                <w:rFonts w:eastAsia="Arial"/>
                <w:b/>
                <w:bCs/>
                <w:color w:val="auto"/>
                <w:sz w:val="24"/>
                <w:szCs w:val="24"/>
              </w:rPr>
              <w:t>Vulnerability and Risk </w:t>
            </w:r>
          </w:p>
        </w:tc>
        <w:tc>
          <w:tcPr>
            <w:tcW w:w="1236" w:type="dxa"/>
          </w:tcPr>
          <w:p w14:paraId="54D5E7AC" w14:textId="402A7CE8" w:rsidR="00446F80" w:rsidRPr="00F40CB5" w:rsidRDefault="31856DE5" w:rsidP="31856DE5">
            <w:pPr>
              <w:spacing w:line="360" w:lineRule="auto"/>
              <w:ind w:right="237"/>
              <w:jc w:val="both"/>
              <w:rPr>
                <w:rFonts w:eastAsia="Arial"/>
                <w:b/>
                <w:bCs/>
                <w:sz w:val="24"/>
                <w:szCs w:val="24"/>
              </w:rPr>
            </w:pPr>
            <w:r w:rsidRPr="31856DE5">
              <w:rPr>
                <w:rFonts w:eastAsia="Arial"/>
                <w:b/>
                <w:bCs/>
                <w:sz w:val="24"/>
                <w:szCs w:val="24"/>
              </w:rPr>
              <w:t>1250</w:t>
            </w:r>
          </w:p>
          <w:p w14:paraId="1A03C628" w14:textId="0AA72C95" w:rsidR="00446F80" w:rsidRPr="00F40CB5" w:rsidRDefault="00446F80" w:rsidP="31856DE5">
            <w:pPr>
              <w:spacing w:line="360" w:lineRule="auto"/>
              <w:ind w:right="237"/>
              <w:jc w:val="both"/>
              <w:rPr>
                <w:rFonts w:eastAsia="Arial"/>
                <w:b/>
                <w:bCs/>
                <w:color w:val="auto"/>
                <w:sz w:val="24"/>
                <w:szCs w:val="24"/>
              </w:rPr>
            </w:pPr>
          </w:p>
        </w:tc>
      </w:tr>
      <w:tr w:rsidR="5B63D80E" w14:paraId="7CF18880" w14:textId="77777777" w:rsidTr="31856DE5">
        <w:trPr>
          <w:trHeight w:val="81"/>
        </w:trPr>
        <w:tc>
          <w:tcPr>
            <w:tcW w:w="1627" w:type="dxa"/>
            <w:shd w:val="clear" w:color="auto" w:fill="auto"/>
          </w:tcPr>
          <w:p w14:paraId="22E88436" w14:textId="391FD4CE" w:rsidR="5B63D80E" w:rsidRDefault="5B63D80E" w:rsidP="5B63D80E">
            <w:pPr>
              <w:jc w:val="both"/>
              <w:rPr>
                <w:color w:val="auto"/>
                <w:sz w:val="24"/>
                <w:szCs w:val="24"/>
              </w:rPr>
            </w:pPr>
          </w:p>
        </w:tc>
        <w:tc>
          <w:tcPr>
            <w:tcW w:w="5557" w:type="dxa"/>
            <w:shd w:val="clear" w:color="auto" w:fill="auto"/>
          </w:tcPr>
          <w:p w14:paraId="70E4281B" w14:textId="77777777" w:rsidR="5B63D80E" w:rsidRDefault="31856DE5" w:rsidP="31856DE5">
            <w:pPr>
              <w:spacing w:line="360" w:lineRule="auto"/>
              <w:ind w:right="237"/>
              <w:jc w:val="both"/>
              <w:rPr>
                <w:rFonts w:eastAsia="Arial"/>
                <w:b/>
                <w:bCs/>
                <w:color w:val="auto"/>
                <w:sz w:val="24"/>
                <w:szCs w:val="24"/>
              </w:rPr>
            </w:pPr>
            <w:r w:rsidRPr="31856DE5">
              <w:rPr>
                <w:rFonts w:eastAsia="Arial"/>
                <w:b/>
                <w:bCs/>
                <w:color w:val="auto"/>
                <w:sz w:val="24"/>
                <w:szCs w:val="24"/>
              </w:rPr>
              <w:t>Bibliography</w:t>
            </w:r>
          </w:p>
          <w:p w14:paraId="0DEB448B" w14:textId="58D8EFD0" w:rsidR="5B63D80E" w:rsidRDefault="5B63D80E" w:rsidP="31856DE5">
            <w:pPr>
              <w:spacing w:line="360" w:lineRule="auto"/>
              <w:jc w:val="both"/>
              <w:rPr>
                <w:rFonts w:eastAsia="Arial"/>
                <w:b/>
                <w:bCs/>
                <w:color w:val="auto"/>
                <w:sz w:val="24"/>
                <w:szCs w:val="24"/>
              </w:rPr>
            </w:pPr>
          </w:p>
        </w:tc>
        <w:tc>
          <w:tcPr>
            <w:tcW w:w="1210" w:type="dxa"/>
          </w:tcPr>
          <w:p w14:paraId="795A33A4" w14:textId="551E4E62" w:rsidR="5B63D80E" w:rsidRDefault="5B63D80E" w:rsidP="31856DE5">
            <w:pPr>
              <w:spacing w:line="360" w:lineRule="auto"/>
              <w:jc w:val="both"/>
              <w:rPr>
                <w:rFonts w:eastAsia="Arial"/>
                <w:b/>
                <w:bCs/>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1856DE5">
        <w:tc>
          <w:tcPr>
            <w:tcW w:w="9067" w:type="dxa"/>
            <w:shd w:val="clear" w:color="auto" w:fill="auto"/>
          </w:tcPr>
          <w:p w14:paraId="6EFC03BE" w14:textId="77777777" w:rsidR="00DF4CF5" w:rsidRDefault="00DF4CF5" w:rsidP="31856DE5">
            <w:pPr>
              <w:jc w:val="both"/>
              <w:rPr>
                <w:sz w:val="24"/>
                <w:szCs w:val="24"/>
              </w:rPr>
            </w:pPr>
          </w:p>
          <w:p w14:paraId="34B45CF9" w14:textId="36E159B0" w:rsidR="00DF4CF5" w:rsidRDefault="31856DE5" w:rsidP="31856DE5">
            <w:pPr>
              <w:overflowPunct/>
              <w:autoSpaceDE/>
              <w:autoSpaceDN/>
              <w:adjustRightInd/>
              <w:textAlignment w:val="auto"/>
              <w:rPr>
                <w:sz w:val="24"/>
                <w:szCs w:val="24"/>
              </w:rPr>
            </w:pPr>
            <w:r w:rsidRPr="31856DE5">
              <w:rPr>
                <w:b/>
                <w:bCs/>
                <w:sz w:val="24"/>
                <w:szCs w:val="24"/>
              </w:rPr>
              <w:t>Consider and reflect</w:t>
            </w:r>
            <w:r w:rsidRPr="31856DE5">
              <w:rPr>
                <w:sz w:val="24"/>
                <w:szCs w:val="24"/>
              </w:rPr>
              <w:t xml:space="preserve"> on the impact of organisational justice on yourself as a member of the police service. (Code of Ethics)</w:t>
            </w:r>
          </w:p>
          <w:p w14:paraId="5DB6C0EF" w14:textId="77777777" w:rsidR="009E0C5A" w:rsidRDefault="009E0C5A" w:rsidP="31856DE5">
            <w:pPr>
              <w:jc w:val="both"/>
              <w:rPr>
                <w:sz w:val="24"/>
                <w:szCs w:val="24"/>
              </w:rPr>
            </w:pPr>
          </w:p>
          <w:p w14:paraId="204B917C" w14:textId="4C0ACA81" w:rsidR="009E0C5A" w:rsidRDefault="31856DE5" w:rsidP="31856DE5">
            <w:pPr>
              <w:jc w:val="both"/>
              <w:rPr>
                <w:sz w:val="24"/>
                <w:szCs w:val="24"/>
              </w:rPr>
            </w:pPr>
            <w:r w:rsidRPr="31856DE5">
              <w:rPr>
                <w:b/>
                <w:bCs/>
                <w:sz w:val="24"/>
                <w:szCs w:val="24"/>
              </w:rPr>
              <w:t>Consider</w:t>
            </w:r>
            <w:r w:rsidRPr="31856DE5">
              <w:rPr>
                <w:sz w:val="24"/>
                <w:szCs w:val="24"/>
              </w:rPr>
              <w:t xml:space="preserve"> the steps that your organisation is taking to raise ethical standards. </w:t>
            </w:r>
          </w:p>
          <w:p w14:paraId="6E265046" w14:textId="4714675E" w:rsidR="00E83F91" w:rsidRDefault="00E83F91" w:rsidP="31856DE5">
            <w:pPr>
              <w:ind w:right="237"/>
              <w:jc w:val="both"/>
              <w:rPr>
                <w:b/>
                <w:bCs/>
                <w:sz w:val="24"/>
                <w:szCs w:val="24"/>
              </w:rPr>
            </w:pPr>
          </w:p>
          <w:p w14:paraId="74CE531E" w14:textId="77777777" w:rsidR="009E0C5A" w:rsidRPr="00003990" w:rsidRDefault="009E0C5A" w:rsidP="31856DE5">
            <w:pPr>
              <w:ind w:right="237"/>
              <w:jc w:val="both"/>
              <w:rPr>
                <w:b/>
                <w:bCs/>
                <w:sz w:val="24"/>
                <w:szCs w:val="24"/>
              </w:rPr>
            </w:pPr>
          </w:p>
          <w:p w14:paraId="4EE28371" w14:textId="7BAB65F7" w:rsidR="004F1E21" w:rsidRPr="00270EEB" w:rsidRDefault="31856DE5" w:rsidP="31856DE5">
            <w:pPr>
              <w:ind w:right="237"/>
              <w:jc w:val="both"/>
              <w:rPr>
                <w:i/>
                <w:iCs/>
                <w:sz w:val="24"/>
                <w:szCs w:val="24"/>
              </w:rPr>
            </w:pPr>
            <w:r w:rsidRPr="31856DE5">
              <w:rPr>
                <w:i/>
                <w:iCs/>
                <w:sz w:val="24"/>
                <w:szCs w:val="24"/>
              </w:rPr>
              <w:t>1000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4BBC91A2" w14:textId="77777777" w:rsidR="000E7B06" w:rsidRDefault="000E7B06" w:rsidP="000E7B06">
      <w:pPr>
        <w:spacing w:line="360" w:lineRule="auto"/>
        <w:rPr>
          <w:rStyle w:val="selectable"/>
          <w:sz w:val="24"/>
          <w:szCs w:val="24"/>
          <w:lang w:val="en"/>
        </w:rPr>
      </w:pPr>
      <w:r>
        <w:rPr>
          <w:sz w:val="24"/>
          <w:szCs w:val="24"/>
        </w:rPr>
        <w:t xml:space="preserve">Having worked for the Police Service now for approximately a year and a half, I feel that I have come to an understanding of how the service works and interacts with its employees. When it comes to organisational justice, which an online lesson has described as the ‘employee’s perception of fairness within the company’, </w:t>
      </w:r>
      <w:r w:rsidRPr="00C9697F">
        <w:rPr>
          <w:rStyle w:val="selectable"/>
          <w:sz w:val="24"/>
          <w:szCs w:val="24"/>
          <w:lang w:val="en"/>
        </w:rPr>
        <w:t>(Organizational Justice: Definition and Relevance to Organizational Behavior, 2020)</w:t>
      </w:r>
      <w:r>
        <w:rPr>
          <w:rStyle w:val="selectable"/>
          <w:sz w:val="24"/>
          <w:szCs w:val="24"/>
          <w:lang w:val="en"/>
        </w:rPr>
        <w:t xml:space="preserve"> one might suggest that the Police Service is flawed. However, many organizations, particularly ones in the public sector, are under-resourced and under-paid. Leaders and chief officers may have the best intention to ethically and fairly lead an organization, however, when numbers of staff are low and budget cuts occur, it is inevitable that staff and officers will feel let down. </w:t>
      </w:r>
    </w:p>
    <w:p w14:paraId="1C2BCFB7" w14:textId="77777777" w:rsidR="000E7B06" w:rsidRDefault="000E7B06" w:rsidP="000E7B06">
      <w:pPr>
        <w:spacing w:line="360" w:lineRule="auto"/>
        <w:rPr>
          <w:rStyle w:val="selectable"/>
          <w:sz w:val="24"/>
          <w:szCs w:val="24"/>
          <w:lang w:val="en"/>
        </w:rPr>
      </w:pPr>
    </w:p>
    <w:p w14:paraId="57CC6D7B" w14:textId="77777777" w:rsidR="000E7B06" w:rsidRDefault="000E7B06" w:rsidP="000E7B06">
      <w:pPr>
        <w:spacing w:line="360" w:lineRule="auto"/>
        <w:rPr>
          <w:rStyle w:val="selectable"/>
          <w:sz w:val="24"/>
          <w:szCs w:val="24"/>
          <w:lang w:val="en"/>
        </w:rPr>
      </w:pPr>
      <w:r>
        <w:rPr>
          <w:rStyle w:val="selectable"/>
          <w:sz w:val="24"/>
          <w:szCs w:val="24"/>
          <w:lang w:val="en"/>
        </w:rPr>
        <w:t xml:space="preserve">The above referenced website refers to three different types of organizational justice; distributive, procedural, and interactional. I intend to reflect on each one, applying my own situation within the Police Service to the different types of justice. </w:t>
      </w:r>
    </w:p>
    <w:p w14:paraId="5890E4E5" w14:textId="77777777" w:rsidR="000E7B06" w:rsidRDefault="000E7B06" w:rsidP="000E7B06">
      <w:pPr>
        <w:spacing w:line="360" w:lineRule="auto"/>
        <w:rPr>
          <w:rStyle w:val="selectable"/>
          <w:sz w:val="24"/>
          <w:szCs w:val="24"/>
          <w:lang w:val="en"/>
        </w:rPr>
      </w:pPr>
    </w:p>
    <w:p w14:paraId="49A9FD88" w14:textId="77777777" w:rsidR="000E7B06" w:rsidRDefault="000E7B06" w:rsidP="000E7B06">
      <w:pPr>
        <w:spacing w:line="360" w:lineRule="auto"/>
        <w:rPr>
          <w:rStyle w:val="selectable"/>
          <w:sz w:val="24"/>
          <w:szCs w:val="24"/>
          <w:lang w:val="en"/>
        </w:rPr>
      </w:pPr>
      <w:proofErr w:type="gramStart"/>
      <w:r>
        <w:rPr>
          <w:rStyle w:val="selectable"/>
          <w:sz w:val="24"/>
          <w:szCs w:val="24"/>
          <w:lang w:val="en"/>
        </w:rPr>
        <w:t>Firstly</w:t>
      </w:r>
      <w:proofErr w:type="gramEnd"/>
      <w:r>
        <w:rPr>
          <w:rStyle w:val="selectable"/>
          <w:sz w:val="24"/>
          <w:szCs w:val="24"/>
          <w:lang w:val="en"/>
        </w:rPr>
        <w:t xml:space="preserve"> is the distributive justice, which refers to the employee’s perception of the outcomes they receive. For example, a person may be unhappy with only a small pay rise, or </w:t>
      </w:r>
      <w:proofErr w:type="gramStart"/>
      <w:r>
        <w:rPr>
          <w:rStyle w:val="selectable"/>
          <w:sz w:val="24"/>
          <w:szCs w:val="24"/>
          <w:lang w:val="en"/>
        </w:rPr>
        <w:t>none at all</w:t>
      </w:r>
      <w:proofErr w:type="gramEnd"/>
      <w:r>
        <w:rPr>
          <w:rStyle w:val="selectable"/>
          <w:sz w:val="24"/>
          <w:szCs w:val="24"/>
          <w:lang w:val="en"/>
        </w:rPr>
        <w:t xml:space="preserve">, when they feel that they deserve more than that. On that note, following the Covid-19 lockdown, where officers had to continue with their work, putting themselves at risk, officers were instead told that they would receive a pay freeze. In this situation, many </w:t>
      </w:r>
      <w:proofErr w:type="gramStart"/>
      <w:r>
        <w:rPr>
          <w:rStyle w:val="selectable"/>
          <w:sz w:val="24"/>
          <w:szCs w:val="24"/>
          <w:lang w:val="en"/>
        </w:rPr>
        <w:t>officer</w:t>
      </w:r>
      <w:proofErr w:type="gramEnd"/>
      <w:r>
        <w:rPr>
          <w:rStyle w:val="selectable"/>
          <w:sz w:val="24"/>
          <w:szCs w:val="24"/>
          <w:lang w:val="en"/>
        </w:rPr>
        <w:t xml:space="preserve"> including myself felt that perhaps we may </w:t>
      </w:r>
      <w:r>
        <w:rPr>
          <w:rStyle w:val="selectable"/>
          <w:sz w:val="24"/>
          <w:szCs w:val="24"/>
          <w:lang w:val="en"/>
        </w:rPr>
        <w:lastRenderedPageBreak/>
        <w:t xml:space="preserve">deserve a bonus or as a minimum, the normal pay increment, but instead were give notice of a future pay freeze. </w:t>
      </w:r>
    </w:p>
    <w:p w14:paraId="19702A2B" w14:textId="77777777" w:rsidR="000E7B06" w:rsidRDefault="000E7B06" w:rsidP="000E7B06">
      <w:pPr>
        <w:spacing w:line="360" w:lineRule="auto"/>
        <w:rPr>
          <w:rStyle w:val="selectable"/>
          <w:sz w:val="24"/>
          <w:szCs w:val="24"/>
          <w:lang w:val="en"/>
        </w:rPr>
      </w:pPr>
    </w:p>
    <w:p w14:paraId="7F0E6C57" w14:textId="77777777" w:rsidR="000E7B06" w:rsidRDefault="000E7B06" w:rsidP="000E7B06">
      <w:pPr>
        <w:spacing w:line="360" w:lineRule="auto"/>
        <w:rPr>
          <w:rStyle w:val="selectable"/>
          <w:sz w:val="24"/>
          <w:szCs w:val="24"/>
          <w:lang w:val="en"/>
        </w:rPr>
      </w:pPr>
      <w:r>
        <w:rPr>
          <w:rStyle w:val="selectable"/>
          <w:sz w:val="24"/>
          <w:szCs w:val="24"/>
          <w:lang w:val="en"/>
        </w:rPr>
        <w:t xml:space="preserve">In my current situation as a response officer, I feel discouraged when I work extremely hard on one thing, such as a case file or an OEL update, and I do not receive any congratulations or ‘well done’ for submitting good work. Instead, I may receive a written note with negative feedback on the one small error present. Despite needing that critical feedback, in order to increase positivity, officers may appreciate some expression of praise. </w:t>
      </w:r>
    </w:p>
    <w:p w14:paraId="675F32B3" w14:textId="77777777" w:rsidR="000E7B06" w:rsidRDefault="000E7B06" w:rsidP="000E7B06">
      <w:pPr>
        <w:spacing w:line="360" w:lineRule="auto"/>
        <w:rPr>
          <w:rStyle w:val="selectable"/>
          <w:sz w:val="24"/>
          <w:szCs w:val="24"/>
          <w:lang w:val="en"/>
        </w:rPr>
      </w:pPr>
    </w:p>
    <w:p w14:paraId="4A28E8D9" w14:textId="77777777" w:rsidR="000E7B06" w:rsidRDefault="000E7B06" w:rsidP="000E7B06">
      <w:pPr>
        <w:spacing w:line="360" w:lineRule="auto"/>
        <w:rPr>
          <w:rStyle w:val="selectable"/>
          <w:sz w:val="24"/>
          <w:szCs w:val="24"/>
          <w:lang w:val="en"/>
        </w:rPr>
      </w:pPr>
      <w:r>
        <w:rPr>
          <w:rStyle w:val="selectable"/>
          <w:sz w:val="24"/>
          <w:szCs w:val="24"/>
          <w:lang w:val="en"/>
        </w:rPr>
        <w:t xml:space="preserve">Secondly is procedural justice. This refers to employees’ feelings towards the process by which outcomes have been decided. This does not necessarily mean there </w:t>
      </w:r>
      <w:r w:rsidRPr="00267C85">
        <w:rPr>
          <w:rStyle w:val="selectable"/>
          <w:sz w:val="24"/>
          <w:szCs w:val="24"/>
          <w:lang w:val="en"/>
        </w:rPr>
        <w:t>is a problem with the outcome, but instead a problem with how employees are notified of</w:t>
      </w:r>
      <w:r>
        <w:rPr>
          <w:rStyle w:val="selectable"/>
          <w:sz w:val="24"/>
          <w:szCs w:val="24"/>
          <w:lang w:val="en"/>
        </w:rPr>
        <w:t xml:space="preserve"> </w:t>
      </w:r>
      <w:r w:rsidRPr="00267C85">
        <w:rPr>
          <w:rStyle w:val="selectable"/>
          <w:sz w:val="24"/>
          <w:szCs w:val="24"/>
          <w:lang w:val="en"/>
        </w:rPr>
        <w:t>the outcome or how the decision was made in the first place. The Code of Ethics (Code of Ethics, 2014) is</w:t>
      </w:r>
      <w:r>
        <w:rPr>
          <w:rStyle w:val="selectable"/>
          <w:sz w:val="24"/>
          <w:szCs w:val="24"/>
          <w:lang w:val="en"/>
        </w:rPr>
        <w:t xml:space="preserve"> important to raise here, as it refers to Honesty and Integrity, which can often relate to making the right decisions for the right reasons. This does not always feel the case. For example, I have previously been asked to attend an address to issue a ticket to a female who had been breaching Covid-19 </w:t>
      </w:r>
      <w:proofErr w:type="gramStart"/>
      <w:r>
        <w:rPr>
          <w:rStyle w:val="selectable"/>
          <w:sz w:val="24"/>
          <w:szCs w:val="24"/>
          <w:lang w:val="en"/>
        </w:rPr>
        <w:t>regulations, and</w:t>
      </w:r>
      <w:proofErr w:type="gramEnd"/>
      <w:r>
        <w:rPr>
          <w:rStyle w:val="selectable"/>
          <w:sz w:val="24"/>
          <w:szCs w:val="24"/>
          <w:lang w:val="en"/>
        </w:rPr>
        <w:t xml:space="preserve"> had been visited by paramedics who stated she had clear coronavirus symptoms. The paramedics had requested Police give words of advice to the female, and a ticket, therefore the Force Control Room allocated me. Despite being unhappy with the outcome, I was more concerned that this request had not been questioned by Police staff or the Force Incident Manager (Inspector in the control room) prior to the call being allocated. Thankfully, approximately one hour later (prior to my attendance), the inspector contacted me in order to notify me that I should not attend the call. In this situation, I was extremely relieved, and felt that the organization had made a good decision for the benefit of its officers. </w:t>
      </w:r>
    </w:p>
    <w:p w14:paraId="1E79B549" w14:textId="77777777" w:rsidR="000E7B06" w:rsidRDefault="000E7B06" w:rsidP="000E7B06">
      <w:pPr>
        <w:spacing w:line="360" w:lineRule="auto"/>
        <w:rPr>
          <w:rStyle w:val="selectable"/>
          <w:sz w:val="24"/>
          <w:szCs w:val="24"/>
          <w:lang w:val="en"/>
        </w:rPr>
      </w:pPr>
    </w:p>
    <w:p w14:paraId="3E2C6CF0" w14:textId="77777777" w:rsidR="000E7B06" w:rsidRDefault="000E7B06" w:rsidP="000E7B06">
      <w:pPr>
        <w:spacing w:line="360" w:lineRule="auto"/>
        <w:rPr>
          <w:rStyle w:val="selectable"/>
          <w:sz w:val="24"/>
          <w:szCs w:val="24"/>
          <w:lang w:val="en"/>
        </w:rPr>
      </w:pPr>
      <w:r>
        <w:rPr>
          <w:rStyle w:val="selectable"/>
          <w:sz w:val="24"/>
          <w:szCs w:val="24"/>
          <w:lang w:val="en"/>
        </w:rPr>
        <w:t xml:space="preserve">Thirdly is interaction justice, which refers to the way in which officers and hierarchy interact with each other. I have been extremely fortunate in this area, as I have had a helpful and friendly shift, and an extremely knowledgeable supervisor who has been fair and kind to me. I have found that as a new learner, my sergeant has been willing to teach and advise me in every area, far beyond what I would expect from him. For this reason, I can only compliment the organization on their interactional justice. </w:t>
      </w:r>
    </w:p>
    <w:p w14:paraId="495C0E9A" w14:textId="77777777" w:rsidR="000E7B06" w:rsidRDefault="000E7B06" w:rsidP="000E7B06">
      <w:pPr>
        <w:spacing w:line="360" w:lineRule="auto"/>
        <w:rPr>
          <w:rStyle w:val="selectable"/>
          <w:sz w:val="24"/>
          <w:szCs w:val="24"/>
          <w:lang w:val="en"/>
        </w:rPr>
      </w:pPr>
    </w:p>
    <w:p w14:paraId="6BA8F47F" w14:textId="77777777" w:rsidR="000E7B06" w:rsidRPr="00C9697F" w:rsidRDefault="000E7B06" w:rsidP="000E7B06">
      <w:pPr>
        <w:spacing w:line="360" w:lineRule="auto"/>
        <w:rPr>
          <w:sz w:val="24"/>
          <w:szCs w:val="24"/>
          <w:lang w:val="en"/>
        </w:rPr>
      </w:pPr>
      <w:r>
        <w:rPr>
          <w:rStyle w:val="selectable"/>
          <w:sz w:val="24"/>
          <w:szCs w:val="24"/>
          <w:lang w:val="en"/>
        </w:rPr>
        <w:t xml:space="preserve">On the other hand, I have not yet had much experience of those that are higher within the Police hierarchy, therefore am unable to comment much on this. I have, however, noted that there are many questionnaires and surveys that are emailed to myself or posted on our force intranet which request feedback on mental health issues, new policies and many other areas. This allows for officers to be involved in the decisions being </w:t>
      </w:r>
      <w:proofErr w:type="gramStart"/>
      <w:r>
        <w:rPr>
          <w:rStyle w:val="selectable"/>
          <w:sz w:val="24"/>
          <w:szCs w:val="24"/>
          <w:lang w:val="en"/>
        </w:rPr>
        <w:t>made, and</w:t>
      </w:r>
      <w:proofErr w:type="gramEnd"/>
      <w:r>
        <w:rPr>
          <w:rStyle w:val="selectable"/>
          <w:sz w:val="24"/>
          <w:szCs w:val="24"/>
          <w:lang w:val="en"/>
        </w:rPr>
        <w:t xml:space="preserve"> allows for some engagement with the higher-ranked officers. </w:t>
      </w:r>
    </w:p>
    <w:p w14:paraId="4BB8A213" w14:textId="77777777" w:rsidR="000E7B06" w:rsidRPr="00934685" w:rsidRDefault="000E7B06" w:rsidP="000E7B06">
      <w:pPr>
        <w:spacing w:line="360" w:lineRule="auto"/>
        <w:rPr>
          <w:sz w:val="24"/>
          <w:szCs w:val="24"/>
        </w:rPr>
      </w:pPr>
    </w:p>
    <w:p w14:paraId="052E8926" w14:textId="77777777" w:rsidR="000E7B06" w:rsidRDefault="000E7B06" w:rsidP="000E7B06">
      <w:pPr>
        <w:spacing w:line="360" w:lineRule="auto"/>
        <w:rPr>
          <w:sz w:val="24"/>
          <w:szCs w:val="24"/>
        </w:rPr>
      </w:pPr>
      <w:r>
        <w:rPr>
          <w:sz w:val="24"/>
          <w:szCs w:val="24"/>
        </w:rPr>
        <w:t xml:space="preserve">I believe that the Police Service by which I am employed are constantly aiming for improvement in every area, largely concentrating on their ethical standards. Since our Chief Constable has been elected, </w:t>
      </w:r>
      <w:proofErr w:type="gramStart"/>
      <w:r>
        <w:rPr>
          <w:sz w:val="24"/>
          <w:szCs w:val="24"/>
        </w:rPr>
        <w:t>a large number of</w:t>
      </w:r>
      <w:proofErr w:type="gramEnd"/>
      <w:r>
        <w:rPr>
          <w:sz w:val="24"/>
          <w:szCs w:val="24"/>
        </w:rPr>
        <w:t xml:space="preserve"> staff have been disciplined and have lost their jobs due to not abiding by the Code of Ethics. Although this may appear an extreme approach, I believe it is necessary in order to ensure that the Police Service that work to protect the communities are ethical and are of good moral standing. It is unfair to expect a community to listen to Police directions, if they do not believe those officers guiding them to have integrity, and to have good ethical standards. </w:t>
      </w:r>
    </w:p>
    <w:p w14:paraId="65502CE7" w14:textId="77777777" w:rsidR="000E7B06" w:rsidRDefault="000E7B06" w:rsidP="000E7B06">
      <w:pPr>
        <w:spacing w:line="360" w:lineRule="auto"/>
        <w:rPr>
          <w:sz w:val="24"/>
          <w:szCs w:val="24"/>
        </w:rPr>
      </w:pPr>
    </w:p>
    <w:p w14:paraId="4FD7794D" w14:textId="77777777" w:rsidR="000E7B06" w:rsidRDefault="000E7B06" w:rsidP="000E7B06">
      <w:pPr>
        <w:spacing w:line="360" w:lineRule="auto"/>
        <w:rPr>
          <w:sz w:val="24"/>
          <w:szCs w:val="24"/>
        </w:rPr>
      </w:pPr>
      <w:r>
        <w:rPr>
          <w:sz w:val="24"/>
          <w:szCs w:val="24"/>
        </w:rPr>
        <w:t xml:space="preserve">Similarly, the Professional Standards Department take a very strict approach against those that do not comply with the Code of Ethics. This is extremely important, as the Code of Ethics guides everything the Police Service do, placing a large emphasis on the </w:t>
      </w:r>
      <w:proofErr w:type="gramStart"/>
      <w:r>
        <w:rPr>
          <w:sz w:val="24"/>
          <w:szCs w:val="24"/>
        </w:rPr>
        <w:t>decision making</w:t>
      </w:r>
      <w:proofErr w:type="gramEnd"/>
      <w:r>
        <w:rPr>
          <w:sz w:val="24"/>
          <w:szCs w:val="24"/>
        </w:rPr>
        <w:t xml:space="preserve"> process, and being justified in our actions. As stated above, how can we expect the communities in which we work to engage with us, and follow our safeguarding instructions, if we are unable to follow them ourselves? </w:t>
      </w:r>
    </w:p>
    <w:p w14:paraId="18556195" w14:textId="77777777" w:rsidR="000E7B06" w:rsidRDefault="000E7B06" w:rsidP="000E7B06">
      <w:pPr>
        <w:spacing w:line="360" w:lineRule="auto"/>
        <w:rPr>
          <w:sz w:val="24"/>
          <w:szCs w:val="24"/>
        </w:rPr>
      </w:pPr>
    </w:p>
    <w:p w14:paraId="3B855813" w14:textId="714B8C21" w:rsidR="00FF7784" w:rsidRPr="00270EEB" w:rsidRDefault="000E7B06" w:rsidP="000E7B06">
      <w:pPr>
        <w:spacing w:line="360" w:lineRule="auto"/>
        <w:rPr>
          <w:sz w:val="24"/>
          <w:szCs w:val="24"/>
        </w:rPr>
      </w:pPr>
      <w:r>
        <w:rPr>
          <w:sz w:val="24"/>
          <w:szCs w:val="24"/>
        </w:rPr>
        <w:t xml:space="preserve">I have been extremely impressed with the way in which the Police Service by which I am employed deal with non-compliance with the Code of Ethics, </w:t>
      </w:r>
      <w:proofErr w:type="gramStart"/>
      <w:r>
        <w:rPr>
          <w:sz w:val="24"/>
          <w:szCs w:val="24"/>
        </w:rPr>
        <w:t>however</w:t>
      </w:r>
      <w:proofErr w:type="gramEnd"/>
      <w:r>
        <w:rPr>
          <w:sz w:val="24"/>
          <w:szCs w:val="24"/>
        </w:rPr>
        <w:t xml:space="preserve"> feel that compliance may be encouraged further by more positive feedback and outcomes, as opposed to discipline only. </w:t>
      </w:r>
    </w:p>
    <w:p w14:paraId="0590AAF8" w14:textId="417CFBAD" w:rsidR="00FF7784" w:rsidRDefault="00FF7784" w:rsidP="00340E9A">
      <w:pPr>
        <w:ind w:right="237"/>
        <w:jc w:val="both"/>
        <w:rPr>
          <w:sz w:val="24"/>
          <w:szCs w:val="24"/>
        </w:rPr>
      </w:pPr>
    </w:p>
    <w:p w14:paraId="72CFF23D" w14:textId="5D5CDDDC" w:rsidR="00BA589A" w:rsidRPr="00BA589A" w:rsidRDefault="00BA589A" w:rsidP="00BA589A">
      <w:pPr>
        <w:pStyle w:val="ListParagraph"/>
        <w:ind w:right="237"/>
        <w:jc w:val="both"/>
        <w:rPr>
          <w:i/>
          <w:sz w:val="24"/>
          <w:szCs w:val="24"/>
        </w:rPr>
      </w:pPr>
      <w:r w:rsidRPr="00BA589A">
        <w:rPr>
          <w:i/>
          <w:sz w:val="24"/>
          <w:szCs w:val="24"/>
        </w:rPr>
        <w:t xml:space="preserve">~   993 words </w:t>
      </w: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58046183" w14:textId="77777777"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71ABB69B" w14:textId="77777777" w:rsidR="00DF4CF5" w:rsidRPr="00DF4CF5" w:rsidRDefault="00DF4CF5" w:rsidP="5B63D80E">
      <w:pPr>
        <w:overflowPunct/>
        <w:autoSpaceDE/>
        <w:autoSpaceDN/>
        <w:adjustRightInd/>
        <w:spacing w:line="259" w:lineRule="auto"/>
        <w:ind w:right="237"/>
        <w:jc w:val="both"/>
        <w:textAlignment w:val="auto"/>
        <w:rPr>
          <w:b/>
          <w:bCs/>
          <w:color w:val="auto"/>
          <w:sz w:val="24"/>
          <w:szCs w:val="24"/>
        </w:rPr>
      </w:pPr>
      <w:r w:rsidRPr="5B63D80E">
        <w:rPr>
          <w:b/>
          <w:bCs/>
          <w:color w:val="auto"/>
          <w:sz w:val="24"/>
          <w:szCs w:val="24"/>
        </w:rPr>
        <w:t>Evidence based policing,</w:t>
      </w:r>
      <w:r w:rsidRPr="5B63D80E">
        <w:rPr>
          <w:b/>
          <w:bCs/>
          <w:color w:val="auto"/>
          <w:sz w:val="24"/>
          <w:szCs w:val="24"/>
          <w:lang w:val="en-US"/>
        </w:rPr>
        <w:t xml:space="preserve"> Research Methods and Skills</w:t>
      </w:r>
      <w:r w:rsidRPr="5B63D80E">
        <w:rPr>
          <w:b/>
          <w:bCs/>
          <w:color w:val="auto"/>
          <w:sz w:val="24"/>
          <w:szCs w:val="24"/>
        </w:rPr>
        <w:t xml:space="preserve">, </w:t>
      </w:r>
      <w:r w:rsidRPr="5B63D80E">
        <w:rPr>
          <w:b/>
          <w:bCs/>
          <w:color w:val="auto"/>
          <w:sz w:val="24"/>
          <w:szCs w:val="24"/>
          <w:lang w:val="en-US"/>
        </w:rPr>
        <w:t>Decision-making and Discretion</w:t>
      </w:r>
      <w:r w:rsidRPr="5B63D80E">
        <w:rPr>
          <w:b/>
          <w:bCs/>
          <w:color w:val="auto"/>
          <w:sz w:val="24"/>
          <w:szCs w:val="24"/>
        </w:rPr>
        <w:t> </w:t>
      </w:r>
    </w:p>
    <w:p w14:paraId="06059EE8" w14:textId="77777777" w:rsidR="00712E6F" w:rsidRPr="00270EEB" w:rsidRDefault="00712E6F" w:rsidP="00340E9A">
      <w:pPr>
        <w:ind w:right="237"/>
        <w:jc w:val="both"/>
        <w:rPr>
          <w:sz w:val="24"/>
          <w:szCs w:val="24"/>
        </w:rPr>
      </w:pPr>
    </w:p>
    <w:p w14:paraId="7DE79D7D" w14:textId="64D2A04F" w:rsidR="00025650" w:rsidRPr="00270EEB" w:rsidRDefault="5B63D80E" w:rsidP="5B63D80E">
      <w:pPr>
        <w:ind w:right="237"/>
        <w:jc w:val="both"/>
        <w:rPr>
          <w:sz w:val="24"/>
          <w:szCs w:val="24"/>
        </w:rPr>
      </w:pPr>
      <w:r w:rsidRPr="5B63D80E">
        <w:rPr>
          <w:sz w:val="24"/>
          <w:szCs w:val="24"/>
        </w:rPr>
        <w:t xml:space="preserve">You must choose </w:t>
      </w:r>
      <w:r w:rsidRPr="5B63D80E">
        <w:rPr>
          <w:b/>
          <w:bCs/>
          <w:sz w:val="24"/>
          <w:szCs w:val="24"/>
          <w:u w:val="single"/>
        </w:rPr>
        <w:t>a policing incident</w:t>
      </w:r>
      <w:r w:rsidRPr="5B63D80E">
        <w:rPr>
          <w:b/>
          <w:bCs/>
          <w:sz w:val="24"/>
          <w:szCs w:val="24"/>
        </w:rPr>
        <w:t xml:space="preserve"> </w:t>
      </w:r>
      <w:r w:rsidRPr="5B63D80E">
        <w:rPr>
          <w:sz w:val="24"/>
          <w:szCs w:val="24"/>
        </w:rPr>
        <w:t>involving a partnership approach which you played a significant role with an offender/service</w:t>
      </w:r>
      <w:r w:rsidRPr="5B63D80E">
        <w:rPr>
          <w:b/>
          <w:bCs/>
          <w:sz w:val="24"/>
          <w:szCs w:val="24"/>
        </w:rPr>
        <w:t xml:space="preserve"> </w:t>
      </w:r>
      <w:r w:rsidRPr="5B63D80E">
        <w:rPr>
          <w:sz w:val="24"/>
          <w:szCs w:val="24"/>
        </w:rPr>
        <w:t xml:space="preserve">user/victim and reflect on what happened. </w:t>
      </w:r>
    </w:p>
    <w:p w14:paraId="03F912AE"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7FD84E4E">
        <w:tc>
          <w:tcPr>
            <w:tcW w:w="10188" w:type="dxa"/>
            <w:shd w:val="clear" w:color="auto" w:fill="auto"/>
          </w:tcPr>
          <w:p w14:paraId="6834F12D" w14:textId="77777777" w:rsidR="00DF4CF5" w:rsidRDefault="00DF4CF5" w:rsidP="31856DE5">
            <w:pPr>
              <w:overflowPunct/>
              <w:autoSpaceDE/>
              <w:autoSpaceDN/>
              <w:adjustRightInd/>
              <w:textAlignment w:val="auto"/>
              <w:rPr>
                <w:rStyle w:val="normaltextrun"/>
                <w:sz w:val="18"/>
                <w:szCs w:val="18"/>
                <w:lang w:val="en-US"/>
              </w:rPr>
            </w:pPr>
          </w:p>
          <w:p w14:paraId="72487CC8" w14:textId="351F63EA" w:rsidR="00DF4CF5" w:rsidRPr="00270EEB" w:rsidRDefault="31856DE5" w:rsidP="31856DE5">
            <w:pPr>
              <w:ind w:right="237"/>
              <w:jc w:val="both"/>
              <w:rPr>
                <w:sz w:val="24"/>
                <w:szCs w:val="24"/>
              </w:rPr>
            </w:pPr>
            <w:r w:rsidRPr="31856DE5">
              <w:rPr>
                <w:b/>
                <w:bCs/>
                <w:sz w:val="24"/>
                <w:szCs w:val="24"/>
              </w:rPr>
              <w:t>Give a brief description</w:t>
            </w:r>
            <w:r w:rsidRPr="31856DE5">
              <w:rPr>
                <w:sz w:val="24"/>
                <w:szCs w:val="24"/>
              </w:rPr>
              <w:t xml:space="preserve"> of the problem including social and legislative contexts and any relevant cultural, ethnicity and language issues. </w:t>
            </w:r>
          </w:p>
          <w:p w14:paraId="6C1EBD13" w14:textId="77777777" w:rsidR="00DF4CF5" w:rsidRDefault="00DF4CF5" w:rsidP="31856DE5">
            <w:pPr>
              <w:overflowPunct/>
              <w:autoSpaceDE/>
              <w:autoSpaceDN/>
              <w:adjustRightInd/>
              <w:textAlignment w:val="auto"/>
              <w:rPr>
                <w:sz w:val="24"/>
                <w:szCs w:val="24"/>
              </w:rPr>
            </w:pPr>
          </w:p>
          <w:p w14:paraId="787A7F59" w14:textId="6DFDA9F4" w:rsidR="00DF4CF5" w:rsidRPr="00DF4CF5" w:rsidRDefault="31856DE5" w:rsidP="31856DE5">
            <w:pPr>
              <w:overflowPunct/>
              <w:autoSpaceDE/>
              <w:autoSpaceDN/>
              <w:adjustRightInd/>
              <w:textAlignment w:val="auto"/>
              <w:rPr>
                <w:sz w:val="24"/>
                <w:szCs w:val="24"/>
              </w:rPr>
            </w:pPr>
            <w:r w:rsidRPr="31856DE5">
              <w:rPr>
                <w:sz w:val="24"/>
                <w:szCs w:val="24"/>
              </w:rPr>
              <w:t xml:space="preserve">What options did you consider when adopting a multi-agency approach? </w:t>
            </w:r>
          </w:p>
          <w:p w14:paraId="15147C81" w14:textId="77777777" w:rsidR="00DF4CF5" w:rsidRPr="00DF4CF5" w:rsidRDefault="00DF4CF5" w:rsidP="31856DE5">
            <w:pPr>
              <w:overflowPunct/>
              <w:autoSpaceDE/>
              <w:autoSpaceDN/>
              <w:adjustRightInd/>
              <w:textAlignment w:val="auto"/>
              <w:rPr>
                <w:sz w:val="24"/>
                <w:szCs w:val="24"/>
              </w:rPr>
            </w:pPr>
          </w:p>
          <w:p w14:paraId="210494C7" w14:textId="2FB6581B" w:rsidR="00DF4CF5" w:rsidRPr="00DF4CF5" w:rsidRDefault="7FD84E4E" w:rsidP="7FD84E4E">
            <w:pPr>
              <w:overflowPunct/>
              <w:autoSpaceDE/>
              <w:autoSpaceDN/>
              <w:adjustRightInd/>
              <w:textAlignment w:val="auto"/>
              <w:rPr>
                <w:sz w:val="24"/>
                <w:szCs w:val="24"/>
              </w:rPr>
            </w:pPr>
            <w:r w:rsidRPr="7FD84E4E">
              <w:rPr>
                <w:sz w:val="24"/>
                <w:szCs w:val="24"/>
              </w:rPr>
              <w:t>How did you decide on the most appropriate option to mitigate or resolve the problem and how did you evaluate the available evidence?</w:t>
            </w:r>
          </w:p>
          <w:p w14:paraId="5F62A68F" w14:textId="58C8E4F2" w:rsidR="00025650" w:rsidRDefault="00025650" w:rsidP="31856DE5">
            <w:pPr>
              <w:ind w:right="237"/>
              <w:rPr>
                <w:sz w:val="24"/>
                <w:szCs w:val="24"/>
              </w:rPr>
            </w:pPr>
          </w:p>
          <w:p w14:paraId="5256A795" w14:textId="0DDC8F7B" w:rsidR="00DF4CF5" w:rsidRPr="00DF4CF5" w:rsidRDefault="31856DE5" w:rsidP="31856DE5">
            <w:pPr>
              <w:overflowPunct/>
              <w:autoSpaceDE/>
              <w:autoSpaceDN/>
              <w:adjustRightInd/>
              <w:textAlignment w:val="auto"/>
              <w:rPr>
                <w:sz w:val="24"/>
                <w:szCs w:val="24"/>
              </w:rPr>
            </w:pPr>
            <w:r w:rsidRPr="31856DE5">
              <w:rPr>
                <w:sz w:val="24"/>
                <w:szCs w:val="24"/>
              </w:rPr>
              <w:t>Justify your intervention and highlight potential consequences.</w:t>
            </w:r>
          </w:p>
          <w:p w14:paraId="7E9F2456" w14:textId="3A41E04B" w:rsidR="00417925" w:rsidRDefault="00417925" w:rsidP="31856DE5">
            <w:pPr>
              <w:ind w:right="237"/>
              <w:jc w:val="both"/>
              <w:rPr>
                <w:sz w:val="24"/>
                <w:szCs w:val="24"/>
              </w:rPr>
            </w:pPr>
          </w:p>
          <w:p w14:paraId="3FA823A9" w14:textId="77777777" w:rsidR="00C7108B" w:rsidRPr="00270EEB" w:rsidRDefault="00C7108B" w:rsidP="31856DE5">
            <w:pPr>
              <w:ind w:right="237"/>
              <w:jc w:val="both"/>
              <w:rPr>
                <w:sz w:val="24"/>
                <w:szCs w:val="24"/>
              </w:rPr>
            </w:pPr>
          </w:p>
          <w:p w14:paraId="306CE1D6" w14:textId="38DFB01F" w:rsidR="008171E4" w:rsidRPr="00270EEB" w:rsidRDefault="31856DE5" w:rsidP="31856DE5">
            <w:pPr>
              <w:ind w:right="237"/>
              <w:jc w:val="both"/>
              <w:rPr>
                <w:sz w:val="24"/>
                <w:szCs w:val="24"/>
              </w:rPr>
            </w:pPr>
            <w:r w:rsidRPr="31856DE5">
              <w:rPr>
                <w:sz w:val="24"/>
                <w:szCs w:val="24"/>
              </w:rPr>
              <w:t xml:space="preserve">1200 words </w:t>
            </w:r>
            <w:r w:rsidRPr="31856DE5">
              <w:rPr>
                <w:i/>
                <w:iCs/>
                <w:sz w:val="24"/>
                <w:szCs w:val="24"/>
              </w:rPr>
              <w:t>(+/- 10%: include your actual word count at the end of each section)</w:t>
            </w: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2D198A32" w14:textId="77777777" w:rsidR="00BA589A" w:rsidRDefault="00BA589A" w:rsidP="00BA589A">
      <w:pPr>
        <w:spacing w:line="360" w:lineRule="auto"/>
        <w:rPr>
          <w:sz w:val="24"/>
          <w:szCs w:val="24"/>
        </w:rPr>
      </w:pPr>
      <w:r>
        <w:rPr>
          <w:sz w:val="24"/>
          <w:szCs w:val="24"/>
        </w:rPr>
        <w:t xml:space="preserve">In September 2020, I attended a neighbour dispute following an argument that had occurred between the caller and her next-door neighbour and the neighbour’s father. I have chosen to discuss this incident due to the partner approach I took with the housing association Tai </w:t>
      </w:r>
      <w:proofErr w:type="spellStart"/>
      <w:r>
        <w:rPr>
          <w:sz w:val="24"/>
          <w:szCs w:val="24"/>
        </w:rPr>
        <w:t>Calon</w:t>
      </w:r>
      <w:proofErr w:type="spellEnd"/>
      <w:r>
        <w:rPr>
          <w:sz w:val="24"/>
          <w:szCs w:val="24"/>
        </w:rPr>
        <w:t xml:space="preserve"> in order to resolve this issue. </w:t>
      </w:r>
    </w:p>
    <w:p w14:paraId="47D769E5" w14:textId="77777777" w:rsidR="00BA589A" w:rsidRDefault="00BA589A" w:rsidP="00BA589A">
      <w:pPr>
        <w:spacing w:line="360" w:lineRule="auto"/>
        <w:rPr>
          <w:sz w:val="24"/>
          <w:szCs w:val="24"/>
        </w:rPr>
      </w:pPr>
    </w:p>
    <w:p w14:paraId="2E0645D7" w14:textId="77777777" w:rsidR="00BA589A" w:rsidRDefault="00BA589A" w:rsidP="00BA589A">
      <w:pPr>
        <w:spacing w:line="360" w:lineRule="auto"/>
        <w:rPr>
          <w:sz w:val="24"/>
          <w:szCs w:val="24"/>
        </w:rPr>
      </w:pPr>
      <w:r>
        <w:rPr>
          <w:sz w:val="24"/>
          <w:szCs w:val="24"/>
        </w:rPr>
        <w:t xml:space="preserve">Police had previously attended this address multiple times due to the issues between the two neighbours being ongoing. On some occasions, offences had been identified, such as public order offences and minor criminal damage offences. However, due to lack of evidence and counter-allegations, these had never been pursued. Prior to my attendance, the ward officer for the area on the neighbourhood team had offered community resolutions and mitigation/mediation, which had all been declined by both the caller and subject on multiple occasions. There was a history of both parties calling Police </w:t>
      </w:r>
      <w:proofErr w:type="gramStart"/>
      <w:r>
        <w:rPr>
          <w:sz w:val="24"/>
          <w:szCs w:val="24"/>
        </w:rPr>
        <w:t>a number of</w:t>
      </w:r>
      <w:proofErr w:type="gramEnd"/>
      <w:r>
        <w:rPr>
          <w:sz w:val="24"/>
          <w:szCs w:val="24"/>
        </w:rPr>
        <w:t xml:space="preserve"> times for different reasons. </w:t>
      </w:r>
    </w:p>
    <w:p w14:paraId="41B2262B" w14:textId="77777777" w:rsidR="00BA589A" w:rsidRDefault="00BA589A" w:rsidP="00BA589A">
      <w:pPr>
        <w:spacing w:line="360" w:lineRule="auto"/>
        <w:rPr>
          <w:sz w:val="24"/>
          <w:szCs w:val="24"/>
        </w:rPr>
      </w:pPr>
    </w:p>
    <w:p w14:paraId="6A6F0A06" w14:textId="77777777" w:rsidR="00BA589A" w:rsidRDefault="00BA589A" w:rsidP="00BA589A">
      <w:pPr>
        <w:spacing w:line="360" w:lineRule="auto"/>
        <w:rPr>
          <w:rStyle w:val="selectable"/>
          <w:sz w:val="24"/>
          <w:szCs w:val="24"/>
          <w:lang w:val="en"/>
        </w:rPr>
      </w:pPr>
      <w:r>
        <w:rPr>
          <w:sz w:val="24"/>
          <w:szCs w:val="24"/>
        </w:rPr>
        <w:t xml:space="preserve">On this occasion, I was unable to identify any offences, therefore had to deal with it as an anti-social behaviour </w:t>
      </w:r>
      <w:r w:rsidRPr="00A21CC8">
        <w:rPr>
          <w:sz w:val="24"/>
          <w:szCs w:val="24"/>
        </w:rPr>
        <w:t xml:space="preserve">concern. Anti-social behaviour is defined as “a behaviour </w:t>
      </w:r>
      <w:r w:rsidRPr="00A21CC8">
        <w:rPr>
          <w:sz w:val="24"/>
          <w:szCs w:val="24"/>
        </w:rPr>
        <w:lastRenderedPageBreak/>
        <w:t>by a person which causes, or is likely to cause harassment, alarm or distress to persons not of the same household as the person” within the Antisocial Behaviour Act 2003, and Police Reform and S</w:t>
      </w:r>
      <w:r>
        <w:rPr>
          <w:sz w:val="24"/>
          <w:szCs w:val="24"/>
        </w:rPr>
        <w:t>ocial Responsibility Act 2011</w:t>
      </w:r>
      <w:r w:rsidRPr="00A21CC8">
        <w:rPr>
          <w:sz w:val="24"/>
          <w:szCs w:val="24"/>
        </w:rPr>
        <w:t xml:space="preserve"> </w:t>
      </w:r>
      <w:r>
        <w:rPr>
          <w:rStyle w:val="selectable"/>
          <w:sz w:val="24"/>
          <w:szCs w:val="24"/>
          <w:lang w:val="en"/>
        </w:rPr>
        <w:t xml:space="preserve">(What is antisocial </w:t>
      </w:r>
      <w:proofErr w:type="spellStart"/>
      <w:r>
        <w:rPr>
          <w:rStyle w:val="selectable"/>
          <w:sz w:val="24"/>
          <w:szCs w:val="24"/>
          <w:lang w:val="en"/>
        </w:rPr>
        <w:t>behaviour</w:t>
      </w:r>
      <w:proofErr w:type="spellEnd"/>
      <w:r>
        <w:rPr>
          <w:rStyle w:val="selectable"/>
          <w:sz w:val="24"/>
          <w:szCs w:val="24"/>
          <w:lang w:val="en"/>
        </w:rPr>
        <w:t>?,</w:t>
      </w:r>
      <w:r w:rsidRPr="00A21CC8">
        <w:rPr>
          <w:rStyle w:val="selectable"/>
          <w:sz w:val="24"/>
          <w:szCs w:val="24"/>
          <w:lang w:val="en"/>
        </w:rPr>
        <w:t xml:space="preserve"> 2020)</w:t>
      </w:r>
      <w:r>
        <w:rPr>
          <w:rStyle w:val="selectable"/>
          <w:sz w:val="24"/>
          <w:szCs w:val="24"/>
          <w:lang w:val="en"/>
        </w:rPr>
        <w:t xml:space="preserve">. In this instance, the caller stated she felt </w:t>
      </w:r>
      <w:proofErr w:type="gramStart"/>
      <w:r>
        <w:rPr>
          <w:rStyle w:val="selectable"/>
          <w:sz w:val="24"/>
          <w:szCs w:val="24"/>
          <w:lang w:val="en"/>
        </w:rPr>
        <w:t>distressed,</w:t>
      </w:r>
      <w:proofErr w:type="gramEnd"/>
      <w:r>
        <w:rPr>
          <w:rStyle w:val="selectable"/>
          <w:sz w:val="24"/>
          <w:szCs w:val="24"/>
          <w:lang w:val="en"/>
        </w:rPr>
        <w:t xml:space="preserve"> therefore I was able to categorize the call as anti-social </w:t>
      </w:r>
      <w:proofErr w:type="spellStart"/>
      <w:r>
        <w:rPr>
          <w:rStyle w:val="selectable"/>
          <w:sz w:val="24"/>
          <w:szCs w:val="24"/>
          <w:lang w:val="en"/>
        </w:rPr>
        <w:t>behaviour</w:t>
      </w:r>
      <w:proofErr w:type="spellEnd"/>
      <w:r>
        <w:rPr>
          <w:rStyle w:val="selectable"/>
          <w:sz w:val="24"/>
          <w:szCs w:val="24"/>
          <w:lang w:val="en"/>
        </w:rPr>
        <w:t xml:space="preserve">. </w:t>
      </w:r>
    </w:p>
    <w:p w14:paraId="40E0702E" w14:textId="77777777" w:rsidR="00BA589A" w:rsidRDefault="00BA589A" w:rsidP="00BA589A">
      <w:pPr>
        <w:spacing w:line="360" w:lineRule="auto"/>
        <w:rPr>
          <w:rStyle w:val="selectable"/>
          <w:sz w:val="24"/>
          <w:szCs w:val="24"/>
          <w:lang w:val="en"/>
        </w:rPr>
      </w:pPr>
    </w:p>
    <w:p w14:paraId="7D3C730B" w14:textId="77777777" w:rsidR="00BA589A" w:rsidRDefault="00BA589A" w:rsidP="00BA589A">
      <w:pPr>
        <w:spacing w:line="360" w:lineRule="auto"/>
        <w:rPr>
          <w:rStyle w:val="selectable"/>
          <w:sz w:val="24"/>
          <w:szCs w:val="24"/>
          <w:lang w:val="en"/>
        </w:rPr>
      </w:pPr>
      <w:r>
        <w:rPr>
          <w:rStyle w:val="selectable"/>
          <w:sz w:val="24"/>
          <w:szCs w:val="24"/>
          <w:lang w:val="en"/>
        </w:rPr>
        <w:t xml:space="preserve">Upon my attendance at the caller’s address, I obtained an account from the caller, and a brief history of previously reported issues and their outcomes. I was also shown a diary of all issues between the caller and her </w:t>
      </w:r>
      <w:proofErr w:type="spellStart"/>
      <w:r>
        <w:rPr>
          <w:rStyle w:val="selectable"/>
          <w:sz w:val="24"/>
          <w:szCs w:val="24"/>
          <w:lang w:val="en"/>
        </w:rPr>
        <w:t>neighbour</w:t>
      </w:r>
      <w:proofErr w:type="spellEnd"/>
      <w:r>
        <w:rPr>
          <w:rStyle w:val="selectable"/>
          <w:sz w:val="24"/>
          <w:szCs w:val="24"/>
          <w:lang w:val="en"/>
        </w:rPr>
        <w:t xml:space="preserve">. This included dates, and verbatim quotes of what had been said between both parties. This was an extremely useful piece of evidence as it detailed all of the </w:t>
      </w:r>
      <w:proofErr w:type="spellStart"/>
      <w:r>
        <w:rPr>
          <w:rStyle w:val="selectable"/>
          <w:sz w:val="24"/>
          <w:szCs w:val="24"/>
          <w:lang w:val="en"/>
        </w:rPr>
        <w:t>neighbours’</w:t>
      </w:r>
      <w:proofErr w:type="spellEnd"/>
      <w:r>
        <w:rPr>
          <w:rStyle w:val="selectable"/>
          <w:sz w:val="24"/>
          <w:szCs w:val="24"/>
          <w:lang w:val="en"/>
        </w:rPr>
        <w:t xml:space="preserve"> history. In this case, if the caller ever wished to pursue a harassment prosecution, the evidence would be there with detail in order to write a specific statement. I decided not to consider harassment in this instance as the caller had been responding to her </w:t>
      </w:r>
      <w:proofErr w:type="spellStart"/>
      <w:r>
        <w:rPr>
          <w:rStyle w:val="selectable"/>
          <w:sz w:val="24"/>
          <w:szCs w:val="24"/>
          <w:lang w:val="en"/>
        </w:rPr>
        <w:t>neighbour</w:t>
      </w:r>
      <w:proofErr w:type="spellEnd"/>
      <w:r>
        <w:rPr>
          <w:rStyle w:val="selectable"/>
          <w:sz w:val="24"/>
          <w:szCs w:val="24"/>
          <w:lang w:val="en"/>
        </w:rPr>
        <w:t xml:space="preserve"> during arguments and had also caused some of the issues herself. Pursuing this may cause counter-allegations which could be equally substantiated. </w:t>
      </w:r>
    </w:p>
    <w:p w14:paraId="13166123" w14:textId="77777777" w:rsidR="00BA589A" w:rsidRDefault="00BA589A" w:rsidP="00BA589A">
      <w:pPr>
        <w:spacing w:line="360" w:lineRule="auto"/>
        <w:rPr>
          <w:rStyle w:val="selectable"/>
          <w:sz w:val="24"/>
          <w:szCs w:val="24"/>
          <w:lang w:val="en"/>
        </w:rPr>
      </w:pPr>
    </w:p>
    <w:p w14:paraId="5C99442B" w14:textId="77777777" w:rsidR="00BA589A" w:rsidRDefault="00BA589A" w:rsidP="00BA589A">
      <w:pPr>
        <w:spacing w:line="360" w:lineRule="auto"/>
        <w:rPr>
          <w:rStyle w:val="selectable"/>
          <w:sz w:val="24"/>
          <w:szCs w:val="24"/>
          <w:lang w:val="en"/>
        </w:rPr>
      </w:pPr>
      <w:r>
        <w:rPr>
          <w:rStyle w:val="selectable"/>
          <w:sz w:val="24"/>
          <w:szCs w:val="24"/>
          <w:lang w:val="en"/>
        </w:rPr>
        <w:t xml:space="preserve">The caller stated that the ongoing incidents had been affecting her mental health as it was making her anxious to leave the house, lest she encounter her </w:t>
      </w:r>
      <w:proofErr w:type="spellStart"/>
      <w:r>
        <w:rPr>
          <w:rStyle w:val="selectable"/>
          <w:sz w:val="24"/>
          <w:szCs w:val="24"/>
          <w:lang w:val="en"/>
        </w:rPr>
        <w:t>neighbours</w:t>
      </w:r>
      <w:proofErr w:type="spellEnd"/>
      <w:r>
        <w:rPr>
          <w:rStyle w:val="selectable"/>
          <w:sz w:val="24"/>
          <w:szCs w:val="24"/>
          <w:lang w:val="en"/>
        </w:rPr>
        <w:t xml:space="preserve">. Because of this, I wanted to ensure appropriate support was in place. As her children had also been involved in some of the reported incidents, I decided to put in a public protection referral to Social Services and other partner </w:t>
      </w:r>
      <w:proofErr w:type="gramStart"/>
      <w:r>
        <w:rPr>
          <w:rStyle w:val="selectable"/>
          <w:sz w:val="24"/>
          <w:szCs w:val="24"/>
          <w:lang w:val="en"/>
        </w:rPr>
        <w:t>agencies, and</w:t>
      </w:r>
      <w:proofErr w:type="gramEnd"/>
      <w:r>
        <w:rPr>
          <w:rStyle w:val="selectable"/>
          <w:sz w:val="24"/>
          <w:szCs w:val="24"/>
          <w:lang w:val="en"/>
        </w:rPr>
        <w:t xml:space="preserve"> advise in the observations section that the victim was also struggling with her mental health. As a result of this referral, Social Services would have contacted the victim in the following few days offering support in regarding to the children, and perhaps for her own mental health also. I also included the school details of the children, </w:t>
      </w:r>
      <w:proofErr w:type="gramStart"/>
      <w:r>
        <w:rPr>
          <w:rStyle w:val="selectable"/>
          <w:sz w:val="24"/>
          <w:szCs w:val="24"/>
          <w:lang w:val="en"/>
        </w:rPr>
        <w:t>in order for</w:t>
      </w:r>
      <w:proofErr w:type="gramEnd"/>
      <w:r>
        <w:rPr>
          <w:rStyle w:val="selectable"/>
          <w:sz w:val="24"/>
          <w:szCs w:val="24"/>
          <w:lang w:val="en"/>
        </w:rPr>
        <w:t xml:space="preserve"> the school to be aware in case of any issues whilst in school. </w:t>
      </w:r>
    </w:p>
    <w:p w14:paraId="7ED91842" w14:textId="77777777" w:rsidR="00BA589A" w:rsidRDefault="00BA589A" w:rsidP="00BA589A">
      <w:pPr>
        <w:spacing w:line="360" w:lineRule="auto"/>
        <w:rPr>
          <w:rStyle w:val="selectable"/>
          <w:sz w:val="24"/>
          <w:szCs w:val="24"/>
          <w:lang w:val="en"/>
        </w:rPr>
      </w:pPr>
    </w:p>
    <w:p w14:paraId="698498BB" w14:textId="77777777" w:rsidR="00BA589A" w:rsidRDefault="00BA589A" w:rsidP="00BA589A">
      <w:pPr>
        <w:spacing w:line="360" w:lineRule="auto"/>
        <w:rPr>
          <w:rStyle w:val="selectable"/>
          <w:sz w:val="24"/>
          <w:szCs w:val="24"/>
          <w:lang w:val="en"/>
        </w:rPr>
      </w:pPr>
      <w:r>
        <w:rPr>
          <w:rStyle w:val="selectable"/>
          <w:sz w:val="24"/>
          <w:szCs w:val="24"/>
          <w:lang w:val="en"/>
        </w:rPr>
        <w:t xml:space="preserve">I considered what Police may be able to do </w:t>
      </w:r>
      <w:proofErr w:type="gramStart"/>
      <w:r>
        <w:rPr>
          <w:rStyle w:val="selectable"/>
          <w:sz w:val="24"/>
          <w:szCs w:val="24"/>
          <w:lang w:val="en"/>
        </w:rPr>
        <w:t>in regards to</w:t>
      </w:r>
      <w:proofErr w:type="gramEnd"/>
      <w:r>
        <w:rPr>
          <w:rStyle w:val="selectable"/>
          <w:sz w:val="24"/>
          <w:szCs w:val="24"/>
          <w:lang w:val="en"/>
        </w:rPr>
        <w:t xml:space="preserve"> this issue, and felt that Police had attempted to solve it many times previously without success. Because of this, I did not want to disappoint the victim again with no results. I approached the possibility of mediation either through the Police or through the Housing Association, with the victim, and explained what </w:t>
      </w:r>
      <w:proofErr w:type="gramStart"/>
      <w:r>
        <w:rPr>
          <w:rStyle w:val="selectable"/>
          <w:sz w:val="24"/>
          <w:szCs w:val="24"/>
          <w:lang w:val="en"/>
        </w:rPr>
        <w:t>both of these</w:t>
      </w:r>
      <w:proofErr w:type="gramEnd"/>
      <w:r>
        <w:rPr>
          <w:rStyle w:val="selectable"/>
          <w:sz w:val="24"/>
          <w:szCs w:val="24"/>
          <w:lang w:val="en"/>
        </w:rPr>
        <w:t xml:space="preserve"> would involve. The victim refused </w:t>
      </w:r>
      <w:r>
        <w:rPr>
          <w:rStyle w:val="selectable"/>
          <w:sz w:val="24"/>
          <w:szCs w:val="24"/>
          <w:lang w:val="en"/>
        </w:rPr>
        <w:lastRenderedPageBreak/>
        <w:t xml:space="preserve">this again, stating that the issue had gone too </w:t>
      </w:r>
      <w:proofErr w:type="gramStart"/>
      <w:r>
        <w:rPr>
          <w:rStyle w:val="selectable"/>
          <w:sz w:val="24"/>
          <w:szCs w:val="24"/>
          <w:lang w:val="en"/>
        </w:rPr>
        <w:t>far</w:t>
      </w:r>
      <w:proofErr w:type="gramEnd"/>
      <w:r>
        <w:rPr>
          <w:rStyle w:val="selectable"/>
          <w:sz w:val="24"/>
          <w:szCs w:val="24"/>
          <w:lang w:val="en"/>
        </w:rPr>
        <w:t xml:space="preserve"> and this would not resolve it. She also believed that the </w:t>
      </w:r>
      <w:proofErr w:type="spellStart"/>
      <w:r>
        <w:rPr>
          <w:rStyle w:val="selectable"/>
          <w:sz w:val="24"/>
          <w:szCs w:val="24"/>
          <w:lang w:val="en"/>
        </w:rPr>
        <w:t>neighbour</w:t>
      </w:r>
      <w:proofErr w:type="spellEnd"/>
      <w:r>
        <w:rPr>
          <w:rStyle w:val="selectable"/>
          <w:sz w:val="24"/>
          <w:szCs w:val="24"/>
          <w:lang w:val="en"/>
        </w:rPr>
        <w:t xml:space="preserve"> would not engage in this. </w:t>
      </w:r>
    </w:p>
    <w:p w14:paraId="1EE42869" w14:textId="77777777" w:rsidR="00BA589A" w:rsidRDefault="00BA589A" w:rsidP="00BA589A">
      <w:pPr>
        <w:spacing w:line="360" w:lineRule="auto"/>
        <w:rPr>
          <w:rStyle w:val="selectable"/>
          <w:sz w:val="24"/>
          <w:szCs w:val="24"/>
          <w:lang w:val="en"/>
        </w:rPr>
      </w:pPr>
    </w:p>
    <w:p w14:paraId="31EEFBE4" w14:textId="77777777" w:rsidR="00BA589A" w:rsidRDefault="00BA589A" w:rsidP="00BA589A">
      <w:pPr>
        <w:spacing w:line="360" w:lineRule="auto"/>
        <w:rPr>
          <w:rStyle w:val="selectable"/>
          <w:sz w:val="24"/>
          <w:szCs w:val="24"/>
          <w:lang w:val="en"/>
        </w:rPr>
      </w:pPr>
      <w:r>
        <w:rPr>
          <w:rStyle w:val="selectable"/>
          <w:sz w:val="24"/>
          <w:szCs w:val="24"/>
          <w:lang w:val="en"/>
        </w:rPr>
        <w:t xml:space="preserve">I initially decided to speak to the </w:t>
      </w:r>
      <w:proofErr w:type="spellStart"/>
      <w:r>
        <w:rPr>
          <w:rStyle w:val="selectable"/>
          <w:sz w:val="24"/>
          <w:szCs w:val="24"/>
          <w:lang w:val="en"/>
        </w:rPr>
        <w:t>neighbour</w:t>
      </w:r>
      <w:proofErr w:type="spellEnd"/>
      <w:r>
        <w:rPr>
          <w:rStyle w:val="selectable"/>
          <w:sz w:val="24"/>
          <w:szCs w:val="24"/>
          <w:lang w:val="en"/>
        </w:rPr>
        <w:t xml:space="preserve"> in person, and advise her against engaging with the victim, as it would only cause more issues. I also requested her account, as often with </w:t>
      </w:r>
      <w:proofErr w:type="spellStart"/>
      <w:r>
        <w:rPr>
          <w:rStyle w:val="selectable"/>
          <w:sz w:val="24"/>
          <w:szCs w:val="24"/>
          <w:lang w:val="en"/>
        </w:rPr>
        <w:t>neighbour</w:t>
      </w:r>
      <w:proofErr w:type="spellEnd"/>
      <w:r>
        <w:rPr>
          <w:rStyle w:val="selectable"/>
          <w:sz w:val="24"/>
          <w:szCs w:val="24"/>
          <w:lang w:val="en"/>
        </w:rPr>
        <w:t xml:space="preserve"> disputes, there are two sides, and the caller is often not blameless. I felt that it would be helpful to ask this </w:t>
      </w:r>
      <w:proofErr w:type="spellStart"/>
      <w:r>
        <w:rPr>
          <w:rStyle w:val="selectable"/>
          <w:sz w:val="24"/>
          <w:szCs w:val="24"/>
          <w:lang w:val="en"/>
        </w:rPr>
        <w:t>neighbour</w:t>
      </w:r>
      <w:proofErr w:type="spellEnd"/>
      <w:r>
        <w:rPr>
          <w:rStyle w:val="selectable"/>
          <w:sz w:val="24"/>
          <w:szCs w:val="24"/>
          <w:lang w:val="en"/>
        </w:rPr>
        <w:t xml:space="preserve"> what she believes would be effective in order to resolve this issue. The resounding answer from both parties would be for one of them to move out of the area. </w:t>
      </w:r>
    </w:p>
    <w:p w14:paraId="38423910" w14:textId="77777777" w:rsidR="00BA589A" w:rsidRDefault="00BA589A" w:rsidP="00BA589A">
      <w:pPr>
        <w:spacing w:line="360" w:lineRule="auto"/>
        <w:rPr>
          <w:rStyle w:val="selectable"/>
          <w:sz w:val="24"/>
          <w:szCs w:val="24"/>
          <w:lang w:val="en"/>
        </w:rPr>
      </w:pPr>
    </w:p>
    <w:p w14:paraId="5F93EF7B" w14:textId="77777777" w:rsidR="00BA589A" w:rsidRDefault="00BA589A" w:rsidP="00BA589A">
      <w:pPr>
        <w:spacing w:line="360" w:lineRule="auto"/>
        <w:rPr>
          <w:rStyle w:val="selectable"/>
          <w:sz w:val="24"/>
          <w:szCs w:val="24"/>
          <w:lang w:val="en"/>
        </w:rPr>
      </w:pPr>
      <w:r>
        <w:rPr>
          <w:rStyle w:val="selectable"/>
          <w:sz w:val="24"/>
          <w:szCs w:val="24"/>
          <w:lang w:val="en"/>
        </w:rPr>
        <w:t xml:space="preserve">The </w:t>
      </w:r>
      <w:proofErr w:type="spellStart"/>
      <w:r>
        <w:rPr>
          <w:rStyle w:val="selectable"/>
          <w:sz w:val="24"/>
          <w:szCs w:val="24"/>
          <w:lang w:val="en"/>
        </w:rPr>
        <w:t>neighbour</w:t>
      </w:r>
      <w:proofErr w:type="spellEnd"/>
      <w:r>
        <w:rPr>
          <w:rStyle w:val="selectable"/>
          <w:sz w:val="24"/>
          <w:szCs w:val="24"/>
          <w:lang w:val="en"/>
        </w:rPr>
        <w:t xml:space="preserve"> stated that she had recorded CCTV of previous encounters. However, when asked to show this to Police, provided multiple accounts of why I could not view the CCTV, stating the monitor was in the attic and the CCTV only held one month of data therefore might have recorded over the evidence. Due to this, I was not able to act on the evidence, and I explained this to the </w:t>
      </w:r>
      <w:proofErr w:type="spellStart"/>
      <w:r>
        <w:rPr>
          <w:rStyle w:val="selectable"/>
          <w:sz w:val="24"/>
          <w:szCs w:val="24"/>
          <w:lang w:val="en"/>
        </w:rPr>
        <w:t>neighbour</w:t>
      </w:r>
      <w:proofErr w:type="spellEnd"/>
      <w:r>
        <w:rPr>
          <w:rStyle w:val="selectable"/>
          <w:sz w:val="24"/>
          <w:szCs w:val="24"/>
          <w:lang w:val="en"/>
        </w:rPr>
        <w:t xml:space="preserve">. </w:t>
      </w:r>
    </w:p>
    <w:p w14:paraId="49572543" w14:textId="77777777" w:rsidR="00BA589A" w:rsidRDefault="00BA589A" w:rsidP="00BA589A">
      <w:pPr>
        <w:spacing w:line="360" w:lineRule="auto"/>
        <w:rPr>
          <w:rStyle w:val="selectable"/>
          <w:sz w:val="24"/>
          <w:szCs w:val="24"/>
          <w:lang w:val="en"/>
        </w:rPr>
      </w:pPr>
    </w:p>
    <w:p w14:paraId="2F3D648A" w14:textId="77777777" w:rsidR="00BA589A" w:rsidRDefault="00BA589A" w:rsidP="00BA589A">
      <w:pPr>
        <w:spacing w:line="360" w:lineRule="auto"/>
        <w:rPr>
          <w:rStyle w:val="selectable"/>
          <w:sz w:val="24"/>
          <w:szCs w:val="24"/>
          <w:lang w:val="en"/>
        </w:rPr>
      </w:pPr>
      <w:r>
        <w:rPr>
          <w:rStyle w:val="selectable"/>
          <w:sz w:val="24"/>
          <w:szCs w:val="24"/>
          <w:lang w:val="en"/>
        </w:rPr>
        <w:t xml:space="preserve">The </w:t>
      </w:r>
      <w:proofErr w:type="spellStart"/>
      <w:r>
        <w:rPr>
          <w:rStyle w:val="selectable"/>
          <w:sz w:val="24"/>
          <w:szCs w:val="24"/>
          <w:lang w:val="en"/>
        </w:rPr>
        <w:t>neighbour</w:t>
      </w:r>
      <w:proofErr w:type="spellEnd"/>
      <w:r>
        <w:rPr>
          <w:rStyle w:val="selectable"/>
          <w:sz w:val="24"/>
          <w:szCs w:val="24"/>
          <w:lang w:val="en"/>
        </w:rPr>
        <w:t xml:space="preserve"> who had been reported stated that she had bought her house, therefore could not move away. The caller stated that she would be willing to move from the </w:t>
      </w:r>
      <w:proofErr w:type="gramStart"/>
      <w:r>
        <w:rPr>
          <w:rStyle w:val="selectable"/>
          <w:sz w:val="24"/>
          <w:szCs w:val="24"/>
          <w:lang w:val="en"/>
        </w:rPr>
        <w:t>area, and</w:t>
      </w:r>
      <w:proofErr w:type="gramEnd"/>
      <w:r>
        <w:rPr>
          <w:rStyle w:val="selectable"/>
          <w:sz w:val="24"/>
          <w:szCs w:val="24"/>
          <w:lang w:val="en"/>
        </w:rPr>
        <w:t xml:space="preserve"> was a priority for the Housing Association to move due to the ongoing issues, and having young children. The caller did, however, state that there were not any appropriate houses for her to move into at that time, therefore she had so far been unable to move. </w:t>
      </w:r>
    </w:p>
    <w:p w14:paraId="6146DCDF" w14:textId="77777777" w:rsidR="00BA589A" w:rsidRDefault="00BA589A" w:rsidP="00BA589A">
      <w:pPr>
        <w:spacing w:line="360" w:lineRule="auto"/>
        <w:rPr>
          <w:rStyle w:val="selectable"/>
          <w:sz w:val="24"/>
          <w:szCs w:val="24"/>
          <w:lang w:val="en"/>
        </w:rPr>
      </w:pPr>
    </w:p>
    <w:p w14:paraId="76942F93" w14:textId="77777777" w:rsidR="00BA589A" w:rsidRDefault="00BA589A" w:rsidP="00BA589A">
      <w:pPr>
        <w:spacing w:line="360" w:lineRule="auto"/>
        <w:rPr>
          <w:rStyle w:val="selectable"/>
          <w:sz w:val="24"/>
          <w:szCs w:val="24"/>
          <w:lang w:val="en"/>
        </w:rPr>
      </w:pPr>
      <w:r>
        <w:rPr>
          <w:rStyle w:val="selectable"/>
          <w:sz w:val="24"/>
          <w:szCs w:val="24"/>
          <w:lang w:val="en"/>
        </w:rPr>
        <w:t xml:space="preserve">I agreed with the caller and her </w:t>
      </w:r>
      <w:proofErr w:type="spellStart"/>
      <w:r>
        <w:rPr>
          <w:rStyle w:val="selectable"/>
          <w:sz w:val="24"/>
          <w:szCs w:val="24"/>
          <w:lang w:val="en"/>
        </w:rPr>
        <w:t>neighbour</w:t>
      </w:r>
      <w:proofErr w:type="spellEnd"/>
      <w:r>
        <w:rPr>
          <w:rStyle w:val="selectable"/>
          <w:sz w:val="24"/>
          <w:szCs w:val="24"/>
          <w:lang w:val="en"/>
        </w:rPr>
        <w:t xml:space="preserve"> that I would speak with the Housing Officer in order to encourage the relocation of the victim to another house. Neither person wanted to make a formal complaint regarding any offences, therefore I felt that this was the best way forward. The caller also stated that she would appreciate </w:t>
      </w:r>
      <w:proofErr w:type="gramStart"/>
      <w:r>
        <w:rPr>
          <w:rStyle w:val="selectable"/>
          <w:sz w:val="24"/>
          <w:szCs w:val="24"/>
          <w:lang w:val="en"/>
        </w:rPr>
        <w:t>this, and</w:t>
      </w:r>
      <w:proofErr w:type="gramEnd"/>
      <w:r>
        <w:rPr>
          <w:rStyle w:val="selectable"/>
          <w:sz w:val="24"/>
          <w:szCs w:val="24"/>
          <w:lang w:val="en"/>
        </w:rPr>
        <w:t xml:space="preserve"> understood that Police were limited in what they could do. </w:t>
      </w:r>
    </w:p>
    <w:p w14:paraId="2DF20F11" w14:textId="77777777" w:rsidR="00BA589A" w:rsidRDefault="00BA589A" w:rsidP="00BA589A">
      <w:pPr>
        <w:spacing w:line="360" w:lineRule="auto"/>
        <w:rPr>
          <w:rStyle w:val="selectable"/>
          <w:sz w:val="24"/>
          <w:szCs w:val="24"/>
          <w:lang w:val="en"/>
        </w:rPr>
      </w:pPr>
    </w:p>
    <w:p w14:paraId="3A38D1F9" w14:textId="77777777" w:rsidR="00BA589A" w:rsidRDefault="00BA589A" w:rsidP="00BA589A">
      <w:pPr>
        <w:spacing w:line="360" w:lineRule="auto"/>
        <w:rPr>
          <w:rStyle w:val="selectable"/>
          <w:sz w:val="24"/>
          <w:szCs w:val="24"/>
          <w:lang w:val="en"/>
        </w:rPr>
      </w:pPr>
      <w:r>
        <w:rPr>
          <w:rStyle w:val="selectable"/>
          <w:sz w:val="24"/>
          <w:szCs w:val="24"/>
          <w:lang w:val="en"/>
        </w:rPr>
        <w:t xml:space="preserve">During my conversation with the Housing Officer, I was able to gain an account from her about the history between both parties, and which of those parties was likely to be more responsible for the fallings-out. The Housing Officer stated that the caller’s </w:t>
      </w:r>
      <w:proofErr w:type="spellStart"/>
      <w:r>
        <w:rPr>
          <w:rStyle w:val="selectable"/>
          <w:sz w:val="24"/>
          <w:szCs w:val="24"/>
          <w:lang w:val="en"/>
        </w:rPr>
        <w:t>neighbour</w:t>
      </w:r>
      <w:proofErr w:type="spellEnd"/>
      <w:r>
        <w:rPr>
          <w:rStyle w:val="selectable"/>
          <w:sz w:val="24"/>
          <w:szCs w:val="24"/>
          <w:lang w:val="en"/>
        </w:rPr>
        <w:t xml:space="preserve"> had been causing issues in other areas, and that even if this caller were to move out, the </w:t>
      </w:r>
      <w:proofErr w:type="spellStart"/>
      <w:r>
        <w:rPr>
          <w:rStyle w:val="selectable"/>
          <w:sz w:val="24"/>
          <w:szCs w:val="24"/>
          <w:lang w:val="en"/>
        </w:rPr>
        <w:t>neighbour</w:t>
      </w:r>
      <w:proofErr w:type="spellEnd"/>
      <w:r>
        <w:rPr>
          <w:rStyle w:val="selectable"/>
          <w:sz w:val="24"/>
          <w:szCs w:val="24"/>
          <w:lang w:val="en"/>
        </w:rPr>
        <w:t xml:space="preserve"> would likely cause issues with her new </w:t>
      </w:r>
      <w:proofErr w:type="spellStart"/>
      <w:r>
        <w:rPr>
          <w:rStyle w:val="selectable"/>
          <w:sz w:val="24"/>
          <w:szCs w:val="24"/>
          <w:lang w:val="en"/>
        </w:rPr>
        <w:t>neighbour</w:t>
      </w:r>
      <w:proofErr w:type="spellEnd"/>
      <w:r>
        <w:rPr>
          <w:rStyle w:val="selectable"/>
          <w:sz w:val="24"/>
          <w:szCs w:val="24"/>
          <w:lang w:val="en"/>
        </w:rPr>
        <w:t xml:space="preserve">. Despite </w:t>
      </w:r>
      <w:r>
        <w:rPr>
          <w:rStyle w:val="selectable"/>
          <w:sz w:val="24"/>
          <w:szCs w:val="24"/>
          <w:lang w:val="en"/>
        </w:rPr>
        <w:lastRenderedPageBreak/>
        <w:t xml:space="preserve">understanding this as a possible consequence of the caller moving from the area, I felt that the main concern was the immediate </w:t>
      </w:r>
      <w:proofErr w:type="spellStart"/>
      <w:r>
        <w:rPr>
          <w:rStyle w:val="selectable"/>
          <w:sz w:val="24"/>
          <w:szCs w:val="24"/>
          <w:lang w:val="en"/>
        </w:rPr>
        <w:t>neighbour</w:t>
      </w:r>
      <w:proofErr w:type="spellEnd"/>
      <w:r>
        <w:rPr>
          <w:rStyle w:val="selectable"/>
          <w:sz w:val="24"/>
          <w:szCs w:val="24"/>
          <w:lang w:val="en"/>
        </w:rPr>
        <w:t xml:space="preserve"> dispute, therefore maintained my decision in advising the caller to move from the area. From speaking with the Housing Officer, she felt the same, however stated that there were currently no suitable houses available for the caller to move to. </w:t>
      </w:r>
    </w:p>
    <w:p w14:paraId="30DC0C48" w14:textId="77777777" w:rsidR="00BA589A" w:rsidRDefault="00BA589A" w:rsidP="00BA589A">
      <w:pPr>
        <w:spacing w:line="360" w:lineRule="auto"/>
        <w:rPr>
          <w:rStyle w:val="selectable"/>
          <w:sz w:val="24"/>
          <w:szCs w:val="24"/>
          <w:lang w:val="en"/>
        </w:rPr>
      </w:pPr>
    </w:p>
    <w:p w14:paraId="04D0034C" w14:textId="77777777" w:rsidR="00BA589A" w:rsidRDefault="00BA589A" w:rsidP="00BA589A">
      <w:pPr>
        <w:spacing w:line="360" w:lineRule="auto"/>
        <w:rPr>
          <w:rStyle w:val="selectable"/>
          <w:sz w:val="24"/>
          <w:szCs w:val="24"/>
          <w:lang w:val="en"/>
        </w:rPr>
      </w:pPr>
      <w:r>
        <w:rPr>
          <w:rStyle w:val="selectable"/>
          <w:sz w:val="24"/>
          <w:szCs w:val="24"/>
          <w:lang w:val="en"/>
        </w:rPr>
        <w:t xml:space="preserve">The Housing Officer stated that I could assist in the relocation of the caller by sending a letter of support to the housing association, which would outline my support of the victim moving from the area, and the reasons why I believed that to be the most effective solution. I completed this extensive email, </w:t>
      </w:r>
      <w:proofErr w:type="gramStart"/>
      <w:r>
        <w:rPr>
          <w:rStyle w:val="selectable"/>
          <w:sz w:val="24"/>
          <w:szCs w:val="24"/>
          <w:lang w:val="en"/>
        </w:rPr>
        <w:t>and also</w:t>
      </w:r>
      <w:proofErr w:type="gramEnd"/>
      <w:r>
        <w:rPr>
          <w:rStyle w:val="selectable"/>
          <w:sz w:val="24"/>
          <w:szCs w:val="24"/>
          <w:lang w:val="en"/>
        </w:rPr>
        <w:t xml:space="preserve"> suggested that temporary CCTV (3 monthly basis) be placed on the front and back of the property, so that any further reports can be efficiently investigated. This would ensure that any future allegations can be evidenced and dealt with properly. </w:t>
      </w:r>
    </w:p>
    <w:p w14:paraId="3B1B259E" w14:textId="77777777" w:rsidR="00BA589A" w:rsidRDefault="00BA589A" w:rsidP="00BA589A">
      <w:pPr>
        <w:spacing w:line="360" w:lineRule="auto"/>
        <w:rPr>
          <w:rStyle w:val="selectable"/>
          <w:sz w:val="24"/>
          <w:szCs w:val="24"/>
          <w:lang w:val="en"/>
        </w:rPr>
      </w:pPr>
    </w:p>
    <w:p w14:paraId="1B7F0248" w14:textId="77777777" w:rsidR="00BA589A" w:rsidRDefault="00BA589A" w:rsidP="00BA589A">
      <w:pPr>
        <w:spacing w:line="360" w:lineRule="auto"/>
        <w:rPr>
          <w:rStyle w:val="selectable"/>
          <w:sz w:val="24"/>
          <w:szCs w:val="24"/>
          <w:lang w:val="en"/>
        </w:rPr>
      </w:pPr>
      <w:r>
        <w:rPr>
          <w:rStyle w:val="selectable"/>
          <w:sz w:val="24"/>
          <w:szCs w:val="24"/>
          <w:lang w:val="en"/>
        </w:rPr>
        <w:t xml:space="preserve">Following this, I notified the ward manager from the </w:t>
      </w:r>
      <w:proofErr w:type="spellStart"/>
      <w:r>
        <w:rPr>
          <w:rStyle w:val="selectable"/>
          <w:sz w:val="24"/>
          <w:szCs w:val="24"/>
          <w:lang w:val="en"/>
        </w:rPr>
        <w:t>neighbourhood</w:t>
      </w:r>
      <w:proofErr w:type="spellEnd"/>
      <w:r>
        <w:rPr>
          <w:rStyle w:val="selectable"/>
          <w:sz w:val="24"/>
          <w:szCs w:val="24"/>
          <w:lang w:val="en"/>
        </w:rPr>
        <w:t xml:space="preserve"> team of my actions </w:t>
      </w:r>
      <w:proofErr w:type="gramStart"/>
      <w:r>
        <w:rPr>
          <w:rStyle w:val="selectable"/>
          <w:sz w:val="24"/>
          <w:szCs w:val="24"/>
          <w:lang w:val="en"/>
        </w:rPr>
        <w:t>in order for</w:t>
      </w:r>
      <w:proofErr w:type="gramEnd"/>
      <w:r>
        <w:rPr>
          <w:rStyle w:val="selectable"/>
          <w:sz w:val="24"/>
          <w:szCs w:val="24"/>
          <w:lang w:val="en"/>
        </w:rPr>
        <w:t xml:space="preserve"> them to make further contact if he felt it necessary. I knew the ward officer was already aware of the ongoing issues, therefore felt it would be useful for him to know the progress and ongoing actions. If no Police action had been taken, I believe that this problem would have continued and potentially would have escalated. In this situation it was unfortunate that Police were not able to do much, however, I believe that the housing association were in a better position to offer further help. Since I attended this incident several months ago, there have been no further calls to either address, suggesting that perhaps the joint approach from both Police and Tai </w:t>
      </w:r>
      <w:proofErr w:type="spellStart"/>
      <w:r>
        <w:rPr>
          <w:rStyle w:val="selectable"/>
          <w:sz w:val="24"/>
          <w:szCs w:val="24"/>
          <w:lang w:val="en"/>
        </w:rPr>
        <w:t>Calon</w:t>
      </w:r>
      <w:proofErr w:type="spellEnd"/>
      <w:r>
        <w:rPr>
          <w:rStyle w:val="selectable"/>
          <w:sz w:val="24"/>
          <w:szCs w:val="24"/>
          <w:lang w:val="en"/>
        </w:rPr>
        <w:t xml:space="preserve"> has been somewhat effective. </w:t>
      </w:r>
    </w:p>
    <w:p w14:paraId="72873C80" w14:textId="77777777" w:rsidR="00BA589A" w:rsidRDefault="00BA589A" w:rsidP="00BA589A">
      <w:pPr>
        <w:spacing w:line="360" w:lineRule="auto"/>
        <w:rPr>
          <w:rStyle w:val="selectable"/>
          <w:sz w:val="24"/>
          <w:szCs w:val="24"/>
          <w:lang w:val="en"/>
        </w:rPr>
      </w:pPr>
    </w:p>
    <w:p w14:paraId="79C6F38B" w14:textId="7605B966" w:rsidR="00AA666E" w:rsidRPr="00BA589A" w:rsidRDefault="00BA589A" w:rsidP="00BA589A">
      <w:pPr>
        <w:pStyle w:val="ListParagraph"/>
        <w:ind w:right="237"/>
        <w:jc w:val="both"/>
        <w:rPr>
          <w:i/>
          <w:sz w:val="24"/>
          <w:szCs w:val="24"/>
        </w:rPr>
      </w:pPr>
      <w:r w:rsidRPr="00BA589A">
        <w:rPr>
          <w:i/>
          <w:sz w:val="24"/>
          <w:szCs w:val="24"/>
        </w:rPr>
        <w:t xml:space="preserve">~      1293 words </w:t>
      </w: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5DB5DA3D" w14:textId="5FF35C43" w:rsidR="5B63D80E" w:rsidRDefault="5B63D80E" w:rsidP="5B63D80E">
      <w:pPr>
        <w:ind w:right="237"/>
        <w:jc w:val="center"/>
        <w:rPr>
          <w:b/>
          <w:bCs/>
          <w:sz w:val="24"/>
          <w:szCs w:val="24"/>
        </w:rPr>
      </w:pPr>
      <w:r>
        <w:br w:type="page"/>
      </w:r>
      <w:r w:rsidRPr="5B63D80E">
        <w:rPr>
          <w:b/>
          <w:bCs/>
          <w:sz w:val="24"/>
          <w:szCs w:val="24"/>
        </w:rPr>
        <w:lastRenderedPageBreak/>
        <w:t>Task 3</w:t>
      </w:r>
    </w:p>
    <w:p w14:paraId="73E6B06A" w14:textId="77777777" w:rsidR="5B63D80E" w:rsidRDefault="5B63D80E" w:rsidP="5B63D80E">
      <w:pPr>
        <w:ind w:right="237"/>
        <w:jc w:val="both"/>
        <w:rPr>
          <w:b/>
          <w:bCs/>
          <w:sz w:val="24"/>
          <w:szCs w:val="24"/>
        </w:rPr>
      </w:pPr>
    </w:p>
    <w:p w14:paraId="0976F805" w14:textId="77777777" w:rsidR="5B63D80E" w:rsidRDefault="5B63D80E" w:rsidP="5B63D80E">
      <w:pPr>
        <w:ind w:right="237"/>
        <w:jc w:val="both"/>
        <w:rPr>
          <w:b/>
          <w:bCs/>
          <w:color w:val="auto"/>
          <w:sz w:val="24"/>
          <w:szCs w:val="24"/>
        </w:rPr>
      </w:pPr>
      <w:r w:rsidRPr="5B63D80E">
        <w:rPr>
          <w:b/>
          <w:bCs/>
          <w:color w:val="auto"/>
          <w:sz w:val="24"/>
          <w:szCs w:val="24"/>
        </w:rPr>
        <w:t xml:space="preserve">Relevant areas of the National Policing Curriculum: </w:t>
      </w:r>
    </w:p>
    <w:p w14:paraId="5D5F0FC9" w14:textId="6EF67A32" w:rsidR="5B63D80E" w:rsidRDefault="5B63D80E" w:rsidP="5B63D80E">
      <w:pPr>
        <w:spacing w:line="259" w:lineRule="auto"/>
        <w:ind w:right="237"/>
        <w:jc w:val="both"/>
        <w:rPr>
          <w:b/>
          <w:bCs/>
          <w:color w:val="auto"/>
          <w:sz w:val="24"/>
          <w:szCs w:val="24"/>
        </w:rPr>
      </w:pPr>
      <w:r w:rsidRPr="5B63D80E">
        <w:rPr>
          <w:b/>
          <w:bCs/>
          <w:color w:val="auto"/>
          <w:sz w:val="24"/>
          <w:szCs w:val="24"/>
        </w:rPr>
        <w:t xml:space="preserve">Vulnerability and Risk </w:t>
      </w:r>
    </w:p>
    <w:p w14:paraId="116351F7" w14:textId="77777777" w:rsidR="5B63D80E" w:rsidRDefault="5B63D80E" w:rsidP="5B63D80E">
      <w:pPr>
        <w:ind w:right="237"/>
        <w:jc w:val="both"/>
        <w:rPr>
          <w:sz w:val="24"/>
          <w:szCs w:val="24"/>
        </w:rPr>
      </w:pPr>
    </w:p>
    <w:p w14:paraId="620A98E3" w14:textId="68033E2F" w:rsidR="5B63D80E" w:rsidRDefault="5B63D80E" w:rsidP="5B63D80E">
      <w:pPr>
        <w:ind w:right="237"/>
        <w:jc w:val="both"/>
        <w:rPr>
          <w:sz w:val="24"/>
          <w:szCs w:val="24"/>
        </w:rPr>
      </w:pPr>
      <w:r w:rsidRPr="5B63D80E">
        <w:rPr>
          <w:sz w:val="24"/>
          <w:szCs w:val="24"/>
        </w:rPr>
        <w:t xml:space="preserve">You must choose </w:t>
      </w:r>
      <w:r w:rsidRPr="5B63D80E">
        <w:rPr>
          <w:b/>
          <w:bCs/>
          <w:sz w:val="24"/>
          <w:szCs w:val="24"/>
          <w:u w:val="single"/>
        </w:rPr>
        <w:t>a policing incident</w:t>
      </w:r>
      <w:r w:rsidRPr="5B63D80E">
        <w:rPr>
          <w:b/>
          <w:bCs/>
          <w:sz w:val="24"/>
          <w:szCs w:val="24"/>
        </w:rPr>
        <w:t xml:space="preserve"> </w:t>
      </w:r>
      <w:r w:rsidRPr="5B63D80E">
        <w:rPr>
          <w:sz w:val="24"/>
          <w:szCs w:val="24"/>
        </w:rPr>
        <w:t xml:space="preserve">in which you played a significant role with a victim of crime or anti-social behaviour and reflect on what happened. </w:t>
      </w:r>
    </w:p>
    <w:p w14:paraId="29566F4F" w14:textId="77777777" w:rsidR="5B63D80E" w:rsidRDefault="5B63D80E" w:rsidP="31856DE5">
      <w:pPr>
        <w:ind w:right="237"/>
        <w:jc w:val="both"/>
        <w:rPr>
          <w:sz w:val="24"/>
          <w:szCs w:val="24"/>
        </w:rPr>
      </w:pPr>
    </w:p>
    <w:tbl>
      <w:tblPr>
        <w:tblStyle w:val="TableGrid"/>
        <w:tblW w:w="0" w:type="auto"/>
        <w:tblLook w:val="04A0" w:firstRow="1" w:lastRow="0" w:firstColumn="1" w:lastColumn="0" w:noHBand="0" w:noVBand="1"/>
      </w:tblPr>
      <w:tblGrid>
        <w:gridCol w:w="9016"/>
      </w:tblGrid>
      <w:tr w:rsidR="00820B00" w14:paraId="00DD1E4F" w14:textId="77777777" w:rsidTr="00820B00">
        <w:tc>
          <w:tcPr>
            <w:tcW w:w="9016" w:type="dxa"/>
          </w:tcPr>
          <w:p w14:paraId="16B39A14" w14:textId="77777777" w:rsidR="00820B00" w:rsidRDefault="00820B00" w:rsidP="00820B00">
            <w:pPr>
              <w:ind w:right="237"/>
              <w:jc w:val="both"/>
              <w:rPr>
                <w:rFonts w:eastAsia="Arial"/>
                <w:color w:val="000000" w:themeColor="text1"/>
                <w:sz w:val="24"/>
                <w:szCs w:val="24"/>
              </w:rPr>
            </w:pPr>
            <w:r w:rsidRPr="31856DE5">
              <w:rPr>
                <w:rFonts w:eastAsia="Arial"/>
                <w:b/>
                <w:bCs/>
                <w:color w:val="000000" w:themeColor="text1"/>
                <w:sz w:val="24"/>
                <w:szCs w:val="24"/>
              </w:rPr>
              <w:t>Give a brief description</w:t>
            </w:r>
            <w:r w:rsidRPr="31856DE5">
              <w:rPr>
                <w:rFonts w:eastAsia="Arial"/>
                <w:color w:val="000000" w:themeColor="text1"/>
                <w:sz w:val="24"/>
                <w:szCs w:val="24"/>
              </w:rPr>
              <w:t xml:space="preserve"> of the incident including social and legislative contexts and any relevant cultural, ethnicity and language issues. </w:t>
            </w:r>
          </w:p>
          <w:p w14:paraId="032AA3D9" w14:textId="77777777" w:rsidR="00820B00" w:rsidRDefault="00820B00" w:rsidP="00820B00">
            <w:pPr>
              <w:rPr>
                <w:color w:val="000000" w:themeColor="text1"/>
                <w:sz w:val="24"/>
                <w:szCs w:val="24"/>
                <w:lang w:val="en-US"/>
              </w:rPr>
            </w:pPr>
          </w:p>
          <w:p w14:paraId="15DC6040" w14:textId="77777777" w:rsidR="00820B00" w:rsidRDefault="00820B00" w:rsidP="00820B00">
            <w:pPr>
              <w:rPr>
                <w:sz w:val="24"/>
                <w:szCs w:val="24"/>
                <w:lang w:val="en-US"/>
              </w:rPr>
            </w:pPr>
            <w:r w:rsidRPr="31856DE5">
              <w:rPr>
                <w:color w:val="000000" w:themeColor="text1"/>
                <w:sz w:val="24"/>
                <w:szCs w:val="24"/>
                <w:lang w:val="en-US"/>
              </w:rPr>
              <w:t xml:space="preserve">Evaluate the appropriateness of different approaches (by professionals and the police) in supporting or managing vulnerable people or people at risk of harm. </w:t>
            </w:r>
          </w:p>
          <w:p w14:paraId="4265355E" w14:textId="77777777" w:rsidR="00820B00" w:rsidRDefault="00820B00" w:rsidP="00820B00">
            <w:pPr>
              <w:rPr>
                <w:color w:val="000000" w:themeColor="text1"/>
                <w:sz w:val="24"/>
                <w:szCs w:val="24"/>
                <w:lang w:val="en-US"/>
              </w:rPr>
            </w:pPr>
          </w:p>
          <w:p w14:paraId="3FBD37E2" w14:textId="77777777" w:rsidR="00820B00" w:rsidRDefault="00820B00" w:rsidP="00820B00">
            <w:pPr>
              <w:rPr>
                <w:sz w:val="24"/>
                <w:szCs w:val="24"/>
              </w:rPr>
            </w:pPr>
            <w:r w:rsidRPr="31856DE5">
              <w:rPr>
                <w:sz w:val="24"/>
                <w:szCs w:val="24"/>
              </w:rPr>
              <w:t xml:space="preserve">Evaluate what works in relation to tackling repeat victimisation and repeat offending. </w:t>
            </w:r>
          </w:p>
          <w:p w14:paraId="59159FAF" w14:textId="77777777" w:rsidR="00820B00" w:rsidRDefault="00820B00" w:rsidP="00820B00">
            <w:pPr>
              <w:ind w:right="237"/>
              <w:jc w:val="both"/>
              <w:rPr>
                <w:sz w:val="24"/>
                <w:szCs w:val="24"/>
              </w:rPr>
            </w:pPr>
          </w:p>
          <w:p w14:paraId="2D9BDA76" w14:textId="77777777" w:rsidR="00820B00" w:rsidRDefault="00820B00" w:rsidP="00820B00">
            <w:pPr>
              <w:ind w:right="237"/>
              <w:jc w:val="both"/>
              <w:rPr>
                <w:sz w:val="24"/>
                <w:szCs w:val="24"/>
              </w:rPr>
            </w:pPr>
          </w:p>
          <w:p w14:paraId="73578D85" w14:textId="1CF79D55" w:rsidR="00820B00" w:rsidRDefault="00820B00" w:rsidP="00820B00">
            <w:pPr>
              <w:ind w:right="237"/>
              <w:jc w:val="both"/>
              <w:rPr>
                <w:rFonts w:eastAsia="Arial"/>
                <w:b/>
                <w:bCs/>
                <w:color w:val="000000" w:themeColor="text1"/>
                <w:sz w:val="24"/>
                <w:szCs w:val="24"/>
              </w:rPr>
            </w:pPr>
            <w:r w:rsidRPr="31856DE5">
              <w:rPr>
                <w:sz w:val="24"/>
                <w:szCs w:val="24"/>
              </w:rPr>
              <w:t xml:space="preserve">1400 words </w:t>
            </w:r>
            <w:r w:rsidRPr="31856DE5">
              <w:rPr>
                <w:i/>
                <w:iCs/>
                <w:sz w:val="24"/>
                <w:szCs w:val="24"/>
              </w:rPr>
              <w:t>(+/- 10%: include your actual word count at the end of each section)</w:t>
            </w:r>
          </w:p>
        </w:tc>
      </w:tr>
    </w:tbl>
    <w:p w14:paraId="68006F29" w14:textId="77777777" w:rsidR="00820B00" w:rsidRDefault="00820B00" w:rsidP="5B63D80E">
      <w:pPr>
        <w:ind w:right="237"/>
        <w:jc w:val="both"/>
        <w:rPr>
          <w:b/>
          <w:bCs/>
          <w:sz w:val="24"/>
          <w:szCs w:val="24"/>
        </w:rPr>
      </w:pPr>
    </w:p>
    <w:p w14:paraId="76633499" w14:textId="5D32269E" w:rsidR="5B63D80E" w:rsidRDefault="5B63D80E" w:rsidP="5B63D80E">
      <w:pPr>
        <w:ind w:right="237"/>
        <w:jc w:val="both"/>
        <w:rPr>
          <w:b/>
          <w:bCs/>
          <w:sz w:val="24"/>
          <w:szCs w:val="24"/>
        </w:rPr>
      </w:pPr>
      <w:r w:rsidRPr="5B63D80E">
        <w:rPr>
          <w:b/>
          <w:bCs/>
          <w:sz w:val="24"/>
          <w:szCs w:val="24"/>
        </w:rPr>
        <w:t>ANSWER:</w:t>
      </w:r>
    </w:p>
    <w:p w14:paraId="7617AE02" w14:textId="77777777" w:rsidR="5B63D80E" w:rsidRDefault="5B63D80E" w:rsidP="5B63D80E">
      <w:pPr>
        <w:ind w:right="237"/>
        <w:jc w:val="both"/>
        <w:rPr>
          <w:sz w:val="24"/>
          <w:szCs w:val="24"/>
        </w:rPr>
      </w:pPr>
    </w:p>
    <w:p w14:paraId="5D6F4FA0" w14:textId="77777777" w:rsidR="00F66E0C" w:rsidRDefault="00F66E0C" w:rsidP="00F66E0C">
      <w:pPr>
        <w:spacing w:line="360" w:lineRule="auto"/>
        <w:rPr>
          <w:sz w:val="24"/>
          <w:szCs w:val="24"/>
        </w:rPr>
      </w:pPr>
      <w:r>
        <w:rPr>
          <w:sz w:val="24"/>
          <w:szCs w:val="24"/>
        </w:rPr>
        <w:t xml:space="preserve">In this essay I will be discussing a domestic assault incident I attended whereby both the victim and the perpetrator were extremely vulnerable due to </w:t>
      </w:r>
      <w:proofErr w:type="gramStart"/>
      <w:r>
        <w:rPr>
          <w:sz w:val="24"/>
          <w:szCs w:val="24"/>
        </w:rPr>
        <w:t>a number of</w:t>
      </w:r>
      <w:proofErr w:type="gramEnd"/>
      <w:r>
        <w:rPr>
          <w:sz w:val="24"/>
          <w:szCs w:val="24"/>
        </w:rPr>
        <w:t xml:space="preserve"> different reasons. The victim was 90% </w:t>
      </w:r>
      <w:proofErr w:type="gramStart"/>
      <w:r>
        <w:rPr>
          <w:sz w:val="24"/>
          <w:szCs w:val="24"/>
        </w:rPr>
        <w:t>deaf, and</w:t>
      </w:r>
      <w:proofErr w:type="gramEnd"/>
      <w:r>
        <w:rPr>
          <w:sz w:val="24"/>
          <w:szCs w:val="24"/>
        </w:rPr>
        <w:t xml:space="preserve"> could not understand English or British Sign Language very well. She was also in her late fifties and was alleged to be an alcoholic, therefore was quite frail and prone to accidents. Her husband was in his </w:t>
      </w:r>
      <w:proofErr w:type="gramStart"/>
      <w:r>
        <w:rPr>
          <w:sz w:val="24"/>
          <w:szCs w:val="24"/>
        </w:rPr>
        <w:t>sixties, and</w:t>
      </w:r>
      <w:proofErr w:type="gramEnd"/>
      <w:r>
        <w:rPr>
          <w:sz w:val="24"/>
          <w:szCs w:val="24"/>
        </w:rPr>
        <w:t xml:space="preserve"> suffered from what was believed to be undiagnosed dementia and an old brain injury from twenty years prior. Due to this, he was extremely forgetful and was on regular medication which was being administered to him by his wife. He also suffered from regular blackouts where he would fall and become unconscious. Due to both persons being quite vulnerable, the husband and wife were acting as carers for each other, whilst having a social worker join them twice a week </w:t>
      </w:r>
      <w:proofErr w:type="gramStart"/>
      <w:r>
        <w:rPr>
          <w:sz w:val="24"/>
          <w:szCs w:val="24"/>
        </w:rPr>
        <w:t>in order for</w:t>
      </w:r>
      <w:proofErr w:type="gramEnd"/>
      <w:r>
        <w:rPr>
          <w:sz w:val="24"/>
          <w:szCs w:val="24"/>
        </w:rPr>
        <w:t xml:space="preserve"> them to grocery shop and enjoy social time outside. The couple resided in a two-story house together with no other persons. </w:t>
      </w:r>
    </w:p>
    <w:p w14:paraId="124E98A6" w14:textId="77777777" w:rsidR="00F66E0C" w:rsidRDefault="00F66E0C" w:rsidP="00F66E0C">
      <w:pPr>
        <w:spacing w:line="360" w:lineRule="auto"/>
        <w:rPr>
          <w:sz w:val="24"/>
          <w:szCs w:val="24"/>
        </w:rPr>
      </w:pPr>
    </w:p>
    <w:p w14:paraId="6C42E4E1" w14:textId="77777777" w:rsidR="00F66E0C" w:rsidRDefault="00F66E0C" w:rsidP="00F66E0C">
      <w:pPr>
        <w:spacing w:line="360" w:lineRule="auto"/>
        <w:rPr>
          <w:sz w:val="24"/>
          <w:szCs w:val="24"/>
        </w:rPr>
      </w:pPr>
    </w:p>
    <w:p w14:paraId="5D537E01" w14:textId="77777777" w:rsidR="00F66E0C" w:rsidRDefault="00F66E0C" w:rsidP="00F66E0C">
      <w:pPr>
        <w:spacing w:line="360" w:lineRule="auto"/>
        <w:rPr>
          <w:rStyle w:val="selectable"/>
          <w:sz w:val="24"/>
          <w:szCs w:val="24"/>
          <w:lang w:val="en"/>
        </w:rPr>
      </w:pPr>
      <w:r>
        <w:rPr>
          <w:sz w:val="24"/>
          <w:szCs w:val="24"/>
        </w:rPr>
        <w:t xml:space="preserve">A vulnerable </w:t>
      </w:r>
      <w:r w:rsidRPr="00665B5C">
        <w:rPr>
          <w:sz w:val="24"/>
          <w:szCs w:val="24"/>
        </w:rPr>
        <w:t xml:space="preserve">person is defined as someone who “as a result of their situation or circumstances, is unable to take care of or protect themselves or others from harm or exploitation” </w:t>
      </w:r>
      <w:r w:rsidRPr="00665B5C">
        <w:rPr>
          <w:rStyle w:val="selectable"/>
          <w:sz w:val="24"/>
          <w:szCs w:val="24"/>
          <w:lang w:val="en"/>
        </w:rPr>
        <w:t xml:space="preserve">(Vulnerability | College of Policing, 2020). </w:t>
      </w:r>
    </w:p>
    <w:p w14:paraId="6715C65A" w14:textId="77777777" w:rsidR="00F66E0C" w:rsidRPr="00665B5C" w:rsidRDefault="00F66E0C" w:rsidP="00F66E0C">
      <w:pPr>
        <w:spacing w:line="360" w:lineRule="auto"/>
        <w:rPr>
          <w:sz w:val="24"/>
          <w:szCs w:val="24"/>
        </w:rPr>
      </w:pPr>
    </w:p>
    <w:p w14:paraId="49674A4E" w14:textId="77777777" w:rsidR="00F66E0C" w:rsidRDefault="00F66E0C" w:rsidP="00F66E0C">
      <w:pPr>
        <w:spacing w:line="360" w:lineRule="auto"/>
        <w:rPr>
          <w:sz w:val="24"/>
          <w:szCs w:val="24"/>
        </w:rPr>
      </w:pPr>
      <w:r w:rsidRPr="00665B5C">
        <w:rPr>
          <w:sz w:val="24"/>
          <w:szCs w:val="24"/>
        </w:rPr>
        <w:lastRenderedPageBreak/>
        <w:t>Police had received a call from there Social Worker, stating that the wife had disclosed to her that her husband had assaulted her by slapping her to the face during an argument. This was graded priority due to</w:t>
      </w:r>
      <w:r>
        <w:rPr>
          <w:sz w:val="24"/>
          <w:szCs w:val="24"/>
        </w:rPr>
        <w:t xml:space="preserve"> it being several days later that it was reported to Police. I attended this </w:t>
      </w:r>
      <w:proofErr w:type="gramStart"/>
      <w:r>
        <w:rPr>
          <w:sz w:val="24"/>
          <w:szCs w:val="24"/>
        </w:rPr>
        <w:t>incident, and</w:t>
      </w:r>
      <w:proofErr w:type="gramEnd"/>
      <w:r>
        <w:rPr>
          <w:sz w:val="24"/>
          <w:szCs w:val="24"/>
        </w:rPr>
        <w:t xml:space="preserve"> decided that taking positive action to arrest or interview the husband would not be possible due to not being able to communicate his wishes or intentions, and believing that it not be the most effective option in preventing it from re-occurring. I liaised with my supervisor in order to make this </w:t>
      </w:r>
      <w:proofErr w:type="gramStart"/>
      <w:r>
        <w:rPr>
          <w:sz w:val="24"/>
          <w:szCs w:val="24"/>
        </w:rPr>
        <w:t>decision, and</w:t>
      </w:r>
      <w:proofErr w:type="gramEnd"/>
      <w:r>
        <w:rPr>
          <w:sz w:val="24"/>
          <w:szCs w:val="24"/>
        </w:rPr>
        <w:t xml:space="preserve"> will explain my reasoning in greater detail. </w:t>
      </w:r>
    </w:p>
    <w:p w14:paraId="1A9A637C" w14:textId="77777777" w:rsidR="00F66E0C" w:rsidRDefault="00F66E0C" w:rsidP="00F66E0C">
      <w:pPr>
        <w:spacing w:line="360" w:lineRule="auto"/>
        <w:rPr>
          <w:sz w:val="24"/>
          <w:szCs w:val="24"/>
        </w:rPr>
      </w:pPr>
    </w:p>
    <w:p w14:paraId="2FE75B06" w14:textId="77777777" w:rsidR="00F66E0C" w:rsidRDefault="00F66E0C" w:rsidP="00F66E0C">
      <w:pPr>
        <w:spacing w:line="360" w:lineRule="auto"/>
        <w:rPr>
          <w:sz w:val="24"/>
          <w:szCs w:val="24"/>
        </w:rPr>
      </w:pPr>
      <w:r>
        <w:rPr>
          <w:sz w:val="24"/>
          <w:szCs w:val="24"/>
        </w:rPr>
        <w:t xml:space="preserve">In a normal domestic violence situation, Police would be obliged to take positive action by arresting the perpetrator, and by removing one person were no offences committed, according to the Home Office Domestic Violence Policy. Upon my attendance, I was unable to speak to the victim by herself due to her deafness and my inability to use BSL. Instead, I attempted to gain an account from her by speaking very loudly and </w:t>
      </w:r>
      <w:proofErr w:type="gramStart"/>
      <w:r>
        <w:rPr>
          <w:sz w:val="24"/>
          <w:szCs w:val="24"/>
        </w:rPr>
        <w:t>clearly, and</w:t>
      </w:r>
      <w:proofErr w:type="gramEnd"/>
      <w:r>
        <w:rPr>
          <w:sz w:val="24"/>
          <w:szCs w:val="24"/>
        </w:rPr>
        <w:t xml:space="preserve"> writing things down for her to read. With some words, I also looked up the BSL (British Sign Language) on </w:t>
      </w:r>
      <w:proofErr w:type="gramStart"/>
      <w:r>
        <w:rPr>
          <w:sz w:val="24"/>
          <w:szCs w:val="24"/>
        </w:rPr>
        <w:t>Google, and</w:t>
      </w:r>
      <w:proofErr w:type="gramEnd"/>
      <w:r>
        <w:rPr>
          <w:sz w:val="24"/>
          <w:szCs w:val="24"/>
        </w:rPr>
        <w:t xml:space="preserve"> showed it to her. The victim acted out what had occurred and attempted to explain it to me, during which time the perpetrator entered, stating he had hit </w:t>
      </w:r>
      <w:proofErr w:type="gramStart"/>
      <w:r>
        <w:rPr>
          <w:sz w:val="24"/>
          <w:szCs w:val="24"/>
        </w:rPr>
        <w:t>her</w:t>
      </w:r>
      <w:proofErr w:type="gramEnd"/>
      <w:r>
        <w:rPr>
          <w:sz w:val="24"/>
          <w:szCs w:val="24"/>
        </w:rPr>
        <w:t xml:space="preserve"> but it was not hard, and that she had been screaming in his face. </w:t>
      </w:r>
    </w:p>
    <w:p w14:paraId="599BB9E3" w14:textId="77777777" w:rsidR="00F66E0C" w:rsidRDefault="00F66E0C" w:rsidP="00F66E0C">
      <w:pPr>
        <w:spacing w:line="360" w:lineRule="auto"/>
        <w:rPr>
          <w:sz w:val="24"/>
          <w:szCs w:val="24"/>
        </w:rPr>
      </w:pPr>
    </w:p>
    <w:p w14:paraId="463728F5" w14:textId="77777777" w:rsidR="00F66E0C" w:rsidRDefault="00F66E0C" w:rsidP="00F66E0C">
      <w:pPr>
        <w:spacing w:line="360" w:lineRule="auto"/>
        <w:rPr>
          <w:sz w:val="24"/>
          <w:szCs w:val="24"/>
        </w:rPr>
      </w:pPr>
      <w:r>
        <w:rPr>
          <w:sz w:val="24"/>
          <w:szCs w:val="24"/>
        </w:rPr>
        <w:t xml:space="preserve">In order to gain a better account from the victim, I had to use the perpetrator to allow for communication as he was able to understand his wife better than I could. I considered that this may not be appropriate, however, both parties were extremely calm and showed no sign of conflict with each other. I allowed the husband to stay in the room, during which time he also gave an account which matched the </w:t>
      </w:r>
      <w:proofErr w:type="gramStart"/>
      <w:r>
        <w:rPr>
          <w:sz w:val="24"/>
          <w:szCs w:val="24"/>
        </w:rPr>
        <w:t>victim’s</w:t>
      </w:r>
      <w:proofErr w:type="gramEnd"/>
      <w:r>
        <w:rPr>
          <w:sz w:val="24"/>
          <w:szCs w:val="24"/>
        </w:rPr>
        <w:t xml:space="preserve">. Based on this information, and learning about their vulnerabilities, I decided to call their Social Worker. </w:t>
      </w:r>
    </w:p>
    <w:p w14:paraId="4D2B23A2" w14:textId="77777777" w:rsidR="00F66E0C" w:rsidRDefault="00F66E0C" w:rsidP="00F66E0C">
      <w:pPr>
        <w:spacing w:line="360" w:lineRule="auto"/>
        <w:rPr>
          <w:sz w:val="24"/>
          <w:szCs w:val="24"/>
        </w:rPr>
      </w:pPr>
    </w:p>
    <w:p w14:paraId="0B02D585" w14:textId="77777777" w:rsidR="00F66E0C" w:rsidRDefault="00F66E0C" w:rsidP="00F66E0C">
      <w:pPr>
        <w:spacing w:line="360" w:lineRule="auto"/>
        <w:rPr>
          <w:sz w:val="24"/>
          <w:szCs w:val="24"/>
        </w:rPr>
      </w:pPr>
      <w:r>
        <w:rPr>
          <w:sz w:val="24"/>
          <w:szCs w:val="24"/>
        </w:rPr>
        <w:t xml:space="preserve">The Social Worker stated that it would not be possible to take a statement from the victim, and that she would not understand what she was doing in order to decide </w:t>
      </w:r>
      <w:proofErr w:type="gramStart"/>
      <w:r>
        <w:rPr>
          <w:sz w:val="24"/>
          <w:szCs w:val="24"/>
        </w:rPr>
        <w:t>whether or not</w:t>
      </w:r>
      <w:proofErr w:type="gramEnd"/>
      <w:r>
        <w:rPr>
          <w:sz w:val="24"/>
          <w:szCs w:val="24"/>
        </w:rPr>
        <w:t xml:space="preserve"> to make a complaint. I asked the social worker if she might be able to attend in order to act as an intermediate to allow for communication, however, she stated that she was not available and would not be for several days. She stated that if the husband and wife were separated, they would both need other people to </w:t>
      </w:r>
      <w:r>
        <w:rPr>
          <w:sz w:val="24"/>
          <w:szCs w:val="24"/>
        </w:rPr>
        <w:lastRenderedPageBreak/>
        <w:t xml:space="preserve">support them as opposed to each other. I therefore contacted the husband’s family, who attended and stated that one of them would stay with the victim in her home, and that her husband would go with the rest of the family. I was satisfied with this as a safeguarding </w:t>
      </w:r>
      <w:proofErr w:type="gramStart"/>
      <w:r>
        <w:rPr>
          <w:sz w:val="24"/>
          <w:szCs w:val="24"/>
        </w:rPr>
        <w:t>method, and</w:t>
      </w:r>
      <w:proofErr w:type="gramEnd"/>
      <w:r>
        <w:rPr>
          <w:sz w:val="24"/>
          <w:szCs w:val="24"/>
        </w:rPr>
        <w:t xml:space="preserve"> explained that both needed to have access to phones. </w:t>
      </w:r>
    </w:p>
    <w:p w14:paraId="06C616BA" w14:textId="77777777" w:rsidR="00F66E0C" w:rsidRDefault="00F66E0C" w:rsidP="00F66E0C">
      <w:pPr>
        <w:spacing w:line="360" w:lineRule="auto"/>
        <w:rPr>
          <w:sz w:val="24"/>
          <w:szCs w:val="24"/>
        </w:rPr>
      </w:pPr>
    </w:p>
    <w:p w14:paraId="78629504" w14:textId="77777777" w:rsidR="00F66E0C" w:rsidRDefault="00F66E0C" w:rsidP="00F66E0C">
      <w:pPr>
        <w:spacing w:line="360" w:lineRule="auto"/>
        <w:rPr>
          <w:sz w:val="24"/>
          <w:szCs w:val="24"/>
        </w:rPr>
      </w:pPr>
      <w:r>
        <w:rPr>
          <w:sz w:val="24"/>
          <w:szCs w:val="24"/>
        </w:rPr>
        <w:t xml:space="preserve">I also safety planned the victim and ensured her understanding, that she should call 999 if she fears for her safety, and that she should consider getting support from her family and friends </w:t>
      </w:r>
      <w:proofErr w:type="gramStart"/>
      <w:r>
        <w:rPr>
          <w:sz w:val="24"/>
          <w:szCs w:val="24"/>
        </w:rPr>
        <w:t>in regard to</w:t>
      </w:r>
      <w:proofErr w:type="gramEnd"/>
      <w:r>
        <w:rPr>
          <w:sz w:val="24"/>
          <w:szCs w:val="24"/>
        </w:rPr>
        <w:t xml:space="preserve"> this situation. I do not believe that the victim had the capacity to understand any further safety plan than that. Based on the incident, I submitted a referral to social services and partner agencies based on the domestic element and the vulnerable </w:t>
      </w:r>
      <w:proofErr w:type="gramStart"/>
      <w:r>
        <w:rPr>
          <w:sz w:val="24"/>
          <w:szCs w:val="24"/>
        </w:rPr>
        <w:t>adults</w:t>
      </w:r>
      <w:proofErr w:type="gramEnd"/>
      <w:r>
        <w:rPr>
          <w:sz w:val="24"/>
          <w:szCs w:val="24"/>
        </w:rPr>
        <w:t xml:space="preserve"> element. I included the circumstances and Police actions, stating that both persons appeared unable to take care of themselves and were not showered or feeding themselves good food. I also suggested that they may need a more permanent carer as opposed to twice a week. The husband’s family stated they were attempting to get him into a nursing home, however, were struggling with this. I therefore encouraged Social services to assist them in this, emphasising his need for one. It was clear to me in that situation that the husband and wife were unable to be effective carers for each other, and that it was likely to cause further issues. </w:t>
      </w:r>
    </w:p>
    <w:p w14:paraId="78FBA42C" w14:textId="77777777" w:rsidR="00F66E0C" w:rsidRPr="00D81256" w:rsidRDefault="00F66E0C" w:rsidP="00F66E0C">
      <w:pPr>
        <w:spacing w:line="360" w:lineRule="auto"/>
        <w:rPr>
          <w:sz w:val="24"/>
          <w:szCs w:val="24"/>
        </w:rPr>
      </w:pPr>
    </w:p>
    <w:p w14:paraId="68D63793" w14:textId="77777777" w:rsidR="00F66E0C" w:rsidRDefault="00F66E0C" w:rsidP="00F66E0C">
      <w:pPr>
        <w:spacing w:line="360" w:lineRule="auto"/>
        <w:rPr>
          <w:rStyle w:val="selectable"/>
          <w:sz w:val="24"/>
          <w:szCs w:val="24"/>
          <w:lang w:val="en"/>
        </w:rPr>
      </w:pPr>
      <w:r>
        <w:rPr>
          <w:sz w:val="24"/>
          <w:szCs w:val="24"/>
        </w:rPr>
        <w:t xml:space="preserve">On a previous occasion, </w:t>
      </w:r>
      <w:r w:rsidRPr="00D81256">
        <w:rPr>
          <w:sz w:val="24"/>
          <w:szCs w:val="24"/>
        </w:rPr>
        <w:t xml:space="preserve">the victim had gone to the hospital for falling down the stairs, I discovered that the hospital staff had submitted a MARAC referral. This is a ‘Multi-Agency Risk Assessment Conference’ </w:t>
      </w:r>
      <w:r w:rsidRPr="00D81256">
        <w:rPr>
          <w:rStyle w:val="selectable"/>
          <w:sz w:val="24"/>
          <w:szCs w:val="24"/>
          <w:lang w:val="en"/>
        </w:rPr>
        <w:t>(MARAC, 2020)</w:t>
      </w:r>
      <w:r>
        <w:rPr>
          <w:rStyle w:val="selectable"/>
          <w:sz w:val="24"/>
          <w:szCs w:val="24"/>
          <w:lang w:val="en"/>
        </w:rPr>
        <w:t xml:space="preserve">, which refers to several agencies (NHS, Social Services, Police, Care companies etc.) who gather in order to risk assess and strategize options to prevent reoccurrences of domestic violence incidents. This should be an extremely effective approach from agencies, whom all have different approaches that can prevent incidents, when done properly. However, from my experience, many MARAC meetings conclude with each agency stating they cannot </w:t>
      </w:r>
      <w:proofErr w:type="gramStart"/>
      <w:r>
        <w:rPr>
          <w:rStyle w:val="selectable"/>
          <w:sz w:val="24"/>
          <w:szCs w:val="24"/>
          <w:lang w:val="en"/>
        </w:rPr>
        <w:t>help, and</w:t>
      </w:r>
      <w:proofErr w:type="gramEnd"/>
      <w:r>
        <w:rPr>
          <w:rStyle w:val="selectable"/>
          <w:sz w:val="24"/>
          <w:szCs w:val="24"/>
          <w:lang w:val="en"/>
        </w:rPr>
        <w:t xml:space="preserve"> attempting to pass the buck onto other parties. In this instance for example, there were multiple agencies present, and only stated they would act by paying close attention to the victim’s case in future. </w:t>
      </w:r>
    </w:p>
    <w:p w14:paraId="7D1EEB86" w14:textId="77777777" w:rsidR="00F66E0C" w:rsidRDefault="00F66E0C" w:rsidP="00F66E0C">
      <w:pPr>
        <w:spacing w:line="360" w:lineRule="auto"/>
        <w:rPr>
          <w:rStyle w:val="selectable"/>
          <w:sz w:val="24"/>
          <w:szCs w:val="24"/>
          <w:lang w:val="en"/>
        </w:rPr>
      </w:pPr>
    </w:p>
    <w:p w14:paraId="263E6DD1" w14:textId="77777777" w:rsidR="00F66E0C" w:rsidRDefault="00F66E0C" w:rsidP="00F66E0C">
      <w:pPr>
        <w:spacing w:line="360" w:lineRule="auto"/>
        <w:rPr>
          <w:rStyle w:val="selectable"/>
          <w:sz w:val="24"/>
          <w:szCs w:val="24"/>
          <w:lang w:val="en"/>
        </w:rPr>
      </w:pPr>
      <w:r>
        <w:rPr>
          <w:rStyle w:val="selectable"/>
          <w:sz w:val="24"/>
          <w:szCs w:val="24"/>
          <w:lang w:val="en"/>
        </w:rPr>
        <w:t xml:space="preserve">I believe that the Social Services and care workers </w:t>
      </w:r>
      <w:proofErr w:type="gramStart"/>
      <w:r>
        <w:rPr>
          <w:rStyle w:val="selectable"/>
          <w:sz w:val="24"/>
          <w:szCs w:val="24"/>
          <w:lang w:val="en"/>
        </w:rPr>
        <w:t>are able to</w:t>
      </w:r>
      <w:proofErr w:type="gramEnd"/>
      <w:r>
        <w:rPr>
          <w:rStyle w:val="selectable"/>
          <w:sz w:val="24"/>
          <w:szCs w:val="24"/>
          <w:lang w:val="en"/>
        </w:rPr>
        <w:t xml:space="preserve"> support vulnerable people in the situation as above much more effectively than Police, as they can </w:t>
      </w:r>
      <w:r>
        <w:rPr>
          <w:rStyle w:val="selectable"/>
          <w:sz w:val="24"/>
          <w:szCs w:val="24"/>
          <w:lang w:val="en"/>
        </w:rPr>
        <w:lastRenderedPageBreak/>
        <w:t xml:space="preserve">attend their most vulnerable nominals every day if they see fit, however this must be continually risk assessed. The issue here is the lack of capacity, finances, and resources in order to complete this. There is a high number of vulnerable nominals across the UK who require support, however, not enough staff to offer this. Perhaps if </w:t>
      </w:r>
      <w:proofErr w:type="spellStart"/>
      <w:r>
        <w:rPr>
          <w:rStyle w:val="selectable"/>
          <w:sz w:val="24"/>
          <w:szCs w:val="24"/>
          <w:lang w:val="en"/>
        </w:rPr>
        <w:t>carers</w:t>
      </w:r>
      <w:proofErr w:type="spellEnd"/>
      <w:r>
        <w:rPr>
          <w:rStyle w:val="selectable"/>
          <w:sz w:val="24"/>
          <w:szCs w:val="24"/>
          <w:lang w:val="en"/>
        </w:rPr>
        <w:t xml:space="preserve"> had attended the victim’s address </w:t>
      </w:r>
      <w:proofErr w:type="gramStart"/>
      <w:r>
        <w:rPr>
          <w:rStyle w:val="selectable"/>
          <w:sz w:val="24"/>
          <w:szCs w:val="24"/>
          <w:lang w:val="en"/>
        </w:rPr>
        <w:t>on a daily basis</w:t>
      </w:r>
      <w:proofErr w:type="gramEnd"/>
      <w:r>
        <w:rPr>
          <w:rStyle w:val="selectable"/>
          <w:sz w:val="24"/>
          <w:szCs w:val="24"/>
          <w:lang w:val="en"/>
        </w:rPr>
        <w:t xml:space="preserve"> in order to provide medication or offer support in other ways, this incident might not have happened. The victim stated that she had argued with her husband as he became </w:t>
      </w:r>
      <w:proofErr w:type="gramStart"/>
      <w:r>
        <w:rPr>
          <w:rStyle w:val="selectable"/>
          <w:sz w:val="24"/>
          <w:szCs w:val="24"/>
          <w:lang w:val="en"/>
        </w:rPr>
        <w:t>forgetful, and</w:t>
      </w:r>
      <w:proofErr w:type="gramEnd"/>
      <w:r>
        <w:rPr>
          <w:rStyle w:val="selectable"/>
          <w:sz w:val="24"/>
          <w:szCs w:val="24"/>
          <w:lang w:val="en"/>
        </w:rPr>
        <w:t xml:space="preserve"> refused to take his medication. Had a </w:t>
      </w:r>
      <w:proofErr w:type="spellStart"/>
      <w:r>
        <w:rPr>
          <w:rStyle w:val="selectable"/>
          <w:sz w:val="24"/>
          <w:szCs w:val="24"/>
          <w:lang w:val="en"/>
        </w:rPr>
        <w:t>carer</w:t>
      </w:r>
      <w:proofErr w:type="spellEnd"/>
      <w:r>
        <w:rPr>
          <w:rStyle w:val="selectable"/>
          <w:sz w:val="24"/>
          <w:szCs w:val="24"/>
          <w:lang w:val="en"/>
        </w:rPr>
        <w:t xml:space="preserve"> been present, they may have been able to prevent the incident, whereas Police would only be able to deal with the incident once it had occurred. </w:t>
      </w:r>
    </w:p>
    <w:p w14:paraId="4407A166" w14:textId="77777777" w:rsidR="00F66E0C" w:rsidRDefault="00F66E0C" w:rsidP="00F66E0C">
      <w:pPr>
        <w:spacing w:line="360" w:lineRule="auto"/>
        <w:rPr>
          <w:rStyle w:val="selectable"/>
          <w:sz w:val="24"/>
          <w:szCs w:val="24"/>
          <w:lang w:val="en"/>
        </w:rPr>
      </w:pPr>
    </w:p>
    <w:p w14:paraId="73C7A1EA" w14:textId="77777777" w:rsidR="00F66E0C" w:rsidRDefault="00F66E0C" w:rsidP="00F66E0C">
      <w:pPr>
        <w:spacing w:line="360" w:lineRule="auto"/>
        <w:rPr>
          <w:rStyle w:val="selectable"/>
          <w:sz w:val="24"/>
          <w:szCs w:val="24"/>
          <w:lang w:val="en"/>
        </w:rPr>
      </w:pPr>
      <w:r>
        <w:rPr>
          <w:rStyle w:val="selectable"/>
          <w:sz w:val="24"/>
          <w:szCs w:val="24"/>
          <w:lang w:val="en"/>
        </w:rPr>
        <w:t xml:space="preserve">When considering the prevention of repeat </w:t>
      </w:r>
      <w:proofErr w:type="spellStart"/>
      <w:r>
        <w:rPr>
          <w:rStyle w:val="selectable"/>
          <w:sz w:val="24"/>
          <w:szCs w:val="24"/>
          <w:lang w:val="en"/>
        </w:rPr>
        <w:t>victimisation</w:t>
      </w:r>
      <w:proofErr w:type="spellEnd"/>
      <w:r>
        <w:rPr>
          <w:rStyle w:val="selectable"/>
          <w:sz w:val="24"/>
          <w:szCs w:val="24"/>
          <w:lang w:val="en"/>
        </w:rPr>
        <w:t xml:space="preserve">, once must consider ‘Target Hardening’, which can apply to victims of thefts and similar </w:t>
      </w:r>
      <w:proofErr w:type="gramStart"/>
      <w:r>
        <w:rPr>
          <w:rStyle w:val="selectable"/>
          <w:sz w:val="24"/>
          <w:szCs w:val="24"/>
          <w:lang w:val="en"/>
        </w:rPr>
        <w:t>offences, or</w:t>
      </w:r>
      <w:proofErr w:type="gramEnd"/>
      <w:r>
        <w:rPr>
          <w:rStyle w:val="selectable"/>
          <w:sz w:val="24"/>
          <w:szCs w:val="24"/>
          <w:lang w:val="en"/>
        </w:rPr>
        <w:t xml:space="preserve"> can also be interpreted to refer to victims of domestic abuse. Target hardening refers to putting things in place to make the victim more difficult to target. For example, this might refer to putting CCTV on the property, if the perpetrator does not reside in the victim’s property. It might also refer to putting alarms on the doors and windows, living on a street with friends and family, or having the locks changed. </w:t>
      </w:r>
      <w:proofErr w:type="gramStart"/>
      <w:r>
        <w:rPr>
          <w:rStyle w:val="selectable"/>
          <w:sz w:val="24"/>
          <w:szCs w:val="24"/>
          <w:lang w:val="en"/>
        </w:rPr>
        <w:t>All of</w:t>
      </w:r>
      <w:proofErr w:type="gramEnd"/>
      <w:r>
        <w:rPr>
          <w:rStyle w:val="selectable"/>
          <w:sz w:val="24"/>
          <w:szCs w:val="24"/>
          <w:lang w:val="en"/>
        </w:rPr>
        <w:t xml:space="preserve"> these things can prevent a perpetrator from being successful in his attack. Similarly, they may deter the perpetrator from offending as they see the risks of likely being caught if any offences occur. These safeguarding techniques are extremely </w:t>
      </w:r>
      <w:proofErr w:type="gramStart"/>
      <w:r>
        <w:rPr>
          <w:rStyle w:val="selectable"/>
          <w:sz w:val="24"/>
          <w:szCs w:val="24"/>
          <w:lang w:val="en"/>
        </w:rPr>
        <w:t>effective, and</w:t>
      </w:r>
      <w:proofErr w:type="gramEnd"/>
      <w:r>
        <w:rPr>
          <w:rStyle w:val="selectable"/>
          <w:sz w:val="24"/>
          <w:szCs w:val="24"/>
          <w:lang w:val="en"/>
        </w:rPr>
        <w:t xml:space="preserve"> make charging decisions for a prosecution easier when there is more available evidence (e.g. CCTV, family/friends as witnesses, </w:t>
      </w:r>
      <w:proofErr w:type="spellStart"/>
      <w:r>
        <w:rPr>
          <w:rStyle w:val="selectable"/>
          <w:sz w:val="24"/>
          <w:szCs w:val="24"/>
          <w:lang w:val="en"/>
        </w:rPr>
        <w:t>neighours</w:t>
      </w:r>
      <w:proofErr w:type="spellEnd"/>
      <w:r>
        <w:rPr>
          <w:rStyle w:val="selectable"/>
          <w:sz w:val="24"/>
          <w:szCs w:val="24"/>
          <w:lang w:val="en"/>
        </w:rPr>
        <w:t xml:space="preserve"> hearing alarms go off in the middle of the night </w:t>
      </w:r>
      <w:proofErr w:type="spellStart"/>
      <w:r>
        <w:rPr>
          <w:rStyle w:val="selectable"/>
          <w:sz w:val="24"/>
          <w:szCs w:val="24"/>
          <w:lang w:val="en"/>
        </w:rPr>
        <w:t>etc</w:t>
      </w:r>
      <w:proofErr w:type="spellEnd"/>
      <w:r>
        <w:rPr>
          <w:rStyle w:val="selectable"/>
          <w:sz w:val="24"/>
          <w:szCs w:val="24"/>
          <w:lang w:val="en"/>
        </w:rPr>
        <w:t xml:space="preserve">). </w:t>
      </w:r>
    </w:p>
    <w:p w14:paraId="4C9B825F" w14:textId="77777777" w:rsidR="00F66E0C" w:rsidRDefault="00F66E0C" w:rsidP="00F66E0C">
      <w:pPr>
        <w:spacing w:line="360" w:lineRule="auto"/>
        <w:rPr>
          <w:rStyle w:val="selectable"/>
          <w:sz w:val="24"/>
          <w:szCs w:val="24"/>
          <w:lang w:val="en"/>
        </w:rPr>
      </w:pPr>
    </w:p>
    <w:p w14:paraId="04E553CD" w14:textId="77777777" w:rsidR="00F66E0C" w:rsidRDefault="00F66E0C" w:rsidP="00F66E0C">
      <w:pPr>
        <w:spacing w:line="360" w:lineRule="auto"/>
        <w:rPr>
          <w:rStyle w:val="selectable"/>
          <w:sz w:val="24"/>
          <w:szCs w:val="24"/>
          <w:lang w:val="en"/>
        </w:rPr>
      </w:pPr>
    </w:p>
    <w:p w14:paraId="6CCC986A" w14:textId="77777777" w:rsidR="00F66E0C" w:rsidRDefault="00F66E0C" w:rsidP="00F66E0C">
      <w:pPr>
        <w:spacing w:line="360" w:lineRule="auto"/>
        <w:rPr>
          <w:rStyle w:val="selectable"/>
          <w:sz w:val="24"/>
          <w:szCs w:val="24"/>
          <w:lang w:val="en"/>
        </w:rPr>
      </w:pPr>
      <w:r>
        <w:rPr>
          <w:rStyle w:val="selectable"/>
          <w:sz w:val="24"/>
          <w:szCs w:val="24"/>
          <w:lang w:val="en"/>
        </w:rPr>
        <w:t xml:space="preserve">I would like to consider that offenders fear the potential time incarcerated as a deterrent to committing crime, especially if those periods of time were longer than they generally are </w:t>
      </w:r>
      <w:proofErr w:type="gramStart"/>
      <w:r>
        <w:rPr>
          <w:rStyle w:val="selectable"/>
          <w:sz w:val="24"/>
          <w:szCs w:val="24"/>
          <w:lang w:val="en"/>
        </w:rPr>
        <w:t>at the moment</w:t>
      </w:r>
      <w:proofErr w:type="gramEnd"/>
      <w:r>
        <w:rPr>
          <w:rStyle w:val="selectable"/>
          <w:sz w:val="24"/>
          <w:szCs w:val="24"/>
          <w:lang w:val="en"/>
        </w:rPr>
        <w:t xml:space="preserve">. However, many offenders do not fear prison, and in fact state they enjoy it, their reasons being that they have a roof over their head, and are fed. They also have access to the television, and many to drugs as well. For this reason, longer custodial sentences are unlikely to prevent repeat offending. This is also unlikely to occur, due to lack of spaces in prison, and minimized resources </w:t>
      </w:r>
      <w:r>
        <w:rPr>
          <w:rStyle w:val="selectable"/>
          <w:sz w:val="24"/>
          <w:szCs w:val="24"/>
          <w:lang w:val="en"/>
        </w:rPr>
        <w:lastRenderedPageBreak/>
        <w:t xml:space="preserve">and money. Like many agencies, including Police and Social Services, prisons are massively under resourced. </w:t>
      </w:r>
    </w:p>
    <w:p w14:paraId="00001C83" w14:textId="77777777" w:rsidR="00F66E0C" w:rsidRDefault="00F66E0C" w:rsidP="00F66E0C">
      <w:pPr>
        <w:spacing w:line="360" w:lineRule="auto"/>
        <w:rPr>
          <w:rStyle w:val="selectable"/>
          <w:sz w:val="24"/>
          <w:szCs w:val="24"/>
          <w:lang w:val="en"/>
        </w:rPr>
      </w:pPr>
    </w:p>
    <w:p w14:paraId="1F5286C3" w14:textId="77777777" w:rsidR="00F66E0C" w:rsidRPr="00C94B6F" w:rsidRDefault="00F66E0C" w:rsidP="00F66E0C">
      <w:pPr>
        <w:spacing w:line="360" w:lineRule="auto"/>
        <w:rPr>
          <w:rStyle w:val="selectable"/>
          <w:i/>
          <w:iCs/>
          <w:sz w:val="24"/>
          <w:szCs w:val="24"/>
          <w:lang w:val="en"/>
        </w:rPr>
      </w:pPr>
      <w:r>
        <w:rPr>
          <w:rStyle w:val="selectable"/>
          <w:sz w:val="24"/>
          <w:szCs w:val="24"/>
          <w:lang w:val="en"/>
        </w:rPr>
        <w:t xml:space="preserve">I believe that, were these agencies to have proper staff, resources, training, and powers etc. they might be far more effective in preventing repeat offending and </w:t>
      </w:r>
      <w:r w:rsidRPr="00C94B6F">
        <w:rPr>
          <w:rStyle w:val="selectable"/>
          <w:i/>
          <w:iCs/>
          <w:sz w:val="24"/>
          <w:szCs w:val="24"/>
          <w:lang w:val="en"/>
        </w:rPr>
        <w:t xml:space="preserve">repeat </w:t>
      </w:r>
      <w:proofErr w:type="spellStart"/>
      <w:r w:rsidRPr="00C94B6F">
        <w:rPr>
          <w:rStyle w:val="selectable"/>
          <w:i/>
          <w:iCs/>
          <w:sz w:val="24"/>
          <w:szCs w:val="24"/>
          <w:lang w:val="en"/>
        </w:rPr>
        <w:t>victimisation</w:t>
      </w:r>
      <w:proofErr w:type="spellEnd"/>
      <w:r w:rsidRPr="00C94B6F">
        <w:rPr>
          <w:rStyle w:val="selectable"/>
          <w:i/>
          <w:iCs/>
          <w:sz w:val="24"/>
          <w:szCs w:val="24"/>
          <w:lang w:val="en"/>
        </w:rPr>
        <w:t xml:space="preserve">. </w:t>
      </w:r>
    </w:p>
    <w:p w14:paraId="3BBDE61A" w14:textId="7AC57B55" w:rsidR="5B63D80E" w:rsidRPr="00C94B6F" w:rsidRDefault="5B63D80E" w:rsidP="5B63D80E">
      <w:pPr>
        <w:ind w:right="237"/>
        <w:rPr>
          <w:i/>
          <w:iCs/>
          <w:sz w:val="24"/>
          <w:szCs w:val="24"/>
        </w:rPr>
      </w:pPr>
    </w:p>
    <w:p w14:paraId="6A8AA445" w14:textId="6EAD821A" w:rsidR="5B63D80E" w:rsidRDefault="00C94B6F">
      <w:r w:rsidRPr="00C94B6F">
        <w:rPr>
          <w:i/>
          <w:iCs/>
          <w:sz w:val="24"/>
          <w:szCs w:val="24"/>
        </w:rPr>
        <w:t>~ 1513</w:t>
      </w:r>
      <w:bookmarkStart w:id="0" w:name="_GoBack"/>
      <w:bookmarkEnd w:id="0"/>
      <w:r w:rsidRPr="00C94B6F">
        <w:rPr>
          <w:i/>
          <w:iCs/>
          <w:sz w:val="24"/>
          <w:szCs w:val="24"/>
        </w:rPr>
        <w:t xml:space="preserve"> words</w:t>
      </w:r>
      <w:r>
        <w:t xml:space="preserve"> </w:t>
      </w:r>
      <w:r w:rsidR="5B63D80E">
        <w:br w:type="page"/>
      </w:r>
    </w:p>
    <w:p w14:paraId="3E7AABAF" w14:textId="5D56F1B9" w:rsidR="00025650" w:rsidRPr="00270EEB" w:rsidRDefault="5B63D80E" w:rsidP="5B63D80E">
      <w:pPr>
        <w:ind w:right="237"/>
        <w:jc w:val="center"/>
        <w:rPr>
          <w:b/>
          <w:bCs/>
          <w:sz w:val="24"/>
          <w:szCs w:val="24"/>
        </w:rPr>
      </w:pPr>
      <w:bookmarkStart w:id="1" w:name="_Hlk58061943"/>
      <w:r w:rsidRPr="5B63D80E">
        <w:rPr>
          <w:b/>
          <w:bCs/>
          <w:sz w:val="24"/>
          <w:szCs w:val="24"/>
        </w:rPr>
        <w:lastRenderedPageBreak/>
        <w:t>Task 4</w:t>
      </w:r>
    </w:p>
    <w:p w14:paraId="072BE41E" w14:textId="5FBE65B9" w:rsidR="5A1BC7B5" w:rsidRDefault="5A1BC7B5" w:rsidP="5A1BC7B5">
      <w:pPr>
        <w:ind w:right="237"/>
        <w:jc w:val="both"/>
        <w:rPr>
          <w:rFonts w:eastAsia="Arial"/>
          <w:color w:val="000000" w:themeColor="text1"/>
          <w:sz w:val="24"/>
          <w:szCs w:val="24"/>
        </w:rPr>
      </w:pPr>
      <w:r w:rsidRPr="5A1BC7B5">
        <w:rPr>
          <w:rFonts w:eastAsia="Arial"/>
          <w:b/>
          <w:bCs/>
          <w:color w:val="000000" w:themeColor="text1"/>
          <w:sz w:val="24"/>
          <w:szCs w:val="24"/>
        </w:rPr>
        <w:t xml:space="preserve">Relevant areas of the National Policing Curriculum: </w:t>
      </w:r>
    </w:p>
    <w:p w14:paraId="5D26AE97" w14:textId="47395957" w:rsidR="5A1BC7B5" w:rsidRDefault="00DD7FFD" w:rsidP="5A1BC7B5">
      <w:pPr>
        <w:ind w:right="237"/>
        <w:jc w:val="both"/>
        <w:rPr>
          <w:rFonts w:eastAsia="Arial"/>
          <w:color w:val="000000" w:themeColor="text1"/>
          <w:sz w:val="24"/>
          <w:szCs w:val="24"/>
        </w:rPr>
      </w:pPr>
      <w:r>
        <w:rPr>
          <w:rFonts w:eastAsia="Arial"/>
          <w:b/>
          <w:bCs/>
          <w:color w:val="000000" w:themeColor="text1"/>
          <w:sz w:val="24"/>
          <w:szCs w:val="24"/>
        </w:rPr>
        <w:t>C</w:t>
      </w:r>
      <w:r w:rsidR="5A1BC7B5" w:rsidRPr="5A1BC7B5">
        <w:rPr>
          <w:rFonts w:eastAsia="Arial"/>
          <w:b/>
          <w:bCs/>
          <w:color w:val="000000" w:themeColor="text1"/>
          <w:sz w:val="24"/>
          <w:szCs w:val="24"/>
        </w:rPr>
        <w:t xml:space="preserve">onducting investigations and </w:t>
      </w:r>
      <w:r>
        <w:rPr>
          <w:rFonts w:eastAsia="Arial"/>
          <w:b/>
          <w:bCs/>
          <w:color w:val="000000" w:themeColor="text1"/>
          <w:sz w:val="24"/>
          <w:szCs w:val="24"/>
        </w:rPr>
        <w:t>information and intelligence</w:t>
      </w:r>
      <w:r w:rsidR="5A1BC7B5" w:rsidRPr="5A1BC7B5">
        <w:rPr>
          <w:rFonts w:eastAsia="Arial"/>
          <w:b/>
          <w:bCs/>
          <w:color w:val="000000" w:themeColor="text1"/>
          <w:sz w:val="24"/>
          <w:szCs w:val="24"/>
        </w:rPr>
        <w:t>.</w:t>
      </w:r>
    </w:p>
    <w:p w14:paraId="4B8D33AE" w14:textId="7C7040C8" w:rsidR="5A1BC7B5" w:rsidRDefault="5A1BC7B5" w:rsidP="5A1BC7B5">
      <w:pPr>
        <w:ind w:right="237"/>
        <w:jc w:val="both"/>
        <w:rPr>
          <w:rFonts w:eastAsia="Arial"/>
          <w:color w:val="000000" w:themeColor="text1"/>
          <w:sz w:val="24"/>
          <w:szCs w:val="24"/>
        </w:rPr>
      </w:pPr>
    </w:p>
    <w:p w14:paraId="5D5317FF" w14:textId="77777777" w:rsidR="00BC31B1" w:rsidRPr="00E676F7" w:rsidRDefault="00BC31B1" w:rsidP="00BC31B1">
      <w:pPr>
        <w:ind w:right="237"/>
        <w:jc w:val="both"/>
        <w:rPr>
          <w:sz w:val="24"/>
          <w:szCs w:val="24"/>
        </w:rPr>
      </w:pPr>
      <w:r w:rsidRPr="00E676F7">
        <w:rPr>
          <w:sz w:val="24"/>
          <w:szCs w:val="24"/>
        </w:rPr>
        <w:t xml:space="preserve">You must choose </w:t>
      </w:r>
      <w:r w:rsidRPr="00E676F7">
        <w:rPr>
          <w:b/>
          <w:bCs/>
          <w:sz w:val="24"/>
          <w:szCs w:val="24"/>
          <w:u w:val="single"/>
        </w:rPr>
        <w:t xml:space="preserve">a policing </w:t>
      </w:r>
      <w:r w:rsidRPr="00D07BAB">
        <w:rPr>
          <w:b/>
          <w:bCs/>
          <w:sz w:val="24"/>
          <w:szCs w:val="24"/>
          <w:u w:val="single"/>
        </w:rPr>
        <w:t>incident which is of serious and complex nature</w:t>
      </w:r>
      <w:r>
        <w:rPr>
          <w:b/>
          <w:bCs/>
          <w:sz w:val="24"/>
          <w:szCs w:val="24"/>
        </w:rPr>
        <w:t xml:space="preserve"> </w:t>
      </w:r>
      <w:r w:rsidRPr="00E676F7">
        <w:rPr>
          <w:sz w:val="24"/>
          <w:szCs w:val="24"/>
        </w:rPr>
        <w:t>in which you played a significant role with an offender/service</w:t>
      </w:r>
      <w:r w:rsidRPr="00E676F7">
        <w:rPr>
          <w:b/>
          <w:bCs/>
          <w:sz w:val="24"/>
          <w:szCs w:val="24"/>
        </w:rPr>
        <w:t xml:space="preserve"> </w:t>
      </w:r>
      <w:r w:rsidRPr="00E676F7">
        <w:rPr>
          <w:sz w:val="24"/>
          <w:szCs w:val="24"/>
        </w:rPr>
        <w:t xml:space="preserve">user/victim and reflect on what happened. </w:t>
      </w:r>
    </w:p>
    <w:p w14:paraId="3085D458" w14:textId="0D992462" w:rsidR="5A1BC7B5" w:rsidRDefault="5A1BC7B5" w:rsidP="5B63D80E">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C34A61" w14:paraId="117016B3" w14:textId="77777777" w:rsidTr="7FD84E4E">
        <w:tc>
          <w:tcPr>
            <w:tcW w:w="9016" w:type="dxa"/>
          </w:tcPr>
          <w:p w14:paraId="25E62E79" w14:textId="77777777" w:rsidR="00C34A61" w:rsidRPr="00C34A61" w:rsidRDefault="00C34A61" w:rsidP="00C34A61">
            <w:pPr>
              <w:ind w:right="237"/>
              <w:jc w:val="both"/>
              <w:rPr>
                <w:rFonts w:eastAsia="Arial"/>
                <w:color w:val="000000" w:themeColor="text1"/>
                <w:sz w:val="24"/>
                <w:szCs w:val="24"/>
              </w:rPr>
            </w:pPr>
            <w:r w:rsidRPr="00C34A61">
              <w:rPr>
                <w:rFonts w:eastAsia="Arial"/>
                <w:b/>
                <w:bCs/>
                <w:color w:val="000000" w:themeColor="text1"/>
                <w:sz w:val="24"/>
                <w:szCs w:val="24"/>
              </w:rPr>
              <w:t>Give a brief description</w:t>
            </w:r>
            <w:r w:rsidRPr="00C34A61">
              <w:rPr>
                <w:rFonts w:eastAsia="Arial"/>
                <w:color w:val="000000" w:themeColor="text1"/>
                <w:sz w:val="24"/>
                <w:szCs w:val="24"/>
              </w:rPr>
              <w:t xml:space="preserve"> of the incident including social and legislative contexts and any relevant cultural, ethnicity and language issues. </w:t>
            </w:r>
          </w:p>
          <w:p w14:paraId="0A919062" w14:textId="77777777" w:rsidR="00C34A61" w:rsidRPr="00C34A61" w:rsidRDefault="00C34A61" w:rsidP="00C34A61">
            <w:pPr>
              <w:ind w:right="237"/>
              <w:jc w:val="both"/>
              <w:rPr>
                <w:rFonts w:eastAsia="Arial"/>
                <w:color w:val="000000" w:themeColor="text1"/>
                <w:sz w:val="24"/>
                <w:szCs w:val="24"/>
              </w:rPr>
            </w:pPr>
          </w:p>
          <w:p w14:paraId="1173CE25" w14:textId="7D632E47" w:rsidR="00F32664" w:rsidRDefault="002E3F6C" w:rsidP="00F32664">
            <w:pPr>
              <w:ind w:right="237"/>
              <w:jc w:val="both"/>
              <w:rPr>
                <w:rFonts w:eastAsia="Arial"/>
                <w:color w:val="000000" w:themeColor="text1"/>
                <w:sz w:val="24"/>
                <w:szCs w:val="24"/>
              </w:rPr>
            </w:pPr>
            <w:r>
              <w:rPr>
                <w:rFonts w:eastAsia="Arial"/>
                <w:b/>
                <w:bCs/>
                <w:color w:val="000000" w:themeColor="text1"/>
                <w:sz w:val="24"/>
                <w:szCs w:val="24"/>
              </w:rPr>
              <w:t>Consider how you have g</w:t>
            </w:r>
            <w:r w:rsidR="00F32664" w:rsidRPr="00F26BD0">
              <w:rPr>
                <w:rFonts w:eastAsia="Arial"/>
                <w:b/>
                <w:bCs/>
                <w:color w:val="000000" w:themeColor="text1"/>
                <w:sz w:val="24"/>
                <w:szCs w:val="24"/>
              </w:rPr>
              <w:t>ather</w:t>
            </w:r>
            <w:r>
              <w:rPr>
                <w:rFonts w:eastAsia="Arial"/>
                <w:b/>
                <w:bCs/>
                <w:color w:val="000000" w:themeColor="text1"/>
                <w:sz w:val="24"/>
                <w:szCs w:val="24"/>
              </w:rPr>
              <w:t>ed</w:t>
            </w:r>
            <w:r w:rsidR="005117E4" w:rsidRPr="00F26BD0">
              <w:rPr>
                <w:rFonts w:eastAsia="Arial"/>
                <w:b/>
                <w:bCs/>
                <w:color w:val="000000" w:themeColor="text1"/>
                <w:sz w:val="24"/>
                <w:szCs w:val="24"/>
              </w:rPr>
              <w:t xml:space="preserve">, </w:t>
            </w:r>
            <w:r w:rsidR="005713E6" w:rsidRPr="00F26BD0">
              <w:rPr>
                <w:rFonts w:eastAsia="Arial"/>
                <w:b/>
                <w:bCs/>
                <w:color w:val="000000" w:themeColor="text1"/>
                <w:sz w:val="24"/>
                <w:szCs w:val="24"/>
              </w:rPr>
              <w:t>analyse</w:t>
            </w:r>
            <w:r>
              <w:rPr>
                <w:rFonts w:eastAsia="Arial"/>
                <w:b/>
                <w:bCs/>
                <w:color w:val="000000" w:themeColor="text1"/>
                <w:sz w:val="24"/>
                <w:szCs w:val="24"/>
              </w:rPr>
              <w:t>d</w:t>
            </w:r>
            <w:r w:rsidR="00F32664" w:rsidRPr="00F26BD0">
              <w:rPr>
                <w:rFonts w:eastAsia="Arial"/>
                <w:b/>
                <w:bCs/>
                <w:color w:val="000000" w:themeColor="text1"/>
                <w:sz w:val="24"/>
                <w:szCs w:val="24"/>
              </w:rPr>
              <w:t xml:space="preserve"> </w:t>
            </w:r>
            <w:r w:rsidR="005117E4" w:rsidRPr="00F26BD0">
              <w:rPr>
                <w:rFonts w:eastAsia="Arial"/>
                <w:b/>
                <w:bCs/>
                <w:color w:val="000000" w:themeColor="text1"/>
                <w:sz w:val="24"/>
                <w:szCs w:val="24"/>
              </w:rPr>
              <w:t>and evaluate</w:t>
            </w:r>
            <w:r>
              <w:rPr>
                <w:rFonts w:eastAsia="Arial"/>
                <w:b/>
                <w:bCs/>
                <w:color w:val="000000" w:themeColor="text1"/>
                <w:sz w:val="24"/>
                <w:szCs w:val="24"/>
              </w:rPr>
              <w:t>d</w:t>
            </w:r>
            <w:r w:rsidR="005117E4">
              <w:rPr>
                <w:rFonts w:eastAsia="Arial"/>
                <w:color w:val="000000" w:themeColor="text1"/>
                <w:sz w:val="24"/>
                <w:szCs w:val="24"/>
              </w:rPr>
              <w:t xml:space="preserve"> </w:t>
            </w:r>
            <w:r w:rsidR="00F32664" w:rsidRPr="7FD84E4E">
              <w:rPr>
                <w:rFonts w:eastAsia="Arial"/>
                <w:color w:val="000000" w:themeColor="text1"/>
                <w:sz w:val="24"/>
                <w:szCs w:val="24"/>
              </w:rPr>
              <w:t xml:space="preserve">relevant </w:t>
            </w:r>
            <w:r>
              <w:rPr>
                <w:rFonts w:eastAsia="Arial"/>
                <w:color w:val="000000" w:themeColor="text1"/>
                <w:sz w:val="24"/>
                <w:szCs w:val="24"/>
              </w:rPr>
              <w:t xml:space="preserve">information or </w:t>
            </w:r>
            <w:r w:rsidR="00F32664" w:rsidRPr="7FD84E4E">
              <w:rPr>
                <w:rFonts w:eastAsia="Arial"/>
                <w:color w:val="000000" w:themeColor="text1"/>
                <w:sz w:val="24"/>
                <w:szCs w:val="24"/>
              </w:rPr>
              <w:t xml:space="preserve">intelligence from a range of sources as appropriate to </w:t>
            </w:r>
            <w:r w:rsidR="00BE4E31">
              <w:rPr>
                <w:rFonts w:eastAsia="Arial"/>
                <w:color w:val="000000" w:themeColor="text1"/>
                <w:sz w:val="24"/>
                <w:szCs w:val="24"/>
              </w:rPr>
              <w:t>the</w:t>
            </w:r>
            <w:r w:rsidR="00F32664" w:rsidRPr="7FD84E4E">
              <w:rPr>
                <w:rFonts w:eastAsia="Arial"/>
                <w:color w:val="000000" w:themeColor="text1"/>
                <w:sz w:val="24"/>
                <w:szCs w:val="24"/>
              </w:rPr>
              <w:t xml:space="preserve"> policing</w:t>
            </w:r>
            <w:r w:rsidR="005117E4">
              <w:rPr>
                <w:rFonts w:eastAsia="Arial"/>
                <w:color w:val="000000" w:themeColor="text1"/>
                <w:sz w:val="24"/>
                <w:szCs w:val="24"/>
              </w:rPr>
              <w:t xml:space="preserve"> incident</w:t>
            </w:r>
            <w:r w:rsidR="00F32664" w:rsidRPr="7FD84E4E">
              <w:rPr>
                <w:rFonts w:eastAsia="Arial"/>
                <w:color w:val="000000" w:themeColor="text1"/>
                <w:sz w:val="24"/>
                <w:szCs w:val="24"/>
              </w:rPr>
              <w:t xml:space="preserve">. </w:t>
            </w:r>
            <w:r>
              <w:rPr>
                <w:rFonts w:eastAsia="Arial"/>
                <w:color w:val="000000" w:themeColor="text1"/>
                <w:sz w:val="24"/>
                <w:szCs w:val="24"/>
              </w:rPr>
              <w:t>Additionally,</w:t>
            </w:r>
            <w:r w:rsidR="00E34061">
              <w:rPr>
                <w:rFonts w:eastAsia="Arial"/>
                <w:color w:val="000000" w:themeColor="text1"/>
                <w:sz w:val="24"/>
                <w:szCs w:val="24"/>
              </w:rPr>
              <w:t xml:space="preserve"> </w:t>
            </w:r>
            <w:r w:rsidR="006218FE">
              <w:rPr>
                <w:rFonts w:eastAsia="Arial"/>
                <w:color w:val="000000" w:themeColor="text1"/>
                <w:sz w:val="24"/>
                <w:szCs w:val="24"/>
              </w:rPr>
              <w:t>identify</w:t>
            </w:r>
            <w:r w:rsidR="00E34061">
              <w:rPr>
                <w:rFonts w:eastAsia="Arial"/>
                <w:color w:val="000000" w:themeColor="text1"/>
                <w:sz w:val="24"/>
                <w:szCs w:val="24"/>
              </w:rPr>
              <w:t xml:space="preserve"> how you have</w:t>
            </w:r>
            <w:r>
              <w:rPr>
                <w:rFonts w:eastAsia="Arial"/>
                <w:color w:val="000000" w:themeColor="text1"/>
                <w:sz w:val="24"/>
                <w:szCs w:val="24"/>
              </w:rPr>
              <w:t xml:space="preserve"> d</w:t>
            </w:r>
            <w:r w:rsidR="00F32664" w:rsidRPr="7FD84E4E">
              <w:rPr>
                <w:rFonts w:eastAsia="Arial"/>
                <w:color w:val="000000" w:themeColor="text1"/>
                <w:sz w:val="24"/>
                <w:szCs w:val="24"/>
              </w:rPr>
              <w:t>evelop</w:t>
            </w:r>
            <w:r w:rsidR="00E34061">
              <w:rPr>
                <w:rFonts w:eastAsia="Arial"/>
                <w:color w:val="000000" w:themeColor="text1"/>
                <w:sz w:val="24"/>
                <w:szCs w:val="24"/>
              </w:rPr>
              <w:t>ed</w:t>
            </w:r>
            <w:r w:rsidR="00F32664" w:rsidRPr="7FD84E4E">
              <w:rPr>
                <w:rFonts w:eastAsia="Arial"/>
                <w:color w:val="000000" w:themeColor="text1"/>
                <w:sz w:val="24"/>
                <w:szCs w:val="24"/>
              </w:rPr>
              <w:t xml:space="preserve"> </w:t>
            </w:r>
            <w:r w:rsidR="00800668">
              <w:rPr>
                <w:rFonts w:eastAsia="Arial"/>
                <w:color w:val="000000" w:themeColor="text1"/>
                <w:sz w:val="24"/>
                <w:szCs w:val="24"/>
              </w:rPr>
              <w:t xml:space="preserve">the </w:t>
            </w:r>
            <w:r w:rsidR="00F32664" w:rsidRPr="7FD84E4E">
              <w:rPr>
                <w:rFonts w:eastAsia="Arial"/>
                <w:color w:val="000000" w:themeColor="text1"/>
                <w:sz w:val="24"/>
                <w:szCs w:val="24"/>
              </w:rPr>
              <w:t>information and intelligence for the purpose of informing the tasking and co-ordination process.</w:t>
            </w:r>
            <w:r w:rsidR="00EB069C">
              <w:rPr>
                <w:rFonts w:eastAsia="Arial"/>
                <w:color w:val="000000" w:themeColor="text1"/>
                <w:sz w:val="24"/>
                <w:szCs w:val="24"/>
              </w:rPr>
              <w:t xml:space="preserve"> </w:t>
            </w:r>
          </w:p>
          <w:p w14:paraId="370446D0" w14:textId="5F289138" w:rsidR="00C34A61" w:rsidRDefault="00C34A61" w:rsidP="00C34A61">
            <w:pPr>
              <w:jc w:val="both"/>
              <w:rPr>
                <w:rFonts w:eastAsia="Arial"/>
                <w:color w:val="000000" w:themeColor="text1"/>
                <w:sz w:val="24"/>
                <w:szCs w:val="24"/>
              </w:rPr>
            </w:pPr>
          </w:p>
          <w:p w14:paraId="67A705E2" w14:textId="5D035D0D" w:rsidR="00F32664" w:rsidRDefault="00101DE4" w:rsidP="00EB069C">
            <w:pPr>
              <w:jc w:val="both"/>
              <w:rPr>
                <w:rFonts w:eastAsia="Arial"/>
                <w:color w:val="000000" w:themeColor="text1"/>
                <w:sz w:val="24"/>
                <w:szCs w:val="24"/>
              </w:rPr>
            </w:pPr>
            <w:r w:rsidRPr="00987EFE">
              <w:rPr>
                <w:rFonts w:eastAsia="Arial"/>
                <w:b/>
                <w:bCs/>
                <w:color w:val="000000" w:themeColor="text1"/>
                <w:sz w:val="24"/>
                <w:szCs w:val="24"/>
              </w:rPr>
              <w:t>Focus</w:t>
            </w:r>
            <w:r>
              <w:rPr>
                <w:rFonts w:eastAsia="Arial"/>
                <w:color w:val="000000" w:themeColor="text1"/>
                <w:sz w:val="24"/>
                <w:szCs w:val="24"/>
              </w:rPr>
              <w:t xml:space="preserve"> on </w:t>
            </w:r>
            <w:r w:rsidR="00E413CE">
              <w:rPr>
                <w:rFonts w:eastAsia="Arial"/>
                <w:color w:val="000000" w:themeColor="text1"/>
                <w:sz w:val="24"/>
                <w:szCs w:val="24"/>
              </w:rPr>
              <w:t>how you have made use of the additional sources of intelligence obtained through this</w:t>
            </w:r>
            <w:r w:rsidR="00F32664" w:rsidRPr="7FD84E4E">
              <w:rPr>
                <w:rFonts w:eastAsia="Arial"/>
                <w:color w:val="000000" w:themeColor="text1"/>
                <w:sz w:val="24"/>
                <w:szCs w:val="24"/>
              </w:rPr>
              <w:t xml:space="preserve"> complex </w:t>
            </w:r>
            <w:r w:rsidR="00E413CE">
              <w:rPr>
                <w:rFonts w:eastAsia="Arial"/>
                <w:color w:val="000000" w:themeColor="text1"/>
                <w:sz w:val="24"/>
                <w:szCs w:val="24"/>
              </w:rPr>
              <w:t xml:space="preserve">investigation and </w:t>
            </w:r>
            <w:r w:rsidR="00E413CE" w:rsidRPr="00987EFE">
              <w:rPr>
                <w:rFonts w:eastAsia="Arial"/>
                <w:b/>
                <w:bCs/>
                <w:color w:val="000000" w:themeColor="text1"/>
                <w:sz w:val="24"/>
                <w:szCs w:val="24"/>
              </w:rPr>
              <w:t>explain</w:t>
            </w:r>
            <w:r w:rsidR="00E413CE">
              <w:rPr>
                <w:rFonts w:eastAsia="Arial"/>
                <w:color w:val="000000" w:themeColor="text1"/>
                <w:sz w:val="24"/>
                <w:szCs w:val="24"/>
              </w:rPr>
              <w:t xml:space="preserve"> how you have </w:t>
            </w:r>
            <w:r w:rsidR="00E413CE" w:rsidRPr="00987EFE">
              <w:rPr>
                <w:rFonts w:eastAsia="Arial"/>
                <w:b/>
                <w:bCs/>
                <w:color w:val="000000" w:themeColor="text1"/>
                <w:sz w:val="24"/>
                <w:szCs w:val="24"/>
              </w:rPr>
              <w:t>applied</w:t>
            </w:r>
            <w:r w:rsidR="00E413CE">
              <w:rPr>
                <w:rFonts w:eastAsia="Arial"/>
                <w:color w:val="000000" w:themeColor="text1"/>
                <w:sz w:val="24"/>
                <w:szCs w:val="24"/>
              </w:rPr>
              <w:t xml:space="preserve"> learning from previous </w:t>
            </w:r>
            <w:r w:rsidR="00987EFE">
              <w:rPr>
                <w:rFonts w:eastAsia="Arial"/>
                <w:color w:val="000000" w:themeColor="text1"/>
                <w:sz w:val="24"/>
                <w:szCs w:val="24"/>
              </w:rPr>
              <w:t xml:space="preserve">serious and complex </w:t>
            </w:r>
            <w:r w:rsidR="00E413CE">
              <w:rPr>
                <w:rFonts w:eastAsia="Arial"/>
                <w:color w:val="000000" w:themeColor="text1"/>
                <w:sz w:val="24"/>
                <w:szCs w:val="24"/>
              </w:rPr>
              <w:t>investigations</w:t>
            </w:r>
            <w:r w:rsidR="00F32664" w:rsidRPr="7FD84E4E">
              <w:rPr>
                <w:rFonts w:eastAsia="Arial"/>
                <w:color w:val="000000" w:themeColor="text1"/>
                <w:sz w:val="24"/>
                <w:szCs w:val="24"/>
              </w:rPr>
              <w:t>.</w:t>
            </w:r>
          </w:p>
          <w:p w14:paraId="131853AD" w14:textId="77777777" w:rsidR="00C34A61" w:rsidRPr="00C34A61" w:rsidRDefault="00C34A61" w:rsidP="00C34A61">
            <w:pPr>
              <w:ind w:right="237"/>
              <w:jc w:val="both"/>
              <w:rPr>
                <w:rFonts w:eastAsia="Arial"/>
                <w:color w:val="000000" w:themeColor="text1"/>
                <w:sz w:val="24"/>
                <w:szCs w:val="24"/>
              </w:rPr>
            </w:pPr>
          </w:p>
          <w:p w14:paraId="274ECE98" w14:textId="77777777" w:rsidR="00C34A61" w:rsidRPr="00C34A61" w:rsidRDefault="00C34A61" w:rsidP="00C34A61">
            <w:pPr>
              <w:ind w:right="237"/>
              <w:jc w:val="both"/>
              <w:rPr>
                <w:rFonts w:eastAsia="Arial"/>
                <w:color w:val="000000" w:themeColor="text1"/>
                <w:sz w:val="24"/>
                <w:szCs w:val="24"/>
              </w:rPr>
            </w:pPr>
            <w:r w:rsidRPr="00C34A61">
              <w:rPr>
                <w:rFonts w:eastAsia="Arial"/>
                <w:color w:val="000000" w:themeColor="text1"/>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15586048" w14:textId="77777777" w:rsidR="00C34A61" w:rsidRPr="00C34A61" w:rsidRDefault="00C34A61" w:rsidP="00C34A61">
            <w:pPr>
              <w:ind w:right="237"/>
              <w:jc w:val="both"/>
              <w:rPr>
                <w:rFonts w:eastAsia="Arial"/>
                <w:color w:val="000000" w:themeColor="text1"/>
                <w:sz w:val="24"/>
                <w:szCs w:val="24"/>
              </w:rPr>
            </w:pPr>
          </w:p>
          <w:p w14:paraId="5A1C110C" w14:textId="512F05BD" w:rsidR="00C34A61" w:rsidRDefault="7FD84E4E" w:rsidP="7FD84E4E">
            <w:pPr>
              <w:ind w:right="237"/>
              <w:jc w:val="both"/>
              <w:rPr>
                <w:rFonts w:eastAsia="Arial"/>
                <w:color w:val="000000" w:themeColor="text1"/>
                <w:sz w:val="24"/>
                <w:szCs w:val="24"/>
              </w:rPr>
            </w:pPr>
            <w:r w:rsidRPr="7FD84E4E">
              <w:rPr>
                <w:rFonts w:eastAsia="Arial"/>
                <w:color w:val="000000" w:themeColor="text1"/>
                <w:sz w:val="24"/>
                <w:szCs w:val="24"/>
              </w:rPr>
              <w:t xml:space="preserve">1250 words </w:t>
            </w:r>
            <w:r w:rsidRPr="7FD84E4E">
              <w:rPr>
                <w:rFonts w:eastAsia="Arial"/>
                <w:i/>
                <w:iCs/>
                <w:color w:val="000000" w:themeColor="text1"/>
                <w:sz w:val="24"/>
                <w:szCs w:val="24"/>
              </w:rPr>
              <w:t>(+/- 10%: include your actual word count at the end of each section)</w:t>
            </w:r>
          </w:p>
          <w:p w14:paraId="18F8876D" w14:textId="439A327E" w:rsidR="00C34A61" w:rsidRDefault="7FD84E4E" w:rsidP="7FD84E4E">
            <w:pPr>
              <w:ind w:right="237"/>
              <w:jc w:val="both"/>
              <w:rPr>
                <w:rFonts w:eastAsia="Arial"/>
                <w:color w:val="000000" w:themeColor="text1"/>
                <w:sz w:val="24"/>
                <w:szCs w:val="24"/>
              </w:rPr>
            </w:pPr>
            <w:r w:rsidRPr="7FD84E4E">
              <w:rPr>
                <w:rFonts w:eastAsia="Arial"/>
                <w:color w:val="000000" w:themeColor="text1"/>
                <w:sz w:val="24"/>
                <w:szCs w:val="24"/>
              </w:rPr>
              <w:t xml:space="preserve"> </w:t>
            </w:r>
          </w:p>
        </w:tc>
      </w:tr>
    </w:tbl>
    <w:p w14:paraId="471579ED" w14:textId="77777777" w:rsidR="00C34A61" w:rsidRDefault="00C34A61" w:rsidP="5B63D80E">
      <w:pPr>
        <w:ind w:right="237"/>
        <w:jc w:val="both"/>
        <w:rPr>
          <w:rFonts w:eastAsia="Arial"/>
          <w:color w:val="000000" w:themeColor="text1"/>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bookmarkEnd w:id="1"/>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448991E1" w14:textId="77777777" w:rsidR="00C15C4D" w:rsidRDefault="00C15C4D" w:rsidP="00C15C4D">
      <w:pPr>
        <w:spacing w:line="360" w:lineRule="auto"/>
        <w:rPr>
          <w:sz w:val="24"/>
          <w:szCs w:val="24"/>
        </w:rPr>
      </w:pPr>
      <w:r>
        <w:rPr>
          <w:sz w:val="24"/>
          <w:szCs w:val="24"/>
        </w:rPr>
        <w:t xml:space="preserve">In this essay I will be discussing an incident whereby an Albanian man was arrested on suspicion of having possession of a controlled substance with intent to supply, after large amounts of Amphetamine, Heroin and cash were located within his home address. </w:t>
      </w:r>
    </w:p>
    <w:p w14:paraId="6CAE44F2" w14:textId="77777777" w:rsidR="00C15C4D" w:rsidRDefault="00C15C4D" w:rsidP="00C15C4D">
      <w:pPr>
        <w:spacing w:line="360" w:lineRule="auto"/>
        <w:rPr>
          <w:sz w:val="24"/>
          <w:szCs w:val="24"/>
        </w:rPr>
      </w:pPr>
    </w:p>
    <w:p w14:paraId="7497DA71" w14:textId="77777777" w:rsidR="00C15C4D" w:rsidRDefault="00C15C4D" w:rsidP="00C15C4D">
      <w:pPr>
        <w:spacing w:line="360" w:lineRule="auto"/>
        <w:rPr>
          <w:sz w:val="24"/>
          <w:szCs w:val="24"/>
        </w:rPr>
      </w:pPr>
      <w:r w:rsidRPr="00F6525B">
        <w:rPr>
          <w:sz w:val="24"/>
          <w:szCs w:val="24"/>
        </w:rPr>
        <w:t xml:space="preserve">Cleveland Police </w:t>
      </w:r>
      <w:r>
        <w:rPr>
          <w:sz w:val="24"/>
          <w:szCs w:val="24"/>
        </w:rPr>
        <w:t xml:space="preserve">had </w:t>
      </w:r>
      <w:r w:rsidRPr="00F6525B">
        <w:rPr>
          <w:sz w:val="24"/>
          <w:szCs w:val="24"/>
        </w:rPr>
        <w:t>requested</w:t>
      </w:r>
      <w:r>
        <w:rPr>
          <w:sz w:val="24"/>
          <w:szCs w:val="24"/>
        </w:rPr>
        <w:t xml:space="preserve"> that myself and other officers</w:t>
      </w:r>
      <w:r w:rsidRPr="00F6525B">
        <w:rPr>
          <w:sz w:val="24"/>
          <w:szCs w:val="24"/>
        </w:rPr>
        <w:t xml:space="preserve"> attend </w:t>
      </w:r>
      <w:r>
        <w:rPr>
          <w:sz w:val="24"/>
          <w:szCs w:val="24"/>
        </w:rPr>
        <w:t xml:space="preserve">an </w:t>
      </w:r>
      <w:r w:rsidRPr="00F6525B">
        <w:rPr>
          <w:sz w:val="24"/>
          <w:szCs w:val="24"/>
        </w:rPr>
        <w:t xml:space="preserve">address in the </w:t>
      </w:r>
      <w:r>
        <w:rPr>
          <w:sz w:val="24"/>
          <w:szCs w:val="24"/>
        </w:rPr>
        <w:t>Blaenau Gwent area</w:t>
      </w:r>
      <w:r w:rsidRPr="00F6525B">
        <w:rPr>
          <w:sz w:val="24"/>
          <w:szCs w:val="24"/>
        </w:rPr>
        <w:t xml:space="preserve"> in order to arrest </w:t>
      </w:r>
      <w:r>
        <w:rPr>
          <w:sz w:val="24"/>
          <w:szCs w:val="24"/>
        </w:rPr>
        <w:t xml:space="preserve">a </w:t>
      </w:r>
      <w:r w:rsidRPr="00F6525B">
        <w:rPr>
          <w:sz w:val="24"/>
          <w:szCs w:val="24"/>
        </w:rPr>
        <w:t xml:space="preserve">male for </w:t>
      </w:r>
      <w:r>
        <w:rPr>
          <w:sz w:val="24"/>
          <w:szCs w:val="24"/>
        </w:rPr>
        <w:t xml:space="preserve">a domestic violence related </w:t>
      </w:r>
      <w:r w:rsidRPr="00F6525B">
        <w:rPr>
          <w:sz w:val="24"/>
          <w:szCs w:val="24"/>
        </w:rPr>
        <w:t>warrant</w:t>
      </w:r>
      <w:r>
        <w:rPr>
          <w:sz w:val="24"/>
          <w:szCs w:val="24"/>
        </w:rPr>
        <w:t>,</w:t>
      </w:r>
      <w:r w:rsidRPr="00F6525B">
        <w:rPr>
          <w:sz w:val="24"/>
          <w:szCs w:val="24"/>
        </w:rPr>
        <w:t xml:space="preserve"> and</w:t>
      </w:r>
      <w:r>
        <w:rPr>
          <w:sz w:val="24"/>
          <w:szCs w:val="24"/>
        </w:rPr>
        <w:t xml:space="preserve"> to</w:t>
      </w:r>
      <w:r w:rsidRPr="00F6525B">
        <w:rPr>
          <w:sz w:val="24"/>
          <w:szCs w:val="24"/>
        </w:rPr>
        <w:t xml:space="preserve"> speak to</w:t>
      </w:r>
      <w:r>
        <w:rPr>
          <w:sz w:val="24"/>
          <w:szCs w:val="24"/>
        </w:rPr>
        <w:t xml:space="preserve"> him</w:t>
      </w:r>
      <w:r w:rsidRPr="00F6525B">
        <w:rPr>
          <w:sz w:val="24"/>
          <w:szCs w:val="24"/>
        </w:rPr>
        <w:t xml:space="preserve"> in relation to</w:t>
      </w:r>
      <w:r>
        <w:rPr>
          <w:sz w:val="24"/>
          <w:szCs w:val="24"/>
        </w:rPr>
        <w:t xml:space="preserve"> a</w:t>
      </w:r>
      <w:r w:rsidRPr="00F6525B">
        <w:rPr>
          <w:sz w:val="24"/>
          <w:szCs w:val="24"/>
        </w:rPr>
        <w:t xml:space="preserve"> Cleveland </w:t>
      </w:r>
      <w:r>
        <w:rPr>
          <w:sz w:val="24"/>
          <w:szCs w:val="24"/>
        </w:rPr>
        <w:t>m</w:t>
      </w:r>
      <w:r w:rsidRPr="00F6525B">
        <w:rPr>
          <w:sz w:val="24"/>
          <w:szCs w:val="24"/>
        </w:rPr>
        <w:t xml:space="preserve">urder </w:t>
      </w:r>
      <w:r>
        <w:rPr>
          <w:sz w:val="24"/>
          <w:szCs w:val="24"/>
        </w:rPr>
        <w:t>i</w:t>
      </w:r>
      <w:r w:rsidRPr="00F6525B">
        <w:rPr>
          <w:sz w:val="24"/>
          <w:szCs w:val="24"/>
        </w:rPr>
        <w:t xml:space="preserve">nvestigation. </w:t>
      </w:r>
      <w:r>
        <w:rPr>
          <w:sz w:val="24"/>
          <w:szCs w:val="24"/>
        </w:rPr>
        <w:t xml:space="preserve">The male was not suspected of committing the murder, however, was believed to be aware of it. </w:t>
      </w:r>
      <w:r w:rsidRPr="00F6525B">
        <w:rPr>
          <w:sz w:val="24"/>
          <w:szCs w:val="24"/>
        </w:rPr>
        <w:t xml:space="preserve">Upon Police attendance, the male was arrested and allowed Police into the address, where a small bag of white powder was located, and </w:t>
      </w:r>
      <w:r>
        <w:rPr>
          <w:sz w:val="24"/>
          <w:szCs w:val="24"/>
        </w:rPr>
        <w:t xml:space="preserve">the </w:t>
      </w:r>
      <w:r w:rsidRPr="00F6525B">
        <w:rPr>
          <w:sz w:val="24"/>
          <w:szCs w:val="24"/>
        </w:rPr>
        <w:t xml:space="preserve">male was further arrested on suspicion of possession of a controlled substance. </w:t>
      </w:r>
      <w:r>
        <w:rPr>
          <w:sz w:val="24"/>
          <w:szCs w:val="24"/>
        </w:rPr>
        <w:t xml:space="preserve">This arrest </w:t>
      </w:r>
      <w:r>
        <w:rPr>
          <w:sz w:val="24"/>
          <w:szCs w:val="24"/>
        </w:rPr>
        <w:lastRenderedPageBreak/>
        <w:t xml:space="preserve">allowed for a S.32 search of the premises after arrest for evidence relating to the offence. This legislation states that: </w:t>
      </w:r>
    </w:p>
    <w:p w14:paraId="00A41BDD" w14:textId="77777777" w:rsidR="00C15C4D" w:rsidRDefault="00C15C4D" w:rsidP="00C15C4D">
      <w:pPr>
        <w:spacing w:line="360" w:lineRule="auto"/>
        <w:rPr>
          <w:sz w:val="24"/>
          <w:szCs w:val="24"/>
        </w:rPr>
      </w:pPr>
    </w:p>
    <w:p w14:paraId="32CD95AC" w14:textId="77777777" w:rsidR="00C15C4D" w:rsidRDefault="00C15C4D" w:rsidP="00C15C4D">
      <w:pPr>
        <w:spacing w:line="360" w:lineRule="auto"/>
        <w:rPr>
          <w:rStyle w:val="selectable"/>
          <w:sz w:val="24"/>
          <w:szCs w:val="24"/>
          <w:lang w:val="en"/>
        </w:rPr>
      </w:pPr>
      <w:r w:rsidRPr="00F6525B">
        <w:rPr>
          <w:sz w:val="24"/>
          <w:szCs w:val="24"/>
        </w:rPr>
        <w:t>“A constable has power in any such case to enter and search a premises in which he was when he was arrested or immediately before he was arrested for evidence relating to the offence for which he has been arrested” – S.32 (b) PACE Act 1984 (</w:t>
      </w:r>
      <w:r w:rsidRPr="00F6525B">
        <w:rPr>
          <w:rStyle w:val="selectable"/>
          <w:sz w:val="24"/>
          <w:szCs w:val="24"/>
          <w:lang w:val="en"/>
        </w:rPr>
        <w:t>Police and Criminal Evidence Act 1984, 2020</w:t>
      </w:r>
      <w:r>
        <w:rPr>
          <w:rStyle w:val="selectable"/>
          <w:sz w:val="24"/>
          <w:szCs w:val="24"/>
          <w:lang w:val="en"/>
        </w:rPr>
        <w:t xml:space="preserve">). </w:t>
      </w:r>
    </w:p>
    <w:p w14:paraId="13F3BDA8" w14:textId="77777777" w:rsidR="00C15C4D" w:rsidRDefault="00C15C4D" w:rsidP="00C15C4D">
      <w:pPr>
        <w:spacing w:line="360" w:lineRule="auto"/>
        <w:rPr>
          <w:rStyle w:val="selectable"/>
          <w:sz w:val="24"/>
          <w:szCs w:val="24"/>
          <w:lang w:val="en"/>
        </w:rPr>
      </w:pPr>
    </w:p>
    <w:p w14:paraId="08BF90AB" w14:textId="77777777" w:rsidR="00C15C4D" w:rsidRPr="00F6525B" w:rsidRDefault="00C15C4D" w:rsidP="00C15C4D">
      <w:pPr>
        <w:spacing w:line="360" w:lineRule="auto"/>
        <w:rPr>
          <w:rStyle w:val="selectable"/>
          <w:lang w:val="en"/>
        </w:rPr>
      </w:pPr>
      <w:r>
        <w:rPr>
          <w:rStyle w:val="selectable"/>
          <w:sz w:val="24"/>
          <w:szCs w:val="24"/>
          <w:lang w:val="en"/>
        </w:rPr>
        <w:t xml:space="preserve">During this search, two large bags of white powder, and a bag of compacted brown powder </w:t>
      </w:r>
      <w:proofErr w:type="gramStart"/>
      <w:r>
        <w:rPr>
          <w:rStyle w:val="selectable"/>
          <w:sz w:val="24"/>
          <w:szCs w:val="24"/>
          <w:lang w:val="en"/>
        </w:rPr>
        <w:t>were located in</w:t>
      </w:r>
      <w:proofErr w:type="gramEnd"/>
      <w:r>
        <w:rPr>
          <w:rStyle w:val="selectable"/>
          <w:sz w:val="24"/>
          <w:szCs w:val="24"/>
          <w:lang w:val="en"/>
        </w:rPr>
        <w:t xml:space="preserve"> a kitchen draw. Based on this information, I further arrested the male on suspicion of Possession with Intent to Supply, contrary to S.4(1) of the Misuse of Drugs Act 1971. Once these items were located, the search was paused whilst I liaised with specially trained search officers </w:t>
      </w:r>
      <w:r w:rsidRPr="00CF3C67">
        <w:rPr>
          <w:rStyle w:val="selectable"/>
          <w:sz w:val="24"/>
          <w:szCs w:val="24"/>
          <w:lang w:val="en"/>
        </w:rPr>
        <w:t>(Licensed Search Officer (LSO) - College of Policing, 2020)</w:t>
      </w:r>
      <w:r>
        <w:rPr>
          <w:rStyle w:val="selectable"/>
          <w:sz w:val="24"/>
          <w:szCs w:val="24"/>
          <w:lang w:val="en"/>
        </w:rPr>
        <w:t xml:space="preserve"> and a dog unit to attend in order to complete a more thorough search. I also requested over the air that a detective sergeant attend the incident in order to ensure the investigation was on the right path. </w:t>
      </w:r>
    </w:p>
    <w:p w14:paraId="381D958C" w14:textId="77777777" w:rsidR="00C15C4D" w:rsidRDefault="00C15C4D" w:rsidP="00C15C4D">
      <w:pPr>
        <w:spacing w:line="360" w:lineRule="auto"/>
        <w:rPr>
          <w:sz w:val="24"/>
          <w:szCs w:val="24"/>
        </w:rPr>
      </w:pPr>
    </w:p>
    <w:p w14:paraId="61FEFE80" w14:textId="77777777" w:rsidR="00C15C4D" w:rsidRDefault="00C15C4D" w:rsidP="00C15C4D">
      <w:pPr>
        <w:spacing w:line="360" w:lineRule="auto"/>
        <w:rPr>
          <w:sz w:val="24"/>
          <w:szCs w:val="24"/>
        </w:rPr>
      </w:pPr>
      <w:r>
        <w:rPr>
          <w:sz w:val="24"/>
          <w:szCs w:val="24"/>
        </w:rPr>
        <w:t xml:space="preserve">The search officers located multiple identification cards and documents with different names from different countries (Poland, Greece, Albania), however, each card had a photograph of the same person on it. Many other items were seized, such as the suspected drugs, a large amount of cash, the suspect’s phones, sim cards, and laptop. Also seized were </w:t>
      </w:r>
      <w:proofErr w:type="gramStart"/>
      <w:r>
        <w:rPr>
          <w:sz w:val="24"/>
          <w:szCs w:val="24"/>
        </w:rPr>
        <w:t>a number of</w:t>
      </w:r>
      <w:proofErr w:type="gramEnd"/>
      <w:r>
        <w:rPr>
          <w:sz w:val="24"/>
          <w:szCs w:val="24"/>
        </w:rPr>
        <w:t xml:space="preserve"> documents relating to the suspect and other persons related. </w:t>
      </w:r>
    </w:p>
    <w:p w14:paraId="0E76668B" w14:textId="77777777" w:rsidR="00C15C4D" w:rsidRDefault="00C15C4D" w:rsidP="00C15C4D">
      <w:pPr>
        <w:spacing w:line="360" w:lineRule="auto"/>
        <w:rPr>
          <w:sz w:val="24"/>
          <w:szCs w:val="24"/>
        </w:rPr>
      </w:pPr>
    </w:p>
    <w:p w14:paraId="6F48A781" w14:textId="77777777" w:rsidR="00C15C4D" w:rsidRPr="00F6525B" w:rsidRDefault="00C15C4D" w:rsidP="00C15C4D">
      <w:pPr>
        <w:spacing w:line="360" w:lineRule="auto"/>
        <w:rPr>
          <w:sz w:val="24"/>
          <w:szCs w:val="24"/>
        </w:rPr>
      </w:pPr>
      <w:r>
        <w:rPr>
          <w:sz w:val="24"/>
          <w:szCs w:val="24"/>
        </w:rPr>
        <w:t xml:space="preserve">Due to the male being Albanian, he required an interpreter once in custody. The male did, however, understand his arrest and the reasons for it without the use of an interpreter. Following this incident, the male was charged with Possession with intent to supply a controlled drug. </w:t>
      </w:r>
    </w:p>
    <w:p w14:paraId="514EE4DE" w14:textId="77777777" w:rsidR="00C15C4D" w:rsidRDefault="00C15C4D" w:rsidP="00C15C4D">
      <w:pPr>
        <w:spacing w:line="360" w:lineRule="auto"/>
        <w:rPr>
          <w:b/>
          <w:bCs/>
          <w:sz w:val="24"/>
          <w:szCs w:val="24"/>
        </w:rPr>
      </w:pPr>
    </w:p>
    <w:p w14:paraId="5AAEECCB" w14:textId="77777777" w:rsidR="00C15C4D" w:rsidRDefault="00C15C4D" w:rsidP="00C15C4D">
      <w:pPr>
        <w:spacing w:line="360" w:lineRule="auto"/>
        <w:rPr>
          <w:sz w:val="24"/>
          <w:szCs w:val="24"/>
        </w:rPr>
      </w:pPr>
      <w:r>
        <w:rPr>
          <w:sz w:val="24"/>
          <w:szCs w:val="24"/>
        </w:rPr>
        <w:t xml:space="preserve">I was able to obtain a lot of relevant information and intelligence prior to attending the scene from multiple sources in order to ensure the officers present were safe, and the subject would be present. I initially gained information from Cleveland Police, as they had done a lot of research on the male and his known associates. They had also completed checks on the male’s vehicle, which, according BOF had been </w:t>
      </w:r>
      <w:r>
        <w:rPr>
          <w:sz w:val="24"/>
          <w:szCs w:val="24"/>
        </w:rPr>
        <w:lastRenderedPageBreak/>
        <w:t xml:space="preserve">outside the home address during the night, and out during the day. Because of this information, I was able to conduct a drive-by that morning in order to ensure that the subject would be present prior to our arrival. This was completed in an unmarked vehicle to ensure no suspicions were raised. From the briefing provided by Cleveland Police, we were able to provide enough officers to ensure the safety of each person. We also ensured that a taser officer be present at the front and rear of the property as a precaution. The information provided by Cleveland Police was helpful in the co-ordination of the subject’s arrest, as I was able to appropriately risk assess the </w:t>
      </w:r>
      <w:proofErr w:type="gramStart"/>
      <w:r>
        <w:rPr>
          <w:sz w:val="24"/>
          <w:szCs w:val="24"/>
        </w:rPr>
        <w:t>situation, and</w:t>
      </w:r>
      <w:proofErr w:type="gramEnd"/>
      <w:r>
        <w:rPr>
          <w:sz w:val="24"/>
          <w:szCs w:val="24"/>
        </w:rPr>
        <w:t xml:space="preserve"> attend the incident in full PPE (personal protective equipment), amongst a number of other officers. </w:t>
      </w:r>
    </w:p>
    <w:p w14:paraId="03BF00EA" w14:textId="77777777" w:rsidR="00C15C4D" w:rsidRDefault="00C15C4D" w:rsidP="00C15C4D">
      <w:pPr>
        <w:spacing w:line="360" w:lineRule="auto"/>
        <w:rPr>
          <w:sz w:val="24"/>
          <w:szCs w:val="24"/>
        </w:rPr>
      </w:pPr>
    </w:p>
    <w:p w14:paraId="5192CA54" w14:textId="77777777" w:rsidR="00C15C4D" w:rsidRDefault="00C15C4D" w:rsidP="00C15C4D">
      <w:pPr>
        <w:spacing w:line="360" w:lineRule="auto"/>
        <w:rPr>
          <w:sz w:val="24"/>
          <w:szCs w:val="24"/>
        </w:rPr>
      </w:pPr>
      <w:r>
        <w:rPr>
          <w:sz w:val="24"/>
          <w:szCs w:val="24"/>
        </w:rPr>
        <w:t xml:space="preserve">I researched systems such as PNC, PND, Niche, and the Warrant Management System in order to obtain information on the following: names, date of birth, addresses, contact details, vehicles, known associates, warning markers, flags, previous history etc. The male was not known to Police on these systems, as he was believed to only recently have moved to Wales. He was however, linked to Scotland as a domestic violence offender, where the warrant for his arrest was issued. </w:t>
      </w:r>
    </w:p>
    <w:p w14:paraId="0768D0A3" w14:textId="77777777" w:rsidR="00C15C4D" w:rsidRDefault="00C15C4D" w:rsidP="00C15C4D">
      <w:pPr>
        <w:spacing w:line="360" w:lineRule="auto"/>
        <w:rPr>
          <w:sz w:val="24"/>
          <w:szCs w:val="24"/>
        </w:rPr>
      </w:pPr>
    </w:p>
    <w:p w14:paraId="5B18A1B4" w14:textId="77777777" w:rsidR="00C15C4D" w:rsidRDefault="00C15C4D" w:rsidP="00C15C4D">
      <w:pPr>
        <w:spacing w:line="360" w:lineRule="auto"/>
        <w:rPr>
          <w:rStyle w:val="selectable"/>
          <w:sz w:val="24"/>
          <w:szCs w:val="24"/>
          <w:lang w:val="en"/>
        </w:rPr>
      </w:pPr>
      <w:r>
        <w:rPr>
          <w:sz w:val="24"/>
          <w:szCs w:val="24"/>
        </w:rPr>
        <w:t xml:space="preserve">Unfortunately, because of this, there was no intelligence available on the male relating to any criminal tendencies or involvements. Intelligence is considered as information which has been evaluated and graded in order to create intelligence </w:t>
      </w:r>
      <w:r w:rsidRPr="00295380">
        <w:rPr>
          <w:rStyle w:val="selectable"/>
          <w:sz w:val="24"/>
          <w:szCs w:val="24"/>
          <w:lang w:val="en"/>
        </w:rPr>
        <w:t>(The National Intelligence Model, 2020)</w:t>
      </w:r>
      <w:r>
        <w:rPr>
          <w:rStyle w:val="selectable"/>
          <w:sz w:val="24"/>
          <w:szCs w:val="24"/>
          <w:lang w:val="en"/>
        </w:rPr>
        <w:t xml:space="preserve">. It is generally used to give Police direction for their proactive work in order to reduce crime and disorder. </w:t>
      </w:r>
    </w:p>
    <w:p w14:paraId="5B0061D6" w14:textId="77777777" w:rsidR="00C15C4D" w:rsidRDefault="00C15C4D" w:rsidP="00C15C4D">
      <w:pPr>
        <w:spacing w:line="360" w:lineRule="auto"/>
        <w:rPr>
          <w:rStyle w:val="selectable"/>
          <w:sz w:val="24"/>
          <w:szCs w:val="24"/>
          <w:lang w:val="en"/>
        </w:rPr>
      </w:pPr>
    </w:p>
    <w:p w14:paraId="38B63AB7" w14:textId="77777777" w:rsidR="00C15C4D" w:rsidRDefault="00C15C4D" w:rsidP="00C15C4D">
      <w:pPr>
        <w:spacing w:line="360" w:lineRule="auto"/>
        <w:rPr>
          <w:rStyle w:val="selectable"/>
          <w:sz w:val="24"/>
          <w:szCs w:val="24"/>
          <w:lang w:val="en"/>
        </w:rPr>
      </w:pPr>
      <w:r>
        <w:rPr>
          <w:rStyle w:val="selectable"/>
          <w:sz w:val="24"/>
          <w:szCs w:val="24"/>
          <w:lang w:val="en"/>
        </w:rPr>
        <w:t xml:space="preserve">As the male was a foreign national, the related person checks would have been completed once the male was in custody. When these were completed, immigration issues were raised, which were then dealt with by </w:t>
      </w:r>
      <w:proofErr w:type="spellStart"/>
      <w:r>
        <w:rPr>
          <w:rStyle w:val="selectable"/>
          <w:sz w:val="24"/>
          <w:szCs w:val="24"/>
          <w:lang w:val="en"/>
        </w:rPr>
        <w:t>and</w:t>
      </w:r>
      <w:proofErr w:type="spellEnd"/>
      <w:r>
        <w:rPr>
          <w:rStyle w:val="selectable"/>
          <w:sz w:val="24"/>
          <w:szCs w:val="24"/>
          <w:lang w:val="en"/>
        </w:rPr>
        <w:t xml:space="preserve"> outside agency. </w:t>
      </w:r>
    </w:p>
    <w:p w14:paraId="41F74E81" w14:textId="77777777" w:rsidR="00C15C4D" w:rsidRDefault="00C15C4D" w:rsidP="00C15C4D">
      <w:pPr>
        <w:spacing w:line="360" w:lineRule="auto"/>
        <w:rPr>
          <w:b/>
          <w:bCs/>
          <w:sz w:val="24"/>
          <w:szCs w:val="24"/>
        </w:rPr>
      </w:pPr>
    </w:p>
    <w:p w14:paraId="478B8467" w14:textId="77777777" w:rsidR="00C15C4D" w:rsidRDefault="00C15C4D" w:rsidP="00C15C4D">
      <w:pPr>
        <w:spacing w:line="360" w:lineRule="auto"/>
        <w:rPr>
          <w:sz w:val="24"/>
          <w:szCs w:val="24"/>
        </w:rPr>
      </w:pPr>
      <w:r>
        <w:rPr>
          <w:sz w:val="24"/>
          <w:szCs w:val="24"/>
        </w:rPr>
        <w:t xml:space="preserve">By completing a brief search of the </w:t>
      </w:r>
      <w:proofErr w:type="gramStart"/>
      <w:r>
        <w:rPr>
          <w:sz w:val="24"/>
          <w:szCs w:val="24"/>
        </w:rPr>
        <w:t>property, and</w:t>
      </w:r>
      <w:proofErr w:type="gramEnd"/>
      <w:r>
        <w:rPr>
          <w:sz w:val="24"/>
          <w:szCs w:val="24"/>
        </w:rPr>
        <w:t xml:space="preserve"> having a more thorough search completed by a dog unit and specially trained search team (</w:t>
      </w:r>
      <w:proofErr w:type="spellStart"/>
      <w:r>
        <w:rPr>
          <w:sz w:val="24"/>
          <w:szCs w:val="24"/>
        </w:rPr>
        <w:t>Polsa</w:t>
      </w:r>
      <w:proofErr w:type="spellEnd"/>
      <w:r>
        <w:rPr>
          <w:sz w:val="24"/>
          <w:szCs w:val="24"/>
        </w:rPr>
        <w:t xml:space="preserve">), I was able to locate several documents referencing a nearby address where Albanian persons were also residing. These people were believed the be involved in the same illegal activity, and I submitted intelligence based on this, as the relevant person’s home address had previously been unknown to Police. </w:t>
      </w:r>
    </w:p>
    <w:p w14:paraId="4E633F94" w14:textId="77777777" w:rsidR="00C15C4D" w:rsidRDefault="00C15C4D" w:rsidP="00C15C4D">
      <w:pPr>
        <w:spacing w:line="360" w:lineRule="auto"/>
        <w:rPr>
          <w:sz w:val="24"/>
          <w:szCs w:val="24"/>
        </w:rPr>
      </w:pPr>
    </w:p>
    <w:p w14:paraId="508AFAA3" w14:textId="77777777" w:rsidR="00C15C4D" w:rsidRDefault="00C15C4D" w:rsidP="00C15C4D">
      <w:pPr>
        <w:spacing w:line="360" w:lineRule="auto"/>
        <w:rPr>
          <w:sz w:val="24"/>
          <w:szCs w:val="24"/>
        </w:rPr>
      </w:pPr>
      <w:r>
        <w:rPr>
          <w:sz w:val="24"/>
          <w:szCs w:val="24"/>
        </w:rPr>
        <w:t xml:space="preserve">During Police attendance, a parcel arrived, which I decided to open, as it was in the place where the subject was during his arrest. The parcel contained 220 x boxes of foreign cigarettes, which were believed to have been illegally transported into the UK from another country. The parcel also had the sender and receiver’s name and address, which was also used to submit an intelligence report. This intelligence can be used to support a S.8 search warrant application to the Magistrates Court. </w:t>
      </w:r>
    </w:p>
    <w:p w14:paraId="7EBE324D" w14:textId="77777777" w:rsidR="00C15C4D" w:rsidRDefault="00C15C4D" w:rsidP="00C15C4D">
      <w:pPr>
        <w:spacing w:line="360" w:lineRule="auto"/>
        <w:rPr>
          <w:sz w:val="24"/>
          <w:szCs w:val="24"/>
        </w:rPr>
      </w:pPr>
    </w:p>
    <w:p w14:paraId="619CB42C" w14:textId="77777777" w:rsidR="00C15C4D" w:rsidRDefault="00C15C4D" w:rsidP="00C15C4D">
      <w:pPr>
        <w:spacing w:line="360" w:lineRule="auto"/>
        <w:rPr>
          <w:sz w:val="24"/>
          <w:szCs w:val="24"/>
        </w:rPr>
      </w:pPr>
      <w:r>
        <w:rPr>
          <w:sz w:val="24"/>
          <w:szCs w:val="24"/>
        </w:rPr>
        <w:t xml:space="preserve">Due to the amount of documentation  located relating to other Albanian’s across the UK and worldwide (Germany, Holland, Columbia, Greece, Poland) that referred to sending and receiving large amounts of money and other items, the investigation was referred on to the Serious and Organised Crime Team (SOC), as it appeared to be far more complex that what would be dealt with by response. By doing this, the SOC team could link this investigation with a number of others </w:t>
      </w:r>
      <w:proofErr w:type="gramStart"/>
      <w:r>
        <w:rPr>
          <w:sz w:val="24"/>
          <w:szCs w:val="24"/>
        </w:rPr>
        <w:t>ongoing, and</w:t>
      </w:r>
      <w:proofErr w:type="gramEnd"/>
      <w:r>
        <w:rPr>
          <w:sz w:val="24"/>
          <w:szCs w:val="24"/>
        </w:rPr>
        <w:t xml:space="preserve"> ensure a better result. </w:t>
      </w:r>
    </w:p>
    <w:p w14:paraId="53B8F418" w14:textId="77777777" w:rsidR="00C15C4D" w:rsidRDefault="00C15C4D" w:rsidP="00C15C4D">
      <w:pPr>
        <w:spacing w:line="360" w:lineRule="auto"/>
        <w:rPr>
          <w:sz w:val="24"/>
          <w:szCs w:val="24"/>
        </w:rPr>
      </w:pPr>
    </w:p>
    <w:p w14:paraId="79791D13" w14:textId="77777777" w:rsidR="00C15C4D" w:rsidRDefault="00C15C4D" w:rsidP="00C15C4D">
      <w:pPr>
        <w:spacing w:line="360" w:lineRule="auto"/>
        <w:rPr>
          <w:sz w:val="24"/>
          <w:szCs w:val="24"/>
        </w:rPr>
      </w:pPr>
      <w:r>
        <w:rPr>
          <w:sz w:val="24"/>
          <w:szCs w:val="24"/>
        </w:rPr>
        <w:t xml:space="preserve">I was able to seize </w:t>
      </w:r>
      <w:proofErr w:type="gramStart"/>
      <w:r>
        <w:rPr>
          <w:sz w:val="24"/>
          <w:szCs w:val="24"/>
        </w:rPr>
        <w:t>a number of</w:t>
      </w:r>
      <w:proofErr w:type="gramEnd"/>
      <w:r>
        <w:rPr>
          <w:sz w:val="24"/>
          <w:szCs w:val="24"/>
        </w:rPr>
        <w:t xml:space="preserve"> electronic devices, as well as cash, the illegal cigarettes and the drugs. My intention would be to send the electronic devices to the </w:t>
      </w:r>
      <w:proofErr w:type="gramStart"/>
      <w:r>
        <w:rPr>
          <w:sz w:val="24"/>
          <w:szCs w:val="24"/>
        </w:rPr>
        <w:t>High Tech</w:t>
      </w:r>
      <w:proofErr w:type="gramEnd"/>
      <w:r>
        <w:rPr>
          <w:sz w:val="24"/>
          <w:szCs w:val="24"/>
        </w:rPr>
        <w:t xml:space="preserve"> Crime Unit (HTCU) in order for them to be examined, which may provide further information/intelligence relating to the offence. I also requested that a Detective Sergeant attend the scene, in order to direct the investigation and ensure all actions were completed. </w:t>
      </w:r>
    </w:p>
    <w:p w14:paraId="365D525F" w14:textId="77777777" w:rsidR="00C15C4D" w:rsidRDefault="00C15C4D" w:rsidP="00C15C4D">
      <w:pPr>
        <w:spacing w:line="360" w:lineRule="auto"/>
        <w:rPr>
          <w:b/>
          <w:bCs/>
          <w:sz w:val="24"/>
          <w:szCs w:val="24"/>
        </w:rPr>
      </w:pPr>
    </w:p>
    <w:p w14:paraId="352DD2B7" w14:textId="77777777" w:rsidR="00C15C4D" w:rsidRDefault="00C15C4D" w:rsidP="00C15C4D">
      <w:pPr>
        <w:spacing w:line="360" w:lineRule="auto"/>
        <w:rPr>
          <w:sz w:val="24"/>
          <w:szCs w:val="24"/>
        </w:rPr>
      </w:pPr>
      <w:r>
        <w:rPr>
          <w:sz w:val="24"/>
          <w:szCs w:val="24"/>
        </w:rPr>
        <w:t xml:space="preserve">This investigation was extremely interesting, as I had yet to deal with one involving such a large </w:t>
      </w:r>
      <w:proofErr w:type="gramStart"/>
      <w:r>
        <w:rPr>
          <w:sz w:val="24"/>
          <w:szCs w:val="24"/>
        </w:rPr>
        <w:t>amount</w:t>
      </w:r>
      <w:proofErr w:type="gramEnd"/>
      <w:r>
        <w:rPr>
          <w:sz w:val="24"/>
          <w:szCs w:val="24"/>
        </w:rPr>
        <w:t xml:space="preserve"> of controlled drugs and cash. My prior knowledge in completing searches and seizing different types of items (e.g. drugs, electronic devices, cash, documentation etc.) assisted in this investigation, as in excess of 20 items were seized. </w:t>
      </w:r>
    </w:p>
    <w:p w14:paraId="39F985E8" w14:textId="77777777" w:rsidR="00C15C4D" w:rsidRDefault="00C15C4D" w:rsidP="00C15C4D">
      <w:pPr>
        <w:spacing w:line="360" w:lineRule="auto"/>
        <w:rPr>
          <w:sz w:val="24"/>
          <w:szCs w:val="24"/>
        </w:rPr>
      </w:pPr>
    </w:p>
    <w:p w14:paraId="3492DD70" w14:textId="77777777" w:rsidR="00C15C4D" w:rsidRDefault="00C15C4D" w:rsidP="00C15C4D">
      <w:pPr>
        <w:spacing w:line="360" w:lineRule="auto"/>
        <w:rPr>
          <w:sz w:val="24"/>
          <w:szCs w:val="24"/>
        </w:rPr>
      </w:pPr>
      <w:r>
        <w:rPr>
          <w:sz w:val="24"/>
          <w:szCs w:val="24"/>
        </w:rPr>
        <w:t xml:space="preserve">I was also able to gain an awareness of the sheer amount of information and intelligence available to Police when conducting complex investigations, such as Niche, PNC, BOF etc. From completing my neighbourhood attachment, I learnt the value of intelligence, and the wide variety of intelligence that can be submitted in </w:t>
      </w:r>
      <w:r>
        <w:rPr>
          <w:sz w:val="24"/>
          <w:szCs w:val="24"/>
        </w:rPr>
        <w:lastRenderedPageBreak/>
        <w:t xml:space="preserve">support of proactive policing teams, such as the neighbourhood team and the SOC team. </w:t>
      </w:r>
    </w:p>
    <w:p w14:paraId="0145E875" w14:textId="77777777" w:rsidR="00C15C4D" w:rsidRDefault="00C15C4D" w:rsidP="00C15C4D">
      <w:pPr>
        <w:spacing w:line="360" w:lineRule="auto"/>
        <w:rPr>
          <w:sz w:val="24"/>
          <w:szCs w:val="24"/>
        </w:rPr>
      </w:pPr>
    </w:p>
    <w:p w14:paraId="71F39104" w14:textId="77777777" w:rsidR="00C15C4D" w:rsidRPr="00B71CD2" w:rsidRDefault="00C15C4D" w:rsidP="00C15C4D">
      <w:pPr>
        <w:spacing w:line="360" w:lineRule="auto"/>
        <w:rPr>
          <w:sz w:val="24"/>
          <w:szCs w:val="24"/>
        </w:rPr>
      </w:pPr>
      <w:r>
        <w:rPr>
          <w:sz w:val="24"/>
          <w:szCs w:val="24"/>
        </w:rPr>
        <w:t xml:space="preserve">I have not yet been involved in many serious and complex investigations, but I hope to carry the experience of this forward, as I become privy to further complex investigations, and learn more of the opportunities available for developing intelligence. </w:t>
      </w:r>
    </w:p>
    <w:p w14:paraId="280F2F5B" w14:textId="77777777" w:rsidR="00C15C4D" w:rsidRDefault="00C15C4D" w:rsidP="00C15C4D">
      <w:pPr>
        <w:spacing w:line="360" w:lineRule="auto"/>
        <w:rPr>
          <w:b/>
          <w:bCs/>
          <w:sz w:val="24"/>
          <w:szCs w:val="24"/>
        </w:rPr>
      </w:pPr>
    </w:p>
    <w:p w14:paraId="69988076" w14:textId="77777777" w:rsidR="00C15C4D" w:rsidRPr="00FD7AE3" w:rsidRDefault="00C15C4D" w:rsidP="00C15C4D">
      <w:pPr>
        <w:spacing w:line="360" w:lineRule="auto"/>
        <w:rPr>
          <w:i/>
          <w:iCs/>
          <w:sz w:val="24"/>
          <w:szCs w:val="24"/>
        </w:rPr>
      </w:pPr>
      <w:r>
        <w:rPr>
          <w:i/>
          <w:iCs/>
          <w:sz w:val="24"/>
          <w:szCs w:val="24"/>
        </w:rPr>
        <w:t xml:space="preserve">       </w:t>
      </w:r>
      <w:r w:rsidRPr="00FD7AE3">
        <w:rPr>
          <w:i/>
          <w:iCs/>
          <w:sz w:val="24"/>
          <w:szCs w:val="24"/>
        </w:rPr>
        <w:t>~</w:t>
      </w:r>
      <w:r>
        <w:rPr>
          <w:i/>
          <w:iCs/>
          <w:sz w:val="24"/>
          <w:szCs w:val="24"/>
        </w:rPr>
        <w:t xml:space="preserve">  </w:t>
      </w:r>
      <w:r w:rsidRPr="00FD7AE3">
        <w:rPr>
          <w:i/>
          <w:iCs/>
          <w:sz w:val="24"/>
          <w:szCs w:val="24"/>
        </w:rPr>
        <w:t xml:space="preserve"> 1289 words </w:t>
      </w: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5344CF96" w:rsidR="00025650" w:rsidRPr="00270EEB" w:rsidRDefault="5B63D80E" w:rsidP="5B63D80E">
      <w:pPr>
        <w:ind w:right="237"/>
        <w:jc w:val="center"/>
        <w:rPr>
          <w:b/>
          <w:bCs/>
          <w:sz w:val="24"/>
          <w:szCs w:val="24"/>
        </w:rPr>
      </w:pPr>
      <w:r w:rsidRPr="5B63D80E">
        <w:rPr>
          <w:b/>
          <w:bCs/>
          <w:sz w:val="24"/>
          <w:szCs w:val="24"/>
        </w:rPr>
        <w:t>Task 5</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14B061F8" w14:textId="23909711" w:rsidR="008665C1" w:rsidRPr="008665C1" w:rsidRDefault="008665C1" w:rsidP="008665C1">
      <w:pPr>
        <w:overflowPunct/>
        <w:autoSpaceDE/>
        <w:autoSpaceDN/>
        <w:adjustRightInd/>
        <w:textAlignment w:val="auto"/>
        <w:rPr>
          <w:b/>
          <w:color w:val="auto"/>
          <w:sz w:val="24"/>
          <w:szCs w:val="24"/>
        </w:rPr>
      </w:pPr>
      <w:r w:rsidRPr="008665C1">
        <w:rPr>
          <w:b/>
          <w:color w:val="auto"/>
          <w:sz w:val="24"/>
          <w:szCs w:val="24"/>
        </w:rPr>
        <w:t>Digital Policing</w:t>
      </w:r>
      <w:r>
        <w:rPr>
          <w:b/>
          <w:color w:val="auto"/>
          <w:sz w:val="24"/>
          <w:szCs w:val="24"/>
        </w:rPr>
        <w:t xml:space="preserve">, </w:t>
      </w:r>
      <w:r w:rsidR="00A13BB2">
        <w:rPr>
          <w:b/>
          <w:color w:val="auto"/>
          <w:sz w:val="24"/>
          <w:szCs w:val="24"/>
        </w:rPr>
        <w:t>Vulnerability and Risk</w:t>
      </w:r>
      <w:r w:rsidRPr="008665C1">
        <w:rPr>
          <w:b/>
          <w:color w:val="auto"/>
          <w:sz w:val="24"/>
          <w:szCs w:val="24"/>
        </w:rPr>
        <w:t> </w:t>
      </w:r>
    </w:p>
    <w:p w14:paraId="71AE74C3" w14:textId="1D1579EB" w:rsidR="003C458C" w:rsidRDefault="003C458C" w:rsidP="00340E9A">
      <w:pPr>
        <w:ind w:right="237"/>
        <w:jc w:val="both"/>
        <w:rPr>
          <w:b/>
          <w:sz w:val="24"/>
          <w:szCs w:val="24"/>
        </w:rPr>
      </w:pPr>
    </w:p>
    <w:p w14:paraId="75CA3DAD" w14:textId="5071ABD2" w:rsidR="008665C1" w:rsidRDefault="008665C1" w:rsidP="008665C1">
      <w:pPr>
        <w:pStyle w:val="TableParagraph"/>
        <w:tabs>
          <w:tab w:val="left" w:pos="355"/>
        </w:tabs>
        <w:ind w:left="0" w:right="237"/>
        <w:rPr>
          <w:rFonts w:eastAsia="Times New Roman"/>
          <w:color w:val="000000"/>
          <w:sz w:val="24"/>
          <w:szCs w:val="24"/>
          <w:lang w:bidi="ar-SA"/>
        </w:rPr>
      </w:pPr>
      <w:r w:rsidRPr="000B1E96">
        <w:rPr>
          <w:sz w:val="24"/>
          <w:szCs w:val="24"/>
        </w:rPr>
        <w:t xml:space="preserve">You must choose </w:t>
      </w:r>
      <w:r w:rsidRPr="000B1E96">
        <w:rPr>
          <w:b/>
          <w:sz w:val="24"/>
          <w:szCs w:val="24"/>
          <w:u w:val="single"/>
        </w:rPr>
        <w:t>a</w:t>
      </w:r>
      <w:r>
        <w:rPr>
          <w:b/>
          <w:sz w:val="24"/>
          <w:szCs w:val="24"/>
          <w:u w:val="single"/>
        </w:rPr>
        <w:t xml:space="preserve">n </w:t>
      </w:r>
      <w:r w:rsidRPr="000B1E96">
        <w:rPr>
          <w:b/>
          <w:sz w:val="24"/>
          <w:szCs w:val="24"/>
          <w:u w:val="single"/>
        </w:rPr>
        <w:t>incident</w:t>
      </w:r>
      <w:r w:rsidRPr="00DF4CF5">
        <w:rPr>
          <w:b/>
          <w:sz w:val="24"/>
          <w:szCs w:val="24"/>
        </w:rPr>
        <w:t xml:space="preserve"> </w:t>
      </w:r>
      <w:r>
        <w:rPr>
          <w:rFonts w:eastAsia="Times New Roman"/>
          <w:color w:val="000000"/>
          <w:sz w:val="24"/>
          <w:szCs w:val="24"/>
          <w:lang w:bidi="ar-SA"/>
        </w:rPr>
        <w:t>involving digital technologies</w:t>
      </w:r>
      <w:r w:rsidRPr="00DF4CF5">
        <w:rPr>
          <w:bCs/>
          <w:sz w:val="24"/>
          <w:szCs w:val="24"/>
        </w:rPr>
        <w:t xml:space="preserve"> and reflect</w:t>
      </w:r>
      <w:r w:rsidRPr="00DF4CF5">
        <w:rPr>
          <w:sz w:val="24"/>
          <w:szCs w:val="24"/>
        </w:rPr>
        <w:t xml:space="preserve"> </w:t>
      </w:r>
      <w:r>
        <w:rPr>
          <w:sz w:val="24"/>
          <w:szCs w:val="24"/>
        </w:rPr>
        <w:t>on how you pro</w:t>
      </w:r>
      <w:r>
        <w:rPr>
          <w:rFonts w:eastAsia="Times New Roman"/>
          <w:color w:val="000000"/>
          <w:sz w:val="24"/>
          <w:szCs w:val="24"/>
          <w:lang w:bidi="ar-SA"/>
        </w:rPr>
        <w:t xml:space="preserve">vided an appropriate initial police response. </w:t>
      </w:r>
    </w:p>
    <w:p w14:paraId="5BF2EC95" w14:textId="77777777" w:rsidR="008665C1" w:rsidRPr="00270EEB" w:rsidRDefault="008665C1"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5B63D80E">
        <w:tc>
          <w:tcPr>
            <w:tcW w:w="10188" w:type="dxa"/>
            <w:shd w:val="clear" w:color="auto" w:fill="auto"/>
          </w:tcPr>
          <w:p w14:paraId="4BF3FFEF" w14:textId="33D97254" w:rsidR="008665C1" w:rsidRPr="00C34A61" w:rsidRDefault="008665C1" w:rsidP="00340E9A">
            <w:pPr>
              <w:pStyle w:val="TableParagraph"/>
              <w:tabs>
                <w:tab w:val="left" w:pos="355"/>
              </w:tabs>
              <w:ind w:left="0" w:right="237"/>
              <w:rPr>
                <w:rFonts w:eastAsia="Times New Roman"/>
                <w:color w:val="000000"/>
                <w:sz w:val="24"/>
                <w:szCs w:val="24"/>
                <w:lang w:bidi="ar-SA"/>
              </w:rPr>
            </w:pPr>
          </w:p>
          <w:p w14:paraId="43CEC820" w14:textId="1C72966B" w:rsidR="008665C1" w:rsidRPr="00C34A61" w:rsidRDefault="008665C1" w:rsidP="00340E9A">
            <w:pPr>
              <w:pStyle w:val="TableParagraph"/>
              <w:tabs>
                <w:tab w:val="left" w:pos="355"/>
              </w:tabs>
              <w:ind w:left="0" w:right="237"/>
              <w:rPr>
                <w:rFonts w:eastAsia="Times New Roman"/>
                <w:color w:val="000000"/>
                <w:sz w:val="24"/>
                <w:szCs w:val="24"/>
                <w:lang w:bidi="ar-SA"/>
              </w:rPr>
            </w:pPr>
            <w:r w:rsidRPr="00C34A61">
              <w:rPr>
                <w:rFonts w:eastAsia="Times New Roman"/>
                <w:color w:val="000000"/>
                <w:sz w:val="24"/>
                <w:szCs w:val="24"/>
                <w:lang w:bidi="ar-SA"/>
              </w:rPr>
              <w:t xml:space="preserve">Explain the immediate actions that you took to reduce the risk of harm caused by the incident. Detail who may be more vulnerable in this type of incident. </w:t>
            </w:r>
          </w:p>
          <w:p w14:paraId="5A93EC2F" w14:textId="77777777" w:rsidR="003C458C" w:rsidRPr="00C34A61" w:rsidRDefault="003C458C" w:rsidP="00340E9A">
            <w:pPr>
              <w:ind w:right="237"/>
              <w:jc w:val="both"/>
              <w:rPr>
                <w:sz w:val="24"/>
                <w:szCs w:val="24"/>
              </w:rPr>
            </w:pPr>
          </w:p>
          <w:p w14:paraId="77D8AC39" w14:textId="5882F5C5" w:rsidR="003C458C" w:rsidRPr="00C34A61" w:rsidRDefault="5B63D80E" w:rsidP="5B63D80E">
            <w:pPr>
              <w:ind w:right="237"/>
              <w:jc w:val="both"/>
              <w:rPr>
                <w:sz w:val="24"/>
                <w:szCs w:val="24"/>
              </w:rPr>
            </w:pPr>
            <w:r w:rsidRPr="00C34A61">
              <w:rPr>
                <w:rFonts w:eastAsia="Arial"/>
                <w:color w:val="000000" w:themeColor="text1"/>
                <w:sz w:val="24"/>
                <w:szCs w:val="24"/>
              </w:rPr>
              <w:t xml:space="preserve">1250 </w:t>
            </w:r>
            <w:r w:rsidRPr="00C34A61">
              <w:rPr>
                <w:sz w:val="24"/>
                <w:szCs w:val="24"/>
              </w:rPr>
              <w:t xml:space="preserve">words </w:t>
            </w:r>
            <w:r w:rsidRPr="00C34A61">
              <w:rPr>
                <w:i/>
                <w:iCs/>
                <w:sz w:val="24"/>
                <w:szCs w:val="24"/>
              </w:rPr>
              <w:t>(+/- 10%: include your actual word count at the end of each section)</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7C7BE09C" w14:textId="77777777" w:rsidR="004113E8" w:rsidRPr="0026430A" w:rsidRDefault="004113E8" w:rsidP="004113E8">
      <w:pPr>
        <w:spacing w:line="360" w:lineRule="auto"/>
        <w:rPr>
          <w:sz w:val="24"/>
          <w:szCs w:val="24"/>
        </w:rPr>
      </w:pPr>
      <w:r>
        <w:rPr>
          <w:sz w:val="24"/>
          <w:szCs w:val="24"/>
        </w:rPr>
        <w:t xml:space="preserve">In this essay I will be discussing my involvement in an incident whereby a male became a victim of Fraud when buying a laptop on Facebook Marketplace. The male had located an apple </w:t>
      </w:r>
      <w:proofErr w:type="spellStart"/>
      <w:r>
        <w:rPr>
          <w:sz w:val="24"/>
          <w:szCs w:val="24"/>
        </w:rPr>
        <w:t>Macbook</w:t>
      </w:r>
      <w:proofErr w:type="spellEnd"/>
      <w:r>
        <w:rPr>
          <w:sz w:val="24"/>
          <w:szCs w:val="24"/>
        </w:rPr>
        <w:t xml:space="preserve"> on Facebook Marketplace, from an unknown seller, then paid £400 into </w:t>
      </w:r>
      <w:r w:rsidRPr="0026430A">
        <w:rPr>
          <w:sz w:val="24"/>
          <w:szCs w:val="24"/>
        </w:rPr>
        <w:t xml:space="preserve">the seller’s bank account, and did not receive the item. When the male asked for a tracking number, the seller provided a tracking number with the Royal Mail, which was also provided to </w:t>
      </w:r>
      <w:proofErr w:type="gramStart"/>
      <w:r w:rsidRPr="0026430A">
        <w:rPr>
          <w:sz w:val="24"/>
          <w:szCs w:val="24"/>
        </w:rPr>
        <w:t>a number of</w:t>
      </w:r>
      <w:proofErr w:type="gramEnd"/>
      <w:r w:rsidRPr="0026430A">
        <w:rPr>
          <w:sz w:val="24"/>
          <w:szCs w:val="24"/>
        </w:rPr>
        <w:t xml:space="preserve"> other victims, one of which received two bags of sugar under the same tracking number. Each of the victims were based in different areas around Wales, and only one located within the Gwent area. The seller was believed to be from the Scotland area. This was an extremely interesting investigation for me, as I had not yet dealt with an online </w:t>
      </w:r>
      <w:proofErr w:type="gramStart"/>
      <w:r w:rsidRPr="0026430A">
        <w:rPr>
          <w:sz w:val="24"/>
          <w:szCs w:val="24"/>
        </w:rPr>
        <w:t>Fraud, and</w:t>
      </w:r>
      <w:proofErr w:type="gramEnd"/>
      <w:r w:rsidRPr="0026430A">
        <w:rPr>
          <w:sz w:val="24"/>
          <w:szCs w:val="24"/>
        </w:rPr>
        <w:t xml:space="preserve"> was surprised by how easy it seemed for the victims to be exploited, despite them not being vulnerable in any way. </w:t>
      </w:r>
    </w:p>
    <w:p w14:paraId="3764BF4D" w14:textId="77777777" w:rsidR="004113E8" w:rsidRPr="0026430A" w:rsidRDefault="004113E8" w:rsidP="004113E8">
      <w:pPr>
        <w:spacing w:line="360" w:lineRule="auto"/>
        <w:rPr>
          <w:sz w:val="24"/>
          <w:szCs w:val="24"/>
        </w:rPr>
      </w:pPr>
    </w:p>
    <w:p w14:paraId="2F0BC5EA" w14:textId="77777777" w:rsidR="004113E8" w:rsidRPr="0026430A" w:rsidRDefault="004113E8" w:rsidP="004113E8">
      <w:pPr>
        <w:spacing w:line="360" w:lineRule="auto"/>
        <w:rPr>
          <w:sz w:val="24"/>
          <w:szCs w:val="24"/>
        </w:rPr>
      </w:pPr>
      <w:r w:rsidRPr="0026430A">
        <w:rPr>
          <w:sz w:val="24"/>
          <w:szCs w:val="24"/>
        </w:rPr>
        <w:t xml:space="preserve">The incident was arranged as a diary appointment at the Police Station, and the victim had already been safety planned by the Police Operator prior to the appointment. Once the victim arrived, I requested an account, and asked if the victim was looking to provide a statement in relation to the incident. Upon hearing the account, I was able to identify the offence of Fraud by False Representation: </w:t>
      </w:r>
    </w:p>
    <w:p w14:paraId="71B46CC9" w14:textId="77777777" w:rsidR="004113E8" w:rsidRPr="0026430A" w:rsidRDefault="004113E8" w:rsidP="004113E8">
      <w:pPr>
        <w:spacing w:line="360" w:lineRule="auto"/>
        <w:rPr>
          <w:sz w:val="24"/>
          <w:szCs w:val="24"/>
        </w:rPr>
      </w:pPr>
    </w:p>
    <w:p w14:paraId="31BE3F80" w14:textId="77777777" w:rsidR="004113E8" w:rsidRDefault="004113E8" w:rsidP="004113E8">
      <w:pPr>
        <w:spacing w:line="360" w:lineRule="auto"/>
        <w:rPr>
          <w:sz w:val="24"/>
          <w:szCs w:val="24"/>
        </w:rPr>
      </w:pPr>
      <w:r w:rsidRPr="0026430A">
        <w:rPr>
          <w:sz w:val="24"/>
          <w:szCs w:val="24"/>
        </w:rPr>
        <w:t>“</w:t>
      </w:r>
      <w:r w:rsidRPr="0026430A">
        <w:rPr>
          <w:rStyle w:val="legds"/>
          <w:sz w:val="24"/>
          <w:szCs w:val="24"/>
        </w:rPr>
        <w:t>A person is in breach of this section if he dishonestly makes a false representation, and</w:t>
      </w:r>
      <w:r w:rsidRPr="0026430A">
        <w:rPr>
          <w:sz w:val="24"/>
          <w:szCs w:val="24"/>
        </w:rPr>
        <w:t xml:space="preserve"> </w:t>
      </w:r>
      <w:r w:rsidRPr="0026430A">
        <w:rPr>
          <w:rStyle w:val="legds"/>
          <w:sz w:val="24"/>
          <w:szCs w:val="24"/>
        </w:rPr>
        <w:t>intends, by making the representation to make a gain for himself or another, or</w:t>
      </w:r>
      <w:r w:rsidRPr="0026430A">
        <w:rPr>
          <w:sz w:val="24"/>
          <w:szCs w:val="24"/>
        </w:rPr>
        <w:t xml:space="preserve"> </w:t>
      </w:r>
      <w:r w:rsidRPr="0026430A">
        <w:rPr>
          <w:rStyle w:val="legds"/>
          <w:sz w:val="24"/>
          <w:szCs w:val="24"/>
        </w:rPr>
        <w:t xml:space="preserve">to cause loss to another or to expose another to a risk of loss.” </w:t>
      </w:r>
      <w:r w:rsidRPr="0026430A">
        <w:rPr>
          <w:sz w:val="24"/>
          <w:szCs w:val="24"/>
          <w:lang w:val="en"/>
        </w:rPr>
        <w:t>(Fraud Act 2006, 20</w:t>
      </w:r>
      <w:r>
        <w:rPr>
          <w:sz w:val="24"/>
          <w:szCs w:val="24"/>
          <w:lang w:val="en"/>
        </w:rPr>
        <w:t>20</w:t>
      </w:r>
      <w:r w:rsidRPr="0026430A">
        <w:rPr>
          <w:sz w:val="24"/>
          <w:szCs w:val="24"/>
          <w:lang w:val="en"/>
        </w:rPr>
        <w:t>)</w:t>
      </w:r>
      <w:r>
        <w:rPr>
          <w:sz w:val="24"/>
          <w:szCs w:val="24"/>
          <w:lang w:val="en"/>
        </w:rPr>
        <w:t xml:space="preserve">. </w:t>
      </w:r>
      <w:r>
        <w:rPr>
          <w:sz w:val="24"/>
          <w:szCs w:val="24"/>
        </w:rPr>
        <w:t xml:space="preserve">The seller made a false representation, that being that they would send a </w:t>
      </w:r>
      <w:proofErr w:type="spellStart"/>
      <w:r>
        <w:rPr>
          <w:sz w:val="24"/>
          <w:szCs w:val="24"/>
        </w:rPr>
        <w:lastRenderedPageBreak/>
        <w:t>Macbook</w:t>
      </w:r>
      <w:proofErr w:type="spellEnd"/>
      <w:r>
        <w:rPr>
          <w:sz w:val="24"/>
          <w:szCs w:val="24"/>
        </w:rPr>
        <w:t xml:space="preserve"> to the victim’s address on reception of £400. The seller has then not sent the </w:t>
      </w:r>
      <w:proofErr w:type="spellStart"/>
      <w:r>
        <w:rPr>
          <w:sz w:val="24"/>
          <w:szCs w:val="24"/>
        </w:rPr>
        <w:t>Macbook</w:t>
      </w:r>
      <w:proofErr w:type="spellEnd"/>
      <w:r>
        <w:rPr>
          <w:sz w:val="24"/>
          <w:szCs w:val="24"/>
        </w:rPr>
        <w:t xml:space="preserve">, and in doing so, has made a gain for themselves and a loss for another (the victim). </w:t>
      </w:r>
    </w:p>
    <w:p w14:paraId="6A96DB4D" w14:textId="77777777" w:rsidR="004113E8" w:rsidRDefault="004113E8" w:rsidP="004113E8">
      <w:pPr>
        <w:spacing w:line="360" w:lineRule="auto"/>
        <w:rPr>
          <w:sz w:val="24"/>
          <w:szCs w:val="24"/>
        </w:rPr>
      </w:pPr>
    </w:p>
    <w:p w14:paraId="386815F4" w14:textId="77777777" w:rsidR="004113E8" w:rsidRDefault="004113E8" w:rsidP="004113E8">
      <w:pPr>
        <w:spacing w:line="360" w:lineRule="auto"/>
        <w:rPr>
          <w:sz w:val="24"/>
          <w:szCs w:val="24"/>
        </w:rPr>
      </w:pPr>
      <w:r>
        <w:rPr>
          <w:sz w:val="24"/>
          <w:szCs w:val="24"/>
        </w:rPr>
        <w:t xml:space="preserve">I obtained a statement from the victim relaying the </w:t>
      </w:r>
      <w:proofErr w:type="gramStart"/>
      <w:r>
        <w:rPr>
          <w:sz w:val="24"/>
          <w:szCs w:val="24"/>
        </w:rPr>
        <w:t>above, and</w:t>
      </w:r>
      <w:proofErr w:type="gramEnd"/>
      <w:r>
        <w:rPr>
          <w:sz w:val="24"/>
          <w:szCs w:val="24"/>
        </w:rPr>
        <w:t xml:space="preserve"> ensured to include all profile account details and bank details. I then obtained screenshots of the messages between the victim and the seller, and a screenshot of the seller’s Facebook Profile, which had since been deleted. These things are crucial for the investigation as they outline the seller’s intentions, which is an important part of the offence. </w:t>
      </w:r>
    </w:p>
    <w:p w14:paraId="0C1F0A96" w14:textId="77777777" w:rsidR="004113E8" w:rsidRDefault="004113E8" w:rsidP="004113E8">
      <w:pPr>
        <w:spacing w:line="360" w:lineRule="auto"/>
        <w:rPr>
          <w:sz w:val="24"/>
          <w:szCs w:val="24"/>
        </w:rPr>
      </w:pPr>
    </w:p>
    <w:p w14:paraId="1DE5C0E9" w14:textId="77777777" w:rsidR="004113E8" w:rsidRDefault="004113E8" w:rsidP="004113E8">
      <w:pPr>
        <w:spacing w:line="360" w:lineRule="auto"/>
        <w:rPr>
          <w:sz w:val="24"/>
          <w:szCs w:val="24"/>
        </w:rPr>
      </w:pPr>
      <w:r>
        <w:rPr>
          <w:sz w:val="24"/>
          <w:szCs w:val="24"/>
        </w:rPr>
        <w:t xml:space="preserve">Following this, I safeguarded the victim by providing a safety plan. I advised the victim to contact his bank in order to have the money returned to his account, and to report the Facebook profile and Marketplace post in order to prevent the reoccurrence of this incident, as the victim stated this had happened to multiple other people before him. I also suggested that the victim contact the other victims he is aware of, and have them report the post and profile, as it would likely occur much faster with more reports. I advised the victim not to contact the seller anymore, and to ensure he does not send any more money to any person online that he does not know and trust. </w:t>
      </w:r>
    </w:p>
    <w:p w14:paraId="122668C3" w14:textId="77777777" w:rsidR="004113E8" w:rsidRDefault="004113E8" w:rsidP="004113E8">
      <w:pPr>
        <w:spacing w:line="360" w:lineRule="auto"/>
        <w:rPr>
          <w:sz w:val="24"/>
          <w:szCs w:val="24"/>
        </w:rPr>
      </w:pPr>
    </w:p>
    <w:p w14:paraId="668DCA91" w14:textId="77777777" w:rsidR="004113E8" w:rsidRDefault="004113E8" w:rsidP="004113E8">
      <w:pPr>
        <w:spacing w:line="360" w:lineRule="auto"/>
        <w:rPr>
          <w:sz w:val="24"/>
          <w:szCs w:val="24"/>
        </w:rPr>
      </w:pPr>
      <w:r>
        <w:rPr>
          <w:sz w:val="24"/>
          <w:szCs w:val="24"/>
        </w:rPr>
        <w:t xml:space="preserve">I gave the victim some internet safety advice, stating that he should only buy if using buyer’s protection, such as if using </w:t>
      </w:r>
      <w:proofErr w:type="spellStart"/>
      <w:r>
        <w:rPr>
          <w:sz w:val="24"/>
          <w:szCs w:val="24"/>
        </w:rPr>
        <w:t>Ebay</w:t>
      </w:r>
      <w:proofErr w:type="spellEnd"/>
      <w:r>
        <w:rPr>
          <w:sz w:val="24"/>
          <w:szCs w:val="24"/>
        </w:rPr>
        <w:t xml:space="preserve"> or other similar websites. I also advised the victim that he should not send money to other accounts unless he knows and trusts the account holder. I suggested to the victim that he should research a buyer’s ratings prior to making any purchases, as this may indicate whether the seller is trustworthy. He should also ask for proof of sending the package, and perhaps enquire into the tracking number to ensure it is the right </w:t>
      </w:r>
      <w:proofErr w:type="gramStart"/>
      <w:r>
        <w:rPr>
          <w:sz w:val="24"/>
          <w:szCs w:val="24"/>
        </w:rPr>
        <w:t>parcel, and</w:t>
      </w:r>
      <w:proofErr w:type="gramEnd"/>
      <w:r>
        <w:rPr>
          <w:sz w:val="24"/>
          <w:szCs w:val="24"/>
        </w:rPr>
        <w:t xml:space="preserve"> is meant to go to his address. Parcel delivery organisations may refuse this information due to confidentiality, however, may be willing to disclose if the package is going to the caller or not. </w:t>
      </w:r>
    </w:p>
    <w:p w14:paraId="68A112B0" w14:textId="77777777" w:rsidR="004113E8" w:rsidRDefault="004113E8" w:rsidP="004113E8">
      <w:pPr>
        <w:spacing w:line="360" w:lineRule="auto"/>
        <w:rPr>
          <w:sz w:val="24"/>
          <w:szCs w:val="24"/>
        </w:rPr>
      </w:pPr>
    </w:p>
    <w:p w14:paraId="0656C701" w14:textId="77777777" w:rsidR="004113E8" w:rsidRDefault="004113E8" w:rsidP="004113E8">
      <w:pPr>
        <w:spacing w:line="360" w:lineRule="auto"/>
        <w:rPr>
          <w:sz w:val="24"/>
          <w:szCs w:val="24"/>
        </w:rPr>
      </w:pPr>
      <w:r>
        <w:rPr>
          <w:sz w:val="24"/>
          <w:szCs w:val="24"/>
        </w:rPr>
        <w:t xml:space="preserve">I felt that all of the above advice may help prevent the re-occurrence of these incidents to the </w:t>
      </w:r>
      <w:proofErr w:type="gramStart"/>
      <w:r>
        <w:rPr>
          <w:sz w:val="24"/>
          <w:szCs w:val="24"/>
        </w:rPr>
        <w:t>victim, and</w:t>
      </w:r>
      <w:proofErr w:type="gramEnd"/>
      <w:r>
        <w:rPr>
          <w:sz w:val="24"/>
          <w:szCs w:val="24"/>
        </w:rPr>
        <w:t xml:space="preserve"> may also help in retrieving his money. The victim notified </w:t>
      </w:r>
      <w:r>
        <w:rPr>
          <w:sz w:val="24"/>
          <w:szCs w:val="24"/>
        </w:rPr>
        <w:lastRenderedPageBreak/>
        <w:t xml:space="preserve">me that he had already spoken to his bank, who stated that they would only return the money if it was currently in the seller’s account. Due to other victims also reporting this to their banks, my victim was only able to have a small percentage of his money back. I suggested that the victim remain in contact with his bank, as they may be able to return the money in the future. I also requested from the victim that he provide me with a bank statement which included the £400 payment. Although the above details may not support the victim in a positive prosecution, it may help in mitigating the initial harm. </w:t>
      </w:r>
    </w:p>
    <w:p w14:paraId="4A1D1567" w14:textId="77777777" w:rsidR="004113E8" w:rsidRDefault="004113E8" w:rsidP="004113E8">
      <w:pPr>
        <w:spacing w:line="360" w:lineRule="auto"/>
        <w:rPr>
          <w:sz w:val="24"/>
          <w:szCs w:val="24"/>
        </w:rPr>
      </w:pPr>
    </w:p>
    <w:p w14:paraId="58CAF86B" w14:textId="77777777" w:rsidR="004113E8" w:rsidRDefault="004113E8" w:rsidP="004113E8">
      <w:pPr>
        <w:spacing w:line="360" w:lineRule="auto"/>
        <w:rPr>
          <w:sz w:val="24"/>
          <w:szCs w:val="24"/>
        </w:rPr>
      </w:pPr>
      <w:r>
        <w:rPr>
          <w:sz w:val="24"/>
          <w:szCs w:val="24"/>
        </w:rPr>
        <w:t xml:space="preserve">As a result of the victim’s own investigation, he was able to identify the seller as a female living in Scotland. He had contacted the seller’s Facebook friends and requested an address and explained his concerns. The victim had then received multiple answers tracing back to the same address in Scotland. Had I had access to an IP address or even a Facebook account link, I would have considered completing a charter request, in order to confirm the seller’s location. This would have been invaluable evidence as it would link the person using the computer at the identified address as the </w:t>
      </w:r>
      <w:proofErr w:type="gramStart"/>
      <w:r>
        <w:rPr>
          <w:sz w:val="24"/>
          <w:szCs w:val="24"/>
        </w:rPr>
        <w:t>seller, and</w:t>
      </w:r>
      <w:proofErr w:type="gramEnd"/>
      <w:r>
        <w:rPr>
          <w:sz w:val="24"/>
          <w:szCs w:val="24"/>
        </w:rPr>
        <w:t xml:space="preserve"> may confirm whether or not the profile name is the person committing the offence. </w:t>
      </w:r>
    </w:p>
    <w:p w14:paraId="7DA8FF34" w14:textId="77777777" w:rsidR="004113E8" w:rsidRDefault="004113E8" w:rsidP="004113E8">
      <w:pPr>
        <w:spacing w:line="360" w:lineRule="auto"/>
        <w:rPr>
          <w:sz w:val="24"/>
          <w:szCs w:val="24"/>
        </w:rPr>
      </w:pPr>
    </w:p>
    <w:p w14:paraId="57536207" w14:textId="77777777" w:rsidR="004113E8" w:rsidRDefault="004113E8" w:rsidP="004113E8">
      <w:pPr>
        <w:spacing w:line="360" w:lineRule="auto"/>
        <w:rPr>
          <w:sz w:val="24"/>
          <w:szCs w:val="24"/>
        </w:rPr>
      </w:pPr>
      <w:r>
        <w:rPr>
          <w:sz w:val="24"/>
          <w:szCs w:val="24"/>
        </w:rPr>
        <w:t xml:space="preserve">Due to the offence location being in Scotland, I wrote an email to Scotland FCR (Force Control Room), including </w:t>
      </w:r>
      <w:proofErr w:type="gramStart"/>
      <w:r>
        <w:rPr>
          <w:sz w:val="24"/>
          <w:szCs w:val="24"/>
        </w:rPr>
        <w:t>all of</w:t>
      </w:r>
      <w:proofErr w:type="gramEnd"/>
      <w:r>
        <w:rPr>
          <w:sz w:val="24"/>
          <w:szCs w:val="24"/>
        </w:rPr>
        <w:t xml:space="preserve"> the offence details and the paperwork included. I ensured that this was detailed and had </w:t>
      </w:r>
      <w:proofErr w:type="gramStart"/>
      <w:r>
        <w:rPr>
          <w:sz w:val="24"/>
          <w:szCs w:val="24"/>
        </w:rPr>
        <w:t>all of</w:t>
      </w:r>
      <w:proofErr w:type="gramEnd"/>
      <w:r>
        <w:rPr>
          <w:sz w:val="24"/>
          <w:szCs w:val="24"/>
        </w:rPr>
        <w:t xml:space="preserve"> the information they would likely require. I also offered to assist in any further enquiries that needed carrying out in person within the Gwent area, should they </w:t>
      </w:r>
      <w:proofErr w:type="gramStart"/>
      <w:r>
        <w:rPr>
          <w:sz w:val="24"/>
          <w:szCs w:val="24"/>
        </w:rPr>
        <w:t>come  up</w:t>
      </w:r>
      <w:proofErr w:type="gramEnd"/>
      <w:r>
        <w:rPr>
          <w:sz w:val="24"/>
          <w:szCs w:val="24"/>
        </w:rPr>
        <w:t xml:space="preserve">. </w:t>
      </w:r>
    </w:p>
    <w:p w14:paraId="34E4955D" w14:textId="77777777" w:rsidR="004113E8" w:rsidRDefault="004113E8" w:rsidP="004113E8">
      <w:pPr>
        <w:spacing w:line="360" w:lineRule="auto"/>
        <w:rPr>
          <w:sz w:val="24"/>
          <w:szCs w:val="24"/>
        </w:rPr>
      </w:pPr>
    </w:p>
    <w:p w14:paraId="4042DD10" w14:textId="77777777" w:rsidR="004113E8" w:rsidRDefault="004113E8" w:rsidP="004113E8">
      <w:pPr>
        <w:spacing w:line="360" w:lineRule="auto"/>
        <w:rPr>
          <w:sz w:val="24"/>
          <w:szCs w:val="24"/>
        </w:rPr>
      </w:pPr>
      <w:r>
        <w:rPr>
          <w:sz w:val="24"/>
          <w:szCs w:val="24"/>
        </w:rPr>
        <w:t xml:space="preserve">I felt that my response to this incident was quite effective, as I was able to appropriately safeguard the victim and assist in him retrieving the money he had lost. I also ensured that I obtained a detailed statement, with all information surround the interactions he had with the seller and the other victims who were able to provide related information. Through ensuring I had the victim’s bank statement, and screenshots of the messages between him and all other parties, I was able to provide a lot of evidence to the Scottish police officer who took over. Had I continued the investigation, the only actions left would be in relation to the suspect (interview, obtain bank details, search address for paperwork relating to offence/laptop etc). </w:t>
      </w:r>
    </w:p>
    <w:p w14:paraId="60278534" w14:textId="77777777" w:rsidR="004113E8" w:rsidRDefault="004113E8" w:rsidP="004113E8">
      <w:pPr>
        <w:spacing w:line="360" w:lineRule="auto"/>
        <w:rPr>
          <w:sz w:val="24"/>
          <w:szCs w:val="24"/>
        </w:rPr>
      </w:pPr>
    </w:p>
    <w:p w14:paraId="672E0649" w14:textId="77777777" w:rsidR="004113E8" w:rsidRDefault="004113E8" w:rsidP="004113E8">
      <w:pPr>
        <w:spacing w:line="360" w:lineRule="auto"/>
        <w:rPr>
          <w:sz w:val="24"/>
          <w:szCs w:val="24"/>
        </w:rPr>
      </w:pPr>
      <w:r>
        <w:rPr>
          <w:sz w:val="24"/>
          <w:szCs w:val="24"/>
        </w:rPr>
        <w:t xml:space="preserve">However, I felt that my response could have been more efficient in sending the occurrence to Scotland Police, as it took me a few days to update and send to Scotland. This might be reasonable due to the </w:t>
      </w:r>
      <w:proofErr w:type="spellStart"/>
      <w:proofErr w:type="gramStart"/>
      <w:r>
        <w:rPr>
          <w:sz w:val="24"/>
          <w:szCs w:val="24"/>
        </w:rPr>
        <w:t>every day</w:t>
      </w:r>
      <w:proofErr w:type="spellEnd"/>
      <w:proofErr w:type="gramEnd"/>
      <w:r>
        <w:rPr>
          <w:sz w:val="24"/>
          <w:szCs w:val="24"/>
        </w:rPr>
        <w:t xml:space="preserve"> strains and stresses of being a response officer, but nonetheless, there may have been more immediate action had the occurrence been sent to Scotland sooner. I believe this occurrence is still under investigation by the Scottish officer. </w:t>
      </w:r>
    </w:p>
    <w:p w14:paraId="6BB41C06" w14:textId="77777777" w:rsidR="004113E8" w:rsidRDefault="004113E8" w:rsidP="004113E8">
      <w:pPr>
        <w:spacing w:line="360" w:lineRule="auto"/>
        <w:rPr>
          <w:sz w:val="24"/>
          <w:szCs w:val="24"/>
        </w:rPr>
      </w:pPr>
    </w:p>
    <w:p w14:paraId="77A3F588" w14:textId="77777777" w:rsidR="004113E8" w:rsidRDefault="004113E8" w:rsidP="004113E8">
      <w:pPr>
        <w:spacing w:line="360" w:lineRule="auto"/>
        <w:rPr>
          <w:sz w:val="24"/>
          <w:szCs w:val="24"/>
        </w:rPr>
      </w:pPr>
      <w:r>
        <w:rPr>
          <w:sz w:val="24"/>
          <w:szCs w:val="24"/>
        </w:rPr>
        <w:t xml:space="preserve">When considering who may be more vulnerable in this type of incident, I considered people that are more at risk of harm or exploitation due to mental health or learning disability. I also considered that age may have an effect, as children may be more naïve when buying online, and the older generation may struggle with digital technology due to not having the same experience with it. These are extreme generalisations however, and it seems that anyone can become a victim of fraud when buying online. The victim involved in the above discussed incident was a </w:t>
      </w:r>
      <w:proofErr w:type="gramStart"/>
      <w:r>
        <w:rPr>
          <w:sz w:val="24"/>
          <w:szCs w:val="24"/>
        </w:rPr>
        <w:t>21 year old</w:t>
      </w:r>
      <w:proofErr w:type="gramEnd"/>
      <w:r>
        <w:rPr>
          <w:sz w:val="24"/>
          <w:szCs w:val="24"/>
        </w:rPr>
        <w:t xml:space="preserve"> male, who appeared quite sensible, but perhaps over enthusiastic, due to the price being lower than expected. This suggests that perhaps vulnerability is not the only reason for victimisation online, and internet safety needs to be re-taught to the general public. </w:t>
      </w:r>
    </w:p>
    <w:p w14:paraId="4C50E184" w14:textId="77777777" w:rsidR="00025650" w:rsidRPr="00270EEB" w:rsidRDefault="00025650" w:rsidP="00340E9A">
      <w:pPr>
        <w:ind w:right="237"/>
        <w:jc w:val="both"/>
        <w:rPr>
          <w:sz w:val="24"/>
          <w:szCs w:val="24"/>
        </w:rPr>
      </w:pPr>
    </w:p>
    <w:p w14:paraId="55E8513B" w14:textId="05FAA8E3" w:rsidR="00025650" w:rsidRPr="00C15C4D" w:rsidRDefault="00C15C4D" w:rsidP="00340E9A">
      <w:pPr>
        <w:ind w:right="237"/>
        <w:jc w:val="both"/>
        <w:rPr>
          <w:i/>
          <w:iCs/>
          <w:sz w:val="24"/>
          <w:szCs w:val="24"/>
        </w:rPr>
      </w:pPr>
      <w:r w:rsidRPr="00C15C4D">
        <w:rPr>
          <w:i/>
          <w:iCs/>
          <w:sz w:val="24"/>
          <w:szCs w:val="24"/>
        </w:rPr>
        <w:t xml:space="preserve">~ 1321 words </w:t>
      </w:r>
    </w:p>
    <w:p w14:paraId="4C811AD3" w14:textId="77777777" w:rsidR="00025650" w:rsidRPr="00270EEB" w:rsidRDefault="00025650" w:rsidP="00340E9A">
      <w:pPr>
        <w:ind w:right="237"/>
        <w:jc w:val="both"/>
        <w:rPr>
          <w:sz w:val="24"/>
          <w:szCs w:val="24"/>
        </w:rPr>
      </w:pPr>
    </w:p>
    <w:p w14:paraId="592CAEBA" w14:textId="307D3281" w:rsidR="000F7ECD" w:rsidRPr="00270EEB" w:rsidRDefault="000F7ECD" w:rsidP="5B63D80E">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1874894E" w:rsidR="00390074" w:rsidRDefault="000F7ECD" w:rsidP="00340E9A">
      <w:pPr>
        <w:keepNext/>
        <w:spacing w:before="240" w:after="60"/>
        <w:ind w:right="237"/>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49C44609" w14:textId="77777777" w:rsidR="00BA589A" w:rsidRPr="00270EEB" w:rsidRDefault="00BA589A" w:rsidP="00340E9A">
      <w:pPr>
        <w:keepNext/>
        <w:spacing w:before="240" w:after="60"/>
        <w:ind w:right="237"/>
        <w:jc w:val="both"/>
        <w:rPr>
          <w:b/>
          <w:sz w:val="24"/>
          <w:szCs w:val="24"/>
        </w:rPr>
      </w:pPr>
    </w:p>
    <w:p w14:paraId="6706116D" w14:textId="77777777" w:rsidR="00390074" w:rsidRPr="00270EEB" w:rsidRDefault="00390074" w:rsidP="00340E9A">
      <w:pPr>
        <w:ind w:right="237"/>
        <w:jc w:val="both"/>
        <w:rPr>
          <w:b/>
          <w:sz w:val="24"/>
          <w:szCs w:val="24"/>
        </w:rPr>
      </w:pPr>
    </w:p>
    <w:p w14:paraId="62165D1A" w14:textId="0B61045D" w:rsidR="6E85A413" w:rsidRDefault="000E7B06" w:rsidP="00BA589A">
      <w:pPr>
        <w:keepNext/>
        <w:spacing w:line="360" w:lineRule="auto"/>
        <w:ind w:right="237"/>
        <w:rPr>
          <w:b/>
          <w:sz w:val="24"/>
          <w:szCs w:val="24"/>
        </w:rPr>
      </w:pPr>
      <w:r w:rsidRPr="000E7B06">
        <w:rPr>
          <w:b/>
          <w:sz w:val="24"/>
          <w:szCs w:val="24"/>
        </w:rPr>
        <w:t xml:space="preserve">TASK 1 </w:t>
      </w:r>
    </w:p>
    <w:p w14:paraId="23F12580" w14:textId="3159AE3E" w:rsidR="000E7B06" w:rsidRDefault="000E7B06" w:rsidP="00BA589A">
      <w:pPr>
        <w:keepNext/>
        <w:spacing w:line="360" w:lineRule="auto"/>
        <w:ind w:right="237"/>
        <w:rPr>
          <w:b/>
          <w:sz w:val="24"/>
          <w:szCs w:val="24"/>
        </w:rPr>
      </w:pPr>
    </w:p>
    <w:p w14:paraId="2B01F64D" w14:textId="77777777" w:rsidR="000E7B06" w:rsidRPr="00267C85" w:rsidRDefault="000E7B06" w:rsidP="00BA589A">
      <w:pPr>
        <w:spacing w:line="360" w:lineRule="auto"/>
        <w:rPr>
          <w:rStyle w:val="selectable"/>
          <w:sz w:val="24"/>
          <w:szCs w:val="24"/>
          <w:lang w:val="en"/>
        </w:rPr>
      </w:pPr>
      <w:r w:rsidRPr="00C9697F">
        <w:rPr>
          <w:rStyle w:val="selectable"/>
          <w:sz w:val="24"/>
          <w:szCs w:val="24"/>
          <w:lang w:val="en"/>
        </w:rPr>
        <w:t>Study.com</w:t>
      </w:r>
      <w:r w:rsidRPr="00267C85">
        <w:rPr>
          <w:rStyle w:val="selectable"/>
          <w:sz w:val="24"/>
          <w:szCs w:val="24"/>
          <w:lang w:val="en"/>
        </w:rPr>
        <w:t xml:space="preserve">. 2020. </w:t>
      </w:r>
      <w:r w:rsidRPr="00267C85">
        <w:rPr>
          <w:rStyle w:val="selectable"/>
          <w:i/>
          <w:iCs/>
          <w:sz w:val="24"/>
          <w:szCs w:val="24"/>
          <w:lang w:val="en"/>
        </w:rPr>
        <w:t xml:space="preserve">Organizational Justice: Definition </w:t>
      </w:r>
      <w:proofErr w:type="gramStart"/>
      <w:r w:rsidRPr="00267C85">
        <w:rPr>
          <w:rStyle w:val="selectable"/>
          <w:i/>
          <w:iCs/>
          <w:sz w:val="24"/>
          <w:szCs w:val="24"/>
          <w:lang w:val="en"/>
        </w:rPr>
        <w:t>And</w:t>
      </w:r>
      <w:proofErr w:type="gramEnd"/>
      <w:r w:rsidRPr="00267C85">
        <w:rPr>
          <w:rStyle w:val="selectable"/>
          <w:i/>
          <w:iCs/>
          <w:sz w:val="24"/>
          <w:szCs w:val="24"/>
          <w:lang w:val="en"/>
        </w:rPr>
        <w:t xml:space="preserve"> Relevance To Organizational Behavior</w:t>
      </w:r>
      <w:r w:rsidRPr="00267C85">
        <w:rPr>
          <w:rStyle w:val="selectable"/>
          <w:sz w:val="24"/>
          <w:szCs w:val="24"/>
          <w:lang w:val="en"/>
        </w:rPr>
        <w:t xml:space="preserve">. [online] Available at: &lt;https://study.com/academy/lesson/organizational-justice-definition-and-relevance-to-organizational-behavior.html&gt; [Accessed 16 October 2020]. </w:t>
      </w:r>
    </w:p>
    <w:p w14:paraId="0552B1AB" w14:textId="77777777" w:rsidR="000E7B06" w:rsidRPr="00267C85" w:rsidRDefault="000E7B06" w:rsidP="00BA589A">
      <w:pPr>
        <w:spacing w:line="360" w:lineRule="auto"/>
        <w:rPr>
          <w:rStyle w:val="selectable"/>
          <w:sz w:val="24"/>
          <w:szCs w:val="24"/>
          <w:lang w:val="en"/>
        </w:rPr>
      </w:pPr>
    </w:p>
    <w:p w14:paraId="5076A61A" w14:textId="77777777" w:rsidR="000E7B06" w:rsidRPr="00267C85" w:rsidRDefault="000E7B06" w:rsidP="00BA589A">
      <w:pPr>
        <w:spacing w:line="360" w:lineRule="auto"/>
        <w:rPr>
          <w:sz w:val="24"/>
          <w:szCs w:val="24"/>
        </w:rPr>
      </w:pPr>
      <w:r w:rsidRPr="00267C85">
        <w:rPr>
          <w:rStyle w:val="selectable"/>
          <w:sz w:val="24"/>
          <w:szCs w:val="24"/>
          <w:lang w:val="en"/>
        </w:rPr>
        <w:t xml:space="preserve">College.police.uk. 2014. </w:t>
      </w:r>
      <w:r w:rsidRPr="00267C85">
        <w:rPr>
          <w:rStyle w:val="selectable"/>
          <w:i/>
          <w:iCs/>
          <w:sz w:val="24"/>
          <w:szCs w:val="24"/>
          <w:lang w:val="en"/>
        </w:rPr>
        <w:t xml:space="preserve">Code </w:t>
      </w:r>
      <w:proofErr w:type="gramStart"/>
      <w:r w:rsidRPr="00267C85">
        <w:rPr>
          <w:rStyle w:val="selectable"/>
          <w:i/>
          <w:iCs/>
          <w:sz w:val="24"/>
          <w:szCs w:val="24"/>
          <w:lang w:val="en"/>
        </w:rPr>
        <w:t>Of</w:t>
      </w:r>
      <w:proofErr w:type="gramEnd"/>
      <w:r w:rsidRPr="00267C85">
        <w:rPr>
          <w:rStyle w:val="selectable"/>
          <w:i/>
          <w:iCs/>
          <w:sz w:val="24"/>
          <w:szCs w:val="24"/>
          <w:lang w:val="en"/>
        </w:rPr>
        <w:t xml:space="preserve"> Ethics</w:t>
      </w:r>
      <w:r w:rsidRPr="00267C85">
        <w:rPr>
          <w:rStyle w:val="selectable"/>
          <w:sz w:val="24"/>
          <w:szCs w:val="24"/>
          <w:lang w:val="en"/>
        </w:rPr>
        <w:t xml:space="preserve">. [online] Available at: &lt;https://www.college.police.uk/What-we-do/Ethics/Documents/Code_of_Ethics.pdf&gt; [Accessed 16 October 2020]. </w:t>
      </w:r>
    </w:p>
    <w:p w14:paraId="607B82DA" w14:textId="59245837" w:rsidR="000E7B06" w:rsidRDefault="000E7B06" w:rsidP="00BA589A">
      <w:pPr>
        <w:keepNext/>
        <w:spacing w:line="360" w:lineRule="auto"/>
        <w:ind w:right="237"/>
        <w:rPr>
          <w:b/>
          <w:sz w:val="24"/>
          <w:szCs w:val="24"/>
        </w:rPr>
      </w:pPr>
    </w:p>
    <w:p w14:paraId="62592B77" w14:textId="59D03186" w:rsidR="00BA589A" w:rsidRDefault="00BA589A" w:rsidP="00BA589A">
      <w:pPr>
        <w:keepNext/>
        <w:spacing w:line="360" w:lineRule="auto"/>
        <w:ind w:right="237"/>
        <w:rPr>
          <w:b/>
          <w:sz w:val="24"/>
          <w:szCs w:val="24"/>
        </w:rPr>
      </w:pPr>
    </w:p>
    <w:p w14:paraId="2308BE98" w14:textId="37DC1DA3" w:rsidR="00BA589A" w:rsidRDefault="00BA589A" w:rsidP="00BA589A">
      <w:pPr>
        <w:keepNext/>
        <w:spacing w:line="360" w:lineRule="auto"/>
        <w:ind w:right="237"/>
        <w:rPr>
          <w:b/>
          <w:sz w:val="24"/>
          <w:szCs w:val="24"/>
        </w:rPr>
      </w:pPr>
      <w:r>
        <w:rPr>
          <w:b/>
          <w:sz w:val="24"/>
          <w:szCs w:val="24"/>
        </w:rPr>
        <w:t xml:space="preserve">TASK 2 </w:t>
      </w:r>
    </w:p>
    <w:p w14:paraId="1269BA8D" w14:textId="78F4EDCE" w:rsidR="00BA589A" w:rsidRDefault="00BA589A" w:rsidP="00BA589A">
      <w:pPr>
        <w:keepNext/>
        <w:spacing w:line="360" w:lineRule="auto"/>
        <w:ind w:right="237"/>
        <w:rPr>
          <w:b/>
          <w:sz w:val="24"/>
          <w:szCs w:val="24"/>
        </w:rPr>
      </w:pPr>
    </w:p>
    <w:p w14:paraId="2ECB86DF" w14:textId="77777777" w:rsidR="00BA589A" w:rsidRPr="00A21CC8" w:rsidRDefault="00BA589A" w:rsidP="00BA589A">
      <w:pPr>
        <w:spacing w:line="360" w:lineRule="auto"/>
        <w:rPr>
          <w:sz w:val="24"/>
          <w:szCs w:val="24"/>
        </w:rPr>
      </w:pPr>
      <w:r w:rsidRPr="00A21CC8">
        <w:rPr>
          <w:rStyle w:val="selectable"/>
          <w:sz w:val="24"/>
          <w:szCs w:val="24"/>
          <w:lang w:val="en"/>
        </w:rPr>
        <w:t xml:space="preserve">Met.police.uk. 2020. </w:t>
      </w:r>
      <w:r w:rsidRPr="00A21CC8">
        <w:rPr>
          <w:rStyle w:val="selectable"/>
          <w:i/>
          <w:iCs/>
          <w:sz w:val="24"/>
          <w:szCs w:val="24"/>
          <w:lang w:val="en"/>
        </w:rPr>
        <w:t xml:space="preserve">What Is Antisocial </w:t>
      </w:r>
      <w:proofErr w:type="spellStart"/>
      <w:proofErr w:type="gramStart"/>
      <w:r w:rsidRPr="00A21CC8">
        <w:rPr>
          <w:rStyle w:val="selectable"/>
          <w:i/>
          <w:iCs/>
          <w:sz w:val="24"/>
          <w:szCs w:val="24"/>
          <w:lang w:val="en"/>
        </w:rPr>
        <w:t>Behaviour</w:t>
      </w:r>
      <w:proofErr w:type="spellEnd"/>
      <w:r w:rsidRPr="00A21CC8">
        <w:rPr>
          <w:rStyle w:val="selectable"/>
          <w:i/>
          <w:iCs/>
          <w:sz w:val="24"/>
          <w:szCs w:val="24"/>
          <w:lang w:val="en"/>
        </w:rPr>
        <w:t>?</w:t>
      </w:r>
      <w:r w:rsidRPr="00A21CC8">
        <w:rPr>
          <w:rStyle w:val="selectable"/>
          <w:sz w:val="24"/>
          <w:szCs w:val="24"/>
          <w:lang w:val="en"/>
        </w:rPr>
        <w:t>.</w:t>
      </w:r>
      <w:proofErr w:type="gramEnd"/>
      <w:r w:rsidRPr="00A21CC8">
        <w:rPr>
          <w:rStyle w:val="selectable"/>
          <w:sz w:val="24"/>
          <w:szCs w:val="24"/>
          <w:lang w:val="en"/>
        </w:rPr>
        <w:t xml:space="preserve"> [online] Available at: &lt;https://www.met.police.uk/advice/advice-and-information/asb/asb/antisocial-behaviour/what-is-antisocial-behaviour/&gt; [Accessed 5 November 2020]. </w:t>
      </w:r>
    </w:p>
    <w:p w14:paraId="6753E0CF" w14:textId="5B496FF1" w:rsidR="00BA589A" w:rsidRDefault="00BA589A" w:rsidP="00DD7FFD">
      <w:pPr>
        <w:keepNext/>
        <w:ind w:right="237"/>
        <w:rPr>
          <w:b/>
          <w:sz w:val="24"/>
          <w:szCs w:val="24"/>
        </w:rPr>
      </w:pPr>
    </w:p>
    <w:p w14:paraId="2B584A8B" w14:textId="52959788" w:rsidR="00F66E0C" w:rsidRDefault="00F66E0C" w:rsidP="00DD7FFD">
      <w:pPr>
        <w:keepNext/>
        <w:ind w:right="237"/>
        <w:rPr>
          <w:b/>
          <w:sz w:val="24"/>
          <w:szCs w:val="24"/>
        </w:rPr>
      </w:pPr>
    </w:p>
    <w:p w14:paraId="4FE326A7" w14:textId="77777777" w:rsidR="00F66E0C" w:rsidRDefault="00F66E0C" w:rsidP="00DD7FFD">
      <w:pPr>
        <w:keepNext/>
        <w:ind w:right="237"/>
        <w:rPr>
          <w:b/>
          <w:sz w:val="24"/>
          <w:szCs w:val="24"/>
        </w:rPr>
      </w:pPr>
    </w:p>
    <w:p w14:paraId="5E3B9D2B" w14:textId="6EA5D032" w:rsidR="00F66E0C" w:rsidRDefault="00F66E0C" w:rsidP="00F66E0C">
      <w:pPr>
        <w:keepNext/>
        <w:spacing w:line="360" w:lineRule="auto"/>
        <w:ind w:right="237"/>
        <w:rPr>
          <w:b/>
          <w:sz w:val="24"/>
          <w:szCs w:val="24"/>
        </w:rPr>
      </w:pPr>
      <w:r>
        <w:rPr>
          <w:b/>
          <w:sz w:val="24"/>
          <w:szCs w:val="24"/>
        </w:rPr>
        <w:t xml:space="preserve">TASK 3 </w:t>
      </w:r>
    </w:p>
    <w:p w14:paraId="6A31029A" w14:textId="753DB245" w:rsidR="00F66E0C" w:rsidRDefault="00F66E0C" w:rsidP="00F66E0C">
      <w:pPr>
        <w:keepNext/>
        <w:spacing w:line="360" w:lineRule="auto"/>
        <w:ind w:right="237"/>
        <w:rPr>
          <w:b/>
          <w:sz w:val="24"/>
          <w:szCs w:val="24"/>
        </w:rPr>
      </w:pPr>
    </w:p>
    <w:p w14:paraId="243B0DFE" w14:textId="77777777" w:rsidR="00F66E0C" w:rsidRPr="00665B5C" w:rsidRDefault="00F66E0C" w:rsidP="00F66E0C">
      <w:pPr>
        <w:spacing w:line="360" w:lineRule="auto"/>
        <w:rPr>
          <w:rStyle w:val="selectable"/>
          <w:b/>
          <w:sz w:val="24"/>
          <w:szCs w:val="24"/>
          <w:lang w:val="en"/>
        </w:rPr>
      </w:pPr>
      <w:r w:rsidRPr="00665B5C">
        <w:rPr>
          <w:rStyle w:val="selectable"/>
          <w:sz w:val="24"/>
          <w:szCs w:val="24"/>
          <w:lang w:val="en"/>
        </w:rPr>
        <w:t xml:space="preserve">College.police.uk. 2020. </w:t>
      </w:r>
      <w:r w:rsidRPr="00665B5C">
        <w:rPr>
          <w:rStyle w:val="selectable"/>
          <w:i/>
          <w:iCs/>
          <w:sz w:val="24"/>
          <w:szCs w:val="24"/>
          <w:lang w:val="en"/>
        </w:rPr>
        <w:t xml:space="preserve">Vulnerability | College </w:t>
      </w:r>
      <w:proofErr w:type="gramStart"/>
      <w:r w:rsidRPr="00665B5C">
        <w:rPr>
          <w:rStyle w:val="selectable"/>
          <w:i/>
          <w:iCs/>
          <w:sz w:val="24"/>
          <w:szCs w:val="24"/>
          <w:lang w:val="en"/>
        </w:rPr>
        <w:t>Of</w:t>
      </w:r>
      <w:proofErr w:type="gramEnd"/>
      <w:r w:rsidRPr="00665B5C">
        <w:rPr>
          <w:rStyle w:val="selectable"/>
          <w:i/>
          <w:iCs/>
          <w:sz w:val="24"/>
          <w:szCs w:val="24"/>
          <w:lang w:val="en"/>
        </w:rPr>
        <w:t xml:space="preserve"> Policing</w:t>
      </w:r>
      <w:r w:rsidRPr="00665B5C">
        <w:rPr>
          <w:rStyle w:val="selectable"/>
          <w:sz w:val="24"/>
          <w:szCs w:val="24"/>
          <w:lang w:val="en"/>
        </w:rPr>
        <w:t>. [online] Available at: &lt;https://www.college.police.uk/What-we-do/Development/Vulnerability/Pages/Vulnerability.aspx&gt; [Accessed 5 December 2020].</w:t>
      </w:r>
    </w:p>
    <w:p w14:paraId="089485F8" w14:textId="77777777" w:rsidR="00F66E0C" w:rsidRPr="00665B5C" w:rsidRDefault="00F66E0C" w:rsidP="00F66E0C">
      <w:pPr>
        <w:spacing w:line="360" w:lineRule="auto"/>
        <w:rPr>
          <w:rStyle w:val="selectable"/>
          <w:b/>
          <w:sz w:val="24"/>
          <w:szCs w:val="24"/>
          <w:lang w:val="en"/>
        </w:rPr>
      </w:pPr>
    </w:p>
    <w:p w14:paraId="44E43384" w14:textId="66FD2909" w:rsidR="00F66E0C" w:rsidRPr="004113E8" w:rsidRDefault="00F66E0C" w:rsidP="004113E8">
      <w:pPr>
        <w:spacing w:line="360" w:lineRule="auto"/>
        <w:rPr>
          <w:sz w:val="24"/>
          <w:szCs w:val="24"/>
          <w:lang w:val="en"/>
        </w:rPr>
      </w:pPr>
      <w:r w:rsidRPr="00665B5C">
        <w:rPr>
          <w:rStyle w:val="selectable"/>
          <w:sz w:val="24"/>
          <w:szCs w:val="24"/>
          <w:lang w:val="en"/>
        </w:rPr>
        <w:lastRenderedPageBreak/>
        <w:t xml:space="preserve">Reducing the Risk of Domestic Abuse. 2020. </w:t>
      </w:r>
      <w:r w:rsidRPr="00665B5C">
        <w:rPr>
          <w:rStyle w:val="selectable"/>
          <w:i/>
          <w:iCs/>
          <w:sz w:val="24"/>
          <w:szCs w:val="24"/>
          <w:lang w:val="en"/>
        </w:rPr>
        <w:t>MARAC</w:t>
      </w:r>
      <w:r w:rsidRPr="00665B5C">
        <w:rPr>
          <w:rStyle w:val="selectable"/>
          <w:sz w:val="24"/>
          <w:szCs w:val="24"/>
          <w:lang w:val="en"/>
        </w:rPr>
        <w:t xml:space="preserve">. [online] Available at: &lt;https://www.reducingtherisk.org.uk/cms/content/marac&gt; [Accessed 25 November 2020]. </w:t>
      </w:r>
    </w:p>
    <w:p w14:paraId="5AED0996" w14:textId="191C1C4F" w:rsidR="00F66E0C" w:rsidRDefault="00F66E0C" w:rsidP="004113E8">
      <w:pPr>
        <w:keepNext/>
        <w:spacing w:line="360" w:lineRule="auto"/>
        <w:ind w:right="237"/>
        <w:rPr>
          <w:bCs/>
          <w:sz w:val="24"/>
          <w:szCs w:val="24"/>
        </w:rPr>
      </w:pPr>
    </w:p>
    <w:p w14:paraId="6676B499" w14:textId="77777777" w:rsidR="004113E8" w:rsidRDefault="004113E8" w:rsidP="004113E8">
      <w:pPr>
        <w:keepNext/>
        <w:spacing w:line="360" w:lineRule="auto"/>
        <w:ind w:right="237"/>
        <w:rPr>
          <w:bCs/>
          <w:sz w:val="24"/>
          <w:szCs w:val="24"/>
        </w:rPr>
      </w:pPr>
    </w:p>
    <w:p w14:paraId="7AE7E3EF" w14:textId="0C1CBD6A" w:rsidR="004113E8" w:rsidRDefault="004113E8" w:rsidP="00C15C4D">
      <w:pPr>
        <w:keepNext/>
        <w:spacing w:line="360" w:lineRule="auto"/>
        <w:ind w:right="237"/>
        <w:rPr>
          <w:b/>
          <w:sz w:val="24"/>
          <w:szCs w:val="24"/>
        </w:rPr>
      </w:pPr>
      <w:r>
        <w:rPr>
          <w:b/>
          <w:sz w:val="24"/>
          <w:szCs w:val="24"/>
        </w:rPr>
        <w:t xml:space="preserve">TASK 4 </w:t>
      </w:r>
    </w:p>
    <w:p w14:paraId="459B53F7" w14:textId="72F0F701" w:rsidR="004113E8" w:rsidRDefault="004113E8" w:rsidP="00C15C4D">
      <w:pPr>
        <w:keepNext/>
        <w:spacing w:line="360" w:lineRule="auto"/>
        <w:ind w:right="237"/>
        <w:rPr>
          <w:b/>
          <w:sz w:val="24"/>
          <w:szCs w:val="24"/>
        </w:rPr>
      </w:pPr>
    </w:p>
    <w:p w14:paraId="193B46A7" w14:textId="77777777" w:rsidR="00C15C4D" w:rsidRPr="00CF3C67" w:rsidRDefault="00C15C4D" w:rsidP="00C15C4D">
      <w:pPr>
        <w:spacing w:line="360" w:lineRule="auto"/>
        <w:rPr>
          <w:rStyle w:val="selectable"/>
          <w:sz w:val="24"/>
          <w:szCs w:val="24"/>
          <w:lang w:val="en"/>
        </w:rPr>
      </w:pPr>
      <w:r w:rsidRPr="00C3475A">
        <w:rPr>
          <w:rStyle w:val="selectable"/>
          <w:sz w:val="24"/>
          <w:szCs w:val="24"/>
          <w:lang w:val="en"/>
        </w:rPr>
        <w:t xml:space="preserve">Legislation.gov.uk. 2020. </w:t>
      </w:r>
      <w:r w:rsidRPr="00C3475A">
        <w:rPr>
          <w:rStyle w:val="selectable"/>
          <w:i/>
          <w:iCs/>
          <w:sz w:val="24"/>
          <w:szCs w:val="24"/>
          <w:lang w:val="en"/>
        </w:rPr>
        <w:t xml:space="preserve">Police </w:t>
      </w:r>
      <w:proofErr w:type="gramStart"/>
      <w:r w:rsidRPr="00C3475A">
        <w:rPr>
          <w:rStyle w:val="selectable"/>
          <w:i/>
          <w:iCs/>
          <w:sz w:val="24"/>
          <w:szCs w:val="24"/>
          <w:lang w:val="en"/>
        </w:rPr>
        <w:t>And</w:t>
      </w:r>
      <w:proofErr w:type="gramEnd"/>
      <w:r w:rsidRPr="00C3475A">
        <w:rPr>
          <w:rStyle w:val="selectable"/>
          <w:i/>
          <w:iCs/>
          <w:sz w:val="24"/>
          <w:szCs w:val="24"/>
          <w:lang w:val="en"/>
        </w:rPr>
        <w:t xml:space="preserve"> Criminal Evidence Act 1984</w:t>
      </w:r>
      <w:r w:rsidRPr="00C3475A">
        <w:rPr>
          <w:rStyle w:val="selectable"/>
          <w:sz w:val="24"/>
          <w:szCs w:val="24"/>
          <w:lang w:val="en"/>
        </w:rPr>
        <w:t>. [online] Available at: &lt;https://www.legislation.gov.uk/ukpga/1984/60/</w:t>
      </w:r>
      <w:r w:rsidRPr="00CF3C67">
        <w:rPr>
          <w:rStyle w:val="selectable"/>
          <w:sz w:val="24"/>
          <w:szCs w:val="24"/>
          <w:lang w:val="en"/>
        </w:rPr>
        <w:t xml:space="preserve">section/32/2002-02-28&gt; [Accessed 10 December 2020]. </w:t>
      </w:r>
    </w:p>
    <w:p w14:paraId="12122659" w14:textId="77777777" w:rsidR="00C15C4D" w:rsidRPr="00CF3C67" w:rsidRDefault="00C15C4D" w:rsidP="00C15C4D">
      <w:pPr>
        <w:spacing w:line="360" w:lineRule="auto"/>
        <w:rPr>
          <w:rStyle w:val="selectable"/>
          <w:sz w:val="24"/>
          <w:szCs w:val="24"/>
          <w:lang w:val="en"/>
        </w:rPr>
      </w:pPr>
    </w:p>
    <w:p w14:paraId="5D55E837" w14:textId="77777777" w:rsidR="00C15C4D" w:rsidRPr="00E57E17" w:rsidRDefault="00C15C4D" w:rsidP="00C15C4D">
      <w:pPr>
        <w:spacing w:line="360" w:lineRule="auto"/>
        <w:rPr>
          <w:rStyle w:val="selectable"/>
          <w:sz w:val="24"/>
          <w:szCs w:val="24"/>
          <w:lang w:val="en"/>
        </w:rPr>
      </w:pPr>
      <w:r w:rsidRPr="00CF3C67">
        <w:rPr>
          <w:rStyle w:val="selectable"/>
          <w:sz w:val="24"/>
          <w:szCs w:val="24"/>
          <w:lang w:val="en"/>
        </w:rPr>
        <w:t xml:space="preserve">College of Policing. 2020. </w:t>
      </w:r>
      <w:r w:rsidRPr="00CF3C67">
        <w:rPr>
          <w:rStyle w:val="selectable"/>
          <w:i/>
          <w:iCs/>
          <w:sz w:val="24"/>
          <w:szCs w:val="24"/>
          <w:lang w:val="en"/>
        </w:rPr>
        <w:t xml:space="preserve">Licensed Search Officer (LSO) - College </w:t>
      </w:r>
      <w:proofErr w:type="gramStart"/>
      <w:r w:rsidRPr="00CF3C67">
        <w:rPr>
          <w:rStyle w:val="selectable"/>
          <w:i/>
          <w:iCs/>
          <w:sz w:val="24"/>
          <w:szCs w:val="24"/>
          <w:lang w:val="en"/>
        </w:rPr>
        <w:t>Of</w:t>
      </w:r>
      <w:proofErr w:type="gramEnd"/>
      <w:r w:rsidRPr="00CF3C67">
        <w:rPr>
          <w:rStyle w:val="selectable"/>
          <w:i/>
          <w:iCs/>
          <w:sz w:val="24"/>
          <w:szCs w:val="24"/>
          <w:lang w:val="en"/>
        </w:rPr>
        <w:t xml:space="preserve"> Policing</w:t>
      </w:r>
      <w:r w:rsidRPr="00CF3C67">
        <w:rPr>
          <w:rStyle w:val="selectable"/>
          <w:sz w:val="24"/>
          <w:szCs w:val="24"/>
          <w:lang w:val="en"/>
        </w:rPr>
        <w:t>. [online] Available at: &lt;https://profdev.college.police.uk/professional-profile/licensed-search-officer-</w:t>
      </w:r>
      <w:r w:rsidRPr="002637BE">
        <w:rPr>
          <w:rStyle w:val="selectable"/>
          <w:sz w:val="24"/>
          <w:szCs w:val="24"/>
          <w:lang w:val="en"/>
        </w:rPr>
        <w:t>lso/#:~:text=Licensed%20Search%20Officers%20work%20in%20pairs%20under%20the,where%20a%20high%20level%</w:t>
      </w:r>
      <w:r w:rsidRPr="00E57E17">
        <w:rPr>
          <w:rStyle w:val="selectable"/>
          <w:sz w:val="24"/>
          <w:szCs w:val="24"/>
          <w:lang w:val="en"/>
        </w:rPr>
        <w:t xml:space="preserve">20of%20assurance%20is%20required.&gt; [Accessed 10 December 2020]. </w:t>
      </w:r>
    </w:p>
    <w:p w14:paraId="43BA758C" w14:textId="77777777" w:rsidR="00C15C4D" w:rsidRPr="00E57E17" w:rsidRDefault="00C15C4D" w:rsidP="00C15C4D">
      <w:pPr>
        <w:spacing w:line="360" w:lineRule="auto"/>
        <w:rPr>
          <w:rStyle w:val="selectable"/>
          <w:sz w:val="24"/>
          <w:szCs w:val="24"/>
          <w:lang w:val="en"/>
        </w:rPr>
      </w:pPr>
    </w:p>
    <w:p w14:paraId="633C6774" w14:textId="77777777" w:rsidR="00C15C4D" w:rsidRPr="00E57E17" w:rsidRDefault="00C15C4D" w:rsidP="00C15C4D">
      <w:pPr>
        <w:spacing w:line="360" w:lineRule="auto"/>
        <w:rPr>
          <w:rStyle w:val="selectable"/>
          <w:sz w:val="24"/>
          <w:szCs w:val="24"/>
          <w:lang w:val="en"/>
        </w:rPr>
      </w:pPr>
      <w:r w:rsidRPr="00E57E17">
        <w:rPr>
          <w:rStyle w:val="selectable"/>
          <w:sz w:val="24"/>
          <w:szCs w:val="24"/>
          <w:lang w:val="en"/>
        </w:rPr>
        <w:t xml:space="preserve">BSC Policing Network. 2020. </w:t>
      </w:r>
      <w:r w:rsidRPr="00E57E17">
        <w:rPr>
          <w:rStyle w:val="selectable"/>
          <w:i/>
          <w:iCs/>
          <w:sz w:val="24"/>
          <w:szCs w:val="24"/>
          <w:lang w:val="en"/>
        </w:rPr>
        <w:t>The National Intelligence Model</w:t>
      </w:r>
      <w:r w:rsidRPr="00E57E17">
        <w:rPr>
          <w:rStyle w:val="selectable"/>
          <w:sz w:val="24"/>
          <w:szCs w:val="24"/>
          <w:lang w:val="en"/>
        </w:rPr>
        <w:t>. [online] Available at: &lt;https://bscpolicingnetwork.com/2020/05/26/the-national-intelligence-model/&gt; [Accessed 10 December 2020].</w:t>
      </w:r>
    </w:p>
    <w:p w14:paraId="1F59C70D" w14:textId="77777777" w:rsidR="00C15C4D" w:rsidRPr="00E57E17" w:rsidRDefault="00C15C4D" w:rsidP="00C15C4D">
      <w:pPr>
        <w:spacing w:line="360" w:lineRule="auto"/>
        <w:rPr>
          <w:rStyle w:val="selectable"/>
          <w:sz w:val="24"/>
          <w:szCs w:val="24"/>
          <w:lang w:val="en"/>
        </w:rPr>
      </w:pPr>
    </w:p>
    <w:p w14:paraId="52360581" w14:textId="77777777" w:rsidR="00C15C4D" w:rsidRPr="002637BE" w:rsidRDefault="00C15C4D" w:rsidP="00C15C4D">
      <w:pPr>
        <w:spacing w:line="360" w:lineRule="auto"/>
        <w:rPr>
          <w:sz w:val="24"/>
          <w:szCs w:val="24"/>
        </w:rPr>
      </w:pPr>
      <w:r w:rsidRPr="00E57E17">
        <w:rPr>
          <w:rStyle w:val="selectable"/>
          <w:sz w:val="24"/>
          <w:szCs w:val="24"/>
          <w:lang w:val="en"/>
        </w:rPr>
        <w:t xml:space="preserve">App.college.police.uk. 2020. </w:t>
      </w:r>
      <w:r w:rsidRPr="00E57E17">
        <w:rPr>
          <w:rStyle w:val="selectable"/>
          <w:i/>
          <w:iCs/>
          <w:sz w:val="24"/>
          <w:szCs w:val="24"/>
          <w:lang w:val="en"/>
        </w:rPr>
        <w:t>Intelligence Report</w:t>
      </w:r>
      <w:r w:rsidRPr="00E57E17">
        <w:rPr>
          <w:rStyle w:val="selectable"/>
          <w:sz w:val="24"/>
          <w:szCs w:val="24"/>
          <w:lang w:val="en"/>
        </w:rPr>
        <w:t>. [online] Available</w:t>
      </w:r>
      <w:r w:rsidRPr="002637BE">
        <w:rPr>
          <w:rStyle w:val="selectable"/>
          <w:sz w:val="24"/>
          <w:szCs w:val="24"/>
          <w:lang w:val="en"/>
        </w:rPr>
        <w:t xml:space="preserve"> at: &lt;https://www.app.college.police.uk/app-content/intelligence-management/intelligence-report/&gt; [Accessed 10 December 2020].</w:t>
      </w:r>
      <w:r>
        <w:rPr>
          <w:rStyle w:val="selectable"/>
          <w:sz w:val="24"/>
          <w:szCs w:val="24"/>
          <w:lang w:val="en"/>
        </w:rPr>
        <w:t xml:space="preserve"> </w:t>
      </w:r>
    </w:p>
    <w:p w14:paraId="2140DE1F" w14:textId="50960F5F" w:rsidR="004113E8" w:rsidRDefault="004113E8" w:rsidP="004113E8">
      <w:pPr>
        <w:keepNext/>
        <w:spacing w:line="360" w:lineRule="auto"/>
        <w:ind w:right="237"/>
        <w:rPr>
          <w:b/>
          <w:sz w:val="24"/>
          <w:szCs w:val="24"/>
        </w:rPr>
      </w:pPr>
    </w:p>
    <w:p w14:paraId="46136A4E" w14:textId="71E215EA" w:rsidR="004113E8" w:rsidRDefault="004113E8" w:rsidP="004113E8">
      <w:pPr>
        <w:keepNext/>
        <w:spacing w:line="360" w:lineRule="auto"/>
        <w:ind w:right="237"/>
        <w:rPr>
          <w:b/>
          <w:sz w:val="24"/>
          <w:szCs w:val="24"/>
        </w:rPr>
      </w:pPr>
    </w:p>
    <w:p w14:paraId="096F9B36" w14:textId="19A21AFF" w:rsidR="004113E8" w:rsidRDefault="004113E8" w:rsidP="004113E8">
      <w:pPr>
        <w:keepNext/>
        <w:spacing w:line="360" w:lineRule="auto"/>
        <w:ind w:right="237"/>
        <w:rPr>
          <w:b/>
          <w:sz w:val="24"/>
          <w:szCs w:val="24"/>
        </w:rPr>
      </w:pPr>
    </w:p>
    <w:p w14:paraId="7AF25AD6" w14:textId="242DA842" w:rsidR="004113E8" w:rsidRDefault="004113E8" w:rsidP="004113E8">
      <w:pPr>
        <w:keepNext/>
        <w:spacing w:line="360" w:lineRule="auto"/>
        <w:ind w:right="237"/>
        <w:rPr>
          <w:b/>
          <w:sz w:val="24"/>
          <w:szCs w:val="24"/>
        </w:rPr>
      </w:pPr>
      <w:r>
        <w:rPr>
          <w:b/>
          <w:sz w:val="24"/>
          <w:szCs w:val="24"/>
        </w:rPr>
        <w:t xml:space="preserve">TASK 5 </w:t>
      </w:r>
    </w:p>
    <w:p w14:paraId="069C9FAE" w14:textId="41A6966D" w:rsidR="004113E8" w:rsidRDefault="004113E8" w:rsidP="004113E8">
      <w:pPr>
        <w:keepNext/>
        <w:spacing w:line="360" w:lineRule="auto"/>
        <w:ind w:right="237"/>
        <w:rPr>
          <w:b/>
          <w:sz w:val="24"/>
          <w:szCs w:val="24"/>
        </w:rPr>
      </w:pPr>
    </w:p>
    <w:p w14:paraId="692D14B0" w14:textId="77777777" w:rsidR="004113E8" w:rsidRPr="004113E8" w:rsidRDefault="004113E8" w:rsidP="004113E8">
      <w:pPr>
        <w:spacing w:line="360" w:lineRule="auto"/>
        <w:rPr>
          <w:sz w:val="24"/>
          <w:szCs w:val="24"/>
        </w:rPr>
      </w:pPr>
      <w:r w:rsidRPr="004113E8">
        <w:rPr>
          <w:sz w:val="24"/>
          <w:szCs w:val="24"/>
          <w:lang w:val="en"/>
        </w:rPr>
        <w:t xml:space="preserve">Legislation.gov.uk. 2020. </w:t>
      </w:r>
      <w:r w:rsidRPr="004113E8">
        <w:rPr>
          <w:i/>
          <w:iCs/>
          <w:sz w:val="24"/>
          <w:szCs w:val="24"/>
          <w:lang w:val="en"/>
        </w:rPr>
        <w:t>Fraud Act 2006</w:t>
      </w:r>
      <w:r w:rsidRPr="004113E8">
        <w:rPr>
          <w:sz w:val="24"/>
          <w:szCs w:val="24"/>
          <w:lang w:val="en"/>
        </w:rPr>
        <w:t xml:space="preserve">. [online] Available at: &lt;https://www.legislation.gov.uk/ukpga/2006/35/section/2&gt; [Accessed 5 December 2020]. </w:t>
      </w:r>
    </w:p>
    <w:p w14:paraId="2EE5A0A0" w14:textId="77777777" w:rsidR="004113E8" w:rsidRPr="004113E8" w:rsidRDefault="004113E8" w:rsidP="00DD7FFD">
      <w:pPr>
        <w:keepNext/>
        <w:ind w:right="237"/>
        <w:rPr>
          <w:bCs/>
          <w:sz w:val="24"/>
          <w:szCs w:val="24"/>
        </w:rPr>
      </w:pPr>
    </w:p>
    <w:sectPr w:rsidR="004113E8" w:rsidRPr="004113E8"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AC4121D" w14:textId="77777777" w:rsidR="00D10419" w:rsidRDefault="00D10419">
      <w:r>
        <w:separator/>
      </w:r>
    </w:p>
  </w:endnote>
  <w:endnote w:type="continuationSeparator" w:id="0">
    <w:p w14:paraId="3C56B659" w14:textId="77777777" w:rsidR="00D10419" w:rsidRDefault="00D1041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F6BB01A" w14:textId="77777777" w:rsidR="00EC22D6" w:rsidRDefault="00EC22D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521BFA" w14:textId="49AC5E4A" w:rsidR="00F6513F" w:rsidRDefault="00F6513F">
    <w:pPr>
      <w:pStyle w:val="Footer"/>
      <w:jc w:val="right"/>
    </w:pPr>
    <w:r>
      <w:fldChar w:fldCharType="begin"/>
    </w:r>
    <w:r>
      <w:instrText xml:space="preserve"> PAGE   \* MERGEFORMAT </w:instrText>
    </w:r>
    <w:r>
      <w:fldChar w:fldCharType="separate"/>
    </w:r>
    <w:r w:rsidR="00BA589A">
      <w:rPr>
        <w:noProof/>
      </w:rPr>
      <w:t>17</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1A44AEC" w14:textId="77777777" w:rsidR="00EC22D6" w:rsidRDefault="00EC22D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F80EED7" w14:textId="77777777" w:rsidR="00D10419" w:rsidRDefault="00D10419">
      <w:r>
        <w:separator/>
      </w:r>
    </w:p>
  </w:footnote>
  <w:footnote w:type="continuationSeparator" w:id="0">
    <w:p w14:paraId="58F5E15C" w14:textId="77777777" w:rsidR="00D10419" w:rsidRDefault="00D1041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3F8C675" w14:textId="77777777" w:rsidR="00EC22D6" w:rsidRDefault="00EC22D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7B00E7B" w14:textId="77777777" w:rsidR="00EC22D6" w:rsidRDefault="00EC22D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99CAE55" w14:textId="77777777" w:rsidR="00EC22D6" w:rsidRDefault="00EC22D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406E07"/>
    <w:multiLevelType w:val="hybridMultilevel"/>
    <w:tmpl w:val="DF4ABDDA"/>
    <w:lvl w:ilvl="0" w:tplc="2D14E872">
      <w:start w:val="247"/>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412216"/>
    <w:multiLevelType w:val="hybridMultilevel"/>
    <w:tmpl w:val="C5A26D5E"/>
    <w:lvl w:ilvl="0" w:tplc="29367FAE">
      <w:start w:val="1"/>
      <w:numFmt w:val="bullet"/>
      <w:lvlText w:val=""/>
      <w:lvlJc w:val="left"/>
      <w:pPr>
        <w:ind w:left="720" w:hanging="360"/>
      </w:pPr>
      <w:rPr>
        <w:rFonts w:ascii="Symbol" w:hAnsi="Symbol" w:hint="default"/>
      </w:rPr>
    </w:lvl>
    <w:lvl w:ilvl="1" w:tplc="984AD8E2">
      <w:start w:val="1"/>
      <w:numFmt w:val="bullet"/>
      <w:lvlText w:val="o"/>
      <w:lvlJc w:val="left"/>
      <w:pPr>
        <w:ind w:left="1440" w:hanging="360"/>
      </w:pPr>
      <w:rPr>
        <w:rFonts w:ascii="Courier New" w:hAnsi="Courier New" w:hint="default"/>
      </w:rPr>
    </w:lvl>
    <w:lvl w:ilvl="2" w:tplc="D6D429EA">
      <w:start w:val="1"/>
      <w:numFmt w:val="bullet"/>
      <w:lvlText w:val=""/>
      <w:lvlJc w:val="left"/>
      <w:pPr>
        <w:ind w:left="2160" w:hanging="360"/>
      </w:pPr>
      <w:rPr>
        <w:rFonts w:ascii="Wingdings" w:hAnsi="Wingdings" w:hint="default"/>
      </w:rPr>
    </w:lvl>
    <w:lvl w:ilvl="3" w:tplc="785822BA">
      <w:start w:val="1"/>
      <w:numFmt w:val="bullet"/>
      <w:lvlText w:val=""/>
      <w:lvlJc w:val="left"/>
      <w:pPr>
        <w:ind w:left="2880" w:hanging="360"/>
      </w:pPr>
      <w:rPr>
        <w:rFonts w:ascii="Symbol" w:hAnsi="Symbol" w:hint="default"/>
      </w:rPr>
    </w:lvl>
    <w:lvl w:ilvl="4" w:tplc="98045138">
      <w:start w:val="1"/>
      <w:numFmt w:val="bullet"/>
      <w:lvlText w:val="o"/>
      <w:lvlJc w:val="left"/>
      <w:pPr>
        <w:ind w:left="3600" w:hanging="360"/>
      </w:pPr>
      <w:rPr>
        <w:rFonts w:ascii="Courier New" w:hAnsi="Courier New" w:hint="default"/>
      </w:rPr>
    </w:lvl>
    <w:lvl w:ilvl="5" w:tplc="3A88CA66">
      <w:start w:val="1"/>
      <w:numFmt w:val="bullet"/>
      <w:lvlText w:val=""/>
      <w:lvlJc w:val="left"/>
      <w:pPr>
        <w:ind w:left="4320" w:hanging="360"/>
      </w:pPr>
      <w:rPr>
        <w:rFonts w:ascii="Wingdings" w:hAnsi="Wingdings" w:hint="default"/>
      </w:rPr>
    </w:lvl>
    <w:lvl w:ilvl="6" w:tplc="34BEB322">
      <w:start w:val="1"/>
      <w:numFmt w:val="bullet"/>
      <w:lvlText w:val=""/>
      <w:lvlJc w:val="left"/>
      <w:pPr>
        <w:ind w:left="5040" w:hanging="360"/>
      </w:pPr>
      <w:rPr>
        <w:rFonts w:ascii="Symbol" w:hAnsi="Symbol" w:hint="default"/>
      </w:rPr>
    </w:lvl>
    <w:lvl w:ilvl="7" w:tplc="8C9A66D2">
      <w:start w:val="1"/>
      <w:numFmt w:val="bullet"/>
      <w:lvlText w:val="o"/>
      <w:lvlJc w:val="left"/>
      <w:pPr>
        <w:ind w:left="5760" w:hanging="360"/>
      </w:pPr>
      <w:rPr>
        <w:rFonts w:ascii="Courier New" w:hAnsi="Courier New" w:hint="default"/>
      </w:rPr>
    </w:lvl>
    <w:lvl w:ilvl="8" w:tplc="2452C77E">
      <w:start w:val="1"/>
      <w:numFmt w:val="bullet"/>
      <w:lvlText w:val=""/>
      <w:lvlJc w:val="left"/>
      <w:pPr>
        <w:ind w:left="6480" w:hanging="360"/>
      </w:pPr>
      <w:rPr>
        <w:rFonts w:ascii="Wingdings" w:hAnsi="Wingdings" w:hint="default"/>
      </w:rPr>
    </w:lvl>
  </w:abstractNum>
  <w:abstractNum w:abstractNumId="2" w15:restartNumberingAfterBreak="0">
    <w:nsid w:val="299A3ACF"/>
    <w:multiLevelType w:val="hybridMultilevel"/>
    <w:tmpl w:val="09766970"/>
    <w:lvl w:ilvl="0" w:tplc="7AAA2DA2">
      <w:start w:val="247"/>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3AC5EF2"/>
    <w:multiLevelType w:val="hybridMultilevel"/>
    <w:tmpl w:val="56A67E9A"/>
    <w:lvl w:ilvl="0" w:tplc="544A2586">
      <w:start w:val="1"/>
      <w:numFmt w:val="bullet"/>
      <w:lvlText w:val=""/>
      <w:lvlJc w:val="left"/>
      <w:pPr>
        <w:ind w:left="720" w:hanging="360"/>
      </w:pPr>
      <w:rPr>
        <w:rFonts w:ascii="Symbol" w:hAnsi="Symbol" w:hint="default"/>
      </w:rPr>
    </w:lvl>
    <w:lvl w:ilvl="1" w:tplc="D9D8F4E4">
      <w:start w:val="1"/>
      <w:numFmt w:val="bullet"/>
      <w:lvlText w:val="o"/>
      <w:lvlJc w:val="left"/>
      <w:pPr>
        <w:ind w:left="1440" w:hanging="360"/>
      </w:pPr>
      <w:rPr>
        <w:rFonts w:ascii="Courier New" w:hAnsi="Courier New" w:hint="default"/>
      </w:rPr>
    </w:lvl>
    <w:lvl w:ilvl="2" w:tplc="92C06F3A">
      <w:start w:val="1"/>
      <w:numFmt w:val="bullet"/>
      <w:lvlText w:val=""/>
      <w:lvlJc w:val="left"/>
      <w:pPr>
        <w:ind w:left="2160" w:hanging="360"/>
      </w:pPr>
      <w:rPr>
        <w:rFonts w:ascii="Wingdings" w:hAnsi="Wingdings" w:hint="default"/>
      </w:rPr>
    </w:lvl>
    <w:lvl w:ilvl="3" w:tplc="73AE6442">
      <w:start w:val="1"/>
      <w:numFmt w:val="bullet"/>
      <w:lvlText w:val=""/>
      <w:lvlJc w:val="left"/>
      <w:pPr>
        <w:ind w:left="2880" w:hanging="360"/>
      </w:pPr>
      <w:rPr>
        <w:rFonts w:ascii="Symbol" w:hAnsi="Symbol" w:hint="default"/>
      </w:rPr>
    </w:lvl>
    <w:lvl w:ilvl="4" w:tplc="D1A41AAC">
      <w:start w:val="1"/>
      <w:numFmt w:val="bullet"/>
      <w:lvlText w:val="o"/>
      <w:lvlJc w:val="left"/>
      <w:pPr>
        <w:ind w:left="3600" w:hanging="360"/>
      </w:pPr>
      <w:rPr>
        <w:rFonts w:ascii="Courier New" w:hAnsi="Courier New" w:hint="default"/>
      </w:rPr>
    </w:lvl>
    <w:lvl w:ilvl="5" w:tplc="A0C4FFB4">
      <w:start w:val="1"/>
      <w:numFmt w:val="bullet"/>
      <w:lvlText w:val=""/>
      <w:lvlJc w:val="left"/>
      <w:pPr>
        <w:ind w:left="4320" w:hanging="360"/>
      </w:pPr>
      <w:rPr>
        <w:rFonts w:ascii="Wingdings" w:hAnsi="Wingdings" w:hint="default"/>
      </w:rPr>
    </w:lvl>
    <w:lvl w:ilvl="6" w:tplc="6BA29698">
      <w:start w:val="1"/>
      <w:numFmt w:val="bullet"/>
      <w:lvlText w:val=""/>
      <w:lvlJc w:val="left"/>
      <w:pPr>
        <w:ind w:left="5040" w:hanging="360"/>
      </w:pPr>
      <w:rPr>
        <w:rFonts w:ascii="Symbol" w:hAnsi="Symbol" w:hint="default"/>
      </w:rPr>
    </w:lvl>
    <w:lvl w:ilvl="7" w:tplc="D806F0D6">
      <w:start w:val="1"/>
      <w:numFmt w:val="bullet"/>
      <w:lvlText w:val="o"/>
      <w:lvlJc w:val="left"/>
      <w:pPr>
        <w:ind w:left="5760" w:hanging="360"/>
      </w:pPr>
      <w:rPr>
        <w:rFonts w:ascii="Courier New" w:hAnsi="Courier New" w:hint="default"/>
      </w:rPr>
    </w:lvl>
    <w:lvl w:ilvl="8" w:tplc="EA8CC5F6">
      <w:start w:val="1"/>
      <w:numFmt w:val="bullet"/>
      <w:lvlText w:val=""/>
      <w:lvlJc w:val="left"/>
      <w:pPr>
        <w:ind w:left="6480" w:hanging="360"/>
      </w:pPr>
      <w:rPr>
        <w:rFonts w:ascii="Wingdings" w:hAnsi="Wingdings" w:hint="default"/>
      </w:rPr>
    </w:lvl>
  </w:abstractNum>
  <w:abstractNum w:abstractNumId="4" w15:restartNumberingAfterBreak="0">
    <w:nsid w:val="56333D77"/>
    <w:multiLevelType w:val="hybridMultilevel"/>
    <w:tmpl w:val="7108B3B2"/>
    <w:lvl w:ilvl="0" w:tplc="39ACCCEA">
      <w:start w:val="1"/>
      <w:numFmt w:val="bullet"/>
      <w:lvlText w:val=""/>
      <w:lvlJc w:val="left"/>
      <w:pPr>
        <w:ind w:left="720" w:hanging="360"/>
      </w:pPr>
      <w:rPr>
        <w:rFonts w:ascii="Symbol" w:hAnsi="Symbol" w:hint="default"/>
      </w:rPr>
    </w:lvl>
    <w:lvl w:ilvl="1" w:tplc="BACA4F5E">
      <w:start w:val="1"/>
      <w:numFmt w:val="bullet"/>
      <w:lvlText w:val="o"/>
      <w:lvlJc w:val="left"/>
      <w:pPr>
        <w:ind w:left="1440" w:hanging="360"/>
      </w:pPr>
      <w:rPr>
        <w:rFonts w:ascii="Courier New" w:hAnsi="Courier New" w:hint="default"/>
      </w:rPr>
    </w:lvl>
    <w:lvl w:ilvl="2" w:tplc="31E8F99C">
      <w:start w:val="1"/>
      <w:numFmt w:val="bullet"/>
      <w:lvlText w:val=""/>
      <w:lvlJc w:val="left"/>
      <w:pPr>
        <w:ind w:left="2160" w:hanging="360"/>
      </w:pPr>
      <w:rPr>
        <w:rFonts w:ascii="Wingdings" w:hAnsi="Wingdings" w:hint="default"/>
      </w:rPr>
    </w:lvl>
    <w:lvl w:ilvl="3" w:tplc="6BFE8724">
      <w:start w:val="1"/>
      <w:numFmt w:val="bullet"/>
      <w:lvlText w:val=""/>
      <w:lvlJc w:val="left"/>
      <w:pPr>
        <w:ind w:left="2880" w:hanging="360"/>
      </w:pPr>
      <w:rPr>
        <w:rFonts w:ascii="Symbol" w:hAnsi="Symbol" w:hint="default"/>
      </w:rPr>
    </w:lvl>
    <w:lvl w:ilvl="4" w:tplc="ED884272">
      <w:start w:val="1"/>
      <w:numFmt w:val="bullet"/>
      <w:lvlText w:val="o"/>
      <w:lvlJc w:val="left"/>
      <w:pPr>
        <w:ind w:left="3600" w:hanging="360"/>
      </w:pPr>
      <w:rPr>
        <w:rFonts w:ascii="Courier New" w:hAnsi="Courier New" w:hint="default"/>
      </w:rPr>
    </w:lvl>
    <w:lvl w:ilvl="5" w:tplc="673E3940">
      <w:start w:val="1"/>
      <w:numFmt w:val="bullet"/>
      <w:lvlText w:val=""/>
      <w:lvlJc w:val="left"/>
      <w:pPr>
        <w:ind w:left="4320" w:hanging="360"/>
      </w:pPr>
      <w:rPr>
        <w:rFonts w:ascii="Wingdings" w:hAnsi="Wingdings" w:hint="default"/>
      </w:rPr>
    </w:lvl>
    <w:lvl w:ilvl="6" w:tplc="CEAAE82C">
      <w:start w:val="1"/>
      <w:numFmt w:val="bullet"/>
      <w:lvlText w:val=""/>
      <w:lvlJc w:val="left"/>
      <w:pPr>
        <w:ind w:left="5040" w:hanging="360"/>
      </w:pPr>
      <w:rPr>
        <w:rFonts w:ascii="Symbol" w:hAnsi="Symbol" w:hint="default"/>
      </w:rPr>
    </w:lvl>
    <w:lvl w:ilvl="7" w:tplc="A63A8746">
      <w:start w:val="1"/>
      <w:numFmt w:val="bullet"/>
      <w:lvlText w:val="o"/>
      <w:lvlJc w:val="left"/>
      <w:pPr>
        <w:ind w:left="5760" w:hanging="360"/>
      </w:pPr>
      <w:rPr>
        <w:rFonts w:ascii="Courier New" w:hAnsi="Courier New" w:hint="default"/>
      </w:rPr>
    </w:lvl>
    <w:lvl w:ilvl="8" w:tplc="03C637F8">
      <w:start w:val="1"/>
      <w:numFmt w:val="bullet"/>
      <w:lvlText w:val=""/>
      <w:lvlJc w:val="left"/>
      <w:pPr>
        <w:ind w:left="6480" w:hanging="360"/>
      </w:pPr>
      <w:rPr>
        <w:rFonts w:ascii="Wingdings" w:hAnsi="Wingdings" w:hint="default"/>
      </w:rPr>
    </w:lvl>
  </w:abstractNum>
  <w:abstractNum w:abstractNumId="5" w15:restartNumberingAfterBreak="0">
    <w:nsid w:val="62C61D2A"/>
    <w:multiLevelType w:val="hybridMultilevel"/>
    <w:tmpl w:val="31CCB840"/>
    <w:lvl w:ilvl="0" w:tplc="10F0485C">
      <w:start w:val="1"/>
      <w:numFmt w:val="bullet"/>
      <w:lvlText w:val=""/>
      <w:lvlJc w:val="left"/>
      <w:pPr>
        <w:ind w:left="720" w:hanging="360"/>
      </w:pPr>
      <w:rPr>
        <w:rFonts w:ascii="Symbol" w:hAnsi="Symbol" w:hint="default"/>
      </w:rPr>
    </w:lvl>
    <w:lvl w:ilvl="1" w:tplc="86D88FA2">
      <w:start w:val="1"/>
      <w:numFmt w:val="bullet"/>
      <w:lvlText w:val="o"/>
      <w:lvlJc w:val="left"/>
      <w:pPr>
        <w:ind w:left="1440" w:hanging="360"/>
      </w:pPr>
      <w:rPr>
        <w:rFonts w:ascii="Courier New" w:hAnsi="Courier New" w:hint="default"/>
      </w:rPr>
    </w:lvl>
    <w:lvl w:ilvl="2" w:tplc="AA48321A">
      <w:start w:val="1"/>
      <w:numFmt w:val="bullet"/>
      <w:lvlText w:val=""/>
      <w:lvlJc w:val="left"/>
      <w:pPr>
        <w:ind w:left="2160" w:hanging="360"/>
      </w:pPr>
      <w:rPr>
        <w:rFonts w:ascii="Wingdings" w:hAnsi="Wingdings" w:hint="default"/>
      </w:rPr>
    </w:lvl>
    <w:lvl w:ilvl="3" w:tplc="5DC6EBC4">
      <w:start w:val="1"/>
      <w:numFmt w:val="bullet"/>
      <w:lvlText w:val=""/>
      <w:lvlJc w:val="left"/>
      <w:pPr>
        <w:ind w:left="2880" w:hanging="360"/>
      </w:pPr>
      <w:rPr>
        <w:rFonts w:ascii="Symbol" w:hAnsi="Symbol" w:hint="default"/>
      </w:rPr>
    </w:lvl>
    <w:lvl w:ilvl="4" w:tplc="4850A7F0">
      <w:start w:val="1"/>
      <w:numFmt w:val="bullet"/>
      <w:lvlText w:val="o"/>
      <w:lvlJc w:val="left"/>
      <w:pPr>
        <w:ind w:left="3600" w:hanging="360"/>
      </w:pPr>
      <w:rPr>
        <w:rFonts w:ascii="Courier New" w:hAnsi="Courier New" w:hint="default"/>
      </w:rPr>
    </w:lvl>
    <w:lvl w:ilvl="5" w:tplc="38D48002">
      <w:start w:val="1"/>
      <w:numFmt w:val="bullet"/>
      <w:lvlText w:val=""/>
      <w:lvlJc w:val="left"/>
      <w:pPr>
        <w:ind w:left="4320" w:hanging="360"/>
      </w:pPr>
      <w:rPr>
        <w:rFonts w:ascii="Wingdings" w:hAnsi="Wingdings" w:hint="default"/>
      </w:rPr>
    </w:lvl>
    <w:lvl w:ilvl="6" w:tplc="312814EE">
      <w:start w:val="1"/>
      <w:numFmt w:val="bullet"/>
      <w:lvlText w:val=""/>
      <w:lvlJc w:val="left"/>
      <w:pPr>
        <w:ind w:left="5040" w:hanging="360"/>
      </w:pPr>
      <w:rPr>
        <w:rFonts w:ascii="Symbol" w:hAnsi="Symbol" w:hint="default"/>
      </w:rPr>
    </w:lvl>
    <w:lvl w:ilvl="7" w:tplc="69B82F0E">
      <w:start w:val="1"/>
      <w:numFmt w:val="bullet"/>
      <w:lvlText w:val="o"/>
      <w:lvlJc w:val="left"/>
      <w:pPr>
        <w:ind w:left="5760" w:hanging="360"/>
      </w:pPr>
      <w:rPr>
        <w:rFonts w:ascii="Courier New" w:hAnsi="Courier New" w:hint="default"/>
      </w:rPr>
    </w:lvl>
    <w:lvl w:ilvl="8" w:tplc="76561AFC">
      <w:start w:val="1"/>
      <w:numFmt w:val="bullet"/>
      <w:lvlText w:val=""/>
      <w:lvlJc w:val="left"/>
      <w:pPr>
        <w:ind w:left="6480" w:hanging="360"/>
      </w:pPr>
      <w:rPr>
        <w:rFonts w:ascii="Wingdings" w:hAnsi="Wingdings" w:hint="default"/>
      </w:rPr>
    </w:lvl>
  </w:abstractNum>
  <w:abstractNum w:abstractNumId="6"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5"/>
  </w:num>
  <w:num w:numId="3">
    <w:abstractNumId w:val="4"/>
  </w:num>
  <w:num w:numId="4">
    <w:abstractNumId w:val="3"/>
  </w:num>
  <w:num w:numId="5">
    <w:abstractNumId w:val="6"/>
  </w:num>
  <w:num w:numId="6">
    <w:abstractNumId w:val="0"/>
  </w:num>
  <w:num w:numId="7">
    <w:abstractNumId w:val="2"/>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1331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86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E7B06"/>
    <w:rsid w:val="000F1599"/>
    <w:rsid w:val="000F1769"/>
    <w:rsid w:val="000F6196"/>
    <w:rsid w:val="000F7ECD"/>
    <w:rsid w:val="00101DE4"/>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321F"/>
    <w:rsid w:val="001C6CEC"/>
    <w:rsid w:val="001D229F"/>
    <w:rsid w:val="001D6162"/>
    <w:rsid w:val="001E7592"/>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118"/>
    <w:rsid w:val="002657E9"/>
    <w:rsid w:val="0026665E"/>
    <w:rsid w:val="00270EEB"/>
    <w:rsid w:val="0027147E"/>
    <w:rsid w:val="00274DE8"/>
    <w:rsid w:val="002761F4"/>
    <w:rsid w:val="002775E1"/>
    <w:rsid w:val="00277979"/>
    <w:rsid w:val="002808EB"/>
    <w:rsid w:val="0028095D"/>
    <w:rsid w:val="00281705"/>
    <w:rsid w:val="00286B54"/>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3F6C"/>
    <w:rsid w:val="002E7017"/>
    <w:rsid w:val="002F4F6E"/>
    <w:rsid w:val="003015C3"/>
    <w:rsid w:val="0030698D"/>
    <w:rsid w:val="0031350A"/>
    <w:rsid w:val="0031569E"/>
    <w:rsid w:val="00316815"/>
    <w:rsid w:val="003168CA"/>
    <w:rsid w:val="00321255"/>
    <w:rsid w:val="0032230D"/>
    <w:rsid w:val="00322A0B"/>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34AC"/>
    <w:rsid w:val="003D4710"/>
    <w:rsid w:val="003E16D7"/>
    <w:rsid w:val="003E197E"/>
    <w:rsid w:val="004046F0"/>
    <w:rsid w:val="0040668F"/>
    <w:rsid w:val="004113E8"/>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17E4"/>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13E6"/>
    <w:rsid w:val="00571403"/>
    <w:rsid w:val="00574A0C"/>
    <w:rsid w:val="00575F66"/>
    <w:rsid w:val="00576E4C"/>
    <w:rsid w:val="0057780F"/>
    <w:rsid w:val="00581E0A"/>
    <w:rsid w:val="00586D89"/>
    <w:rsid w:val="005916B8"/>
    <w:rsid w:val="005971C0"/>
    <w:rsid w:val="005A1B4C"/>
    <w:rsid w:val="005A1BA3"/>
    <w:rsid w:val="005A545C"/>
    <w:rsid w:val="005B1CF8"/>
    <w:rsid w:val="005C1567"/>
    <w:rsid w:val="005C6CE5"/>
    <w:rsid w:val="005D1743"/>
    <w:rsid w:val="005D2A9A"/>
    <w:rsid w:val="005D3F07"/>
    <w:rsid w:val="005D583E"/>
    <w:rsid w:val="005E13EA"/>
    <w:rsid w:val="005E53BD"/>
    <w:rsid w:val="00606E27"/>
    <w:rsid w:val="006108C9"/>
    <w:rsid w:val="00615C7E"/>
    <w:rsid w:val="0062158D"/>
    <w:rsid w:val="006218FE"/>
    <w:rsid w:val="00630F39"/>
    <w:rsid w:val="006326D1"/>
    <w:rsid w:val="00632E0A"/>
    <w:rsid w:val="00633165"/>
    <w:rsid w:val="00636B6C"/>
    <w:rsid w:val="006447DE"/>
    <w:rsid w:val="0065276E"/>
    <w:rsid w:val="00654329"/>
    <w:rsid w:val="00654CEC"/>
    <w:rsid w:val="00655507"/>
    <w:rsid w:val="00656D91"/>
    <w:rsid w:val="006712A7"/>
    <w:rsid w:val="006733CC"/>
    <w:rsid w:val="00674FC2"/>
    <w:rsid w:val="00677E42"/>
    <w:rsid w:val="00682334"/>
    <w:rsid w:val="00684B16"/>
    <w:rsid w:val="00690C40"/>
    <w:rsid w:val="00694C00"/>
    <w:rsid w:val="00696F65"/>
    <w:rsid w:val="006A7A6D"/>
    <w:rsid w:val="006B5E67"/>
    <w:rsid w:val="006C2EB5"/>
    <w:rsid w:val="006C3261"/>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3908"/>
    <w:rsid w:val="00734809"/>
    <w:rsid w:val="00740036"/>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00668"/>
    <w:rsid w:val="00813CEC"/>
    <w:rsid w:val="0081534C"/>
    <w:rsid w:val="008171E4"/>
    <w:rsid w:val="008208EA"/>
    <w:rsid w:val="00820B00"/>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9079BD"/>
    <w:rsid w:val="00912BD9"/>
    <w:rsid w:val="00920E5B"/>
    <w:rsid w:val="00926436"/>
    <w:rsid w:val="0093018C"/>
    <w:rsid w:val="00932CCA"/>
    <w:rsid w:val="00953E15"/>
    <w:rsid w:val="009544C0"/>
    <w:rsid w:val="00954FA4"/>
    <w:rsid w:val="00956AE9"/>
    <w:rsid w:val="0096106E"/>
    <w:rsid w:val="00964CC6"/>
    <w:rsid w:val="00987EFE"/>
    <w:rsid w:val="00991FDA"/>
    <w:rsid w:val="009927A1"/>
    <w:rsid w:val="0099774D"/>
    <w:rsid w:val="009A5F3B"/>
    <w:rsid w:val="009B0B61"/>
    <w:rsid w:val="009B28C0"/>
    <w:rsid w:val="009B7136"/>
    <w:rsid w:val="009B7806"/>
    <w:rsid w:val="009C3AC2"/>
    <w:rsid w:val="009D4365"/>
    <w:rsid w:val="009D4E3B"/>
    <w:rsid w:val="009D7BC9"/>
    <w:rsid w:val="009E0C5A"/>
    <w:rsid w:val="009E1982"/>
    <w:rsid w:val="009E4D2C"/>
    <w:rsid w:val="009F0978"/>
    <w:rsid w:val="009F0A44"/>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509C"/>
    <w:rsid w:val="00AA666E"/>
    <w:rsid w:val="00AB5518"/>
    <w:rsid w:val="00AC01D4"/>
    <w:rsid w:val="00AC4A04"/>
    <w:rsid w:val="00AD336F"/>
    <w:rsid w:val="00AD3550"/>
    <w:rsid w:val="00AD4DB4"/>
    <w:rsid w:val="00AE2564"/>
    <w:rsid w:val="00AE301F"/>
    <w:rsid w:val="00AE3302"/>
    <w:rsid w:val="00AE7077"/>
    <w:rsid w:val="00AF058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589A"/>
    <w:rsid w:val="00BA7FF1"/>
    <w:rsid w:val="00BB06CB"/>
    <w:rsid w:val="00BB261F"/>
    <w:rsid w:val="00BB2887"/>
    <w:rsid w:val="00BB5EAA"/>
    <w:rsid w:val="00BB5F11"/>
    <w:rsid w:val="00BC0401"/>
    <w:rsid w:val="00BC04FA"/>
    <w:rsid w:val="00BC1C22"/>
    <w:rsid w:val="00BC31B1"/>
    <w:rsid w:val="00BC460B"/>
    <w:rsid w:val="00BC5725"/>
    <w:rsid w:val="00BD30B1"/>
    <w:rsid w:val="00BE0F7B"/>
    <w:rsid w:val="00BE10C2"/>
    <w:rsid w:val="00BE4E31"/>
    <w:rsid w:val="00C01D14"/>
    <w:rsid w:val="00C025B4"/>
    <w:rsid w:val="00C11F61"/>
    <w:rsid w:val="00C15C4D"/>
    <w:rsid w:val="00C161FD"/>
    <w:rsid w:val="00C23F17"/>
    <w:rsid w:val="00C26D0D"/>
    <w:rsid w:val="00C27C95"/>
    <w:rsid w:val="00C300D2"/>
    <w:rsid w:val="00C3270F"/>
    <w:rsid w:val="00C3278B"/>
    <w:rsid w:val="00C33375"/>
    <w:rsid w:val="00C34A61"/>
    <w:rsid w:val="00C34C23"/>
    <w:rsid w:val="00C42005"/>
    <w:rsid w:val="00C44446"/>
    <w:rsid w:val="00C4664D"/>
    <w:rsid w:val="00C472AA"/>
    <w:rsid w:val="00C50A05"/>
    <w:rsid w:val="00C54AED"/>
    <w:rsid w:val="00C55B2F"/>
    <w:rsid w:val="00C63D00"/>
    <w:rsid w:val="00C6441B"/>
    <w:rsid w:val="00C657F6"/>
    <w:rsid w:val="00C7108B"/>
    <w:rsid w:val="00C8089F"/>
    <w:rsid w:val="00C836CC"/>
    <w:rsid w:val="00C87A74"/>
    <w:rsid w:val="00C90A71"/>
    <w:rsid w:val="00C91574"/>
    <w:rsid w:val="00C91BC2"/>
    <w:rsid w:val="00C92C71"/>
    <w:rsid w:val="00C93F8F"/>
    <w:rsid w:val="00C94B6F"/>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0419"/>
    <w:rsid w:val="00D11C62"/>
    <w:rsid w:val="00D22C8F"/>
    <w:rsid w:val="00D27C77"/>
    <w:rsid w:val="00D33491"/>
    <w:rsid w:val="00D44F8E"/>
    <w:rsid w:val="00D44FD0"/>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D7FFD"/>
    <w:rsid w:val="00DE556F"/>
    <w:rsid w:val="00DF4CF5"/>
    <w:rsid w:val="00E03B6D"/>
    <w:rsid w:val="00E17160"/>
    <w:rsid w:val="00E27E98"/>
    <w:rsid w:val="00E34061"/>
    <w:rsid w:val="00E35BEC"/>
    <w:rsid w:val="00E413CE"/>
    <w:rsid w:val="00E50821"/>
    <w:rsid w:val="00E50EF8"/>
    <w:rsid w:val="00E50F95"/>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069C"/>
    <w:rsid w:val="00EB2173"/>
    <w:rsid w:val="00EB28DC"/>
    <w:rsid w:val="00EB3E2F"/>
    <w:rsid w:val="00EB62E6"/>
    <w:rsid w:val="00EC22D6"/>
    <w:rsid w:val="00ED1B30"/>
    <w:rsid w:val="00ED250E"/>
    <w:rsid w:val="00ED6535"/>
    <w:rsid w:val="00EE1AC1"/>
    <w:rsid w:val="00EE39D6"/>
    <w:rsid w:val="00EE413C"/>
    <w:rsid w:val="00EE52AD"/>
    <w:rsid w:val="00F01F92"/>
    <w:rsid w:val="00F10A08"/>
    <w:rsid w:val="00F139CF"/>
    <w:rsid w:val="00F22AC5"/>
    <w:rsid w:val="00F254D1"/>
    <w:rsid w:val="00F26BD0"/>
    <w:rsid w:val="00F32664"/>
    <w:rsid w:val="00F32B82"/>
    <w:rsid w:val="00F4043E"/>
    <w:rsid w:val="00F40CB5"/>
    <w:rsid w:val="00F41BBC"/>
    <w:rsid w:val="00F43B9D"/>
    <w:rsid w:val="00F444F0"/>
    <w:rsid w:val="00F50590"/>
    <w:rsid w:val="00F50847"/>
    <w:rsid w:val="00F53F27"/>
    <w:rsid w:val="00F546D1"/>
    <w:rsid w:val="00F6513F"/>
    <w:rsid w:val="00F66272"/>
    <w:rsid w:val="00F66E0C"/>
    <w:rsid w:val="00F709C0"/>
    <w:rsid w:val="00F927A1"/>
    <w:rsid w:val="00F92E4D"/>
    <w:rsid w:val="00FA2E24"/>
    <w:rsid w:val="00FA3764"/>
    <w:rsid w:val="00FA56ED"/>
    <w:rsid w:val="00FB5CBF"/>
    <w:rsid w:val="00FB5FA6"/>
    <w:rsid w:val="00FC1310"/>
    <w:rsid w:val="00FC2FF3"/>
    <w:rsid w:val="00FC3263"/>
    <w:rsid w:val="00FC51F9"/>
    <w:rsid w:val="00FC5B40"/>
    <w:rsid w:val="00FC5FF8"/>
    <w:rsid w:val="00FC624B"/>
    <w:rsid w:val="00FC702B"/>
    <w:rsid w:val="00FD3D7C"/>
    <w:rsid w:val="00FD4F8F"/>
    <w:rsid w:val="00FE0C16"/>
    <w:rsid w:val="00FE14AD"/>
    <w:rsid w:val="00FE14B1"/>
    <w:rsid w:val="00FE1F6A"/>
    <w:rsid w:val="00FF0070"/>
    <w:rsid w:val="00FF31EC"/>
    <w:rsid w:val="00FF5F6A"/>
    <w:rsid w:val="00FF6BE0"/>
    <w:rsid w:val="00FF7784"/>
    <w:rsid w:val="00FF7EBB"/>
    <w:rsid w:val="1DD1DFEA"/>
    <w:rsid w:val="31856DE5"/>
    <w:rsid w:val="5A1BC7B5"/>
    <w:rsid w:val="5B63D80E"/>
    <w:rsid w:val="6E85A413"/>
    <w:rsid w:val="7FD84E4E"/>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3313"/>
    <o:shapelayout v:ext="edit">
      <o:idmap v:ext="edit" data="1"/>
    </o:shapelayout>
  </w:shapeDefaults>
  <w:decimalSymbol w:val="."/>
  <w:listSeparator w:val=","/>
  <w14:docId w14:val="4B4DBC44"/>
  <w15:chartTrackingRefBased/>
  <w15:docId w15:val="{18FACC20-6D54-445E-BFC5-BDFC35E61F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265118"/>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selectable">
    <w:name w:val="selectable"/>
    <w:basedOn w:val="DefaultParagraphFont"/>
    <w:rsid w:val="000E7B06"/>
  </w:style>
  <w:style w:type="character" w:customStyle="1" w:styleId="legds">
    <w:name w:val="legds"/>
    <w:basedOn w:val="DefaultParagraphFont"/>
    <w:rsid w:val="004113E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9866120">
      <w:bodyDiv w:val="1"/>
      <w:marLeft w:val="0"/>
      <w:marRight w:val="0"/>
      <w:marTop w:val="0"/>
      <w:marBottom w:val="0"/>
      <w:divBdr>
        <w:top w:val="none" w:sz="0" w:space="0" w:color="auto"/>
        <w:left w:val="none" w:sz="0" w:space="0" w:color="auto"/>
        <w:bottom w:val="none" w:sz="0" w:space="0" w:color="auto"/>
        <w:right w:val="none" w:sz="0" w:space="0" w:color="auto"/>
      </w:divBdr>
      <w:divsChild>
        <w:div w:id="1624075420">
          <w:marLeft w:val="0"/>
          <w:marRight w:val="0"/>
          <w:marTop w:val="0"/>
          <w:marBottom w:val="0"/>
          <w:divBdr>
            <w:top w:val="none" w:sz="0" w:space="0" w:color="auto"/>
            <w:left w:val="none" w:sz="0" w:space="0" w:color="auto"/>
            <w:bottom w:val="none" w:sz="0" w:space="0" w:color="auto"/>
            <w:right w:val="none" w:sz="0" w:space="0" w:color="auto"/>
          </w:divBdr>
        </w:div>
        <w:div w:id="1955473834">
          <w:marLeft w:val="0"/>
          <w:marRight w:val="0"/>
          <w:marTop w:val="0"/>
          <w:marBottom w:val="0"/>
          <w:divBdr>
            <w:top w:val="none" w:sz="0" w:space="0" w:color="auto"/>
            <w:left w:val="none" w:sz="0" w:space="0" w:color="auto"/>
            <w:bottom w:val="none" w:sz="0" w:space="0" w:color="auto"/>
            <w:right w:val="none" w:sz="0" w:space="0" w:color="auto"/>
          </w:divBdr>
          <w:divsChild>
            <w:div w:id="1356880919">
              <w:marLeft w:val="-75"/>
              <w:marRight w:val="0"/>
              <w:marTop w:val="30"/>
              <w:marBottom w:val="30"/>
              <w:divBdr>
                <w:top w:val="none" w:sz="0" w:space="0" w:color="auto"/>
                <w:left w:val="none" w:sz="0" w:space="0" w:color="auto"/>
                <w:bottom w:val="none" w:sz="0" w:space="0" w:color="auto"/>
                <w:right w:val="none" w:sz="0" w:space="0" w:color="auto"/>
              </w:divBdr>
              <w:divsChild>
                <w:div w:id="282804799">
                  <w:marLeft w:val="0"/>
                  <w:marRight w:val="0"/>
                  <w:marTop w:val="0"/>
                  <w:marBottom w:val="0"/>
                  <w:divBdr>
                    <w:top w:val="none" w:sz="0" w:space="0" w:color="auto"/>
                    <w:left w:val="none" w:sz="0" w:space="0" w:color="auto"/>
                    <w:bottom w:val="none" w:sz="0" w:space="0" w:color="auto"/>
                    <w:right w:val="none" w:sz="0" w:space="0" w:color="auto"/>
                  </w:divBdr>
                  <w:divsChild>
                    <w:div w:id="517088909">
                      <w:marLeft w:val="0"/>
                      <w:marRight w:val="0"/>
                      <w:marTop w:val="0"/>
                      <w:marBottom w:val="0"/>
                      <w:divBdr>
                        <w:top w:val="none" w:sz="0" w:space="0" w:color="auto"/>
                        <w:left w:val="none" w:sz="0" w:space="0" w:color="auto"/>
                        <w:bottom w:val="none" w:sz="0" w:space="0" w:color="auto"/>
                        <w:right w:val="none" w:sz="0" w:space="0" w:color="auto"/>
                      </w:divBdr>
                    </w:div>
                    <w:div w:id="1088232357">
                      <w:marLeft w:val="0"/>
                      <w:marRight w:val="0"/>
                      <w:marTop w:val="0"/>
                      <w:marBottom w:val="0"/>
                      <w:divBdr>
                        <w:top w:val="none" w:sz="0" w:space="0" w:color="auto"/>
                        <w:left w:val="none" w:sz="0" w:space="0" w:color="auto"/>
                        <w:bottom w:val="none" w:sz="0" w:space="0" w:color="auto"/>
                        <w:right w:val="none" w:sz="0" w:space="0" w:color="auto"/>
                      </w:divBdr>
                    </w:div>
                  </w:divsChild>
                </w:div>
                <w:div w:id="374621268">
                  <w:marLeft w:val="0"/>
                  <w:marRight w:val="0"/>
                  <w:marTop w:val="0"/>
                  <w:marBottom w:val="0"/>
                  <w:divBdr>
                    <w:top w:val="none" w:sz="0" w:space="0" w:color="auto"/>
                    <w:left w:val="none" w:sz="0" w:space="0" w:color="auto"/>
                    <w:bottom w:val="none" w:sz="0" w:space="0" w:color="auto"/>
                    <w:right w:val="none" w:sz="0" w:space="0" w:color="auto"/>
                  </w:divBdr>
                  <w:divsChild>
                    <w:div w:id="551354702">
                      <w:marLeft w:val="0"/>
                      <w:marRight w:val="0"/>
                      <w:marTop w:val="0"/>
                      <w:marBottom w:val="0"/>
                      <w:divBdr>
                        <w:top w:val="none" w:sz="0" w:space="0" w:color="auto"/>
                        <w:left w:val="none" w:sz="0" w:space="0" w:color="auto"/>
                        <w:bottom w:val="none" w:sz="0" w:space="0" w:color="auto"/>
                        <w:right w:val="none" w:sz="0" w:space="0" w:color="auto"/>
                      </w:divBdr>
                    </w:div>
                    <w:div w:id="1311522421">
                      <w:marLeft w:val="0"/>
                      <w:marRight w:val="0"/>
                      <w:marTop w:val="0"/>
                      <w:marBottom w:val="0"/>
                      <w:divBdr>
                        <w:top w:val="none" w:sz="0" w:space="0" w:color="auto"/>
                        <w:left w:val="none" w:sz="0" w:space="0" w:color="auto"/>
                        <w:bottom w:val="none" w:sz="0" w:space="0" w:color="auto"/>
                        <w:right w:val="none" w:sz="0" w:space="0" w:color="auto"/>
                      </w:divBdr>
                    </w:div>
                  </w:divsChild>
                </w:div>
                <w:div w:id="467819387">
                  <w:marLeft w:val="0"/>
                  <w:marRight w:val="0"/>
                  <w:marTop w:val="0"/>
                  <w:marBottom w:val="0"/>
                  <w:divBdr>
                    <w:top w:val="none" w:sz="0" w:space="0" w:color="auto"/>
                    <w:left w:val="none" w:sz="0" w:space="0" w:color="auto"/>
                    <w:bottom w:val="none" w:sz="0" w:space="0" w:color="auto"/>
                    <w:right w:val="none" w:sz="0" w:space="0" w:color="auto"/>
                  </w:divBdr>
                  <w:divsChild>
                    <w:div w:id="390663156">
                      <w:marLeft w:val="0"/>
                      <w:marRight w:val="0"/>
                      <w:marTop w:val="0"/>
                      <w:marBottom w:val="0"/>
                      <w:divBdr>
                        <w:top w:val="none" w:sz="0" w:space="0" w:color="auto"/>
                        <w:left w:val="none" w:sz="0" w:space="0" w:color="auto"/>
                        <w:bottom w:val="none" w:sz="0" w:space="0" w:color="auto"/>
                        <w:right w:val="none" w:sz="0" w:space="0" w:color="auto"/>
                      </w:divBdr>
                    </w:div>
                  </w:divsChild>
                </w:div>
                <w:div w:id="536049377">
                  <w:marLeft w:val="0"/>
                  <w:marRight w:val="0"/>
                  <w:marTop w:val="0"/>
                  <w:marBottom w:val="0"/>
                  <w:divBdr>
                    <w:top w:val="none" w:sz="0" w:space="0" w:color="auto"/>
                    <w:left w:val="none" w:sz="0" w:space="0" w:color="auto"/>
                    <w:bottom w:val="none" w:sz="0" w:space="0" w:color="auto"/>
                    <w:right w:val="none" w:sz="0" w:space="0" w:color="auto"/>
                  </w:divBdr>
                  <w:divsChild>
                    <w:div w:id="521355793">
                      <w:marLeft w:val="0"/>
                      <w:marRight w:val="0"/>
                      <w:marTop w:val="0"/>
                      <w:marBottom w:val="0"/>
                      <w:divBdr>
                        <w:top w:val="none" w:sz="0" w:space="0" w:color="auto"/>
                        <w:left w:val="none" w:sz="0" w:space="0" w:color="auto"/>
                        <w:bottom w:val="none" w:sz="0" w:space="0" w:color="auto"/>
                        <w:right w:val="none" w:sz="0" w:space="0" w:color="auto"/>
                      </w:divBdr>
                    </w:div>
                  </w:divsChild>
                </w:div>
                <w:div w:id="672100828">
                  <w:marLeft w:val="0"/>
                  <w:marRight w:val="0"/>
                  <w:marTop w:val="0"/>
                  <w:marBottom w:val="0"/>
                  <w:divBdr>
                    <w:top w:val="none" w:sz="0" w:space="0" w:color="auto"/>
                    <w:left w:val="none" w:sz="0" w:space="0" w:color="auto"/>
                    <w:bottom w:val="none" w:sz="0" w:space="0" w:color="auto"/>
                    <w:right w:val="none" w:sz="0" w:space="0" w:color="auto"/>
                  </w:divBdr>
                  <w:divsChild>
                    <w:div w:id="99033907">
                      <w:marLeft w:val="0"/>
                      <w:marRight w:val="0"/>
                      <w:marTop w:val="0"/>
                      <w:marBottom w:val="0"/>
                      <w:divBdr>
                        <w:top w:val="none" w:sz="0" w:space="0" w:color="auto"/>
                        <w:left w:val="none" w:sz="0" w:space="0" w:color="auto"/>
                        <w:bottom w:val="none" w:sz="0" w:space="0" w:color="auto"/>
                        <w:right w:val="none" w:sz="0" w:space="0" w:color="auto"/>
                      </w:divBdr>
                    </w:div>
                    <w:div w:id="140268208">
                      <w:marLeft w:val="0"/>
                      <w:marRight w:val="0"/>
                      <w:marTop w:val="0"/>
                      <w:marBottom w:val="0"/>
                      <w:divBdr>
                        <w:top w:val="none" w:sz="0" w:space="0" w:color="auto"/>
                        <w:left w:val="none" w:sz="0" w:space="0" w:color="auto"/>
                        <w:bottom w:val="none" w:sz="0" w:space="0" w:color="auto"/>
                        <w:right w:val="none" w:sz="0" w:space="0" w:color="auto"/>
                      </w:divBdr>
                    </w:div>
                    <w:div w:id="161626191">
                      <w:marLeft w:val="0"/>
                      <w:marRight w:val="0"/>
                      <w:marTop w:val="0"/>
                      <w:marBottom w:val="0"/>
                      <w:divBdr>
                        <w:top w:val="none" w:sz="0" w:space="0" w:color="auto"/>
                        <w:left w:val="none" w:sz="0" w:space="0" w:color="auto"/>
                        <w:bottom w:val="none" w:sz="0" w:space="0" w:color="auto"/>
                        <w:right w:val="none" w:sz="0" w:space="0" w:color="auto"/>
                      </w:divBdr>
                    </w:div>
                    <w:div w:id="246423176">
                      <w:marLeft w:val="0"/>
                      <w:marRight w:val="0"/>
                      <w:marTop w:val="0"/>
                      <w:marBottom w:val="0"/>
                      <w:divBdr>
                        <w:top w:val="none" w:sz="0" w:space="0" w:color="auto"/>
                        <w:left w:val="none" w:sz="0" w:space="0" w:color="auto"/>
                        <w:bottom w:val="none" w:sz="0" w:space="0" w:color="auto"/>
                        <w:right w:val="none" w:sz="0" w:space="0" w:color="auto"/>
                      </w:divBdr>
                    </w:div>
                    <w:div w:id="890312008">
                      <w:marLeft w:val="0"/>
                      <w:marRight w:val="0"/>
                      <w:marTop w:val="0"/>
                      <w:marBottom w:val="0"/>
                      <w:divBdr>
                        <w:top w:val="none" w:sz="0" w:space="0" w:color="auto"/>
                        <w:left w:val="none" w:sz="0" w:space="0" w:color="auto"/>
                        <w:bottom w:val="none" w:sz="0" w:space="0" w:color="auto"/>
                        <w:right w:val="none" w:sz="0" w:space="0" w:color="auto"/>
                      </w:divBdr>
                    </w:div>
                    <w:div w:id="1038431589">
                      <w:marLeft w:val="0"/>
                      <w:marRight w:val="0"/>
                      <w:marTop w:val="0"/>
                      <w:marBottom w:val="0"/>
                      <w:divBdr>
                        <w:top w:val="none" w:sz="0" w:space="0" w:color="auto"/>
                        <w:left w:val="none" w:sz="0" w:space="0" w:color="auto"/>
                        <w:bottom w:val="none" w:sz="0" w:space="0" w:color="auto"/>
                        <w:right w:val="none" w:sz="0" w:space="0" w:color="auto"/>
                      </w:divBdr>
                    </w:div>
                    <w:div w:id="1100250155">
                      <w:marLeft w:val="0"/>
                      <w:marRight w:val="0"/>
                      <w:marTop w:val="0"/>
                      <w:marBottom w:val="0"/>
                      <w:divBdr>
                        <w:top w:val="none" w:sz="0" w:space="0" w:color="auto"/>
                        <w:left w:val="none" w:sz="0" w:space="0" w:color="auto"/>
                        <w:bottom w:val="none" w:sz="0" w:space="0" w:color="auto"/>
                        <w:right w:val="none" w:sz="0" w:space="0" w:color="auto"/>
                      </w:divBdr>
                    </w:div>
                    <w:div w:id="1161238119">
                      <w:marLeft w:val="0"/>
                      <w:marRight w:val="0"/>
                      <w:marTop w:val="0"/>
                      <w:marBottom w:val="0"/>
                      <w:divBdr>
                        <w:top w:val="none" w:sz="0" w:space="0" w:color="auto"/>
                        <w:left w:val="none" w:sz="0" w:space="0" w:color="auto"/>
                        <w:bottom w:val="none" w:sz="0" w:space="0" w:color="auto"/>
                        <w:right w:val="none" w:sz="0" w:space="0" w:color="auto"/>
                      </w:divBdr>
                    </w:div>
                    <w:div w:id="1484927276">
                      <w:marLeft w:val="0"/>
                      <w:marRight w:val="0"/>
                      <w:marTop w:val="0"/>
                      <w:marBottom w:val="0"/>
                      <w:divBdr>
                        <w:top w:val="none" w:sz="0" w:space="0" w:color="auto"/>
                        <w:left w:val="none" w:sz="0" w:space="0" w:color="auto"/>
                        <w:bottom w:val="none" w:sz="0" w:space="0" w:color="auto"/>
                        <w:right w:val="none" w:sz="0" w:space="0" w:color="auto"/>
                      </w:divBdr>
                    </w:div>
                    <w:div w:id="1533567855">
                      <w:marLeft w:val="0"/>
                      <w:marRight w:val="0"/>
                      <w:marTop w:val="0"/>
                      <w:marBottom w:val="0"/>
                      <w:divBdr>
                        <w:top w:val="none" w:sz="0" w:space="0" w:color="auto"/>
                        <w:left w:val="none" w:sz="0" w:space="0" w:color="auto"/>
                        <w:bottom w:val="none" w:sz="0" w:space="0" w:color="auto"/>
                        <w:right w:val="none" w:sz="0" w:space="0" w:color="auto"/>
                      </w:divBdr>
                    </w:div>
                    <w:div w:id="1797530599">
                      <w:marLeft w:val="0"/>
                      <w:marRight w:val="0"/>
                      <w:marTop w:val="0"/>
                      <w:marBottom w:val="0"/>
                      <w:divBdr>
                        <w:top w:val="none" w:sz="0" w:space="0" w:color="auto"/>
                        <w:left w:val="none" w:sz="0" w:space="0" w:color="auto"/>
                        <w:bottom w:val="none" w:sz="0" w:space="0" w:color="auto"/>
                        <w:right w:val="none" w:sz="0" w:space="0" w:color="auto"/>
                      </w:divBdr>
                    </w:div>
                    <w:div w:id="1849559050">
                      <w:marLeft w:val="0"/>
                      <w:marRight w:val="0"/>
                      <w:marTop w:val="0"/>
                      <w:marBottom w:val="0"/>
                      <w:divBdr>
                        <w:top w:val="none" w:sz="0" w:space="0" w:color="auto"/>
                        <w:left w:val="none" w:sz="0" w:space="0" w:color="auto"/>
                        <w:bottom w:val="none" w:sz="0" w:space="0" w:color="auto"/>
                        <w:right w:val="none" w:sz="0" w:space="0" w:color="auto"/>
                      </w:divBdr>
                    </w:div>
                    <w:div w:id="1937977826">
                      <w:marLeft w:val="0"/>
                      <w:marRight w:val="0"/>
                      <w:marTop w:val="0"/>
                      <w:marBottom w:val="0"/>
                      <w:divBdr>
                        <w:top w:val="none" w:sz="0" w:space="0" w:color="auto"/>
                        <w:left w:val="none" w:sz="0" w:space="0" w:color="auto"/>
                        <w:bottom w:val="none" w:sz="0" w:space="0" w:color="auto"/>
                        <w:right w:val="none" w:sz="0" w:space="0" w:color="auto"/>
                      </w:divBdr>
                    </w:div>
                  </w:divsChild>
                </w:div>
                <w:div w:id="800460289">
                  <w:marLeft w:val="0"/>
                  <w:marRight w:val="0"/>
                  <w:marTop w:val="0"/>
                  <w:marBottom w:val="0"/>
                  <w:divBdr>
                    <w:top w:val="none" w:sz="0" w:space="0" w:color="auto"/>
                    <w:left w:val="none" w:sz="0" w:space="0" w:color="auto"/>
                    <w:bottom w:val="none" w:sz="0" w:space="0" w:color="auto"/>
                    <w:right w:val="none" w:sz="0" w:space="0" w:color="auto"/>
                  </w:divBdr>
                  <w:divsChild>
                    <w:div w:id="1039235632">
                      <w:marLeft w:val="0"/>
                      <w:marRight w:val="0"/>
                      <w:marTop w:val="0"/>
                      <w:marBottom w:val="0"/>
                      <w:divBdr>
                        <w:top w:val="none" w:sz="0" w:space="0" w:color="auto"/>
                        <w:left w:val="none" w:sz="0" w:space="0" w:color="auto"/>
                        <w:bottom w:val="none" w:sz="0" w:space="0" w:color="auto"/>
                        <w:right w:val="none" w:sz="0" w:space="0" w:color="auto"/>
                      </w:divBdr>
                    </w:div>
                    <w:div w:id="1755544226">
                      <w:marLeft w:val="0"/>
                      <w:marRight w:val="0"/>
                      <w:marTop w:val="0"/>
                      <w:marBottom w:val="0"/>
                      <w:divBdr>
                        <w:top w:val="none" w:sz="0" w:space="0" w:color="auto"/>
                        <w:left w:val="none" w:sz="0" w:space="0" w:color="auto"/>
                        <w:bottom w:val="none" w:sz="0" w:space="0" w:color="auto"/>
                        <w:right w:val="none" w:sz="0" w:space="0" w:color="auto"/>
                      </w:divBdr>
                    </w:div>
                  </w:divsChild>
                </w:div>
                <w:div w:id="926227864">
                  <w:marLeft w:val="0"/>
                  <w:marRight w:val="0"/>
                  <w:marTop w:val="0"/>
                  <w:marBottom w:val="0"/>
                  <w:divBdr>
                    <w:top w:val="none" w:sz="0" w:space="0" w:color="auto"/>
                    <w:left w:val="none" w:sz="0" w:space="0" w:color="auto"/>
                    <w:bottom w:val="none" w:sz="0" w:space="0" w:color="auto"/>
                    <w:right w:val="none" w:sz="0" w:space="0" w:color="auto"/>
                  </w:divBdr>
                  <w:divsChild>
                    <w:div w:id="918516929">
                      <w:marLeft w:val="0"/>
                      <w:marRight w:val="0"/>
                      <w:marTop w:val="0"/>
                      <w:marBottom w:val="0"/>
                      <w:divBdr>
                        <w:top w:val="none" w:sz="0" w:space="0" w:color="auto"/>
                        <w:left w:val="none" w:sz="0" w:space="0" w:color="auto"/>
                        <w:bottom w:val="none" w:sz="0" w:space="0" w:color="auto"/>
                        <w:right w:val="none" w:sz="0" w:space="0" w:color="auto"/>
                      </w:divBdr>
                    </w:div>
                    <w:div w:id="1604456899">
                      <w:marLeft w:val="0"/>
                      <w:marRight w:val="0"/>
                      <w:marTop w:val="0"/>
                      <w:marBottom w:val="0"/>
                      <w:divBdr>
                        <w:top w:val="none" w:sz="0" w:space="0" w:color="auto"/>
                        <w:left w:val="none" w:sz="0" w:space="0" w:color="auto"/>
                        <w:bottom w:val="none" w:sz="0" w:space="0" w:color="auto"/>
                        <w:right w:val="none" w:sz="0" w:space="0" w:color="auto"/>
                      </w:divBdr>
                    </w:div>
                    <w:div w:id="1747414005">
                      <w:marLeft w:val="0"/>
                      <w:marRight w:val="0"/>
                      <w:marTop w:val="0"/>
                      <w:marBottom w:val="0"/>
                      <w:divBdr>
                        <w:top w:val="none" w:sz="0" w:space="0" w:color="auto"/>
                        <w:left w:val="none" w:sz="0" w:space="0" w:color="auto"/>
                        <w:bottom w:val="none" w:sz="0" w:space="0" w:color="auto"/>
                        <w:right w:val="none" w:sz="0" w:space="0" w:color="auto"/>
                      </w:divBdr>
                    </w:div>
                  </w:divsChild>
                </w:div>
                <w:div w:id="1123187714">
                  <w:marLeft w:val="0"/>
                  <w:marRight w:val="0"/>
                  <w:marTop w:val="0"/>
                  <w:marBottom w:val="0"/>
                  <w:divBdr>
                    <w:top w:val="none" w:sz="0" w:space="0" w:color="auto"/>
                    <w:left w:val="none" w:sz="0" w:space="0" w:color="auto"/>
                    <w:bottom w:val="none" w:sz="0" w:space="0" w:color="auto"/>
                    <w:right w:val="none" w:sz="0" w:space="0" w:color="auto"/>
                  </w:divBdr>
                  <w:divsChild>
                    <w:div w:id="1791119758">
                      <w:marLeft w:val="0"/>
                      <w:marRight w:val="0"/>
                      <w:marTop w:val="0"/>
                      <w:marBottom w:val="0"/>
                      <w:divBdr>
                        <w:top w:val="none" w:sz="0" w:space="0" w:color="auto"/>
                        <w:left w:val="none" w:sz="0" w:space="0" w:color="auto"/>
                        <w:bottom w:val="none" w:sz="0" w:space="0" w:color="auto"/>
                        <w:right w:val="none" w:sz="0" w:space="0" w:color="auto"/>
                      </w:divBdr>
                    </w:div>
                  </w:divsChild>
                </w:div>
                <w:div w:id="1198549195">
                  <w:marLeft w:val="0"/>
                  <w:marRight w:val="0"/>
                  <w:marTop w:val="0"/>
                  <w:marBottom w:val="0"/>
                  <w:divBdr>
                    <w:top w:val="none" w:sz="0" w:space="0" w:color="auto"/>
                    <w:left w:val="none" w:sz="0" w:space="0" w:color="auto"/>
                    <w:bottom w:val="none" w:sz="0" w:space="0" w:color="auto"/>
                    <w:right w:val="none" w:sz="0" w:space="0" w:color="auto"/>
                  </w:divBdr>
                  <w:divsChild>
                    <w:div w:id="118034838">
                      <w:marLeft w:val="0"/>
                      <w:marRight w:val="0"/>
                      <w:marTop w:val="0"/>
                      <w:marBottom w:val="0"/>
                      <w:divBdr>
                        <w:top w:val="none" w:sz="0" w:space="0" w:color="auto"/>
                        <w:left w:val="none" w:sz="0" w:space="0" w:color="auto"/>
                        <w:bottom w:val="none" w:sz="0" w:space="0" w:color="auto"/>
                        <w:right w:val="none" w:sz="0" w:space="0" w:color="auto"/>
                      </w:divBdr>
                    </w:div>
                  </w:divsChild>
                </w:div>
                <w:div w:id="1206064350">
                  <w:marLeft w:val="0"/>
                  <w:marRight w:val="0"/>
                  <w:marTop w:val="0"/>
                  <w:marBottom w:val="0"/>
                  <w:divBdr>
                    <w:top w:val="none" w:sz="0" w:space="0" w:color="auto"/>
                    <w:left w:val="none" w:sz="0" w:space="0" w:color="auto"/>
                    <w:bottom w:val="none" w:sz="0" w:space="0" w:color="auto"/>
                    <w:right w:val="none" w:sz="0" w:space="0" w:color="auto"/>
                  </w:divBdr>
                  <w:divsChild>
                    <w:div w:id="306520325">
                      <w:marLeft w:val="0"/>
                      <w:marRight w:val="0"/>
                      <w:marTop w:val="0"/>
                      <w:marBottom w:val="0"/>
                      <w:divBdr>
                        <w:top w:val="none" w:sz="0" w:space="0" w:color="auto"/>
                        <w:left w:val="none" w:sz="0" w:space="0" w:color="auto"/>
                        <w:bottom w:val="none" w:sz="0" w:space="0" w:color="auto"/>
                        <w:right w:val="none" w:sz="0" w:space="0" w:color="auto"/>
                      </w:divBdr>
                    </w:div>
                  </w:divsChild>
                </w:div>
                <w:div w:id="1274020887">
                  <w:marLeft w:val="0"/>
                  <w:marRight w:val="0"/>
                  <w:marTop w:val="0"/>
                  <w:marBottom w:val="0"/>
                  <w:divBdr>
                    <w:top w:val="none" w:sz="0" w:space="0" w:color="auto"/>
                    <w:left w:val="none" w:sz="0" w:space="0" w:color="auto"/>
                    <w:bottom w:val="none" w:sz="0" w:space="0" w:color="auto"/>
                    <w:right w:val="none" w:sz="0" w:space="0" w:color="auto"/>
                  </w:divBdr>
                  <w:divsChild>
                    <w:div w:id="360327980">
                      <w:marLeft w:val="0"/>
                      <w:marRight w:val="0"/>
                      <w:marTop w:val="0"/>
                      <w:marBottom w:val="0"/>
                      <w:divBdr>
                        <w:top w:val="none" w:sz="0" w:space="0" w:color="auto"/>
                        <w:left w:val="none" w:sz="0" w:space="0" w:color="auto"/>
                        <w:bottom w:val="none" w:sz="0" w:space="0" w:color="auto"/>
                        <w:right w:val="none" w:sz="0" w:space="0" w:color="auto"/>
                      </w:divBdr>
                    </w:div>
                  </w:divsChild>
                </w:div>
                <w:div w:id="1511018180">
                  <w:marLeft w:val="0"/>
                  <w:marRight w:val="0"/>
                  <w:marTop w:val="0"/>
                  <w:marBottom w:val="0"/>
                  <w:divBdr>
                    <w:top w:val="none" w:sz="0" w:space="0" w:color="auto"/>
                    <w:left w:val="none" w:sz="0" w:space="0" w:color="auto"/>
                    <w:bottom w:val="none" w:sz="0" w:space="0" w:color="auto"/>
                    <w:right w:val="none" w:sz="0" w:space="0" w:color="auto"/>
                  </w:divBdr>
                  <w:divsChild>
                    <w:div w:id="9912672">
                      <w:marLeft w:val="0"/>
                      <w:marRight w:val="0"/>
                      <w:marTop w:val="0"/>
                      <w:marBottom w:val="0"/>
                      <w:divBdr>
                        <w:top w:val="none" w:sz="0" w:space="0" w:color="auto"/>
                        <w:left w:val="none" w:sz="0" w:space="0" w:color="auto"/>
                        <w:bottom w:val="none" w:sz="0" w:space="0" w:color="auto"/>
                        <w:right w:val="none" w:sz="0" w:space="0" w:color="auto"/>
                      </w:divBdr>
                    </w:div>
                    <w:div w:id="137891058">
                      <w:marLeft w:val="0"/>
                      <w:marRight w:val="0"/>
                      <w:marTop w:val="0"/>
                      <w:marBottom w:val="0"/>
                      <w:divBdr>
                        <w:top w:val="none" w:sz="0" w:space="0" w:color="auto"/>
                        <w:left w:val="none" w:sz="0" w:space="0" w:color="auto"/>
                        <w:bottom w:val="none" w:sz="0" w:space="0" w:color="auto"/>
                        <w:right w:val="none" w:sz="0" w:space="0" w:color="auto"/>
                      </w:divBdr>
                    </w:div>
                    <w:div w:id="380639348">
                      <w:marLeft w:val="0"/>
                      <w:marRight w:val="0"/>
                      <w:marTop w:val="0"/>
                      <w:marBottom w:val="0"/>
                      <w:divBdr>
                        <w:top w:val="none" w:sz="0" w:space="0" w:color="auto"/>
                        <w:left w:val="none" w:sz="0" w:space="0" w:color="auto"/>
                        <w:bottom w:val="none" w:sz="0" w:space="0" w:color="auto"/>
                        <w:right w:val="none" w:sz="0" w:space="0" w:color="auto"/>
                      </w:divBdr>
                    </w:div>
                    <w:div w:id="475806259">
                      <w:marLeft w:val="0"/>
                      <w:marRight w:val="0"/>
                      <w:marTop w:val="0"/>
                      <w:marBottom w:val="0"/>
                      <w:divBdr>
                        <w:top w:val="none" w:sz="0" w:space="0" w:color="auto"/>
                        <w:left w:val="none" w:sz="0" w:space="0" w:color="auto"/>
                        <w:bottom w:val="none" w:sz="0" w:space="0" w:color="auto"/>
                        <w:right w:val="none" w:sz="0" w:space="0" w:color="auto"/>
                      </w:divBdr>
                    </w:div>
                    <w:div w:id="596407909">
                      <w:marLeft w:val="0"/>
                      <w:marRight w:val="0"/>
                      <w:marTop w:val="0"/>
                      <w:marBottom w:val="0"/>
                      <w:divBdr>
                        <w:top w:val="none" w:sz="0" w:space="0" w:color="auto"/>
                        <w:left w:val="none" w:sz="0" w:space="0" w:color="auto"/>
                        <w:bottom w:val="none" w:sz="0" w:space="0" w:color="auto"/>
                        <w:right w:val="none" w:sz="0" w:space="0" w:color="auto"/>
                      </w:divBdr>
                    </w:div>
                    <w:div w:id="606667303">
                      <w:marLeft w:val="0"/>
                      <w:marRight w:val="0"/>
                      <w:marTop w:val="0"/>
                      <w:marBottom w:val="0"/>
                      <w:divBdr>
                        <w:top w:val="none" w:sz="0" w:space="0" w:color="auto"/>
                        <w:left w:val="none" w:sz="0" w:space="0" w:color="auto"/>
                        <w:bottom w:val="none" w:sz="0" w:space="0" w:color="auto"/>
                        <w:right w:val="none" w:sz="0" w:space="0" w:color="auto"/>
                      </w:divBdr>
                    </w:div>
                    <w:div w:id="719325872">
                      <w:marLeft w:val="0"/>
                      <w:marRight w:val="0"/>
                      <w:marTop w:val="0"/>
                      <w:marBottom w:val="0"/>
                      <w:divBdr>
                        <w:top w:val="none" w:sz="0" w:space="0" w:color="auto"/>
                        <w:left w:val="none" w:sz="0" w:space="0" w:color="auto"/>
                        <w:bottom w:val="none" w:sz="0" w:space="0" w:color="auto"/>
                        <w:right w:val="none" w:sz="0" w:space="0" w:color="auto"/>
                      </w:divBdr>
                    </w:div>
                    <w:div w:id="761411980">
                      <w:marLeft w:val="0"/>
                      <w:marRight w:val="0"/>
                      <w:marTop w:val="0"/>
                      <w:marBottom w:val="0"/>
                      <w:divBdr>
                        <w:top w:val="none" w:sz="0" w:space="0" w:color="auto"/>
                        <w:left w:val="none" w:sz="0" w:space="0" w:color="auto"/>
                        <w:bottom w:val="none" w:sz="0" w:space="0" w:color="auto"/>
                        <w:right w:val="none" w:sz="0" w:space="0" w:color="auto"/>
                      </w:divBdr>
                    </w:div>
                    <w:div w:id="780800790">
                      <w:marLeft w:val="0"/>
                      <w:marRight w:val="0"/>
                      <w:marTop w:val="0"/>
                      <w:marBottom w:val="0"/>
                      <w:divBdr>
                        <w:top w:val="none" w:sz="0" w:space="0" w:color="auto"/>
                        <w:left w:val="none" w:sz="0" w:space="0" w:color="auto"/>
                        <w:bottom w:val="none" w:sz="0" w:space="0" w:color="auto"/>
                        <w:right w:val="none" w:sz="0" w:space="0" w:color="auto"/>
                      </w:divBdr>
                    </w:div>
                    <w:div w:id="826166300">
                      <w:marLeft w:val="0"/>
                      <w:marRight w:val="0"/>
                      <w:marTop w:val="0"/>
                      <w:marBottom w:val="0"/>
                      <w:divBdr>
                        <w:top w:val="none" w:sz="0" w:space="0" w:color="auto"/>
                        <w:left w:val="none" w:sz="0" w:space="0" w:color="auto"/>
                        <w:bottom w:val="none" w:sz="0" w:space="0" w:color="auto"/>
                        <w:right w:val="none" w:sz="0" w:space="0" w:color="auto"/>
                      </w:divBdr>
                    </w:div>
                    <w:div w:id="1215967089">
                      <w:marLeft w:val="0"/>
                      <w:marRight w:val="0"/>
                      <w:marTop w:val="0"/>
                      <w:marBottom w:val="0"/>
                      <w:divBdr>
                        <w:top w:val="none" w:sz="0" w:space="0" w:color="auto"/>
                        <w:left w:val="none" w:sz="0" w:space="0" w:color="auto"/>
                        <w:bottom w:val="none" w:sz="0" w:space="0" w:color="auto"/>
                        <w:right w:val="none" w:sz="0" w:space="0" w:color="auto"/>
                      </w:divBdr>
                    </w:div>
                    <w:div w:id="1509516703">
                      <w:marLeft w:val="0"/>
                      <w:marRight w:val="0"/>
                      <w:marTop w:val="0"/>
                      <w:marBottom w:val="0"/>
                      <w:divBdr>
                        <w:top w:val="none" w:sz="0" w:space="0" w:color="auto"/>
                        <w:left w:val="none" w:sz="0" w:space="0" w:color="auto"/>
                        <w:bottom w:val="none" w:sz="0" w:space="0" w:color="auto"/>
                        <w:right w:val="none" w:sz="0" w:space="0" w:color="auto"/>
                      </w:divBdr>
                    </w:div>
                  </w:divsChild>
                </w:div>
                <w:div w:id="1631326306">
                  <w:marLeft w:val="0"/>
                  <w:marRight w:val="0"/>
                  <w:marTop w:val="0"/>
                  <w:marBottom w:val="0"/>
                  <w:divBdr>
                    <w:top w:val="none" w:sz="0" w:space="0" w:color="auto"/>
                    <w:left w:val="none" w:sz="0" w:space="0" w:color="auto"/>
                    <w:bottom w:val="none" w:sz="0" w:space="0" w:color="auto"/>
                    <w:right w:val="none" w:sz="0" w:space="0" w:color="auto"/>
                  </w:divBdr>
                  <w:divsChild>
                    <w:div w:id="1168592647">
                      <w:marLeft w:val="0"/>
                      <w:marRight w:val="0"/>
                      <w:marTop w:val="0"/>
                      <w:marBottom w:val="0"/>
                      <w:divBdr>
                        <w:top w:val="none" w:sz="0" w:space="0" w:color="auto"/>
                        <w:left w:val="none" w:sz="0" w:space="0" w:color="auto"/>
                        <w:bottom w:val="none" w:sz="0" w:space="0" w:color="auto"/>
                        <w:right w:val="none" w:sz="0" w:space="0" w:color="auto"/>
                      </w:divBdr>
                    </w:div>
                  </w:divsChild>
                </w:div>
                <w:div w:id="1662199179">
                  <w:marLeft w:val="0"/>
                  <w:marRight w:val="0"/>
                  <w:marTop w:val="0"/>
                  <w:marBottom w:val="0"/>
                  <w:divBdr>
                    <w:top w:val="none" w:sz="0" w:space="0" w:color="auto"/>
                    <w:left w:val="none" w:sz="0" w:space="0" w:color="auto"/>
                    <w:bottom w:val="none" w:sz="0" w:space="0" w:color="auto"/>
                    <w:right w:val="none" w:sz="0" w:space="0" w:color="auto"/>
                  </w:divBdr>
                  <w:divsChild>
                    <w:div w:id="1247762918">
                      <w:marLeft w:val="0"/>
                      <w:marRight w:val="0"/>
                      <w:marTop w:val="0"/>
                      <w:marBottom w:val="0"/>
                      <w:divBdr>
                        <w:top w:val="none" w:sz="0" w:space="0" w:color="auto"/>
                        <w:left w:val="none" w:sz="0" w:space="0" w:color="auto"/>
                        <w:bottom w:val="none" w:sz="0" w:space="0" w:color="auto"/>
                        <w:right w:val="none" w:sz="0" w:space="0" w:color="auto"/>
                      </w:divBdr>
                    </w:div>
                  </w:divsChild>
                </w:div>
                <w:div w:id="1801338981">
                  <w:marLeft w:val="0"/>
                  <w:marRight w:val="0"/>
                  <w:marTop w:val="0"/>
                  <w:marBottom w:val="0"/>
                  <w:divBdr>
                    <w:top w:val="none" w:sz="0" w:space="0" w:color="auto"/>
                    <w:left w:val="none" w:sz="0" w:space="0" w:color="auto"/>
                    <w:bottom w:val="none" w:sz="0" w:space="0" w:color="auto"/>
                    <w:right w:val="none" w:sz="0" w:space="0" w:color="auto"/>
                  </w:divBdr>
                  <w:divsChild>
                    <w:div w:id="4328966">
                      <w:marLeft w:val="0"/>
                      <w:marRight w:val="0"/>
                      <w:marTop w:val="0"/>
                      <w:marBottom w:val="0"/>
                      <w:divBdr>
                        <w:top w:val="none" w:sz="0" w:space="0" w:color="auto"/>
                        <w:left w:val="none" w:sz="0" w:space="0" w:color="auto"/>
                        <w:bottom w:val="none" w:sz="0" w:space="0" w:color="auto"/>
                        <w:right w:val="none" w:sz="0" w:space="0" w:color="auto"/>
                      </w:divBdr>
                    </w:div>
                    <w:div w:id="134836837">
                      <w:marLeft w:val="0"/>
                      <w:marRight w:val="0"/>
                      <w:marTop w:val="0"/>
                      <w:marBottom w:val="0"/>
                      <w:divBdr>
                        <w:top w:val="none" w:sz="0" w:space="0" w:color="auto"/>
                        <w:left w:val="none" w:sz="0" w:space="0" w:color="auto"/>
                        <w:bottom w:val="none" w:sz="0" w:space="0" w:color="auto"/>
                        <w:right w:val="none" w:sz="0" w:space="0" w:color="auto"/>
                      </w:divBdr>
                    </w:div>
                    <w:div w:id="216823997">
                      <w:marLeft w:val="0"/>
                      <w:marRight w:val="0"/>
                      <w:marTop w:val="0"/>
                      <w:marBottom w:val="0"/>
                      <w:divBdr>
                        <w:top w:val="none" w:sz="0" w:space="0" w:color="auto"/>
                        <w:left w:val="none" w:sz="0" w:space="0" w:color="auto"/>
                        <w:bottom w:val="none" w:sz="0" w:space="0" w:color="auto"/>
                        <w:right w:val="none" w:sz="0" w:space="0" w:color="auto"/>
                      </w:divBdr>
                    </w:div>
                    <w:div w:id="356928339">
                      <w:marLeft w:val="0"/>
                      <w:marRight w:val="0"/>
                      <w:marTop w:val="0"/>
                      <w:marBottom w:val="0"/>
                      <w:divBdr>
                        <w:top w:val="none" w:sz="0" w:space="0" w:color="auto"/>
                        <w:left w:val="none" w:sz="0" w:space="0" w:color="auto"/>
                        <w:bottom w:val="none" w:sz="0" w:space="0" w:color="auto"/>
                        <w:right w:val="none" w:sz="0" w:space="0" w:color="auto"/>
                      </w:divBdr>
                    </w:div>
                    <w:div w:id="604583392">
                      <w:marLeft w:val="0"/>
                      <w:marRight w:val="0"/>
                      <w:marTop w:val="0"/>
                      <w:marBottom w:val="0"/>
                      <w:divBdr>
                        <w:top w:val="none" w:sz="0" w:space="0" w:color="auto"/>
                        <w:left w:val="none" w:sz="0" w:space="0" w:color="auto"/>
                        <w:bottom w:val="none" w:sz="0" w:space="0" w:color="auto"/>
                        <w:right w:val="none" w:sz="0" w:space="0" w:color="auto"/>
                      </w:divBdr>
                    </w:div>
                    <w:div w:id="786388228">
                      <w:marLeft w:val="0"/>
                      <w:marRight w:val="0"/>
                      <w:marTop w:val="0"/>
                      <w:marBottom w:val="0"/>
                      <w:divBdr>
                        <w:top w:val="none" w:sz="0" w:space="0" w:color="auto"/>
                        <w:left w:val="none" w:sz="0" w:space="0" w:color="auto"/>
                        <w:bottom w:val="none" w:sz="0" w:space="0" w:color="auto"/>
                        <w:right w:val="none" w:sz="0" w:space="0" w:color="auto"/>
                      </w:divBdr>
                    </w:div>
                    <w:div w:id="858276694">
                      <w:marLeft w:val="0"/>
                      <w:marRight w:val="0"/>
                      <w:marTop w:val="0"/>
                      <w:marBottom w:val="0"/>
                      <w:divBdr>
                        <w:top w:val="none" w:sz="0" w:space="0" w:color="auto"/>
                        <w:left w:val="none" w:sz="0" w:space="0" w:color="auto"/>
                        <w:bottom w:val="none" w:sz="0" w:space="0" w:color="auto"/>
                        <w:right w:val="none" w:sz="0" w:space="0" w:color="auto"/>
                      </w:divBdr>
                    </w:div>
                    <w:div w:id="1096095755">
                      <w:marLeft w:val="0"/>
                      <w:marRight w:val="0"/>
                      <w:marTop w:val="0"/>
                      <w:marBottom w:val="0"/>
                      <w:divBdr>
                        <w:top w:val="none" w:sz="0" w:space="0" w:color="auto"/>
                        <w:left w:val="none" w:sz="0" w:space="0" w:color="auto"/>
                        <w:bottom w:val="none" w:sz="0" w:space="0" w:color="auto"/>
                        <w:right w:val="none" w:sz="0" w:space="0" w:color="auto"/>
                      </w:divBdr>
                    </w:div>
                    <w:div w:id="1493717876">
                      <w:marLeft w:val="0"/>
                      <w:marRight w:val="0"/>
                      <w:marTop w:val="0"/>
                      <w:marBottom w:val="0"/>
                      <w:divBdr>
                        <w:top w:val="none" w:sz="0" w:space="0" w:color="auto"/>
                        <w:left w:val="none" w:sz="0" w:space="0" w:color="auto"/>
                        <w:bottom w:val="none" w:sz="0" w:space="0" w:color="auto"/>
                        <w:right w:val="none" w:sz="0" w:space="0" w:color="auto"/>
                      </w:divBdr>
                    </w:div>
                    <w:div w:id="2020690626">
                      <w:marLeft w:val="0"/>
                      <w:marRight w:val="0"/>
                      <w:marTop w:val="0"/>
                      <w:marBottom w:val="0"/>
                      <w:divBdr>
                        <w:top w:val="none" w:sz="0" w:space="0" w:color="auto"/>
                        <w:left w:val="none" w:sz="0" w:space="0" w:color="auto"/>
                        <w:bottom w:val="none" w:sz="0" w:space="0" w:color="auto"/>
                        <w:right w:val="none" w:sz="0" w:space="0" w:color="auto"/>
                      </w:divBdr>
                    </w:div>
                  </w:divsChild>
                </w:div>
                <w:div w:id="2124569236">
                  <w:marLeft w:val="0"/>
                  <w:marRight w:val="0"/>
                  <w:marTop w:val="0"/>
                  <w:marBottom w:val="0"/>
                  <w:divBdr>
                    <w:top w:val="none" w:sz="0" w:space="0" w:color="auto"/>
                    <w:left w:val="none" w:sz="0" w:space="0" w:color="auto"/>
                    <w:bottom w:val="none" w:sz="0" w:space="0" w:color="auto"/>
                    <w:right w:val="none" w:sz="0" w:space="0" w:color="auto"/>
                  </w:divBdr>
                  <w:divsChild>
                    <w:div w:id="17847636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BD4D7A-E814-480C-9262-B105FFAFAEF8}">
  <ds:schemaRefs>
    <ds:schemaRef ds:uri="2e89cfda-a374-4413-9f0d-8b601eddeb70"/>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http://schemas.microsoft.com/office/2006/metadata/properties"/>
    <ds:schemaRef ds:uri="1ecf5648-3750-43f5-867d-bfaa16e6e17e"/>
    <ds:schemaRef ds:uri="http://www.w3.org/XML/1998/namespace"/>
    <ds:schemaRef ds:uri="http://purl.org/dc/dcmitype/"/>
  </ds:schemaRefs>
</ds:datastoreItem>
</file>

<file path=customXml/itemProps2.xml><?xml version="1.0" encoding="utf-8"?>
<ds:datastoreItem xmlns:ds="http://schemas.openxmlformats.org/officeDocument/2006/customXml" ds:itemID="{092A1044-D969-4D78-AE8D-2E64579231F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FF099C3F-A962-4E4E-ABAF-C6516C8B3F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802</TotalTime>
  <Pages>29</Pages>
  <Words>7923</Words>
  <Characters>42111</Characters>
  <Application>Microsoft Office Word</Application>
  <DocSecurity>0</DocSecurity>
  <Lines>350</Lines>
  <Paragraphs>99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49935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Tosh, Katie</cp:lastModifiedBy>
  <cp:revision>5</cp:revision>
  <cp:lastPrinted>2014-08-26T08:55:00Z</cp:lastPrinted>
  <dcterms:created xsi:type="dcterms:W3CDTF">2020-10-16T08:40:00Z</dcterms:created>
  <dcterms:modified xsi:type="dcterms:W3CDTF">2020-12-13T20:38:00Z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Protective Marking Classification">
    <vt:lpwstr>OFFICIAL - NO MARKING SWYDDOGOL-DIM ANGEN MARC</vt:lpwstr>
  </property>
  <property fmtid="{D5CDD505-2E9C-101B-9397-08002B2CF9AE}" pid="4" name="Additional Descriptor">
    <vt:lpwstr/>
  </property>
  <property fmtid="{D5CDD505-2E9C-101B-9397-08002B2CF9AE}" pid="5" name="Impact Level">
    <vt:i4>0</vt:i4>
  </property>
  <property fmtid="{D5CDD505-2E9C-101B-9397-08002B2CF9AE}" pid="6" name="MSIP_Label_f2acd28b-79a3-4a0f-b0ff-4b75658b1549_Enabled">
    <vt:lpwstr>True</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Owner">
    <vt:lpwstr>katie.tosh@gwent.police.uk</vt:lpwstr>
  </property>
  <property fmtid="{D5CDD505-2E9C-101B-9397-08002B2CF9AE}" pid="9" name="MSIP_Label_f2acd28b-79a3-4a0f-b0ff-4b75658b1549_SetDate">
    <vt:lpwstr>2020-12-05T12:25:28.6657471Z</vt:lpwstr>
  </property>
  <property fmtid="{D5CDD505-2E9C-101B-9397-08002B2CF9AE}" pid="10" name="MSIP_Label_f2acd28b-79a3-4a0f-b0ff-4b75658b1549_Name">
    <vt:lpwstr>OFFICIAL</vt:lpwstr>
  </property>
  <property fmtid="{D5CDD505-2E9C-101B-9397-08002B2CF9AE}" pid="11" name="MSIP_Label_f2acd28b-79a3-4a0f-b0ff-4b75658b1549_Application">
    <vt:lpwstr>Microsoft Azure Information Protection</vt:lpwstr>
  </property>
  <property fmtid="{D5CDD505-2E9C-101B-9397-08002B2CF9AE}" pid="12" name="MSIP_Label_f2acd28b-79a3-4a0f-b0ff-4b75658b1549_ActionId">
    <vt:lpwstr>d723ff57-f581-4728-8021-4448c8bd05af</vt:lpwstr>
  </property>
  <property fmtid="{D5CDD505-2E9C-101B-9397-08002B2CF9AE}" pid="13" name="MSIP_Label_f2acd28b-79a3-4a0f-b0ff-4b75658b1549_Extended_MSFT_Method">
    <vt:lpwstr>Automatic</vt:lpwstr>
  </property>
  <property fmtid="{D5CDD505-2E9C-101B-9397-08002B2CF9AE}" pid="14" name="Sensitivity">
    <vt:lpwstr>OFFICIAL</vt:lpwstr>
  </property>
</Properties>
</file>