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087C" w14:textId="77777777" w:rsidR="003D6A1B" w:rsidRDefault="00770E14">
      <w:r>
        <w:rPr>
          <w:noProof/>
        </w:rPr>
        <mc:AlternateContent>
          <mc:Choice Requires="wpg">
            <w:drawing>
              <wp:anchor distT="0" distB="0" distL="114300" distR="114300" simplePos="0" relativeHeight="251662336" behindDoc="0" locked="0" layoutInCell="1" allowOverlap="1" wp14:anchorId="0A92087C" wp14:editId="0A92087D">
                <wp:simplePos x="0" y="0"/>
                <wp:positionH relativeFrom="page">
                  <wp:posOffset>222885</wp:posOffset>
                </wp:positionH>
                <wp:positionV relativeFrom="page">
                  <wp:posOffset>245745</wp:posOffset>
                </wp:positionV>
                <wp:extent cx="7113273" cy="1291589"/>
                <wp:effectExtent l="0" t="0" r="0" b="3811"/>
                <wp:wrapNone/>
                <wp:docPr id="1782979138" name="Group 157"/>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1978394784"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156082"/>
                          </a:solidFill>
                          <a:ln cap="flat">
                            <a:noFill/>
                            <a:prstDash val="solid"/>
                          </a:ln>
                        </wps:spPr>
                        <wps:bodyPr lIns="0" tIns="0" rIns="0" bIns="0"/>
                      </wps:wsp>
                      <wps:wsp>
                        <wps:cNvPr id="70268510"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763B141E" id="Group 157"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" path="m,l7312660,r,1129665l3619500,733425,,1091565,,xe" fillcolor="#156082"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2087F" wp14:editId="0A920880">
                <wp:simplePos x="0" y="0"/>
                <wp:positionH relativeFrom="page">
                  <wp:posOffset>222885</wp:posOffset>
                </wp:positionH>
                <wp:positionV relativeFrom="page">
                  <wp:posOffset>8745851</wp:posOffset>
                </wp:positionV>
                <wp:extent cx="7114544" cy="975363"/>
                <wp:effectExtent l="0" t="0" r="0" b="15237"/>
                <wp:wrapSquare wrapText="bothSides"/>
                <wp:docPr id="140879551" name="Text Box 159"/>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0A920885" w14:textId="77777777" w:rsidR="003D6A1B" w:rsidRDefault="00770E14">
                            <w:pPr>
                              <w:pStyle w:val="NoSpacing"/>
                              <w:jc w:val="right"/>
                            </w:pPr>
                            <w:r>
                              <w:rPr>
                                <w:color w:val="595959"/>
                                <w:sz w:val="28"/>
                                <w:szCs w:val="28"/>
                              </w:rPr>
                              <w:t>Luke Morgan</w:t>
                            </w:r>
                          </w:p>
                          <w:p w14:paraId="0A920886" w14:textId="056A63CD" w:rsidR="003D6A1B" w:rsidRDefault="00C56A8C">
                            <w:pPr>
                              <w:pStyle w:val="NoSpacing"/>
                              <w:jc w:val="right"/>
                            </w:pPr>
                            <w:r>
                              <w:rPr>
                                <w:color w:val="595959"/>
                                <w:sz w:val="18"/>
                                <w:szCs w:val="18"/>
                              </w:rPr>
                              <w:t>2413884</w:t>
                            </w:r>
                          </w:p>
                        </w:txbxContent>
                      </wps:txbx>
                      <wps:bodyPr vert="horz" wrap="square" lIns="1600200" tIns="0" rIns="685800" bIns="0" anchor="b" anchorCtr="0" compatLnSpc="1">
                        <a:noAutofit/>
                      </wps:bodyPr>
                    </wps:wsp>
                  </a:graphicData>
                </a:graphic>
              </wp:anchor>
            </w:drawing>
          </mc:Choice>
          <mc:Fallback>
            <w:pict>
              <v:shapetype w14:anchorId="0A92087F" id="_x0000_t202" coordsize="21600,21600" o:spt="202" path="m,l,21600r21600,l21600,xe">
                <v:stroke joinstyle="miter"/>
                <v:path gradientshapeok="t" o:connecttype="rect"/>
              </v:shapetype>
              <v:shape id="Text Box 159"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0A920885" w14:textId="77777777" w:rsidR="003D6A1B" w:rsidRDefault="00770E14">
                      <w:pPr>
                        <w:pStyle w:val="NoSpacing"/>
                        <w:jc w:val="right"/>
                      </w:pPr>
                      <w:r>
                        <w:rPr>
                          <w:color w:val="595959"/>
                          <w:sz w:val="28"/>
                          <w:szCs w:val="28"/>
                        </w:rPr>
                        <w:t>Luke Morgan</w:t>
                      </w:r>
                    </w:p>
                    <w:p w14:paraId="0A920886" w14:textId="056A63CD" w:rsidR="003D6A1B" w:rsidRDefault="00C56A8C">
                      <w:pPr>
                        <w:pStyle w:val="NoSpacing"/>
                        <w:jc w:val="right"/>
                      </w:pPr>
                      <w:r>
                        <w:rPr>
                          <w:color w:val="595959"/>
                          <w:sz w:val="18"/>
                          <w:szCs w:val="18"/>
                        </w:rPr>
                        <w:t>2413884</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A920881" wp14:editId="0A920882">
                <wp:simplePos x="0" y="0"/>
                <wp:positionH relativeFrom="page">
                  <wp:posOffset>222885</wp:posOffset>
                </wp:positionH>
                <wp:positionV relativeFrom="page">
                  <wp:posOffset>7484748</wp:posOffset>
                </wp:positionV>
                <wp:extent cx="7114544" cy="378461"/>
                <wp:effectExtent l="0" t="0" r="0" b="2539"/>
                <wp:wrapSquare wrapText="bothSides"/>
                <wp:docPr id="1186854854" name="Text Box 161"/>
                <wp:cNvGraphicFramePr/>
                <a:graphic xmlns:a="http://schemas.openxmlformats.org/drawingml/2006/main">
                  <a:graphicData uri="http://schemas.microsoft.com/office/word/2010/wordprocessingShape">
                    <wps:wsp>
                      <wps:cNvSpPr txBox="1"/>
                      <wps:spPr>
                        <a:xfrm>
                          <a:off x="0" y="0"/>
                          <a:ext cx="7114544" cy="378461"/>
                        </a:xfrm>
                        <a:prstGeom prst="rect">
                          <a:avLst/>
                        </a:prstGeom>
                        <a:noFill/>
                        <a:ln>
                          <a:noFill/>
                          <a:prstDash/>
                        </a:ln>
                      </wps:spPr>
                      <wps:txbx>
                        <w:txbxContent>
                          <w:p w14:paraId="0A920888" w14:textId="77777777" w:rsidR="003D6A1B" w:rsidRDefault="003D6A1B">
                            <w:pPr>
                              <w:pStyle w:val="NoSpacing"/>
                              <w:jc w:val="center"/>
                              <w:rPr>
                                <w:color w:val="156082"/>
                                <w:sz w:val="28"/>
                                <w:szCs w:val="28"/>
                              </w:rPr>
                            </w:pPr>
                          </w:p>
                          <w:p w14:paraId="0A920889" w14:textId="77777777" w:rsidR="003D6A1B" w:rsidRDefault="00770E14">
                            <w:pPr>
                              <w:pStyle w:val="NoSpacing"/>
                              <w:jc w:val="right"/>
                            </w:pPr>
                            <w:r>
                              <w:rPr>
                                <w:color w:val="595959"/>
                                <w:sz w:val="20"/>
                                <w:szCs w:val="20"/>
                              </w:rPr>
                              <w:t xml:space="preserve">     </w:t>
                            </w:r>
                          </w:p>
                        </w:txbxContent>
                      </wps:txbx>
                      <wps:bodyPr vert="horz" wrap="square" lIns="1600200" tIns="0" rIns="685800" bIns="0" anchor="t" anchorCtr="0" compatLnSpc="1">
                        <a:spAutoFit/>
                      </wps:bodyPr>
                    </wps:wsp>
                  </a:graphicData>
                </a:graphic>
              </wp:anchor>
            </w:drawing>
          </mc:Choice>
          <mc:Fallback>
            <w:pict>
              <v:shape w14:anchorId="0A920881" id="Text Box 161" o:spid="_x0000_s1027" type="#_x0000_t202" style="position:absolute;margin-left:17.55pt;margin-top:589.35pt;width:560.2pt;height:29.8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" filled="f" stroked="f">
                <v:textbox style="mso-fit-shape-to-text:t" inset="126pt,0,54pt,0">
                  <w:txbxContent>
                    <w:p w14:paraId="0A920888" w14:textId="77777777" w:rsidR="003D6A1B" w:rsidRDefault="003D6A1B">
                      <w:pPr>
                        <w:pStyle w:val="NoSpacing"/>
                        <w:jc w:val="center"/>
                        <w:rPr>
                          <w:color w:val="156082"/>
                          <w:sz w:val="28"/>
                          <w:szCs w:val="28"/>
                        </w:rPr>
                      </w:pPr>
                    </w:p>
                    <w:p w14:paraId="0A920889" w14:textId="77777777" w:rsidR="003D6A1B" w:rsidRDefault="00770E14">
                      <w:pPr>
                        <w:pStyle w:val="NoSpacing"/>
                        <w:jc w:val="right"/>
                      </w:pPr>
                      <w:r>
                        <w:rPr>
                          <w:color w:val="59595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920883" wp14:editId="0A920884">
                <wp:simplePos x="0" y="0"/>
                <wp:positionH relativeFrom="page">
                  <wp:posOffset>222885</wp:posOffset>
                </wp:positionH>
                <wp:positionV relativeFrom="page">
                  <wp:posOffset>3207386</wp:posOffset>
                </wp:positionV>
                <wp:extent cx="7114544" cy="3874770"/>
                <wp:effectExtent l="0" t="0" r="0" b="11430"/>
                <wp:wrapSquare wrapText="bothSides"/>
                <wp:docPr id="1736044402" name="Text Box 163"/>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0A92088B" w14:textId="77777777" w:rsidR="003D6A1B" w:rsidRDefault="00770E14">
                            <w:pPr>
                              <w:jc w:val="right"/>
                            </w:pPr>
                            <w:r>
                              <w:rPr>
                                <w:caps/>
                                <w:color w:val="156082"/>
                                <w:sz w:val="64"/>
                                <w:szCs w:val="64"/>
                              </w:rPr>
                              <w:t xml:space="preserve">Research project design </w:t>
                            </w:r>
                          </w:p>
                          <w:p w14:paraId="0A92088C" w14:textId="77777777" w:rsidR="003D6A1B" w:rsidRDefault="00770E14">
                            <w:pPr>
                              <w:jc w:val="right"/>
                            </w:pPr>
                            <w:r>
                              <w:rPr>
                                <w:color w:val="404040"/>
                                <w:sz w:val="36"/>
                                <w:szCs w:val="36"/>
                              </w:rPr>
                              <w:t xml:space="preserve">     </w:t>
                            </w:r>
                          </w:p>
                        </w:txbxContent>
                      </wps:txbx>
                      <wps:bodyPr vert="horz" wrap="square" lIns="1600200" tIns="0" rIns="685800" bIns="0" anchor="b" anchorCtr="0" compatLnSpc="1">
                        <a:noAutofit/>
                      </wps:bodyPr>
                    </wps:wsp>
                  </a:graphicData>
                </a:graphic>
              </wp:anchor>
            </w:drawing>
          </mc:Choice>
          <mc:Fallback>
            <w:pict>
              <v:shape w14:anchorId="0A920883" id="Text Box 163" o:spid="_x0000_s1028"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" filled="f" stroked="f">
                <v:textbox inset="126pt,0,54pt,0">
                  <w:txbxContent>
                    <w:p w14:paraId="0A92088B" w14:textId="77777777" w:rsidR="003D6A1B" w:rsidRDefault="00770E14">
                      <w:pPr>
                        <w:jc w:val="right"/>
                      </w:pPr>
                      <w:r>
                        <w:rPr>
                          <w:caps/>
                          <w:color w:val="156082"/>
                          <w:sz w:val="64"/>
                          <w:szCs w:val="64"/>
                        </w:rPr>
                        <w:t xml:space="preserve">Research project design </w:t>
                      </w:r>
                    </w:p>
                    <w:p w14:paraId="0A92088C" w14:textId="77777777" w:rsidR="003D6A1B" w:rsidRDefault="00770E14">
                      <w:pPr>
                        <w:jc w:val="right"/>
                      </w:pPr>
                      <w:r>
                        <w:rPr>
                          <w:color w:val="404040"/>
                          <w:sz w:val="36"/>
                          <w:szCs w:val="36"/>
                        </w:rPr>
                        <w:t xml:space="preserve">     </w:t>
                      </w:r>
                    </w:p>
                  </w:txbxContent>
                </v:textbox>
                <w10:wrap type="square" anchorx="page" anchory="page"/>
              </v:shape>
            </w:pict>
          </mc:Fallback>
        </mc:AlternateContent>
      </w:r>
    </w:p>
    <w:p w14:paraId="63369332" w14:textId="77777777" w:rsidR="00B12AF2" w:rsidRDefault="00B12AF2" w:rsidP="00B12AF2">
      <w:pPr>
        <w:pStyle w:val="Heading1"/>
      </w:pPr>
      <w:bookmarkStart w:id="0" w:name="_Toc220935261"/>
    </w:p>
    <w:p w14:paraId="4D4B9DBC" w14:textId="77777777" w:rsidR="00B12AF2" w:rsidRDefault="00B12AF2" w:rsidP="00B12AF2">
      <w:pPr>
        <w:pStyle w:val="Heading1"/>
      </w:pPr>
    </w:p>
    <w:p w14:paraId="38498AB0" w14:textId="77777777" w:rsidR="00B12AF2" w:rsidRDefault="00B12AF2" w:rsidP="00B12AF2"/>
    <w:p w14:paraId="3A74B603" w14:textId="77777777" w:rsidR="00B12AF2" w:rsidRPr="00B12AF2" w:rsidRDefault="00B12AF2" w:rsidP="00B12AF2"/>
    <w:p w14:paraId="2A776ED4" w14:textId="77777777" w:rsidR="00B12AF2" w:rsidRDefault="00B12AF2" w:rsidP="00B12AF2">
      <w:pPr>
        <w:pStyle w:val="Heading1"/>
      </w:pPr>
      <w:bookmarkStart w:id="1" w:name="_Toc226979629"/>
      <w:r>
        <w:lastRenderedPageBreak/>
        <w:t>The Impact of Sustainable Construction Materials on Building Performance</w:t>
      </w:r>
      <w:bookmarkEnd w:id="1"/>
    </w:p>
    <w:p w14:paraId="0CEF3D59" w14:textId="4E2DE19B" w:rsidR="00324763" w:rsidRDefault="00324763" w:rsidP="00324763">
      <w:pPr>
        <w:pStyle w:val="Heading2"/>
      </w:pPr>
      <w:bookmarkStart w:id="2" w:name="_Toc226979630"/>
      <w:r>
        <w:t>Abstract</w:t>
      </w:r>
      <w:bookmarkEnd w:id="2"/>
      <w:r>
        <w:t xml:space="preserve"> </w:t>
      </w:r>
    </w:p>
    <w:p w14:paraId="7CE1116A" w14:textId="260A8E48" w:rsidR="00324763" w:rsidRPr="00324763" w:rsidRDefault="00324763" w:rsidP="00324763">
      <w:r w:rsidRPr="00324763">
        <w:t xml:space="preserve">The construction industry is a major contributor to global carbon emissions, driving increased interest in sustainable construction materials </w:t>
      </w:r>
      <w:r w:rsidR="00C56A8C">
        <w:t xml:space="preserve"> to </w:t>
      </w:r>
      <w:r w:rsidRPr="00324763">
        <w:t>improv</w:t>
      </w:r>
      <w:r w:rsidR="00C56A8C">
        <w:t xml:space="preserve">e </w:t>
      </w:r>
      <w:r w:rsidRPr="00324763">
        <w:t>environmental performance. This research proposal aims to investigate the impact of sustainable construction materials on building performance, with a focus on energy efficiency, durability, lifecycle cost</w:t>
      </w:r>
      <w:r w:rsidR="00C56A8C">
        <w:t xml:space="preserve"> </w:t>
      </w:r>
      <w:r w:rsidRPr="00324763">
        <w:t>and environmental impact. Materials such as cross</w:t>
      </w:r>
      <w:r w:rsidR="00C56A8C">
        <w:t xml:space="preserve"> </w:t>
      </w:r>
      <w:r w:rsidRPr="00324763">
        <w:t>laminated timber</w:t>
      </w:r>
      <w:r w:rsidR="00C56A8C">
        <w:t xml:space="preserve"> (CLT)</w:t>
      </w:r>
      <w:r w:rsidRPr="00324763">
        <w:t>, recycled aggregates</w:t>
      </w:r>
      <w:r w:rsidR="00C56A8C">
        <w:t xml:space="preserve"> </w:t>
      </w:r>
      <w:r w:rsidRPr="00324763">
        <w:t>and low</w:t>
      </w:r>
      <w:r w:rsidR="00C56A8C">
        <w:t xml:space="preserve"> </w:t>
      </w:r>
      <w:r w:rsidRPr="00324763">
        <w:t>carbon concrete are increasingly adopted</w:t>
      </w:r>
      <w:r w:rsidR="00C56A8C">
        <w:t xml:space="preserve"> </w:t>
      </w:r>
      <w:r w:rsidRPr="00324763">
        <w:t>however, their real</w:t>
      </w:r>
      <w:r w:rsidR="00C56A8C">
        <w:t xml:space="preserve"> </w:t>
      </w:r>
      <w:r w:rsidRPr="00324763">
        <w:t>world performance remains under debate.</w:t>
      </w:r>
    </w:p>
    <w:p w14:paraId="6165FED9" w14:textId="5E7895BA" w:rsidR="00324763" w:rsidRPr="00324763" w:rsidRDefault="00324763" w:rsidP="00324763">
      <w:r w:rsidRPr="00324763">
        <w:t>A mixed</w:t>
      </w:r>
      <w:r w:rsidR="00C56A8C">
        <w:t xml:space="preserve"> </w:t>
      </w:r>
      <w:r w:rsidRPr="00324763">
        <w:t>method</w:t>
      </w:r>
      <w:r w:rsidR="00C56A8C">
        <w:t xml:space="preserve"> </w:t>
      </w:r>
      <w:r w:rsidRPr="00324763">
        <w:t>research design is proposed, combining quantitative analysis of case study data with qualitative insights gathered from industry professionals through surveys and interviews. Key performance indicators will include thermal efficiency, embodied carbon, maintenance requirements</w:t>
      </w:r>
      <w:r w:rsidR="00C56A8C">
        <w:t xml:space="preserve"> </w:t>
      </w:r>
      <w:r w:rsidRPr="00324763">
        <w:t>and whole</w:t>
      </w:r>
      <w:r w:rsidR="00C56A8C">
        <w:t xml:space="preserve"> </w:t>
      </w:r>
      <w:r w:rsidRPr="00324763">
        <w:t>life cost.</w:t>
      </w:r>
    </w:p>
    <w:p w14:paraId="20EEC80A" w14:textId="0A698BE8" w:rsidR="00324763" w:rsidRDefault="00324763" w:rsidP="00324763">
      <w:r w:rsidRPr="00324763">
        <w:t xml:space="preserve">The study will address gaps in existing literature, </w:t>
      </w:r>
      <w:r w:rsidR="00C56A8C">
        <w:t>focusing on</w:t>
      </w:r>
      <w:r w:rsidRPr="00324763">
        <w:t xml:space="preserve"> the lack of real</w:t>
      </w:r>
      <w:r w:rsidR="00C56A8C">
        <w:t xml:space="preserve"> </w:t>
      </w:r>
      <w:r w:rsidRPr="00324763">
        <w:t>world performance data and the discrepancy between theoretical and actual outcomes. The findings are expected to provide practical recommendations for construction professionals</w:t>
      </w:r>
      <w:r w:rsidR="00DE03D8">
        <w:t xml:space="preserve"> in the UK</w:t>
      </w:r>
      <w:r w:rsidRPr="00324763">
        <w:t>, contributing to more informed decision</w:t>
      </w:r>
      <w:r w:rsidR="00DE03D8">
        <w:t xml:space="preserve"> </w:t>
      </w:r>
      <w:r w:rsidRPr="00324763">
        <w:t xml:space="preserve">making and supporting the transition </w:t>
      </w:r>
      <w:r w:rsidR="00DE03D8">
        <w:t>introducing more</w:t>
      </w:r>
      <w:r w:rsidRPr="00324763">
        <w:t xml:space="preserve"> sustainable construction practices</w:t>
      </w:r>
      <w:r w:rsidR="00DE03D8">
        <w:t>,</w:t>
      </w:r>
      <w:r w:rsidRPr="00324763">
        <w:t xml:space="preserve"> in line with Net Zero targets.</w:t>
      </w:r>
    </w:p>
    <w:p w14:paraId="4AE4E9AF" w14:textId="77777777" w:rsidR="00C56A8C" w:rsidRDefault="00C56A8C" w:rsidP="00324763"/>
    <w:p w14:paraId="7C502830" w14:textId="77777777" w:rsidR="00C56A8C" w:rsidRDefault="00C56A8C" w:rsidP="00324763"/>
    <w:p w14:paraId="03365B8E" w14:textId="77777777" w:rsidR="00C56A8C" w:rsidRDefault="00C56A8C" w:rsidP="00324763"/>
    <w:p w14:paraId="439B1A90" w14:textId="77777777" w:rsidR="00C56A8C" w:rsidRDefault="00C56A8C" w:rsidP="00324763"/>
    <w:p w14:paraId="2D9D7BB0" w14:textId="77777777" w:rsidR="00C56A8C" w:rsidRDefault="00C56A8C" w:rsidP="00324763"/>
    <w:p w14:paraId="0DB7028F" w14:textId="77777777" w:rsidR="00C56A8C" w:rsidRDefault="00C56A8C" w:rsidP="00324763"/>
    <w:p w14:paraId="0A4F1F0E" w14:textId="77777777" w:rsidR="00C56A8C" w:rsidRDefault="00C56A8C" w:rsidP="00324763"/>
    <w:p w14:paraId="324355CC" w14:textId="77777777" w:rsidR="00C56A8C" w:rsidRDefault="00C56A8C" w:rsidP="00324763"/>
    <w:p w14:paraId="0E1B5B09" w14:textId="77777777" w:rsidR="00C56A8C" w:rsidRDefault="00C56A8C" w:rsidP="00324763"/>
    <w:p w14:paraId="54192CF0" w14:textId="77777777" w:rsidR="00C56A8C" w:rsidRDefault="00C56A8C" w:rsidP="00324763"/>
    <w:p w14:paraId="79D9C1F4" w14:textId="77777777" w:rsidR="00C56A8C" w:rsidRDefault="00C56A8C" w:rsidP="00324763"/>
    <w:p w14:paraId="08C54842" w14:textId="77777777" w:rsidR="00C56A8C" w:rsidRPr="00324763" w:rsidRDefault="00C56A8C" w:rsidP="00324763"/>
    <w:bookmarkStart w:id="3" w:name="_Toc226979631" w:displacedByCustomXml="next"/>
    <w:sdt>
      <w:sdtPr>
        <w:id w:val="-1074663746"/>
        <w:docPartObj>
          <w:docPartGallery w:val="Table of Contents"/>
          <w:docPartUnique/>
        </w:docPartObj>
      </w:sdtPr>
      <w:sdtEndPr>
        <w:rPr>
          <w:rFonts w:ascii="Aptos" w:eastAsia="Aptos" w:hAnsi="Aptos"/>
          <w:b/>
          <w:bCs/>
          <w:color w:val="auto"/>
          <w:kern w:val="3"/>
          <w:sz w:val="24"/>
          <w:szCs w:val="24"/>
          <w:lang w:eastAsia="en-US"/>
        </w:rPr>
      </w:sdtEndPr>
      <w:sdtContent>
        <w:p w14:paraId="4A21DC97" w14:textId="33615671" w:rsidR="00324763" w:rsidRDefault="00324763">
          <w:pPr>
            <w:pStyle w:val="TOCHeading"/>
          </w:pPr>
          <w:r>
            <w:t>Contents</w:t>
          </w:r>
          <w:bookmarkEnd w:id="3"/>
        </w:p>
        <w:p w14:paraId="0B41830C" w14:textId="2EFB0DE2" w:rsidR="00C56A8C" w:rsidRDefault="00324763">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6979629" w:history="1">
            <w:r w:rsidR="00C56A8C" w:rsidRPr="005F2645">
              <w:rPr>
                <w:rStyle w:val="Hyperlink"/>
                <w:noProof/>
              </w:rPr>
              <w:t>The Impact of Sustainable Construction Materials on Building Performance</w:t>
            </w:r>
            <w:r w:rsidR="00C56A8C">
              <w:rPr>
                <w:noProof/>
                <w:webHidden/>
              </w:rPr>
              <w:tab/>
            </w:r>
            <w:r w:rsidR="00C56A8C">
              <w:rPr>
                <w:noProof/>
                <w:webHidden/>
              </w:rPr>
              <w:fldChar w:fldCharType="begin"/>
            </w:r>
            <w:r w:rsidR="00C56A8C">
              <w:rPr>
                <w:noProof/>
                <w:webHidden/>
              </w:rPr>
              <w:instrText xml:space="preserve"> PAGEREF _Toc226979629 \h </w:instrText>
            </w:r>
            <w:r w:rsidR="00C56A8C">
              <w:rPr>
                <w:noProof/>
                <w:webHidden/>
              </w:rPr>
            </w:r>
            <w:r w:rsidR="00C56A8C">
              <w:rPr>
                <w:noProof/>
                <w:webHidden/>
              </w:rPr>
              <w:fldChar w:fldCharType="separate"/>
            </w:r>
            <w:r w:rsidR="00C56A8C">
              <w:rPr>
                <w:noProof/>
                <w:webHidden/>
              </w:rPr>
              <w:t>1</w:t>
            </w:r>
            <w:r w:rsidR="00C56A8C">
              <w:rPr>
                <w:noProof/>
                <w:webHidden/>
              </w:rPr>
              <w:fldChar w:fldCharType="end"/>
            </w:r>
          </w:hyperlink>
        </w:p>
        <w:p w14:paraId="6B4D2691" w14:textId="55A2A668"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30" w:history="1">
            <w:r w:rsidRPr="005F2645">
              <w:rPr>
                <w:rStyle w:val="Hyperlink"/>
                <w:noProof/>
              </w:rPr>
              <w:t>Abstract</w:t>
            </w:r>
            <w:r>
              <w:rPr>
                <w:noProof/>
                <w:webHidden/>
              </w:rPr>
              <w:tab/>
            </w:r>
            <w:r>
              <w:rPr>
                <w:noProof/>
                <w:webHidden/>
              </w:rPr>
              <w:fldChar w:fldCharType="begin"/>
            </w:r>
            <w:r>
              <w:rPr>
                <w:noProof/>
                <w:webHidden/>
              </w:rPr>
              <w:instrText xml:space="preserve"> PAGEREF _Toc226979630 \h </w:instrText>
            </w:r>
            <w:r>
              <w:rPr>
                <w:noProof/>
                <w:webHidden/>
              </w:rPr>
            </w:r>
            <w:r>
              <w:rPr>
                <w:noProof/>
                <w:webHidden/>
              </w:rPr>
              <w:fldChar w:fldCharType="separate"/>
            </w:r>
            <w:r>
              <w:rPr>
                <w:noProof/>
                <w:webHidden/>
              </w:rPr>
              <w:t>1</w:t>
            </w:r>
            <w:r>
              <w:rPr>
                <w:noProof/>
                <w:webHidden/>
              </w:rPr>
              <w:fldChar w:fldCharType="end"/>
            </w:r>
          </w:hyperlink>
        </w:p>
        <w:p w14:paraId="09CD8642" w14:textId="5B4EAABD" w:rsidR="00C56A8C" w:rsidRDefault="00C56A8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6979631" w:history="1">
            <w:r w:rsidRPr="005F2645">
              <w:rPr>
                <w:rStyle w:val="Hyperlink"/>
                <w:noProof/>
              </w:rPr>
              <w:t>Contents</w:t>
            </w:r>
            <w:r>
              <w:rPr>
                <w:noProof/>
                <w:webHidden/>
              </w:rPr>
              <w:tab/>
            </w:r>
            <w:r>
              <w:rPr>
                <w:noProof/>
                <w:webHidden/>
              </w:rPr>
              <w:fldChar w:fldCharType="begin"/>
            </w:r>
            <w:r>
              <w:rPr>
                <w:noProof/>
                <w:webHidden/>
              </w:rPr>
              <w:instrText xml:space="preserve"> PAGEREF _Toc226979631 \h </w:instrText>
            </w:r>
            <w:r>
              <w:rPr>
                <w:noProof/>
                <w:webHidden/>
              </w:rPr>
            </w:r>
            <w:r>
              <w:rPr>
                <w:noProof/>
                <w:webHidden/>
              </w:rPr>
              <w:fldChar w:fldCharType="separate"/>
            </w:r>
            <w:r>
              <w:rPr>
                <w:noProof/>
                <w:webHidden/>
              </w:rPr>
              <w:t>1</w:t>
            </w:r>
            <w:r>
              <w:rPr>
                <w:noProof/>
                <w:webHidden/>
              </w:rPr>
              <w:fldChar w:fldCharType="end"/>
            </w:r>
          </w:hyperlink>
        </w:p>
        <w:p w14:paraId="2CA455F0" w14:textId="31D69FAC" w:rsidR="00C56A8C" w:rsidRDefault="00C56A8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6979632" w:history="1">
            <w:r w:rsidRPr="005F2645">
              <w:rPr>
                <w:rStyle w:val="Hyperlink"/>
                <w:noProof/>
              </w:rPr>
              <w:t>Introduction</w:t>
            </w:r>
            <w:r>
              <w:rPr>
                <w:noProof/>
                <w:webHidden/>
              </w:rPr>
              <w:tab/>
            </w:r>
            <w:r>
              <w:rPr>
                <w:noProof/>
                <w:webHidden/>
              </w:rPr>
              <w:fldChar w:fldCharType="begin"/>
            </w:r>
            <w:r>
              <w:rPr>
                <w:noProof/>
                <w:webHidden/>
              </w:rPr>
              <w:instrText xml:space="preserve"> PAGEREF _Toc226979632 \h </w:instrText>
            </w:r>
            <w:r>
              <w:rPr>
                <w:noProof/>
                <w:webHidden/>
              </w:rPr>
            </w:r>
            <w:r>
              <w:rPr>
                <w:noProof/>
                <w:webHidden/>
              </w:rPr>
              <w:fldChar w:fldCharType="separate"/>
            </w:r>
            <w:r>
              <w:rPr>
                <w:noProof/>
                <w:webHidden/>
              </w:rPr>
              <w:t>2</w:t>
            </w:r>
            <w:r>
              <w:rPr>
                <w:noProof/>
                <w:webHidden/>
              </w:rPr>
              <w:fldChar w:fldCharType="end"/>
            </w:r>
          </w:hyperlink>
        </w:p>
        <w:p w14:paraId="3781A85D" w14:textId="65BC6761"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33" w:history="1">
            <w:r w:rsidRPr="005F2645">
              <w:rPr>
                <w:rStyle w:val="Hyperlink"/>
                <w:noProof/>
              </w:rPr>
              <w:t>Background of the Study</w:t>
            </w:r>
            <w:r>
              <w:rPr>
                <w:noProof/>
                <w:webHidden/>
              </w:rPr>
              <w:tab/>
            </w:r>
            <w:r>
              <w:rPr>
                <w:noProof/>
                <w:webHidden/>
              </w:rPr>
              <w:fldChar w:fldCharType="begin"/>
            </w:r>
            <w:r>
              <w:rPr>
                <w:noProof/>
                <w:webHidden/>
              </w:rPr>
              <w:instrText xml:space="preserve"> PAGEREF _Toc226979633 \h </w:instrText>
            </w:r>
            <w:r>
              <w:rPr>
                <w:noProof/>
                <w:webHidden/>
              </w:rPr>
            </w:r>
            <w:r>
              <w:rPr>
                <w:noProof/>
                <w:webHidden/>
              </w:rPr>
              <w:fldChar w:fldCharType="separate"/>
            </w:r>
            <w:r>
              <w:rPr>
                <w:noProof/>
                <w:webHidden/>
              </w:rPr>
              <w:t>2</w:t>
            </w:r>
            <w:r>
              <w:rPr>
                <w:noProof/>
                <w:webHidden/>
              </w:rPr>
              <w:fldChar w:fldCharType="end"/>
            </w:r>
          </w:hyperlink>
        </w:p>
        <w:p w14:paraId="0424B8E7" w14:textId="5A783B39"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34" w:history="1">
            <w:r w:rsidRPr="005F2645">
              <w:rPr>
                <w:rStyle w:val="Hyperlink"/>
                <w:noProof/>
              </w:rPr>
              <w:t>Research Problems</w:t>
            </w:r>
            <w:r>
              <w:rPr>
                <w:noProof/>
                <w:webHidden/>
              </w:rPr>
              <w:tab/>
            </w:r>
            <w:r>
              <w:rPr>
                <w:noProof/>
                <w:webHidden/>
              </w:rPr>
              <w:fldChar w:fldCharType="begin"/>
            </w:r>
            <w:r>
              <w:rPr>
                <w:noProof/>
                <w:webHidden/>
              </w:rPr>
              <w:instrText xml:space="preserve"> PAGEREF _Toc226979634 \h </w:instrText>
            </w:r>
            <w:r>
              <w:rPr>
                <w:noProof/>
                <w:webHidden/>
              </w:rPr>
            </w:r>
            <w:r>
              <w:rPr>
                <w:noProof/>
                <w:webHidden/>
              </w:rPr>
              <w:fldChar w:fldCharType="separate"/>
            </w:r>
            <w:r>
              <w:rPr>
                <w:noProof/>
                <w:webHidden/>
              </w:rPr>
              <w:t>3</w:t>
            </w:r>
            <w:r>
              <w:rPr>
                <w:noProof/>
                <w:webHidden/>
              </w:rPr>
              <w:fldChar w:fldCharType="end"/>
            </w:r>
          </w:hyperlink>
        </w:p>
        <w:p w14:paraId="0FD6237A" w14:textId="739CC686"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35" w:history="1">
            <w:r w:rsidRPr="005F2645">
              <w:rPr>
                <w:rStyle w:val="Hyperlink"/>
                <w:noProof/>
              </w:rPr>
              <w:t>Research Questions</w:t>
            </w:r>
            <w:r>
              <w:rPr>
                <w:noProof/>
                <w:webHidden/>
              </w:rPr>
              <w:tab/>
            </w:r>
            <w:r>
              <w:rPr>
                <w:noProof/>
                <w:webHidden/>
              </w:rPr>
              <w:fldChar w:fldCharType="begin"/>
            </w:r>
            <w:r>
              <w:rPr>
                <w:noProof/>
                <w:webHidden/>
              </w:rPr>
              <w:instrText xml:space="preserve"> PAGEREF _Toc226979635 \h </w:instrText>
            </w:r>
            <w:r>
              <w:rPr>
                <w:noProof/>
                <w:webHidden/>
              </w:rPr>
            </w:r>
            <w:r>
              <w:rPr>
                <w:noProof/>
                <w:webHidden/>
              </w:rPr>
              <w:fldChar w:fldCharType="separate"/>
            </w:r>
            <w:r>
              <w:rPr>
                <w:noProof/>
                <w:webHidden/>
              </w:rPr>
              <w:t>3</w:t>
            </w:r>
            <w:r>
              <w:rPr>
                <w:noProof/>
                <w:webHidden/>
              </w:rPr>
              <w:fldChar w:fldCharType="end"/>
            </w:r>
          </w:hyperlink>
        </w:p>
        <w:p w14:paraId="251BC395" w14:textId="1B2BC3FA"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36" w:history="1">
            <w:r w:rsidRPr="005F2645">
              <w:rPr>
                <w:rStyle w:val="Hyperlink"/>
                <w:noProof/>
              </w:rPr>
              <w:t>Aims and Objectives</w:t>
            </w:r>
            <w:r>
              <w:rPr>
                <w:noProof/>
                <w:webHidden/>
              </w:rPr>
              <w:tab/>
            </w:r>
            <w:r>
              <w:rPr>
                <w:noProof/>
                <w:webHidden/>
              </w:rPr>
              <w:fldChar w:fldCharType="begin"/>
            </w:r>
            <w:r>
              <w:rPr>
                <w:noProof/>
                <w:webHidden/>
              </w:rPr>
              <w:instrText xml:space="preserve"> PAGEREF _Toc226979636 \h </w:instrText>
            </w:r>
            <w:r>
              <w:rPr>
                <w:noProof/>
                <w:webHidden/>
              </w:rPr>
            </w:r>
            <w:r>
              <w:rPr>
                <w:noProof/>
                <w:webHidden/>
              </w:rPr>
              <w:fldChar w:fldCharType="separate"/>
            </w:r>
            <w:r>
              <w:rPr>
                <w:noProof/>
                <w:webHidden/>
              </w:rPr>
              <w:t>4</w:t>
            </w:r>
            <w:r>
              <w:rPr>
                <w:noProof/>
                <w:webHidden/>
              </w:rPr>
              <w:fldChar w:fldCharType="end"/>
            </w:r>
          </w:hyperlink>
        </w:p>
        <w:p w14:paraId="352AF0D0" w14:textId="0F1FFAF3" w:rsidR="00C56A8C" w:rsidRDefault="00C56A8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6979637" w:history="1">
            <w:r w:rsidRPr="005F2645">
              <w:rPr>
                <w:rStyle w:val="Hyperlink"/>
                <w:noProof/>
              </w:rPr>
              <w:t>Literature Review</w:t>
            </w:r>
            <w:r>
              <w:rPr>
                <w:noProof/>
                <w:webHidden/>
              </w:rPr>
              <w:tab/>
            </w:r>
            <w:r>
              <w:rPr>
                <w:noProof/>
                <w:webHidden/>
              </w:rPr>
              <w:fldChar w:fldCharType="begin"/>
            </w:r>
            <w:r>
              <w:rPr>
                <w:noProof/>
                <w:webHidden/>
              </w:rPr>
              <w:instrText xml:space="preserve"> PAGEREF _Toc226979637 \h </w:instrText>
            </w:r>
            <w:r>
              <w:rPr>
                <w:noProof/>
                <w:webHidden/>
              </w:rPr>
            </w:r>
            <w:r>
              <w:rPr>
                <w:noProof/>
                <w:webHidden/>
              </w:rPr>
              <w:fldChar w:fldCharType="separate"/>
            </w:r>
            <w:r>
              <w:rPr>
                <w:noProof/>
                <w:webHidden/>
              </w:rPr>
              <w:t>4</w:t>
            </w:r>
            <w:r>
              <w:rPr>
                <w:noProof/>
                <w:webHidden/>
              </w:rPr>
              <w:fldChar w:fldCharType="end"/>
            </w:r>
          </w:hyperlink>
        </w:p>
        <w:p w14:paraId="4B65328E" w14:textId="4910845F"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38" w:history="1">
            <w:r w:rsidRPr="005F2645">
              <w:rPr>
                <w:rStyle w:val="Hyperlink"/>
                <w:noProof/>
              </w:rPr>
              <w:t>Overview of Sustainable Construction Materials</w:t>
            </w:r>
            <w:r>
              <w:rPr>
                <w:noProof/>
                <w:webHidden/>
              </w:rPr>
              <w:tab/>
            </w:r>
            <w:r>
              <w:rPr>
                <w:noProof/>
                <w:webHidden/>
              </w:rPr>
              <w:fldChar w:fldCharType="begin"/>
            </w:r>
            <w:r>
              <w:rPr>
                <w:noProof/>
                <w:webHidden/>
              </w:rPr>
              <w:instrText xml:space="preserve"> PAGEREF _Toc226979638 \h </w:instrText>
            </w:r>
            <w:r>
              <w:rPr>
                <w:noProof/>
                <w:webHidden/>
              </w:rPr>
            </w:r>
            <w:r>
              <w:rPr>
                <w:noProof/>
                <w:webHidden/>
              </w:rPr>
              <w:fldChar w:fldCharType="separate"/>
            </w:r>
            <w:r>
              <w:rPr>
                <w:noProof/>
                <w:webHidden/>
              </w:rPr>
              <w:t>4</w:t>
            </w:r>
            <w:r>
              <w:rPr>
                <w:noProof/>
                <w:webHidden/>
              </w:rPr>
              <w:fldChar w:fldCharType="end"/>
            </w:r>
          </w:hyperlink>
        </w:p>
        <w:p w14:paraId="04514702" w14:textId="02C3C5D7"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39" w:history="1">
            <w:r w:rsidRPr="005F2645">
              <w:rPr>
                <w:rStyle w:val="Hyperlink"/>
                <w:noProof/>
              </w:rPr>
              <w:t>Definition and Classification of Sustainable Materials</w:t>
            </w:r>
            <w:r>
              <w:rPr>
                <w:noProof/>
                <w:webHidden/>
              </w:rPr>
              <w:tab/>
            </w:r>
            <w:r>
              <w:rPr>
                <w:noProof/>
                <w:webHidden/>
              </w:rPr>
              <w:fldChar w:fldCharType="begin"/>
            </w:r>
            <w:r>
              <w:rPr>
                <w:noProof/>
                <w:webHidden/>
              </w:rPr>
              <w:instrText xml:space="preserve"> PAGEREF _Toc226979639 \h </w:instrText>
            </w:r>
            <w:r>
              <w:rPr>
                <w:noProof/>
                <w:webHidden/>
              </w:rPr>
            </w:r>
            <w:r>
              <w:rPr>
                <w:noProof/>
                <w:webHidden/>
              </w:rPr>
              <w:fldChar w:fldCharType="separate"/>
            </w:r>
            <w:r>
              <w:rPr>
                <w:noProof/>
                <w:webHidden/>
              </w:rPr>
              <w:t>4</w:t>
            </w:r>
            <w:r>
              <w:rPr>
                <w:noProof/>
                <w:webHidden/>
              </w:rPr>
              <w:fldChar w:fldCharType="end"/>
            </w:r>
          </w:hyperlink>
        </w:p>
        <w:p w14:paraId="3D1DCDE6" w14:textId="5374BDB3"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0" w:history="1">
            <w:r w:rsidRPr="005F2645">
              <w:rPr>
                <w:rStyle w:val="Hyperlink"/>
                <w:noProof/>
              </w:rPr>
              <w:t>Impact on Building Performance</w:t>
            </w:r>
            <w:r>
              <w:rPr>
                <w:noProof/>
                <w:webHidden/>
              </w:rPr>
              <w:tab/>
            </w:r>
            <w:r>
              <w:rPr>
                <w:noProof/>
                <w:webHidden/>
              </w:rPr>
              <w:fldChar w:fldCharType="begin"/>
            </w:r>
            <w:r>
              <w:rPr>
                <w:noProof/>
                <w:webHidden/>
              </w:rPr>
              <w:instrText xml:space="preserve"> PAGEREF _Toc226979640 \h </w:instrText>
            </w:r>
            <w:r>
              <w:rPr>
                <w:noProof/>
                <w:webHidden/>
              </w:rPr>
            </w:r>
            <w:r>
              <w:rPr>
                <w:noProof/>
                <w:webHidden/>
              </w:rPr>
              <w:fldChar w:fldCharType="separate"/>
            </w:r>
            <w:r>
              <w:rPr>
                <w:noProof/>
                <w:webHidden/>
              </w:rPr>
              <w:t>5</w:t>
            </w:r>
            <w:r>
              <w:rPr>
                <w:noProof/>
                <w:webHidden/>
              </w:rPr>
              <w:fldChar w:fldCharType="end"/>
            </w:r>
          </w:hyperlink>
        </w:p>
        <w:p w14:paraId="3B70D6E8" w14:textId="1805B828"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1" w:history="1">
            <w:r w:rsidRPr="005F2645">
              <w:rPr>
                <w:rStyle w:val="Hyperlink"/>
                <w:noProof/>
              </w:rPr>
              <w:t>Environmental Impact</w:t>
            </w:r>
            <w:r>
              <w:rPr>
                <w:noProof/>
                <w:webHidden/>
              </w:rPr>
              <w:tab/>
            </w:r>
            <w:r>
              <w:rPr>
                <w:noProof/>
                <w:webHidden/>
              </w:rPr>
              <w:fldChar w:fldCharType="begin"/>
            </w:r>
            <w:r>
              <w:rPr>
                <w:noProof/>
                <w:webHidden/>
              </w:rPr>
              <w:instrText xml:space="preserve"> PAGEREF _Toc226979641 \h </w:instrText>
            </w:r>
            <w:r>
              <w:rPr>
                <w:noProof/>
                <w:webHidden/>
              </w:rPr>
            </w:r>
            <w:r>
              <w:rPr>
                <w:noProof/>
                <w:webHidden/>
              </w:rPr>
              <w:fldChar w:fldCharType="separate"/>
            </w:r>
            <w:r>
              <w:rPr>
                <w:noProof/>
                <w:webHidden/>
              </w:rPr>
              <w:t>5</w:t>
            </w:r>
            <w:r>
              <w:rPr>
                <w:noProof/>
                <w:webHidden/>
              </w:rPr>
              <w:fldChar w:fldCharType="end"/>
            </w:r>
          </w:hyperlink>
        </w:p>
        <w:p w14:paraId="72F160C3" w14:textId="152BD9CE"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2" w:history="1">
            <w:r w:rsidRPr="005F2645">
              <w:rPr>
                <w:rStyle w:val="Hyperlink"/>
                <w:noProof/>
              </w:rPr>
              <w:t>Economic Considerations</w:t>
            </w:r>
            <w:r>
              <w:rPr>
                <w:noProof/>
                <w:webHidden/>
              </w:rPr>
              <w:tab/>
            </w:r>
            <w:r>
              <w:rPr>
                <w:noProof/>
                <w:webHidden/>
              </w:rPr>
              <w:fldChar w:fldCharType="begin"/>
            </w:r>
            <w:r>
              <w:rPr>
                <w:noProof/>
                <w:webHidden/>
              </w:rPr>
              <w:instrText xml:space="preserve"> PAGEREF _Toc226979642 \h </w:instrText>
            </w:r>
            <w:r>
              <w:rPr>
                <w:noProof/>
                <w:webHidden/>
              </w:rPr>
            </w:r>
            <w:r>
              <w:rPr>
                <w:noProof/>
                <w:webHidden/>
              </w:rPr>
              <w:fldChar w:fldCharType="separate"/>
            </w:r>
            <w:r>
              <w:rPr>
                <w:noProof/>
                <w:webHidden/>
              </w:rPr>
              <w:t>5</w:t>
            </w:r>
            <w:r>
              <w:rPr>
                <w:noProof/>
                <w:webHidden/>
              </w:rPr>
              <w:fldChar w:fldCharType="end"/>
            </w:r>
          </w:hyperlink>
        </w:p>
        <w:p w14:paraId="311A1AEB" w14:textId="5A2977FB"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3" w:history="1">
            <w:r w:rsidRPr="005F2645">
              <w:rPr>
                <w:rStyle w:val="Hyperlink"/>
                <w:noProof/>
              </w:rPr>
              <w:t>Barriers to Adoption</w:t>
            </w:r>
            <w:r>
              <w:rPr>
                <w:noProof/>
                <w:webHidden/>
              </w:rPr>
              <w:tab/>
            </w:r>
            <w:r>
              <w:rPr>
                <w:noProof/>
                <w:webHidden/>
              </w:rPr>
              <w:fldChar w:fldCharType="begin"/>
            </w:r>
            <w:r>
              <w:rPr>
                <w:noProof/>
                <w:webHidden/>
              </w:rPr>
              <w:instrText xml:space="preserve"> PAGEREF _Toc226979643 \h </w:instrText>
            </w:r>
            <w:r>
              <w:rPr>
                <w:noProof/>
                <w:webHidden/>
              </w:rPr>
            </w:r>
            <w:r>
              <w:rPr>
                <w:noProof/>
                <w:webHidden/>
              </w:rPr>
              <w:fldChar w:fldCharType="separate"/>
            </w:r>
            <w:r>
              <w:rPr>
                <w:noProof/>
                <w:webHidden/>
              </w:rPr>
              <w:t>6</w:t>
            </w:r>
            <w:r>
              <w:rPr>
                <w:noProof/>
                <w:webHidden/>
              </w:rPr>
              <w:fldChar w:fldCharType="end"/>
            </w:r>
          </w:hyperlink>
        </w:p>
        <w:p w14:paraId="5187696F" w14:textId="2A2E8516"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4" w:history="1">
            <w:r w:rsidRPr="005F2645">
              <w:rPr>
                <w:rStyle w:val="Hyperlink"/>
                <w:noProof/>
              </w:rPr>
              <w:t>Critical Analysis and Research Gaps</w:t>
            </w:r>
            <w:r>
              <w:rPr>
                <w:noProof/>
                <w:webHidden/>
              </w:rPr>
              <w:tab/>
            </w:r>
            <w:r>
              <w:rPr>
                <w:noProof/>
                <w:webHidden/>
              </w:rPr>
              <w:fldChar w:fldCharType="begin"/>
            </w:r>
            <w:r>
              <w:rPr>
                <w:noProof/>
                <w:webHidden/>
              </w:rPr>
              <w:instrText xml:space="preserve"> PAGEREF _Toc226979644 \h </w:instrText>
            </w:r>
            <w:r>
              <w:rPr>
                <w:noProof/>
                <w:webHidden/>
              </w:rPr>
            </w:r>
            <w:r>
              <w:rPr>
                <w:noProof/>
                <w:webHidden/>
              </w:rPr>
              <w:fldChar w:fldCharType="separate"/>
            </w:r>
            <w:r>
              <w:rPr>
                <w:noProof/>
                <w:webHidden/>
              </w:rPr>
              <w:t>7</w:t>
            </w:r>
            <w:r>
              <w:rPr>
                <w:noProof/>
                <w:webHidden/>
              </w:rPr>
              <w:fldChar w:fldCharType="end"/>
            </w:r>
          </w:hyperlink>
        </w:p>
        <w:p w14:paraId="52E4ACC7" w14:textId="055F90A7" w:rsidR="00C56A8C" w:rsidRDefault="00C56A8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6979645" w:history="1">
            <w:r w:rsidRPr="005F2645">
              <w:rPr>
                <w:rStyle w:val="Hyperlink"/>
                <w:noProof/>
              </w:rPr>
              <w:t>Research Design and Methodology</w:t>
            </w:r>
            <w:r>
              <w:rPr>
                <w:noProof/>
                <w:webHidden/>
              </w:rPr>
              <w:tab/>
            </w:r>
            <w:r>
              <w:rPr>
                <w:noProof/>
                <w:webHidden/>
              </w:rPr>
              <w:fldChar w:fldCharType="begin"/>
            </w:r>
            <w:r>
              <w:rPr>
                <w:noProof/>
                <w:webHidden/>
              </w:rPr>
              <w:instrText xml:space="preserve"> PAGEREF _Toc226979645 \h </w:instrText>
            </w:r>
            <w:r>
              <w:rPr>
                <w:noProof/>
                <w:webHidden/>
              </w:rPr>
            </w:r>
            <w:r>
              <w:rPr>
                <w:noProof/>
                <w:webHidden/>
              </w:rPr>
              <w:fldChar w:fldCharType="separate"/>
            </w:r>
            <w:r>
              <w:rPr>
                <w:noProof/>
                <w:webHidden/>
              </w:rPr>
              <w:t>8</w:t>
            </w:r>
            <w:r>
              <w:rPr>
                <w:noProof/>
                <w:webHidden/>
              </w:rPr>
              <w:fldChar w:fldCharType="end"/>
            </w:r>
          </w:hyperlink>
        </w:p>
        <w:p w14:paraId="29C525E3" w14:textId="4650A3E6"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6" w:history="1">
            <w:r w:rsidRPr="005F2645">
              <w:rPr>
                <w:rStyle w:val="Hyperlink"/>
                <w:noProof/>
              </w:rPr>
              <w:t>Research Design</w:t>
            </w:r>
            <w:r>
              <w:rPr>
                <w:noProof/>
                <w:webHidden/>
              </w:rPr>
              <w:tab/>
            </w:r>
            <w:r>
              <w:rPr>
                <w:noProof/>
                <w:webHidden/>
              </w:rPr>
              <w:fldChar w:fldCharType="begin"/>
            </w:r>
            <w:r>
              <w:rPr>
                <w:noProof/>
                <w:webHidden/>
              </w:rPr>
              <w:instrText xml:space="preserve"> PAGEREF _Toc226979646 \h </w:instrText>
            </w:r>
            <w:r>
              <w:rPr>
                <w:noProof/>
                <w:webHidden/>
              </w:rPr>
            </w:r>
            <w:r>
              <w:rPr>
                <w:noProof/>
                <w:webHidden/>
              </w:rPr>
              <w:fldChar w:fldCharType="separate"/>
            </w:r>
            <w:r>
              <w:rPr>
                <w:noProof/>
                <w:webHidden/>
              </w:rPr>
              <w:t>8</w:t>
            </w:r>
            <w:r>
              <w:rPr>
                <w:noProof/>
                <w:webHidden/>
              </w:rPr>
              <w:fldChar w:fldCharType="end"/>
            </w:r>
          </w:hyperlink>
        </w:p>
        <w:p w14:paraId="0B4B35E8" w14:textId="5BC2BED2"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7" w:history="1">
            <w:r w:rsidRPr="005F2645">
              <w:rPr>
                <w:rStyle w:val="Hyperlink"/>
                <w:noProof/>
              </w:rPr>
              <w:t>Data Collection Methods</w:t>
            </w:r>
            <w:r>
              <w:rPr>
                <w:noProof/>
                <w:webHidden/>
              </w:rPr>
              <w:tab/>
            </w:r>
            <w:r>
              <w:rPr>
                <w:noProof/>
                <w:webHidden/>
              </w:rPr>
              <w:fldChar w:fldCharType="begin"/>
            </w:r>
            <w:r>
              <w:rPr>
                <w:noProof/>
                <w:webHidden/>
              </w:rPr>
              <w:instrText xml:space="preserve"> PAGEREF _Toc226979647 \h </w:instrText>
            </w:r>
            <w:r>
              <w:rPr>
                <w:noProof/>
                <w:webHidden/>
              </w:rPr>
            </w:r>
            <w:r>
              <w:rPr>
                <w:noProof/>
                <w:webHidden/>
              </w:rPr>
              <w:fldChar w:fldCharType="separate"/>
            </w:r>
            <w:r>
              <w:rPr>
                <w:noProof/>
                <w:webHidden/>
              </w:rPr>
              <w:t>10</w:t>
            </w:r>
            <w:r>
              <w:rPr>
                <w:noProof/>
                <w:webHidden/>
              </w:rPr>
              <w:fldChar w:fldCharType="end"/>
            </w:r>
          </w:hyperlink>
        </w:p>
        <w:p w14:paraId="5F5FC0D9" w14:textId="22AFD9B9"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8" w:history="1">
            <w:r w:rsidRPr="005F2645">
              <w:rPr>
                <w:rStyle w:val="Hyperlink"/>
                <w:noProof/>
              </w:rPr>
              <w:t>Qualitative Data Collection</w:t>
            </w:r>
            <w:r>
              <w:rPr>
                <w:noProof/>
                <w:webHidden/>
              </w:rPr>
              <w:tab/>
            </w:r>
            <w:r>
              <w:rPr>
                <w:noProof/>
                <w:webHidden/>
              </w:rPr>
              <w:fldChar w:fldCharType="begin"/>
            </w:r>
            <w:r>
              <w:rPr>
                <w:noProof/>
                <w:webHidden/>
              </w:rPr>
              <w:instrText xml:space="preserve"> PAGEREF _Toc226979648 \h </w:instrText>
            </w:r>
            <w:r>
              <w:rPr>
                <w:noProof/>
                <w:webHidden/>
              </w:rPr>
            </w:r>
            <w:r>
              <w:rPr>
                <w:noProof/>
                <w:webHidden/>
              </w:rPr>
              <w:fldChar w:fldCharType="separate"/>
            </w:r>
            <w:r>
              <w:rPr>
                <w:noProof/>
                <w:webHidden/>
              </w:rPr>
              <w:t>10</w:t>
            </w:r>
            <w:r>
              <w:rPr>
                <w:noProof/>
                <w:webHidden/>
              </w:rPr>
              <w:fldChar w:fldCharType="end"/>
            </w:r>
          </w:hyperlink>
        </w:p>
        <w:p w14:paraId="77762E2E" w14:textId="714F6F49"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49" w:history="1">
            <w:r w:rsidRPr="005F2645">
              <w:rPr>
                <w:rStyle w:val="Hyperlink"/>
                <w:noProof/>
              </w:rPr>
              <w:t>Sampling Strategy</w:t>
            </w:r>
            <w:r>
              <w:rPr>
                <w:noProof/>
                <w:webHidden/>
              </w:rPr>
              <w:tab/>
            </w:r>
            <w:r>
              <w:rPr>
                <w:noProof/>
                <w:webHidden/>
              </w:rPr>
              <w:fldChar w:fldCharType="begin"/>
            </w:r>
            <w:r>
              <w:rPr>
                <w:noProof/>
                <w:webHidden/>
              </w:rPr>
              <w:instrText xml:space="preserve"> PAGEREF _Toc226979649 \h </w:instrText>
            </w:r>
            <w:r>
              <w:rPr>
                <w:noProof/>
                <w:webHidden/>
              </w:rPr>
            </w:r>
            <w:r>
              <w:rPr>
                <w:noProof/>
                <w:webHidden/>
              </w:rPr>
              <w:fldChar w:fldCharType="separate"/>
            </w:r>
            <w:r>
              <w:rPr>
                <w:noProof/>
                <w:webHidden/>
              </w:rPr>
              <w:t>11</w:t>
            </w:r>
            <w:r>
              <w:rPr>
                <w:noProof/>
                <w:webHidden/>
              </w:rPr>
              <w:fldChar w:fldCharType="end"/>
            </w:r>
          </w:hyperlink>
        </w:p>
        <w:p w14:paraId="0BD68364" w14:textId="6984B34D"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0" w:history="1">
            <w:r w:rsidRPr="005F2645">
              <w:rPr>
                <w:rStyle w:val="Hyperlink"/>
                <w:noProof/>
              </w:rPr>
              <w:t>Data Analysis Plan</w:t>
            </w:r>
            <w:r>
              <w:rPr>
                <w:noProof/>
                <w:webHidden/>
              </w:rPr>
              <w:tab/>
            </w:r>
            <w:r>
              <w:rPr>
                <w:noProof/>
                <w:webHidden/>
              </w:rPr>
              <w:fldChar w:fldCharType="begin"/>
            </w:r>
            <w:r>
              <w:rPr>
                <w:noProof/>
                <w:webHidden/>
              </w:rPr>
              <w:instrText xml:space="preserve"> PAGEREF _Toc226979650 \h </w:instrText>
            </w:r>
            <w:r>
              <w:rPr>
                <w:noProof/>
                <w:webHidden/>
              </w:rPr>
            </w:r>
            <w:r>
              <w:rPr>
                <w:noProof/>
                <w:webHidden/>
              </w:rPr>
              <w:fldChar w:fldCharType="separate"/>
            </w:r>
            <w:r>
              <w:rPr>
                <w:noProof/>
                <w:webHidden/>
              </w:rPr>
              <w:t>11</w:t>
            </w:r>
            <w:r>
              <w:rPr>
                <w:noProof/>
                <w:webHidden/>
              </w:rPr>
              <w:fldChar w:fldCharType="end"/>
            </w:r>
          </w:hyperlink>
        </w:p>
        <w:p w14:paraId="3F7B3D5D" w14:textId="71AC8CBD"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1" w:history="1">
            <w:r w:rsidRPr="005F2645">
              <w:rPr>
                <w:rStyle w:val="Hyperlink"/>
                <w:noProof/>
              </w:rPr>
              <w:t>Reliability and Validity</w:t>
            </w:r>
            <w:r>
              <w:rPr>
                <w:noProof/>
                <w:webHidden/>
              </w:rPr>
              <w:tab/>
            </w:r>
            <w:r>
              <w:rPr>
                <w:noProof/>
                <w:webHidden/>
              </w:rPr>
              <w:fldChar w:fldCharType="begin"/>
            </w:r>
            <w:r>
              <w:rPr>
                <w:noProof/>
                <w:webHidden/>
              </w:rPr>
              <w:instrText xml:space="preserve"> PAGEREF _Toc226979651 \h </w:instrText>
            </w:r>
            <w:r>
              <w:rPr>
                <w:noProof/>
                <w:webHidden/>
              </w:rPr>
            </w:r>
            <w:r>
              <w:rPr>
                <w:noProof/>
                <w:webHidden/>
              </w:rPr>
              <w:fldChar w:fldCharType="separate"/>
            </w:r>
            <w:r>
              <w:rPr>
                <w:noProof/>
                <w:webHidden/>
              </w:rPr>
              <w:t>12</w:t>
            </w:r>
            <w:r>
              <w:rPr>
                <w:noProof/>
                <w:webHidden/>
              </w:rPr>
              <w:fldChar w:fldCharType="end"/>
            </w:r>
          </w:hyperlink>
        </w:p>
        <w:p w14:paraId="75EDEECD" w14:textId="310D9EA9"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2" w:history="1">
            <w:r w:rsidRPr="005F2645">
              <w:rPr>
                <w:rStyle w:val="Hyperlink"/>
                <w:noProof/>
              </w:rPr>
              <w:t>Ethical Considerations</w:t>
            </w:r>
            <w:r>
              <w:rPr>
                <w:noProof/>
                <w:webHidden/>
              </w:rPr>
              <w:tab/>
            </w:r>
            <w:r>
              <w:rPr>
                <w:noProof/>
                <w:webHidden/>
              </w:rPr>
              <w:fldChar w:fldCharType="begin"/>
            </w:r>
            <w:r>
              <w:rPr>
                <w:noProof/>
                <w:webHidden/>
              </w:rPr>
              <w:instrText xml:space="preserve"> PAGEREF _Toc226979652 \h </w:instrText>
            </w:r>
            <w:r>
              <w:rPr>
                <w:noProof/>
                <w:webHidden/>
              </w:rPr>
            </w:r>
            <w:r>
              <w:rPr>
                <w:noProof/>
                <w:webHidden/>
              </w:rPr>
              <w:fldChar w:fldCharType="separate"/>
            </w:r>
            <w:r>
              <w:rPr>
                <w:noProof/>
                <w:webHidden/>
              </w:rPr>
              <w:t>12</w:t>
            </w:r>
            <w:r>
              <w:rPr>
                <w:noProof/>
                <w:webHidden/>
              </w:rPr>
              <w:fldChar w:fldCharType="end"/>
            </w:r>
          </w:hyperlink>
        </w:p>
        <w:p w14:paraId="43EF1C64" w14:textId="1321F731"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3" w:history="1">
            <w:r w:rsidRPr="005F2645">
              <w:rPr>
                <w:rStyle w:val="Hyperlink"/>
                <w:noProof/>
              </w:rPr>
              <w:t>Timeline</w:t>
            </w:r>
            <w:r>
              <w:rPr>
                <w:noProof/>
                <w:webHidden/>
              </w:rPr>
              <w:tab/>
            </w:r>
            <w:r>
              <w:rPr>
                <w:noProof/>
                <w:webHidden/>
              </w:rPr>
              <w:fldChar w:fldCharType="begin"/>
            </w:r>
            <w:r>
              <w:rPr>
                <w:noProof/>
                <w:webHidden/>
              </w:rPr>
              <w:instrText xml:space="preserve"> PAGEREF _Toc226979653 \h </w:instrText>
            </w:r>
            <w:r>
              <w:rPr>
                <w:noProof/>
                <w:webHidden/>
              </w:rPr>
            </w:r>
            <w:r>
              <w:rPr>
                <w:noProof/>
                <w:webHidden/>
              </w:rPr>
              <w:fldChar w:fldCharType="separate"/>
            </w:r>
            <w:r>
              <w:rPr>
                <w:noProof/>
                <w:webHidden/>
              </w:rPr>
              <w:t>13</w:t>
            </w:r>
            <w:r>
              <w:rPr>
                <w:noProof/>
                <w:webHidden/>
              </w:rPr>
              <w:fldChar w:fldCharType="end"/>
            </w:r>
          </w:hyperlink>
        </w:p>
        <w:p w14:paraId="47211426" w14:textId="4DFE9858"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4" w:history="1">
            <w:r w:rsidRPr="005F2645">
              <w:rPr>
                <w:rStyle w:val="Hyperlink"/>
                <w:noProof/>
              </w:rPr>
              <w:t>Expected Outcomes</w:t>
            </w:r>
            <w:r>
              <w:rPr>
                <w:noProof/>
                <w:webHidden/>
              </w:rPr>
              <w:tab/>
            </w:r>
            <w:r>
              <w:rPr>
                <w:noProof/>
                <w:webHidden/>
              </w:rPr>
              <w:fldChar w:fldCharType="begin"/>
            </w:r>
            <w:r>
              <w:rPr>
                <w:noProof/>
                <w:webHidden/>
              </w:rPr>
              <w:instrText xml:space="preserve"> PAGEREF _Toc226979654 \h </w:instrText>
            </w:r>
            <w:r>
              <w:rPr>
                <w:noProof/>
                <w:webHidden/>
              </w:rPr>
            </w:r>
            <w:r>
              <w:rPr>
                <w:noProof/>
                <w:webHidden/>
              </w:rPr>
              <w:fldChar w:fldCharType="separate"/>
            </w:r>
            <w:r>
              <w:rPr>
                <w:noProof/>
                <w:webHidden/>
              </w:rPr>
              <w:t>13</w:t>
            </w:r>
            <w:r>
              <w:rPr>
                <w:noProof/>
                <w:webHidden/>
              </w:rPr>
              <w:fldChar w:fldCharType="end"/>
            </w:r>
          </w:hyperlink>
        </w:p>
        <w:p w14:paraId="5B0EDE41" w14:textId="6AA4846C" w:rsidR="00C56A8C" w:rsidRDefault="00C56A8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6979655" w:history="1">
            <w:r w:rsidRPr="005F2645">
              <w:rPr>
                <w:rStyle w:val="Hyperlink"/>
                <w:noProof/>
              </w:rPr>
              <w:t>Conclusion</w:t>
            </w:r>
            <w:r>
              <w:rPr>
                <w:noProof/>
                <w:webHidden/>
              </w:rPr>
              <w:tab/>
            </w:r>
            <w:r>
              <w:rPr>
                <w:noProof/>
                <w:webHidden/>
              </w:rPr>
              <w:fldChar w:fldCharType="begin"/>
            </w:r>
            <w:r>
              <w:rPr>
                <w:noProof/>
                <w:webHidden/>
              </w:rPr>
              <w:instrText xml:space="preserve"> PAGEREF _Toc226979655 \h </w:instrText>
            </w:r>
            <w:r>
              <w:rPr>
                <w:noProof/>
                <w:webHidden/>
              </w:rPr>
            </w:r>
            <w:r>
              <w:rPr>
                <w:noProof/>
                <w:webHidden/>
              </w:rPr>
              <w:fldChar w:fldCharType="separate"/>
            </w:r>
            <w:r>
              <w:rPr>
                <w:noProof/>
                <w:webHidden/>
              </w:rPr>
              <w:t>14</w:t>
            </w:r>
            <w:r>
              <w:rPr>
                <w:noProof/>
                <w:webHidden/>
              </w:rPr>
              <w:fldChar w:fldCharType="end"/>
            </w:r>
          </w:hyperlink>
        </w:p>
        <w:p w14:paraId="64714565" w14:textId="74D022B0"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6" w:history="1">
            <w:r w:rsidRPr="005F2645">
              <w:rPr>
                <w:rStyle w:val="Hyperlink"/>
                <w:noProof/>
              </w:rPr>
              <w:t>UK Case Study 1: Dalston Works, London</w:t>
            </w:r>
            <w:r>
              <w:rPr>
                <w:noProof/>
                <w:webHidden/>
              </w:rPr>
              <w:tab/>
            </w:r>
            <w:r>
              <w:rPr>
                <w:noProof/>
                <w:webHidden/>
              </w:rPr>
              <w:fldChar w:fldCharType="begin"/>
            </w:r>
            <w:r>
              <w:rPr>
                <w:noProof/>
                <w:webHidden/>
              </w:rPr>
              <w:instrText xml:space="preserve"> PAGEREF _Toc226979656 \h </w:instrText>
            </w:r>
            <w:r>
              <w:rPr>
                <w:noProof/>
                <w:webHidden/>
              </w:rPr>
            </w:r>
            <w:r>
              <w:rPr>
                <w:noProof/>
                <w:webHidden/>
              </w:rPr>
              <w:fldChar w:fldCharType="separate"/>
            </w:r>
            <w:r>
              <w:rPr>
                <w:noProof/>
                <w:webHidden/>
              </w:rPr>
              <w:t>14</w:t>
            </w:r>
            <w:r>
              <w:rPr>
                <w:noProof/>
                <w:webHidden/>
              </w:rPr>
              <w:fldChar w:fldCharType="end"/>
            </w:r>
          </w:hyperlink>
        </w:p>
        <w:p w14:paraId="68800F1A" w14:textId="0B9871B2"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7" w:history="1">
            <w:r w:rsidRPr="005F2645">
              <w:rPr>
                <w:rStyle w:val="Hyperlink"/>
                <w:noProof/>
              </w:rPr>
              <w:t>UK Case Study 2: BedZED, London</w:t>
            </w:r>
            <w:r>
              <w:rPr>
                <w:noProof/>
                <w:webHidden/>
              </w:rPr>
              <w:tab/>
            </w:r>
            <w:r>
              <w:rPr>
                <w:noProof/>
                <w:webHidden/>
              </w:rPr>
              <w:fldChar w:fldCharType="begin"/>
            </w:r>
            <w:r>
              <w:rPr>
                <w:noProof/>
                <w:webHidden/>
              </w:rPr>
              <w:instrText xml:space="preserve"> PAGEREF _Toc226979657 \h </w:instrText>
            </w:r>
            <w:r>
              <w:rPr>
                <w:noProof/>
                <w:webHidden/>
              </w:rPr>
            </w:r>
            <w:r>
              <w:rPr>
                <w:noProof/>
                <w:webHidden/>
              </w:rPr>
              <w:fldChar w:fldCharType="separate"/>
            </w:r>
            <w:r>
              <w:rPr>
                <w:noProof/>
                <w:webHidden/>
              </w:rPr>
              <w:t>15</w:t>
            </w:r>
            <w:r>
              <w:rPr>
                <w:noProof/>
                <w:webHidden/>
              </w:rPr>
              <w:fldChar w:fldCharType="end"/>
            </w:r>
          </w:hyperlink>
        </w:p>
        <w:p w14:paraId="13D0495E" w14:textId="466A47FE"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8" w:history="1">
            <w:r w:rsidRPr="005F2645">
              <w:rPr>
                <w:rStyle w:val="Hyperlink"/>
                <w:noProof/>
              </w:rPr>
              <w:t>UK Case Study 3: One Angel Square, Manchester</w:t>
            </w:r>
            <w:r>
              <w:rPr>
                <w:noProof/>
                <w:webHidden/>
              </w:rPr>
              <w:tab/>
            </w:r>
            <w:r>
              <w:rPr>
                <w:noProof/>
                <w:webHidden/>
              </w:rPr>
              <w:fldChar w:fldCharType="begin"/>
            </w:r>
            <w:r>
              <w:rPr>
                <w:noProof/>
                <w:webHidden/>
              </w:rPr>
              <w:instrText xml:space="preserve"> PAGEREF _Toc226979658 \h </w:instrText>
            </w:r>
            <w:r>
              <w:rPr>
                <w:noProof/>
                <w:webHidden/>
              </w:rPr>
            </w:r>
            <w:r>
              <w:rPr>
                <w:noProof/>
                <w:webHidden/>
              </w:rPr>
              <w:fldChar w:fldCharType="separate"/>
            </w:r>
            <w:r>
              <w:rPr>
                <w:noProof/>
                <w:webHidden/>
              </w:rPr>
              <w:t>15</w:t>
            </w:r>
            <w:r>
              <w:rPr>
                <w:noProof/>
                <w:webHidden/>
              </w:rPr>
              <w:fldChar w:fldCharType="end"/>
            </w:r>
          </w:hyperlink>
        </w:p>
        <w:p w14:paraId="389B445C" w14:textId="418E0936"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59" w:history="1">
            <w:r w:rsidRPr="005F2645">
              <w:rPr>
                <w:rStyle w:val="Hyperlink"/>
                <w:noProof/>
              </w:rPr>
              <w:t>Sampling Methods</w:t>
            </w:r>
            <w:r>
              <w:rPr>
                <w:noProof/>
                <w:webHidden/>
              </w:rPr>
              <w:tab/>
            </w:r>
            <w:r>
              <w:rPr>
                <w:noProof/>
                <w:webHidden/>
              </w:rPr>
              <w:fldChar w:fldCharType="begin"/>
            </w:r>
            <w:r>
              <w:rPr>
                <w:noProof/>
                <w:webHidden/>
              </w:rPr>
              <w:instrText xml:space="preserve"> PAGEREF _Toc226979659 \h </w:instrText>
            </w:r>
            <w:r>
              <w:rPr>
                <w:noProof/>
                <w:webHidden/>
              </w:rPr>
            </w:r>
            <w:r>
              <w:rPr>
                <w:noProof/>
                <w:webHidden/>
              </w:rPr>
              <w:fldChar w:fldCharType="separate"/>
            </w:r>
            <w:r>
              <w:rPr>
                <w:noProof/>
                <w:webHidden/>
              </w:rPr>
              <w:t>16</w:t>
            </w:r>
            <w:r>
              <w:rPr>
                <w:noProof/>
                <w:webHidden/>
              </w:rPr>
              <w:fldChar w:fldCharType="end"/>
            </w:r>
          </w:hyperlink>
        </w:p>
        <w:p w14:paraId="379A5384" w14:textId="192B7DDE"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60" w:history="1">
            <w:r w:rsidRPr="005F2645">
              <w:rPr>
                <w:rStyle w:val="Hyperlink"/>
                <w:noProof/>
              </w:rPr>
              <w:t>Data Analysis Plan</w:t>
            </w:r>
            <w:r>
              <w:rPr>
                <w:noProof/>
                <w:webHidden/>
              </w:rPr>
              <w:tab/>
            </w:r>
            <w:r>
              <w:rPr>
                <w:noProof/>
                <w:webHidden/>
              </w:rPr>
              <w:fldChar w:fldCharType="begin"/>
            </w:r>
            <w:r>
              <w:rPr>
                <w:noProof/>
                <w:webHidden/>
              </w:rPr>
              <w:instrText xml:space="preserve"> PAGEREF _Toc226979660 \h </w:instrText>
            </w:r>
            <w:r>
              <w:rPr>
                <w:noProof/>
                <w:webHidden/>
              </w:rPr>
            </w:r>
            <w:r>
              <w:rPr>
                <w:noProof/>
                <w:webHidden/>
              </w:rPr>
              <w:fldChar w:fldCharType="separate"/>
            </w:r>
            <w:r>
              <w:rPr>
                <w:noProof/>
                <w:webHidden/>
              </w:rPr>
              <w:t>16</w:t>
            </w:r>
            <w:r>
              <w:rPr>
                <w:noProof/>
                <w:webHidden/>
              </w:rPr>
              <w:fldChar w:fldCharType="end"/>
            </w:r>
          </w:hyperlink>
        </w:p>
        <w:p w14:paraId="3682BD7B" w14:textId="731EF676"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61" w:history="1">
            <w:r w:rsidRPr="005F2645">
              <w:rPr>
                <w:rStyle w:val="Hyperlink"/>
                <w:noProof/>
              </w:rPr>
              <w:t>Reliability and Validity</w:t>
            </w:r>
            <w:r>
              <w:rPr>
                <w:noProof/>
                <w:webHidden/>
              </w:rPr>
              <w:tab/>
            </w:r>
            <w:r>
              <w:rPr>
                <w:noProof/>
                <w:webHidden/>
              </w:rPr>
              <w:fldChar w:fldCharType="begin"/>
            </w:r>
            <w:r>
              <w:rPr>
                <w:noProof/>
                <w:webHidden/>
              </w:rPr>
              <w:instrText xml:space="preserve"> PAGEREF _Toc226979661 \h </w:instrText>
            </w:r>
            <w:r>
              <w:rPr>
                <w:noProof/>
                <w:webHidden/>
              </w:rPr>
            </w:r>
            <w:r>
              <w:rPr>
                <w:noProof/>
                <w:webHidden/>
              </w:rPr>
              <w:fldChar w:fldCharType="separate"/>
            </w:r>
            <w:r>
              <w:rPr>
                <w:noProof/>
                <w:webHidden/>
              </w:rPr>
              <w:t>16</w:t>
            </w:r>
            <w:r>
              <w:rPr>
                <w:noProof/>
                <w:webHidden/>
              </w:rPr>
              <w:fldChar w:fldCharType="end"/>
            </w:r>
          </w:hyperlink>
        </w:p>
        <w:p w14:paraId="50ABD8F2" w14:textId="4C6B49C4"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62" w:history="1">
            <w:r w:rsidRPr="005F2645">
              <w:rPr>
                <w:rStyle w:val="Hyperlink"/>
                <w:noProof/>
              </w:rPr>
              <w:t>Ethical Considerations</w:t>
            </w:r>
            <w:r>
              <w:rPr>
                <w:noProof/>
                <w:webHidden/>
              </w:rPr>
              <w:tab/>
            </w:r>
            <w:r>
              <w:rPr>
                <w:noProof/>
                <w:webHidden/>
              </w:rPr>
              <w:fldChar w:fldCharType="begin"/>
            </w:r>
            <w:r>
              <w:rPr>
                <w:noProof/>
                <w:webHidden/>
              </w:rPr>
              <w:instrText xml:space="preserve"> PAGEREF _Toc226979662 \h </w:instrText>
            </w:r>
            <w:r>
              <w:rPr>
                <w:noProof/>
                <w:webHidden/>
              </w:rPr>
            </w:r>
            <w:r>
              <w:rPr>
                <w:noProof/>
                <w:webHidden/>
              </w:rPr>
              <w:fldChar w:fldCharType="separate"/>
            </w:r>
            <w:r>
              <w:rPr>
                <w:noProof/>
                <w:webHidden/>
              </w:rPr>
              <w:t>16</w:t>
            </w:r>
            <w:r>
              <w:rPr>
                <w:noProof/>
                <w:webHidden/>
              </w:rPr>
              <w:fldChar w:fldCharType="end"/>
            </w:r>
          </w:hyperlink>
        </w:p>
        <w:p w14:paraId="6BAE9DC5" w14:textId="6BBFC95D" w:rsidR="00C56A8C" w:rsidRDefault="00C56A8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6979663" w:history="1">
            <w:r w:rsidRPr="005F2645">
              <w:rPr>
                <w:rStyle w:val="Hyperlink"/>
                <w:noProof/>
              </w:rPr>
              <w:t>Limitations</w:t>
            </w:r>
            <w:r>
              <w:rPr>
                <w:noProof/>
                <w:webHidden/>
              </w:rPr>
              <w:tab/>
            </w:r>
            <w:r>
              <w:rPr>
                <w:noProof/>
                <w:webHidden/>
              </w:rPr>
              <w:fldChar w:fldCharType="begin"/>
            </w:r>
            <w:r>
              <w:rPr>
                <w:noProof/>
                <w:webHidden/>
              </w:rPr>
              <w:instrText xml:space="preserve"> PAGEREF _Toc226979663 \h </w:instrText>
            </w:r>
            <w:r>
              <w:rPr>
                <w:noProof/>
                <w:webHidden/>
              </w:rPr>
            </w:r>
            <w:r>
              <w:rPr>
                <w:noProof/>
                <w:webHidden/>
              </w:rPr>
              <w:fldChar w:fldCharType="separate"/>
            </w:r>
            <w:r>
              <w:rPr>
                <w:noProof/>
                <w:webHidden/>
              </w:rPr>
              <w:t>16</w:t>
            </w:r>
            <w:r>
              <w:rPr>
                <w:noProof/>
                <w:webHidden/>
              </w:rPr>
              <w:fldChar w:fldCharType="end"/>
            </w:r>
          </w:hyperlink>
        </w:p>
        <w:p w14:paraId="10186546" w14:textId="24E770F3" w:rsidR="00324763" w:rsidRDefault="00324763">
          <w:r>
            <w:rPr>
              <w:b/>
              <w:bCs/>
            </w:rPr>
            <w:fldChar w:fldCharType="end"/>
          </w:r>
        </w:p>
      </w:sdtContent>
    </w:sdt>
    <w:p w14:paraId="70966401" w14:textId="0358E27A" w:rsidR="00324763" w:rsidRPr="00C56A8C" w:rsidRDefault="00324763" w:rsidP="00324763">
      <w:pPr>
        <w:pStyle w:val="Heading1"/>
      </w:pPr>
      <w:bookmarkStart w:id="4" w:name="_Toc226979632"/>
      <w:r w:rsidRPr="00C56A8C">
        <w:t>Introduction</w:t>
      </w:r>
      <w:bookmarkEnd w:id="4"/>
    </w:p>
    <w:p w14:paraId="2AA36511" w14:textId="26A2518E" w:rsidR="00324763" w:rsidRPr="00C56A8C" w:rsidRDefault="00324763" w:rsidP="00324763">
      <w:pPr>
        <w:pStyle w:val="Heading2"/>
      </w:pPr>
      <w:bookmarkStart w:id="5" w:name="_Toc226979633"/>
      <w:r w:rsidRPr="00C56A8C">
        <w:t>Background of the Study</w:t>
      </w:r>
      <w:bookmarkEnd w:id="5"/>
    </w:p>
    <w:p w14:paraId="1410AED8" w14:textId="34935B0C" w:rsidR="003A30A2" w:rsidRPr="00C56A8C" w:rsidRDefault="003A30A2" w:rsidP="003A30A2">
      <w:r w:rsidRPr="00C56A8C">
        <w:t xml:space="preserve">The global construction industry is </w:t>
      </w:r>
      <w:r w:rsidR="00DE03D8">
        <w:t>known</w:t>
      </w:r>
      <w:r w:rsidRPr="00C56A8C">
        <w:t xml:space="preserve"> as one of the largest contributors to environmental degradation, </w:t>
      </w:r>
      <w:r w:rsidR="00DE03D8">
        <w:t xml:space="preserve">the construction industry is responsible </w:t>
      </w:r>
      <w:r w:rsidRPr="00C56A8C">
        <w:t>for approximately 37% of energy</w:t>
      </w:r>
      <w:r w:rsidR="00DE03D8">
        <w:t xml:space="preserve"> </w:t>
      </w:r>
      <w:r w:rsidRPr="00C56A8C">
        <w:t>related carbon emissions (UNEP, 2021). In the U</w:t>
      </w:r>
      <w:r w:rsidR="00DE03D8">
        <w:t xml:space="preserve">K more regs are coming into place </w:t>
      </w:r>
      <w:r w:rsidRPr="00C56A8C">
        <w:t>including commitments to achieve Net Zero carbon emissions by 2050</w:t>
      </w:r>
      <w:r w:rsidR="00DE03D8">
        <w:t xml:space="preserve"> this </w:t>
      </w:r>
      <w:r w:rsidRPr="00C56A8C">
        <w:t xml:space="preserve">has intensified the need for more sustainable construction practices. </w:t>
      </w:r>
      <w:r w:rsidR="00DE03D8">
        <w:t xml:space="preserve">Therefore, </w:t>
      </w:r>
      <w:r w:rsidR="00DE03D8" w:rsidRPr="00DE03D8">
        <w:t>choosing and applying construction materials has become a key priority</w:t>
      </w:r>
      <w:r w:rsidRPr="00C56A8C">
        <w:t>.</w:t>
      </w:r>
    </w:p>
    <w:p w14:paraId="5F105BB9" w14:textId="269A9204" w:rsidR="003A30A2" w:rsidRPr="00C56A8C" w:rsidRDefault="003A30A2" w:rsidP="003A30A2">
      <w:r w:rsidRPr="00C56A8C">
        <w:t>Traditional construction materials such as concrete, steel, and brick are associated with high levels of embodied carbon due to energy</w:t>
      </w:r>
      <w:r w:rsidR="00DE03D8">
        <w:t xml:space="preserve"> </w:t>
      </w:r>
      <w:r w:rsidRPr="00C56A8C">
        <w:t xml:space="preserve">intensive manufacturing processes. </w:t>
      </w:r>
      <w:r w:rsidR="00DE03D8">
        <w:t>“</w:t>
      </w:r>
      <w:r w:rsidRPr="00C56A8C">
        <w:t>Cement production alone contributes approximately 8% of global CO</w:t>
      </w:r>
      <w:r w:rsidR="00DE03D8">
        <w:t>2</w:t>
      </w:r>
      <w:r w:rsidRPr="00C56A8C">
        <w:t xml:space="preserve"> emissions</w:t>
      </w:r>
      <w:r w:rsidR="00DE03D8">
        <w:t xml:space="preserve">” </w:t>
      </w:r>
      <w:r w:rsidRPr="00C56A8C">
        <w:t>(Scrivener et al., 2018). As a result, there has been a shift toward alternative materials that offer reduced environmental impact, including cross</w:t>
      </w:r>
      <w:r w:rsidR="00DE03D8">
        <w:t xml:space="preserve"> </w:t>
      </w:r>
      <w:r w:rsidRPr="00C56A8C">
        <w:t>laminated timber (CLT), recycled aggregates, and low</w:t>
      </w:r>
      <w:r w:rsidR="00DE03D8">
        <w:t xml:space="preserve"> </w:t>
      </w:r>
      <w:r w:rsidRPr="00C56A8C">
        <w:t>carbon concrete.</w:t>
      </w:r>
    </w:p>
    <w:p w14:paraId="119BBE72" w14:textId="77777777" w:rsidR="003A30A2" w:rsidRPr="00C56A8C" w:rsidRDefault="003A30A2" w:rsidP="003A30A2">
      <w:r w:rsidRPr="00C56A8C">
        <w:t>Sustainable construction materials are designed to minimise environmental impact throughout their lifecycle, from raw material extraction to disposal or reuse. However, while their environmental benefits are widely promoted, there remains uncertainty regarding their overall impact on building performance. Building performance encompasses a range of factors, including energy efficiency, thermal comfort, structural integrity, durability, and lifecycle cost.</w:t>
      </w:r>
    </w:p>
    <w:p w14:paraId="1EE5E705" w14:textId="2A281A46" w:rsidR="003A30A2" w:rsidRPr="00C56A8C" w:rsidRDefault="003A30A2" w:rsidP="003A30A2">
      <w:r w:rsidRPr="00C56A8C">
        <w:t>A key issue within the industry is the gap between theoretical performance and real-world outcomes. Many studies rely on modelling and simulations rather than empirical data, raising questions about the reliability of reported benefits. Furthermore, practical considerations such as cost</w:t>
      </w:r>
      <w:r w:rsidR="00DE03D8">
        <w:t xml:space="preserve"> and </w:t>
      </w:r>
      <w:r w:rsidRPr="00C56A8C">
        <w:t>availability</w:t>
      </w:r>
      <w:r w:rsidR="00DE03D8">
        <w:t xml:space="preserve"> </w:t>
      </w:r>
      <w:r w:rsidRPr="00C56A8C">
        <w:t>can influence the effectiveness of sustainable materials in practice.</w:t>
      </w:r>
    </w:p>
    <w:p w14:paraId="2DED3124" w14:textId="77777777" w:rsidR="003A30A2" w:rsidRPr="00C56A8C" w:rsidRDefault="003A30A2" w:rsidP="003A30A2"/>
    <w:p w14:paraId="73CDE6EA" w14:textId="69EFEA69" w:rsidR="003A30A2" w:rsidRPr="00C56A8C" w:rsidRDefault="00324763" w:rsidP="003A30A2">
      <w:pPr>
        <w:pStyle w:val="Heading2"/>
      </w:pPr>
      <w:bookmarkStart w:id="6" w:name="_Toc226979634"/>
      <w:r w:rsidRPr="00C56A8C">
        <w:t xml:space="preserve">Research </w:t>
      </w:r>
      <w:r w:rsidR="003A30A2" w:rsidRPr="00C56A8C">
        <w:t>Problems</w:t>
      </w:r>
      <w:bookmarkEnd w:id="6"/>
    </w:p>
    <w:p w14:paraId="360DCCC1" w14:textId="52B9385D" w:rsidR="003A30A2" w:rsidRPr="003A30A2" w:rsidRDefault="003A30A2" w:rsidP="003A30A2">
      <w:r w:rsidRPr="003A30A2">
        <w:t xml:space="preserve">Despite increasing adoption, the construction industry lacks comprehensive evidence on whether sustainable materials consistently deliver improved building performance. </w:t>
      </w:r>
      <w:r w:rsidRPr="003A30A2">
        <w:lastRenderedPageBreak/>
        <w:t>While environmental benefits are often emphasised, there is limited research examining long</w:t>
      </w:r>
      <w:r w:rsidR="00496AAE">
        <w:t xml:space="preserve"> </w:t>
      </w:r>
      <w:r w:rsidRPr="003A30A2">
        <w:t>term durability, maintenance requirements, and cost implications in real</w:t>
      </w:r>
      <w:r w:rsidR="00496AAE">
        <w:t xml:space="preserve"> </w:t>
      </w:r>
      <w:r w:rsidRPr="003A30A2">
        <w:t>world projects.</w:t>
      </w:r>
    </w:p>
    <w:p w14:paraId="1BB5AC74" w14:textId="458B0A63" w:rsidR="003A30A2" w:rsidRPr="00C56A8C" w:rsidRDefault="003A30A2" w:rsidP="003A30A2">
      <w:r w:rsidRPr="003A30A2">
        <w:t>Additionally, decision</w:t>
      </w:r>
      <w:r w:rsidR="00496AAE">
        <w:t xml:space="preserve"> </w:t>
      </w:r>
      <w:r w:rsidRPr="003A30A2">
        <w:t>making in construction is heavily influenced by economic and programme constraints. Developers and contractors may prioritise short</w:t>
      </w:r>
      <w:r w:rsidR="00496AAE">
        <w:t xml:space="preserve"> </w:t>
      </w:r>
      <w:r w:rsidRPr="003A30A2">
        <w:t>term cost savings and risk reduction over long</w:t>
      </w:r>
      <w:r w:rsidR="00496AAE">
        <w:t xml:space="preserve"> </w:t>
      </w:r>
      <w:r w:rsidRPr="003A30A2">
        <w:t>term sustainability benefits. This creates a disconnect between sustainability objectives and industry practices.</w:t>
      </w:r>
    </w:p>
    <w:p w14:paraId="5FE619A1" w14:textId="10A3B7C6" w:rsidR="003A30A2" w:rsidRPr="00C56A8C" w:rsidRDefault="003A30A2" w:rsidP="003A30A2">
      <w:pPr>
        <w:pStyle w:val="Heading2"/>
      </w:pPr>
      <w:bookmarkStart w:id="7" w:name="_Toc226979635"/>
      <w:r w:rsidRPr="00C56A8C">
        <w:t>Research Questions</w:t>
      </w:r>
      <w:bookmarkEnd w:id="7"/>
    </w:p>
    <w:p w14:paraId="38729A56" w14:textId="77777777" w:rsidR="00324763" w:rsidRPr="00324763" w:rsidRDefault="00324763" w:rsidP="00324763">
      <w:r w:rsidRPr="00324763">
        <w:t>This study seeks to address the following research questions:</w:t>
      </w:r>
    </w:p>
    <w:p w14:paraId="1F979F80" w14:textId="77777777" w:rsidR="00324763" w:rsidRPr="00324763" w:rsidRDefault="00324763" w:rsidP="00324763">
      <w:pPr>
        <w:numPr>
          <w:ilvl w:val="0"/>
          <w:numId w:val="2"/>
        </w:numPr>
      </w:pPr>
      <w:r w:rsidRPr="00324763">
        <w:t xml:space="preserve">How do sustainable construction materials impact overall building performance? </w:t>
      </w:r>
    </w:p>
    <w:p w14:paraId="16CEA534" w14:textId="77777777" w:rsidR="00324763" w:rsidRPr="00324763" w:rsidRDefault="00324763" w:rsidP="00324763">
      <w:pPr>
        <w:numPr>
          <w:ilvl w:val="0"/>
          <w:numId w:val="2"/>
        </w:numPr>
      </w:pPr>
      <w:r w:rsidRPr="00324763">
        <w:t xml:space="preserve">To what extent do sustainable materials improve energy efficiency and reduce lifecycle costs? </w:t>
      </w:r>
    </w:p>
    <w:p w14:paraId="222FB96D" w14:textId="4AD7FACA" w:rsidR="00B12AF2" w:rsidRPr="00C56A8C" w:rsidRDefault="00324763" w:rsidP="00B12AF2">
      <w:pPr>
        <w:numPr>
          <w:ilvl w:val="0"/>
          <w:numId w:val="2"/>
        </w:numPr>
      </w:pPr>
      <w:r w:rsidRPr="00324763">
        <w:t>What challenges or limitations are associated with their adoption in the construction industry</w:t>
      </w:r>
    </w:p>
    <w:p w14:paraId="4DD24396" w14:textId="77777777" w:rsidR="00B12AF2" w:rsidRPr="00C56A8C" w:rsidRDefault="00B12AF2" w:rsidP="00324763">
      <w:pPr>
        <w:pStyle w:val="Heading2"/>
      </w:pPr>
      <w:bookmarkStart w:id="8" w:name="_Toc226979636"/>
      <w:r w:rsidRPr="00C56A8C">
        <w:t>Aims and Objectives</w:t>
      </w:r>
      <w:bookmarkEnd w:id="8"/>
    </w:p>
    <w:bookmarkEnd w:id="0"/>
    <w:p w14:paraId="0A920880" w14:textId="77777777" w:rsidR="003D6A1B" w:rsidRPr="00C56A8C" w:rsidRDefault="00770E14">
      <w:r w:rsidRPr="00C56A8C">
        <w:t>My aim is to research the impact of sustainable construction and how it may affect building performance.</w:t>
      </w:r>
    </w:p>
    <w:p w14:paraId="0A920881" w14:textId="77777777" w:rsidR="003D6A1B" w:rsidRPr="00C56A8C" w:rsidRDefault="00770E14">
      <w:r w:rsidRPr="00C56A8C">
        <w:t>I will :</w:t>
      </w:r>
    </w:p>
    <w:p w14:paraId="0A920882" w14:textId="77777777" w:rsidR="003D6A1B" w:rsidRPr="00C56A8C" w:rsidRDefault="00770E14">
      <w:pPr>
        <w:pStyle w:val="ListParagraph"/>
        <w:numPr>
          <w:ilvl w:val="0"/>
          <w:numId w:val="1"/>
        </w:numPr>
      </w:pPr>
      <w:r w:rsidRPr="00C56A8C">
        <w:t>Identify commonly used sustainable construction materials with moder building projects</w:t>
      </w:r>
    </w:p>
    <w:p w14:paraId="0A920883" w14:textId="77777777" w:rsidR="003D6A1B" w:rsidRPr="00C56A8C" w:rsidRDefault="00770E14">
      <w:pPr>
        <w:pStyle w:val="ListParagraph"/>
        <w:numPr>
          <w:ilvl w:val="0"/>
          <w:numId w:val="1"/>
        </w:numPr>
      </w:pPr>
      <w:r w:rsidRPr="00C56A8C">
        <w:t>Analyse the impact of sustainable construction materials on structural, thermal and energy performance of the building.</w:t>
      </w:r>
    </w:p>
    <w:p w14:paraId="0A920884" w14:textId="77777777" w:rsidR="003D6A1B" w:rsidRPr="00C56A8C" w:rsidRDefault="00770E14">
      <w:pPr>
        <w:pStyle w:val="ListParagraph"/>
        <w:numPr>
          <w:ilvl w:val="0"/>
          <w:numId w:val="1"/>
        </w:numPr>
      </w:pPr>
      <w:r w:rsidRPr="00C56A8C">
        <w:t>To compare building performance between sustainable materials and non-sustainable materials.</w:t>
      </w:r>
    </w:p>
    <w:p w14:paraId="0A920885" w14:textId="70EE41F9" w:rsidR="003D6A1B" w:rsidRPr="00C56A8C" w:rsidRDefault="00324763" w:rsidP="00324763">
      <w:pPr>
        <w:pStyle w:val="Heading1"/>
      </w:pPr>
      <w:bookmarkStart w:id="9" w:name="_Toc226979637"/>
      <w:r w:rsidRPr="00C56A8C">
        <w:t>Literature Review</w:t>
      </w:r>
      <w:bookmarkEnd w:id="9"/>
    </w:p>
    <w:p w14:paraId="0A920886" w14:textId="45DD7368" w:rsidR="003D6A1B" w:rsidRPr="00C56A8C" w:rsidRDefault="00324763" w:rsidP="00324763">
      <w:pPr>
        <w:pStyle w:val="Heading2"/>
      </w:pPr>
      <w:bookmarkStart w:id="10" w:name="_Toc226979638"/>
      <w:r w:rsidRPr="00C56A8C">
        <w:t>Overview of Sustainable Construction Materials</w:t>
      </w:r>
      <w:bookmarkEnd w:id="10"/>
    </w:p>
    <w:p w14:paraId="493C9972" w14:textId="03830435" w:rsidR="00324763" w:rsidRPr="00324763" w:rsidRDefault="00496AAE" w:rsidP="00324763">
      <w:r>
        <w:t>“</w:t>
      </w:r>
      <w:r w:rsidR="00324763" w:rsidRPr="00324763">
        <w:t>Sustainable construction materials are defined as materials that minimise environmental impact through reduced energy consumption, lower emissions, and efficient resource use</w:t>
      </w:r>
      <w:r>
        <w:t>”</w:t>
      </w:r>
      <w:r w:rsidR="00324763" w:rsidRPr="00324763">
        <w:t xml:space="preserve"> (Kibert, 2016). Examples include cross-laminated timber, recycled steel, and low</w:t>
      </w:r>
      <w:r>
        <w:t xml:space="preserve"> </w:t>
      </w:r>
      <w:r w:rsidR="00324763" w:rsidRPr="00324763">
        <w:t>carbon concrete.</w:t>
      </w:r>
    </w:p>
    <w:p w14:paraId="454D4684" w14:textId="77777777" w:rsidR="00BD6D5F" w:rsidRDefault="00BD6D5F" w:rsidP="00324763">
      <w:r>
        <w:t>“</w:t>
      </w:r>
      <w:r w:rsidR="00324763" w:rsidRPr="00324763">
        <w:t>Cross-laminated timber has gained popularity due to its renewable nature and carbon sequestration properties.</w:t>
      </w:r>
      <w:r>
        <w:t>”</w:t>
      </w:r>
      <w:r w:rsidR="00324763" w:rsidRPr="00324763">
        <w:t xml:space="preserve"> According to </w:t>
      </w:r>
      <w:proofErr w:type="spellStart"/>
      <w:r w:rsidR="00324763" w:rsidRPr="00324763">
        <w:t>Churkina</w:t>
      </w:r>
      <w:proofErr w:type="spellEnd"/>
      <w:r w:rsidR="00324763" w:rsidRPr="00324763">
        <w:t xml:space="preserve"> et al. (2020), </w:t>
      </w:r>
    </w:p>
    <w:p w14:paraId="34D78142" w14:textId="33ED225C" w:rsidR="00324763" w:rsidRPr="00324763" w:rsidRDefault="00BD6D5F" w:rsidP="00324763">
      <w:r>
        <w:lastRenderedPageBreak/>
        <w:t>“T</w:t>
      </w:r>
      <w:r w:rsidR="00324763" w:rsidRPr="00324763">
        <w:t>imber structures can significantly reduce embodied carbon compared to steel and concrete alternatives. Similarly, recycled aggregates reduce the need for virgin material extraction, contributing to resource efficiency</w:t>
      </w:r>
      <w:r>
        <w:t>”</w:t>
      </w:r>
      <w:r w:rsidR="00324763" w:rsidRPr="00324763">
        <w:t xml:space="preserve"> (Tam et al., 2018).</w:t>
      </w:r>
    </w:p>
    <w:p w14:paraId="4A868875" w14:textId="6E7B74AB" w:rsidR="00324763" w:rsidRPr="00C56A8C" w:rsidRDefault="00BD6D5F" w:rsidP="00324763">
      <w:r>
        <w:t>“</w:t>
      </w:r>
      <w:r w:rsidR="00324763" w:rsidRPr="00324763">
        <w:t>Low-carbon concrete, incorporating supplementary cementitious materials such as fly ash and ground granulated blast-furnace slag (GGBS), has also been widely studied for its potential to reduce emissions</w:t>
      </w:r>
      <w:r>
        <w:t>”</w:t>
      </w:r>
      <w:r w:rsidR="00324763" w:rsidRPr="00324763">
        <w:t xml:space="preserve"> (Scrivener et al., 2018).</w:t>
      </w:r>
    </w:p>
    <w:p w14:paraId="1C88EF99" w14:textId="49A7899F" w:rsidR="003C2DBA" w:rsidRPr="00C56A8C" w:rsidRDefault="003C2DBA" w:rsidP="003C2DBA">
      <w:pPr>
        <w:pStyle w:val="Heading2"/>
      </w:pPr>
      <w:bookmarkStart w:id="11" w:name="_Toc226979639"/>
      <w:r w:rsidRPr="00C56A8C">
        <w:t>Definition and Classification of Sustainable Materials</w:t>
      </w:r>
      <w:bookmarkEnd w:id="11"/>
    </w:p>
    <w:p w14:paraId="6FBF4205" w14:textId="0D15E2E8" w:rsidR="003C2DBA" w:rsidRPr="003C2DBA" w:rsidRDefault="00BD6D5F" w:rsidP="003C2DBA">
      <w:r>
        <w:t>“</w:t>
      </w:r>
      <w:r w:rsidR="003C2DBA" w:rsidRPr="003C2DBA">
        <w:t>Sustainable construction materials are broadly defined as materials that reduce environmental impact while maintaining functional performance</w:t>
      </w:r>
      <w:r>
        <w:t>”</w:t>
      </w:r>
      <w:r w:rsidR="003C2DBA" w:rsidRPr="003C2DBA">
        <w:t xml:space="preserve"> (Kibert, 2016). These materials typically aim to minimise energy consumption, reduce emissions, and promote efficient use of resources.</w:t>
      </w:r>
    </w:p>
    <w:p w14:paraId="1754BFDE" w14:textId="77777777" w:rsidR="003C2DBA" w:rsidRPr="003C2DBA" w:rsidRDefault="003C2DBA" w:rsidP="003C2DBA">
      <w:r w:rsidRPr="003C2DBA">
        <w:t>However, defining sustainability in construction is complex. Materials may be considered sustainable based on factors such as recyclability, renewability, or low embodied carbon. For example, timber is often regarded as sustainable due to its renewable nature, while recycled steel is valued for its ability to reduce resource extraction.</w:t>
      </w:r>
    </w:p>
    <w:p w14:paraId="1E34B253" w14:textId="61352D6D" w:rsidR="003C2DBA" w:rsidRPr="00C56A8C" w:rsidRDefault="003C2DBA" w:rsidP="003C2DBA">
      <w:r w:rsidRPr="003C2DBA">
        <w:t>A key issue is that sustainability is context-dependent. A material that is environmentally beneficial in one scenario may not be in another, depending on factors such as transportation distance, construction methods, and end-of-life disposal.</w:t>
      </w:r>
      <w:r w:rsidR="008E77E9" w:rsidRPr="00C56A8C">
        <w:t xml:space="preserve"> </w:t>
      </w:r>
      <w:proofErr w:type="spellStart"/>
      <w:r w:rsidR="008E77E9" w:rsidRPr="00C56A8C">
        <w:t>Brischke</w:t>
      </w:r>
      <w:proofErr w:type="spellEnd"/>
    </w:p>
    <w:p w14:paraId="5EB00796" w14:textId="3945F6E0" w:rsidR="00324763" w:rsidRPr="00C56A8C" w:rsidRDefault="00324763" w:rsidP="00324763">
      <w:pPr>
        <w:pStyle w:val="Heading2"/>
      </w:pPr>
      <w:bookmarkStart w:id="12" w:name="_Toc226979640"/>
      <w:r w:rsidRPr="00C56A8C">
        <w:t>Impact on Building Performance</w:t>
      </w:r>
      <w:bookmarkEnd w:id="12"/>
    </w:p>
    <w:p w14:paraId="4B7CF160" w14:textId="6B6FE5F8" w:rsidR="00324763" w:rsidRPr="00324763" w:rsidRDefault="00BD6D5F" w:rsidP="00324763">
      <w:r>
        <w:t>“</w:t>
      </w:r>
      <w:r w:rsidR="00324763" w:rsidRPr="00324763">
        <w:t>Building performance encompasses factors such as thermal efficiency, durability, and structural integrity. Sustainable materials often demonstrate improved thermal performance, particularly timber-based systems, which provide natural insulation</w:t>
      </w:r>
      <w:r>
        <w:t>”</w:t>
      </w:r>
      <w:r w:rsidR="00324763" w:rsidRPr="00324763">
        <w:t>(Gustavsson and Sathre, 2011).</w:t>
      </w:r>
    </w:p>
    <w:p w14:paraId="1344DB40" w14:textId="77777777" w:rsidR="00324763" w:rsidRPr="00324763" w:rsidRDefault="00324763" w:rsidP="00324763">
      <w:r w:rsidRPr="00324763">
        <w:t>However, concerns have been raised regarding durability and long-term performance. For example, timber structures may be more susceptible to moisture damage if not properly designed and maintained (</w:t>
      </w:r>
      <w:proofErr w:type="spellStart"/>
      <w:r w:rsidRPr="00324763">
        <w:t>Brischke</w:t>
      </w:r>
      <w:proofErr w:type="spellEnd"/>
      <w:r w:rsidRPr="00324763">
        <w:t xml:space="preserve"> and Rapp, 2008). Similarly, while low-carbon concrete reduces emissions, questions remain regarding its long-term strength and performance consistency.</w:t>
      </w:r>
    </w:p>
    <w:p w14:paraId="539BE4E4" w14:textId="77777777" w:rsidR="00324763" w:rsidRPr="00324763" w:rsidRDefault="00324763" w:rsidP="00324763">
      <w:r w:rsidRPr="00324763">
        <w:t>This highlights a key issue: while sustainable materials offer potential benefits, their performance is highly dependent on design, construction quality, and maintenance.</w:t>
      </w:r>
    </w:p>
    <w:p w14:paraId="4A71004E" w14:textId="2FDE3795" w:rsidR="00324763" w:rsidRPr="00C56A8C" w:rsidRDefault="00324763" w:rsidP="00324763">
      <w:pPr>
        <w:pStyle w:val="Heading2"/>
      </w:pPr>
      <w:bookmarkStart w:id="13" w:name="_Toc226979641"/>
      <w:r w:rsidRPr="00C56A8C">
        <w:t>Environmental Impact</w:t>
      </w:r>
      <w:bookmarkEnd w:id="13"/>
    </w:p>
    <w:p w14:paraId="4FF7416F" w14:textId="78D3A734" w:rsidR="00324763" w:rsidRPr="00324763" w:rsidRDefault="00324763" w:rsidP="00324763">
      <w:r w:rsidRPr="00324763">
        <w:t xml:space="preserve">A key advantage of sustainable materials lies in their reduced environmental impact, particularly in terms of embodied carbon. </w:t>
      </w:r>
      <w:r w:rsidR="00BD6D5F">
        <w:t>“</w:t>
      </w:r>
      <w:r w:rsidRPr="00324763">
        <w:t>Embodied carbon refers to emissions generated during material extraction, manufacturing, and transportation</w:t>
      </w:r>
      <w:r w:rsidR="00BD6D5F">
        <w:t>”</w:t>
      </w:r>
      <w:r w:rsidRPr="00324763">
        <w:t xml:space="preserve"> (RICS, 2017).</w:t>
      </w:r>
    </w:p>
    <w:p w14:paraId="5B961C62" w14:textId="77777777" w:rsidR="00324763" w:rsidRPr="00324763" w:rsidRDefault="00324763" w:rsidP="00324763">
      <w:r w:rsidRPr="00324763">
        <w:lastRenderedPageBreak/>
        <w:t xml:space="preserve">Studies indicate that embodied carbon can account for up to 50% of a building’s total emissions over its lifecycle (Pomponi and </w:t>
      </w:r>
      <w:proofErr w:type="spellStart"/>
      <w:r w:rsidRPr="00324763">
        <w:t>Moncaster</w:t>
      </w:r>
      <w:proofErr w:type="spellEnd"/>
      <w:r w:rsidRPr="00324763">
        <w:t>, 2016). As operational energy efficiency improves, embodied carbon becomes increasingly significant.</w:t>
      </w:r>
    </w:p>
    <w:p w14:paraId="28CBCC5F" w14:textId="25F743B1" w:rsidR="00324763" w:rsidRPr="00324763" w:rsidRDefault="00BD6D5F" w:rsidP="00324763">
      <w:r>
        <w:t>“</w:t>
      </w:r>
      <w:r w:rsidR="00324763" w:rsidRPr="00324763">
        <w:t>Life Cycle Assessment (LCA) is commonly used to evaluate environmental impact. However, inconsistencies in LCA methodologies can lead to variations in results, making comparisons difficult</w:t>
      </w:r>
      <w:r>
        <w:t>”</w:t>
      </w:r>
      <w:r w:rsidR="00324763" w:rsidRPr="00324763">
        <w:t xml:space="preserve"> (Ortiz et al., 2009).</w:t>
      </w:r>
    </w:p>
    <w:p w14:paraId="01D70E25" w14:textId="34DBFCCB" w:rsidR="00324763" w:rsidRPr="00C56A8C" w:rsidRDefault="00324763" w:rsidP="00324763">
      <w:pPr>
        <w:pStyle w:val="Heading2"/>
      </w:pPr>
      <w:bookmarkStart w:id="14" w:name="_Toc226979642"/>
      <w:r w:rsidRPr="00C56A8C">
        <w:t>Economic Considerations</w:t>
      </w:r>
      <w:bookmarkEnd w:id="14"/>
    </w:p>
    <w:p w14:paraId="3F5E7CF7" w14:textId="1778A006" w:rsidR="00324763" w:rsidRPr="00324763" w:rsidRDefault="00BD6D5F" w:rsidP="00324763">
      <w:r>
        <w:t>“</w:t>
      </w:r>
      <w:r w:rsidR="00324763" w:rsidRPr="00324763">
        <w:t>Cost remains a significant factor influencing material selection. Sustainable materials often involve higher upfront costs, which can deter adoption</w:t>
      </w:r>
      <w:r>
        <w:t>”</w:t>
      </w:r>
      <w:r w:rsidR="00324763" w:rsidRPr="00324763">
        <w:t xml:space="preserve"> (Häkkinen and Belloni, 2011). However, when considering whole-life cost (WLC), these materials may offer long-term savings through reduced energy consumption and maintenance requirements.</w:t>
      </w:r>
    </w:p>
    <w:p w14:paraId="26ECE6F3" w14:textId="7092623D" w:rsidR="00324763" w:rsidRPr="00324763" w:rsidRDefault="00324763" w:rsidP="00324763">
      <w:r w:rsidRPr="00324763">
        <w:t xml:space="preserve">The concept of whole-life costing, as promoted by RICS , </w:t>
      </w:r>
      <w:r w:rsidR="00BD6D5F">
        <w:t xml:space="preserve">it </w:t>
      </w:r>
      <w:r w:rsidRPr="00324763">
        <w:t>emphasises the importance of evaluating costs over the entire lifecycle rather than initial capital expenditure alone. Despite this, many developers continue to prioritise short-term cost savings.</w:t>
      </w:r>
    </w:p>
    <w:p w14:paraId="3313307D" w14:textId="7696EA58" w:rsidR="00324763" w:rsidRPr="00C56A8C" w:rsidRDefault="00324763" w:rsidP="00324763">
      <w:pPr>
        <w:pStyle w:val="Heading2"/>
      </w:pPr>
      <w:bookmarkStart w:id="15" w:name="_Toc226979643"/>
      <w:r w:rsidRPr="00C56A8C">
        <w:t>Barriers to Adoption</w:t>
      </w:r>
      <w:bookmarkEnd w:id="15"/>
    </w:p>
    <w:p w14:paraId="16204C76" w14:textId="77777777" w:rsidR="00324763" w:rsidRPr="00324763" w:rsidRDefault="00324763" w:rsidP="00324763">
      <w:r w:rsidRPr="00324763">
        <w:t>Several barriers hinder the widespread adoption of sustainable materials, including:</w:t>
      </w:r>
    </w:p>
    <w:p w14:paraId="702206CF" w14:textId="77777777" w:rsidR="00324763" w:rsidRPr="00324763" w:rsidRDefault="00324763" w:rsidP="00324763">
      <w:pPr>
        <w:numPr>
          <w:ilvl w:val="0"/>
          <w:numId w:val="3"/>
        </w:numPr>
      </w:pPr>
      <w:r w:rsidRPr="00324763">
        <w:t xml:space="preserve">Higher initial costs </w:t>
      </w:r>
    </w:p>
    <w:p w14:paraId="646C1906" w14:textId="77777777" w:rsidR="00324763" w:rsidRPr="00324763" w:rsidRDefault="00324763" w:rsidP="00324763">
      <w:pPr>
        <w:numPr>
          <w:ilvl w:val="0"/>
          <w:numId w:val="3"/>
        </w:numPr>
      </w:pPr>
      <w:r w:rsidRPr="00324763">
        <w:t xml:space="preserve">Limited availability and supply chain constraints </w:t>
      </w:r>
    </w:p>
    <w:p w14:paraId="2208F5B1" w14:textId="77777777" w:rsidR="00324763" w:rsidRPr="00324763" w:rsidRDefault="00324763" w:rsidP="00324763">
      <w:pPr>
        <w:numPr>
          <w:ilvl w:val="0"/>
          <w:numId w:val="3"/>
        </w:numPr>
      </w:pPr>
      <w:r w:rsidRPr="00324763">
        <w:t xml:space="preserve">Lack of knowledge and expertise </w:t>
      </w:r>
    </w:p>
    <w:p w14:paraId="4CC63A1A" w14:textId="77777777" w:rsidR="00324763" w:rsidRPr="00324763" w:rsidRDefault="00324763" w:rsidP="00324763">
      <w:pPr>
        <w:numPr>
          <w:ilvl w:val="0"/>
          <w:numId w:val="3"/>
        </w:numPr>
      </w:pPr>
      <w:r w:rsidRPr="00324763">
        <w:t xml:space="preserve">Perceived risk among contractors and developers </w:t>
      </w:r>
    </w:p>
    <w:p w14:paraId="6BAFD720" w14:textId="5325C8F6" w:rsidR="00324763" w:rsidRPr="00C56A8C" w:rsidRDefault="00324763" w:rsidP="00324763">
      <w:r w:rsidRPr="00324763">
        <w:t xml:space="preserve">According to Darko et al. (2017), </w:t>
      </w:r>
      <w:r w:rsidR="00BD6D5F">
        <w:t>“</w:t>
      </w:r>
      <w:r w:rsidRPr="00324763">
        <w:t>resistance to change within the construction industry is a significant challenge, particularly where established methods are perceived as more reliable.</w:t>
      </w:r>
      <w:r w:rsidR="00BD6D5F">
        <w:t>”</w:t>
      </w:r>
    </w:p>
    <w:p w14:paraId="48627574" w14:textId="77777777" w:rsidR="008E77E9" w:rsidRPr="008E77E9" w:rsidRDefault="008E77E9" w:rsidP="008E77E9">
      <w:r w:rsidRPr="008E77E9">
        <w:t>Despite the recognised benefits of sustainable construction materials, their widespread adoption remains limited within the UK construction industry. A number of interrelated barriers continue to restrict implementation, many of which are rooted in economic, organisational, and cultural factors.</w:t>
      </w:r>
    </w:p>
    <w:p w14:paraId="0440B93D" w14:textId="77777777" w:rsidR="008E77E9" w:rsidRPr="008E77E9" w:rsidRDefault="008E77E9" w:rsidP="008E77E9">
      <w:r w:rsidRPr="008E77E9">
        <w:t xml:space="preserve">One of the most significant barriers is cost perception. Sustainable materials are often associated with higher upfront costs, particularly when compared to traditional materials such as concrete and steel. Although whole-life costing (WLC) demonstrates that these materials can provide long-term financial benefits through reduced energy consumption and maintenance requirements, many developers and contractors prioritise initial capital expenditure due to tight project budgets and short-term financial </w:t>
      </w:r>
      <w:r w:rsidRPr="008E77E9">
        <w:lastRenderedPageBreak/>
        <w:t>objectives. This reflects a broader industry tendency to focus on immediate cost certainty rather than lifecycle value.</w:t>
      </w:r>
    </w:p>
    <w:p w14:paraId="420F0152" w14:textId="77777777" w:rsidR="008E77E9" w:rsidRPr="008E77E9" w:rsidRDefault="008E77E9" w:rsidP="008E77E9">
      <w:r w:rsidRPr="008E77E9">
        <w:t>Another key barrier is supply chain limitation. Sustainable materials such as cross-laminated timber (CLT) are not yet as widely available as conventional materials, leading to concerns regarding procurement reliability, lead times, and price volatility. This issue is particularly relevant in the UK, where the supply of engineered timber products has historically relied on imports, increasing both cost and embodied carbon associated with transportation.</w:t>
      </w:r>
    </w:p>
    <w:p w14:paraId="54B28E6A" w14:textId="77777777" w:rsidR="008E77E9" w:rsidRPr="008E77E9" w:rsidRDefault="008E77E9" w:rsidP="008E77E9">
      <w:r w:rsidRPr="008E77E9">
        <w:t>Lack of technical knowledge and expertise also presents a significant challenge. Many contractors and project teams have extensive experience working with traditional materials but limited familiarity with newer sustainable alternatives. This can lead to design inefficiencies, construction errors, or reluctance to adopt unfamiliar systems. As a result, sustainable materials may be perceived as higher risk, particularly on projects with strict programme and quality requirements.</w:t>
      </w:r>
    </w:p>
    <w:p w14:paraId="610E5A5D" w14:textId="77777777" w:rsidR="008E77E9" w:rsidRPr="008E77E9" w:rsidRDefault="008E77E9" w:rsidP="008E77E9">
      <w:r w:rsidRPr="008E77E9">
        <w:t>Closely linked to this is risk aversion within the construction industry. The industry is inherently risk-sensitive, with stakeholders often favouring proven methods over innovation. Concerns regarding durability, fire safety, insurance, and compliance with building regulations can discourage the use of sustainable materials, particularly in large-scale or high-profile developments.</w:t>
      </w:r>
    </w:p>
    <w:p w14:paraId="7EAD842A" w14:textId="77777777" w:rsidR="008E77E9" w:rsidRPr="008E77E9" w:rsidRDefault="008E77E9" w:rsidP="008E77E9">
      <w:r w:rsidRPr="008E77E9">
        <w:t>Finally, regulatory and standardisation challenges can also hinder adoption. While UK policies increasingly promote sustainability, inconsistencies in guidance, assessment methods (such as Life Cycle Assessment), and certification systems can create uncertainty. This lack of standardisation makes it difficult for project teams to confidently evaluate and compare materials.</w:t>
      </w:r>
    </w:p>
    <w:p w14:paraId="61B42C0D" w14:textId="77777777" w:rsidR="008E77E9" w:rsidRPr="008E77E9" w:rsidRDefault="008E77E9" w:rsidP="008E77E9">
      <w:r w:rsidRPr="008E77E9">
        <w:t>Overall, these barriers highlight that the challenge is not purely technical but also cultural and economic. Addressing these issues requires not only improved material performance but also changes in industry practices, procurement strategies, and regulatory frameworks.</w:t>
      </w:r>
    </w:p>
    <w:p w14:paraId="37856E22" w14:textId="77777777" w:rsidR="008E77E9" w:rsidRPr="00324763" w:rsidRDefault="008E77E9" w:rsidP="00324763"/>
    <w:p w14:paraId="5F224931" w14:textId="0BC45823" w:rsidR="00324763" w:rsidRPr="00C56A8C" w:rsidRDefault="00324763" w:rsidP="00324763">
      <w:pPr>
        <w:pStyle w:val="Heading2"/>
      </w:pPr>
      <w:bookmarkStart w:id="16" w:name="_Toc226979644"/>
      <w:r w:rsidRPr="00C56A8C">
        <w:t>Critical Analysis and Research Gaps</w:t>
      </w:r>
      <w:bookmarkEnd w:id="16"/>
    </w:p>
    <w:p w14:paraId="3B6F4F83" w14:textId="77777777" w:rsidR="008E77E9" w:rsidRPr="008E77E9" w:rsidRDefault="008E77E9" w:rsidP="008E77E9">
      <w:r w:rsidRPr="008E77E9">
        <w:t>While existing literature provides valuable insights into sustainable construction materials, several limitations and inconsistencies remain. A critical review of current research highlights significant gaps that justify the need for further investigation.</w:t>
      </w:r>
    </w:p>
    <w:p w14:paraId="384A2D3B" w14:textId="41E61FA7" w:rsidR="008E77E9" w:rsidRPr="008E77E9" w:rsidRDefault="00BD6D5F" w:rsidP="008E77E9">
      <w:r>
        <w:t>“</w:t>
      </w:r>
      <w:r w:rsidR="008E77E9" w:rsidRPr="008E77E9">
        <w:t xml:space="preserve">One of the most prominent issues is the over-reliance on theoretical modelling and simulation-based studies. Many studies assess the performance of sustainable materials using predictive models, particularly in relation to energy efficiency and carbon emissions. While these models provide useful insights, they often fail to </w:t>
      </w:r>
      <w:r w:rsidR="008E77E9" w:rsidRPr="008E77E9">
        <w:lastRenderedPageBreak/>
        <w:t>account for real-world variables such as construction quality, workmanship, and occupant behaviour. This contributes to the widely recognised performance gap, where actual building performance differs significantly from predicted outcomes</w:t>
      </w:r>
      <w:r>
        <w:t>”</w:t>
      </w:r>
      <w:r w:rsidR="008E77E9" w:rsidRPr="008E77E9">
        <w:t xml:space="preserve"> (de Wilde, 2014).</w:t>
      </w:r>
    </w:p>
    <w:p w14:paraId="10B605B5" w14:textId="77777777" w:rsidR="008E77E9" w:rsidRPr="008E77E9" w:rsidRDefault="008E77E9" w:rsidP="008E77E9">
      <w:r w:rsidRPr="008E77E9">
        <w:t>Another key limitation is the lack of long-term empirical data. Sustainable materials such as CLT and low-carbon concrete have not been in widespread use for as long as traditional materials, resulting in limited data on durability, maintenance requirements, and lifecycle performance. This creates uncertainty for industry professionals, particularly when making decisions for projects with long design lives.</w:t>
      </w:r>
    </w:p>
    <w:p w14:paraId="320598FE" w14:textId="77777777" w:rsidR="008E77E9" w:rsidRPr="008E77E9" w:rsidRDefault="008E77E9" w:rsidP="008E77E9">
      <w:r w:rsidRPr="008E77E9">
        <w:t>There is also a notable lack of industry-focused research, particularly from the perspective of contractors, quantity surveyors, and project managers. Much of the existing literature is academic in nature and does not fully reflect the practical challenges faced during construction. Issues such as procurement constraints, programme pressures, and cost management are often underrepresented.</w:t>
      </w:r>
    </w:p>
    <w:p w14:paraId="1BCB1082" w14:textId="77777777" w:rsidR="008E77E9" w:rsidRPr="008E77E9" w:rsidRDefault="008E77E9" w:rsidP="008E77E9">
      <w:r w:rsidRPr="008E77E9">
        <w:t>Furthermore, inconsistencies in Life Cycle Assessment (LCA) methodologies present challenges in comparing findings across studies. Variations in system boundaries, assumptions, and data sources can lead to significantly different results, reducing the reliability of conclusions.</w:t>
      </w:r>
    </w:p>
    <w:p w14:paraId="58450299" w14:textId="77777777" w:rsidR="008E77E9" w:rsidRPr="008E77E9" w:rsidRDefault="008E77E9" w:rsidP="008E77E9">
      <w:r w:rsidRPr="008E77E9">
        <w:t>This research seeks to address these gaps by:</w:t>
      </w:r>
    </w:p>
    <w:p w14:paraId="6A818A56" w14:textId="77777777" w:rsidR="008E77E9" w:rsidRPr="008E77E9" w:rsidRDefault="008E77E9" w:rsidP="008E77E9">
      <w:pPr>
        <w:numPr>
          <w:ilvl w:val="0"/>
          <w:numId w:val="10"/>
        </w:numPr>
      </w:pPr>
      <w:r w:rsidRPr="008E77E9">
        <w:t xml:space="preserve">Incorporating real-world case studies </w:t>
      </w:r>
    </w:p>
    <w:p w14:paraId="06A4EE85" w14:textId="77777777" w:rsidR="008E77E9" w:rsidRPr="008E77E9" w:rsidRDefault="008E77E9" w:rsidP="008E77E9">
      <w:pPr>
        <w:numPr>
          <w:ilvl w:val="0"/>
          <w:numId w:val="10"/>
        </w:numPr>
      </w:pPr>
      <w:r w:rsidRPr="008E77E9">
        <w:t xml:space="preserve">Including industry perspectives through surveys and interviews </w:t>
      </w:r>
    </w:p>
    <w:p w14:paraId="005F1FAA" w14:textId="77777777" w:rsidR="008E77E9" w:rsidRPr="008E77E9" w:rsidRDefault="008E77E9" w:rsidP="008E77E9">
      <w:pPr>
        <w:numPr>
          <w:ilvl w:val="0"/>
          <w:numId w:val="10"/>
        </w:numPr>
      </w:pPr>
      <w:r w:rsidRPr="008E77E9">
        <w:t xml:space="preserve">Evaluating both technical performance and practical challenges </w:t>
      </w:r>
    </w:p>
    <w:p w14:paraId="7B06B11D" w14:textId="60E53F17" w:rsidR="008E77E9" w:rsidRPr="00C56A8C" w:rsidRDefault="008E77E9" w:rsidP="008E77E9">
      <w:r w:rsidRPr="008E77E9">
        <w:t>By adopting a mixed-methods approach, the study aims to provide a more balanced and comprehensive understanding of sustainable material performance.</w:t>
      </w:r>
    </w:p>
    <w:p w14:paraId="264FC31A" w14:textId="14B1EBE3" w:rsidR="00324763" w:rsidRPr="00C56A8C" w:rsidRDefault="00324763" w:rsidP="00324763">
      <w:pPr>
        <w:pStyle w:val="Heading1"/>
      </w:pPr>
      <w:bookmarkStart w:id="17" w:name="_Toc226979645"/>
      <w:r w:rsidRPr="00C56A8C">
        <w:t>Research Design and Methodology</w:t>
      </w:r>
      <w:bookmarkEnd w:id="17"/>
    </w:p>
    <w:p w14:paraId="33B204B7" w14:textId="77777777" w:rsidR="00D20FDF" w:rsidRPr="00C56A8C" w:rsidRDefault="00D20FDF">
      <w:pPr>
        <w:rPr>
          <w:rFonts w:ascii="Aptos Display" w:eastAsia="Times New Roman" w:hAnsi="Aptos Display"/>
          <w:color w:val="0F4761"/>
          <w:sz w:val="32"/>
          <w:szCs w:val="32"/>
        </w:rPr>
      </w:pPr>
      <w:r w:rsidRPr="00C56A8C">
        <w:rPr>
          <w:rFonts w:ascii="Aptos Display" w:eastAsia="Times New Roman" w:hAnsi="Aptos Display"/>
          <w:color w:val="0F4761"/>
          <w:sz w:val="32"/>
          <w:szCs w:val="32"/>
        </w:rPr>
        <w:t>Research Philosophy and Approach</w:t>
      </w:r>
    </w:p>
    <w:p w14:paraId="25D3AFD8" w14:textId="5047ECE5" w:rsidR="00D20FDF" w:rsidRPr="00C56A8C" w:rsidRDefault="00D20FDF" w:rsidP="00D20FDF">
      <w:r w:rsidRPr="00C56A8C">
        <w:t>This research adopts a pragmatic research philosophy, which is particularly appropriate for construction</w:t>
      </w:r>
      <w:r w:rsidRPr="00C56A8C">
        <w:t xml:space="preserve"> </w:t>
      </w:r>
      <w:r w:rsidRPr="00C56A8C">
        <w:t>related studies that aim to bridge the gap between theory and practice. Pragmatism allows the researcher to utilise both qualitative and quantitative methods to gain a comprehensive understanding of the research problem. Rather than adhering strictly to a single methodological paradigm, this approach focuses on selecting methods that best address the research objectives.</w:t>
      </w:r>
    </w:p>
    <w:p w14:paraId="450DAC36" w14:textId="77777777" w:rsidR="00D20FDF" w:rsidRPr="00D20FDF" w:rsidRDefault="00D20FDF" w:rsidP="00D20FDF">
      <w:r w:rsidRPr="00D20FDF">
        <w:t xml:space="preserve">The complexity of evaluating sustainable construction materials requires consideration of both measurable performance data and subjective industry experiences. </w:t>
      </w:r>
      <w:r w:rsidRPr="00D20FDF">
        <w:lastRenderedPageBreak/>
        <w:t>Quantitative methods are essential for analysing building performance indicators such as energy efficiency, embodied carbon, and cost metrics. However, these alone are insufficient to fully understand the practical challenges faced by construction professionals. Qualitative methods, including interviews and surveys, provide valuable insights into decision-making processes, perceptions of risk, and barriers to adoption.</w:t>
      </w:r>
    </w:p>
    <w:p w14:paraId="0A920887" w14:textId="3277A1DF" w:rsidR="003D6A1B" w:rsidRPr="00C56A8C" w:rsidRDefault="00D20FDF">
      <w:r w:rsidRPr="00D20FDF">
        <w:t>The research therefore adopts a mixed</w:t>
      </w:r>
      <w:r w:rsidRPr="00C56A8C">
        <w:t xml:space="preserve"> </w:t>
      </w:r>
      <w:r w:rsidRPr="00D20FDF">
        <w:t>methods approach, combining the strengths of both methodologies. This approach enhances the robustness of the study by enabling data triangulation, where findings from different sources can be compared and validated. It also supports a more holistic understanding of sustainable material performance, aligning with the study’s aim to evaluate both technical and practical aspects.</w:t>
      </w:r>
    </w:p>
    <w:p w14:paraId="3A5EDBFB" w14:textId="55F0287A" w:rsidR="00324763" w:rsidRPr="00C56A8C" w:rsidRDefault="00D20FDF" w:rsidP="00324763">
      <w:pPr>
        <w:pStyle w:val="Heading2"/>
      </w:pPr>
      <w:bookmarkStart w:id="18" w:name="_Toc226979646"/>
      <w:r w:rsidRPr="00C56A8C">
        <w:t>Research Design</w:t>
      </w:r>
      <w:bookmarkEnd w:id="18"/>
    </w:p>
    <w:p w14:paraId="6C14AAEE" w14:textId="77777777" w:rsidR="00D20FDF" w:rsidRPr="00D20FDF" w:rsidRDefault="00D20FDF" w:rsidP="00D20FDF">
      <w:r w:rsidRPr="00D20FDF">
        <w:t>The research design is structured around a sequential mixed-methods framework, where quantitative data collection and analysis are followed by qualitative investigation. This design allows initial findings from case studies to inform the development of survey and interview questions, ensuring that qualitative data is grounded in observed performance trends.</w:t>
      </w:r>
    </w:p>
    <w:p w14:paraId="6FEE5788" w14:textId="77777777" w:rsidR="00D20FDF" w:rsidRPr="00D20FDF" w:rsidRDefault="00D20FDF" w:rsidP="00D20FDF">
      <w:r w:rsidRPr="00D20FDF">
        <w:t>The quantitative component focuses on analysing case studies of buildings that have incorporated sustainable construction materials. These case studies will be selected based on the availability of performance data, including energy consumption, maintenance records, and cost information. The aim is to establish measurable differences between sustainable and traditional materials.</w:t>
      </w:r>
    </w:p>
    <w:p w14:paraId="25A0EBFA" w14:textId="77777777" w:rsidR="00D20FDF" w:rsidRPr="00D20FDF" w:rsidRDefault="00D20FDF" w:rsidP="00D20FDF">
      <w:r w:rsidRPr="00D20FDF">
        <w:t>The qualitative component involves gathering insights from industry professionals through surveys and semi-structured interviews. This stage aims to explore the reasons behind material selection decisions, perceived risks, and barriers to adoption.</w:t>
      </w:r>
    </w:p>
    <w:p w14:paraId="29899B21" w14:textId="77777777" w:rsidR="00D20FDF" w:rsidRPr="00C56A8C" w:rsidRDefault="00D20FDF" w:rsidP="00D20FDF">
      <w:r w:rsidRPr="00D20FDF">
        <w:t>By integrating these two components, the research design ensures that findings are both data-driven and contextually relevant. The sequential approach also allows for deeper exploration of key issues identified in the quantitative phase, enhancing the overall quality of the research.</w:t>
      </w:r>
    </w:p>
    <w:p w14:paraId="3B47F7B4" w14:textId="77777777" w:rsidR="00C9360C" w:rsidRPr="00C9360C" w:rsidRDefault="00C9360C" w:rsidP="00C9360C">
      <w:r w:rsidRPr="00C9360C">
        <w:t>Stage 1 – Quantitative (Cost &amp; Performance Benchmarking)</w:t>
      </w:r>
    </w:p>
    <w:p w14:paraId="52F68BD5" w14:textId="77777777" w:rsidR="00C9360C" w:rsidRPr="00C9360C" w:rsidRDefault="00C9360C" w:rsidP="00C9360C">
      <w:r w:rsidRPr="00C9360C">
        <w:t>This stage mirrors early-stage cost planning and feasibility assessment. It involves analysing case study data to compare:</w:t>
      </w:r>
    </w:p>
    <w:p w14:paraId="575F433E" w14:textId="6D96F966" w:rsidR="00C9360C" w:rsidRPr="00C9360C" w:rsidRDefault="00C9360C" w:rsidP="00C9360C">
      <w:pPr>
        <w:numPr>
          <w:ilvl w:val="0"/>
          <w:numId w:val="27"/>
        </w:numPr>
      </w:pPr>
      <w:r w:rsidRPr="00C9360C">
        <w:t>Capital costs (£</w:t>
      </w:r>
      <w:r w:rsidRPr="00C56A8C">
        <w:t xml:space="preserve"> </w:t>
      </w:r>
      <w:r w:rsidRPr="00C9360C">
        <w:t xml:space="preserve">/m²) </w:t>
      </w:r>
    </w:p>
    <w:p w14:paraId="7CA38BB2" w14:textId="3E6CC38E" w:rsidR="00C9360C" w:rsidRPr="00C9360C" w:rsidRDefault="00C9360C" w:rsidP="00C9360C">
      <w:pPr>
        <w:numPr>
          <w:ilvl w:val="0"/>
          <w:numId w:val="27"/>
        </w:numPr>
      </w:pPr>
      <w:r w:rsidRPr="00C9360C">
        <w:t>Embodied carbon (kgCO</w:t>
      </w:r>
      <w:r w:rsidRPr="00C56A8C">
        <w:t>2</w:t>
      </w:r>
      <w:r w:rsidRPr="00C9360C">
        <w:t xml:space="preserve">e/m²) </w:t>
      </w:r>
    </w:p>
    <w:p w14:paraId="29331444" w14:textId="77777777" w:rsidR="00C9360C" w:rsidRPr="00C9360C" w:rsidRDefault="00C9360C" w:rsidP="00C9360C">
      <w:pPr>
        <w:numPr>
          <w:ilvl w:val="0"/>
          <w:numId w:val="27"/>
        </w:numPr>
      </w:pPr>
      <w:r w:rsidRPr="00C9360C">
        <w:t xml:space="preserve">Operational energy costs </w:t>
      </w:r>
    </w:p>
    <w:p w14:paraId="279D3E0F" w14:textId="77777777" w:rsidR="00C9360C" w:rsidRPr="00C9360C" w:rsidRDefault="00C9360C" w:rsidP="00C9360C">
      <w:pPr>
        <w:numPr>
          <w:ilvl w:val="0"/>
          <w:numId w:val="27"/>
        </w:numPr>
      </w:pPr>
      <w:r w:rsidRPr="00C9360C">
        <w:lastRenderedPageBreak/>
        <w:t xml:space="preserve">Maintenance and lifecycle costs </w:t>
      </w:r>
    </w:p>
    <w:p w14:paraId="5662989E" w14:textId="703124E6" w:rsidR="00C9360C" w:rsidRPr="00C56A8C" w:rsidRDefault="00C9360C" w:rsidP="00C9360C">
      <w:r w:rsidRPr="00C9360C">
        <w:t xml:space="preserve">This allows the research to establish whether sustainable materials provide measurable value for money when assessed </w:t>
      </w:r>
      <w:r w:rsidRPr="00C56A8C">
        <w:t>by a Qs</w:t>
      </w:r>
      <w:r w:rsidRPr="00C9360C">
        <w:t>.</w:t>
      </w:r>
    </w:p>
    <w:p w14:paraId="023FAB91" w14:textId="388EE2DE" w:rsidR="00C9360C" w:rsidRPr="00C9360C" w:rsidRDefault="00C9360C" w:rsidP="00C9360C">
      <w:r w:rsidRPr="00C9360C">
        <w:t>Stage 2 – Qualitative (Industry Decision</w:t>
      </w:r>
      <w:r w:rsidRPr="00C56A8C">
        <w:t xml:space="preserve"> </w:t>
      </w:r>
      <w:r w:rsidRPr="00C9360C">
        <w:t>Making)</w:t>
      </w:r>
    </w:p>
    <w:p w14:paraId="5FA58E93" w14:textId="77777777" w:rsidR="00C9360C" w:rsidRPr="00C9360C" w:rsidRDefault="00C9360C" w:rsidP="00C9360C">
      <w:r w:rsidRPr="00C9360C">
        <w:t>The second stage investigates how decisions are made in practice, focusing on:</w:t>
      </w:r>
    </w:p>
    <w:p w14:paraId="6D5B8062" w14:textId="38C9EFDA" w:rsidR="00C9360C" w:rsidRPr="00C9360C" w:rsidRDefault="00C9360C" w:rsidP="00C9360C">
      <w:pPr>
        <w:numPr>
          <w:ilvl w:val="0"/>
          <w:numId w:val="28"/>
        </w:numPr>
      </w:pPr>
      <w:r w:rsidRPr="00C9360C">
        <w:t xml:space="preserve">Procurement routes  </w:t>
      </w:r>
      <w:r w:rsidRPr="00C56A8C">
        <w:t>(</w:t>
      </w:r>
      <w:r w:rsidRPr="00C9360C">
        <w:t xml:space="preserve">traditional </w:t>
      </w:r>
      <w:r w:rsidRPr="00C56A8C">
        <w:t>or</w:t>
      </w:r>
      <w:r w:rsidRPr="00C9360C">
        <w:t xml:space="preserve"> design </w:t>
      </w:r>
      <w:r w:rsidRPr="00C56A8C">
        <w:t>and</w:t>
      </w:r>
      <w:r w:rsidRPr="00C9360C">
        <w:t xml:space="preserve"> build) </w:t>
      </w:r>
    </w:p>
    <w:p w14:paraId="6A591E6B" w14:textId="77777777" w:rsidR="00C9360C" w:rsidRPr="00C9360C" w:rsidRDefault="00C9360C" w:rsidP="00C9360C">
      <w:pPr>
        <w:numPr>
          <w:ilvl w:val="0"/>
          <w:numId w:val="28"/>
        </w:numPr>
      </w:pPr>
      <w:r w:rsidRPr="00C9360C">
        <w:t xml:space="preserve">Contractor risk perception </w:t>
      </w:r>
    </w:p>
    <w:p w14:paraId="77F0E195" w14:textId="77777777" w:rsidR="00C9360C" w:rsidRPr="00C9360C" w:rsidRDefault="00C9360C" w:rsidP="00C9360C">
      <w:pPr>
        <w:numPr>
          <w:ilvl w:val="0"/>
          <w:numId w:val="28"/>
        </w:numPr>
      </w:pPr>
      <w:r w:rsidRPr="00C9360C">
        <w:t xml:space="preserve">Value engineering pressures </w:t>
      </w:r>
    </w:p>
    <w:p w14:paraId="6F0B14DA" w14:textId="77777777" w:rsidR="00C9360C" w:rsidRPr="00C9360C" w:rsidRDefault="00C9360C" w:rsidP="00C9360C">
      <w:pPr>
        <w:numPr>
          <w:ilvl w:val="0"/>
          <w:numId w:val="28"/>
        </w:numPr>
      </w:pPr>
      <w:r w:rsidRPr="00C9360C">
        <w:t xml:space="preserve">Client priorities </w:t>
      </w:r>
    </w:p>
    <w:p w14:paraId="12C239D5" w14:textId="78FAA0F6" w:rsidR="00C9360C" w:rsidRPr="00C9360C" w:rsidRDefault="00C9360C" w:rsidP="00C9360C">
      <w:r w:rsidRPr="00C9360C">
        <w:t>This stage reflects the reality that even where sustainable materials offer long-term benefits, they may be value engineered out during procurement due to cost constraints.</w:t>
      </w:r>
    </w:p>
    <w:p w14:paraId="60D4CBC9" w14:textId="77777777" w:rsidR="00C9360C" w:rsidRPr="00D20FDF" w:rsidRDefault="00C9360C" w:rsidP="00D20FDF"/>
    <w:p w14:paraId="2983F68B" w14:textId="55A899AB" w:rsidR="00D20FDF" w:rsidRPr="00C56A8C" w:rsidRDefault="00D20FDF" w:rsidP="00D20FDF">
      <w:pPr>
        <w:pStyle w:val="Heading2"/>
      </w:pPr>
      <w:bookmarkStart w:id="19" w:name="_Toc226979647"/>
      <w:r w:rsidRPr="00C56A8C">
        <w:t>Data Collection Methods</w:t>
      </w:r>
      <w:bookmarkEnd w:id="19"/>
    </w:p>
    <w:p w14:paraId="57B50B90" w14:textId="77777777" w:rsidR="00D20FDF" w:rsidRPr="00D20FDF" w:rsidRDefault="00D20FDF" w:rsidP="00D20FDF">
      <w:r w:rsidRPr="00D20FDF">
        <w:t>Data collection will involve both primary and secondary sources, ensuring a comprehensive dataset.</w:t>
      </w:r>
    </w:p>
    <w:p w14:paraId="5789783D" w14:textId="77777777" w:rsidR="00D20FDF" w:rsidRPr="00D20FDF" w:rsidRDefault="00D20FDF" w:rsidP="00D20FDF">
      <w:r w:rsidRPr="00D20FDF">
        <w:t>Quantitative Data Collection</w:t>
      </w:r>
    </w:p>
    <w:p w14:paraId="4FD6AFB3" w14:textId="77777777" w:rsidR="00D20FDF" w:rsidRPr="00D20FDF" w:rsidRDefault="00D20FDF" w:rsidP="00D20FDF">
      <w:r w:rsidRPr="00D20FDF">
        <w:t>Quantitative data will be obtained through the analysis of case study buildings that utilise sustainable construction materials. Data sources may include:</w:t>
      </w:r>
    </w:p>
    <w:p w14:paraId="7A1F434F" w14:textId="77777777" w:rsidR="00D20FDF" w:rsidRPr="00D20FDF" w:rsidRDefault="00D20FDF" w:rsidP="00D20FDF">
      <w:pPr>
        <w:numPr>
          <w:ilvl w:val="0"/>
          <w:numId w:val="11"/>
        </w:numPr>
      </w:pPr>
      <w:r w:rsidRPr="00D20FDF">
        <w:t xml:space="preserve">Energy performance certificates (EPCs) </w:t>
      </w:r>
    </w:p>
    <w:p w14:paraId="1C663360" w14:textId="77777777" w:rsidR="00D20FDF" w:rsidRPr="00D20FDF" w:rsidRDefault="00D20FDF" w:rsidP="00D20FDF">
      <w:pPr>
        <w:numPr>
          <w:ilvl w:val="0"/>
          <w:numId w:val="11"/>
        </w:numPr>
      </w:pPr>
      <w:r w:rsidRPr="00D20FDF">
        <w:t xml:space="preserve">Building performance reports </w:t>
      </w:r>
    </w:p>
    <w:p w14:paraId="17CD9F27" w14:textId="77777777" w:rsidR="00D20FDF" w:rsidRPr="00D20FDF" w:rsidRDefault="00D20FDF" w:rsidP="00D20FDF">
      <w:pPr>
        <w:numPr>
          <w:ilvl w:val="0"/>
          <w:numId w:val="11"/>
        </w:numPr>
      </w:pPr>
      <w:r w:rsidRPr="00D20FDF">
        <w:t xml:space="preserve">Maintenance and lifecycle cost data </w:t>
      </w:r>
    </w:p>
    <w:p w14:paraId="465F5443" w14:textId="77777777" w:rsidR="00D20FDF" w:rsidRPr="00D20FDF" w:rsidRDefault="00D20FDF" w:rsidP="00D20FDF">
      <w:pPr>
        <w:numPr>
          <w:ilvl w:val="0"/>
          <w:numId w:val="11"/>
        </w:numPr>
      </w:pPr>
      <w:r w:rsidRPr="00D20FDF">
        <w:t xml:space="preserve">Published case study documentation </w:t>
      </w:r>
    </w:p>
    <w:p w14:paraId="523077EA" w14:textId="77777777" w:rsidR="00D20FDF" w:rsidRPr="00D20FDF" w:rsidRDefault="00D20FDF" w:rsidP="00D20FDF">
      <w:r w:rsidRPr="00D20FDF">
        <w:t>Key performance indicators (KPIs) will include:</w:t>
      </w:r>
    </w:p>
    <w:p w14:paraId="2875233A" w14:textId="77777777" w:rsidR="00D20FDF" w:rsidRPr="00D20FDF" w:rsidRDefault="00D20FDF" w:rsidP="00D20FDF">
      <w:pPr>
        <w:numPr>
          <w:ilvl w:val="0"/>
          <w:numId w:val="12"/>
        </w:numPr>
      </w:pPr>
      <w:r w:rsidRPr="00D20FDF">
        <w:t xml:space="preserve">Energy consumption (kWh/m²) </w:t>
      </w:r>
    </w:p>
    <w:p w14:paraId="30D52C08" w14:textId="77777777" w:rsidR="00D20FDF" w:rsidRPr="00D20FDF" w:rsidRDefault="00D20FDF" w:rsidP="00D20FDF">
      <w:pPr>
        <w:numPr>
          <w:ilvl w:val="0"/>
          <w:numId w:val="12"/>
        </w:numPr>
      </w:pPr>
      <w:r w:rsidRPr="00D20FDF">
        <w:t>Embodied carbon (</w:t>
      </w:r>
      <w:proofErr w:type="spellStart"/>
      <w:r w:rsidRPr="00D20FDF">
        <w:t>kgCO₂e</w:t>
      </w:r>
      <w:proofErr w:type="spellEnd"/>
      <w:r w:rsidRPr="00D20FDF">
        <w:t xml:space="preserve">/m²) </w:t>
      </w:r>
    </w:p>
    <w:p w14:paraId="7D06FF13" w14:textId="77777777" w:rsidR="00D20FDF" w:rsidRPr="00D20FDF" w:rsidRDefault="00D20FDF" w:rsidP="00D20FDF">
      <w:pPr>
        <w:numPr>
          <w:ilvl w:val="0"/>
          <w:numId w:val="12"/>
        </w:numPr>
      </w:pPr>
      <w:r w:rsidRPr="00D20FDF">
        <w:t xml:space="preserve">Maintenance costs </w:t>
      </w:r>
    </w:p>
    <w:p w14:paraId="107489BF" w14:textId="77777777" w:rsidR="00D20FDF" w:rsidRPr="00D20FDF" w:rsidRDefault="00D20FDF" w:rsidP="00D20FDF">
      <w:pPr>
        <w:numPr>
          <w:ilvl w:val="0"/>
          <w:numId w:val="12"/>
        </w:numPr>
      </w:pPr>
      <w:r w:rsidRPr="00D20FDF">
        <w:t xml:space="preserve">Construction costs </w:t>
      </w:r>
    </w:p>
    <w:p w14:paraId="61D51204" w14:textId="77777777" w:rsidR="00D20FDF" w:rsidRPr="00D20FDF" w:rsidRDefault="00D20FDF" w:rsidP="00D20FDF">
      <w:r w:rsidRPr="00D20FDF">
        <w:t>This data will enable comparison between sustainable and traditional material performance.</w:t>
      </w:r>
    </w:p>
    <w:p w14:paraId="15D1CE73" w14:textId="762BFC97" w:rsidR="00D20FDF" w:rsidRPr="00C56A8C" w:rsidRDefault="00D20FDF" w:rsidP="00D20FDF">
      <w:pPr>
        <w:pStyle w:val="Heading2"/>
      </w:pPr>
      <w:bookmarkStart w:id="20" w:name="_Toc226979648"/>
      <w:r w:rsidRPr="00C56A8C">
        <w:lastRenderedPageBreak/>
        <w:t>Qualitative Data Collection</w:t>
      </w:r>
      <w:bookmarkEnd w:id="20"/>
    </w:p>
    <w:p w14:paraId="2E059F08" w14:textId="77777777" w:rsidR="00D20FDF" w:rsidRPr="00D20FDF" w:rsidRDefault="00D20FDF" w:rsidP="00D20FDF">
      <w:r w:rsidRPr="00D20FDF">
        <w:t>Qualitative data will be collected through:</w:t>
      </w:r>
    </w:p>
    <w:p w14:paraId="28B2CC4D" w14:textId="77777777" w:rsidR="00D20FDF" w:rsidRPr="00D20FDF" w:rsidRDefault="00D20FDF" w:rsidP="00D20FDF">
      <w:pPr>
        <w:numPr>
          <w:ilvl w:val="0"/>
          <w:numId w:val="13"/>
        </w:numPr>
      </w:pPr>
      <w:r w:rsidRPr="00D20FDF">
        <w:t xml:space="preserve">Online surveys distributed to construction professionals </w:t>
      </w:r>
    </w:p>
    <w:p w14:paraId="6E546A01" w14:textId="77777777" w:rsidR="00D20FDF" w:rsidRPr="00D20FDF" w:rsidRDefault="00D20FDF" w:rsidP="00D20FDF">
      <w:pPr>
        <w:numPr>
          <w:ilvl w:val="0"/>
          <w:numId w:val="13"/>
        </w:numPr>
      </w:pPr>
      <w:r w:rsidRPr="00D20FDF">
        <w:t xml:space="preserve">Semi-structured interviews with selected participants </w:t>
      </w:r>
    </w:p>
    <w:p w14:paraId="3773A5DE" w14:textId="77777777" w:rsidR="00D20FDF" w:rsidRPr="00D20FDF" w:rsidRDefault="00D20FDF" w:rsidP="00D20FDF">
      <w:r w:rsidRPr="00D20FDF">
        <w:t>The survey will include both closed and open-ended questions, allowing for quantitative analysis of responses as well as qualitative insights. Interview questions will be designed to explore:</w:t>
      </w:r>
    </w:p>
    <w:p w14:paraId="6AAF1913" w14:textId="77777777" w:rsidR="00D20FDF" w:rsidRPr="00D20FDF" w:rsidRDefault="00D20FDF" w:rsidP="00D20FDF">
      <w:pPr>
        <w:numPr>
          <w:ilvl w:val="0"/>
          <w:numId w:val="14"/>
        </w:numPr>
      </w:pPr>
      <w:r w:rsidRPr="00D20FDF">
        <w:t xml:space="preserve">Experience with sustainable materials </w:t>
      </w:r>
    </w:p>
    <w:p w14:paraId="5A61EF87" w14:textId="77777777" w:rsidR="00D20FDF" w:rsidRPr="00D20FDF" w:rsidRDefault="00D20FDF" w:rsidP="00D20FDF">
      <w:pPr>
        <w:numPr>
          <w:ilvl w:val="0"/>
          <w:numId w:val="14"/>
        </w:numPr>
      </w:pPr>
      <w:r w:rsidRPr="00D20FDF">
        <w:t xml:space="preserve">Perceived advantages and disadvantages </w:t>
      </w:r>
    </w:p>
    <w:p w14:paraId="7A2EF105" w14:textId="77777777" w:rsidR="00D20FDF" w:rsidRPr="00D20FDF" w:rsidRDefault="00D20FDF" w:rsidP="00D20FDF">
      <w:pPr>
        <w:numPr>
          <w:ilvl w:val="0"/>
          <w:numId w:val="14"/>
        </w:numPr>
      </w:pPr>
      <w:r w:rsidRPr="00D20FDF">
        <w:t xml:space="preserve">Barriers to adoption </w:t>
      </w:r>
    </w:p>
    <w:p w14:paraId="75E14AFE" w14:textId="77777777" w:rsidR="00D20FDF" w:rsidRPr="00D20FDF" w:rsidRDefault="00D20FDF" w:rsidP="00D20FDF">
      <w:pPr>
        <w:numPr>
          <w:ilvl w:val="0"/>
          <w:numId w:val="14"/>
        </w:numPr>
      </w:pPr>
      <w:r w:rsidRPr="00D20FDF">
        <w:t xml:space="preserve">Decision-making processes </w:t>
      </w:r>
    </w:p>
    <w:p w14:paraId="5F06EDFA" w14:textId="77777777" w:rsidR="00D20FDF" w:rsidRPr="00D20FDF" w:rsidRDefault="00D20FDF" w:rsidP="00D20FDF">
      <w:r w:rsidRPr="00D20FDF">
        <w:t>Semi-structured interviews provide flexibility, allowing participants to expand on key topics while ensuring consistency across responses.</w:t>
      </w:r>
    </w:p>
    <w:p w14:paraId="058FB4CE" w14:textId="72D719B8" w:rsidR="00D20FDF" w:rsidRPr="00C56A8C" w:rsidRDefault="00D20FDF" w:rsidP="00D20FDF">
      <w:pPr>
        <w:pStyle w:val="Heading2"/>
      </w:pPr>
      <w:bookmarkStart w:id="21" w:name="_Toc226979649"/>
      <w:r w:rsidRPr="00C56A8C">
        <w:t>Sampling Strategy</w:t>
      </w:r>
      <w:bookmarkEnd w:id="21"/>
    </w:p>
    <w:p w14:paraId="6FF44E7F" w14:textId="77777777" w:rsidR="00D20FDF" w:rsidRPr="00D20FDF" w:rsidRDefault="00D20FDF" w:rsidP="00D20FDF">
      <w:r w:rsidRPr="00D20FDF">
        <w:t>A purposive sampling strategy will be used to select participants with relevant experience in the construction industry. This approach ensures that the data collected is directly relevant to the research objectives.</w:t>
      </w:r>
    </w:p>
    <w:p w14:paraId="0A745B92" w14:textId="77777777" w:rsidR="00D20FDF" w:rsidRPr="00D20FDF" w:rsidRDefault="00D20FDF" w:rsidP="00D20FDF">
      <w:r w:rsidRPr="00D20FDF">
        <w:t>The target sample will include:</w:t>
      </w:r>
    </w:p>
    <w:p w14:paraId="2CE9A637" w14:textId="77777777" w:rsidR="00D20FDF" w:rsidRPr="00D20FDF" w:rsidRDefault="00D20FDF" w:rsidP="00D20FDF">
      <w:pPr>
        <w:numPr>
          <w:ilvl w:val="0"/>
          <w:numId w:val="15"/>
        </w:numPr>
      </w:pPr>
      <w:r w:rsidRPr="00D20FDF">
        <w:t xml:space="preserve">Contractors </w:t>
      </w:r>
    </w:p>
    <w:p w14:paraId="1A9A4BF9" w14:textId="77777777" w:rsidR="00D20FDF" w:rsidRPr="00D20FDF" w:rsidRDefault="00D20FDF" w:rsidP="00D20FDF">
      <w:pPr>
        <w:numPr>
          <w:ilvl w:val="0"/>
          <w:numId w:val="15"/>
        </w:numPr>
      </w:pPr>
      <w:r w:rsidRPr="00D20FDF">
        <w:t xml:space="preserve">Quantity surveyors </w:t>
      </w:r>
    </w:p>
    <w:p w14:paraId="2C614794" w14:textId="77777777" w:rsidR="00D20FDF" w:rsidRPr="00D20FDF" w:rsidRDefault="00D20FDF" w:rsidP="00D20FDF">
      <w:pPr>
        <w:numPr>
          <w:ilvl w:val="0"/>
          <w:numId w:val="15"/>
        </w:numPr>
      </w:pPr>
      <w:r w:rsidRPr="00D20FDF">
        <w:t xml:space="preserve">Project managers </w:t>
      </w:r>
    </w:p>
    <w:p w14:paraId="2B03D47B" w14:textId="77777777" w:rsidR="00D20FDF" w:rsidRPr="00D20FDF" w:rsidRDefault="00D20FDF" w:rsidP="00D20FDF">
      <w:pPr>
        <w:numPr>
          <w:ilvl w:val="0"/>
          <w:numId w:val="15"/>
        </w:numPr>
      </w:pPr>
      <w:r w:rsidRPr="00D20FDF">
        <w:t xml:space="preserve">Design consultants </w:t>
      </w:r>
    </w:p>
    <w:p w14:paraId="4CFB32BF" w14:textId="77777777" w:rsidR="00D20FDF" w:rsidRPr="00D20FDF" w:rsidRDefault="00D20FDF" w:rsidP="00D20FDF">
      <w:r w:rsidRPr="00D20FDF">
        <w:t>These professionals are directly involved in material selection and project delivery, making them well-positioned to provide valuable insights.</w:t>
      </w:r>
    </w:p>
    <w:p w14:paraId="5BD6AED7" w14:textId="77777777" w:rsidR="00D20FDF" w:rsidRPr="00D20FDF" w:rsidRDefault="00D20FDF" w:rsidP="00D20FDF">
      <w:r w:rsidRPr="00D20FDF">
        <w:t>The sample size is expected to include:</w:t>
      </w:r>
    </w:p>
    <w:p w14:paraId="55FE45B2" w14:textId="77777777" w:rsidR="00D20FDF" w:rsidRPr="00D20FDF" w:rsidRDefault="00D20FDF" w:rsidP="00D20FDF">
      <w:pPr>
        <w:numPr>
          <w:ilvl w:val="0"/>
          <w:numId w:val="16"/>
        </w:numPr>
      </w:pPr>
      <w:r w:rsidRPr="00D20FDF">
        <w:t xml:space="preserve">20–30 survey respondents </w:t>
      </w:r>
    </w:p>
    <w:p w14:paraId="16C4A478" w14:textId="77777777" w:rsidR="00D20FDF" w:rsidRPr="00D20FDF" w:rsidRDefault="00D20FDF" w:rsidP="00D20FDF">
      <w:pPr>
        <w:numPr>
          <w:ilvl w:val="0"/>
          <w:numId w:val="16"/>
        </w:numPr>
      </w:pPr>
      <w:r w:rsidRPr="00D20FDF">
        <w:t xml:space="preserve">5–8 interview participants </w:t>
      </w:r>
    </w:p>
    <w:p w14:paraId="10E64B2A" w14:textId="77777777" w:rsidR="00D20FDF" w:rsidRPr="00D20FDF" w:rsidRDefault="00D20FDF" w:rsidP="00D20FDF">
      <w:r w:rsidRPr="00D20FDF">
        <w:t>Case study selection will also follow purposive criteria, focusing on buildings that:</w:t>
      </w:r>
    </w:p>
    <w:p w14:paraId="6DDE4D3E" w14:textId="77777777" w:rsidR="00D20FDF" w:rsidRPr="00D20FDF" w:rsidRDefault="00D20FDF" w:rsidP="00D20FDF">
      <w:pPr>
        <w:numPr>
          <w:ilvl w:val="0"/>
          <w:numId w:val="17"/>
        </w:numPr>
      </w:pPr>
      <w:r w:rsidRPr="00D20FDF">
        <w:t xml:space="preserve">Incorporate sustainable materials </w:t>
      </w:r>
    </w:p>
    <w:p w14:paraId="04462C34" w14:textId="77777777" w:rsidR="00D20FDF" w:rsidRPr="00D20FDF" w:rsidRDefault="00D20FDF" w:rsidP="00D20FDF">
      <w:pPr>
        <w:numPr>
          <w:ilvl w:val="0"/>
          <w:numId w:val="17"/>
        </w:numPr>
      </w:pPr>
      <w:r w:rsidRPr="00D20FDF">
        <w:t xml:space="preserve">Have accessible performance data </w:t>
      </w:r>
    </w:p>
    <w:p w14:paraId="131A70EE" w14:textId="77777777" w:rsidR="00D20FDF" w:rsidRPr="00D20FDF" w:rsidRDefault="00D20FDF" w:rsidP="00D20FDF">
      <w:pPr>
        <w:numPr>
          <w:ilvl w:val="0"/>
          <w:numId w:val="17"/>
        </w:numPr>
      </w:pPr>
      <w:r w:rsidRPr="00D20FDF">
        <w:lastRenderedPageBreak/>
        <w:t xml:space="preserve">Represent a range of building types (residential, commercial) </w:t>
      </w:r>
    </w:p>
    <w:p w14:paraId="786B0A1D" w14:textId="77777777" w:rsidR="00D20FDF" w:rsidRPr="00D20FDF" w:rsidRDefault="00D20FDF" w:rsidP="00D20FDF">
      <w:r w:rsidRPr="00D20FDF">
        <w:t>While purposive sampling limits generalisability, it enhances the relevance and depth of the findings.</w:t>
      </w:r>
    </w:p>
    <w:p w14:paraId="1B1B86F5" w14:textId="701235A1" w:rsidR="00D20FDF" w:rsidRPr="00C56A8C" w:rsidRDefault="00D20FDF" w:rsidP="00D20FDF">
      <w:pPr>
        <w:pStyle w:val="Heading2"/>
      </w:pPr>
      <w:bookmarkStart w:id="22" w:name="_Toc226979650"/>
      <w:r w:rsidRPr="00C56A8C">
        <w:t>Data Analysis Plan</w:t>
      </w:r>
      <w:bookmarkEnd w:id="22"/>
    </w:p>
    <w:p w14:paraId="51A6C9DB" w14:textId="77777777" w:rsidR="00D20FDF" w:rsidRPr="00D20FDF" w:rsidRDefault="00D20FDF" w:rsidP="00D20FDF">
      <w:r w:rsidRPr="00D20FDF">
        <w:t>The analysis will involve both quantitative and qualitative techniques.</w:t>
      </w:r>
    </w:p>
    <w:p w14:paraId="069AAEC1" w14:textId="77777777" w:rsidR="00D20FDF" w:rsidRPr="00D20FDF" w:rsidRDefault="00D20FDF" w:rsidP="00D20FDF">
      <w:r w:rsidRPr="00D20FDF">
        <w:t>Quantitative Analysis</w:t>
      </w:r>
    </w:p>
    <w:p w14:paraId="772ECD92" w14:textId="77777777" w:rsidR="00D20FDF" w:rsidRPr="00D20FDF" w:rsidRDefault="00D20FDF" w:rsidP="00D20FDF">
      <w:r w:rsidRPr="00D20FDF">
        <w:t>Quantitative data will be analysed using comparative methods to identify differences between sustainable and traditional materials. This may include:</w:t>
      </w:r>
    </w:p>
    <w:p w14:paraId="5991415D" w14:textId="77777777" w:rsidR="00D20FDF" w:rsidRPr="00D20FDF" w:rsidRDefault="00D20FDF" w:rsidP="00D20FDF">
      <w:pPr>
        <w:numPr>
          <w:ilvl w:val="0"/>
          <w:numId w:val="18"/>
        </w:numPr>
      </w:pPr>
      <w:r w:rsidRPr="00D20FDF">
        <w:t xml:space="preserve">Descriptive statistics (mean, range) </w:t>
      </w:r>
    </w:p>
    <w:p w14:paraId="34857935" w14:textId="77777777" w:rsidR="00D20FDF" w:rsidRPr="00D20FDF" w:rsidRDefault="00D20FDF" w:rsidP="00D20FDF">
      <w:pPr>
        <w:numPr>
          <w:ilvl w:val="0"/>
          <w:numId w:val="18"/>
        </w:numPr>
      </w:pPr>
      <w:r w:rsidRPr="00D20FDF">
        <w:t xml:space="preserve">Comparative analysis of energy and cost data </w:t>
      </w:r>
    </w:p>
    <w:p w14:paraId="14ECD563" w14:textId="075DAFA7" w:rsidR="00D20FDF" w:rsidRPr="00D20FDF" w:rsidRDefault="00D20FDF" w:rsidP="00D20FDF">
      <w:r w:rsidRPr="00D20FDF">
        <w:t>The aim is to identify trends and patterns in building performance.</w:t>
      </w:r>
    </w:p>
    <w:p w14:paraId="5CC2EF16" w14:textId="77777777" w:rsidR="00D20FDF" w:rsidRPr="00D20FDF" w:rsidRDefault="00D20FDF" w:rsidP="00D20FDF">
      <w:r w:rsidRPr="00D20FDF">
        <w:t>Qualitative Analysis</w:t>
      </w:r>
    </w:p>
    <w:p w14:paraId="3D5AFAB4" w14:textId="77777777" w:rsidR="00D20FDF" w:rsidRPr="00D20FDF" w:rsidRDefault="00D20FDF" w:rsidP="00D20FDF">
      <w:r w:rsidRPr="00D20FDF">
        <w:t>Qualitative data from surveys and interviews will be analysed using thematic analysis. This involves:</w:t>
      </w:r>
    </w:p>
    <w:p w14:paraId="6650B1D1" w14:textId="77777777" w:rsidR="00D20FDF" w:rsidRPr="00D20FDF" w:rsidRDefault="00D20FDF" w:rsidP="00D20FDF">
      <w:pPr>
        <w:numPr>
          <w:ilvl w:val="0"/>
          <w:numId w:val="19"/>
        </w:numPr>
      </w:pPr>
      <w:r w:rsidRPr="00D20FDF">
        <w:t xml:space="preserve">Transcribing responses </w:t>
      </w:r>
    </w:p>
    <w:p w14:paraId="40C28461" w14:textId="77777777" w:rsidR="00D20FDF" w:rsidRPr="00D20FDF" w:rsidRDefault="00D20FDF" w:rsidP="00D20FDF">
      <w:pPr>
        <w:numPr>
          <w:ilvl w:val="0"/>
          <w:numId w:val="19"/>
        </w:numPr>
      </w:pPr>
      <w:r w:rsidRPr="00D20FDF">
        <w:t xml:space="preserve">Coding key themes </w:t>
      </w:r>
    </w:p>
    <w:p w14:paraId="015D54D5" w14:textId="77777777" w:rsidR="00D20FDF" w:rsidRPr="00D20FDF" w:rsidRDefault="00D20FDF" w:rsidP="00D20FDF">
      <w:pPr>
        <w:numPr>
          <w:ilvl w:val="0"/>
          <w:numId w:val="19"/>
        </w:numPr>
      </w:pPr>
      <w:r w:rsidRPr="00D20FDF">
        <w:t xml:space="preserve">Identifying patterns and relationships </w:t>
      </w:r>
    </w:p>
    <w:p w14:paraId="748C2FD0" w14:textId="77777777" w:rsidR="00D20FDF" w:rsidRPr="00D20FDF" w:rsidRDefault="00D20FDF" w:rsidP="00D20FDF">
      <w:r w:rsidRPr="00D20FDF">
        <w:t>Themes may include:</w:t>
      </w:r>
    </w:p>
    <w:p w14:paraId="411346DC" w14:textId="77777777" w:rsidR="00D20FDF" w:rsidRPr="00D20FDF" w:rsidRDefault="00D20FDF" w:rsidP="00D20FDF">
      <w:pPr>
        <w:numPr>
          <w:ilvl w:val="0"/>
          <w:numId w:val="20"/>
        </w:numPr>
      </w:pPr>
      <w:r w:rsidRPr="00D20FDF">
        <w:t xml:space="preserve">Cost concerns </w:t>
      </w:r>
    </w:p>
    <w:p w14:paraId="1B923486" w14:textId="77777777" w:rsidR="00D20FDF" w:rsidRPr="00D20FDF" w:rsidRDefault="00D20FDF" w:rsidP="00D20FDF">
      <w:pPr>
        <w:numPr>
          <w:ilvl w:val="0"/>
          <w:numId w:val="20"/>
        </w:numPr>
      </w:pPr>
      <w:r w:rsidRPr="00D20FDF">
        <w:t xml:space="preserve">Risk perception </w:t>
      </w:r>
    </w:p>
    <w:p w14:paraId="52F5C0E9" w14:textId="77777777" w:rsidR="00D20FDF" w:rsidRPr="00D20FDF" w:rsidRDefault="00D20FDF" w:rsidP="00D20FDF">
      <w:pPr>
        <w:numPr>
          <w:ilvl w:val="0"/>
          <w:numId w:val="20"/>
        </w:numPr>
      </w:pPr>
      <w:r w:rsidRPr="00D20FDF">
        <w:t xml:space="preserve">Knowledge gaps </w:t>
      </w:r>
    </w:p>
    <w:p w14:paraId="38F68861" w14:textId="77777777" w:rsidR="00D20FDF" w:rsidRPr="00D20FDF" w:rsidRDefault="00D20FDF" w:rsidP="00D20FDF">
      <w:pPr>
        <w:numPr>
          <w:ilvl w:val="0"/>
          <w:numId w:val="20"/>
        </w:numPr>
      </w:pPr>
      <w:r w:rsidRPr="00D20FDF">
        <w:t xml:space="preserve">Sustainability benefits </w:t>
      </w:r>
    </w:p>
    <w:p w14:paraId="64DAD3FE" w14:textId="77777777" w:rsidR="00D20FDF" w:rsidRPr="00D20FDF" w:rsidRDefault="00D20FDF" w:rsidP="00D20FDF">
      <w:r w:rsidRPr="00D20FDF">
        <w:t>The combination of these methods ensures that the analysis is both rigorous and insightful.</w:t>
      </w:r>
    </w:p>
    <w:p w14:paraId="03AC44B4" w14:textId="137B1F4D" w:rsidR="00D20FDF" w:rsidRPr="00C56A8C" w:rsidRDefault="00D20FDF" w:rsidP="00D20FDF">
      <w:pPr>
        <w:pStyle w:val="Heading2"/>
      </w:pPr>
      <w:bookmarkStart w:id="23" w:name="_Toc226979651"/>
      <w:r w:rsidRPr="00C56A8C">
        <w:t>Reliability and Validity</w:t>
      </w:r>
      <w:bookmarkEnd w:id="23"/>
    </w:p>
    <w:p w14:paraId="3E056932" w14:textId="77777777" w:rsidR="00D20FDF" w:rsidRPr="00D20FDF" w:rsidRDefault="00D20FDF" w:rsidP="00D20FDF">
      <w:r w:rsidRPr="00D20FDF">
        <w:t>Ensuring reliability and validity is critical to the credibility of the research.</w:t>
      </w:r>
    </w:p>
    <w:p w14:paraId="70A16ED7" w14:textId="77777777" w:rsidR="00D20FDF" w:rsidRPr="00D20FDF" w:rsidRDefault="00D20FDF" w:rsidP="00D20FDF">
      <w:r w:rsidRPr="00D20FDF">
        <w:t>Reliability will be enhanced through:</w:t>
      </w:r>
    </w:p>
    <w:p w14:paraId="7C261979" w14:textId="77777777" w:rsidR="00D20FDF" w:rsidRPr="00D20FDF" w:rsidRDefault="00D20FDF" w:rsidP="00D20FDF">
      <w:pPr>
        <w:numPr>
          <w:ilvl w:val="0"/>
          <w:numId w:val="21"/>
        </w:numPr>
      </w:pPr>
      <w:r w:rsidRPr="00D20FDF">
        <w:t xml:space="preserve">Consistent data collection methods </w:t>
      </w:r>
    </w:p>
    <w:p w14:paraId="5CAC4266" w14:textId="77777777" w:rsidR="00D20FDF" w:rsidRPr="00D20FDF" w:rsidRDefault="00D20FDF" w:rsidP="00D20FDF">
      <w:pPr>
        <w:numPr>
          <w:ilvl w:val="0"/>
          <w:numId w:val="21"/>
        </w:numPr>
      </w:pPr>
      <w:r w:rsidRPr="00D20FDF">
        <w:t xml:space="preserve">Use of standardised survey questions </w:t>
      </w:r>
    </w:p>
    <w:p w14:paraId="577C1E3E" w14:textId="77777777" w:rsidR="00D20FDF" w:rsidRPr="00D20FDF" w:rsidRDefault="00D20FDF" w:rsidP="00D20FDF">
      <w:pPr>
        <w:numPr>
          <w:ilvl w:val="0"/>
          <w:numId w:val="21"/>
        </w:numPr>
      </w:pPr>
      <w:r w:rsidRPr="00D20FDF">
        <w:lastRenderedPageBreak/>
        <w:t xml:space="preserve">Cross-checking data sources </w:t>
      </w:r>
    </w:p>
    <w:p w14:paraId="4FA10C89" w14:textId="77777777" w:rsidR="00D20FDF" w:rsidRPr="00D20FDF" w:rsidRDefault="00D20FDF" w:rsidP="00D20FDF">
      <w:r w:rsidRPr="00D20FDF">
        <w:t>Validity will be addressed through:</w:t>
      </w:r>
    </w:p>
    <w:p w14:paraId="706ABFB4" w14:textId="77777777" w:rsidR="00D20FDF" w:rsidRPr="00D20FDF" w:rsidRDefault="00D20FDF" w:rsidP="00D20FDF">
      <w:pPr>
        <w:numPr>
          <w:ilvl w:val="0"/>
          <w:numId w:val="22"/>
        </w:numPr>
      </w:pPr>
      <w:r w:rsidRPr="00D20FDF">
        <w:t xml:space="preserve">Triangulation of data (case studies, surveys, interviews) </w:t>
      </w:r>
    </w:p>
    <w:p w14:paraId="4A4957B9" w14:textId="77777777" w:rsidR="00D20FDF" w:rsidRPr="00D20FDF" w:rsidRDefault="00D20FDF" w:rsidP="00D20FDF">
      <w:pPr>
        <w:numPr>
          <w:ilvl w:val="0"/>
          <w:numId w:val="22"/>
        </w:numPr>
      </w:pPr>
      <w:r w:rsidRPr="00D20FDF">
        <w:t xml:space="preserve">Use of established performance metrics </w:t>
      </w:r>
    </w:p>
    <w:p w14:paraId="7AB72D72" w14:textId="77777777" w:rsidR="00D20FDF" w:rsidRPr="00D20FDF" w:rsidRDefault="00D20FDF" w:rsidP="00D20FDF">
      <w:pPr>
        <w:numPr>
          <w:ilvl w:val="0"/>
          <w:numId w:val="22"/>
        </w:numPr>
      </w:pPr>
      <w:r w:rsidRPr="00D20FDF">
        <w:t xml:space="preserve">Clear alignment between research questions and methods </w:t>
      </w:r>
    </w:p>
    <w:p w14:paraId="60575510" w14:textId="77777777" w:rsidR="00D20FDF" w:rsidRPr="00D20FDF" w:rsidRDefault="00D20FDF" w:rsidP="00D20FDF">
      <w:r w:rsidRPr="00D20FDF">
        <w:t>By combining multiple data sources, the research reduces the risk of bias and strengthens the overall findings.</w:t>
      </w:r>
    </w:p>
    <w:p w14:paraId="4EF8B794" w14:textId="3F4453DB" w:rsidR="00D20FDF" w:rsidRPr="00C56A8C" w:rsidRDefault="00D20FDF" w:rsidP="00D20FDF">
      <w:pPr>
        <w:pStyle w:val="Heading2"/>
      </w:pPr>
      <w:bookmarkStart w:id="24" w:name="_Toc226979652"/>
      <w:r w:rsidRPr="00C56A8C">
        <w:t>Ethical Considerations</w:t>
      </w:r>
      <w:bookmarkEnd w:id="24"/>
    </w:p>
    <w:p w14:paraId="06BE6708" w14:textId="77777777" w:rsidR="00D20FDF" w:rsidRPr="00D20FDF" w:rsidRDefault="00D20FDF" w:rsidP="00D20FDF">
      <w:r w:rsidRPr="00D20FDF">
        <w:t>The research will adhere to ethical standards in line with university guidelines.</w:t>
      </w:r>
    </w:p>
    <w:p w14:paraId="51835F78" w14:textId="77777777" w:rsidR="00D20FDF" w:rsidRPr="00D20FDF" w:rsidRDefault="00D20FDF" w:rsidP="00D20FDF">
      <w:r w:rsidRPr="00D20FDF">
        <w:t>Key considerations include:</w:t>
      </w:r>
    </w:p>
    <w:p w14:paraId="37F255F6" w14:textId="77777777" w:rsidR="00D20FDF" w:rsidRPr="00D20FDF" w:rsidRDefault="00D20FDF" w:rsidP="00D20FDF">
      <w:pPr>
        <w:numPr>
          <w:ilvl w:val="0"/>
          <w:numId w:val="23"/>
        </w:numPr>
      </w:pPr>
      <w:r w:rsidRPr="00D20FDF">
        <w:t xml:space="preserve">Informed consent: Participants will be fully informed of the research purpose </w:t>
      </w:r>
    </w:p>
    <w:p w14:paraId="66D89043" w14:textId="77777777" w:rsidR="00D20FDF" w:rsidRPr="00D20FDF" w:rsidRDefault="00D20FDF" w:rsidP="00D20FDF">
      <w:pPr>
        <w:numPr>
          <w:ilvl w:val="0"/>
          <w:numId w:val="23"/>
        </w:numPr>
      </w:pPr>
      <w:r w:rsidRPr="00D20FDF">
        <w:t xml:space="preserve">Confidentiality: Personal data will be anonymised </w:t>
      </w:r>
    </w:p>
    <w:p w14:paraId="1D2348A3" w14:textId="77777777" w:rsidR="00D20FDF" w:rsidRPr="00D20FDF" w:rsidRDefault="00D20FDF" w:rsidP="00D20FDF">
      <w:pPr>
        <w:numPr>
          <w:ilvl w:val="0"/>
          <w:numId w:val="23"/>
        </w:numPr>
      </w:pPr>
      <w:r w:rsidRPr="00D20FDF">
        <w:t xml:space="preserve">Data protection: Compliance with GDPR regulations </w:t>
      </w:r>
    </w:p>
    <w:p w14:paraId="6DA65713" w14:textId="77777777" w:rsidR="00D20FDF" w:rsidRPr="00D20FDF" w:rsidRDefault="00D20FDF" w:rsidP="00D20FDF">
      <w:pPr>
        <w:numPr>
          <w:ilvl w:val="0"/>
          <w:numId w:val="23"/>
        </w:numPr>
      </w:pPr>
      <w:r w:rsidRPr="00D20FDF">
        <w:t xml:space="preserve">Voluntary participation: Participants can withdraw at any time </w:t>
      </w:r>
    </w:p>
    <w:p w14:paraId="21676725" w14:textId="77777777" w:rsidR="00D20FDF" w:rsidRPr="00D20FDF" w:rsidRDefault="00D20FDF" w:rsidP="00D20FDF">
      <w:r w:rsidRPr="00D20FDF">
        <w:t>Ethical approval will be obtained prior to data collection.</w:t>
      </w:r>
    </w:p>
    <w:p w14:paraId="70F87C4A" w14:textId="25266917" w:rsidR="00D20FDF" w:rsidRPr="00C56A8C" w:rsidRDefault="00D20FDF" w:rsidP="00D20FDF">
      <w:pPr>
        <w:pStyle w:val="Heading2"/>
      </w:pPr>
      <w:bookmarkStart w:id="25" w:name="_Toc226979653"/>
      <w:r w:rsidRPr="00C56A8C">
        <w:t>Timeline</w:t>
      </w:r>
      <w:bookmarkEnd w:id="25"/>
    </w:p>
    <w:p w14:paraId="7CA9A1D1" w14:textId="77777777" w:rsidR="00D20FDF" w:rsidRPr="00D20FDF" w:rsidRDefault="00D20FDF" w:rsidP="00D20FDF">
      <w:r w:rsidRPr="00D20FDF">
        <w:t>The research will be conducted over a 13-week period, structured to ensure systematic progression through each stage.</w:t>
      </w:r>
    </w:p>
    <w:p w14:paraId="12B1BF06" w14:textId="37DAE7B3" w:rsidR="00D20FDF" w:rsidRPr="00D20FDF" w:rsidRDefault="00D20FDF" w:rsidP="00D20FDF">
      <w:pPr>
        <w:numPr>
          <w:ilvl w:val="0"/>
          <w:numId w:val="24"/>
        </w:numPr>
      </w:pPr>
      <w:r w:rsidRPr="00D20FDF">
        <w:t>Weeks 1–2: Finalisation of research proposal and ethical approval</w:t>
      </w:r>
    </w:p>
    <w:p w14:paraId="47F9F277" w14:textId="34CD0238" w:rsidR="00D20FDF" w:rsidRPr="00D20FDF" w:rsidRDefault="00D20FDF" w:rsidP="00D20FDF">
      <w:pPr>
        <w:numPr>
          <w:ilvl w:val="0"/>
          <w:numId w:val="24"/>
        </w:numPr>
      </w:pPr>
      <w:r w:rsidRPr="00D20FDF">
        <w:t>Weeks 3–5: Comprehensive literature review</w:t>
      </w:r>
    </w:p>
    <w:p w14:paraId="5AD79C4A" w14:textId="38D3EA37" w:rsidR="00D20FDF" w:rsidRPr="00D20FDF" w:rsidRDefault="00D20FDF" w:rsidP="00D20FDF">
      <w:pPr>
        <w:numPr>
          <w:ilvl w:val="0"/>
          <w:numId w:val="24"/>
        </w:numPr>
      </w:pPr>
      <w:r w:rsidRPr="00D20FDF">
        <w:t>Weeks 6–7: Case study selection and quantitative data collection</w:t>
      </w:r>
    </w:p>
    <w:p w14:paraId="1C93B3A7" w14:textId="4FFD8FC4" w:rsidR="00D20FDF" w:rsidRPr="00D20FDF" w:rsidRDefault="00D20FDF" w:rsidP="00D20FDF">
      <w:pPr>
        <w:numPr>
          <w:ilvl w:val="0"/>
          <w:numId w:val="24"/>
        </w:numPr>
      </w:pPr>
      <w:r w:rsidRPr="00D20FDF">
        <w:t>Weeks 8–9: Distribution of surveys and conducting interviews</w:t>
      </w:r>
    </w:p>
    <w:p w14:paraId="695FCF4E" w14:textId="4D8129F2" w:rsidR="00D20FDF" w:rsidRPr="00D20FDF" w:rsidRDefault="00D20FDF" w:rsidP="00D20FDF">
      <w:pPr>
        <w:numPr>
          <w:ilvl w:val="0"/>
          <w:numId w:val="24"/>
        </w:numPr>
      </w:pPr>
      <w:r w:rsidRPr="00D20FDF">
        <w:t>Weeks 10–11: Data analysis</w:t>
      </w:r>
    </w:p>
    <w:p w14:paraId="1BA0C1AC" w14:textId="6F32F749" w:rsidR="00D20FDF" w:rsidRPr="00D20FDF" w:rsidRDefault="00D20FDF" w:rsidP="00D20FDF">
      <w:pPr>
        <w:numPr>
          <w:ilvl w:val="0"/>
          <w:numId w:val="24"/>
        </w:numPr>
      </w:pPr>
      <w:r w:rsidRPr="00D20FDF">
        <w:t>Week 12: Drafting of findings and discussion</w:t>
      </w:r>
    </w:p>
    <w:p w14:paraId="0132B144" w14:textId="1145AB93" w:rsidR="00D20FDF" w:rsidRPr="00D20FDF" w:rsidRDefault="00D20FDF" w:rsidP="00D20FDF">
      <w:pPr>
        <w:numPr>
          <w:ilvl w:val="0"/>
          <w:numId w:val="24"/>
        </w:numPr>
      </w:pPr>
      <w:r w:rsidRPr="00D20FDF">
        <w:t>Week 13: Final editing and submission</w:t>
      </w:r>
    </w:p>
    <w:p w14:paraId="10C71FA6" w14:textId="77777777" w:rsidR="00D20FDF" w:rsidRPr="00D20FDF" w:rsidRDefault="00D20FDF" w:rsidP="00D20FDF">
      <w:r w:rsidRPr="00D20FDF">
        <w:t>Potential risks include delays in obtaining data or limited participant responses. These will be mitigated through early engagement and use of multiple data sources.</w:t>
      </w:r>
    </w:p>
    <w:p w14:paraId="48FB8171" w14:textId="52B8B3D3" w:rsidR="00D20FDF" w:rsidRPr="00C56A8C" w:rsidRDefault="00D20FDF" w:rsidP="00D20FDF">
      <w:pPr>
        <w:pStyle w:val="Heading2"/>
      </w:pPr>
      <w:bookmarkStart w:id="26" w:name="_Toc226979654"/>
      <w:r w:rsidRPr="00C56A8C">
        <w:lastRenderedPageBreak/>
        <w:t>Expected Outcomes</w:t>
      </w:r>
      <w:bookmarkEnd w:id="26"/>
    </w:p>
    <w:p w14:paraId="718923F0" w14:textId="77777777" w:rsidR="00D20FDF" w:rsidRPr="00D20FDF" w:rsidRDefault="00D20FDF" w:rsidP="00D20FDF">
      <w:r w:rsidRPr="00D20FDF">
        <w:t>The research is expected to demonstrate that sustainable construction materials can significantly improve building performance, particularly in terms of environmental impact and energy efficiency. Materials such as cross-laminated timber and low-carbon concrete are likely to show reduced embodied carbon compared to traditional materials.</w:t>
      </w:r>
    </w:p>
    <w:p w14:paraId="3534907F" w14:textId="77777777" w:rsidR="00D20FDF" w:rsidRPr="00D20FDF" w:rsidRDefault="00D20FDF" w:rsidP="00D20FDF">
      <w:r w:rsidRPr="00D20FDF">
        <w:t>However, the findings are also expected to highlight a trade-off between short-term cost and long-term value. While sustainable materials may involve higher initial costs, they are anticipated to provide long-term benefits through reduced energy consumption and maintenance requirements.</w:t>
      </w:r>
    </w:p>
    <w:p w14:paraId="3C98179A" w14:textId="77777777" w:rsidR="00D20FDF" w:rsidRPr="00D20FDF" w:rsidRDefault="00D20FDF" w:rsidP="00D20FDF">
      <w:r w:rsidRPr="00D20FDF">
        <w:t>The research will likely identify a performance gap, where predicted benefits are not fully realised in practice. This may be due to factors such as poor installation, design limitations, or user behaviour.</w:t>
      </w:r>
    </w:p>
    <w:p w14:paraId="31CE4304" w14:textId="77777777" w:rsidR="00D20FDF" w:rsidRPr="00D20FDF" w:rsidRDefault="00D20FDF" w:rsidP="00D20FDF">
      <w:r w:rsidRPr="00D20FDF">
        <w:t>From an industry perspective, the study is expected to confirm that adoption is influenced by:</w:t>
      </w:r>
    </w:p>
    <w:p w14:paraId="50EDC2A6" w14:textId="77777777" w:rsidR="00D20FDF" w:rsidRPr="00D20FDF" w:rsidRDefault="00D20FDF" w:rsidP="00D20FDF">
      <w:pPr>
        <w:numPr>
          <w:ilvl w:val="0"/>
          <w:numId w:val="25"/>
        </w:numPr>
      </w:pPr>
      <w:r w:rsidRPr="00D20FDF">
        <w:t xml:space="preserve">Cost pressures </w:t>
      </w:r>
    </w:p>
    <w:p w14:paraId="4C513E1C" w14:textId="77777777" w:rsidR="00D20FDF" w:rsidRPr="00D20FDF" w:rsidRDefault="00D20FDF" w:rsidP="00D20FDF">
      <w:pPr>
        <w:numPr>
          <w:ilvl w:val="0"/>
          <w:numId w:val="25"/>
        </w:numPr>
      </w:pPr>
      <w:r w:rsidRPr="00D20FDF">
        <w:t xml:space="preserve">Risk perception </w:t>
      </w:r>
    </w:p>
    <w:p w14:paraId="63C88FE9" w14:textId="77777777" w:rsidR="00D20FDF" w:rsidRPr="00D20FDF" w:rsidRDefault="00D20FDF" w:rsidP="00D20FDF">
      <w:pPr>
        <w:numPr>
          <w:ilvl w:val="0"/>
          <w:numId w:val="25"/>
        </w:numPr>
      </w:pPr>
      <w:r w:rsidRPr="00D20FDF">
        <w:t xml:space="preserve">Lack of knowledge </w:t>
      </w:r>
    </w:p>
    <w:p w14:paraId="2045D263" w14:textId="77777777" w:rsidR="00D20FDF" w:rsidRPr="00D20FDF" w:rsidRDefault="00D20FDF" w:rsidP="00D20FDF">
      <w:r w:rsidRPr="00D20FDF">
        <w:t>The findings will provide practical recommendations, including:</w:t>
      </w:r>
    </w:p>
    <w:p w14:paraId="31A4D34B" w14:textId="77777777" w:rsidR="00D20FDF" w:rsidRPr="00D20FDF" w:rsidRDefault="00D20FDF" w:rsidP="00D20FDF">
      <w:pPr>
        <w:numPr>
          <w:ilvl w:val="0"/>
          <w:numId w:val="26"/>
        </w:numPr>
      </w:pPr>
      <w:r w:rsidRPr="00D20FDF">
        <w:t xml:space="preserve">Greater emphasis on whole-life costing </w:t>
      </w:r>
    </w:p>
    <w:p w14:paraId="1B4AA7FC" w14:textId="77777777" w:rsidR="00D20FDF" w:rsidRPr="00D20FDF" w:rsidRDefault="00D20FDF" w:rsidP="00D20FDF">
      <w:pPr>
        <w:numPr>
          <w:ilvl w:val="0"/>
          <w:numId w:val="26"/>
        </w:numPr>
      </w:pPr>
      <w:r w:rsidRPr="00D20FDF">
        <w:t xml:space="preserve">Improved training and awareness </w:t>
      </w:r>
    </w:p>
    <w:p w14:paraId="1A1B29D1" w14:textId="77777777" w:rsidR="00D20FDF" w:rsidRDefault="00D20FDF" w:rsidP="00D20FDF">
      <w:pPr>
        <w:numPr>
          <w:ilvl w:val="0"/>
          <w:numId w:val="26"/>
        </w:numPr>
      </w:pPr>
      <w:r w:rsidRPr="00D20FDF">
        <w:t>Enhanced supply chain development</w:t>
      </w:r>
    </w:p>
    <w:p w14:paraId="3F190FF9" w14:textId="77777777" w:rsidR="00C56A8C" w:rsidRPr="00C56A8C" w:rsidRDefault="00C56A8C" w:rsidP="00C56A8C">
      <w:pPr>
        <w:pStyle w:val="Heading2"/>
      </w:pPr>
      <w:r w:rsidRPr="00C56A8C">
        <w:t>UK Case Study 1: Dalston Works, London</w:t>
      </w:r>
    </w:p>
    <w:p w14:paraId="3F869C9F" w14:textId="77777777" w:rsidR="00C56A8C" w:rsidRPr="00C56A8C" w:rsidRDefault="00C56A8C" w:rsidP="00C56A8C">
      <w:r w:rsidRPr="00C56A8C">
        <w:t>Dalston Works utilised cross-laminated timber to reduce embodied carbon and programme duration. From a QS perspective:</w:t>
      </w:r>
    </w:p>
    <w:p w14:paraId="2A335F72" w14:textId="77777777" w:rsidR="00C56A8C" w:rsidRPr="00C56A8C" w:rsidRDefault="00C56A8C" w:rsidP="00C56A8C">
      <w:pPr>
        <w:numPr>
          <w:ilvl w:val="0"/>
          <w:numId w:val="29"/>
        </w:numPr>
      </w:pPr>
      <w:r w:rsidRPr="00C56A8C">
        <w:t xml:space="preserve">Reduced structural weight lowered foundation costs </w:t>
      </w:r>
    </w:p>
    <w:p w14:paraId="0FE17088" w14:textId="77777777" w:rsidR="00C56A8C" w:rsidRPr="00C56A8C" w:rsidRDefault="00C56A8C" w:rsidP="00C56A8C">
      <w:pPr>
        <w:numPr>
          <w:ilvl w:val="0"/>
          <w:numId w:val="29"/>
        </w:numPr>
      </w:pPr>
      <w:r w:rsidRPr="00C56A8C">
        <w:t xml:space="preserve">Off-site manufacture reduced labour costs and programme time </w:t>
      </w:r>
    </w:p>
    <w:p w14:paraId="56A6DC42" w14:textId="77777777" w:rsidR="00C56A8C" w:rsidRPr="00C56A8C" w:rsidRDefault="00C56A8C" w:rsidP="00C56A8C">
      <w:pPr>
        <w:numPr>
          <w:ilvl w:val="0"/>
          <w:numId w:val="29"/>
        </w:numPr>
      </w:pPr>
      <w:r w:rsidRPr="00C56A8C">
        <w:t xml:space="preserve">However, higher material costs increased upfront expenditure </w:t>
      </w:r>
    </w:p>
    <w:p w14:paraId="5A5CBB6C" w14:textId="77777777" w:rsidR="00C56A8C" w:rsidRPr="00C56A8C" w:rsidRDefault="00C56A8C" w:rsidP="00C56A8C">
      <w:r w:rsidRPr="00C56A8C">
        <w:t>This highlights the need for whole-life cost analysis rather than capital cost comparison alone.</w:t>
      </w:r>
    </w:p>
    <w:p w14:paraId="328F0A35" w14:textId="77777777" w:rsidR="00C56A8C" w:rsidRPr="00C56A8C" w:rsidRDefault="00C56A8C" w:rsidP="00C56A8C">
      <w:pPr>
        <w:pStyle w:val="Heading2"/>
      </w:pPr>
      <w:r w:rsidRPr="00C56A8C">
        <w:t>UK Case Study 2: BedZED, London</w:t>
      </w:r>
    </w:p>
    <w:p w14:paraId="34876347" w14:textId="77777777" w:rsidR="00C56A8C" w:rsidRPr="00C56A8C" w:rsidRDefault="00C56A8C" w:rsidP="00C56A8C">
      <w:r w:rsidRPr="00C56A8C">
        <w:t>BedZED demonstrated strong environmental performance but revealed:</w:t>
      </w:r>
    </w:p>
    <w:p w14:paraId="48F87455" w14:textId="77777777" w:rsidR="00C56A8C" w:rsidRPr="00C56A8C" w:rsidRDefault="00C56A8C" w:rsidP="00C56A8C">
      <w:pPr>
        <w:numPr>
          <w:ilvl w:val="0"/>
          <w:numId w:val="30"/>
        </w:numPr>
      </w:pPr>
      <w:r w:rsidRPr="00C56A8C">
        <w:lastRenderedPageBreak/>
        <w:t xml:space="preserve">Higher initial costs </w:t>
      </w:r>
    </w:p>
    <w:p w14:paraId="7E93BD0A" w14:textId="77777777" w:rsidR="00C56A8C" w:rsidRPr="00C56A8C" w:rsidRDefault="00C56A8C" w:rsidP="00C56A8C">
      <w:pPr>
        <w:numPr>
          <w:ilvl w:val="0"/>
          <w:numId w:val="30"/>
        </w:numPr>
      </w:pPr>
      <w:r w:rsidRPr="00C56A8C">
        <w:t xml:space="preserve">Maintenance challenges </w:t>
      </w:r>
    </w:p>
    <w:p w14:paraId="04C81283" w14:textId="77777777" w:rsidR="00C56A8C" w:rsidRPr="00C56A8C" w:rsidRDefault="00C56A8C" w:rsidP="00C56A8C">
      <w:pPr>
        <w:numPr>
          <w:ilvl w:val="0"/>
          <w:numId w:val="30"/>
        </w:numPr>
      </w:pPr>
      <w:r w:rsidRPr="00C56A8C">
        <w:t xml:space="preserve">Performance gaps in operation </w:t>
      </w:r>
    </w:p>
    <w:p w14:paraId="0A7AD208" w14:textId="77777777" w:rsidR="00C56A8C" w:rsidRPr="00C56A8C" w:rsidRDefault="00C56A8C" w:rsidP="00C56A8C">
      <w:r w:rsidRPr="00C56A8C">
        <w:t>This reinforces the importance of post-occupancy evaluation and lifecycle costing.</w:t>
      </w:r>
    </w:p>
    <w:p w14:paraId="24D8375A" w14:textId="77777777" w:rsidR="00C56A8C" w:rsidRPr="00C56A8C" w:rsidRDefault="00C56A8C" w:rsidP="00C56A8C">
      <w:pPr>
        <w:pStyle w:val="Heading2"/>
      </w:pPr>
      <w:r w:rsidRPr="00C56A8C">
        <w:t>UK Case Study 3: One Angel Square, Manchester</w:t>
      </w:r>
    </w:p>
    <w:p w14:paraId="15D04540" w14:textId="77777777" w:rsidR="00C56A8C" w:rsidRPr="00C56A8C" w:rsidRDefault="00C56A8C" w:rsidP="00C56A8C">
      <w:r w:rsidRPr="00C56A8C">
        <w:t>This commercial building incorporated sustainable materials and systems:</w:t>
      </w:r>
    </w:p>
    <w:p w14:paraId="71FD5BA6" w14:textId="77777777" w:rsidR="00C56A8C" w:rsidRPr="00C56A8C" w:rsidRDefault="00C56A8C" w:rsidP="00C56A8C">
      <w:pPr>
        <w:numPr>
          <w:ilvl w:val="0"/>
          <w:numId w:val="31"/>
        </w:numPr>
      </w:pPr>
      <w:r w:rsidRPr="00C56A8C">
        <w:t xml:space="preserve">High initial capital cost </w:t>
      </w:r>
    </w:p>
    <w:p w14:paraId="1FB1E060" w14:textId="77777777" w:rsidR="00C56A8C" w:rsidRPr="00C56A8C" w:rsidRDefault="00C56A8C" w:rsidP="00C56A8C">
      <w:pPr>
        <w:numPr>
          <w:ilvl w:val="0"/>
          <w:numId w:val="31"/>
        </w:numPr>
      </w:pPr>
      <w:r w:rsidRPr="00C56A8C">
        <w:t xml:space="preserve">Significant operational savings </w:t>
      </w:r>
    </w:p>
    <w:p w14:paraId="05F97A1A" w14:textId="77777777" w:rsidR="00C56A8C" w:rsidRPr="00C56A8C" w:rsidRDefault="00C56A8C" w:rsidP="00C56A8C">
      <w:pPr>
        <w:numPr>
          <w:ilvl w:val="0"/>
          <w:numId w:val="31"/>
        </w:numPr>
      </w:pPr>
      <w:r w:rsidRPr="00C56A8C">
        <w:t xml:space="preserve">Strong long-term value </w:t>
      </w:r>
    </w:p>
    <w:p w14:paraId="4ECDE5E6" w14:textId="77777777" w:rsidR="00C56A8C" w:rsidRPr="00C56A8C" w:rsidRDefault="00C56A8C" w:rsidP="00C56A8C">
      <w:r w:rsidRPr="00C56A8C">
        <w:t>From a QS perspective, this demonstrates the benefits of client-led sustainability strategies and long-term investment thinking.</w:t>
      </w:r>
    </w:p>
    <w:p w14:paraId="4BF99A12" w14:textId="77777777" w:rsidR="00C56A8C" w:rsidRPr="00324763" w:rsidRDefault="00C56A8C" w:rsidP="00C56A8C">
      <w:r w:rsidRPr="00324763">
        <w:t>Quantitative Data:</w:t>
      </w:r>
    </w:p>
    <w:p w14:paraId="4198857F" w14:textId="77777777" w:rsidR="00C56A8C" w:rsidRDefault="00C56A8C" w:rsidP="00C56A8C">
      <w:pPr>
        <w:numPr>
          <w:ilvl w:val="0"/>
          <w:numId w:val="5"/>
        </w:numPr>
      </w:pPr>
      <w:r w:rsidRPr="00324763">
        <w:t>Case studies of buildings using sustainable materials</w:t>
      </w:r>
    </w:p>
    <w:p w14:paraId="60AF45E3" w14:textId="77777777" w:rsidR="00C56A8C" w:rsidRPr="00D20FDF" w:rsidRDefault="00C56A8C" w:rsidP="00C56A8C"/>
    <w:p w14:paraId="3EFE1EA1" w14:textId="00BA7897" w:rsidR="00D20FDF" w:rsidRPr="00C56A8C" w:rsidRDefault="00D20FDF" w:rsidP="00D20FDF">
      <w:pPr>
        <w:pStyle w:val="Heading1"/>
      </w:pPr>
      <w:bookmarkStart w:id="27" w:name="_Toc226979655"/>
      <w:r w:rsidRPr="00C56A8C">
        <w:t>Conclusion</w:t>
      </w:r>
      <w:bookmarkEnd w:id="27"/>
    </w:p>
    <w:p w14:paraId="2208AAC9" w14:textId="77777777" w:rsidR="00D20FDF" w:rsidRPr="00D20FDF" w:rsidRDefault="00D20FDF" w:rsidP="00D20FDF">
      <w:r w:rsidRPr="00D20FDF">
        <w:t>This research proposal has presented a detailed investigation into the impact of sustainable construction materials on building performance. As the construction industry continues to evolve in response to environmental challenges, the importance of material selection cannot be overstated.</w:t>
      </w:r>
    </w:p>
    <w:p w14:paraId="418CB790" w14:textId="77777777" w:rsidR="00D20FDF" w:rsidRPr="00D20FDF" w:rsidRDefault="00D20FDF" w:rsidP="00D20FDF">
      <w:r w:rsidRPr="00D20FDF">
        <w:t>The study highlights that while sustainable materials offer significant environmental benefits, their impact on overall building performance is complex and influenced by a range of technical, economic, and organisational factors. The presence of a performance gap between predicted and actual outcomes further emphasises the need for empirical research.</w:t>
      </w:r>
    </w:p>
    <w:p w14:paraId="4E6AE149" w14:textId="77777777" w:rsidR="00D20FDF" w:rsidRPr="00D20FDF" w:rsidRDefault="00D20FDF" w:rsidP="00D20FDF">
      <w:r w:rsidRPr="00D20FDF">
        <w:t>By adopting a mixed-methods approach, this research aims to provide a comprehensive understanding of both measurable performance and industry perspectives. The inclusion of real-world data and professional insights ensures that the findings will be relevant to both academia and practice.</w:t>
      </w:r>
    </w:p>
    <w:p w14:paraId="75517C6B" w14:textId="77777777" w:rsidR="00D20FDF" w:rsidRPr="00D20FDF" w:rsidRDefault="00D20FDF" w:rsidP="00D20FDF">
      <w:r w:rsidRPr="00D20FDF">
        <w:t>Ultimately, this research will contribute to improving decision-making within the construction industry, supporting the transition toward more sustainable building practices. It will also provide a foundation for future research, particularly in the area of long-term performance evaluation.</w:t>
      </w:r>
    </w:p>
    <w:p w14:paraId="79B2877D" w14:textId="7F0F04C1" w:rsidR="00C56A8C" w:rsidRDefault="00C56A8C" w:rsidP="00C56A8C">
      <w:pPr>
        <w:pStyle w:val="Heading1"/>
      </w:pPr>
      <w:r>
        <w:lastRenderedPageBreak/>
        <w:t>Reference List</w:t>
      </w:r>
    </w:p>
    <w:p w14:paraId="1AA0B31C" w14:textId="1DFC78C9" w:rsidR="00C56A8C" w:rsidRPr="00C56A8C" w:rsidRDefault="00C56A8C" w:rsidP="00C56A8C">
      <w:r w:rsidRPr="00C56A8C">
        <w:t xml:space="preserve">Ashworth, A. and Perera, S. (2015) </w:t>
      </w:r>
      <w:r w:rsidRPr="00C56A8C">
        <w:rPr>
          <w:i/>
          <w:iCs/>
        </w:rPr>
        <w:t>Cost Studies of Buildings</w:t>
      </w:r>
      <w:r w:rsidRPr="00C56A8C">
        <w:t xml:space="preserve">. 6th </w:t>
      </w:r>
      <w:proofErr w:type="spellStart"/>
      <w:r w:rsidRPr="00C56A8C">
        <w:t>edn</w:t>
      </w:r>
      <w:proofErr w:type="spellEnd"/>
      <w:r w:rsidRPr="00C56A8C">
        <w:t>. London: Routledge.</w:t>
      </w:r>
      <w:r w:rsidRPr="00C56A8C">
        <w:br/>
        <w:t>Available at: https://www.routledge.com/Cost-Studies-of-Buildings/Ashworth-Perera/p/book/9781138852117</w:t>
      </w:r>
    </w:p>
    <w:p w14:paraId="2204018E" w14:textId="77777777" w:rsidR="00C56A8C" w:rsidRPr="00C56A8C" w:rsidRDefault="00C56A8C" w:rsidP="00C56A8C">
      <w:r w:rsidRPr="00C56A8C">
        <w:t xml:space="preserve">BRE (2018) </w:t>
      </w:r>
      <w:r w:rsidRPr="00C56A8C">
        <w:rPr>
          <w:i/>
          <w:iCs/>
        </w:rPr>
        <w:t>The Green Guide to Specification</w:t>
      </w:r>
      <w:r w:rsidRPr="00C56A8C">
        <w:t>. Watford: Building Research Establishment.</w:t>
      </w:r>
      <w:r w:rsidRPr="00C56A8C">
        <w:br/>
        <w:t>Available at: https://www.bregroup.com/products/green-guide-to-specification/</w:t>
      </w:r>
    </w:p>
    <w:p w14:paraId="0EBC69E6" w14:textId="77777777" w:rsidR="00C56A8C" w:rsidRPr="00C56A8C" w:rsidRDefault="00C56A8C" w:rsidP="00C56A8C">
      <w:r w:rsidRPr="00C56A8C">
        <w:t xml:space="preserve">Brischke, C. and Rapp, A. (2008) ‘Dose-response relationships between wood moisture content, wood temperature and fungal decay determined for 23 European field test sites’, </w:t>
      </w:r>
      <w:r w:rsidRPr="00C56A8C">
        <w:rPr>
          <w:i/>
          <w:iCs/>
        </w:rPr>
        <w:t>Wood Science and Technology</w:t>
      </w:r>
      <w:r w:rsidRPr="00C56A8C">
        <w:t>, 42(6), pp. 507–518.</w:t>
      </w:r>
      <w:r w:rsidRPr="00C56A8C">
        <w:br/>
        <w:t xml:space="preserve">Available at: </w:t>
      </w:r>
      <w:hyperlink r:id="rId9" w:tgtFrame="_new" w:history="1">
        <w:r w:rsidRPr="00C56A8C">
          <w:rPr>
            <w:rStyle w:val="Hyperlink"/>
          </w:rPr>
          <w:t>https://link.springer.com/article/10.1007/s00226-008-0191-8</w:t>
        </w:r>
      </w:hyperlink>
    </w:p>
    <w:p w14:paraId="6D3750B4" w14:textId="77777777" w:rsidR="00C56A8C" w:rsidRPr="00C56A8C" w:rsidRDefault="00C56A8C" w:rsidP="00C56A8C">
      <w:r w:rsidRPr="00C56A8C">
        <w:t xml:space="preserve">Cartlidge, D. (2020) </w:t>
      </w:r>
      <w:r w:rsidRPr="00C56A8C">
        <w:rPr>
          <w:i/>
          <w:iCs/>
        </w:rPr>
        <w:t>Quantity Surveyor’s Pocket Book</w:t>
      </w:r>
      <w:r w:rsidRPr="00C56A8C">
        <w:t xml:space="preserve">. 3rd </w:t>
      </w:r>
      <w:proofErr w:type="spellStart"/>
      <w:r w:rsidRPr="00C56A8C">
        <w:t>edn</w:t>
      </w:r>
      <w:proofErr w:type="spellEnd"/>
      <w:r w:rsidRPr="00C56A8C">
        <w:t>. London: Routledge.</w:t>
      </w:r>
      <w:r w:rsidRPr="00C56A8C">
        <w:br/>
        <w:t>Available at: https://www.routledge.com/The-Quantity-Surveyors-Pocket-Book/Cartlidge/p/book/9780367343373</w:t>
      </w:r>
    </w:p>
    <w:p w14:paraId="7E1FF369" w14:textId="77777777" w:rsidR="00C56A8C" w:rsidRPr="00C56A8C" w:rsidRDefault="00C56A8C" w:rsidP="00C56A8C">
      <w:proofErr w:type="spellStart"/>
      <w:r w:rsidRPr="00C56A8C">
        <w:t>Churkina</w:t>
      </w:r>
      <w:proofErr w:type="spellEnd"/>
      <w:r w:rsidRPr="00C56A8C">
        <w:t xml:space="preserve">, G. et al. (2020) ‘Buildings as a global carbon sink’, </w:t>
      </w:r>
      <w:r w:rsidRPr="00C56A8C">
        <w:rPr>
          <w:i/>
          <w:iCs/>
        </w:rPr>
        <w:t>Nature Sustainability</w:t>
      </w:r>
      <w:r w:rsidRPr="00C56A8C">
        <w:t>, 3(4), pp. 269–276.</w:t>
      </w:r>
      <w:r w:rsidRPr="00C56A8C">
        <w:br/>
        <w:t xml:space="preserve">Available at: </w:t>
      </w:r>
      <w:hyperlink r:id="rId10" w:tgtFrame="_new" w:history="1">
        <w:r w:rsidRPr="00C56A8C">
          <w:rPr>
            <w:rStyle w:val="Hyperlink"/>
          </w:rPr>
          <w:t>https://www.nature.com/articles/s41893-019-0462-4</w:t>
        </w:r>
      </w:hyperlink>
    </w:p>
    <w:p w14:paraId="2ACA043F" w14:textId="77777777" w:rsidR="00C56A8C" w:rsidRPr="00C56A8C" w:rsidRDefault="00C56A8C" w:rsidP="00C56A8C">
      <w:r w:rsidRPr="00C56A8C">
        <w:t xml:space="preserve">Darko, A. et al. (2017) ‘Drivers for green building: A review of empirical studies’, </w:t>
      </w:r>
      <w:r w:rsidRPr="00C56A8C">
        <w:rPr>
          <w:i/>
          <w:iCs/>
        </w:rPr>
        <w:t>Habitat International</w:t>
      </w:r>
      <w:r w:rsidRPr="00C56A8C">
        <w:t>, 60, pp. 34–49.</w:t>
      </w:r>
      <w:r w:rsidRPr="00C56A8C">
        <w:br/>
        <w:t>Available at: https://www.sciencedirect.com/science/article/pii/S0197397516308288</w:t>
      </w:r>
    </w:p>
    <w:p w14:paraId="2311BD87" w14:textId="77777777" w:rsidR="00C56A8C" w:rsidRPr="00C56A8C" w:rsidRDefault="00C56A8C" w:rsidP="00C56A8C">
      <w:r w:rsidRPr="00C56A8C">
        <w:t xml:space="preserve">de Wilde, P. (2014) ‘The gap between predicted and measured energy performance of buildings’, </w:t>
      </w:r>
      <w:r w:rsidRPr="00C56A8C">
        <w:rPr>
          <w:i/>
          <w:iCs/>
        </w:rPr>
        <w:t>Building Research &amp; Information</w:t>
      </w:r>
      <w:r w:rsidRPr="00C56A8C">
        <w:t>, 42(1), pp. 41–49.</w:t>
      </w:r>
      <w:r w:rsidRPr="00C56A8C">
        <w:br/>
        <w:t>Available at: https://www.tandfonline.com/doi/full/10.1080/09613218.2013.862788</w:t>
      </w:r>
    </w:p>
    <w:p w14:paraId="7AA0B94F" w14:textId="77777777" w:rsidR="00C56A8C" w:rsidRPr="00C56A8C" w:rsidRDefault="00C56A8C" w:rsidP="00C56A8C">
      <w:r w:rsidRPr="00C56A8C">
        <w:t xml:space="preserve">Department for Business, Energy &amp; Industrial Strategy (2021) </w:t>
      </w:r>
      <w:r w:rsidRPr="00C56A8C">
        <w:rPr>
          <w:i/>
          <w:iCs/>
        </w:rPr>
        <w:t>UK Net Zero Strategy: Build Back Greener</w:t>
      </w:r>
      <w:r w:rsidRPr="00C56A8C">
        <w:t>. London: HM Government.</w:t>
      </w:r>
      <w:r w:rsidRPr="00C56A8C">
        <w:br/>
        <w:t xml:space="preserve">Available at: </w:t>
      </w:r>
      <w:hyperlink r:id="rId11" w:tgtFrame="_new" w:history="1">
        <w:r w:rsidRPr="00C56A8C">
          <w:rPr>
            <w:rStyle w:val="Hyperlink"/>
          </w:rPr>
          <w:t>https://www.gov.uk/government/publications/net-zero-strategy</w:t>
        </w:r>
      </w:hyperlink>
    </w:p>
    <w:p w14:paraId="02F200AB" w14:textId="77777777" w:rsidR="00C56A8C" w:rsidRPr="00C56A8C" w:rsidRDefault="00C56A8C" w:rsidP="00C56A8C">
      <w:r w:rsidRPr="00C56A8C">
        <w:t xml:space="preserve">Egan, J. (1998) </w:t>
      </w:r>
      <w:r w:rsidRPr="00C56A8C">
        <w:rPr>
          <w:i/>
          <w:iCs/>
        </w:rPr>
        <w:t>Rethinking Construction</w:t>
      </w:r>
      <w:r w:rsidRPr="00C56A8C">
        <w:t>. London: DETR.</w:t>
      </w:r>
      <w:r w:rsidRPr="00C56A8C">
        <w:br/>
        <w:t xml:space="preserve">Available at: </w:t>
      </w:r>
      <w:hyperlink r:id="rId12" w:tgtFrame="_new" w:history="1">
        <w:r w:rsidRPr="00C56A8C">
          <w:rPr>
            <w:rStyle w:val="Hyperlink"/>
          </w:rPr>
          <w:t>https://constructingexcellence.org.uk/rethinking-construction-the-egan-report/</w:t>
        </w:r>
      </w:hyperlink>
    </w:p>
    <w:p w14:paraId="19104211" w14:textId="77777777" w:rsidR="00C56A8C" w:rsidRPr="00C56A8C" w:rsidRDefault="00C56A8C" w:rsidP="00C56A8C">
      <w:r w:rsidRPr="00C56A8C">
        <w:t xml:space="preserve">Gustavsson, L. and Sathre, R. (2011) ‘Energy and CO₂ analysis of wood substitution in construction’, </w:t>
      </w:r>
      <w:r w:rsidRPr="00C56A8C">
        <w:rPr>
          <w:i/>
          <w:iCs/>
        </w:rPr>
        <w:t>Climatic Change</w:t>
      </w:r>
      <w:r w:rsidRPr="00C56A8C">
        <w:t>, 105(1–2), pp. 129–153.</w:t>
      </w:r>
      <w:r w:rsidRPr="00C56A8C">
        <w:br/>
        <w:t xml:space="preserve">Available at: </w:t>
      </w:r>
      <w:hyperlink r:id="rId13" w:tgtFrame="_new" w:history="1">
        <w:r w:rsidRPr="00C56A8C">
          <w:rPr>
            <w:rStyle w:val="Hyperlink"/>
          </w:rPr>
          <w:t>https://link.springer.com/article/10.1007/s10584-010-9876-8</w:t>
        </w:r>
      </w:hyperlink>
    </w:p>
    <w:p w14:paraId="1FC34485" w14:textId="77777777" w:rsidR="00C56A8C" w:rsidRPr="00C56A8C" w:rsidRDefault="00C56A8C" w:rsidP="00C56A8C">
      <w:r w:rsidRPr="00C56A8C">
        <w:lastRenderedPageBreak/>
        <w:t xml:space="preserve">Häkkinen, T. and Belloni, K. (2011) ‘Barriers and drivers for sustainable building’, </w:t>
      </w:r>
      <w:r w:rsidRPr="00C56A8C">
        <w:rPr>
          <w:i/>
          <w:iCs/>
        </w:rPr>
        <w:t>Building Research &amp; Information</w:t>
      </w:r>
      <w:r w:rsidRPr="00C56A8C">
        <w:t>, 39(3), pp. 239–255.</w:t>
      </w:r>
      <w:r w:rsidRPr="00C56A8C">
        <w:br/>
        <w:t xml:space="preserve">Available at: </w:t>
      </w:r>
      <w:hyperlink r:id="rId14" w:tgtFrame="_new" w:history="1">
        <w:r w:rsidRPr="00C56A8C">
          <w:rPr>
            <w:rStyle w:val="Hyperlink"/>
          </w:rPr>
          <w:t>https://www.tandfonline.com/doi/full/10.1080/09613218.2011.561948</w:t>
        </w:r>
      </w:hyperlink>
    </w:p>
    <w:p w14:paraId="21287198" w14:textId="77777777" w:rsidR="00C56A8C" w:rsidRPr="00C56A8C" w:rsidRDefault="00C56A8C" w:rsidP="00C56A8C">
      <w:r w:rsidRPr="00C56A8C">
        <w:t xml:space="preserve">HM Government (2013) </w:t>
      </w:r>
      <w:r w:rsidRPr="00C56A8C">
        <w:rPr>
          <w:i/>
          <w:iCs/>
        </w:rPr>
        <w:t>Approved Document L: Conservation of Fuel and Power</w:t>
      </w:r>
      <w:r w:rsidRPr="00C56A8C">
        <w:t>.</w:t>
      </w:r>
      <w:r w:rsidRPr="00C56A8C">
        <w:br/>
        <w:t xml:space="preserve">Available at: </w:t>
      </w:r>
      <w:hyperlink r:id="rId15" w:tgtFrame="_new" w:history="1">
        <w:r w:rsidRPr="00C56A8C">
          <w:rPr>
            <w:rStyle w:val="Hyperlink"/>
          </w:rPr>
          <w:t>https://www.gov.uk/government/publications/conservation-of-fuel-and-power-approved-document-l</w:t>
        </w:r>
      </w:hyperlink>
    </w:p>
    <w:p w14:paraId="279A8E71" w14:textId="77777777" w:rsidR="00C56A8C" w:rsidRPr="00C56A8C" w:rsidRDefault="00C56A8C" w:rsidP="00C56A8C">
      <w:r w:rsidRPr="00C56A8C">
        <w:t xml:space="preserve">HM Government (2021) </w:t>
      </w:r>
      <w:r w:rsidRPr="00C56A8C">
        <w:rPr>
          <w:i/>
          <w:iCs/>
        </w:rPr>
        <w:t>Net Zero Strategy: Build Back Greener</w:t>
      </w:r>
      <w:r w:rsidRPr="00C56A8C">
        <w:t>.</w:t>
      </w:r>
      <w:r w:rsidRPr="00C56A8C">
        <w:br/>
        <w:t xml:space="preserve">Available at: </w:t>
      </w:r>
      <w:hyperlink r:id="rId16" w:tgtFrame="_new" w:history="1">
        <w:r w:rsidRPr="00C56A8C">
          <w:rPr>
            <w:rStyle w:val="Hyperlink"/>
          </w:rPr>
          <w:t>https://www.gov.uk/government/publications/net-zero-strategy</w:t>
        </w:r>
      </w:hyperlink>
    </w:p>
    <w:p w14:paraId="6F573DB2" w14:textId="77777777" w:rsidR="00C56A8C" w:rsidRPr="00C56A8C" w:rsidRDefault="00C56A8C" w:rsidP="00C56A8C">
      <w:r w:rsidRPr="00C56A8C">
        <w:t xml:space="preserve">Kibert, C.J. (2016) </w:t>
      </w:r>
      <w:r w:rsidRPr="00C56A8C">
        <w:rPr>
          <w:i/>
          <w:iCs/>
        </w:rPr>
        <w:t>Sustainable Construction: Green Building Design and Delivery</w:t>
      </w:r>
      <w:r w:rsidRPr="00C56A8C">
        <w:t xml:space="preserve">. 4th </w:t>
      </w:r>
      <w:proofErr w:type="spellStart"/>
      <w:r w:rsidRPr="00C56A8C">
        <w:t>edn</w:t>
      </w:r>
      <w:proofErr w:type="spellEnd"/>
      <w:r w:rsidRPr="00C56A8C">
        <w:t>.</w:t>
      </w:r>
      <w:r w:rsidRPr="00C56A8C">
        <w:br/>
        <w:t>Available at: https://www.wiley.com/en-gb/Sustainable+Construction</w:t>
      </w:r>
    </w:p>
    <w:p w14:paraId="00E6BBCC" w14:textId="77777777" w:rsidR="00C56A8C" w:rsidRPr="00C56A8C" w:rsidRDefault="00C56A8C" w:rsidP="00C56A8C">
      <w:r w:rsidRPr="00C56A8C">
        <w:t xml:space="preserve">Latham, M. (1994) </w:t>
      </w:r>
      <w:r w:rsidRPr="00C56A8C">
        <w:rPr>
          <w:i/>
          <w:iCs/>
        </w:rPr>
        <w:t>Constructing the Team</w:t>
      </w:r>
      <w:r w:rsidRPr="00C56A8C">
        <w:t>.</w:t>
      </w:r>
      <w:r w:rsidRPr="00C56A8C">
        <w:br/>
        <w:t xml:space="preserve">Available at: </w:t>
      </w:r>
      <w:hyperlink r:id="rId17" w:tgtFrame="_new" w:history="1">
        <w:r w:rsidRPr="00C56A8C">
          <w:rPr>
            <w:rStyle w:val="Hyperlink"/>
          </w:rPr>
          <w:t>https://constructingexcellence.org.uk/constructing-the-team-the-latham-report/</w:t>
        </w:r>
      </w:hyperlink>
    </w:p>
    <w:p w14:paraId="2EBF2467" w14:textId="77777777" w:rsidR="00C56A8C" w:rsidRPr="00C56A8C" w:rsidRDefault="00C56A8C" w:rsidP="00C56A8C">
      <w:r w:rsidRPr="00C56A8C">
        <w:t xml:space="preserve">Ortiz, O., Castells, F. and Sonnemann, G. (2009) ‘Sustainability in the construction industry: A review’, </w:t>
      </w:r>
      <w:r w:rsidRPr="00C56A8C">
        <w:rPr>
          <w:i/>
          <w:iCs/>
        </w:rPr>
        <w:t>Construction and Building Materials</w:t>
      </w:r>
      <w:r w:rsidRPr="00C56A8C">
        <w:t>, 23(1), pp. 28–39.</w:t>
      </w:r>
      <w:r w:rsidRPr="00C56A8C">
        <w:br/>
        <w:t>Available at: https://www.sciencedirect.com/science/article/pii/S0950061807004855</w:t>
      </w:r>
    </w:p>
    <w:p w14:paraId="75E44C19" w14:textId="77777777" w:rsidR="00C56A8C" w:rsidRPr="00C56A8C" w:rsidRDefault="00C56A8C" w:rsidP="00C56A8C">
      <w:r w:rsidRPr="00C56A8C">
        <w:t xml:space="preserve">Pomponi, F. and </w:t>
      </w:r>
      <w:proofErr w:type="spellStart"/>
      <w:r w:rsidRPr="00C56A8C">
        <w:t>Moncaster</w:t>
      </w:r>
      <w:proofErr w:type="spellEnd"/>
      <w:r w:rsidRPr="00C56A8C">
        <w:t xml:space="preserve">, A. (2016) ‘Embodied carbon mitigation’, </w:t>
      </w:r>
      <w:r w:rsidRPr="00C56A8C">
        <w:rPr>
          <w:i/>
          <w:iCs/>
        </w:rPr>
        <w:t>Journal of Industrial Ecology</w:t>
      </w:r>
      <w:r w:rsidRPr="00C56A8C">
        <w:t>, 20(2), pp. 247–257.</w:t>
      </w:r>
      <w:r w:rsidRPr="00C56A8C">
        <w:br/>
        <w:t>Available at: https://onlinelibrary.wiley.com/doi/full/10.1111/jiec.12313</w:t>
      </w:r>
    </w:p>
    <w:p w14:paraId="524847C4" w14:textId="77777777" w:rsidR="00C56A8C" w:rsidRPr="00C56A8C" w:rsidRDefault="00C56A8C" w:rsidP="00C56A8C">
      <w:r w:rsidRPr="00C56A8C">
        <w:t xml:space="preserve">Royal Institution of Chartered Surveyors (2017) </w:t>
      </w:r>
      <w:r w:rsidRPr="00C56A8C">
        <w:rPr>
          <w:i/>
          <w:iCs/>
        </w:rPr>
        <w:t>Whole Life Carbon Assessment for the Built Environment</w:t>
      </w:r>
      <w:r w:rsidRPr="00C56A8C">
        <w:t>.</w:t>
      </w:r>
      <w:r w:rsidRPr="00C56A8C">
        <w:br/>
        <w:t>Available at: https://www.rics.org/uk/upholding-professional-standards/sector-standards/construction/whole-life-carbon-assessment-for-the-built-environment/</w:t>
      </w:r>
    </w:p>
    <w:p w14:paraId="39F602FE" w14:textId="77777777" w:rsidR="00C56A8C" w:rsidRPr="00C56A8C" w:rsidRDefault="00C56A8C" w:rsidP="00C56A8C">
      <w:r w:rsidRPr="00C56A8C">
        <w:t xml:space="preserve">Royal Institution of Chartered Surveyors (2021) </w:t>
      </w:r>
      <w:r w:rsidRPr="00C56A8C">
        <w:rPr>
          <w:i/>
          <w:iCs/>
        </w:rPr>
        <w:t>Whole Life Carbon Assessment – Global Professional Statement</w:t>
      </w:r>
      <w:r w:rsidRPr="00C56A8C">
        <w:t>.</w:t>
      </w:r>
      <w:r w:rsidRPr="00C56A8C">
        <w:br/>
        <w:t>Available at: https://www.rics.org/profession-standards/rics-standards-and-guidance/sector-standards/construction/whole-life-carbon-assessment</w:t>
      </w:r>
    </w:p>
    <w:p w14:paraId="0A92088A" w14:textId="77777777" w:rsidR="003D6A1B" w:rsidRDefault="003D6A1B"/>
    <w:p w14:paraId="0A92088B" w14:textId="77777777" w:rsidR="003D6A1B" w:rsidRDefault="003D6A1B"/>
    <w:p w14:paraId="0A92088C" w14:textId="77777777" w:rsidR="003D6A1B" w:rsidRDefault="003D6A1B"/>
    <w:p w14:paraId="0A92088D" w14:textId="77777777" w:rsidR="003D6A1B" w:rsidRDefault="003D6A1B"/>
    <w:p w14:paraId="0A92088E" w14:textId="77777777" w:rsidR="003D6A1B" w:rsidRDefault="003D6A1B"/>
    <w:p w14:paraId="0A92088F" w14:textId="77777777" w:rsidR="003D6A1B" w:rsidRDefault="003D6A1B"/>
    <w:p w14:paraId="0A920890" w14:textId="77777777" w:rsidR="003D6A1B" w:rsidRDefault="003D6A1B"/>
    <w:p w14:paraId="0A920891" w14:textId="77777777" w:rsidR="003D6A1B" w:rsidRDefault="003D6A1B">
      <w:pPr>
        <w:pStyle w:val="TOCHeading"/>
        <w:outlineLvl w:val="9"/>
      </w:pPr>
    </w:p>
    <w:p w14:paraId="0A920892" w14:textId="77777777" w:rsidR="003D6A1B" w:rsidRDefault="003D6A1B">
      <w:pPr>
        <w:rPr>
          <w:lang w:eastAsia="en-GB"/>
        </w:rPr>
      </w:pPr>
    </w:p>
    <w:p w14:paraId="0A920897" w14:textId="03D4DB06" w:rsidR="003D6A1B" w:rsidRDefault="003D6A1B"/>
    <w:p w14:paraId="0A920898" w14:textId="77777777" w:rsidR="003D6A1B" w:rsidRDefault="003D6A1B">
      <w:pPr>
        <w:pStyle w:val="TOCHeading"/>
        <w:outlineLvl w:val="9"/>
      </w:pPr>
    </w:p>
    <w:p w14:paraId="0A920899" w14:textId="77777777" w:rsidR="003D6A1B" w:rsidRDefault="003D6A1B"/>
    <w:p w14:paraId="0A92089A" w14:textId="77777777" w:rsidR="003D6A1B" w:rsidRDefault="003D6A1B"/>
    <w:sectPr w:rsidR="003D6A1B">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A3F21" w14:textId="77777777" w:rsidR="00112C85" w:rsidRDefault="00112C85">
      <w:pPr>
        <w:spacing w:after="0" w:line="240" w:lineRule="auto"/>
      </w:pPr>
      <w:r>
        <w:separator/>
      </w:r>
    </w:p>
  </w:endnote>
  <w:endnote w:type="continuationSeparator" w:id="0">
    <w:p w14:paraId="5A6990AE" w14:textId="77777777" w:rsidR="00112C85" w:rsidRDefault="0011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78428" w14:textId="77777777" w:rsidR="00112C85" w:rsidRDefault="00112C85">
      <w:pPr>
        <w:spacing w:after="0" w:line="240" w:lineRule="auto"/>
      </w:pPr>
      <w:r>
        <w:rPr>
          <w:color w:val="000000"/>
        </w:rPr>
        <w:separator/>
      </w:r>
    </w:p>
  </w:footnote>
  <w:footnote w:type="continuationSeparator" w:id="0">
    <w:p w14:paraId="2E1F1EB1" w14:textId="77777777" w:rsidR="00112C85" w:rsidRDefault="00112C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0F8D"/>
    <w:multiLevelType w:val="multilevel"/>
    <w:tmpl w:val="8988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F09B5"/>
    <w:multiLevelType w:val="multilevel"/>
    <w:tmpl w:val="2E7E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32F84"/>
    <w:multiLevelType w:val="multilevel"/>
    <w:tmpl w:val="52E0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675D6"/>
    <w:multiLevelType w:val="multilevel"/>
    <w:tmpl w:val="CAB6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26C38"/>
    <w:multiLevelType w:val="multilevel"/>
    <w:tmpl w:val="C516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14E87"/>
    <w:multiLevelType w:val="multilevel"/>
    <w:tmpl w:val="C3F0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117D9"/>
    <w:multiLevelType w:val="multilevel"/>
    <w:tmpl w:val="4B74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6A3A9E"/>
    <w:multiLevelType w:val="multilevel"/>
    <w:tmpl w:val="F5F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D0403"/>
    <w:multiLevelType w:val="multilevel"/>
    <w:tmpl w:val="1A44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4217FF"/>
    <w:multiLevelType w:val="multilevel"/>
    <w:tmpl w:val="8C42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4F0FB8"/>
    <w:multiLevelType w:val="multilevel"/>
    <w:tmpl w:val="612AF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593A3D"/>
    <w:multiLevelType w:val="multilevel"/>
    <w:tmpl w:val="0EC6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680482"/>
    <w:multiLevelType w:val="multilevel"/>
    <w:tmpl w:val="63368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772F74"/>
    <w:multiLevelType w:val="multilevel"/>
    <w:tmpl w:val="5138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A07467"/>
    <w:multiLevelType w:val="multilevel"/>
    <w:tmpl w:val="DFE0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C11F8"/>
    <w:multiLevelType w:val="multilevel"/>
    <w:tmpl w:val="25C6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8B7AB5"/>
    <w:multiLevelType w:val="multilevel"/>
    <w:tmpl w:val="AF52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234175"/>
    <w:multiLevelType w:val="multilevel"/>
    <w:tmpl w:val="CBA8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1B38B8"/>
    <w:multiLevelType w:val="multilevel"/>
    <w:tmpl w:val="4580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154194"/>
    <w:multiLevelType w:val="multilevel"/>
    <w:tmpl w:val="1B8645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0DB6BF5"/>
    <w:multiLevelType w:val="multilevel"/>
    <w:tmpl w:val="E83C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0E15E0"/>
    <w:multiLevelType w:val="multilevel"/>
    <w:tmpl w:val="C58A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F355BA"/>
    <w:multiLevelType w:val="multilevel"/>
    <w:tmpl w:val="F128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CE2ADC"/>
    <w:multiLevelType w:val="multilevel"/>
    <w:tmpl w:val="FC7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2C097F"/>
    <w:multiLevelType w:val="multilevel"/>
    <w:tmpl w:val="01B2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C64FD5"/>
    <w:multiLevelType w:val="multilevel"/>
    <w:tmpl w:val="E07E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4B4ED7"/>
    <w:multiLevelType w:val="multilevel"/>
    <w:tmpl w:val="A458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DF4E42"/>
    <w:multiLevelType w:val="multilevel"/>
    <w:tmpl w:val="EC3A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C5580C"/>
    <w:multiLevelType w:val="multilevel"/>
    <w:tmpl w:val="1098E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4869BB"/>
    <w:multiLevelType w:val="multilevel"/>
    <w:tmpl w:val="DF1E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E22D68"/>
    <w:multiLevelType w:val="multilevel"/>
    <w:tmpl w:val="6B42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9781181">
    <w:abstractNumId w:val="19"/>
  </w:num>
  <w:num w:numId="2" w16cid:durableId="2068794573">
    <w:abstractNumId w:val="30"/>
  </w:num>
  <w:num w:numId="3" w16cid:durableId="1938518530">
    <w:abstractNumId w:val="0"/>
  </w:num>
  <w:num w:numId="4" w16cid:durableId="424545228">
    <w:abstractNumId w:val="2"/>
  </w:num>
  <w:num w:numId="5" w16cid:durableId="446971345">
    <w:abstractNumId w:val="28"/>
  </w:num>
  <w:num w:numId="6" w16cid:durableId="1569413629">
    <w:abstractNumId w:val="14"/>
  </w:num>
  <w:num w:numId="7" w16cid:durableId="634019326">
    <w:abstractNumId w:val="7"/>
  </w:num>
  <w:num w:numId="8" w16cid:durableId="2111974768">
    <w:abstractNumId w:val="1"/>
  </w:num>
  <w:num w:numId="9" w16cid:durableId="1887988998">
    <w:abstractNumId w:val="17"/>
  </w:num>
  <w:num w:numId="10" w16cid:durableId="548152018">
    <w:abstractNumId w:val="18"/>
  </w:num>
  <w:num w:numId="11" w16cid:durableId="1714185338">
    <w:abstractNumId w:val="21"/>
  </w:num>
  <w:num w:numId="12" w16cid:durableId="263349340">
    <w:abstractNumId w:val="26"/>
  </w:num>
  <w:num w:numId="13" w16cid:durableId="1686520518">
    <w:abstractNumId w:val="10"/>
  </w:num>
  <w:num w:numId="14" w16cid:durableId="1834102291">
    <w:abstractNumId w:val="16"/>
  </w:num>
  <w:num w:numId="15" w16cid:durableId="703556263">
    <w:abstractNumId w:val="29"/>
  </w:num>
  <w:num w:numId="16" w16cid:durableId="986470473">
    <w:abstractNumId w:val="23"/>
  </w:num>
  <w:num w:numId="17" w16cid:durableId="436097890">
    <w:abstractNumId w:val="6"/>
  </w:num>
  <w:num w:numId="18" w16cid:durableId="2137482224">
    <w:abstractNumId w:val="22"/>
  </w:num>
  <w:num w:numId="19" w16cid:durableId="359287469">
    <w:abstractNumId w:val="12"/>
  </w:num>
  <w:num w:numId="20" w16cid:durableId="540632278">
    <w:abstractNumId w:val="3"/>
  </w:num>
  <w:num w:numId="21" w16cid:durableId="1407921485">
    <w:abstractNumId w:val="4"/>
  </w:num>
  <w:num w:numId="22" w16cid:durableId="1686974329">
    <w:abstractNumId w:val="5"/>
  </w:num>
  <w:num w:numId="23" w16cid:durableId="497841699">
    <w:abstractNumId w:val="8"/>
  </w:num>
  <w:num w:numId="24" w16cid:durableId="1853689497">
    <w:abstractNumId w:val="25"/>
  </w:num>
  <w:num w:numId="25" w16cid:durableId="976571168">
    <w:abstractNumId w:val="24"/>
  </w:num>
  <w:num w:numId="26" w16cid:durableId="297227678">
    <w:abstractNumId w:val="20"/>
  </w:num>
  <w:num w:numId="27" w16cid:durableId="1204904163">
    <w:abstractNumId w:val="11"/>
  </w:num>
  <w:num w:numId="28" w16cid:durableId="821383354">
    <w:abstractNumId w:val="13"/>
  </w:num>
  <w:num w:numId="29" w16cid:durableId="733702358">
    <w:abstractNumId w:val="27"/>
  </w:num>
  <w:num w:numId="30" w16cid:durableId="831027173">
    <w:abstractNumId w:val="9"/>
  </w:num>
  <w:num w:numId="31" w16cid:durableId="17199380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A1B"/>
    <w:rsid w:val="000E11FA"/>
    <w:rsid w:val="00112C85"/>
    <w:rsid w:val="00121BFD"/>
    <w:rsid w:val="00324763"/>
    <w:rsid w:val="003A30A2"/>
    <w:rsid w:val="003B3058"/>
    <w:rsid w:val="003C2DBA"/>
    <w:rsid w:val="003D6A1B"/>
    <w:rsid w:val="00496AAE"/>
    <w:rsid w:val="00770E14"/>
    <w:rsid w:val="008E77E9"/>
    <w:rsid w:val="009753FD"/>
    <w:rsid w:val="00B12AF2"/>
    <w:rsid w:val="00BD6D5F"/>
    <w:rsid w:val="00C56A8C"/>
    <w:rsid w:val="00C9360C"/>
    <w:rsid w:val="00D20FDF"/>
    <w:rsid w:val="00DE0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2087C"/>
  <w15:docId w15:val="{BFE2A27F-ACF8-4F15-813C-5AF01E19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paragraph" w:styleId="TOCHeading">
    <w:name w:val="TOC Heading"/>
    <w:basedOn w:val="Heading1"/>
    <w:next w:val="Normal"/>
    <w:uiPriority w:val="39"/>
    <w:qFormat/>
    <w:pPr>
      <w:suppressAutoHyphens w:val="0"/>
      <w:spacing w:before="240" w:after="0" w:line="251" w:lineRule="auto"/>
    </w:pPr>
    <w:rPr>
      <w:kern w:val="0"/>
      <w:sz w:val="32"/>
      <w:szCs w:val="32"/>
      <w:lang w:eastAsia="en-GB"/>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character" w:styleId="Hyperlink">
    <w:name w:val="Hyperlink"/>
    <w:basedOn w:val="DefaultParagraphFont"/>
    <w:uiPriority w:val="99"/>
    <w:rPr>
      <w:color w:val="467886"/>
      <w:u w:val="single"/>
    </w:rPr>
  </w:style>
  <w:style w:type="paragraph" w:styleId="NormalWeb">
    <w:name w:val="Normal (Web)"/>
    <w:basedOn w:val="Normal"/>
    <w:uiPriority w:val="99"/>
    <w:semiHidden/>
    <w:unhideWhenUsed/>
    <w:rsid w:val="00D20FDF"/>
    <w:rPr>
      <w:rFonts w:ascii="Times New Roman" w:hAnsi="Times New Roman"/>
    </w:rPr>
  </w:style>
  <w:style w:type="character" w:styleId="UnresolvedMention">
    <w:name w:val="Unresolved Mention"/>
    <w:basedOn w:val="DefaultParagraphFont"/>
    <w:uiPriority w:val="99"/>
    <w:semiHidden/>
    <w:unhideWhenUsed/>
    <w:rsid w:val="00C56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nk.springer.com/article/10.1007/s10584-010-9876-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nstructingexcellence.org.uk/rethinking-construction-the-egan-report/" TargetMode="External"/><Relationship Id="rId17" Type="http://schemas.openxmlformats.org/officeDocument/2006/relationships/hyperlink" Target="https://constructingexcellence.org.uk/constructing-the-team-the-latham-report/" TargetMode="External"/><Relationship Id="rId2" Type="http://schemas.openxmlformats.org/officeDocument/2006/relationships/styles" Target="styles.xml"/><Relationship Id="rId16" Type="http://schemas.openxmlformats.org/officeDocument/2006/relationships/hyperlink" Target="https://www.gov.uk/government/publications/net-zero-strate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t-zero-strategy" TargetMode="External"/><Relationship Id="rId5" Type="http://schemas.openxmlformats.org/officeDocument/2006/relationships/footnotes" Target="footnotes.xml"/><Relationship Id="rId15" Type="http://schemas.openxmlformats.org/officeDocument/2006/relationships/hyperlink" Target="https://www.gov.uk/government/publications/conservation-of-fuel-and-power-approved-document-l" TargetMode="External"/><Relationship Id="rId10" Type="http://schemas.openxmlformats.org/officeDocument/2006/relationships/hyperlink" Target="https://www.nature.com/articles/s41893-019-0462-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ink.springer.com/article/10.1007/s00226-008-0191-8" TargetMode="External"/><Relationship Id="rId14" Type="http://schemas.openxmlformats.org/officeDocument/2006/relationships/hyperlink" Target="https://www.tandfonline.com/doi/full/10.1080/09613218.2011.5619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4354</Words>
  <Characters>29831</Characters>
  <Application>Microsoft Office Word</Application>
  <DocSecurity>0</DocSecurity>
  <Lines>662</Lines>
  <Paragraphs>348</Paragraphs>
  <ScaleCrop>false</ScaleCrop>
  <HeadingPairs>
    <vt:vector size="2" baseType="variant">
      <vt:variant>
        <vt:lpstr>Title</vt:lpstr>
      </vt:variant>
      <vt:variant>
        <vt:i4>1</vt:i4>
      </vt:variant>
    </vt:vector>
  </HeadingPairs>
  <TitlesOfParts>
    <vt:vector size="1" baseType="lpstr">
      <vt:lpstr>Research project design</vt:lpstr>
    </vt:vector>
  </TitlesOfParts>
  <Company/>
  <LinksUpToDate>false</LinksUpToDate>
  <CharactersWithSpaces>33837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design</dc:title>
  <dc:subject/>
  <dc:creator>Luke Morgan</dc:creator>
  <dc:description/>
  <cp:lastModifiedBy>joseph andrews</cp:lastModifiedBy>
  <cp:revision>2</cp:revision>
  <dcterms:created xsi:type="dcterms:W3CDTF">2026-04-13T13:11:00Z</dcterms:created>
  <dcterms:modified xsi:type="dcterms:W3CDTF">2026-04-13T13:11:00Z</dcterms:modified>
</cp:coreProperties>
</file>