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670A14" w14:textId="77777777" w:rsidR="008C7DA5" w:rsidRDefault="008C7DA5" w:rsidP="00EE19A1">
      <w:pPr>
        <w:rPr>
          <w:b/>
        </w:rPr>
      </w:pPr>
    </w:p>
    <w:p w14:paraId="56E4149B" w14:textId="77777777" w:rsidR="00EE19A1" w:rsidRPr="00933D23" w:rsidRDefault="00EE19A1" w:rsidP="00933D23">
      <w:pPr>
        <w:jc w:val="center"/>
        <w:rPr>
          <w:rFonts w:ascii="Segoe UI" w:hAnsi="Segoe UI" w:cs="Segoe UI"/>
          <w:b/>
          <w:color w:val="131313"/>
          <w:sz w:val="23"/>
          <w:szCs w:val="23"/>
          <w:shd w:val="clear" w:color="auto" w:fill="FFFFFF"/>
        </w:rPr>
      </w:pPr>
    </w:p>
    <w:p w14:paraId="2DE3406B" w14:textId="77777777" w:rsidR="00C070D4" w:rsidRDefault="00C070D4">
      <w:pPr>
        <w:spacing w:before="0" w:after="200" w:line="276" w:lineRule="auto"/>
        <w:jc w:val="left"/>
        <w:rPr>
          <w:b/>
        </w:rPr>
      </w:pPr>
    </w:p>
    <w:p w14:paraId="51E32E74" w14:textId="77777777" w:rsidR="005921BD" w:rsidRPr="00933D23" w:rsidRDefault="005921BD">
      <w:pPr>
        <w:spacing w:before="0" w:after="200" w:line="276" w:lineRule="auto"/>
        <w:jc w:val="left"/>
        <w:rPr>
          <w:rFonts w:ascii="Arial" w:hAnsi="Arial" w:cs="Arial"/>
          <w:b/>
          <w:szCs w:val="24"/>
        </w:rPr>
      </w:pPr>
      <w:r w:rsidRPr="00933D23">
        <w:rPr>
          <w:rFonts w:ascii="Arial" w:hAnsi="Arial" w:cs="Arial"/>
          <w:b/>
          <w:szCs w:val="24"/>
        </w:rPr>
        <w:t xml:space="preserve">                   </w:t>
      </w:r>
    </w:p>
    <w:p w14:paraId="67A074BD" w14:textId="11AB56A5" w:rsidR="00933D23" w:rsidRPr="00F663FE" w:rsidRDefault="005921BD" w:rsidP="00034672">
      <w:pPr>
        <w:spacing w:before="0" w:after="200" w:line="360" w:lineRule="auto"/>
        <w:jc w:val="center"/>
        <w:rPr>
          <w:rFonts w:ascii="Arial" w:hAnsi="Arial" w:cs="Arial"/>
          <w:b/>
          <w:szCs w:val="24"/>
        </w:rPr>
      </w:pPr>
      <w:proofErr w:type="spellStart"/>
      <w:r w:rsidRPr="00F663FE">
        <w:rPr>
          <w:rFonts w:ascii="Arial" w:hAnsi="Arial" w:cs="Arial"/>
          <w:b/>
          <w:szCs w:val="24"/>
        </w:rPr>
        <w:t>Programme</w:t>
      </w:r>
      <w:proofErr w:type="spellEnd"/>
      <w:r w:rsidRPr="00F663FE">
        <w:rPr>
          <w:rFonts w:ascii="Arial" w:hAnsi="Arial" w:cs="Arial"/>
          <w:b/>
          <w:szCs w:val="24"/>
        </w:rPr>
        <w:t>: BA (Hons) Leadership and Management Skills for the workplace</w:t>
      </w:r>
    </w:p>
    <w:p w14:paraId="36D2A3B4" w14:textId="0940B248" w:rsidR="005921BD" w:rsidRPr="00F663FE" w:rsidRDefault="005921BD" w:rsidP="00034672">
      <w:pPr>
        <w:spacing w:before="0" w:after="200" w:line="360" w:lineRule="auto"/>
        <w:jc w:val="center"/>
        <w:rPr>
          <w:rFonts w:ascii="Arial" w:hAnsi="Arial" w:cs="Arial"/>
          <w:b/>
          <w:szCs w:val="24"/>
        </w:rPr>
      </w:pPr>
      <w:r w:rsidRPr="00F663FE">
        <w:rPr>
          <w:rFonts w:ascii="Arial" w:hAnsi="Arial" w:cs="Arial"/>
          <w:b/>
          <w:szCs w:val="24"/>
        </w:rPr>
        <w:t>Module: Knowledge and Information Management Skills for the Workplace</w:t>
      </w:r>
    </w:p>
    <w:p w14:paraId="120419D9" w14:textId="4EBC49EB" w:rsidR="005921BD" w:rsidRPr="00F663FE" w:rsidRDefault="005921BD" w:rsidP="00034672">
      <w:pPr>
        <w:spacing w:before="0" w:after="200" w:line="360" w:lineRule="auto"/>
        <w:jc w:val="center"/>
        <w:rPr>
          <w:rFonts w:ascii="Arial" w:hAnsi="Arial" w:cs="Arial"/>
          <w:b/>
          <w:szCs w:val="24"/>
        </w:rPr>
      </w:pPr>
      <w:r w:rsidRPr="00F663FE">
        <w:rPr>
          <w:rFonts w:ascii="Arial" w:hAnsi="Arial" w:cs="Arial"/>
          <w:b/>
          <w:szCs w:val="24"/>
        </w:rPr>
        <w:t xml:space="preserve">Assignment Title: Knowledge and information </w:t>
      </w:r>
      <w:r w:rsidR="00933D23" w:rsidRPr="00F663FE">
        <w:rPr>
          <w:rFonts w:ascii="Arial" w:hAnsi="Arial" w:cs="Arial"/>
          <w:b/>
          <w:szCs w:val="24"/>
        </w:rPr>
        <w:t>Management of Tesco</w:t>
      </w:r>
    </w:p>
    <w:p w14:paraId="7CC9816C" w14:textId="43D1C633" w:rsidR="005921BD" w:rsidRPr="00F663FE" w:rsidRDefault="005921BD" w:rsidP="00034672">
      <w:pPr>
        <w:spacing w:before="0" w:after="200" w:line="360" w:lineRule="auto"/>
        <w:jc w:val="center"/>
        <w:rPr>
          <w:rFonts w:ascii="Arial" w:hAnsi="Arial" w:cs="Arial"/>
          <w:b/>
          <w:szCs w:val="24"/>
        </w:rPr>
      </w:pPr>
      <w:r w:rsidRPr="00F663FE">
        <w:rPr>
          <w:rFonts w:ascii="Arial" w:hAnsi="Arial" w:cs="Arial"/>
          <w:b/>
          <w:szCs w:val="24"/>
        </w:rPr>
        <w:t xml:space="preserve">Lecturer: </w:t>
      </w:r>
      <w:proofErr w:type="spellStart"/>
      <w:r w:rsidRPr="00F663FE">
        <w:rPr>
          <w:rFonts w:ascii="Arial" w:hAnsi="Arial" w:cs="Arial"/>
          <w:b/>
          <w:szCs w:val="24"/>
        </w:rPr>
        <w:t>Vajira</w:t>
      </w:r>
      <w:proofErr w:type="spellEnd"/>
      <w:r w:rsidRPr="00F663FE">
        <w:rPr>
          <w:rFonts w:ascii="Arial" w:hAnsi="Arial" w:cs="Arial"/>
          <w:b/>
          <w:szCs w:val="24"/>
        </w:rPr>
        <w:t xml:space="preserve"> </w:t>
      </w:r>
      <w:proofErr w:type="spellStart"/>
      <w:r w:rsidRPr="00F663FE">
        <w:rPr>
          <w:rFonts w:ascii="Arial" w:hAnsi="Arial" w:cs="Arial"/>
          <w:b/>
          <w:szCs w:val="24"/>
        </w:rPr>
        <w:t>Balasuriya</w:t>
      </w:r>
      <w:proofErr w:type="spellEnd"/>
    </w:p>
    <w:p w14:paraId="61E55091" w14:textId="61AD6F36" w:rsidR="005921BD" w:rsidRPr="00F663FE" w:rsidRDefault="005921BD" w:rsidP="00034672">
      <w:pPr>
        <w:spacing w:before="0" w:after="200" w:line="360" w:lineRule="auto"/>
        <w:jc w:val="center"/>
        <w:rPr>
          <w:rFonts w:ascii="Arial" w:hAnsi="Arial" w:cs="Arial"/>
          <w:b/>
          <w:szCs w:val="24"/>
        </w:rPr>
      </w:pPr>
      <w:r w:rsidRPr="00F663FE">
        <w:rPr>
          <w:rFonts w:ascii="Arial" w:hAnsi="Arial" w:cs="Arial"/>
          <w:b/>
          <w:szCs w:val="24"/>
        </w:rPr>
        <w:t>Module Code: BMSW5106</w:t>
      </w:r>
    </w:p>
    <w:p w14:paraId="1E95C087" w14:textId="77777777" w:rsidR="00034672" w:rsidRDefault="00034672" w:rsidP="00034672">
      <w:pPr>
        <w:spacing w:before="0" w:after="200" w:line="360" w:lineRule="auto"/>
        <w:jc w:val="center"/>
        <w:rPr>
          <w:rFonts w:ascii="Arial" w:hAnsi="Arial" w:cs="Arial"/>
          <w:b/>
          <w:szCs w:val="24"/>
        </w:rPr>
      </w:pPr>
    </w:p>
    <w:p w14:paraId="4B724DB5" w14:textId="55905EE8" w:rsidR="00C070D4" w:rsidRPr="00F663FE" w:rsidRDefault="00C070D4" w:rsidP="00034672">
      <w:pPr>
        <w:spacing w:before="0" w:after="200" w:line="360" w:lineRule="auto"/>
        <w:jc w:val="center"/>
        <w:rPr>
          <w:rFonts w:ascii="Arial" w:hAnsi="Arial" w:cs="Arial"/>
          <w:b/>
          <w:szCs w:val="24"/>
        </w:rPr>
      </w:pPr>
      <w:r w:rsidRPr="00F663FE">
        <w:rPr>
          <w:rFonts w:ascii="Arial" w:hAnsi="Arial" w:cs="Arial"/>
          <w:b/>
          <w:szCs w:val="24"/>
        </w:rPr>
        <w:t>Submitted By: Kh</w:t>
      </w:r>
      <w:r w:rsidR="005921BD" w:rsidRPr="00F663FE">
        <w:rPr>
          <w:rFonts w:ascii="Arial" w:hAnsi="Arial" w:cs="Arial"/>
          <w:b/>
          <w:szCs w:val="24"/>
        </w:rPr>
        <w:t>olsuma</w:t>
      </w:r>
      <w:r w:rsidRPr="00F663FE">
        <w:rPr>
          <w:rFonts w:ascii="Arial" w:hAnsi="Arial" w:cs="Arial"/>
          <w:b/>
          <w:szCs w:val="24"/>
        </w:rPr>
        <w:t xml:space="preserve"> Ahmed</w:t>
      </w:r>
    </w:p>
    <w:p w14:paraId="6391B121" w14:textId="77777777" w:rsidR="00933D23" w:rsidRPr="00F663FE" w:rsidRDefault="00C070D4" w:rsidP="00034672">
      <w:pPr>
        <w:spacing w:before="0" w:after="200" w:line="360" w:lineRule="auto"/>
        <w:jc w:val="center"/>
        <w:rPr>
          <w:rFonts w:ascii="Arial" w:hAnsi="Arial" w:cs="Arial"/>
          <w:b/>
          <w:szCs w:val="24"/>
        </w:rPr>
      </w:pPr>
      <w:r w:rsidRPr="00F663FE">
        <w:rPr>
          <w:rFonts w:ascii="Arial" w:hAnsi="Arial" w:cs="Arial"/>
          <w:b/>
          <w:szCs w:val="24"/>
        </w:rPr>
        <w:t xml:space="preserve">Student </w:t>
      </w:r>
      <w:r w:rsidR="005921BD" w:rsidRPr="00F663FE">
        <w:rPr>
          <w:rFonts w:ascii="Arial" w:hAnsi="Arial" w:cs="Arial"/>
          <w:b/>
          <w:szCs w:val="24"/>
        </w:rPr>
        <w:t>ID</w:t>
      </w:r>
      <w:r w:rsidRPr="00F663FE">
        <w:rPr>
          <w:rFonts w:ascii="Arial" w:hAnsi="Arial" w:cs="Arial"/>
          <w:b/>
          <w:szCs w:val="24"/>
        </w:rPr>
        <w:t>:</w:t>
      </w:r>
      <w:r w:rsidR="005921BD" w:rsidRPr="00F663FE">
        <w:rPr>
          <w:rFonts w:ascii="Arial" w:hAnsi="Arial" w:cs="Arial"/>
          <w:b/>
          <w:szCs w:val="24"/>
        </w:rPr>
        <w:t xml:space="preserve"> 1815239</w:t>
      </w:r>
    </w:p>
    <w:p w14:paraId="61D3434E" w14:textId="77777777" w:rsidR="00933D23" w:rsidRPr="00F663FE" w:rsidRDefault="00933D23" w:rsidP="00F663FE">
      <w:pPr>
        <w:spacing w:before="0" w:after="200" w:line="360" w:lineRule="auto"/>
        <w:jc w:val="center"/>
        <w:rPr>
          <w:rFonts w:ascii="Arial" w:hAnsi="Arial" w:cs="Arial"/>
          <w:b/>
          <w:szCs w:val="24"/>
        </w:rPr>
      </w:pPr>
    </w:p>
    <w:p w14:paraId="5EE3E995" w14:textId="77777777" w:rsidR="00933D23" w:rsidRPr="00F663FE" w:rsidRDefault="00933D23" w:rsidP="00F663FE">
      <w:pPr>
        <w:spacing w:before="0" w:after="200" w:line="360" w:lineRule="auto"/>
        <w:jc w:val="center"/>
        <w:rPr>
          <w:rFonts w:ascii="Arial" w:hAnsi="Arial" w:cs="Arial"/>
          <w:b/>
          <w:szCs w:val="24"/>
        </w:rPr>
      </w:pPr>
    </w:p>
    <w:p w14:paraId="4DCEAC80" w14:textId="77777777" w:rsidR="00933D23" w:rsidRPr="00F663FE" w:rsidRDefault="00933D23" w:rsidP="00F663FE">
      <w:pPr>
        <w:spacing w:before="0" w:after="200" w:line="360" w:lineRule="auto"/>
        <w:jc w:val="center"/>
        <w:rPr>
          <w:rFonts w:ascii="Arial" w:hAnsi="Arial" w:cs="Arial"/>
          <w:b/>
          <w:szCs w:val="24"/>
        </w:rPr>
      </w:pPr>
    </w:p>
    <w:p w14:paraId="342F4587" w14:textId="77777777" w:rsidR="009C19CC" w:rsidRDefault="009C19CC" w:rsidP="00F663FE">
      <w:pPr>
        <w:spacing w:before="0" w:after="200" w:line="360" w:lineRule="auto"/>
        <w:jc w:val="center"/>
        <w:rPr>
          <w:rFonts w:ascii="Arial" w:hAnsi="Arial" w:cs="Arial"/>
          <w:b/>
          <w:szCs w:val="24"/>
        </w:rPr>
      </w:pPr>
    </w:p>
    <w:p w14:paraId="3775D514" w14:textId="77777777" w:rsidR="009C19CC" w:rsidRDefault="009C19CC">
      <w:pPr>
        <w:spacing w:before="0" w:after="200" w:line="276" w:lineRule="auto"/>
        <w:jc w:val="left"/>
        <w:rPr>
          <w:rFonts w:ascii="Arial" w:hAnsi="Arial" w:cs="Arial"/>
          <w:b/>
          <w:szCs w:val="24"/>
        </w:rPr>
      </w:pPr>
      <w:r>
        <w:rPr>
          <w:rFonts w:ascii="Arial" w:hAnsi="Arial" w:cs="Arial"/>
          <w:b/>
          <w:szCs w:val="24"/>
        </w:rPr>
        <w:br w:type="page"/>
      </w:r>
    </w:p>
    <w:p w14:paraId="3E7C347C" w14:textId="77777777" w:rsidR="009C19CC" w:rsidRPr="00F663FE" w:rsidRDefault="009C19CC" w:rsidP="009C19CC">
      <w:pPr>
        <w:spacing w:before="0" w:after="200" w:line="360" w:lineRule="auto"/>
        <w:jc w:val="left"/>
        <w:rPr>
          <w:rFonts w:ascii="Arial" w:hAnsi="Arial" w:cs="Arial"/>
          <w:b/>
          <w:szCs w:val="24"/>
        </w:rPr>
      </w:pPr>
    </w:p>
    <w:p w14:paraId="3DF6592E" w14:textId="77777777" w:rsidR="009C19CC" w:rsidRPr="00F663FE" w:rsidRDefault="009C19CC" w:rsidP="009C19CC">
      <w:pPr>
        <w:pStyle w:val="Title"/>
        <w:spacing w:line="360" w:lineRule="auto"/>
        <w:rPr>
          <w:rFonts w:ascii="Arial" w:hAnsi="Arial" w:cs="Arial"/>
          <w:sz w:val="24"/>
          <w:szCs w:val="24"/>
        </w:rPr>
      </w:pPr>
      <w:r w:rsidRPr="00F663FE">
        <w:rPr>
          <w:rFonts w:ascii="Arial" w:hAnsi="Arial" w:cs="Arial"/>
          <w:sz w:val="24"/>
          <w:szCs w:val="24"/>
        </w:rPr>
        <w:t>Knowledge and Information Management of Tesco</w:t>
      </w:r>
    </w:p>
    <w:p w14:paraId="2EC81546" w14:textId="77777777" w:rsidR="009C19CC" w:rsidRPr="00E35932" w:rsidRDefault="009C19CC" w:rsidP="009C19CC">
      <w:pPr>
        <w:pStyle w:val="Heading1"/>
        <w:spacing w:line="360" w:lineRule="auto"/>
        <w:rPr>
          <w:rFonts w:cs="Arial"/>
          <w:szCs w:val="24"/>
        </w:rPr>
      </w:pPr>
      <w:bookmarkStart w:id="0" w:name="_Toc67661776"/>
      <w:r w:rsidRPr="00E35932">
        <w:rPr>
          <w:rFonts w:cs="Arial"/>
          <w:szCs w:val="24"/>
        </w:rPr>
        <w:t>Executive summary</w:t>
      </w:r>
      <w:bookmarkEnd w:id="0"/>
    </w:p>
    <w:p w14:paraId="4CE4F6EB" w14:textId="77777777" w:rsidR="009C19CC" w:rsidRDefault="009C19CC" w:rsidP="009C19CC">
      <w:pPr>
        <w:spacing w:line="360" w:lineRule="auto"/>
        <w:rPr>
          <w:rFonts w:ascii="Arial" w:hAnsi="Arial" w:cs="Arial"/>
          <w:color w:val="FF0000"/>
          <w:szCs w:val="24"/>
        </w:rPr>
      </w:pPr>
      <w:r w:rsidRPr="0095251A">
        <w:rPr>
          <w:rFonts w:ascii="Arial" w:hAnsi="Arial" w:cs="Arial"/>
          <w:color w:val="000000" w:themeColor="text1"/>
          <w:szCs w:val="24"/>
        </w:rPr>
        <w:t>Tesco must adapt to the cultural and legal norms of foreign countries, which necessitates the maintenance of global surveillance and control systems to track cross-continental goods flow and thereby achieve full supply chain viability. Tesco will duplicate its performance in the United Kingdom on a global level by adapting to multinational logistics and high-volume management information systems</w:t>
      </w:r>
      <w:r w:rsidRPr="00B56C49">
        <w:rPr>
          <w:rFonts w:ascii="Arial" w:hAnsi="Arial" w:cs="Arial"/>
          <w:color w:val="FF0000"/>
          <w:szCs w:val="24"/>
        </w:rPr>
        <w:t>.</w:t>
      </w:r>
    </w:p>
    <w:p w14:paraId="06E18312" w14:textId="77777777" w:rsidR="009C19CC" w:rsidRPr="00F663FE" w:rsidRDefault="009C19CC" w:rsidP="009C19CC">
      <w:pPr>
        <w:spacing w:line="360" w:lineRule="auto"/>
        <w:rPr>
          <w:rFonts w:ascii="Arial" w:hAnsi="Arial" w:cs="Arial"/>
          <w:szCs w:val="24"/>
        </w:rPr>
      </w:pPr>
      <w:r w:rsidRPr="00F663FE">
        <w:rPr>
          <w:rFonts w:ascii="Arial" w:hAnsi="Arial" w:cs="Arial"/>
          <w:szCs w:val="24"/>
        </w:rPr>
        <w:t>At the same time, Tesco further recognizes the value of using appropriate systems of knowledge and information management to make successful management decisions by presenting past, current, and future content.</w:t>
      </w:r>
    </w:p>
    <w:p w14:paraId="7B1BEC39" w14:textId="148B1A1F" w:rsidR="008C7DA5" w:rsidRPr="00F663FE" w:rsidRDefault="008C7DA5" w:rsidP="00F663FE">
      <w:pPr>
        <w:spacing w:before="0" w:after="200" w:line="360" w:lineRule="auto"/>
        <w:jc w:val="center"/>
        <w:rPr>
          <w:rFonts w:ascii="Arial" w:hAnsi="Arial" w:cs="Arial"/>
          <w:b/>
          <w:szCs w:val="24"/>
        </w:rPr>
      </w:pPr>
      <w:r w:rsidRPr="00F663FE">
        <w:rPr>
          <w:rFonts w:ascii="Arial" w:hAnsi="Arial" w:cs="Arial"/>
          <w:b/>
          <w:szCs w:val="24"/>
        </w:rPr>
        <w:br w:type="page"/>
      </w:r>
    </w:p>
    <w:sdt>
      <w:sdtPr>
        <w:id w:val="369423692"/>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6B46C0F9" w14:textId="5329FAA3" w:rsidR="009145CA" w:rsidRPr="00823EBB" w:rsidRDefault="009145CA" w:rsidP="00823EBB">
          <w:pPr>
            <w:pStyle w:val="TOCHeading"/>
            <w:rPr>
              <w:rFonts w:ascii="Arial" w:hAnsi="Arial" w:cs="Arial"/>
            </w:rPr>
          </w:pPr>
          <w:r w:rsidRPr="009145CA">
            <w:rPr>
              <w:rFonts w:ascii="Arial" w:hAnsi="Arial" w:cs="Arial"/>
            </w:rPr>
            <w:t>Contents</w:t>
          </w:r>
        </w:p>
        <w:p w14:paraId="6B757D39" w14:textId="3E20A9A9" w:rsidR="00823EBB" w:rsidRPr="00823EBB" w:rsidRDefault="009145CA" w:rsidP="00823EBB">
          <w:pPr>
            <w:pStyle w:val="TOC1"/>
            <w:rPr>
              <w:rFonts w:eastAsiaTheme="minorEastAsia"/>
              <w:b/>
              <w:bCs/>
              <w:sz w:val="24"/>
              <w:lang w:val="en-GB" w:eastAsia="en-GB"/>
            </w:rPr>
          </w:pPr>
          <w:r w:rsidRPr="00823EBB">
            <w:rPr>
              <w:sz w:val="24"/>
            </w:rPr>
            <w:fldChar w:fldCharType="begin"/>
          </w:r>
          <w:r w:rsidRPr="00823EBB">
            <w:rPr>
              <w:sz w:val="24"/>
            </w:rPr>
            <w:instrText xml:space="preserve"> TOC \o "1-3" \h \z \u </w:instrText>
          </w:r>
          <w:r w:rsidRPr="00823EBB">
            <w:rPr>
              <w:sz w:val="24"/>
            </w:rPr>
            <w:fldChar w:fldCharType="separate"/>
          </w:r>
          <w:hyperlink w:anchor="_Toc67661776" w:history="1">
            <w:r w:rsidR="00823EBB" w:rsidRPr="00823EBB">
              <w:rPr>
                <w:rStyle w:val="Hyperlink"/>
                <w:b/>
                <w:bCs/>
                <w:sz w:val="24"/>
              </w:rPr>
              <w:t>Executive summary</w:t>
            </w:r>
            <w:r w:rsidR="00823EBB" w:rsidRPr="00823EBB">
              <w:rPr>
                <w:b/>
                <w:bCs/>
                <w:webHidden/>
                <w:sz w:val="24"/>
              </w:rPr>
              <w:tab/>
            </w:r>
            <w:r w:rsidR="00823EBB" w:rsidRPr="00823EBB">
              <w:rPr>
                <w:b/>
                <w:bCs/>
                <w:webHidden/>
                <w:sz w:val="24"/>
              </w:rPr>
              <w:fldChar w:fldCharType="begin"/>
            </w:r>
            <w:r w:rsidR="00823EBB" w:rsidRPr="00823EBB">
              <w:rPr>
                <w:b/>
                <w:bCs/>
                <w:webHidden/>
                <w:sz w:val="24"/>
              </w:rPr>
              <w:instrText xml:space="preserve"> PAGEREF _Toc67661776 \h </w:instrText>
            </w:r>
            <w:r w:rsidR="00823EBB" w:rsidRPr="00823EBB">
              <w:rPr>
                <w:b/>
                <w:bCs/>
                <w:webHidden/>
                <w:sz w:val="24"/>
              </w:rPr>
            </w:r>
            <w:r w:rsidR="00823EBB" w:rsidRPr="00823EBB">
              <w:rPr>
                <w:b/>
                <w:bCs/>
                <w:webHidden/>
                <w:sz w:val="24"/>
              </w:rPr>
              <w:fldChar w:fldCharType="separate"/>
            </w:r>
            <w:r w:rsidR="006414DE">
              <w:rPr>
                <w:b/>
                <w:bCs/>
                <w:webHidden/>
                <w:sz w:val="24"/>
              </w:rPr>
              <w:t>2</w:t>
            </w:r>
            <w:r w:rsidR="00823EBB" w:rsidRPr="00823EBB">
              <w:rPr>
                <w:b/>
                <w:bCs/>
                <w:webHidden/>
                <w:sz w:val="24"/>
              </w:rPr>
              <w:fldChar w:fldCharType="end"/>
            </w:r>
          </w:hyperlink>
        </w:p>
        <w:p w14:paraId="1551EA2C" w14:textId="1F116DB4" w:rsidR="00823EBB" w:rsidRPr="00823EBB" w:rsidRDefault="00823EBB" w:rsidP="00823EBB">
          <w:pPr>
            <w:pStyle w:val="TOC1"/>
            <w:rPr>
              <w:rFonts w:eastAsiaTheme="minorEastAsia"/>
              <w:b/>
              <w:bCs/>
              <w:sz w:val="24"/>
              <w:lang w:val="en-GB" w:eastAsia="en-GB"/>
            </w:rPr>
          </w:pPr>
          <w:hyperlink w:anchor="_Toc67661777" w:history="1">
            <w:r w:rsidRPr="00823EBB">
              <w:rPr>
                <w:rStyle w:val="Hyperlink"/>
                <w:b/>
                <w:bCs/>
                <w:sz w:val="24"/>
              </w:rPr>
              <w:t>Importance of information system for Tesco</w:t>
            </w:r>
            <w:r w:rsidRPr="00823EBB">
              <w:rPr>
                <w:b/>
                <w:bCs/>
                <w:webHidden/>
                <w:sz w:val="24"/>
              </w:rPr>
              <w:tab/>
            </w:r>
            <w:r w:rsidRPr="00823EBB">
              <w:rPr>
                <w:b/>
                <w:bCs/>
                <w:webHidden/>
                <w:sz w:val="24"/>
              </w:rPr>
              <w:fldChar w:fldCharType="begin"/>
            </w:r>
            <w:r w:rsidRPr="00823EBB">
              <w:rPr>
                <w:b/>
                <w:bCs/>
                <w:webHidden/>
                <w:sz w:val="24"/>
              </w:rPr>
              <w:instrText xml:space="preserve"> PAGEREF _Toc67661777 \h </w:instrText>
            </w:r>
            <w:r w:rsidRPr="00823EBB">
              <w:rPr>
                <w:b/>
                <w:bCs/>
                <w:webHidden/>
                <w:sz w:val="24"/>
              </w:rPr>
            </w:r>
            <w:r w:rsidRPr="00823EBB">
              <w:rPr>
                <w:b/>
                <w:bCs/>
                <w:webHidden/>
                <w:sz w:val="24"/>
              </w:rPr>
              <w:fldChar w:fldCharType="separate"/>
            </w:r>
            <w:r w:rsidR="006414DE">
              <w:rPr>
                <w:b/>
                <w:bCs/>
                <w:webHidden/>
                <w:sz w:val="24"/>
              </w:rPr>
              <w:t>4</w:t>
            </w:r>
            <w:r w:rsidRPr="00823EBB">
              <w:rPr>
                <w:b/>
                <w:bCs/>
                <w:webHidden/>
                <w:sz w:val="24"/>
              </w:rPr>
              <w:fldChar w:fldCharType="end"/>
            </w:r>
          </w:hyperlink>
        </w:p>
        <w:p w14:paraId="02915435" w14:textId="72807939" w:rsidR="00823EBB" w:rsidRPr="00823EBB" w:rsidRDefault="00823EBB" w:rsidP="00823EBB">
          <w:pPr>
            <w:pStyle w:val="TOC1"/>
            <w:rPr>
              <w:rFonts w:eastAsiaTheme="minorEastAsia"/>
              <w:sz w:val="24"/>
              <w:lang w:val="en-GB" w:eastAsia="en-GB"/>
            </w:rPr>
          </w:pPr>
          <w:hyperlink w:anchor="_Toc67661778" w:history="1">
            <w:r w:rsidRPr="00823EBB">
              <w:rPr>
                <w:rStyle w:val="Hyperlink"/>
                <w:b/>
                <w:bCs/>
                <w:sz w:val="24"/>
              </w:rPr>
              <w:t>Uses of information systems</w:t>
            </w:r>
            <w:r w:rsidRPr="00823EBB">
              <w:rPr>
                <w:b/>
                <w:bCs/>
                <w:webHidden/>
                <w:sz w:val="24"/>
              </w:rPr>
              <w:tab/>
            </w:r>
            <w:r w:rsidRPr="00823EBB">
              <w:rPr>
                <w:b/>
                <w:bCs/>
                <w:webHidden/>
                <w:sz w:val="24"/>
              </w:rPr>
              <w:fldChar w:fldCharType="begin"/>
            </w:r>
            <w:r w:rsidRPr="00823EBB">
              <w:rPr>
                <w:b/>
                <w:bCs/>
                <w:webHidden/>
                <w:sz w:val="24"/>
              </w:rPr>
              <w:instrText xml:space="preserve"> PAGEREF _Toc67661778 \h </w:instrText>
            </w:r>
            <w:r w:rsidRPr="00823EBB">
              <w:rPr>
                <w:b/>
                <w:bCs/>
                <w:webHidden/>
                <w:sz w:val="24"/>
              </w:rPr>
            </w:r>
            <w:r w:rsidRPr="00823EBB">
              <w:rPr>
                <w:b/>
                <w:bCs/>
                <w:webHidden/>
                <w:sz w:val="24"/>
              </w:rPr>
              <w:fldChar w:fldCharType="separate"/>
            </w:r>
            <w:r w:rsidR="006414DE">
              <w:rPr>
                <w:b/>
                <w:bCs/>
                <w:webHidden/>
                <w:sz w:val="24"/>
              </w:rPr>
              <w:t>5</w:t>
            </w:r>
            <w:r w:rsidRPr="00823EBB">
              <w:rPr>
                <w:b/>
                <w:bCs/>
                <w:webHidden/>
                <w:sz w:val="24"/>
              </w:rPr>
              <w:fldChar w:fldCharType="end"/>
            </w:r>
          </w:hyperlink>
        </w:p>
        <w:p w14:paraId="1C582DE7" w14:textId="27910EFC" w:rsidR="00823EBB" w:rsidRPr="00823EBB" w:rsidRDefault="00823EBB" w:rsidP="00823EBB">
          <w:pPr>
            <w:pStyle w:val="TOC2"/>
            <w:tabs>
              <w:tab w:val="right" w:leader="dot" w:pos="9350"/>
            </w:tabs>
            <w:spacing w:line="360" w:lineRule="auto"/>
            <w:rPr>
              <w:rFonts w:ascii="Arial" w:eastAsiaTheme="minorEastAsia" w:hAnsi="Arial" w:cs="Arial"/>
              <w:noProof/>
              <w:sz w:val="24"/>
              <w:szCs w:val="24"/>
              <w:lang w:val="en-GB" w:eastAsia="en-GB"/>
            </w:rPr>
          </w:pPr>
          <w:hyperlink w:anchor="_Toc67661779" w:history="1">
            <w:r w:rsidRPr="00823EBB">
              <w:rPr>
                <w:rStyle w:val="Hyperlink"/>
                <w:rFonts w:ascii="Arial" w:hAnsi="Arial" w:cs="Arial"/>
                <w:noProof/>
                <w:sz w:val="24"/>
                <w:szCs w:val="24"/>
              </w:rPr>
              <w:t>Marketing and sales</w:t>
            </w:r>
            <w:r w:rsidRPr="00823EBB">
              <w:rPr>
                <w:rFonts w:ascii="Arial" w:hAnsi="Arial" w:cs="Arial"/>
                <w:noProof/>
                <w:webHidden/>
                <w:sz w:val="24"/>
                <w:szCs w:val="24"/>
              </w:rPr>
              <w:tab/>
            </w:r>
            <w:r w:rsidRPr="00823EBB">
              <w:rPr>
                <w:rFonts w:ascii="Arial" w:hAnsi="Arial" w:cs="Arial"/>
                <w:noProof/>
                <w:webHidden/>
                <w:sz w:val="24"/>
                <w:szCs w:val="24"/>
              </w:rPr>
              <w:fldChar w:fldCharType="begin"/>
            </w:r>
            <w:r w:rsidRPr="00823EBB">
              <w:rPr>
                <w:rFonts w:ascii="Arial" w:hAnsi="Arial" w:cs="Arial"/>
                <w:noProof/>
                <w:webHidden/>
                <w:sz w:val="24"/>
                <w:szCs w:val="24"/>
              </w:rPr>
              <w:instrText xml:space="preserve"> PAGEREF _Toc67661779 \h </w:instrText>
            </w:r>
            <w:r w:rsidRPr="00823EBB">
              <w:rPr>
                <w:rFonts w:ascii="Arial" w:hAnsi="Arial" w:cs="Arial"/>
                <w:noProof/>
                <w:webHidden/>
                <w:sz w:val="24"/>
                <w:szCs w:val="24"/>
              </w:rPr>
            </w:r>
            <w:r w:rsidRPr="00823EBB">
              <w:rPr>
                <w:rFonts w:ascii="Arial" w:hAnsi="Arial" w:cs="Arial"/>
                <w:noProof/>
                <w:webHidden/>
                <w:sz w:val="24"/>
                <w:szCs w:val="24"/>
              </w:rPr>
              <w:fldChar w:fldCharType="separate"/>
            </w:r>
            <w:r w:rsidR="006414DE">
              <w:rPr>
                <w:rFonts w:ascii="Arial" w:hAnsi="Arial" w:cs="Arial"/>
                <w:noProof/>
                <w:webHidden/>
                <w:sz w:val="24"/>
                <w:szCs w:val="24"/>
              </w:rPr>
              <w:t>5</w:t>
            </w:r>
            <w:r w:rsidRPr="00823EBB">
              <w:rPr>
                <w:rFonts w:ascii="Arial" w:hAnsi="Arial" w:cs="Arial"/>
                <w:noProof/>
                <w:webHidden/>
                <w:sz w:val="24"/>
                <w:szCs w:val="24"/>
              </w:rPr>
              <w:fldChar w:fldCharType="end"/>
            </w:r>
          </w:hyperlink>
        </w:p>
        <w:p w14:paraId="7DE5B6AE" w14:textId="184EE26D" w:rsidR="00823EBB" w:rsidRPr="00823EBB" w:rsidRDefault="00823EBB" w:rsidP="00823EBB">
          <w:pPr>
            <w:pStyle w:val="TOC2"/>
            <w:tabs>
              <w:tab w:val="right" w:leader="dot" w:pos="9350"/>
            </w:tabs>
            <w:spacing w:line="360" w:lineRule="auto"/>
            <w:rPr>
              <w:rFonts w:ascii="Arial" w:eastAsiaTheme="minorEastAsia" w:hAnsi="Arial" w:cs="Arial"/>
              <w:noProof/>
              <w:sz w:val="24"/>
              <w:szCs w:val="24"/>
              <w:lang w:val="en-GB" w:eastAsia="en-GB"/>
            </w:rPr>
          </w:pPr>
          <w:hyperlink w:anchor="_Toc67661780" w:history="1">
            <w:r w:rsidRPr="00823EBB">
              <w:rPr>
                <w:rStyle w:val="Hyperlink"/>
                <w:rFonts w:ascii="Arial" w:hAnsi="Arial" w:cs="Arial"/>
                <w:noProof/>
                <w:sz w:val="24"/>
                <w:szCs w:val="24"/>
              </w:rPr>
              <w:t>Information systems implemented by Tesco</w:t>
            </w:r>
            <w:r w:rsidRPr="00823EBB">
              <w:rPr>
                <w:rFonts w:ascii="Arial" w:hAnsi="Arial" w:cs="Arial"/>
                <w:noProof/>
                <w:webHidden/>
                <w:sz w:val="24"/>
                <w:szCs w:val="24"/>
              </w:rPr>
              <w:tab/>
            </w:r>
            <w:r w:rsidRPr="00823EBB">
              <w:rPr>
                <w:rFonts w:ascii="Arial" w:hAnsi="Arial" w:cs="Arial"/>
                <w:noProof/>
                <w:webHidden/>
                <w:sz w:val="24"/>
                <w:szCs w:val="24"/>
              </w:rPr>
              <w:fldChar w:fldCharType="begin"/>
            </w:r>
            <w:r w:rsidRPr="00823EBB">
              <w:rPr>
                <w:rFonts w:ascii="Arial" w:hAnsi="Arial" w:cs="Arial"/>
                <w:noProof/>
                <w:webHidden/>
                <w:sz w:val="24"/>
                <w:szCs w:val="24"/>
              </w:rPr>
              <w:instrText xml:space="preserve"> PAGEREF _Toc67661780 \h </w:instrText>
            </w:r>
            <w:r w:rsidRPr="00823EBB">
              <w:rPr>
                <w:rFonts w:ascii="Arial" w:hAnsi="Arial" w:cs="Arial"/>
                <w:noProof/>
                <w:webHidden/>
                <w:sz w:val="24"/>
                <w:szCs w:val="24"/>
              </w:rPr>
            </w:r>
            <w:r w:rsidRPr="00823EBB">
              <w:rPr>
                <w:rFonts w:ascii="Arial" w:hAnsi="Arial" w:cs="Arial"/>
                <w:noProof/>
                <w:webHidden/>
                <w:sz w:val="24"/>
                <w:szCs w:val="24"/>
              </w:rPr>
              <w:fldChar w:fldCharType="separate"/>
            </w:r>
            <w:r w:rsidR="006414DE">
              <w:rPr>
                <w:rFonts w:ascii="Arial" w:hAnsi="Arial" w:cs="Arial"/>
                <w:noProof/>
                <w:webHidden/>
                <w:sz w:val="24"/>
                <w:szCs w:val="24"/>
              </w:rPr>
              <w:t>5</w:t>
            </w:r>
            <w:r w:rsidRPr="00823EBB">
              <w:rPr>
                <w:rFonts w:ascii="Arial" w:hAnsi="Arial" w:cs="Arial"/>
                <w:noProof/>
                <w:webHidden/>
                <w:sz w:val="24"/>
                <w:szCs w:val="24"/>
              </w:rPr>
              <w:fldChar w:fldCharType="end"/>
            </w:r>
          </w:hyperlink>
        </w:p>
        <w:p w14:paraId="709E3827" w14:textId="372B3C84" w:rsidR="00823EBB" w:rsidRPr="00823EBB" w:rsidRDefault="00823EBB" w:rsidP="00823EBB">
          <w:pPr>
            <w:pStyle w:val="TOC2"/>
            <w:tabs>
              <w:tab w:val="right" w:leader="dot" w:pos="9350"/>
            </w:tabs>
            <w:spacing w:line="360" w:lineRule="auto"/>
            <w:rPr>
              <w:rFonts w:ascii="Arial" w:eastAsiaTheme="minorEastAsia" w:hAnsi="Arial" w:cs="Arial"/>
              <w:noProof/>
              <w:sz w:val="24"/>
              <w:szCs w:val="24"/>
              <w:lang w:val="en-GB" w:eastAsia="en-GB"/>
            </w:rPr>
          </w:pPr>
          <w:hyperlink w:anchor="_Toc67661781" w:history="1">
            <w:r w:rsidRPr="00823EBB">
              <w:rPr>
                <w:rStyle w:val="Hyperlink"/>
                <w:rFonts w:ascii="Arial" w:hAnsi="Arial" w:cs="Arial"/>
                <w:noProof/>
                <w:sz w:val="24"/>
                <w:szCs w:val="24"/>
              </w:rPr>
              <w:t>Input:</w:t>
            </w:r>
            <w:r w:rsidRPr="00823EBB">
              <w:rPr>
                <w:rFonts w:ascii="Arial" w:hAnsi="Arial" w:cs="Arial"/>
                <w:noProof/>
                <w:webHidden/>
                <w:sz w:val="24"/>
                <w:szCs w:val="24"/>
              </w:rPr>
              <w:tab/>
            </w:r>
            <w:r w:rsidRPr="00823EBB">
              <w:rPr>
                <w:rFonts w:ascii="Arial" w:hAnsi="Arial" w:cs="Arial"/>
                <w:noProof/>
                <w:webHidden/>
                <w:sz w:val="24"/>
                <w:szCs w:val="24"/>
              </w:rPr>
              <w:fldChar w:fldCharType="begin"/>
            </w:r>
            <w:r w:rsidRPr="00823EBB">
              <w:rPr>
                <w:rFonts w:ascii="Arial" w:hAnsi="Arial" w:cs="Arial"/>
                <w:noProof/>
                <w:webHidden/>
                <w:sz w:val="24"/>
                <w:szCs w:val="24"/>
              </w:rPr>
              <w:instrText xml:space="preserve"> PAGEREF _Toc67661781 \h </w:instrText>
            </w:r>
            <w:r w:rsidRPr="00823EBB">
              <w:rPr>
                <w:rFonts w:ascii="Arial" w:hAnsi="Arial" w:cs="Arial"/>
                <w:noProof/>
                <w:webHidden/>
                <w:sz w:val="24"/>
                <w:szCs w:val="24"/>
              </w:rPr>
            </w:r>
            <w:r w:rsidRPr="00823EBB">
              <w:rPr>
                <w:rFonts w:ascii="Arial" w:hAnsi="Arial" w:cs="Arial"/>
                <w:noProof/>
                <w:webHidden/>
                <w:sz w:val="24"/>
                <w:szCs w:val="24"/>
              </w:rPr>
              <w:fldChar w:fldCharType="separate"/>
            </w:r>
            <w:r w:rsidR="006414DE">
              <w:rPr>
                <w:rFonts w:ascii="Arial" w:hAnsi="Arial" w:cs="Arial"/>
                <w:noProof/>
                <w:webHidden/>
                <w:sz w:val="24"/>
                <w:szCs w:val="24"/>
              </w:rPr>
              <w:t>6</w:t>
            </w:r>
            <w:r w:rsidRPr="00823EBB">
              <w:rPr>
                <w:rFonts w:ascii="Arial" w:hAnsi="Arial" w:cs="Arial"/>
                <w:noProof/>
                <w:webHidden/>
                <w:sz w:val="24"/>
                <w:szCs w:val="24"/>
              </w:rPr>
              <w:fldChar w:fldCharType="end"/>
            </w:r>
          </w:hyperlink>
        </w:p>
        <w:p w14:paraId="00DD359F" w14:textId="4AF3BB68" w:rsidR="00823EBB" w:rsidRPr="00823EBB" w:rsidRDefault="00823EBB" w:rsidP="00823EBB">
          <w:pPr>
            <w:pStyle w:val="TOC2"/>
            <w:tabs>
              <w:tab w:val="right" w:leader="dot" w:pos="9350"/>
            </w:tabs>
            <w:spacing w:line="360" w:lineRule="auto"/>
            <w:rPr>
              <w:rFonts w:ascii="Arial" w:eastAsiaTheme="minorEastAsia" w:hAnsi="Arial" w:cs="Arial"/>
              <w:noProof/>
              <w:sz w:val="24"/>
              <w:szCs w:val="24"/>
              <w:lang w:val="en-GB" w:eastAsia="en-GB"/>
            </w:rPr>
          </w:pPr>
          <w:hyperlink w:anchor="_Toc67661782" w:history="1">
            <w:r w:rsidRPr="00823EBB">
              <w:rPr>
                <w:rStyle w:val="Hyperlink"/>
                <w:rFonts w:ascii="Arial" w:hAnsi="Arial" w:cs="Arial"/>
                <w:noProof/>
                <w:sz w:val="24"/>
                <w:szCs w:val="24"/>
              </w:rPr>
              <w:t>Processing:</w:t>
            </w:r>
            <w:r w:rsidRPr="00823EBB">
              <w:rPr>
                <w:rFonts w:ascii="Arial" w:hAnsi="Arial" w:cs="Arial"/>
                <w:noProof/>
                <w:webHidden/>
                <w:sz w:val="24"/>
                <w:szCs w:val="24"/>
              </w:rPr>
              <w:tab/>
            </w:r>
            <w:r w:rsidRPr="00823EBB">
              <w:rPr>
                <w:rFonts w:ascii="Arial" w:hAnsi="Arial" w:cs="Arial"/>
                <w:noProof/>
                <w:webHidden/>
                <w:sz w:val="24"/>
                <w:szCs w:val="24"/>
              </w:rPr>
              <w:fldChar w:fldCharType="begin"/>
            </w:r>
            <w:r w:rsidRPr="00823EBB">
              <w:rPr>
                <w:rFonts w:ascii="Arial" w:hAnsi="Arial" w:cs="Arial"/>
                <w:noProof/>
                <w:webHidden/>
                <w:sz w:val="24"/>
                <w:szCs w:val="24"/>
              </w:rPr>
              <w:instrText xml:space="preserve"> PAGEREF _Toc67661782 \h </w:instrText>
            </w:r>
            <w:r w:rsidRPr="00823EBB">
              <w:rPr>
                <w:rFonts w:ascii="Arial" w:hAnsi="Arial" w:cs="Arial"/>
                <w:noProof/>
                <w:webHidden/>
                <w:sz w:val="24"/>
                <w:szCs w:val="24"/>
              </w:rPr>
            </w:r>
            <w:r w:rsidRPr="00823EBB">
              <w:rPr>
                <w:rFonts w:ascii="Arial" w:hAnsi="Arial" w:cs="Arial"/>
                <w:noProof/>
                <w:webHidden/>
                <w:sz w:val="24"/>
                <w:szCs w:val="24"/>
              </w:rPr>
              <w:fldChar w:fldCharType="separate"/>
            </w:r>
            <w:r w:rsidR="006414DE">
              <w:rPr>
                <w:rFonts w:ascii="Arial" w:hAnsi="Arial" w:cs="Arial"/>
                <w:noProof/>
                <w:webHidden/>
                <w:sz w:val="24"/>
                <w:szCs w:val="24"/>
              </w:rPr>
              <w:t>6</w:t>
            </w:r>
            <w:r w:rsidRPr="00823EBB">
              <w:rPr>
                <w:rFonts w:ascii="Arial" w:hAnsi="Arial" w:cs="Arial"/>
                <w:noProof/>
                <w:webHidden/>
                <w:sz w:val="24"/>
                <w:szCs w:val="24"/>
              </w:rPr>
              <w:fldChar w:fldCharType="end"/>
            </w:r>
          </w:hyperlink>
        </w:p>
        <w:p w14:paraId="415EB535" w14:textId="7AB65E92" w:rsidR="00823EBB" w:rsidRPr="00823EBB" w:rsidRDefault="00823EBB" w:rsidP="00823EBB">
          <w:pPr>
            <w:pStyle w:val="TOC2"/>
            <w:tabs>
              <w:tab w:val="right" w:leader="dot" w:pos="9350"/>
            </w:tabs>
            <w:spacing w:line="360" w:lineRule="auto"/>
            <w:rPr>
              <w:rFonts w:ascii="Arial" w:eastAsiaTheme="minorEastAsia" w:hAnsi="Arial" w:cs="Arial"/>
              <w:noProof/>
              <w:sz w:val="24"/>
              <w:szCs w:val="24"/>
              <w:lang w:val="en-GB" w:eastAsia="en-GB"/>
            </w:rPr>
          </w:pPr>
          <w:hyperlink w:anchor="_Toc67661783" w:history="1">
            <w:r w:rsidRPr="00823EBB">
              <w:rPr>
                <w:rStyle w:val="Hyperlink"/>
                <w:rFonts w:ascii="Arial" w:hAnsi="Arial" w:cs="Arial"/>
                <w:noProof/>
                <w:sz w:val="24"/>
                <w:szCs w:val="24"/>
              </w:rPr>
              <w:t>Output:</w:t>
            </w:r>
            <w:r w:rsidRPr="00823EBB">
              <w:rPr>
                <w:rFonts w:ascii="Arial" w:hAnsi="Arial" w:cs="Arial"/>
                <w:noProof/>
                <w:webHidden/>
                <w:sz w:val="24"/>
                <w:szCs w:val="24"/>
              </w:rPr>
              <w:tab/>
            </w:r>
            <w:r w:rsidRPr="00823EBB">
              <w:rPr>
                <w:rFonts w:ascii="Arial" w:hAnsi="Arial" w:cs="Arial"/>
                <w:noProof/>
                <w:webHidden/>
                <w:sz w:val="24"/>
                <w:szCs w:val="24"/>
              </w:rPr>
              <w:fldChar w:fldCharType="begin"/>
            </w:r>
            <w:r w:rsidRPr="00823EBB">
              <w:rPr>
                <w:rFonts w:ascii="Arial" w:hAnsi="Arial" w:cs="Arial"/>
                <w:noProof/>
                <w:webHidden/>
                <w:sz w:val="24"/>
                <w:szCs w:val="24"/>
              </w:rPr>
              <w:instrText xml:space="preserve"> PAGEREF _Toc67661783 \h </w:instrText>
            </w:r>
            <w:r w:rsidRPr="00823EBB">
              <w:rPr>
                <w:rFonts w:ascii="Arial" w:hAnsi="Arial" w:cs="Arial"/>
                <w:noProof/>
                <w:webHidden/>
                <w:sz w:val="24"/>
                <w:szCs w:val="24"/>
              </w:rPr>
            </w:r>
            <w:r w:rsidRPr="00823EBB">
              <w:rPr>
                <w:rFonts w:ascii="Arial" w:hAnsi="Arial" w:cs="Arial"/>
                <w:noProof/>
                <w:webHidden/>
                <w:sz w:val="24"/>
                <w:szCs w:val="24"/>
              </w:rPr>
              <w:fldChar w:fldCharType="separate"/>
            </w:r>
            <w:r w:rsidR="006414DE">
              <w:rPr>
                <w:rFonts w:ascii="Arial" w:hAnsi="Arial" w:cs="Arial"/>
                <w:noProof/>
                <w:webHidden/>
                <w:sz w:val="24"/>
                <w:szCs w:val="24"/>
              </w:rPr>
              <w:t>6</w:t>
            </w:r>
            <w:r w:rsidRPr="00823EBB">
              <w:rPr>
                <w:rFonts w:ascii="Arial" w:hAnsi="Arial" w:cs="Arial"/>
                <w:noProof/>
                <w:webHidden/>
                <w:sz w:val="24"/>
                <w:szCs w:val="24"/>
              </w:rPr>
              <w:fldChar w:fldCharType="end"/>
            </w:r>
          </w:hyperlink>
        </w:p>
        <w:p w14:paraId="695A7EAE" w14:textId="4216EEC5" w:rsidR="00823EBB" w:rsidRPr="00823EBB" w:rsidRDefault="00823EBB" w:rsidP="00823EBB">
          <w:pPr>
            <w:pStyle w:val="TOC1"/>
            <w:rPr>
              <w:rFonts w:eastAsiaTheme="minorEastAsia"/>
              <w:b/>
              <w:bCs/>
              <w:sz w:val="24"/>
              <w:lang w:val="en-GB" w:eastAsia="en-GB"/>
            </w:rPr>
          </w:pPr>
          <w:hyperlink w:anchor="_Toc67661784" w:history="1">
            <w:r w:rsidRPr="00823EBB">
              <w:rPr>
                <w:rStyle w:val="Hyperlink"/>
                <w:b/>
                <w:bCs/>
                <w:sz w:val="24"/>
              </w:rPr>
              <w:t>Potential knowledge management challenges</w:t>
            </w:r>
            <w:r w:rsidRPr="00823EBB">
              <w:rPr>
                <w:b/>
                <w:bCs/>
                <w:webHidden/>
                <w:sz w:val="24"/>
              </w:rPr>
              <w:tab/>
            </w:r>
            <w:r w:rsidRPr="00823EBB">
              <w:rPr>
                <w:b/>
                <w:bCs/>
                <w:webHidden/>
                <w:sz w:val="24"/>
              </w:rPr>
              <w:fldChar w:fldCharType="begin"/>
            </w:r>
            <w:r w:rsidRPr="00823EBB">
              <w:rPr>
                <w:b/>
                <w:bCs/>
                <w:webHidden/>
                <w:sz w:val="24"/>
              </w:rPr>
              <w:instrText xml:space="preserve"> PAGEREF _Toc67661784 \h </w:instrText>
            </w:r>
            <w:r w:rsidRPr="00823EBB">
              <w:rPr>
                <w:b/>
                <w:bCs/>
                <w:webHidden/>
                <w:sz w:val="24"/>
              </w:rPr>
            </w:r>
            <w:r w:rsidRPr="00823EBB">
              <w:rPr>
                <w:b/>
                <w:bCs/>
                <w:webHidden/>
                <w:sz w:val="24"/>
              </w:rPr>
              <w:fldChar w:fldCharType="separate"/>
            </w:r>
            <w:r w:rsidR="006414DE">
              <w:rPr>
                <w:b/>
                <w:bCs/>
                <w:webHidden/>
                <w:sz w:val="24"/>
              </w:rPr>
              <w:t>7</w:t>
            </w:r>
            <w:r w:rsidRPr="00823EBB">
              <w:rPr>
                <w:b/>
                <w:bCs/>
                <w:webHidden/>
                <w:sz w:val="24"/>
              </w:rPr>
              <w:fldChar w:fldCharType="end"/>
            </w:r>
          </w:hyperlink>
        </w:p>
        <w:p w14:paraId="4FBAC901" w14:textId="299F0DF1" w:rsidR="00823EBB" w:rsidRPr="00823EBB" w:rsidRDefault="00823EBB" w:rsidP="00823EBB">
          <w:pPr>
            <w:pStyle w:val="TOC1"/>
            <w:rPr>
              <w:rFonts w:eastAsiaTheme="minorEastAsia"/>
              <w:b/>
              <w:bCs/>
              <w:sz w:val="24"/>
              <w:lang w:val="en-GB" w:eastAsia="en-GB"/>
            </w:rPr>
          </w:pPr>
          <w:hyperlink w:anchor="_Toc67661785" w:history="1">
            <w:r w:rsidRPr="00823EBB">
              <w:rPr>
                <w:rStyle w:val="Hyperlink"/>
                <w:b/>
                <w:bCs/>
                <w:sz w:val="24"/>
              </w:rPr>
              <w:t>Recommendations:</w:t>
            </w:r>
            <w:r w:rsidRPr="00823EBB">
              <w:rPr>
                <w:b/>
                <w:bCs/>
                <w:webHidden/>
                <w:sz w:val="24"/>
              </w:rPr>
              <w:tab/>
            </w:r>
            <w:r w:rsidRPr="00823EBB">
              <w:rPr>
                <w:b/>
                <w:bCs/>
                <w:webHidden/>
                <w:sz w:val="24"/>
              </w:rPr>
              <w:fldChar w:fldCharType="begin"/>
            </w:r>
            <w:r w:rsidRPr="00823EBB">
              <w:rPr>
                <w:b/>
                <w:bCs/>
                <w:webHidden/>
                <w:sz w:val="24"/>
              </w:rPr>
              <w:instrText xml:space="preserve"> PAGEREF _Toc67661785 \h </w:instrText>
            </w:r>
            <w:r w:rsidRPr="00823EBB">
              <w:rPr>
                <w:b/>
                <w:bCs/>
                <w:webHidden/>
                <w:sz w:val="24"/>
              </w:rPr>
            </w:r>
            <w:r w:rsidRPr="00823EBB">
              <w:rPr>
                <w:b/>
                <w:bCs/>
                <w:webHidden/>
                <w:sz w:val="24"/>
              </w:rPr>
              <w:fldChar w:fldCharType="separate"/>
            </w:r>
            <w:r w:rsidR="006414DE">
              <w:rPr>
                <w:b/>
                <w:bCs/>
                <w:webHidden/>
                <w:sz w:val="24"/>
              </w:rPr>
              <w:t>8</w:t>
            </w:r>
            <w:r w:rsidRPr="00823EBB">
              <w:rPr>
                <w:b/>
                <w:bCs/>
                <w:webHidden/>
                <w:sz w:val="24"/>
              </w:rPr>
              <w:fldChar w:fldCharType="end"/>
            </w:r>
          </w:hyperlink>
        </w:p>
        <w:p w14:paraId="4BBE0580" w14:textId="0DD8E034" w:rsidR="00823EBB" w:rsidRPr="00823EBB" w:rsidRDefault="00823EBB" w:rsidP="00823EBB">
          <w:pPr>
            <w:pStyle w:val="TOC1"/>
            <w:rPr>
              <w:rFonts w:eastAsiaTheme="minorEastAsia"/>
              <w:b/>
              <w:bCs/>
              <w:sz w:val="24"/>
              <w:lang w:val="en-GB" w:eastAsia="en-GB"/>
            </w:rPr>
          </w:pPr>
          <w:hyperlink w:anchor="_Toc67661786" w:history="1">
            <w:r w:rsidRPr="00823EBB">
              <w:rPr>
                <w:rStyle w:val="Hyperlink"/>
                <w:b/>
                <w:bCs/>
                <w:sz w:val="24"/>
              </w:rPr>
              <w:t>Competitive strategy</w:t>
            </w:r>
            <w:r w:rsidRPr="00823EBB">
              <w:rPr>
                <w:b/>
                <w:bCs/>
                <w:webHidden/>
                <w:sz w:val="24"/>
              </w:rPr>
              <w:tab/>
            </w:r>
            <w:r w:rsidRPr="00823EBB">
              <w:rPr>
                <w:b/>
                <w:bCs/>
                <w:webHidden/>
                <w:sz w:val="24"/>
              </w:rPr>
              <w:fldChar w:fldCharType="begin"/>
            </w:r>
            <w:r w:rsidRPr="00823EBB">
              <w:rPr>
                <w:b/>
                <w:bCs/>
                <w:webHidden/>
                <w:sz w:val="24"/>
              </w:rPr>
              <w:instrText xml:space="preserve"> PAGEREF _Toc67661786 \h </w:instrText>
            </w:r>
            <w:r w:rsidRPr="00823EBB">
              <w:rPr>
                <w:b/>
                <w:bCs/>
                <w:webHidden/>
                <w:sz w:val="24"/>
              </w:rPr>
            </w:r>
            <w:r w:rsidRPr="00823EBB">
              <w:rPr>
                <w:b/>
                <w:bCs/>
                <w:webHidden/>
                <w:sz w:val="24"/>
              </w:rPr>
              <w:fldChar w:fldCharType="separate"/>
            </w:r>
            <w:r w:rsidR="006414DE">
              <w:rPr>
                <w:b/>
                <w:bCs/>
                <w:webHidden/>
                <w:sz w:val="24"/>
              </w:rPr>
              <w:t>9</w:t>
            </w:r>
            <w:r w:rsidRPr="00823EBB">
              <w:rPr>
                <w:b/>
                <w:bCs/>
                <w:webHidden/>
                <w:sz w:val="24"/>
              </w:rPr>
              <w:fldChar w:fldCharType="end"/>
            </w:r>
          </w:hyperlink>
        </w:p>
        <w:p w14:paraId="53E5ED0B" w14:textId="17D77A1C" w:rsidR="00823EBB" w:rsidRPr="00823EBB" w:rsidRDefault="00823EBB" w:rsidP="00823EBB">
          <w:pPr>
            <w:pStyle w:val="TOC2"/>
            <w:tabs>
              <w:tab w:val="right" w:leader="dot" w:pos="9350"/>
            </w:tabs>
            <w:spacing w:line="360" w:lineRule="auto"/>
            <w:rPr>
              <w:rFonts w:ascii="Arial" w:eastAsiaTheme="minorEastAsia" w:hAnsi="Arial" w:cs="Arial"/>
              <w:noProof/>
              <w:sz w:val="24"/>
              <w:szCs w:val="24"/>
              <w:lang w:val="en-GB" w:eastAsia="en-GB"/>
            </w:rPr>
          </w:pPr>
          <w:hyperlink w:anchor="_Toc67661787" w:history="1">
            <w:r w:rsidRPr="00823EBB">
              <w:rPr>
                <w:rStyle w:val="Hyperlink"/>
                <w:rFonts w:ascii="Arial" w:hAnsi="Arial" w:cs="Arial"/>
                <w:i/>
                <w:iCs/>
                <w:noProof/>
                <w:sz w:val="24"/>
                <w:szCs w:val="24"/>
              </w:rPr>
              <w:t>Supplier power:</w:t>
            </w:r>
            <w:r w:rsidRPr="00823EBB">
              <w:rPr>
                <w:rFonts w:ascii="Arial" w:hAnsi="Arial" w:cs="Arial"/>
                <w:noProof/>
                <w:webHidden/>
                <w:sz w:val="24"/>
                <w:szCs w:val="24"/>
              </w:rPr>
              <w:tab/>
            </w:r>
            <w:r w:rsidRPr="00823EBB">
              <w:rPr>
                <w:rFonts w:ascii="Arial" w:hAnsi="Arial" w:cs="Arial"/>
                <w:noProof/>
                <w:webHidden/>
                <w:sz w:val="24"/>
                <w:szCs w:val="24"/>
              </w:rPr>
              <w:fldChar w:fldCharType="begin"/>
            </w:r>
            <w:r w:rsidRPr="00823EBB">
              <w:rPr>
                <w:rFonts w:ascii="Arial" w:hAnsi="Arial" w:cs="Arial"/>
                <w:noProof/>
                <w:webHidden/>
                <w:sz w:val="24"/>
                <w:szCs w:val="24"/>
              </w:rPr>
              <w:instrText xml:space="preserve"> PAGEREF _Toc67661787 \h </w:instrText>
            </w:r>
            <w:r w:rsidRPr="00823EBB">
              <w:rPr>
                <w:rFonts w:ascii="Arial" w:hAnsi="Arial" w:cs="Arial"/>
                <w:noProof/>
                <w:webHidden/>
                <w:sz w:val="24"/>
                <w:szCs w:val="24"/>
              </w:rPr>
            </w:r>
            <w:r w:rsidRPr="00823EBB">
              <w:rPr>
                <w:rFonts w:ascii="Arial" w:hAnsi="Arial" w:cs="Arial"/>
                <w:noProof/>
                <w:webHidden/>
                <w:sz w:val="24"/>
                <w:szCs w:val="24"/>
              </w:rPr>
              <w:fldChar w:fldCharType="separate"/>
            </w:r>
            <w:r w:rsidR="006414DE">
              <w:rPr>
                <w:rFonts w:ascii="Arial" w:hAnsi="Arial" w:cs="Arial"/>
                <w:noProof/>
                <w:webHidden/>
                <w:sz w:val="24"/>
                <w:szCs w:val="24"/>
              </w:rPr>
              <w:t>9</w:t>
            </w:r>
            <w:r w:rsidRPr="00823EBB">
              <w:rPr>
                <w:rFonts w:ascii="Arial" w:hAnsi="Arial" w:cs="Arial"/>
                <w:noProof/>
                <w:webHidden/>
                <w:sz w:val="24"/>
                <w:szCs w:val="24"/>
              </w:rPr>
              <w:fldChar w:fldCharType="end"/>
            </w:r>
          </w:hyperlink>
        </w:p>
        <w:p w14:paraId="36C3AE44" w14:textId="46A4402C" w:rsidR="00823EBB" w:rsidRPr="00823EBB" w:rsidRDefault="00823EBB" w:rsidP="00823EBB">
          <w:pPr>
            <w:pStyle w:val="TOC2"/>
            <w:tabs>
              <w:tab w:val="right" w:leader="dot" w:pos="9350"/>
            </w:tabs>
            <w:spacing w:line="360" w:lineRule="auto"/>
            <w:rPr>
              <w:rFonts w:ascii="Arial" w:eastAsiaTheme="minorEastAsia" w:hAnsi="Arial" w:cs="Arial"/>
              <w:noProof/>
              <w:sz w:val="24"/>
              <w:szCs w:val="24"/>
              <w:lang w:val="en-GB" w:eastAsia="en-GB"/>
            </w:rPr>
          </w:pPr>
          <w:hyperlink w:anchor="_Toc67661788" w:history="1">
            <w:r w:rsidRPr="00823EBB">
              <w:rPr>
                <w:rStyle w:val="Hyperlink"/>
                <w:rFonts w:ascii="Arial" w:hAnsi="Arial" w:cs="Arial"/>
                <w:i/>
                <w:iCs/>
                <w:noProof/>
                <w:sz w:val="24"/>
                <w:szCs w:val="24"/>
                <w:shd w:val="clear" w:color="auto" w:fill="FFFFFF"/>
              </w:rPr>
              <w:t>Buyer power:</w:t>
            </w:r>
            <w:r w:rsidRPr="00823EBB">
              <w:rPr>
                <w:rFonts w:ascii="Arial" w:hAnsi="Arial" w:cs="Arial"/>
                <w:noProof/>
                <w:webHidden/>
                <w:sz w:val="24"/>
                <w:szCs w:val="24"/>
              </w:rPr>
              <w:tab/>
            </w:r>
            <w:r w:rsidRPr="00823EBB">
              <w:rPr>
                <w:rFonts w:ascii="Arial" w:hAnsi="Arial" w:cs="Arial"/>
                <w:noProof/>
                <w:webHidden/>
                <w:sz w:val="24"/>
                <w:szCs w:val="24"/>
              </w:rPr>
              <w:fldChar w:fldCharType="begin"/>
            </w:r>
            <w:r w:rsidRPr="00823EBB">
              <w:rPr>
                <w:rFonts w:ascii="Arial" w:hAnsi="Arial" w:cs="Arial"/>
                <w:noProof/>
                <w:webHidden/>
                <w:sz w:val="24"/>
                <w:szCs w:val="24"/>
              </w:rPr>
              <w:instrText xml:space="preserve"> PAGEREF _Toc67661788 \h </w:instrText>
            </w:r>
            <w:r w:rsidRPr="00823EBB">
              <w:rPr>
                <w:rFonts w:ascii="Arial" w:hAnsi="Arial" w:cs="Arial"/>
                <w:noProof/>
                <w:webHidden/>
                <w:sz w:val="24"/>
                <w:szCs w:val="24"/>
              </w:rPr>
            </w:r>
            <w:r w:rsidRPr="00823EBB">
              <w:rPr>
                <w:rFonts w:ascii="Arial" w:hAnsi="Arial" w:cs="Arial"/>
                <w:noProof/>
                <w:webHidden/>
                <w:sz w:val="24"/>
                <w:szCs w:val="24"/>
              </w:rPr>
              <w:fldChar w:fldCharType="separate"/>
            </w:r>
            <w:r w:rsidR="006414DE">
              <w:rPr>
                <w:rFonts w:ascii="Arial" w:hAnsi="Arial" w:cs="Arial"/>
                <w:noProof/>
                <w:webHidden/>
                <w:sz w:val="24"/>
                <w:szCs w:val="24"/>
              </w:rPr>
              <w:t>9</w:t>
            </w:r>
            <w:r w:rsidRPr="00823EBB">
              <w:rPr>
                <w:rFonts w:ascii="Arial" w:hAnsi="Arial" w:cs="Arial"/>
                <w:noProof/>
                <w:webHidden/>
                <w:sz w:val="24"/>
                <w:szCs w:val="24"/>
              </w:rPr>
              <w:fldChar w:fldCharType="end"/>
            </w:r>
          </w:hyperlink>
        </w:p>
        <w:p w14:paraId="0C01366E" w14:textId="504105EA" w:rsidR="00823EBB" w:rsidRPr="00823EBB" w:rsidRDefault="00823EBB" w:rsidP="00823EBB">
          <w:pPr>
            <w:pStyle w:val="TOC2"/>
            <w:tabs>
              <w:tab w:val="right" w:leader="dot" w:pos="9350"/>
            </w:tabs>
            <w:spacing w:line="360" w:lineRule="auto"/>
            <w:rPr>
              <w:rFonts w:ascii="Arial" w:eastAsiaTheme="minorEastAsia" w:hAnsi="Arial" w:cs="Arial"/>
              <w:noProof/>
              <w:sz w:val="24"/>
              <w:szCs w:val="24"/>
              <w:lang w:val="en-GB" w:eastAsia="en-GB"/>
            </w:rPr>
          </w:pPr>
          <w:hyperlink w:anchor="_Toc67661789" w:history="1">
            <w:r w:rsidRPr="00823EBB">
              <w:rPr>
                <w:rStyle w:val="Hyperlink"/>
                <w:rFonts w:ascii="Arial" w:hAnsi="Arial" w:cs="Arial"/>
                <w:i/>
                <w:iCs/>
                <w:noProof/>
                <w:sz w:val="24"/>
                <w:szCs w:val="24"/>
                <w:shd w:val="clear" w:color="auto" w:fill="FFFFFF"/>
              </w:rPr>
              <w:t>Competitive rivalry:</w:t>
            </w:r>
            <w:r w:rsidRPr="00823EBB">
              <w:rPr>
                <w:rFonts w:ascii="Arial" w:hAnsi="Arial" w:cs="Arial"/>
                <w:noProof/>
                <w:webHidden/>
                <w:sz w:val="24"/>
                <w:szCs w:val="24"/>
              </w:rPr>
              <w:tab/>
            </w:r>
            <w:r w:rsidRPr="00823EBB">
              <w:rPr>
                <w:rFonts w:ascii="Arial" w:hAnsi="Arial" w:cs="Arial"/>
                <w:noProof/>
                <w:webHidden/>
                <w:sz w:val="24"/>
                <w:szCs w:val="24"/>
              </w:rPr>
              <w:fldChar w:fldCharType="begin"/>
            </w:r>
            <w:r w:rsidRPr="00823EBB">
              <w:rPr>
                <w:rFonts w:ascii="Arial" w:hAnsi="Arial" w:cs="Arial"/>
                <w:noProof/>
                <w:webHidden/>
                <w:sz w:val="24"/>
                <w:szCs w:val="24"/>
              </w:rPr>
              <w:instrText xml:space="preserve"> PAGEREF _Toc67661789 \h </w:instrText>
            </w:r>
            <w:r w:rsidRPr="00823EBB">
              <w:rPr>
                <w:rFonts w:ascii="Arial" w:hAnsi="Arial" w:cs="Arial"/>
                <w:noProof/>
                <w:webHidden/>
                <w:sz w:val="24"/>
                <w:szCs w:val="24"/>
              </w:rPr>
            </w:r>
            <w:r w:rsidRPr="00823EBB">
              <w:rPr>
                <w:rFonts w:ascii="Arial" w:hAnsi="Arial" w:cs="Arial"/>
                <w:noProof/>
                <w:webHidden/>
                <w:sz w:val="24"/>
                <w:szCs w:val="24"/>
              </w:rPr>
              <w:fldChar w:fldCharType="separate"/>
            </w:r>
            <w:r w:rsidR="006414DE">
              <w:rPr>
                <w:rFonts w:ascii="Arial" w:hAnsi="Arial" w:cs="Arial"/>
                <w:noProof/>
                <w:webHidden/>
                <w:sz w:val="24"/>
                <w:szCs w:val="24"/>
              </w:rPr>
              <w:t>9</w:t>
            </w:r>
            <w:r w:rsidRPr="00823EBB">
              <w:rPr>
                <w:rFonts w:ascii="Arial" w:hAnsi="Arial" w:cs="Arial"/>
                <w:noProof/>
                <w:webHidden/>
                <w:sz w:val="24"/>
                <w:szCs w:val="24"/>
              </w:rPr>
              <w:fldChar w:fldCharType="end"/>
            </w:r>
          </w:hyperlink>
        </w:p>
        <w:p w14:paraId="2591D7A1" w14:textId="5A31416C" w:rsidR="00823EBB" w:rsidRPr="00823EBB" w:rsidRDefault="00823EBB" w:rsidP="00823EBB">
          <w:pPr>
            <w:pStyle w:val="TOC2"/>
            <w:tabs>
              <w:tab w:val="right" w:leader="dot" w:pos="9350"/>
            </w:tabs>
            <w:spacing w:line="360" w:lineRule="auto"/>
            <w:rPr>
              <w:rFonts w:ascii="Arial" w:eastAsiaTheme="minorEastAsia" w:hAnsi="Arial" w:cs="Arial"/>
              <w:noProof/>
              <w:sz w:val="24"/>
              <w:szCs w:val="24"/>
              <w:lang w:val="en-GB" w:eastAsia="en-GB"/>
            </w:rPr>
          </w:pPr>
          <w:hyperlink w:anchor="_Toc67661790" w:history="1">
            <w:r w:rsidRPr="00823EBB">
              <w:rPr>
                <w:rStyle w:val="Hyperlink"/>
                <w:rFonts w:ascii="Arial" w:hAnsi="Arial" w:cs="Arial"/>
                <w:i/>
                <w:iCs/>
                <w:noProof/>
                <w:sz w:val="24"/>
                <w:szCs w:val="24"/>
              </w:rPr>
              <w:t>Threat of substitution:</w:t>
            </w:r>
            <w:r w:rsidRPr="00823EBB">
              <w:rPr>
                <w:rFonts w:ascii="Arial" w:hAnsi="Arial" w:cs="Arial"/>
                <w:noProof/>
                <w:webHidden/>
                <w:sz w:val="24"/>
                <w:szCs w:val="24"/>
              </w:rPr>
              <w:tab/>
            </w:r>
            <w:r w:rsidRPr="00823EBB">
              <w:rPr>
                <w:rFonts w:ascii="Arial" w:hAnsi="Arial" w:cs="Arial"/>
                <w:noProof/>
                <w:webHidden/>
                <w:sz w:val="24"/>
                <w:szCs w:val="24"/>
              </w:rPr>
              <w:fldChar w:fldCharType="begin"/>
            </w:r>
            <w:r w:rsidRPr="00823EBB">
              <w:rPr>
                <w:rFonts w:ascii="Arial" w:hAnsi="Arial" w:cs="Arial"/>
                <w:noProof/>
                <w:webHidden/>
                <w:sz w:val="24"/>
                <w:szCs w:val="24"/>
              </w:rPr>
              <w:instrText xml:space="preserve"> PAGEREF _Toc67661790 \h </w:instrText>
            </w:r>
            <w:r w:rsidRPr="00823EBB">
              <w:rPr>
                <w:rFonts w:ascii="Arial" w:hAnsi="Arial" w:cs="Arial"/>
                <w:noProof/>
                <w:webHidden/>
                <w:sz w:val="24"/>
                <w:szCs w:val="24"/>
              </w:rPr>
            </w:r>
            <w:r w:rsidRPr="00823EBB">
              <w:rPr>
                <w:rFonts w:ascii="Arial" w:hAnsi="Arial" w:cs="Arial"/>
                <w:noProof/>
                <w:webHidden/>
                <w:sz w:val="24"/>
                <w:szCs w:val="24"/>
              </w:rPr>
              <w:fldChar w:fldCharType="separate"/>
            </w:r>
            <w:r w:rsidR="006414DE">
              <w:rPr>
                <w:rFonts w:ascii="Arial" w:hAnsi="Arial" w:cs="Arial"/>
                <w:noProof/>
                <w:webHidden/>
                <w:sz w:val="24"/>
                <w:szCs w:val="24"/>
              </w:rPr>
              <w:t>10</w:t>
            </w:r>
            <w:r w:rsidRPr="00823EBB">
              <w:rPr>
                <w:rFonts w:ascii="Arial" w:hAnsi="Arial" w:cs="Arial"/>
                <w:noProof/>
                <w:webHidden/>
                <w:sz w:val="24"/>
                <w:szCs w:val="24"/>
              </w:rPr>
              <w:fldChar w:fldCharType="end"/>
            </w:r>
          </w:hyperlink>
        </w:p>
        <w:p w14:paraId="670A01C5" w14:textId="70B4D768" w:rsidR="00823EBB" w:rsidRPr="00823EBB" w:rsidRDefault="00823EBB" w:rsidP="00823EBB">
          <w:pPr>
            <w:pStyle w:val="TOC2"/>
            <w:tabs>
              <w:tab w:val="right" w:leader="dot" w:pos="9350"/>
            </w:tabs>
            <w:spacing w:line="360" w:lineRule="auto"/>
            <w:rPr>
              <w:rFonts w:ascii="Arial" w:eastAsiaTheme="minorEastAsia" w:hAnsi="Arial" w:cs="Arial"/>
              <w:noProof/>
              <w:sz w:val="24"/>
              <w:szCs w:val="24"/>
              <w:lang w:val="en-GB" w:eastAsia="en-GB"/>
            </w:rPr>
          </w:pPr>
          <w:hyperlink w:anchor="_Toc67661791" w:history="1">
            <w:r w:rsidRPr="00823EBB">
              <w:rPr>
                <w:rStyle w:val="Hyperlink"/>
                <w:rFonts w:ascii="Arial" w:hAnsi="Arial" w:cs="Arial"/>
                <w:i/>
                <w:iCs/>
                <w:noProof/>
                <w:sz w:val="24"/>
                <w:szCs w:val="24"/>
              </w:rPr>
              <w:t>Enterprise resource planning</w:t>
            </w:r>
            <w:r w:rsidRPr="00823EBB">
              <w:rPr>
                <w:rFonts w:ascii="Arial" w:hAnsi="Arial" w:cs="Arial"/>
                <w:noProof/>
                <w:webHidden/>
                <w:sz w:val="24"/>
                <w:szCs w:val="24"/>
              </w:rPr>
              <w:tab/>
            </w:r>
            <w:r w:rsidRPr="00823EBB">
              <w:rPr>
                <w:rFonts w:ascii="Arial" w:hAnsi="Arial" w:cs="Arial"/>
                <w:noProof/>
                <w:webHidden/>
                <w:sz w:val="24"/>
                <w:szCs w:val="24"/>
              </w:rPr>
              <w:fldChar w:fldCharType="begin"/>
            </w:r>
            <w:r w:rsidRPr="00823EBB">
              <w:rPr>
                <w:rFonts w:ascii="Arial" w:hAnsi="Arial" w:cs="Arial"/>
                <w:noProof/>
                <w:webHidden/>
                <w:sz w:val="24"/>
                <w:szCs w:val="24"/>
              </w:rPr>
              <w:instrText xml:space="preserve"> PAGEREF _Toc67661791 \h </w:instrText>
            </w:r>
            <w:r w:rsidRPr="00823EBB">
              <w:rPr>
                <w:rFonts w:ascii="Arial" w:hAnsi="Arial" w:cs="Arial"/>
                <w:noProof/>
                <w:webHidden/>
                <w:sz w:val="24"/>
                <w:szCs w:val="24"/>
              </w:rPr>
            </w:r>
            <w:r w:rsidRPr="00823EBB">
              <w:rPr>
                <w:rFonts w:ascii="Arial" w:hAnsi="Arial" w:cs="Arial"/>
                <w:noProof/>
                <w:webHidden/>
                <w:sz w:val="24"/>
                <w:szCs w:val="24"/>
              </w:rPr>
              <w:fldChar w:fldCharType="separate"/>
            </w:r>
            <w:r w:rsidR="006414DE">
              <w:rPr>
                <w:rFonts w:ascii="Arial" w:hAnsi="Arial" w:cs="Arial"/>
                <w:noProof/>
                <w:webHidden/>
                <w:sz w:val="24"/>
                <w:szCs w:val="24"/>
              </w:rPr>
              <w:t>10</w:t>
            </w:r>
            <w:r w:rsidRPr="00823EBB">
              <w:rPr>
                <w:rFonts w:ascii="Arial" w:hAnsi="Arial" w:cs="Arial"/>
                <w:noProof/>
                <w:webHidden/>
                <w:sz w:val="24"/>
                <w:szCs w:val="24"/>
              </w:rPr>
              <w:fldChar w:fldCharType="end"/>
            </w:r>
          </w:hyperlink>
        </w:p>
        <w:p w14:paraId="05F2CAF2" w14:textId="1C8A23F3" w:rsidR="00823EBB" w:rsidRPr="00823EBB" w:rsidRDefault="00823EBB" w:rsidP="00823EBB">
          <w:pPr>
            <w:pStyle w:val="TOC2"/>
            <w:tabs>
              <w:tab w:val="right" w:leader="dot" w:pos="9350"/>
            </w:tabs>
            <w:spacing w:line="360" w:lineRule="auto"/>
            <w:rPr>
              <w:rFonts w:ascii="Arial" w:eastAsiaTheme="minorEastAsia" w:hAnsi="Arial" w:cs="Arial"/>
              <w:noProof/>
              <w:sz w:val="24"/>
              <w:szCs w:val="24"/>
              <w:lang w:val="en-GB" w:eastAsia="en-GB"/>
            </w:rPr>
          </w:pPr>
          <w:hyperlink w:anchor="_Toc67661792" w:history="1">
            <w:r w:rsidRPr="00823EBB">
              <w:rPr>
                <w:rStyle w:val="Hyperlink"/>
                <w:rFonts w:ascii="Arial" w:hAnsi="Arial" w:cs="Arial"/>
                <w:noProof/>
                <w:sz w:val="24"/>
                <w:szCs w:val="24"/>
              </w:rPr>
              <w:t>Benefits</w:t>
            </w:r>
            <w:r w:rsidRPr="00823EBB">
              <w:rPr>
                <w:rFonts w:ascii="Arial" w:hAnsi="Arial" w:cs="Arial"/>
                <w:noProof/>
                <w:webHidden/>
                <w:sz w:val="24"/>
                <w:szCs w:val="24"/>
              </w:rPr>
              <w:tab/>
            </w:r>
            <w:r w:rsidRPr="00823EBB">
              <w:rPr>
                <w:rFonts w:ascii="Arial" w:hAnsi="Arial" w:cs="Arial"/>
                <w:noProof/>
                <w:webHidden/>
                <w:sz w:val="24"/>
                <w:szCs w:val="24"/>
              </w:rPr>
              <w:fldChar w:fldCharType="begin"/>
            </w:r>
            <w:r w:rsidRPr="00823EBB">
              <w:rPr>
                <w:rFonts w:ascii="Arial" w:hAnsi="Arial" w:cs="Arial"/>
                <w:noProof/>
                <w:webHidden/>
                <w:sz w:val="24"/>
                <w:szCs w:val="24"/>
              </w:rPr>
              <w:instrText xml:space="preserve"> PAGEREF _Toc67661792 \h </w:instrText>
            </w:r>
            <w:r w:rsidRPr="00823EBB">
              <w:rPr>
                <w:rFonts w:ascii="Arial" w:hAnsi="Arial" w:cs="Arial"/>
                <w:noProof/>
                <w:webHidden/>
                <w:sz w:val="24"/>
                <w:szCs w:val="24"/>
              </w:rPr>
            </w:r>
            <w:r w:rsidRPr="00823EBB">
              <w:rPr>
                <w:rFonts w:ascii="Arial" w:hAnsi="Arial" w:cs="Arial"/>
                <w:noProof/>
                <w:webHidden/>
                <w:sz w:val="24"/>
                <w:szCs w:val="24"/>
              </w:rPr>
              <w:fldChar w:fldCharType="separate"/>
            </w:r>
            <w:r w:rsidR="006414DE">
              <w:rPr>
                <w:rFonts w:ascii="Arial" w:hAnsi="Arial" w:cs="Arial"/>
                <w:noProof/>
                <w:webHidden/>
                <w:sz w:val="24"/>
                <w:szCs w:val="24"/>
              </w:rPr>
              <w:t>10</w:t>
            </w:r>
            <w:r w:rsidRPr="00823EBB">
              <w:rPr>
                <w:rFonts w:ascii="Arial" w:hAnsi="Arial" w:cs="Arial"/>
                <w:noProof/>
                <w:webHidden/>
                <w:sz w:val="24"/>
                <w:szCs w:val="24"/>
              </w:rPr>
              <w:fldChar w:fldCharType="end"/>
            </w:r>
          </w:hyperlink>
        </w:p>
        <w:p w14:paraId="4E605A5D" w14:textId="4895D689" w:rsidR="00823EBB" w:rsidRPr="00823EBB" w:rsidRDefault="00823EBB" w:rsidP="00823EBB">
          <w:pPr>
            <w:pStyle w:val="TOC2"/>
            <w:tabs>
              <w:tab w:val="right" w:leader="dot" w:pos="9350"/>
            </w:tabs>
            <w:spacing w:line="360" w:lineRule="auto"/>
            <w:rPr>
              <w:rFonts w:ascii="Arial" w:eastAsiaTheme="minorEastAsia" w:hAnsi="Arial" w:cs="Arial"/>
              <w:noProof/>
              <w:sz w:val="24"/>
              <w:szCs w:val="24"/>
              <w:lang w:val="en-GB" w:eastAsia="en-GB"/>
            </w:rPr>
          </w:pPr>
          <w:hyperlink w:anchor="_Toc67661793" w:history="1">
            <w:r w:rsidRPr="00823EBB">
              <w:rPr>
                <w:rStyle w:val="Hyperlink"/>
                <w:rFonts w:ascii="Arial" w:hAnsi="Arial" w:cs="Arial"/>
                <w:noProof/>
                <w:sz w:val="24"/>
                <w:szCs w:val="24"/>
              </w:rPr>
              <w:t>Challenges</w:t>
            </w:r>
            <w:r w:rsidRPr="00823EBB">
              <w:rPr>
                <w:rFonts w:ascii="Arial" w:hAnsi="Arial" w:cs="Arial"/>
                <w:noProof/>
                <w:webHidden/>
                <w:sz w:val="24"/>
                <w:szCs w:val="24"/>
              </w:rPr>
              <w:tab/>
            </w:r>
            <w:r w:rsidRPr="00823EBB">
              <w:rPr>
                <w:rFonts w:ascii="Arial" w:hAnsi="Arial" w:cs="Arial"/>
                <w:noProof/>
                <w:webHidden/>
                <w:sz w:val="24"/>
                <w:szCs w:val="24"/>
              </w:rPr>
              <w:fldChar w:fldCharType="begin"/>
            </w:r>
            <w:r w:rsidRPr="00823EBB">
              <w:rPr>
                <w:rFonts w:ascii="Arial" w:hAnsi="Arial" w:cs="Arial"/>
                <w:noProof/>
                <w:webHidden/>
                <w:sz w:val="24"/>
                <w:szCs w:val="24"/>
              </w:rPr>
              <w:instrText xml:space="preserve"> PAGEREF _Toc67661793 \h </w:instrText>
            </w:r>
            <w:r w:rsidRPr="00823EBB">
              <w:rPr>
                <w:rFonts w:ascii="Arial" w:hAnsi="Arial" w:cs="Arial"/>
                <w:noProof/>
                <w:webHidden/>
                <w:sz w:val="24"/>
                <w:szCs w:val="24"/>
              </w:rPr>
            </w:r>
            <w:r w:rsidRPr="00823EBB">
              <w:rPr>
                <w:rFonts w:ascii="Arial" w:hAnsi="Arial" w:cs="Arial"/>
                <w:noProof/>
                <w:webHidden/>
                <w:sz w:val="24"/>
                <w:szCs w:val="24"/>
              </w:rPr>
              <w:fldChar w:fldCharType="separate"/>
            </w:r>
            <w:r w:rsidR="006414DE">
              <w:rPr>
                <w:rFonts w:ascii="Arial" w:hAnsi="Arial" w:cs="Arial"/>
                <w:noProof/>
                <w:webHidden/>
                <w:sz w:val="24"/>
                <w:szCs w:val="24"/>
              </w:rPr>
              <w:t>11</w:t>
            </w:r>
            <w:r w:rsidRPr="00823EBB">
              <w:rPr>
                <w:rFonts w:ascii="Arial" w:hAnsi="Arial" w:cs="Arial"/>
                <w:noProof/>
                <w:webHidden/>
                <w:sz w:val="24"/>
                <w:szCs w:val="24"/>
              </w:rPr>
              <w:fldChar w:fldCharType="end"/>
            </w:r>
          </w:hyperlink>
        </w:p>
        <w:p w14:paraId="61778151" w14:textId="2F424CE2" w:rsidR="00823EBB" w:rsidRPr="00823EBB" w:rsidRDefault="00823EBB" w:rsidP="00823EBB">
          <w:pPr>
            <w:pStyle w:val="TOC1"/>
            <w:rPr>
              <w:rFonts w:eastAsiaTheme="minorEastAsia"/>
              <w:b/>
              <w:bCs/>
              <w:sz w:val="24"/>
              <w:lang w:val="en-GB" w:eastAsia="en-GB"/>
            </w:rPr>
          </w:pPr>
          <w:hyperlink w:anchor="_Toc67661794" w:history="1">
            <w:r w:rsidRPr="00823EBB">
              <w:rPr>
                <w:rStyle w:val="Hyperlink"/>
                <w:b/>
                <w:bCs/>
                <w:sz w:val="24"/>
              </w:rPr>
              <w:t>Conclusion</w:t>
            </w:r>
            <w:r w:rsidRPr="00823EBB">
              <w:rPr>
                <w:b/>
                <w:bCs/>
                <w:webHidden/>
                <w:sz w:val="24"/>
              </w:rPr>
              <w:tab/>
            </w:r>
            <w:r w:rsidRPr="00823EBB">
              <w:rPr>
                <w:b/>
                <w:bCs/>
                <w:webHidden/>
                <w:sz w:val="24"/>
              </w:rPr>
              <w:fldChar w:fldCharType="begin"/>
            </w:r>
            <w:r w:rsidRPr="00823EBB">
              <w:rPr>
                <w:b/>
                <w:bCs/>
                <w:webHidden/>
                <w:sz w:val="24"/>
              </w:rPr>
              <w:instrText xml:space="preserve"> PAGEREF _Toc67661794 \h </w:instrText>
            </w:r>
            <w:r w:rsidRPr="00823EBB">
              <w:rPr>
                <w:b/>
                <w:bCs/>
                <w:webHidden/>
                <w:sz w:val="24"/>
              </w:rPr>
            </w:r>
            <w:r w:rsidRPr="00823EBB">
              <w:rPr>
                <w:b/>
                <w:bCs/>
                <w:webHidden/>
                <w:sz w:val="24"/>
              </w:rPr>
              <w:fldChar w:fldCharType="separate"/>
            </w:r>
            <w:r w:rsidR="006414DE">
              <w:rPr>
                <w:b/>
                <w:bCs/>
                <w:webHidden/>
                <w:sz w:val="24"/>
              </w:rPr>
              <w:t>12</w:t>
            </w:r>
            <w:r w:rsidRPr="00823EBB">
              <w:rPr>
                <w:b/>
                <w:bCs/>
                <w:webHidden/>
                <w:sz w:val="24"/>
              </w:rPr>
              <w:fldChar w:fldCharType="end"/>
            </w:r>
          </w:hyperlink>
        </w:p>
        <w:p w14:paraId="40A8F0F8" w14:textId="28D6B4BF" w:rsidR="00823EBB" w:rsidRPr="00823EBB" w:rsidRDefault="00823EBB" w:rsidP="00823EBB">
          <w:pPr>
            <w:pStyle w:val="TOC1"/>
            <w:rPr>
              <w:rFonts w:eastAsiaTheme="minorEastAsia"/>
              <w:b/>
              <w:bCs/>
              <w:sz w:val="24"/>
              <w:lang w:val="en-GB" w:eastAsia="en-GB"/>
            </w:rPr>
          </w:pPr>
          <w:hyperlink w:anchor="_Toc67661795" w:history="1">
            <w:r w:rsidRPr="00823EBB">
              <w:rPr>
                <w:rStyle w:val="Hyperlink"/>
                <w:b/>
                <w:bCs/>
                <w:sz w:val="24"/>
                <w:shd w:val="clear" w:color="auto" w:fill="FFFFFF"/>
              </w:rPr>
              <w:t>References</w:t>
            </w:r>
            <w:r w:rsidRPr="00823EBB">
              <w:rPr>
                <w:b/>
                <w:bCs/>
                <w:webHidden/>
                <w:sz w:val="24"/>
              </w:rPr>
              <w:tab/>
            </w:r>
            <w:r w:rsidRPr="00823EBB">
              <w:rPr>
                <w:b/>
                <w:bCs/>
                <w:webHidden/>
                <w:sz w:val="24"/>
              </w:rPr>
              <w:fldChar w:fldCharType="begin"/>
            </w:r>
            <w:r w:rsidRPr="00823EBB">
              <w:rPr>
                <w:b/>
                <w:bCs/>
                <w:webHidden/>
                <w:sz w:val="24"/>
              </w:rPr>
              <w:instrText xml:space="preserve"> PAGEREF _Toc67661795 \h </w:instrText>
            </w:r>
            <w:r w:rsidRPr="00823EBB">
              <w:rPr>
                <w:b/>
                <w:bCs/>
                <w:webHidden/>
                <w:sz w:val="24"/>
              </w:rPr>
            </w:r>
            <w:r w:rsidRPr="00823EBB">
              <w:rPr>
                <w:b/>
                <w:bCs/>
                <w:webHidden/>
                <w:sz w:val="24"/>
              </w:rPr>
              <w:fldChar w:fldCharType="separate"/>
            </w:r>
            <w:r w:rsidR="006414DE">
              <w:rPr>
                <w:b/>
                <w:bCs/>
                <w:webHidden/>
                <w:sz w:val="24"/>
              </w:rPr>
              <w:t>13</w:t>
            </w:r>
            <w:r w:rsidRPr="00823EBB">
              <w:rPr>
                <w:b/>
                <w:bCs/>
                <w:webHidden/>
                <w:sz w:val="24"/>
              </w:rPr>
              <w:fldChar w:fldCharType="end"/>
            </w:r>
          </w:hyperlink>
        </w:p>
        <w:p w14:paraId="21EEBE1E" w14:textId="2C312D31" w:rsidR="009145CA" w:rsidRDefault="009145CA" w:rsidP="00823EBB">
          <w:pPr>
            <w:spacing w:line="360" w:lineRule="auto"/>
          </w:pPr>
          <w:r w:rsidRPr="00823EBB">
            <w:rPr>
              <w:rFonts w:ascii="Arial" w:hAnsi="Arial" w:cs="Arial"/>
              <w:b/>
              <w:bCs/>
              <w:noProof/>
              <w:sz w:val="24"/>
              <w:szCs w:val="24"/>
            </w:rPr>
            <w:fldChar w:fldCharType="end"/>
          </w:r>
        </w:p>
      </w:sdtContent>
    </w:sdt>
    <w:p w14:paraId="7DD8A2A1" w14:textId="77777777" w:rsidR="00B56118" w:rsidRDefault="00B56118" w:rsidP="00B56118">
      <w:pPr>
        <w:spacing w:before="0" w:after="200" w:line="360" w:lineRule="auto"/>
        <w:jc w:val="left"/>
        <w:rPr>
          <w:rFonts w:ascii="Arial" w:hAnsi="Arial" w:cs="Arial"/>
          <w:b/>
          <w:szCs w:val="24"/>
        </w:rPr>
      </w:pPr>
    </w:p>
    <w:p w14:paraId="18CFD622" w14:textId="0D2FA96C" w:rsidR="00B56118" w:rsidRPr="00837195" w:rsidRDefault="00AA1BDD" w:rsidP="00837195">
      <w:pPr>
        <w:pStyle w:val="Heading1"/>
      </w:pPr>
      <w:bookmarkStart w:id="1" w:name="_Toc67661777"/>
      <w:r w:rsidRPr="00837195">
        <w:lastRenderedPageBreak/>
        <w:t>Importance of information system for Tesco</w:t>
      </w:r>
      <w:bookmarkEnd w:id="1"/>
    </w:p>
    <w:p w14:paraId="61B472FF" w14:textId="48659953" w:rsidR="0055303C" w:rsidRPr="00F663FE" w:rsidRDefault="00A7259C" w:rsidP="00F663FE">
      <w:pPr>
        <w:spacing w:line="360" w:lineRule="auto"/>
        <w:rPr>
          <w:rFonts w:ascii="Arial" w:hAnsi="Arial" w:cs="Arial"/>
          <w:szCs w:val="24"/>
        </w:rPr>
      </w:pPr>
      <w:r w:rsidRPr="00F663FE">
        <w:rPr>
          <w:rFonts w:ascii="Arial" w:hAnsi="Arial" w:cs="Arial"/>
          <w:szCs w:val="24"/>
        </w:rPr>
        <w:t>Information is defined as k</w:t>
      </w:r>
      <w:r w:rsidR="0055303C" w:rsidRPr="00F663FE">
        <w:rPr>
          <w:rFonts w:ascii="Arial" w:hAnsi="Arial" w:cs="Arial"/>
          <w:szCs w:val="24"/>
        </w:rPr>
        <w:t xml:space="preserve">nowledge that has been analyzed to make it relevant. For </w:t>
      </w:r>
      <w:r w:rsidR="00462944" w:rsidRPr="00F663FE">
        <w:rPr>
          <w:rFonts w:ascii="Arial" w:hAnsi="Arial" w:cs="Arial"/>
          <w:szCs w:val="24"/>
        </w:rPr>
        <w:t>example</w:t>
      </w:r>
      <w:r w:rsidR="00462944" w:rsidRPr="00462944">
        <w:rPr>
          <w:rFonts w:ascii="Arial" w:hAnsi="Arial" w:cs="Arial"/>
          <w:color w:val="FF0000"/>
          <w:szCs w:val="24"/>
        </w:rPr>
        <w:t>,</w:t>
      </w:r>
      <w:r w:rsidR="0055303C" w:rsidRPr="00F663FE">
        <w:rPr>
          <w:rFonts w:ascii="Arial" w:hAnsi="Arial" w:cs="Arial"/>
          <w:szCs w:val="24"/>
        </w:rPr>
        <w:t xml:space="preserve"> a balanc</w:t>
      </w:r>
      <w:r w:rsidRPr="00F663FE">
        <w:rPr>
          <w:rFonts w:ascii="Arial" w:hAnsi="Arial" w:cs="Arial"/>
          <w:szCs w:val="24"/>
        </w:rPr>
        <w:t>e sheet, a bank statement</w:t>
      </w:r>
      <w:r w:rsidR="00243828" w:rsidRPr="00F663FE">
        <w:rPr>
          <w:rFonts w:ascii="Arial" w:hAnsi="Arial" w:cs="Arial"/>
          <w:szCs w:val="24"/>
        </w:rPr>
        <w:t>,</w:t>
      </w:r>
      <w:r w:rsidRPr="00F663FE">
        <w:rPr>
          <w:rFonts w:ascii="Arial" w:hAnsi="Arial" w:cs="Arial"/>
          <w:szCs w:val="24"/>
        </w:rPr>
        <w:t xml:space="preserve"> etc. </w:t>
      </w:r>
      <w:r w:rsidR="00243828" w:rsidRPr="00F663FE">
        <w:rPr>
          <w:rFonts w:ascii="Arial" w:hAnsi="Arial" w:cs="Arial"/>
          <w:szCs w:val="24"/>
        </w:rPr>
        <w:t>The i</w:t>
      </w:r>
      <w:r w:rsidRPr="00F663FE">
        <w:rPr>
          <w:rFonts w:ascii="Arial" w:hAnsi="Arial" w:cs="Arial"/>
          <w:szCs w:val="24"/>
        </w:rPr>
        <w:t xml:space="preserve">nformation </w:t>
      </w:r>
      <w:r w:rsidR="0055303C" w:rsidRPr="00F663FE">
        <w:rPr>
          <w:rFonts w:ascii="Arial" w:hAnsi="Arial" w:cs="Arial"/>
          <w:szCs w:val="24"/>
        </w:rPr>
        <w:t>involves knowledge conversion using a given process. It is generated in response to a need for information and thus serves a relevant aim.</w:t>
      </w:r>
      <w:r w:rsidR="0081708C" w:rsidRPr="00F663FE">
        <w:rPr>
          <w:rFonts w:ascii="Arial" w:hAnsi="Arial" w:cs="Arial"/>
          <w:szCs w:val="24"/>
        </w:rPr>
        <w:t xml:space="preserve"> Information Systems is an interface created to help and guide company and operational activities, administrative needs, and direct financial reporting. An information system needs to be informed over what information technology can provide a company with and how to address that situation in a specific situation. </w:t>
      </w:r>
      <w:r w:rsidR="00965E89">
        <w:rPr>
          <w:rFonts w:ascii="Arial" w:hAnsi="Arial" w:cs="Arial"/>
          <w:szCs w:val="24"/>
        </w:rPr>
        <w:t>(</w:t>
      </w:r>
      <w:r w:rsidR="00965E89" w:rsidRPr="00965E89">
        <w:rPr>
          <w:rFonts w:ascii="Arial" w:hAnsi="Arial" w:cs="Arial"/>
          <w:shd w:val="clear" w:color="auto" w:fill="FFFFFF"/>
        </w:rPr>
        <w:t>Liu</w:t>
      </w:r>
      <w:r w:rsidR="00736ADD">
        <w:rPr>
          <w:rFonts w:ascii="Arial" w:hAnsi="Arial" w:cs="Arial"/>
          <w:szCs w:val="24"/>
        </w:rPr>
        <w:t xml:space="preserve"> </w:t>
      </w:r>
      <w:r w:rsidR="00965E89">
        <w:rPr>
          <w:rFonts w:ascii="Arial" w:hAnsi="Arial" w:cs="Arial"/>
          <w:szCs w:val="24"/>
        </w:rPr>
        <w:t xml:space="preserve">et al., 2017). </w:t>
      </w:r>
      <w:r w:rsidR="0081708C" w:rsidRPr="00F663FE">
        <w:rPr>
          <w:rFonts w:ascii="Arial" w:hAnsi="Arial" w:cs="Arial"/>
          <w:szCs w:val="24"/>
        </w:rPr>
        <w:t>The efficacy of such an information system lies in the ability to collectively apply the expertise of information systems to enable businesses to make the market more competitive.</w:t>
      </w:r>
      <w:r w:rsidR="0055303C" w:rsidRPr="00F663FE">
        <w:rPr>
          <w:rFonts w:ascii="Arial" w:hAnsi="Arial" w:cs="Arial"/>
          <w:szCs w:val="24"/>
        </w:rPr>
        <w:t xml:space="preserve"> </w:t>
      </w:r>
      <w:r w:rsidR="00DE4938">
        <w:rPr>
          <w:rFonts w:ascii="Arial" w:hAnsi="Arial" w:cs="Arial"/>
          <w:szCs w:val="24"/>
        </w:rPr>
        <w:t xml:space="preserve">Is </w:t>
      </w:r>
      <w:r w:rsidR="00730F0E" w:rsidRPr="00F663FE">
        <w:rPr>
          <w:rFonts w:ascii="Arial" w:hAnsi="Arial" w:cs="Arial"/>
          <w:szCs w:val="24"/>
        </w:rPr>
        <w:t>Tesco a tradin</w:t>
      </w:r>
      <w:r w:rsidR="00DE4938">
        <w:rPr>
          <w:rFonts w:ascii="Arial" w:hAnsi="Arial" w:cs="Arial"/>
          <w:szCs w:val="24"/>
        </w:rPr>
        <w:t>g multinational British company?</w:t>
      </w:r>
      <w:r w:rsidR="00730F0E" w:rsidRPr="00F663FE">
        <w:rPr>
          <w:rFonts w:ascii="Arial" w:hAnsi="Arial" w:cs="Arial"/>
          <w:szCs w:val="24"/>
        </w:rPr>
        <w:t xml:space="preserve"> </w:t>
      </w:r>
      <w:proofErr w:type="gramStart"/>
      <w:r w:rsidR="00DE4938">
        <w:rPr>
          <w:rFonts w:ascii="Arial" w:hAnsi="Arial" w:cs="Arial"/>
          <w:szCs w:val="24"/>
        </w:rPr>
        <w:t>Of course</w:t>
      </w:r>
      <w:proofErr w:type="gramEnd"/>
      <w:r w:rsidR="00DE4938">
        <w:rPr>
          <w:rFonts w:ascii="Arial" w:hAnsi="Arial" w:cs="Arial"/>
          <w:szCs w:val="24"/>
        </w:rPr>
        <w:t xml:space="preserve"> yes, it</w:t>
      </w:r>
      <w:r w:rsidR="00730F0E" w:rsidRPr="00F663FE">
        <w:rPr>
          <w:rFonts w:ascii="Arial" w:hAnsi="Arial" w:cs="Arial"/>
          <w:szCs w:val="24"/>
        </w:rPr>
        <w:t xml:space="preserve"> is the world's third-largest retail store compared to global sales.</w:t>
      </w:r>
      <w:r w:rsidRPr="00F663FE">
        <w:rPr>
          <w:rFonts w:ascii="Arial" w:hAnsi="Arial" w:cs="Arial"/>
          <w:szCs w:val="24"/>
        </w:rPr>
        <w:t xml:space="preserve"> Since the 1990s, Company had grown globally, with processes in eleven other countries around the world. In 2013, the company managed to pull out of the US, but growth has continued elsewhere since 2018. Tesco has expanded into areas since the 1960s, such as the online retail of books, clothes, appliances, accessories, toys, gas, and internet service. T</w:t>
      </w:r>
      <w:r w:rsidR="006B1783" w:rsidRPr="00F663FE">
        <w:rPr>
          <w:rFonts w:ascii="Arial" w:hAnsi="Arial" w:cs="Arial"/>
          <w:szCs w:val="24"/>
        </w:rPr>
        <w:t>ESCO</w:t>
      </w:r>
      <w:r w:rsidRPr="00F663FE">
        <w:rPr>
          <w:rFonts w:ascii="Arial" w:hAnsi="Arial" w:cs="Arial"/>
          <w:szCs w:val="24"/>
        </w:rPr>
        <w:t xml:space="preserve"> was founded in 1919 by Jack Cohen, </w:t>
      </w:r>
      <w:r w:rsidR="00243828" w:rsidRPr="00F663FE">
        <w:rPr>
          <w:rFonts w:ascii="Arial" w:hAnsi="Arial" w:cs="Arial"/>
          <w:szCs w:val="24"/>
        </w:rPr>
        <w:t>t</w:t>
      </w:r>
      <w:r w:rsidRPr="00F663FE">
        <w:rPr>
          <w:rFonts w:ascii="Arial" w:hAnsi="Arial" w:cs="Arial"/>
          <w:szCs w:val="24"/>
        </w:rPr>
        <w:t xml:space="preserve">he son of Israeli refugees from Poland when he started selling military conflict groceries from a booth in Well Street Market situated in London. </w:t>
      </w:r>
    </w:p>
    <w:p w14:paraId="62AC99CB" w14:textId="53951E69" w:rsidR="006B1783" w:rsidRPr="00F663FE" w:rsidRDefault="006B1783" w:rsidP="00F663FE">
      <w:pPr>
        <w:spacing w:line="360" w:lineRule="auto"/>
        <w:rPr>
          <w:rFonts w:ascii="Arial" w:hAnsi="Arial" w:cs="Arial"/>
          <w:szCs w:val="24"/>
        </w:rPr>
      </w:pPr>
      <w:r w:rsidRPr="00F663FE">
        <w:rPr>
          <w:rFonts w:ascii="Arial" w:hAnsi="Arial" w:cs="Arial"/>
          <w:szCs w:val="24"/>
        </w:rPr>
        <w:t>TESCO, the world's largest grocery supplier, has effectively used Polestar applications for SAP and Oracle Business Items, as it is the chosen enterprise framework for retailers.</w:t>
      </w:r>
      <w:r w:rsidR="00144C46" w:rsidRPr="00F663FE">
        <w:rPr>
          <w:rFonts w:ascii="Arial" w:hAnsi="Arial" w:cs="Arial"/>
          <w:szCs w:val="24"/>
        </w:rPr>
        <w:t xml:space="preserve"> (</w:t>
      </w:r>
      <w:proofErr w:type="spellStart"/>
      <w:r w:rsidR="00144C46" w:rsidRPr="00F663FE">
        <w:rPr>
          <w:rFonts w:ascii="Arial" w:hAnsi="Arial" w:cs="Arial"/>
          <w:szCs w:val="24"/>
        </w:rPr>
        <w:t>Xie</w:t>
      </w:r>
      <w:proofErr w:type="spellEnd"/>
      <w:r w:rsidR="00144C46" w:rsidRPr="00F663FE">
        <w:rPr>
          <w:rFonts w:ascii="Arial" w:hAnsi="Arial" w:cs="Arial"/>
          <w:szCs w:val="24"/>
        </w:rPr>
        <w:t xml:space="preserve">, </w:t>
      </w:r>
      <w:r w:rsidR="00DE4938">
        <w:rPr>
          <w:rFonts w:ascii="Arial" w:hAnsi="Arial" w:cs="Arial"/>
          <w:szCs w:val="24"/>
        </w:rPr>
        <w:t xml:space="preserve">and </w:t>
      </w:r>
      <w:r w:rsidR="00144C46" w:rsidRPr="00F663FE">
        <w:rPr>
          <w:rFonts w:ascii="Arial" w:hAnsi="Arial" w:cs="Arial"/>
          <w:szCs w:val="24"/>
        </w:rPr>
        <w:t>Allen 2013).</w:t>
      </w:r>
    </w:p>
    <w:p w14:paraId="07DA6EA5" w14:textId="77777777" w:rsidR="00A53766" w:rsidRDefault="00A53766" w:rsidP="00F663FE">
      <w:pPr>
        <w:spacing w:line="360" w:lineRule="auto"/>
        <w:rPr>
          <w:rFonts w:ascii="Arial" w:hAnsi="Arial" w:cs="Arial"/>
          <w:szCs w:val="24"/>
        </w:rPr>
      </w:pPr>
      <w:r>
        <w:rPr>
          <w:rFonts w:ascii="Arial" w:hAnsi="Arial" w:cs="Arial"/>
          <w:szCs w:val="24"/>
        </w:rPr>
        <w:t>Effective</w:t>
      </w:r>
      <w:r w:rsidRPr="00A53766">
        <w:rPr>
          <w:rFonts w:ascii="Arial" w:hAnsi="Arial" w:cs="Arial"/>
          <w:szCs w:val="24"/>
        </w:rPr>
        <w:t xml:space="preserve"> management in overseeing the business and </w:t>
      </w:r>
      <w:proofErr w:type="spellStart"/>
      <w:r w:rsidRPr="00A53766">
        <w:rPr>
          <w:rFonts w:ascii="Arial" w:hAnsi="Arial" w:cs="Arial"/>
          <w:szCs w:val="24"/>
        </w:rPr>
        <w:t>labour</w:t>
      </w:r>
      <w:proofErr w:type="spellEnd"/>
      <w:r w:rsidRPr="00A53766">
        <w:rPr>
          <w:rFonts w:ascii="Arial" w:hAnsi="Arial" w:cs="Arial"/>
          <w:szCs w:val="24"/>
        </w:rPr>
        <w:t xml:space="preserve"> capital is often supportive of a company's development. It will facilitate the advancement of information systems in </w:t>
      </w:r>
      <w:proofErr w:type="spellStart"/>
      <w:r w:rsidRPr="00A53766">
        <w:rPr>
          <w:rFonts w:ascii="Arial" w:hAnsi="Arial" w:cs="Arial"/>
          <w:szCs w:val="24"/>
        </w:rPr>
        <w:t>organisations</w:t>
      </w:r>
      <w:proofErr w:type="spellEnd"/>
      <w:r w:rsidRPr="00A53766">
        <w:rPr>
          <w:rFonts w:ascii="Arial" w:hAnsi="Arial" w:cs="Arial"/>
          <w:szCs w:val="24"/>
        </w:rPr>
        <w:t xml:space="preserve"> by using one of the newest innovations in web-based data network technologies, enabling informati</w:t>
      </w:r>
      <w:r>
        <w:rPr>
          <w:rFonts w:ascii="Arial" w:hAnsi="Arial" w:cs="Arial"/>
          <w:szCs w:val="24"/>
        </w:rPr>
        <w:t>on to flow rapidly and reliably</w:t>
      </w:r>
      <w:r w:rsidR="00A7259C" w:rsidRPr="00F663FE">
        <w:rPr>
          <w:rFonts w:ascii="Arial" w:hAnsi="Arial" w:cs="Arial"/>
          <w:szCs w:val="24"/>
        </w:rPr>
        <w:t xml:space="preserve"> </w:t>
      </w:r>
      <w:r w:rsidRPr="00A53766">
        <w:rPr>
          <w:rFonts w:ascii="Arial" w:hAnsi="Arial" w:cs="Arial"/>
          <w:szCs w:val="24"/>
        </w:rPr>
        <w:t xml:space="preserve">Tesco </w:t>
      </w:r>
      <w:proofErr w:type="gramStart"/>
      <w:r w:rsidRPr="00A53766">
        <w:rPr>
          <w:rFonts w:ascii="Arial" w:hAnsi="Arial" w:cs="Arial"/>
          <w:szCs w:val="24"/>
        </w:rPr>
        <w:t>has to</w:t>
      </w:r>
      <w:proofErr w:type="gramEnd"/>
      <w:r w:rsidRPr="00A53766">
        <w:rPr>
          <w:rFonts w:ascii="Arial" w:hAnsi="Arial" w:cs="Arial"/>
          <w:szCs w:val="24"/>
        </w:rPr>
        <w:t xml:space="preserve"> update and develop a new framework for sending leave requests that is </w:t>
      </w:r>
      <w:proofErr w:type="spellStart"/>
      <w:r w:rsidRPr="00A53766">
        <w:rPr>
          <w:rFonts w:ascii="Arial" w:hAnsi="Arial" w:cs="Arial"/>
          <w:szCs w:val="24"/>
        </w:rPr>
        <w:t>computerised</w:t>
      </w:r>
      <w:proofErr w:type="spellEnd"/>
      <w:r w:rsidRPr="00A53766">
        <w:rPr>
          <w:rFonts w:ascii="Arial" w:hAnsi="Arial" w:cs="Arial"/>
          <w:szCs w:val="24"/>
        </w:rPr>
        <w:t xml:space="preserve"> and browser. Obstacles continue to be encountered </w:t>
      </w:r>
      <w:proofErr w:type="gramStart"/>
      <w:r w:rsidRPr="00A53766">
        <w:rPr>
          <w:rFonts w:ascii="Arial" w:hAnsi="Arial" w:cs="Arial"/>
          <w:szCs w:val="24"/>
        </w:rPr>
        <w:t>in the course of</w:t>
      </w:r>
      <w:proofErr w:type="gramEnd"/>
      <w:r w:rsidRPr="00A53766">
        <w:rPr>
          <w:rFonts w:ascii="Arial" w:hAnsi="Arial" w:cs="Arial"/>
          <w:szCs w:val="24"/>
        </w:rPr>
        <w:t xml:space="preserve"> applying leave by filling out the leave form and creating reports using Microsoft Office and Microsoft Excel. The vast </w:t>
      </w:r>
      <w:proofErr w:type="gramStart"/>
      <w:r w:rsidRPr="00A53766">
        <w:rPr>
          <w:rFonts w:ascii="Arial" w:hAnsi="Arial" w:cs="Arial"/>
          <w:szCs w:val="24"/>
        </w:rPr>
        <w:t>amount</w:t>
      </w:r>
      <w:proofErr w:type="gramEnd"/>
      <w:r w:rsidRPr="00A53766">
        <w:rPr>
          <w:rFonts w:ascii="Arial" w:hAnsi="Arial" w:cs="Arial"/>
          <w:szCs w:val="24"/>
        </w:rPr>
        <w:t xml:space="preserve"> of files that collect makes scanning, capturing, and destroying data impossible. As a result, a Request Leave Information System was created to address this problem.</w:t>
      </w:r>
      <w:r>
        <w:rPr>
          <w:rFonts w:ascii="Arial" w:hAnsi="Arial" w:cs="Arial"/>
          <w:szCs w:val="24"/>
        </w:rPr>
        <w:t xml:space="preserve"> (</w:t>
      </w:r>
      <w:proofErr w:type="spellStart"/>
      <w:proofErr w:type="gramStart"/>
      <w:r w:rsidRPr="00A53766">
        <w:rPr>
          <w:rFonts w:ascii="Arial" w:hAnsi="Arial" w:cs="Arial"/>
          <w:color w:val="222222"/>
          <w:szCs w:val="24"/>
          <w:shd w:val="clear" w:color="auto" w:fill="FFFFFF"/>
        </w:rPr>
        <w:t>Nurwidayat</w:t>
      </w:r>
      <w:proofErr w:type="spellEnd"/>
      <w:r w:rsidRPr="00F663FE">
        <w:rPr>
          <w:rFonts w:ascii="Arial" w:hAnsi="Arial" w:cs="Arial"/>
          <w:szCs w:val="24"/>
        </w:rPr>
        <w:t xml:space="preserve"> </w:t>
      </w:r>
      <w:r>
        <w:rPr>
          <w:rFonts w:ascii="Arial" w:hAnsi="Arial" w:cs="Arial"/>
          <w:szCs w:val="24"/>
        </w:rPr>
        <w:t xml:space="preserve"> et al.</w:t>
      </w:r>
      <w:proofErr w:type="gramEnd"/>
      <w:r>
        <w:rPr>
          <w:rFonts w:ascii="Arial" w:hAnsi="Arial" w:cs="Arial"/>
          <w:szCs w:val="24"/>
        </w:rPr>
        <w:t>, 2019) .</w:t>
      </w:r>
    </w:p>
    <w:p w14:paraId="1294F5F0" w14:textId="0637057E" w:rsidR="00A7259C" w:rsidRPr="00F663FE" w:rsidRDefault="009A1C99" w:rsidP="00F663FE">
      <w:pPr>
        <w:spacing w:line="360" w:lineRule="auto"/>
        <w:rPr>
          <w:rFonts w:ascii="Arial" w:hAnsi="Arial" w:cs="Arial"/>
          <w:szCs w:val="24"/>
        </w:rPr>
      </w:pPr>
      <w:r w:rsidRPr="00F663FE">
        <w:rPr>
          <w:rFonts w:ascii="Arial" w:hAnsi="Arial" w:cs="Arial"/>
          <w:szCs w:val="24"/>
        </w:rPr>
        <w:t xml:space="preserve">According to </w:t>
      </w:r>
      <w:proofErr w:type="spellStart"/>
      <w:r w:rsidRPr="00F663FE">
        <w:rPr>
          <w:rFonts w:ascii="Arial" w:hAnsi="Arial" w:cs="Arial"/>
          <w:szCs w:val="24"/>
        </w:rPr>
        <w:t>Gersch</w:t>
      </w:r>
      <w:proofErr w:type="spellEnd"/>
      <w:r w:rsidRPr="00F663FE">
        <w:rPr>
          <w:rFonts w:ascii="Arial" w:hAnsi="Arial" w:cs="Arial"/>
          <w:szCs w:val="24"/>
        </w:rPr>
        <w:t xml:space="preserve"> (2019)</w:t>
      </w:r>
      <w:r w:rsidR="00FE33B4" w:rsidRPr="00F663FE">
        <w:rPr>
          <w:rFonts w:ascii="Arial" w:hAnsi="Arial" w:cs="Arial"/>
          <w:szCs w:val="24"/>
        </w:rPr>
        <w:t xml:space="preserve">. </w:t>
      </w:r>
      <w:r w:rsidR="00243828" w:rsidRPr="00F663FE">
        <w:rPr>
          <w:rFonts w:ascii="Arial" w:hAnsi="Arial" w:cs="Arial"/>
          <w:szCs w:val="24"/>
        </w:rPr>
        <w:t>The c</w:t>
      </w:r>
      <w:r w:rsidR="00A7259C" w:rsidRPr="00F663FE">
        <w:rPr>
          <w:rFonts w:ascii="Arial" w:hAnsi="Arial" w:cs="Arial"/>
          <w:szCs w:val="24"/>
        </w:rPr>
        <w:t>reation of the Management Information System has made it possible for executives to choose the information they need, in a way that is ideally tailored to their needs and in time.</w:t>
      </w:r>
      <w:r w:rsidR="000D018D" w:rsidRPr="00F663FE">
        <w:rPr>
          <w:rFonts w:ascii="Arial" w:hAnsi="Arial" w:cs="Arial"/>
          <w:szCs w:val="24"/>
        </w:rPr>
        <w:t xml:space="preserve"> This data should be current </w:t>
      </w:r>
      <w:proofErr w:type="gramStart"/>
      <w:r w:rsidR="000D018D" w:rsidRPr="00F663FE">
        <w:rPr>
          <w:rFonts w:ascii="Arial" w:hAnsi="Arial" w:cs="Arial"/>
          <w:szCs w:val="24"/>
        </w:rPr>
        <w:t>and in many situations</w:t>
      </w:r>
      <w:proofErr w:type="gramEnd"/>
      <w:r w:rsidR="000D018D" w:rsidRPr="00F663FE">
        <w:rPr>
          <w:rFonts w:ascii="Arial" w:hAnsi="Arial" w:cs="Arial"/>
          <w:szCs w:val="24"/>
        </w:rPr>
        <w:t>, many individuals need it at the same time. But it must be reliable, descriptive, relevant, accurate, well-illustrated</w:t>
      </w:r>
      <w:r w:rsidR="00243828" w:rsidRPr="00F663FE">
        <w:rPr>
          <w:rFonts w:ascii="Arial" w:hAnsi="Arial" w:cs="Arial"/>
          <w:szCs w:val="24"/>
        </w:rPr>
        <w:t>,</w:t>
      </w:r>
      <w:r w:rsidR="000D018D" w:rsidRPr="00F663FE">
        <w:rPr>
          <w:rFonts w:ascii="Arial" w:hAnsi="Arial" w:cs="Arial"/>
          <w:szCs w:val="24"/>
        </w:rPr>
        <w:t xml:space="preserve"> and usable. Most businesses rely on information technology in today's world. Yet personal computers cannot increase the efficiency of organizations: this only happens if they are used quickly and successfully.</w:t>
      </w:r>
    </w:p>
    <w:p w14:paraId="77ABAEF5" w14:textId="6A2B5C25" w:rsidR="006B1783" w:rsidRPr="001B6BBA" w:rsidRDefault="00DA7437" w:rsidP="002270E4">
      <w:pPr>
        <w:pStyle w:val="Heading1"/>
      </w:pPr>
      <w:bookmarkStart w:id="2" w:name="_Toc67661778"/>
      <w:r w:rsidRPr="001B6BBA">
        <w:t>U</w:t>
      </w:r>
      <w:r w:rsidR="006B1783" w:rsidRPr="001B6BBA">
        <w:t xml:space="preserve">ses of information </w:t>
      </w:r>
      <w:proofErr w:type="gramStart"/>
      <w:r w:rsidR="00880598" w:rsidRPr="001B6BBA">
        <w:t>system</w:t>
      </w:r>
      <w:r w:rsidR="00880598">
        <w:t>s</w:t>
      </w:r>
      <w:bookmarkEnd w:id="2"/>
      <w:proofErr w:type="gramEnd"/>
    </w:p>
    <w:p w14:paraId="1063E4BE" w14:textId="5C4248C9" w:rsidR="006B1783" w:rsidRPr="007E6383" w:rsidRDefault="006B1783" w:rsidP="007E6383">
      <w:pPr>
        <w:pStyle w:val="Heading2"/>
      </w:pPr>
      <w:bookmarkStart w:id="3" w:name="_Toc67661779"/>
      <w:r w:rsidRPr="007E6383">
        <w:t>Marketing and sales</w:t>
      </w:r>
      <w:bookmarkEnd w:id="3"/>
    </w:p>
    <w:p w14:paraId="634B0AB0" w14:textId="55006066" w:rsidR="00802935" w:rsidRPr="00F663FE" w:rsidRDefault="00243828" w:rsidP="00F663FE">
      <w:pPr>
        <w:spacing w:line="360" w:lineRule="auto"/>
        <w:rPr>
          <w:rFonts w:ascii="Arial" w:hAnsi="Arial" w:cs="Arial"/>
          <w:szCs w:val="24"/>
        </w:rPr>
      </w:pPr>
      <w:r w:rsidRPr="00F663FE">
        <w:rPr>
          <w:rFonts w:ascii="Arial" w:hAnsi="Arial" w:cs="Arial"/>
          <w:szCs w:val="24"/>
        </w:rPr>
        <w:t>Concerning</w:t>
      </w:r>
      <w:r w:rsidR="00977255" w:rsidRPr="00F663FE">
        <w:rPr>
          <w:rFonts w:ascii="Arial" w:hAnsi="Arial" w:cs="Arial"/>
          <w:szCs w:val="24"/>
        </w:rPr>
        <w:t xml:space="preserve"> management, </w:t>
      </w:r>
      <w:r w:rsidRPr="00F663FE">
        <w:rPr>
          <w:rFonts w:ascii="Arial" w:hAnsi="Arial" w:cs="Arial"/>
          <w:szCs w:val="24"/>
        </w:rPr>
        <w:t xml:space="preserve">an </w:t>
      </w:r>
      <w:r w:rsidR="00977255" w:rsidRPr="00F663FE">
        <w:rPr>
          <w:rFonts w:ascii="Arial" w:hAnsi="Arial" w:cs="Arial"/>
          <w:szCs w:val="24"/>
        </w:rPr>
        <w:t>information system is the product of a multi-disciplinary strategy. Even this system is very complex in nature potentiality to adjust with the variations in the business administration process. Information system deals with the internal and external environments of the business project and give</w:t>
      </w:r>
      <w:r w:rsidRPr="00F663FE">
        <w:rPr>
          <w:rFonts w:ascii="Arial" w:hAnsi="Arial" w:cs="Arial"/>
          <w:szCs w:val="24"/>
        </w:rPr>
        <w:t>s</w:t>
      </w:r>
      <w:r w:rsidR="00977255" w:rsidRPr="00F663FE">
        <w:rPr>
          <w:rFonts w:ascii="Arial" w:hAnsi="Arial" w:cs="Arial"/>
          <w:szCs w:val="24"/>
        </w:rPr>
        <w:t xml:space="preserve"> the necessary successful changes. In the grocery retail sector, the financial industry</w:t>
      </w:r>
      <w:r w:rsidRPr="00F663FE">
        <w:rPr>
          <w:rFonts w:ascii="Arial" w:hAnsi="Arial" w:cs="Arial"/>
          <w:szCs w:val="24"/>
        </w:rPr>
        <w:t>,</w:t>
      </w:r>
      <w:r w:rsidR="00977255" w:rsidRPr="00F663FE">
        <w:rPr>
          <w:rFonts w:ascii="Arial" w:hAnsi="Arial" w:cs="Arial"/>
          <w:szCs w:val="24"/>
        </w:rPr>
        <w:t xml:space="preserve"> </w:t>
      </w:r>
      <w:proofErr w:type="gramStart"/>
      <w:r w:rsidR="00977255" w:rsidRPr="00F663FE">
        <w:rPr>
          <w:rFonts w:ascii="Arial" w:hAnsi="Arial" w:cs="Arial"/>
          <w:szCs w:val="24"/>
        </w:rPr>
        <w:t>and also</w:t>
      </w:r>
      <w:proofErr w:type="gramEnd"/>
      <w:r w:rsidR="00977255" w:rsidRPr="00F663FE">
        <w:rPr>
          <w:rFonts w:ascii="Arial" w:hAnsi="Arial" w:cs="Arial"/>
          <w:szCs w:val="24"/>
        </w:rPr>
        <w:t xml:space="preserve"> in the retail business, Tesco has a strong presence. A main source of revenue has steadily been the grocery service industry, hitting a remarkable sales figure of £ 59.4 billion throughout the previous year. Tesco also has 12 foreign markets in Europe, in the US</w:t>
      </w:r>
      <w:r w:rsidRPr="00F663FE">
        <w:rPr>
          <w:rFonts w:ascii="Arial" w:hAnsi="Arial" w:cs="Arial"/>
          <w:szCs w:val="24"/>
        </w:rPr>
        <w:t>,</w:t>
      </w:r>
      <w:r w:rsidR="00977255" w:rsidRPr="00F663FE">
        <w:rPr>
          <w:rFonts w:ascii="Arial" w:hAnsi="Arial" w:cs="Arial"/>
          <w:szCs w:val="24"/>
        </w:rPr>
        <w:t xml:space="preserve"> and Asia, generating 30 percent of its sales. The goal of raising the customer satisfaction ratio is the essence of Tesco's business strategy. Therefore, with a range of choices, the ultimate objective is to make the shopping experience simpler and reduce costs. Maintaining a friendly </w:t>
      </w:r>
      <w:r w:rsidR="00BD5D67" w:rsidRPr="00F663FE">
        <w:rPr>
          <w:rFonts w:ascii="Arial" w:hAnsi="Arial" w:cs="Arial"/>
          <w:szCs w:val="24"/>
        </w:rPr>
        <w:t>neighbourhood</w:t>
      </w:r>
      <w:r w:rsidR="00977255" w:rsidRPr="00F663FE">
        <w:rPr>
          <w:rFonts w:ascii="Arial" w:hAnsi="Arial" w:cs="Arial"/>
          <w:szCs w:val="24"/>
        </w:rPr>
        <w:t>, being honest and responsible, showing fairness in relationships</w:t>
      </w:r>
      <w:r w:rsidRPr="00F663FE">
        <w:rPr>
          <w:rFonts w:ascii="Arial" w:hAnsi="Arial" w:cs="Arial"/>
          <w:szCs w:val="24"/>
        </w:rPr>
        <w:t>,</w:t>
      </w:r>
      <w:r w:rsidR="00977255" w:rsidRPr="00F663FE">
        <w:rPr>
          <w:rFonts w:ascii="Arial" w:hAnsi="Arial" w:cs="Arial"/>
          <w:szCs w:val="24"/>
        </w:rPr>
        <w:t xml:space="preserve"> and welcoming everyone at Tesco are also significant.</w:t>
      </w:r>
    </w:p>
    <w:p w14:paraId="50E5EE95" w14:textId="11451D3F" w:rsidR="00802935" w:rsidRPr="007F5D92" w:rsidRDefault="00802935" w:rsidP="009B2115">
      <w:pPr>
        <w:pStyle w:val="Heading2"/>
        <w:rPr>
          <w:i/>
        </w:rPr>
      </w:pPr>
      <w:bookmarkStart w:id="4" w:name="_Toc67661780"/>
      <w:r w:rsidRPr="007F5D92">
        <w:t xml:space="preserve">Information systems implemented by </w:t>
      </w:r>
      <w:proofErr w:type="gramStart"/>
      <w:r w:rsidRPr="007F5D92">
        <w:t>Tesco</w:t>
      </w:r>
      <w:bookmarkEnd w:id="4"/>
      <w:proofErr w:type="gramEnd"/>
    </w:p>
    <w:p w14:paraId="1FFEB282" w14:textId="2CA2827E" w:rsidR="00DA7437" w:rsidRPr="00F663FE" w:rsidRDefault="00DA7437" w:rsidP="00F663FE">
      <w:pPr>
        <w:spacing w:line="360" w:lineRule="auto"/>
        <w:rPr>
          <w:rFonts w:ascii="Arial" w:hAnsi="Arial" w:cs="Arial"/>
          <w:szCs w:val="24"/>
        </w:rPr>
      </w:pPr>
      <w:r w:rsidRPr="00F663FE">
        <w:rPr>
          <w:rFonts w:ascii="Arial" w:hAnsi="Arial" w:cs="Arial"/>
          <w:szCs w:val="24"/>
        </w:rPr>
        <w:t xml:space="preserve">The common local and international </w:t>
      </w:r>
      <w:r w:rsidR="005E7B8B" w:rsidRPr="00F663FE">
        <w:rPr>
          <w:rFonts w:ascii="Arial" w:hAnsi="Arial" w:cs="Arial"/>
          <w:szCs w:val="24"/>
        </w:rPr>
        <w:t>processes and operations are:</w:t>
      </w:r>
    </w:p>
    <w:p w14:paraId="0912D9AE" w14:textId="77777777" w:rsidR="00DA7437" w:rsidRPr="003F54BA" w:rsidRDefault="00243828" w:rsidP="003F54BA">
      <w:pPr>
        <w:pStyle w:val="ListParagraph"/>
        <w:numPr>
          <w:ilvl w:val="0"/>
          <w:numId w:val="2"/>
        </w:numPr>
        <w:spacing w:line="360" w:lineRule="auto"/>
        <w:rPr>
          <w:rFonts w:ascii="Arial" w:hAnsi="Arial" w:cs="Arial"/>
          <w:szCs w:val="24"/>
        </w:rPr>
      </w:pPr>
      <w:r w:rsidRPr="003F54BA">
        <w:rPr>
          <w:rFonts w:ascii="Arial" w:hAnsi="Arial" w:cs="Arial"/>
          <w:szCs w:val="24"/>
        </w:rPr>
        <w:t>oracle r</w:t>
      </w:r>
      <w:r w:rsidR="00DA7437" w:rsidRPr="003F54BA">
        <w:rPr>
          <w:rFonts w:ascii="Arial" w:hAnsi="Arial" w:cs="Arial"/>
          <w:szCs w:val="24"/>
        </w:rPr>
        <w:t>eta</w:t>
      </w:r>
      <w:r w:rsidRPr="003F54BA">
        <w:rPr>
          <w:rFonts w:ascii="Arial" w:hAnsi="Arial" w:cs="Arial"/>
          <w:szCs w:val="24"/>
        </w:rPr>
        <w:t>il inventory management s</w:t>
      </w:r>
      <w:r w:rsidR="00DA7437" w:rsidRPr="003F54BA">
        <w:rPr>
          <w:rFonts w:ascii="Arial" w:hAnsi="Arial" w:cs="Arial"/>
          <w:szCs w:val="24"/>
        </w:rPr>
        <w:t>ystem</w:t>
      </w:r>
    </w:p>
    <w:p w14:paraId="3335A162" w14:textId="77777777" w:rsidR="00DA7437" w:rsidRPr="003F54BA" w:rsidRDefault="00243828" w:rsidP="003F54BA">
      <w:pPr>
        <w:pStyle w:val="ListParagraph"/>
        <w:numPr>
          <w:ilvl w:val="0"/>
          <w:numId w:val="2"/>
        </w:numPr>
        <w:spacing w:line="360" w:lineRule="auto"/>
        <w:rPr>
          <w:rFonts w:ascii="Arial" w:hAnsi="Arial" w:cs="Arial"/>
          <w:szCs w:val="24"/>
        </w:rPr>
      </w:pPr>
      <w:r w:rsidRPr="003F54BA">
        <w:rPr>
          <w:rFonts w:ascii="Arial" w:hAnsi="Arial" w:cs="Arial"/>
          <w:szCs w:val="24"/>
        </w:rPr>
        <w:t>o</w:t>
      </w:r>
      <w:r w:rsidR="00DA7437" w:rsidRPr="003F54BA">
        <w:rPr>
          <w:rFonts w:ascii="Arial" w:hAnsi="Arial" w:cs="Arial"/>
          <w:szCs w:val="24"/>
        </w:rPr>
        <w:t>racle Marketing Network,</w:t>
      </w:r>
    </w:p>
    <w:p w14:paraId="2B7CF6C8" w14:textId="77777777" w:rsidR="00DA7437" w:rsidRPr="003F54BA" w:rsidRDefault="00243828" w:rsidP="003F54BA">
      <w:pPr>
        <w:pStyle w:val="ListParagraph"/>
        <w:numPr>
          <w:ilvl w:val="0"/>
          <w:numId w:val="2"/>
        </w:numPr>
        <w:spacing w:line="360" w:lineRule="auto"/>
        <w:rPr>
          <w:rFonts w:ascii="Arial" w:hAnsi="Arial" w:cs="Arial"/>
          <w:szCs w:val="24"/>
        </w:rPr>
      </w:pPr>
      <w:r w:rsidRPr="003F54BA">
        <w:rPr>
          <w:rFonts w:ascii="Arial" w:hAnsi="Arial" w:cs="Arial"/>
          <w:szCs w:val="24"/>
        </w:rPr>
        <w:t>o</w:t>
      </w:r>
      <w:r w:rsidR="00DA7437" w:rsidRPr="003F54BA">
        <w:rPr>
          <w:rFonts w:ascii="Arial" w:hAnsi="Arial" w:cs="Arial"/>
          <w:szCs w:val="24"/>
        </w:rPr>
        <w:t>racle Banking Hub</w:t>
      </w:r>
    </w:p>
    <w:p w14:paraId="741429C0" w14:textId="77777777" w:rsidR="00DA7437" w:rsidRPr="003F54BA" w:rsidRDefault="00243828" w:rsidP="003F54BA">
      <w:pPr>
        <w:pStyle w:val="ListParagraph"/>
        <w:numPr>
          <w:ilvl w:val="0"/>
          <w:numId w:val="2"/>
        </w:numPr>
        <w:spacing w:line="360" w:lineRule="auto"/>
        <w:rPr>
          <w:rFonts w:ascii="Arial" w:hAnsi="Arial" w:cs="Arial"/>
          <w:szCs w:val="24"/>
        </w:rPr>
      </w:pPr>
      <w:r w:rsidRPr="003F54BA">
        <w:rPr>
          <w:rFonts w:ascii="Arial" w:hAnsi="Arial" w:cs="Arial"/>
          <w:szCs w:val="24"/>
        </w:rPr>
        <w:t>o</w:t>
      </w:r>
      <w:r w:rsidR="00DA7437" w:rsidRPr="003F54BA">
        <w:rPr>
          <w:rFonts w:ascii="Arial" w:hAnsi="Arial" w:cs="Arial"/>
          <w:szCs w:val="24"/>
        </w:rPr>
        <w:t>racle HR</w:t>
      </w:r>
    </w:p>
    <w:p w14:paraId="0B9986A9" w14:textId="77777777" w:rsidR="00CF5614" w:rsidRPr="003F54BA" w:rsidRDefault="00243828" w:rsidP="003F54BA">
      <w:pPr>
        <w:pStyle w:val="ListParagraph"/>
        <w:numPr>
          <w:ilvl w:val="0"/>
          <w:numId w:val="2"/>
        </w:numPr>
        <w:spacing w:line="360" w:lineRule="auto"/>
        <w:rPr>
          <w:rFonts w:ascii="Arial" w:hAnsi="Arial" w:cs="Arial"/>
          <w:szCs w:val="24"/>
        </w:rPr>
      </w:pPr>
      <w:r w:rsidRPr="003F54BA">
        <w:rPr>
          <w:rFonts w:ascii="Arial" w:hAnsi="Arial" w:cs="Arial"/>
          <w:szCs w:val="24"/>
        </w:rPr>
        <w:t>O</w:t>
      </w:r>
      <w:r w:rsidR="00DA7437" w:rsidRPr="003F54BA">
        <w:rPr>
          <w:rFonts w:ascii="Arial" w:hAnsi="Arial" w:cs="Arial"/>
          <w:szCs w:val="24"/>
        </w:rPr>
        <w:t>racle BI</w:t>
      </w:r>
    </w:p>
    <w:p w14:paraId="467C296E" w14:textId="06D3EF8C" w:rsidR="00DA7437" w:rsidRPr="003F54BA" w:rsidRDefault="00DA7437" w:rsidP="003F54BA">
      <w:pPr>
        <w:pStyle w:val="ListParagraph"/>
        <w:numPr>
          <w:ilvl w:val="0"/>
          <w:numId w:val="2"/>
        </w:numPr>
        <w:spacing w:line="360" w:lineRule="auto"/>
        <w:rPr>
          <w:rFonts w:ascii="Arial" w:hAnsi="Arial" w:cs="Arial"/>
          <w:szCs w:val="24"/>
        </w:rPr>
      </w:pPr>
      <w:r w:rsidRPr="003F54BA">
        <w:rPr>
          <w:rFonts w:ascii="Arial" w:hAnsi="Arial" w:cs="Arial"/>
          <w:szCs w:val="24"/>
        </w:rPr>
        <w:t>SAP Business Items</w:t>
      </w:r>
    </w:p>
    <w:p w14:paraId="40CC0DC8" w14:textId="1E3DA912" w:rsidR="0095251A" w:rsidRPr="0095251A" w:rsidRDefault="0095251A" w:rsidP="0095251A">
      <w:pPr>
        <w:pStyle w:val="Heading2"/>
      </w:pPr>
      <w:bookmarkStart w:id="5" w:name="_Toc67661781"/>
      <w:r>
        <w:lastRenderedPageBreak/>
        <w:t>Input:</w:t>
      </w:r>
      <w:bookmarkEnd w:id="5"/>
    </w:p>
    <w:p w14:paraId="07DCB1A4" w14:textId="77777777" w:rsidR="00C5023C" w:rsidRDefault="00DA7437" w:rsidP="00F663FE">
      <w:pPr>
        <w:spacing w:line="360" w:lineRule="auto"/>
        <w:rPr>
          <w:rFonts w:ascii="Arial" w:hAnsi="Arial" w:cs="Arial"/>
          <w:szCs w:val="24"/>
        </w:rPr>
      </w:pPr>
      <w:r w:rsidRPr="00F663FE">
        <w:rPr>
          <w:rFonts w:ascii="Arial" w:hAnsi="Arial" w:cs="Arial"/>
          <w:szCs w:val="24"/>
        </w:rPr>
        <w:t xml:space="preserve">The company has previously used Linux for digital marketing purposes, as the transition to Tesco's Oracle Marketing tool is closer than ever to its consumer especially in the digital media services it offers that intelligently target customer purchasing habits. </w:t>
      </w:r>
    </w:p>
    <w:p w14:paraId="665EAD9E" w14:textId="77777777" w:rsidR="00C5023C" w:rsidRDefault="00C5023C" w:rsidP="00C5023C">
      <w:pPr>
        <w:pStyle w:val="Heading2"/>
      </w:pPr>
      <w:bookmarkStart w:id="6" w:name="_Toc67661782"/>
      <w:r>
        <w:t>Processing:</w:t>
      </w:r>
      <w:bookmarkEnd w:id="6"/>
    </w:p>
    <w:p w14:paraId="6727482B" w14:textId="0EFE72D8" w:rsidR="00D46C9E" w:rsidRDefault="00DA7437" w:rsidP="00F663FE">
      <w:pPr>
        <w:spacing w:line="360" w:lineRule="auto"/>
        <w:rPr>
          <w:rFonts w:ascii="Arial" w:hAnsi="Arial" w:cs="Arial"/>
          <w:szCs w:val="24"/>
        </w:rPr>
      </w:pPr>
      <w:r w:rsidRPr="00F663FE">
        <w:rPr>
          <w:rFonts w:ascii="Arial" w:hAnsi="Arial" w:cs="Arial"/>
          <w:szCs w:val="24"/>
        </w:rPr>
        <w:t xml:space="preserve">To foster consumer loyalty, Oracle produces a customized reward and discount system. </w:t>
      </w:r>
      <w:r w:rsidR="00D46C9E" w:rsidRPr="00F663FE">
        <w:rPr>
          <w:rFonts w:ascii="Arial" w:hAnsi="Arial" w:cs="Arial"/>
          <w:szCs w:val="24"/>
        </w:rPr>
        <w:t xml:space="preserve">All they must do is register to obtain the Oracle deal for both a national credit and debit card scan for these customers. - The transaction data is transferred electronically to the oracle database when the Oracle provider's client makes a payment. This is how retailers know and appreciate their retail patter and can use this discount and incentive process to understand their client's planned payments. </w:t>
      </w:r>
      <w:r w:rsidR="00C5023C" w:rsidRPr="00F663FE">
        <w:rPr>
          <w:rFonts w:ascii="Arial" w:hAnsi="Arial" w:cs="Arial"/>
          <w:szCs w:val="24"/>
        </w:rPr>
        <w:t xml:space="preserve">(Lowe </w:t>
      </w:r>
      <w:r w:rsidR="00C5023C">
        <w:rPr>
          <w:rFonts w:ascii="Arial" w:hAnsi="Arial" w:cs="Arial"/>
          <w:szCs w:val="24"/>
        </w:rPr>
        <w:t>and</w:t>
      </w:r>
      <w:r w:rsidR="00C5023C" w:rsidRPr="00F663FE">
        <w:rPr>
          <w:rFonts w:ascii="Arial" w:hAnsi="Arial" w:cs="Arial"/>
          <w:szCs w:val="24"/>
        </w:rPr>
        <w:t xml:space="preserve"> Wrigley 2010).</w:t>
      </w:r>
      <w:r w:rsidR="00313AC3" w:rsidRPr="00F663FE">
        <w:rPr>
          <w:rFonts w:ascii="Arial" w:hAnsi="Arial" w:cs="Arial"/>
          <w:szCs w:val="24"/>
        </w:rPr>
        <w:t xml:space="preserve"> Moreover</w:t>
      </w:r>
      <w:r w:rsidR="00D172E9">
        <w:rPr>
          <w:rFonts w:ascii="Arial" w:hAnsi="Arial" w:cs="Arial"/>
          <w:szCs w:val="24"/>
        </w:rPr>
        <w:t>,</w:t>
      </w:r>
      <w:r w:rsidR="00313AC3" w:rsidRPr="00F663FE">
        <w:rPr>
          <w:rFonts w:ascii="Arial" w:hAnsi="Arial" w:cs="Arial"/>
          <w:szCs w:val="24"/>
        </w:rPr>
        <w:t xml:space="preserve"> during pre-defined intervals, </w:t>
      </w:r>
      <w:r w:rsidR="00243828" w:rsidRPr="00F663FE">
        <w:rPr>
          <w:rFonts w:ascii="Arial" w:hAnsi="Arial" w:cs="Arial"/>
          <w:szCs w:val="24"/>
        </w:rPr>
        <w:t xml:space="preserve">the </w:t>
      </w:r>
      <w:r w:rsidR="00313AC3" w:rsidRPr="00F663FE">
        <w:rPr>
          <w:rFonts w:ascii="Arial" w:hAnsi="Arial" w:cs="Arial"/>
          <w:szCs w:val="24"/>
        </w:rPr>
        <w:t xml:space="preserve">batch stores information for processing. Quality control is useful for an enterprise because, utilizing limited resources, it </w:t>
      </w:r>
      <w:proofErr w:type="gramStart"/>
      <w:r w:rsidR="00313AC3" w:rsidRPr="00F663FE">
        <w:rPr>
          <w:rFonts w:ascii="Arial" w:hAnsi="Arial" w:cs="Arial"/>
          <w:szCs w:val="24"/>
        </w:rPr>
        <w:t>has to</w:t>
      </w:r>
      <w:proofErr w:type="gramEnd"/>
      <w:r w:rsidR="00313AC3" w:rsidRPr="00F663FE">
        <w:rPr>
          <w:rFonts w:ascii="Arial" w:hAnsi="Arial" w:cs="Arial"/>
          <w:szCs w:val="24"/>
        </w:rPr>
        <w:t xml:space="preserve"> process vast volumes of data.</w:t>
      </w:r>
    </w:p>
    <w:p w14:paraId="5B86F05F" w14:textId="1B4FD42C" w:rsidR="00C5023C" w:rsidRPr="00F663FE" w:rsidRDefault="00C5023C" w:rsidP="00C5023C">
      <w:pPr>
        <w:pStyle w:val="Heading2"/>
      </w:pPr>
      <w:bookmarkStart w:id="7" w:name="_Toc67661783"/>
      <w:r>
        <w:t>Output:</w:t>
      </w:r>
      <w:bookmarkEnd w:id="7"/>
      <w:r>
        <w:t xml:space="preserve"> </w:t>
      </w:r>
    </w:p>
    <w:p w14:paraId="690898FF" w14:textId="68BBB7A1" w:rsidR="00DA7437" w:rsidRPr="00F663FE" w:rsidRDefault="00D46C9E" w:rsidP="00F663FE">
      <w:pPr>
        <w:spacing w:line="360" w:lineRule="auto"/>
        <w:rPr>
          <w:rFonts w:ascii="Arial" w:hAnsi="Arial" w:cs="Arial"/>
          <w:szCs w:val="24"/>
        </w:rPr>
      </w:pPr>
      <w:r w:rsidRPr="00F663FE">
        <w:rPr>
          <w:rFonts w:ascii="Arial" w:hAnsi="Arial" w:cs="Arial"/>
          <w:szCs w:val="24"/>
        </w:rPr>
        <w:t>An internal control system is provided by Oracle</w:t>
      </w:r>
      <w:r w:rsidR="00243828" w:rsidRPr="00F663FE">
        <w:rPr>
          <w:rFonts w:ascii="Arial" w:hAnsi="Arial" w:cs="Arial"/>
          <w:szCs w:val="24"/>
        </w:rPr>
        <w:t>'s</w:t>
      </w:r>
      <w:r w:rsidRPr="00F663FE">
        <w:rPr>
          <w:rFonts w:ascii="Arial" w:hAnsi="Arial" w:cs="Arial"/>
          <w:szCs w:val="24"/>
        </w:rPr>
        <w:t xml:space="preserve"> financial accounting hub to enable quality review and learning targets and feedback. Oracle Strategic Hub is not even compelled by TESCO's accounting system, the company can easily make effective changes according to the organizational necessity, which means that Microsoft provides the organization with a flexible finance and accounting framework</w:t>
      </w:r>
      <w:r w:rsidR="00DA7437" w:rsidRPr="00F663FE">
        <w:rPr>
          <w:rFonts w:ascii="Arial" w:hAnsi="Arial" w:cs="Arial"/>
          <w:szCs w:val="24"/>
        </w:rPr>
        <w:t xml:space="preserve">. </w:t>
      </w:r>
      <w:r w:rsidRPr="00F663FE">
        <w:rPr>
          <w:rFonts w:ascii="Arial" w:hAnsi="Arial" w:cs="Arial"/>
          <w:szCs w:val="24"/>
        </w:rPr>
        <w:t>These training courses improve the sales and sales support skills of employees. Oracle HR software provides administrators with knowledge of the employees to accomplish that. Through both the software the manager would know starting and finishing time</w:t>
      </w:r>
      <w:r w:rsidR="00243828" w:rsidRPr="00F663FE">
        <w:rPr>
          <w:rFonts w:ascii="Arial" w:hAnsi="Arial" w:cs="Arial"/>
          <w:szCs w:val="24"/>
        </w:rPr>
        <w:t>s</w:t>
      </w:r>
      <w:r w:rsidRPr="00F663FE">
        <w:rPr>
          <w:rFonts w:ascii="Arial" w:hAnsi="Arial" w:cs="Arial"/>
          <w:szCs w:val="24"/>
        </w:rPr>
        <w:t xml:space="preserve"> of a particular position. The Human Services Program also assists Tesco managers with training and development goals.</w:t>
      </w:r>
      <w:r w:rsidR="00D1525E" w:rsidRPr="00F663FE">
        <w:rPr>
          <w:rFonts w:ascii="Arial" w:hAnsi="Arial" w:cs="Arial"/>
          <w:szCs w:val="24"/>
        </w:rPr>
        <w:t xml:space="preserve"> TESCO is now a system that helps the staff and finance department to keep up-to</w:t>
      </w:r>
      <w:r w:rsidR="00CF5614">
        <w:rPr>
          <w:rFonts w:ascii="Arial" w:hAnsi="Arial" w:cs="Arial"/>
          <w:szCs w:val="24"/>
        </w:rPr>
        <w:t xml:space="preserve"> </w:t>
      </w:r>
      <w:r w:rsidR="00D1525E" w:rsidRPr="00F663FE">
        <w:rPr>
          <w:rFonts w:ascii="Arial" w:hAnsi="Arial" w:cs="Arial"/>
          <w:szCs w:val="24"/>
        </w:rPr>
        <w:t xml:space="preserve">date with changes in job habits and personal contact details of employees, </w:t>
      </w:r>
      <w:r w:rsidR="003F54BA" w:rsidRPr="003F54BA">
        <w:rPr>
          <w:rFonts w:ascii="Arial" w:hAnsi="Arial" w:cs="Arial"/>
          <w:color w:val="FF0000"/>
          <w:szCs w:val="24"/>
        </w:rPr>
        <w:t>i.e.,</w:t>
      </w:r>
      <w:r w:rsidR="00D1525E" w:rsidRPr="003F54BA">
        <w:rPr>
          <w:rFonts w:ascii="Arial" w:hAnsi="Arial" w:cs="Arial"/>
          <w:color w:val="FF0000"/>
          <w:szCs w:val="24"/>
        </w:rPr>
        <w:t xml:space="preserve"> </w:t>
      </w:r>
      <w:r w:rsidR="00D1525E" w:rsidRPr="00F663FE">
        <w:rPr>
          <w:rFonts w:ascii="Arial" w:hAnsi="Arial" w:cs="Arial"/>
          <w:szCs w:val="24"/>
        </w:rPr>
        <w:t>bank account details and tax payments. Any time one of the worker</w:t>
      </w:r>
      <w:r w:rsidR="00243828" w:rsidRPr="00F663FE">
        <w:rPr>
          <w:rFonts w:ascii="Arial" w:hAnsi="Arial" w:cs="Arial"/>
          <w:szCs w:val="24"/>
        </w:rPr>
        <w:t>'</w:t>
      </w:r>
      <w:r w:rsidR="00D1525E" w:rsidRPr="00F663FE">
        <w:rPr>
          <w:rFonts w:ascii="Arial" w:hAnsi="Arial" w:cs="Arial"/>
          <w:szCs w:val="24"/>
        </w:rPr>
        <w:t>s clocks in and out of work, it is processed electronically allowing the staff department to work out their compensation and any tax bill they owe, they are automatically worked out.</w:t>
      </w:r>
      <w:r w:rsidR="008073BD" w:rsidRPr="00F663FE">
        <w:rPr>
          <w:rFonts w:ascii="Arial" w:hAnsi="Arial" w:cs="Arial"/>
          <w:szCs w:val="24"/>
        </w:rPr>
        <w:t xml:space="preserve"> This system will be used by TESCO to figure out how many hours the workers have operated over a length of time </w:t>
      </w:r>
      <w:proofErr w:type="gramStart"/>
      <w:r w:rsidR="008073BD" w:rsidRPr="00F663FE">
        <w:rPr>
          <w:rFonts w:ascii="Arial" w:hAnsi="Arial" w:cs="Arial"/>
          <w:szCs w:val="24"/>
        </w:rPr>
        <w:t>and also</w:t>
      </w:r>
      <w:proofErr w:type="gramEnd"/>
      <w:r w:rsidR="008073BD" w:rsidRPr="00F663FE">
        <w:rPr>
          <w:rFonts w:ascii="Arial" w:hAnsi="Arial" w:cs="Arial"/>
          <w:szCs w:val="24"/>
        </w:rPr>
        <w:t xml:space="preserve"> to get monthly customer invoices relative to the cost. This method is also used by TESCO in Restocking, Price Research, </w:t>
      </w:r>
      <w:r w:rsidR="003F54BA" w:rsidRPr="003F54BA">
        <w:rPr>
          <w:rFonts w:ascii="Arial" w:hAnsi="Arial" w:cs="Arial"/>
          <w:color w:val="FF0000"/>
          <w:szCs w:val="24"/>
        </w:rPr>
        <w:t>i.e.,</w:t>
      </w:r>
      <w:r w:rsidR="008073BD" w:rsidRPr="003F54BA">
        <w:rPr>
          <w:rFonts w:ascii="Arial" w:hAnsi="Arial" w:cs="Arial"/>
          <w:color w:val="FF0000"/>
          <w:szCs w:val="24"/>
        </w:rPr>
        <w:t xml:space="preserve"> </w:t>
      </w:r>
      <w:r w:rsidR="008073BD" w:rsidRPr="00F663FE">
        <w:rPr>
          <w:rFonts w:ascii="Arial" w:hAnsi="Arial" w:cs="Arial"/>
          <w:szCs w:val="24"/>
        </w:rPr>
        <w:t xml:space="preserve">Clearance items and Control of </w:t>
      </w:r>
      <w:r w:rsidR="00960373">
        <w:rPr>
          <w:rFonts w:ascii="Arial" w:hAnsi="Arial" w:cs="Arial"/>
          <w:szCs w:val="24"/>
        </w:rPr>
        <w:t>profit.</w:t>
      </w:r>
    </w:p>
    <w:p w14:paraId="09E266C0" w14:textId="171A04CB" w:rsidR="000970F5" w:rsidRPr="00F663FE" w:rsidRDefault="000970F5" w:rsidP="009B2115">
      <w:pPr>
        <w:pStyle w:val="Heading1"/>
      </w:pPr>
      <w:bookmarkStart w:id="8" w:name="_Toc67661784"/>
      <w:r w:rsidRPr="00F663FE">
        <w:lastRenderedPageBreak/>
        <w:t>Potential knowledge management challenges</w:t>
      </w:r>
      <w:bookmarkEnd w:id="8"/>
    </w:p>
    <w:p w14:paraId="4D8C8DBE" w14:textId="204C2A72" w:rsidR="00313AC3" w:rsidRPr="00F663FE" w:rsidRDefault="00313AC3" w:rsidP="00F663FE">
      <w:pPr>
        <w:spacing w:line="360" w:lineRule="auto"/>
        <w:rPr>
          <w:rFonts w:ascii="Arial" w:hAnsi="Arial" w:cs="Arial"/>
          <w:szCs w:val="24"/>
        </w:rPr>
      </w:pPr>
      <w:r w:rsidRPr="00F663FE">
        <w:rPr>
          <w:rFonts w:ascii="Arial" w:hAnsi="Arial" w:cs="Arial"/>
          <w:szCs w:val="24"/>
        </w:rPr>
        <w:t xml:space="preserve">Performance management is simply defined as a mechanism by which employees and managers work together to schedule, </w:t>
      </w:r>
      <w:proofErr w:type="gramStart"/>
      <w:r w:rsidRPr="00F663FE">
        <w:rPr>
          <w:rFonts w:ascii="Arial" w:hAnsi="Arial" w:cs="Arial"/>
          <w:szCs w:val="24"/>
        </w:rPr>
        <w:t>track</w:t>
      </w:r>
      <w:proofErr w:type="gramEnd"/>
      <w:r w:rsidRPr="00F663FE">
        <w:rPr>
          <w:rFonts w:ascii="Arial" w:hAnsi="Arial" w:cs="Arial"/>
          <w:szCs w:val="24"/>
        </w:rPr>
        <w:t xml:space="preserve"> and evaluate the work goals of an employee and th</w:t>
      </w:r>
      <w:r w:rsidR="009A1C99" w:rsidRPr="00F663FE">
        <w:rPr>
          <w:rFonts w:ascii="Arial" w:hAnsi="Arial" w:cs="Arial"/>
          <w:szCs w:val="24"/>
        </w:rPr>
        <w:t>eir contribution to the company (</w:t>
      </w:r>
      <w:proofErr w:type="spellStart"/>
      <w:r w:rsidR="009A1C99" w:rsidRPr="003F54BA">
        <w:rPr>
          <w:rFonts w:ascii="Arial" w:hAnsi="Arial" w:cs="Arial"/>
          <w:color w:val="FF0000"/>
          <w:szCs w:val="24"/>
        </w:rPr>
        <w:t>Eckerson</w:t>
      </w:r>
      <w:proofErr w:type="spellEnd"/>
      <w:r w:rsidR="00C5023C">
        <w:rPr>
          <w:rFonts w:ascii="Arial" w:hAnsi="Arial" w:cs="Arial"/>
          <w:color w:val="FF0000"/>
          <w:szCs w:val="24"/>
        </w:rPr>
        <w:t xml:space="preserve">, </w:t>
      </w:r>
      <w:r w:rsidR="009A1C99" w:rsidRPr="003F54BA">
        <w:rPr>
          <w:rFonts w:ascii="Arial" w:hAnsi="Arial" w:cs="Arial"/>
          <w:color w:val="FF0000"/>
          <w:szCs w:val="24"/>
        </w:rPr>
        <w:t>2010</w:t>
      </w:r>
      <w:r w:rsidR="009A1C99" w:rsidRPr="00F663FE">
        <w:rPr>
          <w:rFonts w:ascii="Arial" w:hAnsi="Arial" w:cs="Arial"/>
          <w:szCs w:val="24"/>
        </w:rPr>
        <w:t xml:space="preserve">). </w:t>
      </w:r>
      <w:r w:rsidRPr="00F663FE">
        <w:rPr>
          <w:rFonts w:ascii="Arial" w:hAnsi="Arial" w:cs="Arial"/>
          <w:szCs w:val="24"/>
        </w:rPr>
        <w:t xml:space="preserve">With sales of more than 60 billion </w:t>
      </w:r>
      <w:r w:rsidR="00243828" w:rsidRPr="00F663FE">
        <w:rPr>
          <w:rFonts w:ascii="Arial" w:hAnsi="Arial" w:cs="Arial"/>
          <w:szCs w:val="24"/>
        </w:rPr>
        <w:t>B</w:t>
      </w:r>
      <w:r w:rsidRPr="00F663FE">
        <w:rPr>
          <w:rFonts w:ascii="Arial" w:hAnsi="Arial" w:cs="Arial"/>
          <w:szCs w:val="24"/>
        </w:rPr>
        <w:t xml:space="preserve">ritish pounds, Tesco is the UK's largest manufacturer. </w:t>
      </w:r>
      <w:proofErr w:type="gramStart"/>
      <w:r w:rsidRPr="00F663FE">
        <w:rPr>
          <w:rFonts w:ascii="Arial" w:hAnsi="Arial" w:cs="Arial"/>
          <w:szCs w:val="24"/>
        </w:rPr>
        <w:t>It's</w:t>
      </w:r>
      <w:proofErr w:type="gramEnd"/>
      <w:r w:rsidRPr="00F663FE">
        <w:rPr>
          <w:rFonts w:ascii="Arial" w:hAnsi="Arial" w:cs="Arial"/>
          <w:szCs w:val="24"/>
        </w:rPr>
        <w:t xml:space="preserve"> indeed vital that companies can only ensure a better growth rate if there is a direct alignment of specific objectives and employee goals and professional aims and priorities. The existence of a system of performance management allows companies to control strategic and organizational objectives. Tesco's performance management provides a means of ensuring that workers achieve company targets. This is a strategic instrument for the corporation that allows it to concentrate on workers and the enterprise benefit of the entire.</w:t>
      </w:r>
      <w:r w:rsidR="00D24F1F" w:rsidRPr="00F663FE">
        <w:rPr>
          <w:rFonts w:ascii="Arial" w:hAnsi="Arial" w:cs="Arial"/>
          <w:szCs w:val="24"/>
        </w:rPr>
        <w:t xml:space="preserve"> Tesco's management, overall, assumes that a corporation can have a world usage management process in place, but the system is just as successful as the executives who execute it. Tesco organizational performance is all mechanism that involves the strategic purpose of the company and the target performance and expertise of individuals and groups. If these vital factors are established, the next procedure is how to integrate the mission of the organization into the management of human resources, where all the rights, incentives</w:t>
      </w:r>
      <w:r w:rsidR="00243828" w:rsidRPr="00F663FE">
        <w:rPr>
          <w:rFonts w:ascii="Arial" w:hAnsi="Arial" w:cs="Arial"/>
          <w:szCs w:val="24"/>
        </w:rPr>
        <w:t>,</w:t>
      </w:r>
      <w:r w:rsidR="00D24F1F" w:rsidRPr="00F663FE">
        <w:rPr>
          <w:rFonts w:ascii="Arial" w:hAnsi="Arial" w:cs="Arial"/>
          <w:szCs w:val="24"/>
        </w:rPr>
        <w:t xml:space="preserve"> and other requirements are incorporated for the organizations to accomplish their goal.</w:t>
      </w:r>
      <w:r w:rsidR="00DC253B" w:rsidRPr="00F663FE">
        <w:rPr>
          <w:rFonts w:ascii="Arial" w:hAnsi="Arial" w:cs="Arial"/>
          <w:szCs w:val="24"/>
        </w:rPr>
        <w:t xml:space="preserve"> (</w:t>
      </w:r>
      <w:proofErr w:type="spellStart"/>
      <w:r w:rsidR="000B0A04" w:rsidRPr="00F663FE">
        <w:rPr>
          <w:rFonts w:ascii="Arial" w:hAnsi="Arial" w:cs="Arial"/>
          <w:szCs w:val="24"/>
        </w:rPr>
        <w:t>Yigitbasioglu</w:t>
      </w:r>
      <w:proofErr w:type="spellEnd"/>
      <w:r w:rsidR="000B0A04" w:rsidRPr="00F663FE">
        <w:rPr>
          <w:rFonts w:ascii="Arial" w:hAnsi="Arial" w:cs="Arial"/>
          <w:szCs w:val="24"/>
        </w:rPr>
        <w:t xml:space="preserve"> et al., 2012).</w:t>
      </w:r>
      <w:r w:rsidR="000B0A04" w:rsidRPr="00F663FE">
        <w:rPr>
          <w:rFonts w:ascii="Arial" w:hAnsi="Arial" w:cs="Arial"/>
          <w:color w:val="222222"/>
          <w:szCs w:val="24"/>
          <w:shd w:val="clear" w:color="auto" w:fill="FFFFFF"/>
        </w:rPr>
        <w:t xml:space="preserve"> </w:t>
      </w:r>
    </w:p>
    <w:p w14:paraId="2426A27E" w14:textId="77777777" w:rsidR="00313AC3" w:rsidRPr="00F663FE" w:rsidRDefault="00D24F1F" w:rsidP="00F663FE">
      <w:pPr>
        <w:spacing w:line="360" w:lineRule="auto"/>
        <w:rPr>
          <w:rFonts w:ascii="Arial" w:hAnsi="Arial" w:cs="Arial"/>
          <w:szCs w:val="24"/>
        </w:rPr>
      </w:pPr>
      <w:r w:rsidRPr="00F663FE">
        <w:rPr>
          <w:rFonts w:ascii="Arial" w:hAnsi="Arial" w:cs="Arial"/>
          <w:szCs w:val="24"/>
        </w:rPr>
        <w:t xml:space="preserve">In the process of introducing </w:t>
      </w:r>
      <w:r w:rsidR="00243828" w:rsidRPr="00F663FE">
        <w:rPr>
          <w:rFonts w:ascii="Arial" w:hAnsi="Arial" w:cs="Arial"/>
          <w:szCs w:val="24"/>
        </w:rPr>
        <w:t xml:space="preserve">the </w:t>
      </w:r>
      <w:r w:rsidRPr="00F663FE">
        <w:rPr>
          <w:rFonts w:ascii="Arial" w:hAnsi="Arial" w:cs="Arial"/>
          <w:szCs w:val="24"/>
        </w:rPr>
        <w:t>organizational performance, an "interconnected training cent</w:t>
      </w:r>
      <w:r w:rsidR="00243828" w:rsidRPr="00F663FE">
        <w:rPr>
          <w:rFonts w:ascii="Arial" w:hAnsi="Arial" w:cs="Arial"/>
          <w:szCs w:val="24"/>
        </w:rPr>
        <w:t>er</w:t>
      </w:r>
      <w:r w:rsidRPr="00F663FE">
        <w:rPr>
          <w:rFonts w:ascii="Arial" w:hAnsi="Arial" w:cs="Arial"/>
          <w:szCs w:val="24"/>
        </w:rPr>
        <w:t>" that offers necessary training based on the status and obligations of the employee to meet the goal of strategy implementation must be seriously considered. One main driver of Tesco's performance management framework is the need to coordinate company priorities with th</w:t>
      </w:r>
      <w:r w:rsidR="00B7780E" w:rsidRPr="00F663FE">
        <w:rPr>
          <w:rFonts w:ascii="Arial" w:hAnsi="Arial" w:cs="Arial"/>
          <w:szCs w:val="24"/>
        </w:rPr>
        <w:t xml:space="preserve">e objectives of human resources </w:t>
      </w:r>
      <w:r w:rsidR="00E2770B" w:rsidRPr="00F663FE">
        <w:rPr>
          <w:rFonts w:ascii="Arial" w:hAnsi="Arial" w:cs="Arial"/>
          <w:szCs w:val="24"/>
        </w:rPr>
        <w:t>(Alexander 2020).</w:t>
      </w:r>
      <w:r w:rsidRPr="00F663FE">
        <w:rPr>
          <w:rFonts w:ascii="Arial" w:hAnsi="Arial" w:cs="Arial"/>
          <w:szCs w:val="24"/>
        </w:rPr>
        <w:t xml:space="preserve"> Tesco management recognizes that employees are the highest priorities and that only when they can match their interests with corporate strategic objectives that can lead to organizational goals and objectives. In the long term, the misunderstanding of priorities and objectives and the lack of employee buy-in can be more damaging to the company. Ofte</w:t>
      </w:r>
      <w:r w:rsidR="00FA6FF0" w:rsidRPr="00F663FE">
        <w:rPr>
          <w:rFonts w:ascii="Arial" w:hAnsi="Arial" w:cs="Arial"/>
          <w:szCs w:val="24"/>
        </w:rPr>
        <w:t>n, to incorporate an effective p</w:t>
      </w:r>
      <w:r w:rsidRPr="00F663FE">
        <w:rPr>
          <w:rFonts w:ascii="Arial" w:hAnsi="Arial" w:cs="Arial"/>
          <w:szCs w:val="24"/>
        </w:rPr>
        <w:t>erformance appraisal, the cooperation of top organizational management for performance management is more important than well-designed Performance management without collaboration with organizational leadership.</w:t>
      </w:r>
      <w:r w:rsidR="00FA6FF0" w:rsidRPr="00F663FE">
        <w:rPr>
          <w:rFonts w:ascii="Arial" w:hAnsi="Arial" w:cs="Arial"/>
          <w:szCs w:val="24"/>
        </w:rPr>
        <w:t xml:space="preserve"> It has already been noted that the presence of higher leadership and clear support for the adoption of the relevant requirements goes a long way in acknowledging its utility to the company and evaluating its sustainable development. Without solid top strategic backing, the system is destined for failure, no matter how well built. Serious dedication, not lip support, is required.</w:t>
      </w:r>
      <w:r w:rsidR="000B0A04" w:rsidRPr="00F663FE">
        <w:rPr>
          <w:rFonts w:ascii="Arial" w:hAnsi="Arial" w:cs="Arial"/>
          <w:szCs w:val="24"/>
        </w:rPr>
        <w:t xml:space="preserve"> (</w:t>
      </w:r>
      <w:proofErr w:type="spellStart"/>
      <w:r w:rsidR="000B0A04" w:rsidRPr="00F663FE">
        <w:rPr>
          <w:rFonts w:ascii="Arial" w:hAnsi="Arial" w:cs="Arial"/>
          <w:szCs w:val="24"/>
        </w:rPr>
        <w:t>Mithas</w:t>
      </w:r>
      <w:proofErr w:type="spellEnd"/>
      <w:r w:rsidR="000B0A04" w:rsidRPr="00F663FE">
        <w:rPr>
          <w:rFonts w:ascii="Arial" w:hAnsi="Arial" w:cs="Arial"/>
          <w:szCs w:val="24"/>
        </w:rPr>
        <w:t xml:space="preserve"> et al., 2011).</w:t>
      </w:r>
    </w:p>
    <w:p w14:paraId="793487E6" w14:textId="5FB02DB5" w:rsidR="00FA6FF0" w:rsidRPr="00F663FE" w:rsidRDefault="00FA6FF0" w:rsidP="00F663FE">
      <w:pPr>
        <w:spacing w:line="360" w:lineRule="auto"/>
        <w:rPr>
          <w:rFonts w:ascii="Arial" w:hAnsi="Arial" w:cs="Arial"/>
          <w:szCs w:val="24"/>
        </w:rPr>
      </w:pPr>
      <w:r w:rsidRPr="00F663FE">
        <w:rPr>
          <w:rFonts w:ascii="Arial" w:hAnsi="Arial" w:cs="Arial"/>
          <w:szCs w:val="24"/>
        </w:rPr>
        <w:lastRenderedPageBreak/>
        <w:t xml:space="preserve">Using the development of annual targets. Each employee at Tesco </w:t>
      </w:r>
      <w:proofErr w:type="gramStart"/>
      <w:r w:rsidRPr="00F663FE">
        <w:rPr>
          <w:rFonts w:ascii="Arial" w:hAnsi="Arial" w:cs="Arial"/>
          <w:szCs w:val="24"/>
        </w:rPr>
        <w:t>has to</w:t>
      </w:r>
      <w:proofErr w:type="gramEnd"/>
      <w:r w:rsidRPr="00F663FE">
        <w:rPr>
          <w:rFonts w:ascii="Arial" w:hAnsi="Arial" w:cs="Arial"/>
          <w:szCs w:val="24"/>
        </w:rPr>
        <w:t xml:space="preserve"> discuss its annual targets, and the same is used to monitor employee efficiency. These priorities </w:t>
      </w:r>
      <w:proofErr w:type="gramStart"/>
      <w:r w:rsidRPr="00F663FE">
        <w:rPr>
          <w:rFonts w:ascii="Arial" w:hAnsi="Arial" w:cs="Arial"/>
          <w:szCs w:val="24"/>
        </w:rPr>
        <w:t>are connected with</w:t>
      </w:r>
      <w:proofErr w:type="gramEnd"/>
      <w:r w:rsidRPr="00F663FE">
        <w:rPr>
          <w:rFonts w:ascii="Arial" w:hAnsi="Arial" w:cs="Arial"/>
          <w:szCs w:val="24"/>
        </w:rPr>
        <w:t xml:space="preserve"> Tesco's marketing strategy. Involve employees in the main objective phase to improve interest. With the feedback received from various workers, the management of Tesco will establish the objectives.</w:t>
      </w:r>
      <w:r w:rsidR="00661BDA" w:rsidRPr="00F663FE">
        <w:rPr>
          <w:rFonts w:ascii="Arial" w:hAnsi="Arial" w:cs="Arial"/>
          <w:szCs w:val="24"/>
        </w:rPr>
        <w:t xml:space="preserve"> For Tesco, the influence of the performance appraisal system seems to have been significant. Many times, the performance management stays inefficient and ineffective since it is guided by the obligation of the </w:t>
      </w:r>
      <w:r w:rsidR="00243828" w:rsidRPr="00F663FE">
        <w:rPr>
          <w:rFonts w:ascii="Arial" w:hAnsi="Arial" w:cs="Arial"/>
          <w:szCs w:val="24"/>
        </w:rPr>
        <w:t>D</w:t>
      </w:r>
      <w:r w:rsidR="00661BDA" w:rsidRPr="00F663FE">
        <w:rPr>
          <w:rFonts w:ascii="Arial" w:hAnsi="Arial" w:cs="Arial"/>
          <w:szCs w:val="24"/>
        </w:rPr>
        <w:t xml:space="preserve">epartment of Human Resources and is commonly treated as a periodic occurrence of less significance for many supervisors who perceive their main duty in the company as the highest concern and instead result in caustic filling with one lateral type with no or little input from others. </w:t>
      </w:r>
      <w:proofErr w:type="gramStart"/>
      <w:r w:rsidR="00661BDA" w:rsidRPr="00F663FE">
        <w:rPr>
          <w:rFonts w:ascii="Arial" w:hAnsi="Arial" w:cs="Arial"/>
          <w:szCs w:val="24"/>
        </w:rPr>
        <w:t>That's</w:t>
      </w:r>
      <w:proofErr w:type="gramEnd"/>
      <w:r w:rsidR="00661BDA" w:rsidRPr="00F663FE">
        <w:rPr>
          <w:rFonts w:ascii="Arial" w:hAnsi="Arial" w:cs="Arial"/>
          <w:szCs w:val="24"/>
        </w:rPr>
        <w:t xml:space="preserve"> not the case with Tesco, however. For Tesco, performance management has evolved with significant intensi</w:t>
      </w:r>
      <w:r w:rsidR="002F3318" w:rsidRPr="00F663FE">
        <w:rPr>
          <w:rFonts w:ascii="Arial" w:hAnsi="Arial" w:cs="Arial"/>
          <w:szCs w:val="24"/>
        </w:rPr>
        <w:t xml:space="preserve">ty as a vital business feature. </w:t>
      </w:r>
      <w:r w:rsidR="00661BDA" w:rsidRPr="00F663FE">
        <w:rPr>
          <w:rFonts w:ascii="Arial" w:hAnsi="Arial" w:cs="Arial"/>
          <w:szCs w:val="24"/>
        </w:rPr>
        <w:t xml:space="preserve">The staff </w:t>
      </w:r>
      <w:r w:rsidR="00243828" w:rsidRPr="00F663FE">
        <w:rPr>
          <w:rFonts w:ascii="Arial" w:hAnsi="Arial" w:cs="Arial"/>
          <w:szCs w:val="24"/>
        </w:rPr>
        <w:t>can</w:t>
      </w:r>
      <w:r w:rsidR="00661BDA" w:rsidRPr="00F663FE">
        <w:rPr>
          <w:rFonts w:ascii="Arial" w:hAnsi="Arial" w:cs="Arial"/>
          <w:szCs w:val="24"/>
        </w:rPr>
        <w:t xml:space="preserve"> work with a high degree of commitment and efficiency through a proven performance management framework.</w:t>
      </w:r>
      <w:r w:rsidR="002F3318" w:rsidRPr="00F663FE">
        <w:rPr>
          <w:rFonts w:ascii="Arial" w:hAnsi="Arial" w:cs="Arial"/>
          <w:szCs w:val="24"/>
        </w:rPr>
        <w:t xml:space="preserve"> It has encouraged workers to understand and aim to achieve these targets. The effect of the performance management system is also positive for the organization. With the organizational culture developed, Tesco was able to manage its workers well. These have enabled Tesco </w:t>
      </w:r>
      <w:r w:rsidR="00243828" w:rsidRPr="00F663FE">
        <w:rPr>
          <w:rFonts w:ascii="Arial" w:hAnsi="Arial" w:cs="Arial"/>
          <w:szCs w:val="24"/>
        </w:rPr>
        <w:t xml:space="preserve">to </w:t>
      </w:r>
      <w:r w:rsidR="002F3318" w:rsidRPr="00F663FE">
        <w:rPr>
          <w:rFonts w:ascii="Arial" w:hAnsi="Arial" w:cs="Arial"/>
          <w:szCs w:val="24"/>
        </w:rPr>
        <w:t>meet its goal and ambitions. It can be</w:t>
      </w:r>
      <w:r w:rsidR="002B3A25">
        <w:rPr>
          <w:rFonts w:ascii="Arial" w:hAnsi="Arial" w:cs="Arial"/>
          <w:szCs w:val="24"/>
        </w:rPr>
        <w:t xml:space="preserve"> observe</w:t>
      </w:r>
      <w:r w:rsidR="00A8347B">
        <w:rPr>
          <w:rFonts w:ascii="Arial" w:hAnsi="Arial" w:cs="Arial"/>
          <w:szCs w:val="24"/>
        </w:rPr>
        <w:t>d</w:t>
      </w:r>
      <w:r w:rsidR="002F3318" w:rsidRPr="00F663FE">
        <w:rPr>
          <w:rFonts w:ascii="Arial" w:hAnsi="Arial" w:cs="Arial"/>
          <w:szCs w:val="24"/>
        </w:rPr>
        <w:t xml:space="preserve"> that performance management has positive energy for both organi</w:t>
      </w:r>
      <w:r w:rsidR="00243828" w:rsidRPr="00F663FE">
        <w:rPr>
          <w:rFonts w:ascii="Arial" w:hAnsi="Arial" w:cs="Arial"/>
          <w:szCs w:val="24"/>
        </w:rPr>
        <w:t>z</w:t>
      </w:r>
      <w:r w:rsidR="002F3318" w:rsidRPr="00F663FE">
        <w:rPr>
          <w:rFonts w:ascii="Arial" w:hAnsi="Arial" w:cs="Arial"/>
          <w:szCs w:val="24"/>
        </w:rPr>
        <w:t>ations and workers, and it is anticipated that this effect will stay positive regarding Tesco and its staff.</w:t>
      </w:r>
      <w:r w:rsidR="00C5023C">
        <w:rPr>
          <w:rFonts w:ascii="Arial" w:hAnsi="Arial" w:cs="Arial"/>
          <w:szCs w:val="24"/>
        </w:rPr>
        <w:t xml:space="preserve"> (</w:t>
      </w:r>
      <w:proofErr w:type="spellStart"/>
      <w:r w:rsidR="00A53766" w:rsidRPr="00A53766">
        <w:rPr>
          <w:rFonts w:ascii="Arial" w:hAnsi="Arial" w:cs="Arial"/>
          <w:color w:val="222222"/>
          <w:szCs w:val="24"/>
          <w:shd w:val="clear" w:color="auto" w:fill="FFFFFF"/>
        </w:rPr>
        <w:t>Rosnizam</w:t>
      </w:r>
      <w:proofErr w:type="spellEnd"/>
      <w:r w:rsidR="00A53766">
        <w:rPr>
          <w:rFonts w:ascii="Arial" w:hAnsi="Arial" w:cs="Arial"/>
          <w:color w:val="222222"/>
          <w:szCs w:val="24"/>
          <w:shd w:val="clear" w:color="auto" w:fill="FFFFFF"/>
        </w:rPr>
        <w:t xml:space="preserve"> et al., 2020)</w:t>
      </w:r>
    </w:p>
    <w:p w14:paraId="6F4E715F" w14:textId="77777777" w:rsidR="000970F5" w:rsidRPr="00F663FE" w:rsidRDefault="000970F5" w:rsidP="009B2115">
      <w:pPr>
        <w:pStyle w:val="Heading1"/>
      </w:pPr>
      <w:bookmarkStart w:id="9" w:name="_Toc67661785"/>
      <w:r w:rsidRPr="00F663FE">
        <w:t>Recommendations:</w:t>
      </w:r>
      <w:bookmarkEnd w:id="9"/>
    </w:p>
    <w:p w14:paraId="2F603C3A" w14:textId="46903B8C" w:rsidR="007F241F" w:rsidRPr="00F663FE" w:rsidRDefault="007F241F" w:rsidP="00F663FE">
      <w:pPr>
        <w:spacing w:line="360" w:lineRule="auto"/>
        <w:rPr>
          <w:rFonts w:ascii="Arial" w:hAnsi="Arial" w:cs="Arial"/>
          <w:szCs w:val="24"/>
        </w:rPr>
      </w:pPr>
      <w:r w:rsidRPr="00F663FE">
        <w:rPr>
          <w:rFonts w:ascii="Arial" w:hAnsi="Arial" w:cs="Arial"/>
          <w:szCs w:val="24"/>
        </w:rPr>
        <w:t xml:space="preserve">At present, SAP and Oracle have used TESCO to define their requirements in the field of administration. Currently, </w:t>
      </w:r>
      <w:proofErr w:type="gramStart"/>
      <w:r w:rsidRPr="00F663FE">
        <w:rPr>
          <w:rFonts w:ascii="Arial" w:hAnsi="Arial" w:cs="Arial"/>
          <w:szCs w:val="24"/>
        </w:rPr>
        <w:t>both of the softwar</w:t>
      </w:r>
      <w:r w:rsidR="003A6FAC">
        <w:rPr>
          <w:rFonts w:ascii="Arial" w:hAnsi="Arial" w:cs="Arial"/>
          <w:szCs w:val="24"/>
        </w:rPr>
        <w:t>e’</w:t>
      </w:r>
      <w:r w:rsidRPr="00F663FE">
        <w:rPr>
          <w:rFonts w:ascii="Arial" w:hAnsi="Arial" w:cs="Arial"/>
          <w:szCs w:val="24"/>
        </w:rPr>
        <w:t>s</w:t>
      </w:r>
      <w:proofErr w:type="gramEnd"/>
      <w:r w:rsidRPr="00F663FE">
        <w:rPr>
          <w:rFonts w:ascii="Arial" w:hAnsi="Arial" w:cs="Arial"/>
          <w:szCs w:val="24"/>
        </w:rPr>
        <w:t xml:space="preserve"> do not </w:t>
      </w:r>
      <w:r w:rsidR="00EF3925" w:rsidRPr="00F663FE">
        <w:rPr>
          <w:rFonts w:ascii="Arial" w:hAnsi="Arial" w:cs="Arial"/>
          <w:szCs w:val="24"/>
        </w:rPr>
        <w:t>fulfil</w:t>
      </w:r>
      <w:r w:rsidRPr="00F663FE">
        <w:rPr>
          <w:rFonts w:ascii="Arial" w:hAnsi="Arial" w:cs="Arial"/>
          <w:szCs w:val="24"/>
        </w:rPr>
        <w:t xml:space="preserve"> the necessary objective because they need a framework they can apply internationally</w:t>
      </w:r>
      <w:r w:rsidR="00243828" w:rsidRPr="00F663FE">
        <w:rPr>
          <w:rFonts w:ascii="Arial" w:hAnsi="Arial" w:cs="Arial"/>
          <w:szCs w:val="24"/>
        </w:rPr>
        <w:t>. After all,</w:t>
      </w:r>
      <w:r w:rsidRPr="00F663FE">
        <w:rPr>
          <w:rFonts w:ascii="Arial" w:hAnsi="Arial" w:cs="Arial"/>
          <w:szCs w:val="24"/>
        </w:rPr>
        <w:t xml:space="preserve"> TESCO includes 240,000 employees across the world. Human Experience Chief at TESCO, said in a tweet, as per David Richardson. We explored SAP and Oracle options but thought that our needs were better balanced by a mixture of accessibility and PeopleSoft's community. The web framework will replace the current computer systems network and help standardize the administration of TESCO. Organizations that fail to update their infrastructure to help ESS think about the possibility of enduring low energy, especially when complex and dynamic questions are carried out by the system. Delayed reaction periods will result from the reluctance of companies to invest money </w:t>
      </w:r>
      <w:r w:rsidR="00243828" w:rsidRPr="00F663FE">
        <w:rPr>
          <w:rFonts w:ascii="Arial" w:hAnsi="Arial" w:cs="Arial"/>
          <w:szCs w:val="24"/>
        </w:rPr>
        <w:t>i</w:t>
      </w:r>
      <w:r w:rsidRPr="00F663FE">
        <w:rPr>
          <w:rFonts w:ascii="Arial" w:hAnsi="Arial" w:cs="Arial"/>
          <w:szCs w:val="24"/>
        </w:rPr>
        <w:t>n</w:t>
      </w:r>
      <w:r w:rsidR="003330C6" w:rsidRPr="00F663FE">
        <w:rPr>
          <w:rFonts w:ascii="Arial" w:hAnsi="Arial" w:cs="Arial"/>
          <w:szCs w:val="24"/>
        </w:rPr>
        <w:t xml:space="preserve"> </w:t>
      </w:r>
      <w:r w:rsidRPr="00F663FE">
        <w:rPr>
          <w:rFonts w:ascii="Arial" w:hAnsi="Arial" w:cs="Arial"/>
          <w:szCs w:val="24"/>
        </w:rPr>
        <w:t>expensive technology.</w:t>
      </w:r>
      <w:r w:rsidR="008311BD" w:rsidRPr="00F663FE">
        <w:rPr>
          <w:rFonts w:ascii="Arial" w:hAnsi="Arial" w:cs="Arial"/>
          <w:szCs w:val="24"/>
        </w:rPr>
        <w:t xml:space="preserve"> </w:t>
      </w:r>
      <w:r w:rsidR="00243828" w:rsidRPr="00F663FE">
        <w:rPr>
          <w:rFonts w:ascii="Arial" w:hAnsi="Arial" w:cs="Arial"/>
          <w:szCs w:val="24"/>
        </w:rPr>
        <w:t>Besides</w:t>
      </w:r>
      <w:r w:rsidR="008311BD" w:rsidRPr="00F663FE">
        <w:rPr>
          <w:rFonts w:ascii="Arial" w:hAnsi="Arial" w:cs="Arial"/>
          <w:szCs w:val="24"/>
        </w:rPr>
        <w:t>, solutions from Oracle Digital Marketing are the top</w:t>
      </w:r>
      <w:r w:rsidR="00243828" w:rsidRPr="00F663FE">
        <w:rPr>
          <w:rFonts w:ascii="Arial" w:hAnsi="Arial" w:cs="Arial"/>
          <w:szCs w:val="24"/>
        </w:rPr>
        <w:t>-of-the-</w:t>
      </w:r>
      <w:r w:rsidR="008311BD" w:rsidRPr="00F663FE">
        <w:rPr>
          <w:rFonts w:ascii="Arial" w:hAnsi="Arial" w:cs="Arial"/>
          <w:szCs w:val="24"/>
        </w:rPr>
        <w:t>line technology for reporting on business, assessment, software method for packaging, and sales and purchases day-to-day.</w:t>
      </w:r>
      <w:r w:rsidR="003478AA" w:rsidRPr="00F663FE">
        <w:rPr>
          <w:rFonts w:ascii="Arial" w:hAnsi="Arial" w:cs="Arial"/>
          <w:szCs w:val="24"/>
        </w:rPr>
        <w:t xml:space="preserve"> Cantered on an adaptive, modular, browser system, the integrated and transparent BI framework </w:t>
      </w:r>
      <w:r w:rsidR="003478AA" w:rsidRPr="00F663FE">
        <w:rPr>
          <w:rFonts w:ascii="Arial" w:hAnsi="Arial" w:cs="Arial"/>
          <w:szCs w:val="24"/>
        </w:rPr>
        <w:lastRenderedPageBreak/>
        <w:t>of Oracle reduces operating expenses, tries to access knowledge appropriately from multiple data, and offers a conceptual business platform with various knowledge product offerings to enable self-service, comprehensive data, and excellence in management.</w:t>
      </w:r>
      <w:r w:rsidR="00886BE4" w:rsidRPr="00F663FE">
        <w:rPr>
          <w:rFonts w:ascii="Arial" w:hAnsi="Arial" w:cs="Arial"/>
          <w:szCs w:val="24"/>
        </w:rPr>
        <w:t xml:space="preserve"> The use of these computer programs allows TESCO to work efficiently by assisting with stock repurchases and reviewing sales figures and helps TESCO generate billions of pounds of income.</w:t>
      </w:r>
      <w:r w:rsidR="00247970" w:rsidRPr="00F663FE">
        <w:rPr>
          <w:rFonts w:ascii="Arial" w:hAnsi="Arial" w:cs="Arial"/>
          <w:szCs w:val="24"/>
        </w:rPr>
        <w:t xml:space="preserve"> (</w:t>
      </w:r>
      <w:r w:rsidR="00086141" w:rsidRPr="00F663FE">
        <w:rPr>
          <w:rFonts w:ascii="Arial" w:hAnsi="Arial" w:cs="Arial"/>
          <w:szCs w:val="24"/>
        </w:rPr>
        <w:t xml:space="preserve">Wood &amp; </w:t>
      </w:r>
      <w:r w:rsidR="00247970" w:rsidRPr="00F663FE">
        <w:rPr>
          <w:rFonts w:ascii="Arial" w:hAnsi="Arial" w:cs="Arial"/>
          <w:szCs w:val="24"/>
        </w:rPr>
        <w:t>Reynolds</w:t>
      </w:r>
      <w:r w:rsidR="00086141" w:rsidRPr="00F663FE">
        <w:rPr>
          <w:rFonts w:ascii="Arial" w:hAnsi="Arial" w:cs="Arial"/>
          <w:szCs w:val="24"/>
        </w:rPr>
        <w:t xml:space="preserve"> 2012)</w:t>
      </w:r>
    </w:p>
    <w:p w14:paraId="19F35A82" w14:textId="2EC83D89" w:rsidR="000970F5" w:rsidRDefault="000970F5" w:rsidP="009B2115">
      <w:pPr>
        <w:pStyle w:val="Heading1"/>
      </w:pPr>
      <w:bookmarkStart w:id="10" w:name="_Toc67661786"/>
      <w:r w:rsidRPr="00F663FE">
        <w:t>Competitive strategy</w:t>
      </w:r>
      <w:bookmarkEnd w:id="10"/>
    </w:p>
    <w:p w14:paraId="52ED7E65" w14:textId="43895792" w:rsidR="00C5023C" w:rsidRPr="008254DD" w:rsidRDefault="00C5023C" w:rsidP="008254DD">
      <w:pPr>
        <w:pStyle w:val="Heading2"/>
        <w:rPr>
          <w:i/>
          <w:iCs/>
        </w:rPr>
      </w:pPr>
      <w:bookmarkStart w:id="11" w:name="_Toc67661787"/>
      <w:r w:rsidRPr="008254DD">
        <w:rPr>
          <w:i/>
          <w:iCs/>
        </w:rPr>
        <w:t>Supplier power:</w:t>
      </w:r>
      <w:bookmarkEnd w:id="11"/>
    </w:p>
    <w:p w14:paraId="57C8AE5F" w14:textId="775F9B29" w:rsidR="00C5023C" w:rsidRDefault="006657F1" w:rsidP="00F663FE">
      <w:pPr>
        <w:spacing w:line="360" w:lineRule="auto"/>
        <w:rPr>
          <w:rFonts w:ascii="Arial" w:hAnsi="Arial" w:cs="Arial"/>
          <w:color w:val="222222"/>
          <w:szCs w:val="24"/>
          <w:shd w:val="clear" w:color="auto" w:fill="FFFFFF"/>
        </w:rPr>
      </w:pPr>
      <w:r w:rsidRPr="00F663FE">
        <w:rPr>
          <w:rFonts w:ascii="Arial" w:hAnsi="Arial" w:cs="Arial"/>
          <w:szCs w:val="24"/>
        </w:rPr>
        <w:t xml:space="preserve">When it launched Accessibility of data, </w:t>
      </w:r>
      <w:r w:rsidR="00243828" w:rsidRPr="00F663FE">
        <w:rPr>
          <w:rFonts w:ascii="Arial" w:hAnsi="Arial" w:cs="Arial"/>
          <w:szCs w:val="24"/>
        </w:rPr>
        <w:t>which</w:t>
      </w:r>
      <w:r w:rsidRPr="00F663FE">
        <w:rPr>
          <w:rFonts w:ascii="Arial" w:hAnsi="Arial" w:cs="Arial"/>
          <w:szCs w:val="24"/>
        </w:rPr>
        <w:t xml:space="preserve"> is one of the largest and most profitable online stores, it gained a first competitive edge. This section of the company proceeds to increase its market share and has established a network for the selling of semi goods and other economic sectors, including financing</w:t>
      </w:r>
      <w:r w:rsidR="005F5D1C" w:rsidRPr="00F663FE">
        <w:rPr>
          <w:rFonts w:ascii="Arial" w:hAnsi="Arial" w:cs="Arial"/>
          <w:szCs w:val="24"/>
        </w:rPr>
        <w:t xml:space="preserve">. Due to </w:t>
      </w:r>
      <w:r w:rsidR="00243828" w:rsidRPr="00F663FE">
        <w:rPr>
          <w:rFonts w:ascii="Arial" w:hAnsi="Arial" w:cs="Arial"/>
          <w:szCs w:val="24"/>
        </w:rPr>
        <w:t xml:space="preserve">the </w:t>
      </w:r>
      <w:r w:rsidR="005F5D1C" w:rsidRPr="00F663FE">
        <w:rPr>
          <w:rFonts w:ascii="Arial" w:hAnsi="Arial" w:cs="Arial"/>
          <w:szCs w:val="24"/>
        </w:rPr>
        <w:t xml:space="preserve">increase in technology this company was revolutionized by information technology, not just in cash management and distribution around the globe, as well as in respect of supply chain. It should allow better creativity in retail chain lowering choice and </w:t>
      </w:r>
      <w:proofErr w:type="gramStart"/>
      <w:r w:rsidR="005F5D1C" w:rsidRPr="00F663FE">
        <w:rPr>
          <w:rFonts w:ascii="Arial" w:hAnsi="Arial" w:cs="Arial"/>
          <w:szCs w:val="24"/>
        </w:rPr>
        <w:t>have to</w:t>
      </w:r>
      <w:proofErr w:type="gramEnd"/>
      <w:r w:rsidR="005F5D1C" w:rsidRPr="00F663FE">
        <w:rPr>
          <w:rFonts w:ascii="Arial" w:hAnsi="Arial" w:cs="Arial"/>
          <w:szCs w:val="24"/>
        </w:rPr>
        <w:t xml:space="preserve"> share great information in future. </w:t>
      </w:r>
      <w:r w:rsidR="0001473D" w:rsidRPr="00F663FE">
        <w:rPr>
          <w:rFonts w:ascii="Arial" w:hAnsi="Arial" w:cs="Arial"/>
          <w:szCs w:val="24"/>
        </w:rPr>
        <w:t>Recent purchases such as T&amp;S shop, with just a few strong players in the industry, have resulted in a high consolidation.</w:t>
      </w:r>
      <w:r w:rsidR="00144C46" w:rsidRPr="00F663FE">
        <w:rPr>
          <w:rFonts w:ascii="Arial" w:hAnsi="Arial" w:cs="Arial"/>
          <w:szCs w:val="24"/>
        </w:rPr>
        <w:t xml:space="preserve"> (</w:t>
      </w:r>
      <w:proofErr w:type="spellStart"/>
      <w:r w:rsidR="00C5023C">
        <w:rPr>
          <w:rFonts w:ascii="Arial" w:hAnsi="Arial" w:cs="Arial"/>
          <w:color w:val="222222"/>
          <w:szCs w:val="24"/>
          <w:shd w:val="clear" w:color="auto" w:fill="FFFFFF"/>
        </w:rPr>
        <w:t>Molla</w:t>
      </w:r>
      <w:proofErr w:type="spellEnd"/>
      <w:r w:rsidR="00C5023C">
        <w:rPr>
          <w:rFonts w:ascii="Arial" w:hAnsi="Arial" w:cs="Arial"/>
          <w:color w:val="222222"/>
          <w:szCs w:val="24"/>
          <w:shd w:val="clear" w:color="auto" w:fill="FFFFFF"/>
        </w:rPr>
        <w:t>,</w:t>
      </w:r>
      <w:r w:rsidR="00144C46" w:rsidRPr="00F663FE">
        <w:rPr>
          <w:rFonts w:ascii="Arial" w:hAnsi="Arial" w:cs="Arial"/>
          <w:color w:val="222222"/>
          <w:szCs w:val="24"/>
          <w:shd w:val="clear" w:color="auto" w:fill="FFFFFF"/>
        </w:rPr>
        <w:t xml:space="preserve"> 2014). </w:t>
      </w:r>
    </w:p>
    <w:p w14:paraId="29D0627E" w14:textId="5C685E3C" w:rsidR="00DE4938" w:rsidRPr="008254DD" w:rsidRDefault="00DE4938" w:rsidP="008254DD">
      <w:pPr>
        <w:pStyle w:val="Heading2"/>
        <w:rPr>
          <w:i/>
          <w:iCs/>
          <w:shd w:val="clear" w:color="auto" w:fill="FFFFFF"/>
        </w:rPr>
      </w:pPr>
      <w:bookmarkStart w:id="12" w:name="_Toc67661788"/>
      <w:r w:rsidRPr="008254DD">
        <w:rPr>
          <w:i/>
          <w:iCs/>
          <w:shd w:val="clear" w:color="auto" w:fill="FFFFFF"/>
        </w:rPr>
        <w:t>Buyer power:</w:t>
      </w:r>
      <w:bookmarkEnd w:id="12"/>
    </w:p>
    <w:p w14:paraId="14F44ED2" w14:textId="77777777" w:rsidR="00DE4938" w:rsidRDefault="0001473D" w:rsidP="00F663FE">
      <w:pPr>
        <w:spacing w:line="360" w:lineRule="auto"/>
        <w:rPr>
          <w:rFonts w:ascii="Arial" w:hAnsi="Arial" w:cs="Arial"/>
          <w:szCs w:val="24"/>
        </w:rPr>
      </w:pPr>
      <w:r w:rsidRPr="00F663FE">
        <w:rPr>
          <w:rFonts w:ascii="Arial" w:hAnsi="Arial" w:cs="Arial"/>
          <w:szCs w:val="24"/>
        </w:rPr>
        <w:t>This</w:t>
      </w:r>
      <w:r w:rsidR="005F5D1C" w:rsidRPr="00F663FE">
        <w:rPr>
          <w:rFonts w:ascii="Arial" w:hAnsi="Arial" w:cs="Arial"/>
          <w:szCs w:val="24"/>
        </w:rPr>
        <w:t xml:space="preserve"> organization, however, has also been blamed for its cost control and disputes with the traders' union. Because of its scale, there has been increasing opposition to the supermarket, and the government has been active in ensuring</w:t>
      </w:r>
      <w:r w:rsidRPr="00F663FE">
        <w:rPr>
          <w:rFonts w:ascii="Arial" w:hAnsi="Arial" w:cs="Arial"/>
          <w:szCs w:val="24"/>
        </w:rPr>
        <w:t xml:space="preserve"> new</w:t>
      </w:r>
      <w:r w:rsidR="005F5D1C" w:rsidRPr="00F663FE">
        <w:rPr>
          <w:rFonts w:ascii="Arial" w:hAnsi="Arial" w:cs="Arial"/>
          <w:szCs w:val="24"/>
        </w:rPr>
        <w:t xml:space="preserve"> market access in the UK (through the Corporations and Restructurings Commission).</w:t>
      </w:r>
      <w:r w:rsidRPr="00F663FE">
        <w:rPr>
          <w:rFonts w:ascii="Arial" w:hAnsi="Arial" w:cs="Arial"/>
          <w:szCs w:val="24"/>
        </w:rPr>
        <w:t xml:space="preserve"> The company has a globally competitive product range that covers telecommunications, banking</w:t>
      </w:r>
      <w:r w:rsidR="00243828" w:rsidRPr="00F663FE">
        <w:rPr>
          <w:rFonts w:ascii="Arial" w:hAnsi="Arial" w:cs="Arial"/>
          <w:szCs w:val="24"/>
        </w:rPr>
        <w:t>,</w:t>
      </w:r>
      <w:r w:rsidRPr="00F663FE">
        <w:rPr>
          <w:rFonts w:ascii="Arial" w:hAnsi="Arial" w:cs="Arial"/>
          <w:szCs w:val="24"/>
        </w:rPr>
        <w:t xml:space="preserve"> and insurance, providing consumers with inter</w:t>
      </w:r>
      <w:r w:rsidR="00243828" w:rsidRPr="00F663FE">
        <w:rPr>
          <w:rFonts w:ascii="Arial" w:hAnsi="Arial" w:cs="Arial"/>
          <w:szCs w:val="24"/>
        </w:rPr>
        <w:t>-</w:t>
      </w:r>
      <w:r w:rsidRPr="00F663FE">
        <w:rPr>
          <w:rFonts w:ascii="Arial" w:hAnsi="Arial" w:cs="Arial"/>
          <w:szCs w:val="24"/>
        </w:rPr>
        <w:t xml:space="preserve">product availability. </w:t>
      </w:r>
    </w:p>
    <w:p w14:paraId="3746DD1C" w14:textId="523C385E" w:rsidR="00DE4938" w:rsidRPr="00823EBB" w:rsidRDefault="00DE4938" w:rsidP="00823EBB">
      <w:pPr>
        <w:pStyle w:val="Heading2"/>
        <w:rPr>
          <w:i/>
          <w:iCs/>
          <w:shd w:val="clear" w:color="auto" w:fill="FFFFFF"/>
        </w:rPr>
      </w:pPr>
      <w:bookmarkStart w:id="13" w:name="_Toc67661789"/>
      <w:r w:rsidRPr="00823EBB">
        <w:rPr>
          <w:i/>
          <w:iCs/>
          <w:shd w:val="clear" w:color="auto" w:fill="FFFFFF"/>
        </w:rPr>
        <w:t>Competitive rivalry:</w:t>
      </w:r>
      <w:bookmarkEnd w:id="13"/>
    </w:p>
    <w:p w14:paraId="27E3F41C" w14:textId="60EE768D" w:rsidR="002F3318" w:rsidRDefault="0001473D" w:rsidP="00F663FE">
      <w:pPr>
        <w:spacing w:line="360" w:lineRule="auto"/>
        <w:rPr>
          <w:rFonts w:ascii="Arial" w:hAnsi="Arial" w:cs="Arial"/>
          <w:szCs w:val="24"/>
        </w:rPr>
      </w:pPr>
      <w:r w:rsidRPr="00F663FE">
        <w:rPr>
          <w:rFonts w:ascii="Arial" w:hAnsi="Arial" w:cs="Arial"/>
          <w:szCs w:val="24"/>
        </w:rPr>
        <w:t>Profits have also been spent in promoting Inventions and its ambitious plans for global expansion. Inside the UK retail industry, intense global competition is pushing retailers to look for cost cuts and ways they can distinguish from rivals.</w:t>
      </w:r>
      <w:r w:rsidR="009B0FDF" w:rsidRPr="00F663FE">
        <w:rPr>
          <w:rFonts w:ascii="Arial" w:hAnsi="Arial" w:cs="Arial"/>
          <w:szCs w:val="24"/>
        </w:rPr>
        <w:t xml:space="preserve"> Global retailing's complete presence is not as easy as it may occur within a limited period; it takes a long-term strategy. Over more than ten years of professional experience</w:t>
      </w:r>
      <w:r w:rsidR="00144C46" w:rsidRPr="00F663FE">
        <w:rPr>
          <w:rFonts w:ascii="Arial" w:hAnsi="Arial" w:cs="Arial"/>
          <w:szCs w:val="24"/>
        </w:rPr>
        <w:t xml:space="preserve"> (Cho</w:t>
      </w:r>
      <w:r w:rsidR="00C5023C">
        <w:rPr>
          <w:rFonts w:ascii="Arial" w:hAnsi="Arial" w:cs="Arial"/>
          <w:szCs w:val="24"/>
        </w:rPr>
        <w:t>,</w:t>
      </w:r>
      <w:r w:rsidR="00144C46" w:rsidRPr="00F663FE">
        <w:rPr>
          <w:rFonts w:ascii="Arial" w:hAnsi="Arial" w:cs="Arial"/>
          <w:szCs w:val="24"/>
        </w:rPr>
        <w:t xml:space="preserve"> 2011).</w:t>
      </w:r>
    </w:p>
    <w:p w14:paraId="72BB4EC6" w14:textId="27608BEB" w:rsidR="00C5023C" w:rsidRPr="008254DD" w:rsidRDefault="00C5023C" w:rsidP="008254DD">
      <w:pPr>
        <w:pStyle w:val="Heading2"/>
        <w:rPr>
          <w:i/>
          <w:iCs/>
        </w:rPr>
      </w:pPr>
      <w:bookmarkStart w:id="14" w:name="_Toc67661790"/>
      <w:r w:rsidRPr="008254DD">
        <w:rPr>
          <w:i/>
          <w:iCs/>
        </w:rPr>
        <w:lastRenderedPageBreak/>
        <w:t xml:space="preserve">Threat of </w:t>
      </w:r>
      <w:r w:rsidR="008254DD" w:rsidRPr="008254DD">
        <w:rPr>
          <w:i/>
          <w:iCs/>
        </w:rPr>
        <w:t>substitution</w:t>
      </w:r>
      <w:r w:rsidRPr="008254DD">
        <w:rPr>
          <w:i/>
          <w:iCs/>
        </w:rPr>
        <w:t>:</w:t>
      </w:r>
      <w:bookmarkEnd w:id="14"/>
    </w:p>
    <w:p w14:paraId="6F18A991" w14:textId="77777777" w:rsidR="002F3318" w:rsidRPr="00F663FE" w:rsidRDefault="0001473D" w:rsidP="00F663FE">
      <w:pPr>
        <w:spacing w:line="360" w:lineRule="auto"/>
        <w:rPr>
          <w:rFonts w:ascii="Arial" w:hAnsi="Arial" w:cs="Arial"/>
          <w:szCs w:val="24"/>
        </w:rPr>
      </w:pPr>
      <w:r w:rsidRPr="00F663FE">
        <w:rPr>
          <w:rFonts w:ascii="Arial" w:hAnsi="Arial" w:cs="Arial"/>
          <w:szCs w:val="24"/>
        </w:rPr>
        <w:t xml:space="preserve"> In its essence, the retail industry is developed and oligopolistic with a few big multiple distributors leading the market</w:t>
      </w:r>
      <w:r w:rsidR="004B4957" w:rsidRPr="00F663FE">
        <w:rPr>
          <w:rFonts w:ascii="Arial" w:hAnsi="Arial" w:cs="Arial"/>
          <w:szCs w:val="24"/>
        </w:rPr>
        <w:t>. Intense competition between major retailers is subject to price battles with Tesco and other companies and low-cost rivals</w:t>
      </w:r>
      <w:r w:rsidR="002F3318" w:rsidRPr="00F663FE">
        <w:rPr>
          <w:rFonts w:ascii="Arial" w:hAnsi="Arial" w:cs="Arial"/>
          <w:szCs w:val="24"/>
        </w:rPr>
        <w:t>. The increase in competitiveness among employees is one of the negative effects of this method. The incentive system focused on results is part of Tesco's strategic plan. In this scheme, workers must work very hard to do more than other staff. The approach to this challenge is to develop a platform in which workers recognize and take advantage of the benefits of the incentive system based on success.</w:t>
      </w:r>
    </w:p>
    <w:p w14:paraId="202DFFE3" w14:textId="77777777" w:rsidR="006657F1" w:rsidRPr="00F663FE" w:rsidRDefault="006657F1" w:rsidP="00F663FE">
      <w:pPr>
        <w:spacing w:line="360" w:lineRule="auto"/>
        <w:rPr>
          <w:rFonts w:ascii="Arial" w:hAnsi="Arial" w:cs="Arial"/>
          <w:szCs w:val="24"/>
        </w:rPr>
      </w:pPr>
    </w:p>
    <w:p w14:paraId="1FBE63A2" w14:textId="26493DB5" w:rsidR="000970F5" w:rsidRPr="00823EBB" w:rsidRDefault="000970F5" w:rsidP="00823EBB">
      <w:pPr>
        <w:pStyle w:val="Heading2"/>
        <w:rPr>
          <w:i/>
          <w:iCs/>
        </w:rPr>
      </w:pPr>
      <w:bookmarkStart w:id="15" w:name="_Toc67661791"/>
      <w:r w:rsidRPr="00823EBB">
        <w:rPr>
          <w:i/>
          <w:iCs/>
        </w:rPr>
        <w:t>Enterprise resource planning</w:t>
      </w:r>
      <w:bookmarkEnd w:id="15"/>
    </w:p>
    <w:p w14:paraId="4EC70E8A" w14:textId="45DEA2DA" w:rsidR="00D17EC0" w:rsidRDefault="008073BD" w:rsidP="00F663FE">
      <w:pPr>
        <w:spacing w:line="360" w:lineRule="auto"/>
        <w:rPr>
          <w:rFonts w:ascii="Arial" w:hAnsi="Arial" w:cs="Arial"/>
          <w:color w:val="222222"/>
          <w:szCs w:val="24"/>
          <w:shd w:val="clear" w:color="auto" w:fill="FFFFFF"/>
        </w:rPr>
      </w:pPr>
      <w:r w:rsidRPr="00F663FE">
        <w:rPr>
          <w:rFonts w:ascii="Arial" w:hAnsi="Arial" w:cs="Arial"/>
          <w:szCs w:val="24"/>
        </w:rPr>
        <w:t xml:space="preserve">Enterprise Systems comprise the dropships of developing a dynamic data system of a business. The role of </w:t>
      </w:r>
      <w:r w:rsidR="0001473D" w:rsidRPr="00F663FE">
        <w:rPr>
          <w:rFonts w:ascii="Arial" w:hAnsi="Arial" w:cs="Arial"/>
          <w:szCs w:val="24"/>
        </w:rPr>
        <w:t>ERP</w:t>
      </w:r>
      <w:r w:rsidRPr="00F663FE">
        <w:rPr>
          <w:rFonts w:ascii="Arial" w:hAnsi="Arial" w:cs="Arial"/>
          <w:szCs w:val="24"/>
        </w:rPr>
        <w:t xml:space="preserve"> software is the same within the strong inventory for TESCO products. Enterprise systems include flexibility for the dynamic processing of all economic policies strategies of the organization and allow for just an up-to-date and accurate term of the present management of the company. Current ERP systems are flexible, transparent</w:t>
      </w:r>
      <w:r w:rsidR="00243828" w:rsidRPr="00F663FE">
        <w:rPr>
          <w:rFonts w:ascii="Arial" w:hAnsi="Arial" w:cs="Arial"/>
          <w:szCs w:val="24"/>
        </w:rPr>
        <w:t>,</w:t>
      </w:r>
      <w:r w:rsidRPr="00F663FE">
        <w:rPr>
          <w:rFonts w:ascii="Arial" w:hAnsi="Arial" w:cs="Arial"/>
          <w:szCs w:val="24"/>
        </w:rPr>
        <w:t xml:space="preserve"> and variable in nature, based on a dynamic and onward approach to managing the flow of information throughout the business, to be easily configured as per the requirements of the consumers. In planning and building its limited ERP system that is based on country Orac</w:t>
      </w:r>
      <w:r w:rsidR="00001C98" w:rsidRPr="00F663FE">
        <w:rPr>
          <w:rFonts w:ascii="Arial" w:hAnsi="Arial" w:cs="Arial"/>
          <w:szCs w:val="24"/>
        </w:rPr>
        <w:t xml:space="preserve">le technologies, </w:t>
      </w:r>
      <w:r w:rsidR="00A7709D">
        <w:rPr>
          <w:rFonts w:ascii="Arial" w:hAnsi="Arial" w:cs="Arial"/>
          <w:szCs w:val="24"/>
        </w:rPr>
        <w:t>(Lin and</w:t>
      </w:r>
      <w:r w:rsidR="0048274D" w:rsidRPr="00F663FE">
        <w:rPr>
          <w:rFonts w:ascii="Arial" w:hAnsi="Arial" w:cs="Arial"/>
          <w:szCs w:val="24"/>
        </w:rPr>
        <w:t xml:space="preserve"> Peng 2018).</w:t>
      </w:r>
      <w:r w:rsidR="0048274D" w:rsidRPr="00F663FE">
        <w:rPr>
          <w:rFonts w:ascii="Arial" w:hAnsi="Arial" w:cs="Arial"/>
          <w:color w:val="222222"/>
          <w:szCs w:val="24"/>
          <w:shd w:val="clear" w:color="auto" w:fill="FFFFFF"/>
        </w:rPr>
        <w:t xml:space="preserve"> </w:t>
      </w:r>
    </w:p>
    <w:p w14:paraId="66011238" w14:textId="697BD5D4" w:rsidR="008073BD" w:rsidRPr="00F663FE" w:rsidRDefault="00001C98" w:rsidP="00F663FE">
      <w:pPr>
        <w:spacing w:line="360" w:lineRule="auto"/>
        <w:rPr>
          <w:rFonts w:ascii="Arial" w:hAnsi="Arial" w:cs="Arial"/>
          <w:szCs w:val="24"/>
        </w:rPr>
      </w:pPr>
      <w:r w:rsidRPr="00F663FE">
        <w:rPr>
          <w:rFonts w:ascii="Arial" w:hAnsi="Arial" w:cs="Arial"/>
          <w:szCs w:val="24"/>
        </w:rPr>
        <w:t xml:space="preserve">TESCO </w:t>
      </w:r>
      <w:r w:rsidR="008073BD" w:rsidRPr="00F663FE">
        <w:rPr>
          <w:rFonts w:ascii="Arial" w:hAnsi="Arial" w:cs="Arial"/>
          <w:szCs w:val="24"/>
        </w:rPr>
        <w:t>has considera</w:t>
      </w:r>
      <w:r w:rsidRPr="00F663FE">
        <w:rPr>
          <w:rFonts w:ascii="Arial" w:hAnsi="Arial" w:cs="Arial"/>
          <w:szCs w:val="24"/>
        </w:rPr>
        <w:t xml:space="preserve">ble experience. TESCO invented </w:t>
      </w:r>
      <w:r w:rsidR="008073BD" w:rsidRPr="00F663FE">
        <w:rPr>
          <w:rFonts w:ascii="Arial" w:hAnsi="Arial" w:cs="Arial"/>
          <w:szCs w:val="24"/>
        </w:rPr>
        <w:t xml:space="preserve">another similar approach for the retention and analysis of company internal economic data, including financial services, </w:t>
      </w:r>
      <w:r w:rsidR="00243828" w:rsidRPr="00F663FE">
        <w:rPr>
          <w:rFonts w:ascii="Arial" w:hAnsi="Arial" w:cs="Arial"/>
          <w:szCs w:val="24"/>
        </w:rPr>
        <w:t>before</w:t>
      </w:r>
      <w:r w:rsidRPr="00F663FE">
        <w:rPr>
          <w:rFonts w:ascii="Arial" w:hAnsi="Arial" w:cs="Arial"/>
          <w:szCs w:val="24"/>
        </w:rPr>
        <w:t xml:space="preserve"> developing this solution. </w:t>
      </w:r>
      <w:r w:rsidR="00243828" w:rsidRPr="00F663FE">
        <w:rPr>
          <w:rFonts w:ascii="Arial" w:hAnsi="Arial" w:cs="Arial"/>
          <w:szCs w:val="24"/>
        </w:rPr>
        <w:t>T</w:t>
      </w:r>
      <w:r w:rsidR="007F241F" w:rsidRPr="00F663FE">
        <w:rPr>
          <w:rFonts w:ascii="Arial" w:hAnsi="Arial" w:cs="Arial"/>
          <w:szCs w:val="24"/>
        </w:rPr>
        <w:t xml:space="preserve">o transfer, manage and enter replacement and supply and participate with Oracle Store to join them in the new inventory management system, TESCO developed a series of unified processes. TESCO managed, where possible, to use a reliable responsibility for </w:t>
      </w:r>
      <w:r w:rsidR="00243828" w:rsidRPr="00F663FE">
        <w:rPr>
          <w:rFonts w:ascii="Arial" w:hAnsi="Arial" w:cs="Arial"/>
          <w:szCs w:val="24"/>
        </w:rPr>
        <w:t xml:space="preserve">the </w:t>
      </w:r>
      <w:r w:rsidR="007F241F" w:rsidRPr="00F663FE">
        <w:rPr>
          <w:rFonts w:ascii="Arial" w:hAnsi="Arial" w:cs="Arial"/>
          <w:szCs w:val="24"/>
        </w:rPr>
        <w:t>team to make things easier to adjust the organizational structure.</w:t>
      </w:r>
    </w:p>
    <w:p w14:paraId="5224DC6A" w14:textId="4CDFE368" w:rsidR="000970F5" w:rsidRPr="005858D4" w:rsidRDefault="000970F5" w:rsidP="009B2115">
      <w:pPr>
        <w:pStyle w:val="Heading2"/>
        <w:rPr>
          <w:i/>
        </w:rPr>
      </w:pPr>
      <w:bookmarkStart w:id="16" w:name="_Toc67661792"/>
      <w:r w:rsidRPr="005858D4">
        <w:t>Benefits</w:t>
      </w:r>
      <w:bookmarkEnd w:id="16"/>
    </w:p>
    <w:p w14:paraId="6B28A1D3" w14:textId="77777777" w:rsidR="00F76FBC" w:rsidRPr="00F663FE" w:rsidRDefault="00F76FBC" w:rsidP="00F663FE">
      <w:pPr>
        <w:spacing w:line="360" w:lineRule="auto"/>
        <w:rPr>
          <w:rFonts w:ascii="Arial" w:hAnsi="Arial" w:cs="Arial"/>
          <w:szCs w:val="24"/>
        </w:rPr>
      </w:pPr>
      <w:r w:rsidRPr="00F663FE">
        <w:rPr>
          <w:rFonts w:ascii="Arial" w:hAnsi="Arial" w:cs="Arial"/>
          <w:szCs w:val="24"/>
        </w:rPr>
        <w:t>Tesco has a broad selection of items, including products with its logo. It aims to provide excellent support for consumers and ensure better customer service. The brand items themselves have increased the sales of the company, and the international appeal of reasonable, fantastic, excellent (finest ranges) contributes to the largest target audiences.</w:t>
      </w:r>
      <w:r w:rsidR="006657F1" w:rsidRPr="00F663FE">
        <w:rPr>
          <w:rFonts w:ascii="Arial" w:hAnsi="Arial" w:cs="Arial"/>
          <w:szCs w:val="24"/>
        </w:rPr>
        <w:t xml:space="preserve"> Due to its powerful brand, Tesco is already extremely popular. It has recognition for reliability, cheap costs</w:t>
      </w:r>
      <w:r w:rsidR="00243828" w:rsidRPr="00F663FE">
        <w:rPr>
          <w:rFonts w:ascii="Arial" w:hAnsi="Arial" w:cs="Arial"/>
          <w:szCs w:val="24"/>
        </w:rPr>
        <w:t>,</w:t>
      </w:r>
      <w:r w:rsidR="006657F1" w:rsidRPr="00F663FE">
        <w:rPr>
          <w:rFonts w:ascii="Arial" w:hAnsi="Arial" w:cs="Arial"/>
          <w:szCs w:val="24"/>
        </w:rPr>
        <w:t xml:space="preserve"> and then being </w:t>
      </w:r>
      <w:r w:rsidR="006657F1" w:rsidRPr="00F663FE">
        <w:rPr>
          <w:rFonts w:ascii="Arial" w:hAnsi="Arial" w:cs="Arial"/>
          <w:szCs w:val="24"/>
        </w:rPr>
        <w:lastRenderedPageBreak/>
        <w:t>focused on customers.</w:t>
      </w:r>
      <w:r w:rsidR="00C300E3" w:rsidRPr="00F663FE">
        <w:rPr>
          <w:rFonts w:ascii="Arial" w:hAnsi="Arial" w:cs="Arial"/>
          <w:szCs w:val="24"/>
        </w:rPr>
        <w:t xml:space="preserve"> Usually, there is </w:t>
      </w:r>
      <w:r w:rsidR="00243828" w:rsidRPr="00F663FE">
        <w:rPr>
          <w:rFonts w:ascii="Arial" w:hAnsi="Arial" w:cs="Arial"/>
          <w:szCs w:val="24"/>
        </w:rPr>
        <w:t xml:space="preserve">an </w:t>
      </w:r>
      <w:r w:rsidR="00C300E3" w:rsidRPr="00F663FE">
        <w:rPr>
          <w:rFonts w:ascii="Arial" w:hAnsi="Arial" w:cs="Arial"/>
          <w:szCs w:val="24"/>
        </w:rPr>
        <w:t xml:space="preserve">overriding factor from the different levels of the organization at Tesco. For example, the management of the company makes </w:t>
      </w:r>
      <w:r w:rsidR="00243828" w:rsidRPr="00F663FE">
        <w:rPr>
          <w:rFonts w:ascii="Arial" w:hAnsi="Arial" w:cs="Arial"/>
          <w:szCs w:val="24"/>
        </w:rPr>
        <w:t xml:space="preserve">the </w:t>
      </w:r>
      <w:r w:rsidR="00C300E3" w:rsidRPr="00F663FE">
        <w:rPr>
          <w:rFonts w:ascii="Arial" w:hAnsi="Arial" w:cs="Arial"/>
          <w:szCs w:val="24"/>
        </w:rPr>
        <w:t xml:space="preserve">information </w:t>
      </w:r>
      <w:r w:rsidR="00243828" w:rsidRPr="00F663FE">
        <w:rPr>
          <w:rFonts w:ascii="Arial" w:hAnsi="Arial" w:cs="Arial"/>
          <w:szCs w:val="24"/>
        </w:rPr>
        <w:t>concerning</w:t>
      </w:r>
      <w:r w:rsidR="00C300E3" w:rsidRPr="00F663FE">
        <w:rPr>
          <w:rFonts w:ascii="Arial" w:hAnsi="Arial" w:cs="Arial"/>
          <w:szCs w:val="24"/>
        </w:rPr>
        <w:t xml:space="preserve"> the possible locations of development. </w:t>
      </w:r>
      <w:proofErr w:type="gramStart"/>
      <w:r w:rsidR="00C300E3" w:rsidRPr="00F663FE">
        <w:rPr>
          <w:rFonts w:ascii="Arial" w:hAnsi="Arial" w:cs="Arial"/>
          <w:szCs w:val="24"/>
        </w:rPr>
        <w:t>There's</w:t>
      </w:r>
      <w:proofErr w:type="gramEnd"/>
      <w:r w:rsidR="00C300E3" w:rsidRPr="00F663FE">
        <w:rPr>
          <w:rFonts w:ascii="Arial" w:hAnsi="Arial" w:cs="Arial"/>
          <w:szCs w:val="24"/>
        </w:rPr>
        <w:t xml:space="preserve"> been limited or no records of opposition to globali</w:t>
      </w:r>
      <w:r w:rsidR="00243828" w:rsidRPr="00F663FE">
        <w:rPr>
          <w:rFonts w:ascii="Arial" w:hAnsi="Arial" w:cs="Arial"/>
          <w:szCs w:val="24"/>
        </w:rPr>
        <w:t>z</w:t>
      </w:r>
      <w:r w:rsidR="00C300E3" w:rsidRPr="00F663FE">
        <w:rPr>
          <w:rFonts w:ascii="Arial" w:hAnsi="Arial" w:cs="Arial"/>
          <w:szCs w:val="24"/>
        </w:rPr>
        <w:t xml:space="preserve">ation at Tesco. </w:t>
      </w:r>
      <w:r w:rsidR="006657F1" w:rsidRPr="00F663FE">
        <w:rPr>
          <w:rFonts w:ascii="Arial" w:hAnsi="Arial" w:cs="Arial"/>
          <w:szCs w:val="24"/>
        </w:rPr>
        <w:t>The company has been enabled by its brand recognition and partnerships to grow into new industries and markets. Tesco also has been powerful on a local level in public relations, advertisement</w:t>
      </w:r>
      <w:r w:rsidR="00243828" w:rsidRPr="00F663FE">
        <w:rPr>
          <w:rFonts w:ascii="Arial" w:hAnsi="Arial" w:cs="Arial"/>
          <w:szCs w:val="24"/>
        </w:rPr>
        <w:t>,</w:t>
      </w:r>
      <w:r w:rsidR="006657F1" w:rsidRPr="00F663FE">
        <w:rPr>
          <w:rFonts w:ascii="Arial" w:hAnsi="Arial" w:cs="Arial"/>
          <w:szCs w:val="24"/>
        </w:rPr>
        <w:t xml:space="preserve"> and development profile in </w:t>
      </w:r>
      <w:r w:rsidR="00243828" w:rsidRPr="00F663FE">
        <w:rPr>
          <w:rFonts w:ascii="Arial" w:hAnsi="Arial" w:cs="Arial"/>
          <w:szCs w:val="24"/>
        </w:rPr>
        <w:t xml:space="preserve">the </w:t>
      </w:r>
      <w:r w:rsidR="006657F1" w:rsidRPr="00F663FE">
        <w:rPr>
          <w:rFonts w:ascii="Arial" w:hAnsi="Arial" w:cs="Arial"/>
          <w:szCs w:val="24"/>
        </w:rPr>
        <w:t xml:space="preserve">coastal zone. </w:t>
      </w:r>
      <w:r w:rsidR="00144C46" w:rsidRPr="00F663FE">
        <w:rPr>
          <w:rFonts w:ascii="Arial" w:hAnsi="Arial" w:cs="Arial"/>
          <w:szCs w:val="24"/>
        </w:rPr>
        <w:t>(</w:t>
      </w:r>
      <w:r w:rsidR="00144C46" w:rsidRPr="00F663FE">
        <w:rPr>
          <w:rFonts w:ascii="Arial" w:hAnsi="Arial" w:cs="Arial"/>
          <w:color w:val="222222"/>
          <w:szCs w:val="24"/>
          <w:shd w:val="clear" w:color="auto" w:fill="FFFFFF"/>
        </w:rPr>
        <w:t xml:space="preserve">Potter&amp; Disney 2010). </w:t>
      </w:r>
      <w:r w:rsidR="00243828" w:rsidRPr="00F663FE">
        <w:rPr>
          <w:rFonts w:ascii="Arial" w:hAnsi="Arial" w:cs="Arial"/>
          <w:szCs w:val="24"/>
        </w:rPr>
        <w:t>The</w:t>
      </w:r>
      <w:r w:rsidR="006657F1" w:rsidRPr="00F663FE">
        <w:rPr>
          <w:rFonts w:ascii="Arial" w:hAnsi="Arial" w:cs="Arial"/>
          <w:szCs w:val="24"/>
        </w:rPr>
        <w:t xml:space="preserve"> main reason for success tends to be this local way of advertising.</w:t>
      </w:r>
      <w:r w:rsidR="000531CA" w:rsidRPr="00F663FE">
        <w:rPr>
          <w:rFonts w:ascii="Arial" w:hAnsi="Arial" w:cs="Arial"/>
          <w:szCs w:val="24"/>
        </w:rPr>
        <w:t xml:space="preserve"> Rapid expansion internationally has probably kept prices artificially high. Via mid-market stores known as "fresh and easy," the organization has spread into Europe, developing countries such as Korea and China, as well as the Americas. In the UK, its policy of becoming convenient to the consumer was endorsed as Tesco introduced various shopping styles (convenience, metro, express, superstores). For design production and securing some of the best store outlets, it was the preferred brand.</w:t>
      </w:r>
      <w:r w:rsidR="005F5D1C" w:rsidRPr="00F663FE">
        <w:rPr>
          <w:rFonts w:ascii="Arial" w:hAnsi="Arial" w:cs="Arial"/>
          <w:szCs w:val="24"/>
        </w:rPr>
        <w:t xml:space="preserve"> Rapid expansion internationally has probably kept prices artificially high. Via mid-market stores known as "fresh and easy," the organization has spread into Europe, developing countries such as Korea and China, as well as in America. In the UK, its policy of becoming convenient to the consumer was endorsed as Tesco introduced various shopping styles (convenience, metro, express, superstores). For design production and securing some of the best store outlets, it was the preferred brand.</w:t>
      </w:r>
      <w:r w:rsidR="00E2770B" w:rsidRPr="00F663FE">
        <w:rPr>
          <w:rFonts w:ascii="Arial" w:hAnsi="Arial" w:cs="Arial"/>
          <w:szCs w:val="24"/>
        </w:rPr>
        <w:t xml:space="preserve"> (Hashim </w:t>
      </w:r>
      <w:r w:rsidR="00E258BE" w:rsidRPr="00F663FE">
        <w:rPr>
          <w:rFonts w:ascii="Arial" w:hAnsi="Arial" w:cs="Arial"/>
          <w:szCs w:val="24"/>
        </w:rPr>
        <w:t xml:space="preserve">et al., </w:t>
      </w:r>
      <w:r w:rsidR="00E2770B" w:rsidRPr="00F663FE">
        <w:rPr>
          <w:rFonts w:ascii="Arial" w:hAnsi="Arial" w:cs="Arial"/>
          <w:szCs w:val="24"/>
        </w:rPr>
        <w:t>2021).</w:t>
      </w:r>
    </w:p>
    <w:p w14:paraId="10D51B42" w14:textId="5999B9B4" w:rsidR="000970F5" w:rsidRPr="00F663FE" w:rsidRDefault="000970F5" w:rsidP="009B2115">
      <w:pPr>
        <w:pStyle w:val="Heading2"/>
      </w:pPr>
      <w:bookmarkStart w:id="17" w:name="_Toc67661793"/>
      <w:r w:rsidRPr="00541B4B">
        <w:t>Challenges</w:t>
      </w:r>
      <w:bookmarkEnd w:id="17"/>
    </w:p>
    <w:p w14:paraId="5A837357" w14:textId="77777777" w:rsidR="004B4957" w:rsidRPr="00F663FE" w:rsidRDefault="004B4957" w:rsidP="00F663FE">
      <w:pPr>
        <w:spacing w:line="360" w:lineRule="auto"/>
        <w:rPr>
          <w:rFonts w:ascii="Arial" w:hAnsi="Arial" w:cs="Arial"/>
          <w:color w:val="222222"/>
          <w:szCs w:val="24"/>
          <w:shd w:val="clear" w:color="auto" w:fill="FFFFFF"/>
        </w:rPr>
      </w:pPr>
      <w:r w:rsidRPr="00F663FE">
        <w:rPr>
          <w:rFonts w:ascii="Arial" w:hAnsi="Arial" w:cs="Arial"/>
          <w:szCs w:val="24"/>
        </w:rPr>
        <w:t xml:space="preserve">Tesco has been working to improve performance and effectiveness. </w:t>
      </w:r>
      <w:r w:rsidR="00243828" w:rsidRPr="00F663FE">
        <w:rPr>
          <w:rFonts w:ascii="Arial" w:hAnsi="Arial" w:cs="Arial"/>
          <w:szCs w:val="24"/>
        </w:rPr>
        <w:t>T</w:t>
      </w:r>
      <w:r w:rsidRPr="00F663FE">
        <w:rPr>
          <w:rFonts w:ascii="Arial" w:hAnsi="Arial" w:cs="Arial"/>
          <w:szCs w:val="24"/>
        </w:rPr>
        <w:t>o ensure the greatest benefit to the organization and consumer, cost savings have been obtained from the distribution chain, by better use of IT, and through policies and supplier management.</w:t>
      </w:r>
      <w:r w:rsidR="00515DFF" w:rsidRPr="00F663FE">
        <w:rPr>
          <w:rFonts w:ascii="Arial" w:hAnsi="Arial" w:cs="Arial"/>
          <w:szCs w:val="24"/>
        </w:rPr>
        <w:t xml:space="preserve"> </w:t>
      </w:r>
      <w:r w:rsidR="000E1B8E" w:rsidRPr="00F663FE">
        <w:rPr>
          <w:rFonts w:ascii="Arial" w:hAnsi="Arial" w:cs="Arial"/>
          <w:szCs w:val="24"/>
        </w:rPr>
        <w:t xml:space="preserve">(Wood </w:t>
      </w:r>
      <w:r w:rsidR="00DC253B" w:rsidRPr="00F663FE">
        <w:rPr>
          <w:rFonts w:ascii="Arial" w:hAnsi="Arial" w:cs="Arial"/>
          <w:szCs w:val="24"/>
        </w:rPr>
        <w:t xml:space="preserve">et al., </w:t>
      </w:r>
      <w:r w:rsidR="000E1B8E" w:rsidRPr="00F663FE">
        <w:rPr>
          <w:rFonts w:ascii="Arial" w:hAnsi="Arial" w:cs="Arial"/>
          <w:szCs w:val="24"/>
        </w:rPr>
        <w:t>2016).</w:t>
      </w:r>
      <w:r w:rsidR="000E1B8E" w:rsidRPr="00F663FE">
        <w:rPr>
          <w:rFonts w:ascii="Arial" w:hAnsi="Arial" w:cs="Arial"/>
          <w:color w:val="222222"/>
          <w:szCs w:val="24"/>
          <w:shd w:val="clear" w:color="auto" w:fill="FFFFFF"/>
        </w:rPr>
        <w:t xml:space="preserve"> </w:t>
      </w:r>
      <w:r w:rsidR="00515DFF" w:rsidRPr="00F663FE">
        <w:rPr>
          <w:rFonts w:ascii="Arial" w:hAnsi="Arial" w:cs="Arial"/>
          <w:szCs w:val="24"/>
        </w:rPr>
        <w:t>This trade is extremely regulated. To promote equitable competition, the Oligopolies and Merger and acquisition Commission has been controlling the market. In planning constraints for new stores, the government has also been involved. Development tends to come from the addition of new buyers, the enhancement of product ranges, and higher</w:t>
      </w:r>
      <w:r w:rsidR="00243828" w:rsidRPr="00F663FE">
        <w:rPr>
          <w:rFonts w:ascii="Arial" w:hAnsi="Arial" w:cs="Arial"/>
          <w:szCs w:val="24"/>
        </w:rPr>
        <w:t>-</w:t>
      </w:r>
      <w:r w:rsidR="00515DFF" w:rsidRPr="00F663FE">
        <w:rPr>
          <w:rFonts w:ascii="Arial" w:hAnsi="Arial" w:cs="Arial"/>
          <w:szCs w:val="24"/>
        </w:rPr>
        <w:t>margin goods such as clothes, electronics</w:t>
      </w:r>
      <w:r w:rsidR="00243828" w:rsidRPr="00F663FE">
        <w:rPr>
          <w:rFonts w:ascii="Arial" w:hAnsi="Arial" w:cs="Arial"/>
          <w:szCs w:val="24"/>
        </w:rPr>
        <w:t>,</w:t>
      </w:r>
      <w:r w:rsidR="00515DFF" w:rsidRPr="00F663FE">
        <w:rPr>
          <w:rFonts w:ascii="Arial" w:hAnsi="Arial" w:cs="Arial"/>
          <w:szCs w:val="24"/>
        </w:rPr>
        <w:t xml:space="preserve"> and other non-food products. Several retailers have turned abroad for financ</w:t>
      </w:r>
      <w:r w:rsidR="00243828" w:rsidRPr="00F663FE">
        <w:rPr>
          <w:rFonts w:ascii="Arial" w:hAnsi="Arial" w:cs="Arial"/>
          <w:szCs w:val="24"/>
        </w:rPr>
        <w:t>ial</w:t>
      </w:r>
      <w:r w:rsidR="00515DFF" w:rsidRPr="00F663FE">
        <w:rPr>
          <w:rFonts w:ascii="Arial" w:hAnsi="Arial" w:cs="Arial"/>
          <w:szCs w:val="24"/>
        </w:rPr>
        <w:t xml:space="preserve"> investment. Even, consumers are king. Success in the sector also depends on how much the distributor can satisfy the needs of the consumer. Pricing has become considerabl</w:t>
      </w:r>
      <w:r w:rsidR="00243828" w:rsidRPr="00F663FE">
        <w:rPr>
          <w:rFonts w:ascii="Arial" w:hAnsi="Arial" w:cs="Arial"/>
          <w:szCs w:val="24"/>
        </w:rPr>
        <w:t>y</w:t>
      </w:r>
      <w:r w:rsidR="00515DFF" w:rsidRPr="00F663FE">
        <w:rPr>
          <w:rFonts w:ascii="Arial" w:hAnsi="Arial" w:cs="Arial"/>
          <w:szCs w:val="24"/>
        </w:rPr>
        <w:t xml:space="preserve"> high, particularly in the UK. This will place additional pressure on companies to keep prices down if the UK and USA enter a downturn. The budgets of households can </w:t>
      </w:r>
      <w:proofErr w:type="gramStart"/>
      <w:r w:rsidR="00515DFF" w:rsidRPr="00F663FE">
        <w:rPr>
          <w:rFonts w:ascii="Arial" w:hAnsi="Arial" w:cs="Arial"/>
          <w:szCs w:val="24"/>
        </w:rPr>
        <w:t>tighten,</w:t>
      </w:r>
      <w:proofErr w:type="gramEnd"/>
      <w:r w:rsidR="00515DFF" w:rsidRPr="00F663FE">
        <w:rPr>
          <w:rFonts w:ascii="Arial" w:hAnsi="Arial" w:cs="Arial"/>
          <w:szCs w:val="24"/>
        </w:rPr>
        <w:t xml:space="preserve"> which could lead to lower business investment.</w:t>
      </w:r>
      <w:r w:rsidR="00E258BE" w:rsidRPr="00F663FE">
        <w:rPr>
          <w:rFonts w:ascii="Arial" w:hAnsi="Arial" w:cs="Arial"/>
          <w:szCs w:val="24"/>
        </w:rPr>
        <w:t xml:space="preserve"> (</w:t>
      </w:r>
      <w:r w:rsidR="00E258BE" w:rsidRPr="00F663FE">
        <w:rPr>
          <w:rFonts w:ascii="Arial" w:hAnsi="Arial" w:cs="Arial"/>
          <w:color w:val="222222"/>
          <w:szCs w:val="24"/>
          <w:shd w:val="clear" w:color="auto" w:fill="FFFFFF"/>
        </w:rPr>
        <w:t>Stone et al., 2019)</w:t>
      </w:r>
    </w:p>
    <w:p w14:paraId="7FECAB91" w14:textId="2A29366F" w:rsidR="0004100B" w:rsidRPr="009B2115" w:rsidRDefault="0004100B" w:rsidP="009B2115">
      <w:pPr>
        <w:pStyle w:val="Heading1"/>
      </w:pPr>
      <w:bookmarkStart w:id="18" w:name="_Toc67661794"/>
      <w:r w:rsidRPr="009B2115">
        <w:lastRenderedPageBreak/>
        <w:t>Conclusion</w:t>
      </w:r>
      <w:bookmarkEnd w:id="18"/>
    </w:p>
    <w:p w14:paraId="357EC726" w14:textId="65F538D9" w:rsidR="00454B0E" w:rsidRPr="00F663FE" w:rsidRDefault="00454B0E" w:rsidP="00F663FE">
      <w:pPr>
        <w:spacing w:line="360" w:lineRule="auto"/>
        <w:rPr>
          <w:rFonts w:ascii="Arial" w:hAnsi="Arial" w:cs="Arial"/>
          <w:szCs w:val="24"/>
        </w:rPr>
      </w:pPr>
      <w:r w:rsidRPr="00F663FE">
        <w:rPr>
          <w:rFonts w:ascii="Arial" w:hAnsi="Arial" w:cs="Arial"/>
          <w:szCs w:val="24"/>
        </w:rPr>
        <w:t>It is summed up that be versatile in every marketplace. Tesco ha</w:t>
      </w:r>
      <w:r w:rsidR="00243828" w:rsidRPr="00F663FE">
        <w:rPr>
          <w:rFonts w:ascii="Arial" w:hAnsi="Arial" w:cs="Arial"/>
          <w:szCs w:val="24"/>
        </w:rPr>
        <w:t>s</w:t>
      </w:r>
      <w:r w:rsidRPr="00F663FE">
        <w:rPr>
          <w:rFonts w:ascii="Arial" w:hAnsi="Arial" w:cs="Arial"/>
          <w:szCs w:val="24"/>
        </w:rPr>
        <w:t xml:space="preserve"> distinctive in all features and ha</w:t>
      </w:r>
      <w:r w:rsidR="00243828" w:rsidRPr="00F663FE">
        <w:rPr>
          <w:rFonts w:ascii="Arial" w:hAnsi="Arial" w:cs="Arial"/>
          <w:szCs w:val="24"/>
        </w:rPr>
        <w:t>s</w:t>
      </w:r>
      <w:r w:rsidRPr="00F663FE">
        <w:rPr>
          <w:rFonts w:ascii="Arial" w:hAnsi="Arial" w:cs="Arial"/>
          <w:szCs w:val="24"/>
        </w:rPr>
        <w:t xml:space="preserve"> a particular strategy. To expand demand in different countries, Tesco has a wide variety of companies worldwide. They are increasing their company in various locations with non-food items. This is not about size, </w:t>
      </w:r>
      <w:proofErr w:type="gramStart"/>
      <w:r w:rsidRPr="00F663FE">
        <w:rPr>
          <w:rFonts w:ascii="Arial" w:hAnsi="Arial" w:cs="Arial"/>
          <w:szCs w:val="24"/>
        </w:rPr>
        <w:t>it's</w:t>
      </w:r>
      <w:proofErr w:type="gramEnd"/>
      <w:r w:rsidRPr="00F663FE">
        <w:rPr>
          <w:rFonts w:ascii="Arial" w:hAnsi="Arial" w:cs="Arial"/>
          <w:szCs w:val="24"/>
        </w:rPr>
        <w:t xml:space="preserve"> really about capacity, so Tesco ensures that they have </w:t>
      </w:r>
      <w:r w:rsidR="00243828" w:rsidRPr="00F663FE">
        <w:rPr>
          <w:rFonts w:ascii="Arial" w:hAnsi="Arial" w:cs="Arial"/>
          <w:szCs w:val="24"/>
        </w:rPr>
        <w:t xml:space="preserve">the </w:t>
      </w:r>
      <w:r w:rsidRPr="00F663FE">
        <w:rPr>
          <w:rFonts w:ascii="Arial" w:hAnsi="Arial" w:cs="Arial"/>
          <w:szCs w:val="24"/>
        </w:rPr>
        <w:t>ability through individuals, processes</w:t>
      </w:r>
      <w:r w:rsidR="00243828" w:rsidRPr="00F663FE">
        <w:rPr>
          <w:rFonts w:ascii="Arial" w:hAnsi="Arial" w:cs="Arial"/>
          <w:szCs w:val="24"/>
        </w:rPr>
        <w:t>,</w:t>
      </w:r>
      <w:r w:rsidRPr="00F663FE">
        <w:rPr>
          <w:rFonts w:ascii="Arial" w:hAnsi="Arial" w:cs="Arial"/>
          <w:szCs w:val="24"/>
        </w:rPr>
        <w:t xml:space="preserve"> and systems. </w:t>
      </w:r>
      <w:r w:rsidR="00344C88" w:rsidRPr="00F663FE">
        <w:rPr>
          <w:rFonts w:ascii="Arial" w:hAnsi="Arial" w:cs="Arial"/>
          <w:szCs w:val="24"/>
        </w:rPr>
        <w:t xml:space="preserve">Many </w:t>
      </w:r>
      <w:proofErr w:type="gramStart"/>
      <w:r w:rsidR="00344C88" w:rsidRPr="00F663FE">
        <w:rPr>
          <w:rFonts w:ascii="Arial" w:hAnsi="Arial" w:cs="Arial"/>
          <w:szCs w:val="24"/>
        </w:rPr>
        <w:t>times</w:t>
      </w:r>
      <w:proofErr w:type="gramEnd"/>
      <w:r w:rsidR="00344C88" w:rsidRPr="00F663FE">
        <w:rPr>
          <w:rFonts w:ascii="Arial" w:hAnsi="Arial" w:cs="Arial"/>
          <w:szCs w:val="24"/>
        </w:rPr>
        <w:t xml:space="preserve"> reasons for the success processes are well planned out and that the employees misunderstand the purpose and goals of the upper management or human resources department that took aren't quite so busy compare</w:t>
      </w:r>
      <w:r w:rsidR="00243828" w:rsidRPr="00F663FE">
        <w:rPr>
          <w:rFonts w:ascii="Arial" w:hAnsi="Arial" w:cs="Arial"/>
          <w:szCs w:val="24"/>
        </w:rPr>
        <w:t>d</w:t>
      </w:r>
      <w:r w:rsidR="00344C88" w:rsidRPr="00F663FE">
        <w:rPr>
          <w:rFonts w:ascii="Arial" w:hAnsi="Arial" w:cs="Arial"/>
          <w:szCs w:val="24"/>
        </w:rPr>
        <w:t xml:space="preserve"> to </w:t>
      </w:r>
      <w:r w:rsidR="00243828" w:rsidRPr="00F663FE">
        <w:rPr>
          <w:rFonts w:ascii="Arial" w:hAnsi="Arial" w:cs="Arial"/>
          <w:szCs w:val="24"/>
        </w:rPr>
        <w:t>an</w:t>
      </w:r>
      <w:r w:rsidR="00344C88" w:rsidRPr="00F663FE">
        <w:rPr>
          <w:rFonts w:ascii="Arial" w:hAnsi="Arial" w:cs="Arial"/>
          <w:szCs w:val="24"/>
        </w:rPr>
        <w:t xml:space="preserve">other technology department like activities or reports. For performance management to obtain cooperation and encouragement of workers in Tesco, participation in the system architecture might bring more visibility into shades of grey that ruin </w:t>
      </w:r>
      <w:proofErr w:type="gramStart"/>
      <w:r w:rsidR="00344C88" w:rsidRPr="00F663FE">
        <w:rPr>
          <w:rFonts w:ascii="Arial" w:hAnsi="Arial" w:cs="Arial"/>
          <w:szCs w:val="24"/>
        </w:rPr>
        <w:t>it’s</w:t>
      </w:r>
      <w:proofErr w:type="gramEnd"/>
      <w:r w:rsidR="00344C88" w:rsidRPr="00F663FE">
        <w:rPr>
          <w:rFonts w:ascii="Arial" w:hAnsi="Arial" w:cs="Arial"/>
          <w:szCs w:val="24"/>
        </w:rPr>
        <w:t xml:space="preserve"> every hard work of the company. </w:t>
      </w:r>
      <w:r w:rsidRPr="00F663FE">
        <w:rPr>
          <w:rFonts w:ascii="Arial" w:hAnsi="Arial" w:cs="Arial"/>
          <w:szCs w:val="24"/>
        </w:rPr>
        <w:t xml:space="preserve">Another critical problem for new locations is the presence of distributors. For that reason, as Tesco </w:t>
      </w:r>
      <w:proofErr w:type="gramStart"/>
      <w:r w:rsidRPr="00F663FE">
        <w:rPr>
          <w:rFonts w:ascii="Arial" w:hAnsi="Arial" w:cs="Arial"/>
          <w:szCs w:val="24"/>
        </w:rPr>
        <w:t>opened up</w:t>
      </w:r>
      <w:proofErr w:type="gramEnd"/>
      <w:r w:rsidRPr="00F663FE">
        <w:rPr>
          <w:rFonts w:ascii="Arial" w:hAnsi="Arial" w:cs="Arial"/>
          <w:szCs w:val="24"/>
        </w:rPr>
        <w:t xml:space="preserve"> new retail shops, the transport costs of a new location are considered to be highly processed. They even educate their employ</w:t>
      </w:r>
      <w:r w:rsidR="00243828" w:rsidRPr="00F663FE">
        <w:rPr>
          <w:rFonts w:ascii="Arial" w:hAnsi="Arial" w:cs="Arial"/>
          <w:szCs w:val="24"/>
        </w:rPr>
        <w:t>ee</w:t>
      </w:r>
      <w:r w:rsidRPr="00F663FE">
        <w:rPr>
          <w:rFonts w:ascii="Arial" w:hAnsi="Arial" w:cs="Arial"/>
          <w:szCs w:val="24"/>
        </w:rPr>
        <w:t>s</w:t>
      </w:r>
      <w:r w:rsidR="00FE33B4" w:rsidRPr="00F663FE">
        <w:rPr>
          <w:rFonts w:ascii="Arial" w:hAnsi="Arial" w:cs="Arial"/>
          <w:szCs w:val="24"/>
        </w:rPr>
        <w:t xml:space="preserve"> and develop their skills. </w:t>
      </w:r>
      <w:r w:rsidRPr="00F663FE">
        <w:rPr>
          <w:rFonts w:ascii="Arial" w:hAnsi="Arial" w:cs="Arial"/>
          <w:szCs w:val="24"/>
        </w:rPr>
        <w:t xml:space="preserve">Brands allow meaningful, sustainable relationships with customers to be established. The brand awareness among customers of the new location is very helpful for any company to set up a new location. Tesco has a growing brand profile, so most clients already know about </w:t>
      </w:r>
      <w:r w:rsidR="00243828" w:rsidRPr="00F663FE">
        <w:rPr>
          <w:rFonts w:ascii="Arial" w:hAnsi="Arial" w:cs="Arial"/>
          <w:szCs w:val="24"/>
        </w:rPr>
        <w:t xml:space="preserve">the </w:t>
      </w:r>
      <w:r w:rsidRPr="00F663FE">
        <w:rPr>
          <w:rFonts w:ascii="Arial" w:hAnsi="Arial" w:cs="Arial"/>
          <w:szCs w:val="24"/>
        </w:rPr>
        <w:t xml:space="preserve">goods and services of </w:t>
      </w:r>
      <w:r w:rsidR="00243828" w:rsidRPr="00F663FE">
        <w:rPr>
          <w:rFonts w:ascii="Arial" w:hAnsi="Arial" w:cs="Arial"/>
          <w:szCs w:val="24"/>
        </w:rPr>
        <w:t xml:space="preserve">the </w:t>
      </w:r>
      <w:r w:rsidRPr="00F663FE">
        <w:rPr>
          <w:rFonts w:ascii="Arial" w:hAnsi="Arial" w:cs="Arial"/>
          <w:szCs w:val="24"/>
        </w:rPr>
        <w:t>company in the likely place. This is how Tesco quickly gets a powerful new location consumer base</w:t>
      </w:r>
      <w:r w:rsidR="00E75E80" w:rsidRPr="00F663FE">
        <w:rPr>
          <w:rFonts w:ascii="Arial" w:hAnsi="Arial" w:cs="Arial"/>
          <w:szCs w:val="24"/>
        </w:rPr>
        <w:t>. Tesco is moving forward to be a major retail champion. Their active leadership team executes their overall global company objectives and maintains stable growth each year.</w:t>
      </w:r>
      <w:r w:rsidR="005A368A" w:rsidRPr="00F663FE">
        <w:rPr>
          <w:rFonts w:ascii="Arial" w:hAnsi="Arial" w:cs="Arial"/>
          <w:szCs w:val="24"/>
        </w:rPr>
        <w:t xml:space="preserve"> While Tesco is an established retailer in the United Kingdom, to advertise the products outside the UK, it needs to invest a </w:t>
      </w:r>
      <w:r w:rsidR="00243828" w:rsidRPr="00F663FE">
        <w:rPr>
          <w:rFonts w:ascii="Arial" w:hAnsi="Arial" w:cs="Arial"/>
          <w:szCs w:val="24"/>
        </w:rPr>
        <w:t>little</w:t>
      </w:r>
      <w:r w:rsidR="005A368A" w:rsidRPr="00F663FE">
        <w:rPr>
          <w:rFonts w:ascii="Arial" w:hAnsi="Arial" w:cs="Arial"/>
          <w:szCs w:val="24"/>
        </w:rPr>
        <w:t xml:space="preserve"> more money </w:t>
      </w:r>
      <w:r w:rsidR="00243828" w:rsidRPr="00F663FE">
        <w:rPr>
          <w:rFonts w:ascii="Arial" w:hAnsi="Arial" w:cs="Arial"/>
          <w:szCs w:val="24"/>
        </w:rPr>
        <w:t>i</w:t>
      </w:r>
      <w:r w:rsidR="005A368A" w:rsidRPr="00F663FE">
        <w:rPr>
          <w:rFonts w:ascii="Arial" w:hAnsi="Arial" w:cs="Arial"/>
          <w:szCs w:val="24"/>
        </w:rPr>
        <w:t xml:space="preserve">n advertising. They need to develop their brand, particularly the big market such as the USA, rather than using some other name or brand. While using that name, they are accessing the US market, and </w:t>
      </w:r>
      <w:proofErr w:type="gramStart"/>
      <w:r w:rsidR="005A368A" w:rsidRPr="00F663FE">
        <w:rPr>
          <w:rFonts w:ascii="Arial" w:hAnsi="Arial" w:cs="Arial"/>
          <w:szCs w:val="24"/>
        </w:rPr>
        <w:t>it's</w:t>
      </w:r>
      <w:proofErr w:type="gramEnd"/>
      <w:r w:rsidR="005A368A" w:rsidRPr="00F663FE">
        <w:rPr>
          <w:rFonts w:ascii="Arial" w:hAnsi="Arial" w:cs="Arial"/>
          <w:szCs w:val="24"/>
        </w:rPr>
        <w:t xml:space="preserve"> also part of their plan.</w:t>
      </w:r>
      <w:r w:rsidR="00344C88" w:rsidRPr="00F663FE">
        <w:rPr>
          <w:rFonts w:ascii="Arial" w:hAnsi="Arial" w:cs="Arial"/>
          <w:szCs w:val="24"/>
        </w:rPr>
        <w:t xml:space="preserve"> Organizational culture may also </w:t>
      </w:r>
      <w:r w:rsidR="00243828" w:rsidRPr="00F663FE">
        <w:rPr>
          <w:rFonts w:ascii="Arial" w:hAnsi="Arial" w:cs="Arial"/>
          <w:szCs w:val="24"/>
        </w:rPr>
        <w:t>help find</w:t>
      </w:r>
      <w:r w:rsidR="00344C88" w:rsidRPr="00F663FE">
        <w:rPr>
          <w:rFonts w:ascii="Arial" w:hAnsi="Arial" w:cs="Arial"/>
          <w:szCs w:val="24"/>
        </w:rPr>
        <w:t xml:space="preserve"> potential problems or flaws in a structure and in generating ideas for change.</w:t>
      </w:r>
    </w:p>
    <w:p w14:paraId="50002BE2" w14:textId="77777777" w:rsidR="00461E06" w:rsidRDefault="00461E06" w:rsidP="00F663FE">
      <w:pPr>
        <w:pStyle w:val="Heading1"/>
        <w:spacing w:line="360" w:lineRule="auto"/>
        <w:rPr>
          <w:rFonts w:cs="Arial"/>
          <w:szCs w:val="24"/>
        </w:rPr>
      </w:pPr>
    </w:p>
    <w:p w14:paraId="7247E0CA" w14:textId="77777777" w:rsidR="00461E06" w:rsidRDefault="00461E06" w:rsidP="00F663FE">
      <w:pPr>
        <w:pStyle w:val="Heading1"/>
        <w:spacing w:line="360" w:lineRule="auto"/>
        <w:rPr>
          <w:rFonts w:cs="Arial"/>
          <w:szCs w:val="24"/>
        </w:rPr>
      </w:pPr>
    </w:p>
    <w:p w14:paraId="1F05E72C" w14:textId="77777777" w:rsidR="009B2115" w:rsidRPr="00837771" w:rsidRDefault="009B2115" w:rsidP="00837771"/>
    <w:p w14:paraId="0D7A5C07" w14:textId="77777777" w:rsidR="00E83D05" w:rsidRDefault="00E83D05" w:rsidP="00F663FE">
      <w:pPr>
        <w:spacing w:line="360" w:lineRule="auto"/>
        <w:rPr>
          <w:rFonts w:ascii="Arial" w:hAnsi="Arial" w:cs="Arial"/>
          <w:b/>
          <w:bCs/>
          <w:szCs w:val="24"/>
          <w:shd w:val="clear" w:color="auto" w:fill="FFFFFF"/>
        </w:rPr>
      </w:pPr>
    </w:p>
    <w:p w14:paraId="20550737" w14:textId="77777777" w:rsidR="009B2115" w:rsidRDefault="009B2115" w:rsidP="00F663FE">
      <w:pPr>
        <w:spacing w:line="360" w:lineRule="auto"/>
        <w:rPr>
          <w:rFonts w:ascii="Arial" w:hAnsi="Arial" w:cs="Arial"/>
          <w:b/>
          <w:bCs/>
          <w:szCs w:val="24"/>
          <w:shd w:val="clear" w:color="auto" w:fill="FFFFFF"/>
        </w:rPr>
      </w:pPr>
    </w:p>
    <w:p w14:paraId="783284E1" w14:textId="1C8B1FF0" w:rsidR="00E83D05" w:rsidRPr="00E83D05" w:rsidRDefault="00837771" w:rsidP="009B2115">
      <w:pPr>
        <w:pStyle w:val="Heading1"/>
        <w:rPr>
          <w:shd w:val="clear" w:color="auto" w:fill="FFFFFF"/>
        </w:rPr>
      </w:pPr>
      <w:bookmarkStart w:id="19" w:name="_Toc67661795"/>
      <w:r w:rsidRPr="00E83D05">
        <w:rPr>
          <w:shd w:val="clear" w:color="auto" w:fill="FFFFFF"/>
        </w:rPr>
        <w:lastRenderedPageBreak/>
        <w:t>Ref</w:t>
      </w:r>
      <w:r w:rsidR="00E83D05" w:rsidRPr="00E83D05">
        <w:rPr>
          <w:shd w:val="clear" w:color="auto" w:fill="FFFFFF"/>
        </w:rPr>
        <w:t>erences</w:t>
      </w:r>
      <w:bookmarkEnd w:id="19"/>
    </w:p>
    <w:p w14:paraId="406732BD" w14:textId="0B668CC1" w:rsidR="00E2770B" w:rsidRPr="00F663FE" w:rsidRDefault="00E2770B" w:rsidP="00F663FE">
      <w:pPr>
        <w:spacing w:line="360" w:lineRule="auto"/>
        <w:rPr>
          <w:rFonts w:ascii="Arial" w:hAnsi="Arial" w:cs="Arial"/>
          <w:szCs w:val="24"/>
        </w:rPr>
      </w:pPr>
      <w:r w:rsidRPr="00F663FE">
        <w:rPr>
          <w:rFonts w:ascii="Arial" w:hAnsi="Arial" w:cs="Arial"/>
          <w:szCs w:val="24"/>
          <w:shd w:val="clear" w:color="auto" w:fill="FFFFFF"/>
        </w:rPr>
        <w:t>Alexander, I.N., 2020. The influence of technological innovations on organization's competitive advantage: Case study on Irish food retail company (Tesco) (Doctoral dissertation, Dublin, National College of Ireland).</w:t>
      </w:r>
    </w:p>
    <w:p w14:paraId="52125C31" w14:textId="77777777" w:rsidR="00144C46" w:rsidRPr="00F663FE" w:rsidRDefault="00144C46" w:rsidP="00F663FE">
      <w:pPr>
        <w:spacing w:line="360" w:lineRule="auto"/>
        <w:rPr>
          <w:rFonts w:ascii="Arial" w:hAnsi="Arial" w:cs="Arial"/>
          <w:szCs w:val="24"/>
        </w:rPr>
      </w:pPr>
      <w:r w:rsidRPr="00F663FE">
        <w:rPr>
          <w:rFonts w:ascii="Arial" w:hAnsi="Arial" w:cs="Arial"/>
          <w:szCs w:val="24"/>
          <w:shd w:val="clear" w:color="auto" w:fill="FFFFFF"/>
        </w:rPr>
        <w:t>Cho, Y.S., 2011. The Knowledge Transfer of Tesco UK into Korea, in Terms of Retailer Brand Development and Handling Processes. The Journal of Distribution Science, 9(2), pp.13-24.</w:t>
      </w:r>
    </w:p>
    <w:p w14:paraId="2567B458" w14:textId="77777777" w:rsidR="009A1C99" w:rsidRPr="00F663FE" w:rsidRDefault="009A1C99" w:rsidP="00F663FE">
      <w:pPr>
        <w:spacing w:line="360" w:lineRule="auto"/>
        <w:rPr>
          <w:rFonts w:ascii="Arial" w:hAnsi="Arial" w:cs="Arial"/>
          <w:szCs w:val="24"/>
        </w:rPr>
      </w:pPr>
      <w:proofErr w:type="spellStart"/>
      <w:r w:rsidRPr="00F663FE">
        <w:rPr>
          <w:rFonts w:ascii="Arial" w:hAnsi="Arial" w:cs="Arial"/>
          <w:szCs w:val="24"/>
          <w:shd w:val="clear" w:color="auto" w:fill="FFFFFF"/>
        </w:rPr>
        <w:t>Eckerson</w:t>
      </w:r>
      <w:proofErr w:type="spellEnd"/>
      <w:r w:rsidRPr="00F663FE">
        <w:rPr>
          <w:rFonts w:ascii="Arial" w:hAnsi="Arial" w:cs="Arial"/>
          <w:szCs w:val="24"/>
          <w:shd w:val="clear" w:color="auto" w:fill="FFFFFF"/>
        </w:rPr>
        <w:t>, W.W., 2010. Performance dashboards: measuring, monitoring, and managing your business. John Wiley &amp; Sons.</w:t>
      </w:r>
    </w:p>
    <w:p w14:paraId="167E6711" w14:textId="77777777" w:rsidR="004B4957" w:rsidRPr="00F663FE" w:rsidRDefault="009A1C99" w:rsidP="00F663FE">
      <w:pPr>
        <w:spacing w:line="360" w:lineRule="auto"/>
        <w:rPr>
          <w:rFonts w:ascii="Arial" w:hAnsi="Arial" w:cs="Arial"/>
          <w:szCs w:val="24"/>
        </w:rPr>
      </w:pPr>
      <w:proofErr w:type="spellStart"/>
      <w:r w:rsidRPr="00F663FE">
        <w:rPr>
          <w:rFonts w:ascii="Arial" w:hAnsi="Arial" w:cs="Arial"/>
          <w:szCs w:val="24"/>
          <w:shd w:val="clear" w:color="auto" w:fill="FFFFFF"/>
        </w:rPr>
        <w:t>Gersch</w:t>
      </w:r>
      <w:proofErr w:type="spellEnd"/>
      <w:r w:rsidRPr="00F663FE">
        <w:rPr>
          <w:rFonts w:ascii="Arial" w:hAnsi="Arial" w:cs="Arial"/>
          <w:szCs w:val="24"/>
          <w:shd w:val="clear" w:color="auto" w:fill="FFFFFF"/>
        </w:rPr>
        <w:t>, I., 2019. Foreign direct investment and local supplier upgrading–the case of grocery retail in Turkey. </w:t>
      </w:r>
      <w:proofErr w:type="spellStart"/>
      <w:r w:rsidRPr="00F663FE">
        <w:rPr>
          <w:rFonts w:ascii="Arial" w:hAnsi="Arial" w:cs="Arial"/>
          <w:szCs w:val="24"/>
          <w:shd w:val="clear" w:color="auto" w:fill="FFFFFF"/>
        </w:rPr>
        <w:t>Geografisk</w:t>
      </w:r>
      <w:proofErr w:type="spellEnd"/>
      <w:r w:rsidRPr="00F663FE">
        <w:rPr>
          <w:rFonts w:ascii="Arial" w:hAnsi="Arial" w:cs="Arial"/>
          <w:szCs w:val="24"/>
          <w:shd w:val="clear" w:color="auto" w:fill="FFFFFF"/>
        </w:rPr>
        <w:t xml:space="preserve"> </w:t>
      </w:r>
      <w:proofErr w:type="spellStart"/>
      <w:r w:rsidRPr="00F663FE">
        <w:rPr>
          <w:rFonts w:ascii="Arial" w:hAnsi="Arial" w:cs="Arial"/>
          <w:szCs w:val="24"/>
          <w:shd w:val="clear" w:color="auto" w:fill="FFFFFF"/>
        </w:rPr>
        <w:t>Tidsskrift</w:t>
      </w:r>
      <w:proofErr w:type="spellEnd"/>
      <w:r w:rsidRPr="00F663FE">
        <w:rPr>
          <w:rFonts w:ascii="Arial" w:hAnsi="Arial" w:cs="Arial"/>
          <w:szCs w:val="24"/>
          <w:shd w:val="clear" w:color="auto" w:fill="FFFFFF"/>
        </w:rPr>
        <w:t>-Danish Journal of Geography, 119(2), pp.108-120.</w:t>
      </w:r>
      <w:r w:rsidRPr="00F663FE">
        <w:rPr>
          <w:rFonts w:ascii="Arial" w:hAnsi="Arial" w:cs="Arial"/>
          <w:szCs w:val="24"/>
        </w:rPr>
        <w:t xml:space="preserve">: </w:t>
      </w:r>
    </w:p>
    <w:p w14:paraId="5476D732" w14:textId="77777777" w:rsidR="00A53766" w:rsidRPr="00A53766" w:rsidRDefault="00A53766" w:rsidP="00F663FE">
      <w:pPr>
        <w:spacing w:line="360" w:lineRule="auto"/>
        <w:rPr>
          <w:rFonts w:ascii="Arial" w:hAnsi="Arial" w:cs="Arial"/>
          <w:szCs w:val="24"/>
          <w:shd w:val="clear" w:color="auto" w:fill="FFFFFF"/>
        </w:rPr>
      </w:pPr>
      <w:proofErr w:type="spellStart"/>
      <w:r w:rsidRPr="00A53766">
        <w:rPr>
          <w:rFonts w:ascii="Arial" w:hAnsi="Arial" w:cs="Arial"/>
          <w:color w:val="222222"/>
          <w:szCs w:val="24"/>
          <w:shd w:val="clear" w:color="auto" w:fill="FFFFFF"/>
        </w:rPr>
        <w:t>Rosnizam</w:t>
      </w:r>
      <w:proofErr w:type="spellEnd"/>
      <w:r w:rsidRPr="00A53766">
        <w:rPr>
          <w:rFonts w:ascii="Arial" w:hAnsi="Arial" w:cs="Arial"/>
          <w:color w:val="222222"/>
          <w:szCs w:val="24"/>
          <w:shd w:val="clear" w:color="auto" w:fill="FFFFFF"/>
        </w:rPr>
        <w:t xml:space="preserve">, M.R.A.B., Kee, D.M.H., Akhir, M.E.H.B.M., </w:t>
      </w:r>
      <w:proofErr w:type="spellStart"/>
      <w:r w:rsidRPr="00A53766">
        <w:rPr>
          <w:rFonts w:ascii="Arial" w:hAnsi="Arial" w:cs="Arial"/>
          <w:color w:val="222222"/>
          <w:szCs w:val="24"/>
          <w:shd w:val="clear" w:color="auto" w:fill="FFFFFF"/>
        </w:rPr>
        <w:t>Shahqira</w:t>
      </w:r>
      <w:proofErr w:type="spellEnd"/>
      <w:r w:rsidRPr="00A53766">
        <w:rPr>
          <w:rFonts w:ascii="Arial" w:hAnsi="Arial" w:cs="Arial"/>
          <w:color w:val="222222"/>
          <w:szCs w:val="24"/>
          <w:shd w:val="clear" w:color="auto" w:fill="FFFFFF"/>
        </w:rPr>
        <w:t xml:space="preserve">, M., </w:t>
      </w:r>
      <w:proofErr w:type="spellStart"/>
      <w:r w:rsidRPr="00A53766">
        <w:rPr>
          <w:rFonts w:ascii="Arial" w:hAnsi="Arial" w:cs="Arial"/>
          <w:color w:val="222222"/>
          <w:szCs w:val="24"/>
          <w:shd w:val="clear" w:color="auto" w:fill="FFFFFF"/>
        </w:rPr>
        <w:t>Yusoff</w:t>
      </w:r>
      <w:proofErr w:type="spellEnd"/>
      <w:r w:rsidRPr="00A53766">
        <w:rPr>
          <w:rFonts w:ascii="Arial" w:hAnsi="Arial" w:cs="Arial"/>
          <w:color w:val="222222"/>
          <w:szCs w:val="24"/>
          <w:shd w:val="clear" w:color="auto" w:fill="FFFFFF"/>
        </w:rPr>
        <w:t xml:space="preserve">, M.A.H.B.M., Budiman, R.S. and </w:t>
      </w:r>
      <w:proofErr w:type="spellStart"/>
      <w:r w:rsidRPr="00A53766">
        <w:rPr>
          <w:rFonts w:ascii="Arial" w:hAnsi="Arial" w:cs="Arial"/>
          <w:color w:val="222222"/>
          <w:szCs w:val="24"/>
          <w:shd w:val="clear" w:color="auto" w:fill="FFFFFF"/>
        </w:rPr>
        <w:t>Alajmi</w:t>
      </w:r>
      <w:proofErr w:type="spellEnd"/>
      <w:r w:rsidRPr="00A53766">
        <w:rPr>
          <w:rFonts w:ascii="Arial" w:hAnsi="Arial" w:cs="Arial"/>
          <w:color w:val="222222"/>
          <w:szCs w:val="24"/>
          <w:shd w:val="clear" w:color="auto" w:fill="FFFFFF"/>
        </w:rPr>
        <w:t>, A.M., 2020. Market Opportunities and Challenges: A Case Study of Tesco. </w:t>
      </w:r>
      <w:r w:rsidRPr="00A53766">
        <w:rPr>
          <w:rFonts w:ascii="Arial" w:hAnsi="Arial" w:cs="Arial"/>
          <w:i/>
          <w:iCs/>
          <w:color w:val="222222"/>
          <w:szCs w:val="24"/>
          <w:shd w:val="clear" w:color="auto" w:fill="FFFFFF"/>
        </w:rPr>
        <w:t>Journal of the Community Development in Asia</w:t>
      </w:r>
      <w:r w:rsidRPr="00A53766">
        <w:rPr>
          <w:rFonts w:ascii="Arial" w:hAnsi="Arial" w:cs="Arial"/>
          <w:color w:val="222222"/>
          <w:szCs w:val="24"/>
          <w:shd w:val="clear" w:color="auto" w:fill="FFFFFF"/>
        </w:rPr>
        <w:t>, </w:t>
      </w:r>
      <w:r w:rsidRPr="00A53766">
        <w:rPr>
          <w:rFonts w:ascii="Arial" w:hAnsi="Arial" w:cs="Arial"/>
          <w:i/>
          <w:iCs/>
          <w:color w:val="222222"/>
          <w:szCs w:val="24"/>
          <w:shd w:val="clear" w:color="auto" w:fill="FFFFFF"/>
        </w:rPr>
        <w:t>3</w:t>
      </w:r>
      <w:r w:rsidRPr="00A53766">
        <w:rPr>
          <w:rFonts w:ascii="Arial" w:hAnsi="Arial" w:cs="Arial"/>
          <w:color w:val="222222"/>
          <w:szCs w:val="24"/>
          <w:shd w:val="clear" w:color="auto" w:fill="FFFFFF"/>
        </w:rPr>
        <w:t>(2), pp.18-27.</w:t>
      </w:r>
      <w:r w:rsidRPr="00A53766">
        <w:rPr>
          <w:rFonts w:ascii="Arial" w:hAnsi="Arial" w:cs="Arial"/>
          <w:szCs w:val="24"/>
          <w:shd w:val="clear" w:color="auto" w:fill="FFFFFF"/>
        </w:rPr>
        <w:t xml:space="preserve"> </w:t>
      </w:r>
    </w:p>
    <w:p w14:paraId="09DA5D3F" w14:textId="13057C1B" w:rsidR="00E2770B" w:rsidRPr="00F663FE" w:rsidRDefault="00E2770B" w:rsidP="00F663FE">
      <w:pPr>
        <w:spacing w:line="360" w:lineRule="auto"/>
        <w:rPr>
          <w:rFonts w:ascii="Arial" w:hAnsi="Arial" w:cs="Arial"/>
          <w:szCs w:val="24"/>
          <w:shd w:val="clear" w:color="auto" w:fill="FFFFFF"/>
        </w:rPr>
      </w:pPr>
      <w:r w:rsidRPr="00F663FE">
        <w:rPr>
          <w:rFonts w:ascii="Arial" w:hAnsi="Arial" w:cs="Arial"/>
          <w:szCs w:val="24"/>
          <w:shd w:val="clear" w:color="auto" w:fill="FFFFFF"/>
        </w:rPr>
        <w:t xml:space="preserve">Hashim, M., </w:t>
      </w:r>
      <w:proofErr w:type="spellStart"/>
      <w:r w:rsidRPr="00F663FE">
        <w:rPr>
          <w:rFonts w:ascii="Arial" w:hAnsi="Arial" w:cs="Arial"/>
          <w:szCs w:val="24"/>
          <w:shd w:val="clear" w:color="auto" w:fill="FFFFFF"/>
        </w:rPr>
        <w:t>Nazam</w:t>
      </w:r>
      <w:proofErr w:type="spellEnd"/>
      <w:r w:rsidRPr="00F663FE">
        <w:rPr>
          <w:rFonts w:ascii="Arial" w:hAnsi="Arial" w:cs="Arial"/>
          <w:szCs w:val="24"/>
          <w:shd w:val="clear" w:color="auto" w:fill="FFFFFF"/>
        </w:rPr>
        <w:t>, M., Abrar, M., Hussain, Z., Nazim, M. and Shabbir, R., 2021. Unlocking the Sustainable Production Indicators: A Novel TESCO based Fuzzy AHP Approach. Cogent Business &amp; Management, 8(1), p.1870807.</w:t>
      </w:r>
    </w:p>
    <w:p w14:paraId="1937E666" w14:textId="4BA7D12B" w:rsidR="0048274D" w:rsidRDefault="0048274D" w:rsidP="00F663FE">
      <w:pPr>
        <w:spacing w:line="360" w:lineRule="auto"/>
        <w:rPr>
          <w:rFonts w:ascii="Arial" w:hAnsi="Arial" w:cs="Arial"/>
          <w:szCs w:val="24"/>
          <w:shd w:val="clear" w:color="auto" w:fill="FFFFFF"/>
        </w:rPr>
      </w:pPr>
      <w:r w:rsidRPr="00F663FE">
        <w:rPr>
          <w:rFonts w:ascii="Arial" w:hAnsi="Arial" w:cs="Arial"/>
          <w:szCs w:val="24"/>
          <w:shd w:val="clear" w:color="auto" w:fill="FFFFFF"/>
        </w:rPr>
        <w:t>Lin, C. and Peng, J., 2018. Analysis and Solution of the Problems in the Distribution of Suning Tesco. Transportation Management, 1(1).</w:t>
      </w:r>
    </w:p>
    <w:p w14:paraId="00103AF0" w14:textId="126159BE" w:rsidR="00DE4938" w:rsidRPr="00965E89" w:rsidRDefault="00DE4938" w:rsidP="00965E89">
      <w:pPr>
        <w:rPr>
          <w:rFonts w:ascii="Arial" w:hAnsi="Arial" w:cs="Arial"/>
          <w:szCs w:val="24"/>
          <w:shd w:val="clear" w:color="auto" w:fill="FFFFFF"/>
        </w:rPr>
      </w:pPr>
      <w:r w:rsidRPr="00965E89">
        <w:rPr>
          <w:rFonts w:ascii="Arial" w:hAnsi="Arial" w:cs="Arial"/>
          <w:shd w:val="clear" w:color="auto" w:fill="FFFFFF"/>
        </w:rPr>
        <w:t>Liu, D., Santhanam, R. and Webster, J., 2017. Toward Meaningful Engagement: A Framework for Design and Research of Gamified Information Systems. </w:t>
      </w:r>
      <w:r w:rsidRPr="00965E89">
        <w:rPr>
          <w:rFonts w:ascii="Arial" w:hAnsi="Arial" w:cs="Arial"/>
          <w:i/>
          <w:iCs/>
          <w:shd w:val="clear" w:color="auto" w:fill="FFFFFF"/>
        </w:rPr>
        <w:t>MIS quarterly</w:t>
      </w:r>
      <w:r w:rsidRPr="00965E89">
        <w:rPr>
          <w:rFonts w:ascii="Arial" w:hAnsi="Arial" w:cs="Arial"/>
          <w:shd w:val="clear" w:color="auto" w:fill="FFFFFF"/>
        </w:rPr>
        <w:t>, </w:t>
      </w:r>
      <w:r w:rsidRPr="00965E89">
        <w:rPr>
          <w:rFonts w:ascii="Arial" w:hAnsi="Arial" w:cs="Arial"/>
          <w:i/>
          <w:iCs/>
          <w:shd w:val="clear" w:color="auto" w:fill="FFFFFF"/>
        </w:rPr>
        <w:t>41</w:t>
      </w:r>
      <w:r w:rsidRPr="00965E89">
        <w:rPr>
          <w:rFonts w:ascii="Arial" w:hAnsi="Arial" w:cs="Arial"/>
          <w:shd w:val="clear" w:color="auto" w:fill="FFFFFF"/>
        </w:rPr>
        <w:t>(4).</w:t>
      </w:r>
    </w:p>
    <w:p w14:paraId="108E867D" w14:textId="77777777" w:rsidR="00B7780E" w:rsidRPr="00F663FE" w:rsidRDefault="00B7780E" w:rsidP="00F663FE">
      <w:pPr>
        <w:spacing w:line="360" w:lineRule="auto"/>
        <w:rPr>
          <w:rFonts w:ascii="Arial" w:hAnsi="Arial" w:cs="Arial"/>
          <w:szCs w:val="24"/>
        </w:rPr>
      </w:pPr>
      <w:r w:rsidRPr="00F663FE">
        <w:rPr>
          <w:rFonts w:ascii="Arial" w:hAnsi="Arial" w:cs="Arial"/>
          <w:szCs w:val="24"/>
          <w:shd w:val="clear" w:color="auto" w:fill="FFFFFF"/>
        </w:rPr>
        <w:t>Lowe, M. and Wrigley, N., 2010. The “continuously morphing” retail TNC during market entry: interpreting Tesco’s expansion into the United States. Economic Geography, 86(4), pp.381-408.</w:t>
      </w:r>
    </w:p>
    <w:p w14:paraId="46CA1C10" w14:textId="77777777" w:rsidR="000B0A04" w:rsidRPr="00F663FE" w:rsidRDefault="000B0A04" w:rsidP="00F663FE">
      <w:pPr>
        <w:spacing w:line="360" w:lineRule="auto"/>
        <w:rPr>
          <w:rFonts w:ascii="Arial" w:hAnsi="Arial" w:cs="Arial"/>
          <w:szCs w:val="24"/>
          <w:shd w:val="clear" w:color="auto" w:fill="FFFFFF"/>
        </w:rPr>
      </w:pPr>
      <w:proofErr w:type="spellStart"/>
      <w:r w:rsidRPr="00F663FE">
        <w:rPr>
          <w:rFonts w:ascii="Arial" w:hAnsi="Arial" w:cs="Arial"/>
          <w:szCs w:val="24"/>
          <w:shd w:val="clear" w:color="auto" w:fill="FFFFFF"/>
        </w:rPr>
        <w:t>Mithas</w:t>
      </w:r>
      <w:proofErr w:type="spellEnd"/>
      <w:r w:rsidRPr="00F663FE">
        <w:rPr>
          <w:rFonts w:ascii="Arial" w:hAnsi="Arial" w:cs="Arial"/>
          <w:szCs w:val="24"/>
          <w:shd w:val="clear" w:color="auto" w:fill="FFFFFF"/>
        </w:rPr>
        <w:t xml:space="preserve">, S., </w:t>
      </w:r>
      <w:proofErr w:type="spellStart"/>
      <w:r w:rsidRPr="00F663FE">
        <w:rPr>
          <w:rFonts w:ascii="Arial" w:hAnsi="Arial" w:cs="Arial"/>
          <w:szCs w:val="24"/>
          <w:shd w:val="clear" w:color="auto" w:fill="FFFFFF"/>
        </w:rPr>
        <w:t>Ramasubbu</w:t>
      </w:r>
      <w:proofErr w:type="spellEnd"/>
      <w:r w:rsidRPr="00F663FE">
        <w:rPr>
          <w:rFonts w:ascii="Arial" w:hAnsi="Arial" w:cs="Arial"/>
          <w:szCs w:val="24"/>
          <w:shd w:val="clear" w:color="auto" w:fill="FFFFFF"/>
        </w:rPr>
        <w:t xml:space="preserve">, N. and </w:t>
      </w:r>
      <w:proofErr w:type="spellStart"/>
      <w:r w:rsidRPr="00F663FE">
        <w:rPr>
          <w:rFonts w:ascii="Arial" w:hAnsi="Arial" w:cs="Arial"/>
          <w:szCs w:val="24"/>
          <w:shd w:val="clear" w:color="auto" w:fill="FFFFFF"/>
        </w:rPr>
        <w:t>Sambamurthy</w:t>
      </w:r>
      <w:proofErr w:type="spellEnd"/>
      <w:r w:rsidRPr="00F663FE">
        <w:rPr>
          <w:rFonts w:ascii="Arial" w:hAnsi="Arial" w:cs="Arial"/>
          <w:szCs w:val="24"/>
          <w:shd w:val="clear" w:color="auto" w:fill="FFFFFF"/>
        </w:rPr>
        <w:t>, V., 2011. How information management capability influences firm performance. MIS quarterly, pp.237-256.</w:t>
      </w:r>
    </w:p>
    <w:p w14:paraId="52A3638F" w14:textId="77777777" w:rsidR="00144C46" w:rsidRPr="00F663FE" w:rsidRDefault="00144C46" w:rsidP="00F663FE">
      <w:pPr>
        <w:spacing w:line="360" w:lineRule="auto"/>
        <w:rPr>
          <w:rFonts w:ascii="Arial" w:hAnsi="Arial" w:cs="Arial"/>
          <w:szCs w:val="24"/>
          <w:shd w:val="clear" w:color="auto" w:fill="FFFFFF"/>
        </w:rPr>
      </w:pPr>
      <w:proofErr w:type="spellStart"/>
      <w:r w:rsidRPr="00F663FE">
        <w:rPr>
          <w:rFonts w:ascii="Arial" w:hAnsi="Arial" w:cs="Arial"/>
          <w:szCs w:val="24"/>
          <w:shd w:val="clear" w:color="auto" w:fill="FFFFFF"/>
        </w:rPr>
        <w:t>Mollah</w:t>
      </w:r>
      <w:proofErr w:type="spellEnd"/>
      <w:r w:rsidRPr="00F663FE">
        <w:rPr>
          <w:rFonts w:ascii="Arial" w:hAnsi="Arial" w:cs="Arial"/>
          <w:szCs w:val="24"/>
          <w:shd w:val="clear" w:color="auto" w:fill="FFFFFF"/>
        </w:rPr>
        <w:t>, A.S., 2014. The impact of relationship marketing on customer loyalty at Tesco Plc, UK. European Journal of Business and Management, 6(3), pp.21-55.</w:t>
      </w:r>
    </w:p>
    <w:p w14:paraId="612F454E" w14:textId="5B8DB2B6" w:rsidR="00144C46" w:rsidRDefault="00144C46" w:rsidP="00F663FE">
      <w:pPr>
        <w:spacing w:line="360" w:lineRule="auto"/>
        <w:rPr>
          <w:rFonts w:ascii="Arial" w:hAnsi="Arial" w:cs="Arial"/>
          <w:szCs w:val="24"/>
          <w:shd w:val="clear" w:color="auto" w:fill="FFFFFF"/>
        </w:rPr>
      </w:pPr>
      <w:r w:rsidRPr="00F663FE">
        <w:rPr>
          <w:rFonts w:ascii="Arial" w:hAnsi="Arial" w:cs="Arial"/>
          <w:szCs w:val="24"/>
          <w:shd w:val="clear" w:color="auto" w:fill="FFFFFF"/>
        </w:rPr>
        <w:t xml:space="preserve">Potter, </w:t>
      </w:r>
      <w:proofErr w:type="gramStart"/>
      <w:r w:rsidRPr="00F663FE">
        <w:rPr>
          <w:rFonts w:ascii="Arial" w:hAnsi="Arial" w:cs="Arial"/>
          <w:szCs w:val="24"/>
          <w:shd w:val="clear" w:color="auto" w:fill="FFFFFF"/>
        </w:rPr>
        <w:t>A.</w:t>
      </w:r>
      <w:proofErr w:type="gramEnd"/>
      <w:r w:rsidRPr="00F663FE">
        <w:rPr>
          <w:rFonts w:ascii="Arial" w:hAnsi="Arial" w:cs="Arial"/>
          <w:szCs w:val="24"/>
          <w:shd w:val="clear" w:color="auto" w:fill="FFFFFF"/>
        </w:rPr>
        <w:t xml:space="preserve"> and Disney, S.M., 2010, May. Removing bullwhip from the Tesco supply chain. In Production and Operations Management Society Annual Conference (Vol. 23, pp. 109-118).</w:t>
      </w:r>
    </w:p>
    <w:p w14:paraId="660DCFE0" w14:textId="0DD62593" w:rsidR="00A53766" w:rsidRPr="00A53766" w:rsidRDefault="00A53766" w:rsidP="00F663FE">
      <w:pPr>
        <w:spacing w:line="360" w:lineRule="auto"/>
        <w:rPr>
          <w:rFonts w:ascii="Arial" w:hAnsi="Arial" w:cs="Arial"/>
          <w:szCs w:val="24"/>
          <w:shd w:val="clear" w:color="auto" w:fill="FFFFFF"/>
        </w:rPr>
      </w:pPr>
      <w:proofErr w:type="spellStart"/>
      <w:r w:rsidRPr="00A53766">
        <w:rPr>
          <w:rFonts w:ascii="Arial" w:hAnsi="Arial" w:cs="Arial"/>
          <w:color w:val="222222"/>
          <w:szCs w:val="24"/>
          <w:shd w:val="clear" w:color="auto" w:fill="FFFFFF"/>
        </w:rPr>
        <w:lastRenderedPageBreak/>
        <w:t>Nurwidayat</w:t>
      </w:r>
      <w:proofErr w:type="spellEnd"/>
      <w:r w:rsidRPr="00A53766">
        <w:rPr>
          <w:rFonts w:ascii="Arial" w:hAnsi="Arial" w:cs="Arial"/>
          <w:color w:val="222222"/>
          <w:szCs w:val="24"/>
          <w:shd w:val="clear" w:color="auto" w:fill="FFFFFF"/>
        </w:rPr>
        <w:t xml:space="preserve">, A., </w:t>
      </w:r>
      <w:proofErr w:type="spellStart"/>
      <w:r w:rsidRPr="00A53766">
        <w:rPr>
          <w:rFonts w:ascii="Arial" w:hAnsi="Arial" w:cs="Arial"/>
          <w:color w:val="222222"/>
          <w:szCs w:val="24"/>
          <w:shd w:val="clear" w:color="auto" w:fill="FFFFFF"/>
        </w:rPr>
        <w:t>Sudarsono</w:t>
      </w:r>
      <w:proofErr w:type="spellEnd"/>
      <w:r w:rsidRPr="00A53766">
        <w:rPr>
          <w:rFonts w:ascii="Arial" w:hAnsi="Arial" w:cs="Arial"/>
          <w:color w:val="222222"/>
          <w:szCs w:val="24"/>
          <w:shd w:val="clear" w:color="auto" w:fill="FFFFFF"/>
        </w:rPr>
        <w:t xml:space="preserve">, B., </w:t>
      </w:r>
      <w:proofErr w:type="spellStart"/>
      <w:r w:rsidRPr="00A53766">
        <w:rPr>
          <w:rFonts w:ascii="Arial" w:hAnsi="Arial" w:cs="Arial"/>
          <w:color w:val="222222"/>
          <w:szCs w:val="24"/>
          <w:shd w:val="clear" w:color="auto" w:fill="FFFFFF"/>
        </w:rPr>
        <w:t>Pratiwi</w:t>
      </w:r>
      <w:proofErr w:type="spellEnd"/>
      <w:r w:rsidRPr="00A53766">
        <w:rPr>
          <w:rFonts w:ascii="Arial" w:hAnsi="Arial" w:cs="Arial"/>
          <w:color w:val="222222"/>
          <w:szCs w:val="24"/>
          <w:shd w:val="clear" w:color="auto" w:fill="FFFFFF"/>
        </w:rPr>
        <w:t xml:space="preserve">, K. and </w:t>
      </w:r>
      <w:proofErr w:type="spellStart"/>
      <w:r w:rsidRPr="00A53766">
        <w:rPr>
          <w:rFonts w:ascii="Arial" w:hAnsi="Arial" w:cs="Arial"/>
          <w:color w:val="222222"/>
          <w:szCs w:val="24"/>
          <w:shd w:val="clear" w:color="auto" w:fill="FFFFFF"/>
        </w:rPr>
        <w:t>Havity</w:t>
      </w:r>
      <w:proofErr w:type="spellEnd"/>
      <w:r w:rsidRPr="00A53766">
        <w:rPr>
          <w:rFonts w:ascii="Arial" w:hAnsi="Arial" w:cs="Arial"/>
          <w:color w:val="222222"/>
          <w:szCs w:val="24"/>
          <w:shd w:val="clear" w:color="auto" w:fill="FFFFFF"/>
        </w:rPr>
        <w:t xml:space="preserve">, M.D., 2019. Implementation of Information System in Submitting Employees’ Annual Leave at PT. Tesco </w:t>
      </w:r>
      <w:proofErr w:type="spellStart"/>
      <w:r w:rsidRPr="00A53766">
        <w:rPr>
          <w:rFonts w:ascii="Arial" w:hAnsi="Arial" w:cs="Arial"/>
          <w:color w:val="222222"/>
          <w:szCs w:val="24"/>
          <w:shd w:val="clear" w:color="auto" w:fill="FFFFFF"/>
        </w:rPr>
        <w:t>Indomaritim</w:t>
      </w:r>
      <w:proofErr w:type="spellEnd"/>
      <w:r w:rsidRPr="00A53766">
        <w:rPr>
          <w:rFonts w:ascii="Arial" w:hAnsi="Arial" w:cs="Arial"/>
          <w:color w:val="222222"/>
          <w:szCs w:val="24"/>
          <w:shd w:val="clear" w:color="auto" w:fill="FFFFFF"/>
        </w:rPr>
        <w:t>. </w:t>
      </w:r>
      <w:proofErr w:type="spellStart"/>
      <w:r w:rsidRPr="00A53766">
        <w:rPr>
          <w:rFonts w:ascii="Arial" w:hAnsi="Arial" w:cs="Arial"/>
          <w:i/>
          <w:iCs/>
          <w:color w:val="222222"/>
          <w:szCs w:val="24"/>
          <w:shd w:val="clear" w:color="auto" w:fill="FFFFFF"/>
        </w:rPr>
        <w:t>Sinkron</w:t>
      </w:r>
      <w:proofErr w:type="spellEnd"/>
      <w:r w:rsidRPr="00A53766">
        <w:rPr>
          <w:rFonts w:ascii="Arial" w:hAnsi="Arial" w:cs="Arial"/>
          <w:i/>
          <w:iCs/>
          <w:color w:val="222222"/>
          <w:szCs w:val="24"/>
          <w:shd w:val="clear" w:color="auto" w:fill="FFFFFF"/>
        </w:rPr>
        <w:t xml:space="preserve">: </w:t>
      </w:r>
      <w:proofErr w:type="spellStart"/>
      <w:r w:rsidRPr="00A53766">
        <w:rPr>
          <w:rFonts w:ascii="Arial" w:hAnsi="Arial" w:cs="Arial"/>
          <w:i/>
          <w:iCs/>
          <w:color w:val="222222"/>
          <w:szCs w:val="24"/>
          <w:shd w:val="clear" w:color="auto" w:fill="FFFFFF"/>
        </w:rPr>
        <w:t>Jurnal</w:t>
      </w:r>
      <w:proofErr w:type="spellEnd"/>
      <w:r w:rsidRPr="00A53766">
        <w:rPr>
          <w:rFonts w:ascii="Arial" w:hAnsi="Arial" w:cs="Arial"/>
          <w:i/>
          <w:iCs/>
          <w:color w:val="222222"/>
          <w:szCs w:val="24"/>
          <w:shd w:val="clear" w:color="auto" w:fill="FFFFFF"/>
        </w:rPr>
        <w:t xml:space="preserve"> dan </w:t>
      </w:r>
      <w:proofErr w:type="spellStart"/>
      <w:r w:rsidRPr="00A53766">
        <w:rPr>
          <w:rFonts w:ascii="Arial" w:hAnsi="Arial" w:cs="Arial"/>
          <w:i/>
          <w:iCs/>
          <w:color w:val="222222"/>
          <w:szCs w:val="24"/>
          <w:shd w:val="clear" w:color="auto" w:fill="FFFFFF"/>
        </w:rPr>
        <w:t>Penelitian</w:t>
      </w:r>
      <w:proofErr w:type="spellEnd"/>
      <w:r w:rsidRPr="00A53766">
        <w:rPr>
          <w:rFonts w:ascii="Arial" w:hAnsi="Arial" w:cs="Arial"/>
          <w:i/>
          <w:iCs/>
          <w:color w:val="222222"/>
          <w:szCs w:val="24"/>
          <w:shd w:val="clear" w:color="auto" w:fill="FFFFFF"/>
        </w:rPr>
        <w:t xml:space="preserve"> Teknik </w:t>
      </w:r>
      <w:proofErr w:type="spellStart"/>
      <w:r w:rsidRPr="00A53766">
        <w:rPr>
          <w:rFonts w:ascii="Arial" w:hAnsi="Arial" w:cs="Arial"/>
          <w:i/>
          <w:iCs/>
          <w:color w:val="222222"/>
          <w:szCs w:val="24"/>
          <w:shd w:val="clear" w:color="auto" w:fill="FFFFFF"/>
        </w:rPr>
        <w:t>Informatika</w:t>
      </w:r>
      <w:proofErr w:type="spellEnd"/>
      <w:r w:rsidRPr="00A53766">
        <w:rPr>
          <w:rFonts w:ascii="Arial" w:hAnsi="Arial" w:cs="Arial"/>
          <w:color w:val="222222"/>
          <w:szCs w:val="24"/>
          <w:shd w:val="clear" w:color="auto" w:fill="FFFFFF"/>
        </w:rPr>
        <w:t>, </w:t>
      </w:r>
      <w:r w:rsidRPr="00A53766">
        <w:rPr>
          <w:rFonts w:ascii="Arial" w:hAnsi="Arial" w:cs="Arial"/>
          <w:i/>
          <w:iCs/>
          <w:color w:val="222222"/>
          <w:szCs w:val="24"/>
          <w:shd w:val="clear" w:color="auto" w:fill="FFFFFF"/>
        </w:rPr>
        <w:t>3</w:t>
      </w:r>
      <w:r w:rsidRPr="00A53766">
        <w:rPr>
          <w:rFonts w:ascii="Arial" w:hAnsi="Arial" w:cs="Arial"/>
          <w:color w:val="222222"/>
          <w:szCs w:val="24"/>
          <w:shd w:val="clear" w:color="auto" w:fill="FFFFFF"/>
        </w:rPr>
        <w:t>(2), pp.97-103.</w:t>
      </w:r>
    </w:p>
    <w:p w14:paraId="6D82B1CD" w14:textId="77777777" w:rsidR="00E258BE" w:rsidRPr="00F663FE" w:rsidRDefault="00E258BE" w:rsidP="00F663FE">
      <w:pPr>
        <w:spacing w:line="360" w:lineRule="auto"/>
        <w:rPr>
          <w:rFonts w:ascii="Arial" w:hAnsi="Arial" w:cs="Arial"/>
          <w:szCs w:val="24"/>
          <w:shd w:val="clear" w:color="auto" w:fill="FFFFFF"/>
        </w:rPr>
      </w:pPr>
      <w:r w:rsidRPr="00F663FE">
        <w:rPr>
          <w:rFonts w:ascii="Arial" w:hAnsi="Arial" w:cs="Arial"/>
          <w:szCs w:val="24"/>
          <w:shd w:val="clear" w:color="auto" w:fill="FFFFFF"/>
        </w:rPr>
        <w:t xml:space="preserve">Stone, M., </w:t>
      </w:r>
      <w:proofErr w:type="spellStart"/>
      <w:r w:rsidRPr="00F663FE">
        <w:rPr>
          <w:rFonts w:ascii="Arial" w:hAnsi="Arial" w:cs="Arial"/>
          <w:szCs w:val="24"/>
          <w:shd w:val="clear" w:color="auto" w:fill="FFFFFF"/>
        </w:rPr>
        <w:t>Aravopoulou</w:t>
      </w:r>
      <w:proofErr w:type="spellEnd"/>
      <w:r w:rsidRPr="00F663FE">
        <w:rPr>
          <w:rFonts w:ascii="Arial" w:hAnsi="Arial" w:cs="Arial"/>
          <w:szCs w:val="24"/>
          <w:shd w:val="clear" w:color="auto" w:fill="FFFFFF"/>
        </w:rPr>
        <w:t xml:space="preserve">, E., Evans, G., </w:t>
      </w:r>
      <w:proofErr w:type="spellStart"/>
      <w:r w:rsidRPr="00F663FE">
        <w:rPr>
          <w:rFonts w:ascii="Arial" w:hAnsi="Arial" w:cs="Arial"/>
          <w:szCs w:val="24"/>
          <w:shd w:val="clear" w:color="auto" w:fill="FFFFFF"/>
        </w:rPr>
        <w:t>Aldhaen</w:t>
      </w:r>
      <w:proofErr w:type="spellEnd"/>
      <w:r w:rsidRPr="00F663FE">
        <w:rPr>
          <w:rFonts w:ascii="Arial" w:hAnsi="Arial" w:cs="Arial"/>
          <w:szCs w:val="24"/>
          <w:shd w:val="clear" w:color="auto" w:fill="FFFFFF"/>
        </w:rPr>
        <w:t>, E. and Parnell, B.D., 2019. From information mismanagement to misinformation–the dark side of information management. The Bottom Line.</w:t>
      </w:r>
    </w:p>
    <w:p w14:paraId="49EBF7F6" w14:textId="77777777" w:rsidR="000E1B8E" w:rsidRPr="00F663FE" w:rsidRDefault="000E1B8E" w:rsidP="00F663FE">
      <w:pPr>
        <w:spacing w:line="360" w:lineRule="auto"/>
        <w:rPr>
          <w:rFonts w:ascii="Arial" w:hAnsi="Arial" w:cs="Arial"/>
          <w:szCs w:val="24"/>
          <w:shd w:val="clear" w:color="auto" w:fill="FFFFFF"/>
        </w:rPr>
      </w:pPr>
      <w:r w:rsidRPr="00F663FE">
        <w:rPr>
          <w:rFonts w:ascii="Arial" w:hAnsi="Arial" w:cs="Arial"/>
          <w:szCs w:val="24"/>
          <w:shd w:val="clear" w:color="auto" w:fill="FFFFFF"/>
        </w:rPr>
        <w:t>Wood, S., Coe, N.M. and Wrigley, N., 2016. Multi-scalar localization and capability transference: exploring embeddedness in the Asian retail expansion of Tesco. Regional Studies, 50(3), pp.475-495.</w:t>
      </w:r>
    </w:p>
    <w:p w14:paraId="7C94872F" w14:textId="77777777" w:rsidR="00247970" w:rsidRPr="00F663FE" w:rsidRDefault="00247970" w:rsidP="00F663FE">
      <w:pPr>
        <w:spacing w:line="360" w:lineRule="auto"/>
        <w:rPr>
          <w:rFonts w:ascii="Arial" w:hAnsi="Arial" w:cs="Arial"/>
          <w:szCs w:val="24"/>
          <w:shd w:val="clear" w:color="auto" w:fill="FFFFFF"/>
        </w:rPr>
      </w:pPr>
      <w:r w:rsidRPr="00F663FE">
        <w:rPr>
          <w:rFonts w:ascii="Arial" w:hAnsi="Arial" w:cs="Arial"/>
          <w:szCs w:val="24"/>
          <w:shd w:val="clear" w:color="auto" w:fill="FFFFFF"/>
        </w:rPr>
        <w:t>Wood, S. and Reynolds, J., 2012. Managing communities and managing knowledge: strategic decision making and store network investment within retail multinationals. Journal of Economic Geography, 12(2), pp.539-565.</w:t>
      </w:r>
    </w:p>
    <w:p w14:paraId="691308B6" w14:textId="77777777" w:rsidR="00144C46" w:rsidRPr="00F663FE" w:rsidRDefault="00144C46" w:rsidP="00F663FE">
      <w:pPr>
        <w:spacing w:line="360" w:lineRule="auto"/>
        <w:rPr>
          <w:rFonts w:ascii="Arial" w:hAnsi="Arial" w:cs="Arial"/>
          <w:szCs w:val="24"/>
          <w:shd w:val="clear" w:color="auto" w:fill="FFFFFF"/>
        </w:rPr>
      </w:pPr>
      <w:proofErr w:type="spellStart"/>
      <w:r w:rsidRPr="00F663FE">
        <w:rPr>
          <w:rFonts w:ascii="Arial" w:hAnsi="Arial" w:cs="Arial"/>
          <w:szCs w:val="24"/>
          <w:shd w:val="clear" w:color="auto" w:fill="FFFFFF"/>
        </w:rPr>
        <w:t>Xie</w:t>
      </w:r>
      <w:proofErr w:type="spellEnd"/>
      <w:r w:rsidRPr="00F663FE">
        <w:rPr>
          <w:rFonts w:ascii="Arial" w:hAnsi="Arial" w:cs="Arial"/>
          <w:szCs w:val="24"/>
          <w:shd w:val="clear" w:color="auto" w:fill="FFFFFF"/>
        </w:rPr>
        <w:t>, Y. and Allen, C., 2013. Information technologies in retail supply chains: a comparison of Tesco and Asda. International Journal of Business Performance and Supply Chain Modelling, 5(1), pp.46-62.</w:t>
      </w:r>
    </w:p>
    <w:p w14:paraId="1A422B06" w14:textId="77777777" w:rsidR="000B0A04" w:rsidRPr="00F663FE" w:rsidRDefault="000B0A04" w:rsidP="00F663FE">
      <w:pPr>
        <w:spacing w:line="360" w:lineRule="auto"/>
        <w:rPr>
          <w:rFonts w:ascii="Arial" w:hAnsi="Arial" w:cs="Arial"/>
          <w:szCs w:val="24"/>
        </w:rPr>
      </w:pPr>
      <w:proofErr w:type="spellStart"/>
      <w:r w:rsidRPr="00F663FE">
        <w:rPr>
          <w:rFonts w:ascii="Arial" w:hAnsi="Arial" w:cs="Arial"/>
          <w:szCs w:val="24"/>
          <w:shd w:val="clear" w:color="auto" w:fill="FFFFFF"/>
        </w:rPr>
        <w:t>Yigitbasioglu</w:t>
      </w:r>
      <w:proofErr w:type="spellEnd"/>
      <w:r w:rsidRPr="00F663FE">
        <w:rPr>
          <w:rFonts w:ascii="Arial" w:hAnsi="Arial" w:cs="Arial"/>
          <w:szCs w:val="24"/>
          <w:shd w:val="clear" w:color="auto" w:fill="FFFFFF"/>
        </w:rPr>
        <w:t xml:space="preserve">, O.M. and </w:t>
      </w:r>
      <w:proofErr w:type="spellStart"/>
      <w:r w:rsidRPr="00F663FE">
        <w:rPr>
          <w:rFonts w:ascii="Arial" w:hAnsi="Arial" w:cs="Arial"/>
          <w:szCs w:val="24"/>
          <w:shd w:val="clear" w:color="auto" w:fill="FFFFFF"/>
        </w:rPr>
        <w:t>Velcu</w:t>
      </w:r>
      <w:proofErr w:type="spellEnd"/>
      <w:r w:rsidRPr="00F663FE">
        <w:rPr>
          <w:rFonts w:ascii="Arial" w:hAnsi="Arial" w:cs="Arial"/>
          <w:szCs w:val="24"/>
          <w:shd w:val="clear" w:color="auto" w:fill="FFFFFF"/>
        </w:rPr>
        <w:t>, O., 2012. A review of dashboards in performance management: Implications for design and research. International Journal of Accounting Information Systems, 13(1), pp.41-59.</w:t>
      </w:r>
    </w:p>
    <w:p w14:paraId="77795726" w14:textId="77777777" w:rsidR="0001473D" w:rsidRPr="00F663FE" w:rsidRDefault="0001473D" w:rsidP="00F663FE">
      <w:pPr>
        <w:spacing w:line="360" w:lineRule="auto"/>
        <w:rPr>
          <w:rFonts w:ascii="Arial" w:hAnsi="Arial" w:cs="Arial"/>
          <w:szCs w:val="24"/>
        </w:rPr>
      </w:pPr>
    </w:p>
    <w:p w14:paraId="05114212" w14:textId="77777777" w:rsidR="000970F5" w:rsidRPr="00F663FE" w:rsidRDefault="000970F5" w:rsidP="00F663FE">
      <w:pPr>
        <w:spacing w:line="360" w:lineRule="auto"/>
        <w:rPr>
          <w:rFonts w:ascii="Arial" w:hAnsi="Arial" w:cs="Arial"/>
          <w:szCs w:val="24"/>
        </w:rPr>
      </w:pPr>
    </w:p>
    <w:p w14:paraId="02206A5C" w14:textId="77777777" w:rsidR="000970F5" w:rsidRPr="00F663FE" w:rsidRDefault="000970F5" w:rsidP="00F663FE">
      <w:pPr>
        <w:spacing w:line="360" w:lineRule="auto"/>
        <w:rPr>
          <w:rFonts w:ascii="Arial" w:hAnsi="Arial" w:cs="Arial"/>
          <w:szCs w:val="24"/>
        </w:rPr>
      </w:pPr>
    </w:p>
    <w:p w14:paraId="309CF947" w14:textId="77777777" w:rsidR="000970F5" w:rsidRPr="00F663FE" w:rsidRDefault="000970F5" w:rsidP="00F663FE">
      <w:pPr>
        <w:spacing w:line="360" w:lineRule="auto"/>
        <w:rPr>
          <w:rFonts w:ascii="Arial" w:hAnsi="Arial" w:cs="Arial"/>
          <w:szCs w:val="24"/>
        </w:rPr>
      </w:pPr>
    </w:p>
    <w:p w14:paraId="1113F8EE" w14:textId="77777777" w:rsidR="000970F5" w:rsidRPr="00F663FE" w:rsidRDefault="000970F5" w:rsidP="00F663FE">
      <w:pPr>
        <w:spacing w:line="360" w:lineRule="auto"/>
        <w:rPr>
          <w:rFonts w:ascii="Arial" w:hAnsi="Arial" w:cs="Arial"/>
          <w:szCs w:val="24"/>
        </w:rPr>
      </w:pPr>
    </w:p>
    <w:p w14:paraId="46418EAA" w14:textId="77777777" w:rsidR="00DA7437" w:rsidRPr="00F663FE" w:rsidRDefault="00DA7437" w:rsidP="00F663FE">
      <w:pPr>
        <w:spacing w:line="360" w:lineRule="auto"/>
        <w:rPr>
          <w:rFonts w:ascii="Arial" w:hAnsi="Arial" w:cs="Arial"/>
          <w:szCs w:val="24"/>
        </w:rPr>
      </w:pPr>
    </w:p>
    <w:p w14:paraId="5C0ADF2E" w14:textId="77777777" w:rsidR="006B1783" w:rsidRPr="00F663FE" w:rsidRDefault="006B1783" w:rsidP="00F663FE">
      <w:pPr>
        <w:spacing w:line="360" w:lineRule="auto"/>
        <w:rPr>
          <w:rFonts w:ascii="Arial" w:hAnsi="Arial" w:cs="Arial"/>
          <w:szCs w:val="24"/>
        </w:rPr>
      </w:pPr>
    </w:p>
    <w:p w14:paraId="2820D63B" w14:textId="77777777" w:rsidR="006B1783" w:rsidRPr="00F663FE" w:rsidRDefault="006B1783" w:rsidP="00F663FE">
      <w:pPr>
        <w:pStyle w:val="Heading2"/>
        <w:spacing w:line="360" w:lineRule="auto"/>
        <w:rPr>
          <w:rFonts w:cs="Arial"/>
          <w:szCs w:val="24"/>
        </w:rPr>
      </w:pPr>
    </w:p>
    <w:p w14:paraId="0EC76C34" w14:textId="77777777" w:rsidR="0055303C" w:rsidRPr="00F663FE" w:rsidRDefault="0055303C" w:rsidP="00F663FE">
      <w:pPr>
        <w:pStyle w:val="Heading2"/>
        <w:spacing w:line="360" w:lineRule="auto"/>
        <w:rPr>
          <w:rFonts w:cs="Arial"/>
          <w:szCs w:val="24"/>
        </w:rPr>
      </w:pPr>
    </w:p>
    <w:sectPr w:rsidR="0055303C" w:rsidRPr="00F663FE">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1A6885" w14:textId="77777777" w:rsidR="0098096B" w:rsidRDefault="0098096B" w:rsidP="00933D23">
      <w:pPr>
        <w:spacing w:before="0" w:after="0" w:line="240" w:lineRule="auto"/>
      </w:pPr>
      <w:r>
        <w:separator/>
      </w:r>
    </w:p>
  </w:endnote>
  <w:endnote w:type="continuationSeparator" w:id="0">
    <w:p w14:paraId="19C51C03" w14:textId="77777777" w:rsidR="0098096B" w:rsidRDefault="0098096B" w:rsidP="00933D2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64036549"/>
      <w:docPartObj>
        <w:docPartGallery w:val="Page Numbers (Bottom of Page)"/>
        <w:docPartUnique/>
      </w:docPartObj>
    </w:sdtPr>
    <w:sdtEndPr>
      <w:rPr>
        <w:noProof/>
      </w:rPr>
    </w:sdtEndPr>
    <w:sdtContent>
      <w:p w14:paraId="250A58D5" w14:textId="1850967A" w:rsidR="00EE19A1" w:rsidRDefault="00EE19A1">
        <w:pPr>
          <w:pStyle w:val="Footer"/>
          <w:jc w:val="center"/>
        </w:pPr>
        <w:r>
          <w:fldChar w:fldCharType="begin"/>
        </w:r>
        <w:r>
          <w:instrText xml:space="preserve"> PAGE   \* MERGEFORMAT </w:instrText>
        </w:r>
        <w:r>
          <w:fldChar w:fldCharType="separate"/>
        </w:r>
        <w:r w:rsidR="00D773A3">
          <w:rPr>
            <w:noProof/>
          </w:rPr>
          <w:t>1</w:t>
        </w:r>
        <w:r>
          <w:rPr>
            <w:noProof/>
          </w:rPr>
          <w:fldChar w:fldCharType="end"/>
        </w:r>
      </w:p>
    </w:sdtContent>
  </w:sdt>
  <w:p w14:paraId="43B1025D" w14:textId="77777777" w:rsidR="00EE19A1" w:rsidRDefault="00EE19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7D3171" w14:textId="77777777" w:rsidR="0098096B" w:rsidRDefault="0098096B" w:rsidP="00933D23">
      <w:pPr>
        <w:spacing w:before="0" w:after="0" w:line="240" w:lineRule="auto"/>
      </w:pPr>
      <w:r>
        <w:separator/>
      </w:r>
    </w:p>
  </w:footnote>
  <w:footnote w:type="continuationSeparator" w:id="0">
    <w:p w14:paraId="48EDC547" w14:textId="77777777" w:rsidR="0098096B" w:rsidRDefault="0098096B" w:rsidP="00933D2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B44D44"/>
    <w:multiLevelType w:val="hybridMultilevel"/>
    <w:tmpl w:val="B9301DA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4804258"/>
    <w:multiLevelType w:val="hybridMultilevel"/>
    <w:tmpl w:val="C3A2A3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03C"/>
    <w:rsid w:val="0000020D"/>
    <w:rsid w:val="00001C98"/>
    <w:rsid w:val="0001473D"/>
    <w:rsid w:val="00034672"/>
    <w:rsid w:val="0004100B"/>
    <w:rsid w:val="000531CA"/>
    <w:rsid w:val="00086141"/>
    <w:rsid w:val="000970F5"/>
    <w:rsid w:val="000A0D9C"/>
    <w:rsid w:val="000B0A04"/>
    <w:rsid w:val="000D018D"/>
    <w:rsid w:val="000E1B8E"/>
    <w:rsid w:val="001134EB"/>
    <w:rsid w:val="00144C46"/>
    <w:rsid w:val="001917DD"/>
    <w:rsid w:val="001B2844"/>
    <w:rsid w:val="001B6BBA"/>
    <w:rsid w:val="002270E4"/>
    <w:rsid w:val="00243828"/>
    <w:rsid w:val="0024452C"/>
    <w:rsid w:val="00247970"/>
    <w:rsid w:val="0028354F"/>
    <w:rsid w:val="002B3A25"/>
    <w:rsid w:val="002B7CCC"/>
    <w:rsid w:val="002E4DD8"/>
    <w:rsid w:val="002F3318"/>
    <w:rsid w:val="00313AC3"/>
    <w:rsid w:val="003330C6"/>
    <w:rsid w:val="00344C88"/>
    <w:rsid w:val="003478AA"/>
    <w:rsid w:val="003534A0"/>
    <w:rsid w:val="00372E7F"/>
    <w:rsid w:val="003A6FAC"/>
    <w:rsid w:val="003E1746"/>
    <w:rsid w:val="003E324E"/>
    <w:rsid w:val="003F54BA"/>
    <w:rsid w:val="00454B0E"/>
    <w:rsid w:val="00461E06"/>
    <w:rsid w:val="00462944"/>
    <w:rsid w:val="0048274D"/>
    <w:rsid w:val="004B4957"/>
    <w:rsid w:val="00513788"/>
    <w:rsid w:val="00515DFF"/>
    <w:rsid w:val="00516E5D"/>
    <w:rsid w:val="00531432"/>
    <w:rsid w:val="00541B4B"/>
    <w:rsid w:val="005430CA"/>
    <w:rsid w:val="0055303C"/>
    <w:rsid w:val="005627FE"/>
    <w:rsid w:val="00564FD3"/>
    <w:rsid w:val="005817EF"/>
    <w:rsid w:val="005858D4"/>
    <w:rsid w:val="005921BD"/>
    <w:rsid w:val="005A368A"/>
    <w:rsid w:val="005A39F5"/>
    <w:rsid w:val="005C04D9"/>
    <w:rsid w:val="005E7B8B"/>
    <w:rsid w:val="005F5D1C"/>
    <w:rsid w:val="006414DE"/>
    <w:rsid w:val="00645BFD"/>
    <w:rsid w:val="00661BDA"/>
    <w:rsid w:val="006657F1"/>
    <w:rsid w:val="00686059"/>
    <w:rsid w:val="006B1783"/>
    <w:rsid w:val="006D41F0"/>
    <w:rsid w:val="006E6ED5"/>
    <w:rsid w:val="00701580"/>
    <w:rsid w:val="00730F0E"/>
    <w:rsid w:val="00736ADD"/>
    <w:rsid w:val="0077009B"/>
    <w:rsid w:val="00773C65"/>
    <w:rsid w:val="007E6383"/>
    <w:rsid w:val="007F241F"/>
    <w:rsid w:val="007F5D92"/>
    <w:rsid w:val="00802935"/>
    <w:rsid w:val="008073BD"/>
    <w:rsid w:val="0081708C"/>
    <w:rsid w:val="00823EBB"/>
    <w:rsid w:val="008254DD"/>
    <w:rsid w:val="008311BD"/>
    <w:rsid w:val="00837195"/>
    <w:rsid w:val="00837771"/>
    <w:rsid w:val="00880598"/>
    <w:rsid w:val="00886BE4"/>
    <w:rsid w:val="008B3A83"/>
    <w:rsid w:val="008C13B4"/>
    <w:rsid w:val="008C7DA5"/>
    <w:rsid w:val="009145CA"/>
    <w:rsid w:val="00933D23"/>
    <w:rsid w:val="0095251A"/>
    <w:rsid w:val="00960373"/>
    <w:rsid w:val="00965E89"/>
    <w:rsid w:val="00977255"/>
    <w:rsid w:val="0098096B"/>
    <w:rsid w:val="009A1C99"/>
    <w:rsid w:val="009B0FDF"/>
    <w:rsid w:val="009B2115"/>
    <w:rsid w:val="009C19CC"/>
    <w:rsid w:val="00A039CD"/>
    <w:rsid w:val="00A53766"/>
    <w:rsid w:val="00A54BD2"/>
    <w:rsid w:val="00A70D90"/>
    <w:rsid w:val="00A7184B"/>
    <w:rsid w:val="00A7259C"/>
    <w:rsid w:val="00A75932"/>
    <w:rsid w:val="00A7709D"/>
    <w:rsid w:val="00A8347B"/>
    <w:rsid w:val="00AA1BDD"/>
    <w:rsid w:val="00AB31E0"/>
    <w:rsid w:val="00B31A15"/>
    <w:rsid w:val="00B40EC2"/>
    <w:rsid w:val="00B56118"/>
    <w:rsid w:val="00B56C49"/>
    <w:rsid w:val="00B7780E"/>
    <w:rsid w:val="00BD5D67"/>
    <w:rsid w:val="00C070D4"/>
    <w:rsid w:val="00C300E3"/>
    <w:rsid w:val="00C32BE9"/>
    <w:rsid w:val="00C5023C"/>
    <w:rsid w:val="00C73BFE"/>
    <w:rsid w:val="00C773B7"/>
    <w:rsid w:val="00C90E39"/>
    <w:rsid w:val="00C97E47"/>
    <w:rsid w:val="00CF558A"/>
    <w:rsid w:val="00CF5614"/>
    <w:rsid w:val="00D03141"/>
    <w:rsid w:val="00D053D7"/>
    <w:rsid w:val="00D1525E"/>
    <w:rsid w:val="00D172E9"/>
    <w:rsid w:val="00D17EC0"/>
    <w:rsid w:val="00D24F1F"/>
    <w:rsid w:val="00D46C9E"/>
    <w:rsid w:val="00D773A3"/>
    <w:rsid w:val="00DA7437"/>
    <w:rsid w:val="00DB3739"/>
    <w:rsid w:val="00DC253B"/>
    <w:rsid w:val="00DE4938"/>
    <w:rsid w:val="00E258BE"/>
    <w:rsid w:val="00E2770B"/>
    <w:rsid w:val="00E35932"/>
    <w:rsid w:val="00E75E80"/>
    <w:rsid w:val="00E82A99"/>
    <w:rsid w:val="00E83D05"/>
    <w:rsid w:val="00EE19A1"/>
    <w:rsid w:val="00EF3925"/>
    <w:rsid w:val="00F244AB"/>
    <w:rsid w:val="00F663FE"/>
    <w:rsid w:val="00F76FBC"/>
    <w:rsid w:val="00FA6FF0"/>
    <w:rsid w:val="00FB1803"/>
    <w:rsid w:val="00FC2361"/>
    <w:rsid w:val="00FE2655"/>
    <w:rsid w:val="00FE33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4A351"/>
  <w15:chartTrackingRefBased/>
  <w15:docId w15:val="{56AA6B38-6042-43A3-80AF-C465E5CB4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2BE9"/>
    <w:pPr>
      <w:spacing w:before="120" w:after="120" w:line="480" w:lineRule="auto"/>
      <w:jc w:val="both"/>
    </w:pPr>
  </w:style>
  <w:style w:type="paragraph" w:styleId="Heading1">
    <w:name w:val="heading 1"/>
    <w:basedOn w:val="Normal"/>
    <w:next w:val="Normal"/>
    <w:link w:val="Heading1Char"/>
    <w:uiPriority w:val="9"/>
    <w:qFormat/>
    <w:rsid w:val="002270E4"/>
    <w:pPr>
      <w:keepNext/>
      <w:keepLines/>
      <w:spacing w:before="240" w:after="240"/>
      <w:outlineLvl w:val="0"/>
    </w:pPr>
    <w:rPr>
      <w:rFonts w:ascii="Arial" w:eastAsiaTheme="majorEastAsia" w:hAnsi="Arial" w:cstheme="majorBidi"/>
      <w:b/>
      <w:color w:val="00B050"/>
      <w:sz w:val="24"/>
      <w:szCs w:val="32"/>
    </w:rPr>
  </w:style>
  <w:style w:type="paragraph" w:styleId="Heading2">
    <w:name w:val="heading 2"/>
    <w:basedOn w:val="Normal"/>
    <w:next w:val="Normal"/>
    <w:link w:val="Heading2Char"/>
    <w:uiPriority w:val="9"/>
    <w:unhideWhenUsed/>
    <w:qFormat/>
    <w:rsid w:val="007E6383"/>
    <w:pPr>
      <w:keepNext/>
      <w:keepLines/>
      <w:spacing w:before="40" w:after="0"/>
      <w:ind w:left="720"/>
      <w:outlineLvl w:val="1"/>
    </w:pPr>
    <w:rPr>
      <w:rFonts w:ascii="Arial" w:eastAsiaTheme="majorEastAsia" w:hAnsi="Arial" w:cstheme="majorBidi"/>
      <w:b/>
      <w:color w:val="00B050"/>
      <w:sz w:val="24"/>
      <w:szCs w:val="26"/>
    </w:rPr>
  </w:style>
  <w:style w:type="paragraph" w:styleId="Heading3">
    <w:name w:val="heading 3"/>
    <w:basedOn w:val="Normal"/>
    <w:next w:val="Normal"/>
    <w:link w:val="Heading3Char"/>
    <w:uiPriority w:val="9"/>
    <w:unhideWhenUsed/>
    <w:qFormat/>
    <w:rsid w:val="00C32BE9"/>
    <w:pPr>
      <w:keepNext/>
      <w:keepLines/>
      <w:spacing w:before="40" w:after="0"/>
      <w:ind w:left="720"/>
      <w:outlineLvl w:val="2"/>
    </w:pPr>
    <w:rPr>
      <w:rFonts w:asciiTheme="majorHAnsi" w:eastAsiaTheme="majorEastAsia" w:hAnsiTheme="majorHAnsi" w:cstheme="majorBidi"/>
      <w: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32BE9"/>
    <w:pPr>
      <w:spacing w:before="0" w:after="240"/>
      <w:contextualSpacing/>
      <w:jc w:val="center"/>
    </w:pPr>
    <w:rPr>
      <w:rFonts w:eastAsiaTheme="majorEastAsia" w:cstheme="majorBidi"/>
      <w:b/>
      <w:spacing w:val="-10"/>
      <w:kern w:val="28"/>
      <w:sz w:val="40"/>
      <w:szCs w:val="56"/>
      <w:u w:val="single"/>
    </w:rPr>
  </w:style>
  <w:style w:type="character" w:customStyle="1" w:styleId="TitleChar">
    <w:name w:val="Title Char"/>
    <w:basedOn w:val="DefaultParagraphFont"/>
    <w:link w:val="Title"/>
    <w:uiPriority w:val="10"/>
    <w:rsid w:val="00C32BE9"/>
    <w:rPr>
      <w:rFonts w:ascii="Times New Roman" w:eastAsiaTheme="majorEastAsia" w:hAnsi="Times New Roman" w:cstheme="majorBidi"/>
      <w:b/>
      <w:spacing w:val="-10"/>
      <w:kern w:val="28"/>
      <w:sz w:val="40"/>
      <w:szCs w:val="56"/>
      <w:u w:val="single"/>
    </w:rPr>
  </w:style>
  <w:style w:type="character" w:customStyle="1" w:styleId="Heading1Char">
    <w:name w:val="Heading 1 Char"/>
    <w:basedOn w:val="DefaultParagraphFont"/>
    <w:link w:val="Heading1"/>
    <w:uiPriority w:val="9"/>
    <w:rsid w:val="002270E4"/>
    <w:rPr>
      <w:rFonts w:ascii="Arial" w:eastAsiaTheme="majorEastAsia" w:hAnsi="Arial" w:cstheme="majorBidi"/>
      <w:b/>
      <w:color w:val="00B050"/>
      <w:sz w:val="24"/>
      <w:szCs w:val="32"/>
    </w:rPr>
  </w:style>
  <w:style w:type="character" w:customStyle="1" w:styleId="Heading2Char">
    <w:name w:val="Heading 2 Char"/>
    <w:basedOn w:val="DefaultParagraphFont"/>
    <w:link w:val="Heading2"/>
    <w:uiPriority w:val="9"/>
    <w:rsid w:val="007E6383"/>
    <w:rPr>
      <w:rFonts w:ascii="Arial" w:eastAsiaTheme="majorEastAsia" w:hAnsi="Arial" w:cstheme="majorBidi"/>
      <w:b/>
      <w:color w:val="00B050"/>
      <w:sz w:val="24"/>
      <w:szCs w:val="26"/>
    </w:rPr>
  </w:style>
  <w:style w:type="character" w:customStyle="1" w:styleId="Heading3Char">
    <w:name w:val="Heading 3 Char"/>
    <w:basedOn w:val="DefaultParagraphFont"/>
    <w:link w:val="Heading3"/>
    <w:uiPriority w:val="9"/>
    <w:rsid w:val="00C32BE9"/>
    <w:rPr>
      <w:rFonts w:asciiTheme="majorHAnsi" w:eastAsiaTheme="majorEastAsia" w:hAnsiTheme="majorHAnsi" w:cstheme="majorBidi"/>
      <w:i/>
      <w:color w:val="000000" w:themeColor="text1"/>
      <w:sz w:val="24"/>
      <w:szCs w:val="24"/>
    </w:rPr>
  </w:style>
  <w:style w:type="paragraph" w:styleId="ListParagraph">
    <w:name w:val="List Paragraph"/>
    <w:basedOn w:val="Normal"/>
    <w:uiPriority w:val="34"/>
    <w:qFormat/>
    <w:rsid w:val="00DA7437"/>
    <w:pPr>
      <w:ind w:left="720"/>
      <w:contextualSpacing/>
    </w:pPr>
  </w:style>
  <w:style w:type="paragraph" w:styleId="TOCHeading">
    <w:name w:val="TOC Heading"/>
    <w:basedOn w:val="Heading1"/>
    <w:next w:val="Normal"/>
    <w:uiPriority w:val="39"/>
    <w:unhideWhenUsed/>
    <w:qFormat/>
    <w:rsid w:val="008C7DA5"/>
    <w:pPr>
      <w:spacing w:after="0" w:line="259" w:lineRule="auto"/>
      <w:jc w:val="left"/>
      <w:outlineLvl w:val="9"/>
    </w:pPr>
    <w:rPr>
      <w:rFonts w:asciiTheme="majorHAnsi" w:hAnsiTheme="majorHAnsi"/>
      <w:b w:val="0"/>
      <w:color w:val="7B881D" w:themeColor="accent1" w:themeShade="BF"/>
      <w:sz w:val="32"/>
    </w:rPr>
  </w:style>
  <w:style w:type="paragraph" w:styleId="TOC1">
    <w:name w:val="toc 1"/>
    <w:basedOn w:val="Normal"/>
    <w:next w:val="Normal"/>
    <w:autoRedefine/>
    <w:uiPriority w:val="39"/>
    <w:unhideWhenUsed/>
    <w:rsid w:val="001B6BBA"/>
    <w:pPr>
      <w:tabs>
        <w:tab w:val="right" w:leader="dot" w:pos="9350"/>
      </w:tabs>
      <w:spacing w:after="100" w:line="360" w:lineRule="auto"/>
    </w:pPr>
    <w:rPr>
      <w:rFonts w:ascii="Arial" w:hAnsi="Arial" w:cs="Arial"/>
      <w:noProof/>
      <w:szCs w:val="24"/>
    </w:rPr>
  </w:style>
  <w:style w:type="paragraph" w:styleId="TOC2">
    <w:name w:val="toc 2"/>
    <w:basedOn w:val="Normal"/>
    <w:next w:val="Normal"/>
    <w:autoRedefine/>
    <w:uiPriority w:val="39"/>
    <w:unhideWhenUsed/>
    <w:rsid w:val="008C7DA5"/>
    <w:pPr>
      <w:spacing w:after="100"/>
      <w:ind w:left="240"/>
    </w:pPr>
  </w:style>
  <w:style w:type="paragraph" w:styleId="TOC3">
    <w:name w:val="toc 3"/>
    <w:basedOn w:val="Normal"/>
    <w:next w:val="Normal"/>
    <w:autoRedefine/>
    <w:uiPriority w:val="39"/>
    <w:unhideWhenUsed/>
    <w:rsid w:val="008C7DA5"/>
    <w:pPr>
      <w:spacing w:after="100"/>
      <w:ind w:left="480"/>
    </w:pPr>
  </w:style>
  <w:style w:type="character" w:styleId="Hyperlink">
    <w:name w:val="Hyperlink"/>
    <w:basedOn w:val="DefaultParagraphFont"/>
    <w:uiPriority w:val="99"/>
    <w:unhideWhenUsed/>
    <w:rsid w:val="008C7DA5"/>
    <w:rPr>
      <w:color w:val="F59E00" w:themeColor="hyperlink"/>
      <w:u w:val="single"/>
    </w:rPr>
  </w:style>
  <w:style w:type="paragraph" w:styleId="Header">
    <w:name w:val="header"/>
    <w:basedOn w:val="Normal"/>
    <w:link w:val="HeaderChar"/>
    <w:uiPriority w:val="99"/>
    <w:unhideWhenUsed/>
    <w:rsid w:val="00933D2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33D23"/>
    <w:rPr>
      <w:rFonts w:ascii="Times New Roman" w:hAnsi="Times New Roman"/>
      <w:sz w:val="24"/>
      <w:lang w:val="en-GB"/>
    </w:rPr>
  </w:style>
  <w:style w:type="paragraph" w:styleId="Footer">
    <w:name w:val="footer"/>
    <w:basedOn w:val="Normal"/>
    <w:link w:val="FooterChar"/>
    <w:uiPriority w:val="99"/>
    <w:unhideWhenUsed/>
    <w:rsid w:val="00933D2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33D23"/>
    <w:rPr>
      <w:rFonts w:ascii="Times New Roman" w:hAnsi="Times New Roman"/>
      <w:sz w:val="24"/>
      <w:lang w:val="en-GB"/>
    </w:rPr>
  </w:style>
  <w:style w:type="character" w:styleId="CommentReference">
    <w:name w:val="annotation reference"/>
    <w:basedOn w:val="DefaultParagraphFont"/>
    <w:uiPriority w:val="99"/>
    <w:semiHidden/>
    <w:unhideWhenUsed/>
    <w:rsid w:val="00462944"/>
    <w:rPr>
      <w:sz w:val="16"/>
      <w:szCs w:val="16"/>
    </w:rPr>
  </w:style>
  <w:style w:type="paragraph" w:styleId="CommentText">
    <w:name w:val="annotation text"/>
    <w:basedOn w:val="Normal"/>
    <w:link w:val="CommentTextChar"/>
    <w:uiPriority w:val="99"/>
    <w:semiHidden/>
    <w:unhideWhenUsed/>
    <w:rsid w:val="00462944"/>
    <w:pPr>
      <w:spacing w:line="240" w:lineRule="auto"/>
    </w:pPr>
    <w:rPr>
      <w:sz w:val="20"/>
      <w:szCs w:val="20"/>
    </w:rPr>
  </w:style>
  <w:style w:type="character" w:customStyle="1" w:styleId="CommentTextChar">
    <w:name w:val="Comment Text Char"/>
    <w:basedOn w:val="DefaultParagraphFont"/>
    <w:link w:val="CommentText"/>
    <w:uiPriority w:val="99"/>
    <w:semiHidden/>
    <w:rsid w:val="00462944"/>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462944"/>
    <w:rPr>
      <w:b/>
      <w:bCs/>
    </w:rPr>
  </w:style>
  <w:style w:type="character" w:customStyle="1" w:styleId="CommentSubjectChar">
    <w:name w:val="Comment Subject Char"/>
    <w:basedOn w:val="CommentTextChar"/>
    <w:link w:val="CommentSubject"/>
    <w:uiPriority w:val="99"/>
    <w:semiHidden/>
    <w:rsid w:val="00462944"/>
    <w:rPr>
      <w:rFonts w:ascii="Times New Roman" w:hAnsi="Times New Roman"/>
      <w:b/>
      <w:bCs/>
      <w:sz w:val="20"/>
      <w:szCs w:val="20"/>
      <w:lang w:val="en-GB"/>
    </w:rPr>
  </w:style>
  <w:style w:type="character" w:customStyle="1" w:styleId="UnresolvedMention1">
    <w:name w:val="Unresolved Mention1"/>
    <w:basedOn w:val="DefaultParagraphFont"/>
    <w:uiPriority w:val="99"/>
    <w:semiHidden/>
    <w:unhideWhenUsed/>
    <w:rsid w:val="005A39F5"/>
    <w:rPr>
      <w:color w:val="605E5C"/>
      <w:shd w:val="clear" w:color="auto" w:fill="E1DFDD"/>
    </w:rPr>
  </w:style>
  <w:style w:type="paragraph" w:styleId="BalloonText">
    <w:name w:val="Balloon Text"/>
    <w:basedOn w:val="Normal"/>
    <w:link w:val="BalloonTextChar"/>
    <w:uiPriority w:val="99"/>
    <w:semiHidden/>
    <w:unhideWhenUsed/>
    <w:rsid w:val="00B56C49"/>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6C49"/>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8013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Basis">
  <a:themeElements>
    <a:clrScheme name="Basis">
      <a:dk1>
        <a:srgbClr val="000000"/>
      </a:dk1>
      <a:lt1>
        <a:srgbClr val="FFFFFF"/>
      </a:lt1>
      <a:dk2>
        <a:srgbClr val="565349"/>
      </a:dk2>
      <a:lt2>
        <a:srgbClr val="DDDDDD"/>
      </a:lt2>
      <a:accent1>
        <a:srgbClr val="A6B727"/>
      </a:accent1>
      <a:accent2>
        <a:srgbClr val="DF5327"/>
      </a:accent2>
      <a:accent3>
        <a:srgbClr val="FE9E00"/>
      </a:accent3>
      <a:accent4>
        <a:srgbClr val="418AB3"/>
      </a:accent4>
      <a:accent5>
        <a:srgbClr val="D7D447"/>
      </a:accent5>
      <a:accent6>
        <a:srgbClr val="818183"/>
      </a:accent6>
      <a:hlink>
        <a:srgbClr val="F59E00"/>
      </a:hlink>
      <a:folHlink>
        <a:srgbClr val="B2B2B2"/>
      </a:folHlink>
    </a:clrScheme>
    <a:fontScheme name="Basis">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sis">
      <a:fillStyleLst>
        <a:solidFill>
          <a:schemeClr val="phClr"/>
        </a:solidFill>
        <a:solidFill>
          <a:schemeClr val="phClr">
            <a:tint val="55000"/>
            <a:satMod val="130000"/>
          </a:schemeClr>
        </a:solidFill>
        <a:gradFill rotWithShape="1">
          <a:gsLst>
            <a:gs pos="0">
              <a:schemeClr val="phClr"/>
            </a:gs>
            <a:gs pos="90000">
              <a:schemeClr val="phClr">
                <a:shade val="100000"/>
                <a:satMod val="105000"/>
              </a:schemeClr>
            </a:gs>
            <a:gs pos="100000">
              <a:schemeClr val="phClr">
                <a:shade val="80000"/>
                <a:satMod val="120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27000"/>
                <a:satMod val="120000"/>
              </a:schemeClr>
            </a:contourClr>
          </a:sp3d>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name="Basis" id="{5665723A-49BA-4B57-8411-A56F8F207965}" vid="{90E45F77-AEFC-46EF-A7C1-5B338C297B0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AE9A405-9AA2-4E5D-B744-AC02A9AAE20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14</Pages>
  <Words>4291</Words>
  <Characters>24463</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Kholsuma Ahmed</dc:creator>
  <cp:keywords/>
  <dc:description/>
  <cp:lastModifiedBy>Kholsuma Ahmed</cp:lastModifiedBy>
  <cp:revision>23</cp:revision>
  <dcterms:created xsi:type="dcterms:W3CDTF">2021-03-26T14:12:00Z</dcterms:created>
  <dcterms:modified xsi:type="dcterms:W3CDTF">2021-03-26T14:39:00Z</dcterms:modified>
</cp:coreProperties>
</file>