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E2BE1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F7D92E8" wp14:editId="3F79D3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5A3068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49"/>
      </w:tblGrid>
      <w:tr w:rsidR="003A3CE5" w:rsidRPr="00A406E5" w14:paraId="52421A6F" w14:textId="77777777" w:rsidTr="00A406E5">
        <w:tc>
          <w:tcPr>
            <w:tcW w:w="9922" w:type="dxa"/>
            <w:shd w:val="clear" w:color="auto" w:fill="C0C0C0"/>
          </w:tcPr>
          <w:p w14:paraId="1A3DDC88"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CFCE3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581"/>
        <w:gridCol w:w="1955"/>
      </w:tblGrid>
      <w:tr w:rsidR="003B3F9D" w:rsidRPr="00A406E5" w14:paraId="550AB2FC" w14:textId="77777777" w:rsidTr="00A96CD4">
        <w:tc>
          <w:tcPr>
            <w:tcW w:w="2093" w:type="dxa"/>
            <w:shd w:val="pct15" w:color="auto" w:fill="auto"/>
          </w:tcPr>
          <w:p w14:paraId="1CB7250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914A52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81" w:type="dxa"/>
            <w:shd w:val="clear" w:color="auto" w:fill="D9D9D9"/>
          </w:tcPr>
          <w:p w14:paraId="6810D60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955" w:type="dxa"/>
          </w:tcPr>
          <w:p w14:paraId="68EFDD53" w14:textId="77777777" w:rsidR="003B3F9D" w:rsidRPr="00A406E5" w:rsidRDefault="003B3F9D" w:rsidP="001E57C1">
            <w:pPr>
              <w:spacing w:before="120" w:after="120"/>
              <w:jc w:val="both"/>
              <w:rPr>
                <w:rFonts w:ascii="Arial" w:hAnsi="Arial" w:cs="Arial"/>
                <w:b/>
                <w:sz w:val="22"/>
                <w:szCs w:val="22"/>
              </w:rPr>
            </w:pPr>
          </w:p>
        </w:tc>
      </w:tr>
      <w:tr w:rsidR="00DB116D" w:rsidRPr="00A406E5" w14:paraId="51DC5124" w14:textId="77777777" w:rsidTr="00A406E5">
        <w:tc>
          <w:tcPr>
            <w:tcW w:w="2093" w:type="dxa"/>
            <w:shd w:val="pct15" w:color="auto" w:fill="auto"/>
          </w:tcPr>
          <w:p w14:paraId="168154B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9C1B9D" w14:textId="77777777" w:rsidR="00DB116D" w:rsidRPr="00A406E5" w:rsidRDefault="007B591C"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BA (Hons) Business Management</w:t>
            </w:r>
            <w:r w:rsidR="000F0BF6">
              <w:rPr>
                <w:rStyle w:val="eop"/>
                <w:rFonts w:ascii="Arial" w:hAnsi="Arial" w:cs="Arial"/>
                <w:color w:val="000000"/>
                <w:sz w:val="22"/>
                <w:szCs w:val="22"/>
                <w:shd w:val="clear" w:color="auto" w:fill="FFFFFF"/>
              </w:rPr>
              <w:t> </w:t>
            </w:r>
          </w:p>
        </w:tc>
      </w:tr>
      <w:tr w:rsidR="008F1308" w:rsidRPr="00A406E5" w14:paraId="1122AEE6" w14:textId="77777777" w:rsidTr="00EC69D4">
        <w:tc>
          <w:tcPr>
            <w:tcW w:w="2093" w:type="dxa"/>
            <w:shd w:val="pct15" w:color="auto" w:fill="auto"/>
          </w:tcPr>
          <w:p w14:paraId="0C21BCB4"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510B14" w14:textId="77777777" w:rsidR="008F1308" w:rsidRPr="00A406E5" w:rsidRDefault="007B591C" w:rsidP="00E51AAC">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Accounting fundamentals</w:t>
            </w:r>
          </w:p>
        </w:tc>
      </w:tr>
      <w:tr w:rsidR="00B84B5B" w:rsidRPr="00A406E5" w14:paraId="713E8559" w14:textId="77777777" w:rsidTr="00A96CD4">
        <w:tc>
          <w:tcPr>
            <w:tcW w:w="2093" w:type="dxa"/>
            <w:shd w:val="pct15" w:color="auto" w:fill="auto"/>
          </w:tcPr>
          <w:p w14:paraId="7A9C5C9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B99A935" w14:textId="77777777" w:rsidR="00B84B5B" w:rsidRPr="00A406E5" w:rsidRDefault="007B591C" w:rsidP="00152E9D">
            <w:pPr>
              <w:spacing w:before="120" w:after="120"/>
              <w:jc w:val="both"/>
              <w:rPr>
                <w:rFonts w:ascii="Arial" w:hAnsi="Arial" w:cs="Arial"/>
                <w:b/>
                <w:sz w:val="22"/>
                <w:szCs w:val="22"/>
              </w:rPr>
            </w:pPr>
            <w:r>
              <w:rPr>
                <w:rFonts w:ascii="Arial" w:hAnsi="Arial" w:cs="Arial"/>
                <w:b/>
                <w:sz w:val="22"/>
                <w:szCs w:val="22"/>
              </w:rPr>
              <w:t>LCBB</w:t>
            </w:r>
            <w:r w:rsidR="0029777E">
              <w:rPr>
                <w:rFonts w:ascii="Arial" w:hAnsi="Arial" w:cs="Arial"/>
                <w:b/>
                <w:sz w:val="22"/>
                <w:szCs w:val="22"/>
              </w:rPr>
              <w:t xml:space="preserve"> </w:t>
            </w:r>
            <w:r w:rsidR="000F0BF6">
              <w:rPr>
                <w:rFonts w:ascii="Arial" w:hAnsi="Arial" w:cs="Arial"/>
                <w:b/>
                <w:sz w:val="22"/>
                <w:szCs w:val="22"/>
              </w:rPr>
              <w:t>400</w:t>
            </w:r>
            <w:r>
              <w:rPr>
                <w:rFonts w:ascii="Arial" w:hAnsi="Arial" w:cs="Arial"/>
                <w:b/>
                <w:sz w:val="22"/>
                <w:szCs w:val="22"/>
              </w:rPr>
              <w:t>1</w:t>
            </w:r>
          </w:p>
        </w:tc>
        <w:tc>
          <w:tcPr>
            <w:tcW w:w="2581" w:type="dxa"/>
            <w:shd w:val="clear" w:color="auto" w:fill="D9D9D9"/>
          </w:tcPr>
          <w:p w14:paraId="30FD3CAF"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955" w:type="dxa"/>
          </w:tcPr>
          <w:p w14:paraId="7E0DC4A9" w14:textId="77777777" w:rsidR="00B84B5B" w:rsidRPr="00A406E5" w:rsidRDefault="007B591C" w:rsidP="00E51AAC">
            <w:pPr>
              <w:spacing w:before="120" w:after="120"/>
              <w:jc w:val="both"/>
              <w:rPr>
                <w:rFonts w:ascii="Arial" w:hAnsi="Arial" w:cs="Arial"/>
                <w:b/>
                <w:sz w:val="22"/>
                <w:szCs w:val="22"/>
              </w:rPr>
            </w:pPr>
            <w:r>
              <w:rPr>
                <w:rFonts w:ascii="Arial" w:hAnsi="Arial" w:cs="Arial"/>
                <w:b/>
                <w:sz w:val="22"/>
                <w:szCs w:val="22"/>
              </w:rPr>
              <w:t>5</w:t>
            </w:r>
            <w:r w:rsidR="000F0BF6">
              <w:rPr>
                <w:rFonts w:ascii="Arial" w:hAnsi="Arial" w:cs="Arial"/>
                <w:b/>
                <w:sz w:val="22"/>
                <w:szCs w:val="22"/>
              </w:rPr>
              <w:t>0%</w:t>
            </w:r>
          </w:p>
        </w:tc>
      </w:tr>
      <w:tr w:rsidR="00DB116D" w:rsidRPr="00A406E5" w14:paraId="30C32A07" w14:textId="77777777" w:rsidTr="00A96CD4">
        <w:tc>
          <w:tcPr>
            <w:tcW w:w="2093" w:type="dxa"/>
            <w:shd w:val="pct15" w:color="auto" w:fill="auto"/>
          </w:tcPr>
          <w:p w14:paraId="068E8E3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5F2703B" w14:textId="7DE74B38" w:rsidR="00DB116D" w:rsidRPr="00A406E5" w:rsidRDefault="0027636A" w:rsidP="00E51AAC">
            <w:pPr>
              <w:spacing w:before="120" w:after="120"/>
              <w:jc w:val="both"/>
              <w:rPr>
                <w:rFonts w:ascii="Arial" w:hAnsi="Arial" w:cs="Arial"/>
                <w:b/>
                <w:sz w:val="22"/>
                <w:szCs w:val="22"/>
              </w:rPr>
            </w:pPr>
            <w:r>
              <w:rPr>
                <w:rFonts w:ascii="Arial" w:hAnsi="Arial" w:cs="Arial"/>
                <w:b/>
                <w:sz w:val="22"/>
                <w:szCs w:val="22"/>
              </w:rPr>
              <w:t>Isaiah Oino</w:t>
            </w:r>
          </w:p>
        </w:tc>
        <w:tc>
          <w:tcPr>
            <w:tcW w:w="2581" w:type="dxa"/>
            <w:shd w:val="clear" w:color="auto" w:fill="D9D9D9"/>
          </w:tcPr>
          <w:p w14:paraId="60C84D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955" w:type="dxa"/>
          </w:tcPr>
          <w:p w14:paraId="7F490EA1" w14:textId="77777777" w:rsidR="00DB116D" w:rsidRPr="00A406E5" w:rsidRDefault="007B591C" w:rsidP="00E51AAC">
            <w:pPr>
              <w:spacing w:before="120" w:after="120"/>
              <w:jc w:val="both"/>
              <w:rPr>
                <w:rFonts w:ascii="Arial" w:hAnsi="Arial" w:cs="Arial"/>
                <w:b/>
                <w:sz w:val="22"/>
                <w:szCs w:val="22"/>
              </w:rPr>
            </w:pPr>
            <w:r>
              <w:rPr>
                <w:rFonts w:ascii="Arial" w:hAnsi="Arial" w:cs="Arial"/>
                <w:b/>
                <w:sz w:val="22"/>
                <w:szCs w:val="22"/>
              </w:rPr>
              <w:t>Eric Osei</w:t>
            </w:r>
          </w:p>
        </w:tc>
      </w:tr>
      <w:tr w:rsidR="00DB116D" w:rsidRPr="00A406E5" w14:paraId="3D4D166B" w14:textId="77777777" w:rsidTr="00A96CD4">
        <w:tc>
          <w:tcPr>
            <w:tcW w:w="2093" w:type="dxa"/>
            <w:shd w:val="pct15" w:color="auto" w:fill="auto"/>
          </w:tcPr>
          <w:p w14:paraId="4A302BF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140311" w14:textId="77777777" w:rsidR="00DB116D" w:rsidRPr="00A406E5" w:rsidRDefault="007B591C" w:rsidP="005F0579">
            <w:pPr>
              <w:spacing w:before="120" w:after="120"/>
              <w:jc w:val="both"/>
              <w:rPr>
                <w:rFonts w:ascii="Arial" w:hAnsi="Arial" w:cs="Arial"/>
                <w:b/>
                <w:sz w:val="22"/>
                <w:szCs w:val="22"/>
              </w:rPr>
            </w:pPr>
            <w:r>
              <w:rPr>
                <w:rStyle w:val="normaltextrun"/>
                <w:rFonts w:ascii="Arial" w:hAnsi="Arial" w:cs="Arial"/>
                <w:b/>
                <w:bCs/>
                <w:color w:val="000000"/>
                <w:sz w:val="22"/>
                <w:szCs w:val="22"/>
                <w:shd w:val="clear" w:color="auto" w:fill="FFFFFF"/>
              </w:rPr>
              <w:t>Essay on Accounting fundamentals</w:t>
            </w:r>
          </w:p>
        </w:tc>
        <w:tc>
          <w:tcPr>
            <w:tcW w:w="2581" w:type="dxa"/>
            <w:shd w:val="pct15" w:color="auto" w:fill="auto"/>
          </w:tcPr>
          <w:p w14:paraId="5BC676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w:t>
            </w:r>
            <w:r w:rsidR="00A96CD4">
              <w:rPr>
                <w:rFonts w:ascii="Arial" w:hAnsi="Arial" w:cs="Arial"/>
                <w:b/>
                <w:sz w:val="22"/>
                <w:szCs w:val="22"/>
              </w:rPr>
              <w:t xml:space="preserve"> for report</w:t>
            </w:r>
            <w:r>
              <w:rPr>
                <w:rFonts w:ascii="Arial" w:hAnsi="Arial" w:cs="Arial"/>
                <w:b/>
                <w:sz w:val="22"/>
                <w:szCs w:val="22"/>
              </w:rPr>
              <w:t xml:space="preserve"> (or equivalent):</w:t>
            </w:r>
          </w:p>
        </w:tc>
        <w:tc>
          <w:tcPr>
            <w:tcW w:w="1955" w:type="dxa"/>
          </w:tcPr>
          <w:p w14:paraId="67BF9F3F" w14:textId="77777777" w:rsidR="00DB116D" w:rsidRPr="00A406E5" w:rsidRDefault="007B591C" w:rsidP="00E51AAC">
            <w:pPr>
              <w:spacing w:before="120" w:after="120"/>
              <w:jc w:val="both"/>
              <w:rPr>
                <w:rFonts w:ascii="Arial" w:hAnsi="Arial" w:cs="Arial"/>
                <w:b/>
                <w:sz w:val="22"/>
                <w:szCs w:val="22"/>
              </w:rPr>
            </w:pPr>
            <w:r>
              <w:rPr>
                <w:rFonts w:ascii="Arial" w:hAnsi="Arial" w:cs="Arial"/>
                <w:b/>
                <w:color w:val="C00000"/>
                <w:sz w:val="22"/>
                <w:szCs w:val="22"/>
              </w:rPr>
              <w:t xml:space="preserve">2500 </w:t>
            </w:r>
            <w:r>
              <w:rPr>
                <w:rFonts w:ascii="Arial" w:hAnsi="Arial" w:cs="Arial"/>
                <w:b/>
                <w:color w:val="C00000"/>
                <w:sz w:val="22"/>
                <w:szCs w:val="22"/>
                <w:u w:val="single"/>
              </w:rPr>
              <w:t>+</w:t>
            </w:r>
            <w:r>
              <w:rPr>
                <w:rFonts w:ascii="Arial" w:hAnsi="Arial" w:cs="Arial"/>
                <w:b/>
                <w:color w:val="C00000"/>
                <w:sz w:val="22"/>
                <w:szCs w:val="22"/>
              </w:rPr>
              <w:t xml:space="preserve"> 10%</w:t>
            </w:r>
            <w:r>
              <w:rPr>
                <w:rFonts w:ascii="Arial" w:hAnsi="Arial" w:cs="Arial"/>
                <w:b/>
                <w:sz w:val="22"/>
                <w:szCs w:val="22"/>
              </w:rPr>
              <w:t xml:space="preserve"> </w:t>
            </w:r>
          </w:p>
        </w:tc>
      </w:tr>
      <w:tr w:rsidR="00B84B5B" w:rsidRPr="00A406E5" w14:paraId="1088935A" w14:textId="77777777" w:rsidTr="00A96CD4">
        <w:tc>
          <w:tcPr>
            <w:tcW w:w="2093" w:type="dxa"/>
            <w:shd w:val="pct15" w:color="auto" w:fill="auto"/>
          </w:tcPr>
          <w:p w14:paraId="5161DB3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224A13B" w14:textId="448A9E20" w:rsidR="00B84B5B" w:rsidRPr="00A406E5" w:rsidRDefault="006F123F" w:rsidP="005F0579">
            <w:pPr>
              <w:spacing w:before="120" w:after="120"/>
              <w:jc w:val="both"/>
              <w:rPr>
                <w:rFonts w:ascii="Arial" w:hAnsi="Arial" w:cs="Arial"/>
                <w:b/>
                <w:sz w:val="22"/>
                <w:szCs w:val="22"/>
              </w:rPr>
            </w:pPr>
            <w:r>
              <w:rPr>
                <w:rFonts w:ascii="Arial" w:hAnsi="Arial" w:cs="Arial"/>
                <w:b/>
                <w:sz w:val="22"/>
                <w:szCs w:val="22"/>
              </w:rPr>
              <w:t>05</w:t>
            </w:r>
            <w:r w:rsidR="00474662">
              <w:rPr>
                <w:rFonts w:ascii="Arial" w:hAnsi="Arial" w:cs="Arial"/>
                <w:b/>
                <w:sz w:val="22"/>
                <w:szCs w:val="22"/>
              </w:rPr>
              <w:t>/</w:t>
            </w:r>
            <w:r w:rsidR="00393213">
              <w:rPr>
                <w:rFonts w:ascii="Arial" w:hAnsi="Arial" w:cs="Arial"/>
                <w:b/>
                <w:sz w:val="22"/>
                <w:szCs w:val="22"/>
              </w:rPr>
              <w:t>03</w:t>
            </w:r>
            <w:r w:rsidR="00474662">
              <w:rPr>
                <w:rFonts w:ascii="Arial" w:hAnsi="Arial" w:cs="Arial"/>
                <w:b/>
                <w:sz w:val="22"/>
                <w:szCs w:val="22"/>
              </w:rPr>
              <w:t>/2</w:t>
            </w:r>
            <w:r w:rsidR="00393213">
              <w:rPr>
                <w:rFonts w:ascii="Arial" w:hAnsi="Arial" w:cs="Arial"/>
                <w:b/>
                <w:sz w:val="22"/>
                <w:szCs w:val="22"/>
              </w:rPr>
              <w:t>2</w:t>
            </w:r>
            <w:r w:rsidR="00474662">
              <w:rPr>
                <w:rFonts w:ascii="Arial" w:hAnsi="Arial" w:cs="Arial"/>
                <w:b/>
                <w:sz w:val="22"/>
                <w:szCs w:val="22"/>
              </w:rPr>
              <w:t xml:space="preserve"> – 3pm</w:t>
            </w:r>
          </w:p>
        </w:tc>
        <w:tc>
          <w:tcPr>
            <w:tcW w:w="2581" w:type="dxa"/>
            <w:shd w:val="pct15" w:color="auto" w:fill="auto"/>
          </w:tcPr>
          <w:p w14:paraId="424A27C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955" w:type="dxa"/>
          </w:tcPr>
          <w:p w14:paraId="31E3F05B" w14:textId="77777777" w:rsidR="00B84B5B" w:rsidRPr="00A406E5" w:rsidRDefault="00B84B5B" w:rsidP="005F0579">
            <w:pPr>
              <w:spacing w:before="120" w:after="120"/>
              <w:jc w:val="both"/>
              <w:rPr>
                <w:rFonts w:ascii="Arial" w:hAnsi="Arial" w:cs="Arial"/>
                <w:b/>
                <w:sz w:val="22"/>
                <w:szCs w:val="22"/>
              </w:rPr>
            </w:pPr>
          </w:p>
        </w:tc>
      </w:tr>
      <w:tr w:rsidR="00152E9D" w:rsidRPr="00A406E5" w14:paraId="04F9CED8" w14:textId="77777777" w:rsidTr="00A406E5">
        <w:tc>
          <w:tcPr>
            <w:tcW w:w="2093" w:type="dxa"/>
            <w:shd w:val="pct15" w:color="auto" w:fill="auto"/>
          </w:tcPr>
          <w:p w14:paraId="62899153"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2990EBE"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Turnitin unless otherwise instructed by the Lecturer. (Please DO NOT put </w:t>
            </w:r>
            <w:proofErr w:type="spellStart"/>
            <w:r w:rsidRPr="00A406E5">
              <w:rPr>
                <w:rFonts w:ascii="Arial" w:hAnsi="Arial" w:cs="Arial"/>
                <w:sz w:val="22"/>
                <w:szCs w:val="22"/>
              </w:rPr>
              <w:t>t</w:t>
            </w:r>
            <w:r w:rsidR="00DC666E">
              <w:rPr>
                <w:rFonts w:ascii="Arial" w:hAnsi="Arial" w:cs="Arial"/>
                <w:sz w:val="22"/>
                <w:szCs w:val="22"/>
              </w:rPr>
              <w:t>her</w:t>
            </w:r>
            <w:proofErr w:type="spellEnd"/>
            <w:r w:rsidRPr="00A406E5">
              <w:rPr>
                <w:rFonts w:ascii="Arial" w:hAnsi="Arial" w:cs="Arial"/>
                <w:sz w:val="22"/>
                <w:szCs w:val="22"/>
              </w:rPr>
              <w:t xml:space="preserve"> assessment specification into Turnitin or it will match many similarities with other students’ submissions.)</w:t>
            </w:r>
          </w:p>
          <w:p w14:paraId="54D776F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8FB1FA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8197817" w14:textId="77777777" w:rsidTr="00A406E5">
        <w:tc>
          <w:tcPr>
            <w:tcW w:w="2093" w:type="dxa"/>
            <w:shd w:val="pct15" w:color="auto" w:fill="auto"/>
          </w:tcPr>
          <w:p w14:paraId="7E80D60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F9FFF7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w:t>
            </w:r>
            <w:proofErr w:type="spellStart"/>
            <w:r w:rsidRPr="00A406E5">
              <w:rPr>
                <w:rFonts w:ascii="Arial" w:hAnsi="Arial" w:cs="Arial"/>
                <w:sz w:val="22"/>
                <w:szCs w:val="22"/>
              </w:rPr>
              <w:t>t</w:t>
            </w:r>
            <w:r w:rsidR="00DC666E">
              <w:rPr>
                <w:rFonts w:ascii="Arial" w:hAnsi="Arial" w:cs="Arial"/>
                <w:sz w:val="22"/>
                <w:szCs w:val="22"/>
              </w:rPr>
              <w:t>her</w:t>
            </w:r>
            <w:proofErr w:type="spellEnd"/>
            <w:r w:rsidRPr="00A406E5">
              <w:rPr>
                <w:rFonts w:ascii="Arial" w:hAnsi="Arial" w:cs="Arial"/>
                <w:sz w:val="22"/>
                <w:szCs w:val="22"/>
              </w:rPr>
              <w:t xml:space="preserve"> assessment.  </w:t>
            </w:r>
          </w:p>
        </w:tc>
      </w:tr>
    </w:tbl>
    <w:p w14:paraId="7420D2BC" w14:textId="77777777" w:rsidR="0028204E" w:rsidRPr="00A406E5" w:rsidRDefault="0028204E" w:rsidP="00DB116D">
      <w:pPr>
        <w:rPr>
          <w:rFonts w:ascii="Arial" w:hAnsi="Arial" w:cs="Arial"/>
          <w:sz w:val="32"/>
        </w:rPr>
      </w:pPr>
    </w:p>
    <w:p w14:paraId="2A4161F8" w14:textId="77777777" w:rsidR="00152E9D" w:rsidRPr="00A406E5" w:rsidRDefault="00152E9D" w:rsidP="00DB116D">
      <w:pPr>
        <w:rPr>
          <w:rFonts w:ascii="Arial" w:hAnsi="Arial" w:cs="Arial"/>
          <w:sz w:val="32"/>
        </w:rPr>
      </w:pPr>
    </w:p>
    <w:p w14:paraId="295841AF" w14:textId="77777777" w:rsidR="00152E9D" w:rsidRPr="00A406E5" w:rsidRDefault="00152E9D" w:rsidP="00DB116D">
      <w:pPr>
        <w:rPr>
          <w:rFonts w:ascii="Arial" w:hAnsi="Arial" w:cs="Arial"/>
          <w:sz w:val="32"/>
        </w:rPr>
      </w:pPr>
    </w:p>
    <w:p w14:paraId="39DCA134" w14:textId="77777777" w:rsidR="00152E9D" w:rsidRPr="00A406E5" w:rsidRDefault="00152E9D" w:rsidP="00DB116D">
      <w:pPr>
        <w:rPr>
          <w:rFonts w:ascii="Arial" w:hAnsi="Arial" w:cs="Arial"/>
          <w:sz w:val="32"/>
        </w:rPr>
      </w:pPr>
    </w:p>
    <w:p w14:paraId="60211E6E" w14:textId="77777777" w:rsidR="00152E9D" w:rsidRPr="00A406E5" w:rsidRDefault="00152E9D" w:rsidP="00DB116D">
      <w:pPr>
        <w:rPr>
          <w:rFonts w:ascii="Arial" w:hAnsi="Arial" w:cs="Arial"/>
          <w:sz w:val="32"/>
        </w:rPr>
      </w:pPr>
    </w:p>
    <w:p w14:paraId="71995A4B" w14:textId="77777777" w:rsidR="00152E9D" w:rsidRPr="00A406E5" w:rsidRDefault="00152E9D" w:rsidP="00DB116D">
      <w:pPr>
        <w:rPr>
          <w:rFonts w:ascii="Arial" w:hAnsi="Arial" w:cs="Arial"/>
          <w:sz w:val="32"/>
        </w:rPr>
      </w:pPr>
    </w:p>
    <w:p w14:paraId="2329E483" w14:textId="77777777" w:rsidR="00A406E5" w:rsidRDefault="00A406E5">
      <w:pPr>
        <w:rPr>
          <w:rFonts w:ascii="Arial" w:hAnsi="Arial" w:cs="Arial"/>
          <w:sz w:val="32"/>
        </w:rPr>
      </w:pPr>
      <w:r>
        <w:rPr>
          <w:rFonts w:ascii="Arial" w:hAnsi="Arial" w:cs="Arial"/>
          <w:sz w:val="32"/>
        </w:rPr>
        <w:br w:type="page"/>
      </w:r>
    </w:p>
    <w:p w14:paraId="193033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0598CEA" w14:textId="77777777" w:rsidTr="00A406E5">
        <w:tc>
          <w:tcPr>
            <w:tcW w:w="9747" w:type="dxa"/>
            <w:shd w:val="pct10" w:color="auto" w:fill="auto"/>
          </w:tcPr>
          <w:p w14:paraId="6930F10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59A6D23"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C0D55E4" w14:textId="77777777" w:rsidTr="00A406E5">
        <w:tc>
          <w:tcPr>
            <w:tcW w:w="9747" w:type="dxa"/>
          </w:tcPr>
          <w:p w14:paraId="667FC57F" w14:textId="77777777" w:rsidR="00C01A3F" w:rsidRPr="00A406E5" w:rsidRDefault="00C01A3F" w:rsidP="007B591C">
            <w:pPr>
              <w:rPr>
                <w:rFonts w:ascii="Arial" w:hAnsi="Arial" w:cs="Arial"/>
                <w:sz w:val="22"/>
                <w:szCs w:val="22"/>
              </w:rPr>
            </w:pPr>
          </w:p>
          <w:p w14:paraId="4EC886D5" w14:textId="77777777" w:rsidR="000F0BF6" w:rsidRPr="007B591C" w:rsidRDefault="000F0BF6" w:rsidP="007B591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 xml:space="preserve">LO 1 </w:t>
            </w:r>
            <w:proofErr w:type="gramStart"/>
            <w:r w:rsidR="007B591C" w:rsidRPr="007B591C">
              <w:t>explain</w:t>
            </w:r>
            <w:proofErr w:type="gramEnd"/>
            <w:r w:rsidR="007B591C" w:rsidRPr="007B591C">
              <w:t xml:space="preserve"> the nature, behaviour, and purpose of cost accounting, and apply cost   accounting concepts, techniques, and methods to business transactions</w:t>
            </w:r>
            <w:r w:rsidRPr="007B591C">
              <w:t>; </w:t>
            </w:r>
          </w:p>
          <w:p w14:paraId="7DE97038" w14:textId="77777777" w:rsidR="007B591C" w:rsidRPr="007B591C" w:rsidRDefault="007B591C" w:rsidP="007B591C">
            <w:pPr>
              <w:pStyle w:val="paragraph"/>
              <w:spacing w:before="0" w:beforeAutospacing="0" w:after="0" w:afterAutospacing="0"/>
              <w:ind w:left="720"/>
              <w:jc w:val="both"/>
              <w:textAlignment w:val="baseline"/>
              <w:rPr>
                <w:rFonts w:ascii="Arial" w:hAnsi="Arial" w:cs="Arial"/>
                <w:sz w:val="22"/>
                <w:szCs w:val="22"/>
              </w:rPr>
            </w:pPr>
          </w:p>
          <w:p w14:paraId="7F83022F" w14:textId="77777777" w:rsidR="000F0BF6" w:rsidRDefault="000F0BF6" w:rsidP="000F0BF6">
            <w:pPr>
              <w:pStyle w:val="paragraph"/>
              <w:numPr>
                <w:ilvl w:val="0"/>
                <w:numId w:val="17"/>
              </w:numPr>
              <w:spacing w:before="0" w:beforeAutospacing="0" w:after="0" w:afterAutospacing="0"/>
              <w:ind w:left="360" w:firstLine="0"/>
              <w:jc w:val="both"/>
              <w:textAlignment w:val="baseline"/>
              <w:rPr>
                <w:rStyle w:val="eop"/>
                <w:rFonts w:ascii="Arial" w:hAnsi="Arial" w:cs="Arial"/>
                <w:sz w:val="22"/>
                <w:szCs w:val="22"/>
              </w:rPr>
            </w:pPr>
            <w:r>
              <w:rPr>
                <w:rStyle w:val="normaltextrun"/>
                <w:rFonts w:ascii="Arial" w:hAnsi="Arial" w:cs="Arial"/>
                <w:sz w:val="22"/>
                <w:szCs w:val="22"/>
              </w:rPr>
              <w:t xml:space="preserve">LO 2 </w:t>
            </w:r>
            <w:proofErr w:type="gramStart"/>
            <w:r w:rsidR="007B591C" w:rsidRPr="007B591C">
              <w:rPr>
                <w:rStyle w:val="normaltextrun"/>
                <w:rFonts w:ascii="Arial" w:hAnsi="Arial" w:cs="Arial"/>
                <w:sz w:val="22"/>
                <w:szCs w:val="22"/>
              </w:rPr>
              <w:t>review</w:t>
            </w:r>
            <w:proofErr w:type="gramEnd"/>
            <w:r w:rsidR="007B591C" w:rsidRPr="007B591C">
              <w:rPr>
                <w:rStyle w:val="normaltextrun"/>
                <w:rFonts w:ascii="Arial" w:hAnsi="Arial" w:cs="Arial"/>
                <w:sz w:val="22"/>
                <w:szCs w:val="22"/>
              </w:rPr>
              <w:t xml:space="preserve"> the basic principles of accounting, including the use of appropriate software;</w:t>
            </w:r>
            <w:r>
              <w:rPr>
                <w:rStyle w:val="eop"/>
                <w:rFonts w:ascii="Arial" w:hAnsi="Arial" w:cs="Arial"/>
                <w:sz w:val="22"/>
                <w:szCs w:val="22"/>
              </w:rPr>
              <w:t> </w:t>
            </w:r>
          </w:p>
          <w:p w14:paraId="5FF7D05D" w14:textId="77777777" w:rsidR="005D5BBC" w:rsidRDefault="005D5BBC" w:rsidP="005D5BBC">
            <w:pPr>
              <w:pStyle w:val="ListParagraph"/>
              <w:rPr>
                <w:rFonts w:ascii="Arial" w:hAnsi="Arial" w:cs="Arial"/>
                <w:sz w:val="22"/>
                <w:szCs w:val="22"/>
              </w:rPr>
            </w:pPr>
          </w:p>
          <w:p w14:paraId="41017366" w14:textId="77777777" w:rsidR="005D5BBC" w:rsidRDefault="005D5BBC" w:rsidP="005D5BBC">
            <w:pPr>
              <w:pStyle w:val="paragraph"/>
              <w:numPr>
                <w:ilvl w:val="0"/>
                <w:numId w:val="17"/>
              </w:numPr>
              <w:spacing w:before="0" w:beforeAutospacing="0" w:after="0" w:afterAutospacing="0"/>
              <w:jc w:val="both"/>
              <w:textAlignment w:val="baseline"/>
              <w:rPr>
                <w:rFonts w:ascii="Arial" w:hAnsi="Arial" w:cs="Arial"/>
                <w:sz w:val="22"/>
                <w:szCs w:val="22"/>
              </w:rPr>
            </w:pPr>
            <w:r>
              <w:rPr>
                <w:rFonts w:ascii="Arial" w:hAnsi="Arial" w:cs="Arial"/>
                <w:sz w:val="22"/>
                <w:szCs w:val="22"/>
              </w:rPr>
              <w:t xml:space="preserve">LO 3 </w:t>
            </w:r>
            <w:r w:rsidR="007B591C" w:rsidRPr="007B591C">
              <w:rPr>
                <w:rFonts w:ascii="Arial" w:hAnsi="Arial" w:cs="Arial"/>
                <w:sz w:val="22"/>
                <w:szCs w:val="22"/>
              </w:rPr>
              <w:t>prepare financial statements from initial data, dealing with both routine and non-routine transactions, and analyse financial statements with confidence.</w:t>
            </w:r>
          </w:p>
          <w:p w14:paraId="6FB4F44E" w14:textId="77777777" w:rsidR="00C01A3F" w:rsidRPr="00A406E5" w:rsidRDefault="00C01A3F" w:rsidP="007B591C">
            <w:pPr>
              <w:pStyle w:val="paragraph"/>
              <w:spacing w:before="0" w:beforeAutospacing="0" w:after="0" w:afterAutospacing="0"/>
              <w:jc w:val="both"/>
              <w:textAlignment w:val="baseline"/>
              <w:rPr>
                <w:rFonts w:ascii="Arial" w:hAnsi="Arial" w:cs="Arial"/>
                <w:sz w:val="22"/>
                <w:szCs w:val="22"/>
              </w:rPr>
            </w:pPr>
          </w:p>
        </w:tc>
      </w:tr>
    </w:tbl>
    <w:p w14:paraId="76A4C18C" w14:textId="77777777" w:rsidR="00C01A3F" w:rsidRPr="00A406E5" w:rsidRDefault="00C01A3F" w:rsidP="00BA1176">
      <w:pPr>
        <w:rPr>
          <w:rFonts w:ascii="Arial" w:hAnsi="Arial" w:cs="Arial"/>
          <w:b/>
        </w:rPr>
      </w:pPr>
    </w:p>
    <w:p w14:paraId="29A22121" w14:textId="77777777" w:rsidR="00C01A3F" w:rsidRPr="00A406E5" w:rsidRDefault="00C01A3F" w:rsidP="00BA1176">
      <w:pPr>
        <w:rPr>
          <w:rFonts w:ascii="Arial" w:hAnsi="Arial" w:cs="Arial"/>
          <w:b/>
        </w:rPr>
      </w:pPr>
    </w:p>
    <w:p w14:paraId="4BDDBFD6"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49"/>
      </w:tblGrid>
      <w:tr w:rsidR="005969E2" w:rsidRPr="00A406E5" w14:paraId="6D661C72" w14:textId="77777777" w:rsidTr="00A406E5">
        <w:tc>
          <w:tcPr>
            <w:tcW w:w="9781" w:type="dxa"/>
            <w:shd w:val="clear" w:color="auto" w:fill="C0C0C0"/>
          </w:tcPr>
          <w:p w14:paraId="15154E3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15E2F6A" w14:textId="77777777" w:rsidR="00EE6F25" w:rsidRPr="00A406E5" w:rsidRDefault="00EE6F25" w:rsidP="005969E2">
      <w:pPr>
        <w:jc w:val="both"/>
        <w:rPr>
          <w:rFonts w:ascii="Arial" w:hAnsi="Arial" w:cs="Arial"/>
          <w:sz w:val="22"/>
          <w:szCs w:val="22"/>
        </w:rPr>
      </w:pPr>
    </w:p>
    <w:p w14:paraId="154D9B80" w14:textId="77777777" w:rsidR="00476385" w:rsidRDefault="00476385" w:rsidP="00476385">
      <w:pPr>
        <w:spacing w:line="360" w:lineRule="auto"/>
        <w:rPr>
          <w:rFonts w:ascii="Arial" w:hAnsi="Arial" w:cs="Arial"/>
          <w:sz w:val="22"/>
          <w:szCs w:val="22"/>
        </w:rPr>
      </w:pPr>
    </w:p>
    <w:p w14:paraId="5D53347F" w14:textId="77777777" w:rsidR="00152E9D" w:rsidRPr="00AC28FF" w:rsidRDefault="00D17FE9" w:rsidP="00AC28FF">
      <w:pPr>
        <w:ind w:left="426"/>
        <w:jc w:val="both"/>
        <w:rPr>
          <w:rFonts w:ascii="Arial" w:hAnsi="Arial" w:cs="Arial"/>
          <w:i/>
          <w:sz w:val="24"/>
          <w:szCs w:val="24"/>
        </w:rPr>
      </w:pPr>
      <w:r w:rsidRPr="00AC28FF">
        <w:rPr>
          <w:rFonts w:ascii="Arial" w:hAnsi="Arial" w:cs="Arial"/>
          <w:i/>
          <w:sz w:val="24"/>
          <w:szCs w:val="24"/>
        </w:rPr>
        <w:t xml:space="preserve">Refer to the next </w:t>
      </w:r>
      <w:r w:rsidR="00553334">
        <w:rPr>
          <w:rFonts w:ascii="Arial" w:hAnsi="Arial" w:cs="Arial"/>
          <w:i/>
          <w:sz w:val="24"/>
          <w:szCs w:val="24"/>
        </w:rPr>
        <w:t xml:space="preserve">two </w:t>
      </w:r>
      <w:r w:rsidRPr="00AC28FF">
        <w:rPr>
          <w:rFonts w:ascii="Arial" w:hAnsi="Arial" w:cs="Arial"/>
          <w:i/>
          <w:sz w:val="24"/>
          <w:szCs w:val="24"/>
        </w:rPr>
        <w:t>page</w:t>
      </w:r>
      <w:r w:rsidR="00553334">
        <w:rPr>
          <w:rFonts w:ascii="Arial" w:hAnsi="Arial" w:cs="Arial"/>
          <w:i/>
          <w:sz w:val="24"/>
          <w:szCs w:val="24"/>
        </w:rPr>
        <w:t>s</w:t>
      </w:r>
      <w:r w:rsidRPr="00AC28FF">
        <w:rPr>
          <w:rFonts w:ascii="Arial" w:hAnsi="Arial" w:cs="Arial"/>
          <w:i/>
          <w:sz w:val="24"/>
          <w:szCs w:val="24"/>
        </w:rPr>
        <w:t xml:space="preserve"> </w:t>
      </w:r>
      <w:r w:rsidR="00AC28FF">
        <w:rPr>
          <w:rFonts w:ascii="Arial" w:hAnsi="Arial" w:cs="Arial"/>
          <w:i/>
          <w:sz w:val="24"/>
          <w:szCs w:val="24"/>
        </w:rPr>
        <w:t>for</w:t>
      </w:r>
      <w:r w:rsidRPr="00AC28FF">
        <w:rPr>
          <w:rFonts w:ascii="Arial" w:hAnsi="Arial" w:cs="Arial"/>
          <w:i/>
          <w:sz w:val="24"/>
          <w:szCs w:val="24"/>
        </w:rPr>
        <w:t xml:space="preserve"> </w:t>
      </w:r>
      <w:r w:rsidR="00553334">
        <w:rPr>
          <w:rFonts w:ascii="Arial" w:hAnsi="Arial" w:cs="Arial"/>
          <w:i/>
          <w:sz w:val="24"/>
          <w:szCs w:val="24"/>
        </w:rPr>
        <w:t>the</w:t>
      </w:r>
      <w:r w:rsidRPr="00AC28FF">
        <w:rPr>
          <w:rFonts w:ascii="Arial" w:hAnsi="Arial" w:cs="Arial"/>
          <w:i/>
          <w:sz w:val="24"/>
          <w:szCs w:val="24"/>
        </w:rPr>
        <w:t xml:space="preserve"> tasks that should be done and submitted as one file for this</w:t>
      </w:r>
      <w:r w:rsidR="00AC28FF">
        <w:rPr>
          <w:rFonts w:ascii="Arial" w:hAnsi="Arial" w:cs="Arial"/>
          <w:i/>
          <w:sz w:val="24"/>
          <w:szCs w:val="24"/>
        </w:rPr>
        <w:t xml:space="preserve"> assessment</w:t>
      </w:r>
      <w:r w:rsidRPr="00AC28FF">
        <w:rPr>
          <w:rFonts w:ascii="Arial" w:hAnsi="Arial" w:cs="Arial"/>
          <w:i/>
          <w:sz w:val="24"/>
          <w:szCs w:val="24"/>
        </w:rPr>
        <w:t xml:space="preserve"> component. Also</w:t>
      </w:r>
      <w:r w:rsidR="00AC28FF">
        <w:rPr>
          <w:rFonts w:ascii="Arial" w:hAnsi="Arial" w:cs="Arial"/>
          <w:i/>
          <w:sz w:val="24"/>
          <w:szCs w:val="24"/>
        </w:rPr>
        <w:t>,</w:t>
      </w:r>
      <w:r w:rsidRPr="00AC28FF">
        <w:rPr>
          <w:rFonts w:ascii="Arial" w:hAnsi="Arial" w:cs="Arial"/>
          <w:i/>
          <w:sz w:val="24"/>
          <w:szCs w:val="24"/>
        </w:rPr>
        <w:t xml:space="preserve"> ensure that you follow the general submission guidelines below</w:t>
      </w:r>
      <w:r w:rsidR="00130998">
        <w:rPr>
          <w:rFonts w:ascii="Arial" w:hAnsi="Arial" w:cs="Arial"/>
          <w:i/>
          <w:sz w:val="24"/>
          <w:szCs w:val="24"/>
        </w:rPr>
        <w:t>.</w:t>
      </w:r>
    </w:p>
    <w:p w14:paraId="5C11DDEA" w14:textId="77777777" w:rsidR="00D17FE9" w:rsidRPr="00AC28FF" w:rsidRDefault="00D17FE9" w:rsidP="00AC28FF">
      <w:pPr>
        <w:ind w:left="426"/>
        <w:rPr>
          <w:rFonts w:ascii="Arial" w:hAnsi="Arial" w:cs="Arial"/>
          <w:i/>
          <w:sz w:val="24"/>
          <w:szCs w:val="24"/>
        </w:rPr>
      </w:pPr>
    </w:p>
    <w:p w14:paraId="347B4036" w14:textId="77777777" w:rsidR="00D17FE9" w:rsidRPr="00D17FE9" w:rsidRDefault="00D17FE9" w:rsidP="00AB3028">
      <w:pPr>
        <w:rPr>
          <w:rFonts w:ascii="Arial" w:hAnsi="Arial" w:cs="Arial"/>
          <w:b/>
          <w:i/>
          <w:sz w:val="24"/>
          <w:szCs w:val="24"/>
        </w:rPr>
      </w:pPr>
    </w:p>
    <w:p w14:paraId="775B2829" w14:textId="77777777" w:rsidR="00D17FE9" w:rsidRDefault="00D17FE9" w:rsidP="00AB3028">
      <w:pPr>
        <w:rPr>
          <w:rFonts w:ascii="Arial" w:hAnsi="Arial" w:cs="Arial"/>
          <w:sz w:val="24"/>
          <w:szCs w:val="24"/>
        </w:rPr>
      </w:pPr>
    </w:p>
    <w:p w14:paraId="7F20B735" w14:textId="77777777" w:rsidR="00D17FE9" w:rsidRDefault="00D17FE9" w:rsidP="00AB3028">
      <w:pPr>
        <w:rPr>
          <w:rFonts w:ascii="Arial" w:hAnsi="Arial" w:cs="Arial"/>
          <w:sz w:val="24"/>
          <w:szCs w:val="24"/>
        </w:rPr>
      </w:pPr>
    </w:p>
    <w:p w14:paraId="25217872" w14:textId="77777777" w:rsidR="00D17FE9" w:rsidRDefault="00D17FE9" w:rsidP="00AB3028">
      <w:pPr>
        <w:rPr>
          <w:rFonts w:ascii="Arial" w:hAnsi="Arial" w:cs="Arial"/>
          <w:sz w:val="24"/>
          <w:szCs w:val="24"/>
        </w:rPr>
      </w:pPr>
    </w:p>
    <w:p w14:paraId="10168190" w14:textId="77777777" w:rsidR="00D17FE9" w:rsidRDefault="00D17FE9" w:rsidP="00AB3028">
      <w:pPr>
        <w:rPr>
          <w:rFonts w:ascii="Arial" w:hAnsi="Arial" w:cs="Arial"/>
          <w:sz w:val="24"/>
          <w:szCs w:val="24"/>
        </w:rPr>
      </w:pPr>
    </w:p>
    <w:p w14:paraId="4A75241D" w14:textId="77777777" w:rsidR="00D17FE9" w:rsidRDefault="00D17FE9" w:rsidP="00AB3028">
      <w:pPr>
        <w:rPr>
          <w:rFonts w:ascii="Arial" w:hAnsi="Arial" w:cs="Arial"/>
          <w:sz w:val="24"/>
          <w:szCs w:val="24"/>
        </w:rPr>
      </w:pPr>
    </w:p>
    <w:p w14:paraId="0AF74C39" w14:textId="77777777" w:rsidR="00D17FE9" w:rsidRDefault="00D17FE9" w:rsidP="00AB3028">
      <w:pPr>
        <w:rPr>
          <w:rFonts w:ascii="Arial" w:hAnsi="Arial" w:cs="Arial"/>
          <w:sz w:val="24"/>
          <w:szCs w:val="24"/>
        </w:rPr>
      </w:pPr>
    </w:p>
    <w:p w14:paraId="4C33D876" w14:textId="77777777" w:rsidR="00D17FE9" w:rsidRDefault="00D17FE9" w:rsidP="00AB3028">
      <w:pPr>
        <w:rPr>
          <w:rFonts w:ascii="Arial" w:hAnsi="Arial" w:cs="Arial"/>
          <w:sz w:val="24"/>
          <w:szCs w:val="24"/>
        </w:rPr>
      </w:pPr>
    </w:p>
    <w:p w14:paraId="7C03F1B8" w14:textId="77777777" w:rsidR="00D17FE9" w:rsidRDefault="00D17FE9" w:rsidP="00AB3028">
      <w:pPr>
        <w:rPr>
          <w:rFonts w:ascii="Arial" w:hAnsi="Arial" w:cs="Arial"/>
          <w:sz w:val="24"/>
          <w:szCs w:val="24"/>
        </w:rPr>
      </w:pPr>
    </w:p>
    <w:p w14:paraId="3E5D0B4B" w14:textId="77777777" w:rsidR="00D17FE9" w:rsidRDefault="00D17FE9" w:rsidP="00AB3028">
      <w:pPr>
        <w:rPr>
          <w:rFonts w:ascii="Arial" w:hAnsi="Arial" w:cs="Arial"/>
          <w:sz w:val="24"/>
          <w:szCs w:val="24"/>
        </w:rPr>
      </w:pPr>
    </w:p>
    <w:p w14:paraId="12870202" w14:textId="77777777" w:rsidR="00D17FE9" w:rsidRDefault="00D17FE9" w:rsidP="00AB3028">
      <w:pPr>
        <w:rPr>
          <w:rFonts w:ascii="Arial" w:hAnsi="Arial" w:cs="Arial"/>
          <w:sz w:val="24"/>
          <w:szCs w:val="24"/>
        </w:rPr>
      </w:pPr>
    </w:p>
    <w:p w14:paraId="6064BE52" w14:textId="77777777" w:rsidR="00D17FE9" w:rsidRDefault="00D17FE9" w:rsidP="00AB3028">
      <w:pPr>
        <w:rPr>
          <w:rFonts w:ascii="Arial" w:hAnsi="Arial" w:cs="Arial"/>
          <w:sz w:val="24"/>
          <w:szCs w:val="24"/>
        </w:rPr>
      </w:pPr>
    </w:p>
    <w:p w14:paraId="13E64774" w14:textId="77777777" w:rsidR="00D17FE9" w:rsidRDefault="00D17FE9" w:rsidP="00AB3028">
      <w:pPr>
        <w:rPr>
          <w:rFonts w:ascii="Arial" w:hAnsi="Arial" w:cs="Arial"/>
          <w:sz w:val="24"/>
          <w:szCs w:val="24"/>
        </w:rPr>
      </w:pPr>
    </w:p>
    <w:p w14:paraId="044FE3B1" w14:textId="77777777" w:rsidR="00D17FE9" w:rsidRDefault="00D17FE9" w:rsidP="00AB3028">
      <w:pPr>
        <w:rPr>
          <w:rFonts w:ascii="Arial" w:hAnsi="Arial" w:cs="Arial"/>
          <w:sz w:val="24"/>
          <w:szCs w:val="24"/>
        </w:rPr>
      </w:pPr>
    </w:p>
    <w:p w14:paraId="07DEB9C6" w14:textId="77777777" w:rsidR="00D17FE9" w:rsidRDefault="00D17FE9" w:rsidP="00AB3028">
      <w:pPr>
        <w:rPr>
          <w:rFonts w:ascii="Arial" w:hAnsi="Arial" w:cs="Arial"/>
          <w:sz w:val="24"/>
          <w:szCs w:val="24"/>
        </w:rPr>
      </w:pPr>
    </w:p>
    <w:p w14:paraId="06898473" w14:textId="77777777" w:rsidR="00D17FE9" w:rsidRDefault="00D17FE9" w:rsidP="00AB3028">
      <w:pPr>
        <w:rPr>
          <w:rFonts w:ascii="Arial" w:hAnsi="Arial" w:cs="Arial"/>
          <w:sz w:val="24"/>
          <w:szCs w:val="24"/>
        </w:rPr>
      </w:pPr>
    </w:p>
    <w:p w14:paraId="64AAE6FF" w14:textId="77777777" w:rsidR="00D17FE9" w:rsidRDefault="00D17FE9" w:rsidP="00AB3028">
      <w:pPr>
        <w:rPr>
          <w:rFonts w:ascii="Arial" w:hAnsi="Arial" w:cs="Arial"/>
          <w:sz w:val="24"/>
          <w:szCs w:val="24"/>
        </w:rPr>
      </w:pPr>
    </w:p>
    <w:p w14:paraId="0B6CBFD3" w14:textId="77777777" w:rsidR="00D17FE9" w:rsidRDefault="00D17FE9" w:rsidP="00AB3028">
      <w:pPr>
        <w:rPr>
          <w:rFonts w:ascii="Arial" w:hAnsi="Arial" w:cs="Arial"/>
          <w:sz w:val="24"/>
          <w:szCs w:val="24"/>
        </w:rPr>
      </w:pPr>
    </w:p>
    <w:p w14:paraId="6607A671" w14:textId="77777777" w:rsidR="00D17FE9" w:rsidRDefault="00D17FE9" w:rsidP="00AB3028">
      <w:pPr>
        <w:rPr>
          <w:rFonts w:ascii="Arial" w:hAnsi="Arial" w:cs="Arial"/>
          <w:sz w:val="24"/>
          <w:szCs w:val="24"/>
        </w:rPr>
      </w:pPr>
    </w:p>
    <w:p w14:paraId="4E891E02" w14:textId="77777777" w:rsidR="00D17FE9" w:rsidRDefault="00D17FE9" w:rsidP="00AB3028">
      <w:pPr>
        <w:rPr>
          <w:rFonts w:ascii="Arial" w:hAnsi="Arial" w:cs="Arial"/>
          <w:sz w:val="24"/>
          <w:szCs w:val="24"/>
        </w:rPr>
      </w:pPr>
    </w:p>
    <w:p w14:paraId="7D510E36" w14:textId="77777777" w:rsidR="00D17FE9" w:rsidRDefault="00D17FE9" w:rsidP="00AB3028">
      <w:pPr>
        <w:rPr>
          <w:rFonts w:ascii="Arial" w:hAnsi="Arial" w:cs="Arial"/>
          <w:sz w:val="24"/>
          <w:szCs w:val="24"/>
        </w:rPr>
      </w:pPr>
    </w:p>
    <w:p w14:paraId="299B2581" w14:textId="77777777" w:rsidR="00D17FE9" w:rsidRDefault="00D17FE9" w:rsidP="00AB3028">
      <w:pPr>
        <w:rPr>
          <w:rFonts w:ascii="Arial" w:hAnsi="Arial" w:cs="Arial"/>
          <w:sz w:val="24"/>
          <w:szCs w:val="24"/>
        </w:rPr>
      </w:pPr>
    </w:p>
    <w:p w14:paraId="3FFA9151" w14:textId="77777777" w:rsidR="00D17FE9" w:rsidRPr="00A406E5" w:rsidRDefault="00D17FE9" w:rsidP="00AB3028">
      <w:pPr>
        <w:rPr>
          <w:rFonts w:ascii="Arial" w:hAnsi="Arial" w:cs="Arial"/>
          <w:sz w:val="24"/>
          <w:szCs w:val="24"/>
        </w:rPr>
      </w:pPr>
    </w:p>
    <w:p w14:paraId="0AA5A6E6" w14:textId="77777777" w:rsidR="00152E9D" w:rsidRPr="00A406E5" w:rsidRDefault="00152E9D" w:rsidP="00A67FB1">
      <w:pPr>
        <w:ind w:left="720"/>
        <w:rPr>
          <w:rFonts w:ascii="Arial" w:hAnsi="Arial" w:cs="Arial"/>
          <w:sz w:val="24"/>
          <w:szCs w:val="24"/>
        </w:rPr>
      </w:pPr>
    </w:p>
    <w:p w14:paraId="10006A33" w14:textId="77777777" w:rsidR="00152E9D" w:rsidRPr="00A406E5" w:rsidRDefault="00ED1FFA" w:rsidP="00ED1FFA">
      <w:pPr>
        <w:rPr>
          <w:rFonts w:ascii="Arial" w:hAnsi="Arial" w:cs="Arial"/>
          <w:sz w:val="24"/>
          <w:szCs w:val="24"/>
        </w:rPr>
      </w:pPr>
      <w:r>
        <w:rPr>
          <w:rFonts w:ascii="Arial" w:hAnsi="Arial" w:cs="Arial"/>
          <w:noProof/>
        </w:rPr>
        <w:drawing>
          <wp:inline distT="0" distB="0" distL="0" distR="0" wp14:anchorId="3FA574C7" wp14:editId="497DBD53">
            <wp:extent cx="6638290" cy="1143211"/>
            <wp:effectExtent l="0" t="0" r="0" b="0"/>
            <wp:docPr id="3" name="Picture 3" descr="C:\Users\a.al-mamun\AppData\Local\Microsoft\Windows\INetCache\Content.MSO\9AABDB6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al-mamun\AppData\Local\Microsoft\Windows\INetCache\Content.MSO\9AABDB6A.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638290" cy="1143211"/>
                    </a:xfrm>
                    <a:prstGeom prst="rect">
                      <a:avLst/>
                    </a:prstGeom>
                    <a:noFill/>
                    <a:ln>
                      <a:noFill/>
                    </a:ln>
                  </pic:spPr>
                </pic:pic>
              </a:graphicData>
            </a:graphic>
          </wp:inline>
        </w:drawing>
      </w:r>
    </w:p>
    <w:p w14:paraId="7AF6D32E" w14:textId="77777777" w:rsidR="00152E9D" w:rsidRPr="00A406E5" w:rsidRDefault="00152E9D" w:rsidP="00D17FE9">
      <w:pPr>
        <w:rPr>
          <w:rFonts w:ascii="Arial" w:hAnsi="Arial" w:cs="Arial"/>
          <w:sz w:val="24"/>
          <w:szCs w:val="24"/>
        </w:rPr>
      </w:pPr>
    </w:p>
    <w:p w14:paraId="6A1095CD" w14:textId="77777777" w:rsidR="00B15CF5" w:rsidRDefault="00B15CF5" w:rsidP="00A67FB1">
      <w:pPr>
        <w:ind w:left="720"/>
        <w:rPr>
          <w:rFonts w:ascii="Arial" w:hAnsi="Arial" w:cs="Arial"/>
          <w:sz w:val="24"/>
          <w:szCs w:val="24"/>
        </w:rPr>
      </w:pPr>
    </w:p>
    <w:p w14:paraId="42B9D05A" w14:textId="4B594CF1" w:rsidR="00847537" w:rsidRDefault="00847537" w:rsidP="00B27110">
      <w:pPr>
        <w:pStyle w:val="ListParagraph"/>
        <w:numPr>
          <w:ilvl w:val="0"/>
          <w:numId w:val="28"/>
        </w:numPr>
        <w:spacing w:after="200" w:line="276" w:lineRule="auto"/>
        <w:ind w:left="360"/>
        <w:rPr>
          <w:rFonts w:ascii="Arial" w:hAnsi="Arial" w:cs="Arial"/>
          <w:bCs/>
          <w:sz w:val="22"/>
          <w:szCs w:val="22"/>
        </w:rPr>
      </w:pPr>
      <w:r w:rsidRPr="00847537">
        <w:rPr>
          <w:rFonts w:ascii="Arial" w:hAnsi="Arial" w:cs="Arial"/>
          <w:bCs/>
          <w:sz w:val="22"/>
          <w:szCs w:val="22"/>
        </w:rPr>
        <w:lastRenderedPageBreak/>
        <w:t>The Bookkeeper of General Supplies Ltd has presented you with the following trial balance for the 12 months ended 31 December 20</w:t>
      </w:r>
      <w:r>
        <w:rPr>
          <w:rFonts w:ascii="Arial" w:hAnsi="Arial" w:cs="Arial"/>
          <w:bCs/>
          <w:sz w:val="22"/>
          <w:szCs w:val="22"/>
        </w:rPr>
        <w:t>21</w:t>
      </w:r>
    </w:p>
    <w:p w14:paraId="7A0E0C8A" w14:textId="77777777" w:rsidR="00847537" w:rsidRPr="00847537" w:rsidRDefault="00847537" w:rsidP="00393213">
      <w:pPr>
        <w:pStyle w:val="ListParagraph"/>
        <w:spacing w:after="200" w:line="276" w:lineRule="auto"/>
        <w:ind w:left="360"/>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5070"/>
        <w:gridCol w:w="2126"/>
        <w:gridCol w:w="2380"/>
      </w:tblGrid>
      <w:tr w:rsidR="00847537" w:rsidRPr="00847537" w14:paraId="555B3A10" w14:textId="77777777" w:rsidTr="00847537">
        <w:trPr>
          <w:trHeight w:val="403"/>
        </w:trPr>
        <w:tc>
          <w:tcPr>
            <w:tcW w:w="5070" w:type="dxa"/>
            <w:tcBorders>
              <w:top w:val="nil"/>
              <w:left w:val="nil"/>
            </w:tcBorders>
          </w:tcPr>
          <w:p w14:paraId="6D7AF48B"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126" w:type="dxa"/>
          </w:tcPr>
          <w:p w14:paraId="21046F42"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Debit (£)</w:t>
            </w:r>
          </w:p>
        </w:tc>
        <w:tc>
          <w:tcPr>
            <w:tcW w:w="2380" w:type="dxa"/>
          </w:tcPr>
          <w:p w14:paraId="422D0D12"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Credit (£)</w:t>
            </w:r>
          </w:p>
        </w:tc>
      </w:tr>
      <w:tr w:rsidR="00847537" w:rsidRPr="00847537" w14:paraId="1482F12D" w14:textId="77777777" w:rsidTr="00CF3A60">
        <w:tc>
          <w:tcPr>
            <w:tcW w:w="5070" w:type="dxa"/>
          </w:tcPr>
          <w:p w14:paraId="27CF5F71"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Finance Income</w:t>
            </w:r>
          </w:p>
        </w:tc>
        <w:tc>
          <w:tcPr>
            <w:tcW w:w="2126" w:type="dxa"/>
          </w:tcPr>
          <w:p w14:paraId="598D2D8B"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18190FE1"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4,000</w:t>
            </w:r>
          </w:p>
        </w:tc>
      </w:tr>
      <w:tr w:rsidR="00847537" w:rsidRPr="00847537" w14:paraId="1DEE72B3" w14:textId="77777777" w:rsidTr="00CF3A60">
        <w:tc>
          <w:tcPr>
            <w:tcW w:w="5070" w:type="dxa"/>
          </w:tcPr>
          <w:p w14:paraId="7E6AF4EE"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Finance expense</w:t>
            </w:r>
          </w:p>
        </w:tc>
        <w:tc>
          <w:tcPr>
            <w:tcW w:w="2126" w:type="dxa"/>
          </w:tcPr>
          <w:p w14:paraId="68434765" w14:textId="40048B63" w:rsidR="00847537" w:rsidRPr="002041B6" w:rsidRDefault="00847537" w:rsidP="00847537">
            <w:pPr>
              <w:pStyle w:val="ListParagraph"/>
              <w:spacing w:after="200" w:line="276" w:lineRule="auto"/>
              <w:ind w:left="360"/>
              <w:rPr>
                <w:rFonts w:ascii="Arial" w:hAnsi="Arial" w:cs="Arial"/>
                <w:bCs/>
                <w:color w:val="0070C0"/>
                <w:sz w:val="22"/>
                <w:szCs w:val="22"/>
              </w:rPr>
            </w:pPr>
            <w:r w:rsidRPr="00847537">
              <w:rPr>
                <w:rFonts w:ascii="Arial" w:hAnsi="Arial" w:cs="Arial"/>
                <w:bCs/>
                <w:sz w:val="22"/>
                <w:szCs w:val="22"/>
              </w:rPr>
              <w:t>16,000</w:t>
            </w:r>
            <w:r w:rsidR="002041B6">
              <w:rPr>
                <w:rFonts w:ascii="Arial" w:hAnsi="Arial" w:cs="Arial"/>
                <w:bCs/>
                <w:sz w:val="22"/>
                <w:szCs w:val="22"/>
              </w:rPr>
              <w:t xml:space="preserve"> </w:t>
            </w:r>
          </w:p>
        </w:tc>
        <w:tc>
          <w:tcPr>
            <w:tcW w:w="2380" w:type="dxa"/>
          </w:tcPr>
          <w:p w14:paraId="7816CE1F"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552A2E28" w14:textId="77777777" w:rsidTr="00CF3A60">
        <w:tc>
          <w:tcPr>
            <w:tcW w:w="5070" w:type="dxa"/>
          </w:tcPr>
          <w:p w14:paraId="5FB3052F"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Share Capital</w:t>
            </w:r>
          </w:p>
        </w:tc>
        <w:tc>
          <w:tcPr>
            <w:tcW w:w="2126" w:type="dxa"/>
          </w:tcPr>
          <w:p w14:paraId="71DAB2D7"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6E0BC8FB"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347,900</w:t>
            </w:r>
          </w:p>
        </w:tc>
      </w:tr>
      <w:tr w:rsidR="00847537" w:rsidRPr="00847537" w14:paraId="4C294D56" w14:textId="77777777" w:rsidTr="00CF3A60">
        <w:tc>
          <w:tcPr>
            <w:tcW w:w="5070" w:type="dxa"/>
          </w:tcPr>
          <w:p w14:paraId="4E39A0CD"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Bank</w:t>
            </w:r>
          </w:p>
        </w:tc>
        <w:tc>
          <w:tcPr>
            <w:tcW w:w="2126" w:type="dxa"/>
          </w:tcPr>
          <w:p w14:paraId="13DAC45F"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4AAC3991" w14:textId="4CA69CC0" w:rsidR="00847537" w:rsidRPr="00770D47" w:rsidRDefault="00847537" w:rsidP="00847537">
            <w:pPr>
              <w:pStyle w:val="ListParagraph"/>
              <w:spacing w:after="200" w:line="276" w:lineRule="auto"/>
              <w:ind w:left="360"/>
              <w:rPr>
                <w:rFonts w:ascii="Arial" w:hAnsi="Arial" w:cs="Arial"/>
                <w:bCs/>
                <w:color w:val="0070C0"/>
                <w:sz w:val="22"/>
                <w:szCs w:val="22"/>
              </w:rPr>
            </w:pPr>
            <w:r w:rsidRPr="00847537">
              <w:rPr>
                <w:rFonts w:ascii="Arial" w:hAnsi="Arial" w:cs="Arial"/>
                <w:bCs/>
                <w:sz w:val="22"/>
                <w:szCs w:val="22"/>
              </w:rPr>
              <w:t>2,000</w:t>
            </w:r>
          </w:p>
        </w:tc>
      </w:tr>
      <w:tr w:rsidR="00847537" w:rsidRPr="00847537" w14:paraId="0F28574A" w14:textId="77777777" w:rsidTr="00CF3A60">
        <w:tc>
          <w:tcPr>
            <w:tcW w:w="5070" w:type="dxa"/>
          </w:tcPr>
          <w:p w14:paraId="6788B807"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Opening Inventory</w:t>
            </w:r>
          </w:p>
        </w:tc>
        <w:tc>
          <w:tcPr>
            <w:tcW w:w="2126" w:type="dxa"/>
          </w:tcPr>
          <w:p w14:paraId="0308D1F1"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90,000</w:t>
            </w:r>
          </w:p>
        </w:tc>
        <w:tc>
          <w:tcPr>
            <w:tcW w:w="2380" w:type="dxa"/>
          </w:tcPr>
          <w:p w14:paraId="046AC586"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41529997" w14:textId="77777777" w:rsidTr="00CF3A60">
        <w:tc>
          <w:tcPr>
            <w:tcW w:w="5070" w:type="dxa"/>
          </w:tcPr>
          <w:p w14:paraId="19A95F6F"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Machinery at cost</w:t>
            </w:r>
          </w:p>
        </w:tc>
        <w:tc>
          <w:tcPr>
            <w:tcW w:w="2126" w:type="dxa"/>
          </w:tcPr>
          <w:p w14:paraId="11BEDA57"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120,000</w:t>
            </w:r>
          </w:p>
        </w:tc>
        <w:tc>
          <w:tcPr>
            <w:tcW w:w="2380" w:type="dxa"/>
          </w:tcPr>
          <w:p w14:paraId="61CAEF7E"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F15E33" w:rsidRPr="00847537" w14:paraId="25274CA8" w14:textId="77777777" w:rsidTr="00CF3A60">
        <w:tc>
          <w:tcPr>
            <w:tcW w:w="5070" w:type="dxa"/>
          </w:tcPr>
          <w:p w14:paraId="6D067871" w14:textId="3D9EA826" w:rsidR="00F15E33" w:rsidRPr="00847537" w:rsidRDefault="00F15E33" w:rsidP="00847537">
            <w:pPr>
              <w:pStyle w:val="ListParagraph"/>
              <w:spacing w:after="200" w:line="276" w:lineRule="auto"/>
              <w:ind w:left="360"/>
              <w:rPr>
                <w:rFonts w:ascii="Arial" w:hAnsi="Arial" w:cs="Arial"/>
                <w:bCs/>
                <w:sz w:val="22"/>
                <w:szCs w:val="22"/>
              </w:rPr>
            </w:pPr>
            <w:r>
              <w:rPr>
                <w:rFonts w:ascii="Arial" w:hAnsi="Arial" w:cs="Arial"/>
                <w:bCs/>
                <w:sz w:val="22"/>
                <w:szCs w:val="22"/>
              </w:rPr>
              <w:t>Depreciation for machinery</w:t>
            </w:r>
          </w:p>
        </w:tc>
        <w:tc>
          <w:tcPr>
            <w:tcW w:w="2126" w:type="dxa"/>
          </w:tcPr>
          <w:p w14:paraId="2C4786A8" w14:textId="5022A1CA" w:rsidR="00F15E33" w:rsidRPr="00847537" w:rsidRDefault="00F15E33" w:rsidP="00847537">
            <w:pPr>
              <w:pStyle w:val="ListParagraph"/>
              <w:spacing w:after="200" w:line="276" w:lineRule="auto"/>
              <w:ind w:left="360"/>
              <w:rPr>
                <w:rFonts w:ascii="Arial" w:hAnsi="Arial" w:cs="Arial"/>
                <w:bCs/>
                <w:sz w:val="22"/>
                <w:szCs w:val="22"/>
              </w:rPr>
            </w:pPr>
            <w:r w:rsidRPr="00F15E33">
              <w:rPr>
                <w:rFonts w:ascii="Arial" w:hAnsi="Arial" w:cs="Arial"/>
                <w:bCs/>
                <w:color w:val="FF0000"/>
                <w:sz w:val="22"/>
                <w:szCs w:val="22"/>
              </w:rPr>
              <w:t>30.000</w:t>
            </w:r>
          </w:p>
        </w:tc>
        <w:tc>
          <w:tcPr>
            <w:tcW w:w="2380" w:type="dxa"/>
          </w:tcPr>
          <w:p w14:paraId="4F059B65" w14:textId="77777777" w:rsidR="00F15E33" w:rsidRPr="00847537" w:rsidRDefault="00F15E33" w:rsidP="00847537">
            <w:pPr>
              <w:pStyle w:val="ListParagraph"/>
              <w:spacing w:after="200" w:line="276" w:lineRule="auto"/>
              <w:ind w:left="360"/>
              <w:rPr>
                <w:rFonts w:ascii="Arial" w:hAnsi="Arial" w:cs="Arial"/>
                <w:bCs/>
                <w:sz w:val="22"/>
                <w:szCs w:val="22"/>
              </w:rPr>
            </w:pPr>
          </w:p>
        </w:tc>
      </w:tr>
      <w:tr w:rsidR="00F15E33" w:rsidRPr="00847537" w14:paraId="7E9C7C85" w14:textId="77777777" w:rsidTr="00CF3A60">
        <w:tc>
          <w:tcPr>
            <w:tcW w:w="5070" w:type="dxa"/>
          </w:tcPr>
          <w:p w14:paraId="4C8E9C58" w14:textId="56C75CC8" w:rsidR="00F15E33" w:rsidRPr="00847537" w:rsidRDefault="00F15E33" w:rsidP="00847537">
            <w:pPr>
              <w:pStyle w:val="ListParagraph"/>
              <w:spacing w:after="200" w:line="276" w:lineRule="auto"/>
              <w:ind w:left="360"/>
              <w:rPr>
                <w:rFonts w:ascii="Arial" w:hAnsi="Arial" w:cs="Arial"/>
                <w:bCs/>
                <w:sz w:val="22"/>
                <w:szCs w:val="22"/>
              </w:rPr>
            </w:pPr>
            <w:r>
              <w:rPr>
                <w:rFonts w:ascii="Arial" w:hAnsi="Arial" w:cs="Arial"/>
                <w:bCs/>
                <w:sz w:val="22"/>
                <w:szCs w:val="22"/>
              </w:rPr>
              <w:t>Depreciation for buildings</w:t>
            </w:r>
          </w:p>
        </w:tc>
        <w:tc>
          <w:tcPr>
            <w:tcW w:w="2126" w:type="dxa"/>
          </w:tcPr>
          <w:p w14:paraId="1610ACD2" w14:textId="6F4A5FA7" w:rsidR="00F15E33" w:rsidRPr="00C624BE" w:rsidRDefault="00C624BE" w:rsidP="00847537">
            <w:pPr>
              <w:pStyle w:val="ListParagraph"/>
              <w:spacing w:after="200" w:line="276" w:lineRule="auto"/>
              <w:ind w:left="360"/>
              <w:rPr>
                <w:rFonts w:ascii="Arial" w:hAnsi="Arial" w:cs="Arial"/>
                <w:bCs/>
                <w:color w:val="FF0000"/>
                <w:sz w:val="22"/>
                <w:szCs w:val="22"/>
              </w:rPr>
            </w:pPr>
            <w:r>
              <w:rPr>
                <w:rFonts w:ascii="Arial" w:hAnsi="Arial" w:cs="Arial"/>
                <w:bCs/>
                <w:color w:val="FF0000"/>
                <w:sz w:val="22"/>
                <w:szCs w:val="22"/>
              </w:rPr>
              <w:t>3</w:t>
            </w:r>
            <w:r w:rsidR="009823ED">
              <w:rPr>
                <w:rFonts w:ascii="Arial" w:hAnsi="Arial" w:cs="Arial"/>
                <w:bCs/>
                <w:color w:val="FF0000"/>
                <w:sz w:val="22"/>
                <w:szCs w:val="22"/>
              </w:rPr>
              <w:t>7</w:t>
            </w:r>
            <w:r>
              <w:rPr>
                <w:rFonts w:ascii="Arial" w:hAnsi="Arial" w:cs="Arial"/>
                <w:bCs/>
                <w:color w:val="FF0000"/>
                <w:sz w:val="22"/>
                <w:szCs w:val="22"/>
              </w:rPr>
              <w:t>.500</w:t>
            </w:r>
          </w:p>
        </w:tc>
        <w:tc>
          <w:tcPr>
            <w:tcW w:w="2380" w:type="dxa"/>
          </w:tcPr>
          <w:p w14:paraId="18C2A765" w14:textId="77777777" w:rsidR="00F15E33" w:rsidRPr="00847537" w:rsidRDefault="00F15E33" w:rsidP="00847537">
            <w:pPr>
              <w:pStyle w:val="ListParagraph"/>
              <w:spacing w:after="200" w:line="276" w:lineRule="auto"/>
              <w:ind w:left="360"/>
              <w:rPr>
                <w:rFonts w:ascii="Arial" w:hAnsi="Arial" w:cs="Arial"/>
                <w:bCs/>
                <w:sz w:val="22"/>
                <w:szCs w:val="22"/>
              </w:rPr>
            </w:pPr>
          </w:p>
        </w:tc>
      </w:tr>
      <w:tr w:rsidR="00847537" w:rsidRPr="00847537" w14:paraId="0FA0FF55" w14:textId="77777777" w:rsidTr="00CF3A60">
        <w:tc>
          <w:tcPr>
            <w:tcW w:w="5070" w:type="dxa"/>
          </w:tcPr>
          <w:p w14:paraId="18DB0BBA" w14:textId="77777777" w:rsidR="00847537" w:rsidRPr="00847537" w:rsidRDefault="00847537" w:rsidP="00847537">
            <w:pPr>
              <w:pStyle w:val="ListParagraph"/>
              <w:spacing w:after="200" w:line="276" w:lineRule="auto"/>
              <w:ind w:left="360"/>
              <w:rPr>
                <w:rFonts w:ascii="Arial" w:hAnsi="Arial" w:cs="Arial"/>
                <w:bCs/>
                <w:sz w:val="22"/>
                <w:szCs w:val="22"/>
              </w:rPr>
            </w:pPr>
            <w:bookmarkStart w:id="0" w:name="_Hlk96869462"/>
            <w:r w:rsidRPr="00847537">
              <w:rPr>
                <w:rFonts w:ascii="Arial" w:hAnsi="Arial" w:cs="Arial"/>
                <w:bCs/>
                <w:sz w:val="22"/>
                <w:szCs w:val="22"/>
              </w:rPr>
              <w:t>Buildings at cost</w:t>
            </w:r>
            <w:bookmarkEnd w:id="0"/>
          </w:p>
        </w:tc>
        <w:tc>
          <w:tcPr>
            <w:tcW w:w="2126" w:type="dxa"/>
          </w:tcPr>
          <w:p w14:paraId="265D9831" w14:textId="26F6E3F4" w:rsidR="00847537" w:rsidRPr="003D4308" w:rsidRDefault="00847537" w:rsidP="00847537">
            <w:pPr>
              <w:pStyle w:val="ListParagraph"/>
              <w:spacing w:after="200" w:line="276" w:lineRule="auto"/>
              <w:ind w:left="360"/>
              <w:rPr>
                <w:rFonts w:ascii="Arial" w:hAnsi="Arial" w:cs="Arial"/>
                <w:bCs/>
                <w:color w:val="FF0000"/>
                <w:sz w:val="22"/>
                <w:szCs w:val="22"/>
              </w:rPr>
            </w:pPr>
            <w:r w:rsidRPr="00847537">
              <w:rPr>
                <w:rFonts w:ascii="Arial" w:hAnsi="Arial" w:cs="Arial"/>
                <w:bCs/>
                <w:sz w:val="22"/>
                <w:szCs w:val="22"/>
              </w:rPr>
              <w:t>750,000</w:t>
            </w:r>
          </w:p>
        </w:tc>
        <w:tc>
          <w:tcPr>
            <w:tcW w:w="2380" w:type="dxa"/>
          </w:tcPr>
          <w:p w14:paraId="6FA45D6D"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51CDE849" w14:textId="77777777" w:rsidTr="00CF3A60">
        <w:tc>
          <w:tcPr>
            <w:tcW w:w="5070" w:type="dxa"/>
          </w:tcPr>
          <w:p w14:paraId="2E70268A"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Provision for Depreciation - Buildings</w:t>
            </w:r>
          </w:p>
        </w:tc>
        <w:tc>
          <w:tcPr>
            <w:tcW w:w="2126" w:type="dxa"/>
          </w:tcPr>
          <w:p w14:paraId="1F833AA0"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086CD256" w14:textId="1135F250" w:rsidR="00847537" w:rsidRPr="00C624BE" w:rsidRDefault="00847537" w:rsidP="00847537">
            <w:pPr>
              <w:pStyle w:val="ListParagraph"/>
              <w:spacing w:after="200" w:line="276" w:lineRule="auto"/>
              <w:ind w:left="360"/>
              <w:rPr>
                <w:rFonts w:ascii="Arial" w:hAnsi="Arial" w:cs="Arial"/>
                <w:bCs/>
                <w:color w:val="FF0000"/>
                <w:sz w:val="22"/>
                <w:szCs w:val="22"/>
              </w:rPr>
            </w:pPr>
            <w:r w:rsidRPr="00847537">
              <w:rPr>
                <w:rFonts w:ascii="Arial" w:hAnsi="Arial" w:cs="Arial"/>
                <w:bCs/>
                <w:sz w:val="22"/>
                <w:szCs w:val="22"/>
              </w:rPr>
              <w:t>100,000</w:t>
            </w:r>
            <w:r w:rsidR="00C624BE">
              <w:rPr>
                <w:rFonts w:ascii="Arial" w:hAnsi="Arial" w:cs="Arial"/>
                <w:bCs/>
                <w:sz w:val="22"/>
                <w:szCs w:val="22"/>
              </w:rPr>
              <w:t xml:space="preserve"> + 3</w:t>
            </w:r>
            <w:r w:rsidR="009823ED">
              <w:rPr>
                <w:rFonts w:ascii="Arial" w:hAnsi="Arial" w:cs="Arial"/>
                <w:bCs/>
                <w:sz w:val="22"/>
                <w:szCs w:val="22"/>
              </w:rPr>
              <w:t>7</w:t>
            </w:r>
            <w:r w:rsidR="00C624BE">
              <w:rPr>
                <w:rFonts w:ascii="Arial" w:hAnsi="Arial" w:cs="Arial"/>
                <w:bCs/>
                <w:sz w:val="22"/>
                <w:szCs w:val="22"/>
              </w:rPr>
              <w:t xml:space="preserve">.500 = </w:t>
            </w:r>
            <w:r w:rsidR="00C624BE">
              <w:rPr>
                <w:rFonts w:ascii="Arial" w:hAnsi="Arial" w:cs="Arial"/>
                <w:bCs/>
                <w:color w:val="FF0000"/>
                <w:sz w:val="22"/>
                <w:szCs w:val="22"/>
              </w:rPr>
              <w:t>13</w:t>
            </w:r>
            <w:r w:rsidR="009823ED">
              <w:rPr>
                <w:rFonts w:ascii="Arial" w:hAnsi="Arial" w:cs="Arial"/>
                <w:bCs/>
                <w:color w:val="FF0000"/>
                <w:sz w:val="22"/>
                <w:szCs w:val="22"/>
              </w:rPr>
              <w:t>7</w:t>
            </w:r>
            <w:r w:rsidR="00C624BE">
              <w:rPr>
                <w:rFonts w:ascii="Arial" w:hAnsi="Arial" w:cs="Arial"/>
                <w:bCs/>
                <w:color w:val="FF0000"/>
                <w:sz w:val="22"/>
                <w:szCs w:val="22"/>
              </w:rPr>
              <w:t>.500</w:t>
            </w:r>
          </w:p>
        </w:tc>
      </w:tr>
      <w:tr w:rsidR="00847537" w:rsidRPr="00847537" w14:paraId="0F47C530" w14:textId="77777777" w:rsidTr="00CF3A60">
        <w:tc>
          <w:tcPr>
            <w:tcW w:w="5070" w:type="dxa"/>
          </w:tcPr>
          <w:p w14:paraId="63551774"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Provision for Depreciation – Machinery</w:t>
            </w:r>
          </w:p>
        </w:tc>
        <w:tc>
          <w:tcPr>
            <w:tcW w:w="2126" w:type="dxa"/>
          </w:tcPr>
          <w:p w14:paraId="52719C4C"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6B8603AC" w14:textId="60A4B1B8"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25,000</w:t>
            </w:r>
            <w:r w:rsidR="00F15E33">
              <w:rPr>
                <w:rFonts w:ascii="Arial" w:hAnsi="Arial" w:cs="Arial"/>
                <w:bCs/>
                <w:sz w:val="22"/>
                <w:szCs w:val="22"/>
              </w:rPr>
              <w:t xml:space="preserve"> +30.000=</w:t>
            </w:r>
            <w:r w:rsidR="00F15E33" w:rsidRPr="00F15E33">
              <w:rPr>
                <w:rFonts w:ascii="Arial" w:hAnsi="Arial" w:cs="Arial"/>
                <w:bCs/>
                <w:color w:val="FF0000"/>
                <w:sz w:val="22"/>
                <w:szCs w:val="22"/>
              </w:rPr>
              <w:t>55.000</w:t>
            </w:r>
          </w:p>
        </w:tc>
      </w:tr>
      <w:tr w:rsidR="00847537" w:rsidRPr="00847537" w14:paraId="1ABF01BA" w14:textId="77777777" w:rsidTr="00CF3A60">
        <w:tc>
          <w:tcPr>
            <w:tcW w:w="5070" w:type="dxa"/>
          </w:tcPr>
          <w:p w14:paraId="4F6484E6"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Legal expenses</w:t>
            </w:r>
          </w:p>
        </w:tc>
        <w:tc>
          <w:tcPr>
            <w:tcW w:w="2126" w:type="dxa"/>
          </w:tcPr>
          <w:p w14:paraId="5E4B49D0"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7,000</w:t>
            </w:r>
          </w:p>
        </w:tc>
        <w:tc>
          <w:tcPr>
            <w:tcW w:w="2380" w:type="dxa"/>
          </w:tcPr>
          <w:p w14:paraId="095B9DBD"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70D02838" w14:textId="77777777" w:rsidTr="00CF3A60">
        <w:tc>
          <w:tcPr>
            <w:tcW w:w="5070" w:type="dxa"/>
          </w:tcPr>
          <w:p w14:paraId="2CB1FA8A"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Heating and Lighting</w:t>
            </w:r>
          </w:p>
        </w:tc>
        <w:tc>
          <w:tcPr>
            <w:tcW w:w="2126" w:type="dxa"/>
          </w:tcPr>
          <w:p w14:paraId="42E53BED"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10,000</w:t>
            </w:r>
          </w:p>
        </w:tc>
        <w:tc>
          <w:tcPr>
            <w:tcW w:w="2380" w:type="dxa"/>
          </w:tcPr>
          <w:p w14:paraId="6F38CAFC"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5A786D62" w14:textId="77777777" w:rsidTr="00CF3A60">
        <w:tc>
          <w:tcPr>
            <w:tcW w:w="5070" w:type="dxa"/>
          </w:tcPr>
          <w:p w14:paraId="7CA3E427"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Long Term Loans</w:t>
            </w:r>
          </w:p>
        </w:tc>
        <w:tc>
          <w:tcPr>
            <w:tcW w:w="2126" w:type="dxa"/>
          </w:tcPr>
          <w:p w14:paraId="36749717"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31D52EFD"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200,000</w:t>
            </w:r>
          </w:p>
        </w:tc>
      </w:tr>
      <w:tr w:rsidR="00847537" w:rsidRPr="00847537" w14:paraId="48012490" w14:textId="77777777" w:rsidTr="00CF3A60">
        <w:tc>
          <w:tcPr>
            <w:tcW w:w="5070" w:type="dxa"/>
          </w:tcPr>
          <w:p w14:paraId="590941C2"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Rent and Rates</w:t>
            </w:r>
          </w:p>
        </w:tc>
        <w:tc>
          <w:tcPr>
            <w:tcW w:w="2126" w:type="dxa"/>
          </w:tcPr>
          <w:p w14:paraId="532CA4AA" w14:textId="6F4FAB23" w:rsidR="00847537" w:rsidRPr="003D4308" w:rsidRDefault="00847537" w:rsidP="00847537">
            <w:pPr>
              <w:pStyle w:val="ListParagraph"/>
              <w:spacing w:after="200" w:line="276" w:lineRule="auto"/>
              <w:ind w:left="360"/>
              <w:rPr>
                <w:rFonts w:ascii="Arial" w:hAnsi="Arial" w:cs="Arial"/>
                <w:bCs/>
                <w:color w:val="FF0000"/>
                <w:sz w:val="22"/>
                <w:szCs w:val="22"/>
              </w:rPr>
            </w:pPr>
            <w:r w:rsidRPr="00847537">
              <w:rPr>
                <w:rFonts w:ascii="Arial" w:hAnsi="Arial" w:cs="Arial"/>
                <w:bCs/>
                <w:sz w:val="22"/>
                <w:szCs w:val="22"/>
              </w:rPr>
              <w:t>24,780</w:t>
            </w:r>
            <w:r w:rsidR="00D35AEC">
              <w:rPr>
                <w:rFonts w:ascii="Arial" w:hAnsi="Arial" w:cs="Arial"/>
                <w:bCs/>
                <w:sz w:val="22"/>
                <w:szCs w:val="22"/>
              </w:rPr>
              <w:t xml:space="preserve"> </w:t>
            </w:r>
          </w:p>
        </w:tc>
        <w:tc>
          <w:tcPr>
            <w:tcW w:w="2380" w:type="dxa"/>
          </w:tcPr>
          <w:p w14:paraId="72B5EAE4" w14:textId="50E34039"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610799AE" w14:textId="77777777" w:rsidTr="00CF3A60">
        <w:tc>
          <w:tcPr>
            <w:tcW w:w="5070" w:type="dxa"/>
          </w:tcPr>
          <w:p w14:paraId="6EE48C57"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Insurance</w:t>
            </w:r>
          </w:p>
        </w:tc>
        <w:tc>
          <w:tcPr>
            <w:tcW w:w="2126" w:type="dxa"/>
          </w:tcPr>
          <w:p w14:paraId="50E8D240" w14:textId="59F38748" w:rsidR="00847537" w:rsidRPr="002D1B03" w:rsidRDefault="00847537" w:rsidP="00847537">
            <w:pPr>
              <w:pStyle w:val="ListParagraph"/>
              <w:spacing w:after="200" w:line="276" w:lineRule="auto"/>
              <w:ind w:left="360"/>
              <w:rPr>
                <w:rFonts w:ascii="Arial" w:hAnsi="Arial" w:cs="Arial"/>
                <w:bCs/>
                <w:color w:val="000000" w:themeColor="text1"/>
                <w:sz w:val="22"/>
                <w:szCs w:val="22"/>
              </w:rPr>
            </w:pPr>
            <w:r w:rsidRPr="00847537">
              <w:rPr>
                <w:rFonts w:ascii="Arial" w:hAnsi="Arial" w:cs="Arial"/>
                <w:bCs/>
                <w:sz w:val="22"/>
                <w:szCs w:val="22"/>
              </w:rPr>
              <w:t>17,520</w:t>
            </w:r>
            <w:r w:rsidR="002B2DC0">
              <w:rPr>
                <w:rFonts w:ascii="Arial" w:hAnsi="Arial" w:cs="Arial"/>
                <w:bCs/>
                <w:sz w:val="22"/>
                <w:szCs w:val="22"/>
              </w:rPr>
              <w:t xml:space="preserve"> </w:t>
            </w:r>
            <w:r w:rsidR="002D1B03">
              <w:rPr>
                <w:rFonts w:ascii="Arial" w:hAnsi="Arial" w:cs="Arial"/>
                <w:bCs/>
                <w:sz w:val="22"/>
                <w:szCs w:val="22"/>
              </w:rPr>
              <w:t xml:space="preserve">– </w:t>
            </w:r>
            <w:r w:rsidR="002D1B03">
              <w:rPr>
                <w:rFonts w:ascii="Arial" w:hAnsi="Arial" w:cs="Arial"/>
                <w:bCs/>
                <w:color w:val="FF0000"/>
                <w:sz w:val="22"/>
                <w:szCs w:val="22"/>
              </w:rPr>
              <w:t xml:space="preserve">5780 </w:t>
            </w:r>
            <w:r w:rsidR="002D1B03">
              <w:rPr>
                <w:rFonts w:ascii="Arial" w:hAnsi="Arial" w:cs="Arial"/>
                <w:bCs/>
                <w:color w:val="000000" w:themeColor="text1"/>
                <w:sz w:val="22"/>
                <w:szCs w:val="22"/>
              </w:rPr>
              <w:t>= 11.740</w:t>
            </w:r>
          </w:p>
        </w:tc>
        <w:tc>
          <w:tcPr>
            <w:tcW w:w="2380" w:type="dxa"/>
          </w:tcPr>
          <w:p w14:paraId="0ED6C9C7"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3A7946F6" w14:textId="77777777" w:rsidTr="00CF3A60">
        <w:tc>
          <w:tcPr>
            <w:tcW w:w="5070" w:type="dxa"/>
          </w:tcPr>
          <w:p w14:paraId="7B9F7F80"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Postage and Stationery</w:t>
            </w:r>
          </w:p>
        </w:tc>
        <w:tc>
          <w:tcPr>
            <w:tcW w:w="2126" w:type="dxa"/>
          </w:tcPr>
          <w:p w14:paraId="30EB42CB"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6,000</w:t>
            </w:r>
          </w:p>
        </w:tc>
        <w:tc>
          <w:tcPr>
            <w:tcW w:w="2380" w:type="dxa"/>
          </w:tcPr>
          <w:p w14:paraId="4C6E31CC"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5A92E416" w14:textId="77777777" w:rsidTr="00CF3A60">
        <w:tc>
          <w:tcPr>
            <w:tcW w:w="5070" w:type="dxa"/>
          </w:tcPr>
          <w:p w14:paraId="59A41BC4"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Share Premium</w:t>
            </w:r>
          </w:p>
        </w:tc>
        <w:tc>
          <w:tcPr>
            <w:tcW w:w="2126" w:type="dxa"/>
          </w:tcPr>
          <w:p w14:paraId="07CA0439"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6C10C643"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100,000</w:t>
            </w:r>
          </w:p>
        </w:tc>
      </w:tr>
      <w:tr w:rsidR="00847537" w:rsidRPr="00847537" w14:paraId="084419DB" w14:textId="77777777" w:rsidTr="00CF3A60">
        <w:tc>
          <w:tcPr>
            <w:tcW w:w="5070" w:type="dxa"/>
          </w:tcPr>
          <w:p w14:paraId="504501A0"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Sales Revenue</w:t>
            </w:r>
          </w:p>
        </w:tc>
        <w:tc>
          <w:tcPr>
            <w:tcW w:w="2126" w:type="dxa"/>
          </w:tcPr>
          <w:p w14:paraId="025C249B"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23F4FABE"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900,000</w:t>
            </w:r>
          </w:p>
        </w:tc>
      </w:tr>
      <w:tr w:rsidR="00847537" w:rsidRPr="00847537" w14:paraId="3313D522" w14:textId="77777777" w:rsidTr="00CF3A60">
        <w:tc>
          <w:tcPr>
            <w:tcW w:w="5070" w:type="dxa"/>
          </w:tcPr>
          <w:p w14:paraId="37A08DF9"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Retained Profits</w:t>
            </w:r>
          </w:p>
        </w:tc>
        <w:tc>
          <w:tcPr>
            <w:tcW w:w="2126" w:type="dxa"/>
          </w:tcPr>
          <w:p w14:paraId="257351C4"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54148A8B"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50,000</w:t>
            </w:r>
          </w:p>
        </w:tc>
      </w:tr>
      <w:tr w:rsidR="00847537" w:rsidRPr="00847537" w14:paraId="3A49D686" w14:textId="77777777" w:rsidTr="00CF3A60">
        <w:tc>
          <w:tcPr>
            <w:tcW w:w="5070" w:type="dxa"/>
          </w:tcPr>
          <w:p w14:paraId="1AE43CA4"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Travelling Expenses</w:t>
            </w:r>
          </w:p>
        </w:tc>
        <w:tc>
          <w:tcPr>
            <w:tcW w:w="2126" w:type="dxa"/>
          </w:tcPr>
          <w:p w14:paraId="40F71766"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5,000</w:t>
            </w:r>
          </w:p>
        </w:tc>
        <w:tc>
          <w:tcPr>
            <w:tcW w:w="2380" w:type="dxa"/>
          </w:tcPr>
          <w:p w14:paraId="62498A41"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3468CD93" w14:textId="77777777" w:rsidTr="00CF3A60">
        <w:tc>
          <w:tcPr>
            <w:tcW w:w="5070" w:type="dxa"/>
          </w:tcPr>
          <w:p w14:paraId="3DB7B6A2"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Motor Running Expenses</w:t>
            </w:r>
          </w:p>
        </w:tc>
        <w:tc>
          <w:tcPr>
            <w:tcW w:w="2126" w:type="dxa"/>
          </w:tcPr>
          <w:p w14:paraId="4BE64A87"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8,700</w:t>
            </w:r>
          </w:p>
        </w:tc>
        <w:tc>
          <w:tcPr>
            <w:tcW w:w="2380" w:type="dxa"/>
          </w:tcPr>
          <w:p w14:paraId="5CC6098A"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3D028FEF" w14:textId="77777777" w:rsidTr="00CF3A60">
        <w:tc>
          <w:tcPr>
            <w:tcW w:w="5070" w:type="dxa"/>
          </w:tcPr>
          <w:p w14:paraId="33A33D18"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Salaries and Wages</w:t>
            </w:r>
          </w:p>
        </w:tc>
        <w:tc>
          <w:tcPr>
            <w:tcW w:w="2126" w:type="dxa"/>
          </w:tcPr>
          <w:p w14:paraId="186BA081"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150,000</w:t>
            </w:r>
          </w:p>
        </w:tc>
        <w:tc>
          <w:tcPr>
            <w:tcW w:w="2380" w:type="dxa"/>
          </w:tcPr>
          <w:p w14:paraId="73F94615"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00AA439D" w14:textId="77777777" w:rsidTr="00CF3A60">
        <w:tc>
          <w:tcPr>
            <w:tcW w:w="5070" w:type="dxa"/>
          </w:tcPr>
          <w:p w14:paraId="2658AADA"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Bad Debt</w:t>
            </w:r>
          </w:p>
        </w:tc>
        <w:tc>
          <w:tcPr>
            <w:tcW w:w="2126" w:type="dxa"/>
          </w:tcPr>
          <w:p w14:paraId="329F3DAB" w14:textId="702B1085" w:rsidR="00847537" w:rsidRPr="001B7A19" w:rsidRDefault="00847537" w:rsidP="00847537">
            <w:pPr>
              <w:pStyle w:val="ListParagraph"/>
              <w:spacing w:after="200" w:line="276" w:lineRule="auto"/>
              <w:ind w:left="360"/>
              <w:rPr>
                <w:rFonts w:ascii="Arial" w:hAnsi="Arial" w:cs="Arial"/>
                <w:bCs/>
                <w:color w:val="FF0000"/>
                <w:sz w:val="22"/>
                <w:szCs w:val="22"/>
              </w:rPr>
            </w:pPr>
            <w:r w:rsidRPr="00847537">
              <w:rPr>
                <w:rFonts w:ascii="Arial" w:hAnsi="Arial" w:cs="Arial"/>
                <w:bCs/>
                <w:sz w:val="22"/>
                <w:szCs w:val="22"/>
              </w:rPr>
              <w:t>4,000</w:t>
            </w:r>
            <w:r w:rsidR="001B7A19">
              <w:rPr>
                <w:rFonts w:ascii="Arial" w:hAnsi="Arial" w:cs="Arial"/>
                <w:bCs/>
                <w:sz w:val="22"/>
                <w:szCs w:val="22"/>
              </w:rPr>
              <w:t xml:space="preserve">+ 10.000= </w:t>
            </w:r>
            <w:r w:rsidR="001B7A19">
              <w:rPr>
                <w:rFonts w:ascii="Arial" w:hAnsi="Arial" w:cs="Arial"/>
                <w:bCs/>
                <w:color w:val="FF0000"/>
                <w:sz w:val="22"/>
                <w:szCs w:val="22"/>
              </w:rPr>
              <w:t>14.000</w:t>
            </w:r>
          </w:p>
        </w:tc>
        <w:tc>
          <w:tcPr>
            <w:tcW w:w="2380" w:type="dxa"/>
          </w:tcPr>
          <w:p w14:paraId="220DA61C"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035CB0F8" w14:textId="77777777" w:rsidTr="00CF3A60">
        <w:tc>
          <w:tcPr>
            <w:tcW w:w="5070" w:type="dxa"/>
          </w:tcPr>
          <w:p w14:paraId="1EF07D6F"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 xml:space="preserve">Purchases </w:t>
            </w:r>
          </w:p>
        </w:tc>
        <w:tc>
          <w:tcPr>
            <w:tcW w:w="2126" w:type="dxa"/>
          </w:tcPr>
          <w:p w14:paraId="0B08C2ED"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560,000</w:t>
            </w:r>
          </w:p>
        </w:tc>
        <w:tc>
          <w:tcPr>
            <w:tcW w:w="2380" w:type="dxa"/>
          </w:tcPr>
          <w:p w14:paraId="6A2AB488"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705578CB" w14:textId="77777777" w:rsidTr="00CF3A60">
        <w:tc>
          <w:tcPr>
            <w:tcW w:w="5070" w:type="dxa"/>
          </w:tcPr>
          <w:p w14:paraId="15FDD6F0"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Revaluation Reserve</w:t>
            </w:r>
          </w:p>
        </w:tc>
        <w:tc>
          <w:tcPr>
            <w:tcW w:w="2126" w:type="dxa"/>
          </w:tcPr>
          <w:p w14:paraId="462B7B8C"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0D2F72D8"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100,000</w:t>
            </w:r>
          </w:p>
        </w:tc>
      </w:tr>
      <w:tr w:rsidR="00847537" w:rsidRPr="00847537" w14:paraId="4BD987C5" w14:textId="77777777" w:rsidTr="00CF3A60">
        <w:tc>
          <w:tcPr>
            <w:tcW w:w="5070" w:type="dxa"/>
          </w:tcPr>
          <w:p w14:paraId="1A080A05"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lastRenderedPageBreak/>
              <w:t>Provision for bad debts</w:t>
            </w:r>
          </w:p>
        </w:tc>
        <w:tc>
          <w:tcPr>
            <w:tcW w:w="2126" w:type="dxa"/>
          </w:tcPr>
          <w:p w14:paraId="41752879"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469E8ECF" w14:textId="41F0120A" w:rsidR="00847537" w:rsidRPr="001B7A19" w:rsidRDefault="00847537" w:rsidP="00847537">
            <w:pPr>
              <w:pStyle w:val="ListParagraph"/>
              <w:spacing w:after="200" w:line="276" w:lineRule="auto"/>
              <w:ind w:left="360"/>
              <w:rPr>
                <w:rFonts w:ascii="Arial" w:hAnsi="Arial" w:cs="Arial"/>
                <w:bCs/>
                <w:color w:val="FF0000"/>
                <w:sz w:val="22"/>
                <w:szCs w:val="22"/>
              </w:rPr>
            </w:pPr>
            <w:r w:rsidRPr="00847537">
              <w:rPr>
                <w:rFonts w:ascii="Arial" w:hAnsi="Arial" w:cs="Arial"/>
                <w:bCs/>
                <w:sz w:val="22"/>
                <w:szCs w:val="22"/>
              </w:rPr>
              <w:t>3,000</w:t>
            </w:r>
            <w:r w:rsidR="001B7A19">
              <w:rPr>
                <w:rFonts w:ascii="Arial" w:hAnsi="Arial" w:cs="Arial"/>
                <w:bCs/>
                <w:sz w:val="22"/>
                <w:szCs w:val="22"/>
              </w:rPr>
              <w:t xml:space="preserve"> + 1.000= </w:t>
            </w:r>
            <w:r w:rsidR="001B7A19">
              <w:rPr>
                <w:rFonts w:ascii="Arial" w:hAnsi="Arial" w:cs="Arial"/>
                <w:bCs/>
                <w:color w:val="FF0000"/>
                <w:sz w:val="22"/>
                <w:szCs w:val="22"/>
              </w:rPr>
              <w:t>4.000</w:t>
            </w:r>
          </w:p>
        </w:tc>
      </w:tr>
      <w:tr w:rsidR="00847537" w:rsidRPr="00847537" w14:paraId="1A4913FC" w14:textId="77777777" w:rsidTr="00CF3A60">
        <w:tc>
          <w:tcPr>
            <w:tcW w:w="5070" w:type="dxa"/>
          </w:tcPr>
          <w:p w14:paraId="733A71F8"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Taxation</w:t>
            </w:r>
          </w:p>
        </w:tc>
        <w:tc>
          <w:tcPr>
            <w:tcW w:w="2126" w:type="dxa"/>
          </w:tcPr>
          <w:p w14:paraId="24333C65"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12,900</w:t>
            </w:r>
          </w:p>
        </w:tc>
        <w:tc>
          <w:tcPr>
            <w:tcW w:w="2380" w:type="dxa"/>
          </w:tcPr>
          <w:p w14:paraId="5CA0A790"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1626878B" w14:textId="77777777" w:rsidTr="00CF3A60">
        <w:tc>
          <w:tcPr>
            <w:tcW w:w="5070" w:type="dxa"/>
          </w:tcPr>
          <w:p w14:paraId="009067C4"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Trade Receivables (debtors)</w:t>
            </w:r>
          </w:p>
        </w:tc>
        <w:tc>
          <w:tcPr>
            <w:tcW w:w="2126" w:type="dxa"/>
          </w:tcPr>
          <w:p w14:paraId="3EE98D0A"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400,000</w:t>
            </w:r>
          </w:p>
        </w:tc>
        <w:tc>
          <w:tcPr>
            <w:tcW w:w="2380" w:type="dxa"/>
          </w:tcPr>
          <w:p w14:paraId="20D49360" w14:textId="77777777" w:rsidR="00847537" w:rsidRPr="00847537" w:rsidRDefault="00847537" w:rsidP="00847537">
            <w:pPr>
              <w:pStyle w:val="ListParagraph"/>
              <w:spacing w:after="200" w:line="276" w:lineRule="auto"/>
              <w:ind w:left="360"/>
              <w:rPr>
                <w:rFonts w:ascii="Arial" w:hAnsi="Arial" w:cs="Arial"/>
                <w:bCs/>
                <w:sz w:val="22"/>
                <w:szCs w:val="22"/>
              </w:rPr>
            </w:pPr>
          </w:p>
        </w:tc>
      </w:tr>
      <w:tr w:rsidR="00847537" w:rsidRPr="00847537" w14:paraId="7FE2455B" w14:textId="77777777" w:rsidTr="00CF3A60">
        <w:tc>
          <w:tcPr>
            <w:tcW w:w="5070" w:type="dxa"/>
          </w:tcPr>
          <w:p w14:paraId="5F2AA5C7"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Trade Payables (creditors)</w:t>
            </w:r>
          </w:p>
        </w:tc>
        <w:tc>
          <w:tcPr>
            <w:tcW w:w="2126" w:type="dxa"/>
          </w:tcPr>
          <w:p w14:paraId="0226ABAC"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Pr>
          <w:p w14:paraId="209499F0" w14:textId="77777777" w:rsidR="00847537" w:rsidRP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350,000</w:t>
            </w:r>
          </w:p>
        </w:tc>
      </w:tr>
      <w:tr w:rsidR="002B2DC0" w:rsidRPr="00847537" w14:paraId="35451075" w14:textId="77777777" w:rsidTr="00B31632">
        <w:trPr>
          <w:trHeight w:val="654"/>
        </w:trPr>
        <w:tc>
          <w:tcPr>
            <w:tcW w:w="5070" w:type="dxa"/>
          </w:tcPr>
          <w:p w14:paraId="1794D258" w14:textId="57774CE0" w:rsidR="002B2DC0" w:rsidRPr="00847537" w:rsidRDefault="002D1B03" w:rsidP="00847537">
            <w:pPr>
              <w:pStyle w:val="ListParagraph"/>
              <w:spacing w:after="200" w:line="276" w:lineRule="auto"/>
              <w:ind w:left="360"/>
              <w:rPr>
                <w:rFonts w:ascii="Arial" w:hAnsi="Arial" w:cs="Arial"/>
                <w:bCs/>
                <w:sz w:val="22"/>
                <w:szCs w:val="22"/>
              </w:rPr>
            </w:pPr>
            <w:r>
              <w:rPr>
                <w:rFonts w:ascii="Arial" w:hAnsi="Arial" w:cs="Arial"/>
                <w:bCs/>
                <w:sz w:val="22"/>
                <w:szCs w:val="22"/>
              </w:rPr>
              <w:t>Accrual rates</w:t>
            </w:r>
          </w:p>
        </w:tc>
        <w:tc>
          <w:tcPr>
            <w:tcW w:w="2126" w:type="dxa"/>
          </w:tcPr>
          <w:p w14:paraId="4356273A" w14:textId="77777777" w:rsidR="002B2DC0" w:rsidRPr="00847537" w:rsidRDefault="002B2DC0" w:rsidP="00847537">
            <w:pPr>
              <w:pStyle w:val="ListParagraph"/>
              <w:spacing w:after="200" w:line="276" w:lineRule="auto"/>
              <w:ind w:left="360"/>
              <w:rPr>
                <w:rFonts w:ascii="Arial" w:hAnsi="Arial" w:cs="Arial"/>
                <w:bCs/>
                <w:sz w:val="22"/>
                <w:szCs w:val="22"/>
              </w:rPr>
            </w:pPr>
          </w:p>
        </w:tc>
        <w:tc>
          <w:tcPr>
            <w:tcW w:w="2380" w:type="dxa"/>
          </w:tcPr>
          <w:p w14:paraId="5B2BAAD2" w14:textId="5D0BDD5E" w:rsidR="002B2DC0" w:rsidRPr="002D1B03" w:rsidRDefault="002D1B03" w:rsidP="00847537">
            <w:pPr>
              <w:pStyle w:val="ListParagraph"/>
              <w:spacing w:after="200" w:line="276" w:lineRule="auto"/>
              <w:ind w:left="360"/>
              <w:rPr>
                <w:rFonts w:ascii="Arial" w:hAnsi="Arial" w:cs="Arial"/>
                <w:bCs/>
                <w:color w:val="FF0000"/>
                <w:sz w:val="22"/>
                <w:szCs w:val="22"/>
              </w:rPr>
            </w:pPr>
            <w:r w:rsidRPr="002D1B03">
              <w:rPr>
                <w:rFonts w:ascii="Arial" w:hAnsi="Arial" w:cs="Arial"/>
                <w:bCs/>
                <w:color w:val="FF0000"/>
                <w:sz w:val="22"/>
                <w:szCs w:val="22"/>
              </w:rPr>
              <w:t>3220</w:t>
            </w:r>
          </w:p>
        </w:tc>
      </w:tr>
      <w:tr w:rsidR="00847537" w:rsidRPr="00847537" w14:paraId="5AC849E0" w14:textId="77777777" w:rsidTr="00CF3A60">
        <w:tc>
          <w:tcPr>
            <w:tcW w:w="5070" w:type="dxa"/>
            <w:tcBorders>
              <w:left w:val="nil"/>
              <w:bottom w:val="nil"/>
            </w:tcBorders>
          </w:tcPr>
          <w:p w14:paraId="4A340BD4"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126" w:type="dxa"/>
          </w:tcPr>
          <w:p w14:paraId="49B6A978" w14:textId="45BF5758" w:rsidR="00847537" w:rsidRPr="00847537" w:rsidRDefault="00B31632" w:rsidP="00847537">
            <w:pPr>
              <w:pStyle w:val="ListParagraph"/>
              <w:spacing w:after="200" w:line="276" w:lineRule="auto"/>
              <w:ind w:left="360"/>
              <w:rPr>
                <w:rFonts w:ascii="Arial" w:hAnsi="Arial" w:cs="Arial"/>
                <w:bCs/>
                <w:sz w:val="22"/>
                <w:szCs w:val="22"/>
              </w:rPr>
            </w:pPr>
            <w:r>
              <w:rPr>
                <w:rFonts w:ascii="Arial" w:hAnsi="Arial" w:cs="Arial"/>
                <w:bCs/>
                <w:sz w:val="22"/>
                <w:szCs w:val="22"/>
              </w:rPr>
              <w:t>2.2</w:t>
            </w:r>
            <w:r w:rsidR="008862A9">
              <w:rPr>
                <w:rFonts w:ascii="Arial" w:hAnsi="Arial" w:cs="Arial"/>
                <w:bCs/>
                <w:sz w:val="22"/>
                <w:szCs w:val="22"/>
              </w:rPr>
              <w:t>5</w:t>
            </w:r>
            <w:r w:rsidR="002D1B03">
              <w:rPr>
                <w:rFonts w:ascii="Arial" w:hAnsi="Arial" w:cs="Arial"/>
                <w:bCs/>
                <w:sz w:val="22"/>
                <w:szCs w:val="22"/>
              </w:rPr>
              <w:t>3.620</w:t>
            </w:r>
          </w:p>
        </w:tc>
        <w:tc>
          <w:tcPr>
            <w:tcW w:w="2380" w:type="dxa"/>
          </w:tcPr>
          <w:p w14:paraId="7F90382E" w14:textId="00FF04DE" w:rsidR="00847537" w:rsidRPr="002D1B03" w:rsidRDefault="00855C1C" w:rsidP="00847537">
            <w:pPr>
              <w:pStyle w:val="ListParagraph"/>
              <w:spacing w:after="200" w:line="276" w:lineRule="auto"/>
              <w:ind w:left="360"/>
              <w:rPr>
                <w:rFonts w:ascii="Arial" w:hAnsi="Arial" w:cs="Arial"/>
                <w:bCs/>
                <w:color w:val="000000" w:themeColor="text1"/>
                <w:sz w:val="22"/>
                <w:szCs w:val="22"/>
              </w:rPr>
            </w:pPr>
            <w:r w:rsidRPr="002D1B03">
              <w:rPr>
                <w:rFonts w:ascii="Arial" w:hAnsi="Arial" w:cs="Arial"/>
                <w:bCs/>
                <w:color w:val="000000" w:themeColor="text1"/>
                <w:sz w:val="22"/>
                <w:szCs w:val="22"/>
              </w:rPr>
              <w:t>2.</w:t>
            </w:r>
            <w:r w:rsidR="00CE25B3" w:rsidRPr="002D1B03">
              <w:rPr>
                <w:rFonts w:ascii="Arial" w:hAnsi="Arial" w:cs="Arial"/>
                <w:bCs/>
                <w:color w:val="000000" w:themeColor="text1"/>
                <w:sz w:val="22"/>
                <w:szCs w:val="22"/>
              </w:rPr>
              <w:t>25</w:t>
            </w:r>
            <w:r w:rsidR="002D1B03" w:rsidRPr="002D1B03">
              <w:rPr>
                <w:rFonts w:ascii="Arial" w:hAnsi="Arial" w:cs="Arial"/>
                <w:bCs/>
                <w:color w:val="000000" w:themeColor="text1"/>
                <w:sz w:val="22"/>
                <w:szCs w:val="22"/>
              </w:rPr>
              <w:t>3.620</w:t>
            </w:r>
          </w:p>
        </w:tc>
      </w:tr>
      <w:tr w:rsidR="00847537" w:rsidRPr="00847537" w14:paraId="4B41BAA6" w14:textId="77777777" w:rsidTr="00CF3A60">
        <w:tc>
          <w:tcPr>
            <w:tcW w:w="5070" w:type="dxa"/>
            <w:tcBorders>
              <w:top w:val="nil"/>
              <w:left w:val="nil"/>
              <w:bottom w:val="nil"/>
              <w:right w:val="nil"/>
            </w:tcBorders>
          </w:tcPr>
          <w:p w14:paraId="50C6F84E"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126" w:type="dxa"/>
            <w:tcBorders>
              <w:left w:val="nil"/>
              <w:bottom w:val="nil"/>
              <w:right w:val="nil"/>
            </w:tcBorders>
          </w:tcPr>
          <w:p w14:paraId="7C30B1AF" w14:textId="77777777" w:rsidR="00847537" w:rsidRPr="00847537" w:rsidRDefault="00847537" w:rsidP="00847537">
            <w:pPr>
              <w:pStyle w:val="ListParagraph"/>
              <w:spacing w:after="200" w:line="276" w:lineRule="auto"/>
              <w:ind w:left="360"/>
              <w:rPr>
                <w:rFonts w:ascii="Arial" w:hAnsi="Arial" w:cs="Arial"/>
                <w:bCs/>
                <w:sz w:val="22"/>
                <w:szCs w:val="22"/>
              </w:rPr>
            </w:pPr>
          </w:p>
        </w:tc>
        <w:tc>
          <w:tcPr>
            <w:tcW w:w="2380" w:type="dxa"/>
            <w:tcBorders>
              <w:left w:val="nil"/>
              <w:bottom w:val="nil"/>
              <w:right w:val="nil"/>
            </w:tcBorders>
          </w:tcPr>
          <w:p w14:paraId="731D6F3F" w14:textId="77777777" w:rsidR="00847537" w:rsidRPr="00847537" w:rsidRDefault="00847537" w:rsidP="00847537">
            <w:pPr>
              <w:pStyle w:val="ListParagraph"/>
              <w:spacing w:after="200" w:line="276" w:lineRule="auto"/>
              <w:ind w:left="360"/>
              <w:rPr>
                <w:rFonts w:ascii="Arial" w:hAnsi="Arial" w:cs="Arial"/>
                <w:bCs/>
                <w:sz w:val="22"/>
                <w:szCs w:val="22"/>
              </w:rPr>
            </w:pPr>
          </w:p>
        </w:tc>
      </w:tr>
    </w:tbl>
    <w:p w14:paraId="33A24866" w14:textId="77777777" w:rsidR="00847537" w:rsidRPr="00847537" w:rsidRDefault="00847537" w:rsidP="00847537">
      <w:pPr>
        <w:pStyle w:val="ListParagraph"/>
        <w:spacing w:after="200" w:line="276" w:lineRule="auto"/>
        <w:ind w:left="360"/>
        <w:rPr>
          <w:rFonts w:ascii="Arial" w:hAnsi="Arial" w:cs="Arial"/>
          <w:b/>
          <w:bCs/>
          <w:sz w:val="22"/>
          <w:szCs w:val="22"/>
        </w:rPr>
      </w:pPr>
    </w:p>
    <w:p w14:paraId="73C03F94" w14:textId="77777777" w:rsidR="00847537" w:rsidRPr="00847537" w:rsidRDefault="00847537" w:rsidP="00847537">
      <w:pPr>
        <w:pStyle w:val="ListParagraph"/>
        <w:ind w:left="360"/>
        <w:rPr>
          <w:rFonts w:ascii="Arial" w:hAnsi="Arial" w:cs="Arial"/>
          <w:bCs/>
          <w:sz w:val="22"/>
          <w:szCs w:val="22"/>
        </w:rPr>
      </w:pPr>
      <w:r w:rsidRPr="00847537">
        <w:rPr>
          <w:rFonts w:ascii="Arial" w:hAnsi="Arial" w:cs="Arial"/>
          <w:bCs/>
          <w:sz w:val="22"/>
          <w:szCs w:val="22"/>
        </w:rPr>
        <w:t>Page 3 of 6</w:t>
      </w:r>
    </w:p>
    <w:p w14:paraId="3153F865" w14:textId="77777777" w:rsidR="00847537" w:rsidRPr="00847537" w:rsidRDefault="00847537" w:rsidP="00847537">
      <w:pPr>
        <w:pStyle w:val="ListParagraph"/>
        <w:spacing w:after="200" w:line="276" w:lineRule="auto"/>
        <w:ind w:left="360"/>
        <w:rPr>
          <w:rFonts w:ascii="Arial" w:hAnsi="Arial" w:cs="Arial"/>
          <w:b/>
          <w:bCs/>
          <w:sz w:val="22"/>
          <w:szCs w:val="22"/>
        </w:rPr>
      </w:pPr>
      <w:r w:rsidRPr="00847537">
        <w:rPr>
          <w:rFonts w:ascii="Arial" w:hAnsi="Arial" w:cs="Arial"/>
          <w:b/>
          <w:bCs/>
          <w:sz w:val="22"/>
          <w:szCs w:val="22"/>
        </w:rPr>
        <w:t>Additionally, you are provided with the following information:</w:t>
      </w:r>
    </w:p>
    <w:p w14:paraId="7D6CF642" w14:textId="77777777" w:rsidR="00847537" w:rsidRPr="00847537" w:rsidRDefault="00847537" w:rsidP="00847537">
      <w:pPr>
        <w:pStyle w:val="ListParagraph"/>
        <w:spacing w:after="200" w:line="276" w:lineRule="auto"/>
        <w:ind w:left="360"/>
        <w:rPr>
          <w:rFonts w:ascii="Arial" w:hAnsi="Arial" w:cs="Arial"/>
          <w:bCs/>
          <w:sz w:val="22"/>
          <w:szCs w:val="22"/>
        </w:rPr>
      </w:pPr>
    </w:p>
    <w:p w14:paraId="58302B53" w14:textId="77777777" w:rsidR="00847537" w:rsidRPr="00847537" w:rsidRDefault="00847537" w:rsidP="00847537">
      <w:pPr>
        <w:pStyle w:val="ListParagraph"/>
        <w:numPr>
          <w:ilvl w:val="0"/>
          <w:numId w:val="26"/>
        </w:numPr>
        <w:rPr>
          <w:rFonts w:ascii="Arial" w:hAnsi="Arial" w:cs="Arial"/>
          <w:bCs/>
          <w:sz w:val="22"/>
          <w:szCs w:val="22"/>
        </w:rPr>
      </w:pPr>
      <w:r w:rsidRPr="00847537">
        <w:rPr>
          <w:rFonts w:ascii="Arial" w:hAnsi="Arial" w:cs="Arial"/>
          <w:bCs/>
          <w:sz w:val="22"/>
          <w:szCs w:val="22"/>
        </w:rPr>
        <w:t>Depreciation is yet to be provided as follows:</w:t>
      </w:r>
    </w:p>
    <w:p w14:paraId="4AFAF7FA" w14:textId="77777777" w:rsidR="00847537" w:rsidRPr="00847537" w:rsidRDefault="00847537" w:rsidP="00847537">
      <w:pPr>
        <w:pStyle w:val="ListParagraph"/>
        <w:ind w:left="360"/>
        <w:rPr>
          <w:rFonts w:ascii="Arial" w:hAnsi="Arial" w:cs="Arial"/>
          <w:bCs/>
          <w:sz w:val="22"/>
          <w:szCs w:val="22"/>
        </w:rPr>
      </w:pPr>
      <w:r w:rsidRPr="00847537">
        <w:rPr>
          <w:rFonts w:ascii="Arial" w:hAnsi="Arial" w:cs="Arial"/>
          <w:bCs/>
          <w:sz w:val="22"/>
          <w:szCs w:val="22"/>
        </w:rPr>
        <w:t>Buildings:</w:t>
      </w:r>
      <w:r w:rsidRPr="00847537">
        <w:rPr>
          <w:rFonts w:ascii="Arial" w:hAnsi="Arial" w:cs="Arial"/>
          <w:bCs/>
          <w:sz w:val="22"/>
          <w:szCs w:val="22"/>
        </w:rPr>
        <w:tab/>
      </w:r>
      <w:r w:rsidRPr="00847537">
        <w:rPr>
          <w:rFonts w:ascii="Arial" w:hAnsi="Arial" w:cs="Arial"/>
          <w:bCs/>
          <w:sz w:val="22"/>
          <w:szCs w:val="22"/>
        </w:rPr>
        <w:tab/>
        <w:t>5% reducing balance.</w:t>
      </w:r>
    </w:p>
    <w:p w14:paraId="19081015" w14:textId="77777777" w:rsidR="00847537" w:rsidRPr="00847537" w:rsidRDefault="00847537" w:rsidP="00847537">
      <w:pPr>
        <w:pStyle w:val="ListParagraph"/>
        <w:ind w:left="360"/>
        <w:rPr>
          <w:rFonts w:ascii="Arial" w:hAnsi="Arial" w:cs="Arial"/>
          <w:bCs/>
          <w:sz w:val="22"/>
          <w:szCs w:val="22"/>
        </w:rPr>
      </w:pPr>
      <w:r w:rsidRPr="00847537">
        <w:rPr>
          <w:rFonts w:ascii="Arial" w:hAnsi="Arial" w:cs="Arial"/>
          <w:bCs/>
          <w:sz w:val="22"/>
          <w:szCs w:val="22"/>
        </w:rPr>
        <w:t>Machinery:</w:t>
      </w:r>
      <w:r w:rsidRPr="00847537">
        <w:rPr>
          <w:rFonts w:ascii="Arial" w:hAnsi="Arial" w:cs="Arial"/>
          <w:bCs/>
          <w:sz w:val="22"/>
          <w:szCs w:val="22"/>
        </w:rPr>
        <w:tab/>
      </w:r>
      <w:r w:rsidRPr="00847537">
        <w:rPr>
          <w:rFonts w:ascii="Arial" w:hAnsi="Arial" w:cs="Arial"/>
          <w:bCs/>
          <w:sz w:val="22"/>
          <w:szCs w:val="22"/>
        </w:rPr>
        <w:tab/>
        <w:t>25% straight line.</w:t>
      </w:r>
    </w:p>
    <w:p w14:paraId="655DBC6F" w14:textId="77777777" w:rsidR="00847537" w:rsidRPr="00847537" w:rsidRDefault="00847537" w:rsidP="00847537">
      <w:pPr>
        <w:pStyle w:val="ListParagraph"/>
        <w:ind w:left="360"/>
        <w:rPr>
          <w:rFonts w:ascii="Arial" w:hAnsi="Arial" w:cs="Arial"/>
          <w:bCs/>
          <w:sz w:val="22"/>
          <w:szCs w:val="22"/>
        </w:rPr>
      </w:pPr>
    </w:p>
    <w:p w14:paraId="5812E11D" w14:textId="77777777" w:rsidR="00847537" w:rsidRPr="00847537" w:rsidRDefault="00847537" w:rsidP="00847537">
      <w:pPr>
        <w:pStyle w:val="ListParagraph"/>
        <w:numPr>
          <w:ilvl w:val="0"/>
          <w:numId w:val="26"/>
        </w:numPr>
        <w:rPr>
          <w:rFonts w:ascii="Arial" w:hAnsi="Arial" w:cs="Arial"/>
          <w:bCs/>
          <w:sz w:val="22"/>
          <w:szCs w:val="22"/>
        </w:rPr>
      </w:pPr>
      <w:r w:rsidRPr="00847537">
        <w:rPr>
          <w:rFonts w:ascii="Arial" w:hAnsi="Arial" w:cs="Arial"/>
          <w:bCs/>
          <w:sz w:val="22"/>
          <w:szCs w:val="22"/>
        </w:rPr>
        <w:t>The bad debt provision is to be adjusted to 1% of outstanding trade receivables.</w:t>
      </w:r>
    </w:p>
    <w:p w14:paraId="6752F9DD" w14:textId="77777777" w:rsidR="00847537" w:rsidRPr="00847537" w:rsidRDefault="00847537" w:rsidP="00847537">
      <w:pPr>
        <w:pStyle w:val="ListParagraph"/>
        <w:ind w:left="360"/>
        <w:rPr>
          <w:rFonts w:ascii="Arial" w:hAnsi="Arial" w:cs="Arial"/>
          <w:bCs/>
          <w:sz w:val="22"/>
          <w:szCs w:val="22"/>
        </w:rPr>
      </w:pPr>
    </w:p>
    <w:p w14:paraId="75487570" w14:textId="4FE2FEFC" w:rsidR="00847537" w:rsidRPr="00847537" w:rsidRDefault="00847537" w:rsidP="00847537">
      <w:pPr>
        <w:pStyle w:val="ListParagraph"/>
        <w:numPr>
          <w:ilvl w:val="0"/>
          <w:numId w:val="26"/>
        </w:numPr>
        <w:rPr>
          <w:rFonts w:ascii="Arial" w:hAnsi="Arial" w:cs="Arial"/>
          <w:bCs/>
          <w:sz w:val="22"/>
          <w:szCs w:val="22"/>
        </w:rPr>
      </w:pPr>
      <w:r w:rsidRPr="00847537">
        <w:rPr>
          <w:rFonts w:ascii="Arial" w:hAnsi="Arial" w:cs="Arial"/>
          <w:bCs/>
          <w:sz w:val="22"/>
          <w:szCs w:val="22"/>
        </w:rPr>
        <w:t>Insurance for the year ended 31 December 20</w:t>
      </w:r>
      <w:r>
        <w:rPr>
          <w:rFonts w:ascii="Arial" w:hAnsi="Arial" w:cs="Arial"/>
          <w:bCs/>
          <w:sz w:val="22"/>
          <w:szCs w:val="22"/>
        </w:rPr>
        <w:t>21</w:t>
      </w:r>
      <w:r w:rsidRPr="00847537">
        <w:rPr>
          <w:rFonts w:ascii="Arial" w:hAnsi="Arial" w:cs="Arial"/>
          <w:bCs/>
          <w:sz w:val="22"/>
          <w:szCs w:val="22"/>
        </w:rPr>
        <w:t xml:space="preserve"> was £16,000 so a prepayment has been made.</w:t>
      </w:r>
    </w:p>
    <w:p w14:paraId="77CE47F0" w14:textId="77777777" w:rsidR="00847537" w:rsidRPr="00847537" w:rsidRDefault="00847537" w:rsidP="00847537">
      <w:pPr>
        <w:pStyle w:val="ListParagraph"/>
        <w:ind w:left="360"/>
        <w:rPr>
          <w:rFonts w:ascii="Arial" w:hAnsi="Arial" w:cs="Arial"/>
          <w:bCs/>
          <w:sz w:val="22"/>
          <w:szCs w:val="22"/>
        </w:rPr>
      </w:pPr>
    </w:p>
    <w:p w14:paraId="3FAAC4F0" w14:textId="2E6B9BE4" w:rsidR="00847537" w:rsidRPr="00847537" w:rsidRDefault="00847537" w:rsidP="00847537">
      <w:pPr>
        <w:pStyle w:val="ListParagraph"/>
        <w:numPr>
          <w:ilvl w:val="0"/>
          <w:numId w:val="26"/>
        </w:numPr>
        <w:rPr>
          <w:rFonts w:ascii="Arial" w:hAnsi="Arial" w:cs="Arial"/>
          <w:bCs/>
          <w:sz w:val="22"/>
          <w:szCs w:val="22"/>
        </w:rPr>
      </w:pPr>
      <w:r w:rsidRPr="00847537">
        <w:rPr>
          <w:rFonts w:ascii="Arial" w:hAnsi="Arial" w:cs="Arial"/>
          <w:bCs/>
          <w:sz w:val="22"/>
          <w:szCs w:val="22"/>
        </w:rPr>
        <w:t>An invoice for rates for the three months to 31 December 20</w:t>
      </w:r>
      <w:r>
        <w:rPr>
          <w:rFonts w:ascii="Arial" w:hAnsi="Arial" w:cs="Arial"/>
          <w:bCs/>
          <w:sz w:val="22"/>
          <w:szCs w:val="22"/>
        </w:rPr>
        <w:t>21</w:t>
      </w:r>
      <w:r w:rsidRPr="00847537">
        <w:rPr>
          <w:rFonts w:ascii="Arial" w:hAnsi="Arial" w:cs="Arial"/>
          <w:bCs/>
          <w:sz w:val="22"/>
          <w:szCs w:val="22"/>
        </w:rPr>
        <w:t xml:space="preserve"> totalling £3,220 has not been paid and not entered in the accounting records. An accrual is required. </w:t>
      </w:r>
    </w:p>
    <w:p w14:paraId="155203AE" w14:textId="77777777" w:rsidR="00847537" w:rsidRPr="00847537" w:rsidRDefault="00847537" w:rsidP="00847537">
      <w:pPr>
        <w:pStyle w:val="ListParagraph"/>
        <w:ind w:left="360"/>
        <w:rPr>
          <w:rFonts w:ascii="Arial" w:hAnsi="Arial" w:cs="Arial"/>
          <w:bCs/>
          <w:sz w:val="22"/>
          <w:szCs w:val="22"/>
        </w:rPr>
      </w:pPr>
    </w:p>
    <w:p w14:paraId="0663F18C" w14:textId="77777777" w:rsidR="00847537" w:rsidRPr="00847537" w:rsidRDefault="00847537" w:rsidP="00847537">
      <w:pPr>
        <w:pStyle w:val="ListParagraph"/>
        <w:numPr>
          <w:ilvl w:val="0"/>
          <w:numId w:val="26"/>
        </w:numPr>
        <w:rPr>
          <w:rFonts w:ascii="Arial" w:hAnsi="Arial" w:cs="Arial"/>
          <w:bCs/>
          <w:sz w:val="22"/>
          <w:szCs w:val="22"/>
        </w:rPr>
      </w:pPr>
      <w:r w:rsidRPr="00847537">
        <w:rPr>
          <w:rFonts w:ascii="Arial" w:hAnsi="Arial" w:cs="Arial"/>
          <w:bCs/>
          <w:sz w:val="22"/>
          <w:szCs w:val="22"/>
        </w:rPr>
        <w:t>Closing Inventory was £125,000.</w:t>
      </w:r>
    </w:p>
    <w:p w14:paraId="43363857" w14:textId="77777777" w:rsidR="00847537" w:rsidRPr="00847537" w:rsidRDefault="00847537" w:rsidP="00847537">
      <w:pPr>
        <w:pStyle w:val="ListParagraph"/>
        <w:ind w:left="360"/>
        <w:rPr>
          <w:rFonts w:ascii="Arial" w:hAnsi="Arial" w:cs="Arial"/>
          <w:b/>
          <w:bCs/>
          <w:sz w:val="22"/>
          <w:szCs w:val="22"/>
        </w:rPr>
      </w:pPr>
    </w:p>
    <w:p w14:paraId="121C2917" w14:textId="77777777" w:rsidR="00847537" w:rsidRPr="00847537" w:rsidRDefault="00847537" w:rsidP="00847537">
      <w:pPr>
        <w:pStyle w:val="ListParagraph"/>
        <w:ind w:left="360"/>
        <w:rPr>
          <w:rFonts w:ascii="Arial" w:hAnsi="Arial" w:cs="Arial"/>
          <w:b/>
          <w:bCs/>
          <w:sz w:val="22"/>
          <w:szCs w:val="22"/>
        </w:rPr>
      </w:pPr>
      <w:r w:rsidRPr="00847537">
        <w:rPr>
          <w:rFonts w:ascii="Arial" w:hAnsi="Arial" w:cs="Arial"/>
          <w:b/>
          <w:bCs/>
          <w:sz w:val="22"/>
          <w:szCs w:val="22"/>
        </w:rPr>
        <w:t>Requirements:</w:t>
      </w:r>
    </w:p>
    <w:p w14:paraId="708D0C2B" w14:textId="6B7285DB" w:rsidR="00847537" w:rsidRPr="00847537" w:rsidRDefault="00847537" w:rsidP="00E10773">
      <w:pPr>
        <w:pStyle w:val="ListParagraph"/>
        <w:numPr>
          <w:ilvl w:val="0"/>
          <w:numId w:val="27"/>
        </w:numPr>
        <w:ind w:left="360"/>
        <w:rPr>
          <w:rFonts w:ascii="Arial" w:hAnsi="Arial" w:cs="Arial"/>
          <w:bCs/>
          <w:sz w:val="22"/>
          <w:szCs w:val="22"/>
        </w:rPr>
      </w:pPr>
      <w:r w:rsidRPr="00847537">
        <w:rPr>
          <w:rFonts w:ascii="Arial" w:hAnsi="Arial" w:cs="Arial"/>
          <w:bCs/>
          <w:sz w:val="22"/>
          <w:szCs w:val="22"/>
        </w:rPr>
        <w:t xml:space="preserve">Adjust the Trial Balance to take account of the additional information. </w:t>
      </w:r>
      <w:r w:rsidR="00362018">
        <w:rPr>
          <w:rFonts w:ascii="Arial" w:hAnsi="Arial" w:cs="Arial"/>
          <w:bCs/>
          <w:sz w:val="22"/>
          <w:szCs w:val="22"/>
        </w:rPr>
        <w:tab/>
      </w:r>
      <w:r w:rsidR="00362018">
        <w:rPr>
          <w:rFonts w:ascii="Arial" w:hAnsi="Arial" w:cs="Arial"/>
          <w:bCs/>
          <w:sz w:val="22"/>
          <w:szCs w:val="22"/>
        </w:rPr>
        <w:tab/>
      </w:r>
      <w:r w:rsidR="00362018">
        <w:rPr>
          <w:rFonts w:ascii="Arial" w:hAnsi="Arial" w:cs="Arial"/>
          <w:bCs/>
          <w:sz w:val="22"/>
          <w:szCs w:val="22"/>
        </w:rPr>
        <w:tab/>
      </w:r>
      <w:r w:rsidRPr="00847537">
        <w:rPr>
          <w:rFonts w:ascii="Arial" w:hAnsi="Arial" w:cs="Arial"/>
          <w:b/>
          <w:bCs/>
          <w:sz w:val="22"/>
          <w:szCs w:val="22"/>
        </w:rPr>
        <w:t>(</w:t>
      </w:r>
      <w:r w:rsidR="00362018">
        <w:rPr>
          <w:rFonts w:ascii="Arial" w:hAnsi="Arial" w:cs="Arial"/>
          <w:b/>
          <w:bCs/>
          <w:sz w:val="22"/>
          <w:szCs w:val="22"/>
        </w:rPr>
        <w:t>2</w:t>
      </w:r>
      <w:r w:rsidRPr="00847537">
        <w:rPr>
          <w:rFonts w:ascii="Arial" w:hAnsi="Arial" w:cs="Arial"/>
          <w:b/>
          <w:bCs/>
          <w:sz w:val="22"/>
          <w:szCs w:val="22"/>
        </w:rPr>
        <w:t>0 marks)</w:t>
      </w:r>
      <w:r w:rsidRPr="00847537">
        <w:rPr>
          <w:rFonts w:ascii="Arial" w:hAnsi="Arial" w:cs="Arial"/>
          <w:bCs/>
          <w:sz w:val="22"/>
          <w:szCs w:val="22"/>
        </w:rPr>
        <w:t xml:space="preserve">                                                                                               </w:t>
      </w:r>
    </w:p>
    <w:p w14:paraId="449D9770" w14:textId="67DE785E" w:rsidR="00847537" w:rsidRPr="00EA48A2" w:rsidRDefault="00847537" w:rsidP="00EA48A2">
      <w:pPr>
        <w:pStyle w:val="ListParagraph"/>
        <w:numPr>
          <w:ilvl w:val="0"/>
          <w:numId w:val="27"/>
        </w:numPr>
        <w:ind w:left="360"/>
        <w:rPr>
          <w:rFonts w:ascii="Arial" w:hAnsi="Arial" w:cs="Arial"/>
          <w:bCs/>
          <w:sz w:val="22"/>
          <w:szCs w:val="22"/>
        </w:rPr>
      </w:pPr>
      <w:r w:rsidRPr="00847537">
        <w:rPr>
          <w:rFonts w:ascii="Arial" w:hAnsi="Arial" w:cs="Arial"/>
          <w:bCs/>
          <w:sz w:val="22"/>
          <w:szCs w:val="22"/>
        </w:rPr>
        <w:t xml:space="preserve">Prepare an Income Statement.    </w:t>
      </w:r>
      <w:r w:rsidRPr="00EA48A2">
        <w:rPr>
          <w:rFonts w:ascii="Arial" w:hAnsi="Arial" w:cs="Arial"/>
          <w:bCs/>
          <w:sz w:val="22"/>
          <w:szCs w:val="22"/>
        </w:rPr>
        <w:t xml:space="preserve">                                                                          </w:t>
      </w:r>
      <w:r w:rsidRPr="00EA48A2">
        <w:rPr>
          <w:rFonts w:ascii="Arial" w:hAnsi="Arial" w:cs="Arial"/>
          <w:bCs/>
          <w:sz w:val="22"/>
          <w:szCs w:val="22"/>
        </w:rPr>
        <w:tab/>
      </w:r>
      <w:r w:rsidRPr="00EA48A2">
        <w:rPr>
          <w:rFonts w:ascii="Arial" w:hAnsi="Arial" w:cs="Arial"/>
          <w:b/>
          <w:bCs/>
          <w:sz w:val="22"/>
          <w:szCs w:val="22"/>
        </w:rPr>
        <w:t>(20 marks)</w:t>
      </w:r>
      <w:r w:rsidRPr="00EA48A2">
        <w:rPr>
          <w:rFonts w:ascii="Arial" w:hAnsi="Arial" w:cs="Arial"/>
          <w:bCs/>
          <w:sz w:val="22"/>
          <w:szCs w:val="22"/>
        </w:rPr>
        <w:t xml:space="preserve"> </w:t>
      </w:r>
    </w:p>
    <w:p w14:paraId="3E88DA4C" w14:textId="102F2ABF" w:rsidR="00847537" w:rsidRPr="00847537" w:rsidRDefault="00847537" w:rsidP="00A95C0D">
      <w:pPr>
        <w:pStyle w:val="ListParagraph"/>
        <w:numPr>
          <w:ilvl w:val="0"/>
          <w:numId w:val="27"/>
        </w:numPr>
        <w:ind w:left="360"/>
        <w:rPr>
          <w:rFonts w:ascii="Arial" w:hAnsi="Arial" w:cs="Arial"/>
          <w:bCs/>
          <w:sz w:val="22"/>
          <w:szCs w:val="22"/>
        </w:rPr>
      </w:pPr>
      <w:r w:rsidRPr="00847537">
        <w:rPr>
          <w:rFonts w:ascii="Arial" w:hAnsi="Arial" w:cs="Arial"/>
          <w:bCs/>
          <w:sz w:val="22"/>
          <w:szCs w:val="22"/>
        </w:rPr>
        <w:t xml:space="preserve">Prepare a Balance Sheet (Statement of Financial Position).                              </w:t>
      </w:r>
      <w:r w:rsidRPr="00847537">
        <w:rPr>
          <w:rFonts w:ascii="Arial" w:hAnsi="Arial" w:cs="Arial"/>
          <w:bCs/>
          <w:sz w:val="22"/>
          <w:szCs w:val="22"/>
        </w:rPr>
        <w:tab/>
      </w:r>
      <w:r w:rsidRPr="00847537">
        <w:rPr>
          <w:rFonts w:ascii="Arial" w:hAnsi="Arial" w:cs="Arial"/>
          <w:b/>
          <w:bCs/>
          <w:sz w:val="22"/>
          <w:szCs w:val="22"/>
        </w:rPr>
        <w:t>(20 marks)</w:t>
      </w:r>
    </w:p>
    <w:p w14:paraId="232B77D8" w14:textId="77777777" w:rsidR="00847537" w:rsidRPr="00847537" w:rsidRDefault="00847537" w:rsidP="00847537">
      <w:pPr>
        <w:pStyle w:val="ListParagraph"/>
        <w:ind w:left="360"/>
        <w:rPr>
          <w:rFonts w:ascii="Arial" w:hAnsi="Arial" w:cs="Arial"/>
          <w:b/>
          <w:bCs/>
          <w:sz w:val="22"/>
          <w:szCs w:val="22"/>
        </w:rPr>
      </w:pPr>
      <w:r w:rsidRPr="00847537">
        <w:rPr>
          <w:rFonts w:ascii="Arial" w:hAnsi="Arial" w:cs="Arial"/>
          <w:b/>
          <w:bCs/>
          <w:sz w:val="22"/>
          <w:szCs w:val="22"/>
        </w:rPr>
        <w:t xml:space="preserve">                                                                                                                   </w:t>
      </w:r>
    </w:p>
    <w:p w14:paraId="55A151F7" w14:textId="47592580" w:rsidR="00847537" w:rsidRPr="00847537" w:rsidRDefault="00847537" w:rsidP="00847537">
      <w:pPr>
        <w:pStyle w:val="ListParagraph"/>
        <w:ind w:left="360"/>
        <w:rPr>
          <w:rFonts w:ascii="Arial" w:hAnsi="Arial" w:cs="Arial"/>
          <w:bCs/>
          <w:sz w:val="22"/>
          <w:szCs w:val="22"/>
        </w:rPr>
      </w:pPr>
      <w:r w:rsidRPr="00847537">
        <w:rPr>
          <w:rFonts w:ascii="Arial" w:hAnsi="Arial" w:cs="Arial"/>
          <w:b/>
          <w:bCs/>
          <w:sz w:val="22"/>
          <w:szCs w:val="22"/>
        </w:rPr>
        <w:t xml:space="preserve">  </w:t>
      </w:r>
      <w:r w:rsidR="00362018">
        <w:rPr>
          <w:rFonts w:ascii="Arial" w:hAnsi="Arial" w:cs="Arial"/>
          <w:b/>
          <w:bCs/>
          <w:sz w:val="22"/>
          <w:szCs w:val="22"/>
        </w:rPr>
        <w:tab/>
      </w:r>
      <w:r w:rsidR="00362018">
        <w:rPr>
          <w:rFonts w:ascii="Arial" w:hAnsi="Arial" w:cs="Arial"/>
          <w:b/>
          <w:bCs/>
          <w:sz w:val="22"/>
          <w:szCs w:val="22"/>
        </w:rPr>
        <w:tab/>
      </w:r>
      <w:r w:rsidR="00362018">
        <w:rPr>
          <w:rFonts w:ascii="Arial" w:hAnsi="Arial" w:cs="Arial"/>
          <w:b/>
          <w:bCs/>
          <w:sz w:val="22"/>
          <w:szCs w:val="22"/>
        </w:rPr>
        <w:tab/>
      </w:r>
      <w:r w:rsidR="00362018">
        <w:rPr>
          <w:rFonts w:ascii="Arial" w:hAnsi="Arial" w:cs="Arial"/>
          <w:b/>
          <w:bCs/>
          <w:sz w:val="22"/>
          <w:szCs w:val="22"/>
        </w:rPr>
        <w:tab/>
      </w:r>
      <w:r w:rsidR="00362018">
        <w:rPr>
          <w:rFonts w:ascii="Arial" w:hAnsi="Arial" w:cs="Arial"/>
          <w:b/>
          <w:bCs/>
          <w:sz w:val="22"/>
          <w:szCs w:val="22"/>
        </w:rPr>
        <w:tab/>
      </w:r>
      <w:r w:rsidR="00362018">
        <w:rPr>
          <w:rFonts w:ascii="Arial" w:hAnsi="Arial" w:cs="Arial"/>
          <w:b/>
          <w:bCs/>
          <w:sz w:val="22"/>
          <w:szCs w:val="22"/>
        </w:rPr>
        <w:tab/>
      </w:r>
      <w:r w:rsidR="00362018">
        <w:rPr>
          <w:rFonts w:ascii="Arial" w:hAnsi="Arial" w:cs="Arial"/>
          <w:b/>
          <w:bCs/>
          <w:sz w:val="22"/>
          <w:szCs w:val="22"/>
        </w:rPr>
        <w:tab/>
      </w:r>
      <w:r w:rsidR="00362018">
        <w:rPr>
          <w:rFonts w:ascii="Arial" w:hAnsi="Arial" w:cs="Arial"/>
          <w:b/>
          <w:bCs/>
          <w:sz w:val="22"/>
          <w:szCs w:val="22"/>
        </w:rPr>
        <w:tab/>
      </w:r>
      <w:r w:rsidR="00362018">
        <w:rPr>
          <w:rFonts w:ascii="Arial" w:hAnsi="Arial" w:cs="Arial"/>
          <w:b/>
          <w:bCs/>
          <w:sz w:val="22"/>
          <w:szCs w:val="22"/>
        </w:rPr>
        <w:tab/>
      </w:r>
      <w:r w:rsidR="00362018">
        <w:rPr>
          <w:rFonts w:ascii="Arial" w:hAnsi="Arial" w:cs="Arial"/>
          <w:b/>
          <w:bCs/>
          <w:sz w:val="22"/>
          <w:szCs w:val="22"/>
        </w:rPr>
        <w:tab/>
        <w:t>[</w:t>
      </w:r>
      <w:r w:rsidRPr="00847537">
        <w:rPr>
          <w:rFonts w:ascii="Arial" w:hAnsi="Arial" w:cs="Arial"/>
          <w:b/>
          <w:bCs/>
          <w:sz w:val="22"/>
          <w:szCs w:val="22"/>
        </w:rPr>
        <w:t xml:space="preserve">Total   </w:t>
      </w:r>
      <w:r w:rsidR="00362018">
        <w:rPr>
          <w:rFonts w:ascii="Arial" w:hAnsi="Arial" w:cs="Arial"/>
          <w:b/>
          <w:bCs/>
          <w:sz w:val="22"/>
          <w:szCs w:val="22"/>
        </w:rPr>
        <w:t>6</w:t>
      </w:r>
      <w:r w:rsidRPr="00847537">
        <w:rPr>
          <w:rFonts w:ascii="Arial" w:hAnsi="Arial" w:cs="Arial"/>
          <w:b/>
          <w:bCs/>
          <w:sz w:val="22"/>
          <w:szCs w:val="22"/>
        </w:rPr>
        <w:t>0 marks</w:t>
      </w:r>
      <w:r w:rsidR="00362018">
        <w:rPr>
          <w:rFonts w:ascii="Arial" w:hAnsi="Arial" w:cs="Arial"/>
          <w:b/>
          <w:bCs/>
          <w:sz w:val="22"/>
          <w:szCs w:val="22"/>
        </w:rPr>
        <w:t>]</w:t>
      </w:r>
    </w:p>
    <w:p w14:paraId="2451A37C" w14:textId="28D248EC" w:rsidR="00847537" w:rsidRDefault="00847537" w:rsidP="00847537">
      <w:pPr>
        <w:pStyle w:val="ListParagraph"/>
        <w:spacing w:after="200" w:line="276" w:lineRule="auto"/>
        <w:ind w:left="360"/>
        <w:rPr>
          <w:rFonts w:ascii="Arial" w:hAnsi="Arial" w:cs="Arial"/>
          <w:bCs/>
          <w:sz w:val="22"/>
          <w:szCs w:val="22"/>
        </w:rPr>
      </w:pPr>
      <w:r w:rsidRPr="00847537">
        <w:rPr>
          <w:rFonts w:ascii="Arial" w:hAnsi="Arial" w:cs="Arial"/>
          <w:bCs/>
          <w:sz w:val="22"/>
          <w:szCs w:val="22"/>
        </w:rPr>
        <w:t xml:space="preserve">                                                                                                     </w:t>
      </w:r>
    </w:p>
    <w:p w14:paraId="010B4471" w14:textId="6C88896E" w:rsidR="00847537" w:rsidRDefault="00EA48A2"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w:t>
      </w:r>
    </w:p>
    <w:p w14:paraId="4D0D3181" w14:textId="0E30F51D" w:rsidR="00EA48A2" w:rsidRDefault="00EA48A2" w:rsidP="00847537">
      <w:pPr>
        <w:pStyle w:val="ListParagraph"/>
        <w:spacing w:after="200" w:line="276" w:lineRule="auto"/>
        <w:ind w:left="360"/>
        <w:rPr>
          <w:rFonts w:ascii="Arial" w:hAnsi="Arial" w:cs="Arial"/>
          <w:bCs/>
          <w:sz w:val="22"/>
          <w:szCs w:val="22"/>
        </w:rPr>
      </w:pPr>
    </w:p>
    <w:p w14:paraId="24E73446" w14:textId="54CD302E" w:rsidR="00EA48A2" w:rsidRDefault="00EA48A2" w:rsidP="00847537">
      <w:pPr>
        <w:pStyle w:val="ListParagraph"/>
        <w:spacing w:after="200" w:line="276" w:lineRule="auto"/>
        <w:ind w:left="360"/>
        <w:rPr>
          <w:rFonts w:ascii="Arial" w:hAnsi="Arial" w:cs="Arial"/>
          <w:bCs/>
          <w:sz w:val="22"/>
          <w:szCs w:val="22"/>
        </w:rPr>
      </w:pPr>
    </w:p>
    <w:p w14:paraId="5EBE2AE0" w14:textId="4184D274" w:rsidR="00EA48A2" w:rsidRDefault="00EA48A2"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GENERAL SUPPLIES LTD</w:t>
      </w:r>
    </w:p>
    <w:p w14:paraId="023DEDF1" w14:textId="06898309" w:rsidR="00EA48A2" w:rsidRDefault="00EA48A2"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INCOME STATEMENTS FOR THE YEAR ENDED</w:t>
      </w:r>
    </w:p>
    <w:p w14:paraId="647494E8" w14:textId="32389E30" w:rsidR="00EA48A2" w:rsidRDefault="00EA48A2"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31</w:t>
      </w:r>
      <w:r w:rsidRPr="00EA48A2">
        <w:rPr>
          <w:rFonts w:ascii="Arial" w:hAnsi="Arial" w:cs="Arial"/>
          <w:bCs/>
          <w:sz w:val="22"/>
          <w:szCs w:val="22"/>
          <w:vertAlign w:val="superscript"/>
        </w:rPr>
        <w:t>ST</w:t>
      </w:r>
      <w:r>
        <w:rPr>
          <w:rFonts w:ascii="Arial" w:hAnsi="Arial" w:cs="Arial"/>
          <w:bCs/>
          <w:sz w:val="22"/>
          <w:szCs w:val="22"/>
        </w:rPr>
        <w:t xml:space="preserve"> DECEMBER 2021</w:t>
      </w:r>
    </w:p>
    <w:p w14:paraId="41196E34" w14:textId="7921F319" w:rsidR="00EA48A2" w:rsidRDefault="00EA48A2"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w:t>
      </w:r>
    </w:p>
    <w:p w14:paraId="267811AD" w14:textId="6666D1C4" w:rsidR="00EA48A2" w:rsidRDefault="00EA48A2" w:rsidP="00847537">
      <w:pPr>
        <w:pStyle w:val="ListParagraph"/>
        <w:spacing w:after="200" w:line="276" w:lineRule="auto"/>
        <w:ind w:left="360"/>
        <w:rPr>
          <w:rFonts w:ascii="Arial" w:hAnsi="Arial" w:cs="Arial"/>
          <w:bCs/>
          <w:sz w:val="22"/>
          <w:szCs w:val="22"/>
        </w:rPr>
      </w:pPr>
      <w:r>
        <w:rPr>
          <w:rFonts w:ascii="Arial" w:hAnsi="Arial" w:cs="Arial"/>
          <w:bCs/>
          <w:sz w:val="22"/>
          <w:szCs w:val="22"/>
        </w:rPr>
        <w:t>Sales                                                                                                          900.000</w:t>
      </w:r>
    </w:p>
    <w:p w14:paraId="118A340F" w14:textId="0D1EFB82" w:rsidR="00EA48A2" w:rsidRDefault="00EA48A2"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Cost of sales     </w:t>
      </w:r>
    </w:p>
    <w:p w14:paraId="78A3638B" w14:textId="7A823409" w:rsidR="00EA48A2" w:rsidRDefault="00EA48A2"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Opening inventory                      90.000</w:t>
      </w:r>
      <w:r w:rsidR="004753D9">
        <w:rPr>
          <w:rFonts w:ascii="Arial" w:hAnsi="Arial" w:cs="Arial"/>
          <w:bCs/>
          <w:sz w:val="22"/>
          <w:szCs w:val="22"/>
        </w:rPr>
        <w:t>+</w:t>
      </w:r>
    </w:p>
    <w:p w14:paraId="2383111F" w14:textId="42906F96" w:rsidR="00EA48A2" w:rsidRPr="00E5274B" w:rsidRDefault="00EA48A2" w:rsidP="00E5274B">
      <w:pPr>
        <w:pStyle w:val="ListParagraph"/>
        <w:spacing w:after="200" w:line="276" w:lineRule="auto"/>
        <w:ind w:left="360"/>
        <w:rPr>
          <w:rFonts w:ascii="Arial" w:hAnsi="Arial" w:cs="Arial"/>
          <w:bCs/>
          <w:sz w:val="22"/>
          <w:szCs w:val="22"/>
        </w:rPr>
      </w:pPr>
      <w:r>
        <w:rPr>
          <w:rFonts w:ascii="Arial" w:hAnsi="Arial" w:cs="Arial"/>
          <w:bCs/>
          <w:sz w:val="22"/>
          <w:szCs w:val="22"/>
        </w:rPr>
        <w:t xml:space="preserve">                 Purchases                                 560.000</w:t>
      </w:r>
      <w:r w:rsidR="004753D9">
        <w:rPr>
          <w:rFonts w:ascii="Arial" w:hAnsi="Arial" w:cs="Arial"/>
          <w:bCs/>
          <w:sz w:val="22"/>
          <w:szCs w:val="22"/>
        </w:rPr>
        <w:t xml:space="preserve">                                </w:t>
      </w:r>
      <w:r w:rsidR="00E5274B">
        <w:rPr>
          <w:rFonts w:ascii="Arial" w:hAnsi="Arial" w:cs="Arial"/>
          <w:bCs/>
          <w:sz w:val="22"/>
          <w:szCs w:val="22"/>
        </w:rPr>
        <w:t xml:space="preserve">   </w:t>
      </w:r>
      <w:r w:rsidR="004753D9" w:rsidRPr="00E5274B">
        <w:rPr>
          <w:rFonts w:ascii="Arial" w:hAnsi="Arial" w:cs="Arial"/>
          <w:bCs/>
          <w:sz w:val="22"/>
          <w:szCs w:val="22"/>
        </w:rPr>
        <w:t xml:space="preserve">   </w:t>
      </w:r>
    </w:p>
    <w:p w14:paraId="32D8F3D0" w14:textId="7F48DA83" w:rsidR="00EA48A2" w:rsidRPr="004753D9" w:rsidRDefault="00EA48A2" w:rsidP="00847537">
      <w:pPr>
        <w:pStyle w:val="ListParagraph"/>
        <w:spacing w:after="200" w:line="276" w:lineRule="auto"/>
        <w:ind w:left="360"/>
        <w:rPr>
          <w:rFonts w:ascii="Arial" w:hAnsi="Arial" w:cs="Arial"/>
          <w:bCs/>
          <w:sz w:val="22"/>
          <w:szCs w:val="22"/>
          <w:u w:val="single"/>
        </w:rPr>
      </w:pPr>
      <w:r>
        <w:rPr>
          <w:rFonts w:ascii="Arial" w:hAnsi="Arial" w:cs="Arial"/>
          <w:bCs/>
          <w:sz w:val="22"/>
          <w:szCs w:val="22"/>
        </w:rPr>
        <w:t xml:space="preserve">                 Closing stock                                              -125.000</w:t>
      </w:r>
      <w:r w:rsidR="004753D9">
        <w:rPr>
          <w:rFonts w:ascii="Arial" w:hAnsi="Arial" w:cs="Arial"/>
          <w:bCs/>
          <w:sz w:val="22"/>
          <w:szCs w:val="22"/>
        </w:rPr>
        <w:t xml:space="preserve">          </w:t>
      </w:r>
      <w:proofErr w:type="gramStart"/>
      <w:r w:rsidR="004753D9">
        <w:rPr>
          <w:rFonts w:ascii="Arial" w:hAnsi="Arial" w:cs="Arial"/>
          <w:bCs/>
          <w:sz w:val="22"/>
          <w:szCs w:val="22"/>
        </w:rPr>
        <w:t xml:space="preserve">   </w:t>
      </w:r>
      <w:r w:rsidR="004753D9" w:rsidRPr="004753D9">
        <w:rPr>
          <w:rFonts w:ascii="Arial" w:hAnsi="Arial" w:cs="Arial"/>
          <w:bCs/>
          <w:sz w:val="22"/>
          <w:szCs w:val="22"/>
          <w:u w:val="single"/>
        </w:rPr>
        <w:t>(</w:t>
      </w:r>
      <w:proofErr w:type="gramEnd"/>
      <w:r w:rsidR="004753D9" w:rsidRPr="004753D9">
        <w:rPr>
          <w:rFonts w:ascii="Arial" w:hAnsi="Arial" w:cs="Arial"/>
          <w:bCs/>
          <w:sz w:val="22"/>
          <w:szCs w:val="22"/>
          <w:u w:val="single"/>
        </w:rPr>
        <w:t>525.000)</w:t>
      </w:r>
    </w:p>
    <w:p w14:paraId="736EEAE1" w14:textId="0135AA23" w:rsidR="004753D9" w:rsidRDefault="004753D9" w:rsidP="00847537">
      <w:pPr>
        <w:pStyle w:val="ListParagraph"/>
        <w:spacing w:after="200" w:line="276" w:lineRule="auto"/>
        <w:ind w:left="360"/>
        <w:rPr>
          <w:rFonts w:ascii="Arial" w:hAnsi="Arial" w:cs="Arial"/>
          <w:bCs/>
          <w:sz w:val="22"/>
          <w:szCs w:val="22"/>
        </w:rPr>
      </w:pPr>
    </w:p>
    <w:p w14:paraId="56DF94A6" w14:textId="77777777" w:rsidR="004753D9" w:rsidRDefault="004753D9"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Gross profit                                                                                               375.000       </w:t>
      </w:r>
    </w:p>
    <w:p w14:paraId="4626211A" w14:textId="77777777" w:rsidR="004753D9" w:rsidRDefault="004753D9" w:rsidP="00847537">
      <w:pPr>
        <w:pStyle w:val="ListParagraph"/>
        <w:spacing w:after="200" w:line="276" w:lineRule="auto"/>
        <w:ind w:left="360"/>
        <w:rPr>
          <w:rFonts w:ascii="Arial" w:hAnsi="Arial" w:cs="Arial"/>
          <w:bCs/>
          <w:sz w:val="22"/>
          <w:szCs w:val="22"/>
        </w:rPr>
      </w:pPr>
    </w:p>
    <w:p w14:paraId="455BCE71" w14:textId="77777777" w:rsidR="004753D9" w:rsidRDefault="004753D9"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Less operating Expenses           </w:t>
      </w:r>
    </w:p>
    <w:p w14:paraId="02CC9F84" w14:textId="5268249F" w:rsidR="004753D9" w:rsidRPr="004753D9" w:rsidRDefault="00E5274B" w:rsidP="004753D9">
      <w:pPr>
        <w:pStyle w:val="ListParagraph"/>
        <w:spacing w:after="200" w:line="276" w:lineRule="auto"/>
        <w:ind w:left="360"/>
        <w:rPr>
          <w:rFonts w:ascii="Arial" w:hAnsi="Arial" w:cs="Arial"/>
          <w:bCs/>
          <w:sz w:val="22"/>
          <w:szCs w:val="22"/>
        </w:rPr>
      </w:pPr>
      <w:r>
        <w:rPr>
          <w:rFonts w:ascii="Arial" w:hAnsi="Arial" w:cs="Arial"/>
          <w:bCs/>
          <w:sz w:val="22"/>
          <w:szCs w:val="22"/>
        </w:rPr>
        <w:lastRenderedPageBreak/>
        <w:t xml:space="preserve">            </w:t>
      </w:r>
      <w:proofErr w:type="gramStart"/>
      <w:r w:rsidR="004753D9">
        <w:rPr>
          <w:rFonts w:ascii="Arial" w:hAnsi="Arial" w:cs="Arial"/>
          <w:bCs/>
          <w:sz w:val="22"/>
          <w:szCs w:val="22"/>
        </w:rPr>
        <w:t>Rent  and</w:t>
      </w:r>
      <w:proofErr w:type="gramEnd"/>
      <w:r w:rsidR="004753D9">
        <w:rPr>
          <w:rFonts w:ascii="Arial" w:hAnsi="Arial" w:cs="Arial"/>
          <w:bCs/>
          <w:sz w:val="22"/>
          <w:szCs w:val="22"/>
        </w:rPr>
        <w:t xml:space="preserve"> Rates                               24.780</w:t>
      </w:r>
      <w:r w:rsidR="004753D9" w:rsidRPr="004753D9">
        <w:rPr>
          <w:rFonts w:ascii="Arial" w:hAnsi="Arial" w:cs="Arial"/>
          <w:bCs/>
          <w:sz w:val="22"/>
          <w:szCs w:val="22"/>
        </w:rPr>
        <w:t xml:space="preserve">                                                                                                                                          </w:t>
      </w:r>
    </w:p>
    <w:p w14:paraId="509CAB69" w14:textId="51DBD2D3" w:rsidR="00EA48A2" w:rsidRDefault="00E5274B"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w:t>
      </w:r>
      <w:r w:rsidR="004753D9" w:rsidRPr="00847537">
        <w:rPr>
          <w:rFonts w:ascii="Arial" w:hAnsi="Arial" w:cs="Arial"/>
          <w:bCs/>
          <w:sz w:val="22"/>
          <w:szCs w:val="22"/>
        </w:rPr>
        <w:t>Postage and Stationery</w:t>
      </w:r>
      <w:r w:rsidR="004753D9">
        <w:rPr>
          <w:rFonts w:ascii="Arial" w:hAnsi="Arial" w:cs="Arial"/>
          <w:bCs/>
          <w:sz w:val="22"/>
          <w:szCs w:val="22"/>
        </w:rPr>
        <w:t xml:space="preserve">                    6000</w:t>
      </w:r>
    </w:p>
    <w:p w14:paraId="3C90D44C" w14:textId="0B34881E" w:rsidR="004753D9" w:rsidRDefault="00E5274B" w:rsidP="004753D9">
      <w:pPr>
        <w:pStyle w:val="ListParagraph"/>
        <w:spacing w:after="200" w:line="276" w:lineRule="auto"/>
        <w:ind w:left="360"/>
        <w:rPr>
          <w:rFonts w:ascii="Arial" w:hAnsi="Arial" w:cs="Arial"/>
          <w:bCs/>
          <w:sz w:val="22"/>
          <w:szCs w:val="22"/>
        </w:rPr>
      </w:pPr>
      <w:r>
        <w:rPr>
          <w:rFonts w:ascii="Arial" w:hAnsi="Arial" w:cs="Arial"/>
          <w:bCs/>
          <w:sz w:val="22"/>
          <w:szCs w:val="22"/>
        </w:rPr>
        <w:t xml:space="preserve">             </w:t>
      </w:r>
      <w:r w:rsidR="004753D9" w:rsidRPr="00847537">
        <w:rPr>
          <w:rFonts w:ascii="Arial" w:hAnsi="Arial" w:cs="Arial"/>
          <w:bCs/>
          <w:sz w:val="22"/>
          <w:szCs w:val="22"/>
        </w:rPr>
        <w:t>Salaries and Wages</w:t>
      </w:r>
      <w:r w:rsidR="004753D9">
        <w:rPr>
          <w:rFonts w:ascii="Arial" w:hAnsi="Arial" w:cs="Arial"/>
          <w:bCs/>
          <w:sz w:val="22"/>
          <w:szCs w:val="22"/>
        </w:rPr>
        <w:t xml:space="preserve">                         150.000</w:t>
      </w:r>
    </w:p>
    <w:p w14:paraId="0D4E8E10" w14:textId="5EFF3D8D" w:rsidR="004753D9" w:rsidRPr="00847537" w:rsidRDefault="00E5274B" w:rsidP="004753D9">
      <w:pPr>
        <w:pStyle w:val="ListParagraph"/>
        <w:spacing w:after="200" w:line="276" w:lineRule="auto"/>
        <w:ind w:left="360"/>
        <w:rPr>
          <w:rFonts w:ascii="Arial" w:hAnsi="Arial" w:cs="Arial"/>
          <w:bCs/>
          <w:sz w:val="22"/>
          <w:szCs w:val="22"/>
        </w:rPr>
      </w:pPr>
      <w:r>
        <w:rPr>
          <w:rFonts w:ascii="Arial" w:hAnsi="Arial" w:cs="Arial"/>
          <w:bCs/>
          <w:sz w:val="22"/>
          <w:szCs w:val="22"/>
        </w:rPr>
        <w:t xml:space="preserve">              </w:t>
      </w:r>
      <w:r w:rsidR="00762E08" w:rsidRPr="00847537">
        <w:rPr>
          <w:rFonts w:ascii="Arial" w:hAnsi="Arial" w:cs="Arial"/>
          <w:bCs/>
          <w:sz w:val="22"/>
          <w:szCs w:val="22"/>
        </w:rPr>
        <w:t>Motor Running Expenses</w:t>
      </w:r>
      <w:r w:rsidR="00762E08">
        <w:rPr>
          <w:rFonts w:ascii="Arial" w:hAnsi="Arial" w:cs="Arial"/>
          <w:bCs/>
          <w:sz w:val="22"/>
          <w:szCs w:val="22"/>
        </w:rPr>
        <w:t xml:space="preserve">                  8700</w:t>
      </w:r>
    </w:p>
    <w:p w14:paraId="51EE49D0" w14:textId="349A4C4D" w:rsidR="004753D9" w:rsidRDefault="00E5274B"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w:t>
      </w:r>
      <w:r w:rsidR="00762E08" w:rsidRPr="00847537">
        <w:rPr>
          <w:rFonts w:ascii="Arial" w:hAnsi="Arial" w:cs="Arial"/>
          <w:bCs/>
          <w:sz w:val="22"/>
          <w:szCs w:val="22"/>
        </w:rPr>
        <w:t>Heating and Lighting</w:t>
      </w:r>
      <w:r w:rsidR="00762E08">
        <w:rPr>
          <w:rFonts w:ascii="Arial" w:hAnsi="Arial" w:cs="Arial"/>
          <w:bCs/>
          <w:sz w:val="22"/>
          <w:szCs w:val="22"/>
        </w:rPr>
        <w:t xml:space="preserve">                         10.000</w:t>
      </w:r>
    </w:p>
    <w:p w14:paraId="3F89327A" w14:textId="639DC51A" w:rsidR="00EA48A2" w:rsidRDefault="00E5274B"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w:t>
      </w:r>
      <w:r w:rsidR="00762E08" w:rsidRPr="00847537">
        <w:rPr>
          <w:rFonts w:ascii="Arial" w:hAnsi="Arial" w:cs="Arial"/>
          <w:bCs/>
          <w:sz w:val="22"/>
          <w:szCs w:val="22"/>
        </w:rPr>
        <w:t>Insurance</w:t>
      </w:r>
      <w:r w:rsidR="00762E08">
        <w:rPr>
          <w:rFonts w:ascii="Arial" w:hAnsi="Arial" w:cs="Arial"/>
          <w:bCs/>
          <w:sz w:val="22"/>
          <w:szCs w:val="22"/>
        </w:rPr>
        <w:t xml:space="preserve">                                          17.520</w:t>
      </w:r>
    </w:p>
    <w:p w14:paraId="14BDAB5C" w14:textId="0C4352DD" w:rsidR="00762E08" w:rsidRDefault="00E5274B"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w:t>
      </w:r>
      <w:r w:rsidR="00762E08" w:rsidRPr="00847537">
        <w:rPr>
          <w:rFonts w:ascii="Arial" w:hAnsi="Arial" w:cs="Arial"/>
          <w:bCs/>
          <w:sz w:val="22"/>
          <w:szCs w:val="22"/>
        </w:rPr>
        <w:t>Bad Debt</w:t>
      </w:r>
      <w:r w:rsidR="00762E08">
        <w:rPr>
          <w:rFonts w:ascii="Arial" w:hAnsi="Arial" w:cs="Arial"/>
          <w:bCs/>
          <w:sz w:val="22"/>
          <w:szCs w:val="22"/>
        </w:rPr>
        <w:t xml:space="preserve">                                            14.000</w:t>
      </w:r>
    </w:p>
    <w:p w14:paraId="31486443" w14:textId="014C7BFA" w:rsidR="00762E08" w:rsidRDefault="00E5274B"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              </w:t>
      </w:r>
      <w:r w:rsidR="00762E08">
        <w:rPr>
          <w:rFonts w:ascii="Arial" w:hAnsi="Arial" w:cs="Arial"/>
          <w:bCs/>
          <w:sz w:val="22"/>
          <w:szCs w:val="22"/>
        </w:rPr>
        <w:t>Depreciation                                     67.500</w:t>
      </w:r>
      <w:r>
        <w:rPr>
          <w:rFonts w:ascii="Arial" w:hAnsi="Arial" w:cs="Arial"/>
          <w:bCs/>
          <w:sz w:val="22"/>
          <w:szCs w:val="22"/>
        </w:rPr>
        <w:t xml:space="preserve">                                      </w:t>
      </w:r>
      <w:proofErr w:type="gramStart"/>
      <w:r>
        <w:rPr>
          <w:rFonts w:ascii="Arial" w:hAnsi="Arial" w:cs="Arial"/>
          <w:bCs/>
          <w:sz w:val="22"/>
          <w:szCs w:val="22"/>
        </w:rPr>
        <w:t xml:space="preserve">   (</w:t>
      </w:r>
      <w:proofErr w:type="gramEnd"/>
      <w:r>
        <w:rPr>
          <w:rFonts w:ascii="Arial" w:hAnsi="Arial" w:cs="Arial"/>
          <w:bCs/>
          <w:sz w:val="22"/>
          <w:szCs w:val="22"/>
        </w:rPr>
        <w:t xml:space="preserve"> 298.500)</w:t>
      </w:r>
    </w:p>
    <w:p w14:paraId="1C98A9FE" w14:textId="27BE472C" w:rsidR="00E5274B" w:rsidRDefault="00E5274B" w:rsidP="00847537">
      <w:pPr>
        <w:pStyle w:val="ListParagraph"/>
        <w:spacing w:after="200" w:line="276" w:lineRule="auto"/>
        <w:ind w:left="360"/>
        <w:rPr>
          <w:rFonts w:ascii="Arial" w:hAnsi="Arial" w:cs="Arial"/>
          <w:bCs/>
          <w:sz w:val="22"/>
          <w:szCs w:val="22"/>
        </w:rPr>
      </w:pPr>
    </w:p>
    <w:p w14:paraId="49BD2AEA" w14:textId="79243B3B" w:rsidR="00E5274B" w:rsidRDefault="00E5274B" w:rsidP="00847537">
      <w:pPr>
        <w:pStyle w:val="ListParagraph"/>
        <w:spacing w:after="200" w:line="276" w:lineRule="auto"/>
        <w:ind w:left="360"/>
        <w:rPr>
          <w:rFonts w:ascii="Arial" w:hAnsi="Arial" w:cs="Arial"/>
          <w:bCs/>
          <w:sz w:val="22"/>
          <w:szCs w:val="22"/>
        </w:rPr>
      </w:pPr>
    </w:p>
    <w:p w14:paraId="7E0139AB" w14:textId="58153EBC" w:rsidR="00E5274B" w:rsidRDefault="00E5274B" w:rsidP="00847537">
      <w:pPr>
        <w:pStyle w:val="ListParagraph"/>
        <w:spacing w:after="200" w:line="276" w:lineRule="auto"/>
        <w:ind w:left="360"/>
        <w:rPr>
          <w:rFonts w:ascii="Arial" w:hAnsi="Arial" w:cs="Arial"/>
          <w:bCs/>
          <w:sz w:val="22"/>
          <w:szCs w:val="22"/>
        </w:rPr>
      </w:pPr>
      <w:r>
        <w:rPr>
          <w:rFonts w:ascii="Arial" w:hAnsi="Arial" w:cs="Arial"/>
          <w:bCs/>
          <w:sz w:val="22"/>
          <w:szCs w:val="22"/>
        </w:rPr>
        <w:t>Operating profit                                                                                                     76.500</w:t>
      </w:r>
    </w:p>
    <w:p w14:paraId="42149188" w14:textId="2A1FE314" w:rsidR="00E5274B" w:rsidRDefault="00E5274B" w:rsidP="00847537">
      <w:pPr>
        <w:pStyle w:val="ListParagraph"/>
        <w:spacing w:after="200" w:line="276" w:lineRule="auto"/>
        <w:ind w:left="360"/>
        <w:rPr>
          <w:rFonts w:ascii="Arial" w:hAnsi="Arial" w:cs="Arial"/>
          <w:bCs/>
          <w:sz w:val="22"/>
          <w:szCs w:val="22"/>
        </w:rPr>
      </w:pPr>
    </w:p>
    <w:p w14:paraId="2457337C" w14:textId="2C52B296" w:rsidR="00E5274B" w:rsidRDefault="00E5274B"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Finance expenses                                                                                           </w:t>
      </w:r>
      <w:proofErr w:type="gramStart"/>
      <w:r>
        <w:rPr>
          <w:rFonts w:ascii="Arial" w:hAnsi="Arial" w:cs="Arial"/>
          <w:bCs/>
          <w:sz w:val="22"/>
          <w:szCs w:val="22"/>
        </w:rPr>
        <w:t xml:space="preserve">   (</w:t>
      </w:r>
      <w:proofErr w:type="gramEnd"/>
      <w:r>
        <w:rPr>
          <w:rFonts w:ascii="Arial" w:hAnsi="Arial" w:cs="Arial"/>
          <w:bCs/>
          <w:sz w:val="22"/>
          <w:szCs w:val="22"/>
        </w:rPr>
        <w:t xml:space="preserve"> 16.000)</w:t>
      </w:r>
    </w:p>
    <w:p w14:paraId="2F26ED42" w14:textId="2A33E566" w:rsidR="00E5274B" w:rsidRDefault="00E5274B" w:rsidP="00847537">
      <w:pPr>
        <w:pStyle w:val="ListParagraph"/>
        <w:spacing w:after="200" w:line="276" w:lineRule="auto"/>
        <w:ind w:left="360"/>
        <w:rPr>
          <w:rFonts w:ascii="Arial" w:hAnsi="Arial" w:cs="Arial"/>
          <w:bCs/>
          <w:sz w:val="22"/>
          <w:szCs w:val="22"/>
        </w:rPr>
      </w:pPr>
      <w:r>
        <w:rPr>
          <w:rFonts w:ascii="Arial" w:hAnsi="Arial" w:cs="Arial"/>
          <w:bCs/>
          <w:sz w:val="22"/>
          <w:szCs w:val="22"/>
        </w:rPr>
        <w:t>Finance income                                                                                                  4000</w:t>
      </w:r>
    </w:p>
    <w:p w14:paraId="23F43C25" w14:textId="6BB412DB" w:rsidR="00E5274B" w:rsidRDefault="00E5274B" w:rsidP="00847537">
      <w:pPr>
        <w:pStyle w:val="ListParagraph"/>
        <w:spacing w:after="200" w:line="276" w:lineRule="auto"/>
        <w:ind w:left="360"/>
        <w:rPr>
          <w:rFonts w:ascii="Arial" w:hAnsi="Arial" w:cs="Arial"/>
          <w:bCs/>
          <w:sz w:val="22"/>
          <w:szCs w:val="22"/>
        </w:rPr>
      </w:pPr>
    </w:p>
    <w:p w14:paraId="76445D55" w14:textId="078DC751" w:rsidR="00E5274B" w:rsidRDefault="00E5274B" w:rsidP="00847537">
      <w:pPr>
        <w:pStyle w:val="ListParagraph"/>
        <w:spacing w:after="200" w:line="276" w:lineRule="auto"/>
        <w:ind w:left="360"/>
        <w:rPr>
          <w:rFonts w:ascii="Arial" w:hAnsi="Arial" w:cs="Arial"/>
          <w:bCs/>
          <w:sz w:val="22"/>
          <w:szCs w:val="22"/>
        </w:rPr>
      </w:pPr>
      <w:r>
        <w:rPr>
          <w:rFonts w:ascii="Arial" w:hAnsi="Arial" w:cs="Arial"/>
          <w:bCs/>
          <w:sz w:val="22"/>
          <w:szCs w:val="22"/>
        </w:rPr>
        <w:t xml:space="preserve">Profit before tax                                                                                                </w:t>
      </w:r>
      <w:r w:rsidR="002901B1">
        <w:rPr>
          <w:rFonts w:ascii="Arial" w:hAnsi="Arial" w:cs="Arial"/>
          <w:bCs/>
          <w:sz w:val="22"/>
          <w:szCs w:val="22"/>
        </w:rPr>
        <w:t>64.500</w:t>
      </w:r>
    </w:p>
    <w:p w14:paraId="073F5EC0" w14:textId="320FCA9E" w:rsidR="00762E08" w:rsidRDefault="002901B1" w:rsidP="00847537">
      <w:pPr>
        <w:pStyle w:val="ListParagraph"/>
        <w:spacing w:after="200" w:line="276" w:lineRule="auto"/>
        <w:ind w:left="360"/>
        <w:rPr>
          <w:rFonts w:ascii="Arial" w:hAnsi="Arial" w:cs="Arial"/>
          <w:bCs/>
          <w:sz w:val="22"/>
          <w:szCs w:val="22"/>
        </w:rPr>
      </w:pPr>
      <w:r>
        <w:rPr>
          <w:rFonts w:ascii="Arial" w:hAnsi="Arial" w:cs="Arial"/>
          <w:bCs/>
          <w:sz w:val="22"/>
          <w:szCs w:val="22"/>
        </w:rPr>
        <w:t>Taxation                                                                                                            12.900</w:t>
      </w:r>
    </w:p>
    <w:p w14:paraId="22DCE44B" w14:textId="0F2EE35F" w:rsidR="002901B1" w:rsidRDefault="002901B1" w:rsidP="00847537">
      <w:pPr>
        <w:pStyle w:val="ListParagraph"/>
        <w:spacing w:after="200" w:line="276" w:lineRule="auto"/>
        <w:ind w:left="360"/>
        <w:rPr>
          <w:rFonts w:ascii="Arial" w:hAnsi="Arial" w:cs="Arial"/>
          <w:bCs/>
          <w:sz w:val="22"/>
          <w:szCs w:val="22"/>
        </w:rPr>
      </w:pPr>
    </w:p>
    <w:p w14:paraId="14D569FD" w14:textId="341F628C" w:rsidR="002901B1" w:rsidRDefault="002901B1" w:rsidP="00847537">
      <w:pPr>
        <w:pStyle w:val="ListParagraph"/>
        <w:spacing w:after="200" w:line="276" w:lineRule="auto"/>
        <w:ind w:left="360"/>
        <w:rPr>
          <w:rFonts w:ascii="Arial" w:hAnsi="Arial" w:cs="Arial"/>
          <w:bCs/>
          <w:sz w:val="22"/>
          <w:szCs w:val="22"/>
        </w:rPr>
      </w:pPr>
      <w:r>
        <w:rPr>
          <w:rFonts w:ascii="Arial" w:hAnsi="Arial" w:cs="Arial"/>
          <w:bCs/>
          <w:sz w:val="22"/>
          <w:szCs w:val="22"/>
        </w:rPr>
        <w:t>Net profit                                                                                                            51.600</w:t>
      </w:r>
    </w:p>
    <w:p w14:paraId="1D393A2E" w14:textId="7598ACCB" w:rsidR="007B591C" w:rsidRDefault="007B591C" w:rsidP="007B591C"/>
    <w:p w14:paraId="7D29DAD5" w14:textId="49BD1D95" w:rsidR="00512472" w:rsidRDefault="00512472" w:rsidP="007B591C"/>
    <w:p w14:paraId="7724AEDF" w14:textId="5555A7BB" w:rsidR="00512472" w:rsidRPr="00AE5624" w:rsidRDefault="00512472" w:rsidP="007B591C">
      <w:pPr>
        <w:rPr>
          <w:rFonts w:ascii="Arial" w:hAnsi="Arial" w:cs="Arial"/>
        </w:rPr>
      </w:pPr>
    </w:p>
    <w:p w14:paraId="5210A18D" w14:textId="581A208A" w:rsidR="00512472" w:rsidRPr="00AE5624" w:rsidRDefault="00512472" w:rsidP="007B591C">
      <w:pPr>
        <w:rPr>
          <w:rFonts w:ascii="Arial" w:hAnsi="Arial" w:cs="Arial"/>
          <w:sz w:val="22"/>
          <w:szCs w:val="22"/>
        </w:rPr>
      </w:pPr>
      <w:r w:rsidRPr="00AE5624">
        <w:rPr>
          <w:rFonts w:ascii="Arial" w:hAnsi="Arial" w:cs="Arial"/>
        </w:rPr>
        <w:t xml:space="preserve">                                                           </w:t>
      </w:r>
      <w:r w:rsidRPr="00AE5624">
        <w:rPr>
          <w:rFonts w:ascii="Arial" w:hAnsi="Arial" w:cs="Arial"/>
        </w:rPr>
        <w:tab/>
      </w:r>
      <w:r w:rsidRPr="00AE5624">
        <w:rPr>
          <w:rFonts w:ascii="Arial" w:hAnsi="Arial" w:cs="Arial"/>
          <w:sz w:val="22"/>
          <w:szCs w:val="22"/>
        </w:rPr>
        <w:t>GENERAL SUPPLIES LTD</w:t>
      </w:r>
    </w:p>
    <w:p w14:paraId="7D5F3096" w14:textId="283A1F69" w:rsidR="00512472" w:rsidRPr="00AE5624" w:rsidRDefault="00512472" w:rsidP="007B591C">
      <w:pPr>
        <w:rPr>
          <w:rFonts w:ascii="Arial" w:hAnsi="Arial" w:cs="Arial"/>
          <w:sz w:val="22"/>
          <w:szCs w:val="22"/>
        </w:rPr>
      </w:pPr>
      <w:r w:rsidRPr="00AE5624">
        <w:rPr>
          <w:rFonts w:ascii="Arial" w:hAnsi="Arial" w:cs="Arial"/>
          <w:sz w:val="22"/>
          <w:szCs w:val="22"/>
        </w:rPr>
        <w:t xml:space="preserve">                               STATEMENT OF FINANCIAL POSITION AS AT 31</w:t>
      </w:r>
      <w:r w:rsidRPr="00AE5624">
        <w:rPr>
          <w:rFonts w:ascii="Arial" w:hAnsi="Arial" w:cs="Arial"/>
          <w:sz w:val="22"/>
          <w:szCs w:val="22"/>
          <w:vertAlign w:val="superscript"/>
        </w:rPr>
        <w:t>ST</w:t>
      </w:r>
      <w:r w:rsidRPr="00AE5624">
        <w:rPr>
          <w:rFonts w:ascii="Arial" w:hAnsi="Arial" w:cs="Arial"/>
          <w:sz w:val="22"/>
          <w:szCs w:val="22"/>
        </w:rPr>
        <w:t xml:space="preserve"> DECEMBER 2021</w:t>
      </w:r>
    </w:p>
    <w:p w14:paraId="2051B471" w14:textId="798404CD" w:rsidR="00512472" w:rsidRPr="00AE5624" w:rsidRDefault="00512472" w:rsidP="007B591C">
      <w:pPr>
        <w:rPr>
          <w:rFonts w:ascii="Arial" w:hAnsi="Arial" w:cs="Arial"/>
          <w:sz w:val="22"/>
          <w:szCs w:val="22"/>
        </w:rPr>
      </w:pPr>
    </w:p>
    <w:p w14:paraId="58B91DB0" w14:textId="50B4D475" w:rsidR="00512472" w:rsidRPr="00512472" w:rsidRDefault="00512472" w:rsidP="007B591C">
      <w:pPr>
        <w:rPr>
          <w:sz w:val="22"/>
          <w:szCs w:val="22"/>
        </w:rPr>
      </w:pPr>
    </w:p>
    <w:p w14:paraId="44477F72" w14:textId="05F10452" w:rsidR="00512472" w:rsidRPr="00512472" w:rsidRDefault="00512472" w:rsidP="007B591C">
      <w:pPr>
        <w:rPr>
          <w:sz w:val="22"/>
          <w:szCs w:val="22"/>
        </w:rPr>
      </w:pPr>
    </w:p>
    <w:p w14:paraId="0A3F7158" w14:textId="31E8F92C" w:rsidR="00512472" w:rsidRPr="00AE5624" w:rsidRDefault="00512472" w:rsidP="007B591C">
      <w:pPr>
        <w:rPr>
          <w:rFonts w:ascii="Arial" w:hAnsi="Arial" w:cs="Arial"/>
          <w:sz w:val="22"/>
          <w:szCs w:val="22"/>
        </w:rPr>
      </w:pPr>
      <w:proofErr w:type="spellStart"/>
      <w:proofErr w:type="gramStart"/>
      <w:r w:rsidRPr="00AE5624">
        <w:rPr>
          <w:rFonts w:ascii="Arial" w:hAnsi="Arial" w:cs="Arial"/>
          <w:sz w:val="22"/>
          <w:szCs w:val="22"/>
        </w:rPr>
        <w:t>Non current</w:t>
      </w:r>
      <w:proofErr w:type="spellEnd"/>
      <w:proofErr w:type="gramEnd"/>
      <w:r w:rsidRPr="00AE5624">
        <w:rPr>
          <w:rFonts w:ascii="Arial" w:hAnsi="Arial" w:cs="Arial"/>
          <w:sz w:val="22"/>
          <w:szCs w:val="22"/>
        </w:rPr>
        <w:t xml:space="preserve"> assets</w:t>
      </w:r>
    </w:p>
    <w:p w14:paraId="51ABE77F" w14:textId="3481C43E" w:rsidR="00512472" w:rsidRPr="00AE5624" w:rsidRDefault="00512472" w:rsidP="007B591C">
      <w:pPr>
        <w:rPr>
          <w:rFonts w:ascii="Arial" w:hAnsi="Arial" w:cs="Arial"/>
          <w:sz w:val="22"/>
          <w:szCs w:val="22"/>
        </w:rPr>
      </w:pPr>
      <w:r w:rsidRPr="00AE5624">
        <w:rPr>
          <w:rFonts w:ascii="Arial" w:hAnsi="Arial" w:cs="Arial"/>
          <w:sz w:val="22"/>
          <w:szCs w:val="22"/>
        </w:rPr>
        <w:t xml:space="preserve">     </w:t>
      </w:r>
    </w:p>
    <w:p w14:paraId="71524E05" w14:textId="76488E2A" w:rsidR="00512472" w:rsidRDefault="00512472" w:rsidP="007B591C">
      <w:pPr>
        <w:rPr>
          <w:rFonts w:ascii="Arial" w:hAnsi="Arial" w:cs="Arial"/>
          <w:bCs/>
          <w:sz w:val="22"/>
          <w:szCs w:val="22"/>
        </w:rPr>
      </w:pPr>
      <w:r w:rsidRPr="00512472">
        <w:rPr>
          <w:sz w:val="22"/>
          <w:szCs w:val="22"/>
        </w:rPr>
        <w:t xml:space="preserve">                   </w:t>
      </w:r>
      <w:r w:rsidRPr="00847537">
        <w:rPr>
          <w:rFonts w:ascii="Arial" w:hAnsi="Arial" w:cs="Arial"/>
          <w:bCs/>
          <w:sz w:val="22"/>
          <w:szCs w:val="22"/>
        </w:rPr>
        <w:t xml:space="preserve">Buildings </w:t>
      </w:r>
      <w:r w:rsidR="00AE5624">
        <w:rPr>
          <w:rFonts w:ascii="Arial" w:hAnsi="Arial" w:cs="Arial"/>
          <w:bCs/>
          <w:sz w:val="22"/>
          <w:szCs w:val="22"/>
        </w:rPr>
        <w:t xml:space="preserve">           750.000 </w:t>
      </w:r>
      <w:r w:rsidR="00F10C12">
        <w:rPr>
          <w:rFonts w:ascii="Arial" w:hAnsi="Arial" w:cs="Arial"/>
          <w:bCs/>
          <w:sz w:val="22"/>
          <w:szCs w:val="22"/>
        </w:rPr>
        <w:t>–</w:t>
      </w:r>
      <w:r w:rsidR="00AE5624">
        <w:rPr>
          <w:rFonts w:ascii="Arial" w:hAnsi="Arial" w:cs="Arial"/>
          <w:bCs/>
          <w:sz w:val="22"/>
          <w:szCs w:val="22"/>
        </w:rPr>
        <w:t xml:space="preserve"> </w:t>
      </w:r>
      <w:r w:rsidR="00F10C12">
        <w:rPr>
          <w:rFonts w:ascii="Arial" w:hAnsi="Arial" w:cs="Arial"/>
          <w:bCs/>
          <w:sz w:val="22"/>
          <w:szCs w:val="22"/>
        </w:rPr>
        <w:t>137.500                                                         612.500</w:t>
      </w:r>
    </w:p>
    <w:p w14:paraId="569D6F18" w14:textId="4B8B40C8" w:rsidR="00512472" w:rsidRDefault="00AE5624" w:rsidP="007B591C">
      <w:pPr>
        <w:rPr>
          <w:sz w:val="24"/>
          <w:szCs w:val="24"/>
        </w:rPr>
      </w:pPr>
      <w:r>
        <w:rPr>
          <w:rFonts w:ascii="Arial" w:hAnsi="Arial" w:cs="Arial"/>
          <w:bCs/>
          <w:sz w:val="22"/>
          <w:szCs w:val="22"/>
        </w:rPr>
        <w:t xml:space="preserve">                 </w:t>
      </w:r>
      <w:r w:rsidR="00F10C12">
        <w:rPr>
          <w:rFonts w:ascii="Arial" w:hAnsi="Arial" w:cs="Arial"/>
          <w:bCs/>
          <w:sz w:val="22"/>
          <w:szCs w:val="22"/>
        </w:rPr>
        <w:t>Machinery          120.000 – 55.000                                                            65.000</w:t>
      </w:r>
    </w:p>
    <w:p w14:paraId="38410B87" w14:textId="32640FD6" w:rsidR="0032128A" w:rsidRDefault="0032128A" w:rsidP="007B591C">
      <w:pPr>
        <w:rPr>
          <w:sz w:val="24"/>
          <w:szCs w:val="24"/>
        </w:rPr>
      </w:pPr>
    </w:p>
    <w:p w14:paraId="43C05DC2" w14:textId="5A6CF2D1" w:rsidR="0032128A" w:rsidRDefault="0032128A" w:rsidP="007B591C">
      <w:pPr>
        <w:rPr>
          <w:rFonts w:ascii="Arial" w:hAnsi="Arial" w:cs="Arial"/>
          <w:sz w:val="24"/>
          <w:szCs w:val="24"/>
        </w:rPr>
      </w:pPr>
      <w:r>
        <w:rPr>
          <w:rFonts w:ascii="Arial" w:hAnsi="Arial" w:cs="Arial"/>
          <w:sz w:val="24"/>
          <w:szCs w:val="24"/>
        </w:rPr>
        <w:t xml:space="preserve">Current assets                 </w:t>
      </w:r>
    </w:p>
    <w:p w14:paraId="20AC10D2" w14:textId="331BCD3B" w:rsidR="0032128A" w:rsidRDefault="0032128A" w:rsidP="007B591C">
      <w:pPr>
        <w:rPr>
          <w:rFonts w:ascii="Arial" w:hAnsi="Arial" w:cs="Arial"/>
          <w:sz w:val="24"/>
          <w:szCs w:val="24"/>
        </w:rPr>
      </w:pPr>
      <w:r>
        <w:rPr>
          <w:rFonts w:ascii="Arial" w:hAnsi="Arial" w:cs="Arial"/>
          <w:sz w:val="24"/>
          <w:szCs w:val="24"/>
        </w:rPr>
        <w:t xml:space="preserve">                Inventory                                                                                         125.000</w:t>
      </w:r>
    </w:p>
    <w:p w14:paraId="04343808" w14:textId="0E978088" w:rsidR="0032128A" w:rsidRDefault="0032128A" w:rsidP="007B591C">
      <w:pPr>
        <w:rPr>
          <w:rFonts w:ascii="Arial" w:hAnsi="Arial" w:cs="Arial"/>
          <w:sz w:val="24"/>
          <w:szCs w:val="24"/>
        </w:rPr>
      </w:pPr>
      <w:r>
        <w:rPr>
          <w:rFonts w:ascii="Arial" w:hAnsi="Arial" w:cs="Arial"/>
          <w:sz w:val="24"/>
          <w:szCs w:val="24"/>
        </w:rPr>
        <w:t xml:space="preserve">                </w:t>
      </w:r>
      <w:r w:rsidR="00B35064">
        <w:rPr>
          <w:rFonts w:ascii="Arial" w:hAnsi="Arial" w:cs="Arial"/>
          <w:sz w:val="24"/>
          <w:szCs w:val="24"/>
        </w:rPr>
        <w:t>Account receivables      400.000 – 4000                                         396.000</w:t>
      </w:r>
    </w:p>
    <w:p w14:paraId="652A94CE" w14:textId="2D9B93E7" w:rsidR="00B35064" w:rsidRDefault="00B35064" w:rsidP="007B591C">
      <w:pPr>
        <w:rPr>
          <w:rFonts w:ascii="Arial" w:hAnsi="Arial" w:cs="Arial"/>
          <w:sz w:val="24"/>
          <w:szCs w:val="24"/>
        </w:rPr>
      </w:pPr>
    </w:p>
    <w:p w14:paraId="4485E26E" w14:textId="78B204CE" w:rsidR="00B35064" w:rsidRDefault="00B35064" w:rsidP="007B591C">
      <w:pPr>
        <w:rPr>
          <w:rFonts w:ascii="Arial" w:hAnsi="Arial" w:cs="Arial"/>
          <w:sz w:val="24"/>
          <w:szCs w:val="24"/>
        </w:rPr>
      </w:pPr>
      <w:r>
        <w:rPr>
          <w:rFonts w:ascii="Arial" w:hAnsi="Arial" w:cs="Arial"/>
          <w:sz w:val="24"/>
          <w:szCs w:val="24"/>
        </w:rPr>
        <w:t>Total assets                                                                                                     1.198.000</w:t>
      </w:r>
    </w:p>
    <w:p w14:paraId="2905617D" w14:textId="77777777" w:rsidR="00B35064" w:rsidRDefault="00B35064" w:rsidP="007B591C">
      <w:pPr>
        <w:rPr>
          <w:rFonts w:ascii="Arial" w:hAnsi="Arial" w:cs="Arial"/>
          <w:sz w:val="24"/>
          <w:szCs w:val="24"/>
        </w:rPr>
      </w:pPr>
    </w:p>
    <w:p w14:paraId="04B0C05C" w14:textId="4E79C37D" w:rsidR="00B35064" w:rsidRDefault="00B35064" w:rsidP="007B591C">
      <w:pPr>
        <w:rPr>
          <w:rFonts w:ascii="Arial" w:hAnsi="Arial" w:cs="Arial"/>
          <w:sz w:val="24"/>
          <w:szCs w:val="24"/>
        </w:rPr>
      </w:pPr>
      <w:r>
        <w:rPr>
          <w:rFonts w:ascii="Arial" w:hAnsi="Arial" w:cs="Arial"/>
          <w:sz w:val="24"/>
          <w:szCs w:val="24"/>
        </w:rPr>
        <w:t>Equity and liabilities</w:t>
      </w:r>
    </w:p>
    <w:p w14:paraId="304D6C66" w14:textId="254464AA" w:rsidR="00B35064" w:rsidRDefault="00B35064" w:rsidP="007B591C">
      <w:pPr>
        <w:rPr>
          <w:rFonts w:ascii="Arial" w:hAnsi="Arial" w:cs="Arial"/>
          <w:sz w:val="24"/>
          <w:szCs w:val="24"/>
        </w:rPr>
      </w:pPr>
    </w:p>
    <w:p w14:paraId="4BD69EE8" w14:textId="09B2DED5" w:rsidR="00B35064" w:rsidRDefault="00B35064" w:rsidP="007B591C">
      <w:pPr>
        <w:rPr>
          <w:rFonts w:ascii="Arial" w:hAnsi="Arial" w:cs="Arial"/>
          <w:sz w:val="24"/>
          <w:szCs w:val="24"/>
        </w:rPr>
      </w:pPr>
      <w:r>
        <w:rPr>
          <w:rFonts w:ascii="Arial" w:hAnsi="Arial" w:cs="Arial"/>
          <w:sz w:val="24"/>
          <w:szCs w:val="24"/>
        </w:rPr>
        <w:t>Non-</w:t>
      </w:r>
      <w:proofErr w:type="spellStart"/>
      <w:r>
        <w:rPr>
          <w:rFonts w:ascii="Arial" w:hAnsi="Arial" w:cs="Arial"/>
          <w:sz w:val="24"/>
          <w:szCs w:val="24"/>
        </w:rPr>
        <w:t>Curent</w:t>
      </w:r>
      <w:proofErr w:type="spellEnd"/>
      <w:r>
        <w:rPr>
          <w:rFonts w:ascii="Arial" w:hAnsi="Arial" w:cs="Arial"/>
          <w:sz w:val="24"/>
          <w:szCs w:val="24"/>
        </w:rPr>
        <w:t xml:space="preserve"> liabilities</w:t>
      </w:r>
    </w:p>
    <w:p w14:paraId="2E1B39C4" w14:textId="0AB4F192" w:rsidR="00B35064" w:rsidRDefault="00B35064" w:rsidP="007B591C">
      <w:pPr>
        <w:rPr>
          <w:rFonts w:ascii="Arial" w:hAnsi="Arial" w:cs="Arial"/>
          <w:sz w:val="24"/>
          <w:szCs w:val="24"/>
        </w:rPr>
      </w:pPr>
      <w:r>
        <w:rPr>
          <w:rFonts w:ascii="Arial" w:hAnsi="Arial" w:cs="Arial"/>
          <w:sz w:val="24"/>
          <w:szCs w:val="24"/>
        </w:rPr>
        <w:t xml:space="preserve">                </w:t>
      </w:r>
    </w:p>
    <w:p w14:paraId="5AA418AC" w14:textId="3D317132" w:rsidR="00B35064" w:rsidRDefault="00B35064" w:rsidP="007B591C">
      <w:pPr>
        <w:rPr>
          <w:rFonts w:ascii="Arial" w:hAnsi="Arial" w:cs="Arial"/>
          <w:sz w:val="24"/>
          <w:szCs w:val="24"/>
        </w:rPr>
      </w:pPr>
      <w:r>
        <w:rPr>
          <w:rFonts w:ascii="Arial" w:hAnsi="Arial" w:cs="Arial"/>
          <w:sz w:val="24"/>
          <w:szCs w:val="24"/>
        </w:rPr>
        <w:t xml:space="preserve">                 </w:t>
      </w:r>
      <w:r w:rsidR="00176B27">
        <w:rPr>
          <w:rFonts w:ascii="Arial" w:hAnsi="Arial" w:cs="Arial"/>
          <w:sz w:val="24"/>
          <w:szCs w:val="24"/>
        </w:rPr>
        <w:t>Long term loans                                                                              200.000</w:t>
      </w:r>
    </w:p>
    <w:p w14:paraId="2CD06767" w14:textId="5F9375F3" w:rsidR="00176B27" w:rsidRDefault="00176B27" w:rsidP="007B591C">
      <w:pPr>
        <w:rPr>
          <w:rFonts w:ascii="Arial" w:hAnsi="Arial" w:cs="Arial"/>
          <w:sz w:val="24"/>
          <w:szCs w:val="24"/>
        </w:rPr>
      </w:pPr>
      <w:r>
        <w:rPr>
          <w:rFonts w:ascii="Arial" w:hAnsi="Arial" w:cs="Arial"/>
          <w:sz w:val="24"/>
          <w:szCs w:val="24"/>
        </w:rPr>
        <w:t>Current liabilities</w:t>
      </w:r>
    </w:p>
    <w:p w14:paraId="3720C51E" w14:textId="7F36E191" w:rsidR="00176B27" w:rsidRDefault="00176B27" w:rsidP="007B591C">
      <w:pPr>
        <w:rPr>
          <w:rFonts w:ascii="Arial" w:hAnsi="Arial" w:cs="Arial"/>
          <w:sz w:val="24"/>
          <w:szCs w:val="24"/>
        </w:rPr>
      </w:pPr>
    </w:p>
    <w:p w14:paraId="7778776D" w14:textId="65BF5BC2" w:rsidR="00176B27" w:rsidRDefault="00176B27" w:rsidP="007B591C">
      <w:pPr>
        <w:rPr>
          <w:rFonts w:ascii="Arial" w:hAnsi="Arial" w:cs="Arial"/>
          <w:sz w:val="24"/>
          <w:szCs w:val="24"/>
        </w:rPr>
      </w:pPr>
      <w:r>
        <w:rPr>
          <w:rFonts w:ascii="Arial" w:hAnsi="Arial" w:cs="Arial"/>
          <w:sz w:val="24"/>
          <w:szCs w:val="24"/>
        </w:rPr>
        <w:t xml:space="preserve">                  Account payables                                                                           350.000</w:t>
      </w:r>
    </w:p>
    <w:p w14:paraId="79300B7F" w14:textId="20F43741" w:rsidR="00176B27" w:rsidRDefault="00176B27" w:rsidP="007B591C">
      <w:pPr>
        <w:rPr>
          <w:rFonts w:ascii="Arial" w:hAnsi="Arial" w:cs="Arial"/>
          <w:sz w:val="24"/>
          <w:szCs w:val="24"/>
        </w:rPr>
      </w:pPr>
      <w:r>
        <w:rPr>
          <w:rFonts w:ascii="Arial" w:hAnsi="Arial" w:cs="Arial"/>
          <w:sz w:val="24"/>
          <w:szCs w:val="24"/>
        </w:rPr>
        <w:t>Equity</w:t>
      </w:r>
    </w:p>
    <w:p w14:paraId="53F88F02" w14:textId="4E9D5756" w:rsidR="00176B27" w:rsidRDefault="00176B27" w:rsidP="007B591C">
      <w:pPr>
        <w:rPr>
          <w:rFonts w:ascii="Arial" w:hAnsi="Arial" w:cs="Arial"/>
          <w:sz w:val="24"/>
          <w:szCs w:val="24"/>
        </w:rPr>
      </w:pPr>
      <w:r>
        <w:rPr>
          <w:rFonts w:ascii="Arial" w:hAnsi="Arial" w:cs="Arial"/>
          <w:sz w:val="24"/>
          <w:szCs w:val="24"/>
        </w:rPr>
        <w:t xml:space="preserve">                 </w:t>
      </w:r>
    </w:p>
    <w:p w14:paraId="052C625A" w14:textId="4C02EA47" w:rsidR="00176B27" w:rsidRDefault="00176B27" w:rsidP="007B591C">
      <w:pPr>
        <w:rPr>
          <w:rFonts w:ascii="Arial" w:hAnsi="Arial" w:cs="Arial"/>
          <w:sz w:val="24"/>
          <w:szCs w:val="24"/>
        </w:rPr>
      </w:pPr>
      <w:r>
        <w:rPr>
          <w:rFonts w:ascii="Arial" w:hAnsi="Arial" w:cs="Arial"/>
          <w:sz w:val="24"/>
          <w:szCs w:val="24"/>
        </w:rPr>
        <w:t xml:space="preserve">                  Share capital                                                                                  347.900</w:t>
      </w:r>
    </w:p>
    <w:p w14:paraId="26E2960A" w14:textId="486BC850" w:rsidR="00176B27" w:rsidRDefault="00176B27" w:rsidP="007B591C">
      <w:pPr>
        <w:rPr>
          <w:rFonts w:ascii="Arial" w:hAnsi="Arial" w:cs="Arial"/>
          <w:sz w:val="24"/>
          <w:szCs w:val="24"/>
        </w:rPr>
      </w:pPr>
      <w:r>
        <w:rPr>
          <w:rFonts w:ascii="Arial" w:hAnsi="Arial" w:cs="Arial"/>
          <w:sz w:val="24"/>
          <w:szCs w:val="24"/>
        </w:rPr>
        <w:t xml:space="preserve">                  Share premium                                                                               100.000</w:t>
      </w:r>
    </w:p>
    <w:p w14:paraId="64D0A179" w14:textId="77777777" w:rsidR="00AD0A91" w:rsidRDefault="00176B27" w:rsidP="007B591C">
      <w:pPr>
        <w:rPr>
          <w:rFonts w:ascii="Arial" w:hAnsi="Arial" w:cs="Arial"/>
          <w:sz w:val="24"/>
          <w:szCs w:val="24"/>
        </w:rPr>
      </w:pPr>
      <w:r>
        <w:rPr>
          <w:rFonts w:ascii="Arial" w:hAnsi="Arial" w:cs="Arial"/>
          <w:sz w:val="24"/>
          <w:szCs w:val="24"/>
        </w:rPr>
        <w:t xml:space="preserve">                  Retain earnings       50.000 + 51.600                                             101.600  </w:t>
      </w:r>
    </w:p>
    <w:p w14:paraId="09EDA10B" w14:textId="77777777" w:rsidR="00532E98" w:rsidRDefault="00176B27" w:rsidP="007B591C">
      <w:pPr>
        <w:rPr>
          <w:rFonts w:ascii="Arial" w:hAnsi="Arial" w:cs="Arial"/>
          <w:bCs/>
          <w:sz w:val="22"/>
          <w:szCs w:val="22"/>
        </w:rPr>
      </w:pPr>
      <w:r>
        <w:rPr>
          <w:rFonts w:ascii="Arial" w:hAnsi="Arial" w:cs="Arial"/>
          <w:sz w:val="24"/>
          <w:szCs w:val="24"/>
        </w:rPr>
        <w:t xml:space="preserve">                  </w:t>
      </w:r>
      <w:r w:rsidR="00AD0A91" w:rsidRPr="00847537">
        <w:rPr>
          <w:rFonts w:ascii="Arial" w:hAnsi="Arial" w:cs="Arial"/>
          <w:bCs/>
          <w:sz w:val="22"/>
          <w:szCs w:val="22"/>
        </w:rPr>
        <w:t>Revaluation Reserve</w:t>
      </w:r>
      <w:r w:rsidR="00AD0A91">
        <w:rPr>
          <w:rFonts w:ascii="Arial" w:hAnsi="Arial" w:cs="Arial"/>
          <w:bCs/>
          <w:sz w:val="22"/>
          <w:szCs w:val="22"/>
        </w:rPr>
        <w:t xml:space="preserve">                                                                                100.000</w:t>
      </w:r>
    </w:p>
    <w:p w14:paraId="6A915669" w14:textId="77777777" w:rsidR="00532E98" w:rsidRDefault="00532E98" w:rsidP="007B591C">
      <w:pPr>
        <w:rPr>
          <w:rFonts w:ascii="Arial" w:hAnsi="Arial" w:cs="Arial"/>
          <w:bCs/>
          <w:sz w:val="22"/>
          <w:szCs w:val="22"/>
        </w:rPr>
      </w:pPr>
    </w:p>
    <w:p w14:paraId="42D8B376" w14:textId="77777777" w:rsidR="00532E98" w:rsidRDefault="00532E98" w:rsidP="007B591C">
      <w:pPr>
        <w:rPr>
          <w:rFonts w:ascii="Arial" w:hAnsi="Arial" w:cs="Arial"/>
          <w:bCs/>
          <w:sz w:val="22"/>
          <w:szCs w:val="22"/>
        </w:rPr>
      </w:pPr>
      <w:r>
        <w:rPr>
          <w:rFonts w:ascii="Arial" w:hAnsi="Arial" w:cs="Arial"/>
          <w:bCs/>
          <w:sz w:val="22"/>
          <w:szCs w:val="22"/>
        </w:rPr>
        <w:t>Total equity and liabilities                                                                                           1.199.500</w:t>
      </w:r>
    </w:p>
    <w:p w14:paraId="69F07635" w14:textId="0158B307" w:rsidR="00176B27" w:rsidRDefault="00532E98" w:rsidP="007B591C">
      <w:pPr>
        <w:rPr>
          <w:rFonts w:ascii="Arial" w:hAnsi="Arial" w:cs="Arial"/>
          <w:sz w:val="24"/>
          <w:szCs w:val="24"/>
        </w:rPr>
      </w:pPr>
      <w:r>
        <w:rPr>
          <w:rFonts w:ascii="Arial" w:hAnsi="Arial" w:cs="Arial"/>
          <w:bCs/>
          <w:sz w:val="22"/>
          <w:szCs w:val="22"/>
        </w:rPr>
        <w:lastRenderedPageBreak/>
        <w:t xml:space="preserve">                                                                                    </w:t>
      </w:r>
      <w:r w:rsidR="00176B27">
        <w:rPr>
          <w:rFonts w:ascii="Arial" w:hAnsi="Arial" w:cs="Arial"/>
          <w:sz w:val="24"/>
          <w:szCs w:val="24"/>
        </w:rPr>
        <w:t xml:space="preserve">                                                     </w:t>
      </w:r>
    </w:p>
    <w:p w14:paraId="66482D73" w14:textId="77777777" w:rsidR="00B35064" w:rsidRPr="0032128A" w:rsidRDefault="00B35064" w:rsidP="007B591C">
      <w:pPr>
        <w:rPr>
          <w:rFonts w:ascii="Arial" w:hAnsi="Arial" w:cs="Arial"/>
          <w:sz w:val="24"/>
          <w:szCs w:val="24"/>
        </w:rPr>
      </w:pPr>
    </w:p>
    <w:p w14:paraId="726B0485" w14:textId="0E9949F2" w:rsidR="00512472" w:rsidRPr="00512472" w:rsidRDefault="00512472" w:rsidP="007B591C">
      <w:pPr>
        <w:rPr>
          <w:sz w:val="22"/>
          <w:szCs w:val="22"/>
        </w:rPr>
      </w:pPr>
    </w:p>
    <w:p w14:paraId="29B6847C" w14:textId="0C111FA8" w:rsidR="00512472" w:rsidRDefault="00512472" w:rsidP="007B591C">
      <w:r>
        <w:t xml:space="preserve">                                                                </w:t>
      </w:r>
    </w:p>
    <w:p w14:paraId="0C9490DB" w14:textId="02992B83" w:rsidR="007B591C" w:rsidRPr="0027636A" w:rsidRDefault="0027636A" w:rsidP="0027636A">
      <w:pPr>
        <w:pStyle w:val="ListParagraph"/>
        <w:numPr>
          <w:ilvl w:val="0"/>
          <w:numId w:val="29"/>
        </w:numPr>
        <w:jc w:val="both"/>
        <w:rPr>
          <w:rFonts w:ascii="Arial" w:hAnsi="Arial" w:cs="Arial"/>
          <w:sz w:val="22"/>
          <w:szCs w:val="22"/>
        </w:rPr>
      </w:pPr>
      <w:r w:rsidRPr="0027636A">
        <w:rPr>
          <w:rFonts w:ascii="Arial" w:hAnsi="Arial" w:cs="Arial"/>
          <w:sz w:val="22"/>
          <w:szCs w:val="22"/>
        </w:rPr>
        <w:t xml:space="preserve">There are several accounting principles which include, consistency, materiality, monetary unit and going concern. You are required to critically discuss these principles and their relevant to the preparation and presentation of financial accounts </w:t>
      </w:r>
      <w:r w:rsidR="007B591C" w:rsidRPr="0027636A">
        <w:rPr>
          <w:rFonts w:ascii="Arial" w:hAnsi="Arial" w:cs="Arial"/>
          <w:sz w:val="22"/>
          <w:szCs w:val="22"/>
        </w:rPr>
        <w:t>(maximum word limit :</w:t>
      </w:r>
      <w:r>
        <w:rPr>
          <w:rFonts w:ascii="Arial" w:hAnsi="Arial" w:cs="Arial"/>
          <w:sz w:val="22"/>
          <w:szCs w:val="22"/>
        </w:rPr>
        <w:t>2</w:t>
      </w:r>
      <w:r w:rsidR="002936F5" w:rsidRPr="0027636A">
        <w:rPr>
          <w:rFonts w:ascii="Arial" w:hAnsi="Arial" w:cs="Arial"/>
          <w:sz w:val="22"/>
          <w:szCs w:val="22"/>
        </w:rPr>
        <w:t>0</w:t>
      </w:r>
      <w:r w:rsidR="007B591C" w:rsidRPr="0027636A">
        <w:rPr>
          <w:rFonts w:ascii="Arial" w:hAnsi="Arial" w:cs="Arial"/>
          <w:sz w:val="22"/>
          <w:szCs w:val="22"/>
        </w:rPr>
        <w:t>00 words)</w:t>
      </w:r>
    </w:p>
    <w:p w14:paraId="6B818844" w14:textId="360B27DC" w:rsidR="00251577" w:rsidRDefault="007B591C" w:rsidP="00251577">
      <w:pPr>
        <w:pStyle w:val="ListParagraph"/>
        <w:spacing w:after="200" w:line="276" w:lineRule="auto"/>
        <w:ind w:left="8640"/>
        <w:jc w:val="both"/>
        <w:rPr>
          <w:rFonts w:ascii="Arial" w:hAnsi="Arial" w:cs="Arial"/>
          <w:b/>
          <w:bCs/>
          <w:sz w:val="22"/>
          <w:szCs w:val="22"/>
        </w:rPr>
      </w:pPr>
      <w:r w:rsidRPr="00827FB3">
        <w:rPr>
          <w:rFonts w:ascii="Arial" w:hAnsi="Arial" w:cs="Arial"/>
          <w:b/>
          <w:bCs/>
          <w:sz w:val="22"/>
          <w:szCs w:val="22"/>
        </w:rPr>
        <w:t>(</w:t>
      </w:r>
      <w:r w:rsidR="0027636A">
        <w:rPr>
          <w:rFonts w:ascii="Arial" w:hAnsi="Arial" w:cs="Arial"/>
          <w:b/>
          <w:bCs/>
          <w:sz w:val="22"/>
          <w:szCs w:val="22"/>
        </w:rPr>
        <w:t>40</w:t>
      </w:r>
      <w:r w:rsidRPr="00827FB3">
        <w:rPr>
          <w:rFonts w:ascii="Arial" w:hAnsi="Arial" w:cs="Arial"/>
          <w:b/>
          <w:bCs/>
          <w:sz w:val="22"/>
          <w:szCs w:val="22"/>
        </w:rPr>
        <w:t xml:space="preserve"> Mark</w:t>
      </w:r>
      <w:r w:rsidR="00251577">
        <w:rPr>
          <w:rFonts w:ascii="Arial" w:hAnsi="Arial" w:cs="Arial"/>
          <w:b/>
          <w:bCs/>
          <w:sz w:val="22"/>
          <w:szCs w:val="22"/>
        </w:rPr>
        <w:t>)</w:t>
      </w:r>
    </w:p>
    <w:p w14:paraId="6504E59B" w14:textId="07E95E7A" w:rsidR="004342A9" w:rsidRDefault="004342A9" w:rsidP="00251577">
      <w:pPr>
        <w:pStyle w:val="ListParagraph"/>
        <w:spacing w:after="200" w:line="276" w:lineRule="auto"/>
        <w:ind w:left="8640"/>
        <w:jc w:val="both"/>
        <w:rPr>
          <w:rFonts w:ascii="Arial" w:hAnsi="Arial" w:cs="Arial"/>
          <w:b/>
          <w:bCs/>
          <w:sz w:val="22"/>
          <w:szCs w:val="22"/>
        </w:rPr>
      </w:pPr>
    </w:p>
    <w:p w14:paraId="5CD529E0" w14:textId="78B46770" w:rsidR="004342A9" w:rsidRDefault="004342A9" w:rsidP="00251577">
      <w:pPr>
        <w:pStyle w:val="ListParagraph"/>
        <w:spacing w:after="200" w:line="276" w:lineRule="auto"/>
        <w:ind w:left="8640"/>
        <w:jc w:val="both"/>
        <w:rPr>
          <w:rFonts w:ascii="Arial" w:hAnsi="Arial" w:cs="Arial"/>
          <w:b/>
          <w:bCs/>
          <w:sz w:val="22"/>
          <w:szCs w:val="22"/>
        </w:rPr>
      </w:pPr>
    </w:p>
    <w:p w14:paraId="3BF13790" w14:textId="2FED5D2A" w:rsidR="004342A9" w:rsidRDefault="004342A9" w:rsidP="00251577">
      <w:pPr>
        <w:pStyle w:val="ListParagraph"/>
        <w:spacing w:after="200" w:line="276" w:lineRule="auto"/>
        <w:ind w:left="8640"/>
        <w:jc w:val="both"/>
        <w:rPr>
          <w:rFonts w:ascii="Arial" w:hAnsi="Arial" w:cs="Arial"/>
          <w:b/>
          <w:bCs/>
          <w:sz w:val="22"/>
          <w:szCs w:val="22"/>
        </w:rPr>
      </w:pPr>
    </w:p>
    <w:p w14:paraId="0DF29F0D" w14:textId="73CF4C46" w:rsidR="00251577" w:rsidRDefault="004342A9" w:rsidP="001B3DDB">
      <w:pPr>
        <w:spacing w:after="200" w:line="276" w:lineRule="auto"/>
        <w:jc w:val="both"/>
        <w:rPr>
          <w:rFonts w:ascii="Arial" w:hAnsi="Arial" w:cs="Arial"/>
          <w:bCs/>
          <w:sz w:val="22"/>
          <w:szCs w:val="22"/>
        </w:rPr>
      </w:pPr>
      <w:r>
        <w:rPr>
          <w:rFonts w:ascii="Arial" w:hAnsi="Arial" w:cs="Arial"/>
          <w:bCs/>
          <w:sz w:val="22"/>
          <w:szCs w:val="22"/>
        </w:rPr>
        <w:t xml:space="preserve">Any company, no </w:t>
      </w:r>
      <w:r w:rsidR="00914CF4">
        <w:rPr>
          <w:rFonts w:ascii="Arial" w:hAnsi="Arial" w:cs="Arial"/>
          <w:bCs/>
          <w:sz w:val="22"/>
          <w:szCs w:val="22"/>
        </w:rPr>
        <w:t>matter</w:t>
      </w:r>
      <w:r>
        <w:rPr>
          <w:rFonts w:ascii="Arial" w:hAnsi="Arial" w:cs="Arial"/>
          <w:bCs/>
          <w:sz w:val="22"/>
          <w:szCs w:val="22"/>
        </w:rPr>
        <w:t xml:space="preserve"> how big or small it is, public or government organisation, all those who release financial statements, need to respect and apply accounting principles. </w:t>
      </w:r>
    </w:p>
    <w:p w14:paraId="3CD65FC3" w14:textId="0AEDEDB5" w:rsidR="004342A9" w:rsidRDefault="004342A9" w:rsidP="001B3DDB">
      <w:pPr>
        <w:spacing w:after="200" w:line="276" w:lineRule="auto"/>
        <w:jc w:val="both"/>
        <w:rPr>
          <w:rFonts w:ascii="Arial" w:hAnsi="Arial" w:cs="Arial"/>
          <w:bCs/>
          <w:sz w:val="22"/>
          <w:szCs w:val="22"/>
        </w:rPr>
      </w:pPr>
      <w:r>
        <w:rPr>
          <w:rFonts w:ascii="Arial" w:hAnsi="Arial" w:cs="Arial"/>
          <w:bCs/>
          <w:sz w:val="22"/>
          <w:szCs w:val="22"/>
        </w:rPr>
        <w:t>The general purpose it is to be able to verify, whether the financial statement of the economic agents, of all those who participate in an economic</w:t>
      </w:r>
      <w:r w:rsidR="00914CF4">
        <w:rPr>
          <w:rFonts w:ascii="Arial" w:hAnsi="Arial" w:cs="Arial"/>
          <w:bCs/>
          <w:sz w:val="22"/>
          <w:szCs w:val="22"/>
        </w:rPr>
        <w:t xml:space="preserve"> activity, are complete, have consistency and similarity, in order to be easily and rigorously compared.</w:t>
      </w:r>
    </w:p>
    <w:p w14:paraId="7AC2DAFE" w14:textId="3E6F3C5D" w:rsidR="00251577" w:rsidRDefault="00251577" w:rsidP="001B3DDB">
      <w:pPr>
        <w:spacing w:after="200" w:line="276" w:lineRule="auto"/>
        <w:jc w:val="both"/>
        <w:rPr>
          <w:rFonts w:ascii="Arial" w:hAnsi="Arial" w:cs="Arial"/>
          <w:bCs/>
          <w:sz w:val="24"/>
          <w:szCs w:val="24"/>
        </w:rPr>
      </w:pPr>
      <w:r>
        <w:rPr>
          <w:rFonts w:ascii="Arial" w:hAnsi="Arial" w:cs="Arial"/>
          <w:bCs/>
          <w:sz w:val="22"/>
          <w:szCs w:val="22"/>
        </w:rPr>
        <w:t xml:space="preserve"> </w:t>
      </w:r>
      <w:r w:rsidRPr="00251577">
        <w:rPr>
          <w:rFonts w:ascii="Arial" w:hAnsi="Arial" w:cs="Arial"/>
          <w:bCs/>
          <w:sz w:val="24"/>
          <w:szCs w:val="24"/>
        </w:rPr>
        <w:t>On the HBS online website, it is explained the concept of Materiality in accounting and the importance of knowing this key principle by accountants and auditors. The post refers to information published in 2016 and updated in 2021.</w:t>
      </w:r>
    </w:p>
    <w:p w14:paraId="41A9BAF8" w14:textId="39B59A6C" w:rsidR="00251577" w:rsidRDefault="00251577" w:rsidP="001B3DDB">
      <w:pPr>
        <w:spacing w:after="200" w:line="276" w:lineRule="auto"/>
        <w:jc w:val="both"/>
        <w:rPr>
          <w:rFonts w:ascii="Arial" w:hAnsi="Arial" w:cs="Arial"/>
          <w:bCs/>
          <w:sz w:val="24"/>
          <w:szCs w:val="24"/>
        </w:rPr>
      </w:pPr>
      <w:r>
        <w:rPr>
          <w:rFonts w:ascii="Arial" w:hAnsi="Arial" w:cs="Arial"/>
          <w:bCs/>
          <w:sz w:val="24"/>
          <w:szCs w:val="24"/>
        </w:rPr>
        <w:t>A thorough knowledge of accounting concepts is important, to ensure accuracy in the financial statement, both, for big and small companies.</w:t>
      </w:r>
    </w:p>
    <w:p w14:paraId="06F204F8" w14:textId="0E42534D" w:rsidR="00251577" w:rsidRDefault="00251577" w:rsidP="001B3DDB">
      <w:pPr>
        <w:spacing w:after="200" w:line="276" w:lineRule="auto"/>
        <w:jc w:val="both"/>
        <w:rPr>
          <w:rFonts w:ascii="Arial" w:hAnsi="Arial" w:cs="Arial"/>
          <w:bCs/>
          <w:sz w:val="24"/>
          <w:szCs w:val="24"/>
        </w:rPr>
      </w:pPr>
      <w:r>
        <w:rPr>
          <w:rFonts w:ascii="Arial" w:hAnsi="Arial" w:cs="Arial"/>
          <w:bCs/>
          <w:sz w:val="24"/>
          <w:szCs w:val="24"/>
        </w:rPr>
        <w:t>The correct application of accounting principles helps to increase the profitability and performance of a company, in the same way as, maintaining a reliable image of it.</w:t>
      </w:r>
    </w:p>
    <w:p w14:paraId="2E07AF27" w14:textId="77777777" w:rsidR="00D32EF7" w:rsidRDefault="00D32EF7" w:rsidP="001B3DDB">
      <w:pPr>
        <w:spacing w:after="200" w:line="276" w:lineRule="auto"/>
        <w:jc w:val="both"/>
        <w:rPr>
          <w:rFonts w:ascii="Arial" w:hAnsi="Arial" w:cs="Arial"/>
          <w:bCs/>
          <w:sz w:val="24"/>
          <w:szCs w:val="24"/>
        </w:rPr>
      </w:pPr>
      <w:r>
        <w:rPr>
          <w:rFonts w:ascii="Arial" w:hAnsi="Arial" w:cs="Arial"/>
          <w:bCs/>
          <w:sz w:val="24"/>
          <w:szCs w:val="24"/>
        </w:rPr>
        <w:t xml:space="preserve">               Materiality is an accounting principle which states that all items that are reasonably </w:t>
      </w:r>
    </w:p>
    <w:p w14:paraId="14730F72" w14:textId="71690D0D" w:rsidR="00251577" w:rsidRDefault="00D32EF7" w:rsidP="001B3DDB">
      <w:pPr>
        <w:spacing w:after="200" w:line="276" w:lineRule="auto"/>
        <w:jc w:val="both"/>
        <w:rPr>
          <w:rFonts w:ascii="Arial" w:hAnsi="Arial" w:cs="Arial"/>
          <w:bCs/>
          <w:sz w:val="24"/>
          <w:szCs w:val="24"/>
        </w:rPr>
      </w:pPr>
      <w:r>
        <w:rPr>
          <w:rFonts w:ascii="Arial" w:hAnsi="Arial" w:cs="Arial"/>
          <w:bCs/>
          <w:sz w:val="24"/>
          <w:szCs w:val="24"/>
        </w:rPr>
        <w:t xml:space="preserve">                likely to impact investors’ decision-making must be recorded or reported in detail in a</w:t>
      </w:r>
    </w:p>
    <w:p w14:paraId="6626960B" w14:textId="109F9D9A" w:rsidR="00D32EF7" w:rsidRDefault="00D32EF7" w:rsidP="001B3DDB">
      <w:pPr>
        <w:spacing w:after="200" w:line="276" w:lineRule="auto"/>
        <w:jc w:val="both"/>
        <w:rPr>
          <w:rFonts w:ascii="Arial" w:hAnsi="Arial" w:cs="Arial"/>
          <w:bCs/>
          <w:sz w:val="24"/>
          <w:szCs w:val="24"/>
        </w:rPr>
      </w:pPr>
      <w:r>
        <w:rPr>
          <w:rFonts w:ascii="Arial" w:hAnsi="Arial" w:cs="Arial"/>
          <w:bCs/>
          <w:sz w:val="24"/>
          <w:szCs w:val="24"/>
        </w:rPr>
        <w:t xml:space="preserve">                business’s financial </w:t>
      </w:r>
      <w:r w:rsidR="004D2222">
        <w:rPr>
          <w:rFonts w:ascii="Arial" w:hAnsi="Arial" w:cs="Arial"/>
          <w:bCs/>
          <w:sz w:val="24"/>
          <w:szCs w:val="24"/>
        </w:rPr>
        <w:t>statements.</w:t>
      </w:r>
      <w:r>
        <w:rPr>
          <w:rFonts w:ascii="Arial" w:hAnsi="Arial" w:cs="Arial"/>
          <w:bCs/>
          <w:sz w:val="24"/>
          <w:szCs w:val="24"/>
        </w:rPr>
        <w:t xml:space="preserve"> using GAAP STANDARDS. </w:t>
      </w:r>
      <w:r w:rsidR="004D2222">
        <w:rPr>
          <w:rFonts w:ascii="Arial" w:hAnsi="Arial" w:cs="Arial"/>
          <w:bCs/>
          <w:sz w:val="24"/>
          <w:szCs w:val="24"/>
        </w:rPr>
        <w:t>(Blog</w:t>
      </w:r>
      <w:r>
        <w:rPr>
          <w:rFonts w:ascii="Arial" w:hAnsi="Arial" w:cs="Arial"/>
          <w:bCs/>
          <w:sz w:val="24"/>
          <w:szCs w:val="24"/>
        </w:rPr>
        <w:t>, 2022)</w:t>
      </w:r>
    </w:p>
    <w:p w14:paraId="7C6BBE73" w14:textId="4953C6A8" w:rsidR="00D32EF7" w:rsidRDefault="00D32EF7" w:rsidP="001B3DDB">
      <w:pPr>
        <w:spacing w:after="200" w:line="276" w:lineRule="auto"/>
        <w:jc w:val="both"/>
        <w:rPr>
          <w:rFonts w:ascii="Arial" w:hAnsi="Arial" w:cs="Arial"/>
          <w:bCs/>
          <w:sz w:val="24"/>
          <w:szCs w:val="24"/>
        </w:rPr>
      </w:pPr>
      <w:r>
        <w:rPr>
          <w:rFonts w:ascii="Arial" w:hAnsi="Arial" w:cs="Arial"/>
          <w:bCs/>
          <w:sz w:val="24"/>
          <w:szCs w:val="24"/>
        </w:rPr>
        <w:t>Any business or decision</w:t>
      </w:r>
      <w:r w:rsidR="008820DF">
        <w:rPr>
          <w:rFonts w:ascii="Arial" w:hAnsi="Arial" w:cs="Arial"/>
          <w:bCs/>
          <w:sz w:val="24"/>
          <w:szCs w:val="24"/>
        </w:rPr>
        <w:t>, that is considered important in a company, which must be reported to other investors, or business partners, it’s considered material. Material information should not be missing from the financial statements.</w:t>
      </w:r>
    </w:p>
    <w:p w14:paraId="1BA6D72B" w14:textId="40F9D975" w:rsidR="008820DF" w:rsidRDefault="008820DF" w:rsidP="008820DF">
      <w:pPr>
        <w:spacing w:after="200" w:line="276" w:lineRule="auto"/>
        <w:ind w:left="720"/>
        <w:jc w:val="both"/>
        <w:rPr>
          <w:rFonts w:ascii="Arial" w:hAnsi="Arial" w:cs="Arial"/>
          <w:bCs/>
          <w:sz w:val="24"/>
          <w:szCs w:val="24"/>
        </w:rPr>
      </w:pPr>
      <w:r w:rsidRPr="008820DF">
        <w:rPr>
          <w:rFonts w:ascii="Arial" w:hAnsi="Arial" w:cs="Arial"/>
          <w:bCs/>
          <w:color w:val="FF0000"/>
          <w:sz w:val="24"/>
          <w:szCs w:val="24"/>
        </w:rPr>
        <w:t>EX:</w:t>
      </w:r>
      <w:r>
        <w:rPr>
          <w:rFonts w:ascii="Arial" w:hAnsi="Arial" w:cs="Arial"/>
          <w:bCs/>
          <w:sz w:val="24"/>
          <w:szCs w:val="24"/>
        </w:rPr>
        <w:t xml:space="preserve">  A small company, which purchases gift cards, for promotions, will report the expenses    made on the acquisition.</w:t>
      </w:r>
    </w:p>
    <w:p w14:paraId="4C183A57" w14:textId="6F7D9F55" w:rsidR="008820DF" w:rsidRDefault="008820DF" w:rsidP="008820DF">
      <w:pPr>
        <w:spacing w:after="200" w:line="276" w:lineRule="auto"/>
        <w:ind w:left="720"/>
        <w:jc w:val="both"/>
        <w:rPr>
          <w:rFonts w:ascii="Arial" w:hAnsi="Arial" w:cs="Arial"/>
          <w:bCs/>
          <w:color w:val="000000" w:themeColor="text1"/>
          <w:sz w:val="24"/>
          <w:szCs w:val="24"/>
        </w:rPr>
      </w:pPr>
      <w:r>
        <w:rPr>
          <w:rFonts w:ascii="Arial" w:hAnsi="Arial" w:cs="Arial"/>
          <w:bCs/>
          <w:color w:val="FF0000"/>
          <w:sz w:val="24"/>
          <w:szCs w:val="24"/>
        </w:rPr>
        <w:t xml:space="preserve">          </w:t>
      </w:r>
      <w:r>
        <w:rPr>
          <w:rFonts w:ascii="Arial" w:hAnsi="Arial" w:cs="Arial"/>
          <w:bCs/>
          <w:color w:val="000000" w:themeColor="text1"/>
          <w:sz w:val="24"/>
          <w:szCs w:val="24"/>
        </w:rPr>
        <w:t>A big company may omit this expense, considering that they are not significant or important.</w:t>
      </w:r>
    </w:p>
    <w:p w14:paraId="41567152" w14:textId="4DA8137E" w:rsidR="008820DF" w:rsidRDefault="004D2222" w:rsidP="008820DF">
      <w:pPr>
        <w:spacing w:after="200" w:line="276" w:lineRule="auto"/>
        <w:ind w:left="720"/>
        <w:jc w:val="both"/>
        <w:rPr>
          <w:rFonts w:ascii="Arial" w:hAnsi="Arial" w:cs="Arial"/>
          <w:bCs/>
          <w:color w:val="000000" w:themeColor="text1"/>
          <w:sz w:val="24"/>
          <w:szCs w:val="24"/>
        </w:rPr>
      </w:pPr>
      <w:r>
        <w:rPr>
          <w:rFonts w:ascii="Arial" w:hAnsi="Arial" w:cs="Arial"/>
          <w:bCs/>
          <w:color w:val="000000" w:themeColor="text1"/>
          <w:sz w:val="24"/>
          <w:szCs w:val="24"/>
        </w:rPr>
        <w:t>“Material</w:t>
      </w:r>
      <w:r w:rsidR="008820DF">
        <w:rPr>
          <w:rFonts w:ascii="Arial" w:hAnsi="Arial" w:cs="Arial"/>
          <w:bCs/>
          <w:color w:val="000000" w:themeColor="text1"/>
          <w:sz w:val="24"/>
          <w:szCs w:val="24"/>
        </w:rPr>
        <w:t xml:space="preserve"> items can be financial </w:t>
      </w:r>
      <w:r>
        <w:rPr>
          <w:rFonts w:ascii="Arial" w:hAnsi="Arial" w:cs="Arial"/>
          <w:bCs/>
          <w:color w:val="000000" w:themeColor="text1"/>
          <w:sz w:val="24"/>
          <w:szCs w:val="24"/>
        </w:rPr>
        <w:t>(measurable</w:t>
      </w:r>
      <w:r w:rsidR="008820DF">
        <w:rPr>
          <w:rFonts w:ascii="Arial" w:hAnsi="Arial" w:cs="Arial"/>
          <w:bCs/>
          <w:color w:val="000000" w:themeColor="text1"/>
          <w:sz w:val="24"/>
          <w:szCs w:val="24"/>
        </w:rPr>
        <w:t xml:space="preserve"> in monetary terms) or non-financial</w:t>
      </w:r>
      <w:proofErr w:type="gramStart"/>
      <w:r w:rsidR="008820DF">
        <w:rPr>
          <w:rFonts w:ascii="Arial" w:hAnsi="Arial" w:cs="Arial"/>
          <w:bCs/>
          <w:color w:val="000000" w:themeColor="text1"/>
          <w:sz w:val="24"/>
          <w:szCs w:val="24"/>
        </w:rPr>
        <w:t>”.</w:t>
      </w:r>
      <w:r>
        <w:rPr>
          <w:rFonts w:ascii="Arial" w:hAnsi="Arial" w:cs="Arial"/>
          <w:bCs/>
          <w:color w:val="000000" w:themeColor="text1"/>
          <w:sz w:val="24"/>
          <w:szCs w:val="24"/>
        </w:rPr>
        <w:t>(</w:t>
      </w:r>
      <w:proofErr w:type="gramEnd"/>
      <w:r>
        <w:rPr>
          <w:rFonts w:ascii="Arial" w:hAnsi="Arial" w:cs="Arial"/>
          <w:bCs/>
          <w:color w:val="000000" w:themeColor="text1"/>
          <w:sz w:val="24"/>
          <w:szCs w:val="24"/>
        </w:rPr>
        <w:t xml:space="preserve"> blog 2022)</w:t>
      </w:r>
    </w:p>
    <w:p w14:paraId="0A91FF87" w14:textId="2AD65A0F" w:rsidR="004D2222" w:rsidRDefault="004D2222" w:rsidP="008820DF">
      <w:pPr>
        <w:spacing w:after="200" w:line="276" w:lineRule="auto"/>
        <w:ind w:left="720"/>
        <w:jc w:val="both"/>
        <w:rPr>
          <w:rFonts w:ascii="Arial" w:hAnsi="Arial" w:cs="Arial"/>
          <w:bCs/>
          <w:color w:val="000000" w:themeColor="text1"/>
          <w:sz w:val="24"/>
          <w:szCs w:val="24"/>
        </w:rPr>
      </w:pPr>
      <w:r>
        <w:rPr>
          <w:rFonts w:ascii="Arial" w:hAnsi="Arial" w:cs="Arial"/>
          <w:bCs/>
          <w:color w:val="FF0000"/>
          <w:sz w:val="24"/>
          <w:szCs w:val="24"/>
        </w:rPr>
        <w:t xml:space="preserve">EX: </w:t>
      </w:r>
      <w:r>
        <w:rPr>
          <w:rFonts w:ascii="Arial" w:hAnsi="Arial" w:cs="Arial"/>
          <w:bCs/>
          <w:color w:val="000000" w:themeColor="text1"/>
          <w:sz w:val="24"/>
          <w:szCs w:val="24"/>
        </w:rPr>
        <w:t>A company buys an office fan whose price is £10. The fan is an asset, it is material, so should be recorded. An asset has depreciation and should be recorded. £10 is immaterial and does not affect the business.</w:t>
      </w:r>
    </w:p>
    <w:p w14:paraId="3282E0F1" w14:textId="187898DC" w:rsidR="004D2222" w:rsidRDefault="004D2222" w:rsidP="004D2222">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On his blog, Ammar Ali, an accountant and educator, explain what connection we find between Materiality and other principles</w:t>
      </w:r>
      <w:r w:rsidR="00620D4E">
        <w:rPr>
          <w:rFonts w:ascii="Arial" w:hAnsi="Arial" w:cs="Arial"/>
          <w:bCs/>
          <w:color w:val="000000" w:themeColor="text1"/>
          <w:sz w:val="24"/>
          <w:szCs w:val="24"/>
        </w:rPr>
        <w:t>:</w:t>
      </w:r>
    </w:p>
    <w:p w14:paraId="658CEF16" w14:textId="507E7A14" w:rsidR="00620D4E" w:rsidRDefault="00620D4E" w:rsidP="004D2222">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lastRenderedPageBreak/>
        <w:tab/>
        <w:t>Relevance – material information must be important and clear.</w:t>
      </w:r>
    </w:p>
    <w:p w14:paraId="1F1E3E97" w14:textId="5276AFF1" w:rsidR="00620D4E" w:rsidRDefault="00620D4E" w:rsidP="004D2222">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ab/>
        <w:t>Reliability – other users can have trust in the all the information, so can take right decisions.</w:t>
      </w:r>
    </w:p>
    <w:p w14:paraId="2E48812D" w14:textId="0DDF45FD" w:rsidR="00620D4E" w:rsidRDefault="00620D4E" w:rsidP="004D2222">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ab/>
        <w:t>Completeness – the company must have the right accounting situation registered in the financial statements.</w:t>
      </w:r>
    </w:p>
    <w:p w14:paraId="498CC384" w14:textId="77777777" w:rsidR="00373A5C" w:rsidRDefault="00373A5C" w:rsidP="004D2222">
      <w:pPr>
        <w:spacing w:after="200" w:line="276" w:lineRule="auto"/>
        <w:jc w:val="both"/>
        <w:rPr>
          <w:rFonts w:ascii="Arial" w:hAnsi="Arial" w:cs="Arial"/>
          <w:bCs/>
          <w:color w:val="000000" w:themeColor="text1"/>
          <w:sz w:val="24"/>
          <w:szCs w:val="24"/>
        </w:rPr>
      </w:pPr>
    </w:p>
    <w:p w14:paraId="7880E7C7" w14:textId="2E6BCDB9" w:rsidR="00340E96" w:rsidRDefault="00340E96" w:rsidP="004D2222">
      <w:pPr>
        <w:spacing w:after="200" w:line="276" w:lineRule="auto"/>
        <w:jc w:val="both"/>
        <w:rPr>
          <w:rFonts w:ascii="Arial" w:hAnsi="Arial" w:cs="Arial"/>
          <w:bCs/>
          <w:i/>
          <w:iCs/>
          <w:color w:val="000000" w:themeColor="text1"/>
          <w:sz w:val="24"/>
          <w:szCs w:val="24"/>
        </w:rPr>
      </w:pPr>
      <w:r>
        <w:rPr>
          <w:rFonts w:ascii="Arial" w:hAnsi="Arial" w:cs="Arial"/>
          <w:bCs/>
          <w:color w:val="000000" w:themeColor="text1"/>
          <w:sz w:val="24"/>
          <w:szCs w:val="24"/>
        </w:rPr>
        <w:t xml:space="preserve">Harold Averkamp (CPA, MBA) defines on his Blog, </w:t>
      </w:r>
      <w:r>
        <w:rPr>
          <w:rFonts w:ascii="Arial" w:hAnsi="Arial" w:cs="Arial"/>
          <w:bCs/>
          <w:i/>
          <w:iCs/>
          <w:color w:val="000000" w:themeColor="text1"/>
          <w:sz w:val="24"/>
          <w:szCs w:val="24"/>
        </w:rPr>
        <w:t>accountingcoach.com/blog/what-is-</w:t>
      </w:r>
      <w:r w:rsidR="00D46100">
        <w:rPr>
          <w:rFonts w:ascii="Arial" w:hAnsi="Arial" w:cs="Arial"/>
          <w:bCs/>
          <w:i/>
          <w:iCs/>
          <w:color w:val="000000" w:themeColor="text1"/>
          <w:sz w:val="24"/>
          <w:szCs w:val="24"/>
        </w:rPr>
        <w:t>consistency-principle, another important concept:</w:t>
      </w:r>
    </w:p>
    <w:p w14:paraId="78BFEFF2" w14:textId="514C250C" w:rsidR="00D46100" w:rsidRDefault="00D46100" w:rsidP="00D46100">
      <w:pPr>
        <w:spacing w:after="200" w:line="276" w:lineRule="auto"/>
        <w:ind w:left="1440"/>
        <w:jc w:val="both"/>
        <w:rPr>
          <w:rFonts w:ascii="Arial" w:hAnsi="Arial" w:cs="Arial"/>
          <w:bCs/>
          <w:color w:val="000000" w:themeColor="text1"/>
          <w:sz w:val="24"/>
          <w:szCs w:val="24"/>
        </w:rPr>
      </w:pPr>
      <w:r>
        <w:rPr>
          <w:rFonts w:ascii="Arial" w:hAnsi="Arial" w:cs="Arial"/>
          <w:bCs/>
          <w:color w:val="000000" w:themeColor="text1"/>
          <w:sz w:val="24"/>
          <w:szCs w:val="24"/>
        </w:rPr>
        <w:t>In accounting, Consistency requires that a company’s financial statements follow the same accounting principles, method, practices and procedures from one accounting period to the next.</w:t>
      </w:r>
    </w:p>
    <w:p w14:paraId="71362AFA" w14:textId="08F7AE58" w:rsidR="00D46100" w:rsidRDefault="00D46100" w:rsidP="00D46100">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This </w:t>
      </w:r>
      <w:r w:rsidR="0092652D">
        <w:rPr>
          <w:rFonts w:ascii="Arial" w:hAnsi="Arial" w:cs="Arial"/>
          <w:bCs/>
          <w:color w:val="000000" w:themeColor="text1"/>
          <w:sz w:val="24"/>
          <w:szCs w:val="24"/>
        </w:rPr>
        <w:t>allows</w:t>
      </w:r>
      <w:r>
        <w:rPr>
          <w:rFonts w:ascii="Arial" w:hAnsi="Arial" w:cs="Arial"/>
          <w:bCs/>
          <w:color w:val="000000" w:themeColor="text1"/>
          <w:sz w:val="24"/>
          <w:szCs w:val="24"/>
        </w:rPr>
        <w:t xml:space="preserve"> to know the reality on </w:t>
      </w:r>
      <w:r w:rsidR="004A3ED9">
        <w:rPr>
          <w:rFonts w:ascii="Arial" w:hAnsi="Arial" w:cs="Arial"/>
          <w:bCs/>
          <w:color w:val="000000" w:themeColor="text1"/>
          <w:sz w:val="24"/>
          <w:szCs w:val="24"/>
        </w:rPr>
        <w:t>the accounting situation of a company. Of course, any company can do changes, but that must be done for the benefits of all users of the financial statements.</w:t>
      </w:r>
    </w:p>
    <w:p w14:paraId="0E4ED6D4" w14:textId="6C9EDE88" w:rsidR="004A3ED9" w:rsidRDefault="004A3ED9" w:rsidP="00D46100">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The role of consistency it is to permit to compare the financial statements, over time.</w:t>
      </w:r>
    </w:p>
    <w:p w14:paraId="25CC06DC" w14:textId="7A3C78AF" w:rsidR="00740E76" w:rsidRDefault="00740E76" w:rsidP="00D46100">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Madhuri </w:t>
      </w:r>
      <w:proofErr w:type="spellStart"/>
      <w:r>
        <w:rPr>
          <w:rFonts w:ascii="Arial" w:hAnsi="Arial" w:cs="Arial"/>
          <w:bCs/>
          <w:color w:val="000000" w:themeColor="text1"/>
          <w:sz w:val="24"/>
          <w:szCs w:val="24"/>
        </w:rPr>
        <w:t>Thakus</w:t>
      </w:r>
      <w:proofErr w:type="spellEnd"/>
      <w:r>
        <w:rPr>
          <w:rFonts w:ascii="Arial" w:hAnsi="Arial" w:cs="Arial"/>
          <w:bCs/>
          <w:color w:val="000000" w:themeColor="text1"/>
          <w:sz w:val="24"/>
          <w:szCs w:val="24"/>
        </w:rPr>
        <w:t xml:space="preserve"> wrote the article </w:t>
      </w:r>
      <w:r w:rsidR="0092652D">
        <w:rPr>
          <w:rFonts w:ascii="Arial" w:hAnsi="Arial" w:cs="Arial"/>
          <w:bCs/>
          <w:color w:val="000000" w:themeColor="text1"/>
          <w:sz w:val="24"/>
          <w:szCs w:val="24"/>
        </w:rPr>
        <w:t>‘What</w:t>
      </w:r>
      <w:r>
        <w:rPr>
          <w:rFonts w:ascii="Arial" w:hAnsi="Arial" w:cs="Arial"/>
          <w:bCs/>
          <w:color w:val="000000" w:themeColor="text1"/>
          <w:sz w:val="24"/>
          <w:szCs w:val="24"/>
        </w:rPr>
        <w:t xml:space="preserve"> is the Consistency Principle?’, drawing a parallel between the advantages and disadvantages of this principle.</w:t>
      </w:r>
    </w:p>
    <w:p w14:paraId="0055B74A" w14:textId="5E908309" w:rsidR="00740E76" w:rsidRDefault="0030351E" w:rsidP="00740E76">
      <w:pPr>
        <w:pStyle w:val="ListParagraph"/>
        <w:numPr>
          <w:ilvl w:val="0"/>
          <w:numId w:val="31"/>
        </w:num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Easy in Audit and Accounts</w:t>
      </w:r>
    </w:p>
    <w:p w14:paraId="68FFE049" w14:textId="4A16E0BE" w:rsidR="0030351E" w:rsidRDefault="0030351E" w:rsidP="00740E76">
      <w:pPr>
        <w:pStyle w:val="ListParagraph"/>
        <w:numPr>
          <w:ilvl w:val="0"/>
          <w:numId w:val="31"/>
        </w:num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Easy for Management</w:t>
      </w:r>
    </w:p>
    <w:p w14:paraId="6AB8B076" w14:textId="2DB624C4" w:rsidR="0030351E" w:rsidRDefault="0030351E" w:rsidP="00740E76">
      <w:pPr>
        <w:pStyle w:val="ListParagraph"/>
        <w:numPr>
          <w:ilvl w:val="0"/>
          <w:numId w:val="31"/>
        </w:num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Reduce the Cost of Training</w:t>
      </w:r>
    </w:p>
    <w:p w14:paraId="2DCC88EC" w14:textId="47DF11E1" w:rsidR="0030351E" w:rsidRDefault="0030351E" w:rsidP="0030351E">
      <w:pPr>
        <w:pStyle w:val="ListParagraph"/>
        <w:numPr>
          <w:ilvl w:val="0"/>
          <w:numId w:val="31"/>
        </w:num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Restrict to follow same accounting policies and assumptions</w:t>
      </w:r>
    </w:p>
    <w:p w14:paraId="53BDC312" w14:textId="5E4939A0" w:rsidR="0030351E" w:rsidRDefault="0030351E" w:rsidP="0030351E">
      <w:pPr>
        <w:pStyle w:val="ListParagraph"/>
        <w:numPr>
          <w:ilvl w:val="0"/>
          <w:numId w:val="31"/>
        </w:num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Judgement errors</w:t>
      </w:r>
    </w:p>
    <w:p w14:paraId="3A348CC9" w14:textId="760D3D65" w:rsidR="0030351E" w:rsidRDefault="0030351E" w:rsidP="0030351E">
      <w:pPr>
        <w:pStyle w:val="ListParagraph"/>
        <w:numPr>
          <w:ilvl w:val="0"/>
          <w:numId w:val="31"/>
        </w:num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Changes permitted</w:t>
      </w:r>
    </w:p>
    <w:p w14:paraId="74F94AFE" w14:textId="19DF79FB" w:rsidR="0030351E" w:rsidRDefault="0030351E" w:rsidP="0030351E">
      <w:pPr>
        <w:spacing w:after="200" w:line="276" w:lineRule="auto"/>
        <w:jc w:val="both"/>
        <w:rPr>
          <w:rFonts w:ascii="Arial" w:hAnsi="Arial" w:cs="Arial"/>
          <w:bCs/>
          <w:color w:val="000000" w:themeColor="text1"/>
          <w:sz w:val="24"/>
          <w:szCs w:val="24"/>
        </w:rPr>
      </w:pPr>
    </w:p>
    <w:p w14:paraId="2D5743F0" w14:textId="3063C30E" w:rsidR="0030351E" w:rsidRPr="0030351E" w:rsidRDefault="0030351E" w:rsidP="0030351E">
      <w:pPr>
        <w:spacing w:after="200" w:line="276" w:lineRule="auto"/>
        <w:ind w:left="720"/>
        <w:jc w:val="both"/>
        <w:rPr>
          <w:rFonts w:ascii="Arial" w:hAnsi="Arial" w:cs="Arial"/>
          <w:bCs/>
          <w:color w:val="FF0000"/>
          <w:sz w:val="24"/>
          <w:szCs w:val="24"/>
        </w:rPr>
      </w:pPr>
      <w:r>
        <w:rPr>
          <w:rFonts w:ascii="Arial" w:hAnsi="Arial" w:cs="Arial"/>
          <w:bCs/>
          <w:color w:val="FF0000"/>
          <w:sz w:val="24"/>
          <w:szCs w:val="24"/>
        </w:rPr>
        <w:t xml:space="preserve">EX: </w:t>
      </w:r>
      <w:r w:rsidRPr="0030351E">
        <w:rPr>
          <w:rFonts w:ascii="Arial" w:hAnsi="Arial" w:cs="Arial"/>
          <w:bCs/>
          <w:sz w:val="24"/>
          <w:szCs w:val="24"/>
        </w:rPr>
        <w:t>- If a company will use, in the first year, straight line</w:t>
      </w:r>
      <w:r w:rsidR="0092652D">
        <w:rPr>
          <w:rFonts w:ascii="Arial" w:hAnsi="Arial" w:cs="Arial"/>
          <w:bCs/>
          <w:sz w:val="24"/>
          <w:szCs w:val="24"/>
        </w:rPr>
        <w:t xml:space="preserve"> method to calculate assets depreciation, in the second year, reducing balance method, and in the third year will use again straight-line method, it is possible that calculation of depreciation to be wrong.</w:t>
      </w:r>
    </w:p>
    <w:p w14:paraId="57BD5E39" w14:textId="77C0E0D8" w:rsidR="00620D4E" w:rsidRDefault="00620D4E" w:rsidP="004D2222">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In accounting, the difference is made between two terms of consistency:</w:t>
      </w:r>
    </w:p>
    <w:p w14:paraId="3D7EB395" w14:textId="35CCCD85" w:rsidR="00620D4E" w:rsidRDefault="00620D4E" w:rsidP="00620D4E">
      <w:pPr>
        <w:pStyle w:val="ListParagraph"/>
        <w:numPr>
          <w:ilvl w:val="0"/>
          <w:numId w:val="30"/>
        </w:num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Consistency of accounting standards</w:t>
      </w:r>
      <w:r w:rsidR="009F2D4C">
        <w:rPr>
          <w:rFonts w:ascii="Arial" w:hAnsi="Arial" w:cs="Arial"/>
          <w:bCs/>
          <w:color w:val="000000" w:themeColor="text1"/>
          <w:sz w:val="24"/>
          <w:szCs w:val="24"/>
        </w:rPr>
        <w:t xml:space="preserve"> – meaning that new standards must be consistent with existing standards</w:t>
      </w:r>
    </w:p>
    <w:p w14:paraId="0C2F8A31" w14:textId="63A3D22B" w:rsidR="00785273" w:rsidRDefault="0092652D" w:rsidP="00785273">
      <w:pPr>
        <w:pStyle w:val="ListParagraph"/>
        <w:numPr>
          <w:ilvl w:val="0"/>
          <w:numId w:val="30"/>
        </w:num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“Consistency</w:t>
      </w:r>
      <w:r w:rsidR="00620D4E">
        <w:rPr>
          <w:rFonts w:ascii="Arial" w:hAnsi="Arial" w:cs="Arial"/>
          <w:bCs/>
          <w:color w:val="000000" w:themeColor="text1"/>
          <w:sz w:val="24"/>
          <w:szCs w:val="24"/>
        </w:rPr>
        <w:t xml:space="preserve"> in the application of those standards” </w:t>
      </w:r>
      <w:proofErr w:type="gramStart"/>
      <w:r w:rsidR="00620D4E">
        <w:rPr>
          <w:rFonts w:ascii="Arial" w:hAnsi="Arial" w:cs="Arial"/>
          <w:bCs/>
          <w:color w:val="000000" w:themeColor="text1"/>
          <w:sz w:val="24"/>
          <w:szCs w:val="24"/>
        </w:rPr>
        <w:t xml:space="preserve">( </w:t>
      </w:r>
      <w:proofErr w:type="spellStart"/>
      <w:r w:rsidR="00620D4E">
        <w:rPr>
          <w:rFonts w:ascii="Arial" w:hAnsi="Arial" w:cs="Arial"/>
          <w:bCs/>
          <w:color w:val="000000" w:themeColor="text1"/>
          <w:sz w:val="24"/>
          <w:szCs w:val="24"/>
        </w:rPr>
        <w:t>Wustemann</w:t>
      </w:r>
      <w:proofErr w:type="spellEnd"/>
      <w:proofErr w:type="gramEnd"/>
      <w:r w:rsidR="00620D4E">
        <w:rPr>
          <w:rFonts w:ascii="Arial" w:hAnsi="Arial" w:cs="Arial"/>
          <w:bCs/>
          <w:color w:val="000000" w:themeColor="text1"/>
          <w:sz w:val="24"/>
          <w:szCs w:val="24"/>
        </w:rPr>
        <w:t xml:space="preserve"> , 2010)</w:t>
      </w:r>
      <w:r w:rsidR="009F2D4C">
        <w:rPr>
          <w:rFonts w:ascii="Arial" w:hAnsi="Arial" w:cs="Arial"/>
          <w:bCs/>
          <w:color w:val="000000" w:themeColor="text1"/>
          <w:sz w:val="24"/>
          <w:szCs w:val="24"/>
        </w:rPr>
        <w:t xml:space="preserve"> – meaning that, the same accounting policies must be used.</w:t>
      </w:r>
    </w:p>
    <w:p w14:paraId="1EC2A486" w14:textId="77777777" w:rsidR="00373A5C" w:rsidRPr="00373A5C" w:rsidRDefault="00373A5C" w:rsidP="00373A5C">
      <w:pPr>
        <w:spacing w:after="200" w:line="276" w:lineRule="auto"/>
        <w:ind w:left="720"/>
        <w:jc w:val="both"/>
        <w:rPr>
          <w:rFonts w:ascii="Arial" w:hAnsi="Arial" w:cs="Arial"/>
          <w:bCs/>
          <w:color w:val="000000" w:themeColor="text1"/>
          <w:sz w:val="24"/>
          <w:szCs w:val="24"/>
        </w:rPr>
      </w:pPr>
    </w:p>
    <w:p w14:paraId="1546F58C" w14:textId="5F79EDC7" w:rsidR="0092652D" w:rsidRDefault="00785273" w:rsidP="0092652D">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In Module 3:  Accounting Theory we can find description of </w:t>
      </w:r>
      <w:r w:rsidR="00373A5C">
        <w:rPr>
          <w:rFonts w:ascii="Arial" w:hAnsi="Arial" w:cs="Arial"/>
          <w:bCs/>
          <w:color w:val="000000" w:themeColor="text1"/>
          <w:sz w:val="24"/>
          <w:szCs w:val="24"/>
        </w:rPr>
        <w:t>another important principle</w:t>
      </w:r>
      <w:r>
        <w:rPr>
          <w:rFonts w:ascii="Arial" w:hAnsi="Arial" w:cs="Arial"/>
          <w:bCs/>
          <w:color w:val="000000" w:themeColor="text1"/>
          <w:sz w:val="24"/>
          <w:szCs w:val="24"/>
        </w:rPr>
        <w:t>.</w:t>
      </w:r>
    </w:p>
    <w:p w14:paraId="76DE3AC5" w14:textId="553F2D7A" w:rsidR="00785273" w:rsidRDefault="00785273" w:rsidP="00122E13">
      <w:pPr>
        <w:spacing w:after="200" w:line="276" w:lineRule="auto"/>
        <w:ind w:left="1440"/>
        <w:jc w:val="both"/>
        <w:rPr>
          <w:rFonts w:ascii="Arial" w:hAnsi="Arial" w:cs="Arial"/>
          <w:bCs/>
          <w:color w:val="000000" w:themeColor="text1"/>
          <w:sz w:val="24"/>
          <w:szCs w:val="24"/>
        </w:rPr>
      </w:pPr>
      <w:r>
        <w:rPr>
          <w:rFonts w:ascii="Arial" w:hAnsi="Arial" w:cs="Arial"/>
          <w:bCs/>
          <w:color w:val="000000" w:themeColor="text1"/>
          <w:sz w:val="24"/>
          <w:szCs w:val="24"/>
        </w:rPr>
        <w:t>The monetary unit principle states that you only record business transaction that can be ex</w:t>
      </w:r>
      <w:r w:rsidR="00122E13">
        <w:rPr>
          <w:rFonts w:ascii="Arial" w:hAnsi="Arial" w:cs="Arial"/>
          <w:bCs/>
          <w:color w:val="000000" w:themeColor="text1"/>
          <w:sz w:val="24"/>
          <w:szCs w:val="24"/>
        </w:rPr>
        <w:t xml:space="preserve">pressed in terms of a currency and assumes </w:t>
      </w:r>
      <w:r w:rsidR="00960A84">
        <w:rPr>
          <w:rFonts w:ascii="Arial" w:hAnsi="Arial" w:cs="Arial"/>
          <w:bCs/>
          <w:color w:val="000000" w:themeColor="text1"/>
          <w:sz w:val="24"/>
          <w:szCs w:val="24"/>
        </w:rPr>
        <w:t>that currency</w:t>
      </w:r>
      <w:r w:rsidR="00122E13">
        <w:rPr>
          <w:rFonts w:ascii="Arial" w:hAnsi="Arial" w:cs="Arial"/>
          <w:bCs/>
          <w:color w:val="000000" w:themeColor="text1"/>
          <w:sz w:val="24"/>
          <w:szCs w:val="24"/>
        </w:rPr>
        <w:t xml:space="preserve"> remains </w:t>
      </w:r>
      <w:r w:rsidR="00FB2B5D">
        <w:rPr>
          <w:rFonts w:ascii="Arial" w:hAnsi="Arial" w:cs="Arial"/>
          <w:bCs/>
          <w:color w:val="000000" w:themeColor="text1"/>
          <w:sz w:val="24"/>
          <w:szCs w:val="24"/>
        </w:rPr>
        <w:t>relatively stable</w:t>
      </w:r>
      <w:r w:rsidR="00122E13">
        <w:rPr>
          <w:rFonts w:ascii="Arial" w:hAnsi="Arial" w:cs="Arial"/>
          <w:bCs/>
          <w:color w:val="000000" w:themeColor="text1"/>
          <w:sz w:val="24"/>
          <w:szCs w:val="24"/>
        </w:rPr>
        <w:t xml:space="preserve"> over time.</w:t>
      </w:r>
    </w:p>
    <w:p w14:paraId="221950D7" w14:textId="234C4BEF" w:rsidR="00122E13" w:rsidRDefault="00122E13" w:rsidP="00122E13">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lastRenderedPageBreak/>
        <w:t xml:space="preserve">Into a financial statement it is about money figure and not about </w:t>
      </w:r>
      <w:proofErr w:type="spellStart"/>
      <w:r>
        <w:rPr>
          <w:rFonts w:ascii="Arial" w:hAnsi="Arial" w:cs="Arial"/>
          <w:bCs/>
          <w:color w:val="000000" w:themeColor="text1"/>
          <w:sz w:val="24"/>
          <w:szCs w:val="24"/>
        </w:rPr>
        <w:t>chesh</w:t>
      </w:r>
      <w:proofErr w:type="spellEnd"/>
      <w:r>
        <w:rPr>
          <w:rFonts w:ascii="Arial" w:hAnsi="Arial" w:cs="Arial"/>
          <w:bCs/>
          <w:color w:val="000000" w:themeColor="text1"/>
          <w:sz w:val="24"/>
          <w:szCs w:val="24"/>
        </w:rPr>
        <w:t>.</w:t>
      </w:r>
    </w:p>
    <w:p w14:paraId="4109CEEA" w14:textId="48CFAFD2" w:rsidR="00B228AD" w:rsidRDefault="00B228AD" w:rsidP="00122E13">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The monetary unit principle </w:t>
      </w:r>
      <w:r w:rsidR="00960A84">
        <w:rPr>
          <w:rFonts w:ascii="Arial" w:hAnsi="Arial" w:cs="Arial"/>
          <w:bCs/>
          <w:color w:val="000000" w:themeColor="text1"/>
          <w:sz w:val="24"/>
          <w:szCs w:val="24"/>
        </w:rPr>
        <w:t>applies</w:t>
      </w:r>
      <w:r>
        <w:rPr>
          <w:rFonts w:ascii="Arial" w:hAnsi="Arial" w:cs="Arial"/>
          <w:bCs/>
          <w:color w:val="000000" w:themeColor="text1"/>
          <w:sz w:val="24"/>
          <w:szCs w:val="24"/>
        </w:rPr>
        <w:t xml:space="preserve"> the rule </w:t>
      </w:r>
      <w:r w:rsidR="00835E53">
        <w:rPr>
          <w:rFonts w:ascii="Arial" w:hAnsi="Arial" w:cs="Arial"/>
          <w:bCs/>
          <w:color w:val="000000" w:themeColor="text1"/>
          <w:sz w:val="24"/>
          <w:szCs w:val="24"/>
        </w:rPr>
        <w:t xml:space="preserve">of recording any transaction in the form of currency. In the account books can be recorded only those transaction that can be measured in money. Any </w:t>
      </w:r>
      <w:r w:rsidR="00960A84">
        <w:rPr>
          <w:rFonts w:ascii="Arial" w:hAnsi="Arial" w:cs="Arial"/>
          <w:bCs/>
          <w:color w:val="000000" w:themeColor="text1"/>
          <w:sz w:val="24"/>
          <w:szCs w:val="24"/>
        </w:rPr>
        <w:t>action</w:t>
      </w:r>
      <w:r w:rsidR="00835E53">
        <w:rPr>
          <w:rFonts w:ascii="Arial" w:hAnsi="Arial" w:cs="Arial"/>
          <w:bCs/>
          <w:color w:val="000000" w:themeColor="text1"/>
          <w:sz w:val="24"/>
          <w:szCs w:val="24"/>
        </w:rPr>
        <w:t xml:space="preserve"> information that </w:t>
      </w:r>
      <w:r w:rsidR="00960A84">
        <w:rPr>
          <w:rFonts w:ascii="Arial" w:hAnsi="Arial" w:cs="Arial"/>
          <w:bCs/>
          <w:color w:val="000000" w:themeColor="text1"/>
          <w:sz w:val="24"/>
          <w:szCs w:val="24"/>
        </w:rPr>
        <w:t>cannot</w:t>
      </w:r>
      <w:r w:rsidR="00835E53">
        <w:rPr>
          <w:rFonts w:ascii="Arial" w:hAnsi="Arial" w:cs="Arial"/>
          <w:bCs/>
          <w:color w:val="000000" w:themeColor="text1"/>
          <w:sz w:val="24"/>
          <w:szCs w:val="24"/>
        </w:rPr>
        <w:t xml:space="preserve"> be reported in terms</w:t>
      </w:r>
      <w:r w:rsidR="00960A84">
        <w:rPr>
          <w:rFonts w:ascii="Arial" w:hAnsi="Arial" w:cs="Arial"/>
          <w:bCs/>
          <w:color w:val="000000" w:themeColor="text1"/>
          <w:sz w:val="24"/>
          <w:szCs w:val="24"/>
        </w:rPr>
        <w:t xml:space="preserve"> of money, can’t be recorded in account book.</w:t>
      </w:r>
    </w:p>
    <w:p w14:paraId="6298F250" w14:textId="1AE325CC" w:rsidR="00960A84" w:rsidRDefault="00960A84" w:rsidP="00122E13">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ab/>
      </w:r>
      <w:r w:rsidRPr="00960A84">
        <w:rPr>
          <w:rFonts w:ascii="Arial" w:hAnsi="Arial" w:cs="Arial"/>
          <w:bCs/>
          <w:color w:val="FF0000"/>
          <w:sz w:val="24"/>
          <w:szCs w:val="24"/>
        </w:rPr>
        <w:t>EX</w:t>
      </w:r>
      <w:r>
        <w:rPr>
          <w:rFonts w:ascii="Arial" w:hAnsi="Arial" w:cs="Arial"/>
          <w:bCs/>
          <w:color w:val="000000" w:themeColor="text1"/>
          <w:sz w:val="24"/>
          <w:szCs w:val="24"/>
        </w:rPr>
        <w:t>: - The manager of a superstore, give a video-session about how to be more productive in some departments. Because the video-session can’t be measured in terms of money, will not be recorded in the statements.</w:t>
      </w:r>
    </w:p>
    <w:p w14:paraId="172DC0C7" w14:textId="18C4B54F" w:rsidR="00373A5C" w:rsidRDefault="000B6DBB" w:rsidP="00122E13">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 xml:space="preserve">Monetary unit concept it is very useful, because it’s very easy way to record any transaction. Money had few important </w:t>
      </w:r>
      <w:r w:rsidR="00EE2432">
        <w:rPr>
          <w:rFonts w:ascii="Arial" w:hAnsi="Arial" w:cs="Arial"/>
          <w:bCs/>
          <w:color w:val="000000" w:themeColor="text1"/>
          <w:sz w:val="24"/>
          <w:szCs w:val="24"/>
        </w:rPr>
        <w:t>functions</w:t>
      </w:r>
      <w:r>
        <w:rPr>
          <w:rFonts w:ascii="Arial" w:hAnsi="Arial" w:cs="Arial"/>
          <w:bCs/>
          <w:color w:val="000000" w:themeColor="text1"/>
          <w:sz w:val="24"/>
          <w:szCs w:val="24"/>
        </w:rPr>
        <w:t>, as are described on studyfinance.com Blog:</w:t>
      </w:r>
    </w:p>
    <w:p w14:paraId="10C5B16B" w14:textId="6DF6DD70" w:rsidR="000B6DBB" w:rsidRDefault="000B6DBB" w:rsidP="00122E13">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ab/>
        <w:t>-medium of exchange,</w:t>
      </w:r>
    </w:p>
    <w:p w14:paraId="3299FFC2" w14:textId="50A3DD85" w:rsidR="000B6DBB" w:rsidRDefault="000B6DBB" w:rsidP="00122E13">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ab/>
        <w:t>-serves as a store of value,</w:t>
      </w:r>
    </w:p>
    <w:p w14:paraId="39760EE9" w14:textId="43326CFC" w:rsidR="000B6DBB" w:rsidRDefault="000B6DBB" w:rsidP="00122E13">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ab/>
        <w:t>-standard of deferred payments,</w:t>
      </w:r>
    </w:p>
    <w:p w14:paraId="008BD425" w14:textId="60D83066" w:rsidR="000B6DBB" w:rsidRDefault="000B6DBB" w:rsidP="00122E13">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ab/>
        <w:t>-units of account.</w:t>
      </w:r>
    </w:p>
    <w:p w14:paraId="60C5A22D" w14:textId="65A11EB7" w:rsidR="000B6DBB" w:rsidRDefault="007C50D4" w:rsidP="00EE2432">
      <w:pPr>
        <w:spacing w:after="200" w:line="276" w:lineRule="auto"/>
        <w:ind w:left="720"/>
        <w:jc w:val="both"/>
        <w:rPr>
          <w:rFonts w:ascii="Arial" w:hAnsi="Arial" w:cs="Arial"/>
          <w:bCs/>
          <w:sz w:val="24"/>
          <w:szCs w:val="24"/>
        </w:rPr>
      </w:pPr>
      <w:r>
        <w:rPr>
          <w:rFonts w:ascii="Arial" w:hAnsi="Arial" w:cs="Arial"/>
          <w:bCs/>
          <w:color w:val="000000" w:themeColor="text1"/>
          <w:sz w:val="24"/>
          <w:szCs w:val="24"/>
        </w:rPr>
        <w:tab/>
      </w:r>
      <w:r>
        <w:rPr>
          <w:rFonts w:ascii="Arial" w:hAnsi="Arial" w:cs="Arial"/>
          <w:bCs/>
          <w:color w:val="FF0000"/>
          <w:sz w:val="24"/>
          <w:szCs w:val="24"/>
        </w:rPr>
        <w:t xml:space="preserve">EX:  </w:t>
      </w:r>
      <w:r>
        <w:rPr>
          <w:rFonts w:ascii="Arial" w:hAnsi="Arial" w:cs="Arial"/>
          <w:bCs/>
          <w:sz w:val="24"/>
          <w:szCs w:val="24"/>
        </w:rPr>
        <w:t xml:space="preserve">A company who bought buildings, one in 2005 with £ 100.000 and one in </w:t>
      </w:r>
      <w:r w:rsidR="00EE2432">
        <w:rPr>
          <w:rFonts w:ascii="Arial" w:hAnsi="Arial" w:cs="Arial"/>
          <w:bCs/>
          <w:sz w:val="24"/>
          <w:szCs w:val="24"/>
        </w:rPr>
        <w:t xml:space="preserve">   </w:t>
      </w:r>
      <w:r>
        <w:rPr>
          <w:rFonts w:ascii="Arial" w:hAnsi="Arial" w:cs="Arial"/>
          <w:bCs/>
          <w:sz w:val="24"/>
          <w:szCs w:val="24"/>
        </w:rPr>
        <w:t xml:space="preserve">2010 with £ 200.000, will record both buildings at an amount of £ 300.000. This company may </w:t>
      </w:r>
      <w:r w:rsidR="00EE2432">
        <w:rPr>
          <w:rFonts w:ascii="Arial" w:hAnsi="Arial" w:cs="Arial"/>
          <w:bCs/>
          <w:sz w:val="24"/>
          <w:szCs w:val="24"/>
        </w:rPr>
        <w:t>have</w:t>
      </w:r>
      <w:r>
        <w:rPr>
          <w:rFonts w:ascii="Arial" w:hAnsi="Arial" w:cs="Arial"/>
          <w:bCs/>
          <w:sz w:val="24"/>
          <w:szCs w:val="24"/>
        </w:rPr>
        <w:t xml:space="preserve"> very talented decorators, who can make many improvements to those buildings, </w:t>
      </w:r>
      <w:r w:rsidR="00EE2432">
        <w:rPr>
          <w:rFonts w:ascii="Arial" w:hAnsi="Arial" w:cs="Arial"/>
          <w:bCs/>
          <w:sz w:val="24"/>
          <w:szCs w:val="24"/>
        </w:rPr>
        <w:t>but talent can’t be recorded as an asset, because can’t be measured in monetary units.</w:t>
      </w:r>
    </w:p>
    <w:p w14:paraId="3A25AA45" w14:textId="4D6C5D9B" w:rsidR="00EE2432" w:rsidRDefault="00EE2432" w:rsidP="00EE2432">
      <w:pPr>
        <w:spacing w:after="200" w:line="276" w:lineRule="auto"/>
        <w:jc w:val="both"/>
        <w:rPr>
          <w:rFonts w:ascii="Arial" w:hAnsi="Arial" w:cs="Arial"/>
          <w:bCs/>
          <w:sz w:val="24"/>
          <w:szCs w:val="24"/>
        </w:rPr>
      </w:pPr>
      <w:r w:rsidRPr="00EE2432">
        <w:rPr>
          <w:rFonts w:ascii="Arial" w:hAnsi="Arial" w:cs="Arial"/>
          <w:bCs/>
          <w:sz w:val="24"/>
          <w:szCs w:val="24"/>
        </w:rPr>
        <w:t>Monetary units’ principle it is an easy way to record and understand</w:t>
      </w:r>
      <w:r>
        <w:rPr>
          <w:rFonts w:ascii="Arial" w:hAnsi="Arial" w:cs="Arial"/>
          <w:bCs/>
          <w:sz w:val="24"/>
          <w:szCs w:val="24"/>
        </w:rPr>
        <w:t xml:space="preserve"> the financial transaction.</w:t>
      </w:r>
    </w:p>
    <w:p w14:paraId="514FEF34" w14:textId="02988D50" w:rsidR="00EE2432" w:rsidRDefault="00EE2432" w:rsidP="00EE2432">
      <w:pPr>
        <w:spacing w:after="200" w:line="276" w:lineRule="auto"/>
        <w:jc w:val="both"/>
        <w:rPr>
          <w:rFonts w:ascii="Arial" w:hAnsi="Arial" w:cs="Arial"/>
          <w:bCs/>
          <w:sz w:val="24"/>
          <w:szCs w:val="24"/>
        </w:rPr>
      </w:pPr>
    </w:p>
    <w:p w14:paraId="3171ED5C" w14:textId="41F2EE68" w:rsidR="00EE2432" w:rsidRDefault="00EE2432" w:rsidP="00EE2432">
      <w:pPr>
        <w:spacing w:after="200" w:line="276" w:lineRule="auto"/>
        <w:jc w:val="both"/>
        <w:rPr>
          <w:rFonts w:ascii="Arial" w:hAnsi="Arial" w:cs="Arial"/>
          <w:bCs/>
          <w:sz w:val="24"/>
          <w:szCs w:val="24"/>
        </w:rPr>
      </w:pPr>
      <w:r>
        <w:rPr>
          <w:rFonts w:ascii="Arial" w:hAnsi="Arial" w:cs="Arial"/>
          <w:bCs/>
          <w:sz w:val="24"/>
          <w:szCs w:val="24"/>
        </w:rPr>
        <w:t xml:space="preserve">Going concern </w:t>
      </w:r>
      <w:r w:rsidR="003B55D4">
        <w:rPr>
          <w:rFonts w:ascii="Arial" w:hAnsi="Arial" w:cs="Arial"/>
          <w:bCs/>
          <w:sz w:val="24"/>
          <w:szCs w:val="24"/>
        </w:rPr>
        <w:t>principle,</w:t>
      </w:r>
      <w:r>
        <w:rPr>
          <w:rFonts w:ascii="Arial" w:hAnsi="Arial" w:cs="Arial"/>
          <w:bCs/>
          <w:sz w:val="24"/>
          <w:szCs w:val="24"/>
        </w:rPr>
        <w:t xml:space="preserve"> it is referring to the companies which are financially stable and </w:t>
      </w:r>
      <w:r w:rsidR="003B55D4">
        <w:rPr>
          <w:rFonts w:ascii="Arial" w:hAnsi="Arial" w:cs="Arial"/>
          <w:bCs/>
          <w:sz w:val="24"/>
          <w:szCs w:val="24"/>
        </w:rPr>
        <w:t>can respect their obligations and can be viable in the future,</w:t>
      </w:r>
    </w:p>
    <w:p w14:paraId="1FB0F0DD" w14:textId="7EB3AC80" w:rsidR="003B55D4" w:rsidRDefault="003B55D4" w:rsidP="00EE2432">
      <w:pPr>
        <w:spacing w:after="200" w:line="276" w:lineRule="auto"/>
        <w:jc w:val="both"/>
        <w:rPr>
          <w:rFonts w:ascii="Arial" w:hAnsi="Arial" w:cs="Arial"/>
          <w:bCs/>
          <w:sz w:val="24"/>
          <w:szCs w:val="24"/>
        </w:rPr>
      </w:pPr>
      <w:r>
        <w:rPr>
          <w:rFonts w:ascii="Arial" w:hAnsi="Arial" w:cs="Arial"/>
          <w:bCs/>
          <w:sz w:val="24"/>
          <w:szCs w:val="24"/>
        </w:rPr>
        <w:t xml:space="preserve">On </w:t>
      </w:r>
      <w:proofErr w:type="spellStart"/>
      <w:proofErr w:type="gramStart"/>
      <w:r>
        <w:rPr>
          <w:rFonts w:ascii="Arial" w:hAnsi="Arial" w:cs="Arial"/>
          <w:bCs/>
          <w:sz w:val="24"/>
          <w:szCs w:val="24"/>
        </w:rPr>
        <w:t>Studyfinance,com</w:t>
      </w:r>
      <w:proofErr w:type="spellEnd"/>
      <w:proofErr w:type="gramEnd"/>
      <w:r>
        <w:rPr>
          <w:rFonts w:ascii="Arial" w:hAnsi="Arial" w:cs="Arial"/>
          <w:bCs/>
          <w:sz w:val="24"/>
          <w:szCs w:val="24"/>
        </w:rPr>
        <w:t xml:space="preserve"> Blog, </w:t>
      </w:r>
      <w:r>
        <w:rPr>
          <w:rFonts w:ascii="Arial" w:hAnsi="Arial" w:cs="Arial"/>
          <w:bCs/>
          <w:i/>
          <w:iCs/>
          <w:sz w:val="24"/>
          <w:szCs w:val="24"/>
        </w:rPr>
        <w:t xml:space="preserve">Going Concern Concept </w:t>
      </w:r>
      <w:r>
        <w:rPr>
          <w:rFonts w:ascii="Arial" w:hAnsi="Arial" w:cs="Arial"/>
          <w:bCs/>
          <w:sz w:val="24"/>
          <w:szCs w:val="24"/>
        </w:rPr>
        <w:t>it’s describe as:</w:t>
      </w:r>
    </w:p>
    <w:p w14:paraId="4DED9B6B" w14:textId="44862871" w:rsidR="003B55D4" w:rsidRDefault="003B55D4" w:rsidP="003B55D4">
      <w:pPr>
        <w:spacing w:after="200" w:line="276" w:lineRule="auto"/>
        <w:ind w:left="720"/>
        <w:jc w:val="both"/>
        <w:rPr>
          <w:rFonts w:ascii="Arial" w:hAnsi="Arial" w:cs="Arial"/>
          <w:bCs/>
          <w:sz w:val="24"/>
          <w:szCs w:val="24"/>
        </w:rPr>
      </w:pPr>
      <w:r>
        <w:rPr>
          <w:rFonts w:ascii="Arial" w:hAnsi="Arial" w:cs="Arial"/>
          <w:bCs/>
          <w:sz w:val="24"/>
          <w:szCs w:val="24"/>
        </w:rPr>
        <w:t xml:space="preserve">The going concern concept states </w:t>
      </w:r>
      <w:r w:rsidR="002D40DB">
        <w:rPr>
          <w:rFonts w:ascii="Arial" w:hAnsi="Arial" w:cs="Arial"/>
          <w:bCs/>
          <w:sz w:val="24"/>
          <w:szCs w:val="24"/>
        </w:rPr>
        <w:t>that</w:t>
      </w:r>
      <w:r>
        <w:rPr>
          <w:rFonts w:ascii="Arial" w:hAnsi="Arial" w:cs="Arial"/>
          <w:bCs/>
          <w:sz w:val="24"/>
          <w:szCs w:val="24"/>
        </w:rPr>
        <w:t xml:space="preserve"> a business will continue its operations for the foreseeable future. This implies that that the company will not forced to discontinue its operations and liqui</w:t>
      </w:r>
      <w:r w:rsidR="002D40DB">
        <w:rPr>
          <w:rFonts w:ascii="Arial" w:hAnsi="Arial" w:cs="Arial"/>
          <w:bCs/>
          <w:sz w:val="24"/>
          <w:szCs w:val="24"/>
        </w:rPr>
        <w:t>date its assets at extremely low cost.</w:t>
      </w:r>
    </w:p>
    <w:p w14:paraId="69CA48DF" w14:textId="2DE0E32A" w:rsidR="002D40DB" w:rsidRDefault="004C155E" w:rsidP="002D40DB">
      <w:pPr>
        <w:spacing w:after="200" w:line="276" w:lineRule="auto"/>
        <w:jc w:val="both"/>
        <w:rPr>
          <w:rFonts w:ascii="Arial" w:hAnsi="Arial" w:cs="Arial"/>
          <w:bCs/>
          <w:sz w:val="24"/>
          <w:szCs w:val="24"/>
        </w:rPr>
      </w:pPr>
      <w:r>
        <w:rPr>
          <w:rFonts w:ascii="Arial" w:hAnsi="Arial" w:cs="Arial"/>
          <w:bCs/>
          <w:sz w:val="24"/>
          <w:szCs w:val="24"/>
        </w:rPr>
        <w:t xml:space="preserve">Going concern principle it is applicable when an accountant can </w:t>
      </w:r>
      <w:proofErr w:type="gramStart"/>
      <w:r>
        <w:rPr>
          <w:rFonts w:ascii="Arial" w:hAnsi="Arial" w:cs="Arial"/>
          <w:bCs/>
          <w:sz w:val="24"/>
          <w:szCs w:val="24"/>
        </w:rPr>
        <w:t>“ defer</w:t>
      </w:r>
      <w:proofErr w:type="gramEnd"/>
      <w:r>
        <w:rPr>
          <w:rFonts w:ascii="Arial" w:hAnsi="Arial" w:cs="Arial"/>
          <w:bCs/>
          <w:sz w:val="24"/>
          <w:szCs w:val="24"/>
        </w:rPr>
        <w:t xml:space="preserve"> the recognition of specific expenses until a later accounting period, when the company will, probably, still be operating and utilizing its assets in the most efficient way possible”.( Blog studyfinance.com)</w:t>
      </w:r>
    </w:p>
    <w:p w14:paraId="2777950E" w14:textId="28DDCFA4" w:rsidR="004C155E" w:rsidRDefault="004C155E" w:rsidP="002D40DB">
      <w:pPr>
        <w:spacing w:after="200" w:line="276" w:lineRule="auto"/>
        <w:jc w:val="both"/>
        <w:rPr>
          <w:rFonts w:ascii="Arial" w:hAnsi="Arial" w:cs="Arial"/>
          <w:bCs/>
          <w:sz w:val="24"/>
          <w:szCs w:val="24"/>
        </w:rPr>
      </w:pPr>
      <w:r>
        <w:rPr>
          <w:rFonts w:ascii="Arial" w:hAnsi="Arial" w:cs="Arial"/>
          <w:bCs/>
          <w:sz w:val="24"/>
          <w:szCs w:val="24"/>
        </w:rPr>
        <w:t xml:space="preserve">For a company it is important to have goods or services that can be </w:t>
      </w:r>
      <w:proofErr w:type="gramStart"/>
      <w:r>
        <w:rPr>
          <w:rFonts w:ascii="Arial" w:hAnsi="Arial" w:cs="Arial"/>
          <w:bCs/>
          <w:sz w:val="24"/>
          <w:szCs w:val="24"/>
        </w:rPr>
        <w:t>s</w:t>
      </w:r>
      <w:r w:rsidR="000F1A42">
        <w:rPr>
          <w:rFonts w:ascii="Arial" w:hAnsi="Arial" w:cs="Arial"/>
          <w:bCs/>
          <w:sz w:val="24"/>
          <w:szCs w:val="24"/>
        </w:rPr>
        <w:t>old</w:t>
      </w:r>
      <w:r>
        <w:rPr>
          <w:rFonts w:ascii="Arial" w:hAnsi="Arial" w:cs="Arial"/>
          <w:bCs/>
          <w:sz w:val="24"/>
          <w:szCs w:val="24"/>
        </w:rPr>
        <w:t>,  in</w:t>
      </w:r>
      <w:proofErr w:type="gramEnd"/>
      <w:r>
        <w:rPr>
          <w:rFonts w:ascii="Arial" w:hAnsi="Arial" w:cs="Arial"/>
          <w:bCs/>
          <w:sz w:val="24"/>
          <w:szCs w:val="24"/>
        </w:rPr>
        <w:t xml:space="preserve"> the purpose of growing.</w:t>
      </w:r>
    </w:p>
    <w:p w14:paraId="60738943" w14:textId="29E1611D" w:rsidR="000F1A42" w:rsidRDefault="000F1A42" w:rsidP="002D40DB">
      <w:pPr>
        <w:spacing w:after="200" w:line="276" w:lineRule="auto"/>
        <w:jc w:val="both"/>
        <w:rPr>
          <w:rFonts w:ascii="Arial" w:hAnsi="Arial" w:cs="Arial"/>
          <w:bCs/>
          <w:sz w:val="24"/>
          <w:szCs w:val="24"/>
        </w:rPr>
      </w:pPr>
      <w:r>
        <w:rPr>
          <w:rFonts w:ascii="Arial" w:hAnsi="Arial" w:cs="Arial"/>
          <w:bCs/>
          <w:sz w:val="24"/>
          <w:szCs w:val="24"/>
        </w:rPr>
        <w:t>It is possible that, at some point, a company to have some losses in the business, but if it is a possibility to believe that the company will register profit on long term, in the future, that means that will have profitability.</w:t>
      </w:r>
    </w:p>
    <w:p w14:paraId="46574D22" w14:textId="645A627A" w:rsidR="000F1A42" w:rsidRDefault="000F1A42" w:rsidP="002D40DB">
      <w:pPr>
        <w:spacing w:after="200" w:line="276" w:lineRule="auto"/>
        <w:jc w:val="both"/>
        <w:rPr>
          <w:rFonts w:ascii="Arial" w:hAnsi="Arial" w:cs="Arial"/>
          <w:bCs/>
          <w:sz w:val="24"/>
          <w:szCs w:val="24"/>
        </w:rPr>
      </w:pPr>
      <w:r>
        <w:rPr>
          <w:rFonts w:ascii="Arial" w:hAnsi="Arial" w:cs="Arial"/>
          <w:bCs/>
          <w:sz w:val="24"/>
          <w:szCs w:val="24"/>
        </w:rPr>
        <w:t>A company must</w:t>
      </w:r>
      <w:r w:rsidR="00CF0D21">
        <w:rPr>
          <w:rFonts w:ascii="Arial" w:hAnsi="Arial" w:cs="Arial"/>
          <w:bCs/>
          <w:sz w:val="24"/>
          <w:szCs w:val="24"/>
        </w:rPr>
        <w:t xml:space="preserve"> assume that its business will benefit by the same low on a long term.</w:t>
      </w:r>
    </w:p>
    <w:p w14:paraId="7A80C9A5" w14:textId="7519F82E" w:rsidR="00CF0D21" w:rsidRDefault="00CF0D21" w:rsidP="002D40DB">
      <w:pPr>
        <w:spacing w:after="200" w:line="276" w:lineRule="auto"/>
        <w:jc w:val="both"/>
        <w:rPr>
          <w:rFonts w:ascii="Arial" w:hAnsi="Arial" w:cs="Arial"/>
          <w:bCs/>
          <w:color w:val="000000" w:themeColor="text1"/>
          <w:sz w:val="24"/>
          <w:szCs w:val="24"/>
        </w:rPr>
      </w:pPr>
      <w:r>
        <w:rPr>
          <w:rFonts w:ascii="Arial" w:hAnsi="Arial" w:cs="Arial"/>
          <w:bCs/>
          <w:sz w:val="24"/>
          <w:szCs w:val="24"/>
        </w:rPr>
        <w:lastRenderedPageBreak/>
        <w:tab/>
      </w:r>
      <w:r>
        <w:rPr>
          <w:rFonts w:ascii="Arial" w:hAnsi="Arial" w:cs="Arial"/>
          <w:bCs/>
          <w:color w:val="FF0000"/>
          <w:sz w:val="24"/>
          <w:szCs w:val="24"/>
        </w:rPr>
        <w:t xml:space="preserve">EX: </w:t>
      </w:r>
      <w:r>
        <w:rPr>
          <w:rFonts w:ascii="Arial" w:hAnsi="Arial" w:cs="Arial"/>
          <w:bCs/>
          <w:color w:val="000000" w:themeColor="text1"/>
          <w:sz w:val="24"/>
          <w:szCs w:val="24"/>
        </w:rPr>
        <w:t xml:space="preserve"> An enterprise manufactures certain type of building materials and export it. The government restricts their export. If the company </w:t>
      </w:r>
      <w:r w:rsidR="00DB0254">
        <w:rPr>
          <w:rFonts w:ascii="Arial" w:hAnsi="Arial" w:cs="Arial"/>
          <w:bCs/>
          <w:color w:val="000000" w:themeColor="text1"/>
          <w:sz w:val="24"/>
          <w:szCs w:val="24"/>
        </w:rPr>
        <w:t>manufactures</w:t>
      </w:r>
      <w:r>
        <w:rPr>
          <w:rFonts w:ascii="Arial" w:hAnsi="Arial" w:cs="Arial"/>
          <w:bCs/>
          <w:color w:val="000000" w:themeColor="text1"/>
          <w:sz w:val="24"/>
          <w:szCs w:val="24"/>
        </w:rPr>
        <w:t xml:space="preserve"> only this type of materials, then the business </w:t>
      </w:r>
      <w:r w:rsidR="00DB0254">
        <w:rPr>
          <w:rFonts w:ascii="Arial" w:hAnsi="Arial" w:cs="Arial"/>
          <w:bCs/>
          <w:color w:val="000000" w:themeColor="text1"/>
          <w:sz w:val="24"/>
          <w:szCs w:val="24"/>
        </w:rPr>
        <w:t>is no more possible, so the enterprise will not be a going concern.</w:t>
      </w:r>
    </w:p>
    <w:p w14:paraId="0052EB3C" w14:textId="25F41328" w:rsidR="00DB0254" w:rsidRDefault="00DB0254" w:rsidP="002D40DB">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ab/>
        <w:t xml:space="preserve">In another scenario, if it’s </w:t>
      </w:r>
      <w:proofErr w:type="gramStart"/>
      <w:r>
        <w:rPr>
          <w:rFonts w:ascii="Arial" w:hAnsi="Arial" w:cs="Arial"/>
          <w:bCs/>
          <w:color w:val="000000" w:themeColor="text1"/>
          <w:sz w:val="24"/>
          <w:szCs w:val="24"/>
        </w:rPr>
        <w:t>an</w:t>
      </w:r>
      <w:proofErr w:type="gramEnd"/>
      <w:r>
        <w:rPr>
          <w:rFonts w:ascii="Arial" w:hAnsi="Arial" w:cs="Arial"/>
          <w:bCs/>
          <w:color w:val="000000" w:themeColor="text1"/>
          <w:sz w:val="24"/>
          <w:szCs w:val="24"/>
        </w:rPr>
        <w:t xml:space="preserve"> state-owned enterprise, the government can pay and guarantee for payments, in front of the creditors, so the enterprise is still a going concern, even the financial situation it is poor for a period.</w:t>
      </w:r>
    </w:p>
    <w:p w14:paraId="1F8FBA34" w14:textId="752CA6FC" w:rsidR="00DB0254" w:rsidRDefault="00DB0254" w:rsidP="002D40DB">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The importance of this principle is seen in the fact that a business can continue for a long time, can grow having understanding that it is a process that can be done in the future.</w:t>
      </w:r>
    </w:p>
    <w:p w14:paraId="4D0F03D0" w14:textId="54121C8D" w:rsidR="009A4151" w:rsidRDefault="009A4151" w:rsidP="002D40DB">
      <w:pPr>
        <w:spacing w:after="200" w:line="276" w:lineRule="auto"/>
        <w:jc w:val="both"/>
        <w:rPr>
          <w:rFonts w:ascii="Arial" w:hAnsi="Arial" w:cs="Arial"/>
          <w:bCs/>
          <w:color w:val="000000" w:themeColor="text1"/>
          <w:sz w:val="24"/>
          <w:szCs w:val="24"/>
        </w:rPr>
      </w:pPr>
    </w:p>
    <w:p w14:paraId="55DE2CD5" w14:textId="76100DF3" w:rsidR="009A4151" w:rsidRDefault="009A4151" w:rsidP="002D40DB">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REFERENCING</w:t>
      </w:r>
    </w:p>
    <w:p w14:paraId="60F4143A" w14:textId="4D73B60F" w:rsidR="009A4151" w:rsidRDefault="00FC39E4" w:rsidP="002D40DB">
      <w:pPr>
        <w:spacing w:after="200" w:line="276" w:lineRule="auto"/>
        <w:jc w:val="both"/>
        <w:rPr>
          <w:rFonts w:ascii="Arial" w:hAnsi="Arial" w:cs="Arial"/>
          <w:bCs/>
          <w:color w:val="000000" w:themeColor="text1"/>
          <w:sz w:val="24"/>
          <w:szCs w:val="24"/>
        </w:rPr>
      </w:pPr>
      <w:r>
        <w:rPr>
          <w:rFonts w:ascii="Arial" w:hAnsi="Arial" w:cs="Arial"/>
          <w:bCs/>
          <w:color w:val="000000" w:themeColor="text1"/>
          <w:sz w:val="24"/>
          <w:szCs w:val="24"/>
        </w:rPr>
        <w:t>A</w:t>
      </w:r>
      <w:r w:rsidR="009A4151">
        <w:rPr>
          <w:rFonts w:ascii="Arial" w:hAnsi="Arial" w:cs="Arial"/>
          <w:bCs/>
          <w:color w:val="000000" w:themeColor="text1"/>
          <w:sz w:val="24"/>
          <w:szCs w:val="24"/>
        </w:rPr>
        <w:t>cc</w:t>
      </w:r>
      <w:r>
        <w:rPr>
          <w:rFonts w:ascii="Arial" w:hAnsi="Arial" w:cs="Arial"/>
          <w:bCs/>
          <w:color w:val="000000" w:themeColor="text1"/>
          <w:sz w:val="24"/>
          <w:szCs w:val="24"/>
        </w:rPr>
        <w:t>ountingcoach.com/blog/what-is-consistency-principle.</w:t>
      </w:r>
    </w:p>
    <w:p w14:paraId="17A3A546" w14:textId="053AB8A4" w:rsidR="00FC39E4" w:rsidRDefault="00C7492C" w:rsidP="002D40DB">
      <w:pPr>
        <w:spacing w:after="200" w:line="276" w:lineRule="auto"/>
        <w:jc w:val="both"/>
        <w:rPr>
          <w:rFonts w:ascii="Arial" w:hAnsi="Arial" w:cs="Arial"/>
          <w:bCs/>
          <w:color w:val="000000" w:themeColor="text1"/>
          <w:sz w:val="24"/>
          <w:szCs w:val="24"/>
        </w:rPr>
      </w:pPr>
      <w:hyperlink r:id="rId11" w:history="1">
        <w:r w:rsidR="00FC39E4" w:rsidRPr="003D5DAC">
          <w:rPr>
            <w:rStyle w:val="Hyperlink"/>
            <w:rFonts w:ascii="Arial" w:hAnsi="Arial" w:cs="Arial"/>
            <w:bCs/>
            <w:sz w:val="24"/>
            <w:szCs w:val="24"/>
          </w:rPr>
          <w:t>https://www.accountingtools.com/articles/2017/5/15/the-monetary-unit-principle</w:t>
        </w:r>
      </w:hyperlink>
      <w:r w:rsidR="00FC39E4">
        <w:rPr>
          <w:rFonts w:ascii="Arial" w:hAnsi="Arial" w:cs="Arial"/>
          <w:bCs/>
          <w:color w:val="000000" w:themeColor="text1"/>
          <w:sz w:val="24"/>
          <w:szCs w:val="24"/>
        </w:rPr>
        <w:t>.</w:t>
      </w:r>
    </w:p>
    <w:p w14:paraId="38CA1A2F" w14:textId="73AE7628" w:rsidR="00FC39E4" w:rsidRDefault="00C7492C" w:rsidP="002D40DB">
      <w:pPr>
        <w:spacing w:after="200" w:line="276" w:lineRule="auto"/>
        <w:jc w:val="both"/>
        <w:rPr>
          <w:rFonts w:ascii="Arial" w:hAnsi="Arial" w:cs="Arial"/>
          <w:bCs/>
          <w:color w:val="000000" w:themeColor="text1"/>
          <w:sz w:val="24"/>
          <w:szCs w:val="24"/>
        </w:rPr>
      </w:pPr>
      <w:hyperlink r:id="rId12" w:history="1">
        <w:r w:rsidR="00D57ACB" w:rsidRPr="003D5DAC">
          <w:rPr>
            <w:rStyle w:val="Hyperlink"/>
            <w:rFonts w:ascii="Arial" w:hAnsi="Arial" w:cs="Arial"/>
            <w:bCs/>
            <w:sz w:val="24"/>
            <w:szCs w:val="24"/>
          </w:rPr>
          <w:t>https://www.accountingformanagement.org/monetary-unit-assumption/</w:t>
        </w:r>
      </w:hyperlink>
      <w:r w:rsidR="00D57ACB">
        <w:rPr>
          <w:rFonts w:ascii="Arial" w:hAnsi="Arial" w:cs="Arial"/>
          <w:bCs/>
          <w:color w:val="000000" w:themeColor="text1"/>
          <w:sz w:val="24"/>
          <w:szCs w:val="24"/>
        </w:rPr>
        <w:t>.</w:t>
      </w:r>
    </w:p>
    <w:p w14:paraId="21C70E32" w14:textId="471F5122" w:rsidR="00D57ACB" w:rsidRDefault="00C7492C" w:rsidP="002D40DB">
      <w:pPr>
        <w:spacing w:after="200" w:line="276" w:lineRule="auto"/>
        <w:jc w:val="both"/>
        <w:rPr>
          <w:rFonts w:ascii="Arial" w:hAnsi="Arial" w:cs="Arial"/>
          <w:bCs/>
          <w:color w:val="000000" w:themeColor="text1"/>
          <w:sz w:val="24"/>
          <w:szCs w:val="24"/>
        </w:rPr>
      </w:pPr>
      <w:hyperlink r:id="rId13" w:history="1">
        <w:r w:rsidR="00D57ACB" w:rsidRPr="003D5DAC">
          <w:rPr>
            <w:rStyle w:val="Hyperlink"/>
            <w:rFonts w:ascii="Arial" w:hAnsi="Arial" w:cs="Arial"/>
            <w:bCs/>
            <w:sz w:val="24"/>
            <w:szCs w:val="24"/>
          </w:rPr>
          <w:t>https://studyfinance.com</w:t>
        </w:r>
      </w:hyperlink>
      <w:r w:rsidR="00D57ACB" w:rsidRPr="00D57ACB">
        <w:rPr>
          <w:rFonts w:ascii="Arial" w:hAnsi="Arial" w:cs="Arial"/>
          <w:bCs/>
          <w:i/>
          <w:iCs/>
          <w:color w:val="000000" w:themeColor="text1"/>
          <w:sz w:val="24"/>
          <w:szCs w:val="24"/>
        </w:rPr>
        <w:t>, Monetary Unit Assumption</w:t>
      </w:r>
      <w:r w:rsidR="00D57ACB">
        <w:rPr>
          <w:rFonts w:ascii="Arial" w:hAnsi="Arial" w:cs="Arial"/>
          <w:bCs/>
          <w:color w:val="000000" w:themeColor="text1"/>
          <w:sz w:val="24"/>
          <w:szCs w:val="24"/>
        </w:rPr>
        <w:t>.</w:t>
      </w:r>
    </w:p>
    <w:p w14:paraId="177859CC" w14:textId="192C1662" w:rsidR="00D57ACB" w:rsidRDefault="00C7492C" w:rsidP="002D40DB">
      <w:pPr>
        <w:spacing w:after="200" w:line="276" w:lineRule="auto"/>
        <w:jc w:val="both"/>
        <w:rPr>
          <w:rFonts w:ascii="Arial" w:hAnsi="Arial" w:cs="Arial"/>
          <w:bCs/>
          <w:i/>
          <w:iCs/>
          <w:color w:val="000000" w:themeColor="text1"/>
          <w:sz w:val="24"/>
          <w:szCs w:val="24"/>
        </w:rPr>
      </w:pPr>
      <w:hyperlink r:id="rId14" w:history="1">
        <w:r w:rsidR="00D57ACB" w:rsidRPr="003D5DAC">
          <w:rPr>
            <w:rStyle w:val="Hyperlink"/>
            <w:rFonts w:ascii="Arial" w:hAnsi="Arial" w:cs="Arial"/>
            <w:bCs/>
            <w:sz w:val="24"/>
            <w:szCs w:val="24"/>
          </w:rPr>
          <w:t>https://studyfinance,com</w:t>
        </w:r>
      </w:hyperlink>
      <w:r w:rsidR="00D57ACB">
        <w:rPr>
          <w:rFonts w:ascii="Arial" w:hAnsi="Arial" w:cs="Arial"/>
          <w:bCs/>
          <w:color w:val="000000" w:themeColor="text1"/>
          <w:sz w:val="24"/>
          <w:szCs w:val="24"/>
        </w:rPr>
        <w:t xml:space="preserve">, </w:t>
      </w:r>
      <w:r w:rsidR="00D57ACB">
        <w:rPr>
          <w:rFonts w:ascii="Arial" w:hAnsi="Arial" w:cs="Arial"/>
          <w:bCs/>
          <w:i/>
          <w:iCs/>
          <w:color w:val="000000" w:themeColor="text1"/>
          <w:sz w:val="24"/>
          <w:szCs w:val="24"/>
        </w:rPr>
        <w:t>Going Concern Concept.</w:t>
      </w:r>
    </w:p>
    <w:p w14:paraId="4B636ECA" w14:textId="404DA071" w:rsidR="00D57ACB" w:rsidRDefault="00C7492C" w:rsidP="002D40DB">
      <w:pPr>
        <w:spacing w:after="200" w:line="276" w:lineRule="auto"/>
        <w:jc w:val="both"/>
        <w:rPr>
          <w:rFonts w:ascii="Arial" w:hAnsi="Arial" w:cs="Arial"/>
          <w:bCs/>
          <w:i/>
          <w:iCs/>
          <w:color w:val="000000" w:themeColor="text1"/>
          <w:sz w:val="24"/>
          <w:szCs w:val="24"/>
        </w:rPr>
      </w:pPr>
      <w:hyperlink r:id="rId15" w:history="1">
        <w:r w:rsidR="00F21174" w:rsidRPr="003D5DAC">
          <w:rPr>
            <w:rStyle w:val="Hyperlink"/>
            <w:rFonts w:ascii="Arial" w:hAnsi="Arial" w:cs="Arial"/>
            <w:bCs/>
            <w:i/>
            <w:iCs/>
            <w:sz w:val="24"/>
            <w:szCs w:val="24"/>
          </w:rPr>
          <w:t>https://www.wallstreetmojo.com/consistency-principle/</w:t>
        </w:r>
      </w:hyperlink>
      <w:r w:rsidR="00F21174">
        <w:rPr>
          <w:rFonts w:ascii="Arial" w:hAnsi="Arial" w:cs="Arial"/>
          <w:bCs/>
          <w:i/>
          <w:iCs/>
          <w:color w:val="000000" w:themeColor="text1"/>
          <w:sz w:val="24"/>
          <w:szCs w:val="24"/>
        </w:rPr>
        <w:t>.</w:t>
      </w:r>
    </w:p>
    <w:p w14:paraId="19995EDB" w14:textId="77777777" w:rsidR="00F21174" w:rsidRPr="00D57ACB" w:rsidRDefault="00F21174" w:rsidP="002D40DB">
      <w:pPr>
        <w:spacing w:after="200" w:line="276" w:lineRule="auto"/>
        <w:jc w:val="both"/>
        <w:rPr>
          <w:rFonts w:ascii="Arial" w:hAnsi="Arial" w:cs="Arial"/>
          <w:bCs/>
          <w:i/>
          <w:iCs/>
          <w:color w:val="000000" w:themeColor="text1"/>
          <w:sz w:val="24"/>
          <w:szCs w:val="24"/>
        </w:rPr>
      </w:pPr>
    </w:p>
    <w:p w14:paraId="5DA2BC51" w14:textId="77777777" w:rsidR="00D57ACB" w:rsidRDefault="00D57ACB" w:rsidP="002D40DB">
      <w:pPr>
        <w:spacing w:after="200" w:line="276" w:lineRule="auto"/>
        <w:jc w:val="both"/>
        <w:rPr>
          <w:rFonts w:ascii="Arial" w:hAnsi="Arial" w:cs="Arial"/>
          <w:bCs/>
          <w:color w:val="000000" w:themeColor="text1"/>
          <w:sz w:val="24"/>
          <w:szCs w:val="24"/>
        </w:rPr>
      </w:pPr>
    </w:p>
    <w:p w14:paraId="41F370D2" w14:textId="77777777" w:rsidR="00FC39E4" w:rsidRPr="00CF0D21" w:rsidRDefault="00FC39E4" w:rsidP="002D40DB">
      <w:pPr>
        <w:spacing w:after="200" w:line="276" w:lineRule="auto"/>
        <w:jc w:val="both"/>
        <w:rPr>
          <w:rFonts w:ascii="Arial" w:hAnsi="Arial" w:cs="Arial"/>
          <w:bCs/>
          <w:color w:val="000000" w:themeColor="text1"/>
          <w:sz w:val="24"/>
          <w:szCs w:val="24"/>
        </w:rPr>
      </w:pPr>
    </w:p>
    <w:p w14:paraId="302D8245" w14:textId="77777777" w:rsidR="003B55D4" w:rsidRDefault="003B55D4" w:rsidP="00EE2432">
      <w:pPr>
        <w:spacing w:after="200" w:line="276" w:lineRule="auto"/>
        <w:jc w:val="both"/>
        <w:rPr>
          <w:rFonts w:ascii="Arial" w:hAnsi="Arial" w:cs="Arial"/>
          <w:bCs/>
          <w:sz w:val="24"/>
          <w:szCs w:val="24"/>
        </w:rPr>
      </w:pPr>
    </w:p>
    <w:p w14:paraId="56C47A51" w14:textId="77777777" w:rsidR="00EE2432" w:rsidRPr="007C50D4" w:rsidRDefault="00EE2432" w:rsidP="00EE2432">
      <w:pPr>
        <w:spacing w:after="200" w:line="276" w:lineRule="auto"/>
        <w:jc w:val="both"/>
        <w:rPr>
          <w:rFonts w:ascii="Arial" w:hAnsi="Arial" w:cs="Arial"/>
          <w:bCs/>
          <w:sz w:val="24"/>
          <w:szCs w:val="24"/>
        </w:rPr>
      </w:pPr>
    </w:p>
    <w:p w14:paraId="7797B821" w14:textId="127FC912" w:rsidR="00373A5C" w:rsidRDefault="00373A5C" w:rsidP="00122E13">
      <w:pPr>
        <w:spacing w:after="200" w:line="276" w:lineRule="auto"/>
        <w:jc w:val="both"/>
        <w:rPr>
          <w:rFonts w:ascii="Arial" w:hAnsi="Arial" w:cs="Arial"/>
          <w:bCs/>
          <w:color w:val="000000" w:themeColor="text1"/>
          <w:sz w:val="24"/>
          <w:szCs w:val="24"/>
        </w:rPr>
      </w:pPr>
    </w:p>
    <w:p w14:paraId="4B516D6A" w14:textId="77777777" w:rsidR="00373A5C" w:rsidRPr="00960A84" w:rsidRDefault="00373A5C" w:rsidP="00122E13">
      <w:pPr>
        <w:spacing w:after="200" w:line="276" w:lineRule="auto"/>
        <w:jc w:val="both"/>
        <w:rPr>
          <w:rFonts w:ascii="Arial" w:hAnsi="Arial" w:cs="Arial"/>
          <w:bCs/>
          <w:color w:val="000000" w:themeColor="text1"/>
          <w:sz w:val="24"/>
          <w:szCs w:val="24"/>
        </w:rPr>
      </w:pPr>
    </w:p>
    <w:p w14:paraId="129BF85C" w14:textId="77777777" w:rsidR="0092652D" w:rsidRPr="0092652D" w:rsidRDefault="0092652D" w:rsidP="0092652D">
      <w:pPr>
        <w:spacing w:after="200" w:line="276" w:lineRule="auto"/>
        <w:jc w:val="both"/>
        <w:rPr>
          <w:rFonts w:ascii="Arial" w:hAnsi="Arial" w:cs="Arial"/>
          <w:bCs/>
          <w:color w:val="000000" w:themeColor="text1"/>
          <w:sz w:val="24"/>
          <w:szCs w:val="24"/>
        </w:rPr>
      </w:pPr>
    </w:p>
    <w:p w14:paraId="719EA543" w14:textId="77777777" w:rsidR="009F2D4C" w:rsidRPr="009F2D4C" w:rsidRDefault="009F2D4C" w:rsidP="009F2D4C">
      <w:pPr>
        <w:spacing w:after="200" w:line="276" w:lineRule="auto"/>
        <w:jc w:val="both"/>
        <w:rPr>
          <w:rFonts w:ascii="Arial" w:hAnsi="Arial" w:cs="Arial"/>
          <w:bCs/>
          <w:color w:val="000000" w:themeColor="text1"/>
          <w:sz w:val="24"/>
          <w:szCs w:val="24"/>
        </w:rPr>
      </w:pPr>
    </w:p>
    <w:p w14:paraId="629709D1" w14:textId="77777777" w:rsidR="009F2D4C" w:rsidRPr="009F2D4C" w:rsidRDefault="009F2D4C" w:rsidP="009F2D4C">
      <w:pPr>
        <w:spacing w:after="200" w:line="276" w:lineRule="auto"/>
        <w:jc w:val="both"/>
        <w:rPr>
          <w:rFonts w:ascii="Arial" w:hAnsi="Arial" w:cs="Arial"/>
          <w:bCs/>
          <w:color w:val="000000" w:themeColor="text1"/>
          <w:sz w:val="24"/>
          <w:szCs w:val="24"/>
        </w:rPr>
      </w:pPr>
    </w:p>
    <w:p w14:paraId="717FFC28" w14:textId="55F9766D" w:rsidR="00251577" w:rsidRDefault="00251577" w:rsidP="001B3DDB">
      <w:pPr>
        <w:spacing w:after="200" w:line="276" w:lineRule="auto"/>
        <w:jc w:val="both"/>
        <w:rPr>
          <w:rFonts w:ascii="Arial" w:hAnsi="Arial" w:cs="Arial"/>
          <w:bCs/>
          <w:sz w:val="22"/>
          <w:szCs w:val="22"/>
        </w:rPr>
      </w:pPr>
    </w:p>
    <w:p w14:paraId="5E412304" w14:textId="03E92E1E" w:rsidR="00251577" w:rsidRDefault="00251577" w:rsidP="001B3DDB">
      <w:pPr>
        <w:spacing w:after="200" w:line="276" w:lineRule="auto"/>
        <w:jc w:val="both"/>
        <w:rPr>
          <w:rFonts w:ascii="Arial" w:hAnsi="Arial" w:cs="Arial"/>
          <w:bCs/>
          <w:sz w:val="22"/>
          <w:szCs w:val="22"/>
        </w:rPr>
      </w:pPr>
    </w:p>
    <w:p w14:paraId="239AEA53" w14:textId="091C3930" w:rsidR="00251577" w:rsidRDefault="00251577" w:rsidP="001B3DDB">
      <w:pPr>
        <w:spacing w:after="200" w:line="276" w:lineRule="auto"/>
        <w:jc w:val="both"/>
        <w:rPr>
          <w:rFonts w:ascii="Arial" w:hAnsi="Arial" w:cs="Arial"/>
          <w:bCs/>
          <w:sz w:val="22"/>
          <w:szCs w:val="22"/>
        </w:rPr>
      </w:pPr>
    </w:p>
    <w:p w14:paraId="1ACAA169" w14:textId="6A9EEABF" w:rsidR="00251577" w:rsidRDefault="00251577" w:rsidP="001B3DDB">
      <w:pPr>
        <w:spacing w:after="200" w:line="276" w:lineRule="auto"/>
        <w:jc w:val="both"/>
        <w:rPr>
          <w:rFonts w:ascii="Arial" w:hAnsi="Arial" w:cs="Arial"/>
          <w:bCs/>
          <w:sz w:val="22"/>
          <w:szCs w:val="22"/>
        </w:rPr>
      </w:pPr>
    </w:p>
    <w:p w14:paraId="6DA084AA" w14:textId="420E6173" w:rsidR="00251577" w:rsidRDefault="00251577" w:rsidP="001B3DDB">
      <w:pPr>
        <w:spacing w:after="200" w:line="276" w:lineRule="auto"/>
        <w:jc w:val="both"/>
        <w:rPr>
          <w:rFonts w:ascii="Arial" w:hAnsi="Arial" w:cs="Arial"/>
          <w:bCs/>
          <w:sz w:val="22"/>
          <w:szCs w:val="22"/>
        </w:rPr>
      </w:pPr>
    </w:p>
    <w:p w14:paraId="3CBD3DA3" w14:textId="42F26D48" w:rsidR="00251577" w:rsidRDefault="00251577" w:rsidP="001B3DDB">
      <w:pPr>
        <w:spacing w:after="200" w:line="276" w:lineRule="auto"/>
        <w:jc w:val="both"/>
        <w:rPr>
          <w:rFonts w:ascii="Arial" w:hAnsi="Arial" w:cs="Arial"/>
          <w:bCs/>
          <w:sz w:val="22"/>
          <w:szCs w:val="22"/>
        </w:rPr>
      </w:pPr>
    </w:p>
    <w:p w14:paraId="69573F8A" w14:textId="532D8FE9" w:rsidR="00251577" w:rsidRDefault="00251577" w:rsidP="001B3DDB">
      <w:pPr>
        <w:spacing w:after="200" w:line="276" w:lineRule="auto"/>
        <w:jc w:val="both"/>
        <w:rPr>
          <w:rFonts w:ascii="Arial" w:hAnsi="Arial" w:cs="Arial"/>
          <w:bCs/>
          <w:sz w:val="22"/>
          <w:szCs w:val="22"/>
        </w:rPr>
      </w:pPr>
    </w:p>
    <w:p w14:paraId="15F6C460" w14:textId="77777777" w:rsidR="00251577" w:rsidRDefault="00251577" w:rsidP="001B3DDB">
      <w:pPr>
        <w:spacing w:after="200" w:line="276" w:lineRule="auto"/>
        <w:jc w:val="both"/>
        <w:rPr>
          <w:rFonts w:ascii="Arial" w:hAnsi="Arial" w:cs="Arial"/>
          <w:bCs/>
          <w:sz w:val="22"/>
          <w:szCs w:val="22"/>
        </w:rPr>
      </w:pPr>
    </w:p>
    <w:p w14:paraId="1926B729" w14:textId="77777777" w:rsidR="002936F5" w:rsidRDefault="002936F5" w:rsidP="001B3DDB">
      <w:pPr>
        <w:spacing w:after="200" w:line="276" w:lineRule="auto"/>
        <w:jc w:val="both"/>
        <w:rPr>
          <w:rFonts w:ascii="Arial" w:hAnsi="Arial" w:cs="Arial"/>
          <w:bCs/>
          <w:sz w:val="22"/>
          <w:szCs w:val="22"/>
        </w:rPr>
      </w:pPr>
    </w:p>
    <w:p w14:paraId="7D4D5012" w14:textId="77777777" w:rsidR="002936F5" w:rsidRPr="001B3DDB" w:rsidRDefault="002936F5" w:rsidP="001B3DDB">
      <w:pPr>
        <w:spacing w:after="200" w:line="276" w:lineRule="auto"/>
        <w:jc w:val="both"/>
        <w:rPr>
          <w:rFonts w:ascii="Arial" w:hAnsi="Arial" w:cs="Arial"/>
          <w:bCs/>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41"/>
      </w:tblGrid>
      <w:tr w:rsidR="00D22D9C" w:rsidRPr="00A406E5" w14:paraId="68DEF26C" w14:textId="77777777" w:rsidTr="00C8667A">
        <w:trPr>
          <w:trHeight w:val="414"/>
        </w:trPr>
        <w:tc>
          <w:tcPr>
            <w:tcW w:w="10670" w:type="dxa"/>
            <w:shd w:val="clear" w:color="auto" w:fill="D9D9D9"/>
          </w:tcPr>
          <w:p w14:paraId="1A05BAE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C070B46" w14:textId="77777777" w:rsidR="00D22D9C" w:rsidRPr="00A406E5" w:rsidRDefault="00D22D9C" w:rsidP="00D22D9C">
      <w:pPr>
        <w:jc w:val="both"/>
        <w:rPr>
          <w:rFonts w:ascii="Arial" w:hAnsi="Arial" w:cs="Arial"/>
          <w:sz w:val="22"/>
          <w:szCs w:val="22"/>
        </w:rPr>
      </w:pPr>
    </w:p>
    <w:p w14:paraId="454867CD"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5C3087B" w14:textId="77777777" w:rsidR="004D5E9B" w:rsidRDefault="004D5E9B" w:rsidP="00D22D9C">
      <w:pPr>
        <w:jc w:val="both"/>
        <w:rPr>
          <w:rFonts w:ascii="Arial" w:hAnsi="Arial" w:cs="Arial"/>
          <w:b/>
          <w:sz w:val="22"/>
          <w:szCs w:val="22"/>
        </w:rPr>
      </w:pPr>
    </w:p>
    <w:p w14:paraId="262904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E9D2266" w14:textId="77777777" w:rsidR="00C01A3F"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7B3B87">
        <w:rPr>
          <w:rFonts w:ascii="Arial" w:hAnsi="Arial" w:cs="Arial"/>
          <w:sz w:val="22"/>
          <w:szCs w:val="22"/>
        </w:rPr>
        <w:t xml:space="preserve">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7B3B87">
        <w:rPr>
          <w:rFonts w:ascii="Arial" w:hAnsi="Arial" w:cs="Arial"/>
          <w:b/>
          <w:i/>
          <w:sz w:val="22"/>
          <w:szCs w:val="22"/>
        </w:rPr>
        <w:t>range</w:t>
      </w:r>
      <w:r w:rsidRPr="007B3B87">
        <w:rPr>
          <w:rFonts w:ascii="Arial" w:hAnsi="Arial" w:cs="Arial"/>
          <w:b/>
          <w:sz w:val="22"/>
          <w:szCs w:val="22"/>
        </w:rPr>
        <w:t xml:space="preserve"> of sources</w:t>
      </w:r>
      <w:r w:rsidRPr="00A406E5">
        <w:rPr>
          <w:rFonts w:ascii="Arial" w:hAnsi="Arial" w:cs="Arial"/>
          <w:sz w:val="22"/>
          <w:szCs w:val="22"/>
        </w:rPr>
        <w:t xml:space="preserve">, which may be academic, governmental and industrial; these sources may include academic journal articles, textbooks, current news articles, organisational documents, and websites.  You should consider the </w:t>
      </w:r>
      <w:r w:rsidRPr="007B3B87">
        <w:rPr>
          <w:rFonts w:ascii="Arial" w:hAnsi="Arial" w:cs="Arial"/>
          <w:b/>
          <w:i/>
          <w:sz w:val="22"/>
          <w:szCs w:val="22"/>
        </w:rPr>
        <w:t>credibility</w:t>
      </w:r>
      <w:r w:rsidRPr="00A406E5">
        <w:rPr>
          <w:rFonts w:ascii="Arial" w:hAnsi="Arial" w:cs="Arial"/>
          <w:sz w:val="22"/>
          <w:szCs w:val="22"/>
        </w:rPr>
        <w:t xml:space="preserve"> of your sources; </w:t>
      </w:r>
      <w:r w:rsidRPr="007B3B87">
        <w:rPr>
          <w:rFonts w:ascii="Arial" w:hAnsi="Arial" w:cs="Arial"/>
          <w:b/>
          <w:sz w:val="22"/>
          <w:szCs w:val="22"/>
        </w:rPr>
        <w:t>academic journals are normally highly credible sources while websites require careful consideration/selection and should be used sparingly.</w:t>
      </w:r>
      <w:r w:rsidRPr="00A406E5">
        <w:rPr>
          <w:rFonts w:ascii="Arial" w:hAnsi="Arial" w:cs="Arial"/>
          <w:sz w:val="22"/>
          <w:szCs w:val="22"/>
        </w:rPr>
        <w:t xml:space="preserve">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D3D5C60" w14:textId="77777777" w:rsidR="00D22D9C" w:rsidRPr="00A406E5" w:rsidRDefault="00D22D9C" w:rsidP="00D22D9C">
      <w:pPr>
        <w:jc w:val="both"/>
        <w:rPr>
          <w:rFonts w:ascii="Arial" w:hAnsi="Arial" w:cs="Arial"/>
          <w:sz w:val="22"/>
          <w:szCs w:val="22"/>
        </w:rPr>
      </w:pPr>
    </w:p>
    <w:p w14:paraId="760DA6FD"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4CC2921"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7529C26" w14:textId="77777777" w:rsidR="00D22D9C" w:rsidRPr="00A406E5" w:rsidRDefault="00D22D9C" w:rsidP="00D22D9C">
      <w:pPr>
        <w:jc w:val="both"/>
        <w:rPr>
          <w:rFonts w:ascii="Arial" w:hAnsi="Arial" w:cs="Arial"/>
          <w:b/>
          <w:sz w:val="22"/>
          <w:szCs w:val="22"/>
        </w:rPr>
      </w:pPr>
    </w:p>
    <w:p w14:paraId="273D2A6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08FBD80"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w:t>
      </w:r>
      <w:r w:rsidR="00DC666E">
        <w:rPr>
          <w:rFonts w:ascii="Arial" w:hAnsi="Arial" w:cs="Arial"/>
          <w:sz w:val="22"/>
          <w:szCs w:val="22"/>
        </w:rPr>
        <w:t>h</w:t>
      </w:r>
      <w:r w:rsidR="00F37C2E">
        <w:rPr>
          <w:rFonts w:ascii="Arial" w:hAnsi="Arial" w:cs="Arial"/>
          <w:sz w:val="22"/>
          <w:szCs w:val="22"/>
        </w:rPr>
        <w:t>is</w:t>
      </w:r>
      <w:r w:rsidR="00D22D9C" w:rsidRPr="00A406E5">
        <w:rPr>
          <w:rFonts w:ascii="Arial" w:hAnsi="Arial" w:cs="Arial"/>
          <w:sz w:val="22"/>
          <w:szCs w:val="22"/>
        </w:rPr>
        <w:t xml:space="preserve">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65D7C7" w14:textId="77777777" w:rsidR="00D22D9C" w:rsidRPr="00A406E5" w:rsidRDefault="00D22D9C" w:rsidP="00D22D9C">
      <w:pPr>
        <w:jc w:val="both"/>
        <w:rPr>
          <w:rFonts w:ascii="Arial" w:hAnsi="Arial" w:cs="Arial"/>
          <w:b/>
          <w:sz w:val="22"/>
          <w:szCs w:val="22"/>
        </w:rPr>
      </w:pPr>
    </w:p>
    <w:p w14:paraId="3F13C5EF"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9D3717" w14:textId="77777777" w:rsidR="00C01A3F" w:rsidRPr="007B3B87" w:rsidRDefault="00F311D9" w:rsidP="00C01A3F">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T</w:t>
      </w:r>
      <w:r w:rsidR="00DC666E">
        <w:rPr>
          <w:rFonts w:ascii="Arial" w:hAnsi="Arial" w:cs="Arial"/>
          <w:sz w:val="22"/>
          <w:szCs w:val="22"/>
        </w:rPr>
        <w:t>h</w:t>
      </w:r>
      <w:r w:rsidR="007B3B87">
        <w:rPr>
          <w:rFonts w:ascii="Arial" w:hAnsi="Arial" w:cs="Arial"/>
          <w:sz w:val="22"/>
          <w:szCs w:val="22"/>
        </w:rPr>
        <w:t>is</w:t>
      </w:r>
      <w:r w:rsidR="00D22D9C" w:rsidRPr="00A406E5">
        <w:rPr>
          <w:rFonts w:ascii="Arial" w:hAnsi="Arial" w:cs="Arial"/>
          <w:sz w:val="22"/>
          <w:szCs w:val="22"/>
        </w:rPr>
        <w:t xml:space="preserve"> is likely to involve, for instance, the use of </w:t>
      </w:r>
      <w:r w:rsidR="007B3B87"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4E576251" w14:textId="77777777" w:rsidR="008566E5" w:rsidRDefault="008566E5" w:rsidP="00D22D9C">
      <w:pPr>
        <w:jc w:val="both"/>
        <w:rPr>
          <w:rFonts w:ascii="Arial" w:hAnsi="Arial" w:cs="Arial"/>
          <w:sz w:val="22"/>
          <w:szCs w:val="22"/>
        </w:rPr>
      </w:pPr>
    </w:p>
    <w:p w14:paraId="0963AC19" w14:textId="77777777" w:rsidR="00130998" w:rsidRPr="00A406E5" w:rsidRDefault="00130998" w:rsidP="00D22D9C">
      <w:pPr>
        <w:jc w:val="both"/>
        <w:rPr>
          <w:rFonts w:ascii="Arial" w:hAnsi="Arial" w:cs="Arial"/>
          <w:sz w:val="22"/>
          <w:szCs w:val="22"/>
        </w:rPr>
      </w:pPr>
    </w:p>
    <w:p w14:paraId="4FCDF96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2BE682DF" w14:textId="77777777" w:rsidR="00C01A3F" w:rsidRPr="00A406E5" w:rsidRDefault="00D22D9C" w:rsidP="00D22D9C">
      <w:pPr>
        <w:jc w:val="both"/>
        <w:rPr>
          <w:rFonts w:ascii="Arial" w:hAnsi="Arial" w:cs="Arial"/>
          <w:sz w:val="22"/>
          <w:szCs w:val="22"/>
        </w:rPr>
      </w:pPr>
      <w:r w:rsidRPr="00A406E5">
        <w:rPr>
          <w:rFonts w:ascii="Arial" w:hAnsi="Arial" w:cs="Arial"/>
          <w:sz w:val="22"/>
          <w:szCs w:val="22"/>
        </w:rPr>
        <w:lastRenderedPageBreak/>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w:t>
      </w:r>
      <w:r w:rsidR="00DC666E">
        <w:rPr>
          <w:rFonts w:ascii="Arial" w:hAnsi="Arial" w:cs="Arial"/>
          <w:sz w:val="22"/>
          <w:szCs w:val="22"/>
        </w:rPr>
        <w:t>h</w:t>
      </w:r>
      <w:r w:rsidR="007B3B87">
        <w:rPr>
          <w:rFonts w:ascii="Arial" w:hAnsi="Arial" w:cs="Arial"/>
          <w:sz w:val="22"/>
          <w:szCs w:val="22"/>
        </w:rPr>
        <w:t>is</w:t>
      </w:r>
      <w:r w:rsidRPr="00A406E5">
        <w:rPr>
          <w:rFonts w:ascii="Arial" w:hAnsi="Arial" w:cs="Arial"/>
          <w:sz w:val="22"/>
          <w:szCs w:val="22"/>
        </w:rPr>
        <w:t xml:space="preserve">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537684C" w14:textId="77777777" w:rsidR="00FB3B4E" w:rsidRPr="00A406E5" w:rsidRDefault="00FB3B4E" w:rsidP="00D22D9C">
      <w:pPr>
        <w:jc w:val="both"/>
        <w:rPr>
          <w:rFonts w:ascii="Arial" w:hAnsi="Arial" w:cs="Arial"/>
          <w:sz w:val="22"/>
          <w:szCs w:val="22"/>
        </w:rPr>
      </w:pPr>
    </w:p>
    <w:p w14:paraId="79A909CB" w14:textId="77777777" w:rsidR="00D22D9C" w:rsidRPr="00A406E5" w:rsidRDefault="00D22D9C" w:rsidP="00D22D9C">
      <w:pPr>
        <w:jc w:val="both"/>
        <w:rPr>
          <w:rFonts w:ascii="Arial" w:hAnsi="Arial" w:cs="Arial"/>
          <w:sz w:val="22"/>
          <w:szCs w:val="22"/>
        </w:rPr>
      </w:pPr>
    </w:p>
    <w:p w14:paraId="64E996F2" w14:textId="77777777" w:rsidR="001F50B6" w:rsidRPr="00A406E5" w:rsidRDefault="001F50B6" w:rsidP="000F0BF6">
      <w:pPr>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41"/>
      </w:tblGrid>
      <w:tr w:rsidR="00152E9D" w:rsidRPr="00A406E5" w14:paraId="63CF5A9B" w14:textId="77777777" w:rsidTr="00152E9D">
        <w:trPr>
          <w:jc w:val="center"/>
        </w:trPr>
        <w:tc>
          <w:tcPr>
            <w:tcW w:w="10670" w:type="dxa"/>
            <w:shd w:val="clear" w:color="auto" w:fill="BFBFBF"/>
          </w:tcPr>
          <w:p w14:paraId="7050B8D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4D3D223" w14:textId="77777777" w:rsidR="00152E9D" w:rsidRPr="00A406E5" w:rsidRDefault="00152E9D" w:rsidP="00152E9D">
      <w:pPr>
        <w:rPr>
          <w:rFonts w:ascii="Arial" w:hAnsi="Arial" w:cs="Arial"/>
        </w:rPr>
      </w:pPr>
    </w:p>
    <w:p w14:paraId="6D315CC8"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w:t>
      </w:r>
      <w:r w:rsidR="00DC666E">
        <w:rPr>
          <w:rFonts w:ascii="Arial" w:hAnsi="Arial" w:cs="Arial"/>
          <w:sz w:val="20"/>
        </w:rPr>
        <w:t>h</w:t>
      </w:r>
      <w:r w:rsidR="007B3B87">
        <w:rPr>
          <w:rFonts w:ascii="Arial" w:hAnsi="Arial" w:cs="Arial"/>
          <w:sz w:val="20"/>
        </w:rPr>
        <w:t>is</w:t>
      </w:r>
      <w:r w:rsidRPr="00A406E5">
        <w:rPr>
          <w:rFonts w:ascii="Arial" w:hAnsi="Arial" w:cs="Arial"/>
          <w:sz w:val="20"/>
        </w:rPr>
        <w:t xml:space="preserve">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9C15D38" w14:textId="77777777" w:rsidR="00152E9D" w:rsidRPr="00A406E5" w:rsidRDefault="00152E9D" w:rsidP="00152E9D">
      <w:pPr>
        <w:rPr>
          <w:rFonts w:ascii="Arial" w:hAnsi="Arial" w:cs="Arial"/>
          <w:b/>
          <w:sz w:val="22"/>
          <w:szCs w:val="22"/>
        </w:rPr>
        <w:sectPr w:rsidR="00152E9D" w:rsidRPr="00A406E5" w:rsidSect="00BE320E">
          <w:footerReference w:type="default" r:id="rId16"/>
          <w:pgSz w:w="11894" w:h="16834"/>
          <w:pgMar w:top="720" w:right="1123" w:bottom="720" w:left="720" w:header="709" w:footer="454" w:gutter="0"/>
          <w:paperSrc w:first="15" w:other="15"/>
          <w:cols w:space="720"/>
          <w:docGrid w:linePitch="272"/>
        </w:sectPr>
      </w:pPr>
    </w:p>
    <w:p w14:paraId="2A21EAD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45F9EB8" w14:textId="77777777" w:rsidTr="007B3B8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23BD8A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CF2891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F82AAF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2E4F389" w14:textId="77777777" w:rsidR="00152E9D" w:rsidRPr="00A85BFE" w:rsidRDefault="00A22A3F" w:rsidP="00152E9D">
            <w:pPr>
              <w:ind w:left="113" w:right="113"/>
              <w:jc w:val="center"/>
              <w:rPr>
                <w:rFonts w:ascii="Arial" w:hAnsi="Arial" w:cs="Arial"/>
                <w:b/>
                <w:sz w:val="18"/>
                <w:szCs w:val="18"/>
              </w:rPr>
            </w:pPr>
            <w:r w:rsidRPr="00A85BFE">
              <w:rPr>
                <w:rFonts w:ascii="Arial" w:hAnsi="Arial" w:cs="Arial"/>
                <w:b/>
                <w:sz w:val="18"/>
                <w:szCs w:val="18"/>
              </w:rPr>
              <w:t>A</w:t>
            </w:r>
            <w:r w:rsidR="00152E9D" w:rsidRPr="00A85BFE">
              <w:rPr>
                <w:rFonts w:ascii="Arial" w:hAnsi="Arial" w:cs="Arial"/>
                <w:b/>
                <w:sz w:val="18"/>
                <w:szCs w:val="18"/>
              </w:rPr>
              <w:t>warded</w:t>
            </w:r>
          </w:p>
        </w:tc>
      </w:tr>
      <w:tr w:rsidR="00152E9D" w:rsidRPr="00A406E5" w14:paraId="7B0B1DC6"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5358CB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8081C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D000BE2" w14:textId="77777777"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5D4AD59" w14:textId="77777777" w:rsidR="00152E9D" w:rsidRPr="00A406E5" w:rsidRDefault="00152E9D" w:rsidP="00152E9D">
            <w:pPr>
              <w:jc w:val="center"/>
              <w:rPr>
                <w:rFonts w:ascii="Arial" w:hAnsi="Arial" w:cs="Arial"/>
                <w:sz w:val="32"/>
              </w:rPr>
            </w:pPr>
          </w:p>
        </w:tc>
      </w:tr>
      <w:tr w:rsidR="007B3B87" w:rsidRPr="00A406E5" w14:paraId="62B6BE52" w14:textId="77777777" w:rsidTr="007B3B87">
        <w:trPr>
          <w:trHeight w:val="450"/>
        </w:trPr>
        <w:tc>
          <w:tcPr>
            <w:tcW w:w="4169" w:type="pct"/>
            <w:vMerge w:val="restart"/>
            <w:tcBorders>
              <w:top w:val="single" w:sz="4" w:space="0" w:color="auto"/>
              <w:left w:val="single" w:sz="4" w:space="0" w:color="auto"/>
              <w:right w:val="single" w:sz="4" w:space="0" w:color="auto"/>
            </w:tcBorders>
          </w:tcPr>
          <w:p w14:paraId="74822B3D" w14:textId="77777777" w:rsidR="00EC69D4" w:rsidRDefault="00EC69D4" w:rsidP="007B3B87">
            <w:pPr>
              <w:rPr>
                <w:rFonts w:ascii="Arial" w:hAnsi="Arial" w:cs="Arial"/>
                <w:sz w:val="32"/>
              </w:rPr>
            </w:pPr>
          </w:p>
          <w:p w14:paraId="40C1BC2B" w14:textId="77777777" w:rsidR="006A26AF" w:rsidRDefault="006A26AF" w:rsidP="007B3B87">
            <w:pPr>
              <w:rPr>
                <w:rFonts w:ascii="Arial" w:hAnsi="Arial" w:cs="Arial"/>
                <w:sz w:val="32"/>
              </w:rPr>
            </w:pPr>
          </w:p>
          <w:p w14:paraId="635CA4F2" w14:textId="77777777" w:rsidR="006A26AF" w:rsidRDefault="006A26AF" w:rsidP="007B3B87">
            <w:pPr>
              <w:rPr>
                <w:rFonts w:ascii="Arial" w:hAnsi="Arial" w:cs="Arial"/>
                <w:sz w:val="32"/>
              </w:rPr>
            </w:pPr>
          </w:p>
          <w:p w14:paraId="7430C442" w14:textId="77777777" w:rsidR="006A26AF" w:rsidRPr="007677AB" w:rsidRDefault="006A26AF" w:rsidP="007B3B87">
            <w:pPr>
              <w:rPr>
                <w:rFonts w:ascii="Arial" w:hAnsi="Arial" w:cs="Arial"/>
                <w:sz w:val="32"/>
              </w:rPr>
            </w:pPr>
          </w:p>
        </w:tc>
        <w:tc>
          <w:tcPr>
            <w:tcW w:w="416" w:type="pct"/>
            <w:tcBorders>
              <w:top w:val="single" w:sz="4" w:space="0" w:color="auto"/>
              <w:left w:val="single" w:sz="4" w:space="0" w:color="auto"/>
              <w:right w:val="single" w:sz="4" w:space="0" w:color="auto"/>
            </w:tcBorders>
          </w:tcPr>
          <w:p w14:paraId="0DE60AD8" w14:textId="77777777" w:rsidR="007B3B87" w:rsidRPr="00A406E5" w:rsidRDefault="007B3B87"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D3AC57A" w14:textId="77777777" w:rsidR="007B3B87" w:rsidRPr="00A406E5" w:rsidRDefault="007B3B87" w:rsidP="007B3B87">
            <w:pPr>
              <w:jc w:val="center"/>
              <w:rPr>
                <w:rFonts w:ascii="Arial" w:hAnsi="Arial" w:cs="Arial"/>
                <w:sz w:val="32"/>
              </w:rPr>
            </w:pPr>
          </w:p>
        </w:tc>
      </w:tr>
      <w:tr w:rsidR="007B3B87" w:rsidRPr="00A406E5" w14:paraId="66CF6C26" w14:textId="77777777" w:rsidTr="007B3B87">
        <w:trPr>
          <w:trHeight w:val="451"/>
        </w:trPr>
        <w:tc>
          <w:tcPr>
            <w:tcW w:w="4169" w:type="pct"/>
            <w:vMerge/>
            <w:tcBorders>
              <w:left w:val="single" w:sz="4" w:space="0" w:color="auto"/>
              <w:bottom w:val="single" w:sz="4" w:space="0" w:color="auto"/>
              <w:right w:val="single" w:sz="4" w:space="0" w:color="auto"/>
            </w:tcBorders>
          </w:tcPr>
          <w:p w14:paraId="17B04A4D" w14:textId="77777777" w:rsidR="007B3B87" w:rsidRPr="00A406E5" w:rsidRDefault="007B3B87" w:rsidP="007B3B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1F1EC6"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C719E" w14:textId="77777777" w:rsidR="007B3B87" w:rsidRPr="00A406E5" w:rsidRDefault="007B3B87" w:rsidP="007B3B87">
            <w:pPr>
              <w:jc w:val="center"/>
              <w:rPr>
                <w:rFonts w:ascii="Arial" w:hAnsi="Arial" w:cs="Arial"/>
                <w:sz w:val="32"/>
              </w:rPr>
            </w:pPr>
          </w:p>
        </w:tc>
      </w:tr>
      <w:tr w:rsidR="007B3B87" w:rsidRPr="00A406E5" w14:paraId="61A958C7"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3E74DF06" w14:textId="77777777" w:rsidR="007B3B87" w:rsidRPr="00A406E5" w:rsidRDefault="007B3B87" w:rsidP="007B3B8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49CC545"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D48A49C"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6DFC585" w14:textId="77777777" w:rsidR="007B3B87" w:rsidRPr="00A406E5" w:rsidRDefault="007B3B87" w:rsidP="007B3B87">
            <w:pPr>
              <w:jc w:val="center"/>
              <w:rPr>
                <w:rFonts w:ascii="Arial" w:hAnsi="Arial" w:cs="Arial"/>
                <w:sz w:val="32"/>
              </w:rPr>
            </w:pPr>
          </w:p>
        </w:tc>
      </w:tr>
      <w:tr w:rsidR="00EC69D4" w:rsidRPr="00A406E5" w14:paraId="24097513" w14:textId="77777777" w:rsidTr="007B3B87">
        <w:trPr>
          <w:trHeight w:val="450"/>
        </w:trPr>
        <w:tc>
          <w:tcPr>
            <w:tcW w:w="4169" w:type="pct"/>
            <w:vMerge w:val="restart"/>
            <w:tcBorders>
              <w:top w:val="single" w:sz="4" w:space="0" w:color="auto"/>
              <w:left w:val="single" w:sz="4" w:space="0" w:color="auto"/>
              <w:right w:val="single" w:sz="4" w:space="0" w:color="auto"/>
            </w:tcBorders>
          </w:tcPr>
          <w:p w14:paraId="38BFC5DA" w14:textId="77777777" w:rsidR="006A26AF" w:rsidRPr="007677AB" w:rsidRDefault="006A26AF" w:rsidP="006A26AF">
            <w:pPr>
              <w:spacing w:after="120"/>
              <w:rPr>
                <w:rFonts w:ascii="Arial" w:hAnsi="Arial" w:cs="Arial"/>
                <w:sz w:val="32"/>
              </w:rPr>
            </w:pPr>
          </w:p>
          <w:p w14:paraId="301603D4" w14:textId="77777777" w:rsidR="00EC69D4" w:rsidRDefault="00EC69D4" w:rsidP="00EC69D4">
            <w:pPr>
              <w:rPr>
                <w:rFonts w:ascii="Arial" w:hAnsi="Arial" w:cs="Arial"/>
                <w:sz w:val="32"/>
              </w:rPr>
            </w:pPr>
          </w:p>
          <w:p w14:paraId="579DA85E" w14:textId="77777777" w:rsidR="006A26AF" w:rsidRDefault="006A26AF" w:rsidP="00EC69D4">
            <w:pPr>
              <w:rPr>
                <w:rFonts w:ascii="Arial" w:hAnsi="Arial" w:cs="Arial"/>
                <w:sz w:val="32"/>
              </w:rPr>
            </w:pPr>
          </w:p>
          <w:p w14:paraId="5650FB82" w14:textId="77777777" w:rsidR="006A26AF" w:rsidRPr="007677AB" w:rsidRDefault="006A26AF"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7BCD9080"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82D7C62" w14:textId="77777777" w:rsidR="00EC69D4" w:rsidRPr="00A406E5" w:rsidRDefault="00EC69D4" w:rsidP="00EC69D4">
            <w:pPr>
              <w:jc w:val="center"/>
              <w:rPr>
                <w:rFonts w:ascii="Arial" w:hAnsi="Arial" w:cs="Arial"/>
                <w:sz w:val="32"/>
              </w:rPr>
            </w:pPr>
          </w:p>
        </w:tc>
      </w:tr>
      <w:tr w:rsidR="00EC69D4" w:rsidRPr="00A406E5" w14:paraId="367C578C" w14:textId="77777777" w:rsidTr="007B3B87">
        <w:trPr>
          <w:trHeight w:val="451"/>
        </w:trPr>
        <w:tc>
          <w:tcPr>
            <w:tcW w:w="4169" w:type="pct"/>
            <w:vMerge/>
            <w:tcBorders>
              <w:left w:val="single" w:sz="4" w:space="0" w:color="auto"/>
              <w:bottom w:val="single" w:sz="4" w:space="0" w:color="auto"/>
              <w:right w:val="single" w:sz="4" w:space="0" w:color="auto"/>
            </w:tcBorders>
          </w:tcPr>
          <w:p w14:paraId="19DD1998"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2B9ED4"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6E791736" w14:textId="77777777" w:rsidR="00EC69D4" w:rsidRPr="00A406E5" w:rsidRDefault="00EC69D4" w:rsidP="00EC69D4">
            <w:pPr>
              <w:jc w:val="center"/>
              <w:rPr>
                <w:rFonts w:ascii="Arial" w:hAnsi="Arial" w:cs="Arial"/>
                <w:sz w:val="32"/>
              </w:rPr>
            </w:pPr>
          </w:p>
        </w:tc>
      </w:tr>
      <w:tr w:rsidR="007B3B87" w:rsidRPr="00A406E5" w14:paraId="24DD0EB7"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5B37631C"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6E20D6C"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929E9C9"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7FAA01B" w14:textId="77777777" w:rsidR="007B3B87" w:rsidRPr="00A406E5" w:rsidRDefault="007B3B87" w:rsidP="007B3B87">
            <w:pPr>
              <w:jc w:val="center"/>
              <w:rPr>
                <w:rFonts w:ascii="Arial" w:hAnsi="Arial" w:cs="Arial"/>
                <w:sz w:val="32"/>
              </w:rPr>
            </w:pPr>
          </w:p>
        </w:tc>
      </w:tr>
      <w:tr w:rsidR="00EC69D4" w:rsidRPr="00A406E5" w14:paraId="783899B8" w14:textId="77777777" w:rsidTr="007B3B87">
        <w:trPr>
          <w:trHeight w:val="450"/>
        </w:trPr>
        <w:tc>
          <w:tcPr>
            <w:tcW w:w="4169" w:type="pct"/>
            <w:vMerge w:val="restart"/>
            <w:tcBorders>
              <w:top w:val="single" w:sz="4" w:space="0" w:color="auto"/>
              <w:left w:val="single" w:sz="4" w:space="0" w:color="auto"/>
              <w:right w:val="single" w:sz="4" w:space="0" w:color="auto"/>
            </w:tcBorders>
          </w:tcPr>
          <w:p w14:paraId="4F8A5354" w14:textId="77777777" w:rsidR="00EC69D4" w:rsidRDefault="00EC69D4" w:rsidP="00EC69D4">
            <w:pPr>
              <w:rPr>
                <w:rFonts w:ascii="Arial" w:hAnsi="Arial" w:cs="Arial"/>
                <w:sz w:val="32"/>
              </w:rPr>
            </w:pPr>
          </w:p>
          <w:p w14:paraId="08AB96FC" w14:textId="77777777" w:rsidR="006A26AF" w:rsidRDefault="006A26AF" w:rsidP="00EC69D4">
            <w:pPr>
              <w:rPr>
                <w:rFonts w:ascii="Arial" w:hAnsi="Arial" w:cs="Arial"/>
                <w:sz w:val="32"/>
              </w:rPr>
            </w:pPr>
          </w:p>
          <w:p w14:paraId="39CBF061" w14:textId="77777777" w:rsidR="006A26AF" w:rsidRDefault="006A26AF" w:rsidP="00EC69D4">
            <w:pPr>
              <w:rPr>
                <w:rFonts w:ascii="Arial" w:hAnsi="Arial" w:cs="Arial"/>
                <w:sz w:val="32"/>
              </w:rPr>
            </w:pPr>
          </w:p>
          <w:p w14:paraId="5FD180DE" w14:textId="77777777" w:rsidR="006A26AF" w:rsidRPr="007677AB" w:rsidRDefault="006A26AF"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0349B75E"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E0C4825" w14:textId="77777777" w:rsidR="00EC69D4" w:rsidRPr="00A406E5" w:rsidRDefault="00EC69D4" w:rsidP="00EC69D4">
            <w:pPr>
              <w:jc w:val="center"/>
              <w:rPr>
                <w:rFonts w:ascii="Arial" w:hAnsi="Arial" w:cs="Arial"/>
                <w:sz w:val="32"/>
              </w:rPr>
            </w:pPr>
          </w:p>
        </w:tc>
      </w:tr>
      <w:tr w:rsidR="00EC69D4" w:rsidRPr="00A406E5" w14:paraId="436DDDDF" w14:textId="77777777" w:rsidTr="007B3B87">
        <w:trPr>
          <w:trHeight w:val="451"/>
        </w:trPr>
        <w:tc>
          <w:tcPr>
            <w:tcW w:w="4169" w:type="pct"/>
            <w:vMerge/>
            <w:tcBorders>
              <w:left w:val="single" w:sz="4" w:space="0" w:color="auto"/>
              <w:bottom w:val="single" w:sz="4" w:space="0" w:color="auto"/>
              <w:right w:val="single" w:sz="4" w:space="0" w:color="auto"/>
            </w:tcBorders>
          </w:tcPr>
          <w:p w14:paraId="2E6E165D"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05CC4A0" w14:textId="77777777" w:rsidR="00EC69D4" w:rsidRPr="00A406E5" w:rsidRDefault="00EC69D4" w:rsidP="00EC69D4">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1F01BF9" w14:textId="77777777" w:rsidR="00EC69D4" w:rsidRPr="00A406E5" w:rsidRDefault="00EC69D4" w:rsidP="00EC69D4">
            <w:pPr>
              <w:jc w:val="center"/>
              <w:rPr>
                <w:rFonts w:ascii="Arial" w:hAnsi="Arial" w:cs="Arial"/>
                <w:sz w:val="32"/>
              </w:rPr>
            </w:pPr>
          </w:p>
        </w:tc>
      </w:tr>
      <w:tr w:rsidR="007B3B87" w:rsidRPr="00A406E5" w14:paraId="48B3E89B"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68E5999D"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B430190"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9FCFDF"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1F680B1" w14:textId="77777777" w:rsidR="007B3B87" w:rsidRPr="00A406E5" w:rsidRDefault="007B3B87" w:rsidP="007B3B87">
            <w:pPr>
              <w:jc w:val="center"/>
              <w:rPr>
                <w:rFonts w:ascii="Arial" w:hAnsi="Arial" w:cs="Arial"/>
                <w:sz w:val="32"/>
              </w:rPr>
            </w:pPr>
          </w:p>
        </w:tc>
      </w:tr>
      <w:tr w:rsidR="00EC69D4" w:rsidRPr="00A406E5" w14:paraId="4AC800AB" w14:textId="77777777" w:rsidTr="007B3B87">
        <w:trPr>
          <w:trHeight w:val="451"/>
        </w:trPr>
        <w:tc>
          <w:tcPr>
            <w:tcW w:w="4169" w:type="pct"/>
            <w:vMerge w:val="restart"/>
            <w:tcBorders>
              <w:top w:val="single" w:sz="4" w:space="0" w:color="auto"/>
              <w:left w:val="single" w:sz="4" w:space="0" w:color="auto"/>
              <w:right w:val="single" w:sz="4" w:space="0" w:color="auto"/>
            </w:tcBorders>
          </w:tcPr>
          <w:p w14:paraId="38EF6823" w14:textId="77777777" w:rsidR="00EC69D4" w:rsidRDefault="00EC69D4" w:rsidP="00EC69D4">
            <w:pPr>
              <w:rPr>
                <w:rFonts w:ascii="Arial" w:hAnsi="Arial" w:cs="Arial"/>
                <w:sz w:val="32"/>
              </w:rPr>
            </w:pPr>
          </w:p>
          <w:p w14:paraId="537ADAC9" w14:textId="77777777" w:rsidR="006A26AF" w:rsidRDefault="006A26AF" w:rsidP="00EC69D4">
            <w:pPr>
              <w:rPr>
                <w:rFonts w:ascii="Arial" w:hAnsi="Arial" w:cs="Arial"/>
                <w:sz w:val="32"/>
              </w:rPr>
            </w:pPr>
          </w:p>
          <w:p w14:paraId="2B282338" w14:textId="77777777" w:rsidR="006A26AF" w:rsidRDefault="006A26AF" w:rsidP="00EC69D4">
            <w:pPr>
              <w:rPr>
                <w:rFonts w:ascii="Arial" w:hAnsi="Arial" w:cs="Arial"/>
                <w:sz w:val="32"/>
              </w:rPr>
            </w:pPr>
          </w:p>
          <w:p w14:paraId="3DDBD8C9" w14:textId="77777777" w:rsidR="006A26AF" w:rsidRPr="007677AB" w:rsidRDefault="006A26AF" w:rsidP="00EC69D4">
            <w:pPr>
              <w:rPr>
                <w:rFonts w:ascii="Arial" w:hAnsi="Arial" w:cs="Arial"/>
                <w:sz w:val="32"/>
              </w:rPr>
            </w:pPr>
          </w:p>
        </w:tc>
        <w:tc>
          <w:tcPr>
            <w:tcW w:w="416" w:type="pct"/>
            <w:tcBorders>
              <w:top w:val="single" w:sz="4" w:space="0" w:color="auto"/>
              <w:left w:val="single" w:sz="4" w:space="0" w:color="auto"/>
              <w:right w:val="single" w:sz="4" w:space="0" w:color="auto"/>
            </w:tcBorders>
          </w:tcPr>
          <w:p w14:paraId="36186EC3" w14:textId="77777777" w:rsidR="00EC69D4" w:rsidRPr="00A406E5" w:rsidRDefault="00EC69D4" w:rsidP="00EC69D4">
            <w:pP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25DFD37" w14:textId="77777777" w:rsidR="00EC69D4" w:rsidRPr="00A406E5" w:rsidRDefault="00EC69D4" w:rsidP="00EC69D4">
            <w:pPr>
              <w:jc w:val="center"/>
              <w:rPr>
                <w:rFonts w:ascii="Arial" w:hAnsi="Arial" w:cs="Arial"/>
                <w:sz w:val="32"/>
              </w:rPr>
            </w:pPr>
          </w:p>
        </w:tc>
      </w:tr>
      <w:tr w:rsidR="00EC69D4" w:rsidRPr="00A406E5" w14:paraId="4BF2A947" w14:textId="77777777" w:rsidTr="007B3B87">
        <w:trPr>
          <w:trHeight w:val="450"/>
        </w:trPr>
        <w:tc>
          <w:tcPr>
            <w:tcW w:w="4169" w:type="pct"/>
            <w:vMerge/>
            <w:tcBorders>
              <w:left w:val="single" w:sz="4" w:space="0" w:color="auto"/>
              <w:bottom w:val="single" w:sz="4" w:space="0" w:color="auto"/>
              <w:right w:val="single" w:sz="4" w:space="0" w:color="auto"/>
            </w:tcBorders>
          </w:tcPr>
          <w:p w14:paraId="75CE8A37" w14:textId="77777777" w:rsidR="00EC69D4" w:rsidRPr="00A406E5" w:rsidRDefault="00EC69D4" w:rsidP="00EC69D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9967FB" w14:textId="77777777" w:rsidR="00EC69D4" w:rsidRPr="00A406E5" w:rsidRDefault="00EC69D4" w:rsidP="007F7F4B">
            <w:pP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B36AF60" w14:textId="77777777" w:rsidR="00EC69D4" w:rsidRPr="00A406E5" w:rsidRDefault="00EC69D4" w:rsidP="00EC69D4">
            <w:pPr>
              <w:jc w:val="center"/>
              <w:rPr>
                <w:rFonts w:ascii="Arial" w:hAnsi="Arial" w:cs="Arial"/>
                <w:sz w:val="32"/>
              </w:rPr>
            </w:pPr>
          </w:p>
        </w:tc>
      </w:tr>
      <w:tr w:rsidR="007B3B87" w:rsidRPr="00A406E5" w14:paraId="0E26926C" w14:textId="77777777" w:rsidTr="007B3B87">
        <w:trPr>
          <w:trHeight w:val="450"/>
        </w:trPr>
        <w:tc>
          <w:tcPr>
            <w:tcW w:w="4169" w:type="pct"/>
            <w:tcBorders>
              <w:top w:val="single" w:sz="4" w:space="0" w:color="auto"/>
              <w:left w:val="single" w:sz="4" w:space="0" w:color="auto"/>
              <w:right w:val="single" w:sz="4" w:space="0" w:color="auto"/>
            </w:tcBorders>
            <w:shd w:val="clear" w:color="auto" w:fill="D9D9D9"/>
          </w:tcPr>
          <w:p w14:paraId="3754D37F" w14:textId="77777777" w:rsidR="007B3B87" w:rsidRPr="00A406E5" w:rsidRDefault="007B3B87" w:rsidP="007B3B8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C428CA6" w14:textId="77777777" w:rsidR="007B3B87" w:rsidRPr="00A406E5" w:rsidRDefault="007B3B87"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01A8A28" w14:textId="77777777" w:rsidR="007B3B87" w:rsidRPr="00A406E5" w:rsidRDefault="007B3B87" w:rsidP="007B3B87">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532EFCF" w14:textId="77777777" w:rsidR="007B3B87" w:rsidRPr="00A406E5" w:rsidRDefault="007B3B87" w:rsidP="007B3B87">
            <w:pPr>
              <w:jc w:val="center"/>
              <w:rPr>
                <w:rFonts w:ascii="Arial" w:hAnsi="Arial" w:cs="Arial"/>
                <w:sz w:val="32"/>
              </w:rPr>
            </w:pPr>
          </w:p>
        </w:tc>
      </w:tr>
      <w:tr w:rsidR="007B3B87" w:rsidRPr="00A406E5" w14:paraId="3556A0F0" w14:textId="77777777" w:rsidTr="007B3B87">
        <w:trPr>
          <w:trHeight w:val="451"/>
        </w:trPr>
        <w:tc>
          <w:tcPr>
            <w:tcW w:w="4169" w:type="pct"/>
            <w:vMerge w:val="restart"/>
            <w:tcBorders>
              <w:top w:val="single" w:sz="4" w:space="0" w:color="auto"/>
              <w:left w:val="single" w:sz="4" w:space="0" w:color="auto"/>
              <w:right w:val="single" w:sz="4" w:space="0" w:color="auto"/>
            </w:tcBorders>
          </w:tcPr>
          <w:p w14:paraId="78CBF1E1" w14:textId="77777777" w:rsidR="007B3B87" w:rsidRDefault="007B3B87" w:rsidP="007B3B87">
            <w:pPr>
              <w:spacing w:after="120"/>
              <w:rPr>
                <w:rFonts w:ascii="Arial" w:hAnsi="Arial" w:cs="Arial"/>
                <w:sz w:val="14"/>
                <w:szCs w:val="14"/>
              </w:rPr>
            </w:pPr>
          </w:p>
          <w:p w14:paraId="430B2ADE" w14:textId="77777777" w:rsidR="006A26AF" w:rsidRDefault="006A26AF" w:rsidP="007B3B87">
            <w:pPr>
              <w:spacing w:after="120"/>
              <w:rPr>
                <w:rFonts w:ascii="Arial" w:hAnsi="Arial" w:cs="Arial"/>
                <w:sz w:val="14"/>
                <w:szCs w:val="14"/>
              </w:rPr>
            </w:pPr>
          </w:p>
          <w:p w14:paraId="1E78504E" w14:textId="77777777" w:rsidR="006A26AF" w:rsidRDefault="006A26AF" w:rsidP="007B3B87">
            <w:pPr>
              <w:spacing w:after="120"/>
              <w:rPr>
                <w:rFonts w:ascii="Arial" w:hAnsi="Arial" w:cs="Arial"/>
                <w:sz w:val="14"/>
                <w:szCs w:val="14"/>
              </w:rPr>
            </w:pPr>
          </w:p>
          <w:p w14:paraId="08AD8905" w14:textId="77777777" w:rsidR="006A26AF" w:rsidRDefault="006A26AF" w:rsidP="007B3B87">
            <w:pPr>
              <w:spacing w:after="120"/>
              <w:rPr>
                <w:rFonts w:ascii="Arial" w:hAnsi="Arial" w:cs="Arial"/>
                <w:sz w:val="14"/>
                <w:szCs w:val="14"/>
              </w:rPr>
            </w:pPr>
          </w:p>
          <w:p w14:paraId="046E3FA4" w14:textId="77777777" w:rsidR="006A26AF" w:rsidRPr="00A406E5" w:rsidRDefault="006A26AF" w:rsidP="007B3B8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8C1A3F" w14:textId="77777777" w:rsidR="007B3B87" w:rsidRPr="00A406E5" w:rsidRDefault="007B3B87" w:rsidP="007B3B8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DD7A80B" w14:textId="77777777" w:rsidR="007B3B87" w:rsidRPr="00A406E5" w:rsidRDefault="007B3B87" w:rsidP="007B3B87">
            <w:pPr>
              <w:jc w:val="center"/>
              <w:rPr>
                <w:rFonts w:ascii="Arial" w:hAnsi="Arial" w:cs="Arial"/>
                <w:sz w:val="32"/>
              </w:rPr>
            </w:pPr>
          </w:p>
        </w:tc>
      </w:tr>
      <w:tr w:rsidR="007B3B87" w:rsidRPr="00A406E5" w14:paraId="1EDA2319" w14:textId="77777777" w:rsidTr="007B3B87">
        <w:trPr>
          <w:trHeight w:val="450"/>
        </w:trPr>
        <w:tc>
          <w:tcPr>
            <w:tcW w:w="4169" w:type="pct"/>
            <w:vMerge/>
            <w:tcBorders>
              <w:left w:val="single" w:sz="4" w:space="0" w:color="auto"/>
              <w:bottom w:val="single" w:sz="4" w:space="0" w:color="auto"/>
              <w:right w:val="single" w:sz="4" w:space="0" w:color="auto"/>
            </w:tcBorders>
          </w:tcPr>
          <w:p w14:paraId="5768E317" w14:textId="77777777" w:rsidR="007B3B87" w:rsidRPr="00A406E5" w:rsidRDefault="007B3B87" w:rsidP="007B3B8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DCC344" w14:textId="77777777" w:rsidR="007B3B87" w:rsidRPr="00A406E5" w:rsidRDefault="007B3B87" w:rsidP="007B3B8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493C06B5" w14:textId="77777777" w:rsidR="007B3B87" w:rsidRPr="00A406E5" w:rsidRDefault="007B3B87" w:rsidP="007B3B87">
            <w:pPr>
              <w:jc w:val="center"/>
              <w:rPr>
                <w:rFonts w:ascii="Arial" w:hAnsi="Arial" w:cs="Arial"/>
                <w:sz w:val="32"/>
              </w:rPr>
            </w:pPr>
          </w:p>
        </w:tc>
      </w:tr>
    </w:tbl>
    <w:p w14:paraId="31814BA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BBE8E57" w14:textId="77777777" w:rsidTr="00152E9D">
        <w:trPr>
          <w:cantSplit/>
        </w:trPr>
        <w:tc>
          <w:tcPr>
            <w:tcW w:w="6062" w:type="dxa"/>
            <w:vMerge w:val="restart"/>
            <w:shd w:val="pct15" w:color="auto" w:fill="auto"/>
            <w:vAlign w:val="center"/>
          </w:tcPr>
          <w:p w14:paraId="484009C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BC3F56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7AA4FA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1E9F3D1" w14:textId="77777777" w:rsidTr="00152E9D">
        <w:trPr>
          <w:cantSplit/>
        </w:trPr>
        <w:tc>
          <w:tcPr>
            <w:tcW w:w="6062" w:type="dxa"/>
            <w:vMerge/>
            <w:vAlign w:val="bottom"/>
          </w:tcPr>
          <w:p w14:paraId="48675CD2" w14:textId="77777777" w:rsidR="00152E9D" w:rsidRPr="00A406E5" w:rsidRDefault="00152E9D" w:rsidP="00152E9D">
            <w:pPr>
              <w:rPr>
                <w:rFonts w:ascii="Arial" w:hAnsi="Arial" w:cs="Arial"/>
              </w:rPr>
            </w:pPr>
          </w:p>
        </w:tc>
        <w:tc>
          <w:tcPr>
            <w:tcW w:w="2903" w:type="dxa"/>
            <w:vAlign w:val="bottom"/>
          </w:tcPr>
          <w:p w14:paraId="4060CD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CB80F26" w14:textId="77777777" w:rsidR="00152E9D" w:rsidRPr="00A406E5" w:rsidRDefault="00152E9D" w:rsidP="00152E9D">
            <w:pPr>
              <w:jc w:val="center"/>
              <w:rPr>
                <w:rFonts w:ascii="Arial" w:hAnsi="Arial" w:cs="Arial"/>
                <w:sz w:val="12"/>
                <w:szCs w:val="12"/>
              </w:rPr>
            </w:pPr>
          </w:p>
        </w:tc>
        <w:tc>
          <w:tcPr>
            <w:tcW w:w="1060" w:type="dxa"/>
            <w:vMerge/>
            <w:vAlign w:val="bottom"/>
          </w:tcPr>
          <w:p w14:paraId="1C29FD5F" w14:textId="77777777" w:rsidR="00152E9D" w:rsidRPr="00A406E5" w:rsidRDefault="00152E9D" w:rsidP="00152E9D">
            <w:pPr>
              <w:ind w:leftChars="71" w:left="142"/>
              <w:rPr>
                <w:rFonts w:ascii="Arial" w:hAnsi="Arial" w:cs="Arial"/>
              </w:rPr>
            </w:pPr>
          </w:p>
        </w:tc>
      </w:tr>
      <w:tr w:rsidR="00152E9D" w:rsidRPr="00A406E5" w14:paraId="262B33BC" w14:textId="77777777" w:rsidTr="00152E9D">
        <w:trPr>
          <w:cantSplit/>
        </w:trPr>
        <w:tc>
          <w:tcPr>
            <w:tcW w:w="6062" w:type="dxa"/>
            <w:vMerge/>
            <w:vAlign w:val="bottom"/>
          </w:tcPr>
          <w:p w14:paraId="573B4548" w14:textId="77777777" w:rsidR="00152E9D" w:rsidRPr="00A406E5" w:rsidRDefault="00152E9D" w:rsidP="00152E9D">
            <w:pPr>
              <w:rPr>
                <w:rFonts w:ascii="Arial" w:hAnsi="Arial" w:cs="Arial"/>
              </w:rPr>
            </w:pPr>
          </w:p>
        </w:tc>
        <w:tc>
          <w:tcPr>
            <w:tcW w:w="2903" w:type="dxa"/>
            <w:vAlign w:val="bottom"/>
          </w:tcPr>
          <w:p w14:paraId="17DDC96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2834922" w14:textId="77777777" w:rsidR="00152E9D" w:rsidRPr="00A406E5" w:rsidRDefault="00152E9D" w:rsidP="00152E9D">
            <w:pPr>
              <w:jc w:val="center"/>
              <w:rPr>
                <w:rFonts w:ascii="Arial" w:hAnsi="Arial" w:cs="Arial"/>
                <w:sz w:val="12"/>
                <w:szCs w:val="12"/>
              </w:rPr>
            </w:pPr>
          </w:p>
        </w:tc>
        <w:tc>
          <w:tcPr>
            <w:tcW w:w="1060" w:type="dxa"/>
            <w:vMerge/>
            <w:vAlign w:val="bottom"/>
          </w:tcPr>
          <w:p w14:paraId="71996E59" w14:textId="77777777" w:rsidR="00152E9D" w:rsidRPr="00A406E5" w:rsidRDefault="00152E9D" w:rsidP="00152E9D">
            <w:pPr>
              <w:ind w:firstLineChars="141" w:firstLine="282"/>
              <w:rPr>
                <w:rFonts w:ascii="Arial" w:hAnsi="Arial" w:cs="Arial"/>
              </w:rPr>
            </w:pPr>
          </w:p>
        </w:tc>
      </w:tr>
    </w:tbl>
    <w:p w14:paraId="626C803F" w14:textId="77777777" w:rsidR="00152E9D" w:rsidRDefault="00152E9D" w:rsidP="00152E9D">
      <w:pPr>
        <w:rPr>
          <w:rFonts w:ascii="Arial" w:hAnsi="Arial" w:cs="Arial"/>
        </w:rPr>
      </w:pPr>
    </w:p>
    <w:p w14:paraId="7780DFA1" w14:textId="77777777" w:rsidR="00C073F1" w:rsidRDefault="00C073F1" w:rsidP="00152E9D">
      <w:pPr>
        <w:rPr>
          <w:rFonts w:ascii="Arial" w:hAnsi="Arial" w:cs="Arial"/>
        </w:rPr>
      </w:pPr>
    </w:p>
    <w:p w14:paraId="26100F2A" w14:textId="77777777" w:rsidR="00C073F1" w:rsidRDefault="00C073F1" w:rsidP="00152E9D">
      <w:pPr>
        <w:rPr>
          <w:rFonts w:ascii="Arial" w:hAnsi="Arial" w:cs="Arial"/>
          <w:vanish/>
        </w:rPr>
        <w:sectPr w:rsidR="00C073F1" w:rsidSect="00F61A20">
          <w:footerReference w:type="default" r:id="rId17"/>
          <w:type w:val="continuous"/>
          <w:pgSz w:w="11894" w:h="16834"/>
          <w:pgMar w:top="720" w:right="720" w:bottom="720" w:left="720" w:header="706" w:footer="706" w:gutter="0"/>
          <w:paperSrc w:first="1" w:other="1"/>
          <w:cols w:space="720"/>
        </w:sectPr>
      </w:pPr>
    </w:p>
    <w:p w14:paraId="5122727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18EC9AD" w14:textId="77777777"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3A3764E" w14:textId="77777777" w:rsidTr="007D5DE2">
        <w:tc>
          <w:tcPr>
            <w:tcW w:w="13858" w:type="dxa"/>
            <w:shd w:val="clear" w:color="auto" w:fill="8DB3E2" w:themeFill="text2" w:themeFillTint="66"/>
          </w:tcPr>
          <w:p w14:paraId="4DDBC86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0FE36E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A146526" w14:textId="77777777" w:rsidTr="007D5DE2">
        <w:tc>
          <w:tcPr>
            <w:tcW w:w="13948" w:type="dxa"/>
            <w:shd w:val="clear" w:color="auto" w:fill="8DB3E2" w:themeFill="text2" w:themeFillTint="66"/>
          </w:tcPr>
          <w:p w14:paraId="238BED1E" w14:textId="77777777" w:rsidR="007D5DE2" w:rsidRPr="00D9771E" w:rsidRDefault="007D5DE2" w:rsidP="00EC69D4">
            <w:pPr>
              <w:rPr>
                <w:rFonts w:ascii="Arial" w:hAnsi="Arial" w:cs="Arial"/>
                <w:b/>
              </w:rPr>
            </w:pPr>
            <w:r>
              <w:rPr>
                <w:rFonts w:ascii="Arial" w:hAnsi="Arial" w:cs="Arial"/>
                <w:b/>
              </w:rPr>
              <w:t>Level 4</w:t>
            </w:r>
          </w:p>
        </w:tc>
      </w:tr>
      <w:tr w:rsidR="007D5DE2" w:rsidRPr="00D9771E" w14:paraId="46A7E5A3" w14:textId="77777777" w:rsidTr="00EC69D4">
        <w:tc>
          <w:tcPr>
            <w:tcW w:w="13948" w:type="dxa"/>
            <w:shd w:val="clear" w:color="auto" w:fill="DAEEF3" w:themeFill="accent5" w:themeFillTint="33"/>
          </w:tcPr>
          <w:p w14:paraId="0B794710" w14:textId="77777777" w:rsidR="007D5DE2" w:rsidRPr="00B669B1" w:rsidRDefault="007D5DE2" w:rsidP="00EC69D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2217A3A"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662"/>
        <w:gridCol w:w="1843"/>
        <w:gridCol w:w="1843"/>
        <w:gridCol w:w="1701"/>
        <w:gridCol w:w="1701"/>
        <w:gridCol w:w="1701"/>
        <w:gridCol w:w="1701"/>
      </w:tblGrid>
      <w:tr w:rsidR="007D5DE2" w:rsidRPr="00D9771E" w14:paraId="7F7767B6" w14:textId="77777777" w:rsidTr="000F0BF6">
        <w:trPr>
          <w:tblHeader/>
        </w:trPr>
        <w:tc>
          <w:tcPr>
            <w:tcW w:w="1735" w:type="dxa"/>
            <w:shd w:val="clear" w:color="auto" w:fill="8DB3E2" w:themeFill="text2" w:themeFillTint="66"/>
          </w:tcPr>
          <w:p w14:paraId="495ADF02" w14:textId="77777777" w:rsidR="007D5DE2" w:rsidRPr="00D9771E" w:rsidRDefault="007D5DE2" w:rsidP="00EC69D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662" w:type="dxa"/>
            <w:shd w:val="clear" w:color="auto" w:fill="8DB3E2" w:themeFill="text2" w:themeFillTint="66"/>
            <w:vAlign w:val="center"/>
          </w:tcPr>
          <w:p w14:paraId="3E2A24B2"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FAIL</w:t>
            </w:r>
          </w:p>
        </w:tc>
        <w:tc>
          <w:tcPr>
            <w:tcW w:w="1843" w:type="dxa"/>
            <w:shd w:val="clear" w:color="auto" w:fill="8DB3E2" w:themeFill="text2" w:themeFillTint="66"/>
            <w:vAlign w:val="center"/>
          </w:tcPr>
          <w:p w14:paraId="71CE99C0"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MARGINAL FAIL</w:t>
            </w:r>
          </w:p>
        </w:tc>
        <w:tc>
          <w:tcPr>
            <w:tcW w:w="1843" w:type="dxa"/>
            <w:shd w:val="clear" w:color="auto" w:fill="8DB3E2" w:themeFill="text2" w:themeFillTint="66"/>
            <w:vAlign w:val="center"/>
          </w:tcPr>
          <w:p w14:paraId="1DED59D5"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SATISFACTORY</w:t>
            </w:r>
          </w:p>
          <w:p w14:paraId="359BF641" w14:textId="77777777" w:rsidR="007D5DE2" w:rsidRPr="00D9771E" w:rsidRDefault="007D5DE2" w:rsidP="00EC69D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01" w:type="dxa"/>
            <w:shd w:val="clear" w:color="auto" w:fill="8DB3E2" w:themeFill="text2" w:themeFillTint="66"/>
            <w:vAlign w:val="center"/>
          </w:tcPr>
          <w:p w14:paraId="3B42E618"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GOOD</w:t>
            </w:r>
          </w:p>
          <w:p w14:paraId="1081EF54" w14:textId="77777777" w:rsidR="007D5DE2" w:rsidRPr="00D9771E" w:rsidRDefault="007D5DE2" w:rsidP="00EC69D4">
            <w:pPr>
              <w:jc w:val="center"/>
              <w:rPr>
                <w:rFonts w:ascii="Arial" w:hAnsi="Arial" w:cs="Arial"/>
                <w:b/>
                <w:sz w:val="18"/>
                <w:szCs w:val="18"/>
              </w:rPr>
            </w:pPr>
            <w:r>
              <w:rPr>
                <w:rFonts w:ascii="Arial" w:hAnsi="Arial" w:cs="Arial"/>
                <w:b/>
                <w:sz w:val="18"/>
                <w:szCs w:val="18"/>
              </w:rPr>
              <w:t>(2.2 / Pass)</w:t>
            </w:r>
          </w:p>
        </w:tc>
        <w:tc>
          <w:tcPr>
            <w:tcW w:w="1701" w:type="dxa"/>
            <w:shd w:val="clear" w:color="auto" w:fill="8DB3E2" w:themeFill="text2" w:themeFillTint="66"/>
            <w:vAlign w:val="center"/>
          </w:tcPr>
          <w:p w14:paraId="63C71D5D"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VERY GOOD</w:t>
            </w:r>
          </w:p>
          <w:p w14:paraId="68BE6D4C" w14:textId="77777777" w:rsidR="007D5DE2" w:rsidRPr="00D9771E" w:rsidRDefault="007D5DE2" w:rsidP="00EC69D4">
            <w:pPr>
              <w:jc w:val="center"/>
              <w:rPr>
                <w:rFonts w:ascii="Arial" w:hAnsi="Arial" w:cs="Arial"/>
                <w:b/>
                <w:sz w:val="18"/>
                <w:szCs w:val="18"/>
              </w:rPr>
            </w:pPr>
            <w:r>
              <w:rPr>
                <w:rFonts w:ascii="Arial" w:hAnsi="Arial" w:cs="Arial"/>
                <w:b/>
                <w:sz w:val="18"/>
                <w:szCs w:val="18"/>
              </w:rPr>
              <w:t>(2.1 / Merit)</w:t>
            </w:r>
          </w:p>
        </w:tc>
        <w:tc>
          <w:tcPr>
            <w:tcW w:w="1701" w:type="dxa"/>
            <w:shd w:val="clear" w:color="auto" w:fill="8DB3E2" w:themeFill="text2" w:themeFillTint="66"/>
            <w:vAlign w:val="center"/>
          </w:tcPr>
          <w:p w14:paraId="6C73E7C1"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EXCELLENT</w:t>
            </w:r>
          </w:p>
          <w:p w14:paraId="358ECD93" w14:textId="77777777" w:rsidR="007D5DE2" w:rsidRPr="00D9771E" w:rsidRDefault="007D5DE2" w:rsidP="00EC69D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01" w:type="dxa"/>
            <w:shd w:val="clear" w:color="auto" w:fill="8DB3E2" w:themeFill="text2" w:themeFillTint="66"/>
            <w:vAlign w:val="center"/>
          </w:tcPr>
          <w:p w14:paraId="427160FC"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EXCEPTIONAL</w:t>
            </w:r>
          </w:p>
          <w:p w14:paraId="12A2828F" w14:textId="77777777" w:rsidR="007D5DE2" w:rsidRPr="00D9771E" w:rsidRDefault="007D5DE2" w:rsidP="00EC69D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D0C08CA" w14:textId="77777777" w:rsidTr="000F0BF6">
        <w:trPr>
          <w:tblHeader/>
        </w:trPr>
        <w:tc>
          <w:tcPr>
            <w:tcW w:w="1735" w:type="dxa"/>
            <w:shd w:val="clear" w:color="auto" w:fill="8DB3E2" w:themeFill="text2" w:themeFillTint="66"/>
          </w:tcPr>
          <w:p w14:paraId="22D2A110" w14:textId="77777777" w:rsidR="007D5DE2" w:rsidRPr="00D9771E" w:rsidRDefault="007D5DE2" w:rsidP="00EC69D4">
            <w:pPr>
              <w:ind w:left="171"/>
              <w:rPr>
                <w:rFonts w:ascii="Arial" w:hAnsi="Arial" w:cs="Arial"/>
                <w:sz w:val="18"/>
                <w:szCs w:val="18"/>
              </w:rPr>
            </w:pPr>
            <w:r w:rsidRPr="006A2256">
              <w:rPr>
                <w:rFonts w:ascii="Arial" w:eastAsia="Arial" w:hAnsi="Arial" w:cs="Arial"/>
                <w:b/>
                <w:bCs/>
              </w:rPr>
              <w:t>Category</w:t>
            </w:r>
          </w:p>
        </w:tc>
        <w:tc>
          <w:tcPr>
            <w:tcW w:w="1662" w:type="dxa"/>
            <w:shd w:val="clear" w:color="auto" w:fill="8DB3E2" w:themeFill="text2" w:themeFillTint="66"/>
            <w:vAlign w:val="bottom"/>
          </w:tcPr>
          <w:p w14:paraId="0579A4AE"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0-29%</w:t>
            </w:r>
          </w:p>
        </w:tc>
        <w:tc>
          <w:tcPr>
            <w:tcW w:w="1843" w:type="dxa"/>
            <w:shd w:val="clear" w:color="auto" w:fill="8DB3E2" w:themeFill="text2" w:themeFillTint="66"/>
            <w:vAlign w:val="bottom"/>
          </w:tcPr>
          <w:p w14:paraId="26AF4DBA" w14:textId="77777777" w:rsidR="007D5DE2" w:rsidRPr="00D9771E" w:rsidRDefault="007D5DE2" w:rsidP="00EC69D4">
            <w:pPr>
              <w:jc w:val="center"/>
              <w:rPr>
                <w:rFonts w:ascii="Arial" w:hAnsi="Arial" w:cs="Arial"/>
                <w:b/>
                <w:sz w:val="18"/>
                <w:szCs w:val="18"/>
              </w:rPr>
            </w:pPr>
            <w:r>
              <w:rPr>
                <w:rFonts w:ascii="Arial" w:hAnsi="Arial" w:cs="Arial"/>
                <w:b/>
                <w:sz w:val="18"/>
                <w:szCs w:val="18"/>
              </w:rPr>
              <w:t>30-39%</w:t>
            </w:r>
          </w:p>
        </w:tc>
        <w:tc>
          <w:tcPr>
            <w:tcW w:w="1843" w:type="dxa"/>
            <w:shd w:val="clear" w:color="auto" w:fill="8DB3E2" w:themeFill="text2" w:themeFillTint="66"/>
            <w:vAlign w:val="bottom"/>
          </w:tcPr>
          <w:p w14:paraId="2E4599FC"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40-49%</w:t>
            </w:r>
          </w:p>
        </w:tc>
        <w:tc>
          <w:tcPr>
            <w:tcW w:w="1701" w:type="dxa"/>
            <w:shd w:val="clear" w:color="auto" w:fill="8DB3E2" w:themeFill="text2" w:themeFillTint="66"/>
            <w:vAlign w:val="bottom"/>
          </w:tcPr>
          <w:p w14:paraId="3F3121FA"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50-59%</w:t>
            </w:r>
          </w:p>
        </w:tc>
        <w:tc>
          <w:tcPr>
            <w:tcW w:w="1701" w:type="dxa"/>
            <w:shd w:val="clear" w:color="auto" w:fill="8DB3E2" w:themeFill="text2" w:themeFillTint="66"/>
            <w:vAlign w:val="bottom"/>
          </w:tcPr>
          <w:p w14:paraId="5AF14DF5" w14:textId="77777777" w:rsidR="007D5DE2" w:rsidRPr="00D9771E" w:rsidRDefault="007D5DE2" w:rsidP="00EC69D4">
            <w:pPr>
              <w:jc w:val="center"/>
              <w:rPr>
                <w:rFonts w:ascii="Arial" w:hAnsi="Arial" w:cs="Arial"/>
                <w:b/>
                <w:sz w:val="18"/>
                <w:szCs w:val="18"/>
              </w:rPr>
            </w:pPr>
            <w:r w:rsidRPr="00D9771E">
              <w:rPr>
                <w:rFonts w:ascii="Arial" w:hAnsi="Arial" w:cs="Arial"/>
                <w:b/>
                <w:sz w:val="18"/>
                <w:szCs w:val="18"/>
              </w:rPr>
              <w:t>60-69%</w:t>
            </w:r>
          </w:p>
        </w:tc>
        <w:tc>
          <w:tcPr>
            <w:tcW w:w="1701" w:type="dxa"/>
            <w:shd w:val="clear" w:color="auto" w:fill="8DB3E2" w:themeFill="text2" w:themeFillTint="66"/>
            <w:vAlign w:val="bottom"/>
          </w:tcPr>
          <w:p w14:paraId="76489D8C" w14:textId="77777777" w:rsidR="007D5DE2" w:rsidRPr="00D9771E" w:rsidRDefault="007D5DE2" w:rsidP="00EC69D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01" w:type="dxa"/>
            <w:shd w:val="clear" w:color="auto" w:fill="8DB3E2" w:themeFill="text2" w:themeFillTint="66"/>
          </w:tcPr>
          <w:p w14:paraId="5AD0F320" w14:textId="77777777" w:rsidR="007D5DE2" w:rsidRPr="00D9771E" w:rsidRDefault="007D5DE2" w:rsidP="00EC69D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F562FB" w14:textId="77777777" w:rsidTr="000F0BF6">
        <w:tc>
          <w:tcPr>
            <w:tcW w:w="1735" w:type="dxa"/>
            <w:shd w:val="clear" w:color="auto" w:fill="8DB3E2" w:themeFill="text2" w:themeFillTint="66"/>
          </w:tcPr>
          <w:p w14:paraId="71B9F204" w14:textId="77777777" w:rsidR="007D5DE2" w:rsidRPr="00F65EEE" w:rsidRDefault="007D5DE2" w:rsidP="00EC69D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5866BFB" w14:textId="77777777" w:rsidR="007D5DE2" w:rsidRPr="00F65EEE" w:rsidRDefault="007D5DE2" w:rsidP="00EC69D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0E93EA6" w14:textId="77777777" w:rsidR="007D5DE2" w:rsidRDefault="007D5DE2" w:rsidP="00EC69D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662" w:type="dxa"/>
            <w:tcBorders>
              <w:top w:val="single" w:sz="4" w:space="0" w:color="auto"/>
              <w:left w:val="single" w:sz="4" w:space="0" w:color="auto"/>
              <w:bottom w:val="single" w:sz="4" w:space="0" w:color="auto"/>
              <w:right w:val="dashed" w:sz="4" w:space="0" w:color="auto"/>
            </w:tcBorders>
          </w:tcPr>
          <w:p w14:paraId="5F151E33" w14:textId="77777777" w:rsidR="007D5DE2" w:rsidRPr="00B669B1" w:rsidRDefault="007D5DE2" w:rsidP="00EC69D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83477B3" w14:textId="77777777" w:rsidR="007D5DE2" w:rsidRPr="00B669B1" w:rsidRDefault="007D5DE2" w:rsidP="00EC69D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E0DA75" w14:textId="77777777" w:rsidR="007D5DE2" w:rsidRPr="00B669B1" w:rsidRDefault="007D5DE2" w:rsidP="00EC69D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843" w:type="dxa"/>
            <w:tcBorders>
              <w:top w:val="single" w:sz="4" w:space="0" w:color="auto"/>
              <w:left w:val="dashed" w:sz="4" w:space="0" w:color="auto"/>
              <w:bottom w:val="single" w:sz="4" w:space="0" w:color="auto"/>
              <w:right w:val="double" w:sz="4" w:space="0" w:color="auto"/>
            </w:tcBorders>
          </w:tcPr>
          <w:p w14:paraId="10297879" w14:textId="77777777" w:rsidR="007D5DE2" w:rsidRPr="00B669B1" w:rsidRDefault="007D5DE2" w:rsidP="00EC69D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843" w:type="dxa"/>
            <w:tcBorders>
              <w:top w:val="single" w:sz="4" w:space="0" w:color="auto"/>
              <w:left w:val="double" w:sz="4" w:space="0" w:color="auto"/>
              <w:bottom w:val="single" w:sz="4" w:space="0" w:color="auto"/>
              <w:right w:val="dashed" w:sz="4" w:space="0" w:color="auto"/>
            </w:tcBorders>
          </w:tcPr>
          <w:p w14:paraId="21FF75C1" w14:textId="77777777" w:rsidR="007D5DE2" w:rsidRPr="00B669B1" w:rsidRDefault="007D5DE2" w:rsidP="00EC69D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0551EA4" w14:textId="77777777" w:rsidR="007D5DE2" w:rsidRPr="00B669B1" w:rsidRDefault="007D5DE2" w:rsidP="00EC69D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01" w:type="dxa"/>
            <w:tcBorders>
              <w:top w:val="single" w:sz="4" w:space="0" w:color="auto"/>
              <w:left w:val="dashed" w:sz="4" w:space="0" w:color="auto"/>
              <w:bottom w:val="single" w:sz="4" w:space="0" w:color="auto"/>
              <w:right w:val="dashed" w:sz="4" w:space="0" w:color="auto"/>
            </w:tcBorders>
          </w:tcPr>
          <w:p w14:paraId="3C8555E4" w14:textId="77777777" w:rsidR="007D5DE2" w:rsidRPr="00B669B1" w:rsidRDefault="007D5DE2" w:rsidP="00EC69D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623CDD46" w14:textId="77777777" w:rsidR="007D5DE2" w:rsidRPr="00B669B1" w:rsidRDefault="007D5DE2" w:rsidP="00EC69D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5401B147" w14:textId="77777777" w:rsidR="007D5DE2" w:rsidRPr="00B669B1" w:rsidRDefault="007D5DE2" w:rsidP="00EC69D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01" w:type="dxa"/>
            <w:tcBorders>
              <w:top w:val="single" w:sz="4" w:space="0" w:color="auto"/>
              <w:left w:val="dashed" w:sz="4" w:space="0" w:color="auto"/>
              <w:bottom w:val="single" w:sz="4" w:space="0" w:color="auto"/>
              <w:right w:val="dashed" w:sz="4" w:space="0" w:color="auto"/>
            </w:tcBorders>
          </w:tcPr>
          <w:p w14:paraId="5FFACB61" w14:textId="77777777" w:rsidR="007D5DE2" w:rsidRPr="00B669B1" w:rsidRDefault="007D5DE2" w:rsidP="00EC69D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3359393B" w14:textId="77777777" w:rsidR="007D5DE2" w:rsidRPr="00B669B1" w:rsidRDefault="007D5DE2" w:rsidP="00EC69D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832CA7A" w14:textId="77777777" w:rsidTr="000F0BF6">
        <w:tc>
          <w:tcPr>
            <w:tcW w:w="1735" w:type="dxa"/>
            <w:shd w:val="clear" w:color="auto" w:fill="8DB3E2" w:themeFill="text2" w:themeFillTint="66"/>
          </w:tcPr>
          <w:p w14:paraId="60E2E2CA" w14:textId="77777777" w:rsidR="007D5DE2" w:rsidRPr="00D9771E" w:rsidRDefault="007D5DE2" w:rsidP="00EC69D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662" w:type="dxa"/>
            <w:tcBorders>
              <w:top w:val="single" w:sz="4" w:space="0" w:color="auto"/>
              <w:left w:val="single" w:sz="4" w:space="0" w:color="auto"/>
              <w:bottom w:val="single" w:sz="4" w:space="0" w:color="auto"/>
              <w:right w:val="dashed" w:sz="4" w:space="0" w:color="auto"/>
            </w:tcBorders>
          </w:tcPr>
          <w:p w14:paraId="7B2354A5" w14:textId="77777777" w:rsidR="007D5DE2" w:rsidRPr="00B669B1" w:rsidRDefault="007D5DE2" w:rsidP="00EC69D4">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1843" w:type="dxa"/>
            <w:tcBorders>
              <w:top w:val="single" w:sz="4" w:space="0" w:color="auto"/>
              <w:left w:val="dashed" w:sz="4" w:space="0" w:color="auto"/>
              <w:bottom w:val="single" w:sz="4" w:space="0" w:color="auto"/>
              <w:right w:val="double" w:sz="4" w:space="0" w:color="auto"/>
            </w:tcBorders>
          </w:tcPr>
          <w:p w14:paraId="15732D83" w14:textId="77777777" w:rsidR="007D5DE2" w:rsidRPr="00B669B1" w:rsidRDefault="007D5DE2" w:rsidP="00EC69D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1843" w:type="dxa"/>
            <w:tcBorders>
              <w:top w:val="single" w:sz="4" w:space="0" w:color="auto"/>
              <w:left w:val="double" w:sz="4" w:space="0" w:color="auto"/>
              <w:bottom w:val="single" w:sz="4" w:space="0" w:color="auto"/>
              <w:right w:val="dashed" w:sz="4" w:space="0" w:color="auto"/>
            </w:tcBorders>
          </w:tcPr>
          <w:p w14:paraId="7EA5BFE5" w14:textId="77777777" w:rsidR="007D5DE2" w:rsidRPr="00B669B1" w:rsidRDefault="007D5DE2" w:rsidP="00EC69D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dashed" w:sz="4" w:space="0" w:color="auto"/>
            </w:tcBorders>
          </w:tcPr>
          <w:p w14:paraId="37BFB512" w14:textId="77777777" w:rsidR="007D5DE2" w:rsidRPr="00B669B1" w:rsidRDefault="007D5DE2" w:rsidP="00EC69D4">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but lacks </w:t>
            </w:r>
            <w:r>
              <w:rPr>
                <w:rFonts w:ascii="Arial" w:hAnsi="Arial" w:cs="Arial"/>
              </w:rPr>
              <w:lastRenderedPageBreak/>
              <w:t>depth and/or breadth</w:t>
            </w:r>
            <w:r w:rsidRPr="00BE0135">
              <w:rPr>
                <w:rFonts w:ascii="Arial" w:hAnsi="Arial" w:cs="Arial"/>
              </w:rPr>
              <w:t>.</w:t>
            </w:r>
          </w:p>
        </w:tc>
        <w:tc>
          <w:tcPr>
            <w:tcW w:w="1701" w:type="dxa"/>
            <w:tcBorders>
              <w:top w:val="single" w:sz="4" w:space="0" w:color="auto"/>
              <w:left w:val="dashed" w:sz="4" w:space="0" w:color="auto"/>
              <w:bottom w:val="single" w:sz="4" w:space="0" w:color="auto"/>
              <w:right w:val="dashed" w:sz="4" w:space="0" w:color="auto"/>
            </w:tcBorders>
          </w:tcPr>
          <w:p w14:paraId="50923733" w14:textId="77777777" w:rsidR="007D5DE2" w:rsidRPr="00B669B1" w:rsidRDefault="007D5DE2" w:rsidP="00EC69D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01" w:type="dxa"/>
            <w:tcBorders>
              <w:top w:val="single" w:sz="4" w:space="0" w:color="auto"/>
              <w:left w:val="dashed" w:sz="4" w:space="0" w:color="auto"/>
              <w:bottom w:val="single" w:sz="4" w:space="0" w:color="auto"/>
              <w:right w:val="dashed" w:sz="4" w:space="0" w:color="auto"/>
            </w:tcBorders>
          </w:tcPr>
          <w:p w14:paraId="145C7A32" w14:textId="77777777" w:rsidR="007D5DE2" w:rsidRPr="00B669B1" w:rsidRDefault="007D5DE2" w:rsidP="00EC69D4">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01" w:type="dxa"/>
            <w:tcBorders>
              <w:top w:val="single" w:sz="4" w:space="0" w:color="auto"/>
              <w:left w:val="dashed" w:sz="4" w:space="0" w:color="auto"/>
              <w:bottom w:val="single" w:sz="4" w:space="0" w:color="auto"/>
              <w:right w:val="single" w:sz="4" w:space="0" w:color="auto"/>
            </w:tcBorders>
          </w:tcPr>
          <w:p w14:paraId="3AC87B66" w14:textId="77777777" w:rsidR="007D5DE2" w:rsidRPr="00B669B1" w:rsidRDefault="007D5DE2" w:rsidP="00EC69D4">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75524354" w14:textId="77777777" w:rsidTr="000F0BF6">
        <w:tc>
          <w:tcPr>
            <w:tcW w:w="1735" w:type="dxa"/>
            <w:shd w:val="clear" w:color="auto" w:fill="8DB3E2" w:themeFill="text2" w:themeFillTint="66"/>
          </w:tcPr>
          <w:p w14:paraId="0F8E7CAB" w14:textId="77777777" w:rsidR="007D5DE2" w:rsidRDefault="007D5DE2" w:rsidP="00EC69D4">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6851777F" w14:textId="77777777" w:rsidR="007D5DE2" w:rsidRDefault="007D5DE2" w:rsidP="00EC69D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8623900" w14:textId="77777777" w:rsidR="007D5DE2" w:rsidRDefault="007D5DE2" w:rsidP="00EC69D4">
            <w:pPr>
              <w:spacing w:before="34" w:line="239" w:lineRule="auto"/>
              <w:ind w:left="108" w:right="-54"/>
              <w:rPr>
                <w:rFonts w:ascii="Arial" w:eastAsia="Arial" w:hAnsi="Arial" w:cs="Arial"/>
                <w:bCs/>
                <w:sz w:val="18"/>
                <w:szCs w:val="18"/>
              </w:rPr>
            </w:pPr>
          </w:p>
          <w:p w14:paraId="0B318421" w14:textId="77777777" w:rsidR="007D5DE2" w:rsidRPr="00F65EEE" w:rsidRDefault="007D5DE2" w:rsidP="00EC69D4">
            <w:pPr>
              <w:spacing w:before="34" w:line="239" w:lineRule="auto"/>
              <w:ind w:left="108" w:right="-54"/>
              <w:rPr>
                <w:rFonts w:ascii="Arial" w:eastAsia="Arial" w:hAnsi="Arial" w:cs="Arial"/>
                <w:bCs/>
                <w:sz w:val="18"/>
                <w:szCs w:val="18"/>
              </w:rPr>
            </w:pPr>
          </w:p>
        </w:tc>
        <w:tc>
          <w:tcPr>
            <w:tcW w:w="1662" w:type="dxa"/>
          </w:tcPr>
          <w:p w14:paraId="05A69246" w14:textId="77777777" w:rsidR="007D5DE2" w:rsidRDefault="007D5DE2" w:rsidP="00EC69D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2464851" w14:textId="77777777" w:rsidR="007D5DE2" w:rsidRPr="00FF3C22" w:rsidRDefault="007D5DE2" w:rsidP="00EC69D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D5130CE" w14:textId="77777777" w:rsidR="007D5DE2" w:rsidRDefault="007D5DE2" w:rsidP="00EC69D4">
            <w:pPr>
              <w:rPr>
                <w:rFonts w:ascii="Arial" w:hAnsi="Arial" w:cs="Arial"/>
              </w:rPr>
            </w:pPr>
            <w:r w:rsidRPr="00FF3C22">
              <w:rPr>
                <w:rFonts w:ascii="Arial" w:hAnsi="Arial" w:cs="Arial"/>
              </w:rPr>
              <w:t>evidence to back up views.</w:t>
            </w:r>
          </w:p>
          <w:p w14:paraId="6ECA1F75" w14:textId="77777777" w:rsidR="007D5DE2" w:rsidRPr="00B669B1" w:rsidRDefault="007D5DE2" w:rsidP="00EC69D4">
            <w:pPr>
              <w:rPr>
                <w:rFonts w:ascii="Arial" w:hAnsi="Arial" w:cs="Arial"/>
              </w:rPr>
            </w:pPr>
          </w:p>
        </w:tc>
        <w:tc>
          <w:tcPr>
            <w:tcW w:w="1843" w:type="dxa"/>
          </w:tcPr>
          <w:p w14:paraId="5B25B66D" w14:textId="77777777" w:rsidR="007D5DE2" w:rsidRPr="00B669B1" w:rsidRDefault="007D5DE2" w:rsidP="00EC69D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843" w:type="dxa"/>
          </w:tcPr>
          <w:p w14:paraId="50D4553B" w14:textId="77777777" w:rsidR="007D5DE2" w:rsidRPr="00B669B1" w:rsidRDefault="007D5DE2" w:rsidP="00EC69D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7CD685E8" w14:textId="77777777" w:rsidR="007D5DE2" w:rsidRDefault="007D5DE2" w:rsidP="00EC69D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CDC0E71" w14:textId="77777777" w:rsidR="007D5DE2" w:rsidRPr="00B669B1" w:rsidRDefault="007D5DE2" w:rsidP="00EC69D4">
            <w:pPr>
              <w:rPr>
                <w:rFonts w:ascii="Arial" w:hAnsi="Arial" w:cs="Arial"/>
              </w:rPr>
            </w:pPr>
          </w:p>
        </w:tc>
        <w:tc>
          <w:tcPr>
            <w:tcW w:w="1701" w:type="dxa"/>
          </w:tcPr>
          <w:p w14:paraId="3122D3F4" w14:textId="77777777" w:rsidR="007D5DE2" w:rsidRPr="00B669B1" w:rsidRDefault="007D5DE2" w:rsidP="00EC69D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2029F562" w14:textId="77777777" w:rsidR="007D5DE2" w:rsidRPr="00B669B1" w:rsidRDefault="007D5DE2" w:rsidP="00EC69D4">
            <w:pPr>
              <w:rPr>
                <w:rFonts w:ascii="Arial" w:hAnsi="Arial" w:cs="Arial"/>
              </w:rPr>
            </w:pPr>
            <w:r w:rsidRPr="00B669B1">
              <w:rPr>
                <w:rFonts w:ascii="Arial" w:hAnsi="Arial" w:cs="Arial"/>
              </w:rPr>
              <w:t>An emerging ability to use evidence to support the argument.</w:t>
            </w:r>
          </w:p>
          <w:p w14:paraId="04B77DDB" w14:textId="77777777" w:rsidR="007D5DE2" w:rsidRPr="00B669B1" w:rsidRDefault="007D5DE2" w:rsidP="00EC69D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01" w:type="dxa"/>
          </w:tcPr>
          <w:p w14:paraId="0E63F874" w14:textId="77777777" w:rsidR="007D5DE2" w:rsidRPr="00B669B1" w:rsidRDefault="007D5DE2" w:rsidP="00EC69D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2C3F2EF7" w14:textId="77777777" w:rsidR="007D5DE2" w:rsidRPr="00B669B1" w:rsidRDefault="007D5DE2" w:rsidP="00EC69D4">
            <w:pPr>
              <w:rPr>
                <w:rFonts w:ascii="Arial" w:hAnsi="Arial" w:cs="Arial"/>
              </w:rPr>
            </w:pPr>
          </w:p>
        </w:tc>
        <w:tc>
          <w:tcPr>
            <w:tcW w:w="1701" w:type="dxa"/>
          </w:tcPr>
          <w:p w14:paraId="0EF995BF" w14:textId="77777777" w:rsidR="007D5DE2" w:rsidRPr="00B669B1" w:rsidRDefault="007D5DE2" w:rsidP="00EC69D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01" w:type="dxa"/>
          </w:tcPr>
          <w:p w14:paraId="17F275F7" w14:textId="77777777" w:rsidR="007D5DE2" w:rsidRPr="00B669B1" w:rsidRDefault="007D5DE2" w:rsidP="00EC69D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BA43356" w14:textId="77777777" w:rsidR="007D5DE2" w:rsidRPr="00B669B1" w:rsidRDefault="007D5DE2" w:rsidP="00EC69D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12EF5AED" w14:textId="77777777" w:rsidTr="000F0BF6">
        <w:tc>
          <w:tcPr>
            <w:tcW w:w="1735" w:type="dxa"/>
            <w:shd w:val="clear" w:color="auto" w:fill="8DB3E2" w:themeFill="text2" w:themeFillTint="66"/>
          </w:tcPr>
          <w:p w14:paraId="6FEDEC97" w14:textId="77777777" w:rsidR="007D5DE2" w:rsidRDefault="007D5DE2" w:rsidP="00EC69D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59A5F75" w14:textId="77777777" w:rsidR="007D5DE2" w:rsidRDefault="007D5DE2" w:rsidP="00EC69D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E4CD60E" w14:textId="77777777" w:rsidR="007D5DE2" w:rsidRPr="00F65EEE" w:rsidRDefault="007D5DE2" w:rsidP="00EC69D4">
            <w:pPr>
              <w:spacing w:before="34" w:line="239" w:lineRule="auto"/>
              <w:ind w:left="108" w:right="-54"/>
              <w:rPr>
                <w:rFonts w:ascii="Arial" w:eastAsia="Arial" w:hAnsi="Arial" w:cs="Arial"/>
                <w:b/>
                <w:bCs/>
                <w:sz w:val="18"/>
                <w:szCs w:val="18"/>
              </w:rPr>
            </w:pPr>
          </w:p>
        </w:tc>
        <w:tc>
          <w:tcPr>
            <w:tcW w:w="1662" w:type="dxa"/>
          </w:tcPr>
          <w:p w14:paraId="44BCCD06" w14:textId="77777777" w:rsidR="007D5DE2" w:rsidRPr="00B669B1" w:rsidRDefault="007D5DE2" w:rsidP="00EC69D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1A123546" w14:textId="77777777" w:rsidR="007D5DE2" w:rsidRDefault="007D5DE2" w:rsidP="00EC69D4">
            <w:pPr>
              <w:rPr>
                <w:rFonts w:ascii="Arial" w:hAnsi="Arial" w:cs="Arial"/>
              </w:rPr>
            </w:pPr>
            <w:r w:rsidRPr="00B669B1">
              <w:rPr>
                <w:rFonts w:ascii="Arial" w:hAnsi="Arial" w:cs="Arial"/>
              </w:rPr>
              <w:t>Little or no appreciation of the context of the application.</w:t>
            </w:r>
          </w:p>
          <w:p w14:paraId="47928CF4" w14:textId="77777777" w:rsidR="007D5DE2" w:rsidRPr="00B669B1" w:rsidRDefault="007D5DE2" w:rsidP="00EC69D4">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lastRenderedPageBreak/>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843" w:type="dxa"/>
          </w:tcPr>
          <w:p w14:paraId="5C365444" w14:textId="77777777" w:rsidR="007D5DE2" w:rsidRDefault="007D5DE2" w:rsidP="00EC69D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2B4B9690" w14:textId="77777777" w:rsidR="007D5DE2" w:rsidRPr="00B669B1" w:rsidRDefault="007D5DE2" w:rsidP="00EC69D4">
            <w:pPr>
              <w:rPr>
                <w:rFonts w:ascii="Arial" w:hAnsi="Arial" w:cs="Arial"/>
              </w:rPr>
            </w:pPr>
            <w:r>
              <w:rPr>
                <w:rFonts w:ascii="Arial" w:hAnsi="Arial" w:cs="Arial"/>
              </w:rPr>
              <w:t xml:space="preserve">Weak </w:t>
            </w:r>
            <w:r w:rsidRPr="00EA0E30">
              <w:rPr>
                <w:rFonts w:ascii="Arial" w:hAnsi="Arial" w:cs="Arial"/>
              </w:rPr>
              <w:t xml:space="preserve">evidence of different </w:t>
            </w:r>
            <w:r w:rsidRPr="00EA0E30">
              <w:rPr>
                <w:rFonts w:ascii="Arial" w:hAnsi="Arial" w:cs="Arial"/>
              </w:rPr>
              <w:lastRenderedPageBreak/>
              <w:t xml:space="preserve">approaches to problem-solving </w:t>
            </w:r>
            <w:proofErr w:type="gramStart"/>
            <w:r w:rsidRPr="00EA0E30">
              <w:rPr>
                <w:rFonts w:ascii="Arial" w:hAnsi="Arial" w:cs="Arial"/>
              </w:rPr>
              <w:t>in particular contexts</w:t>
            </w:r>
            <w:proofErr w:type="gramEnd"/>
            <w:r w:rsidRPr="00EA0E30">
              <w:rPr>
                <w:rFonts w:ascii="Arial" w:hAnsi="Arial" w:cs="Arial"/>
              </w:rPr>
              <w:t>.</w:t>
            </w:r>
          </w:p>
          <w:p w14:paraId="0DDBCE55" w14:textId="77777777" w:rsidR="007D5DE2" w:rsidRPr="00B669B1" w:rsidRDefault="007D5DE2" w:rsidP="00EC69D4">
            <w:pPr>
              <w:rPr>
                <w:rFonts w:ascii="Arial" w:hAnsi="Arial" w:cs="Arial"/>
              </w:rPr>
            </w:pPr>
          </w:p>
          <w:p w14:paraId="44875950" w14:textId="77777777" w:rsidR="007D5DE2" w:rsidRPr="00B669B1" w:rsidRDefault="007D5DE2" w:rsidP="00EC69D4">
            <w:pPr>
              <w:rPr>
                <w:rFonts w:ascii="Arial" w:hAnsi="Arial" w:cs="Arial"/>
              </w:rPr>
            </w:pPr>
          </w:p>
        </w:tc>
        <w:tc>
          <w:tcPr>
            <w:tcW w:w="1843" w:type="dxa"/>
          </w:tcPr>
          <w:p w14:paraId="177A2204" w14:textId="77777777" w:rsidR="007D5DE2" w:rsidRPr="00B669B1" w:rsidRDefault="007D5DE2" w:rsidP="00EC69D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3779FA9" w14:textId="77777777" w:rsidR="007D5DE2" w:rsidRDefault="007D5DE2" w:rsidP="00EC69D4">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5F34F6AD" w14:textId="77777777" w:rsidR="007D5DE2" w:rsidRPr="00B669B1" w:rsidRDefault="007D5DE2" w:rsidP="00EC69D4">
            <w:pPr>
              <w:rPr>
                <w:rFonts w:ascii="Arial" w:hAnsi="Arial" w:cs="Arial"/>
              </w:rPr>
            </w:pPr>
            <w:r w:rsidRPr="003F205C">
              <w:rPr>
                <w:rFonts w:ascii="Arial" w:hAnsi="Arial" w:cs="Arial"/>
              </w:rPr>
              <w:t xml:space="preserve">Can identify problems </w:t>
            </w:r>
            <w:r>
              <w:rPr>
                <w:rFonts w:ascii="Arial" w:hAnsi="Arial" w:cs="Arial"/>
              </w:rPr>
              <w:t xml:space="preserve">in </w:t>
            </w:r>
            <w:r>
              <w:rPr>
                <w:rFonts w:ascii="Arial" w:hAnsi="Arial" w:cs="Arial"/>
              </w:rPr>
              <w:lastRenderedPageBreak/>
              <w:t xml:space="preserve">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01" w:type="dxa"/>
          </w:tcPr>
          <w:p w14:paraId="0DE8345A" w14:textId="77777777" w:rsidR="007D5DE2" w:rsidRPr="00B669B1" w:rsidRDefault="007D5DE2" w:rsidP="00EC69D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02D0A95" w14:textId="77777777" w:rsidR="007D5DE2" w:rsidRDefault="007D5DE2" w:rsidP="00EC69D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AFBBE35" w14:textId="77777777" w:rsidR="007D5DE2" w:rsidRPr="00B669B1" w:rsidRDefault="007D5DE2" w:rsidP="00EC69D4">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lastRenderedPageBreak/>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01" w:type="dxa"/>
          </w:tcPr>
          <w:p w14:paraId="26BCED6B" w14:textId="77777777" w:rsidR="007D5DE2" w:rsidRPr="00B669B1" w:rsidRDefault="007D5DE2" w:rsidP="00EC69D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38ECE695" w14:textId="77777777" w:rsidR="007D5DE2" w:rsidRPr="00B669B1" w:rsidRDefault="007D5DE2" w:rsidP="00EC69D4">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w:t>
            </w:r>
            <w:r w:rsidRPr="00EA0E30">
              <w:rPr>
                <w:rFonts w:ascii="Arial" w:hAnsi="Arial" w:cs="Arial"/>
              </w:rPr>
              <w:lastRenderedPageBreak/>
              <w:t xml:space="preserve">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01" w:type="dxa"/>
          </w:tcPr>
          <w:p w14:paraId="7356AB42" w14:textId="77777777" w:rsidR="007D5DE2" w:rsidRPr="00B669B1" w:rsidRDefault="007D5DE2" w:rsidP="00EC69D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EF4E79B" w14:textId="77777777" w:rsidR="007D5DE2" w:rsidRPr="00B669B1" w:rsidRDefault="007D5DE2" w:rsidP="00EC69D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465FD0C" w14:textId="77777777" w:rsidR="007D5DE2" w:rsidRPr="00B669B1" w:rsidRDefault="007D5DE2" w:rsidP="00EC69D4">
            <w:pPr>
              <w:rPr>
                <w:rFonts w:ascii="Arial" w:hAnsi="Arial" w:cs="Arial"/>
              </w:rPr>
            </w:pPr>
            <w:r>
              <w:rPr>
                <w:rFonts w:ascii="Arial" w:hAnsi="Arial" w:cs="Arial"/>
              </w:rPr>
              <w:t>Excellent</w:t>
            </w:r>
            <w:r w:rsidRPr="00EA0E30">
              <w:rPr>
                <w:rFonts w:ascii="Arial" w:hAnsi="Arial" w:cs="Arial"/>
              </w:rPr>
              <w:t xml:space="preserve"> evidence of different </w:t>
            </w:r>
            <w:r w:rsidRPr="00EA0E30">
              <w:rPr>
                <w:rFonts w:ascii="Arial" w:hAnsi="Arial" w:cs="Arial"/>
              </w:rPr>
              <w:lastRenderedPageBreak/>
              <w:t xml:space="preserve">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01" w:type="dxa"/>
          </w:tcPr>
          <w:p w14:paraId="07A9AA1A" w14:textId="77777777" w:rsidR="007D5DE2" w:rsidRPr="00B669B1" w:rsidRDefault="007D5DE2" w:rsidP="00EC69D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w:t>
            </w:r>
            <w:r>
              <w:rPr>
                <w:rFonts w:ascii="Arial" w:hAnsi="Arial" w:cs="Arial"/>
              </w:rPr>
              <w:lastRenderedPageBreak/>
              <w:t xml:space="preserve">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1C4AC5FA" w14:textId="77777777" w:rsidTr="000F0BF6">
        <w:tc>
          <w:tcPr>
            <w:tcW w:w="1735" w:type="dxa"/>
            <w:shd w:val="clear" w:color="auto" w:fill="8DB3E2" w:themeFill="text2" w:themeFillTint="66"/>
          </w:tcPr>
          <w:p w14:paraId="037FE169" w14:textId="77777777" w:rsidR="007D5DE2" w:rsidRDefault="007D5DE2" w:rsidP="00EC69D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BF72C2B" w14:textId="77777777" w:rsidR="007D5DE2" w:rsidRPr="00B76A42" w:rsidRDefault="007D5DE2" w:rsidP="00EC69D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662" w:type="dxa"/>
            <w:tcBorders>
              <w:top w:val="single" w:sz="4" w:space="0" w:color="auto"/>
              <w:left w:val="single" w:sz="4" w:space="0" w:color="auto"/>
              <w:bottom w:val="single" w:sz="4" w:space="0" w:color="auto"/>
              <w:right w:val="dashed" w:sz="4" w:space="0" w:color="auto"/>
            </w:tcBorders>
          </w:tcPr>
          <w:p w14:paraId="34666236" w14:textId="77777777" w:rsidR="007D5DE2" w:rsidRPr="00E07BE3" w:rsidRDefault="007D5DE2" w:rsidP="00EC69D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6D27D5E" w14:textId="77777777" w:rsidR="007D5DE2" w:rsidRPr="00ED3ABD" w:rsidRDefault="007D5DE2" w:rsidP="00EC69D4">
            <w:pPr>
              <w:rPr>
                <w:rFonts w:ascii="Arial" w:hAnsi="Arial" w:cs="Arial"/>
              </w:rPr>
            </w:pPr>
          </w:p>
          <w:p w14:paraId="6420717D" w14:textId="77777777" w:rsidR="007D5DE2" w:rsidRPr="00E07BE3" w:rsidRDefault="007D5DE2" w:rsidP="00EC69D4">
            <w:pPr>
              <w:rPr>
                <w:rFonts w:ascii="Arial" w:hAnsi="Arial" w:cs="Arial"/>
              </w:rPr>
            </w:pPr>
          </w:p>
        </w:tc>
        <w:tc>
          <w:tcPr>
            <w:tcW w:w="1843" w:type="dxa"/>
            <w:tcBorders>
              <w:top w:val="single" w:sz="4" w:space="0" w:color="auto"/>
              <w:left w:val="dashed" w:sz="4" w:space="0" w:color="auto"/>
              <w:bottom w:val="single" w:sz="4" w:space="0" w:color="auto"/>
              <w:right w:val="double" w:sz="4" w:space="0" w:color="auto"/>
            </w:tcBorders>
          </w:tcPr>
          <w:p w14:paraId="4BAEA94B" w14:textId="77777777" w:rsidR="007D5DE2" w:rsidRPr="00E07BE3" w:rsidRDefault="007D5DE2" w:rsidP="00EC69D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843" w:type="dxa"/>
            <w:tcBorders>
              <w:top w:val="single" w:sz="4" w:space="0" w:color="auto"/>
              <w:left w:val="double" w:sz="4" w:space="0" w:color="auto"/>
              <w:bottom w:val="single" w:sz="4" w:space="0" w:color="auto"/>
              <w:right w:val="dashed" w:sz="4" w:space="0" w:color="auto"/>
            </w:tcBorders>
          </w:tcPr>
          <w:p w14:paraId="06A176C5" w14:textId="77777777" w:rsidR="007D5DE2" w:rsidRPr="00E07BE3" w:rsidRDefault="007D5DE2" w:rsidP="00EC69D4">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B5612D8" w14:textId="77777777" w:rsidR="007D5DE2" w:rsidRPr="00E07BE3" w:rsidRDefault="007D5DE2" w:rsidP="00EC69D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01" w:type="dxa"/>
            <w:tcBorders>
              <w:top w:val="single" w:sz="4" w:space="0" w:color="auto"/>
              <w:left w:val="dashed" w:sz="4" w:space="0" w:color="auto"/>
              <w:bottom w:val="single" w:sz="4" w:space="0" w:color="auto"/>
              <w:right w:val="dashed" w:sz="4" w:space="0" w:color="auto"/>
            </w:tcBorders>
          </w:tcPr>
          <w:p w14:paraId="301DD9E9" w14:textId="77777777" w:rsidR="007D5DE2" w:rsidRPr="00E07BE3" w:rsidRDefault="007D5DE2" w:rsidP="00EC69D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043D99CA" w14:textId="77777777" w:rsidR="007D5DE2" w:rsidRPr="00E07BE3" w:rsidRDefault="007D5DE2" w:rsidP="00EC69D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4A417B33" w14:textId="77777777" w:rsidR="007D5DE2" w:rsidRPr="00E07BE3" w:rsidRDefault="007D5DE2" w:rsidP="00EC69D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D2042CC" w14:textId="77777777" w:rsidR="007D5DE2" w:rsidRPr="00E07BE3" w:rsidRDefault="007D5DE2" w:rsidP="00EC69D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01" w:type="dxa"/>
            <w:tcBorders>
              <w:top w:val="single" w:sz="4" w:space="0" w:color="auto"/>
              <w:left w:val="dashed" w:sz="4" w:space="0" w:color="auto"/>
              <w:bottom w:val="single" w:sz="4" w:space="0" w:color="auto"/>
              <w:right w:val="dashed" w:sz="4" w:space="0" w:color="auto"/>
            </w:tcBorders>
          </w:tcPr>
          <w:p w14:paraId="69AF5BD5" w14:textId="77777777" w:rsidR="007D5DE2" w:rsidRPr="00E07BE3" w:rsidRDefault="007D5DE2" w:rsidP="00EC69D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762DE69" w14:textId="77777777" w:rsidR="007D5DE2" w:rsidRPr="00E07BE3" w:rsidRDefault="007D5DE2" w:rsidP="00EC69D4">
            <w:pPr>
              <w:rPr>
                <w:rFonts w:ascii="Arial" w:hAnsi="Arial" w:cs="Arial"/>
              </w:rPr>
            </w:pPr>
          </w:p>
        </w:tc>
        <w:tc>
          <w:tcPr>
            <w:tcW w:w="1701" w:type="dxa"/>
            <w:tcBorders>
              <w:top w:val="single" w:sz="4" w:space="0" w:color="auto"/>
              <w:left w:val="dashed" w:sz="4" w:space="0" w:color="auto"/>
              <w:bottom w:val="single" w:sz="4" w:space="0" w:color="auto"/>
              <w:right w:val="single" w:sz="4" w:space="0" w:color="auto"/>
            </w:tcBorders>
          </w:tcPr>
          <w:p w14:paraId="76FB286D" w14:textId="77777777" w:rsidR="007D5DE2" w:rsidRPr="00E07BE3" w:rsidRDefault="007D5DE2" w:rsidP="00EC69D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7B99BC57" w14:textId="77777777" w:rsidR="007D5DE2" w:rsidRDefault="007D5DE2" w:rsidP="007D5DE2"/>
    <w:p w14:paraId="53DB6278" w14:textId="77777777" w:rsidR="007D5DE2" w:rsidRDefault="007D5DE2">
      <w:pPr>
        <w:pStyle w:val="NormalWeb"/>
        <w:rPr>
          <w:rFonts w:ascii="Arial" w:hAnsi="Arial" w:cs="Arial"/>
          <w:color w:val="303B44"/>
          <w:sz w:val="22"/>
          <w:szCs w:val="22"/>
        </w:rPr>
      </w:pPr>
    </w:p>
    <w:p w14:paraId="225D8204" w14:textId="77777777" w:rsidR="00DE67C2" w:rsidRDefault="00DE67C2">
      <w:pPr>
        <w:pStyle w:val="NormalWeb"/>
        <w:rPr>
          <w:rFonts w:ascii="Arial" w:hAnsi="Arial" w:cs="Arial"/>
          <w:color w:val="303B44"/>
          <w:sz w:val="22"/>
          <w:szCs w:val="22"/>
        </w:rPr>
      </w:pPr>
    </w:p>
    <w:p w14:paraId="7851A6EC" w14:textId="77777777" w:rsidR="00DE67C2" w:rsidRPr="00DE67C2" w:rsidRDefault="00DE67C2" w:rsidP="00DE67C2">
      <w:pPr>
        <w:rPr>
          <w:rFonts w:ascii="Arial" w:hAnsi="Arial" w:cs="Arial"/>
          <w:b/>
        </w:rPr>
      </w:pPr>
      <w:r>
        <w:rPr>
          <w:rFonts w:ascii="Arial" w:hAnsi="Arial" w:cs="Arial"/>
          <w:b/>
        </w:rPr>
        <w:t>T</w:t>
      </w:r>
      <w:r w:rsidR="00DC666E">
        <w:rPr>
          <w:rFonts w:ascii="Arial" w:hAnsi="Arial" w:cs="Arial"/>
          <w:b/>
        </w:rPr>
        <w:t>HER</w:t>
      </w:r>
      <w:r>
        <w:rPr>
          <w:rFonts w:ascii="Arial" w:hAnsi="Arial" w:cs="Arial"/>
          <w:b/>
        </w:rPr>
        <w:t xml:space="preserve">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EFDC8A" w14:textId="77777777" w:rsidR="00C7492C" w:rsidRDefault="00C7492C">
      <w:r>
        <w:separator/>
      </w:r>
    </w:p>
  </w:endnote>
  <w:endnote w:type="continuationSeparator" w:id="0">
    <w:p w14:paraId="37BE5D6B" w14:textId="77777777" w:rsidR="00C7492C" w:rsidRDefault="00C7492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00D8FF" w14:textId="77777777" w:rsidR="00EC69D4" w:rsidRDefault="00EC69D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079189FA" w14:textId="77777777" w:rsidR="00EC69D4" w:rsidRDefault="00EC69D4">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610C7B" w14:textId="77777777" w:rsidR="00EC69D4" w:rsidRDefault="00EC69D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6B90FD" w14:textId="77777777" w:rsidR="00C7492C" w:rsidRDefault="00C7492C">
      <w:r>
        <w:separator/>
      </w:r>
    </w:p>
  </w:footnote>
  <w:footnote w:type="continuationSeparator" w:id="0">
    <w:p w14:paraId="3DC5D697" w14:textId="77777777" w:rsidR="00C7492C" w:rsidRDefault="00C7492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708"/>
        </w:tabs>
        <w:ind w:left="708" w:firstLine="0"/>
      </w:pPr>
      <w:rPr>
        <w:rFonts w:ascii="Symbol" w:hAnsi="Symbol" w:hint="default"/>
      </w:rPr>
    </w:lvl>
    <w:lvl w:ilvl="1">
      <w:start w:val="1"/>
      <w:numFmt w:val="bullet"/>
      <w:lvlText w:val=""/>
      <w:lvlJc w:val="left"/>
      <w:pPr>
        <w:tabs>
          <w:tab w:val="num" w:pos="1428"/>
        </w:tabs>
        <w:ind w:left="1788" w:hanging="360"/>
      </w:pPr>
      <w:rPr>
        <w:rFonts w:ascii="Symbol" w:hAnsi="Symbol" w:hint="default"/>
      </w:rPr>
    </w:lvl>
    <w:lvl w:ilvl="2">
      <w:start w:val="1"/>
      <w:numFmt w:val="bullet"/>
      <w:lvlText w:val="o"/>
      <w:lvlJc w:val="left"/>
      <w:pPr>
        <w:tabs>
          <w:tab w:val="num" w:pos="2148"/>
        </w:tabs>
        <w:ind w:left="2508" w:hanging="360"/>
      </w:pPr>
      <w:rPr>
        <w:rFonts w:ascii="Courier New" w:hAnsi="Courier New" w:cs="Courier New" w:hint="default"/>
      </w:rPr>
    </w:lvl>
    <w:lvl w:ilvl="3">
      <w:start w:val="1"/>
      <w:numFmt w:val="bullet"/>
      <w:lvlText w:val=""/>
      <w:lvlJc w:val="left"/>
      <w:pPr>
        <w:tabs>
          <w:tab w:val="num" w:pos="2868"/>
        </w:tabs>
        <w:ind w:left="3228" w:hanging="360"/>
      </w:pPr>
      <w:rPr>
        <w:rFonts w:ascii="Wingdings" w:hAnsi="Wingdings" w:hint="default"/>
      </w:rPr>
    </w:lvl>
    <w:lvl w:ilvl="4">
      <w:start w:val="1"/>
      <w:numFmt w:val="bullet"/>
      <w:lvlText w:val=""/>
      <w:lvlJc w:val="left"/>
      <w:pPr>
        <w:tabs>
          <w:tab w:val="num" w:pos="3588"/>
        </w:tabs>
        <w:ind w:left="3948" w:hanging="360"/>
      </w:pPr>
      <w:rPr>
        <w:rFonts w:ascii="Wingdings" w:hAnsi="Wingdings" w:hint="default"/>
      </w:rPr>
    </w:lvl>
    <w:lvl w:ilvl="5">
      <w:start w:val="1"/>
      <w:numFmt w:val="bullet"/>
      <w:lvlText w:val=""/>
      <w:lvlJc w:val="left"/>
      <w:pPr>
        <w:tabs>
          <w:tab w:val="num" w:pos="4308"/>
        </w:tabs>
        <w:ind w:left="4668" w:hanging="360"/>
      </w:pPr>
      <w:rPr>
        <w:rFonts w:ascii="Symbol" w:hAnsi="Symbol" w:hint="default"/>
      </w:rPr>
    </w:lvl>
    <w:lvl w:ilvl="6">
      <w:start w:val="1"/>
      <w:numFmt w:val="bullet"/>
      <w:lvlText w:val="o"/>
      <w:lvlJc w:val="left"/>
      <w:pPr>
        <w:tabs>
          <w:tab w:val="num" w:pos="5028"/>
        </w:tabs>
        <w:ind w:left="5388" w:hanging="360"/>
      </w:pPr>
      <w:rPr>
        <w:rFonts w:ascii="Courier New" w:hAnsi="Courier New" w:cs="Courier New" w:hint="default"/>
      </w:rPr>
    </w:lvl>
    <w:lvl w:ilvl="7">
      <w:start w:val="1"/>
      <w:numFmt w:val="bullet"/>
      <w:lvlText w:val=""/>
      <w:lvlJc w:val="left"/>
      <w:pPr>
        <w:tabs>
          <w:tab w:val="num" w:pos="5748"/>
        </w:tabs>
        <w:ind w:left="6108" w:hanging="360"/>
      </w:pPr>
      <w:rPr>
        <w:rFonts w:ascii="Wingdings" w:hAnsi="Wingdings" w:hint="default"/>
      </w:rPr>
    </w:lvl>
    <w:lvl w:ilvl="8">
      <w:start w:val="1"/>
      <w:numFmt w:val="bullet"/>
      <w:lvlText w:val=""/>
      <w:lvlJc w:val="left"/>
      <w:pPr>
        <w:tabs>
          <w:tab w:val="num" w:pos="6468"/>
        </w:tabs>
        <w:ind w:left="6828" w:hanging="360"/>
      </w:pPr>
      <w:rPr>
        <w:rFonts w:ascii="Wingdings" w:hAnsi="Wingdings" w:hint="default"/>
      </w:rPr>
    </w:lvl>
  </w:abstractNum>
  <w:abstractNum w:abstractNumId="1" w15:restartNumberingAfterBreak="0">
    <w:nsid w:val="07B444E0"/>
    <w:multiLevelType w:val="hybridMultilevel"/>
    <w:tmpl w:val="64AEE3EC"/>
    <w:lvl w:ilvl="0" w:tplc="CE6CA138">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4F47C8A"/>
    <w:multiLevelType w:val="hybridMultilevel"/>
    <w:tmpl w:val="036A7158"/>
    <w:lvl w:ilvl="0" w:tplc="B1B03F26">
      <w:start w:val="35"/>
      <w:numFmt w:val="decimal"/>
      <w:lvlText w:val="(%1"/>
      <w:lvlJc w:val="left"/>
      <w:pPr>
        <w:ind w:left="9720" w:hanging="360"/>
      </w:pPr>
      <w:rPr>
        <w:rFonts w:hint="default"/>
      </w:rPr>
    </w:lvl>
    <w:lvl w:ilvl="1" w:tplc="08090019" w:tentative="1">
      <w:start w:val="1"/>
      <w:numFmt w:val="lowerLetter"/>
      <w:lvlText w:val="%2."/>
      <w:lvlJc w:val="left"/>
      <w:pPr>
        <w:ind w:left="10440" w:hanging="360"/>
      </w:pPr>
    </w:lvl>
    <w:lvl w:ilvl="2" w:tplc="0809001B" w:tentative="1">
      <w:start w:val="1"/>
      <w:numFmt w:val="lowerRoman"/>
      <w:lvlText w:val="%3."/>
      <w:lvlJc w:val="right"/>
      <w:pPr>
        <w:ind w:left="11160" w:hanging="180"/>
      </w:pPr>
    </w:lvl>
    <w:lvl w:ilvl="3" w:tplc="0809000F" w:tentative="1">
      <w:start w:val="1"/>
      <w:numFmt w:val="decimal"/>
      <w:lvlText w:val="%4."/>
      <w:lvlJc w:val="left"/>
      <w:pPr>
        <w:ind w:left="11880" w:hanging="360"/>
      </w:pPr>
    </w:lvl>
    <w:lvl w:ilvl="4" w:tplc="08090019" w:tentative="1">
      <w:start w:val="1"/>
      <w:numFmt w:val="lowerLetter"/>
      <w:lvlText w:val="%5."/>
      <w:lvlJc w:val="left"/>
      <w:pPr>
        <w:ind w:left="12600" w:hanging="360"/>
      </w:pPr>
    </w:lvl>
    <w:lvl w:ilvl="5" w:tplc="0809001B" w:tentative="1">
      <w:start w:val="1"/>
      <w:numFmt w:val="lowerRoman"/>
      <w:lvlText w:val="%6."/>
      <w:lvlJc w:val="right"/>
      <w:pPr>
        <w:ind w:left="13320" w:hanging="180"/>
      </w:pPr>
    </w:lvl>
    <w:lvl w:ilvl="6" w:tplc="0809000F" w:tentative="1">
      <w:start w:val="1"/>
      <w:numFmt w:val="decimal"/>
      <w:lvlText w:val="%7."/>
      <w:lvlJc w:val="left"/>
      <w:pPr>
        <w:ind w:left="14040" w:hanging="360"/>
      </w:pPr>
    </w:lvl>
    <w:lvl w:ilvl="7" w:tplc="08090019" w:tentative="1">
      <w:start w:val="1"/>
      <w:numFmt w:val="lowerLetter"/>
      <w:lvlText w:val="%8."/>
      <w:lvlJc w:val="left"/>
      <w:pPr>
        <w:ind w:left="14760" w:hanging="360"/>
      </w:pPr>
    </w:lvl>
    <w:lvl w:ilvl="8" w:tplc="0809001B" w:tentative="1">
      <w:start w:val="1"/>
      <w:numFmt w:val="lowerRoman"/>
      <w:lvlText w:val="%9."/>
      <w:lvlJc w:val="right"/>
      <w:pPr>
        <w:ind w:left="15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0EA5BBA"/>
    <w:multiLevelType w:val="hybridMultilevel"/>
    <w:tmpl w:val="8EF61B94"/>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1590C8E"/>
    <w:multiLevelType w:val="hybridMultilevel"/>
    <w:tmpl w:val="BE14A7F2"/>
    <w:lvl w:ilvl="0" w:tplc="08090017">
      <w:start w:val="1"/>
      <w:numFmt w:val="lowerLetter"/>
      <w:lvlText w:val="%1)"/>
      <w:lvlJc w:val="left"/>
      <w:pPr>
        <w:ind w:left="720" w:hanging="360"/>
      </w:pPr>
      <w:rPr>
        <w:rFonts w:cs="Times New Roman" w:hint="default"/>
      </w:rPr>
    </w:lvl>
    <w:lvl w:ilvl="1" w:tplc="08090019">
      <w:start w:val="1"/>
      <w:numFmt w:val="lowerLetter"/>
      <w:lvlText w:val="%2."/>
      <w:lvlJc w:val="left"/>
      <w:pPr>
        <w:ind w:left="1440" w:hanging="360"/>
      </w:pPr>
      <w:rPr>
        <w:rFonts w:cs="Times New Roman"/>
      </w:rPr>
    </w:lvl>
    <w:lvl w:ilvl="2" w:tplc="0809001B">
      <w:start w:val="1"/>
      <w:numFmt w:val="lowerRoman"/>
      <w:lvlText w:val="%3."/>
      <w:lvlJc w:val="right"/>
      <w:pPr>
        <w:ind w:left="2160" w:hanging="180"/>
      </w:pPr>
      <w:rPr>
        <w:rFonts w:cs="Times New Roman"/>
      </w:rPr>
    </w:lvl>
    <w:lvl w:ilvl="3" w:tplc="0809000F">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7E3618D"/>
    <w:multiLevelType w:val="hybridMultilevel"/>
    <w:tmpl w:val="C368EA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2" w15:restartNumberingAfterBreak="0">
    <w:nsid w:val="2E095B35"/>
    <w:multiLevelType w:val="hybridMultilevel"/>
    <w:tmpl w:val="AED2370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6507D9"/>
    <w:multiLevelType w:val="hybridMultilevel"/>
    <w:tmpl w:val="57EEA18E"/>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082723D"/>
    <w:multiLevelType w:val="hybridMultilevel"/>
    <w:tmpl w:val="B82634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FE0EC7"/>
    <w:multiLevelType w:val="hybridMultilevel"/>
    <w:tmpl w:val="4D4CF02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DCA4CA7"/>
    <w:multiLevelType w:val="multilevel"/>
    <w:tmpl w:val="C89CAF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E17A30"/>
    <w:multiLevelType w:val="hybridMultilevel"/>
    <w:tmpl w:val="94620134"/>
    <w:lvl w:ilvl="0" w:tplc="11D2E37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6C803513"/>
    <w:multiLevelType w:val="hybridMultilevel"/>
    <w:tmpl w:val="9450666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6E1D1906"/>
    <w:multiLevelType w:val="hybridMultilevel"/>
    <w:tmpl w:val="26BC5D58"/>
    <w:lvl w:ilvl="0" w:tplc="9EB40EC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9" w15:restartNumberingAfterBreak="0">
    <w:nsid w:val="738D4961"/>
    <w:multiLevelType w:val="hybridMultilevel"/>
    <w:tmpl w:val="B08A181A"/>
    <w:lvl w:ilvl="0" w:tplc="028887F0">
      <w:start w:val="1"/>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EA72BDE"/>
    <w:multiLevelType w:val="hybridMultilevel"/>
    <w:tmpl w:val="A96AB858"/>
    <w:lvl w:ilvl="0" w:tplc="08090019">
      <w:start w:val="1"/>
      <w:numFmt w:val="lowerLetter"/>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num w:numId="1">
    <w:abstractNumId w:val="2"/>
  </w:num>
  <w:num w:numId="2">
    <w:abstractNumId w:val="16"/>
  </w:num>
  <w:num w:numId="3">
    <w:abstractNumId w:val="28"/>
  </w:num>
  <w:num w:numId="4">
    <w:abstractNumId w:val="20"/>
  </w:num>
  <w:num w:numId="5">
    <w:abstractNumId w:val="13"/>
  </w:num>
  <w:num w:numId="6">
    <w:abstractNumId w:val="27"/>
  </w:num>
  <w:num w:numId="7">
    <w:abstractNumId w:val="4"/>
  </w:num>
  <w:num w:numId="8">
    <w:abstractNumId w:val="23"/>
  </w:num>
  <w:num w:numId="9">
    <w:abstractNumId w:val="17"/>
  </w:num>
  <w:num w:numId="10">
    <w:abstractNumId w:val="6"/>
  </w:num>
  <w:num w:numId="11">
    <w:abstractNumId w:val="9"/>
  </w:num>
  <w:num w:numId="12">
    <w:abstractNumId w:val="15"/>
  </w:num>
  <w:num w:numId="13">
    <w:abstractNumId w:val="22"/>
  </w:num>
  <w:num w:numId="14">
    <w:abstractNumId w:val="5"/>
  </w:num>
  <w:num w:numId="15">
    <w:abstractNumId w:val="0"/>
  </w:num>
  <w:num w:numId="16">
    <w:abstractNumId w:val="11"/>
  </w:num>
  <w:num w:numId="17">
    <w:abstractNumId w:val="21"/>
  </w:num>
  <w:num w:numId="18">
    <w:abstractNumId w:val="25"/>
  </w:num>
  <w:num w:numId="19">
    <w:abstractNumId w:val="18"/>
  </w:num>
  <w:num w:numId="20">
    <w:abstractNumId w:val="19"/>
  </w:num>
  <w:num w:numId="21">
    <w:abstractNumId w:val="12"/>
  </w:num>
  <w:num w:numId="22">
    <w:abstractNumId w:val="29"/>
  </w:num>
  <w:num w:numId="23">
    <w:abstractNumId w:val="3"/>
  </w:num>
  <w:num w:numId="24">
    <w:abstractNumId w:val="26"/>
  </w:num>
  <w:num w:numId="25">
    <w:abstractNumId w:val="7"/>
  </w:num>
  <w:num w:numId="26">
    <w:abstractNumId w:val="30"/>
  </w:num>
  <w:num w:numId="27">
    <w:abstractNumId w:val="8"/>
  </w:num>
  <w:num w:numId="28">
    <w:abstractNumId w:val="10"/>
  </w:num>
  <w:num w:numId="29">
    <w:abstractNumId w:val="14"/>
  </w:num>
  <w:num w:numId="30">
    <w:abstractNumId w:val="24"/>
  </w:num>
  <w:num w:numId="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GB" w:vendorID="64" w:dllVersion="0" w:nlCheck="1" w:checkStyle="0"/>
  <w:activeWritingStyle w:appName="MSWord" w:lang="en-GB" w:vendorID="64" w:dllVersion="4096" w:nlCheck="1" w:checkStyle="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0A4"/>
    <w:rsid w:val="00011666"/>
    <w:rsid w:val="000164DD"/>
    <w:rsid w:val="00026B02"/>
    <w:rsid w:val="0003642F"/>
    <w:rsid w:val="00050262"/>
    <w:rsid w:val="00063F4A"/>
    <w:rsid w:val="0006637D"/>
    <w:rsid w:val="000822E5"/>
    <w:rsid w:val="00095C77"/>
    <w:rsid w:val="000971FC"/>
    <w:rsid w:val="000A2A3A"/>
    <w:rsid w:val="000A492A"/>
    <w:rsid w:val="000B6DBB"/>
    <w:rsid w:val="000C23C4"/>
    <w:rsid w:val="000D2F80"/>
    <w:rsid w:val="000E413A"/>
    <w:rsid w:val="000F0BF6"/>
    <w:rsid w:val="000F1A42"/>
    <w:rsid w:val="000F5AA3"/>
    <w:rsid w:val="000F7FDA"/>
    <w:rsid w:val="00100396"/>
    <w:rsid w:val="00100B5C"/>
    <w:rsid w:val="001106E9"/>
    <w:rsid w:val="00122E13"/>
    <w:rsid w:val="00124CA5"/>
    <w:rsid w:val="00130998"/>
    <w:rsid w:val="00134F77"/>
    <w:rsid w:val="001363A5"/>
    <w:rsid w:val="00146F12"/>
    <w:rsid w:val="00152E9D"/>
    <w:rsid w:val="00154487"/>
    <w:rsid w:val="0017512A"/>
    <w:rsid w:val="00176B27"/>
    <w:rsid w:val="00194933"/>
    <w:rsid w:val="00196958"/>
    <w:rsid w:val="001A1E39"/>
    <w:rsid w:val="001A24F3"/>
    <w:rsid w:val="001B0CDD"/>
    <w:rsid w:val="001B3DDB"/>
    <w:rsid w:val="001B405C"/>
    <w:rsid w:val="001B5F45"/>
    <w:rsid w:val="001B7A19"/>
    <w:rsid w:val="001C0458"/>
    <w:rsid w:val="001E1050"/>
    <w:rsid w:val="001E1E1F"/>
    <w:rsid w:val="001E2007"/>
    <w:rsid w:val="001E57C1"/>
    <w:rsid w:val="001F07EF"/>
    <w:rsid w:val="001F50B6"/>
    <w:rsid w:val="001F6D7A"/>
    <w:rsid w:val="00202B79"/>
    <w:rsid w:val="002041B6"/>
    <w:rsid w:val="002054A1"/>
    <w:rsid w:val="00205B4E"/>
    <w:rsid w:val="002072DE"/>
    <w:rsid w:val="002100D6"/>
    <w:rsid w:val="00224849"/>
    <w:rsid w:val="0022746E"/>
    <w:rsid w:val="00235F71"/>
    <w:rsid w:val="002444CA"/>
    <w:rsid w:val="00250591"/>
    <w:rsid w:val="00251577"/>
    <w:rsid w:val="00260DE6"/>
    <w:rsid w:val="00267083"/>
    <w:rsid w:val="00273FEE"/>
    <w:rsid w:val="00275854"/>
    <w:rsid w:val="0027636A"/>
    <w:rsid w:val="0028204E"/>
    <w:rsid w:val="0028591B"/>
    <w:rsid w:val="002878BF"/>
    <w:rsid w:val="002901B1"/>
    <w:rsid w:val="00291841"/>
    <w:rsid w:val="002936F5"/>
    <w:rsid w:val="0029777E"/>
    <w:rsid w:val="002A64B6"/>
    <w:rsid w:val="002A688B"/>
    <w:rsid w:val="002B2C6A"/>
    <w:rsid w:val="002B2DC0"/>
    <w:rsid w:val="002B5EAC"/>
    <w:rsid w:val="002C449B"/>
    <w:rsid w:val="002C6040"/>
    <w:rsid w:val="002D1B03"/>
    <w:rsid w:val="002D40DB"/>
    <w:rsid w:val="002D5B3F"/>
    <w:rsid w:val="002E272E"/>
    <w:rsid w:val="002F4E9F"/>
    <w:rsid w:val="002F5778"/>
    <w:rsid w:val="0030351E"/>
    <w:rsid w:val="003062A1"/>
    <w:rsid w:val="00312577"/>
    <w:rsid w:val="0032128A"/>
    <w:rsid w:val="003223E0"/>
    <w:rsid w:val="003342CA"/>
    <w:rsid w:val="00340E96"/>
    <w:rsid w:val="00352C4A"/>
    <w:rsid w:val="00356A47"/>
    <w:rsid w:val="00362018"/>
    <w:rsid w:val="00362560"/>
    <w:rsid w:val="003732FD"/>
    <w:rsid w:val="00373A5C"/>
    <w:rsid w:val="003753B2"/>
    <w:rsid w:val="00376559"/>
    <w:rsid w:val="00382BAA"/>
    <w:rsid w:val="00384D73"/>
    <w:rsid w:val="00393213"/>
    <w:rsid w:val="00393EB6"/>
    <w:rsid w:val="00394579"/>
    <w:rsid w:val="00394A13"/>
    <w:rsid w:val="003A3CE5"/>
    <w:rsid w:val="003B366F"/>
    <w:rsid w:val="003B3F9D"/>
    <w:rsid w:val="003B55D4"/>
    <w:rsid w:val="003B6C95"/>
    <w:rsid w:val="003D4308"/>
    <w:rsid w:val="003E5751"/>
    <w:rsid w:val="004046A9"/>
    <w:rsid w:val="00404C50"/>
    <w:rsid w:val="00423934"/>
    <w:rsid w:val="00426244"/>
    <w:rsid w:val="00430211"/>
    <w:rsid w:val="004342A9"/>
    <w:rsid w:val="0043745F"/>
    <w:rsid w:val="00451810"/>
    <w:rsid w:val="00455275"/>
    <w:rsid w:val="00470A38"/>
    <w:rsid w:val="00474662"/>
    <w:rsid w:val="004753D9"/>
    <w:rsid w:val="00476385"/>
    <w:rsid w:val="00477880"/>
    <w:rsid w:val="004874DE"/>
    <w:rsid w:val="004A3ED9"/>
    <w:rsid w:val="004B5334"/>
    <w:rsid w:val="004B6C14"/>
    <w:rsid w:val="004C155E"/>
    <w:rsid w:val="004C6130"/>
    <w:rsid w:val="004D2222"/>
    <w:rsid w:val="004D5E9B"/>
    <w:rsid w:val="004D63D9"/>
    <w:rsid w:val="004E6585"/>
    <w:rsid w:val="004F38B4"/>
    <w:rsid w:val="004F6CFA"/>
    <w:rsid w:val="0050249F"/>
    <w:rsid w:val="00512472"/>
    <w:rsid w:val="005126BD"/>
    <w:rsid w:val="00524566"/>
    <w:rsid w:val="00527E60"/>
    <w:rsid w:val="00530BEF"/>
    <w:rsid w:val="00532E98"/>
    <w:rsid w:val="00544BE5"/>
    <w:rsid w:val="00552351"/>
    <w:rsid w:val="00553334"/>
    <w:rsid w:val="00561F00"/>
    <w:rsid w:val="00562C4E"/>
    <w:rsid w:val="00562DEC"/>
    <w:rsid w:val="005670F3"/>
    <w:rsid w:val="00576AB4"/>
    <w:rsid w:val="00577917"/>
    <w:rsid w:val="0058048A"/>
    <w:rsid w:val="00590667"/>
    <w:rsid w:val="00591851"/>
    <w:rsid w:val="005969E2"/>
    <w:rsid w:val="00596F96"/>
    <w:rsid w:val="005A1689"/>
    <w:rsid w:val="005B61CD"/>
    <w:rsid w:val="005D1560"/>
    <w:rsid w:val="005D1D58"/>
    <w:rsid w:val="005D432C"/>
    <w:rsid w:val="005D5BBC"/>
    <w:rsid w:val="005E285E"/>
    <w:rsid w:val="005E72F8"/>
    <w:rsid w:val="005F0579"/>
    <w:rsid w:val="005F3A53"/>
    <w:rsid w:val="005F7FA6"/>
    <w:rsid w:val="006062A3"/>
    <w:rsid w:val="0060762E"/>
    <w:rsid w:val="00610E08"/>
    <w:rsid w:val="00611DF4"/>
    <w:rsid w:val="006140BF"/>
    <w:rsid w:val="006161BE"/>
    <w:rsid w:val="00620787"/>
    <w:rsid w:val="00620D4E"/>
    <w:rsid w:val="00632434"/>
    <w:rsid w:val="0063478F"/>
    <w:rsid w:val="00644256"/>
    <w:rsid w:val="00654D09"/>
    <w:rsid w:val="00661D6F"/>
    <w:rsid w:val="006628E9"/>
    <w:rsid w:val="00664715"/>
    <w:rsid w:val="0066725E"/>
    <w:rsid w:val="006716C7"/>
    <w:rsid w:val="00681208"/>
    <w:rsid w:val="00681FA9"/>
    <w:rsid w:val="00686FF9"/>
    <w:rsid w:val="00691EA9"/>
    <w:rsid w:val="006934D4"/>
    <w:rsid w:val="006A26AF"/>
    <w:rsid w:val="006A6DC3"/>
    <w:rsid w:val="006B0FAB"/>
    <w:rsid w:val="006B6BF5"/>
    <w:rsid w:val="006C40C5"/>
    <w:rsid w:val="006D49ED"/>
    <w:rsid w:val="006D55CE"/>
    <w:rsid w:val="006D637A"/>
    <w:rsid w:val="006D6F24"/>
    <w:rsid w:val="006F0F95"/>
    <w:rsid w:val="006F123F"/>
    <w:rsid w:val="006F45BF"/>
    <w:rsid w:val="006F60E0"/>
    <w:rsid w:val="00702F71"/>
    <w:rsid w:val="00706D0D"/>
    <w:rsid w:val="00727858"/>
    <w:rsid w:val="007366DF"/>
    <w:rsid w:val="00740E76"/>
    <w:rsid w:val="007551F1"/>
    <w:rsid w:val="00757839"/>
    <w:rsid w:val="007616CF"/>
    <w:rsid w:val="00762E08"/>
    <w:rsid w:val="00770C81"/>
    <w:rsid w:val="00770D47"/>
    <w:rsid w:val="0077667D"/>
    <w:rsid w:val="00785273"/>
    <w:rsid w:val="00791024"/>
    <w:rsid w:val="00793F0A"/>
    <w:rsid w:val="007A2657"/>
    <w:rsid w:val="007B3B87"/>
    <w:rsid w:val="007B591C"/>
    <w:rsid w:val="007C50D4"/>
    <w:rsid w:val="007C682C"/>
    <w:rsid w:val="007D2385"/>
    <w:rsid w:val="007D5DE2"/>
    <w:rsid w:val="007F214F"/>
    <w:rsid w:val="007F7F4B"/>
    <w:rsid w:val="00800069"/>
    <w:rsid w:val="008042F0"/>
    <w:rsid w:val="00807DEB"/>
    <w:rsid w:val="008310A0"/>
    <w:rsid w:val="00835D29"/>
    <w:rsid w:val="00835E53"/>
    <w:rsid w:val="00842E7F"/>
    <w:rsid w:val="00847537"/>
    <w:rsid w:val="00852933"/>
    <w:rsid w:val="00855C1C"/>
    <w:rsid w:val="008566E5"/>
    <w:rsid w:val="008566FE"/>
    <w:rsid w:val="00865B46"/>
    <w:rsid w:val="008700C6"/>
    <w:rsid w:val="00872221"/>
    <w:rsid w:val="008820DF"/>
    <w:rsid w:val="008862A9"/>
    <w:rsid w:val="00896134"/>
    <w:rsid w:val="008A0BA7"/>
    <w:rsid w:val="008A62BC"/>
    <w:rsid w:val="008B0AA0"/>
    <w:rsid w:val="008B43E7"/>
    <w:rsid w:val="008D4432"/>
    <w:rsid w:val="008D535A"/>
    <w:rsid w:val="008D763F"/>
    <w:rsid w:val="008E3EDB"/>
    <w:rsid w:val="008F036F"/>
    <w:rsid w:val="008F1308"/>
    <w:rsid w:val="008F78C2"/>
    <w:rsid w:val="00904568"/>
    <w:rsid w:val="009108FF"/>
    <w:rsid w:val="00911394"/>
    <w:rsid w:val="00914CF4"/>
    <w:rsid w:val="00923EF2"/>
    <w:rsid w:val="0092652D"/>
    <w:rsid w:val="00926D25"/>
    <w:rsid w:val="00926E9D"/>
    <w:rsid w:val="009315A0"/>
    <w:rsid w:val="00932C6E"/>
    <w:rsid w:val="00933F10"/>
    <w:rsid w:val="0094149C"/>
    <w:rsid w:val="009433C5"/>
    <w:rsid w:val="00946C9E"/>
    <w:rsid w:val="00960A84"/>
    <w:rsid w:val="009624EF"/>
    <w:rsid w:val="00965881"/>
    <w:rsid w:val="009823ED"/>
    <w:rsid w:val="009871FF"/>
    <w:rsid w:val="00990799"/>
    <w:rsid w:val="00995D51"/>
    <w:rsid w:val="009A0631"/>
    <w:rsid w:val="009A4151"/>
    <w:rsid w:val="009B10ED"/>
    <w:rsid w:val="009D1BF0"/>
    <w:rsid w:val="009D3EA4"/>
    <w:rsid w:val="009D649C"/>
    <w:rsid w:val="009E4BC1"/>
    <w:rsid w:val="009F2D4C"/>
    <w:rsid w:val="009F372A"/>
    <w:rsid w:val="009F5CB2"/>
    <w:rsid w:val="00A03BB8"/>
    <w:rsid w:val="00A145E5"/>
    <w:rsid w:val="00A16E98"/>
    <w:rsid w:val="00A2150A"/>
    <w:rsid w:val="00A22A3F"/>
    <w:rsid w:val="00A3505D"/>
    <w:rsid w:val="00A4036F"/>
    <w:rsid w:val="00A406E5"/>
    <w:rsid w:val="00A423D0"/>
    <w:rsid w:val="00A4641C"/>
    <w:rsid w:val="00A55876"/>
    <w:rsid w:val="00A67FB1"/>
    <w:rsid w:val="00A813FF"/>
    <w:rsid w:val="00A85BFE"/>
    <w:rsid w:val="00A91342"/>
    <w:rsid w:val="00A93884"/>
    <w:rsid w:val="00A96CD4"/>
    <w:rsid w:val="00AB151F"/>
    <w:rsid w:val="00AB19A8"/>
    <w:rsid w:val="00AB3028"/>
    <w:rsid w:val="00AB6FE7"/>
    <w:rsid w:val="00AB7AD7"/>
    <w:rsid w:val="00AC28FF"/>
    <w:rsid w:val="00AC705C"/>
    <w:rsid w:val="00AC7CC2"/>
    <w:rsid w:val="00AD0A91"/>
    <w:rsid w:val="00AD2430"/>
    <w:rsid w:val="00AE41A6"/>
    <w:rsid w:val="00AE5624"/>
    <w:rsid w:val="00AF0E34"/>
    <w:rsid w:val="00AF271D"/>
    <w:rsid w:val="00AF56C2"/>
    <w:rsid w:val="00B004E6"/>
    <w:rsid w:val="00B029FF"/>
    <w:rsid w:val="00B0744D"/>
    <w:rsid w:val="00B15CF5"/>
    <w:rsid w:val="00B228AD"/>
    <w:rsid w:val="00B31632"/>
    <w:rsid w:val="00B35064"/>
    <w:rsid w:val="00B50EA8"/>
    <w:rsid w:val="00B64082"/>
    <w:rsid w:val="00B72325"/>
    <w:rsid w:val="00B81AD3"/>
    <w:rsid w:val="00B829D8"/>
    <w:rsid w:val="00B84B5B"/>
    <w:rsid w:val="00B86126"/>
    <w:rsid w:val="00B86446"/>
    <w:rsid w:val="00BA1176"/>
    <w:rsid w:val="00BC1F4A"/>
    <w:rsid w:val="00BE0B01"/>
    <w:rsid w:val="00BE320E"/>
    <w:rsid w:val="00BE79C7"/>
    <w:rsid w:val="00BF3CB5"/>
    <w:rsid w:val="00C004F1"/>
    <w:rsid w:val="00C01A3F"/>
    <w:rsid w:val="00C073F1"/>
    <w:rsid w:val="00C124E9"/>
    <w:rsid w:val="00C1285B"/>
    <w:rsid w:val="00C128E5"/>
    <w:rsid w:val="00C1361B"/>
    <w:rsid w:val="00C14E1F"/>
    <w:rsid w:val="00C315AF"/>
    <w:rsid w:val="00C34B10"/>
    <w:rsid w:val="00C36D9A"/>
    <w:rsid w:val="00C44A72"/>
    <w:rsid w:val="00C542CE"/>
    <w:rsid w:val="00C61FC2"/>
    <w:rsid w:val="00C624BE"/>
    <w:rsid w:val="00C705F9"/>
    <w:rsid w:val="00C70B0E"/>
    <w:rsid w:val="00C7492C"/>
    <w:rsid w:val="00C80F0F"/>
    <w:rsid w:val="00C8667A"/>
    <w:rsid w:val="00C93BCB"/>
    <w:rsid w:val="00CB2409"/>
    <w:rsid w:val="00CC241A"/>
    <w:rsid w:val="00CC7B3D"/>
    <w:rsid w:val="00CD068F"/>
    <w:rsid w:val="00CE25B3"/>
    <w:rsid w:val="00CE4035"/>
    <w:rsid w:val="00CE65AB"/>
    <w:rsid w:val="00CE7636"/>
    <w:rsid w:val="00CE763A"/>
    <w:rsid w:val="00CF0D21"/>
    <w:rsid w:val="00CF4266"/>
    <w:rsid w:val="00D17FE9"/>
    <w:rsid w:val="00D2070B"/>
    <w:rsid w:val="00D22D9C"/>
    <w:rsid w:val="00D241F1"/>
    <w:rsid w:val="00D275CB"/>
    <w:rsid w:val="00D30DFA"/>
    <w:rsid w:val="00D32EF7"/>
    <w:rsid w:val="00D35AEC"/>
    <w:rsid w:val="00D46100"/>
    <w:rsid w:val="00D463A5"/>
    <w:rsid w:val="00D4710D"/>
    <w:rsid w:val="00D47D25"/>
    <w:rsid w:val="00D50AD4"/>
    <w:rsid w:val="00D57ACB"/>
    <w:rsid w:val="00D62ACD"/>
    <w:rsid w:val="00DA36EE"/>
    <w:rsid w:val="00DB0254"/>
    <w:rsid w:val="00DB116D"/>
    <w:rsid w:val="00DC666E"/>
    <w:rsid w:val="00DD17CC"/>
    <w:rsid w:val="00DE217A"/>
    <w:rsid w:val="00DE67C2"/>
    <w:rsid w:val="00DF321B"/>
    <w:rsid w:val="00E230E0"/>
    <w:rsid w:val="00E27F15"/>
    <w:rsid w:val="00E51AAC"/>
    <w:rsid w:val="00E5274B"/>
    <w:rsid w:val="00E66CC0"/>
    <w:rsid w:val="00E71C0A"/>
    <w:rsid w:val="00E728A9"/>
    <w:rsid w:val="00E807D9"/>
    <w:rsid w:val="00E97A02"/>
    <w:rsid w:val="00EA0F4E"/>
    <w:rsid w:val="00EA295B"/>
    <w:rsid w:val="00EA3B9B"/>
    <w:rsid w:val="00EA48A2"/>
    <w:rsid w:val="00EA6801"/>
    <w:rsid w:val="00EB4F96"/>
    <w:rsid w:val="00EC69D4"/>
    <w:rsid w:val="00ED1FFA"/>
    <w:rsid w:val="00ED2F48"/>
    <w:rsid w:val="00ED447D"/>
    <w:rsid w:val="00ED7072"/>
    <w:rsid w:val="00EE2432"/>
    <w:rsid w:val="00EE3132"/>
    <w:rsid w:val="00EE3D9D"/>
    <w:rsid w:val="00EE6F25"/>
    <w:rsid w:val="00EF63B2"/>
    <w:rsid w:val="00F02126"/>
    <w:rsid w:val="00F03D85"/>
    <w:rsid w:val="00F07C8C"/>
    <w:rsid w:val="00F10C12"/>
    <w:rsid w:val="00F15E33"/>
    <w:rsid w:val="00F21174"/>
    <w:rsid w:val="00F249F1"/>
    <w:rsid w:val="00F25B9D"/>
    <w:rsid w:val="00F2664E"/>
    <w:rsid w:val="00F270BC"/>
    <w:rsid w:val="00F31163"/>
    <w:rsid w:val="00F311D9"/>
    <w:rsid w:val="00F31C04"/>
    <w:rsid w:val="00F37C2E"/>
    <w:rsid w:val="00F442A7"/>
    <w:rsid w:val="00F57A89"/>
    <w:rsid w:val="00F61A20"/>
    <w:rsid w:val="00F63DD9"/>
    <w:rsid w:val="00F6754A"/>
    <w:rsid w:val="00F67644"/>
    <w:rsid w:val="00F837D1"/>
    <w:rsid w:val="00F8381F"/>
    <w:rsid w:val="00F847F3"/>
    <w:rsid w:val="00F87CF8"/>
    <w:rsid w:val="00F9791B"/>
    <w:rsid w:val="00FA04CD"/>
    <w:rsid w:val="00FA25F5"/>
    <w:rsid w:val="00FA2810"/>
    <w:rsid w:val="00FA68F8"/>
    <w:rsid w:val="00FB1DC0"/>
    <w:rsid w:val="00FB2B5D"/>
    <w:rsid w:val="00FB3B4E"/>
    <w:rsid w:val="00FB4521"/>
    <w:rsid w:val="00FB4F84"/>
    <w:rsid w:val="00FB5CF8"/>
    <w:rsid w:val="00FC39E4"/>
    <w:rsid w:val="00FF1771"/>
    <w:rsid w:val="00FF273B"/>
    <w:rsid w:val="00FF3A6E"/>
    <w:rsid w:val="00FF564C"/>
    <w:rsid w:val="00FF5AAD"/>
    <w:rsid w:val="00FF6564"/>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39CF7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0F0BF6"/>
  </w:style>
  <w:style w:type="character" w:customStyle="1" w:styleId="eop">
    <w:name w:val="eop"/>
    <w:basedOn w:val="DefaultParagraphFont"/>
    <w:rsid w:val="000F0BF6"/>
  </w:style>
  <w:style w:type="paragraph" w:customStyle="1" w:styleId="paragraph">
    <w:name w:val="paragraph"/>
    <w:basedOn w:val="Normal"/>
    <w:rsid w:val="000F0BF6"/>
    <w:pPr>
      <w:spacing w:before="100" w:beforeAutospacing="1" w:after="100" w:afterAutospacing="1"/>
    </w:pPr>
    <w:rPr>
      <w:sz w:val="24"/>
      <w:szCs w:val="24"/>
    </w:rPr>
  </w:style>
  <w:style w:type="character" w:styleId="UnresolvedMention">
    <w:name w:val="Unresolved Mention"/>
    <w:basedOn w:val="DefaultParagraphFont"/>
    <w:uiPriority w:val="99"/>
    <w:semiHidden/>
    <w:unhideWhenUsed/>
    <w:rsid w:val="00FC39E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863098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074758">
      <w:bodyDiv w:val="1"/>
      <w:marLeft w:val="0"/>
      <w:marRight w:val="0"/>
      <w:marTop w:val="0"/>
      <w:marBottom w:val="0"/>
      <w:divBdr>
        <w:top w:val="none" w:sz="0" w:space="0" w:color="auto"/>
        <w:left w:val="none" w:sz="0" w:space="0" w:color="auto"/>
        <w:bottom w:val="none" w:sz="0" w:space="0" w:color="auto"/>
        <w:right w:val="none" w:sz="0" w:space="0" w:color="auto"/>
      </w:divBdr>
      <w:divsChild>
        <w:div w:id="1314406933">
          <w:marLeft w:val="0"/>
          <w:marRight w:val="0"/>
          <w:marTop w:val="0"/>
          <w:marBottom w:val="0"/>
          <w:divBdr>
            <w:top w:val="none" w:sz="0" w:space="0" w:color="auto"/>
            <w:left w:val="none" w:sz="0" w:space="0" w:color="auto"/>
            <w:bottom w:val="none" w:sz="0" w:space="0" w:color="auto"/>
            <w:right w:val="none" w:sz="0" w:space="0" w:color="auto"/>
          </w:divBdr>
        </w:div>
      </w:divsChild>
    </w:div>
    <w:div w:id="1012875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studyfinance.com"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accountingformanagement.org/monetary-unit-assumption/"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countingtools.com/articles/2017/5/15/the-monetary-unit-principle" TargetMode="External"/><Relationship Id="rId5" Type="http://schemas.openxmlformats.org/officeDocument/2006/relationships/webSettings" Target="webSettings.xml"/><Relationship Id="rId15" Type="http://schemas.openxmlformats.org/officeDocument/2006/relationships/hyperlink" Target="https://www.wallstreetmojo.com/consistency-principle/"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hyperlink" Target="https://studyfinance,com"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5E1A95-AD03-439D-ACE6-6C9BE16BC0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431</TotalTime>
  <Pages>15</Pages>
  <Words>4921</Words>
  <Characters>28053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32909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Angelica Cristea</cp:lastModifiedBy>
  <cp:revision>12</cp:revision>
  <cp:lastPrinted>2022-03-02T20:21:00Z</cp:lastPrinted>
  <dcterms:created xsi:type="dcterms:W3CDTF">2022-02-26T19:13:00Z</dcterms:created>
  <dcterms:modified xsi:type="dcterms:W3CDTF">2022-03-04T19:25:00Z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