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160AB" w14:textId="5957BC8E" w:rsidR="00702BE9" w:rsidRPr="003212C9" w:rsidRDefault="00702BE9" w:rsidP="003212C9">
      <w:pPr>
        <w:keepNext/>
        <w:keepLines/>
        <w:spacing w:line="360" w:lineRule="auto"/>
        <w:ind w:left="-5" w:right="873" w:hanging="10"/>
        <w:outlineLvl w:val="0"/>
        <w:rPr>
          <w:rFonts w:ascii="Arial" w:eastAsia="Calibri" w:hAnsi="Arial" w:cs="Arial"/>
          <w:b/>
          <w:color w:val="000000"/>
        </w:rPr>
      </w:pPr>
      <w:r w:rsidRPr="003212C9">
        <w:rPr>
          <w:rFonts w:ascii="Arial" w:eastAsia="Calibri" w:hAnsi="Arial" w:cs="Arial"/>
          <w:b/>
          <w:color w:val="000000"/>
        </w:rPr>
        <w:t>Tania Pratt</w:t>
      </w:r>
    </w:p>
    <w:p w14:paraId="15E98A80" w14:textId="252EEA5C" w:rsidR="00702BE9" w:rsidRPr="003212C9" w:rsidRDefault="00B916D3" w:rsidP="003212C9">
      <w:pPr>
        <w:keepNext/>
        <w:keepLines/>
        <w:spacing w:line="360" w:lineRule="auto"/>
        <w:ind w:left="-5" w:right="873" w:hanging="10"/>
        <w:outlineLvl w:val="0"/>
        <w:rPr>
          <w:rFonts w:ascii="Arial" w:eastAsia="Calibri" w:hAnsi="Arial" w:cs="Arial"/>
          <w:b/>
          <w:color w:val="000000"/>
        </w:rPr>
      </w:pPr>
      <w:r w:rsidRPr="003212C9">
        <w:rPr>
          <w:rFonts w:ascii="Arial" w:eastAsia="Calibri" w:hAnsi="Arial" w:cs="Arial"/>
          <w:b/>
          <w:color w:val="000000"/>
        </w:rPr>
        <w:t>2117328</w:t>
      </w:r>
    </w:p>
    <w:p w14:paraId="3F121ADB" w14:textId="77777777" w:rsidR="00702BE9" w:rsidRPr="003212C9" w:rsidRDefault="00702BE9" w:rsidP="003212C9">
      <w:pPr>
        <w:keepNext/>
        <w:keepLines/>
        <w:spacing w:line="360" w:lineRule="auto"/>
        <w:ind w:left="-5" w:right="873" w:hanging="10"/>
        <w:outlineLvl w:val="0"/>
        <w:rPr>
          <w:rFonts w:ascii="Arial" w:eastAsia="Calibri" w:hAnsi="Arial" w:cs="Arial"/>
          <w:b/>
          <w:color w:val="000000"/>
        </w:rPr>
      </w:pPr>
    </w:p>
    <w:p w14:paraId="6A278FB2" w14:textId="52BC0EFF" w:rsidR="005C2C4C" w:rsidRPr="003212C9" w:rsidRDefault="005C2C4C" w:rsidP="003212C9">
      <w:pPr>
        <w:keepNext/>
        <w:keepLines/>
        <w:spacing w:line="360" w:lineRule="auto"/>
        <w:ind w:left="-5" w:right="873" w:hanging="10"/>
        <w:outlineLvl w:val="0"/>
        <w:rPr>
          <w:rFonts w:ascii="Arial" w:eastAsia="Calibri" w:hAnsi="Arial" w:cs="Arial"/>
          <w:b/>
          <w:color w:val="000000"/>
        </w:rPr>
      </w:pPr>
      <w:r w:rsidRPr="003212C9">
        <w:rPr>
          <w:rFonts w:ascii="Arial" w:eastAsia="Calibri" w:hAnsi="Arial" w:cs="Arial"/>
          <w:b/>
          <w:color w:val="000000"/>
        </w:rPr>
        <w:t>BMPF7003: Working and Learning: An Introduction to Work-Based Higher Education</w:t>
      </w:r>
      <w:r w:rsidR="00B86BCB" w:rsidRPr="003212C9">
        <w:rPr>
          <w:rFonts w:ascii="Arial" w:eastAsia="Calibri" w:hAnsi="Arial" w:cs="Arial"/>
          <w:b/>
          <w:color w:val="000000"/>
        </w:rPr>
        <w:t>.</w:t>
      </w:r>
      <w:r w:rsidRPr="003212C9">
        <w:rPr>
          <w:rFonts w:ascii="Arial" w:eastAsia="Calibri" w:hAnsi="Arial" w:cs="Arial"/>
          <w:b/>
          <w:color w:val="000000"/>
        </w:rPr>
        <w:t xml:space="preserve"> This</w:t>
      </w:r>
      <w:r w:rsidR="00A709AA" w:rsidRPr="003212C9">
        <w:rPr>
          <w:rFonts w:ascii="Arial" w:eastAsia="Calibri" w:hAnsi="Arial" w:cs="Arial"/>
          <w:b/>
          <w:color w:val="000000"/>
        </w:rPr>
        <w:t xml:space="preserve"> module</w:t>
      </w:r>
      <w:r w:rsidRPr="003212C9">
        <w:rPr>
          <w:rFonts w:ascii="Arial" w:eastAsia="Calibri" w:hAnsi="Arial" w:cs="Arial"/>
          <w:b/>
          <w:color w:val="000000"/>
        </w:rPr>
        <w:t xml:space="preserve"> </w:t>
      </w:r>
      <w:r w:rsidR="00A709AA" w:rsidRPr="003212C9">
        <w:rPr>
          <w:rFonts w:ascii="Arial" w:eastAsia="Calibri" w:hAnsi="Arial" w:cs="Arial"/>
          <w:b/>
          <w:color w:val="000000"/>
        </w:rPr>
        <w:t>has</w:t>
      </w:r>
      <w:r w:rsidRPr="003212C9">
        <w:rPr>
          <w:rFonts w:ascii="Arial" w:eastAsia="Calibri" w:hAnsi="Arial" w:cs="Arial"/>
          <w:b/>
          <w:color w:val="000000"/>
        </w:rPr>
        <w:t xml:space="preserve"> two</w:t>
      </w:r>
      <w:r w:rsidR="007C0964" w:rsidRPr="003212C9">
        <w:rPr>
          <w:rFonts w:ascii="Arial" w:eastAsia="Calibri" w:hAnsi="Arial" w:cs="Arial"/>
          <w:b/>
          <w:color w:val="000000"/>
        </w:rPr>
        <w:t xml:space="preserve"> assessment components.</w:t>
      </w:r>
    </w:p>
    <w:p w14:paraId="13983145" w14:textId="77777777" w:rsidR="001E026A" w:rsidRPr="003212C9" w:rsidRDefault="001E026A" w:rsidP="003212C9">
      <w:pPr>
        <w:keepNext/>
        <w:keepLines/>
        <w:spacing w:line="360" w:lineRule="auto"/>
        <w:ind w:left="-5" w:right="873" w:hanging="10"/>
        <w:outlineLvl w:val="0"/>
        <w:rPr>
          <w:rFonts w:ascii="Arial" w:eastAsia="Calibri" w:hAnsi="Arial" w:cs="Arial"/>
          <w:b/>
          <w:color w:val="000000"/>
        </w:rPr>
      </w:pPr>
    </w:p>
    <w:tbl>
      <w:tblPr>
        <w:tblStyle w:val="TableGrid"/>
        <w:tblW w:w="9010" w:type="dxa"/>
        <w:tblInd w:w="5" w:type="dxa"/>
        <w:tblCellMar>
          <w:top w:w="6" w:type="dxa"/>
          <w:left w:w="110" w:type="dxa"/>
          <w:right w:w="115" w:type="dxa"/>
        </w:tblCellMar>
        <w:tblLook w:val="04A0" w:firstRow="1" w:lastRow="0" w:firstColumn="1" w:lastColumn="0" w:noHBand="0" w:noVBand="1"/>
      </w:tblPr>
      <w:tblGrid>
        <w:gridCol w:w="9010"/>
      </w:tblGrid>
      <w:tr w:rsidR="005C2C4C" w:rsidRPr="003212C9" w14:paraId="202A5304" w14:textId="77777777" w:rsidTr="002D3E40">
        <w:trPr>
          <w:trHeight w:val="1493"/>
        </w:trPr>
        <w:tc>
          <w:tcPr>
            <w:tcW w:w="9010" w:type="dxa"/>
            <w:tcBorders>
              <w:top w:val="single" w:sz="4" w:space="0" w:color="000000"/>
              <w:left w:val="single" w:sz="4" w:space="0" w:color="000000"/>
              <w:bottom w:val="single" w:sz="4" w:space="0" w:color="000000"/>
              <w:right w:val="single" w:sz="4" w:space="0" w:color="000000"/>
            </w:tcBorders>
          </w:tcPr>
          <w:p w14:paraId="0AC08ABD" w14:textId="22D20DCB" w:rsidR="005C2C4C" w:rsidRPr="003212C9" w:rsidRDefault="007C0964" w:rsidP="003212C9">
            <w:pPr>
              <w:spacing w:after="155" w:line="360" w:lineRule="auto"/>
              <w:rPr>
                <w:rFonts w:ascii="Arial" w:eastAsia="Calibri" w:hAnsi="Arial" w:cs="Arial"/>
                <w:color w:val="000000"/>
              </w:rPr>
            </w:pPr>
            <w:r w:rsidRPr="003212C9">
              <w:rPr>
                <w:rFonts w:ascii="Arial" w:eastAsia="Calibri" w:hAnsi="Arial" w:cs="Arial"/>
                <w:b/>
                <w:color w:val="000000"/>
              </w:rPr>
              <w:t>Assessment Component</w:t>
            </w:r>
            <w:r w:rsidR="005C2C4C" w:rsidRPr="003212C9">
              <w:rPr>
                <w:rFonts w:ascii="Arial" w:eastAsia="Calibri" w:hAnsi="Arial" w:cs="Arial"/>
                <w:b/>
                <w:color w:val="000000"/>
              </w:rPr>
              <w:t xml:space="preserve"> 1 </w:t>
            </w:r>
          </w:p>
          <w:p w14:paraId="17973DCB" w14:textId="181CB70A" w:rsidR="005C2C4C" w:rsidRPr="003212C9" w:rsidRDefault="005C2C4C" w:rsidP="003212C9">
            <w:pPr>
              <w:spacing w:line="360" w:lineRule="auto"/>
              <w:rPr>
                <w:rFonts w:ascii="Arial" w:eastAsia="Calibri" w:hAnsi="Arial" w:cs="Arial"/>
                <w:color w:val="000000"/>
              </w:rPr>
            </w:pPr>
            <w:r w:rsidRPr="003212C9">
              <w:rPr>
                <w:rFonts w:ascii="Arial" w:eastAsia="Calibri" w:hAnsi="Arial" w:cs="Arial"/>
                <w:color w:val="000000"/>
              </w:rPr>
              <w:t>Critically evaluate a range of theories and models that you have recently studied, explaining their relevance to your workplace practice and procedures</w:t>
            </w:r>
            <w:r w:rsidR="00BC78D1" w:rsidRPr="003212C9">
              <w:rPr>
                <w:rFonts w:ascii="Arial" w:eastAsia="Calibri" w:hAnsi="Arial" w:cs="Arial"/>
                <w:color w:val="000000"/>
              </w:rPr>
              <w:t>,</w:t>
            </w:r>
            <w:r w:rsidRPr="003212C9">
              <w:rPr>
                <w:rFonts w:ascii="Arial" w:eastAsia="Calibri" w:hAnsi="Arial" w:cs="Arial"/>
                <w:color w:val="000000"/>
              </w:rPr>
              <w:t xml:space="preserve"> and develop a strategy</w:t>
            </w:r>
            <w:r w:rsidR="00BC78D1" w:rsidRPr="003212C9">
              <w:rPr>
                <w:rFonts w:ascii="Arial" w:eastAsia="Calibri" w:hAnsi="Arial" w:cs="Arial"/>
                <w:color w:val="000000"/>
              </w:rPr>
              <w:t xml:space="preserve"> for</w:t>
            </w:r>
            <w:r w:rsidRPr="003212C9">
              <w:rPr>
                <w:rFonts w:ascii="Arial" w:eastAsia="Calibri" w:hAnsi="Arial" w:cs="Arial"/>
                <w:color w:val="000000"/>
              </w:rPr>
              <w:t xml:space="preserve"> applying what you have learned to improve your practice</w:t>
            </w:r>
            <w:r w:rsidR="009F1690" w:rsidRPr="003212C9">
              <w:rPr>
                <w:rFonts w:ascii="Arial" w:eastAsia="Calibri" w:hAnsi="Arial" w:cs="Arial"/>
                <w:color w:val="000000"/>
              </w:rPr>
              <w:t xml:space="preserve"> and performance.</w:t>
            </w:r>
          </w:p>
        </w:tc>
      </w:tr>
    </w:tbl>
    <w:p w14:paraId="2A93260D" w14:textId="50A6D55E" w:rsidR="005C2C4C" w:rsidRPr="003212C9" w:rsidRDefault="005C2C4C" w:rsidP="003212C9">
      <w:pPr>
        <w:spacing w:line="360" w:lineRule="auto"/>
        <w:rPr>
          <w:rFonts w:ascii="Arial" w:hAnsi="Arial" w:cs="Arial"/>
        </w:rPr>
      </w:pPr>
    </w:p>
    <w:p w14:paraId="2B5464EC" w14:textId="77777777" w:rsidR="001E026A" w:rsidRPr="003212C9" w:rsidRDefault="001E026A" w:rsidP="003212C9">
      <w:pPr>
        <w:spacing w:line="360" w:lineRule="auto"/>
        <w:rPr>
          <w:rFonts w:ascii="Arial" w:hAnsi="Arial" w:cs="Arial"/>
        </w:rPr>
      </w:pPr>
    </w:p>
    <w:p w14:paraId="7580860A" w14:textId="2C53285A" w:rsidR="00E84833" w:rsidRPr="003212C9" w:rsidRDefault="00E84833" w:rsidP="003212C9">
      <w:pPr>
        <w:spacing w:line="360" w:lineRule="auto"/>
        <w:rPr>
          <w:rFonts w:ascii="Arial" w:hAnsi="Arial" w:cs="Arial"/>
          <w:b/>
          <w:bCs/>
        </w:rPr>
      </w:pPr>
      <w:r w:rsidRPr="003212C9">
        <w:rPr>
          <w:rFonts w:ascii="Arial" w:hAnsi="Arial" w:cs="Arial"/>
          <w:b/>
          <w:bCs/>
        </w:rPr>
        <w:t>Posture in Singing</w:t>
      </w:r>
      <w:r w:rsidR="00F33CF6" w:rsidRPr="003212C9">
        <w:rPr>
          <w:rFonts w:ascii="Arial" w:hAnsi="Arial" w:cs="Arial"/>
          <w:b/>
          <w:bCs/>
        </w:rPr>
        <w:t>:</w:t>
      </w:r>
      <w:r w:rsidR="00C4723F" w:rsidRPr="003212C9">
        <w:rPr>
          <w:rFonts w:ascii="Arial" w:hAnsi="Arial" w:cs="Arial"/>
          <w:b/>
          <w:bCs/>
        </w:rPr>
        <w:t xml:space="preserve"> </w:t>
      </w:r>
      <w:r w:rsidR="00660F8D" w:rsidRPr="003212C9">
        <w:rPr>
          <w:rFonts w:ascii="Arial" w:hAnsi="Arial" w:cs="Arial"/>
          <w:b/>
          <w:bCs/>
        </w:rPr>
        <w:t xml:space="preserve">Defining Good Posture for Adolescent Singers and </w:t>
      </w:r>
      <w:r w:rsidR="00E52FA8" w:rsidRPr="003212C9">
        <w:rPr>
          <w:rFonts w:ascii="Arial" w:hAnsi="Arial" w:cs="Arial"/>
          <w:b/>
          <w:bCs/>
        </w:rPr>
        <w:t>Associated</w:t>
      </w:r>
      <w:r w:rsidR="00660F8D" w:rsidRPr="003212C9">
        <w:rPr>
          <w:rFonts w:ascii="Arial" w:hAnsi="Arial" w:cs="Arial"/>
          <w:b/>
          <w:bCs/>
        </w:rPr>
        <w:t xml:space="preserve"> Teaching Strategies.</w:t>
      </w:r>
    </w:p>
    <w:p w14:paraId="1E576297" w14:textId="77777777" w:rsidR="00F33485" w:rsidRPr="003212C9" w:rsidRDefault="00F33485" w:rsidP="003212C9">
      <w:pPr>
        <w:spacing w:line="360" w:lineRule="auto"/>
        <w:rPr>
          <w:rFonts w:ascii="Arial" w:hAnsi="Arial" w:cs="Arial"/>
        </w:rPr>
      </w:pPr>
    </w:p>
    <w:p w14:paraId="5270D132" w14:textId="18704C22" w:rsidR="00574165" w:rsidRPr="003212C9" w:rsidRDefault="00F12A2B" w:rsidP="003212C9">
      <w:pPr>
        <w:spacing w:line="360" w:lineRule="auto"/>
        <w:rPr>
          <w:rFonts w:ascii="Arial" w:hAnsi="Arial" w:cs="Arial"/>
        </w:rPr>
      </w:pPr>
      <w:r w:rsidRPr="003212C9">
        <w:rPr>
          <w:rFonts w:ascii="Arial" w:hAnsi="Arial" w:cs="Arial"/>
        </w:rPr>
        <w:t>This study will examine the li</w:t>
      </w:r>
      <w:r w:rsidR="00E4206E" w:rsidRPr="003212C9">
        <w:rPr>
          <w:rFonts w:ascii="Arial" w:hAnsi="Arial" w:cs="Arial"/>
        </w:rPr>
        <w:t xml:space="preserve">terature relating to posture in </w:t>
      </w:r>
      <w:r w:rsidR="00EF6947" w:rsidRPr="003212C9">
        <w:rPr>
          <w:rFonts w:ascii="Arial" w:hAnsi="Arial" w:cs="Arial"/>
        </w:rPr>
        <w:t xml:space="preserve">adolescent </w:t>
      </w:r>
      <w:r w:rsidR="00E4206E" w:rsidRPr="003212C9">
        <w:rPr>
          <w:rFonts w:ascii="Arial" w:hAnsi="Arial" w:cs="Arial"/>
        </w:rPr>
        <w:t xml:space="preserve">singers. </w:t>
      </w:r>
      <w:r w:rsidR="00463C95" w:rsidRPr="003212C9">
        <w:rPr>
          <w:rFonts w:ascii="Arial" w:hAnsi="Arial" w:cs="Arial"/>
        </w:rPr>
        <w:t xml:space="preserve">As a peripatetic singing teacher, working with girls aged between 11 and 18, my primary area of </w:t>
      </w:r>
      <w:r w:rsidR="00457882" w:rsidRPr="003212C9">
        <w:rPr>
          <w:rFonts w:ascii="Arial" w:hAnsi="Arial" w:cs="Arial"/>
        </w:rPr>
        <w:t>study</w:t>
      </w:r>
      <w:r w:rsidR="00463C95" w:rsidRPr="003212C9">
        <w:rPr>
          <w:rFonts w:ascii="Arial" w:hAnsi="Arial" w:cs="Arial"/>
        </w:rPr>
        <w:t xml:space="preserve"> </w:t>
      </w:r>
      <w:r w:rsidR="00AF1E82" w:rsidRPr="003212C9">
        <w:rPr>
          <w:rFonts w:ascii="Arial" w:hAnsi="Arial" w:cs="Arial"/>
        </w:rPr>
        <w:t xml:space="preserve">was </w:t>
      </w:r>
      <w:r w:rsidR="00896BF8" w:rsidRPr="003212C9">
        <w:rPr>
          <w:rFonts w:ascii="Arial" w:hAnsi="Arial" w:cs="Arial"/>
        </w:rPr>
        <w:t>the female changing voice</w:t>
      </w:r>
      <w:r w:rsidR="003B6CB7" w:rsidRPr="003212C9">
        <w:rPr>
          <w:rFonts w:ascii="Arial" w:hAnsi="Arial" w:cs="Arial"/>
        </w:rPr>
        <w:t>.</w:t>
      </w:r>
      <w:r w:rsidR="00EA5E87" w:rsidRPr="003212C9">
        <w:rPr>
          <w:rFonts w:ascii="Arial" w:hAnsi="Arial" w:cs="Arial"/>
        </w:rPr>
        <w:t xml:space="preserve"> </w:t>
      </w:r>
      <w:r w:rsidR="00E6566B" w:rsidRPr="003212C9">
        <w:rPr>
          <w:rFonts w:ascii="Arial" w:hAnsi="Arial" w:cs="Arial"/>
        </w:rPr>
        <w:t>At this time of change in the voice,</w:t>
      </w:r>
      <w:r w:rsidR="007B0267" w:rsidRPr="003212C9">
        <w:rPr>
          <w:rFonts w:ascii="Arial" w:hAnsi="Arial" w:cs="Arial"/>
        </w:rPr>
        <w:t xml:space="preserve"> </w:t>
      </w:r>
      <w:r w:rsidR="00E6566B" w:rsidRPr="003212C9">
        <w:rPr>
          <w:rFonts w:ascii="Arial" w:hAnsi="Arial" w:cs="Arial"/>
        </w:rPr>
        <w:t xml:space="preserve">with symptoms including, </w:t>
      </w:r>
      <w:r w:rsidR="0012199F" w:rsidRPr="003212C9">
        <w:rPr>
          <w:rFonts w:ascii="Arial" w:hAnsi="Arial" w:cs="Arial"/>
        </w:rPr>
        <w:t>hoarseness</w:t>
      </w:r>
      <w:r w:rsidR="00E6566B" w:rsidRPr="003212C9">
        <w:rPr>
          <w:rFonts w:ascii="Arial" w:hAnsi="Arial" w:cs="Arial"/>
        </w:rPr>
        <w:t>, breathy tone</w:t>
      </w:r>
      <w:r w:rsidR="001052AF" w:rsidRPr="003212C9">
        <w:rPr>
          <w:rFonts w:ascii="Arial" w:hAnsi="Arial" w:cs="Arial"/>
        </w:rPr>
        <w:t xml:space="preserve"> and </w:t>
      </w:r>
      <w:r w:rsidR="00742C84" w:rsidRPr="003212C9">
        <w:rPr>
          <w:rFonts w:ascii="Arial" w:hAnsi="Arial" w:cs="Arial"/>
        </w:rPr>
        <w:t>disturbances</w:t>
      </w:r>
      <w:r w:rsidR="001052AF" w:rsidRPr="003212C9">
        <w:rPr>
          <w:rFonts w:ascii="Arial" w:hAnsi="Arial" w:cs="Arial"/>
        </w:rPr>
        <w:t xml:space="preserve"> to r</w:t>
      </w:r>
      <w:r w:rsidR="00D67BCF" w:rsidRPr="003212C9">
        <w:rPr>
          <w:rFonts w:ascii="Arial" w:hAnsi="Arial" w:cs="Arial"/>
        </w:rPr>
        <w:t>ange</w:t>
      </w:r>
      <w:r w:rsidR="0055366E" w:rsidRPr="003212C9">
        <w:rPr>
          <w:rFonts w:ascii="Arial" w:hAnsi="Arial" w:cs="Arial"/>
        </w:rPr>
        <w:t xml:space="preserve"> (Gackle, 1991)</w:t>
      </w:r>
      <w:r w:rsidR="00A016DA" w:rsidRPr="003212C9">
        <w:rPr>
          <w:rFonts w:ascii="Arial" w:hAnsi="Arial" w:cs="Arial"/>
        </w:rPr>
        <w:t xml:space="preserve">, </w:t>
      </w:r>
      <w:r w:rsidR="00D67BCF" w:rsidRPr="003212C9">
        <w:rPr>
          <w:rFonts w:ascii="Arial" w:hAnsi="Arial" w:cs="Arial"/>
        </w:rPr>
        <w:t xml:space="preserve">it is clear </w:t>
      </w:r>
      <w:r w:rsidR="00A016DA" w:rsidRPr="003212C9">
        <w:rPr>
          <w:rFonts w:ascii="Arial" w:hAnsi="Arial" w:cs="Arial"/>
        </w:rPr>
        <w:t xml:space="preserve">that </w:t>
      </w:r>
      <w:r w:rsidR="006305E2" w:rsidRPr="003212C9">
        <w:rPr>
          <w:rFonts w:ascii="Arial" w:hAnsi="Arial" w:cs="Arial"/>
        </w:rPr>
        <w:t>teach</w:t>
      </w:r>
      <w:r w:rsidR="00202977" w:rsidRPr="003212C9">
        <w:rPr>
          <w:rFonts w:ascii="Arial" w:hAnsi="Arial" w:cs="Arial"/>
        </w:rPr>
        <w:t>ing</w:t>
      </w:r>
      <w:r w:rsidR="007939EE" w:rsidRPr="003212C9">
        <w:rPr>
          <w:rFonts w:ascii="Arial" w:hAnsi="Arial" w:cs="Arial"/>
        </w:rPr>
        <w:t xml:space="preserve"> </w:t>
      </w:r>
      <w:r w:rsidR="00330F63" w:rsidRPr="003212C9">
        <w:rPr>
          <w:rFonts w:ascii="Arial" w:hAnsi="Arial" w:cs="Arial"/>
        </w:rPr>
        <w:t xml:space="preserve">the foundational principles of voice is paramount. </w:t>
      </w:r>
      <w:r w:rsidR="00872CA4" w:rsidRPr="003212C9">
        <w:rPr>
          <w:rFonts w:ascii="Arial" w:hAnsi="Arial" w:cs="Arial"/>
        </w:rPr>
        <w:t xml:space="preserve">Doscher </w:t>
      </w:r>
      <w:r w:rsidR="00A555F6" w:rsidRPr="003212C9">
        <w:rPr>
          <w:rFonts w:ascii="Arial" w:hAnsi="Arial" w:cs="Arial"/>
        </w:rPr>
        <w:t xml:space="preserve">(1988, p.57) </w:t>
      </w:r>
      <w:r w:rsidR="00E82094" w:rsidRPr="003212C9">
        <w:rPr>
          <w:rFonts w:ascii="Arial" w:hAnsi="Arial" w:cs="Arial"/>
        </w:rPr>
        <w:t xml:space="preserve">comments that posture </w:t>
      </w:r>
      <w:r w:rsidR="007B0449" w:rsidRPr="003212C9">
        <w:rPr>
          <w:rFonts w:ascii="Arial" w:hAnsi="Arial" w:cs="Arial"/>
        </w:rPr>
        <w:t>“</w:t>
      </w:r>
      <w:r w:rsidR="00872CA4" w:rsidRPr="003212C9">
        <w:rPr>
          <w:rFonts w:ascii="Arial" w:hAnsi="Arial" w:cs="Arial"/>
        </w:rPr>
        <w:t>determines all subsequent muscular action”</w:t>
      </w:r>
      <w:r w:rsidR="00065AC1" w:rsidRPr="003212C9">
        <w:rPr>
          <w:rFonts w:ascii="Arial" w:hAnsi="Arial" w:cs="Arial"/>
        </w:rPr>
        <w:t xml:space="preserve">. </w:t>
      </w:r>
      <w:r w:rsidR="00B86D66" w:rsidRPr="003212C9">
        <w:rPr>
          <w:rFonts w:ascii="Arial" w:hAnsi="Arial" w:cs="Arial"/>
        </w:rPr>
        <w:t>Mckinney (1982, p</w:t>
      </w:r>
      <w:r w:rsidR="0038429D" w:rsidRPr="003212C9">
        <w:rPr>
          <w:rFonts w:ascii="Arial" w:hAnsi="Arial" w:cs="Arial"/>
        </w:rPr>
        <w:t>. 44)</w:t>
      </w:r>
      <w:r w:rsidR="00B86D66" w:rsidRPr="003212C9">
        <w:rPr>
          <w:rFonts w:ascii="Arial" w:hAnsi="Arial" w:cs="Arial"/>
        </w:rPr>
        <w:t xml:space="preserve"> also </w:t>
      </w:r>
      <w:r w:rsidR="00703653" w:rsidRPr="003212C9">
        <w:rPr>
          <w:rFonts w:ascii="Arial" w:hAnsi="Arial" w:cs="Arial"/>
        </w:rPr>
        <w:t>notes</w:t>
      </w:r>
      <w:r w:rsidR="00296488" w:rsidRPr="003212C9">
        <w:rPr>
          <w:rFonts w:ascii="Arial" w:hAnsi="Arial" w:cs="Arial"/>
        </w:rPr>
        <w:t xml:space="preserve"> that</w:t>
      </w:r>
      <w:r w:rsidR="00703653" w:rsidRPr="003212C9">
        <w:rPr>
          <w:rFonts w:ascii="Arial" w:hAnsi="Arial" w:cs="Arial"/>
        </w:rPr>
        <w:t xml:space="preserve"> </w:t>
      </w:r>
      <w:r w:rsidR="00296488" w:rsidRPr="003212C9">
        <w:rPr>
          <w:rFonts w:ascii="Arial" w:hAnsi="Arial" w:cs="Arial"/>
        </w:rPr>
        <w:t>“</w:t>
      </w:r>
      <w:r w:rsidR="001914A3" w:rsidRPr="003212C9">
        <w:rPr>
          <w:rFonts w:ascii="Arial" w:hAnsi="Arial" w:cs="Arial"/>
        </w:rPr>
        <w:t>good posture</w:t>
      </w:r>
      <w:r w:rsidR="00D87153" w:rsidRPr="003212C9">
        <w:rPr>
          <w:rFonts w:ascii="Arial" w:hAnsi="Arial" w:cs="Arial"/>
        </w:rPr>
        <w:t xml:space="preserve"> precedes the establishment of good breathing techniques”</w:t>
      </w:r>
      <w:r w:rsidR="00A02115" w:rsidRPr="003212C9">
        <w:rPr>
          <w:rFonts w:ascii="Arial" w:hAnsi="Arial" w:cs="Arial"/>
        </w:rPr>
        <w:t>. Poor posture</w:t>
      </w:r>
      <w:r w:rsidR="00A73FDE" w:rsidRPr="003212C9">
        <w:rPr>
          <w:rFonts w:ascii="Arial" w:hAnsi="Arial" w:cs="Arial"/>
        </w:rPr>
        <w:t>, in my experience, is common in teenagers</w:t>
      </w:r>
      <w:r w:rsidR="006D37F5" w:rsidRPr="003212C9">
        <w:rPr>
          <w:rFonts w:ascii="Arial" w:hAnsi="Arial" w:cs="Arial"/>
        </w:rPr>
        <w:t>,</w:t>
      </w:r>
      <w:r w:rsidR="00A73FDE" w:rsidRPr="003212C9">
        <w:rPr>
          <w:rFonts w:ascii="Arial" w:hAnsi="Arial" w:cs="Arial"/>
        </w:rPr>
        <w:t xml:space="preserve"> therefore </w:t>
      </w:r>
      <w:r w:rsidR="00BE537D" w:rsidRPr="003212C9">
        <w:rPr>
          <w:rFonts w:ascii="Arial" w:hAnsi="Arial" w:cs="Arial"/>
        </w:rPr>
        <w:t>this area of study will be of</w:t>
      </w:r>
      <w:r w:rsidR="00DC1A35" w:rsidRPr="003212C9">
        <w:rPr>
          <w:rFonts w:ascii="Arial" w:hAnsi="Arial" w:cs="Arial"/>
        </w:rPr>
        <w:t xml:space="preserve"> </w:t>
      </w:r>
      <w:r w:rsidR="00BE537D" w:rsidRPr="003212C9">
        <w:rPr>
          <w:rFonts w:ascii="Arial" w:hAnsi="Arial" w:cs="Arial"/>
        </w:rPr>
        <w:t xml:space="preserve">benefit to my teaching practice. </w:t>
      </w:r>
      <w:r w:rsidR="00A73337" w:rsidRPr="003212C9">
        <w:rPr>
          <w:rFonts w:ascii="Arial" w:hAnsi="Arial" w:cs="Arial"/>
        </w:rPr>
        <w:t>My objectives in this study will be</w:t>
      </w:r>
      <w:r w:rsidR="008A594E" w:rsidRPr="003212C9">
        <w:rPr>
          <w:rFonts w:ascii="Arial" w:hAnsi="Arial" w:cs="Arial"/>
        </w:rPr>
        <w:t xml:space="preserve"> to establish a clear</w:t>
      </w:r>
      <w:r w:rsidR="00E937C1" w:rsidRPr="003212C9">
        <w:rPr>
          <w:rFonts w:ascii="Arial" w:hAnsi="Arial" w:cs="Arial"/>
        </w:rPr>
        <w:t xml:space="preserve">er </w:t>
      </w:r>
      <w:r w:rsidR="008A594E" w:rsidRPr="003212C9">
        <w:rPr>
          <w:rFonts w:ascii="Arial" w:hAnsi="Arial" w:cs="Arial"/>
        </w:rPr>
        <w:t>definition of good posture and</w:t>
      </w:r>
      <w:r w:rsidR="00B946CB" w:rsidRPr="003212C9">
        <w:rPr>
          <w:rFonts w:ascii="Arial" w:hAnsi="Arial" w:cs="Arial"/>
        </w:rPr>
        <w:t xml:space="preserve"> to</w:t>
      </w:r>
      <w:r w:rsidR="008A594E" w:rsidRPr="003212C9">
        <w:rPr>
          <w:rFonts w:ascii="Arial" w:hAnsi="Arial" w:cs="Arial"/>
        </w:rPr>
        <w:t xml:space="preserve"> </w:t>
      </w:r>
      <w:r w:rsidR="00585711" w:rsidRPr="003212C9">
        <w:rPr>
          <w:rFonts w:ascii="Arial" w:hAnsi="Arial" w:cs="Arial"/>
        </w:rPr>
        <w:t xml:space="preserve">research common misalignments of the body and the impacts on the vocal instrument. </w:t>
      </w:r>
      <w:r w:rsidR="006C6A99" w:rsidRPr="003212C9">
        <w:rPr>
          <w:rFonts w:ascii="Arial" w:hAnsi="Arial" w:cs="Arial"/>
        </w:rPr>
        <w:t>I will also be analysing</w:t>
      </w:r>
      <w:r w:rsidR="00160DC9" w:rsidRPr="003212C9">
        <w:rPr>
          <w:rFonts w:ascii="Arial" w:hAnsi="Arial" w:cs="Arial"/>
        </w:rPr>
        <w:t xml:space="preserve"> a selection of</w:t>
      </w:r>
      <w:r w:rsidR="006E4413" w:rsidRPr="003212C9">
        <w:rPr>
          <w:rFonts w:ascii="Arial" w:hAnsi="Arial" w:cs="Arial"/>
        </w:rPr>
        <w:t xml:space="preserve"> </w:t>
      </w:r>
      <w:r w:rsidR="00FD49A5" w:rsidRPr="003212C9">
        <w:rPr>
          <w:rFonts w:ascii="Arial" w:hAnsi="Arial" w:cs="Arial"/>
        </w:rPr>
        <w:t xml:space="preserve">teaching </w:t>
      </w:r>
      <w:r w:rsidR="006E4413" w:rsidRPr="003212C9">
        <w:rPr>
          <w:rFonts w:ascii="Arial" w:hAnsi="Arial" w:cs="Arial"/>
        </w:rPr>
        <w:t>co</w:t>
      </w:r>
      <w:r w:rsidR="00FD49A5" w:rsidRPr="003212C9">
        <w:rPr>
          <w:rFonts w:ascii="Arial" w:hAnsi="Arial" w:cs="Arial"/>
        </w:rPr>
        <w:t>ncepts</w:t>
      </w:r>
      <w:r w:rsidR="006E4413" w:rsidRPr="003212C9">
        <w:rPr>
          <w:rFonts w:ascii="Arial" w:hAnsi="Arial" w:cs="Arial"/>
        </w:rPr>
        <w:t xml:space="preserve"> </w:t>
      </w:r>
      <w:r w:rsidR="00607985" w:rsidRPr="003212C9">
        <w:rPr>
          <w:rFonts w:ascii="Arial" w:hAnsi="Arial" w:cs="Arial"/>
        </w:rPr>
        <w:t xml:space="preserve">with the aim of synthesising the information to create a teaching strategy for my practice. </w:t>
      </w:r>
    </w:p>
    <w:p w14:paraId="4D1646CD" w14:textId="77777777" w:rsidR="00553402" w:rsidRPr="003212C9" w:rsidRDefault="00553402" w:rsidP="003212C9">
      <w:pPr>
        <w:spacing w:line="360" w:lineRule="auto"/>
        <w:rPr>
          <w:rFonts w:ascii="Arial" w:hAnsi="Arial" w:cs="Arial"/>
        </w:rPr>
      </w:pPr>
    </w:p>
    <w:p w14:paraId="6AA705EE" w14:textId="107A08FA" w:rsidR="00BF78F2" w:rsidRPr="003212C9" w:rsidRDefault="00AA026B" w:rsidP="003212C9">
      <w:pPr>
        <w:spacing w:line="360" w:lineRule="auto"/>
        <w:rPr>
          <w:rFonts w:ascii="Arial" w:hAnsi="Arial" w:cs="Arial"/>
        </w:rPr>
      </w:pPr>
      <w:r w:rsidRPr="003212C9">
        <w:rPr>
          <w:rFonts w:ascii="Arial" w:hAnsi="Arial" w:cs="Arial"/>
        </w:rPr>
        <w:t>It is widely</w:t>
      </w:r>
      <w:r w:rsidR="00C85FC6" w:rsidRPr="003212C9">
        <w:rPr>
          <w:rFonts w:ascii="Arial" w:hAnsi="Arial" w:cs="Arial"/>
        </w:rPr>
        <w:t xml:space="preserve"> agree</w:t>
      </w:r>
      <w:r w:rsidRPr="003212C9">
        <w:rPr>
          <w:rFonts w:ascii="Arial" w:hAnsi="Arial" w:cs="Arial"/>
        </w:rPr>
        <w:t>d</w:t>
      </w:r>
      <w:r w:rsidR="00C85FC6" w:rsidRPr="003212C9">
        <w:rPr>
          <w:rFonts w:ascii="Arial" w:hAnsi="Arial" w:cs="Arial"/>
        </w:rPr>
        <w:t xml:space="preserve"> that good posture </w:t>
      </w:r>
      <w:r w:rsidR="001D233A" w:rsidRPr="003212C9">
        <w:rPr>
          <w:rFonts w:ascii="Arial" w:hAnsi="Arial" w:cs="Arial"/>
        </w:rPr>
        <w:t xml:space="preserve">is </w:t>
      </w:r>
      <w:r w:rsidR="00EA6243" w:rsidRPr="003212C9">
        <w:rPr>
          <w:rFonts w:ascii="Arial" w:hAnsi="Arial" w:cs="Arial"/>
        </w:rPr>
        <w:t>one of the foundational principles of</w:t>
      </w:r>
      <w:r w:rsidR="0023261D" w:rsidRPr="003212C9">
        <w:rPr>
          <w:rFonts w:ascii="Arial" w:hAnsi="Arial" w:cs="Arial"/>
        </w:rPr>
        <w:t xml:space="preserve"> </w:t>
      </w:r>
      <w:r w:rsidR="00BA05E2" w:rsidRPr="003212C9">
        <w:rPr>
          <w:rFonts w:ascii="Arial" w:hAnsi="Arial" w:cs="Arial"/>
        </w:rPr>
        <w:t>vocal technique</w:t>
      </w:r>
      <w:r w:rsidR="00EA6243" w:rsidRPr="003212C9">
        <w:rPr>
          <w:rFonts w:ascii="Arial" w:hAnsi="Arial" w:cs="Arial"/>
        </w:rPr>
        <w:t xml:space="preserve"> </w:t>
      </w:r>
      <w:r w:rsidR="00556385" w:rsidRPr="003212C9">
        <w:rPr>
          <w:rFonts w:ascii="Arial" w:hAnsi="Arial" w:cs="Arial"/>
        </w:rPr>
        <w:t>(</w:t>
      </w:r>
      <w:r w:rsidR="00F4731B" w:rsidRPr="003212C9">
        <w:rPr>
          <w:rFonts w:ascii="Arial" w:hAnsi="Arial" w:cs="Arial"/>
        </w:rPr>
        <w:t>Dosher</w:t>
      </w:r>
      <w:r w:rsidR="00F571BC" w:rsidRPr="003212C9">
        <w:rPr>
          <w:rFonts w:ascii="Arial" w:hAnsi="Arial" w:cs="Arial"/>
        </w:rPr>
        <w:t xml:space="preserve">, </w:t>
      </w:r>
      <w:r w:rsidR="00F4731B" w:rsidRPr="003212C9">
        <w:rPr>
          <w:rFonts w:ascii="Arial" w:hAnsi="Arial" w:cs="Arial"/>
        </w:rPr>
        <w:t>1988</w:t>
      </w:r>
      <w:r w:rsidR="007B26BB" w:rsidRPr="003212C9">
        <w:rPr>
          <w:rFonts w:ascii="Arial" w:hAnsi="Arial" w:cs="Arial"/>
        </w:rPr>
        <w:t>, McKinney</w:t>
      </w:r>
      <w:r w:rsidR="00F571BC" w:rsidRPr="003212C9">
        <w:rPr>
          <w:rFonts w:ascii="Arial" w:hAnsi="Arial" w:cs="Arial"/>
        </w:rPr>
        <w:t xml:space="preserve">, </w:t>
      </w:r>
      <w:r w:rsidR="007B26BB" w:rsidRPr="003212C9">
        <w:rPr>
          <w:rFonts w:ascii="Arial" w:hAnsi="Arial" w:cs="Arial"/>
        </w:rPr>
        <w:t xml:space="preserve">1982, </w:t>
      </w:r>
      <w:r w:rsidR="0086573D" w:rsidRPr="003212C9">
        <w:rPr>
          <w:rFonts w:ascii="Arial" w:hAnsi="Arial" w:cs="Arial"/>
        </w:rPr>
        <w:t>Chapman</w:t>
      </w:r>
      <w:r w:rsidR="00F571BC" w:rsidRPr="003212C9">
        <w:rPr>
          <w:rFonts w:ascii="Arial" w:hAnsi="Arial" w:cs="Arial"/>
        </w:rPr>
        <w:t xml:space="preserve">, </w:t>
      </w:r>
      <w:r w:rsidR="00F17EBF" w:rsidRPr="003212C9">
        <w:rPr>
          <w:rFonts w:ascii="Arial" w:hAnsi="Arial" w:cs="Arial"/>
        </w:rPr>
        <w:t xml:space="preserve">2006, </w:t>
      </w:r>
      <w:r w:rsidR="008D41C7" w:rsidRPr="003212C9">
        <w:rPr>
          <w:rFonts w:ascii="Arial" w:hAnsi="Arial" w:cs="Arial"/>
        </w:rPr>
        <w:t>Leborgne and Rosenberg</w:t>
      </w:r>
      <w:r w:rsidR="00F571BC" w:rsidRPr="003212C9">
        <w:rPr>
          <w:rFonts w:ascii="Arial" w:hAnsi="Arial" w:cs="Arial"/>
        </w:rPr>
        <w:t>,</w:t>
      </w:r>
      <w:r w:rsidR="009609CE" w:rsidRPr="003212C9">
        <w:rPr>
          <w:rFonts w:ascii="Arial" w:hAnsi="Arial" w:cs="Arial"/>
        </w:rPr>
        <w:t xml:space="preserve"> </w:t>
      </w:r>
      <w:r w:rsidR="002558BF" w:rsidRPr="003212C9">
        <w:rPr>
          <w:rFonts w:ascii="Arial" w:hAnsi="Arial" w:cs="Arial"/>
        </w:rPr>
        <w:t xml:space="preserve">2014). </w:t>
      </w:r>
      <w:r w:rsidR="007C0793" w:rsidRPr="003212C9">
        <w:rPr>
          <w:rFonts w:ascii="Arial" w:hAnsi="Arial" w:cs="Arial"/>
        </w:rPr>
        <w:t>Even though Vennard (</w:t>
      </w:r>
      <w:r w:rsidR="00D62D07" w:rsidRPr="003212C9">
        <w:rPr>
          <w:rFonts w:ascii="Arial" w:hAnsi="Arial" w:cs="Arial"/>
        </w:rPr>
        <w:t>1967</w:t>
      </w:r>
      <w:r w:rsidR="00614B1B" w:rsidRPr="003212C9">
        <w:rPr>
          <w:rFonts w:ascii="Arial" w:hAnsi="Arial" w:cs="Arial"/>
        </w:rPr>
        <w:t>, p.</w:t>
      </w:r>
      <w:r w:rsidR="002E71D7" w:rsidRPr="003212C9">
        <w:rPr>
          <w:rFonts w:ascii="Arial" w:hAnsi="Arial" w:cs="Arial"/>
        </w:rPr>
        <w:t>19</w:t>
      </w:r>
      <w:r w:rsidR="00D62D07" w:rsidRPr="003212C9">
        <w:rPr>
          <w:rFonts w:ascii="Arial" w:hAnsi="Arial" w:cs="Arial"/>
        </w:rPr>
        <w:t xml:space="preserve">) </w:t>
      </w:r>
      <w:r w:rsidR="007C0793" w:rsidRPr="003212C9">
        <w:rPr>
          <w:rFonts w:ascii="Arial" w:hAnsi="Arial" w:cs="Arial"/>
        </w:rPr>
        <w:t xml:space="preserve">cautions </w:t>
      </w:r>
      <w:r w:rsidR="00D62D07" w:rsidRPr="003212C9">
        <w:rPr>
          <w:rFonts w:ascii="Arial" w:hAnsi="Arial" w:cs="Arial"/>
        </w:rPr>
        <w:t xml:space="preserve">against over </w:t>
      </w:r>
      <w:r w:rsidR="00C93473" w:rsidRPr="003212C9">
        <w:rPr>
          <w:rFonts w:ascii="Arial" w:hAnsi="Arial" w:cs="Arial"/>
        </w:rPr>
        <w:t xml:space="preserve">emphasising postural instruction and </w:t>
      </w:r>
      <w:r w:rsidR="008C270D" w:rsidRPr="003212C9">
        <w:rPr>
          <w:rFonts w:ascii="Arial" w:hAnsi="Arial" w:cs="Arial"/>
        </w:rPr>
        <w:t xml:space="preserve">taking the fun out of singing lessons, he </w:t>
      </w:r>
      <w:r w:rsidR="00707057" w:rsidRPr="003212C9">
        <w:rPr>
          <w:rFonts w:ascii="Arial" w:hAnsi="Arial" w:cs="Arial"/>
        </w:rPr>
        <w:t>advocates posture being important to initial instruction, commenting “</w:t>
      </w:r>
      <w:r w:rsidR="00833E25" w:rsidRPr="003212C9">
        <w:rPr>
          <w:rFonts w:ascii="Arial" w:hAnsi="Arial" w:cs="Arial"/>
        </w:rPr>
        <w:t xml:space="preserve">before learning to play any instrument one should learn how to hold it. Vocally this </w:t>
      </w:r>
      <w:r w:rsidR="00E445AE" w:rsidRPr="003212C9">
        <w:rPr>
          <w:rFonts w:ascii="Arial" w:hAnsi="Arial" w:cs="Arial"/>
        </w:rPr>
        <w:t>means posture”.</w:t>
      </w:r>
      <w:r w:rsidR="00632A09" w:rsidRPr="003212C9">
        <w:rPr>
          <w:rFonts w:ascii="Arial" w:hAnsi="Arial" w:cs="Arial"/>
        </w:rPr>
        <w:t xml:space="preserve"> </w:t>
      </w:r>
      <w:r w:rsidR="00550B2B" w:rsidRPr="003212C9">
        <w:rPr>
          <w:rFonts w:ascii="Arial" w:hAnsi="Arial" w:cs="Arial"/>
        </w:rPr>
        <w:t xml:space="preserve">Researchers have </w:t>
      </w:r>
      <w:r w:rsidR="00646C4F" w:rsidRPr="003212C9">
        <w:rPr>
          <w:rFonts w:ascii="Arial" w:hAnsi="Arial" w:cs="Arial"/>
        </w:rPr>
        <w:t xml:space="preserve">found that </w:t>
      </w:r>
      <w:r w:rsidR="00550B2B" w:rsidRPr="003212C9">
        <w:rPr>
          <w:rFonts w:ascii="Arial" w:hAnsi="Arial" w:cs="Arial"/>
        </w:rPr>
        <w:t xml:space="preserve">the prevalence of incorrect posture in children </w:t>
      </w:r>
      <w:r w:rsidR="006F716B" w:rsidRPr="003212C9">
        <w:rPr>
          <w:rFonts w:ascii="Arial" w:hAnsi="Arial" w:cs="Arial"/>
        </w:rPr>
        <w:t>is between 50% and 65% (</w:t>
      </w:r>
      <w:r w:rsidR="002C7FB3" w:rsidRPr="003212C9">
        <w:rPr>
          <w:rFonts w:ascii="Arial" w:hAnsi="Arial" w:cs="Arial"/>
        </w:rPr>
        <w:t>Motylewski et al.</w:t>
      </w:r>
      <w:r w:rsidR="00B67965" w:rsidRPr="003212C9">
        <w:rPr>
          <w:rFonts w:ascii="Arial" w:hAnsi="Arial" w:cs="Arial"/>
        </w:rPr>
        <w:t xml:space="preserve"> </w:t>
      </w:r>
      <w:r w:rsidR="002C7FB3" w:rsidRPr="003212C9">
        <w:rPr>
          <w:rFonts w:ascii="Arial" w:hAnsi="Arial" w:cs="Arial"/>
        </w:rPr>
        <w:t xml:space="preserve">2015, </w:t>
      </w:r>
      <w:r w:rsidR="004C61A9" w:rsidRPr="003212C9">
        <w:rPr>
          <w:rFonts w:ascii="Arial" w:hAnsi="Arial" w:cs="Arial"/>
        </w:rPr>
        <w:t>Yang</w:t>
      </w:r>
      <w:r w:rsidR="00916CC6" w:rsidRPr="003212C9">
        <w:rPr>
          <w:rFonts w:ascii="Arial" w:hAnsi="Arial" w:cs="Arial"/>
        </w:rPr>
        <w:t xml:space="preserve"> et al.</w:t>
      </w:r>
      <w:r w:rsidR="00B67965" w:rsidRPr="003212C9">
        <w:rPr>
          <w:rFonts w:ascii="Arial" w:hAnsi="Arial" w:cs="Arial"/>
        </w:rPr>
        <w:t xml:space="preserve"> </w:t>
      </w:r>
      <w:r w:rsidR="001E7230" w:rsidRPr="003212C9">
        <w:rPr>
          <w:rFonts w:ascii="Arial" w:hAnsi="Arial" w:cs="Arial"/>
        </w:rPr>
        <w:t>2020)</w:t>
      </w:r>
      <w:r w:rsidR="004E578D" w:rsidRPr="003212C9">
        <w:rPr>
          <w:rFonts w:ascii="Arial" w:hAnsi="Arial" w:cs="Arial"/>
        </w:rPr>
        <w:t xml:space="preserve">, </w:t>
      </w:r>
      <w:r w:rsidR="006623B7" w:rsidRPr="003212C9">
        <w:rPr>
          <w:rFonts w:ascii="Arial" w:hAnsi="Arial" w:cs="Arial"/>
        </w:rPr>
        <w:t>with females</w:t>
      </w:r>
      <w:r w:rsidR="00A8564F" w:rsidRPr="003212C9">
        <w:rPr>
          <w:rFonts w:ascii="Arial" w:hAnsi="Arial" w:cs="Arial"/>
        </w:rPr>
        <w:t xml:space="preserve"> showing higher </w:t>
      </w:r>
      <w:r w:rsidR="00B75EDA" w:rsidRPr="003212C9">
        <w:rPr>
          <w:rFonts w:ascii="Arial" w:hAnsi="Arial" w:cs="Arial"/>
        </w:rPr>
        <w:t>incidences</w:t>
      </w:r>
      <w:r w:rsidR="00077469" w:rsidRPr="003212C9">
        <w:rPr>
          <w:rFonts w:ascii="Arial" w:hAnsi="Arial" w:cs="Arial"/>
        </w:rPr>
        <w:t xml:space="preserve"> of poor posture than </w:t>
      </w:r>
      <w:r w:rsidR="00B75EDA" w:rsidRPr="003212C9">
        <w:rPr>
          <w:rFonts w:ascii="Arial" w:hAnsi="Arial" w:cs="Arial"/>
        </w:rPr>
        <w:t xml:space="preserve">males </w:t>
      </w:r>
      <w:r w:rsidR="00077469" w:rsidRPr="003212C9">
        <w:rPr>
          <w:rFonts w:ascii="Arial" w:hAnsi="Arial" w:cs="Arial"/>
        </w:rPr>
        <w:t xml:space="preserve">(Yang et al. 2020). </w:t>
      </w:r>
      <w:r w:rsidR="00470672" w:rsidRPr="003212C9">
        <w:rPr>
          <w:rFonts w:ascii="Arial" w:hAnsi="Arial" w:cs="Arial"/>
        </w:rPr>
        <w:t>This aligns with my own experience</w:t>
      </w:r>
      <w:r w:rsidR="00136B3E" w:rsidRPr="003212C9">
        <w:rPr>
          <w:rFonts w:ascii="Arial" w:hAnsi="Arial" w:cs="Arial"/>
        </w:rPr>
        <w:t xml:space="preserve"> in </w:t>
      </w:r>
      <w:r w:rsidR="00B75EDA" w:rsidRPr="003212C9">
        <w:rPr>
          <w:rFonts w:ascii="Arial" w:hAnsi="Arial" w:cs="Arial"/>
        </w:rPr>
        <w:t>schools</w:t>
      </w:r>
      <w:r w:rsidR="00AE44A4" w:rsidRPr="003212C9">
        <w:rPr>
          <w:rFonts w:ascii="Arial" w:hAnsi="Arial" w:cs="Arial"/>
        </w:rPr>
        <w:t>,</w:t>
      </w:r>
      <w:r w:rsidR="00565CE2" w:rsidRPr="003212C9">
        <w:rPr>
          <w:rFonts w:ascii="Arial" w:hAnsi="Arial" w:cs="Arial"/>
        </w:rPr>
        <w:t xml:space="preserve"> where</w:t>
      </w:r>
      <w:r w:rsidR="00282AD0" w:rsidRPr="003212C9">
        <w:rPr>
          <w:rFonts w:ascii="Arial" w:hAnsi="Arial" w:cs="Arial"/>
        </w:rPr>
        <w:t xml:space="preserve"> </w:t>
      </w:r>
      <w:r w:rsidR="00565CE2" w:rsidRPr="003212C9">
        <w:rPr>
          <w:rFonts w:ascii="Arial" w:hAnsi="Arial" w:cs="Arial"/>
        </w:rPr>
        <w:t xml:space="preserve">evidence of slouching or </w:t>
      </w:r>
      <w:r w:rsidR="00F46F5A" w:rsidRPr="003212C9">
        <w:rPr>
          <w:rFonts w:ascii="Arial" w:hAnsi="Arial" w:cs="Arial"/>
        </w:rPr>
        <w:t xml:space="preserve">“street cred slump” (Chapman, </w:t>
      </w:r>
      <w:r w:rsidR="00BB024D" w:rsidRPr="003212C9">
        <w:rPr>
          <w:rFonts w:ascii="Arial" w:hAnsi="Arial" w:cs="Arial"/>
        </w:rPr>
        <w:t xml:space="preserve">2006, </w:t>
      </w:r>
      <w:r w:rsidR="00F46F5A" w:rsidRPr="003212C9">
        <w:rPr>
          <w:rFonts w:ascii="Arial" w:hAnsi="Arial" w:cs="Arial"/>
        </w:rPr>
        <w:t xml:space="preserve">p. </w:t>
      </w:r>
      <w:r w:rsidR="00BF78F2" w:rsidRPr="003212C9">
        <w:rPr>
          <w:rFonts w:ascii="Arial" w:hAnsi="Arial" w:cs="Arial"/>
        </w:rPr>
        <w:t xml:space="preserve">26) is found from Year 9 onwards. </w:t>
      </w:r>
      <w:r w:rsidR="00107A9A" w:rsidRPr="003212C9">
        <w:rPr>
          <w:rFonts w:ascii="Arial" w:hAnsi="Arial" w:cs="Arial"/>
        </w:rPr>
        <w:t>Feldenkrais (1985) suggests that dependence o</w:t>
      </w:r>
      <w:r w:rsidR="00297BC2" w:rsidRPr="003212C9">
        <w:rPr>
          <w:rFonts w:ascii="Arial" w:hAnsi="Arial" w:cs="Arial"/>
        </w:rPr>
        <w:t xml:space="preserve">n social approval is </w:t>
      </w:r>
      <w:r w:rsidR="00642668" w:rsidRPr="003212C9">
        <w:rPr>
          <w:rFonts w:ascii="Arial" w:hAnsi="Arial" w:cs="Arial"/>
        </w:rPr>
        <w:t>one</w:t>
      </w:r>
      <w:r w:rsidR="00297BC2" w:rsidRPr="003212C9">
        <w:rPr>
          <w:rFonts w:ascii="Arial" w:hAnsi="Arial" w:cs="Arial"/>
        </w:rPr>
        <w:t xml:space="preserve"> cause of faulty posture.</w:t>
      </w:r>
      <w:r w:rsidR="00107A9A" w:rsidRPr="003212C9">
        <w:rPr>
          <w:rFonts w:ascii="Arial" w:hAnsi="Arial" w:cs="Arial"/>
        </w:rPr>
        <w:t xml:space="preserve"> </w:t>
      </w:r>
      <w:r w:rsidR="00DA4D70" w:rsidRPr="003212C9">
        <w:rPr>
          <w:rFonts w:ascii="Arial" w:hAnsi="Arial" w:cs="Arial"/>
        </w:rPr>
        <w:t xml:space="preserve">It is </w:t>
      </w:r>
      <w:r w:rsidR="004449EB" w:rsidRPr="003212C9">
        <w:rPr>
          <w:rFonts w:ascii="Arial" w:hAnsi="Arial" w:cs="Arial"/>
        </w:rPr>
        <w:t xml:space="preserve">also </w:t>
      </w:r>
      <w:r w:rsidR="00DA4D70" w:rsidRPr="003212C9">
        <w:rPr>
          <w:rFonts w:ascii="Arial" w:hAnsi="Arial" w:cs="Arial"/>
        </w:rPr>
        <w:t>thought that our daily environment contributes to our changing posture through adolescence</w:t>
      </w:r>
      <w:r w:rsidR="00C7251A" w:rsidRPr="003212C9">
        <w:rPr>
          <w:rFonts w:ascii="Arial" w:hAnsi="Arial" w:cs="Arial"/>
        </w:rPr>
        <w:t>,</w:t>
      </w:r>
      <w:r w:rsidR="00ED23C9" w:rsidRPr="003212C9">
        <w:rPr>
          <w:rFonts w:ascii="Arial" w:hAnsi="Arial" w:cs="Arial"/>
        </w:rPr>
        <w:t xml:space="preserve"> for example, </w:t>
      </w:r>
      <w:r w:rsidR="00ED23C9" w:rsidRPr="003212C9">
        <w:rPr>
          <w:rFonts w:ascii="Arial" w:hAnsi="Arial" w:cs="Arial"/>
        </w:rPr>
        <w:lastRenderedPageBreak/>
        <w:t>c</w:t>
      </w:r>
      <w:r w:rsidR="00052852" w:rsidRPr="003212C9">
        <w:rPr>
          <w:rFonts w:ascii="Arial" w:hAnsi="Arial" w:cs="Arial"/>
        </w:rPr>
        <w:t xml:space="preserve">hildren </w:t>
      </w:r>
      <w:r w:rsidR="0016280B" w:rsidRPr="003212C9">
        <w:rPr>
          <w:rFonts w:ascii="Arial" w:hAnsi="Arial" w:cs="Arial"/>
        </w:rPr>
        <w:t xml:space="preserve">spend </w:t>
      </w:r>
      <w:r w:rsidR="007E1FBA" w:rsidRPr="003212C9">
        <w:rPr>
          <w:rFonts w:ascii="Arial" w:hAnsi="Arial" w:cs="Arial"/>
        </w:rPr>
        <w:t>much</w:t>
      </w:r>
      <w:r w:rsidR="00052852" w:rsidRPr="003212C9">
        <w:rPr>
          <w:rFonts w:ascii="Arial" w:hAnsi="Arial" w:cs="Arial"/>
        </w:rPr>
        <w:t xml:space="preserve"> of their school hours in a static sitting position </w:t>
      </w:r>
      <w:r w:rsidR="007E1FBA" w:rsidRPr="003212C9">
        <w:rPr>
          <w:rFonts w:ascii="Arial" w:hAnsi="Arial" w:cs="Arial"/>
        </w:rPr>
        <w:t>(Lafond</w:t>
      </w:r>
      <w:r w:rsidR="00F36F67" w:rsidRPr="003212C9">
        <w:rPr>
          <w:rFonts w:ascii="Arial" w:hAnsi="Arial" w:cs="Arial"/>
        </w:rPr>
        <w:t xml:space="preserve"> et al. 2007)</w:t>
      </w:r>
      <w:r w:rsidR="00A96F9B" w:rsidRPr="003212C9">
        <w:rPr>
          <w:rFonts w:ascii="Arial" w:hAnsi="Arial" w:cs="Arial"/>
        </w:rPr>
        <w:t xml:space="preserve">. </w:t>
      </w:r>
      <w:r w:rsidR="00C65DB8" w:rsidRPr="003212C9">
        <w:rPr>
          <w:rFonts w:ascii="Arial" w:hAnsi="Arial" w:cs="Arial"/>
        </w:rPr>
        <w:t xml:space="preserve">To maintain head orientation in the sitting position, </w:t>
      </w:r>
      <w:r w:rsidR="00D161A5" w:rsidRPr="003212C9">
        <w:rPr>
          <w:rFonts w:ascii="Arial" w:hAnsi="Arial" w:cs="Arial"/>
        </w:rPr>
        <w:t xml:space="preserve">compensatory adjustments of the </w:t>
      </w:r>
      <w:r w:rsidR="00991EBB" w:rsidRPr="003212C9">
        <w:rPr>
          <w:rFonts w:ascii="Arial" w:hAnsi="Arial" w:cs="Arial"/>
        </w:rPr>
        <w:t xml:space="preserve">cervical spine </w:t>
      </w:r>
      <w:r w:rsidR="00824D86" w:rsidRPr="003212C9">
        <w:rPr>
          <w:rFonts w:ascii="Arial" w:hAnsi="Arial" w:cs="Arial"/>
        </w:rPr>
        <w:t xml:space="preserve">lead to overall </w:t>
      </w:r>
      <w:r w:rsidR="00C0629F" w:rsidRPr="003212C9">
        <w:rPr>
          <w:rFonts w:ascii="Arial" w:hAnsi="Arial" w:cs="Arial"/>
        </w:rPr>
        <w:t xml:space="preserve">changes of the lumbar </w:t>
      </w:r>
      <w:r w:rsidR="007439FC" w:rsidRPr="003212C9">
        <w:rPr>
          <w:rFonts w:ascii="Arial" w:hAnsi="Arial" w:cs="Arial"/>
        </w:rPr>
        <w:t>region (Black</w:t>
      </w:r>
      <w:r w:rsidR="00CA4B24" w:rsidRPr="003212C9">
        <w:rPr>
          <w:rFonts w:ascii="Arial" w:hAnsi="Arial" w:cs="Arial"/>
        </w:rPr>
        <w:t xml:space="preserve"> et al. 1996). </w:t>
      </w:r>
      <w:r w:rsidR="00BF2DEF" w:rsidRPr="003212C9">
        <w:rPr>
          <w:rFonts w:ascii="Arial" w:hAnsi="Arial" w:cs="Arial"/>
        </w:rPr>
        <w:t>Combined with the daily routine of carry</w:t>
      </w:r>
      <w:r w:rsidR="00122D8A" w:rsidRPr="003212C9">
        <w:rPr>
          <w:rFonts w:ascii="Arial" w:hAnsi="Arial" w:cs="Arial"/>
        </w:rPr>
        <w:t xml:space="preserve">ing </w:t>
      </w:r>
      <w:r w:rsidR="00BF2DEF" w:rsidRPr="003212C9">
        <w:rPr>
          <w:rFonts w:ascii="Arial" w:hAnsi="Arial" w:cs="Arial"/>
        </w:rPr>
        <w:t xml:space="preserve">heavy bags </w:t>
      </w:r>
      <w:r w:rsidR="00E479BE" w:rsidRPr="003212C9">
        <w:rPr>
          <w:rFonts w:ascii="Arial" w:hAnsi="Arial" w:cs="Arial"/>
        </w:rPr>
        <w:t xml:space="preserve">on one shoulder (Chapman, </w:t>
      </w:r>
      <w:r w:rsidR="00BB024D" w:rsidRPr="003212C9">
        <w:rPr>
          <w:rFonts w:ascii="Arial" w:hAnsi="Arial" w:cs="Arial"/>
        </w:rPr>
        <w:t xml:space="preserve">2006) and </w:t>
      </w:r>
      <w:r w:rsidR="007E1921" w:rsidRPr="003212C9">
        <w:rPr>
          <w:rFonts w:ascii="Arial" w:hAnsi="Arial" w:cs="Arial"/>
        </w:rPr>
        <w:t xml:space="preserve">the amount of </w:t>
      </w:r>
      <w:r w:rsidR="00122D8A" w:rsidRPr="003212C9">
        <w:rPr>
          <w:rFonts w:ascii="Arial" w:hAnsi="Arial" w:cs="Arial"/>
        </w:rPr>
        <w:t>time spent</w:t>
      </w:r>
      <w:r w:rsidR="00343903" w:rsidRPr="003212C9">
        <w:rPr>
          <w:rFonts w:ascii="Arial" w:hAnsi="Arial" w:cs="Arial"/>
        </w:rPr>
        <w:t xml:space="preserve"> </w:t>
      </w:r>
      <w:r w:rsidR="00122D8A" w:rsidRPr="003212C9">
        <w:rPr>
          <w:rFonts w:ascii="Arial" w:hAnsi="Arial" w:cs="Arial"/>
        </w:rPr>
        <w:t>on gaming device</w:t>
      </w:r>
      <w:r w:rsidR="00991554" w:rsidRPr="003212C9">
        <w:rPr>
          <w:rFonts w:ascii="Arial" w:hAnsi="Arial" w:cs="Arial"/>
        </w:rPr>
        <w:t>s or watching television (</w:t>
      </w:r>
      <w:r w:rsidR="00E13C6F" w:rsidRPr="003212C9">
        <w:rPr>
          <w:rFonts w:ascii="Arial" w:hAnsi="Arial" w:cs="Arial"/>
        </w:rPr>
        <w:t>Marsh</w:t>
      </w:r>
      <w:r w:rsidR="004E5905" w:rsidRPr="003212C9">
        <w:rPr>
          <w:rFonts w:ascii="Arial" w:hAnsi="Arial" w:cs="Arial"/>
        </w:rPr>
        <w:t xml:space="preserve">all, </w:t>
      </w:r>
      <w:r w:rsidR="00764C6B" w:rsidRPr="003212C9">
        <w:rPr>
          <w:rFonts w:ascii="Arial" w:hAnsi="Arial" w:cs="Arial"/>
        </w:rPr>
        <w:t>Gorely and Biddle, 2006)</w:t>
      </w:r>
      <w:r w:rsidR="00C053EB" w:rsidRPr="003212C9">
        <w:rPr>
          <w:rFonts w:ascii="Arial" w:hAnsi="Arial" w:cs="Arial"/>
        </w:rPr>
        <w:t xml:space="preserve"> there is a strong case to suggest that </w:t>
      </w:r>
      <w:r w:rsidR="00D66600" w:rsidRPr="003212C9">
        <w:rPr>
          <w:rFonts w:ascii="Arial" w:hAnsi="Arial" w:cs="Arial"/>
        </w:rPr>
        <w:t xml:space="preserve">I am likely to encounter poor posture </w:t>
      </w:r>
      <w:r w:rsidR="007D4AB2" w:rsidRPr="003212C9">
        <w:rPr>
          <w:rFonts w:ascii="Arial" w:hAnsi="Arial" w:cs="Arial"/>
        </w:rPr>
        <w:t>as a teacher of</w:t>
      </w:r>
      <w:r w:rsidR="001910A5" w:rsidRPr="003212C9">
        <w:rPr>
          <w:rFonts w:ascii="Arial" w:hAnsi="Arial" w:cs="Arial"/>
        </w:rPr>
        <w:t xml:space="preserve"> adolescent</w:t>
      </w:r>
      <w:r w:rsidR="009E5FEA" w:rsidRPr="003212C9">
        <w:rPr>
          <w:rFonts w:ascii="Arial" w:hAnsi="Arial" w:cs="Arial"/>
        </w:rPr>
        <w:t xml:space="preserve"> </w:t>
      </w:r>
      <w:r w:rsidR="007D4AB2" w:rsidRPr="003212C9">
        <w:rPr>
          <w:rFonts w:ascii="Arial" w:hAnsi="Arial" w:cs="Arial"/>
        </w:rPr>
        <w:t>female voice</w:t>
      </w:r>
      <w:r w:rsidR="00D66600" w:rsidRPr="003212C9">
        <w:rPr>
          <w:rFonts w:ascii="Arial" w:hAnsi="Arial" w:cs="Arial"/>
        </w:rPr>
        <w:t>s.</w:t>
      </w:r>
    </w:p>
    <w:p w14:paraId="7AC3EB31" w14:textId="5D0E14CB" w:rsidR="00085D6E" w:rsidRPr="003212C9" w:rsidRDefault="00085D6E" w:rsidP="003212C9">
      <w:pPr>
        <w:spacing w:line="360" w:lineRule="auto"/>
        <w:rPr>
          <w:rFonts w:ascii="Arial" w:hAnsi="Arial" w:cs="Arial"/>
        </w:rPr>
      </w:pPr>
    </w:p>
    <w:p w14:paraId="0040A610" w14:textId="279F8F72" w:rsidR="00085D6E" w:rsidRPr="003212C9" w:rsidRDefault="00085D6E" w:rsidP="003212C9">
      <w:pPr>
        <w:spacing w:line="360" w:lineRule="auto"/>
        <w:rPr>
          <w:rFonts w:ascii="Arial" w:hAnsi="Arial" w:cs="Arial"/>
          <w:b/>
          <w:bCs/>
        </w:rPr>
      </w:pPr>
      <w:r w:rsidRPr="003212C9">
        <w:rPr>
          <w:rFonts w:ascii="Arial" w:hAnsi="Arial" w:cs="Arial"/>
          <w:b/>
          <w:bCs/>
        </w:rPr>
        <w:t>What is Good Posture</w:t>
      </w:r>
      <w:r w:rsidR="000B4082" w:rsidRPr="003212C9">
        <w:rPr>
          <w:rFonts w:ascii="Arial" w:hAnsi="Arial" w:cs="Arial"/>
          <w:b/>
          <w:bCs/>
        </w:rPr>
        <w:t xml:space="preserve"> in Singing?</w:t>
      </w:r>
    </w:p>
    <w:p w14:paraId="249B6509" w14:textId="77777777" w:rsidR="00AB3170" w:rsidRPr="003212C9" w:rsidRDefault="00AB3170" w:rsidP="003212C9">
      <w:pPr>
        <w:spacing w:line="360" w:lineRule="auto"/>
        <w:rPr>
          <w:rFonts w:ascii="Arial" w:hAnsi="Arial" w:cs="Arial"/>
        </w:rPr>
      </w:pPr>
    </w:p>
    <w:p w14:paraId="64AD96B0" w14:textId="5B2520D1" w:rsidR="00F62A47" w:rsidRPr="003212C9" w:rsidRDefault="00C1268F" w:rsidP="003212C9">
      <w:pPr>
        <w:spacing w:line="360" w:lineRule="auto"/>
        <w:divId w:val="209222550"/>
        <w:rPr>
          <w:rFonts w:ascii="Arial" w:eastAsia="Times New Roman" w:hAnsi="Arial" w:cs="Arial"/>
          <w:color w:val="212529"/>
          <w:spacing w:val="3"/>
          <w:shd w:val="clear" w:color="auto" w:fill="FFFFFF"/>
        </w:rPr>
      </w:pPr>
      <w:r w:rsidRPr="003212C9">
        <w:rPr>
          <w:rFonts w:ascii="Arial" w:hAnsi="Arial" w:cs="Arial"/>
        </w:rPr>
        <w:t>‘Stand up straight’ is a familiar phras</w:t>
      </w:r>
      <w:r w:rsidR="00A36F1B" w:rsidRPr="003212C9">
        <w:rPr>
          <w:rFonts w:ascii="Arial" w:hAnsi="Arial" w:cs="Arial"/>
        </w:rPr>
        <w:t xml:space="preserve">e but </w:t>
      </w:r>
      <w:r w:rsidR="00B25499" w:rsidRPr="003212C9">
        <w:rPr>
          <w:rFonts w:ascii="Arial" w:hAnsi="Arial" w:cs="Arial"/>
        </w:rPr>
        <w:t>how</w:t>
      </w:r>
      <w:r w:rsidR="00A36F1B" w:rsidRPr="003212C9">
        <w:rPr>
          <w:rFonts w:ascii="Arial" w:hAnsi="Arial" w:cs="Arial"/>
        </w:rPr>
        <w:t xml:space="preserve"> useful is</w:t>
      </w:r>
      <w:r w:rsidR="00CC340B" w:rsidRPr="003212C9">
        <w:rPr>
          <w:rFonts w:ascii="Arial" w:hAnsi="Arial" w:cs="Arial"/>
        </w:rPr>
        <w:t xml:space="preserve"> this </w:t>
      </w:r>
      <w:r w:rsidR="00A36F1B" w:rsidRPr="003212C9">
        <w:rPr>
          <w:rFonts w:ascii="Arial" w:hAnsi="Arial" w:cs="Arial"/>
        </w:rPr>
        <w:t>in</w:t>
      </w:r>
      <w:r w:rsidR="00B25499" w:rsidRPr="003212C9">
        <w:rPr>
          <w:rFonts w:ascii="Arial" w:hAnsi="Arial" w:cs="Arial"/>
        </w:rPr>
        <w:t>struction in</w:t>
      </w:r>
      <w:r w:rsidR="00A36F1B" w:rsidRPr="003212C9">
        <w:rPr>
          <w:rFonts w:ascii="Arial" w:hAnsi="Arial" w:cs="Arial"/>
        </w:rPr>
        <w:t xml:space="preserve"> eliciting good posture in a student</w:t>
      </w:r>
      <w:r w:rsidR="00B25499" w:rsidRPr="003212C9">
        <w:rPr>
          <w:rFonts w:ascii="Arial" w:hAnsi="Arial" w:cs="Arial"/>
        </w:rPr>
        <w:t>?</w:t>
      </w:r>
      <w:r w:rsidR="00A36F1B" w:rsidRPr="003212C9">
        <w:rPr>
          <w:rFonts w:ascii="Arial" w:hAnsi="Arial" w:cs="Arial"/>
        </w:rPr>
        <w:t xml:space="preserve"> </w:t>
      </w:r>
      <w:r w:rsidR="00396A17" w:rsidRPr="003212C9">
        <w:rPr>
          <w:rFonts w:ascii="Arial" w:hAnsi="Arial" w:cs="Arial"/>
        </w:rPr>
        <w:t>Pedagogues</w:t>
      </w:r>
      <w:r w:rsidR="00E526C9" w:rsidRPr="003212C9">
        <w:rPr>
          <w:rFonts w:ascii="Arial" w:hAnsi="Arial" w:cs="Arial"/>
        </w:rPr>
        <w:t xml:space="preserve"> of the past advocate</w:t>
      </w:r>
      <w:r w:rsidR="00072A04" w:rsidRPr="003212C9">
        <w:rPr>
          <w:rFonts w:ascii="Arial" w:hAnsi="Arial" w:cs="Arial"/>
        </w:rPr>
        <w:t xml:space="preserve"> similar notions of the ideal position </w:t>
      </w:r>
      <w:r w:rsidR="00CA3B46" w:rsidRPr="003212C9">
        <w:rPr>
          <w:rFonts w:ascii="Arial" w:hAnsi="Arial" w:cs="Arial"/>
        </w:rPr>
        <w:t xml:space="preserve">for </w:t>
      </w:r>
      <w:r w:rsidR="00072A04" w:rsidRPr="003212C9">
        <w:rPr>
          <w:rFonts w:ascii="Arial" w:hAnsi="Arial" w:cs="Arial"/>
        </w:rPr>
        <w:t>singing. Richard Miller</w:t>
      </w:r>
      <w:r w:rsidR="00082043" w:rsidRPr="003212C9">
        <w:rPr>
          <w:rFonts w:ascii="Arial" w:hAnsi="Arial" w:cs="Arial"/>
        </w:rPr>
        <w:t>’s (</w:t>
      </w:r>
      <w:r w:rsidR="00A27E55" w:rsidRPr="003212C9">
        <w:rPr>
          <w:rFonts w:ascii="Arial" w:hAnsi="Arial" w:cs="Arial"/>
        </w:rPr>
        <w:t>1986, p.</w:t>
      </w:r>
      <w:r w:rsidR="00BC3BAD" w:rsidRPr="003212C9">
        <w:rPr>
          <w:rFonts w:ascii="Arial" w:hAnsi="Arial" w:cs="Arial"/>
        </w:rPr>
        <w:t xml:space="preserve"> </w:t>
      </w:r>
      <w:r w:rsidR="00524C82" w:rsidRPr="003212C9">
        <w:rPr>
          <w:rFonts w:ascii="Arial" w:hAnsi="Arial" w:cs="Arial"/>
        </w:rPr>
        <w:t>32</w:t>
      </w:r>
      <w:r w:rsidR="00BC3BAD" w:rsidRPr="003212C9">
        <w:rPr>
          <w:rFonts w:ascii="Arial" w:hAnsi="Arial" w:cs="Arial"/>
        </w:rPr>
        <w:t xml:space="preserve">) </w:t>
      </w:r>
      <w:r w:rsidR="00524C82" w:rsidRPr="003212C9">
        <w:rPr>
          <w:rFonts w:ascii="Arial" w:hAnsi="Arial" w:cs="Arial"/>
        </w:rPr>
        <w:t>“noble”</w:t>
      </w:r>
      <w:r w:rsidR="005E01EA" w:rsidRPr="003212C9">
        <w:rPr>
          <w:rFonts w:ascii="Arial" w:hAnsi="Arial" w:cs="Arial"/>
        </w:rPr>
        <w:t xml:space="preserve"> </w:t>
      </w:r>
      <w:r w:rsidR="00082043" w:rsidRPr="003212C9">
        <w:rPr>
          <w:rFonts w:ascii="Arial" w:hAnsi="Arial" w:cs="Arial"/>
        </w:rPr>
        <w:t xml:space="preserve">posture </w:t>
      </w:r>
      <w:r w:rsidR="00771C77" w:rsidRPr="003212C9">
        <w:rPr>
          <w:rFonts w:ascii="Arial" w:hAnsi="Arial" w:cs="Arial"/>
        </w:rPr>
        <w:t>echos</w:t>
      </w:r>
      <w:r w:rsidR="00AE203B" w:rsidRPr="003212C9">
        <w:rPr>
          <w:rFonts w:ascii="Arial" w:hAnsi="Arial" w:cs="Arial"/>
        </w:rPr>
        <w:t xml:space="preserve"> the</w:t>
      </w:r>
      <w:r w:rsidR="005C30DE" w:rsidRPr="003212C9">
        <w:rPr>
          <w:rFonts w:ascii="Arial" w:hAnsi="Arial" w:cs="Arial"/>
        </w:rPr>
        <w:t xml:space="preserve"> expanded </w:t>
      </w:r>
      <w:r w:rsidR="00DA7D8F" w:rsidRPr="003212C9">
        <w:rPr>
          <w:rFonts w:ascii="Arial" w:hAnsi="Arial" w:cs="Arial"/>
        </w:rPr>
        <w:t>chest</w:t>
      </w:r>
      <w:r w:rsidR="00BA578D" w:rsidRPr="003212C9">
        <w:rPr>
          <w:rFonts w:ascii="Arial" w:hAnsi="Arial" w:cs="Arial"/>
        </w:rPr>
        <w:t>, high sternum</w:t>
      </w:r>
      <w:r w:rsidR="00CF60E7" w:rsidRPr="003212C9">
        <w:rPr>
          <w:rFonts w:ascii="Arial" w:hAnsi="Arial" w:cs="Arial"/>
        </w:rPr>
        <w:t xml:space="preserve"> and erect head position</w:t>
      </w:r>
      <w:r w:rsidR="00DA7D8F" w:rsidRPr="003212C9">
        <w:rPr>
          <w:rFonts w:ascii="Arial" w:hAnsi="Arial" w:cs="Arial"/>
        </w:rPr>
        <w:t xml:space="preserve"> recommended by </w:t>
      </w:r>
      <w:r w:rsidR="00AE203B" w:rsidRPr="003212C9">
        <w:rPr>
          <w:rFonts w:ascii="Arial" w:hAnsi="Arial" w:cs="Arial"/>
        </w:rPr>
        <w:t>Lamperti (1905)</w:t>
      </w:r>
      <w:r w:rsidR="00BA578D" w:rsidRPr="003212C9">
        <w:rPr>
          <w:rFonts w:ascii="Arial" w:hAnsi="Arial" w:cs="Arial"/>
        </w:rPr>
        <w:t>, Garcia (1924)</w:t>
      </w:r>
      <w:r w:rsidR="00E73AF0" w:rsidRPr="003212C9">
        <w:rPr>
          <w:rFonts w:ascii="Arial" w:hAnsi="Arial" w:cs="Arial"/>
        </w:rPr>
        <w:t xml:space="preserve">, </w:t>
      </w:r>
      <w:r w:rsidR="00BA578D" w:rsidRPr="003212C9">
        <w:rPr>
          <w:rFonts w:ascii="Arial" w:hAnsi="Arial" w:cs="Arial"/>
        </w:rPr>
        <w:t>and Vennar</w:t>
      </w:r>
      <w:r w:rsidR="009E411D" w:rsidRPr="003212C9">
        <w:rPr>
          <w:rFonts w:ascii="Arial" w:hAnsi="Arial" w:cs="Arial"/>
        </w:rPr>
        <w:t xml:space="preserve">d (1967). </w:t>
      </w:r>
      <w:r w:rsidR="00EE6E1C" w:rsidRPr="003212C9">
        <w:rPr>
          <w:rFonts w:ascii="Arial" w:hAnsi="Arial" w:cs="Arial"/>
        </w:rPr>
        <w:t xml:space="preserve">Although, the </w:t>
      </w:r>
      <w:r w:rsidR="007D254C" w:rsidRPr="003212C9">
        <w:rPr>
          <w:rFonts w:ascii="Arial" w:hAnsi="Arial" w:cs="Arial"/>
        </w:rPr>
        <w:t xml:space="preserve">elevated </w:t>
      </w:r>
      <w:r w:rsidR="00EE6E1C" w:rsidRPr="003212C9">
        <w:rPr>
          <w:rFonts w:ascii="Arial" w:hAnsi="Arial" w:cs="Arial"/>
        </w:rPr>
        <w:t xml:space="preserve">sternum is </w:t>
      </w:r>
      <w:r w:rsidR="0084438A" w:rsidRPr="003212C9">
        <w:rPr>
          <w:rFonts w:ascii="Arial" w:hAnsi="Arial" w:cs="Arial"/>
        </w:rPr>
        <w:t xml:space="preserve">recognised </w:t>
      </w:r>
      <w:r w:rsidR="00FC53CD" w:rsidRPr="003212C9">
        <w:rPr>
          <w:rFonts w:ascii="Arial" w:hAnsi="Arial" w:cs="Arial"/>
        </w:rPr>
        <w:t>to improve</w:t>
      </w:r>
      <w:r w:rsidR="0084438A" w:rsidRPr="003212C9">
        <w:rPr>
          <w:rFonts w:ascii="Arial" w:hAnsi="Arial" w:cs="Arial"/>
        </w:rPr>
        <w:t xml:space="preserve"> </w:t>
      </w:r>
      <w:r w:rsidR="00B23642" w:rsidRPr="003212C9">
        <w:rPr>
          <w:rFonts w:ascii="Arial" w:hAnsi="Arial" w:cs="Arial"/>
        </w:rPr>
        <w:t xml:space="preserve">functionality of the breathing mechanism </w:t>
      </w:r>
      <w:r w:rsidR="00A211A3" w:rsidRPr="003212C9">
        <w:rPr>
          <w:rFonts w:ascii="Arial" w:hAnsi="Arial" w:cs="Arial"/>
        </w:rPr>
        <w:t>(Nair, 2007)</w:t>
      </w:r>
      <w:r w:rsidR="003622CE" w:rsidRPr="003212C9">
        <w:rPr>
          <w:rFonts w:ascii="Arial" w:hAnsi="Arial" w:cs="Arial"/>
        </w:rPr>
        <w:t>,</w:t>
      </w:r>
      <w:r w:rsidR="003B0343" w:rsidRPr="003212C9">
        <w:rPr>
          <w:rFonts w:ascii="Arial" w:hAnsi="Arial" w:cs="Arial"/>
        </w:rPr>
        <w:t xml:space="preserve"> this </w:t>
      </w:r>
      <w:r w:rsidR="008C6402" w:rsidRPr="003212C9">
        <w:rPr>
          <w:rFonts w:ascii="Arial" w:hAnsi="Arial" w:cs="Arial"/>
        </w:rPr>
        <w:t xml:space="preserve">instruction quite often </w:t>
      </w:r>
      <w:r w:rsidR="002852EF" w:rsidRPr="003212C9">
        <w:rPr>
          <w:rFonts w:ascii="Arial" w:hAnsi="Arial" w:cs="Arial"/>
        </w:rPr>
        <w:t>induces</w:t>
      </w:r>
      <w:r w:rsidR="008C6402" w:rsidRPr="003212C9">
        <w:rPr>
          <w:rFonts w:ascii="Arial" w:hAnsi="Arial" w:cs="Arial"/>
        </w:rPr>
        <w:t xml:space="preserve"> tension</w:t>
      </w:r>
      <w:r w:rsidR="00C21A12" w:rsidRPr="003212C9">
        <w:rPr>
          <w:rFonts w:ascii="Arial" w:hAnsi="Arial" w:cs="Arial"/>
        </w:rPr>
        <w:t>, rigi</w:t>
      </w:r>
      <w:r w:rsidR="00C30D69" w:rsidRPr="003212C9">
        <w:rPr>
          <w:rFonts w:ascii="Arial" w:hAnsi="Arial" w:cs="Arial"/>
        </w:rPr>
        <w:t>dity and</w:t>
      </w:r>
      <w:r w:rsidR="00BC2F7C" w:rsidRPr="003212C9">
        <w:rPr>
          <w:rFonts w:ascii="Arial" w:hAnsi="Arial" w:cs="Arial"/>
        </w:rPr>
        <w:t xml:space="preserve"> off </w:t>
      </w:r>
      <w:r w:rsidR="00C232F2" w:rsidRPr="003212C9">
        <w:rPr>
          <w:rFonts w:ascii="Arial" w:hAnsi="Arial" w:cs="Arial"/>
        </w:rPr>
        <w:t>balance weight distribution</w:t>
      </w:r>
      <w:r w:rsidR="00B36B2A" w:rsidRPr="003212C9">
        <w:rPr>
          <w:rFonts w:ascii="Arial" w:hAnsi="Arial" w:cs="Arial"/>
        </w:rPr>
        <w:t xml:space="preserve"> (</w:t>
      </w:r>
      <w:r w:rsidR="00E833BA" w:rsidRPr="003212C9">
        <w:rPr>
          <w:rFonts w:ascii="Arial" w:hAnsi="Arial" w:cs="Arial"/>
        </w:rPr>
        <w:t xml:space="preserve">Buchanan, 2014). </w:t>
      </w:r>
      <w:r w:rsidR="00A8159A" w:rsidRPr="003212C9">
        <w:rPr>
          <w:rFonts w:ascii="Arial" w:hAnsi="Arial" w:cs="Arial"/>
        </w:rPr>
        <w:t xml:space="preserve">The </w:t>
      </w:r>
      <w:r w:rsidR="001D0484" w:rsidRPr="003212C9">
        <w:rPr>
          <w:rFonts w:ascii="Arial" w:hAnsi="Arial" w:cs="Arial"/>
        </w:rPr>
        <w:t>‘</w:t>
      </w:r>
      <w:r w:rsidR="00A8159A" w:rsidRPr="003212C9">
        <w:rPr>
          <w:rFonts w:ascii="Arial" w:hAnsi="Arial" w:cs="Arial"/>
        </w:rPr>
        <w:t>Plumb Line</w:t>
      </w:r>
      <w:r w:rsidR="001D0484" w:rsidRPr="003212C9">
        <w:rPr>
          <w:rFonts w:ascii="Arial" w:hAnsi="Arial" w:cs="Arial"/>
        </w:rPr>
        <w:t>’,</w:t>
      </w:r>
      <w:r w:rsidR="00AD6F8F" w:rsidRPr="003212C9">
        <w:rPr>
          <w:rFonts w:ascii="Arial" w:hAnsi="Arial" w:cs="Arial"/>
        </w:rPr>
        <w:t xml:space="preserve"> an imaginary line running through the body from head to toe</w:t>
      </w:r>
      <w:r w:rsidR="00A72744" w:rsidRPr="003212C9">
        <w:rPr>
          <w:rFonts w:ascii="Arial" w:hAnsi="Arial" w:cs="Arial"/>
        </w:rPr>
        <w:t>,</w:t>
      </w:r>
      <w:r w:rsidR="00AD6F8F" w:rsidRPr="003212C9">
        <w:rPr>
          <w:rFonts w:ascii="Arial" w:hAnsi="Arial" w:cs="Arial"/>
        </w:rPr>
        <w:t xml:space="preserve"> </w:t>
      </w:r>
      <w:r w:rsidR="00F03284" w:rsidRPr="003212C9">
        <w:rPr>
          <w:rFonts w:ascii="Arial" w:hAnsi="Arial" w:cs="Arial"/>
        </w:rPr>
        <w:t xml:space="preserve">has its roots in the military tradition where a static and upright posture was </w:t>
      </w:r>
      <w:r w:rsidR="00A72744" w:rsidRPr="003212C9">
        <w:rPr>
          <w:rFonts w:ascii="Arial" w:hAnsi="Arial" w:cs="Arial"/>
        </w:rPr>
        <w:t>idealised</w:t>
      </w:r>
      <w:r w:rsidR="00A874E9" w:rsidRPr="003212C9">
        <w:rPr>
          <w:rFonts w:ascii="Arial" w:hAnsi="Arial" w:cs="Arial"/>
        </w:rPr>
        <w:t xml:space="preserve"> (Gilman, 2013)</w:t>
      </w:r>
      <w:r w:rsidR="00971823" w:rsidRPr="003212C9">
        <w:rPr>
          <w:rFonts w:ascii="Arial" w:hAnsi="Arial" w:cs="Arial"/>
        </w:rPr>
        <w:t>.</w:t>
      </w:r>
      <w:r w:rsidR="00D92562" w:rsidRPr="003212C9">
        <w:rPr>
          <w:rFonts w:ascii="Arial" w:hAnsi="Arial" w:cs="Arial"/>
        </w:rPr>
        <w:t xml:space="preserve"> </w:t>
      </w:r>
      <w:r w:rsidR="00AC6A04" w:rsidRPr="003212C9">
        <w:rPr>
          <w:rFonts w:ascii="Arial" w:hAnsi="Arial" w:cs="Arial"/>
        </w:rPr>
        <w:t>This</w:t>
      </w:r>
      <w:r w:rsidR="006E4546" w:rsidRPr="003212C9">
        <w:rPr>
          <w:rFonts w:ascii="Arial" w:hAnsi="Arial" w:cs="Arial"/>
        </w:rPr>
        <w:t xml:space="preserve"> type of posture</w:t>
      </w:r>
      <w:r w:rsidR="00B71608" w:rsidRPr="003212C9">
        <w:rPr>
          <w:rFonts w:ascii="Arial" w:hAnsi="Arial" w:cs="Arial"/>
        </w:rPr>
        <w:t xml:space="preserve">, and indeed the </w:t>
      </w:r>
      <w:r w:rsidR="006F14E4" w:rsidRPr="003212C9">
        <w:rPr>
          <w:rFonts w:ascii="Arial" w:hAnsi="Arial" w:cs="Arial"/>
        </w:rPr>
        <w:t xml:space="preserve">definition of the word </w:t>
      </w:r>
      <w:r w:rsidR="00B71608" w:rsidRPr="003212C9">
        <w:rPr>
          <w:rFonts w:ascii="Arial" w:hAnsi="Arial" w:cs="Arial"/>
        </w:rPr>
        <w:t xml:space="preserve">posture, </w:t>
      </w:r>
      <w:r w:rsidR="006E4546" w:rsidRPr="003212C9">
        <w:rPr>
          <w:rFonts w:ascii="Arial" w:hAnsi="Arial" w:cs="Arial"/>
        </w:rPr>
        <w:t xml:space="preserve">implies a stasis that is contrary to </w:t>
      </w:r>
      <w:r w:rsidR="00FB6EE9" w:rsidRPr="003212C9">
        <w:rPr>
          <w:rFonts w:ascii="Arial" w:hAnsi="Arial" w:cs="Arial"/>
        </w:rPr>
        <w:t xml:space="preserve">singing, where movement is </w:t>
      </w:r>
      <w:r w:rsidR="00682417" w:rsidRPr="003212C9">
        <w:rPr>
          <w:rFonts w:ascii="Arial" w:hAnsi="Arial" w:cs="Arial"/>
        </w:rPr>
        <w:t>al</w:t>
      </w:r>
      <w:r w:rsidR="004302CB" w:rsidRPr="003212C9">
        <w:rPr>
          <w:rFonts w:ascii="Arial" w:hAnsi="Arial" w:cs="Arial"/>
        </w:rPr>
        <w:t>ways require</w:t>
      </w:r>
      <w:r w:rsidR="00ED713A" w:rsidRPr="003212C9">
        <w:rPr>
          <w:rFonts w:ascii="Arial" w:hAnsi="Arial" w:cs="Arial"/>
        </w:rPr>
        <w:t>d</w:t>
      </w:r>
      <w:r w:rsidR="00FB6EE9" w:rsidRPr="003212C9">
        <w:rPr>
          <w:rFonts w:ascii="Arial" w:hAnsi="Arial" w:cs="Arial"/>
        </w:rPr>
        <w:t xml:space="preserve"> (Allen, 2013). </w:t>
      </w:r>
      <w:r w:rsidR="006F1196" w:rsidRPr="003212C9">
        <w:rPr>
          <w:rFonts w:ascii="Arial" w:hAnsi="Arial" w:cs="Arial"/>
        </w:rPr>
        <w:t>The</w:t>
      </w:r>
      <w:r w:rsidR="007F217F" w:rsidRPr="003212C9">
        <w:rPr>
          <w:rFonts w:ascii="Arial" w:hAnsi="Arial" w:cs="Arial"/>
        </w:rPr>
        <w:t xml:space="preserve"> term</w:t>
      </w:r>
      <w:r w:rsidR="006F1196" w:rsidRPr="003212C9">
        <w:rPr>
          <w:rFonts w:ascii="Arial" w:hAnsi="Arial" w:cs="Arial"/>
        </w:rPr>
        <w:t xml:space="preserve"> ‘</w:t>
      </w:r>
      <w:r w:rsidR="007F217F" w:rsidRPr="003212C9">
        <w:rPr>
          <w:rFonts w:ascii="Arial" w:hAnsi="Arial" w:cs="Arial"/>
        </w:rPr>
        <w:t>alignment</w:t>
      </w:r>
      <w:r w:rsidR="006F1196" w:rsidRPr="003212C9">
        <w:rPr>
          <w:rFonts w:ascii="Arial" w:hAnsi="Arial" w:cs="Arial"/>
        </w:rPr>
        <w:t>’</w:t>
      </w:r>
      <w:r w:rsidR="007F217F" w:rsidRPr="003212C9">
        <w:rPr>
          <w:rFonts w:ascii="Arial" w:hAnsi="Arial" w:cs="Arial"/>
        </w:rPr>
        <w:t xml:space="preserve">, defined as </w:t>
      </w:r>
      <w:r w:rsidR="00EF5F0B" w:rsidRPr="003212C9">
        <w:rPr>
          <w:rFonts w:ascii="Arial" w:hAnsi="Arial" w:cs="Arial"/>
        </w:rPr>
        <w:t>“</w:t>
      </w:r>
      <w:r w:rsidR="00EF5F0B" w:rsidRPr="003212C9">
        <w:rPr>
          <w:rFonts w:ascii="Arial" w:eastAsia="Times New Roman" w:hAnsi="Arial" w:cs="Arial"/>
          <w:color w:val="212529"/>
          <w:spacing w:val="3"/>
          <w:shd w:val="clear" w:color="auto" w:fill="FFFFFF"/>
        </w:rPr>
        <w:t>the proper positioning or state of adjustment of parts</w:t>
      </w:r>
      <w:r w:rsidR="00035608" w:rsidRPr="003212C9">
        <w:rPr>
          <w:rFonts w:ascii="Arial" w:eastAsia="Times New Roman" w:hAnsi="Arial" w:cs="Arial"/>
          <w:color w:val="212529"/>
          <w:spacing w:val="3"/>
          <w:shd w:val="clear" w:color="auto" w:fill="FFFFFF"/>
        </w:rPr>
        <w:t>…</w:t>
      </w:r>
      <w:r w:rsidR="00EF5F0B" w:rsidRPr="003212C9">
        <w:rPr>
          <w:rFonts w:ascii="Arial" w:eastAsia="Times New Roman" w:hAnsi="Arial" w:cs="Arial"/>
          <w:color w:val="212529"/>
          <w:spacing w:val="3"/>
          <w:shd w:val="clear" w:color="auto" w:fill="FFFFFF"/>
        </w:rPr>
        <w:t>in relation to each other</w:t>
      </w:r>
      <w:r w:rsidR="00035608" w:rsidRPr="003212C9">
        <w:rPr>
          <w:rFonts w:ascii="Arial" w:eastAsia="Times New Roman" w:hAnsi="Arial" w:cs="Arial"/>
          <w:color w:val="212529"/>
          <w:spacing w:val="3"/>
          <w:shd w:val="clear" w:color="auto" w:fill="FFFFFF"/>
        </w:rPr>
        <w:t>” (Meriam</w:t>
      </w:r>
      <w:r w:rsidR="00A9292C" w:rsidRPr="003212C9">
        <w:rPr>
          <w:rFonts w:ascii="Arial" w:eastAsia="Times New Roman" w:hAnsi="Arial" w:cs="Arial"/>
          <w:color w:val="212529"/>
          <w:spacing w:val="3"/>
          <w:shd w:val="clear" w:color="auto" w:fill="FFFFFF"/>
        </w:rPr>
        <w:t>-</w:t>
      </w:r>
      <w:r w:rsidR="00035608" w:rsidRPr="003212C9">
        <w:rPr>
          <w:rFonts w:ascii="Arial" w:eastAsia="Times New Roman" w:hAnsi="Arial" w:cs="Arial"/>
          <w:color w:val="212529"/>
          <w:spacing w:val="3"/>
          <w:shd w:val="clear" w:color="auto" w:fill="FFFFFF"/>
        </w:rPr>
        <w:t>Webster)</w:t>
      </w:r>
      <w:r w:rsidR="0099785C" w:rsidRPr="003212C9">
        <w:rPr>
          <w:rFonts w:ascii="Arial" w:eastAsia="Times New Roman" w:hAnsi="Arial" w:cs="Arial"/>
          <w:color w:val="212529"/>
          <w:spacing w:val="3"/>
          <w:shd w:val="clear" w:color="auto" w:fill="FFFFFF"/>
        </w:rPr>
        <w:t xml:space="preserve"> might be preferable as it</w:t>
      </w:r>
      <w:r w:rsidR="007F6ED4" w:rsidRPr="003212C9">
        <w:rPr>
          <w:rFonts w:ascii="Arial" w:eastAsia="Times New Roman" w:hAnsi="Arial" w:cs="Arial"/>
          <w:color w:val="212529"/>
          <w:spacing w:val="3"/>
          <w:shd w:val="clear" w:color="auto" w:fill="FFFFFF"/>
        </w:rPr>
        <w:t xml:space="preserve"> infers a more fluid </w:t>
      </w:r>
      <w:r w:rsidR="004A0B9E" w:rsidRPr="003212C9">
        <w:rPr>
          <w:rFonts w:ascii="Arial" w:eastAsia="Times New Roman" w:hAnsi="Arial" w:cs="Arial"/>
          <w:color w:val="212529"/>
          <w:spacing w:val="3"/>
          <w:shd w:val="clear" w:color="auto" w:fill="FFFFFF"/>
        </w:rPr>
        <w:t xml:space="preserve">and flexible </w:t>
      </w:r>
      <w:r w:rsidR="007F6ED4" w:rsidRPr="003212C9">
        <w:rPr>
          <w:rFonts w:ascii="Arial" w:eastAsia="Times New Roman" w:hAnsi="Arial" w:cs="Arial"/>
          <w:color w:val="212529"/>
          <w:spacing w:val="3"/>
          <w:shd w:val="clear" w:color="auto" w:fill="FFFFFF"/>
        </w:rPr>
        <w:t>state</w:t>
      </w:r>
      <w:r w:rsidR="00974058" w:rsidRPr="003212C9">
        <w:rPr>
          <w:rFonts w:ascii="Arial" w:eastAsia="Times New Roman" w:hAnsi="Arial" w:cs="Arial"/>
          <w:color w:val="212529"/>
          <w:spacing w:val="3"/>
          <w:shd w:val="clear" w:color="auto" w:fill="FFFFFF"/>
        </w:rPr>
        <w:t xml:space="preserve">. </w:t>
      </w:r>
    </w:p>
    <w:p w14:paraId="6B7CD152" w14:textId="77777777" w:rsidR="00F62A47" w:rsidRPr="003212C9" w:rsidRDefault="00F62A47" w:rsidP="003212C9">
      <w:pPr>
        <w:spacing w:line="360" w:lineRule="auto"/>
        <w:divId w:val="209222550"/>
        <w:rPr>
          <w:rFonts w:ascii="Arial" w:eastAsia="Times New Roman" w:hAnsi="Arial" w:cs="Arial"/>
          <w:color w:val="212529"/>
          <w:spacing w:val="3"/>
          <w:shd w:val="clear" w:color="auto" w:fill="FFFFFF"/>
        </w:rPr>
      </w:pPr>
    </w:p>
    <w:p w14:paraId="40F4ED0E" w14:textId="77777777" w:rsidR="00E77932" w:rsidRPr="003212C9" w:rsidRDefault="00974058" w:rsidP="003212C9">
      <w:pPr>
        <w:spacing w:line="360" w:lineRule="auto"/>
        <w:divId w:val="209222550"/>
        <w:rPr>
          <w:rFonts w:ascii="Arial" w:eastAsia="Times New Roman" w:hAnsi="Arial" w:cs="Arial"/>
          <w:color w:val="212529"/>
          <w:spacing w:val="3"/>
          <w:shd w:val="clear" w:color="auto" w:fill="FFFFFF"/>
        </w:rPr>
      </w:pPr>
      <w:r w:rsidRPr="003212C9">
        <w:rPr>
          <w:rFonts w:ascii="Arial" w:eastAsia="Times New Roman" w:hAnsi="Arial" w:cs="Arial"/>
          <w:color w:val="212529"/>
          <w:spacing w:val="3"/>
          <w:shd w:val="clear" w:color="auto" w:fill="FFFFFF"/>
        </w:rPr>
        <w:t>McKinney (1982,</w:t>
      </w:r>
      <w:r w:rsidR="00D43A15" w:rsidRPr="003212C9">
        <w:rPr>
          <w:rFonts w:ascii="Arial" w:eastAsia="Times New Roman" w:hAnsi="Arial" w:cs="Arial"/>
          <w:color w:val="212529"/>
          <w:spacing w:val="3"/>
          <w:shd w:val="clear" w:color="auto" w:fill="FFFFFF"/>
        </w:rPr>
        <w:t xml:space="preserve"> p. 35)</w:t>
      </w:r>
      <w:r w:rsidR="0008499E" w:rsidRPr="003212C9">
        <w:rPr>
          <w:rFonts w:ascii="Arial" w:eastAsia="Times New Roman" w:hAnsi="Arial" w:cs="Arial"/>
          <w:color w:val="212529"/>
          <w:spacing w:val="3"/>
          <w:shd w:val="clear" w:color="auto" w:fill="FFFFFF"/>
        </w:rPr>
        <w:t xml:space="preserve"> </w:t>
      </w:r>
      <w:r w:rsidRPr="003212C9">
        <w:rPr>
          <w:rFonts w:ascii="Arial" w:eastAsia="Times New Roman" w:hAnsi="Arial" w:cs="Arial"/>
          <w:color w:val="212529"/>
          <w:spacing w:val="3"/>
          <w:shd w:val="clear" w:color="auto" w:fill="FFFFFF"/>
        </w:rPr>
        <w:t xml:space="preserve">describes a singer as needing to be </w:t>
      </w:r>
      <w:r w:rsidR="0008499E" w:rsidRPr="003212C9">
        <w:rPr>
          <w:rFonts w:ascii="Arial" w:eastAsia="Times New Roman" w:hAnsi="Arial" w:cs="Arial"/>
          <w:color w:val="212529"/>
          <w:spacing w:val="3"/>
          <w:shd w:val="clear" w:color="auto" w:fill="FFFFFF"/>
        </w:rPr>
        <w:t>“</w:t>
      </w:r>
      <w:r w:rsidR="00695C1C" w:rsidRPr="003212C9">
        <w:rPr>
          <w:rFonts w:ascii="Arial" w:eastAsia="Times New Roman" w:hAnsi="Arial" w:cs="Arial"/>
          <w:color w:val="212529"/>
          <w:spacing w:val="3"/>
          <w:shd w:val="clear" w:color="auto" w:fill="FFFFFF"/>
        </w:rPr>
        <w:t>buoya</w:t>
      </w:r>
      <w:r w:rsidR="00995CA1" w:rsidRPr="003212C9">
        <w:rPr>
          <w:rFonts w:ascii="Arial" w:eastAsia="Times New Roman" w:hAnsi="Arial" w:cs="Arial"/>
          <w:color w:val="212529"/>
          <w:spacing w:val="3"/>
          <w:shd w:val="clear" w:color="auto" w:fill="FFFFFF"/>
        </w:rPr>
        <w:t>nt”</w:t>
      </w:r>
      <w:r w:rsidR="00264265" w:rsidRPr="003212C9">
        <w:rPr>
          <w:rFonts w:ascii="Arial" w:eastAsia="Times New Roman" w:hAnsi="Arial" w:cs="Arial"/>
          <w:color w:val="212529"/>
          <w:spacing w:val="3"/>
          <w:shd w:val="clear" w:color="auto" w:fill="FFFFFF"/>
        </w:rPr>
        <w:t xml:space="preserve">, </w:t>
      </w:r>
      <w:r w:rsidR="00995CA1" w:rsidRPr="003212C9">
        <w:rPr>
          <w:rFonts w:ascii="Arial" w:eastAsia="Times New Roman" w:hAnsi="Arial" w:cs="Arial"/>
          <w:color w:val="212529"/>
          <w:spacing w:val="3"/>
          <w:shd w:val="clear" w:color="auto" w:fill="FFFFFF"/>
        </w:rPr>
        <w:t>“flexible” and “free to move”</w:t>
      </w:r>
      <w:r w:rsidR="00FE1C44" w:rsidRPr="003212C9">
        <w:rPr>
          <w:rFonts w:ascii="Arial" w:eastAsia="Times New Roman" w:hAnsi="Arial" w:cs="Arial"/>
          <w:color w:val="212529"/>
          <w:spacing w:val="3"/>
          <w:shd w:val="clear" w:color="auto" w:fill="FFFFFF"/>
        </w:rPr>
        <w:t xml:space="preserve"> and Allen </w:t>
      </w:r>
      <w:r w:rsidR="0068204A" w:rsidRPr="003212C9">
        <w:rPr>
          <w:rFonts w:ascii="Arial" w:eastAsia="Times New Roman" w:hAnsi="Arial" w:cs="Arial"/>
          <w:color w:val="212529"/>
          <w:spacing w:val="3"/>
          <w:shd w:val="clear" w:color="auto" w:fill="FFFFFF"/>
        </w:rPr>
        <w:t>(</w:t>
      </w:r>
      <w:r w:rsidR="00FE1C44" w:rsidRPr="003212C9">
        <w:rPr>
          <w:rFonts w:ascii="Arial" w:eastAsia="Times New Roman" w:hAnsi="Arial" w:cs="Arial"/>
          <w:color w:val="212529"/>
          <w:spacing w:val="3"/>
          <w:shd w:val="clear" w:color="auto" w:fill="FFFFFF"/>
        </w:rPr>
        <w:t>2013</w:t>
      </w:r>
      <w:r w:rsidR="003A7245" w:rsidRPr="003212C9">
        <w:rPr>
          <w:rFonts w:ascii="Arial" w:eastAsia="Times New Roman" w:hAnsi="Arial" w:cs="Arial"/>
          <w:color w:val="212529"/>
          <w:spacing w:val="3"/>
          <w:shd w:val="clear" w:color="auto" w:fill="FFFFFF"/>
        </w:rPr>
        <w:t>, p</w:t>
      </w:r>
      <w:r w:rsidR="0078538E" w:rsidRPr="003212C9">
        <w:rPr>
          <w:rFonts w:ascii="Arial" w:eastAsia="Times New Roman" w:hAnsi="Arial" w:cs="Arial"/>
          <w:color w:val="212529"/>
          <w:spacing w:val="3"/>
          <w:shd w:val="clear" w:color="auto" w:fill="FFFFFF"/>
        </w:rPr>
        <w:t>. 12</w:t>
      </w:r>
      <w:r w:rsidR="0068204A" w:rsidRPr="003212C9">
        <w:rPr>
          <w:rFonts w:ascii="Arial" w:eastAsia="Times New Roman" w:hAnsi="Arial" w:cs="Arial"/>
          <w:color w:val="212529"/>
          <w:spacing w:val="3"/>
          <w:shd w:val="clear" w:color="auto" w:fill="FFFFFF"/>
        </w:rPr>
        <w:t xml:space="preserve">), suggests </w:t>
      </w:r>
      <w:r w:rsidR="00D81363" w:rsidRPr="003212C9">
        <w:rPr>
          <w:rFonts w:ascii="Arial" w:eastAsia="Times New Roman" w:hAnsi="Arial" w:cs="Arial"/>
          <w:color w:val="212529"/>
          <w:spacing w:val="3"/>
          <w:shd w:val="clear" w:color="auto" w:fill="FFFFFF"/>
        </w:rPr>
        <w:t>substi</w:t>
      </w:r>
      <w:r w:rsidR="00CA10F0" w:rsidRPr="003212C9">
        <w:rPr>
          <w:rFonts w:ascii="Arial" w:eastAsia="Times New Roman" w:hAnsi="Arial" w:cs="Arial"/>
          <w:color w:val="212529"/>
          <w:spacing w:val="3"/>
          <w:shd w:val="clear" w:color="auto" w:fill="FFFFFF"/>
        </w:rPr>
        <w:t>tuting the word posture for</w:t>
      </w:r>
      <w:r w:rsidR="003A7245" w:rsidRPr="003212C9">
        <w:rPr>
          <w:rFonts w:ascii="Arial" w:eastAsia="Times New Roman" w:hAnsi="Arial" w:cs="Arial"/>
          <w:color w:val="212529"/>
          <w:spacing w:val="3"/>
          <w:shd w:val="clear" w:color="auto" w:fill="FFFFFF"/>
        </w:rPr>
        <w:t xml:space="preserve"> other</w:t>
      </w:r>
      <w:r w:rsidR="00CA10F0" w:rsidRPr="003212C9">
        <w:rPr>
          <w:rFonts w:ascii="Arial" w:eastAsia="Times New Roman" w:hAnsi="Arial" w:cs="Arial"/>
          <w:color w:val="212529"/>
          <w:spacing w:val="3"/>
          <w:shd w:val="clear" w:color="auto" w:fill="FFFFFF"/>
        </w:rPr>
        <w:t xml:space="preserve"> positive terms, such as “</w:t>
      </w:r>
      <w:r w:rsidR="00767B2A" w:rsidRPr="003212C9">
        <w:rPr>
          <w:rFonts w:ascii="Arial" w:eastAsia="Times New Roman" w:hAnsi="Arial" w:cs="Arial"/>
          <w:color w:val="212529"/>
          <w:spacing w:val="3"/>
          <w:shd w:val="clear" w:color="auto" w:fill="FFFFFF"/>
        </w:rPr>
        <w:t>balanced” and “springy”.</w:t>
      </w:r>
      <w:r w:rsidR="00C4343E" w:rsidRPr="003212C9">
        <w:rPr>
          <w:rFonts w:ascii="Arial" w:eastAsia="Times New Roman" w:hAnsi="Arial" w:cs="Arial"/>
          <w:color w:val="212529"/>
          <w:spacing w:val="3"/>
          <w:shd w:val="clear" w:color="auto" w:fill="FFFFFF"/>
        </w:rPr>
        <w:t xml:space="preserve"> </w:t>
      </w:r>
      <w:r w:rsidR="00915FCE" w:rsidRPr="003212C9">
        <w:rPr>
          <w:rFonts w:ascii="Arial" w:eastAsia="Times New Roman" w:hAnsi="Arial" w:cs="Arial"/>
          <w:color w:val="212529"/>
          <w:spacing w:val="3"/>
          <w:shd w:val="clear" w:color="auto" w:fill="FFFFFF"/>
        </w:rPr>
        <w:t xml:space="preserve">Bunch (2005, </w:t>
      </w:r>
      <w:r w:rsidR="00F1133F" w:rsidRPr="003212C9">
        <w:rPr>
          <w:rFonts w:ascii="Arial" w:eastAsia="Times New Roman" w:hAnsi="Arial" w:cs="Arial"/>
          <w:color w:val="212529"/>
          <w:spacing w:val="3"/>
          <w:shd w:val="clear" w:color="auto" w:fill="FFFFFF"/>
        </w:rPr>
        <w:t xml:space="preserve">p. </w:t>
      </w:r>
      <w:r w:rsidR="00441F9E" w:rsidRPr="003212C9">
        <w:rPr>
          <w:rFonts w:ascii="Arial" w:eastAsia="Times New Roman" w:hAnsi="Arial" w:cs="Arial"/>
          <w:color w:val="212529"/>
          <w:spacing w:val="3"/>
          <w:shd w:val="clear" w:color="auto" w:fill="FFFFFF"/>
        </w:rPr>
        <w:t>28</w:t>
      </w:r>
      <w:r w:rsidR="00915FCE" w:rsidRPr="003212C9">
        <w:rPr>
          <w:rFonts w:ascii="Arial" w:eastAsia="Times New Roman" w:hAnsi="Arial" w:cs="Arial"/>
          <w:color w:val="212529"/>
          <w:spacing w:val="3"/>
          <w:shd w:val="clear" w:color="auto" w:fill="FFFFFF"/>
        </w:rPr>
        <w:t>) and Chapman (2006</w:t>
      </w:r>
      <w:r w:rsidR="00441F9E" w:rsidRPr="003212C9">
        <w:rPr>
          <w:rFonts w:ascii="Arial" w:eastAsia="Times New Roman" w:hAnsi="Arial" w:cs="Arial"/>
          <w:color w:val="212529"/>
          <w:spacing w:val="3"/>
          <w:shd w:val="clear" w:color="auto" w:fill="FFFFFF"/>
        </w:rPr>
        <w:t>, p</w:t>
      </w:r>
      <w:r w:rsidR="00450D5C" w:rsidRPr="003212C9">
        <w:rPr>
          <w:rFonts w:ascii="Arial" w:eastAsia="Times New Roman" w:hAnsi="Arial" w:cs="Arial"/>
          <w:color w:val="212529"/>
          <w:spacing w:val="3"/>
          <w:shd w:val="clear" w:color="auto" w:fill="FFFFFF"/>
        </w:rPr>
        <w:t>. 27</w:t>
      </w:r>
      <w:r w:rsidR="00915FCE" w:rsidRPr="003212C9">
        <w:rPr>
          <w:rFonts w:ascii="Arial" w:eastAsia="Times New Roman" w:hAnsi="Arial" w:cs="Arial"/>
          <w:color w:val="212529"/>
          <w:spacing w:val="3"/>
          <w:shd w:val="clear" w:color="auto" w:fill="FFFFFF"/>
        </w:rPr>
        <w:t>) refer</w:t>
      </w:r>
      <w:r w:rsidR="00E55309" w:rsidRPr="003212C9">
        <w:rPr>
          <w:rFonts w:ascii="Arial" w:eastAsia="Times New Roman" w:hAnsi="Arial" w:cs="Arial"/>
          <w:color w:val="212529"/>
          <w:spacing w:val="3"/>
          <w:shd w:val="clear" w:color="auto" w:fill="FFFFFF"/>
        </w:rPr>
        <w:t xml:space="preserve"> to</w:t>
      </w:r>
      <w:r w:rsidR="00915FCE" w:rsidRPr="003212C9">
        <w:rPr>
          <w:rFonts w:ascii="Arial" w:eastAsia="Times New Roman" w:hAnsi="Arial" w:cs="Arial"/>
          <w:color w:val="212529"/>
          <w:spacing w:val="3"/>
          <w:shd w:val="clear" w:color="auto" w:fill="FFFFFF"/>
        </w:rPr>
        <w:t xml:space="preserve"> </w:t>
      </w:r>
      <w:r w:rsidR="005A1971" w:rsidRPr="003212C9">
        <w:rPr>
          <w:rFonts w:ascii="Arial" w:eastAsia="Times New Roman" w:hAnsi="Arial" w:cs="Arial"/>
          <w:color w:val="212529"/>
          <w:spacing w:val="3"/>
          <w:shd w:val="clear" w:color="auto" w:fill="FFFFFF"/>
        </w:rPr>
        <w:t xml:space="preserve">a </w:t>
      </w:r>
      <w:r w:rsidR="003F0257" w:rsidRPr="003212C9">
        <w:rPr>
          <w:rFonts w:ascii="Arial" w:eastAsia="Times New Roman" w:hAnsi="Arial" w:cs="Arial"/>
          <w:color w:val="212529"/>
          <w:spacing w:val="3"/>
          <w:shd w:val="clear" w:color="auto" w:fill="FFFFFF"/>
        </w:rPr>
        <w:t>“</w:t>
      </w:r>
      <w:r w:rsidR="005A1971" w:rsidRPr="003212C9">
        <w:rPr>
          <w:rFonts w:ascii="Arial" w:eastAsia="Times New Roman" w:hAnsi="Arial" w:cs="Arial"/>
          <w:color w:val="212529"/>
          <w:spacing w:val="3"/>
          <w:shd w:val="clear" w:color="auto" w:fill="FFFFFF"/>
        </w:rPr>
        <w:t>dynamic</w:t>
      </w:r>
      <w:r w:rsidR="003F0257" w:rsidRPr="003212C9">
        <w:rPr>
          <w:rFonts w:ascii="Arial" w:eastAsia="Times New Roman" w:hAnsi="Arial" w:cs="Arial"/>
          <w:color w:val="212529"/>
          <w:spacing w:val="3"/>
          <w:shd w:val="clear" w:color="auto" w:fill="FFFFFF"/>
        </w:rPr>
        <w:t>”</w:t>
      </w:r>
      <w:r w:rsidR="005A1971" w:rsidRPr="003212C9">
        <w:rPr>
          <w:rFonts w:ascii="Arial" w:eastAsia="Times New Roman" w:hAnsi="Arial" w:cs="Arial"/>
          <w:color w:val="212529"/>
          <w:spacing w:val="3"/>
          <w:shd w:val="clear" w:color="auto" w:fill="FFFFFF"/>
        </w:rPr>
        <w:t xml:space="preserve"> alignment </w:t>
      </w:r>
      <w:r w:rsidR="00626C62" w:rsidRPr="003212C9">
        <w:rPr>
          <w:rFonts w:ascii="Arial" w:eastAsia="Times New Roman" w:hAnsi="Arial" w:cs="Arial"/>
          <w:color w:val="212529"/>
          <w:spacing w:val="3"/>
          <w:shd w:val="clear" w:color="auto" w:fill="FFFFFF"/>
        </w:rPr>
        <w:t>w</w:t>
      </w:r>
      <w:r w:rsidR="00F365EC" w:rsidRPr="003212C9">
        <w:rPr>
          <w:rFonts w:ascii="Arial" w:eastAsia="Times New Roman" w:hAnsi="Arial" w:cs="Arial"/>
          <w:color w:val="212529"/>
          <w:spacing w:val="3"/>
          <w:shd w:val="clear" w:color="auto" w:fill="FFFFFF"/>
        </w:rPr>
        <w:t xml:space="preserve">here a line can be drawn from top of the </w:t>
      </w:r>
      <w:r w:rsidR="00091AD6" w:rsidRPr="003212C9">
        <w:rPr>
          <w:rFonts w:ascii="Arial" w:eastAsia="Times New Roman" w:hAnsi="Arial" w:cs="Arial"/>
          <w:color w:val="212529"/>
          <w:spacing w:val="3"/>
          <w:shd w:val="clear" w:color="auto" w:fill="FFFFFF"/>
        </w:rPr>
        <w:t>head, through the shoulders, pelvis, knees and ankle</w:t>
      </w:r>
      <w:r w:rsidR="00B63D6C" w:rsidRPr="003212C9">
        <w:rPr>
          <w:rFonts w:ascii="Arial" w:eastAsia="Times New Roman" w:hAnsi="Arial" w:cs="Arial"/>
          <w:color w:val="212529"/>
          <w:spacing w:val="3"/>
          <w:shd w:val="clear" w:color="auto" w:fill="FFFFFF"/>
        </w:rPr>
        <w:t xml:space="preserve"> giving the body a sense of balance.</w:t>
      </w:r>
      <w:r w:rsidR="009D5B71" w:rsidRPr="003212C9">
        <w:rPr>
          <w:rFonts w:ascii="Arial" w:eastAsia="Times New Roman" w:hAnsi="Arial" w:cs="Arial"/>
          <w:color w:val="212529"/>
          <w:spacing w:val="3"/>
          <w:shd w:val="clear" w:color="auto" w:fill="FFFFFF"/>
        </w:rPr>
        <w:t xml:space="preserve"> </w:t>
      </w:r>
      <w:r w:rsidR="00245B9D" w:rsidRPr="003212C9">
        <w:rPr>
          <w:rFonts w:ascii="Arial" w:eastAsia="Times New Roman" w:hAnsi="Arial" w:cs="Arial"/>
          <w:color w:val="212529"/>
          <w:spacing w:val="3"/>
          <w:shd w:val="clear" w:color="auto" w:fill="FFFFFF"/>
        </w:rPr>
        <w:t xml:space="preserve">Allen (2013) </w:t>
      </w:r>
      <w:r w:rsidR="00524265" w:rsidRPr="003212C9">
        <w:rPr>
          <w:rFonts w:ascii="Arial" w:eastAsia="Times New Roman" w:hAnsi="Arial" w:cs="Arial"/>
          <w:color w:val="212529"/>
          <w:spacing w:val="3"/>
          <w:shd w:val="clear" w:color="auto" w:fill="FFFFFF"/>
        </w:rPr>
        <w:t>present</w:t>
      </w:r>
      <w:r w:rsidR="00BD0145" w:rsidRPr="003212C9">
        <w:rPr>
          <w:rFonts w:ascii="Arial" w:eastAsia="Times New Roman" w:hAnsi="Arial" w:cs="Arial"/>
          <w:color w:val="212529"/>
          <w:spacing w:val="3"/>
          <w:shd w:val="clear" w:color="auto" w:fill="FFFFFF"/>
        </w:rPr>
        <w:t xml:space="preserve">s a similar </w:t>
      </w:r>
      <w:r w:rsidR="00524265" w:rsidRPr="003212C9">
        <w:rPr>
          <w:rFonts w:ascii="Arial" w:eastAsia="Times New Roman" w:hAnsi="Arial" w:cs="Arial"/>
          <w:color w:val="212529"/>
          <w:spacing w:val="3"/>
          <w:shd w:val="clear" w:color="auto" w:fill="FFFFFF"/>
        </w:rPr>
        <w:t>idea</w:t>
      </w:r>
      <w:r w:rsidR="00BD0145" w:rsidRPr="003212C9">
        <w:rPr>
          <w:rFonts w:ascii="Arial" w:eastAsia="Times New Roman" w:hAnsi="Arial" w:cs="Arial"/>
          <w:color w:val="212529"/>
          <w:spacing w:val="3"/>
          <w:shd w:val="clear" w:color="auto" w:fill="FFFFFF"/>
        </w:rPr>
        <w:t xml:space="preserve">, but </w:t>
      </w:r>
      <w:r w:rsidR="004C5B2A" w:rsidRPr="003212C9">
        <w:rPr>
          <w:rFonts w:ascii="Arial" w:eastAsia="Times New Roman" w:hAnsi="Arial" w:cs="Arial"/>
          <w:color w:val="212529"/>
          <w:spacing w:val="3"/>
          <w:shd w:val="clear" w:color="auto" w:fill="FFFFFF"/>
        </w:rPr>
        <w:t xml:space="preserve">recommends using </w:t>
      </w:r>
      <w:r w:rsidR="006E050D" w:rsidRPr="003212C9">
        <w:rPr>
          <w:rFonts w:ascii="Arial" w:eastAsia="Times New Roman" w:hAnsi="Arial" w:cs="Arial"/>
          <w:color w:val="212529"/>
          <w:spacing w:val="3"/>
          <w:shd w:val="clear" w:color="auto" w:fill="FFFFFF"/>
        </w:rPr>
        <w:t xml:space="preserve">kinaesthetic </w:t>
      </w:r>
      <w:r w:rsidR="006D4D90" w:rsidRPr="003212C9">
        <w:rPr>
          <w:rFonts w:ascii="Arial" w:eastAsia="Times New Roman" w:hAnsi="Arial" w:cs="Arial"/>
          <w:color w:val="212529"/>
          <w:spacing w:val="3"/>
          <w:shd w:val="clear" w:color="auto" w:fill="FFFFFF"/>
        </w:rPr>
        <w:t xml:space="preserve">awareness </w:t>
      </w:r>
      <w:r w:rsidR="004C5B2A" w:rsidRPr="003212C9">
        <w:rPr>
          <w:rFonts w:ascii="Arial" w:eastAsia="Times New Roman" w:hAnsi="Arial" w:cs="Arial"/>
          <w:color w:val="212529"/>
          <w:spacing w:val="3"/>
          <w:shd w:val="clear" w:color="auto" w:fill="FFFFFF"/>
        </w:rPr>
        <w:t xml:space="preserve">to monitor the </w:t>
      </w:r>
      <w:r w:rsidR="006D4D90" w:rsidRPr="003212C9">
        <w:rPr>
          <w:rFonts w:ascii="Arial" w:eastAsia="Times New Roman" w:hAnsi="Arial" w:cs="Arial"/>
          <w:color w:val="212529"/>
          <w:spacing w:val="3"/>
          <w:shd w:val="clear" w:color="auto" w:fill="FFFFFF"/>
        </w:rPr>
        <w:t>relationship between</w:t>
      </w:r>
      <w:r w:rsidR="009A4F88" w:rsidRPr="003212C9">
        <w:rPr>
          <w:rFonts w:ascii="Arial" w:eastAsia="Times New Roman" w:hAnsi="Arial" w:cs="Arial"/>
          <w:color w:val="212529"/>
          <w:spacing w:val="3"/>
          <w:shd w:val="clear" w:color="auto" w:fill="FFFFFF"/>
        </w:rPr>
        <w:t xml:space="preserve"> the</w:t>
      </w:r>
      <w:r w:rsidR="007824FA" w:rsidRPr="003212C9">
        <w:rPr>
          <w:rFonts w:ascii="Arial" w:eastAsia="Times New Roman" w:hAnsi="Arial" w:cs="Arial"/>
          <w:color w:val="212529"/>
          <w:spacing w:val="3"/>
          <w:shd w:val="clear" w:color="auto" w:fill="FFFFFF"/>
        </w:rPr>
        <w:t xml:space="preserve"> </w:t>
      </w:r>
      <w:r w:rsidR="000040E4" w:rsidRPr="003212C9">
        <w:rPr>
          <w:rFonts w:ascii="Arial" w:eastAsia="Times New Roman" w:hAnsi="Arial" w:cs="Arial"/>
          <w:color w:val="212529"/>
          <w:spacing w:val="3"/>
          <w:shd w:val="clear" w:color="auto" w:fill="FFFFFF"/>
        </w:rPr>
        <w:t>six p</w:t>
      </w:r>
      <w:r w:rsidR="0033704E" w:rsidRPr="003212C9">
        <w:rPr>
          <w:rFonts w:ascii="Arial" w:eastAsia="Times New Roman" w:hAnsi="Arial" w:cs="Arial"/>
          <w:color w:val="212529"/>
          <w:spacing w:val="3"/>
          <w:shd w:val="clear" w:color="auto" w:fill="FFFFFF"/>
        </w:rPr>
        <w:t>oints</w:t>
      </w:r>
      <w:r w:rsidR="000040E4" w:rsidRPr="003212C9">
        <w:rPr>
          <w:rFonts w:ascii="Arial" w:eastAsia="Times New Roman" w:hAnsi="Arial" w:cs="Arial"/>
          <w:color w:val="212529"/>
          <w:spacing w:val="3"/>
          <w:shd w:val="clear" w:color="auto" w:fill="FFFFFF"/>
        </w:rPr>
        <w:t xml:space="preserve"> of balance (</w:t>
      </w:r>
      <w:r w:rsidR="00ED7AB8" w:rsidRPr="003212C9">
        <w:rPr>
          <w:rFonts w:ascii="Arial" w:eastAsia="Times New Roman" w:hAnsi="Arial" w:cs="Arial"/>
          <w:color w:val="212529"/>
          <w:spacing w:val="3"/>
          <w:shd w:val="clear" w:color="auto" w:fill="FFFFFF"/>
        </w:rPr>
        <w:t>a</w:t>
      </w:r>
      <w:r w:rsidR="002C5B4D" w:rsidRPr="003212C9">
        <w:rPr>
          <w:rFonts w:ascii="Arial" w:eastAsia="Times New Roman" w:hAnsi="Arial" w:cs="Arial"/>
          <w:color w:val="212529"/>
          <w:spacing w:val="3"/>
          <w:shd w:val="clear" w:color="auto" w:fill="FFFFFF"/>
        </w:rPr>
        <w:t xml:space="preserve">ntlanto-occipital </w:t>
      </w:r>
      <w:r w:rsidR="002B002B" w:rsidRPr="003212C9">
        <w:rPr>
          <w:rFonts w:ascii="Arial" w:eastAsia="Times New Roman" w:hAnsi="Arial" w:cs="Arial"/>
          <w:color w:val="212529"/>
          <w:spacing w:val="3"/>
          <w:shd w:val="clear" w:color="auto" w:fill="FFFFFF"/>
        </w:rPr>
        <w:t>joint, arm structure, thorax, hip joints, knee joints and ankle joints</w:t>
      </w:r>
      <w:r w:rsidR="001769A8" w:rsidRPr="003212C9">
        <w:rPr>
          <w:rFonts w:ascii="Arial" w:eastAsia="Times New Roman" w:hAnsi="Arial" w:cs="Arial"/>
          <w:color w:val="212529"/>
          <w:spacing w:val="3"/>
          <w:shd w:val="clear" w:color="auto" w:fill="FFFFFF"/>
        </w:rPr>
        <w:t>, see figure 1</w:t>
      </w:r>
      <w:r w:rsidR="006D4D90" w:rsidRPr="003212C9">
        <w:rPr>
          <w:rFonts w:ascii="Arial" w:eastAsia="Times New Roman" w:hAnsi="Arial" w:cs="Arial"/>
          <w:color w:val="212529"/>
          <w:spacing w:val="3"/>
          <w:shd w:val="clear" w:color="auto" w:fill="FFFFFF"/>
        </w:rPr>
        <w:t>)</w:t>
      </w:r>
      <w:r w:rsidR="003D73F6" w:rsidRPr="003212C9">
        <w:rPr>
          <w:rFonts w:ascii="Arial" w:eastAsia="Times New Roman" w:hAnsi="Arial" w:cs="Arial"/>
          <w:color w:val="212529"/>
          <w:spacing w:val="3"/>
          <w:shd w:val="clear" w:color="auto" w:fill="FFFFFF"/>
        </w:rPr>
        <w:t>. This</w:t>
      </w:r>
      <w:r w:rsidR="006D4D90" w:rsidRPr="003212C9">
        <w:rPr>
          <w:rFonts w:ascii="Arial" w:eastAsia="Times New Roman" w:hAnsi="Arial" w:cs="Arial"/>
          <w:color w:val="212529"/>
          <w:spacing w:val="3"/>
          <w:shd w:val="clear" w:color="auto" w:fill="FFFFFF"/>
        </w:rPr>
        <w:t xml:space="preserve"> </w:t>
      </w:r>
      <w:r w:rsidR="006E050D" w:rsidRPr="003212C9">
        <w:rPr>
          <w:rFonts w:ascii="Arial" w:eastAsia="Times New Roman" w:hAnsi="Arial" w:cs="Arial"/>
          <w:color w:val="212529"/>
          <w:spacing w:val="3"/>
          <w:shd w:val="clear" w:color="auto" w:fill="FFFFFF"/>
        </w:rPr>
        <w:t>allows the skele</w:t>
      </w:r>
      <w:r w:rsidR="000C7B10" w:rsidRPr="003212C9">
        <w:rPr>
          <w:rFonts w:ascii="Arial" w:eastAsia="Times New Roman" w:hAnsi="Arial" w:cs="Arial"/>
          <w:color w:val="212529"/>
          <w:spacing w:val="3"/>
          <w:shd w:val="clear" w:color="auto" w:fill="FFFFFF"/>
        </w:rPr>
        <w:t xml:space="preserve">ton to support weight without unnecessary muscle tension, </w:t>
      </w:r>
      <w:r w:rsidR="00402043" w:rsidRPr="003212C9">
        <w:rPr>
          <w:rFonts w:ascii="Arial" w:eastAsia="Times New Roman" w:hAnsi="Arial" w:cs="Arial"/>
          <w:color w:val="212529"/>
          <w:spacing w:val="3"/>
          <w:shd w:val="clear" w:color="auto" w:fill="FFFFFF"/>
        </w:rPr>
        <w:t>making movement more efficient</w:t>
      </w:r>
      <w:r w:rsidR="00416D1D" w:rsidRPr="003212C9">
        <w:rPr>
          <w:rFonts w:ascii="Arial" w:eastAsia="Times New Roman" w:hAnsi="Arial" w:cs="Arial"/>
          <w:color w:val="212529"/>
          <w:spacing w:val="3"/>
          <w:shd w:val="clear" w:color="auto" w:fill="FFFFFF"/>
        </w:rPr>
        <w:t xml:space="preserve">. </w:t>
      </w:r>
    </w:p>
    <w:p w14:paraId="4D66F98E" w14:textId="51BDCA50" w:rsidR="00E77932" w:rsidRPr="003212C9" w:rsidRDefault="00E77932" w:rsidP="003212C9">
      <w:pPr>
        <w:spacing w:line="360" w:lineRule="auto"/>
        <w:divId w:val="209222550"/>
        <w:rPr>
          <w:rFonts w:ascii="Arial" w:eastAsia="Times New Roman" w:hAnsi="Arial" w:cs="Arial"/>
          <w:color w:val="212529"/>
          <w:spacing w:val="3"/>
          <w:shd w:val="clear" w:color="auto" w:fill="FFFFFF"/>
        </w:rPr>
      </w:pPr>
      <w:r w:rsidRPr="003212C9">
        <w:rPr>
          <w:rFonts w:ascii="Arial" w:hAnsi="Arial" w:cs="Arial"/>
          <w:noProof/>
        </w:rPr>
        <w:lastRenderedPageBreak/>
        <w:drawing>
          <wp:anchor distT="0" distB="0" distL="114300" distR="114300" simplePos="0" relativeHeight="251661312" behindDoc="0" locked="0" layoutInCell="1" allowOverlap="1" wp14:anchorId="49209817" wp14:editId="088DBECE">
            <wp:simplePos x="0" y="0"/>
            <wp:positionH relativeFrom="column">
              <wp:posOffset>2063995</wp:posOffset>
            </wp:positionH>
            <wp:positionV relativeFrom="paragraph">
              <wp:posOffset>522</wp:posOffset>
            </wp:positionV>
            <wp:extent cx="1755775" cy="335343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55775" cy="3353435"/>
                    </a:xfrm>
                    <a:prstGeom prst="rect">
                      <a:avLst/>
                    </a:prstGeom>
                  </pic:spPr>
                </pic:pic>
              </a:graphicData>
            </a:graphic>
            <wp14:sizeRelH relativeFrom="margin">
              <wp14:pctWidth>0</wp14:pctWidth>
            </wp14:sizeRelH>
            <wp14:sizeRelV relativeFrom="margin">
              <wp14:pctHeight>0</wp14:pctHeight>
            </wp14:sizeRelV>
          </wp:anchor>
        </w:drawing>
      </w:r>
      <w:r w:rsidR="00800C2E" w:rsidRPr="003212C9">
        <w:rPr>
          <w:rFonts w:ascii="Arial" w:eastAsia="Times New Roman" w:hAnsi="Arial" w:cs="Arial"/>
          <w:color w:val="212529"/>
          <w:spacing w:val="3"/>
          <w:shd w:val="clear" w:color="auto" w:fill="FFFFFF"/>
        </w:rPr>
        <w:t xml:space="preserve">Figure 1: The six points of balance. </w:t>
      </w:r>
      <w:r w:rsidR="008901E9" w:rsidRPr="003212C9">
        <w:rPr>
          <w:rFonts w:ascii="Arial" w:eastAsia="Times New Roman" w:hAnsi="Arial" w:cs="Arial"/>
          <w:color w:val="212529"/>
          <w:spacing w:val="3"/>
          <w:shd w:val="clear" w:color="auto" w:fill="FFFFFF"/>
        </w:rPr>
        <w:t xml:space="preserve">(1) antlanto-occipital joint, (2) arm structure, </w:t>
      </w:r>
      <w:r w:rsidR="00433BCD" w:rsidRPr="003212C9">
        <w:rPr>
          <w:rFonts w:ascii="Arial" w:eastAsia="Times New Roman" w:hAnsi="Arial" w:cs="Arial"/>
          <w:color w:val="212529"/>
          <w:spacing w:val="3"/>
          <w:shd w:val="clear" w:color="auto" w:fill="FFFFFF"/>
        </w:rPr>
        <w:t xml:space="preserve">(3) </w:t>
      </w:r>
      <w:r w:rsidR="008901E9" w:rsidRPr="003212C9">
        <w:rPr>
          <w:rFonts w:ascii="Arial" w:eastAsia="Times New Roman" w:hAnsi="Arial" w:cs="Arial"/>
          <w:color w:val="212529"/>
          <w:spacing w:val="3"/>
          <w:shd w:val="clear" w:color="auto" w:fill="FFFFFF"/>
        </w:rPr>
        <w:t xml:space="preserve">thorax </w:t>
      </w:r>
      <w:r w:rsidR="00433BCD" w:rsidRPr="003212C9">
        <w:rPr>
          <w:rFonts w:ascii="Arial" w:eastAsia="Times New Roman" w:hAnsi="Arial" w:cs="Arial"/>
          <w:color w:val="212529"/>
          <w:spacing w:val="3"/>
          <w:shd w:val="clear" w:color="auto" w:fill="FFFFFF"/>
        </w:rPr>
        <w:t xml:space="preserve">(4) </w:t>
      </w:r>
      <w:r w:rsidR="008901E9" w:rsidRPr="003212C9">
        <w:rPr>
          <w:rFonts w:ascii="Arial" w:eastAsia="Times New Roman" w:hAnsi="Arial" w:cs="Arial"/>
          <w:color w:val="212529"/>
          <w:spacing w:val="3"/>
          <w:shd w:val="clear" w:color="auto" w:fill="FFFFFF"/>
        </w:rPr>
        <w:t xml:space="preserve">hip joints, </w:t>
      </w:r>
      <w:r w:rsidR="00433BCD" w:rsidRPr="003212C9">
        <w:rPr>
          <w:rFonts w:ascii="Arial" w:eastAsia="Times New Roman" w:hAnsi="Arial" w:cs="Arial"/>
          <w:color w:val="212529"/>
          <w:spacing w:val="3"/>
          <w:shd w:val="clear" w:color="auto" w:fill="FFFFFF"/>
        </w:rPr>
        <w:t xml:space="preserve">(5) </w:t>
      </w:r>
      <w:r w:rsidR="008901E9" w:rsidRPr="003212C9">
        <w:rPr>
          <w:rFonts w:ascii="Arial" w:eastAsia="Times New Roman" w:hAnsi="Arial" w:cs="Arial"/>
          <w:color w:val="212529"/>
          <w:spacing w:val="3"/>
          <w:shd w:val="clear" w:color="auto" w:fill="FFFFFF"/>
        </w:rPr>
        <w:t xml:space="preserve">knee joints and </w:t>
      </w:r>
      <w:r w:rsidR="00433BCD" w:rsidRPr="003212C9">
        <w:rPr>
          <w:rFonts w:ascii="Arial" w:eastAsia="Times New Roman" w:hAnsi="Arial" w:cs="Arial"/>
          <w:color w:val="212529"/>
          <w:spacing w:val="3"/>
          <w:shd w:val="clear" w:color="auto" w:fill="FFFFFF"/>
        </w:rPr>
        <w:t xml:space="preserve">(6) </w:t>
      </w:r>
      <w:r w:rsidR="008901E9" w:rsidRPr="003212C9">
        <w:rPr>
          <w:rFonts w:ascii="Arial" w:eastAsia="Times New Roman" w:hAnsi="Arial" w:cs="Arial"/>
          <w:color w:val="212529"/>
          <w:spacing w:val="3"/>
          <w:shd w:val="clear" w:color="auto" w:fill="FFFFFF"/>
        </w:rPr>
        <w:t>ankle joints</w:t>
      </w:r>
      <w:r w:rsidR="001769A8" w:rsidRPr="003212C9">
        <w:rPr>
          <w:rFonts w:ascii="Arial" w:eastAsia="Times New Roman" w:hAnsi="Arial" w:cs="Arial"/>
          <w:color w:val="212529"/>
          <w:spacing w:val="3"/>
          <w:shd w:val="clear" w:color="auto" w:fill="FFFFFF"/>
        </w:rPr>
        <w:t xml:space="preserve"> (</w:t>
      </w:r>
      <w:r w:rsidR="00AA0C4D" w:rsidRPr="003212C9">
        <w:rPr>
          <w:rFonts w:ascii="Arial" w:eastAsia="Times New Roman" w:hAnsi="Arial" w:cs="Arial"/>
          <w:color w:val="212529"/>
          <w:spacing w:val="3"/>
          <w:shd w:val="clear" w:color="auto" w:fill="FFFFFF"/>
        </w:rPr>
        <w:t>Phelps, 2008 in Allen</w:t>
      </w:r>
      <w:r w:rsidR="00B737CA" w:rsidRPr="003212C9">
        <w:rPr>
          <w:rFonts w:ascii="Arial" w:eastAsia="Times New Roman" w:hAnsi="Arial" w:cs="Arial"/>
          <w:color w:val="212529"/>
          <w:spacing w:val="3"/>
          <w:shd w:val="clear" w:color="auto" w:fill="FFFFFF"/>
        </w:rPr>
        <w:t xml:space="preserve">, 2013, p. </w:t>
      </w:r>
      <w:r w:rsidR="00A06483" w:rsidRPr="003212C9">
        <w:rPr>
          <w:rFonts w:ascii="Arial" w:eastAsia="Times New Roman" w:hAnsi="Arial" w:cs="Arial"/>
          <w:color w:val="212529"/>
          <w:spacing w:val="3"/>
          <w:shd w:val="clear" w:color="auto" w:fill="FFFFFF"/>
        </w:rPr>
        <w:t>25).</w:t>
      </w:r>
    </w:p>
    <w:p w14:paraId="0CFDE296" w14:textId="02EA401B" w:rsidR="00800C2E" w:rsidRPr="003212C9" w:rsidRDefault="00800C2E" w:rsidP="003212C9">
      <w:pPr>
        <w:spacing w:line="360" w:lineRule="auto"/>
        <w:divId w:val="209222550"/>
        <w:rPr>
          <w:rFonts w:ascii="Arial" w:eastAsia="Times New Roman" w:hAnsi="Arial" w:cs="Arial"/>
          <w:color w:val="212529"/>
          <w:spacing w:val="3"/>
          <w:shd w:val="clear" w:color="auto" w:fill="FFFFFF"/>
        </w:rPr>
      </w:pPr>
    </w:p>
    <w:p w14:paraId="6FA9F458" w14:textId="77777777" w:rsidR="00800C2E" w:rsidRPr="003212C9" w:rsidRDefault="00800C2E" w:rsidP="003212C9">
      <w:pPr>
        <w:spacing w:line="360" w:lineRule="auto"/>
        <w:divId w:val="209222550"/>
        <w:rPr>
          <w:rFonts w:ascii="Arial" w:eastAsia="Times New Roman" w:hAnsi="Arial" w:cs="Arial"/>
          <w:color w:val="212529"/>
          <w:spacing w:val="3"/>
          <w:shd w:val="clear" w:color="auto" w:fill="FFFFFF"/>
        </w:rPr>
      </w:pPr>
    </w:p>
    <w:p w14:paraId="787FE17C" w14:textId="48C80175" w:rsidR="00556079" w:rsidRPr="003212C9" w:rsidRDefault="00852019" w:rsidP="003212C9">
      <w:pPr>
        <w:spacing w:line="360" w:lineRule="auto"/>
        <w:divId w:val="209222550"/>
        <w:rPr>
          <w:rFonts w:ascii="Arial" w:eastAsia="Times New Roman" w:hAnsi="Arial" w:cs="Arial"/>
          <w:color w:val="000000" w:themeColor="text1"/>
          <w:spacing w:val="3"/>
          <w:shd w:val="clear" w:color="auto" w:fill="FFFFFF"/>
        </w:rPr>
      </w:pPr>
      <w:r w:rsidRPr="003212C9">
        <w:rPr>
          <w:rFonts w:ascii="Arial" w:eastAsia="Times New Roman" w:hAnsi="Arial" w:cs="Arial"/>
          <w:color w:val="212529"/>
          <w:spacing w:val="3"/>
          <w:shd w:val="clear" w:color="auto" w:fill="FFFFFF"/>
        </w:rPr>
        <w:t xml:space="preserve">It would seem that most </w:t>
      </w:r>
      <w:r w:rsidR="0098789D" w:rsidRPr="003212C9">
        <w:rPr>
          <w:rFonts w:ascii="Arial" w:eastAsia="Times New Roman" w:hAnsi="Arial" w:cs="Arial"/>
          <w:color w:val="212529"/>
          <w:spacing w:val="3"/>
          <w:shd w:val="clear" w:color="auto" w:fill="FFFFFF"/>
        </w:rPr>
        <w:t>pedagogues</w:t>
      </w:r>
      <w:r w:rsidRPr="003212C9">
        <w:rPr>
          <w:rFonts w:ascii="Arial" w:eastAsia="Times New Roman" w:hAnsi="Arial" w:cs="Arial"/>
          <w:color w:val="212529"/>
          <w:spacing w:val="3"/>
          <w:shd w:val="clear" w:color="auto" w:fill="FFFFFF"/>
        </w:rPr>
        <w:t xml:space="preserve"> desire a similar outcome</w:t>
      </w:r>
      <w:r w:rsidR="00C35C10" w:rsidRPr="003212C9">
        <w:rPr>
          <w:rFonts w:ascii="Arial" w:eastAsia="Times New Roman" w:hAnsi="Arial" w:cs="Arial"/>
          <w:color w:val="212529"/>
          <w:spacing w:val="3"/>
          <w:shd w:val="clear" w:color="auto" w:fill="FFFFFF"/>
        </w:rPr>
        <w:t xml:space="preserve"> </w:t>
      </w:r>
      <w:r w:rsidR="00D566F1" w:rsidRPr="003212C9">
        <w:rPr>
          <w:rFonts w:ascii="Arial" w:eastAsia="Times New Roman" w:hAnsi="Arial" w:cs="Arial"/>
          <w:color w:val="212529"/>
          <w:spacing w:val="3"/>
          <w:shd w:val="clear" w:color="auto" w:fill="FFFFFF"/>
        </w:rPr>
        <w:t>when trying to achieve the perfect posture</w:t>
      </w:r>
      <w:r w:rsidR="007411BE" w:rsidRPr="003212C9">
        <w:rPr>
          <w:rFonts w:ascii="Arial" w:eastAsia="Times New Roman" w:hAnsi="Arial" w:cs="Arial"/>
          <w:color w:val="212529"/>
          <w:spacing w:val="3"/>
          <w:shd w:val="clear" w:color="auto" w:fill="FFFFFF"/>
        </w:rPr>
        <w:t xml:space="preserve"> </w:t>
      </w:r>
      <w:r w:rsidR="00D566F1" w:rsidRPr="003212C9">
        <w:rPr>
          <w:rFonts w:ascii="Arial" w:eastAsia="Times New Roman" w:hAnsi="Arial" w:cs="Arial"/>
          <w:color w:val="212529"/>
          <w:spacing w:val="3"/>
          <w:shd w:val="clear" w:color="auto" w:fill="FFFFFF"/>
        </w:rPr>
        <w:t xml:space="preserve">for </w:t>
      </w:r>
      <w:r w:rsidR="00DC3957" w:rsidRPr="003212C9">
        <w:rPr>
          <w:rFonts w:ascii="Arial" w:eastAsia="Times New Roman" w:hAnsi="Arial" w:cs="Arial"/>
          <w:color w:val="212529"/>
          <w:spacing w:val="3"/>
          <w:shd w:val="clear" w:color="auto" w:fill="FFFFFF"/>
        </w:rPr>
        <w:t>singing</w:t>
      </w:r>
      <w:r w:rsidR="003F3E0E" w:rsidRPr="003212C9">
        <w:rPr>
          <w:rFonts w:ascii="Arial" w:eastAsia="Times New Roman" w:hAnsi="Arial" w:cs="Arial"/>
          <w:color w:val="212529"/>
          <w:spacing w:val="3"/>
          <w:shd w:val="clear" w:color="auto" w:fill="FFFFFF"/>
        </w:rPr>
        <w:t xml:space="preserve">, </w:t>
      </w:r>
      <w:r w:rsidR="00E46C28" w:rsidRPr="003212C9">
        <w:rPr>
          <w:rFonts w:ascii="Arial" w:eastAsia="Times New Roman" w:hAnsi="Arial" w:cs="Arial"/>
          <w:color w:val="212529"/>
          <w:spacing w:val="3"/>
          <w:shd w:val="clear" w:color="auto" w:fill="FFFFFF"/>
        </w:rPr>
        <w:t>ie.</w:t>
      </w:r>
      <w:r w:rsidR="0094430A" w:rsidRPr="003212C9">
        <w:rPr>
          <w:rFonts w:ascii="Arial" w:eastAsia="Times New Roman" w:hAnsi="Arial" w:cs="Arial"/>
          <w:color w:val="212529"/>
          <w:spacing w:val="3"/>
          <w:shd w:val="clear" w:color="auto" w:fill="FFFFFF"/>
        </w:rPr>
        <w:t xml:space="preserve"> </w:t>
      </w:r>
      <w:r w:rsidR="00E46C28" w:rsidRPr="003212C9">
        <w:rPr>
          <w:rFonts w:ascii="Arial" w:eastAsia="Times New Roman" w:hAnsi="Arial" w:cs="Arial"/>
          <w:color w:val="212529"/>
          <w:spacing w:val="3"/>
          <w:shd w:val="clear" w:color="auto" w:fill="FFFFFF"/>
        </w:rPr>
        <w:t xml:space="preserve">axial alignment </w:t>
      </w:r>
      <w:r w:rsidR="00BD496D" w:rsidRPr="003212C9">
        <w:rPr>
          <w:rFonts w:ascii="Arial" w:eastAsia="Times New Roman" w:hAnsi="Arial" w:cs="Arial"/>
          <w:color w:val="212529"/>
          <w:spacing w:val="3"/>
          <w:shd w:val="clear" w:color="auto" w:fill="FFFFFF"/>
        </w:rPr>
        <w:t xml:space="preserve">without unnecessary tension, </w:t>
      </w:r>
      <w:r w:rsidR="00DC3957" w:rsidRPr="003212C9">
        <w:rPr>
          <w:rFonts w:ascii="Arial" w:eastAsia="Times New Roman" w:hAnsi="Arial" w:cs="Arial"/>
          <w:color w:val="212529"/>
          <w:spacing w:val="3"/>
          <w:shd w:val="clear" w:color="auto" w:fill="FFFFFF"/>
        </w:rPr>
        <w:t>however</w:t>
      </w:r>
      <w:r w:rsidR="008A6815" w:rsidRPr="003212C9">
        <w:rPr>
          <w:rFonts w:ascii="Arial" w:eastAsia="Times New Roman" w:hAnsi="Arial" w:cs="Arial"/>
          <w:color w:val="212529"/>
          <w:spacing w:val="3"/>
          <w:shd w:val="clear" w:color="auto" w:fill="FFFFFF"/>
        </w:rPr>
        <w:t xml:space="preserve">, the manner in which the idea is presented and the terminology used </w:t>
      </w:r>
      <w:r w:rsidR="00DC3957" w:rsidRPr="003212C9">
        <w:rPr>
          <w:rFonts w:ascii="Arial" w:eastAsia="Times New Roman" w:hAnsi="Arial" w:cs="Arial"/>
          <w:color w:val="212529"/>
          <w:spacing w:val="3"/>
          <w:shd w:val="clear" w:color="auto" w:fill="FFFFFF"/>
        </w:rPr>
        <w:t xml:space="preserve">has evolved to </w:t>
      </w:r>
      <w:r w:rsidR="00F11876" w:rsidRPr="003212C9">
        <w:rPr>
          <w:rFonts w:ascii="Arial" w:eastAsia="Times New Roman" w:hAnsi="Arial" w:cs="Arial"/>
          <w:color w:val="212529"/>
          <w:spacing w:val="3"/>
          <w:shd w:val="clear" w:color="auto" w:fill="FFFFFF"/>
        </w:rPr>
        <w:t>elicit</w:t>
      </w:r>
      <w:r w:rsidR="00DC3957" w:rsidRPr="003212C9">
        <w:rPr>
          <w:rFonts w:ascii="Arial" w:eastAsia="Times New Roman" w:hAnsi="Arial" w:cs="Arial"/>
          <w:color w:val="212529"/>
          <w:spacing w:val="3"/>
          <w:shd w:val="clear" w:color="auto" w:fill="FFFFFF"/>
        </w:rPr>
        <w:t xml:space="preserve"> better responses</w:t>
      </w:r>
      <w:r w:rsidR="00572524" w:rsidRPr="003212C9">
        <w:rPr>
          <w:rFonts w:ascii="Arial" w:eastAsia="Times New Roman" w:hAnsi="Arial" w:cs="Arial"/>
          <w:color w:val="212529"/>
          <w:spacing w:val="3"/>
          <w:shd w:val="clear" w:color="auto" w:fill="FFFFFF"/>
        </w:rPr>
        <w:t>.</w:t>
      </w:r>
      <w:r w:rsidR="00761F3F" w:rsidRPr="003212C9">
        <w:rPr>
          <w:rFonts w:ascii="Arial" w:eastAsia="Times New Roman" w:hAnsi="Arial" w:cs="Arial"/>
          <w:color w:val="212529"/>
          <w:spacing w:val="3"/>
          <w:shd w:val="clear" w:color="auto" w:fill="FFFFFF"/>
        </w:rPr>
        <w:t xml:space="preserve"> </w:t>
      </w:r>
    </w:p>
    <w:p w14:paraId="5CFA3C5E" w14:textId="2F4ED298" w:rsidR="003247E4" w:rsidRPr="003212C9" w:rsidRDefault="003247E4" w:rsidP="003212C9">
      <w:pPr>
        <w:spacing w:line="360" w:lineRule="auto"/>
        <w:divId w:val="209222550"/>
        <w:rPr>
          <w:rFonts w:ascii="Arial" w:eastAsia="Times New Roman" w:hAnsi="Arial" w:cs="Arial"/>
          <w:color w:val="212529"/>
          <w:spacing w:val="3"/>
          <w:shd w:val="clear" w:color="auto" w:fill="FFFFFF"/>
        </w:rPr>
      </w:pPr>
    </w:p>
    <w:p w14:paraId="7DF1E450" w14:textId="3F8A0580" w:rsidR="000B4082" w:rsidRPr="003212C9" w:rsidRDefault="000B4082" w:rsidP="003212C9">
      <w:pPr>
        <w:spacing w:line="360" w:lineRule="auto"/>
        <w:divId w:val="209222550"/>
        <w:rPr>
          <w:rFonts w:ascii="Arial" w:eastAsia="Times New Roman" w:hAnsi="Arial" w:cs="Arial"/>
          <w:b/>
          <w:bCs/>
          <w:color w:val="212529"/>
          <w:spacing w:val="3"/>
          <w:shd w:val="clear" w:color="auto" w:fill="FFFFFF"/>
        </w:rPr>
      </w:pPr>
      <w:r w:rsidRPr="003212C9">
        <w:rPr>
          <w:rFonts w:ascii="Arial" w:eastAsia="Times New Roman" w:hAnsi="Arial" w:cs="Arial"/>
          <w:b/>
          <w:bCs/>
          <w:color w:val="212529"/>
          <w:spacing w:val="3"/>
          <w:shd w:val="clear" w:color="auto" w:fill="FFFFFF"/>
        </w:rPr>
        <w:t>Common Postural Misalignments</w:t>
      </w:r>
      <w:r w:rsidR="00A05D8C" w:rsidRPr="003212C9">
        <w:rPr>
          <w:rFonts w:ascii="Arial" w:eastAsia="Times New Roman" w:hAnsi="Arial" w:cs="Arial"/>
          <w:b/>
          <w:bCs/>
          <w:color w:val="212529"/>
          <w:spacing w:val="3"/>
          <w:shd w:val="clear" w:color="auto" w:fill="FFFFFF"/>
        </w:rPr>
        <w:t xml:space="preserve"> </w:t>
      </w:r>
    </w:p>
    <w:p w14:paraId="39BFF47E" w14:textId="77777777" w:rsidR="000B4082" w:rsidRPr="003212C9" w:rsidRDefault="000B4082" w:rsidP="003212C9">
      <w:pPr>
        <w:spacing w:line="360" w:lineRule="auto"/>
        <w:divId w:val="209222550"/>
        <w:rPr>
          <w:rFonts w:ascii="Arial" w:eastAsia="Times New Roman" w:hAnsi="Arial" w:cs="Arial"/>
          <w:color w:val="212529"/>
          <w:spacing w:val="3"/>
          <w:shd w:val="clear" w:color="auto" w:fill="FFFFFF"/>
        </w:rPr>
      </w:pPr>
    </w:p>
    <w:p w14:paraId="78D7408E" w14:textId="023A1D9A" w:rsidR="0012106A" w:rsidRPr="003212C9" w:rsidRDefault="003247E4" w:rsidP="003212C9">
      <w:pPr>
        <w:spacing w:line="360" w:lineRule="auto"/>
        <w:rPr>
          <w:rFonts w:ascii="Arial" w:eastAsia="Times New Roman" w:hAnsi="Arial" w:cs="Arial"/>
          <w:color w:val="212529"/>
          <w:spacing w:val="3"/>
          <w:shd w:val="clear" w:color="auto" w:fill="FFFFFF"/>
        </w:rPr>
      </w:pPr>
      <w:r w:rsidRPr="003212C9">
        <w:rPr>
          <w:rFonts w:ascii="Arial" w:eastAsia="Times New Roman" w:hAnsi="Arial" w:cs="Arial"/>
          <w:color w:val="212529"/>
          <w:spacing w:val="3"/>
          <w:shd w:val="clear" w:color="auto" w:fill="FFFFFF"/>
        </w:rPr>
        <w:t xml:space="preserve">The most common postural misalignments are </w:t>
      </w:r>
      <w:r w:rsidR="006A0C0E" w:rsidRPr="003212C9">
        <w:rPr>
          <w:rFonts w:ascii="Arial" w:eastAsia="Times New Roman" w:hAnsi="Arial" w:cs="Arial"/>
          <w:color w:val="212529"/>
          <w:spacing w:val="3"/>
          <w:shd w:val="clear" w:color="auto" w:fill="FFFFFF"/>
        </w:rPr>
        <w:t xml:space="preserve">Kyphosis-Lordosis, Flat Back and Sway Back </w:t>
      </w:r>
      <w:r w:rsidR="00570C18" w:rsidRPr="003212C9">
        <w:rPr>
          <w:rFonts w:ascii="Arial" w:eastAsia="Times New Roman" w:hAnsi="Arial" w:cs="Arial"/>
          <w:color w:val="212529"/>
          <w:spacing w:val="3"/>
          <w:shd w:val="clear" w:color="auto" w:fill="FFFFFF"/>
        </w:rPr>
        <w:t xml:space="preserve">(Arboleda and Frederick, 2008). </w:t>
      </w:r>
      <w:r w:rsidR="00DF30B6" w:rsidRPr="003212C9">
        <w:rPr>
          <w:rFonts w:ascii="Arial" w:hAnsi="Arial" w:cs="Arial"/>
        </w:rPr>
        <w:t>Flat back posture may be rooted in trying to achieve a straight back or overly militaristic stance. “The truly flat back is a myth” (Shewell, 2009, p. 109)</w:t>
      </w:r>
      <w:r w:rsidR="00DF30B6" w:rsidRPr="003212C9">
        <w:rPr>
          <w:rFonts w:ascii="Arial" w:eastAsia="Times New Roman" w:hAnsi="Arial" w:cs="Arial"/>
          <w:color w:val="212529"/>
          <w:spacing w:val="3"/>
          <w:shd w:val="clear" w:color="auto" w:fill="FFFFFF"/>
        </w:rPr>
        <w:t xml:space="preserve"> and </w:t>
      </w:r>
      <w:r w:rsidR="00DF30B6" w:rsidRPr="003212C9">
        <w:rPr>
          <w:rFonts w:ascii="Arial" w:hAnsi="Arial" w:cs="Arial"/>
        </w:rPr>
        <w:t>instructions such as ‘stand with your back flat against the wall’ lead to a flattening of the thoracic curve (Allen, 2013) that can impede the movement of the ribcage during breathing (Leborgne and Rosenberg, 2014). The spine contains natural curves. The cervical and lumbar regions form a concave curve to the back and the thoracic vertebrae form a convex curve (Calais-Germain and Germain, 2013). Kyphosis-Lordosis and sway back occur when there is an increase in these curves (Arboleda and Frederick, 2008). Sway back presents with a retroversion of the pelvis and a backward lean of the trunk (Fujitani et al. 2017).</w:t>
      </w:r>
    </w:p>
    <w:p w14:paraId="6B26A842" w14:textId="5A5AECA1" w:rsidR="00A12C43" w:rsidRPr="003212C9" w:rsidRDefault="003C3D94" w:rsidP="003212C9">
      <w:pPr>
        <w:spacing w:line="360" w:lineRule="auto"/>
        <w:rPr>
          <w:rFonts w:ascii="Arial" w:eastAsia="Times New Roman" w:hAnsi="Arial" w:cs="Arial"/>
          <w:color w:val="212529"/>
          <w:spacing w:val="3"/>
          <w:shd w:val="clear" w:color="auto" w:fill="FFFFFF"/>
        </w:rPr>
      </w:pPr>
      <w:r w:rsidRPr="003212C9">
        <w:rPr>
          <w:rFonts w:ascii="Arial" w:eastAsia="Times New Roman" w:hAnsi="Arial" w:cs="Arial"/>
          <w:noProof/>
          <w:color w:val="212529"/>
          <w:spacing w:val="3"/>
        </w:rPr>
        <w:lastRenderedPageBreak/>
        <w:drawing>
          <wp:anchor distT="0" distB="0" distL="114300" distR="114300" simplePos="0" relativeHeight="251659264" behindDoc="0" locked="0" layoutInCell="1" allowOverlap="1" wp14:anchorId="4DFBF349" wp14:editId="62BED483">
            <wp:simplePos x="0" y="0"/>
            <wp:positionH relativeFrom="column">
              <wp:posOffset>0</wp:posOffset>
            </wp:positionH>
            <wp:positionV relativeFrom="paragraph">
              <wp:posOffset>233</wp:posOffset>
            </wp:positionV>
            <wp:extent cx="5875655" cy="4635236"/>
            <wp:effectExtent l="0" t="0" r="444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75655" cy="4635236"/>
                    </a:xfrm>
                    <a:prstGeom prst="rect">
                      <a:avLst/>
                    </a:prstGeom>
                  </pic:spPr>
                </pic:pic>
              </a:graphicData>
            </a:graphic>
            <wp14:sizeRelH relativeFrom="margin">
              <wp14:pctWidth>0</wp14:pctWidth>
            </wp14:sizeRelH>
            <wp14:sizeRelV relativeFrom="margin">
              <wp14:pctHeight>0</wp14:pctHeight>
            </wp14:sizeRelV>
          </wp:anchor>
        </w:drawing>
      </w:r>
      <w:r w:rsidR="00A87307" w:rsidRPr="003212C9">
        <w:rPr>
          <w:rFonts w:ascii="Arial" w:eastAsia="Times New Roman" w:hAnsi="Arial" w:cs="Arial"/>
          <w:color w:val="212529"/>
          <w:spacing w:val="3"/>
          <w:shd w:val="clear" w:color="auto" w:fill="FFFFFF"/>
        </w:rPr>
        <w:t xml:space="preserve">Figure </w:t>
      </w:r>
      <w:r w:rsidR="00EA6D71" w:rsidRPr="003212C9">
        <w:rPr>
          <w:rFonts w:ascii="Arial" w:eastAsia="Times New Roman" w:hAnsi="Arial" w:cs="Arial"/>
          <w:color w:val="212529"/>
          <w:spacing w:val="3"/>
          <w:shd w:val="clear" w:color="auto" w:fill="FFFFFF"/>
        </w:rPr>
        <w:t>2</w:t>
      </w:r>
      <w:r w:rsidR="00A87307" w:rsidRPr="003212C9">
        <w:rPr>
          <w:rFonts w:ascii="Arial" w:eastAsia="Times New Roman" w:hAnsi="Arial" w:cs="Arial"/>
          <w:color w:val="212529"/>
          <w:spacing w:val="3"/>
          <w:shd w:val="clear" w:color="auto" w:fill="FFFFFF"/>
        </w:rPr>
        <w:t>:</w:t>
      </w:r>
      <w:r w:rsidR="005D7039" w:rsidRPr="003212C9">
        <w:rPr>
          <w:rFonts w:ascii="Arial" w:eastAsia="Times New Roman" w:hAnsi="Arial" w:cs="Arial"/>
          <w:color w:val="212529"/>
          <w:spacing w:val="3"/>
          <w:shd w:val="clear" w:color="auto" w:fill="FFFFFF"/>
        </w:rPr>
        <w:t xml:space="preserve"> Postural alignments</w:t>
      </w:r>
      <w:r w:rsidR="00FB2FEE" w:rsidRPr="003212C9">
        <w:rPr>
          <w:rFonts w:ascii="Arial" w:eastAsia="Times New Roman" w:hAnsi="Arial" w:cs="Arial"/>
          <w:color w:val="212529"/>
          <w:spacing w:val="3"/>
          <w:shd w:val="clear" w:color="auto" w:fill="FFFFFF"/>
        </w:rPr>
        <w:t xml:space="preserve">. </w:t>
      </w:r>
      <w:r w:rsidR="00715081" w:rsidRPr="003212C9">
        <w:rPr>
          <w:rFonts w:ascii="Arial" w:eastAsia="Times New Roman" w:hAnsi="Arial" w:cs="Arial"/>
          <w:color w:val="212529"/>
          <w:spacing w:val="3"/>
          <w:shd w:val="clear" w:color="auto" w:fill="FFFFFF"/>
        </w:rPr>
        <w:t>(A) Ideal alignment. (B) Kyphotic-lordotic posture. (C) Flat-back posture. (D) Sway-back posture</w:t>
      </w:r>
      <w:r w:rsidR="00FB2FEE" w:rsidRPr="003212C9">
        <w:rPr>
          <w:rFonts w:ascii="Arial" w:eastAsia="Times New Roman" w:hAnsi="Arial" w:cs="Arial"/>
          <w:color w:val="212529"/>
          <w:spacing w:val="3"/>
          <w:shd w:val="clear" w:color="auto" w:fill="FFFFFF"/>
        </w:rPr>
        <w:t xml:space="preserve"> (</w:t>
      </w:r>
      <w:r w:rsidR="00715081" w:rsidRPr="003212C9">
        <w:rPr>
          <w:rFonts w:ascii="Arial" w:eastAsia="Times New Roman" w:hAnsi="Arial" w:cs="Arial"/>
          <w:color w:val="212529"/>
          <w:spacing w:val="3"/>
          <w:shd w:val="clear" w:color="auto" w:fill="FFFFFF"/>
        </w:rPr>
        <w:t>Kendal</w:t>
      </w:r>
      <w:r w:rsidR="00806B94" w:rsidRPr="003212C9">
        <w:rPr>
          <w:rFonts w:ascii="Arial" w:eastAsia="Times New Roman" w:hAnsi="Arial" w:cs="Arial"/>
          <w:color w:val="212529"/>
          <w:spacing w:val="3"/>
          <w:shd w:val="clear" w:color="auto" w:fill="FFFFFF"/>
        </w:rPr>
        <w:t>l et al., 2005)</w:t>
      </w:r>
      <w:r w:rsidR="00715081" w:rsidRPr="003212C9">
        <w:rPr>
          <w:rFonts w:ascii="Arial" w:eastAsia="Times New Roman" w:hAnsi="Arial" w:cs="Arial"/>
          <w:color w:val="212529"/>
          <w:spacing w:val="3"/>
          <w:shd w:val="clear" w:color="auto" w:fill="FFFFFF"/>
        </w:rPr>
        <w:t xml:space="preserve"> </w:t>
      </w:r>
    </w:p>
    <w:p w14:paraId="6A75AC7B" w14:textId="3F66E006" w:rsidR="007E3CD0" w:rsidRPr="003212C9" w:rsidRDefault="007E3CD0" w:rsidP="003212C9">
      <w:pPr>
        <w:spacing w:line="360" w:lineRule="auto"/>
        <w:rPr>
          <w:rFonts w:ascii="Arial" w:eastAsia="Times New Roman" w:hAnsi="Arial" w:cs="Arial"/>
          <w:color w:val="212529"/>
          <w:spacing w:val="3"/>
          <w:shd w:val="clear" w:color="auto" w:fill="FFFFFF"/>
        </w:rPr>
      </w:pPr>
    </w:p>
    <w:p w14:paraId="06EAD8C4" w14:textId="1A95978B" w:rsidR="004F3EF3" w:rsidRPr="003212C9" w:rsidRDefault="006B7319" w:rsidP="003212C9">
      <w:pPr>
        <w:spacing w:line="360" w:lineRule="auto"/>
        <w:rPr>
          <w:rFonts w:ascii="Arial" w:hAnsi="Arial" w:cs="Arial"/>
        </w:rPr>
      </w:pPr>
      <w:r w:rsidRPr="003212C9">
        <w:rPr>
          <w:rFonts w:ascii="Arial" w:hAnsi="Arial" w:cs="Arial"/>
        </w:rPr>
        <w:t>Miller (1986</w:t>
      </w:r>
      <w:r w:rsidR="00753588" w:rsidRPr="003212C9">
        <w:rPr>
          <w:rFonts w:ascii="Arial" w:hAnsi="Arial" w:cs="Arial"/>
        </w:rPr>
        <w:t>, p. 38</w:t>
      </w:r>
      <w:r w:rsidRPr="003212C9">
        <w:rPr>
          <w:rFonts w:ascii="Arial" w:hAnsi="Arial" w:cs="Arial"/>
        </w:rPr>
        <w:t xml:space="preserve">) argues that </w:t>
      </w:r>
      <w:r w:rsidR="006F5C79" w:rsidRPr="003212C9">
        <w:rPr>
          <w:rFonts w:ascii="Arial" w:hAnsi="Arial" w:cs="Arial"/>
        </w:rPr>
        <w:t>“</w:t>
      </w:r>
      <w:r w:rsidR="00753588" w:rsidRPr="003212C9">
        <w:rPr>
          <w:rFonts w:ascii="Arial" w:hAnsi="Arial" w:cs="Arial"/>
        </w:rPr>
        <w:t>rarely does problematic swayback occur among singers” and that teachers should correct sway back with caution</w:t>
      </w:r>
      <w:r w:rsidR="001C3AF8" w:rsidRPr="003212C9">
        <w:rPr>
          <w:rFonts w:ascii="Arial" w:hAnsi="Arial" w:cs="Arial"/>
        </w:rPr>
        <w:t xml:space="preserve"> as this could lead to an over straightening of the spine</w:t>
      </w:r>
      <w:r w:rsidR="00C44BE9" w:rsidRPr="003212C9">
        <w:rPr>
          <w:rFonts w:ascii="Arial" w:hAnsi="Arial" w:cs="Arial"/>
        </w:rPr>
        <w:t xml:space="preserve">. </w:t>
      </w:r>
      <w:r w:rsidR="00E35A98" w:rsidRPr="003212C9">
        <w:rPr>
          <w:rFonts w:ascii="Arial" w:hAnsi="Arial" w:cs="Arial"/>
        </w:rPr>
        <w:t xml:space="preserve">However, </w:t>
      </w:r>
      <w:r w:rsidR="00374810" w:rsidRPr="003212C9">
        <w:rPr>
          <w:rFonts w:ascii="Arial" w:hAnsi="Arial" w:cs="Arial"/>
        </w:rPr>
        <w:t>posterior weight bearing has shown to be a signi</w:t>
      </w:r>
      <w:r w:rsidR="0059710C" w:rsidRPr="003212C9">
        <w:rPr>
          <w:rFonts w:ascii="Arial" w:hAnsi="Arial" w:cs="Arial"/>
        </w:rPr>
        <w:t xml:space="preserve">ficant factor </w:t>
      </w:r>
      <w:r w:rsidR="00A40F96" w:rsidRPr="003212C9">
        <w:rPr>
          <w:rFonts w:ascii="Arial" w:hAnsi="Arial" w:cs="Arial"/>
        </w:rPr>
        <w:t xml:space="preserve">in </w:t>
      </w:r>
      <w:r w:rsidR="003442EF" w:rsidRPr="003212C9">
        <w:rPr>
          <w:rFonts w:ascii="Arial" w:hAnsi="Arial" w:cs="Arial"/>
        </w:rPr>
        <w:t>voice quality and voice handicap</w:t>
      </w:r>
      <w:r w:rsidR="00A52242" w:rsidRPr="003212C9">
        <w:rPr>
          <w:rFonts w:ascii="Arial" w:hAnsi="Arial" w:cs="Arial"/>
        </w:rPr>
        <w:t xml:space="preserve"> </w:t>
      </w:r>
      <w:r w:rsidR="00811119" w:rsidRPr="003212C9">
        <w:rPr>
          <w:rFonts w:ascii="Arial" w:hAnsi="Arial" w:cs="Arial"/>
        </w:rPr>
        <w:t xml:space="preserve">(Kooijman et al. 2005). </w:t>
      </w:r>
      <w:r w:rsidR="00585E61" w:rsidRPr="003212C9">
        <w:rPr>
          <w:rFonts w:ascii="Arial" w:eastAsia="Times New Roman" w:hAnsi="Arial" w:cs="Arial"/>
          <w:color w:val="212529"/>
          <w:spacing w:val="3"/>
          <w:shd w:val="clear" w:color="auto" w:fill="FFFFFF"/>
        </w:rPr>
        <w:t xml:space="preserve">Adolescents show high incidences of </w:t>
      </w:r>
      <w:r w:rsidR="00B53F57" w:rsidRPr="003212C9">
        <w:rPr>
          <w:rFonts w:ascii="Arial" w:eastAsia="Times New Roman" w:hAnsi="Arial" w:cs="Arial"/>
          <w:color w:val="212529"/>
          <w:spacing w:val="3"/>
          <w:shd w:val="clear" w:color="auto" w:fill="FFFFFF"/>
        </w:rPr>
        <w:t>kyphosis-lordosis</w:t>
      </w:r>
      <w:r w:rsidR="00585E61" w:rsidRPr="003212C9">
        <w:rPr>
          <w:rFonts w:ascii="Arial" w:eastAsia="Times New Roman" w:hAnsi="Arial" w:cs="Arial"/>
          <w:color w:val="212529"/>
          <w:spacing w:val="3"/>
          <w:shd w:val="clear" w:color="auto" w:fill="FFFFFF"/>
        </w:rPr>
        <w:t>, with females in particular having a tendency towards hyperlordosis and pelvic anteversion (</w:t>
      </w:r>
      <w:r w:rsidR="00585E61" w:rsidRPr="003212C9">
        <w:rPr>
          <w:rFonts w:ascii="Arial" w:hAnsi="Arial" w:cs="Arial"/>
        </w:rPr>
        <w:t>Gouveia, Forte and Coelho, 2020). Ruivo, Pezarat-Correia, and Carita’s (2014) study of cervical and shoulder posture in adolescents confirms these findings, also noting that forward head position is prevalent in this age group</w:t>
      </w:r>
      <w:r w:rsidR="00971AF5" w:rsidRPr="003212C9">
        <w:rPr>
          <w:rFonts w:ascii="Arial" w:hAnsi="Arial" w:cs="Arial"/>
        </w:rPr>
        <w:t xml:space="preserve">. In the rounded shoulder posture, </w:t>
      </w:r>
      <w:r w:rsidR="000E49BB" w:rsidRPr="003212C9">
        <w:rPr>
          <w:rFonts w:ascii="Arial" w:hAnsi="Arial" w:cs="Arial"/>
        </w:rPr>
        <w:t xml:space="preserve">the pectoralis muscles </w:t>
      </w:r>
      <w:r w:rsidR="00CF77C5" w:rsidRPr="003212C9">
        <w:rPr>
          <w:rFonts w:ascii="Arial" w:hAnsi="Arial" w:cs="Arial"/>
        </w:rPr>
        <w:t xml:space="preserve">can be shortened, restricting their </w:t>
      </w:r>
      <w:r w:rsidR="00727D59" w:rsidRPr="003212C9">
        <w:rPr>
          <w:rFonts w:ascii="Arial" w:hAnsi="Arial" w:cs="Arial"/>
        </w:rPr>
        <w:t xml:space="preserve">movement in inhalation (Calais-Germain and Germain, </w:t>
      </w:r>
      <w:r w:rsidR="00FF7106" w:rsidRPr="003212C9">
        <w:rPr>
          <w:rFonts w:ascii="Arial" w:hAnsi="Arial" w:cs="Arial"/>
        </w:rPr>
        <w:t>2013). Nair (</w:t>
      </w:r>
      <w:r w:rsidR="009508C0" w:rsidRPr="003212C9">
        <w:rPr>
          <w:rFonts w:ascii="Arial" w:hAnsi="Arial" w:cs="Arial"/>
        </w:rPr>
        <w:t xml:space="preserve">2007) suggests that the </w:t>
      </w:r>
      <w:r w:rsidR="00CA31C1" w:rsidRPr="003212C9">
        <w:rPr>
          <w:rFonts w:ascii="Arial" w:hAnsi="Arial" w:cs="Arial"/>
        </w:rPr>
        <w:t xml:space="preserve">anterior tilt of the pelvis in this posture can </w:t>
      </w:r>
      <w:r w:rsidR="0082244D" w:rsidRPr="003212C9">
        <w:rPr>
          <w:rFonts w:ascii="Arial" w:hAnsi="Arial" w:cs="Arial"/>
        </w:rPr>
        <w:t xml:space="preserve">also affect respiration due </w:t>
      </w:r>
      <w:r w:rsidR="00BC74B3" w:rsidRPr="003212C9">
        <w:rPr>
          <w:rFonts w:ascii="Arial" w:hAnsi="Arial" w:cs="Arial"/>
        </w:rPr>
        <w:t xml:space="preserve">to </w:t>
      </w:r>
      <w:r w:rsidR="00304173" w:rsidRPr="003212C9">
        <w:rPr>
          <w:rFonts w:ascii="Arial" w:hAnsi="Arial" w:cs="Arial"/>
        </w:rPr>
        <w:t>stretching</w:t>
      </w:r>
      <w:r w:rsidR="006D41A2" w:rsidRPr="003212C9">
        <w:rPr>
          <w:rFonts w:ascii="Arial" w:hAnsi="Arial" w:cs="Arial"/>
        </w:rPr>
        <w:t xml:space="preserve"> of the </w:t>
      </w:r>
      <w:r w:rsidR="00304173" w:rsidRPr="003212C9">
        <w:rPr>
          <w:rFonts w:ascii="Arial" w:hAnsi="Arial" w:cs="Arial"/>
        </w:rPr>
        <w:t xml:space="preserve">diaphragm </w:t>
      </w:r>
      <w:r w:rsidR="006D41A2" w:rsidRPr="003212C9">
        <w:rPr>
          <w:rFonts w:ascii="Arial" w:hAnsi="Arial" w:cs="Arial"/>
        </w:rPr>
        <w:t>and abdominals</w:t>
      </w:r>
      <w:r w:rsidR="00304173" w:rsidRPr="003212C9">
        <w:rPr>
          <w:rFonts w:ascii="Arial" w:hAnsi="Arial" w:cs="Arial"/>
        </w:rPr>
        <w:t xml:space="preserve">. </w:t>
      </w:r>
      <w:r w:rsidR="00343F88" w:rsidRPr="003212C9">
        <w:rPr>
          <w:rFonts w:ascii="Arial" w:hAnsi="Arial" w:cs="Arial"/>
        </w:rPr>
        <w:t>Th</w:t>
      </w:r>
      <w:r w:rsidR="00CD2B71" w:rsidRPr="003212C9">
        <w:rPr>
          <w:rFonts w:ascii="Arial" w:hAnsi="Arial" w:cs="Arial"/>
        </w:rPr>
        <w:t>ese</w:t>
      </w:r>
      <w:r w:rsidR="00343F88" w:rsidRPr="003212C9">
        <w:rPr>
          <w:rFonts w:ascii="Arial" w:hAnsi="Arial" w:cs="Arial"/>
        </w:rPr>
        <w:t xml:space="preserve"> difficulties appear to be confirmed in Franco at al’s. (</w:t>
      </w:r>
      <w:r w:rsidR="00CD2B71" w:rsidRPr="003212C9">
        <w:rPr>
          <w:rFonts w:ascii="Arial" w:hAnsi="Arial" w:cs="Arial"/>
        </w:rPr>
        <w:t xml:space="preserve">2014) research, where </w:t>
      </w:r>
      <w:r w:rsidR="00912BC5" w:rsidRPr="003212C9">
        <w:rPr>
          <w:rFonts w:ascii="Arial" w:hAnsi="Arial" w:cs="Arial"/>
        </w:rPr>
        <w:t>voice dysphonia was linked to a kyphotic posture.</w:t>
      </w:r>
    </w:p>
    <w:p w14:paraId="05A22C5C" w14:textId="398C6CFC" w:rsidR="008F71FA" w:rsidRPr="003212C9" w:rsidRDefault="008F71FA" w:rsidP="003212C9">
      <w:pPr>
        <w:spacing w:line="360" w:lineRule="auto"/>
        <w:rPr>
          <w:rFonts w:ascii="Arial" w:hAnsi="Arial" w:cs="Arial"/>
        </w:rPr>
      </w:pPr>
    </w:p>
    <w:p w14:paraId="5B3DD5CA" w14:textId="3944FBDC" w:rsidR="008F71FA" w:rsidRPr="003212C9" w:rsidRDefault="008F71FA" w:rsidP="003212C9">
      <w:pPr>
        <w:spacing w:line="360" w:lineRule="auto"/>
        <w:rPr>
          <w:rFonts w:ascii="Arial" w:hAnsi="Arial" w:cs="Arial"/>
          <w:b/>
          <w:bCs/>
        </w:rPr>
      </w:pPr>
      <w:r w:rsidRPr="003212C9">
        <w:rPr>
          <w:rFonts w:ascii="Arial" w:hAnsi="Arial" w:cs="Arial"/>
          <w:b/>
          <w:bCs/>
        </w:rPr>
        <w:t>Head and Neck Alignment</w:t>
      </w:r>
    </w:p>
    <w:p w14:paraId="7A8A78EB" w14:textId="77777777" w:rsidR="00C33990" w:rsidRPr="003212C9" w:rsidRDefault="00C33990" w:rsidP="003212C9">
      <w:pPr>
        <w:spacing w:line="360" w:lineRule="auto"/>
        <w:rPr>
          <w:rFonts w:ascii="Arial" w:hAnsi="Arial" w:cs="Arial"/>
        </w:rPr>
      </w:pPr>
    </w:p>
    <w:p w14:paraId="3C32970B" w14:textId="77777777" w:rsidR="00E064EE" w:rsidRPr="003212C9" w:rsidRDefault="00C33990" w:rsidP="003212C9">
      <w:pPr>
        <w:spacing w:line="360" w:lineRule="auto"/>
        <w:rPr>
          <w:rFonts w:ascii="Arial" w:hAnsi="Arial" w:cs="Arial"/>
        </w:rPr>
      </w:pPr>
      <w:r w:rsidRPr="003212C9">
        <w:rPr>
          <w:rFonts w:ascii="Arial" w:hAnsi="Arial" w:cs="Arial"/>
        </w:rPr>
        <w:t xml:space="preserve">In all the common postural </w:t>
      </w:r>
      <w:r w:rsidR="00387FDA" w:rsidRPr="003212C9">
        <w:rPr>
          <w:rFonts w:ascii="Arial" w:hAnsi="Arial" w:cs="Arial"/>
        </w:rPr>
        <w:t>deviations</w:t>
      </w:r>
      <w:r w:rsidRPr="003212C9">
        <w:rPr>
          <w:rFonts w:ascii="Arial" w:hAnsi="Arial" w:cs="Arial"/>
        </w:rPr>
        <w:t xml:space="preserve">, </w:t>
      </w:r>
      <w:r w:rsidR="00047E4A" w:rsidRPr="003212C9">
        <w:rPr>
          <w:rFonts w:ascii="Arial" w:hAnsi="Arial" w:cs="Arial"/>
        </w:rPr>
        <w:t>head and neck alignment is displaced</w:t>
      </w:r>
      <w:r w:rsidR="00837B25" w:rsidRPr="003212C9">
        <w:rPr>
          <w:rFonts w:ascii="Arial" w:hAnsi="Arial" w:cs="Arial"/>
        </w:rPr>
        <w:t xml:space="preserve">. Parts of the vocal tract, including the larynx, are </w:t>
      </w:r>
      <w:r w:rsidR="00557B17" w:rsidRPr="003212C9">
        <w:rPr>
          <w:rFonts w:ascii="Arial" w:hAnsi="Arial" w:cs="Arial"/>
        </w:rPr>
        <w:t xml:space="preserve">suspended from the base of the skull, therefore the </w:t>
      </w:r>
      <w:r w:rsidR="00557B17" w:rsidRPr="003212C9">
        <w:rPr>
          <w:rFonts w:ascii="Arial" w:hAnsi="Arial" w:cs="Arial"/>
        </w:rPr>
        <w:lastRenderedPageBreak/>
        <w:t xml:space="preserve">orientation of the head can </w:t>
      </w:r>
      <w:r w:rsidR="006F5C69" w:rsidRPr="003212C9">
        <w:rPr>
          <w:rFonts w:ascii="Arial" w:hAnsi="Arial" w:cs="Arial"/>
        </w:rPr>
        <w:t>affect</w:t>
      </w:r>
      <w:r w:rsidR="00504A0A" w:rsidRPr="003212C9">
        <w:rPr>
          <w:rFonts w:ascii="Arial" w:hAnsi="Arial" w:cs="Arial"/>
        </w:rPr>
        <w:t xml:space="preserve"> </w:t>
      </w:r>
      <w:r w:rsidR="00617E65" w:rsidRPr="003212C9">
        <w:rPr>
          <w:rFonts w:ascii="Arial" w:hAnsi="Arial" w:cs="Arial"/>
        </w:rPr>
        <w:t>the eff</w:t>
      </w:r>
      <w:r w:rsidR="00817D67" w:rsidRPr="003212C9">
        <w:rPr>
          <w:rFonts w:ascii="Arial" w:hAnsi="Arial" w:cs="Arial"/>
        </w:rPr>
        <w:t xml:space="preserve">iciency of the </w:t>
      </w:r>
      <w:r w:rsidR="00504A0A" w:rsidRPr="003212C9">
        <w:rPr>
          <w:rFonts w:ascii="Arial" w:hAnsi="Arial" w:cs="Arial"/>
        </w:rPr>
        <w:t xml:space="preserve">vocal </w:t>
      </w:r>
      <w:r w:rsidR="00617E65" w:rsidRPr="003212C9">
        <w:rPr>
          <w:rFonts w:ascii="Arial" w:hAnsi="Arial" w:cs="Arial"/>
        </w:rPr>
        <w:t>mechanism</w:t>
      </w:r>
      <w:r w:rsidR="00817D67" w:rsidRPr="003212C9">
        <w:rPr>
          <w:rFonts w:ascii="Arial" w:hAnsi="Arial" w:cs="Arial"/>
        </w:rPr>
        <w:t xml:space="preserve"> (</w:t>
      </w:r>
      <w:r w:rsidR="004D76EF" w:rsidRPr="003212C9">
        <w:rPr>
          <w:rFonts w:ascii="Arial" w:hAnsi="Arial" w:cs="Arial"/>
        </w:rPr>
        <w:t xml:space="preserve">Rubin, Mathieson and Blake, 2004, Calais- Germain and Germain, 2013). </w:t>
      </w:r>
      <w:r w:rsidR="00A74D6D" w:rsidRPr="003212C9">
        <w:rPr>
          <w:rFonts w:ascii="Arial" w:hAnsi="Arial" w:cs="Arial"/>
        </w:rPr>
        <w:t>Anterior head placement increases cervical lordosis</w:t>
      </w:r>
      <w:r w:rsidR="00CB2711" w:rsidRPr="003212C9">
        <w:rPr>
          <w:rFonts w:ascii="Arial" w:hAnsi="Arial" w:cs="Arial"/>
        </w:rPr>
        <w:t xml:space="preserve"> which</w:t>
      </w:r>
      <w:r w:rsidR="00623757" w:rsidRPr="003212C9">
        <w:rPr>
          <w:rFonts w:ascii="Arial" w:hAnsi="Arial" w:cs="Arial"/>
        </w:rPr>
        <w:t xml:space="preserve"> could</w:t>
      </w:r>
      <w:r w:rsidR="00945105" w:rsidRPr="003212C9">
        <w:rPr>
          <w:rFonts w:ascii="Arial" w:hAnsi="Arial" w:cs="Arial"/>
        </w:rPr>
        <w:t xml:space="preserve"> </w:t>
      </w:r>
      <w:r w:rsidR="006F5C69" w:rsidRPr="003212C9">
        <w:rPr>
          <w:rFonts w:ascii="Arial" w:hAnsi="Arial" w:cs="Arial"/>
        </w:rPr>
        <w:t>affect</w:t>
      </w:r>
      <w:r w:rsidR="00AE191B" w:rsidRPr="003212C9">
        <w:rPr>
          <w:rFonts w:ascii="Arial" w:hAnsi="Arial" w:cs="Arial"/>
        </w:rPr>
        <w:t xml:space="preserve"> the </w:t>
      </w:r>
      <w:r w:rsidR="00B27E9F" w:rsidRPr="003212C9">
        <w:rPr>
          <w:rFonts w:ascii="Arial" w:hAnsi="Arial" w:cs="Arial"/>
        </w:rPr>
        <w:t xml:space="preserve">action of the </w:t>
      </w:r>
      <w:r w:rsidR="00AE191B" w:rsidRPr="003212C9">
        <w:rPr>
          <w:rFonts w:ascii="Arial" w:hAnsi="Arial" w:cs="Arial"/>
        </w:rPr>
        <w:t xml:space="preserve">muscles that </w:t>
      </w:r>
      <w:r w:rsidR="00945105" w:rsidRPr="003212C9">
        <w:rPr>
          <w:rFonts w:ascii="Arial" w:hAnsi="Arial" w:cs="Arial"/>
        </w:rPr>
        <w:t>elevate the la</w:t>
      </w:r>
      <w:r w:rsidR="00627D5B" w:rsidRPr="003212C9">
        <w:rPr>
          <w:rFonts w:ascii="Arial" w:hAnsi="Arial" w:cs="Arial"/>
        </w:rPr>
        <w:t>rynx</w:t>
      </w:r>
      <w:r w:rsidR="00B27E9F" w:rsidRPr="003212C9">
        <w:rPr>
          <w:rFonts w:ascii="Arial" w:hAnsi="Arial" w:cs="Arial"/>
        </w:rPr>
        <w:t xml:space="preserve"> (Rubin, Mathieson and Blake, 2004) and have negative consequences for pitch control and fine tuning</w:t>
      </w:r>
      <w:r w:rsidR="00227AC7" w:rsidRPr="003212C9">
        <w:rPr>
          <w:rFonts w:ascii="Arial" w:hAnsi="Arial" w:cs="Arial"/>
        </w:rPr>
        <w:t xml:space="preserve"> (</w:t>
      </w:r>
      <w:r w:rsidR="00D56FC2" w:rsidRPr="003212C9">
        <w:rPr>
          <w:rFonts w:ascii="Arial" w:hAnsi="Arial" w:cs="Arial"/>
        </w:rPr>
        <w:t>Honda et al. 1999).</w:t>
      </w:r>
      <w:r w:rsidR="00387FDA" w:rsidRPr="003212C9">
        <w:rPr>
          <w:rFonts w:ascii="Arial" w:hAnsi="Arial" w:cs="Arial"/>
        </w:rPr>
        <w:t xml:space="preserve"> </w:t>
      </w:r>
      <w:r w:rsidR="004A0F11" w:rsidRPr="003212C9">
        <w:rPr>
          <w:rFonts w:ascii="Arial" w:hAnsi="Arial" w:cs="Arial"/>
        </w:rPr>
        <w:t>Jones (1972)</w:t>
      </w:r>
      <w:r w:rsidR="00387FDA" w:rsidRPr="003212C9">
        <w:rPr>
          <w:rFonts w:ascii="Arial" w:hAnsi="Arial" w:cs="Arial"/>
        </w:rPr>
        <w:t xml:space="preserve"> </w:t>
      </w:r>
      <w:r w:rsidR="00360383" w:rsidRPr="003212C9">
        <w:rPr>
          <w:rFonts w:ascii="Arial" w:hAnsi="Arial" w:cs="Arial"/>
        </w:rPr>
        <w:t>found</w:t>
      </w:r>
      <w:r w:rsidR="004A0F11" w:rsidRPr="003212C9">
        <w:rPr>
          <w:rFonts w:ascii="Arial" w:hAnsi="Arial" w:cs="Arial"/>
        </w:rPr>
        <w:t xml:space="preserve"> improvements in</w:t>
      </w:r>
      <w:r w:rsidR="002D165C" w:rsidRPr="003212C9">
        <w:rPr>
          <w:rFonts w:ascii="Arial" w:hAnsi="Arial" w:cs="Arial"/>
        </w:rPr>
        <w:t xml:space="preserve"> </w:t>
      </w:r>
      <w:r w:rsidR="00201277" w:rsidRPr="003212C9">
        <w:rPr>
          <w:rFonts w:ascii="Arial" w:hAnsi="Arial" w:cs="Arial"/>
        </w:rPr>
        <w:t xml:space="preserve">breathing, </w:t>
      </w:r>
      <w:r w:rsidR="008F6518" w:rsidRPr="003212C9">
        <w:rPr>
          <w:rFonts w:ascii="Arial" w:hAnsi="Arial" w:cs="Arial"/>
        </w:rPr>
        <w:t xml:space="preserve">resonance and ease of </w:t>
      </w:r>
      <w:r w:rsidR="008D048B" w:rsidRPr="003212C9">
        <w:rPr>
          <w:rFonts w:ascii="Arial" w:hAnsi="Arial" w:cs="Arial"/>
        </w:rPr>
        <w:t>phonation</w:t>
      </w:r>
      <w:r w:rsidR="008F6518" w:rsidRPr="003212C9">
        <w:rPr>
          <w:rFonts w:ascii="Arial" w:hAnsi="Arial" w:cs="Arial"/>
        </w:rPr>
        <w:t xml:space="preserve"> when forward head positioning was corrected.</w:t>
      </w:r>
    </w:p>
    <w:p w14:paraId="5C33D8C6" w14:textId="77777777" w:rsidR="00E064EE" w:rsidRPr="003212C9" w:rsidRDefault="00E064EE" w:rsidP="003212C9">
      <w:pPr>
        <w:spacing w:line="360" w:lineRule="auto"/>
        <w:rPr>
          <w:rFonts w:ascii="Arial" w:hAnsi="Arial" w:cs="Arial"/>
        </w:rPr>
      </w:pPr>
    </w:p>
    <w:p w14:paraId="2D4DC589" w14:textId="025B9164" w:rsidR="00557F99" w:rsidRPr="003212C9" w:rsidRDefault="00724E7B" w:rsidP="003212C9">
      <w:pPr>
        <w:spacing w:line="360" w:lineRule="auto"/>
        <w:rPr>
          <w:rFonts w:ascii="Arial" w:hAnsi="Arial" w:cs="Arial"/>
        </w:rPr>
      </w:pPr>
      <w:r w:rsidRPr="003212C9">
        <w:rPr>
          <w:rFonts w:ascii="Arial" w:hAnsi="Arial" w:cs="Arial"/>
        </w:rPr>
        <w:t xml:space="preserve">The </w:t>
      </w:r>
      <w:r w:rsidR="00AA28FA" w:rsidRPr="003212C9">
        <w:rPr>
          <w:rFonts w:ascii="Arial" w:hAnsi="Arial" w:cs="Arial"/>
        </w:rPr>
        <w:t>effects of</w:t>
      </w:r>
      <w:r w:rsidR="00D0678E" w:rsidRPr="003212C9">
        <w:rPr>
          <w:rFonts w:ascii="Arial" w:hAnsi="Arial" w:cs="Arial"/>
        </w:rPr>
        <w:t xml:space="preserve"> head extension and flexion</w:t>
      </w:r>
      <w:r w:rsidR="009463FD" w:rsidRPr="003212C9">
        <w:rPr>
          <w:rFonts w:ascii="Arial" w:hAnsi="Arial" w:cs="Arial"/>
        </w:rPr>
        <w:t xml:space="preserve">, </w:t>
      </w:r>
      <w:r w:rsidR="0080445E">
        <w:rPr>
          <w:rFonts w:ascii="Arial" w:hAnsi="Arial" w:cs="Arial"/>
        </w:rPr>
        <w:t>ie</w:t>
      </w:r>
      <w:r w:rsidR="00DB043A" w:rsidRPr="003212C9">
        <w:rPr>
          <w:rFonts w:ascii="Arial" w:hAnsi="Arial" w:cs="Arial"/>
        </w:rPr>
        <w:t>.</w:t>
      </w:r>
      <w:r w:rsidR="009463FD" w:rsidRPr="003212C9">
        <w:rPr>
          <w:rFonts w:ascii="Arial" w:hAnsi="Arial" w:cs="Arial"/>
        </w:rPr>
        <w:t xml:space="preserve"> chin up or down</w:t>
      </w:r>
      <w:r w:rsidR="001C641E" w:rsidRPr="003212C9">
        <w:rPr>
          <w:rFonts w:ascii="Arial" w:hAnsi="Arial" w:cs="Arial"/>
        </w:rPr>
        <w:t>,</w:t>
      </w:r>
      <w:r w:rsidR="009463FD" w:rsidRPr="003212C9">
        <w:rPr>
          <w:rFonts w:ascii="Arial" w:hAnsi="Arial" w:cs="Arial"/>
        </w:rPr>
        <w:t xml:space="preserve"> are </w:t>
      </w:r>
      <w:r w:rsidR="00055D4F" w:rsidRPr="003212C9">
        <w:rPr>
          <w:rFonts w:ascii="Arial" w:hAnsi="Arial" w:cs="Arial"/>
        </w:rPr>
        <w:t xml:space="preserve">still debated. </w:t>
      </w:r>
      <w:r w:rsidR="009A7FBC" w:rsidRPr="003212C9">
        <w:rPr>
          <w:rFonts w:ascii="Arial" w:hAnsi="Arial" w:cs="Arial"/>
        </w:rPr>
        <w:t xml:space="preserve">The general </w:t>
      </w:r>
      <w:r w:rsidR="00315462" w:rsidRPr="003212C9">
        <w:rPr>
          <w:rFonts w:ascii="Arial" w:hAnsi="Arial" w:cs="Arial"/>
        </w:rPr>
        <w:t>consensus</w:t>
      </w:r>
      <w:r w:rsidR="009A7FBC" w:rsidRPr="003212C9">
        <w:rPr>
          <w:rFonts w:ascii="Arial" w:hAnsi="Arial" w:cs="Arial"/>
        </w:rPr>
        <w:t xml:space="preserve"> appears </w:t>
      </w:r>
      <w:r w:rsidRPr="003212C9">
        <w:rPr>
          <w:rFonts w:ascii="Arial" w:hAnsi="Arial" w:cs="Arial"/>
        </w:rPr>
        <w:t xml:space="preserve">to </w:t>
      </w:r>
      <w:r w:rsidR="009A7FBC" w:rsidRPr="003212C9">
        <w:rPr>
          <w:rFonts w:ascii="Arial" w:hAnsi="Arial" w:cs="Arial"/>
        </w:rPr>
        <w:t xml:space="preserve">favour a balanced head </w:t>
      </w:r>
      <w:r w:rsidR="004F7E61" w:rsidRPr="003212C9">
        <w:rPr>
          <w:rFonts w:ascii="Arial" w:hAnsi="Arial" w:cs="Arial"/>
        </w:rPr>
        <w:t>position</w:t>
      </w:r>
      <w:r w:rsidR="009A7FBC" w:rsidRPr="003212C9">
        <w:rPr>
          <w:rFonts w:ascii="Arial" w:hAnsi="Arial" w:cs="Arial"/>
        </w:rPr>
        <w:t xml:space="preserve"> where the chin is not tucked in</w:t>
      </w:r>
      <w:r w:rsidR="00315462" w:rsidRPr="003212C9">
        <w:rPr>
          <w:rFonts w:ascii="Arial" w:hAnsi="Arial" w:cs="Arial"/>
        </w:rPr>
        <w:t>, and the head is not tilted back</w:t>
      </w:r>
      <w:r w:rsidR="007506DF" w:rsidRPr="003212C9">
        <w:rPr>
          <w:rFonts w:ascii="Arial" w:hAnsi="Arial" w:cs="Arial"/>
        </w:rPr>
        <w:t xml:space="preserve"> (McKinney, 1982</w:t>
      </w:r>
      <w:r w:rsidR="00F70900" w:rsidRPr="003212C9">
        <w:rPr>
          <w:rFonts w:ascii="Arial" w:hAnsi="Arial" w:cs="Arial"/>
        </w:rPr>
        <w:t xml:space="preserve">, Miller, </w:t>
      </w:r>
      <w:r w:rsidR="0011779D" w:rsidRPr="003212C9">
        <w:rPr>
          <w:rFonts w:ascii="Arial" w:hAnsi="Arial" w:cs="Arial"/>
        </w:rPr>
        <w:t>2004</w:t>
      </w:r>
      <w:r w:rsidR="00284974" w:rsidRPr="003212C9">
        <w:rPr>
          <w:rFonts w:ascii="Arial" w:hAnsi="Arial" w:cs="Arial"/>
        </w:rPr>
        <w:t>)</w:t>
      </w:r>
      <w:r w:rsidR="007E2D3E" w:rsidRPr="003212C9">
        <w:rPr>
          <w:rFonts w:ascii="Arial" w:hAnsi="Arial" w:cs="Arial"/>
        </w:rPr>
        <w:t xml:space="preserve">. An imbalance of the head </w:t>
      </w:r>
      <w:r w:rsidR="005A6AC1" w:rsidRPr="003212C9">
        <w:rPr>
          <w:rFonts w:ascii="Arial" w:hAnsi="Arial" w:cs="Arial"/>
        </w:rPr>
        <w:t xml:space="preserve">either laterally, or in extension/flexion is thought to </w:t>
      </w:r>
      <w:r w:rsidR="0025217C" w:rsidRPr="003212C9">
        <w:rPr>
          <w:rFonts w:ascii="Arial" w:hAnsi="Arial" w:cs="Arial"/>
        </w:rPr>
        <w:t xml:space="preserve">cause excess tension in </w:t>
      </w:r>
      <w:r w:rsidR="008F4D54" w:rsidRPr="003212C9">
        <w:rPr>
          <w:rFonts w:ascii="Arial" w:hAnsi="Arial" w:cs="Arial"/>
        </w:rPr>
        <w:t>the muscles</w:t>
      </w:r>
      <w:r w:rsidR="00124BD4" w:rsidRPr="003212C9">
        <w:rPr>
          <w:rFonts w:ascii="Arial" w:hAnsi="Arial" w:cs="Arial"/>
        </w:rPr>
        <w:t xml:space="preserve"> of the neck (</w:t>
      </w:r>
      <w:r w:rsidR="002138E7" w:rsidRPr="003212C9">
        <w:rPr>
          <w:rFonts w:ascii="Arial" w:hAnsi="Arial" w:cs="Arial"/>
        </w:rPr>
        <w:t xml:space="preserve">Nair, 2007, </w:t>
      </w:r>
      <w:r w:rsidR="00124BD4" w:rsidRPr="003212C9">
        <w:rPr>
          <w:rFonts w:ascii="Arial" w:hAnsi="Arial" w:cs="Arial"/>
        </w:rPr>
        <w:t>Allen, 2013</w:t>
      </w:r>
      <w:r w:rsidR="00057DAB" w:rsidRPr="003212C9">
        <w:rPr>
          <w:rFonts w:ascii="Arial" w:hAnsi="Arial" w:cs="Arial"/>
        </w:rPr>
        <w:t>, Leborgne and Rosenberg, 2014</w:t>
      </w:r>
      <w:r w:rsidR="002138E7" w:rsidRPr="003212C9">
        <w:rPr>
          <w:rFonts w:ascii="Arial" w:hAnsi="Arial" w:cs="Arial"/>
        </w:rPr>
        <w:t>)</w:t>
      </w:r>
      <w:r w:rsidR="0069311D" w:rsidRPr="003212C9">
        <w:rPr>
          <w:rFonts w:ascii="Arial" w:hAnsi="Arial" w:cs="Arial"/>
        </w:rPr>
        <w:t xml:space="preserve"> and affect the free movement of the jaw.</w:t>
      </w:r>
      <w:r w:rsidR="00693474" w:rsidRPr="003212C9">
        <w:rPr>
          <w:rFonts w:ascii="Arial" w:hAnsi="Arial" w:cs="Arial"/>
        </w:rPr>
        <w:t xml:space="preserve"> </w:t>
      </w:r>
      <w:r w:rsidR="00E815CA" w:rsidRPr="003212C9">
        <w:rPr>
          <w:rFonts w:ascii="Arial" w:hAnsi="Arial" w:cs="Arial"/>
        </w:rPr>
        <w:t xml:space="preserve">Tilting of the head could also affect tongue position as the tongue is influenced by gravity and is likely to fall in the direction </w:t>
      </w:r>
      <w:r w:rsidR="00E83173" w:rsidRPr="003212C9">
        <w:rPr>
          <w:rFonts w:ascii="Arial" w:hAnsi="Arial" w:cs="Arial"/>
        </w:rPr>
        <w:t xml:space="preserve">of the head </w:t>
      </w:r>
      <w:r w:rsidR="00A550A9" w:rsidRPr="003212C9">
        <w:rPr>
          <w:rFonts w:ascii="Arial" w:hAnsi="Arial" w:cs="Arial"/>
        </w:rPr>
        <w:t>(Calais-Germain and Germain</w:t>
      </w:r>
      <w:r w:rsidR="00973B58" w:rsidRPr="003212C9">
        <w:rPr>
          <w:rFonts w:ascii="Arial" w:hAnsi="Arial" w:cs="Arial"/>
        </w:rPr>
        <w:t xml:space="preserve">). </w:t>
      </w:r>
      <w:r w:rsidR="00C068FD" w:rsidRPr="003212C9">
        <w:rPr>
          <w:rFonts w:ascii="Arial" w:hAnsi="Arial" w:cs="Arial"/>
        </w:rPr>
        <w:t>However, Doscher (</w:t>
      </w:r>
      <w:r w:rsidR="00A21A0D" w:rsidRPr="003212C9">
        <w:rPr>
          <w:rFonts w:ascii="Arial" w:hAnsi="Arial" w:cs="Arial"/>
        </w:rPr>
        <w:t xml:space="preserve">1984) asserts that a backward tilt of the head does not disturb the axial alignment and </w:t>
      </w:r>
      <w:r w:rsidR="00BA0722" w:rsidRPr="003212C9">
        <w:rPr>
          <w:rFonts w:ascii="Arial" w:hAnsi="Arial" w:cs="Arial"/>
        </w:rPr>
        <w:t xml:space="preserve">allows the </w:t>
      </w:r>
      <w:r w:rsidR="00F475A3" w:rsidRPr="003212C9">
        <w:rPr>
          <w:rFonts w:ascii="Arial" w:hAnsi="Arial" w:cs="Arial"/>
        </w:rPr>
        <w:t xml:space="preserve">necessary acoustical adjustment of the resonators when singing in the higher range. </w:t>
      </w:r>
      <w:r w:rsidR="00A914D2" w:rsidRPr="003212C9">
        <w:rPr>
          <w:rFonts w:ascii="Arial" w:hAnsi="Arial" w:cs="Arial"/>
        </w:rPr>
        <w:t xml:space="preserve">Knight </w:t>
      </w:r>
      <w:r w:rsidR="007330ED" w:rsidRPr="003212C9">
        <w:rPr>
          <w:rFonts w:ascii="Arial" w:hAnsi="Arial" w:cs="Arial"/>
        </w:rPr>
        <w:t xml:space="preserve">(2013) found that </w:t>
      </w:r>
      <w:r w:rsidR="00417781" w:rsidRPr="003212C9">
        <w:rPr>
          <w:rFonts w:ascii="Arial" w:hAnsi="Arial" w:cs="Arial"/>
        </w:rPr>
        <w:t>lower frequenci</w:t>
      </w:r>
      <w:r w:rsidR="00F41AF2" w:rsidRPr="003212C9">
        <w:rPr>
          <w:rFonts w:ascii="Arial" w:hAnsi="Arial" w:cs="Arial"/>
        </w:rPr>
        <w:t xml:space="preserve">es were </w:t>
      </w:r>
      <w:r w:rsidR="00C0305D" w:rsidRPr="003212C9">
        <w:rPr>
          <w:rFonts w:ascii="Arial" w:hAnsi="Arial" w:cs="Arial"/>
        </w:rPr>
        <w:t xml:space="preserve">boosted in </w:t>
      </w:r>
      <w:r w:rsidR="00091F42" w:rsidRPr="003212C9">
        <w:rPr>
          <w:rFonts w:ascii="Arial" w:hAnsi="Arial" w:cs="Arial"/>
        </w:rPr>
        <w:t>extended</w:t>
      </w:r>
      <w:r w:rsidR="00C0305D" w:rsidRPr="003212C9">
        <w:rPr>
          <w:rFonts w:ascii="Arial" w:hAnsi="Arial" w:cs="Arial"/>
        </w:rPr>
        <w:t xml:space="preserve"> head positions increasing the overall loudness of the voice</w:t>
      </w:r>
      <w:r w:rsidR="00091F42" w:rsidRPr="003212C9">
        <w:rPr>
          <w:rFonts w:ascii="Arial" w:hAnsi="Arial" w:cs="Arial"/>
        </w:rPr>
        <w:t xml:space="preserve">. </w:t>
      </w:r>
      <w:r w:rsidR="00167F02" w:rsidRPr="003212C9">
        <w:rPr>
          <w:rFonts w:ascii="Arial" w:hAnsi="Arial" w:cs="Arial"/>
        </w:rPr>
        <w:t xml:space="preserve">The results of this study should be viewed with caution as </w:t>
      </w:r>
      <w:r w:rsidR="000F698C" w:rsidRPr="003212C9">
        <w:rPr>
          <w:rFonts w:ascii="Arial" w:hAnsi="Arial" w:cs="Arial"/>
        </w:rPr>
        <w:t xml:space="preserve">the pool of </w:t>
      </w:r>
      <w:r w:rsidR="003F334B" w:rsidRPr="003212C9">
        <w:rPr>
          <w:rFonts w:ascii="Arial" w:hAnsi="Arial" w:cs="Arial"/>
        </w:rPr>
        <w:t xml:space="preserve">degree level </w:t>
      </w:r>
      <w:r w:rsidR="000F698C" w:rsidRPr="003212C9">
        <w:rPr>
          <w:rFonts w:ascii="Arial" w:hAnsi="Arial" w:cs="Arial"/>
        </w:rPr>
        <w:t>singers was small</w:t>
      </w:r>
      <w:r w:rsidR="00C932C9" w:rsidRPr="003212C9">
        <w:rPr>
          <w:rFonts w:ascii="Arial" w:hAnsi="Arial" w:cs="Arial"/>
        </w:rPr>
        <w:t>,</w:t>
      </w:r>
      <w:r w:rsidR="000F698C" w:rsidRPr="003212C9">
        <w:rPr>
          <w:rFonts w:ascii="Arial" w:hAnsi="Arial" w:cs="Arial"/>
        </w:rPr>
        <w:t xml:space="preserve"> </w:t>
      </w:r>
      <w:r w:rsidR="00C932C9" w:rsidRPr="003212C9">
        <w:rPr>
          <w:rFonts w:ascii="Arial" w:hAnsi="Arial" w:cs="Arial"/>
        </w:rPr>
        <w:t xml:space="preserve">therefore </w:t>
      </w:r>
      <w:r w:rsidR="000F698C" w:rsidRPr="003212C9">
        <w:rPr>
          <w:rFonts w:ascii="Arial" w:hAnsi="Arial" w:cs="Arial"/>
        </w:rPr>
        <w:t>not indicative of the gen</w:t>
      </w:r>
      <w:r w:rsidR="003F334B" w:rsidRPr="003212C9">
        <w:rPr>
          <w:rFonts w:ascii="Arial" w:hAnsi="Arial" w:cs="Arial"/>
        </w:rPr>
        <w:t>eral singing population</w:t>
      </w:r>
      <w:r w:rsidR="00C932C9" w:rsidRPr="003212C9">
        <w:rPr>
          <w:rFonts w:ascii="Arial" w:hAnsi="Arial" w:cs="Arial"/>
        </w:rPr>
        <w:t xml:space="preserve">, </w:t>
      </w:r>
      <w:r w:rsidR="003F334B" w:rsidRPr="003212C9">
        <w:rPr>
          <w:rFonts w:ascii="Arial" w:hAnsi="Arial" w:cs="Arial"/>
        </w:rPr>
        <w:t>and only acou</w:t>
      </w:r>
      <w:r w:rsidR="00880E1E" w:rsidRPr="003212C9">
        <w:rPr>
          <w:rFonts w:ascii="Arial" w:hAnsi="Arial" w:cs="Arial"/>
        </w:rPr>
        <w:t>stical data was anal</w:t>
      </w:r>
      <w:r w:rsidR="00861CDC" w:rsidRPr="003212C9">
        <w:rPr>
          <w:rFonts w:ascii="Arial" w:hAnsi="Arial" w:cs="Arial"/>
        </w:rPr>
        <w:t>ysed. It does however raise questions on the effect of head positioning and an area which requires further research.</w:t>
      </w:r>
    </w:p>
    <w:p w14:paraId="2865AE78" w14:textId="5FE2E824" w:rsidR="0045481D" w:rsidRPr="003212C9" w:rsidRDefault="0045481D" w:rsidP="003212C9">
      <w:pPr>
        <w:spacing w:line="360" w:lineRule="auto"/>
        <w:rPr>
          <w:rFonts w:ascii="Arial" w:hAnsi="Arial" w:cs="Arial"/>
        </w:rPr>
      </w:pPr>
    </w:p>
    <w:p w14:paraId="1EF08FE9" w14:textId="4C8CDB23" w:rsidR="0045481D" w:rsidRPr="003212C9" w:rsidRDefault="0045481D" w:rsidP="003212C9">
      <w:pPr>
        <w:spacing w:line="360" w:lineRule="auto"/>
        <w:rPr>
          <w:rFonts w:ascii="Arial" w:hAnsi="Arial" w:cs="Arial"/>
          <w:b/>
          <w:bCs/>
        </w:rPr>
      </w:pPr>
      <w:r w:rsidRPr="003212C9">
        <w:rPr>
          <w:rFonts w:ascii="Arial" w:hAnsi="Arial" w:cs="Arial"/>
          <w:b/>
          <w:bCs/>
        </w:rPr>
        <w:t>Teaching Methods</w:t>
      </w:r>
    </w:p>
    <w:p w14:paraId="1B9FDD7B" w14:textId="77777777" w:rsidR="00621679" w:rsidRPr="003212C9" w:rsidRDefault="00C2276E" w:rsidP="003212C9">
      <w:pPr>
        <w:spacing w:line="360" w:lineRule="auto"/>
        <w:rPr>
          <w:rFonts w:ascii="Arial" w:hAnsi="Arial" w:cs="Arial"/>
        </w:rPr>
      </w:pPr>
      <w:r w:rsidRPr="003212C9">
        <w:rPr>
          <w:rFonts w:ascii="Arial" w:hAnsi="Arial" w:cs="Arial"/>
        </w:rPr>
        <w:t xml:space="preserve"> </w:t>
      </w:r>
    </w:p>
    <w:p w14:paraId="7134790A" w14:textId="126A35E6" w:rsidR="00350F17" w:rsidRPr="003212C9" w:rsidRDefault="00A84972" w:rsidP="003212C9">
      <w:pPr>
        <w:spacing w:line="360" w:lineRule="auto"/>
        <w:rPr>
          <w:rFonts w:ascii="Arial" w:hAnsi="Arial" w:cs="Arial"/>
        </w:rPr>
      </w:pPr>
      <w:r w:rsidRPr="003212C9">
        <w:rPr>
          <w:rFonts w:ascii="Arial" w:hAnsi="Arial" w:cs="Arial"/>
        </w:rPr>
        <w:t>The work of Frederick Matthias Alexander and Mosche Feldenkrais ha</w:t>
      </w:r>
      <w:r w:rsidR="006B7AEB" w:rsidRPr="003212C9">
        <w:rPr>
          <w:rFonts w:ascii="Arial" w:hAnsi="Arial" w:cs="Arial"/>
        </w:rPr>
        <w:t>ve</w:t>
      </w:r>
      <w:r w:rsidRPr="003212C9">
        <w:rPr>
          <w:rFonts w:ascii="Arial" w:hAnsi="Arial" w:cs="Arial"/>
        </w:rPr>
        <w:t xml:space="preserve"> influenced ho</w:t>
      </w:r>
      <w:r w:rsidR="000C1E1E" w:rsidRPr="003212C9">
        <w:rPr>
          <w:rFonts w:ascii="Arial" w:hAnsi="Arial" w:cs="Arial"/>
        </w:rPr>
        <w:t xml:space="preserve">w postural instruction has </w:t>
      </w:r>
      <w:r w:rsidR="003F7D75" w:rsidRPr="003212C9">
        <w:rPr>
          <w:rFonts w:ascii="Arial" w:hAnsi="Arial" w:cs="Arial"/>
        </w:rPr>
        <w:t>evolved</w:t>
      </w:r>
      <w:r w:rsidR="000C1E1E" w:rsidRPr="003212C9">
        <w:rPr>
          <w:rFonts w:ascii="Arial" w:hAnsi="Arial" w:cs="Arial"/>
        </w:rPr>
        <w:t xml:space="preserve">. </w:t>
      </w:r>
      <w:r w:rsidR="00AA5202" w:rsidRPr="003212C9">
        <w:rPr>
          <w:rFonts w:ascii="Arial" w:hAnsi="Arial" w:cs="Arial"/>
        </w:rPr>
        <w:t xml:space="preserve">Alexander and Feldenkrais both saw </w:t>
      </w:r>
      <w:r w:rsidR="00AD14AB" w:rsidRPr="003212C9">
        <w:rPr>
          <w:rFonts w:ascii="Arial" w:hAnsi="Arial" w:cs="Arial"/>
        </w:rPr>
        <w:t>postural improvement as a</w:t>
      </w:r>
      <w:r w:rsidR="00D64159">
        <w:rPr>
          <w:rFonts w:ascii="Arial" w:hAnsi="Arial" w:cs="Arial"/>
        </w:rPr>
        <w:t xml:space="preserve"> </w:t>
      </w:r>
      <w:r w:rsidR="00194F2A" w:rsidRPr="003212C9">
        <w:rPr>
          <w:rFonts w:ascii="Arial" w:hAnsi="Arial" w:cs="Arial"/>
        </w:rPr>
        <w:t>by</w:t>
      </w:r>
      <w:r w:rsidR="00D64159">
        <w:rPr>
          <w:rFonts w:ascii="Arial" w:hAnsi="Arial" w:cs="Arial"/>
        </w:rPr>
        <w:t>-</w:t>
      </w:r>
      <w:r w:rsidR="00621CF2" w:rsidRPr="003212C9">
        <w:rPr>
          <w:rFonts w:ascii="Arial" w:hAnsi="Arial" w:cs="Arial"/>
        </w:rPr>
        <w:t>product of their techniques rather</w:t>
      </w:r>
      <w:r w:rsidR="00A55B21" w:rsidRPr="003212C9">
        <w:rPr>
          <w:rFonts w:ascii="Arial" w:hAnsi="Arial" w:cs="Arial"/>
        </w:rPr>
        <w:t xml:space="preserve"> than the </w:t>
      </w:r>
      <w:r w:rsidR="00194F2A" w:rsidRPr="003212C9">
        <w:rPr>
          <w:rFonts w:ascii="Arial" w:hAnsi="Arial" w:cs="Arial"/>
        </w:rPr>
        <w:t xml:space="preserve">end </w:t>
      </w:r>
      <w:r w:rsidR="00A55B21" w:rsidRPr="003212C9">
        <w:rPr>
          <w:rFonts w:ascii="Arial" w:hAnsi="Arial" w:cs="Arial"/>
        </w:rPr>
        <w:t>goal (</w:t>
      </w:r>
      <w:r w:rsidR="003F7D75" w:rsidRPr="003212C9">
        <w:rPr>
          <w:rFonts w:ascii="Arial" w:hAnsi="Arial" w:cs="Arial"/>
        </w:rPr>
        <w:t xml:space="preserve">Grant, 2014). </w:t>
      </w:r>
      <w:r w:rsidR="00BD7762" w:rsidRPr="003212C9">
        <w:rPr>
          <w:rFonts w:ascii="Arial" w:hAnsi="Arial" w:cs="Arial"/>
        </w:rPr>
        <w:t>Alexander (</w:t>
      </w:r>
      <w:r w:rsidR="00392591" w:rsidRPr="003212C9">
        <w:rPr>
          <w:rFonts w:ascii="Arial" w:hAnsi="Arial" w:cs="Arial"/>
        </w:rPr>
        <w:t xml:space="preserve">1986, p. </w:t>
      </w:r>
      <w:r w:rsidR="00E332B2" w:rsidRPr="003212C9">
        <w:rPr>
          <w:rFonts w:ascii="Arial" w:hAnsi="Arial" w:cs="Arial"/>
        </w:rPr>
        <w:t>15)</w:t>
      </w:r>
      <w:r w:rsidR="00BD7762" w:rsidRPr="003212C9">
        <w:rPr>
          <w:rFonts w:ascii="Arial" w:hAnsi="Arial" w:cs="Arial"/>
        </w:rPr>
        <w:t xml:space="preserve"> </w:t>
      </w:r>
      <w:r w:rsidR="004458F7" w:rsidRPr="003212C9">
        <w:rPr>
          <w:rFonts w:ascii="Arial" w:hAnsi="Arial" w:cs="Arial"/>
        </w:rPr>
        <w:t xml:space="preserve">sought to </w:t>
      </w:r>
      <w:r w:rsidR="001D1B05" w:rsidRPr="003212C9">
        <w:rPr>
          <w:rFonts w:ascii="Arial" w:hAnsi="Arial" w:cs="Arial"/>
        </w:rPr>
        <w:t>“</w:t>
      </w:r>
      <w:r w:rsidR="004458F7" w:rsidRPr="003212C9">
        <w:rPr>
          <w:rFonts w:ascii="Arial" w:hAnsi="Arial" w:cs="Arial"/>
        </w:rPr>
        <w:t>bring about at all times and for all purposes, not a series of correct pos</w:t>
      </w:r>
      <w:r w:rsidR="001D1B05" w:rsidRPr="003212C9">
        <w:rPr>
          <w:rFonts w:ascii="Arial" w:hAnsi="Arial" w:cs="Arial"/>
        </w:rPr>
        <w:t>itions</w:t>
      </w:r>
      <w:r w:rsidR="004458F7" w:rsidRPr="003212C9">
        <w:rPr>
          <w:rFonts w:ascii="Arial" w:hAnsi="Arial" w:cs="Arial"/>
        </w:rPr>
        <w:t xml:space="preserve"> or postures, but a co-ordinated use of the mechanisms in general</w:t>
      </w:r>
      <w:r w:rsidR="00867F60" w:rsidRPr="003212C9">
        <w:rPr>
          <w:rFonts w:ascii="Arial" w:hAnsi="Arial" w:cs="Arial"/>
        </w:rPr>
        <w:t>”</w:t>
      </w:r>
      <w:r w:rsidR="00E332B2" w:rsidRPr="003212C9">
        <w:rPr>
          <w:rFonts w:ascii="Arial" w:hAnsi="Arial" w:cs="Arial"/>
        </w:rPr>
        <w:t xml:space="preserve"> by </w:t>
      </w:r>
      <w:r w:rsidR="00961A26" w:rsidRPr="003212C9">
        <w:rPr>
          <w:rFonts w:ascii="Arial" w:hAnsi="Arial" w:cs="Arial"/>
        </w:rPr>
        <w:t xml:space="preserve">conscious control. </w:t>
      </w:r>
      <w:r w:rsidR="00D8277D" w:rsidRPr="003212C9">
        <w:rPr>
          <w:rFonts w:ascii="Arial" w:hAnsi="Arial" w:cs="Arial"/>
        </w:rPr>
        <w:t xml:space="preserve">His method </w:t>
      </w:r>
      <w:r w:rsidR="00854ADF" w:rsidRPr="003212C9">
        <w:rPr>
          <w:rFonts w:ascii="Arial" w:hAnsi="Arial" w:cs="Arial"/>
        </w:rPr>
        <w:t xml:space="preserve">focuses on the </w:t>
      </w:r>
      <w:r w:rsidR="001A17A1" w:rsidRPr="003212C9">
        <w:rPr>
          <w:rFonts w:ascii="Arial" w:hAnsi="Arial" w:cs="Arial"/>
        </w:rPr>
        <w:t>skeleton</w:t>
      </w:r>
      <w:r w:rsidR="00854ADF" w:rsidRPr="003212C9">
        <w:rPr>
          <w:rFonts w:ascii="Arial" w:hAnsi="Arial" w:cs="Arial"/>
        </w:rPr>
        <w:t xml:space="preserve">, </w:t>
      </w:r>
      <w:r w:rsidR="004B7D70" w:rsidRPr="003212C9">
        <w:rPr>
          <w:rFonts w:ascii="Arial" w:hAnsi="Arial" w:cs="Arial"/>
        </w:rPr>
        <w:t xml:space="preserve">and particularly </w:t>
      </w:r>
      <w:r w:rsidR="00854ADF" w:rsidRPr="003212C9">
        <w:rPr>
          <w:rFonts w:ascii="Arial" w:hAnsi="Arial" w:cs="Arial"/>
        </w:rPr>
        <w:t>the cervical spine</w:t>
      </w:r>
      <w:r w:rsidR="004B7D70" w:rsidRPr="003212C9">
        <w:rPr>
          <w:rFonts w:ascii="Arial" w:hAnsi="Arial" w:cs="Arial"/>
        </w:rPr>
        <w:t xml:space="preserve"> (</w:t>
      </w:r>
      <w:r w:rsidR="005F3DDA" w:rsidRPr="003212C9">
        <w:rPr>
          <w:rFonts w:ascii="Arial" w:hAnsi="Arial" w:cs="Arial"/>
        </w:rPr>
        <w:t>Peterson, 200</w:t>
      </w:r>
      <w:r w:rsidR="00DA5CE6" w:rsidRPr="003212C9">
        <w:rPr>
          <w:rFonts w:ascii="Arial" w:hAnsi="Arial" w:cs="Arial"/>
        </w:rPr>
        <w:t xml:space="preserve">8). Lengthening of the spine is encouraged </w:t>
      </w:r>
      <w:r w:rsidR="00E54515" w:rsidRPr="003212C9">
        <w:rPr>
          <w:rFonts w:ascii="Arial" w:hAnsi="Arial" w:cs="Arial"/>
        </w:rPr>
        <w:t xml:space="preserve">to allow the muscles of the torso to lengthen </w:t>
      </w:r>
      <w:r w:rsidR="006F32E4" w:rsidRPr="003212C9">
        <w:rPr>
          <w:rFonts w:ascii="Arial" w:hAnsi="Arial" w:cs="Arial"/>
        </w:rPr>
        <w:t xml:space="preserve">so </w:t>
      </w:r>
      <w:r w:rsidR="00A230A7" w:rsidRPr="003212C9">
        <w:rPr>
          <w:rFonts w:ascii="Arial" w:hAnsi="Arial" w:cs="Arial"/>
        </w:rPr>
        <w:t>that</w:t>
      </w:r>
      <w:r w:rsidR="006F32E4" w:rsidRPr="003212C9">
        <w:rPr>
          <w:rFonts w:ascii="Arial" w:hAnsi="Arial" w:cs="Arial"/>
        </w:rPr>
        <w:t xml:space="preserve"> the workload is evenly distributed throughout the body (</w:t>
      </w:r>
      <w:r w:rsidR="00A230A7" w:rsidRPr="003212C9">
        <w:rPr>
          <w:rFonts w:ascii="Arial" w:hAnsi="Arial" w:cs="Arial"/>
        </w:rPr>
        <w:t>Dimon</w:t>
      </w:r>
      <w:r w:rsidR="00083787" w:rsidRPr="003212C9">
        <w:rPr>
          <w:rFonts w:ascii="Arial" w:hAnsi="Arial" w:cs="Arial"/>
        </w:rPr>
        <w:t xml:space="preserve">, 2013). </w:t>
      </w:r>
      <w:r w:rsidR="00F9265B" w:rsidRPr="003212C9">
        <w:rPr>
          <w:rFonts w:ascii="Arial" w:hAnsi="Arial" w:cs="Arial"/>
        </w:rPr>
        <w:t>Alexander (1986</w:t>
      </w:r>
      <w:r w:rsidR="0016249F" w:rsidRPr="003212C9">
        <w:rPr>
          <w:rFonts w:ascii="Arial" w:hAnsi="Arial" w:cs="Arial"/>
        </w:rPr>
        <w:t>, p.</w:t>
      </w:r>
      <w:r w:rsidR="008E3E36" w:rsidRPr="003212C9">
        <w:rPr>
          <w:rFonts w:ascii="Arial" w:hAnsi="Arial" w:cs="Arial"/>
        </w:rPr>
        <w:t xml:space="preserve"> 14 and 15</w:t>
      </w:r>
      <w:r w:rsidR="00F9265B" w:rsidRPr="003212C9">
        <w:rPr>
          <w:rFonts w:ascii="Arial" w:hAnsi="Arial" w:cs="Arial"/>
        </w:rPr>
        <w:t xml:space="preserve">) asserts that </w:t>
      </w:r>
      <w:r w:rsidR="00A24953" w:rsidRPr="003212C9">
        <w:rPr>
          <w:rFonts w:ascii="Arial" w:hAnsi="Arial" w:cs="Arial"/>
        </w:rPr>
        <w:t>students should be encouraged</w:t>
      </w:r>
      <w:r w:rsidR="002C0CA6" w:rsidRPr="003212C9">
        <w:rPr>
          <w:rFonts w:ascii="Arial" w:hAnsi="Arial" w:cs="Arial"/>
        </w:rPr>
        <w:t xml:space="preserve"> to</w:t>
      </w:r>
      <w:r w:rsidR="00B37C95" w:rsidRPr="003212C9">
        <w:rPr>
          <w:rFonts w:ascii="Arial" w:hAnsi="Arial" w:cs="Arial"/>
        </w:rPr>
        <w:t xml:space="preserve"> divert their attention away from the end goal</w:t>
      </w:r>
      <w:r w:rsidR="00A24953" w:rsidRPr="003212C9">
        <w:rPr>
          <w:rFonts w:ascii="Arial" w:hAnsi="Arial" w:cs="Arial"/>
        </w:rPr>
        <w:t xml:space="preserve"> </w:t>
      </w:r>
      <w:r w:rsidR="00B37C95" w:rsidRPr="003212C9">
        <w:rPr>
          <w:rFonts w:ascii="Arial" w:hAnsi="Arial" w:cs="Arial"/>
        </w:rPr>
        <w:t>and concentrate instead on the</w:t>
      </w:r>
      <w:r w:rsidR="00785B5F" w:rsidRPr="003212C9">
        <w:rPr>
          <w:rFonts w:ascii="Arial" w:hAnsi="Arial" w:cs="Arial"/>
        </w:rPr>
        <w:t xml:space="preserve"> “means whereby”</w:t>
      </w:r>
      <w:r w:rsidR="000C10BC" w:rsidRPr="003212C9">
        <w:rPr>
          <w:rFonts w:ascii="Arial" w:hAnsi="Arial" w:cs="Arial"/>
        </w:rPr>
        <w:t xml:space="preserve"> </w:t>
      </w:r>
      <w:r w:rsidR="003A5F0B" w:rsidRPr="003212C9">
        <w:rPr>
          <w:rFonts w:ascii="Arial" w:hAnsi="Arial" w:cs="Arial"/>
        </w:rPr>
        <w:t xml:space="preserve"> learning to “inhibit” the old habits that </w:t>
      </w:r>
      <w:r w:rsidR="0016249F" w:rsidRPr="003212C9">
        <w:rPr>
          <w:rFonts w:ascii="Arial" w:hAnsi="Arial" w:cs="Arial"/>
        </w:rPr>
        <w:t xml:space="preserve">caused the incorrect usage of the body. </w:t>
      </w:r>
      <w:r w:rsidR="008F6C4B" w:rsidRPr="003212C9">
        <w:rPr>
          <w:rFonts w:ascii="Arial" w:hAnsi="Arial" w:cs="Arial"/>
        </w:rPr>
        <w:t>Feldenkrais</w:t>
      </w:r>
      <w:r w:rsidR="00D641EC" w:rsidRPr="003212C9">
        <w:rPr>
          <w:rFonts w:ascii="Arial" w:hAnsi="Arial" w:cs="Arial"/>
        </w:rPr>
        <w:t xml:space="preserve"> (1985, p. 108), </w:t>
      </w:r>
      <w:r w:rsidR="008F6C4B" w:rsidRPr="003212C9">
        <w:rPr>
          <w:rFonts w:ascii="Arial" w:hAnsi="Arial" w:cs="Arial"/>
        </w:rPr>
        <w:t>concurs that “posture means action”</w:t>
      </w:r>
      <w:r w:rsidR="003845A3" w:rsidRPr="003212C9">
        <w:rPr>
          <w:rFonts w:ascii="Arial" w:hAnsi="Arial" w:cs="Arial"/>
        </w:rPr>
        <w:t xml:space="preserve"> and </w:t>
      </w:r>
      <w:r w:rsidR="00A6520D" w:rsidRPr="003212C9">
        <w:rPr>
          <w:rFonts w:ascii="Arial" w:hAnsi="Arial" w:cs="Arial"/>
        </w:rPr>
        <w:t>believed that the key to improving acti</w:t>
      </w:r>
      <w:r w:rsidR="005F0650" w:rsidRPr="003212C9">
        <w:rPr>
          <w:rFonts w:ascii="Arial" w:hAnsi="Arial" w:cs="Arial"/>
        </w:rPr>
        <w:t>on</w:t>
      </w:r>
      <w:r w:rsidR="00A6520D" w:rsidRPr="003212C9">
        <w:rPr>
          <w:rFonts w:ascii="Arial" w:hAnsi="Arial" w:cs="Arial"/>
        </w:rPr>
        <w:t xml:space="preserve"> was learning to inhibit “unnecessary parasitic actions” (</w:t>
      </w:r>
      <w:r w:rsidR="002A6132" w:rsidRPr="003212C9">
        <w:rPr>
          <w:rFonts w:ascii="Arial" w:hAnsi="Arial" w:cs="Arial"/>
        </w:rPr>
        <w:t xml:space="preserve">Feldenkrais, 1985, p, 106). </w:t>
      </w:r>
      <w:r w:rsidR="00105D3F" w:rsidRPr="003212C9">
        <w:rPr>
          <w:rFonts w:ascii="Arial" w:hAnsi="Arial" w:cs="Arial"/>
        </w:rPr>
        <w:t xml:space="preserve">Parasitic movements are </w:t>
      </w:r>
      <w:r w:rsidR="00122D96" w:rsidRPr="003212C9">
        <w:rPr>
          <w:rFonts w:ascii="Arial" w:hAnsi="Arial" w:cs="Arial"/>
        </w:rPr>
        <w:t xml:space="preserve">extraneous movements that </w:t>
      </w:r>
      <w:r w:rsidR="005A3CB9" w:rsidRPr="003212C9">
        <w:rPr>
          <w:rFonts w:ascii="Arial" w:hAnsi="Arial" w:cs="Arial"/>
        </w:rPr>
        <w:t>unnecessarily attach themselves to other actions</w:t>
      </w:r>
      <w:r w:rsidR="00FC584E" w:rsidRPr="003212C9">
        <w:rPr>
          <w:rFonts w:ascii="Arial" w:hAnsi="Arial" w:cs="Arial"/>
        </w:rPr>
        <w:t>,</w:t>
      </w:r>
      <w:r w:rsidR="005A3CB9" w:rsidRPr="003212C9">
        <w:rPr>
          <w:rFonts w:ascii="Arial" w:hAnsi="Arial" w:cs="Arial"/>
        </w:rPr>
        <w:t xml:space="preserve"> </w:t>
      </w:r>
      <w:r w:rsidR="004949A3" w:rsidRPr="003212C9">
        <w:rPr>
          <w:rFonts w:ascii="Arial" w:hAnsi="Arial" w:cs="Arial"/>
        </w:rPr>
        <w:t xml:space="preserve">resulting in </w:t>
      </w:r>
      <w:r w:rsidR="00B25E70" w:rsidRPr="003212C9">
        <w:rPr>
          <w:rFonts w:ascii="Arial" w:hAnsi="Arial" w:cs="Arial"/>
        </w:rPr>
        <w:t xml:space="preserve">excess </w:t>
      </w:r>
      <w:r w:rsidR="00D84623" w:rsidRPr="003212C9">
        <w:rPr>
          <w:rFonts w:ascii="Arial" w:hAnsi="Arial" w:cs="Arial"/>
        </w:rPr>
        <w:t>effort. Gilman (</w:t>
      </w:r>
      <w:r w:rsidR="00904D08" w:rsidRPr="003212C9">
        <w:rPr>
          <w:rFonts w:ascii="Arial" w:hAnsi="Arial" w:cs="Arial"/>
        </w:rPr>
        <w:t>2014</w:t>
      </w:r>
      <w:r w:rsidR="00F51FAD" w:rsidRPr="003212C9">
        <w:rPr>
          <w:rFonts w:ascii="Arial" w:hAnsi="Arial" w:cs="Arial"/>
        </w:rPr>
        <w:t xml:space="preserve">, p. </w:t>
      </w:r>
      <w:r w:rsidR="00F813EC" w:rsidRPr="003212C9">
        <w:rPr>
          <w:rFonts w:ascii="Arial" w:hAnsi="Arial" w:cs="Arial"/>
        </w:rPr>
        <w:t>27</w:t>
      </w:r>
      <w:r w:rsidR="00904D08" w:rsidRPr="003212C9">
        <w:rPr>
          <w:rFonts w:ascii="Arial" w:hAnsi="Arial" w:cs="Arial"/>
        </w:rPr>
        <w:t xml:space="preserve">) </w:t>
      </w:r>
      <w:r w:rsidR="00216D56" w:rsidRPr="003212C9">
        <w:rPr>
          <w:rFonts w:ascii="Arial" w:hAnsi="Arial" w:cs="Arial"/>
        </w:rPr>
        <w:t xml:space="preserve">states that teachers should be </w:t>
      </w:r>
      <w:r w:rsidR="00216D56" w:rsidRPr="003212C9">
        <w:rPr>
          <w:rFonts w:ascii="Arial" w:hAnsi="Arial" w:cs="Arial"/>
        </w:rPr>
        <w:lastRenderedPageBreak/>
        <w:t xml:space="preserve">vigilant for these micro movements </w:t>
      </w:r>
      <w:r w:rsidR="00CD3041" w:rsidRPr="003212C9">
        <w:rPr>
          <w:rFonts w:ascii="Arial" w:hAnsi="Arial" w:cs="Arial"/>
        </w:rPr>
        <w:t>and</w:t>
      </w:r>
      <w:r w:rsidR="004E2B29" w:rsidRPr="003212C9">
        <w:rPr>
          <w:rFonts w:ascii="Arial" w:hAnsi="Arial" w:cs="Arial"/>
        </w:rPr>
        <w:t xml:space="preserve"> “diversionary movements” (movements that replace the desired action)</w:t>
      </w:r>
      <w:r w:rsidR="00EC4B91" w:rsidRPr="003212C9">
        <w:rPr>
          <w:rFonts w:ascii="Arial" w:hAnsi="Arial" w:cs="Arial"/>
        </w:rPr>
        <w:t>,</w:t>
      </w:r>
      <w:r w:rsidR="004E2B29" w:rsidRPr="003212C9">
        <w:rPr>
          <w:rFonts w:ascii="Arial" w:hAnsi="Arial" w:cs="Arial"/>
        </w:rPr>
        <w:t xml:space="preserve"> </w:t>
      </w:r>
      <w:r w:rsidR="00F51FAD" w:rsidRPr="003212C9">
        <w:rPr>
          <w:rFonts w:ascii="Arial" w:hAnsi="Arial" w:cs="Arial"/>
        </w:rPr>
        <w:t xml:space="preserve">but also be alert to lack of movement. </w:t>
      </w:r>
      <w:r w:rsidR="00AF6432" w:rsidRPr="003212C9">
        <w:rPr>
          <w:rFonts w:ascii="Arial" w:hAnsi="Arial" w:cs="Arial"/>
        </w:rPr>
        <w:t>For example</w:t>
      </w:r>
      <w:r w:rsidR="00AB7D08" w:rsidRPr="003212C9">
        <w:rPr>
          <w:rFonts w:ascii="Arial" w:hAnsi="Arial" w:cs="Arial"/>
        </w:rPr>
        <w:t>,</w:t>
      </w:r>
      <w:r w:rsidR="00AF6432" w:rsidRPr="003212C9">
        <w:rPr>
          <w:rFonts w:ascii="Arial" w:hAnsi="Arial" w:cs="Arial"/>
        </w:rPr>
        <w:t xml:space="preserve"> a locking of the knees</w:t>
      </w:r>
      <w:r w:rsidR="00AB7D08" w:rsidRPr="003212C9">
        <w:rPr>
          <w:rFonts w:ascii="Arial" w:hAnsi="Arial" w:cs="Arial"/>
        </w:rPr>
        <w:t xml:space="preserve"> which could </w:t>
      </w:r>
      <w:r w:rsidR="00435AE6" w:rsidRPr="003212C9">
        <w:rPr>
          <w:rFonts w:ascii="Arial" w:hAnsi="Arial" w:cs="Arial"/>
        </w:rPr>
        <w:t xml:space="preserve">cause tension in the </w:t>
      </w:r>
      <w:r w:rsidR="00AB7D08" w:rsidRPr="003212C9">
        <w:rPr>
          <w:rFonts w:ascii="Arial" w:hAnsi="Arial" w:cs="Arial"/>
        </w:rPr>
        <w:t>trunk</w:t>
      </w:r>
      <w:r w:rsidR="00536650" w:rsidRPr="003212C9">
        <w:rPr>
          <w:rFonts w:ascii="Arial" w:hAnsi="Arial" w:cs="Arial"/>
        </w:rPr>
        <w:t xml:space="preserve">. </w:t>
      </w:r>
    </w:p>
    <w:p w14:paraId="78FED3A9" w14:textId="77777777" w:rsidR="00350F17" w:rsidRPr="003212C9" w:rsidRDefault="00350F17" w:rsidP="003212C9">
      <w:pPr>
        <w:spacing w:line="360" w:lineRule="auto"/>
        <w:rPr>
          <w:rFonts w:ascii="Arial" w:hAnsi="Arial" w:cs="Arial"/>
        </w:rPr>
      </w:pPr>
    </w:p>
    <w:p w14:paraId="715861E1" w14:textId="05145B4A" w:rsidR="00B2740B" w:rsidRPr="003212C9" w:rsidRDefault="00B97E67" w:rsidP="003212C9">
      <w:pPr>
        <w:spacing w:line="360" w:lineRule="auto"/>
        <w:rPr>
          <w:rFonts w:ascii="Arial" w:hAnsi="Arial" w:cs="Arial"/>
        </w:rPr>
      </w:pPr>
      <w:r w:rsidRPr="003212C9">
        <w:rPr>
          <w:rFonts w:ascii="Arial" w:hAnsi="Arial" w:cs="Arial"/>
        </w:rPr>
        <w:t>The</w:t>
      </w:r>
      <w:r w:rsidR="00650F88" w:rsidRPr="003212C9">
        <w:rPr>
          <w:rFonts w:ascii="Arial" w:hAnsi="Arial" w:cs="Arial"/>
        </w:rPr>
        <w:t xml:space="preserve"> Alexander Technique seeks to consciously correct </w:t>
      </w:r>
      <w:r w:rsidR="001F61A5" w:rsidRPr="003212C9">
        <w:rPr>
          <w:rFonts w:ascii="Arial" w:hAnsi="Arial" w:cs="Arial"/>
        </w:rPr>
        <w:t>bad habits</w:t>
      </w:r>
      <w:r w:rsidR="00126F83" w:rsidRPr="003212C9">
        <w:rPr>
          <w:rFonts w:ascii="Arial" w:hAnsi="Arial" w:cs="Arial"/>
        </w:rPr>
        <w:t xml:space="preserve"> where</w:t>
      </w:r>
      <w:r w:rsidR="006455E9" w:rsidRPr="003212C9">
        <w:rPr>
          <w:rFonts w:ascii="Arial" w:hAnsi="Arial" w:cs="Arial"/>
        </w:rPr>
        <w:t>as</w:t>
      </w:r>
      <w:r w:rsidR="00126F83" w:rsidRPr="003212C9">
        <w:rPr>
          <w:rFonts w:ascii="Arial" w:hAnsi="Arial" w:cs="Arial"/>
        </w:rPr>
        <w:t xml:space="preserve"> </w:t>
      </w:r>
      <w:r w:rsidR="001F61A5" w:rsidRPr="003212C9">
        <w:rPr>
          <w:rFonts w:ascii="Arial" w:hAnsi="Arial" w:cs="Arial"/>
        </w:rPr>
        <w:t>Feldenkrais</w:t>
      </w:r>
      <w:r w:rsidR="00A11F4F" w:rsidRPr="003212C9">
        <w:rPr>
          <w:rFonts w:ascii="Arial" w:hAnsi="Arial" w:cs="Arial"/>
        </w:rPr>
        <w:t>’s Awareness Through Movement</w:t>
      </w:r>
      <w:r w:rsidR="001F61A5" w:rsidRPr="003212C9">
        <w:rPr>
          <w:rFonts w:ascii="Arial" w:hAnsi="Arial" w:cs="Arial"/>
        </w:rPr>
        <w:t xml:space="preserve"> </w:t>
      </w:r>
      <w:r w:rsidR="00CE712B" w:rsidRPr="003212C9">
        <w:rPr>
          <w:rFonts w:ascii="Arial" w:hAnsi="Arial" w:cs="Arial"/>
        </w:rPr>
        <w:t xml:space="preserve">seeks to enhance </w:t>
      </w:r>
      <w:r w:rsidR="00214DA2" w:rsidRPr="003212C9">
        <w:rPr>
          <w:rFonts w:ascii="Arial" w:hAnsi="Arial" w:cs="Arial"/>
        </w:rPr>
        <w:t xml:space="preserve">kinaesthetic awareness by </w:t>
      </w:r>
      <w:r w:rsidR="006533EB" w:rsidRPr="003212C9">
        <w:rPr>
          <w:rFonts w:ascii="Arial" w:hAnsi="Arial" w:cs="Arial"/>
        </w:rPr>
        <w:t>encouraging an exploration of the</w:t>
      </w:r>
      <w:r w:rsidR="009D7620" w:rsidRPr="003212C9">
        <w:rPr>
          <w:rFonts w:ascii="Arial" w:hAnsi="Arial" w:cs="Arial"/>
        </w:rPr>
        <w:t xml:space="preserve"> </w:t>
      </w:r>
      <w:r w:rsidR="006533EB" w:rsidRPr="003212C9">
        <w:rPr>
          <w:rFonts w:ascii="Arial" w:hAnsi="Arial" w:cs="Arial"/>
        </w:rPr>
        <w:t>movements</w:t>
      </w:r>
      <w:r w:rsidR="009D7620" w:rsidRPr="003212C9">
        <w:rPr>
          <w:rFonts w:ascii="Arial" w:hAnsi="Arial" w:cs="Arial"/>
        </w:rPr>
        <w:t xml:space="preserve"> of the body</w:t>
      </w:r>
      <w:r w:rsidR="00A037A6" w:rsidRPr="003212C9">
        <w:rPr>
          <w:rFonts w:ascii="Arial" w:hAnsi="Arial" w:cs="Arial"/>
        </w:rPr>
        <w:t xml:space="preserve"> to see which </w:t>
      </w:r>
      <w:r w:rsidR="009D7620" w:rsidRPr="003212C9">
        <w:rPr>
          <w:rFonts w:ascii="Arial" w:hAnsi="Arial" w:cs="Arial"/>
        </w:rPr>
        <w:t>pattern</w:t>
      </w:r>
      <w:r w:rsidR="00A037A6" w:rsidRPr="003212C9">
        <w:rPr>
          <w:rFonts w:ascii="Arial" w:hAnsi="Arial" w:cs="Arial"/>
        </w:rPr>
        <w:t xml:space="preserve"> works best</w:t>
      </w:r>
      <w:r w:rsidR="006F76CC" w:rsidRPr="003212C9">
        <w:rPr>
          <w:rFonts w:ascii="Arial" w:hAnsi="Arial" w:cs="Arial"/>
        </w:rPr>
        <w:t>. Techniques of “revers</w:t>
      </w:r>
      <w:r w:rsidR="00A2311E" w:rsidRPr="003212C9">
        <w:rPr>
          <w:rFonts w:ascii="Arial" w:hAnsi="Arial" w:cs="Arial"/>
        </w:rPr>
        <w:t xml:space="preserve">ibility”, </w:t>
      </w:r>
      <w:r w:rsidR="007A5615" w:rsidRPr="003212C9">
        <w:rPr>
          <w:rFonts w:ascii="Arial" w:hAnsi="Arial" w:cs="Arial"/>
        </w:rPr>
        <w:t>whereby</w:t>
      </w:r>
      <w:r w:rsidR="00A2311E" w:rsidRPr="003212C9">
        <w:rPr>
          <w:rFonts w:ascii="Arial" w:hAnsi="Arial" w:cs="Arial"/>
        </w:rPr>
        <w:t xml:space="preserve"> a</w:t>
      </w:r>
      <w:r w:rsidR="00EE7B49" w:rsidRPr="003212C9">
        <w:rPr>
          <w:rFonts w:ascii="Arial" w:hAnsi="Arial" w:cs="Arial"/>
        </w:rPr>
        <w:t>ttention is given to the return action of a movement, and “embodied learning”</w:t>
      </w:r>
      <w:r w:rsidR="00F656A9" w:rsidRPr="003212C9">
        <w:rPr>
          <w:rFonts w:ascii="Arial" w:hAnsi="Arial" w:cs="Arial"/>
        </w:rPr>
        <w:t>, where the student is encouraged to switch from a newly le</w:t>
      </w:r>
      <w:r w:rsidR="008E7F5A" w:rsidRPr="003212C9">
        <w:rPr>
          <w:rFonts w:ascii="Arial" w:hAnsi="Arial" w:cs="Arial"/>
        </w:rPr>
        <w:t>arned pattern</w:t>
      </w:r>
      <w:r w:rsidR="0099701F" w:rsidRPr="003212C9">
        <w:rPr>
          <w:rFonts w:ascii="Arial" w:hAnsi="Arial" w:cs="Arial"/>
        </w:rPr>
        <w:t>,</w:t>
      </w:r>
      <w:r w:rsidR="008E7F5A" w:rsidRPr="003212C9">
        <w:rPr>
          <w:rFonts w:ascii="Arial" w:hAnsi="Arial" w:cs="Arial"/>
        </w:rPr>
        <w:t xml:space="preserve"> </w:t>
      </w:r>
      <w:r w:rsidR="00DD1DDA" w:rsidRPr="003212C9">
        <w:rPr>
          <w:rFonts w:ascii="Arial" w:hAnsi="Arial" w:cs="Arial"/>
        </w:rPr>
        <w:t xml:space="preserve">back </w:t>
      </w:r>
      <w:r w:rsidR="008E7F5A" w:rsidRPr="003212C9">
        <w:rPr>
          <w:rFonts w:ascii="Arial" w:hAnsi="Arial" w:cs="Arial"/>
        </w:rPr>
        <w:t>to the old behaviour</w:t>
      </w:r>
      <w:r w:rsidR="00DD1DDA" w:rsidRPr="003212C9">
        <w:rPr>
          <w:rFonts w:ascii="Arial" w:hAnsi="Arial" w:cs="Arial"/>
        </w:rPr>
        <w:t>,</w:t>
      </w:r>
      <w:r w:rsidR="008E7F5A" w:rsidRPr="003212C9">
        <w:rPr>
          <w:rFonts w:ascii="Arial" w:hAnsi="Arial" w:cs="Arial"/>
        </w:rPr>
        <w:t xml:space="preserve"> are thought to</w:t>
      </w:r>
      <w:r w:rsidR="0042163D" w:rsidRPr="003212C9">
        <w:rPr>
          <w:rFonts w:ascii="Arial" w:hAnsi="Arial" w:cs="Arial"/>
        </w:rPr>
        <w:t xml:space="preserve"> enhance sensory awareness</w:t>
      </w:r>
      <w:r w:rsidR="008E7F5A" w:rsidRPr="003212C9">
        <w:rPr>
          <w:rFonts w:ascii="Arial" w:hAnsi="Arial" w:cs="Arial"/>
        </w:rPr>
        <w:t xml:space="preserve"> </w:t>
      </w:r>
      <w:r w:rsidR="00A037A6" w:rsidRPr="003212C9">
        <w:rPr>
          <w:rFonts w:ascii="Arial" w:hAnsi="Arial" w:cs="Arial"/>
        </w:rPr>
        <w:t>(Grant, 201</w:t>
      </w:r>
      <w:r w:rsidR="0042163D" w:rsidRPr="003212C9">
        <w:rPr>
          <w:rFonts w:ascii="Arial" w:hAnsi="Arial" w:cs="Arial"/>
        </w:rPr>
        <w:t xml:space="preserve">4, p. </w:t>
      </w:r>
      <w:r w:rsidR="001824D7" w:rsidRPr="003212C9">
        <w:rPr>
          <w:rFonts w:ascii="Arial" w:hAnsi="Arial" w:cs="Arial"/>
        </w:rPr>
        <w:t xml:space="preserve">236-237). </w:t>
      </w:r>
    </w:p>
    <w:p w14:paraId="0848E83C" w14:textId="77777777" w:rsidR="00B2740B" w:rsidRPr="003212C9" w:rsidRDefault="00B2740B" w:rsidP="003212C9">
      <w:pPr>
        <w:spacing w:line="360" w:lineRule="auto"/>
        <w:rPr>
          <w:rFonts w:ascii="Arial" w:hAnsi="Arial" w:cs="Arial"/>
        </w:rPr>
      </w:pPr>
    </w:p>
    <w:p w14:paraId="2BD1B8D4" w14:textId="7831BA13" w:rsidR="00BE2AA1" w:rsidRPr="003212C9" w:rsidRDefault="00DD1DDA" w:rsidP="003212C9">
      <w:pPr>
        <w:spacing w:line="360" w:lineRule="auto"/>
        <w:rPr>
          <w:rFonts w:ascii="Arial" w:hAnsi="Arial" w:cs="Arial"/>
        </w:rPr>
      </w:pPr>
      <w:r w:rsidRPr="003212C9">
        <w:rPr>
          <w:rFonts w:ascii="Arial" w:hAnsi="Arial" w:cs="Arial"/>
        </w:rPr>
        <w:t xml:space="preserve">Both Feldenkrais (1985) and </w:t>
      </w:r>
      <w:r w:rsidR="0033059F" w:rsidRPr="003212C9">
        <w:rPr>
          <w:rFonts w:ascii="Arial" w:hAnsi="Arial" w:cs="Arial"/>
        </w:rPr>
        <w:t xml:space="preserve">Alexander (1986) </w:t>
      </w:r>
      <w:r w:rsidR="00496F92" w:rsidRPr="003212C9">
        <w:rPr>
          <w:rFonts w:ascii="Arial" w:hAnsi="Arial" w:cs="Arial"/>
        </w:rPr>
        <w:t>recognised that a person’s perception of their body and movements can be distorted</w:t>
      </w:r>
      <w:r w:rsidR="007C43F2" w:rsidRPr="003212C9">
        <w:rPr>
          <w:rFonts w:ascii="Arial" w:hAnsi="Arial" w:cs="Arial"/>
        </w:rPr>
        <w:t>.</w:t>
      </w:r>
      <w:r w:rsidR="007C41F1" w:rsidRPr="003212C9">
        <w:rPr>
          <w:rFonts w:ascii="Arial" w:hAnsi="Arial" w:cs="Arial"/>
        </w:rPr>
        <w:t xml:space="preserve"> Learning to i</w:t>
      </w:r>
      <w:r w:rsidR="002C209E" w:rsidRPr="003212C9">
        <w:rPr>
          <w:rFonts w:ascii="Arial" w:hAnsi="Arial" w:cs="Arial"/>
        </w:rPr>
        <w:t>mprove</w:t>
      </w:r>
      <w:r w:rsidR="007C41F1" w:rsidRPr="003212C9">
        <w:rPr>
          <w:rFonts w:ascii="Arial" w:hAnsi="Arial" w:cs="Arial"/>
        </w:rPr>
        <w:t xml:space="preserve"> perception of the size, structure an</w:t>
      </w:r>
      <w:r w:rsidR="00DF5208" w:rsidRPr="003212C9">
        <w:rPr>
          <w:rFonts w:ascii="Arial" w:hAnsi="Arial" w:cs="Arial"/>
        </w:rPr>
        <w:t>d functions</w:t>
      </w:r>
      <w:r w:rsidR="002601F1" w:rsidRPr="003212C9">
        <w:rPr>
          <w:rFonts w:ascii="Arial" w:hAnsi="Arial" w:cs="Arial"/>
        </w:rPr>
        <w:t xml:space="preserve"> of the body is the defining principle behind Body Mapping (Conable</w:t>
      </w:r>
      <w:r w:rsidR="00087A7C" w:rsidRPr="003212C9">
        <w:rPr>
          <w:rFonts w:ascii="Arial" w:hAnsi="Arial" w:cs="Arial"/>
        </w:rPr>
        <w:t xml:space="preserve">, </w:t>
      </w:r>
      <w:r w:rsidR="00E404D3" w:rsidRPr="003212C9">
        <w:rPr>
          <w:rFonts w:ascii="Arial" w:hAnsi="Arial" w:cs="Arial"/>
        </w:rPr>
        <w:t>1992).</w:t>
      </w:r>
      <w:r w:rsidR="00EE3868" w:rsidRPr="003212C9">
        <w:rPr>
          <w:rFonts w:ascii="Arial" w:hAnsi="Arial" w:cs="Arial"/>
        </w:rPr>
        <w:t xml:space="preserve"> </w:t>
      </w:r>
      <w:r w:rsidR="009922E2" w:rsidRPr="003212C9">
        <w:rPr>
          <w:rFonts w:ascii="Arial" w:hAnsi="Arial" w:cs="Arial"/>
        </w:rPr>
        <w:t>Body Mapping is</w:t>
      </w:r>
      <w:r w:rsidR="006E08B2" w:rsidRPr="003212C9">
        <w:rPr>
          <w:rFonts w:ascii="Arial" w:hAnsi="Arial" w:cs="Arial"/>
        </w:rPr>
        <w:t xml:space="preserve"> the only</w:t>
      </w:r>
      <w:r w:rsidR="009922E2" w:rsidRPr="003212C9">
        <w:rPr>
          <w:rFonts w:ascii="Arial" w:hAnsi="Arial" w:cs="Arial"/>
        </w:rPr>
        <w:t xml:space="preserve"> somatic</w:t>
      </w:r>
      <w:r w:rsidR="00034B94" w:rsidRPr="003212C9">
        <w:rPr>
          <w:rFonts w:ascii="Arial" w:hAnsi="Arial" w:cs="Arial"/>
        </w:rPr>
        <w:t xml:space="preserve"> educational tool </w:t>
      </w:r>
      <w:r w:rsidR="001B6022" w:rsidRPr="003212C9">
        <w:rPr>
          <w:rFonts w:ascii="Arial" w:hAnsi="Arial" w:cs="Arial"/>
        </w:rPr>
        <w:t xml:space="preserve">directly </w:t>
      </w:r>
      <w:r w:rsidR="007071F5" w:rsidRPr="003212C9">
        <w:rPr>
          <w:rFonts w:ascii="Arial" w:hAnsi="Arial" w:cs="Arial"/>
        </w:rPr>
        <w:t>concerned with the education of musicians.</w:t>
      </w:r>
      <w:r w:rsidR="001B6022" w:rsidRPr="003212C9">
        <w:rPr>
          <w:rFonts w:ascii="Arial" w:hAnsi="Arial" w:cs="Arial"/>
        </w:rPr>
        <w:t xml:space="preserve"> </w:t>
      </w:r>
      <w:r w:rsidR="008F5CE7" w:rsidRPr="003212C9">
        <w:rPr>
          <w:rFonts w:ascii="Arial" w:hAnsi="Arial" w:cs="Arial"/>
        </w:rPr>
        <w:t>P</w:t>
      </w:r>
      <w:r w:rsidR="00CA10E9" w:rsidRPr="003212C9">
        <w:rPr>
          <w:rFonts w:ascii="Arial" w:hAnsi="Arial" w:cs="Arial"/>
        </w:rPr>
        <w:t xml:space="preserve">erception of body size could be particularly </w:t>
      </w:r>
      <w:r w:rsidR="007B339E" w:rsidRPr="003212C9">
        <w:rPr>
          <w:rFonts w:ascii="Arial" w:hAnsi="Arial" w:cs="Arial"/>
        </w:rPr>
        <w:t xml:space="preserve">pertinent </w:t>
      </w:r>
      <w:r w:rsidR="00CA10E9" w:rsidRPr="003212C9">
        <w:rPr>
          <w:rFonts w:ascii="Arial" w:hAnsi="Arial" w:cs="Arial"/>
        </w:rPr>
        <w:t>to posture</w:t>
      </w:r>
      <w:r w:rsidR="007B339E" w:rsidRPr="003212C9">
        <w:rPr>
          <w:rFonts w:ascii="Arial" w:hAnsi="Arial" w:cs="Arial"/>
        </w:rPr>
        <w:t xml:space="preserve">, especially if the size of the spine is incorrectly </w:t>
      </w:r>
      <w:r w:rsidR="00C81B82" w:rsidRPr="003212C9">
        <w:rPr>
          <w:rFonts w:ascii="Arial" w:hAnsi="Arial" w:cs="Arial"/>
        </w:rPr>
        <w:t>mapped</w:t>
      </w:r>
      <w:r w:rsidR="00D413C3" w:rsidRPr="003212C9">
        <w:rPr>
          <w:rFonts w:ascii="Arial" w:hAnsi="Arial" w:cs="Arial"/>
        </w:rPr>
        <w:t>. A tall person for example may stoop</w:t>
      </w:r>
      <w:r w:rsidR="00023146" w:rsidRPr="003212C9">
        <w:rPr>
          <w:rFonts w:ascii="Arial" w:hAnsi="Arial" w:cs="Arial"/>
        </w:rPr>
        <w:t xml:space="preserve"> to fit their bodies into their </w:t>
      </w:r>
      <w:r w:rsidR="00DB688A" w:rsidRPr="003212C9">
        <w:rPr>
          <w:rFonts w:ascii="Arial" w:hAnsi="Arial" w:cs="Arial"/>
        </w:rPr>
        <w:t xml:space="preserve">self </w:t>
      </w:r>
      <w:r w:rsidR="000C3F61" w:rsidRPr="003212C9">
        <w:rPr>
          <w:rFonts w:ascii="Arial" w:hAnsi="Arial" w:cs="Arial"/>
        </w:rPr>
        <w:t>image</w:t>
      </w:r>
      <w:r w:rsidR="00DB688A" w:rsidRPr="003212C9">
        <w:rPr>
          <w:rFonts w:ascii="Arial" w:hAnsi="Arial" w:cs="Arial"/>
        </w:rPr>
        <w:t xml:space="preserve"> of smaller height.</w:t>
      </w:r>
      <w:r w:rsidR="00C81B82" w:rsidRPr="003212C9">
        <w:rPr>
          <w:rFonts w:ascii="Arial" w:hAnsi="Arial" w:cs="Arial"/>
        </w:rPr>
        <w:t xml:space="preserve"> (</w:t>
      </w:r>
      <w:r w:rsidR="00452AF4" w:rsidRPr="003212C9">
        <w:rPr>
          <w:rFonts w:ascii="Arial" w:hAnsi="Arial" w:cs="Arial"/>
        </w:rPr>
        <w:t xml:space="preserve">Buchanan, 2014). </w:t>
      </w:r>
      <w:r w:rsidR="007E0B97" w:rsidRPr="003212C9">
        <w:rPr>
          <w:rFonts w:ascii="Arial" w:hAnsi="Arial" w:cs="Arial"/>
        </w:rPr>
        <w:t xml:space="preserve">This is </w:t>
      </w:r>
      <w:r w:rsidR="00A70C31" w:rsidRPr="003212C9">
        <w:rPr>
          <w:rFonts w:ascii="Arial" w:hAnsi="Arial" w:cs="Arial"/>
        </w:rPr>
        <w:t>especially</w:t>
      </w:r>
      <w:r w:rsidR="007E0B97" w:rsidRPr="003212C9">
        <w:rPr>
          <w:rFonts w:ascii="Arial" w:hAnsi="Arial" w:cs="Arial"/>
        </w:rPr>
        <w:t xml:space="preserve"> relevant to adolescents</w:t>
      </w:r>
      <w:r w:rsidR="006C084D" w:rsidRPr="003212C9">
        <w:rPr>
          <w:rFonts w:ascii="Arial" w:hAnsi="Arial" w:cs="Arial"/>
        </w:rPr>
        <w:t>,</w:t>
      </w:r>
      <w:r w:rsidR="007E0B97" w:rsidRPr="003212C9">
        <w:rPr>
          <w:rFonts w:ascii="Arial" w:hAnsi="Arial" w:cs="Arial"/>
        </w:rPr>
        <w:t xml:space="preserve"> as the pubertal growth spurt changes the </w:t>
      </w:r>
      <w:r w:rsidR="00A70C31" w:rsidRPr="003212C9">
        <w:rPr>
          <w:rFonts w:ascii="Arial" w:hAnsi="Arial" w:cs="Arial"/>
        </w:rPr>
        <w:t>dimensions and proportions of the body rapidly</w:t>
      </w:r>
      <w:r w:rsidR="00615DD4" w:rsidRPr="003212C9">
        <w:rPr>
          <w:rFonts w:ascii="Arial" w:hAnsi="Arial" w:cs="Arial"/>
        </w:rPr>
        <w:t>. The</w:t>
      </w:r>
      <w:r w:rsidR="00A70C31" w:rsidRPr="003212C9">
        <w:rPr>
          <w:rFonts w:ascii="Arial" w:hAnsi="Arial" w:cs="Arial"/>
        </w:rPr>
        <w:t xml:space="preserve"> need for social approval and a desire to ‘fit in’ could</w:t>
      </w:r>
      <w:r w:rsidR="00615DD4" w:rsidRPr="003212C9">
        <w:rPr>
          <w:rFonts w:ascii="Arial" w:hAnsi="Arial" w:cs="Arial"/>
        </w:rPr>
        <w:t xml:space="preserve"> also</w:t>
      </w:r>
      <w:r w:rsidR="00A70C31" w:rsidRPr="003212C9">
        <w:rPr>
          <w:rFonts w:ascii="Arial" w:hAnsi="Arial" w:cs="Arial"/>
        </w:rPr>
        <w:t xml:space="preserve"> </w:t>
      </w:r>
      <w:r w:rsidR="00BD2808" w:rsidRPr="003212C9">
        <w:rPr>
          <w:rFonts w:ascii="Arial" w:hAnsi="Arial" w:cs="Arial"/>
        </w:rPr>
        <w:t xml:space="preserve">lead </w:t>
      </w:r>
      <w:r w:rsidR="00A70C31" w:rsidRPr="003212C9">
        <w:rPr>
          <w:rFonts w:ascii="Arial" w:hAnsi="Arial" w:cs="Arial"/>
        </w:rPr>
        <w:t xml:space="preserve">to </w:t>
      </w:r>
      <w:r w:rsidR="00590779" w:rsidRPr="003212C9">
        <w:rPr>
          <w:rFonts w:ascii="Arial" w:hAnsi="Arial" w:cs="Arial"/>
        </w:rPr>
        <w:t>errors in the body map (Conable, 1992).</w:t>
      </w:r>
      <w:r w:rsidR="005F6747" w:rsidRPr="003212C9">
        <w:rPr>
          <w:rFonts w:ascii="Arial" w:hAnsi="Arial" w:cs="Arial"/>
        </w:rPr>
        <w:t xml:space="preserve"> </w:t>
      </w:r>
    </w:p>
    <w:p w14:paraId="1AB80B01" w14:textId="77777777" w:rsidR="00BE2AA1" w:rsidRPr="003212C9" w:rsidRDefault="00BE2AA1" w:rsidP="003212C9">
      <w:pPr>
        <w:spacing w:line="360" w:lineRule="auto"/>
        <w:rPr>
          <w:rFonts w:ascii="Arial" w:hAnsi="Arial" w:cs="Arial"/>
        </w:rPr>
      </w:pPr>
    </w:p>
    <w:p w14:paraId="5F0080D0" w14:textId="4DB2F21A" w:rsidR="007557E5" w:rsidRPr="003212C9" w:rsidRDefault="007557E5" w:rsidP="003212C9">
      <w:pPr>
        <w:spacing w:line="360" w:lineRule="auto"/>
        <w:rPr>
          <w:rFonts w:ascii="Arial" w:hAnsi="Arial" w:cs="Arial"/>
        </w:rPr>
      </w:pPr>
      <w:r w:rsidRPr="003212C9">
        <w:rPr>
          <w:rFonts w:ascii="Arial" w:hAnsi="Arial" w:cs="Arial"/>
        </w:rPr>
        <w:t>The effectiveness of Feldenkrais, Alexander, and Body Mapping on singer</w:t>
      </w:r>
      <w:r w:rsidR="00E34A21" w:rsidRPr="003212C9">
        <w:rPr>
          <w:rFonts w:ascii="Arial" w:hAnsi="Arial" w:cs="Arial"/>
        </w:rPr>
        <w:t>’s</w:t>
      </w:r>
      <w:r w:rsidRPr="003212C9">
        <w:rPr>
          <w:rFonts w:ascii="Arial" w:hAnsi="Arial" w:cs="Arial"/>
        </w:rPr>
        <w:t xml:space="preserve"> posture</w:t>
      </w:r>
      <w:r w:rsidR="00474653" w:rsidRPr="003212C9">
        <w:rPr>
          <w:rFonts w:ascii="Arial" w:hAnsi="Arial" w:cs="Arial"/>
        </w:rPr>
        <w:t xml:space="preserve"> is difficult to prove conclusively. </w:t>
      </w:r>
      <w:r w:rsidR="0015146A" w:rsidRPr="003212C9">
        <w:rPr>
          <w:rFonts w:ascii="Arial" w:hAnsi="Arial" w:cs="Arial"/>
        </w:rPr>
        <w:t>C</w:t>
      </w:r>
      <w:r w:rsidR="00693261" w:rsidRPr="003212C9">
        <w:rPr>
          <w:rFonts w:ascii="Arial" w:hAnsi="Arial" w:cs="Arial"/>
        </w:rPr>
        <w:t>linical trials</w:t>
      </w:r>
      <w:r w:rsidR="00ED19F5" w:rsidRPr="003212C9">
        <w:rPr>
          <w:rFonts w:ascii="Arial" w:hAnsi="Arial" w:cs="Arial"/>
        </w:rPr>
        <w:t xml:space="preserve"> </w:t>
      </w:r>
      <w:r w:rsidR="00EF1EE7" w:rsidRPr="003212C9">
        <w:rPr>
          <w:rFonts w:ascii="Arial" w:hAnsi="Arial" w:cs="Arial"/>
        </w:rPr>
        <w:t>of</w:t>
      </w:r>
      <w:r w:rsidR="00ED19F5" w:rsidRPr="003212C9">
        <w:rPr>
          <w:rFonts w:ascii="Arial" w:hAnsi="Arial" w:cs="Arial"/>
        </w:rPr>
        <w:t xml:space="preserve"> Alexander Technique</w:t>
      </w:r>
      <w:r w:rsidR="00693261" w:rsidRPr="003212C9">
        <w:rPr>
          <w:rFonts w:ascii="Arial" w:hAnsi="Arial" w:cs="Arial"/>
        </w:rPr>
        <w:t xml:space="preserve"> </w:t>
      </w:r>
      <w:r w:rsidR="00EF1EE7" w:rsidRPr="003212C9">
        <w:rPr>
          <w:rFonts w:ascii="Arial" w:hAnsi="Arial" w:cs="Arial"/>
        </w:rPr>
        <w:t xml:space="preserve">often </w:t>
      </w:r>
      <w:r w:rsidR="00693261" w:rsidRPr="003212C9">
        <w:rPr>
          <w:rFonts w:ascii="Arial" w:hAnsi="Arial" w:cs="Arial"/>
        </w:rPr>
        <w:t xml:space="preserve">involve small amounts of participants and </w:t>
      </w:r>
      <w:r w:rsidR="00BE509B" w:rsidRPr="003212C9">
        <w:rPr>
          <w:rFonts w:ascii="Arial" w:hAnsi="Arial" w:cs="Arial"/>
        </w:rPr>
        <w:t xml:space="preserve">although </w:t>
      </w:r>
      <w:r w:rsidR="00B84258" w:rsidRPr="003212C9">
        <w:rPr>
          <w:rFonts w:ascii="Arial" w:hAnsi="Arial" w:cs="Arial"/>
        </w:rPr>
        <w:t xml:space="preserve">individuals have reported improvements to areas </w:t>
      </w:r>
      <w:r w:rsidR="00436032" w:rsidRPr="003212C9">
        <w:rPr>
          <w:rFonts w:ascii="Arial" w:hAnsi="Arial" w:cs="Arial"/>
        </w:rPr>
        <w:t xml:space="preserve">such as </w:t>
      </w:r>
      <w:r w:rsidR="007151C8">
        <w:rPr>
          <w:rFonts w:ascii="Arial" w:hAnsi="Arial" w:cs="Arial"/>
        </w:rPr>
        <w:t>pe</w:t>
      </w:r>
      <w:r w:rsidR="00436032" w:rsidRPr="003212C9">
        <w:rPr>
          <w:rFonts w:ascii="Arial" w:hAnsi="Arial" w:cs="Arial"/>
        </w:rPr>
        <w:t xml:space="preserve">rformance </w:t>
      </w:r>
      <w:r w:rsidR="009D12B6">
        <w:rPr>
          <w:rFonts w:ascii="Arial" w:hAnsi="Arial" w:cs="Arial"/>
        </w:rPr>
        <w:t>a</w:t>
      </w:r>
      <w:r w:rsidR="00436032" w:rsidRPr="003212C9">
        <w:rPr>
          <w:rFonts w:ascii="Arial" w:hAnsi="Arial" w:cs="Arial"/>
        </w:rPr>
        <w:t>nxiety and respiration</w:t>
      </w:r>
      <w:r w:rsidR="006C3B3F" w:rsidRPr="003212C9">
        <w:rPr>
          <w:rFonts w:ascii="Arial" w:hAnsi="Arial" w:cs="Arial"/>
        </w:rPr>
        <w:t>, the evidence for improved postur</w:t>
      </w:r>
      <w:r w:rsidR="008272D7" w:rsidRPr="003212C9">
        <w:rPr>
          <w:rFonts w:ascii="Arial" w:hAnsi="Arial" w:cs="Arial"/>
        </w:rPr>
        <w:t>e</w:t>
      </w:r>
      <w:r w:rsidR="006C3B3F" w:rsidRPr="003212C9">
        <w:rPr>
          <w:rFonts w:ascii="Arial" w:hAnsi="Arial" w:cs="Arial"/>
        </w:rPr>
        <w:t xml:space="preserve"> is </w:t>
      </w:r>
      <w:r w:rsidR="00AA45F1" w:rsidRPr="003212C9">
        <w:rPr>
          <w:rFonts w:ascii="Arial" w:hAnsi="Arial" w:cs="Arial"/>
        </w:rPr>
        <w:t>inconclusive (</w:t>
      </w:r>
      <w:r w:rsidR="0094309D" w:rsidRPr="003212C9">
        <w:rPr>
          <w:rFonts w:ascii="Arial" w:hAnsi="Arial" w:cs="Arial"/>
        </w:rPr>
        <w:t>Klein, Bayard and Wolf, 2014).</w:t>
      </w:r>
      <w:r w:rsidR="00EA6A7D" w:rsidRPr="003212C9">
        <w:rPr>
          <w:rFonts w:ascii="Arial" w:hAnsi="Arial" w:cs="Arial"/>
        </w:rPr>
        <w:t xml:space="preserve"> </w:t>
      </w:r>
      <w:r w:rsidR="00935D39" w:rsidRPr="003212C9">
        <w:rPr>
          <w:rFonts w:ascii="Arial" w:hAnsi="Arial" w:cs="Arial"/>
        </w:rPr>
        <w:t>Paparo (</w:t>
      </w:r>
      <w:r w:rsidR="00DB24F0" w:rsidRPr="003212C9">
        <w:rPr>
          <w:rFonts w:ascii="Arial" w:hAnsi="Arial" w:cs="Arial"/>
        </w:rPr>
        <w:t>2021) found that singers</w:t>
      </w:r>
      <w:r w:rsidR="0015146A" w:rsidRPr="003212C9">
        <w:rPr>
          <w:rFonts w:ascii="Arial" w:hAnsi="Arial" w:cs="Arial"/>
        </w:rPr>
        <w:t xml:space="preserve"> reported </w:t>
      </w:r>
      <w:r w:rsidR="0040681F" w:rsidRPr="003212C9">
        <w:rPr>
          <w:rFonts w:ascii="Arial" w:hAnsi="Arial" w:cs="Arial"/>
        </w:rPr>
        <w:t>i</w:t>
      </w:r>
      <w:r w:rsidR="00A84471" w:rsidRPr="003212C9">
        <w:rPr>
          <w:rFonts w:ascii="Arial" w:hAnsi="Arial" w:cs="Arial"/>
        </w:rPr>
        <w:t>mproved quality of movement following Feldenkrais</w:t>
      </w:r>
      <w:r w:rsidR="00BD5916" w:rsidRPr="003212C9">
        <w:rPr>
          <w:rFonts w:ascii="Arial" w:hAnsi="Arial" w:cs="Arial"/>
        </w:rPr>
        <w:t xml:space="preserve"> Method education and st</w:t>
      </w:r>
      <w:r w:rsidR="00EA6A7D" w:rsidRPr="003212C9">
        <w:rPr>
          <w:rFonts w:ascii="Arial" w:hAnsi="Arial" w:cs="Arial"/>
        </w:rPr>
        <w:t xml:space="preserve">udies by </w:t>
      </w:r>
      <w:r w:rsidR="00ED19F5" w:rsidRPr="003212C9">
        <w:rPr>
          <w:rFonts w:ascii="Arial" w:hAnsi="Arial" w:cs="Arial"/>
        </w:rPr>
        <w:t>Hays (</w:t>
      </w:r>
      <w:r w:rsidR="00C02CCB" w:rsidRPr="003212C9">
        <w:rPr>
          <w:rFonts w:ascii="Arial" w:hAnsi="Arial" w:cs="Arial"/>
        </w:rPr>
        <w:t xml:space="preserve">2014) </w:t>
      </w:r>
      <w:r w:rsidR="00782F33" w:rsidRPr="003212C9">
        <w:rPr>
          <w:rFonts w:ascii="Arial" w:hAnsi="Arial" w:cs="Arial"/>
        </w:rPr>
        <w:t xml:space="preserve">and Buchanan </w:t>
      </w:r>
      <w:r w:rsidR="003E7903" w:rsidRPr="003212C9">
        <w:rPr>
          <w:rFonts w:ascii="Arial" w:hAnsi="Arial" w:cs="Arial"/>
        </w:rPr>
        <w:t>(</w:t>
      </w:r>
      <w:r w:rsidR="00E66D17" w:rsidRPr="003212C9">
        <w:rPr>
          <w:rFonts w:ascii="Arial" w:hAnsi="Arial" w:cs="Arial"/>
        </w:rPr>
        <w:t xml:space="preserve">2010) </w:t>
      </w:r>
      <w:r w:rsidR="00DB2084" w:rsidRPr="003212C9">
        <w:rPr>
          <w:rFonts w:ascii="Arial" w:hAnsi="Arial" w:cs="Arial"/>
        </w:rPr>
        <w:t xml:space="preserve">on students experiences of Body Mapping, also </w:t>
      </w:r>
      <w:r w:rsidR="00B878FD" w:rsidRPr="003212C9">
        <w:rPr>
          <w:rFonts w:ascii="Arial" w:hAnsi="Arial" w:cs="Arial"/>
        </w:rPr>
        <w:t xml:space="preserve">show </w:t>
      </w:r>
      <w:r w:rsidR="006F4BCE" w:rsidRPr="003212C9">
        <w:rPr>
          <w:rFonts w:ascii="Arial" w:hAnsi="Arial" w:cs="Arial"/>
        </w:rPr>
        <w:t>positive</w:t>
      </w:r>
      <w:r w:rsidR="00B878FD" w:rsidRPr="003212C9">
        <w:rPr>
          <w:rFonts w:ascii="Arial" w:hAnsi="Arial" w:cs="Arial"/>
        </w:rPr>
        <w:t xml:space="preserve"> outcomes </w:t>
      </w:r>
      <w:r w:rsidR="00AB3CF5" w:rsidRPr="003212C9">
        <w:rPr>
          <w:rFonts w:ascii="Arial" w:hAnsi="Arial" w:cs="Arial"/>
        </w:rPr>
        <w:t>for movement and body awareness</w:t>
      </w:r>
      <w:r w:rsidR="006C6CDB" w:rsidRPr="003212C9">
        <w:rPr>
          <w:rFonts w:ascii="Arial" w:hAnsi="Arial" w:cs="Arial"/>
        </w:rPr>
        <w:t>.</w:t>
      </w:r>
    </w:p>
    <w:p w14:paraId="1034BD83" w14:textId="52571465" w:rsidR="00DA003F" w:rsidRPr="003212C9" w:rsidRDefault="00DA003F" w:rsidP="003212C9">
      <w:pPr>
        <w:spacing w:line="360" w:lineRule="auto"/>
        <w:rPr>
          <w:rFonts w:ascii="Arial" w:hAnsi="Arial" w:cs="Arial"/>
        </w:rPr>
      </w:pPr>
    </w:p>
    <w:p w14:paraId="71B63D4E" w14:textId="1B3DA5C6" w:rsidR="00DA003F" w:rsidRPr="003212C9" w:rsidRDefault="00DA003F" w:rsidP="003212C9">
      <w:pPr>
        <w:spacing w:line="360" w:lineRule="auto"/>
        <w:rPr>
          <w:rFonts w:ascii="Arial" w:hAnsi="Arial" w:cs="Arial"/>
        </w:rPr>
      </w:pPr>
      <w:r w:rsidRPr="003212C9">
        <w:rPr>
          <w:rFonts w:ascii="Arial" w:hAnsi="Arial" w:cs="Arial"/>
        </w:rPr>
        <w:t xml:space="preserve">Motor </w:t>
      </w:r>
      <w:r w:rsidR="00C164AF" w:rsidRPr="003212C9">
        <w:rPr>
          <w:rFonts w:ascii="Arial" w:hAnsi="Arial" w:cs="Arial"/>
        </w:rPr>
        <w:t>l</w:t>
      </w:r>
      <w:r w:rsidRPr="003212C9">
        <w:rPr>
          <w:rFonts w:ascii="Arial" w:hAnsi="Arial" w:cs="Arial"/>
        </w:rPr>
        <w:t xml:space="preserve">earning theory </w:t>
      </w:r>
      <w:r w:rsidR="00AD0F38" w:rsidRPr="003212C9">
        <w:rPr>
          <w:rFonts w:ascii="Arial" w:hAnsi="Arial" w:cs="Arial"/>
        </w:rPr>
        <w:t>could</w:t>
      </w:r>
      <w:r w:rsidR="008B4173" w:rsidRPr="003212C9">
        <w:rPr>
          <w:rFonts w:ascii="Arial" w:hAnsi="Arial" w:cs="Arial"/>
        </w:rPr>
        <w:t xml:space="preserve"> provide helpful insights into </w:t>
      </w:r>
      <w:r w:rsidR="00E45387" w:rsidRPr="003212C9">
        <w:rPr>
          <w:rFonts w:ascii="Arial" w:hAnsi="Arial" w:cs="Arial"/>
        </w:rPr>
        <w:t>how postural alignment can become a</w:t>
      </w:r>
      <w:r w:rsidR="00C05A57" w:rsidRPr="003212C9">
        <w:rPr>
          <w:rFonts w:ascii="Arial" w:hAnsi="Arial" w:cs="Arial"/>
        </w:rPr>
        <w:t xml:space="preserve"> skill that is “acquired, retained, and ultimately repeated automatically</w:t>
      </w:r>
      <w:r w:rsidR="00130510" w:rsidRPr="003212C9">
        <w:rPr>
          <w:rFonts w:ascii="Arial" w:hAnsi="Arial" w:cs="Arial"/>
        </w:rPr>
        <w:t xml:space="preserve">” </w:t>
      </w:r>
      <w:r w:rsidR="00271EBD" w:rsidRPr="003212C9">
        <w:rPr>
          <w:rFonts w:ascii="Arial" w:hAnsi="Arial" w:cs="Arial"/>
        </w:rPr>
        <w:t xml:space="preserve">(Helding, 2008, p. </w:t>
      </w:r>
      <w:r w:rsidR="0027335A" w:rsidRPr="003212C9">
        <w:rPr>
          <w:rFonts w:ascii="Arial" w:hAnsi="Arial" w:cs="Arial"/>
        </w:rPr>
        <w:t xml:space="preserve">417). </w:t>
      </w:r>
      <w:r w:rsidR="00E34CB1" w:rsidRPr="003212C9">
        <w:rPr>
          <w:rFonts w:ascii="Arial" w:hAnsi="Arial" w:cs="Arial"/>
        </w:rPr>
        <w:t>Use of “active listening and/or watching”</w:t>
      </w:r>
      <w:r w:rsidR="00660DA2" w:rsidRPr="003212C9">
        <w:rPr>
          <w:rFonts w:ascii="Arial" w:hAnsi="Arial" w:cs="Arial"/>
        </w:rPr>
        <w:t xml:space="preserve"> (</w:t>
      </w:r>
      <w:r w:rsidR="00394FD6" w:rsidRPr="003212C9">
        <w:rPr>
          <w:rFonts w:ascii="Arial" w:hAnsi="Arial" w:cs="Arial"/>
        </w:rPr>
        <w:t xml:space="preserve">asking pupils </w:t>
      </w:r>
      <w:r w:rsidR="008B7835" w:rsidRPr="003212C9">
        <w:rPr>
          <w:rFonts w:ascii="Arial" w:hAnsi="Arial" w:cs="Arial"/>
        </w:rPr>
        <w:t>to direct attention to perception</w:t>
      </w:r>
      <w:r w:rsidR="00775E09" w:rsidRPr="003212C9">
        <w:rPr>
          <w:rFonts w:ascii="Arial" w:hAnsi="Arial" w:cs="Arial"/>
        </w:rPr>
        <w:t xml:space="preserve"> and sensation</w:t>
      </w:r>
      <w:r w:rsidR="00660DA2" w:rsidRPr="003212C9">
        <w:rPr>
          <w:rFonts w:ascii="Arial" w:hAnsi="Arial" w:cs="Arial"/>
        </w:rPr>
        <w:t>)</w:t>
      </w:r>
      <w:r w:rsidR="00775E09" w:rsidRPr="003212C9">
        <w:rPr>
          <w:rFonts w:ascii="Arial" w:hAnsi="Arial" w:cs="Arial"/>
        </w:rPr>
        <w:t xml:space="preserve">, </w:t>
      </w:r>
      <w:r w:rsidR="00E34CB1" w:rsidRPr="003212C9">
        <w:rPr>
          <w:rFonts w:ascii="Arial" w:hAnsi="Arial" w:cs="Arial"/>
        </w:rPr>
        <w:t>will help students</w:t>
      </w:r>
      <w:r w:rsidR="001942BE" w:rsidRPr="003212C9">
        <w:rPr>
          <w:rFonts w:ascii="Arial" w:hAnsi="Arial" w:cs="Arial"/>
        </w:rPr>
        <w:t xml:space="preserve"> </w:t>
      </w:r>
      <w:r w:rsidR="004B4640" w:rsidRPr="003212C9">
        <w:rPr>
          <w:rFonts w:ascii="Arial" w:hAnsi="Arial" w:cs="Arial"/>
        </w:rPr>
        <w:t xml:space="preserve">understand what they should be doing when repeating a task </w:t>
      </w:r>
      <w:r w:rsidR="009A1477" w:rsidRPr="003212C9">
        <w:rPr>
          <w:rFonts w:ascii="Arial" w:hAnsi="Arial" w:cs="Arial"/>
        </w:rPr>
        <w:t>in</w:t>
      </w:r>
      <w:r w:rsidR="000B5964" w:rsidRPr="003212C9">
        <w:rPr>
          <w:rFonts w:ascii="Arial" w:hAnsi="Arial" w:cs="Arial"/>
        </w:rPr>
        <w:t>dependently</w:t>
      </w:r>
      <w:r w:rsidR="00C40DE5" w:rsidRPr="003212C9">
        <w:rPr>
          <w:rFonts w:ascii="Arial" w:hAnsi="Arial" w:cs="Arial"/>
        </w:rPr>
        <w:t xml:space="preserve"> </w:t>
      </w:r>
      <w:r w:rsidR="009A1477" w:rsidRPr="003212C9">
        <w:rPr>
          <w:rFonts w:ascii="Arial" w:hAnsi="Arial" w:cs="Arial"/>
        </w:rPr>
        <w:t xml:space="preserve">(Crocco and </w:t>
      </w:r>
      <w:r w:rsidR="00C40DE5" w:rsidRPr="003212C9">
        <w:rPr>
          <w:rFonts w:ascii="Arial" w:hAnsi="Arial" w:cs="Arial"/>
        </w:rPr>
        <w:t>M</w:t>
      </w:r>
      <w:r w:rsidR="00A35AF2" w:rsidRPr="003212C9">
        <w:rPr>
          <w:rFonts w:ascii="Arial" w:hAnsi="Arial" w:cs="Arial"/>
        </w:rPr>
        <w:t xml:space="preserve">eyer, 2021, p. </w:t>
      </w:r>
      <w:r w:rsidR="00E97EAE" w:rsidRPr="003212C9">
        <w:rPr>
          <w:rFonts w:ascii="Arial" w:hAnsi="Arial" w:cs="Arial"/>
        </w:rPr>
        <w:t xml:space="preserve">695). </w:t>
      </w:r>
      <w:r w:rsidR="00CA6DC9" w:rsidRPr="003212C9">
        <w:rPr>
          <w:rFonts w:ascii="Arial" w:hAnsi="Arial" w:cs="Arial"/>
        </w:rPr>
        <w:t xml:space="preserve">Verdolini </w:t>
      </w:r>
      <w:r w:rsidR="00670F73" w:rsidRPr="003212C9">
        <w:rPr>
          <w:rFonts w:ascii="Arial" w:hAnsi="Arial" w:cs="Arial"/>
        </w:rPr>
        <w:t>(</w:t>
      </w:r>
      <w:r w:rsidR="003300BD" w:rsidRPr="003212C9">
        <w:rPr>
          <w:rFonts w:ascii="Arial" w:hAnsi="Arial" w:cs="Arial"/>
        </w:rPr>
        <w:t>1997</w:t>
      </w:r>
      <w:r w:rsidR="00670F73" w:rsidRPr="003212C9">
        <w:rPr>
          <w:rFonts w:ascii="Arial" w:hAnsi="Arial" w:cs="Arial"/>
        </w:rPr>
        <w:t xml:space="preserve">) </w:t>
      </w:r>
      <w:r w:rsidR="00CA6DC9" w:rsidRPr="003212C9">
        <w:rPr>
          <w:rFonts w:ascii="Arial" w:hAnsi="Arial" w:cs="Arial"/>
        </w:rPr>
        <w:t xml:space="preserve">asserts that </w:t>
      </w:r>
      <w:r w:rsidR="00D05EE0" w:rsidRPr="003212C9">
        <w:rPr>
          <w:rFonts w:ascii="Arial" w:hAnsi="Arial" w:cs="Arial"/>
        </w:rPr>
        <w:t>permanence</w:t>
      </w:r>
      <w:r w:rsidR="00CA6DC9" w:rsidRPr="003212C9">
        <w:rPr>
          <w:rFonts w:ascii="Arial" w:hAnsi="Arial" w:cs="Arial"/>
        </w:rPr>
        <w:t xml:space="preserve"> </w:t>
      </w:r>
      <w:r w:rsidR="00ED628E" w:rsidRPr="003212C9">
        <w:rPr>
          <w:rFonts w:ascii="Arial" w:hAnsi="Arial" w:cs="Arial"/>
        </w:rPr>
        <w:t xml:space="preserve">is achieved through </w:t>
      </w:r>
      <w:r w:rsidR="002E30B6" w:rsidRPr="003212C9">
        <w:rPr>
          <w:rFonts w:ascii="Arial" w:hAnsi="Arial" w:cs="Arial"/>
        </w:rPr>
        <w:t xml:space="preserve">repetition and </w:t>
      </w:r>
      <w:r w:rsidR="00925615" w:rsidRPr="003212C9">
        <w:rPr>
          <w:rFonts w:ascii="Arial" w:hAnsi="Arial" w:cs="Arial"/>
        </w:rPr>
        <w:t xml:space="preserve">learning to </w:t>
      </w:r>
      <w:r w:rsidR="003B012B" w:rsidRPr="003212C9">
        <w:rPr>
          <w:rFonts w:ascii="Arial" w:hAnsi="Arial" w:cs="Arial"/>
        </w:rPr>
        <w:t>perfor</w:t>
      </w:r>
      <w:r w:rsidR="00925615" w:rsidRPr="003212C9">
        <w:rPr>
          <w:rFonts w:ascii="Arial" w:hAnsi="Arial" w:cs="Arial"/>
        </w:rPr>
        <w:t>m</w:t>
      </w:r>
      <w:r w:rsidR="003B012B" w:rsidRPr="003212C9">
        <w:rPr>
          <w:rFonts w:ascii="Arial" w:hAnsi="Arial" w:cs="Arial"/>
        </w:rPr>
        <w:t xml:space="preserve"> tasks </w:t>
      </w:r>
      <w:r w:rsidR="00772976" w:rsidRPr="003212C9">
        <w:rPr>
          <w:rFonts w:ascii="Arial" w:hAnsi="Arial" w:cs="Arial"/>
        </w:rPr>
        <w:t>without awareness</w:t>
      </w:r>
      <w:r w:rsidR="000877BC" w:rsidRPr="003212C9">
        <w:rPr>
          <w:rFonts w:ascii="Arial" w:hAnsi="Arial" w:cs="Arial"/>
        </w:rPr>
        <w:t xml:space="preserve"> of internal mechanisms</w:t>
      </w:r>
      <w:r w:rsidR="00D3007E" w:rsidRPr="003212C9">
        <w:rPr>
          <w:rFonts w:ascii="Arial" w:hAnsi="Arial" w:cs="Arial"/>
        </w:rPr>
        <w:t>,</w:t>
      </w:r>
      <w:r w:rsidR="00772976" w:rsidRPr="003212C9">
        <w:rPr>
          <w:rFonts w:ascii="Arial" w:hAnsi="Arial" w:cs="Arial"/>
        </w:rPr>
        <w:t xml:space="preserve"> but </w:t>
      </w:r>
      <w:r w:rsidR="00667DC5" w:rsidRPr="003212C9">
        <w:rPr>
          <w:rFonts w:ascii="Arial" w:hAnsi="Arial" w:cs="Arial"/>
        </w:rPr>
        <w:t xml:space="preserve">using </w:t>
      </w:r>
      <w:r w:rsidR="00F969C5" w:rsidRPr="003212C9">
        <w:rPr>
          <w:rFonts w:ascii="Arial" w:hAnsi="Arial" w:cs="Arial"/>
        </w:rPr>
        <w:t>attention</w:t>
      </w:r>
      <w:r w:rsidR="00F96A42" w:rsidRPr="003212C9">
        <w:rPr>
          <w:rFonts w:ascii="Arial" w:hAnsi="Arial" w:cs="Arial"/>
        </w:rPr>
        <w:t xml:space="preserve"> </w:t>
      </w:r>
      <w:r w:rsidR="00D3007E" w:rsidRPr="003212C9">
        <w:rPr>
          <w:rFonts w:ascii="Arial" w:hAnsi="Arial" w:cs="Arial"/>
        </w:rPr>
        <w:t xml:space="preserve">to sensation </w:t>
      </w:r>
      <w:r w:rsidR="00D05EE0" w:rsidRPr="003212C9">
        <w:rPr>
          <w:rFonts w:ascii="Arial" w:hAnsi="Arial" w:cs="Arial"/>
        </w:rPr>
        <w:t>and</w:t>
      </w:r>
      <w:r w:rsidR="0032735A" w:rsidRPr="003212C9">
        <w:rPr>
          <w:rFonts w:ascii="Arial" w:hAnsi="Arial" w:cs="Arial"/>
        </w:rPr>
        <w:t xml:space="preserve"> perception without judgement</w:t>
      </w:r>
      <w:r w:rsidR="00D05EE0" w:rsidRPr="003212C9">
        <w:rPr>
          <w:rFonts w:ascii="Arial" w:hAnsi="Arial" w:cs="Arial"/>
        </w:rPr>
        <w:t xml:space="preserve">. </w:t>
      </w:r>
      <w:r w:rsidR="008146E6" w:rsidRPr="003212C9">
        <w:rPr>
          <w:rFonts w:ascii="Arial" w:hAnsi="Arial" w:cs="Arial"/>
        </w:rPr>
        <w:t>Helding (20</w:t>
      </w:r>
      <w:r w:rsidR="00782990" w:rsidRPr="003212C9">
        <w:rPr>
          <w:rFonts w:ascii="Arial" w:hAnsi="Arial" w:cs="Arial"/>
        </w:rPr>
        <w:t>16</w:t>
      </w:r>
      <w:r w:rsidR="00B348FE" w:rsidRPr="003212C9">
        <w:rPr>
          <w:rFonts w:ascii="Arial" w:hAnsi="Arial" w:cs="Arial"/>
        </w:rPr>
        <w:t xml:space="preserve">, </w:t>
      </w:r>
      <w:r w:rsidR="00CA79F9" w:rsidRPr="003212C9">
        <w:rPr>
          <w:rFonts w:ascii="Arial" w:hAnsi="Arial" w:cs="Arial"/>
        </w:rPr>
        <w:t>p.623</w:t>
      </w:r>
      <w:r w:rsidR="008146E6" w:rsidRPr="003212C9">
        <w:rPr>
          <w:rFonts w:ascii="Arial" w:hAnsi="Arial" w:cs="Arial"/>
        </w:rPr>
        <w:t xml:space="preserve">) argues </w:t>
      </w:r>
      <w:r w:rsidR="000877BC" w:rsidRPr="003212C9">
        <w:rPr>
          <w:rFonts w:ascii="Arial" w:hAnsi="Arial" w:cs="Arial"/>
        </w:rPr>
        <w:t xml:space="preserve">however, </w:t>
      </w:r>
      <w:r w:rsidR="008146E6" w:rsidRPr="003212C9">
        <w:rPr>
          <w:rFonts w:ascii="Arial" w:hAnsi="Arial" w:cs="Arial"/>
        </w:rPr>
        <w:t>that</w:t>
      </w:r>
      <w:r w:rsidR="00E7522D" w:rsidRPr="003212C9">
        <w:rPr>
          <w:rFonts w:ascii="Arial" w:hAnsi="Arial" w:cs="Arial"/>
        </w:rPr>
        <w:t xml:space="preserve"> in beginners “we must first establish a foundation of learned habits” </w:t>
      </w:r>
      <w:r w:rsidR="008C4B4E" w:rsidRPr="003212C9">
        <w:rPr>
          <w:rFonts w:ascii="Arial" w:hAnsi="Arial" w:cs="Arial"/>
        </w:rPr>
        <w:t xml:space="preserve">and advocates an internal focus </w:t>
      </w:r>
      <w:r w:rsidR="00E26CF0" w:rsidRPr="003212C9">
        <w:rPr>
          <w:rFonts w:ascii="Arial" w:hAnsi="Arial" w:cs="Arial"/>
        </w:rPr>
        <w:t xml:space="preserve">for novices. </w:t>
      </w:r>
      <w:r w:rsidR="008F404B" w:rsidRPr="003212C9">
        <w:rPr>
          <w:rFonts w:ascii="Arial" w:hAnsi="Arial" w:cs="Arial"/>
        </w:rPr>
        <w:t>This</w:t>
      </w:r>
      <w:r w:rsidR="00BB208C">
        <w:rPr>
          <w:rFonts w:ascii="Arial" w:hAnsi="Arial" w:cs="Arial"/>
        </w:rPr>
        <w:t xml:space="preserve"> </w:t>
      </w:r>
      <w:r w:rsidR="001A783B">
        <w:rPr>
          <w:rFonts w:ascii="Arial" w:hAnsi="Arial" w:cs="Arial"/>
        </w:rPr>
        <w:t>initial</w:t>
      </w:r>
      <w:r w:rsidR="00E64194">
        <w:rPr>
          <w:rFonts w:ascii="Arial" w:hAnsi="Arial" w:cs="Arial"/>
        </w:rPr>
        <w:t>,</w:t>
      </w:r>
      <w:r w:rsidR="001A783B">
        <w:rPr>
          <w:rFonts w:ascii="Arial" w:hAnsi="Arial" w:cs="Arial"/>
        </w:rPr>
        <w:t xml:space="preserve"> </w:t>
      </w:r>
      <w:r w:rsidR="001A783B">
        <w:rPr>
          <w:rFonts w:ascii="Arial" w:hAnsi="Arial" w:cs="Arial"/>
        </w:rPr>
        <w:lastRenderedPageBreak/>
        <w:t>directive approach</w:t>
      </w:r>
      <w:r w:rsidR="008F404B" w:rsidRPr="003212C9">
        <w:rPr>
          <w:rFonts w:ascii="Arial" w:hAnsi="Arial" w:cs="Arial"/>
        </w:rPr>
        <w:t xml:space="preserve"> may be particularly relevant for teaching postural alignment with young singers or those that have a </w:t>
      </w:r>
      <w:r w:rsidR="00E90AC0" w:rsidRPr="003212C9">
        <w:rPr>
          <w:rFonts w:ascii="Arial" w:hAnsi="Arial" w:cs="Arial"/>
        </w:rPr>
        <w:t>“negative temporary performance shift” (Helding, 20</w:t>
      </w:r>
      <w:r w:rsidR="00976381" w:rsidRPr="003212C9">
        <w:rPr>
          <w:rFonts w:ascii="Arial" w:hAnsi="Arial" w:cs="Arial"/>
        </w:rPr>
        <w:t xml:space="preserve">08) </w:t>
      </w:r>
      <w:r w:rsidR="00E90AC0" w:rsidRPr="003212C9">
        <w:rPr>
          <w:rFonts w:ascii="Arial" w:hAnsi="Arial" w:cs="Arial"/>
        </w:rPr>
        <w:t>because of pubertal changes.</w:t>
      </w:r>
      <w:r w:rsidR="00976381" w:rsidRPr="003212C9">
        <w:rPr>
          <w:rFonts w:ascii="Arial" w:hAnsi="Arial" w:cs="Arial"/>
        </w:rPr>
        <w:t xml:space="preserve"> </w:t>
      </w:r>
      <w:r w:rsidR="00EC2352" w:rsidRPr="003212C9">
        <w:rPr>
          <w:rFonts w:ascii="Arial" w:hAnsi="Arial" w:cs="Arial"/>
        </w:rPr>
        <w:t>It is thought that</w:t>
      </w:r>
      <w:r w:rsidR="00AF6DC8" w:rsidRPr="003212C9">
        <w:rPr>
          <w:rFonts w:ascii="Arial" w:hAnsi="Arial" w:cs="Arial"/>
        </w:rPr>
        <w:t xml:space="preserve"> external feedback</w:t>
      </w:r>
      <w:r w:rsidR="00825711" w:rsidRPr="003212C9">
        <w:rPr>
          <w:rFonts w:ascii="Arial" w:hAnsi="Arial" w:cs="Arial"/>
        </w:rPr>
        <w:t xml:space="preserve"> </w:t>
      </w:r>
      <w:r w:rsidR="00824B7B" w:rsidRPr="003212C9">
        <w:rPr>
          <w:rFonts w:ascii="Arial" w:hAnsi="Arial" w:cs="Arial"/>
        </w:rPr>
        <w:t xml:space="preserve">is important </w:t>
      </w:r>
      <w:r w:rsidR="006255C8" w:rsidRPr="003212C9">
        <w:rPr>
          <w:rFonts w:ascii="Arial" w:hAnsi="Arial" w:cs="Arial"/>
        </w:rPr>
        <w:t xml:space="preserve">for </w:t>
      </w:r>
      <w:r w:rsidR="00730126" w:rsidRPr="003212C9">
        <w:rPr>
          <w:rFonts w:ascii="Arial" w:hAnsi="Arial" w:cs="Arial"/>
        </w:rPr>
        <w:t xml:space="preserve">students </w:t>
      </w:r>
      <w:r w:rsidR="006255C8" w:rsidRPr="003212C9">
        <w:rPr>
          <w:rFonts w:ascii="Arial" w:hAnsi="Arial" w:cs="Arial"/>
        </w:rPr>
        <w:t xml:space="preserve">to understand </w:t>
      </w:r>
      <w:r w:rsidR="00730126" w:rsidRPr="003212C9">
        <w:rPr>
          <w:rFonts w:ascii="Arial" w:hAnsi="Arial" w:cs="Arial"/>
        </w:rPr>
        <w:t xml:space="preserve">their own internal feedback (Crocco and </w:t>
      </w:r>
      <w:r w:rsidR="00230C70" w:rsidRPr="003212C9">
        <w:rPr>
          <w:rFonts w:ascii="Arial" w:hAnsi="Arial" w:cs="Arial"/>
        </w:rPr>
        <w:t>Meyer</w:t>
      </w:r>
      <w:r w:rsidR="00730126" w:rsidRPr="003212C9">
        <w:rPr>
          <w:rFonts w:ascii="Arial" w:hAnsi="Arial" w:cs="Arial"/>
        </w:rPr>
        <w:t>, 2021) and th</w:t>
      </w:r>
      <w:r w:rsidR="00230C70" w:rsidRPr="003212C9">
        <w:rPr>
          <w:rFonts w:ascii="Arial" w:hAnsi="Arial" w:cs="Arial"/>
        </w:rPr>
        <w:t>at sharing “</w:t>
      </w:r>
      <w:r w:rsidR="0074197F" w:rsidRPr="003212C9">
        <w:rPr>
          <w:rFonts w:ascii="Arial" w:hAnsi="Arial" w:cs="Arial"/>
        </w:rPr>
        <w:t>k</w:t>
      </w:r>
      <w:r w:rsidR="00230C70" w:rsidRPr="003212C9">
        <w:rPr>
          <w:rFonts w:ascii="Arial" w:hAnsi="Arial" w:cs="Arial"/>
        </w:rPr>
        <w:t xml:space="preserve">nowledge of </w:t>
      </w:r>
      <w:r w:rsidR="0074197F" w:rsidRPr="003212C9">
        <w:rPr>
          <w:rFonts w:ascii="Arial" w:hAnsi="Arial" w:cs="Arial"/>
        </w:rPr>
        <w:t>re</w:t>
      </w:r>
      <w:r w:rsidR="00230C70" w:rsidRPr="003212C9">
        <w:rPr>
          <w:rFonts w:ascii="Arial" w:hAnsi="Arial" w:cs="Arial"/>
        </w:rPr>
        <w:t xml:space="preserve">sults” </w:t>
      </w:r>
      <w:r w:rsidR="0074197F" w:rsidRPr="003212C9">
        <w:rPr>
          <w:rFonts w:ascii="Arial" w:hAnsi="Arial" w:cs="Arial"/>
        </w:rPr>
        <w:t xml:space="preserve">will help </w:t>
      </w:r>
      <w:r w:rsidR="00973170" w:rsidRPr="003212C9">
        <w:rPr>
          <w:rFonts w:ascii="Arial" w:hAnsi="Arial" w:cs="Arial"/>
        </w:rPr>
        <w:t xml:space="preserve">improve </w:t>
      </w:r>
      <w:r w:rsidR="0074197F" w:rsidRPr="003212C9">
        <w:rPr>
          <w:rFonts w:ascii="Arial" w:hAnsi="Arial" w:cs="Arial"/>
        </w:rPr>
        <w:t>skills</w:t>
      </w:r>
      <w:r w:rsidR="00C617E5" w:rsidRPr="003212C9">
        <w:rPr>
          <w:rFonts w:ascii="Arial" w:hAnsi="Arial" w:cs="Arial"/>
        </w:rPr>
        <w:t xml:space="preserve"> (Verdolini, 1997</w:t>
      </w:r>
      <w:r w:rsidR="004105B3" w:rsidRPr="003212C9">
        <w:rPr>
          <w:rFonts w:ascii="Arial" w:hAnsi="Arial" w:cs="Arial"/>
        </w:rPr>
        <w:t>, p. 5)</w:t>
      </w:r>
      <w:r w:rsidR="00A33A85" w:rsidRPr="003212C9">
        <w:rPr>
          <w:rFonts w:ascii="Arial" w:hAnsi="Arial" w:cs="Arial"/>
        </w:rPr>
        <w:t xml:space="preserve">. </w:t>
      </w:r>
      <w:r w:rsidR="00CA30D2" w:rsidRPr="003212C9">
        <w:rPr>
          <w:rFonts w:ascii="Arial" w:hAnsi="Arial" w:cs="Arial"/>
        </w:rPr>
        <w:t xml:space="preserve">It is not possible to </w:t>
      </w:r>
      <w:r w:rsidR="004251A7" w:rsidRPr="003212C9">
        <w:rPr>
          <w:rFonts w:ascii="Arial" w:hAnsi="Arial" w:cs="Arial"/>
        </w:rPr>
        <w:t xml:space="preserve">include all the specifics of motor learning in this study but </w:t>
      </w:r>
      <w:r w:rsidR="00497616" w:rsidRPr="003212C9">
        <w:rPr>
          <w:rFonts w:ascii="Arial" w:hAnsi="Arial" w:cs="Arial"/>
        </w:rPr>
        <w:t>understanding motor learning theory</w:t>
      </w:r>
      <w:r w:rsidR="004705BD" w:rsidRPr="003212C9">
        <w:rPr>
          <w:rFonts w:ascii="Arial" w:hAnsi="Arial" w:cs="Arial"/>
        </w:rPr>
        <w:t xml:space="preserve"> would</w:t>
      </w:r>
      <w:r w:rsidR="00CA73A8">
        <w:rPr>
          <w:rFonts w:ascii="Arial" w:hAnsi="Arial" w:cs="Arial"/>
        </w:rPr>
        <w:t xml:space="preserve"> help teachers understand h</w:t>
      </w:r>
      <w:r w:rsidR="00CB2918">
        <w:rPr>
          <w:rFonts w:ascii="Arial" w:hAnsi="Arial" w:cs="Arial"/>
        </w:rPr>
        <w:t>ow</w:t>
      </w:r>
      <w:r w:rsidR="00CA73A8">
        <w:rPr>
          <w:rFonts w:ascii="Arial" w:hAnsi="Arial" w:cs="Arial"/>
        </w:rPr>
        <w:t xml:space="preserve"> to present exercises and </w:t>
      </w:r>
      <w:r w:rsidR="00CB2918">
        <w:rPr>
          <w:rFonts w:ascii="Arial" w:hAnsi="Arial" w:cs="Arial"/>
        </w:rPr>
        <w:t xml:space="preserve">how to give effective feedback. </w:t>
      </w:r>
    </w:p>
    <w:p w14:paraId="315A9031" w14:textId="3FAB499A" w:rsidR="006F4BCE" w:rsidRPr="003212C9" w:rsidRDefault="006F4BCE" w:rsidP="003212C9">
      <w:pPr>
        <w:spacing w:line="360" w:lineRule="auto"/>
        <w:rPr>
          <w:rFonts w:ascii="Arial" w:hAnsi="Arial" w:cs="Arial"/>
        </w:rPr>
      </w:pPr>
    </w:p>
    <w:p w14:paraId="7ED53537" w14:textId="3CD8334D" w:rsidR="00CF512E" w:rsidRPr="003212C9" w:rsidRDefault="00BA0F86" w:rsidP="003212C9">
      <w:pPr>
        <w:spacing w:line="360" w:lineRule="auto"/>
        <w:rPr>
          <w:rFonts w:ascii="Arial" w:hAnsi="Arial" w:cs="Arial"/>
          <w:b/>
          <w:bCs/>
        </w:rPr>
      </w:pPr>
      <w:r w:rsidRPr="003212C9">
        <w:rPr>
          <w:rFonts w:ascii="Arial" w:hAnsi="Arial" w:cs="Arial"/>
          <w:b/>
          <w:bCs/>
        </w:rPr>
        <w:t>Teaching Strateg</w:t>
      </w:r>
      <w:r w:rsidR="002A5333" w:rsidRPr="003212C9">
        <w:rPr>
          <w:rFonts w:ascii="Arial" w:hAnsi="Arial" w:cs="Arial"/>
          <w:b/>
          <w:bCs/>
        </w:rPr>
        <w:t>y</w:t>
      </w:r>
      <w:r w:rsidR="00CF512E" w:rsidRPr="003212C9">
        <w:rPr>
          <w:rFonts w:ascii="Arial" w:hAnsi="Arial" w:cs="Arial"/>
          <w:b/>
          <w:bCs/>
        </w:rPr>
        <w:t xml:space="preserve"> </w:t>
      </w:r>
    </w:p>
    <w:p w14:paraId="13EF460A" w14:textId="77777777" w:rsidR="00BA0F86" w:rsidRPr="003212C9" w:rsidRDefault="00BA0F86" w:rsidP="003212C9">
      <w:pPr>
        <w:spacing w:line="360" w:lineRule="auto"/>
        <w:rPr>
          <w:rFonts w:ascii="Arial" w:hAnsi="Arial" w:cs="Arial"/>
          <w:b/>
          <w:bCs/>
        </w:rPr>
      </w:pPr>
    </w:p>
    <w:p w14:paraId="7A5A7F77" w14:textId="02B60432" w:rsidR="0057002E" w:rsidRPr="003212C9" w:rsidRDefault="002E641F" w:rsidP="003212C9">
      <w:pPr>
        <w:spacing w:line="360" w:lineRule="auto"/>
        <w:rPr>
          <w:rFonts w:ascii="Arial" w:hAnsi="Arial" w:cs="Arial"/>
        </w:rPr>
      </w:pPr>
      <w:r w:rsidRPr="003212C9">
        <w:rPr>
          <w:rFonts w:ascii="Arial" w:hAnsi="Arial" w:cs="Arial"/>
        </w:rPr>
        <w:t xml:space="preserve">My objective </w:t>
      </w:r>
      <w:r w:rsidR="00310C9A" w:rsidRPr="003212C9">
        <w:rPr>
          <w:rFonts w:ascii="Arial" w:hAnsi="Arial" w:cs="Arial"/>
        </w:rPr>
        <w:t>in this research was to establish</w:t>
      </w:r>
      <w:r w:rsidR="00242660" w:rsidRPr="003212C9">
        <w:rPr>
          <w:rFonts w:ascii="Arial" w:hAnsi="Arial" w:cs="Arial"/>
        </w:rPr>
        <w:t xml:space="preserve"> a clear definition of posture and devise</w:t>
      </w:r>
      <w:r w:rsidR="00310C9A" w:rsidRPr="003212C9">
        <w:rPr>
          <w:rFonts w:ascii="Arial" w:hAnsi="Arial" w:cs="Arial"/>
        </w:rPr>
        <w:t xml:space="preserve"> a strategy for teaching posture and alignment </w:t>
      </w:r>
      <w:r w:rsidR="00CC265E" w:rsidRPr="003212C9">
        <w:rPr>
          <w:rFonts w:ascii="Arial" w:hAnsi="Arial" w:cs="Arial"/>
        </w:rPr>
        <w:t>to young singers.</w:t>
      </w:r>
      <w:r w:rsidR="00267BDB" w:rsidRPr="003212C9">
        <w:rPr>
          <w:rFonts w:ascii="Arial" w:hAnsi="Arial" w:cs="Arial"/>
        </w:rPr>
        <w:t xml:space="preserve"> </w:t>
      </w:r>
      <w:r w:rsidR="008550D4" w:rsidRPr="003212C9">
        <w:rPr>
          <w:rFonts w:ascii="Arial" w:hAnsi="Arial" w:cs="Arial"/>
        </w:rPr>
        <w:t>The literature leads me to</w:t>
      </w:r>
      <w:r w:rsidR="00440F0E" w:rsidRPr="003212C9">
        <w:rPr>
          <w:rFonts w:ascii="Arial" w:hAnsi="Arial" w:cs="Arial"/>
        </w:rPr>
        <w:t xml:space="preserve"> conclude that </w:t>
      </w:r>
      <w:r w:rsidR="00FE00E5" w:rsidRPr="003212C9">
        <w:rPr>
          <w:rFonts w:ascii="Arial" w:hAnsi="Arial" w:cs="Arial"/>
        </w:rPr>
        <w:t xml:space="preserve">posture should not be seen as a static position but a balance of the </w:t>
      </w:r>
      <w:r w:rsidR="00FD4E82" w:rsidRPr="003212C9">
        <w:rPr>
          <w:rFonts w:ascii="Arial" w:hAnsi="Arial" w:cs="Arial"/>
        </w:rPr>
        <w:t>structures of the body</w:t>
      </w:r>
      <w:r w:rsidR="00FE00E5" w:rsidRPr="003212C9">
        <w:rPr>
          <w:rFonts w:ascii="Arial" w:hAnsi="Arial" w:cs="Arial"/>
        </w:rPr>
        <w:t xml:space="preserve"> in which </w:t>
      </w:r>
      <w:r w:rsidR="00863143" w:rsidRPr="003212C9">
        <w:rPr>
          <w:rFonts w:ascii="Arial" w:hAnsi="Arial" w:cs="Arial"/>
        </w:rPr>
        <w:t xml:space="preserve">freedom and efficiency of movement can result. </w:t>
      </w:r>
      <w:r w:rsidR="00267BDB" w:rsidRPr="003212C9">
        <w:rPr>
          <w:rFonts w:ascii="Arial" w:hAnsi="Arial" w:cs="Arial"/>
        </w:rPr>
        <w:t xml:space="preserve">Although past pedagogy talks of the importance of good posture, </w:t>
      </w:r>
      <w:r w:rsidR="00C664E9" w:rsidRPr="003212C9">
        <w:rPr>
          <w:rFonts w:ascii="Arial" w:hAnsi="Arial" w:cs="Arial"/>
        </w:rPr>
        <w:t>strategies</w:t>
      </w:r>
      <w:r w:rsidR="002702F2" w:rsidRPr="003212C9">
        <w:rPr>
          <w:rFonts w:ascii="Arial" w:hAnsi="Arial" w:cs="Arial"/>
        </w:rPr>
        <w:t xml:space="preserve"> to </w:t>
      </w:r>
      <w:r w:rsidR="00E830B4" w:rsidRPr="003212C9">
        <w:rPr>
          <w:rFonts w:ascii="Arial" w:hAnsi="Arial" w:cs="Arial"/>
        </w:rPr>
        <w:t xml:space="preserve">achieve this </w:t>
      </w:r>
      <w:r w:rsidR="002702F2" w:rsidRPr="003212C9">
        <w:rPr>
          <w:rFonts w:ascii="Arial" w:hAnsi="Arial" w:cs="Arial"/>
        </w:rPr>
        <w:t xml:space="preserve">are </w:t>
      </w:r>
      <w:r w:rsidR="00E830B4" w:rsidRPr="003212C9">
        <w:rPr>
          <w:rFonts w:ascii="Arial" w:hAnsi="Arial" w:cs="Arial"/>
        </w:rPr>
        <w:t>limited to</w:t>
      </w:r>
      <w:r w:rsidR="0066799F" w:rsidRPr="003212C9">
        <w:rPr>
          <w:rFonts w:ascii="Arial" w:hAnsi="Arial" w:cs="Arial"/>
        </w:rPr>
        <w:t xml:space="preserve"> verbal descriptions of </w:t>
      </w:r>
      <w:r w:rsidR="00121574" w:rsidRPr="003212C9">
        <w:rPr>
          <w:rFonts w:ascii="Arial" w:hAnsi="Arial" w:cs="Arial"/>
        </w:rPr>
        <w:t>good alignment</w:t>
      </w:r>
      <w:r w:rsidR="00A31D01" w:rsidRPr="003212C9">
        <w:rPr>
          <w:rFonts w:ascii="Arial" w:hAnsi="Arial" w:cs="Arial"/>
        </w:rPr>
        <w:t xml:space="preserve"> (</w:t>
      </w:r>
      <w:r w:rsidR="00E57050" w:rsidRPr="003212C9">
        <w:rPr>
          <w:rFonts w:ascii="Arial" w:hAnsi="Arial" w:cs="Arial"/>
        </w:rPr>
        <w:t xml:space="preserve">Lamperti, 1905, Garcia, 1924, </w:t>
      </w:r>
      <w:r w:rsidR="00EA3B50" w:rsidRPr="003212C9">
        <w:rPr>
          <w:rFonts w:ascii="Arial" w:hAnsi="Arial" w:cs="Arial"/>
        </w:rPr>
        <w:t>Vennard, 1967).</w:t>
      </w:r>
      <w:r w:rsidR="00121574" w:rsidRPr="003212C9">
        <w:rPr>
          <w:rFonts w:ascii="Arial" w:hAnsi="Arial" w:cs="Arial"/>
        </w:rPr>
        <w:t xml:space="preserve"> In contemporary writings</w:t>
      </w:r>
      <w:r w:rsidR="002702F2" w:rsidRPr="003212C9">
        <w:rPr>
          <w:rFonts w:ascii="Arial" w:hAnsi="Arial" w:cs="Arial"/>
        </w:rPr>
        <w:t>,</w:t>
      </w:r>
      <w:r w:rsidR="00121574" w:rsidRPr="003212C9">
        <w:rPr>
          <w:rFonts w:ascii="Arial" w:hAnsi="Arial" w:cs="Arial"/>
        </w:rPr>
        <w:t xml:space="preserve"> discussion on use of the body </w:t>
      </w:r>
      <w:r w:rsidR="00E01638" w:rsidRPr="003212C9">
        <w:rPr>
          <w:rFonts w:ascii="Arial" w:hAnsi="Arial" w:cs="Arial"/>
        </w:rPr>
        <w:t xml:space="preserve">is more in depth </w:t>
      </w:r>
      <w:r w:rsidR="00FA189F" w:rsidRPr="003212C9">
        <w:rPr>
          <w:rFonts w:ascii="Arial" w:hAnsi="Arial" w:cs="Arial"/>
        </w:rPr>
        <w:t xml:space="preserve">and has moved towards </w:t>
      </w:r>
      <w:r w:rsidR="0024255C" w:rsidRPr="003212C9">
        <w:rPr>
          <w:rFonts w:ascii="Arial" w:hAnsi="Arial" w:cs="Arial"/>
        </w:rPr>
        <w:t xml:space="preserve">somatic education. </w:t>
      </w:r>
      <w:r w:rsidR="00724BC4" w:rsidRPr="003212C9">
        <w:rPr>
          <w:rFonts w:ascii="Arial" w:hAnsi="Arial" w:cs="Arial"/>
        </w:rPr>
        <w:t xml:space="preserve">This </w:t>
      </w:r>
      <w:r w:rsidR="00E971D5" w:rsidRPr="003212C9">
        <w:rPr>
          <w:rFonts w:ascii="Arial" w:hAnsi="Arial" w:cs="Arial"/>
        </w:rPr>
        <w:t>will</w:t>
      </w:r>
      <w:r w:rsidR="00724BC4" w:rsidRPr="003212C9">
        <w:rPr>
          <w:rFonts w:ascii="Arial" w:hAnsi="Arial" w:cs="Arial"/>
        </w:rPr>
        <w:t xml:space="preserve"> impact</w:t>
      </w:r>
      <w:r w:rsidR="00E971D5" w:rsidRPr="003212C9">
        <w:rPr>
          <w:rFonts w:ascii="Arial" w:hAnsi="Arial" w:cs="Arial"/>
        </w:rPr>
        <w:t xml:space="preserve"> </w:t>
      </w:r>
      <w:r w:rsidR="00724BC4" w:rsidRPr="003212C9">
        <w:rPr>
          <w:rFonts w:ascii="Arial" w:hAnsi="Arial" w:cs="Arial"/>
        </w:rPr>
        <w:t xml:space="preserve">my teaching practice in many ways. </w:t>
      </w:r>
      <w:r w:rsidR="00C84BCF" w:rsidRPr="003212C9">
        <w:rPr>
          <w:rFonts w:ascii="Arial" w:hAnsi="Arial" w:cs="Arial"/>
        </w:rPr>
        <w:t>It is easy in a short singing lesson</w:t>
      </w:r>
      <w:r w:rsidR="00F003A2" w:rsidRPr="003212C9">
        <w:rPr>
          <w:rFonts w:ascii="Arial" w:hAnsi="Arial" w:cs="Arial"/>
        </w:rPr>
        <w:t>,</w:t>
      </w:r>
      <w:r w:rsidR="00C84BCF" w:rsidRPr="003212C9">
        <w:rPr>
          <w:rFonts w:ascii="Arial" w:hAnsi="Arial" w:cs="Arial"/>
        </w:rPr>
        <w:t xml:space="preserve"> with the pressures of perfecting repertoire for school examinations and concerts</w:t>
      </w:r>
      <w:r w:rsidR="00F003A2" w:rsidRPr="003212C9">
        <w:rPr>
          <w:rFonts w:ascii="Arial" w:hAnsi="Arial" w:cs="Arial"/>
        </w:rPr>
        <w:t>, to try to correct posture</w:t>
      </w:r>
      <w:r w:rsidR="008564DA" w:rsidRPr="003212C9">
        <w:rPr>
          <w:rFonts w:ascii="Arial" w:hAnsi="Arial" w:cs="Arial"/>
        </w:rPr>
        <w:t xml:space="preserve">, </w:t>
      </w:r>
      <w:r w:rsidR="00033250" w:rsidRPr="003212C9">
        <w:rPr>
          <w:rFonts w:ascii="Arial" w:hAnsi="Arial" w:cs="Arial"/>
        </w:rPr>
        <w:t>with a “quick fix approach”</w:t>
      </w:r>
      <w:r w:rsidR="00AB01DD" w:rsidRPr="003212C9">
        <w:rPr>
          <w:rFonts w:ascii="Arial" w:hAnsi="Arial" w:cs="Arial"/>
        </w:rPr>
        <w:t>, h</w:t>
      </w:r>
      <w:r w:rsidR="007303B4" w:rsidRPr="003212C9">
        <w:rPr>
          <w:rFonts w:ascii="Arial" w:hAnsi="Arial" w:cs="Arial"/>
        </w:rPr>
        <w:t xml:space="preserve">owever, if the student has little understanding of </w:t>
      </w:r>
      <w:r w:rsidR="00E3505B" w:rsidRPr="003212C9">
        <w:rPr>
          <w:rFonts w:ascii="Arial" w:hAnsi="Arial" w:cs="Arial"/>
        </w:rPr>
        <w:t xml:space="preserve">their skeletal structure they are unlikely to </w:t>
      </w:r>
      <w:r w:rsidR="0099041B" w:rsidRPr="003212C9">
        <w:rPr>
          <w:rFonts w:ascii="Arial" w:hAnsi="Arial" w:cs="Arial"/>
        </w:rPr>
        <w:t>be able to sense</w:t>
      </w:r>
      <w:r w:rsidR="000C7791" w:rsidRPr="003212C9">
        <w:rPr>
          <w:rFonts w:ascii="Arial" w:hAnsi="Arial" w:cs="Arial"/>
        </w:rPr>
        <w:t xml:space="preserve"> why </w:t>
      </w:r>
      <w:r w:rsidR="00B33561" w:rsidRPr="003212C9">
        <w:rPr>
          <w:rFonts w:ascii="Arial" w:hAnsi="Arial" w:cs="Arial"/>
        </w:rPr>
        <w:t xml:space="preserve">or how their body is misaligned (Grant, 2014, p. 231). </w:t>
      </w:r>
      <w:r w:rsidR="0099041B" w:rsidRPr="003212C9">
        <w:rPr>
          <w:rFonts w:ascii="Arial" w:hAnsi="Arial" w:cs="Arial"/>
        </w:rPr>
        <w:t>Alexander (</w:t>
      </w:r>
      <w:r w:rsidR="00EC4532" w:rsidRPr="003212C9">
        <w:rPr>
          <w:rFonts w:ascii="Arial" w:hAnsi="Arial" w:cs="Arial"/>
        </w:rPr>
        <w:t xml:space="preserve">1986, p. </w:t>
      </w:r>
      <w:r w:rsidR="00D600F0" w:rsidRPr="003212C9">
        <w:rPr>
          <w:rFonts w:ascii="Arial" w:hAnsi="Arial" w:cs="Arial"/>
        </w:rPr>
        <w:t xml:space="preserve">14) states “the teacher should recognise and endeavour to awaken his pupil to the fact of his (the pupil’s) unreliable sensory appreciation”. </w:t>
      </w:r>
      <w:r w:rsidR="00362328" w:rsidRPr="003212C9">
        <w:rPr>
          <w:rFonts w:ascii="Arial" w:hAnsi="Arial" w:cs="Arial"/>
        </w:rPr>
        <w:t>Conable (</w:t>
      </w:r>
      <w:r w:rsidR="00796150" w:rsidRPr="003212C9">
        <w:rPr>
          <w:rFonts w:ascii="Arial" w:hAnsi="Arial" w:cs="Arial"/>
        </w:rPr>
        <w:t>1992) believes that when people have an in</w:t>
      </w:r>
      <w:r w:rsidR="00EB00BD" w:rsidRPr="003212C9">
        <w:rPr>
          <w:rFonts w:ascii="Arial" w:hAnsi="Arial" w:cs="Arial"/>
        </w:rPr>
        <w:t xml:space="preserve">accurate </w:t>
      </w:r>
      <w:r w:rsidR="00796150" w:rsidRPr="003212C9">
        <w:rPr>
          <w:rFonts w:ascii="Arial" w:hAnsi="Arial" w:cs="Arial"/>
        </w:rPr>
        <w:t xml:space="preserve">sense of their body map, they will </w:t>
      </w:r>
      <w:r w:rsidR="00EB00BD" w:rsidRPr="003212C9">
        <w:rPr>
          <w:rFonts w:ascii="Arial" w:hAnsi="Arial" w:cs="Arial"/>
        </w:rPr>
        <w:t>act and move as if the map were accurate.</w:t>
      </w:r>
      <w:r w:rsidR="00196D9A" w:rsidRPr="003212C9">
        <w:rPr>
          <w:rFonts w:ascii="Arial" w:hAnsi="Arial" w:cs="Arial"/>
        </w:rPr>
        <w:t xml:space="preserve"> This has led me to conclude that my teaching strategy needs to include exercises that increase </w:t>
      </w:r>
      <w:r w:rsidR="00E241B4" w:rsidRPr="003212C9">
        <w:rPr>
          <w:rFonts w:ascii="Arial" w:hAnsi="Arial" w:cs="Arial"/>
        </w:rPr>
        <w:t>kinaesthetic awareness</w:t>
      </w:r>
      <w:r w:rsidR="004A5C57" w:rsidRPr="003212C9">
        <w:rPr>
          <w:rFonts w:ascii="Arial" w:hAnsi="Arial" w:cs="Arial"/>
        </w:rPr>
        <w:t xml:space="preserve">. </w:t>
      </w:r>
      <w:r w:rsidR="00746B4B" w:rsidRPr="003212C9">
        <w:rPr>
          <w:rFonts w:ascii="Arial" w:hAnsi="Arial" w:cs="Arial"/>
        </w:rPr>
        <w:t xml:space="preserve">I aim to help my students understand the structure of their bodies </w:t>
      </w:r>
      <w:r w:rsidR="0057002E" w:rsidRPr="003212C9">
        <w:rPr>
          <w:rFonts w:ascii="Arial" w:hAnsi="Arial" w:cs="Arial"/>
        </w:rPr>
        <w:t>using the following tools:</w:t>
      </w:r>
    </w:p>
    <w:p w14:paraId="7CD8E5FF" w14:textId="77777777" w:rsidR="00F255EF" w:rsidRPr="003212C9" w:rsidRDefault="00F255EF" w:rsidP="003212C9">
      <w:pPr>
        <w:spacing w:line="360" w:lineRule="auto"/>
        <w:rPr>
          <w:rFonts w:ascii="Arial" w:hAnsi="Arial" w:cs="Arial"/>
        </w:rPr>
      </w:pPr>
    </w:p>
    <w:p w14:paraId="27FC6BE3" w14:textId="0564A236" w:rsidR="00017477" w:rsidRPr="003212C9" w:rsidRDefault="00AF12B6" w:rsidP="003212C9">
      <w:pPr>
        <w:pStyle w:val="ListParagraph"/>
        <w:numPr>
          <w:ilvl w:val="0"/>
          <w:numId w:val="1"/>
        </w:numPr>
        <w:spacing w:line="360" w:lineRule="auto"/>
        <w:rPr>
          <w:rFonts w:ascii="Arial" w:hAnsi="Arial" w:cs="Arial"/>
        </w:rPr>
      </w:pPr>
      <w:r w:rsidRPr="003212C9">
        <w:rPr>
          <w:rFonts w:ascii="Arial" w:hAnsi="Arial" w:cs="Arial"/>
        </w:rPr>
        <w:t>Anatomical</w:t>
      </w:r>
      <w:r w:rsidR="00682E03" w:rsidRPr="003212C9">
        <w:rPr>
          <w:rFonts w:ascii="Arial" w:hAnsi="Arial" w:cs="Arial"/>
        </w:rPr>
        <w:t xml:space="preserve"> images and models. </w:t>
      </w:r>
      <w:r w:rsidR="002052B6" w:rsidRPr="003212C9">
        <w:rPr>
          <w:rFonts w:ascii="Arial" w:hAnsi="Arial" w:cs="Arial"/>
        </w:rPr>
        <w:t>Observing</w:t>
      </w:r>
      <w:r w:rsidR="00284610" w:rsidRPr="003212C9">
        <w:rPr>
          <w:rFonts w:ascii="Arial" w:hAnsi="Arial" w:cs="Arial"/>
        </w:rPr>
        <w:t xml:space="preserve"> </w:t>
      </w:r>
      <w:r w:rsidR="00B0420A" w:rsidRPr="003212C9">
        <w:rPr>
          <w:rFonts w:ascii="Arial" w:hAnsi="Arial" w:cs="Arial"/>
        </w:rPr>
        <w:t>images or touch</w:t>
      </w:r>
      <w:r w:rsidR="002052B6" w:rsidRPr="003212C9">
        <w:rPr>
          <w:rFonts w:ascii="Arial" w:hAnsi="Arial" w:cs="Arial"/>
        </w:rPr>
        <w:t>ing</w:t>
      </w:r>
      <w:r w:rsidR="00B0420A" w:rsidRPr="003212C9">
        <w:rPr>
          <w:rFonts w:ascii="Arial" w:hAnsi="Arial" w:cs="Arial"/>
        </w:rPr>
        <w:t xml:space="preserve"> anatomical models of the skeleton </w:t>
      </w:r>
      <w:r w:rsidR="000137F7" w:rsidRPr="003212C9">
        <w:rPr>
          <w:rFonts w:ascii="Arial" w:hAnsi="Arial" w:cs="Arial"/>
        </w:rPr>
        <w:t>could help students understand their body and its movements</w:t>
      </w:r>
      <w:r w:rsidR="007F6892" w:rsidRPr="003212C9">
        <w:rPr>
          <w:rFonts w:ascii="Arial" w:hAnsi="Arial" w:cs="Arial"/>
        </w:rPr>
        <w:t>.</w:t>
      </w:r>
      <w:r w:rsidR="00017477" w:rsidRPr="003212C9">
        <w:rPr>
          <w:rFonts w:ascii="Arial" w:hAnsi="Arial" w:cs="Arial"/>
        </w:rPr>
        <w:t xml:space="preserve"> </w:t>
      </w:r>
      <w:r w:rsidR="00B30E0E" w:rsidRPr="003212C9">
        <w:rPr>
          <w:rFonts w:ascii="Arial" w:hAnsi="Arial" w:cs="Arial"/>
        </w:rPr>
        <w:t xml:space="preserve">Pupils would be encouraged to </w:t>
      </w:r>
      <w:r w:rsidR="00017477" w:rsidRPr="003212C9">
        <w:rPr>
          <w:rFonts w:ascii="Arial" w:hAnsi="Arial" w:cs="Arial"/>
        </w:rPr>
        <w:t>compare</w:t>
      </w:r>
      <w:r w:rsidR="00B30E0E" w:rsidRPr="003212C9">
        <w:rPr>
          <w:rFonts w:ascii="Arial" w:hAnsi="Arial" w:cs="Arial"/>
        </w:rPr>
        <w:t xml:space="preserve"> the model</w:t>
      </w:r>
      <w:r w:rsidR="00017477" w:rsidRPr="003212C9">
        <w:rPr>
          <w:rFonts w:ascii="Arial" w:hAnsi="Arial" w:cs="Arial"/>
        </w:rPr>
        <w:t xml:space="preserve"> to their perception of their body.</w:t>
      </w:r>
      <w:r w:rsidR="008E43CD" w:rsidRPr="003212C9">
        <w:rPr>
          <w:rFonts w:ascii="Arial" w:hAnsi="Arial" w:cs="Arial"/>
        </w:rPr>
        <w:t xml:space="preserve"> (Allen, 2012)</w:t>
      </w:r>
    </w:p>
    <w:p w14:paraId="19C3ADDF" w14:textId="77777777" w:rsidR="00F255EF" w:rsidRPr="003212C9" w:rsidRDefault="00F255EF" w:rsidP="003212C9">
      <w:pPr>
        <w:spacing w:line="360" w:lineRule="auto"/>
        <w:ind w:left="360"/>
        <w:rPr>
          <w:rFonts w:ascii="Arial" w:hAnsi="Arial" w:cs="Arial"/>
        </w:rPr>
      </w:pPr>
    </w:p>
    <w:p w14:paraId="02F205A7" w14:textId="0C609DA0" w:rsidR="00017477" w:rsidRPr="003212C9" w:rsidRDefault="000E72A1" w:rsidP="003212C9">
      <w:pPr>
        <w:pStyle w:val="ListParagraph"/>
        <w:numPr>
          <w:ilvl w:val="0"/>
          <w:numId w:val="1"/>
        </w:numPr>
        <w:spacing w:line="360" w:lineRule="auto"/>
        <w:rPr>
          <w:rFonts w:ascii="Arial" w:hAnsi="Arial" w:cs="Arial"/>
        </w:rPr>
      </w:pPr>
      <w:r w:rsidRPr="003212C9">
        <w:rPr>
          <w:rFonts w:ascii="Arial" w:hAnsi="Arial" w:cs="Arial"/>
        </w:rPr>
        <w:t>Mirrors</w:t>
      </w:r>
      <w:r w:rsidR="00166F16" w:rsidRPr="003212C9">
        <w:rPr>
          <w:rFonts w:ascii="Arial" w:hAnsi="Arial" w:cs="Arial"/>
        </w:rPr>
        <w:t>.</w:t>
      </w:r>
      <w:r w:rsidR="00F122F8" w:rsidRPr="003212C9">
        <w:rPr>
          <w:rFonts w:ascii="Arial" w:hAnsi="Arial" w:cs="Arial"/>
        </w:rPr>
        <w:t xml:space="preserve"> </w:t>
      </w:r>
      <w:r w:rsidR="002A4C11" w:rsidRPr="003212C9">
        <w:rPr>
          <w:rFonts w:ascii="Arial" w:hAnsi="Arial" w:cs="Arial"/>
        </w:rPr>
        <w:t xml:space="preserve">In the mirror students can </w:t>
      </w:r>
      <w:r w:rsidR="00595BF0" w:rsidRPr="003212C9">
        <w:rPr>
          <w:rFonts w:ascii="Arial" w:hAnsi="Arial" w:cs="Arial"/>
        </w:rPr>
        <w:t xml:space="preserve">check to see if their </w:t>
      </w:r>
      <w:r w:rsidR="00D160F1" w:rsidRPr="003212C9">
        <w:rPr>
          <w:rFonts w:ascii="Arial" w:hAnsi="Arial" w:cs="Arial"/>
        </w:rPr>
        <w:t>perception of</w:t>
      </w:r>
      <w:r w:rsidR="00394046" w:rsidRPr="003212C9">
        <w:rPr>
          <w:rFonts w:ascii="Arial" w:hAnsi="Arial" w:cs="Arial"/>
        </w:rPr>
        <w:t xml:space="preserve"> front on</w:t>
      </w:r>
      <w:r w:rsidR="00D160F1" w:rsidRPr="003212C9">
        <w:rPr>
          <w:rFonts w:ascii="Arial" w:hAnsi="Arial" w:cs="Arial"/>
        </w:rPr>
        <w:t xml:space="preserve"> alignment is correct. </w:t>
      </w:r>
      <w:r w:rsidR="0052379E" w:rsidRPr="003212C9">
        <w:rPr>
          <w:rFonts w:ascii="Arial" w:hAnsi="Arial" w:cs="Arial"/>
        </w:rPr>
        <w:t>eg</w:t>
      </w:r>
      <w:r w:rsidR="000D52E0" w:rsidRPr="003212C9">
        <w:rPr>
          <w:rFonts w:ascii="Arial" w:hAnsi="Arial" w:cs="Arial"/>
        </w:rPr>
        <w:t xml:space="preserve">. </w:t>
      </w:r>
      <w:r w:rsidR="00FF2875" w:rsidRPr="003212C9">
        <w:rPr>
          <w:rFonts w:ascii="Arial" w:hAnsi="Arial" w:cs="Arial"/>
        </w:rPr>
        <w:t>Observing tilting</w:t>
      </w:r>
      <w:r w:rsidR="00B77C16" w:rsidRPr="003212C9">
        <w:rPr>
          <w:rFonts w:ascii="Arial" w:hAnsi="Arial" w:cs="Arial"/>
        </w:rPr>
        <w:t xml:space="preserve"> of the head and </w:t>
      </w:r>
      <w:r w:rsidR="00534010" w:rsidRPr="003212C9">
        <w:rPr>
          <w:rFonts w:ascii="Arial" w:hAnsi="Arial" w:cs="Arial"/>
        </w:rPr>
        <w:t>asymmetries of the body</w:t>
      </w:r>
      <w:r w:rsidR="00A00AE9" w:rsidRPr="003212C9">
        <w:rPr>
          <w:rFonts w:ascii="Arial" w:hAnsi="Arial" w:cs="Arial"/>
        </w:rPr>
        <w:t xml:space="preserve"> (Allen, 2012).</w:t>
      </w:r>
      <w:r w:rsidR="00B77C16" w:rsidRPr="003212C9">
        <w:rPr>
          <w:rFonts w:ascii="Arial" w:hAnsi="Arial" w:cs="Arial"/>
        </w:rPr>
        <w:t xml:space="preserve"> </w:t>
      </w:r>
      <w:r w:rsidR="00F51853" w:rsidRPr="003212C9">
        <w:rPr>
          <w:rFonts w:ascii="Arial" w:hAnsi="Arial" w:cs="Arial"/>
        </w:rPr>
        <w:t>Some children may be uncomfortable singing in front of the mirror so may prefer the options below.</w:t>
      </w:r>
      <w:r w:rsidR="00C91F93" w:rsidRPr="003212C9">
        <w:rPr>
          <w:rFonts w:ascii="Arial" w:hAnsi="Arial" w:cs="Arial"/>
        </w:rPr>
        <w:t xml:space="preserve"> </w:t>
      </w:r>
    </w:p>
    <w:p w14:paraId="647E62CF" w14:textId="77777777" w:rsidR="00166F16" w:rsidRPr="003212C9" w:rsidRDefault="00166F16" w:rsidP="003212C9">
      <w:pPr>
        <w:pStyle w:val="ListParagraph"/>
        <w:spacing w:line="360" w:lineRule="auto"/>
        <w:rPr>
          <w:rFonts w:ascii="Arial" w:hAnsi="Arial" w:cs="Arial"/>
        </w:rPr>
      </w:pPr>
    </w:p>
    <w:p w14:paraId="408F2793" w14:textId="50B0C650" w:rsidR="00166F16" w:rsidRPr="003212C9" w:rsidRDefault="00D8520D" w:rsidP="003212C9">
      <w:pPr>
        <w:pStyle w:val="ListParagraph"/>
        <w:numPr>
          <w:ilvl w:val="0"/>
          <w:numId w:val="1"/>
        </w:numPr>
        <w:spacing w:line="360" w:lineRule="auto"/>
        <w:rPr>
          <w:rFonts w:ascii="Arial" w:hAnsi="Arial" w:cs="Arial"/>
        </w:rPr>
      </w:pPr>
      <w:r w:rsidRPr="003212C9">
        <w:rPr>
          <w:rFonts w:ascii="Arial" w:hAnsi="Arial" w:cs="Arial"/>
        </w:rPr>
        <w:lastRenderedPageBreak/>
        <w:t xml:space="preserve">Video. Filming the student from different angles would be useful to highlight angles that cannot be seen </w:t>
      </w:r>
      <w:r w:rsidR="00465053" w:rsidRPr="003212C9">
        <w:rPr>
          <w:rFonts w:ascii="Arial" w:hAnsi="Arial" w:cs="Arial"/>
        </w:rPr>
        <w:t>in the front on view. The side on view would highlight</w:t>
      </w:r>
      <w:r w:rsidR="00291935" w:rsidRPr="003212C9">
        <w:rPr>
          <w:rFonts w:ascii="Arial" w:hAnsi="Arial" w:cs="Arial"/>
        </w:rPr>
        <w:t xml:space="preserve"> kyphosis/lordosis. It is importan</w:t>
      </w:r>
      <w:r w:rsidR="00307303" w:rsidRPr="003212C9">
        <w:rPr>
          <w:rFonts w:ascii="Arial" w:hAnsi="Arial" w:cs="Arial"/>
        </w:rPr>
        <w:t xml:space="preserve">t </w:t>
      </w:r>
      <w:r w:rsidR="00291935" w:rsidRPr="003212C9">
        <w:rPr>
          <w:rFonts w:ascii="Arial" w:hAnsi="Arial" w:cs="Arial"/>
        </w:rPr>
        <w:t xml:space="preserve">that the school’s safeguarding policy is adhered to </w:t>
      </w:r>
      <w:r w:rsidR="00307303" w:rsidRPr="003212C9">
        <w:rPr>
          <w:rFonts w:ascii="Arial" w:hAnsi="Arial" w:cs="Arial"/>
        </w:rPr>
        <w:t>when creating images or footage.</w:t>
      </w:r>
    </w:p>
    <w:p w14:paraId="4AC6545B" w14:textId="77777777" w:rsidR="0016186D" w:rsidRPr="003212C9" w:rsidRDefault="0016186D" w:rsidP="003212C9">
      <w:pPr>
        <w:pStyle w:val="ListParagraph"/>
        <w:spacing w:line="360" w:lineRule="auto"/>
        <w:rPr>
          <w:rFonts w:ascii="Arial" w:hAnsi="Arial" w:cs="Arial"/>
        </w:rPr>
      </w:pPr>
    </w:p>
    <w:p w14:paraId="359F065E" w14:textId="36EC1BEF" w:rsidR="003508FD" w:rsidRPr="003212C9" w:rsidRDefault="003508FD" w:rsidP="003212C9">
      <w:pPr>
        <w:pStyle w:val="ListParagraph"/>
        <w:numPr>
          <w:ilvl w:val="0"/>
          <w:numId w:val="1"/>
        </w:numPr>
        <w:spacing w:line="360" w:lineRule="auto"/>
        <w:rPr>
          <w:rFonts w:ascii="Arial" w:hAnsi="Arial" w:cs="Arial"/>
        </w:rPr>
      </w:pPr>
      <w:r w:rsidRPr="003212C9">
        <w:rPr>
          <w:rFonts w:ascii="Arial" w:hAnsi="Arial" w:cs="Arial"/>
        </w:rPr>
        <w:t xml:space="preserve">Drawing. </w:t>
      </w:r>
      <w:r w:rsidR="003779C5" w:rsidRPr="003212C9">
        <w:rPr>
          <w:rFonts w:ascii="Arial" w:hAnsi="Arial" w:cs="Arial"/>
        </w:rPr>
        <w:t>This</w:t>
      </w:r>
      <w:r w:rsidR="0074772F" w:rsidRPr="003212C9">
        <w:rPr>
          <w:rFonts w:ascii="Arial" w:hAnsi="Arial" w:cs="Arial"/>
        </w:rPr>
        <w:t xml:space="preserve"> would </w:t>
      </w:r>
      <w:r w:rsidR="00D17FC9" w:rsidRPr="003212C9">
        <w:rPr>
          <w:rFonts w:ascii="Arial" w:hAnsi="Arial" w:cs="Arial"/>
        </w:rPr>
        <w:t>appeal to younger students</w:t>
      </w:r>
      <w:r w:rsidR="006B4FD8" w:rsidRPr="003212C9">
        <w:rPr>
          <w:rFonts w:ascii="Arial" w:hAnsi="Arial" w:cs="Arial"/>
        </w:rPr>
        <w:t xml:space="preserve"> who would be invited to draw anatomical </w:t>
      </w:r>
      <w:r w:rsidR="00602509" w:rsidRPr="003212C9">
        <w:rPr>
          <w:rFonts w:ascii="Arial" w:hAnsi="Arial" w:cs="Arial"/>
        </w:rPr>
        <w:t>structures</w:t>
      </w:r>
      <w:r w:rsidR="006B4FD8" w:rsidRPr="003212C9">
        <w:rPr>
          <w:rFonts w:ascii="Arial" w:hAnsi="Arial" w:cs="Arial"/>
        </w:rPr>
        <w:t xml:space="preserve"> to gain deeper understanding</w:t>
      </w:r>
      <w:r w:rsidR="00C91F93" w:rsidRPr="003212C9">
        <w:rPr>
          <w:rFonts w:ascii="Arial" w:hAnsi="Arial" w:cs="Arial"/>
        </w:rPr>
        <w:t xml:space="preserve"> (Allen, 2012)</w:t>
      </w:r>
      <w:r w:rsidR="009870C3" w:rsidRPr="003212C9">
        <w:rPr>
          <w:rFonts w:ascii="Arial" w:hAnsi="Arial" w:cs="Arial"/>
        </w:rPr>
        <w:t>.</w:t>
      </w:r>
    </w:p>
    <w:p w14:paraId="30C41FC9" w14:textId="77777777" w:rsidR="00462C85" w:rsidRPr="003212C9" w:rsidRDefault="00462C85" w:rsidP="003212C9">
      <w:pPr>
        <w:spacing w:line="360" w:lineRule="auto"/>
        <w:ind w:left="360"/>
        <w:rPr>
          <w:rFonts w:ascii="Arial" w:hAnsi="Arial" w:cs="Arial"/>
        </w:rPr>
      </w:pPr>
    </w:p>
    <w:p w14:paraId="6F04417A" w14:textId="19C72C17" w:rsidR="00163520" w:rsidRPr="003212C9" w:rsidRDefault="003E7886" w:rsidP="003212C9">
      <w:pPr>
        <w:pStyle w:val="ListParagraph"/>
        <w:numPr>
          <w:ilvl w:val="0"/>
          <w:numId w:val="1"/>
        </w:numPr>
        <w:spacing w:line="360" w:lineRule="auto"/>
        <w:rPr>
          <w:rFonts w:ascii="Arial" w:hAnsi="Arial" w:cs="Arial"/>
        </w:rPr>
      </w:pPr>
      <w:r w:rsidRPr="003212C9">
        <w:rPr>
          <w:rFonts w:ascii="Arial" w:hAnsi="Arial" w:cs="Arial"/>
        </w:rPr>
        <w:t>Exercises</w:t>
      </w:r>
      <w:r w:rsidR="00DD396C" w:rsidRPr="003212C9">
        <w:rPr>
          <w:rFonts w:ascii="Arial" w:hAnsi="Arial" w:cs="Arial"/>
        </w:rPr>
        <w:t xml:space="preserve">. </w:t>
      </w:r>
      <w:r w:rsidR="00FF79B0" w:rsidRPr="003212C9">
        <w:rPr>
          <w:rFonts w:ascii="Arial" w:hAnsi="Arial" w:cs="Arial"/>
        </w:rPr>
        <w:t xml:space="preserve"> </w:t>
      </w:r>
      <w:r w:rsidR="009E3794" w:rsidRPr="003212C9">
        <w:rPr>
          <w:rFonts w:ascii="Arial" w:hAnsi="Arial" w:cs="Arial"/>
        </w:rPr>
        <w:t xml:space="preserve">The </w:t>
      </w:r>
      <w:r w:rsidR="00713AF8" w:rsidRPr="003212C9">
        <w:rPr>
          <w:rFonts w:ascii="Arial" w:hAnsi="Arial" w:cs="Arial"/>
        </w:rPr>
        <w:t xml:space="preserve">most common misalignments in teenagers </w:t>
      </w:r>
      <w:r w:rsidR="00C762EA" w:rsidRPr="003212C9">
        <w:rPr>
          <w:rFonts w:ascii="Arial" w:hAnsi="Arial" w:cs="Arial"/>
        </w:rPr>
        <w:t xml:space="preserve">involve rounded shoulders, </w:t>
      </w:r>
      <w:r w:rsidR="00C37882" w:rsidRPr="003212C9">
        <w:rPr>
          <w:rFonts w:ascii="Arial" w:hAnsi="Arial" w:cs="Arial"/>
        </w:rPr>
        <w:t>misalignment</w:t>
      </w:r>
      <w:r w:rsidR="00C762EA" w:rsidRPr="003212C9">
        <w:rPr>
          <w:rFonts w:ascii="Arial" w:hAnsi="Arial" w:cs="Arial"/>
        </w:rPr>
        <w:t xml:space="preserve"> of the pelvis and incorrect head alignment </w:t>
      </w:r>
      <w:r w:rsidR="000338A6" w:rsidRPr="003212C9">
        <w:rPr>
          <w:rFonts w:ascii="Arial" w:hAnsi="Arial" w:cs="Arial"/>
        </w:rPr>
        <w:t>(Gouveia, Forte and Coelho, 2020</w:t>
      </w:r>
      <w:r w:rsidR="0033058F" w:rsidRPr="003212C9">
        <w:rPr>
          <w:rFonts w:ascii="Arial" w:hAnsi="Arial" w:cs="Arial"/>
        </w:rPr>
        <w:t>, Pezarat-Correia, and Carita</w:t>
      </w:r>
      <w:r w:rsidR="0043435D" w:rsidRPr="003212C9">
        <w:rPr>
          <w:rFonts w:ascii="Arial" w:hAnsi="Arial" w:cs="Arial"/>
        </w:rPr>
        <w:t xml:space="preserve">, </w:t>
      </w:r>
      <w:r w:rsidR="0033058F" w:rsidRPr="003212C9">
        <w:rPr>
          <w:rFonts w:ascii="Arial" w:hAnsi="Arial" w:cs="Arial"/>
        </w:rPr>
        <w:t>2014</w:t>
      </w:r>
      <w:r w:rsidR="000338A6" w:rsidRPr="003212C9">
        <w:rPr>
          <w:rFonts w:ascii="Arial" w:hAnsi="Arial" w:cs="Arial"/>
        </w:rPr>
        <w:t>)</w:t>
      </w:r>
      <w:r w:rsidR="0043435D" w:rsidRPr="003212C9">
        <w:rPr>
          <w:rFonts w:ascii="Arial" w:hAnsi="Arial" w:cs="Arial"/>
        </w:rPr>
        <w:t xml:space="preserve">, </w:t>
      </w:r>
      <w:r w:rsidR="00930586" w:rsidRPr="003212C9">
        <w:rPr>
          <w:rFonts w:ascii="Arial" w:hAnsi="Arial" w:cs="Arial"/>
        </w:rPr>
        <w:t>therefore</w:t>
      </w:r>
      <w:r w:rsidR="009E3794" w:rsidRPr="003212C9">
        <w:rPr>
          <w:rFonts w:ascii="Arial" w:hAnsi="Arial" w:cs="Arial"/>
        </w:rPr>
        <w:t xml:space="preserve"> </w:t>
      </w:r>
      <w:r w:rsidR="00C762EA" w:rsidRPr="003212C9">
        <w:rPr>
          <w:rFonts w:ascii="Arial" w:hAnsi="Arial" w:cs="Arial"/>
        </w:rPr>
        <w:t>I</w:t>
      </w:r>
      <w:r w:rsidR="00AD3131" w:rsidRPr="003212C9">
        <w:rPr>
          <w:rFonts w:ascii="Arial" w:hAnsi="Arial" w:cs="Arial"/>
        </w:rPr>
        <w:t xml:space="preserve"> have </w:t>
      </w:r>
      <w:r w:rsidR="002909C6" w:rsidRPr="003212C9">
        <w:rPr>
          <w:rFonts w:ascii="Arial" w:hAnsi="Arial" w:cs="Arial"/>
        </w:rPr>
        <w:t xml:space="preserve">researched suitable exercises for these areas </w:t>
      </w:r>
      <w:r w:rsidR="00930586" w:rsidRPr="003212C9">
        <w:rPr>
          <w:rFonts w:ascii="Arial" w:hAnsi="Arial" w:cs="Arial"/>
        </w:rPr>
        <w:t>(</w:t>
      </w:r>
      <w:r w:rsidR="002909C6" w:rsidRPr="003212C9">
        <w:rPr>
          <w:rFonts w:ascii="Arial" w:hAnsi="Arial" w:cs="Arial"/>
        </w:rPr>
        <w:t>Appendix A</w:t>
      </w:r>
      <w:r w:rsidR="00930586" w:rsidRPr="003212C9">
        <w:rPr>
          <w:rFonts w:ascii="Arial" w:hAnsi="Arial" w:cs="Arial"/>
        </w:rPr>
        <w:t>).</w:t>
      </w:r>
    </w:p>
    <w:p w14:paraId="213E6788" w14:textId="77777777" w:rsidR="00B05097" w:rsidRPr="003212C9" w:rsidRDefault="00B05097" w:rsidP="003212C9">
      <w:pPr>
        <w:pStyle w:val="ListParagraph"/>
        <w:spacing w:line="360" w:lineRule="auto"/>
        <w:rPr>
          <w:rFonts w:ascii="Arial" w:hAnsi="Arial" w:cs="Arial"/>
        </w:rPr>
      </w:pPr>
    </w:p>
    <w:p w14:paraId="51D987DF" w14:textId="77777777" w:rsidR="00B05097" w:rsidRPr="003212C9" w:rsidRDefault="00B05097" w:rsidP="003212C9">
      <w:pPr>
        <w:spacing w:line="360" w:lineRule="auto"/>
        <w:rPr>
          <w:rFonts w:ascii="Arial" w:hAnsi="Arial" w:cs="Arial"/>
        </w:rPr>
      </w:pPr>
    </w:p>
    <w:p w14:paraId="1150CEE6" w14:textId="77777777" w:rsidR="00B828AE" w:rsidRPr="003212C9" w:rsidRDefault="00B828AE" w:rsidP="003212C9">
      <w:pPr>
        <w:spacing w:line="360" w:lineRule="auto"/>
        <w:rPr>
          <w:rFonts w:ascii="Arial" w:hAnsi="Arial" w:cs="Arial"/>
        </w:rPr>
      </w:pPr>
    </w:p>
    <w:p w14:paraId="0EC22507" w14:textId="6E48DFD7" w:rsidR="003207D0" w:rsidRPr="003212C9" w:rsidRDefault="007835E1" w:rsidP="003212C9">
      <w:pPr>
        <w:spacing w:line="360" w:lineRule="auto"/>
        <w:rPr>
          <w:rFonts w:ascii="Arial" w:hAnsi="Arial" w:cs="Arial"/>
          <w:color w:val="000000" w:themeColor="text1"/>
        </w:rPr>
      </w:pPr>
      <w:r w:rsidRPr="003212C9">
        <w:rPr>
          <w:rFonts w:ascii="Arial" w:hAnsi="Arial" w:cs="Arial"/>
        </w:rPr>
        <w:t>Our</w:t>
      </w:r>
      <w:r w:rsidR="00930586" w:rsidRPr="003212C9">
        <w:rPr>
          <w:rFonts w:ascii="Arial" w:hAnsi="Arial" w:cs="Arial"/>
        </w:rPr>
        <w:t xml:space="preserve"> </w:t>
      </w:r>
      <w:r w:rsidRPr="003212C9">
        <w:rPr>
          <w:rFonts w:ascii="Arial" w:hAnsi="Arial" w:cs="Arial"/>
        </w:rPr>
        <w:t>environment can shape and change our posture (</w:t>
      </w:r>
      <w:r w:rsidRPr="003212C9">
        <w:rPr>
          <w:rFonts w:ascii="Arial" w:hAnsi="Arial" w:cs="Arial"/>
          <w:color w:val="000000" w:themeColor="text1"/>
        </w:rPr>
        <w:t>Feldenkrais, 1985, Lafond et al. 2007)</w:t>
      </w:r>
      <w:r w:rsidR="00DD4F2D" w:rsidRPr="003212C9">
        <w:rPr>
          <w:rFonts w:ascii="Arial" w:hAnsi="Arial" w:cs="Arial"/>
          <w:color w:val="000000" w:themeColor="text1"/>
        </w:rPr>
        <w:t xml:space="preserve"> and the pubertal growth spurt can negatively affect </w:t>
      </w:r>
      <w:r w:rsidR="00B5670C" w:rsidRPr="003212C9">
        <w:rPr>
          <w:rFonts w:ascii="Arial" w:hAnsi="Arial" w:cs="Arial"/>
          <w:color w:val="000000" w:themeColor="text1"/>
        </w:rPr>
        <w:t xml:space="preserve">postural alignment (Conable, 1992). </w:t>
      </w:r>
      <w:r w:rsidR="00BE252E" w:rsidRPr="003212C9">
        <w:rPr>
          <w:rFonts w:ascii="Arial" w:hAnsi="Arial" w:cs="Arial"/>
          <w:color w:val="000000" w:themeColor="text1"/>
        </w:rPr>
        <w:t>I have identified th</w:t>
      </w:r>
      <w:r w:rsidR="002C743A" w:rsidRPr="003212C9">
        <w:rPr>
          <w:rFonts w:ascii="Arial" w:hAnsi="Arial" w:cs="Arial"/>
          <w:color w:val="000000" w:themeColor="text1"/>
        </w:rPr>
        <w:t xml:space="preserve">e following points that need to be taken into account when teaching adolescents: </w:t>
      </w:r>
      <w:r w:rsidR="00116D55" w:rsidRPr="003212C9">
        <w:rPr>
          <w:rFonts w:ascii="Arial" w:hAnsi="Arial" w:cs="Arial"/>
          <w:color w:val="000000" w:themeColor="text1"/>
        </w:rPr>
        <w:t xml:space="preserve"> </w:t>
      </w:r>
    </w:p>
    <w:p w14:paraId="78E2C534" w14:textId="77777777" w:rsidR="00116D55" w:rsidRPr="003212C9" w:rsidRDefault="00116D55" w:rsidP="003212C9">
      <w:pPr>
        <w:spacing w:line="360" w:lineRule="auto"/>
        <w:rPr>
          <w:rFonts w:ascii="Arial" w:hAnsi="Arial" w:cs="Arial"/>
          <w:color w:val="000000" w:themeColor="text1"/>
        </w:rPr>
      </w:pPr>
    </w:p>
    <w:p w14:paraId="376ED9FE" w14:textId="4E19A4B6" w:rsidR="00A71F74" w:rsidRPr="003212C9" w:rsidRDefault="005F091A" w:rsidP="003212C9">
      <w:pPr>
        <w:pStyle w:val="ListParagraph"/>
        <w:numPr>
          <w:ilvl w:val="0"/>
          <w:numId w:val="20"/>
        </w:numPr>
        <w:spacing w:line="360" w:lineRule="auto"/>
        <w:rPr>
          <w:rFonts w:ascii="Arial" w:hAnsi="Arial" w:cs="Arial"/>
        </w:rPr>
      </w:pPr>
      <w:r w:rsidRPr="003212C9">
        <w:rPr>
          <w:rFonts w:ascii="Arial" w:hAnsi="Arial" w:cs="Arial"/>
        </w:rPr>
        <w:t xml:space="preserve">Pupils posture may </w:t>
      </w:r>
      <w:r w:rsidR="004B3D2E" w:rsidRPr="003212C9">
        <w:rPr>
          <w:rFonts w:ascii="Arial" w:hAnsi="Arial" w:cs="Arial"/>
        </w:rPr>
        <w:t xml:space="preserve">change or </w:t>
      </w:r>
      <w:r w:rsidRPr="003212C9">
        <w:rPr>
          <w:rFonts w:ascii="Arial" w:hAnsi="Arial" w:cs="Arial"/>
        </w:rPr>
        <w:t xml:space="preserve">deteriorate following the pubertal growth spurt due to </w:t>
      </w:r>
      <w:r w:rsidR="00276A60" w:rsidRPr="003212C9">
        <w:rPr>
          <w:rFonts w:ascii="Arial" w:hAnsi="Arial" w:cs="Arial"/>
        </w:rPr>
        <w:t>an inaccurate perception of new body size (</w:t>
      </w:r>
      <w:r w:rsidR="00E5472D" w:rsidRPr="003212C9">
        <w:rPr>
          <w:rFonts w:ascii="Arial" w:hAnsi="Arial" w:cs="Arial"/>
        </w:rPr>
        <w:t>Conable, 1992).</w:t>
      </w:r>
      <w:r w:rsidR="00276A60" w:rsidRPr="003212C9">
        <w:rPr>
          <w:rFonts w:ascii="Arial" w:hAnsi="Arial" w:cs="Arial"/>
        </w:rPr>
        <w:t xml:space="preserve"> </w:t>
      </w:r>
      <w:r w:rsidR="00E5472D" w:rsidRPr="003212C9">
        <w:rPr>
          <w:rFonts w:ascii="Arial" w:hAnsi="Arial" w:cs="Arial"/>
        </w:rPr>
        <w:t xml:space="preserve">Therefore, constant monitoring of </w:t>
      </w:r>
      <w:r w:rsidR="00A37122" w:rsidRPr="003212C9">
        <w:rPr>
          <w:rFonts w:ascii="Arial" w:hAnsi="Arial" w:cs="Arial"/>
        </w:rPr>
        <w:t>body map awareness</w:t>
      </w:r>
      <w:r w:rsidR="00E5472D" w:rsidRPr="003212C9">
        <w:rPr>
          <w:rFonts w:ascii="Arial" w:hAnsi="Arial" w:cs="Arial"/>
        </w:rPr>
        <w:t xml:space="preserve"> </w:t>
      </w:r>
      <w:r w:rsidR="004B3D2E" w:rsidRPr="003212C9">
        <w:rPr>
          <w:rFonts w:ascii="Arial" w:hAnsi="Arial" w:cs="Arial"/>
        </w:rPr>
        <w:t>is required.</w:t>
      </w:r>
    </w:p>
    <w:p w14:paraId="5533489A" w14:textId="77777777" w:rsidR="009453A3" w:rsidRPr="003212C9" w:rsidRDefault="009453A3" w:rsidP="003212C9">
      <w:pPr>
        <w:pStyle w:val="ListParagraph"/>
        <w:spacing w:line="360" w:lineRule="auto"/>
        <w:rPr>
          <w:rFonts w:ascii="Arial" w:hAnsi="Arial" w:cs="Arial"/>
        </w:rPr>
      </w:pPr>
    </w:p>
    <w:p w14:paraId="039F0354" w14:textId="4BAAD29E" w:rsidR="009453A3" w:rsidRPr="003212C9" w:rsidRDefault="00143D68" w:rsidP="003212C9">
      <w:pPr>
        <w:pStyle w:val="ListParagraph"/>
        <w:numPr>
          <w:ilvl w:val="0"/>
          <w:numId w:val="18"/>
        </w:numPr>
        <w:spacing w:line="360" w:lineRule="auto"/>
        <w:rPr>
          <w:rFonts w:ascii="Arial" w:hAnsi="Arial" w:cs="Arial"/>
        </w:rPr>
      </w:pPr>
      <w:r w:rsidRPr="003212C9">
        <w:rPr>
          <w:rFonts w:ascii="Arial" w:hAnsi="Arial" w:cs="Arial"/>
        </w:rPr>
        <w:t xml:space="preserve">Postural deficiencies could be </w:t>
      </w:r>
      <w:r w:rsidR="00CF3203" w:rsidRPr="003212C9">
        <w:rPr>
          <w:rFonts w:ascii="Arial" w:hAnsi="Arial" w:cs="Arial"/>
        </w:rPr>
        <w:t xml:space="preserve">symptoms of </w:t>
      </w:r>
      <w:r w:rsidR="00CF3203" w:rsidRPr="003212C9">
        <w:rPr>
          <w:rFonts w:ascii="Arial" w:hAnsi="Arial" w:cs="Arial"/>
          <w:color w:val="000000" w:themeColor="text1"/>
        </w:rPr>
        <w:t>doubt, fear and lack of confidence (Feldenkrais, 1985</w:t>
      </w:r>
      <w:r w:rsidR="00B87BAC" w:rsidRPr="003212C9">
        <w:rPr>
          <w:rFonts w:ascii="Arial" w:hAnsi="Arial" w:cs="Arial"/>
          <w:color w:val="000000" w:themeColor="text1"/>
        </w:rPr>
        <w:t>, Yarnall, 2006</w:t>
      </w:r>
      <w:r w:rsidR="00CF3203" w:rsidRPr="003212C9">
        <w:rPr>
          <w:rFonts w:ascii="Arial" w:hAnsi="Arial" w:cs="Arial"/>
          <w:color w:val="000000" w:themeColor="text1"/>
        </w:rPr>
        <w:t>)</w:t>
      </w:r>
      <w:r w:rsidR="00C37978" w:rsidRPr="003212C9">
        <w:rPr>
          <w:rFonts w:ascii="Arial" w:hAnsi="Arial" w:cs="Arial"/>
          <w:color w:val="000000" w:themeColor="text1"/>
        </w:rPr>
        <w:t>.</w:t>
      </w:r>
    </w:p>
    <w:p w14:paraId="486C73B0" w14:textId="77777777" w:rsidR="009453A3" w:rsidRPr="003212C9" w:rsidRDefault="009453A3" w:rsidP="003212C9">
      <w:pPr>
        <w:pStyle w:val="ListParagraph"/>
        <w:spacing w:line="360" w:lineRule="auto"/>
        <w:rPr>
          <w:rFonts w:ascii="Arial" w:hAnsi="Arial" w:cs="Arial"/>
        </w:rPr>
      </w:pPr>
    </w:p>
    <w:p w14:paraId="297FB9D3" w14:textId="41158500" w:rsidR="000445BF" w:rsidRPr="003212C9" w:rsidRDefault="0001074B" w:rsidP="003212C9">
      <w:pPr>
        <w:pStyle w:val="ListParagraph"/>
        <w:numPr>
          <w:ilvl w:val="0"/>
          <w:numId w:val="18"/>
        </w:numPr>
        <w:spacing w:line="360" w:lineRule="auto"/>
        <w:rPr>
          <w:rFonts w:ascii="Arial" w:hAnsi="Arial" w:cs="Arial"/>
        </w:rPr>
      </w:pPr>
      <w:r w:rsidRPr="003212C9">
        <w:rPr>
          <w:rFonts w:ascii="Arial" w:hAnsi="Arial" w:cs="Arial"/>
          <w:color w:val="000000" w:themeColor="text1"/>
        </w:rPr>
        <w:t xml:space="preserve">The need for social approval at this age, </w:t>
      </w:r>
      <w:r w:rsidR="0099421A" w:rsidRPr="003212C9">
        <w:rPr>
          <w:rFonts w:ascii="Arial" w:hAnsi="Arial" w:cs="Arial"/>
          <w:color w:val="000000" w:themeColor="text1"/>
        </w:rPr>
        <w:t xml:space="preserve">eg. “stand cool” (Chapman, 2006, p. 29), </w:t>
      </w:r>
      <w:r w:rsidR="00D604BB" w:rsidRPr="003212C9">
        <w:rPr>
          <w:rFonts w:ascii="Arial" w:hAnsi="Arial" w:cs="Arial"/>
        </w:rPr>
        <w:t>may make the student reluctant to change habitual posture.</w:t>
      </w:r>
    </w:p>
    <w:p w14:paraId="10C23928" w14:textId="77777777" w:rsidR="001F1913" w:rsidRPr="003212C9" w:rsidRDefault="001F1913" w:rsidP="003212C9">
      <w:pPr>
        <w:pStyle w:val="ListParagraph"/>
        <w:spacing w:line="360" w:lineRule="auto"/>
        <w:rPr>
          <w:rFonts w:ascii="Arial" w:hAnsi="Arial" w:cs="Arial"/>
        </w:rPr>
      </w:pPr>
    </w:p>
    <w:p w14:paraId="719C35A0" w14:textId="515C68BB" w:rsidR="001F1913" w:rsidRPr="003212C9" w:rsidRDefault="001F1913" w:rsidP="003212C9">
      <w:pPr>
        <w:spacing w:line="360" w:lineRule="auto"/>
        <w:rPr>
          <w:rFonts w:ascii="Arial" w:hAnsi="Arial" w:cs="Arial"/>
        </w:rPr>
      </w:pPr>
      <w:r w:rsidRPr="003212C9">
        <w:rPr>
          <w:rFonts w:ascii="Arial" w:hAnsi="Arial" w:cs="Arial"/>
        </w:rPr>
        <w:t xml:space="preserve">Setting clear, achievable goals for students and helping them understand ‘why’ </w:t>
      </w:r>
      <w:r w:rsidR="00EF64EA" w:rsidRPr="003212C9">
        <w:rPr>
          <w:rFonts w:ascii="Arial" w:hAnsi="Arial" w:cs="Arial"/>
        </w:rPr>
        <w:t>postural alignment is important will help motivation to change (</w:t>
      </w:r>
      <w:r w:rsidR="001D65E2" w:rsidRPr="003212C9">
        <w:rPr>
          <w:rFonts w:ascii="Arial" w:hAnsi="Arial" w:cs="Arial"/>
        </w:rPr>
        <w:t>Crocco and Meyer, 2021).</w:t>
      </w:r>
      <w:r w:rsidR="00607B90" w:rsidRPr="003212C9">
        <w:rPr>
          <w:rFonts w:ascii="Arial" w:hAnsi="Arial" w:cs="Arial"/>
        </w:rPr>
        <w:t xml:space="preserve"> Exercises that </w:t>
      </w:r>
      <w:r w:rsidR="0049692A" w:rsidRPr="003212C9">
        <w:rPr>
          <w:rFonts w:ascii="Arial" w:hAnsi="Arial" w:cs="Arial"/>
        </w:rPr>
        <w:t>explore</w:t>
      </w:r>
      <w:r w:rsidR="00607B90" w:rsidRPr="003212C9">
        <w:rPr>
          <w:rFonts w:ascii="Arial" w:hAnsi="Arial" w:cs="Arial"/>
        </w:rPr>
        <w:t xml:space="preserve"> the effects of incorrect movement on the voice as well as correct movement</w:t>
      </w:r>
      <w:r w:rsidR="0068297C" w:rsidRPr="003212C9">
        <w:rPr>
          <w:rFonts w:ascii="Arial" w:hAnsi="Arial" w:cs="Arial"/>
        </w:rPr>
        <w:t xml:space="preserve"> </w:t>
      </w:r>
      <w:r w:rsidR="0049692A" w:rsidRPr="003212C9">
        <w:rPr>
          <w:rFonts w:ascii="Arial" w:hAnsi="Arial" w:cs="Arial"/>
        </w:rPr>
        <w:t xml:space="preserve">would encourage the </w:t>
      </w:r>
      <w:r w:rsidR="00375F8C" w:rsidRPr="003212C9">
        <w:rPr>
          <w:rFonts w:ascii="Arial" w:hAnsi="Arial" w:cs="Arial"/>
        </w:rPr>
        <w:t>develop</w:t>
      </w:r>
      <w:r w:rsidR="004F720F" w:rsidRPr="003212C9">
        <w:rPr>
          <w:rFonts w:ascii="Arial" w:hAnsi="Arial" w:cs="Arial"/>
        </w:rPr>
        <w:t>ment of</w:t>
      </w:r>
      <w:r w:rsidR="00375F8C" w:rsidRPr="003212C9">
        <w:rPr>
          <w:rFonts w:ascii="Arial" w:hAnsi="Arial" w:cs="Arial"/>
        </w:rPr>
        <w:t xml:space="preserve"> a “</w:t>
      </w:r>
      <w:r w:rsidR="008737AA" w:rsidRPr="003212C9">
        <w:rPr>
          <w:rFonts w:ascii="Arial" w:hAnsi="Arial" w:cs="Arial"/>
        </w:rPr>
        <w:t>clear</w:t>
      </w:r>
      <w:r w:rsidR="00375F8C" w:rsidRPr="003212C9">
        <w:rPr>
          <w:rFonts w:ascii="Arial" w:hAnsi="Arial" w:cs="Arial"/>
        </w:rPr>
        <w:t xml:space="preserve"> </w:t>
      </w:r>
      <w:r w:rsidR="00FF7C82" w:rsidRPr="003212C9">
        <w:rPr>
          <w:rFonts w:ascii="Arial" w:hAnsi="Arial" w:cs="Arial"/>
        </w:rPr>
        <w:t>reference</w:t>
      </w:r>
      <w:r w:rsidR="003152D3" w:rsidRPr="003212C9">
        <w:rPr>
          <w:rFonts w:ascii="Arial" w:hAnsi="Arial" w:cs="Arial"/>
        </w:rPr>
        <w:t xml:space="preserve"> </w:t>
      </w:r>
      <w:r w:rsidR="00375F8C" w:rsidRPr="003212C9">
        <w:rPr>
          <w:rFonts w:ascii="Arial" w:hAnsi="Arial" w:cs="Arial"/>
        </w:rPr>
        <w:t xml:space="preserve">of </w:t>
      </w:r>
      <w:r w:rsidR="008737AA" w:rsidRPr="003212C9">
        <w:rPr>
          <w:rFonts w:ascii="Arial" w:hAnsi="Arial" w:cs="Arial"/>
        </w:rPr>
        <w:t>correctness</w:t>
      </w:r>
      <w:r w:rsidR="00FF7C82" w:rsidRPr="003212C9">
        <w:rPr>
          <w:rFonts w:ascii="Arial" w:hAnsi="Arial" w:cs="Arial"/>
        </w:rPr>
        <w:t>”</w:t>
      </w:r>
      <w:r w:rsidR="0068297C" w:rsidRPr="003212C9">
        <w:rPr>
          <w:rFonts w:ascii="Arial" w:hAnsi="Arial" w:cs="Arial"/>
        </w:rPr>
        <w:t xml:space="preserve"> (</w:t>
      </w:r>
      <w:r w:rsidR="003152D3" w:rsidRPr="003212C9">
        <w:rPr>
          <w:rFonts w:ascii="Arial" w:hAnsi="Arial" w:cs="Arial"/>
        </w:rPr>
        <w:t>Maas, et al., 2008</w:t>
      </w:r>
      <w:r w:rsidR="0068297C" w:rsidRPr="003212C9">
        <w:rPr>
          <w:rFonts w:ascii="Arial" w:hAnsi="Arial" w:cs="Arial"/>
        </w:rPr>
        <w:t>). Some examples can be found in Appendix B.</w:t>
      </w:r>
      <w:r w:rsidR="003F0BFC" w:rsidRPr="003212C9">
        <w:rPr>
          <w:rFonts w:ascii="Arial" w:hAnsi="Arial" w:cs="Arial"/>
        </w:rPr>
        <w:t xml:space="preserve"> </w:t>
      </w:r>
    </w:p>
    <w:p w14:paraId="4C96DDDB" w14:textId="77777777" w:rsidR="001D65E2" w:rsidRPr="003212C9" w:rsidRDefault="001D65E2" w:rsidP="003212C9">
      <w:pPr>
        <w:spacing w:line="360" w:lineRule="auto"/>
        <w:rPr>
          <w:rFonts w:ascii="Arial" w:hAnsi="Arial" w:cs="Arial"/>
        </w:rPr>
      </w:pPr>
    </w:p>
    <w:p w14:paraId="4514EAC1" w14:textId="003B83A3" w:rsidR="00DC4EAA" w:rsidRPr="003212C9" w:rsidRDefault="00815AD2" w:rsidP="003212C9">
      <w:pPr>
        <w:spacing w:line="360" w:lineRule="auto"/>
        <w:rPr>
          <w:rFonts w:ascii="Arial" w:hAnsi="Arial" w:cs="Arial"/>
          <w:color w:val="000000" w:themeColor="text1"/>
        </w:rPr>
      </w:pPr>
      <w:r w:rsidRPr="003212C9">
        <w:rPr>
          <w:rFonts w:ascii="Arial" w:hAnsi="Arial" w:cs="Arial"/>
          <w:color w:val="000000" w:themeColor="text1"/>
        </w:rPr>
        <w:t>Through this exploration of the fundamental principles of posture and alignment, I have discovered that</w:t>
      </w:r>
      <w:r w:rsidR="00D20422" w:rsidRPr="003212C9">
        <w:rPr>
          <w:rFonts w:ascii="Arial" w:hAnsi="Arial" w:cs="Arial"/>
          <w:color w:val="000000" w:themeColor="text1"/>
        </w:rPr>
        <w:t xml:space="preserve"> g</w:t>
      </w:r>
      <w:r w:rsidR="00296337" w:rsidRPr="003212C9">
        <w:rPr>
          <w:rFonts w:ascii="Arial" w:hAnsi="Arial" w:cs="Arial"/>
          <w:color w:val="000000" w:themeColor="text1"/>
        </w:rPr>
        <w:t>ood posture and alignment are the result of an increased understanding of the structure and function of the body</w:t>
      </w:r>
      <w:r w:rsidR="005A3439" w:rsidRPr="003212C9">
        <w:rPr>
          <w:rFonts w:ascii="Arial" w:hAnsi="Arial" w:cs="Arial"/>
          <w:color w:val="000000" w:themeColor="text1"/>
        </w:rPr>
        <w:t xml:space="preserve">. </w:t>
      </w:r>
      <w:r w:rsidR="004B28C7" w:rsidRPr="003212C9">
        <w:rPr>
          <w:rFonts w:ascii="Arial" w:hAnsi="Arial" w:cs="Arial"/>
          <w:color w:val="000000" w:themeColor="text1"/>
        </w:rPr>
        <w:t xml:space="preserve">Use of somatic teaching tools and understanding of motor learning theory will </w:t>
      </w:r>
      <w:r w:rsidR="00CB49F6" w:rsidRPr="003212C9">
        <w:rPr>
          <w:rFonts w:ascii="Arial" w:hAnsi="Arial" w:cs="Arial"/>
          <w:color w:val="000000" w:themeColor="text1"/>
        </w:rPr>
        <w:t xml:space="preserve">enhance postural instruction. This study </w:t>
      </w:r>
      <w:r w:rsidR="00731982" w:rsidRPr="003212C9">
        <w:rPr>
          <w:rFonts w:ascii="Arial" w:hAnsi="Arial" w:cs="Arial"/>
          <w:color w:val="000000" w:themeColor="text1"/>
        </w:rPr>
        <w:t>h</w:t>
      </w:r>
      <w:r w:rsidR="00CB49F6" w:rsidRPr="003212C9">
        <w:rPr>
          <w:rFonts w:ascii="Arial" w:hAnsi="Arial" w:cs="Arial"/>
          <w:color w:val="000000" w:themeColor="text1"/>
        </w:rPr>
        <w:t xml:space="preserve">as provided an </w:t>
      </w:r>
      <w:r w:rsidR="00BA5DEA" w:rsidRPr="003212C9">
        <w:rPr>
          <w:rFonts w:ascii="Arial" w:hAnsi="Arial" w:cs="Arial"/>
          <w:color w:val="000000" w:themeColor="text1"/>
        </w:rPr>
        <w:t>overview</w:t>
      </w:r>
      <w:r w:rsidR="00CB49F6" w:rsidRPr="003212C9">
        <w:rPr>
          <w:rFonts w:ascii="Arial" w:hAnsi="Arial" w:cs="Arial"/>
          <w:color w:val="000000" w:themeColor="text1"/>
        </w:rPr>
        <w:t xml:space="preserve"> </w:t>
      </w:r>
      <w:r w:rsidR="00CB49F6" w:rsidRPr="003212C9">
        <w:rPr>
          <w:rFonts w:ascii="Arial" w:hAnsi="Arial" w:cs="Arial"/>
          <w:color w:val="000000" w:themeColor="text1"/>
        </w:rPr>
        <w:lastRenderedPageBreak/>
        <w:t>of these concept</w:t>
      </w:r>
      <w:r w:rsidR="00BA5DEA" w:rsidRPr="003212C9">
        <w:rPr>
          <w:rFonts w:ascii="Arial" w:hAnsi="Arial" w:cs="Arial"/>
          <w:color w:val="000000" w:themeColor="text1"/>
        </w:rPr>
        <w:t xml:space="preserve">s and </w:t>
      </w:r>
      <w:r w:rsidR="00DC4EAA" w:rsidRPr="003212C9">
        <w:rPr>
          <w:rFonts w:ascii="Arial" w:hAnsi="Arial" w:cs="Arial"/>
          <w:color w:val="000000" w:themeColor="text1"/>
        </w:rPr>
        <w:t>has directed me to areas of further research</w:t>
      </w:r>
      <w:r w:rsidR="003B7F3D" w:rsidRPr="003212C9">
        <w:rPr>
          <w:rFonts w:ascii="Arial" w:hAnsi="Arial" w:cs="Arial"/>
          <w:color w:val="000000" w:themeColor="text1"/>
        </w:rPr>
        <w:t xml:space="preserve"> </w:t>
      </w:r>
      <w:r w:rsidR="00DC4EAA" w:rsidRPr="003212C9">
        <w:rPr>
          <w:rFonts w:ascii="Arial" w:hAnsi="Arial" w:cs="Arial"/>
          <w:color w:val="000000" w:themeColor="text1"/>
        </w:rPr>
        <w:t xml:space="preserve">which </w:t>
      </w:r>
      <w:r w:rsidR="00345CD3" w:rsidRPr="003212C9">
        <w:rPr>
          <w:rFonts w:ascii="Arial" w:hAnsi="Arial" w:cs="Arial"/>
          <w:color w:val="000000" w:themeColor="text1"/>
        </w:rPr>
        <w:t xml:space="preserve">would </w:t>
      </w:r>
      <w:r w:rsidR="00DC4EAA" w:rsidRPr="003212C9">
        <w:rPr>
          <w:rFonts w:ascii="Arial" w:hAnsi="Arial" w:cs="Arial"/>
          <w:color w:val="000000" w:themeColor="text1"/>
        </w:rPr>
        <w:t>enhance my teaching strategy further.</w:t>
      </w:r>
    </w:p>
    <w:p w14:paraId="6E708363" w14:textId="4C93CC75" w:rsidR="006B7F17" w:rsidRPr="003212C9" w:rsidRDefault="006B7F17" w:rsidP="003212C9">
      <w:pPr>
        <w:keepNext/>
        <w:keepLines/>
        <w:spacing w:line="360" w:lineRule="auto"/>
        <w:ind w:right="873"/>
        <w:outlineLvl w:val="0"/>
        <w:rPr>
          <w:rFonts w:ascii="Arial" w:hAnsi="Arial" w:cs="Arial"/>
        </w:rPr>
      </w:pPr>
    </w:p>
    <w:p w14:paraId="72375AD8" w14:textId="77777777" w:rsidR="00380C25" w:rsidRPr="003212C9" w:rsidRDefault="00380C25" w:rsidP="003212C9">
      <w:pPr>
        <w:keepNext/>
        <w:keepLines/>
        <w:spacing w:line="360" w:lineRule="auto"/>
        <w:ind w:right="873"/>
        <w:outlineLvl w:val="0"/>
        <w:rPr>
          <w:rFonts w:ascii="Arial" w:eastAsia="Calibri" w:hAnsi="Arial" w:cs="Arial"/>
          <w:b/>
          <w:color w:val="000000"/>
        </w:rPr>
      </w:pPr>
    </w:p>
    <w:tbl>
      <w:tblPr>
        <w:tblStyle w:val="TableGrid"/>
        <w:tblW w:w="9010" w:type="dxa"/>
        <w:tblInd w:w="5" w:type="dxa"/>
        <w:tblCellMar>
          <w:top w:w="6" w:type="dxa"/>
          <w:left w:w="110" w:type="dxa"/>
          <w:right w:w="70" w:type="dxa"/>
        </w:tblCellMar>
        <w:tblLook w:val="04A0" w:firstRow="1" w:lastRow="0" w:firstColumn="1" w:lastColumn="0" w:noHBand="0" w:noVBand="1"/>
      </w:tblPr>
      <w:tblGrid>
        <w:gridCol w:w="9010"/>
      </w:tblGrid>
      <w:tr w:rsidR="006B7F17" w:rsidRPr="003212C9" w14:paraId="0B42DDAF" w14:textId="77777777" w:rsidTr="002D3E40">
        <w:trPr>
          <w:trHeight w:val="2074"/>
        </w:trPr>
        <w:tc>
          <w:tcPr>
            <w:tcW w:w="9010" w:type="dxa"/>
            <w:tcBorders>
              <w:top w:val="single" w:sz="4" w:space="0" w:color="000000"/>
              <w:left w:val="single" w:sz="4" w:space="0" w:color="000000"/>
              <w:bottom w:val="single" w:sz="4" w:space="0" w:color="000000"/>
              <w:right w:val="single" w:sz="4" w:space="0" w:color="000000"/>
            </w:tcBorders>
          </w:tcPr>
          <w:p w14:paraId="7642FD2A" w14:textId="02F737B0" w:rsidR="004C572C" w:rsidRPr="003212C9" w:rsidRDefault="004C572C" w:rsidP="003212C9">
            <w:pPr>
              <w:spacing w:after="160" w:line="360" w:lineRule="auto"/>
              <w:rPr>
                <w:rFonts w:ascii="Arial" w:eastAsia="Calibri" w:hAnsi="Arial" w:cs="Arial"/>
                <w:b/>
                <w:color w:val="000000"/>
              </w:rPr>
            </w:pPr>
            <w:r w:rsidRPr="003212C9">
              <w:rPr>
                <w:rFonts w:ascii="Arial" w:eastAsia="Calibri" w:hAnsi="Arial" w:cs="Arial"/>
                <w:b/>
                <w:color w:val="000000"/>
              </w:rPr>
              <w:t>Assessment Component 2</w:t>
            </w:r>
          </w:p>
          <w:p w14:paraId="6D6D5736" w14:textId="310A6149" w:rsidR="006B7F17" w:rsidRPr="003212C9" w:rsidRDefault="006B7F17" w:rsidP="003212C9">
            <w:pPr>
              <w:spacing w:after="160" w:line="360" w:lineRule="auto"/>
              <w:rPr>
                <w:rFonts w:ascii="Arial" w:eastAsia="Calibri" w:hAnsi="Arial" w:cs="Arial"/>
                <w:bCs/>
                <w:color w:val="000000"/>
              </w:rPr>
            </w:pPr>
            <w:r w:rsidRPr="003212C9">
              <w:rPr>
                <w:rFonts w:ascii="Arial" w:eastAsia="Calibri" w:hAnsi="Arial" w:cs="Arial"/>
                <w:bCs/>
                <w:color w:val="000000"/>
              </w:rPr>
              <w:t xml:space="preserve">A Reflective Review Comprising of Two Parts: </w:t>
            </w:r>
          </w:p>
          <w:p w14:paraId="16B7A257" w14:textId="2827CEB9" w:rsidR="006B7F17" w:rsidRPr="003212C9" w:rsidRDefault="006B7F17" w:rsidP="003212C9">
            <w:pPr>
              <w:numPr>
                <w:ilvl w:val="0"/>
                <w:numId w:val="17"/>
              </w:numPr>
              <w:spacing w:line="360" w:lineRule="auto"/>
              <w:ind w:hanging="360"/>
              <w:rPr>
                <w:rFonts w:ascii="Arial" w:eastAsia="Calibri" w:hAnsi="Arial" w:cs="Arial"/>
                <w:bCs/>
                <w:color w:val="000000"/>
              </w:rPr>
            </w:pPr>
            <w:r w:rsidRPr="003212C9">
              <w:rPr>
                <w:rFonts w:ascii="Arial" w:eastAsia="Calibri" w:hAnsi="Arial" w:cs="Arial"/>
                <w:bCs/>
                <w:color w:val="000000"/>
              </w:rPr>
              <w:t xml:space="preserve">Reflect on your recent learning experience, and the value of learning you </w:t>
            </w:r>
            <w:r w:rsidR="00AE0F50" w:rsidRPr="003212C9">
              <w:rPr>
                <w:rFonts w:ascii="Arial" w:eastAsia="Calibri" w:hAnsi="Arial" w:cs="Arial"/>
                <w:bCs/>
                <w:color w:val="000000"/>
              </w:rPr>
              <w:t xml:space="preserve">have </w:t>
            </w:r>
            <w:r w:rsidRPr="003212C9">
              <w:rPr>
                <w:rFonts w:ascii="Arial" w:eastAsia="Calibri" w:hAnsi="Arial" w:cs="Arial"/>
                <w:bCs/>
                <w:color w:val="000000"/>
              </w:rPr>
              <w:t xml:space="preserve">acquired. Assess your current competencies and identify future development needs in the context of </w:t>
            </w:r>
            <w:r w:rsidR="00AA6EB1" w:rsidRPr="003212C9">
              <w:rPr>
                <w:rFonts w:ascii="Arial" w:eastAsia="Calibri" w:hAnsi="Arial" w:cs="Arial"/>
                <w:bCs/>
                <w:color w:val="000000"/>
              </w:rPr>
              <w:t>your</w:t>
            </w:r>
            <w:r w:rsidRPr="003212C9">
              <w:rPr>
                <w:rFonts w:ascii="Arial" w:eastAsia="Calibri" w:hAnsi="Arial" w:cs="Arial"/>
                <w:bCs/>
                <w:color w:val="000000"/>
              </w:rPr>
              <w:t xml:space="preserve"> work</w:t>
            </w:r>
            <w:r w:rsidR="00AA6EB1" w:rsidRPr="003212C9">
              <w:rPr>
                <w:rFonts w:ascii="Arial" w:eastAsia="Calibri" w:hAnsi="Arial" w:cs="Arial"/>
                <w:bCs/>
                <w:color w:val="000000"/>
              </w:rPr>
              <w:t xml:space="preserve"> place/voice studio/classroom</w:t>
            </w:r>
            <w:r w:rsidRPr="003212C9">
              <w:rPr>
                <w:rFonts w:ascii="Arial" w:eastAsia="Calibri" w:hAnsi="Arial" w:cs="Arial"/>
                <w:bCs/>
                <w:color w:val="000000"/>
              </w:rPr>
              <w:t xml:space="preserve">. </w:t>
            </w:r>
          </w:p>
          <w:p w14:paraId="1DDB907D" w14:textId="4EB2F2EB" w:rsidR="006B7F17" w:rsidRPr="003212C9" w:rsidRDefault="006B7F17" w:rsidP="003212C9">
            <w:pPr>
              <w:numPr>
                <w:ilvl w:val="0"/>
                <w:numId w:val="17"/>
              </w:numPr>
              <w:spacing w:line="360" w:lineRule="auto"/>
              <w:ind w:hanging="360"/>
              <w:rPr>
                <w:rFonts w:ascii="Arial" w:eastAsia="Calibri" w:hAnsi="Arial" w:cs="Arial"/>
                <w:color w:val="000000"/>
              </w:rPr>
            </w:pPr>
            <w:r w:rsidRPr="003212C9">
              <w:rPr>
                <w:rFonts w:ascii="Arial" w:eastAsia="Calibri" w:hAnsi="Arial" w:cs="Arial"/>
                <w:bCs/>
                <w:color w:val="000000"/>
              </w:rPr>
              <w:t xml:space="preserve">Devise a detailed personal development plan which incorporates </w:t>
            </w:r>
            <w:r w:rsidR="00657EC3" w:rsidRPr="003212C9">
              <w:rPr>
                <w:rFonts w:ascii="Arial" w:eastAsia="Calibri" w:hAnsi="Arial" w:cs="Arial"/>
                <w:bCs/>
                <w:color w:val="000000"/>
              </w:rPr>
              <w:t>identified areas f</w:t>
            </w:r>
            <w:r w:rsidR="00615D5B" w:rsidRPr="003212C9">
              <w:rPr>
                <w:rFonts w:ascii="Arial" w:eastAsia="Calibri" w:hAnsi="Arial" w:cs="Arial"/>
                <w:bCs/>
                <w:color w:val="000000"/>
              </w:rPr>
              <w:t>or</w:t>
            </w:r>
            <w:r w:rsidR="00657EC3" w:rsidRPr="003212C9">
              <w:rPr>
                <w:rFonts w:ascii="Arial" w:eastAsia="Calibri" w:hAnsi="Arial" w:cs="Arial"/>
                <w:bCs/>
                <w:color w:val="000000"/>
              </w:rPr>
              <w:t xml:space="preserve"> </w:t>
            </w:r>
            <w:r w:rsidRPr="003212C9">
              <w:rPr>
                <w:rFonts w:ascii="Arial" w:eastAsia="Calibri" w:hAnsi="Arial" w:cs="Arial"/>
                <w:bCs/>
                <w:color w:val="000000"/>
              </w:rPr>
              <w:t>development</w:t>
            </w:r>
            <w:r w:rsidR="00657EC3" w:rsidRPr="003212C9">
              <w:rPr>
                <w:rFonts w:ascii="Arial" w:eastAsia="Calibri" w:hAnsi="Arial" w:cs="Arial"/>
                <w:bCs/>
                <w:color w:val="000000"/>
              </w:rPr>
              <w:t>,</w:t>
            </w:r>
            <w:r w:rsidRPr="003212C9">
              <w:rPr>
                <w:rFonts w:ascii="Arial" w:eastAsia="Calibri" w:hAnsi="Arial" w:cs="Arial"/>
                <w:bCs/>
                <w:color w:val="000000"/>
              </w:rPr>
              <w:t xml:space="preserve"> objectives, activities to be undertaken, methods, resources review periods and timescales</w:t>
            </w:r>
            <w:r w:rsidR="00A709AA" w:rsidRPr="003212C9">
              <w:rPr>
                <w:rFonts w:ascii="Arial" w:eastAsia="Calibri" w:hAnsi="Arial" w:cs="Arial"/>
                <w:bCs/>
                <w:color w:val="000000"/>
              </w:rPr>
              <w:t>.</w:t>
            </w:r>
          </w:p>
        </w:tc>
      </w:tr>
    </w:tbl>
    <w:p w14:paraId="3033C179" w14:textId="77777777" w:rsidR="00380C25" w:rsidRPr="003212C9" w:rsidRDefault="006B7F17" w:rsidP="003212C9">
      <w:pPr>
        <w:spacing w:after="271" w:line="360" w:lineRule="auto"/>
        <w:rPr>
          <w:rFonts w:ascii="Arial" w:eastAsia="Calibri" w:hAnsi="Arial" w:cs="Arial"/>
          <w:color w:val="000000"/>
        </w:rPr>
      </w:pPr>
      <w:r w:rsidRPr="003212C9">
        <w:rPr>
          <w:rFonts w:ascii="Arial" w:eastAsia="Calibri" w:hAnsi="Arial" w:cs="Arial"/>
          <w:color w:val="000000"/>
        </w:rPr>
        <w:t xml:space="preserve"> </w:t>
      </w:r>
    </w:p>
    <w:p w14:paraId="52F854F2" w14:textId="34D6094F" w:rsidR="00B80D60" w:rsidRPr="003212C9" w:rsidRDefault="00511D06" w:rsidP="003212C9">
      <w:pPr>
        <w:spacing w:after="271" w:line="360" w:lineRule="auto"/>
        <w:rPr>
          <w:rFonts w:ascii="Arial" w:eastAsia="Calibri" w:hAnsi="Arial" w:cs="Arial"/>
          <w:color w:val="000000"/>
        </w:rPr>
      </w:pPr>
      <w:r w:rsidRPr="003212C9">
        <w:rPr>
          <w:rFonts w:ascii="Arial" w:hAnsi="Arial" w:cs="Arial"/>
        </w:rPr>
        <w:t xml:space="preserve">Working with a reflective model has assisted me in </w:t>
      </w:r>
      <w:r w:rsidR="00322EA4" w:rsidRPr="003212C9">
        <w:rPr>
          <w:rFonts w:ascii="Arial" w:hAnsi="Arial" w:cs="Arial"/>
        </w:rPr>
        <w:t>fi</w:t>
      </w:r>
      <w:r w:rsidR="00841953" w:rsidRPr="003212C9">
        <w:rPr>
          <w:rFonts w:ascii="Arial" w:hAnsi="Arial" w:cs="Arial"/>
        </w:rPr>
        <w:t>nding “an exploratory, purposeful, creative pursuit for better knowledge and understanding”</w:t>
      </w:r>
      <w:r w:rsidR="00166072" w:rsidRPr="003212C9">
        <w:rPr>
          <w:rFonts w:ascii="Arial" w:hAnsi="Arial" w:cs="Arial"/>
        </w:rPr>
        <w:t xml:space="preserve"> (Ghaye, </w:t>
      </w:r>
      <w:r w:rsidR="00760134" w:rsidRPr="003212C9">
        <w:rPr>
          <w:rFonts w:ascii="Arial" w:hAnsi="Arial" w:cs="Arial"/>
        </w:rPr>
        <w:t>2010, p.20).</w:t>
      </w:r>
      <w:r w:rsidR="00EB4456" w:rsidRPr="003212C9">
        <w:rPr>
          <w:rFonts w:ascii="Arial" w:hAnsi="Arial" w:cs="Arial"/>
        </w:rPr>
        <w:t xml:space="preserve"> I felt it was important to establish a clear reflective </w:t>
      </w:r>
      <w:r w:rsidR="002B52A6" w:rsidRPr="003212C9">
        <w:rPr>
          <w:rFonts w:ascii="Arial" w:hAnsi="Arial" w:cs="Arial"/>
        </w:rPr>
        <w:t xml:space="preserve">methodology whilst researching posture as </w:t>
      </w:r>
      <w:r w:rsidR="000C7657" w:rsidRPr="003212C9">
        <w:rPr>
          <w:rFonts w:ascii="Arial" w:hAnsi="Arial" w:cs="Arial"/>
        </w:rPr>
        <w:t xml:space="preserve">the notion of posture carries with it many </w:t>
      </w:r>
      <w:r w:rsidR="005E027C" w:rsidRPr="003212C9">
        <w:rPr>
          <w:rFonts w:ascii="Arial" w:hAnsi="Arial" w:cs="Arial"/>
        </w:rPr>
        <w:t>“everyday taken</w:t>
      </w:r>
      <w:r w:rsidR="00A56807" w:rsidRPr="003212C9">
        <w:rPr>
          <w:rFonts w:ascii="Arial" w:hAnsi="Arial" w:cs="Arial"/>
        </w:rPr>
        <w:t xml:space="preserve">-for granteds” (Bolton, </w:t>
      </w:r>
      <w:r w:rsidR="00765971" w:rsidRPr="003212C9">
        <w:rPr>
          <w:rFonts w:ascii="Arial" w:hAnsi="Arial" w:cs="Arial"/>
        </w:rPr>
        <w:t xml:space="preserve">2014, p. </w:t>
      </w:r>
      <w:r w:rsidR="00EF0F1E" w:rsidRPr="003212C9">
        <w:rPr>
          <w:rFonts w:ascii="Arial" w:hAnsi="Arial" w:cs="Arial"/>
        </w:rPr>
        <w:t>8</w:t>
      </w:r>
      <w:r w:rsidR="00E80A91" w:rsidRPr="003212C9">
        <w:rPr>
          <w:rFonts w:ascii="Arial" w:hAnsi="Arial" w:cs="Arial"/>
        </w:rPr>
        <w:t xml:space="preserve">) </w:t>
      </w:r>
      <w:r w:rsidR="00902554" w:rsidRPr="003212C9">
        <w:rPr>
          <w:rFonts w:ascii="Arial" w:hAnsi="Arial" w:cs="Arial"/>
        </w:rPr>
        <w:t xml:space="preserve">that I need to challenge and evaluate. </w:t>
      </w:r>
      <w:r w:rsidR="007F657B" w:rsidRPr="003212C9">
        <w:rPr>
          <w:rFonts w:ascii="Arial" w:hAnsi="Arial" w:cs="Arial"/>
        </w:rPr>
        <w:t xml:space="preserve">Models, such as </w:t>
      </w:r>
      <w:r w:rsidR="001521BB" w:rsidRPr="003212C9">
        <w:rPr>
          <w:rFonts w:ascii="Arial" w:hAnsi="Arial" w:cs="Arial"/>
        </w:rPr>
        <w:t>Kolb</w:t>
      </w:r>
      <w:r w:rsidR="004C5374" w:rsidRPr="003212C9">
        <w:rPr>
          <w:rFonts w:ascii="Arial" w:hAnsi="Arial" w:cs="Arial"/>
        </w:rPr>
        <w:t xml:space="preserve">’s </w:t>
      </w:r>
      <w:r w:rsidR="001521BB" w:rsidRPr="003212C9">
        <w:rPr>
          <w:rFonts w:ascii="Arial" w:hAnsi="Arial" w:cs="Arial"/>
        </w:rPr>
        <w:t xml:space="preserve">Experiential </w:t>
      </w:r>
      <w:r w:rsidR="00F9191B" w:rsidRPr="003212C9">
        <w:rPr>
          <w:rFonts w:ascii="Arial" w:hAnsi="Arial" w:cs="Arial"/>
        </w:rPr>
        <w:t>Learning Cycle</w:t>
      </w:r>
      <w:r w:rsidR="007F657B" w:rsidRPr="003212C9">
        <w:rPr>
          <w:rFonts w:ascii="Arial" w:hAnsi="Arial" w:cs="Arial"/>
        </w:rPr>
        <w:t xml:space="preserve"> (</w:t>
      </w:r>
      <w:r w:rsidR="00BE7134" w:rsidRPr="003212C9">
        <w:rPr>
          <w:rFonts w:ascii="Arial" w:hAnsi="Arial" w:cs="Arial"/>
        </w:rPr>
        <w:t>Kolb</w:t>
      </w:r>
      <w:r w:rsidR="00B81C45" w:rsidRPr="003212C9">
        <w:rPr>
          <w:rFonts w:ascii="Arial" w:hAnsi="Arial" w:cs="Arial"/>
        </w:rPr>
        <w:t xml:space="preserve"> and Kolb, </w:t>
      </w:r>
      <w:r w:rsidR="00592074" w:rsidRPr="003212C9">
        <w:rPr>
          <w:rFonts w:ascii="Arial" w:hAnsi="Arial" w:cs="Arial"/>
        </w:rPr>
        <w:t>2013</w:t>
      </w:r>
      <w:r w:rsidR="001521BB" w:rsidRPr="003212C9">
        <w:rPr>
          <w:rFonts w:ascii="Arial" w:hAnsi="Arial" w:cs="Arial"/>
        </w:rPr>
        <w:t>) and</w:t>
      </w:r>
      <w:r w:rsidR="007F657B" w:rsidRPr="003212C9">
        <w:rPr>
          <w:rFonts w:ascii="Arial" w:hAnsi="Arial" w:cs="Arial"/>
        </w:rPr>
        <w:t xml:space="preserve"> Gibbs</w:t>
      </w:r>
      <w:r w:rsidR="0074558E" w:rsidRPr="003212C9">
        <w:rPr>
          <w:rFonts w:ascii="Arial" w:hAnsi="Arial" w:cs="Arial"/>
        </w:rPr>
        <w:t xml:space="preserve"> (1988)</w:t>
      </w:r>
      <w:r w:rsidR="00F9191B" w:rsidRPr="003212C9">
        <w:rPr>
          <w:rFonts w:ascii="Arial" w:hAnsi="Arial" w:cs="Arial"/>
        </w:rPr>
        <w:t xml:space="preserve"> Reflective Cycle</w:t>
      </w:r>
      <w:r w:rsidR="0074558E" w:rsidRPr="003212C9">
        <w:rPr>
          <w:rFonts w:ascii="Arial" w:hAnsi="Arial" w:cs="Arial"/>
        </w:rPr>
        <w:t xml:space="preserve"> </w:t>
      </w:r>
      <w:r w:rsidR="00176EEE" w:rsidRPr="003212C9">
        <w:rPr>
          <w:rFonts w:ascii="Arial" w:hAnsi="Arial" w:cs="Arial"/>
        </w:rPr>
        <w:t xml:space="preserve">that form a continuous flow of </w:t>
      </w:r>
      <w:r w:rsidR="00B22161" w:rsidRPr="003212C9">
        <w:rPr>
          <w:rFonts w:ascii="Arial" w:hAnsi="Arial" w:cs="Arial"/>
        </w:rPr>
        <w:t>reflection</w:t>
      </w:r>
      <w:r w:rsidR="00176EEE" w:rsidRPr="003212C9">
        <w:rPr>
          <w:rFonts w:ascii="Arial" w:hAnsi="Arial" w:cs="Arial"/>
        </w:rPr>
        <w:t xml:space="preserve"> and action will </w:t>
      </w:r>
      <w:r w:rsidR="00883FAD" w:rsidRPr="003212C9">
        <w:rPr>
          <w:rFonts w:ascii="Arial" w:hAnsi="Arial" w:cs="Arial"/>
        </w:rPr>
        <w:t>be of use when implementing by new knowledge in the teaching studio</w:t>
      </w:r>
      <w:r w:rsidR="00DA402F" w:rsidRPr="003212C9">
        <w:rPr>
          <w:rFonts w:ascii="Arial" w:hAnsi="Arial" w:cs="Arial"/>
        </w:rPr>
        <w:t>,</w:t>
      </w:r>
      <w:r w:rsidR="00883FAD" w:rsidRPr="003212C9">
        <w:rPr>
          <w:rFonts w:ascii="Arial" w:hAnsi="Arial" w:cs="Arial"/>
        </w:rPr>
        <w:t xml:space="preserve"> </w:t>
      </w:r>
      <w:r w:rsidR="005724D5" w:rsidRPr="003212C9">
        <w:rPr>
          <w:rFonts w:ascii="Arial" w:hAnsi="Arial" w:cs="Arial"/>
        </w:rPr>
        <w:t xml:space="preserve">leading me to constantly </w:t>
      </w:r>
      <w:r w:rsidR="0033241D" w:rsidRPr="003212C9">
        <w:rPr>
          <w:rFonts w:ascii="Arial" w:hAnsi="Arial" w:cs="Arial"/>
        </w:rPr>
        <w:t>assess</w:t>
      </w:r>
      <w:r w:rsidR="005724D5" w:rsidRPr="003212C9">
        <w:rPr>
          <w:rFonts w:ascii="Arial" w:hAnsi="Arial" w:cs="Arial"/>
        </w:rPr>
        <w:t xml:space="preserve"> the effectiveness</w:t>
      </w:r>
      <w:r w:rsidR="0033241D" w:rsidRPr="003212C9">
        <w:rPr>
          <w:rFonts w:ascii="Arial" w:hAnsi="Arial" w:cs="Arial"/>
        </w:rPr>
        <w:t xml:space="preserve"> </w:t>
      </w:r>
      <w:r w:rsidR="005724D5" w:rsidRPr="003212C9">
        <w:rPr>
          <w:rFonts w:ascii="Arial" w:hAnsi="Arial" w:cs="Arial"/>
        </w:rPr>
        <w:t xml:space="preserve">of my new strategies. However, to effectively </w:t>
      </w:r>
      <w:r w:rsidR="00F65D60" w:rsidRPr="003212C9">
        <w:rPr>
          <w:rFonts w:ascii="Arial" w:hAnsi="Arial" w:cs="Arial"/>
        </w:rPr>
        <w:t>evaluate</w:t>
      </w:r>
      <w:r w:rsidR="00FF0930" w:rsidRPr="003212C9">
        <w:rPr>
          <w:rFonts w:ascii="Arial" w:hAnsi="Arial" w:cs="Arial"/>
        </w:rPr>
        <w:t xml:space="preserve"> and describe</w:t>
      </w:r>
      <w:r w:rsidR="00F65D60" w:rsidRPr="003212C9">
        <w:rPr>
          <w:rFonts w:ascii="Arial" w:hAnsi="Arial" w:cs="Arial"/>
        </w:rPr>
        <w:t xml:space="preserve"> my </w:t>
      </w:r>
      <w:r w:rsidR="00FF0930" w:rsidRPr="003212C9">
        <w:rPr>
          <w:rFonts w:ascii="Arial" w:hAnsi="Arial" w:cs="Arial"/>
        </w:rPr>
        <w:t xml:space="preserve">current </w:t>
      </w:r>
      <w:r w:rsidR="00F65D60" w:rsidRPr="003212C9">
        <w:rPr>
          <w:rFonts w:ascii="Arial" w:hAnsi="Arial" w:cs="Arial"/>
        </w:rPr>
        <w:t>learning experience</w:t>
      </w:r>
      <w:r w:rsidR="0015326E" w:rsidRPr="003212C9">
        <w:rPr>
          <w:rFonts w:ascii="Arial" w:hAnsi="Arial" w:cs="Arial"/>
        </w:rPr>
        <w:t>,</w:t>
      </w:r>
      <w:r w:rsidR="00F65D60" w:rsidRPr="003212C9">
        <w:rPr>
          <w:rFonts w:ascii="Arial" w:hAnsi="Arial" w:cs="Arial"/>
        </w:rPr>
        <w:t xml:space="preserve"> </w:t>
      </w:r>
      <w:r w:rsidR="001C1A03" w:rsidRPr="003212C9">
        <w:rPr>
          <w:rFonts w:ascii="Arial" w:hAnsi="Arial" w:cs="Arial"/>
        </w:rPr>
        <w:t>I felt I needed to use a model that had less of an “</w:t>
      </w:r>
      <w:r w:rsidR="00055B64" w:rsidRPr="003212C9">
        <w:rPr>
          <w:rFonts w:ascii="Arial" w:hAnsi="Arial" w:cs="Arial"/>
        </w:rPr>
        <w:t>unfinished business</w:t>
      </w:r>
      <w:r w:rsidR="00FF0930" w:rsidRPr="003212C9">
        <w:rPr>
          <w:rFonts w:ascii="Arial" w:hAnsi="Arial" w:cs="Arial"/>
        </w:rPr>
        <w:t>” (G</w:t>
      </w:r>
      <w:r w:rsidR="00CE7673" w:rsidRPr="003212C9">
        <w:rPr>
          <w:rFonts w:ascii="Arial" w:hAnsi="Arial" w:cs="Arial"/>
        </w:rPr>
        <w:t xml:space="preserve">haye, 2010, p, </w:t>
      </w:r>
      <w:r w:rsidR="00AE62B4" w:rsidRPr="003212C9">
        <w:rPr>
          <w:rFonts w:ascii="Arial" w:hAnsi="Arial" w:cs="Arial"/>
        </w:rPr>
        <w:t xml:space="preserve">16). </w:t>
      </w:r>
      <w:r w:rsidR="007302A4" w:rsidRPr="003212C9">
        <w:rPr>
          <w:rFonts w:ascii="Arial" w:hAnsi="Arial" w:cs="Arial"/>
        </w:rPr>
        <w:t xml:space="preserve">The three point model of </w:t>
      </w:r>
      <w:r w:rsidR="00EA45CF" w:rsidRPr="003212C9">
        <w:rPr>
          <w:rFonts w:ascii="Arial" w:hAnsi="Arial" w:cs="Arial"/>
        </w:rPr>
        <w:t>Borton (</w:t>
      </w:r>
      <w:r w:rsidR="00CF6E0F" w:rsidRPr="003212C9">
        <w:rPr>
          <w:rFonts w:ascii="Arial" w:hAnsi="Arial" w:cs="Arial"/>
        </w:rPr>
        <w:t>1970</w:t>
      </w:r>
      <w:r w:rsidR="00EA45CF" w:rsidRPr="003212C9">
        <w:rPr>
          <w:rFonts w:ascii="Arial" w:hAnsi="Arial" w:cs="Arial"/>
        </w:rPr>
        <w:t xml:space="preserve">) </w:t>
      </w:r>
      <w:r w:rsidR="00FB32C1" w:rsidRPr="003212C9">
        <w:rPr>
          <w:rFonts w:ascii="Arial" w:hAnsi="Arial" w:cs="Arial"/>
        </w:rPr>
        <w:t>asking the questions</w:t>
      </w:r>
      <w:r w:rsidR="00A81968" w:rsidRPr="003212C9">
        <w:rPr>
          <w:rFonts w:ascii="Arial" w:hAnsi="Arial" w:cs="Arial"/>
        </w:rPr>
        <w:t xml:space="preserve">, </w:t>
      </w:r>
      <w:r w:rsidR="002D1BEF" w:rsidRPr="003212C9">
        <w:rPr>
          <w:rFonts w:ascii="Arial" w:hAnsi="Arial" w:cs="Arial"/>
        </w:rPr>
        <w:t>‘</w:t>
      </w:r>
      <w:r w:rsidR="003F246F" w:rsidRPr="003212C9">
        <w:rPr>
          <w:rFonts w:ascii="Arial" w:hAnsi="Arial" w:cs="Arial"/>
        </w:rPr>
        <w:t>what</w:t>
      </w:r>
      <w:r w:rsidR="006C3856" w:rsidRPr="003212C9">
        <w:rPr>
          <w:rFonts w:ascii="Arial" w:hAnsi="Arial" w:cs="Arial"/>
        </w:rPr>
        <w:t>?</w:t>
      </w:r>
      <w:r w:rsidR="002D1BEF" w:rsidRPr="003212C9">
        <w:rPr>
          <w:rFonts w:ascii="Arial" w:hAnsi="Arial" w:cs="Arial"/>
        </w:rPr>
        <w:t>’, ‘</w:t>
      </w:r>
      <w:r w:rsidR="003F246F" w:rsidRPr="003212C9">
        <w:rPr>
          <w:rFonts w:ascii="Arial" w:hAnsi="Arial" w:cs="Arial"/>
        </w:rPr>
        <w:t>so</w:t>
      </w:r>
      <w:r w:rsidR="00FB32C1" w:rsidRPr="003212C9">
        <w:rPr>
          <w:rFonts w:ascii="Arial" w:hAnsi="Arial" w:cs="Arial"/>
        </w:rPr>
        <w:t xml:space="preserve"> what?</w:t>
      </w:r>
      <w:r w:rsidR="002D1BEF" w:rsidRPr="003212C9">
        <w:rPr>
          <w:rFonts w:ascii="Arial" w:hAnsi="Arial" w:cs="Arial"/>
        </w:rPr>
        <w:t>’</w:t>
      </w:r>
      <w:r w:rsidR="00E551C3" w:rsidRPr="003212C9">
        <w:rPr>
          <w:rFonts w:ascii="Arial" w:hAnsi="Arial" w:cs="Arial"/>
        </w:rPr>
        <w:t xml:space="preserve"> and </w:t>
      </w:r>
      <w:r w:rsidR="002D1BEF" w:rsidRPr="003212C9">
        <w:rPr>
          <w:rFonts w:ascii="Arial" w:hAnsi="Arial" w:cs="Arial"/>
        </w:rPr>
        <w:t>‘</w:t>
      </w:r>
      <w:r w:rsidR="00E551C3" w:rsidRPr="003212C9">
        <w:rPr>
          <w:rFonts w:ascii="Arial" w:hAnsi="Arial" w:cs="Arial"/>
        </w:rPr>
        <w:t>now</w:t>
      </w:r>
      <w:r w:rsidR="00FB32C1" w:rsidRPr="003212C9">
        <w:rPr>
          <w:rFonts w:ascii="Arial" w:hAnsi="Arial" w:cs="Arial"/>
        </w:rPr>
        <w:t xml:space="preserve"> </w:t>
      </w:r>
      <w:r w:rsidR="00E551C3" w:rsidRPr="003212C9">
        <w:rPr>
          <w:rFonts w:ascii="Arial" w:hAnsi="Arial" w:cs="Arial"/>
        </w:rPr>
        <w:t>w</w:t>
      </w:r>
      <w:r w:rsidR="00FB32C1" w:rsidRPr="003212C9">
        <w:rPr>
          <w:rFonts w:ascii="Arial" w:hAnsi="Arial" w:cs="Arial"/>
        </w:rPr>
        <w:t>hat</w:t>
      </w:r>
      <w:r w:rsidR="003F246F" w:rsidRPr="003212C9">
        <w:rPr>
          <w:rFonts w:ascii="Arial" w:hAnsi="Arial" w:cs="Arial"/>
        </w:rPr>
        <w:t>?</w:t>
      </w:r>
      <w:r w:rsidR="002D1BEF" w:rsidRPr="003212C9">
        <w:rPr>
          <w:rFonts w:ascii="Arial" w:hAnsi="Arial" w:cs="Arial"/>
        </w:rPr>
        <w:t>’</w:t>
      </w:r>
      <w:r w:rsidR="003F246F" w:rsidRPr="003212C9">
        <w:rPr>
          <w:rFonts w:ascii="Arial" w:hAnsi="Arial" w:cs="Arial"/>
        </w:rPr>
        <w:t xml:space="preserve"> </w:t>
      </w:r>
      <w:r w:rsidR="0026355A" w:rsidRPr="003212C9">
        <w:rPr>
          <w:rFonts w:ascii="Arial" w:hAnsi="Arial" w:cs="Arial"/>
        </w:rPr>
        <w:t xml:space="preserve">gave me three clear </w:t>
      </w:r>
      <w:r w:rsidR="00761FEA" w:rsidRPr="003212C9">
        <w:rPr>
          <w:rFonts w:ascii="Arial" w:hAnsi="Arial" w:cs="Arial"/>
        </w:rPr>
        <w:t xml:space="preserve">points to frame my experience. </w:t>
      </w:r>
      <w:r w:rsidR="00BF453E" w:rsidRPr="003212C9">
        <w:rPr>
          <w:rFonts w:ascii="Arial" w:hAnsi="Arial" w:cs="Arial"/>
        </w:rPr>
        <w:t xml:space="preserve">I </w:t>
      </w:r>
      <w:r w:rsidR="00990A5C" w:rsidRPr="003212C9">
        <w:rPr>
          <w:rFonts w:ascii="Arial" w:hAnsi="Arial" w:cs="Arial"/>
        </w:rPr>
        <w:t>was also able to draw on Jay and Johnson’s (2002)</w:t>
      </w:r>
      <w:r w:rsidR="003C50DE" w:rsidRPr="003212C9">
        <w:rPr>
          <w:rFonts w:ascii="Arial" w:hAnsi="Arial" w:cs="Arial"/>
        </w:rPr>
        <w:t xml:space="preserve"> </w:t>
      </w:r>
      <w:r w:rsidR="0015326E" w:rsidRPr="003212C9">
        <w:rPr>
          <w:rFonts w:ascii="Arial" w:hAnsi="Arial" w:cs="Arial"/>
        </w:rPr>
        <w:t>typology</w:t>
      </w:r>
      <w:r w:rsidR="003C50DE" w:rsidRPr="003212C9">
        <w:rPr>
          <w:rFonts w:ascii="Arial" w:hAnsi="Arial" w:cs="Arial"/>
        </w:rPr>
        <w:t xml:space="preserve"> of reflect</w:t>
      </w:r>
      <w:r w:rsidR="009A71AE" w:rsidRPr="003212C9">
        <w:rPr>
          <w:rFonts w:ascii="Arial" w:hAnsi="Arial" w:cs="Arial"/>
        </w:rPr>
        <w:t>ive practice,</w:t>
      </w:r>
      <w:r w:rsidR="005B7461" w:rsidRPr="003212C9">
        <w:rPr>
          <w:rFonts w:ascii="Arial" w:hAnsi="Arial" w:cs="Arial"/>
        </w:rPr>
        <w:t xml:space="preserve"> ie. </w:t>
      </w:r>
      <w:r w:rsidR="008C1D81" w:rsidRPr="003212C9">
        <w:rPr>
          <w:rFonts w:ascii="Arial" w:hAnsi="Arial" w:cs="Arial"/>
        </w:rPr>
        <w:t>‘</w:t>
      </w:r>
      <w:r w:rsidR="007B0169" w:rsidRPr="003212C9">
        <w:rPr>
          <w:rFonts w:ascii="Arial" w:hAnsi="Arial" w:cs="Arial"/>
        </w:rPr>
        <w:t>d</w:t>
      </w:r>
      <w:r w:rsidR="005B7461" w:rsidRPr="003212C9">
        <w:rPr>
          <w:rFonts w:ascii="Arial" w:hAnsi="Arial" w:cs="Arial"/>
        </w:rPr>
        <w:t>escriptive</w:t>
      </w:r>
      <w:r w:rsidR="008C1D81" w:rsidRPr="003212C9">
        <w:rPr>
          <w:rFonts w:ascii="Arial" w:hAnsi="Arial" w:cs="Arial"/>
        </w:rPr>
        <w:t>’</w:t>
      </w:r>
      <w:r w:rsidR="005B7461" w:rsidRPr="003212C9">
        <w:rPr>
          <w:rFonts w:ascii="Arial" w:hAnsi="Arial" w:cs="Arial"/>
        </w:rPr>
        <w:t xml:space="preserve">, </w:t>
      </w:r>
      <w:r w:rsidR="008C1D81" w:rsidRPr="003212C9">
        <w:rPr>
          <w:rFonts w:ascii="Arial" w:hAnsi="Arial" w:cs="Arial"/>
        </w:rPr>
        <w:t>‘</w:t>
      </w:r>
      <w:r w:rsidR="00F30305" w:rsidRPr="003212C9">
        <w:rPr>
          <w:rFonts w:ascii="Arial" w:hAnsi="Arial" w:cs="Arial"/>
        </w:rPr>
        <w:t>comparative</w:t>
      </w:r>
      <w:r w:rsidR="008C1D81" w:rsidRPr="003212C9">
        <w:rPr>
          <w:rFonts w:ascii="Arial" w:hAnsi="Arial" w:cs="Arial"/>
        </w:rPr>
        <w:t>’</w:t>
      </w:r>
      <w:r w:rsidR="00F30305" w:rsidRPr="003212C9">
        <w:rPr>
          <w:rFonts w:ascii="Arial" w:hAnsi="Arial" w:cs="Arial"/>
        </w:rPr>
        <w:t xml:space="preserve"> and </w:t>
      </w:r>
      <w:r w:rsidR="008C1D81" w:rsidRPr="003212C9">
        <w:rPr>
          <w:rFonts w:ascii="Arial" w:hAnsi="Arial" w:cs="Arial"/>
        </w:rPr>
        <w:t>‘</w:t>
      </w:r>
      <w:r w:rsidR="00F30305" w:rsidRPr="003212C9">
        <w:rPr>
          <w:rFonts w:ascii="Arial" w:hAnsi="Arial" w:cs="Arial"/>
        </w:rPr>
        <w:t>critical reflection</w:t>
      </w:r>
      <w:r w:rsidR="008C1D81" w:rsidRPr="003212C9">
        <w:rPr>
          <w:rFonts w:ascii="Arial" w:hAnsi="Arial" w:cs="Arial"/>
        </w:rPr>
        <w:t>’</w:t>
      </w:r>
      <w:r w:rsidR="00F30305" w:rsidRPr="003212C9">
        <w:rPr>
          <w:rFonts w:ascii="Arial" w:hAnsi="Arial" w:cs="Arial"/>
        </w:rPr>
        <w:t>, to</w:t>
      </w:r>
      <w:r w:rsidR="004C1492" w:rsidRPr="003212C9">
        <w:rPr>
          <w:rFonts w:ascii="Arial" w:hAnsi="Arial" w:cs="Arial"/>
        </w:rPr>
        <w:t xml:space="preserve"> </w:t>
      </w:r>
      <w:r w:rsidR="007F0137" w:rsidRPr="003212C9">
        <w:rPr>
          <w:rFonts w:ascii="Arial" w:hAnsi="Arial" w:cs="Arial"/>
        </w:rPr>
        <w:t>ask myself searching questions to</w:t>
      </w:r>
      <w:r w:rsidR="00000D4E" w:rsidRPr="003212C9">
        <w:rPr>
          <w:rFonts w:ascii="Arial" w:hAnsi="Arial" w:cs="Arial"/>
        </w:rPr>
        <w:t xml:space="preserve"> guide my learning</w:t>
      </w:r>
      <w:r w:rsidR="00A054EA" w:rsidRPr="003212C9">
        <w:rPr>
          <w:rFonts w:ascii="Arial" w:hAnsi="Arial" w:cs="Arial"/>
        </w:rPr>
        <w:t>.</w:t>
      </w:r>
    </w:p>
    <w:p w14:paraId="3D86F94A" w14:textId="793E7F04" w:rsidR="009544B4" w:rsidRPr="003212C9" w:rsidRDefault="00826ABF" w:rsidP="003212C9">
      <w:pPr>
        <w:spacing w:line="360" w:lineRule="auto"/>
        <w:rPr>
          <w:rFonts w:ascii="Arial" w:hAnsi="Arial" w:cs="Arial"/>
        </w:rPr>
      </w:pPr>
      <w:r w:rsidRPr="003212C9">
        <w:rPr>
          <w:rFonts w:ascii="Arial" w:hAnsi="Arial" w:cs="Arial"/>
        </w:rPr>
        <w:t>It was important for me to establish</w:t>
      </w:r>
      <w:r w:rsidR="00FA3945" w:rsidRPr="003212C9">
        <w:rPr>
          <w:rFonts w:ascii="Arial" w:hAnsi="Arial" w:cs="Arial"/>
        </w:rPr>
        <w:t xml:space="preserve"> </w:t>
      </w:r>
      <w:r w:rsidR="00E8232E" w:rsidRPr="003212C9">
        <w:rPr>
          <w:rFonts w:ascii="Arial" w:hAnsi="Arial" w:cs="Arial"/>
        </w:rPr>
        <w:t>“</w:t>
      </w:r>
      <w:r w:rsidR="005F3362" w:rsidRPr="003212C9">
        <w:rPr>
          <w:rFonts w:ascii="Arial" w:hAnsi="Arial" w:cs="Arial"/>
        </w:rPr>
        <w:t>a</w:t>
      </w:r>
      <w:r w:rsidR="007D2607" w:rsidRPr="003212C9">
        <w:rPr>
          <w:rFonts w:ascii="Arial" w:hAnsi="Arial" w:cs="Arial"/>
        </w:rPr>
        <w:t xml:space="preserve"> </w:t>
      </w:r>
      <w:r w:rsidR="00E8232E" w:rsidRPr="003212C9">
        <w:rPr>
          <w:rFonts w:ascii="Arial" w:hAnsi="Arial" w:cs="Arial"/>
        </w:rPr>
        <w:t>well-defined image of what is to be learned”</w:t>
      </w:r>
      <w:r w:rsidR="007D2607" w:rsidRPr="003212C9">
        <w:rPr>
          <w:rFonts w:ascii="Arial" w:hAnsi="Arial" w:cs="Arial"/>
        </w:rPr>
        <w:t xml:space="preserve"> (Jay and Johnson, </w:t>
      </w:r>
      <w:r w:rsidR="00CE6EAA" w:rsidRPr="003212C9">
        <w:rPr>
          <w:rFonts w:ascii="Arial" w:hAnsi="Arial" w:cs="Arial"/>
        </w:rPr>
        <w:t>2002, p. 74) and</w:t>
      </w:r>
      <w:r w:rsidR="00E8232E" w:rsidRPr="003212C9">
        <w:rPr>
          <w:rFonts w:ascii="Arial" w:hAnsi="Arial" w:cs="Arial"/>
        </w:rPr>
        <w:t xml:space="preserve"> </w:t>
      </w:r>
      <w:r w:rsidR="00175F28" w:rsidRPr="003212C9">
        <w:rPr>
          <w:rFonts w:ascii="Arial" w:hAnsi="Arial" w:cs="Arial"/>
        </w:rPr>
        <w:t xml:space="preserve">how my background and own experiences of being taught to sing have shaped </w:t>
      </w:r>
      <w:r w:rsidR="008534B7" w:rsidRPr="003212C9">
        <w:rPr>
          <w:rFonts w:ascii="Arial" w:hAnsi="Arial" w:cs="Arial"/>
        </w:rPr>
        <w:t>my assumptions rega</w:t>
      </w:r>
      <w:r w:rsidR="00901BA5" w:rsidRPr="003212C9">
        <w:rPr>
          <w:rFonts w:ascii="Arial" w:hAnsi="Arial" w:cs="Arial"/>
        </w:rPr>
        <w:t>rding postur</w:t>
      </w:r>
      <w:r w:rsidR="00CE6EAA" w:rsidRPr="003212C9">
        <w:rPr>
          <w:rFonts w:ascii="Arial" w:hAnsi="Arial" w:cs="Arial"/>
        </w:rPr>
        <w:t>e in singing</w:t>
      </w:r>
      <w:r w:rsidR="00BB1BAE" w:rsidRPr="003212C9">
        <w:rPr>
          <w:rFonts w:ascii="Arial" w:hAnsi="Arial" w:cs="Arial"/>
        </w:rPr>
        <w:t xml:space="preserve"> </w:t>
      </w:r>
      <w:r w:rsidR="00901BA5" w:rsidRPr="003212C9">
        <w:rPr>
          <w:rFonts w:ascii="Arial" w:hAnsi="Arial" w:cs="Arial"/>
        </w:rPr>
        <w:t xml:space="preserve">(Finley, </w:t>
      </w:r>
      <w:r w:rsidR="005653C4" w:rsidRPr="003212C9">
        <w:rPr>
          <w:rFonts w:ascii="Arial" w:hAnsi="Arial" w:cs="Arial"/>
        </w:rPr>
        <w:t>2008).</w:t>
      </w:r>
      <w:r w:rsidR="00731888" w:rsidRPr="003212C9">
        <w:rPr>
          <w:rFonts w:ascii="Arial" w:hAnsi="Arial" w:cs="Arial"/>
        </w:rPr>
        <w:t xml:space="preserve"> </w:t>
      </w:r>
      <w:r w:rsidR="00626E99" w:rsidRPr="003212C9">
        <w:rPr>
          <w:rFonts w:ascii="Arial" w:hAnsi="Arial" w:cs="Arial"/>
        </w:rPr>
        <w:t>I decided to research a broad overview of posture</w:t>
      </w:r>
      <w:r w:rsidR="00D67F53" w:rsidRPr="003212C9">
        <w:rPr>
          <w:rFonts w:ascii="Arial" w:hAnsi="Arial" w:cs="Arial"/>
        </w:rPr>
        <w:t>, particularly in children and adolescents</w:t>
      </w:r>
      <w:r w:rsidR="000B2E20" w:rsidRPr="003212C9">
        <w:rPr>
          <w:rFonts w:ascii="Arial" w:hAnsi="Arial" w:cs="Arial"/>
        </w:rPr>
        <w:t>,</w:t>
      </w:r>
      <w:r w:rsidR="00D67F53" w:rsidRPr="003212C9">
        <w:rPr>
          <w:rFonts w:ascii="Arial" w:hAnsi="Arial" w:cs="Arial"/>
        </w:rPr>
        <w:t xml:space="preserve"> a</w:t>
      </w:r>
      <w:r w:rsidR="004500D0" w:rsidRPr="003212C9">
        <w:rPr>
          <w:rFonts w:ascii="Arial" w:hAnsi="Arial" w:cs="Arial"/>
        </w:rPr>
        <w:t xml:space="preserve">s I feel it is important to embed the foundational principles of voice technique </w:t>
      </w:r>
      <w:r w:rsidR="00F70E35" w:rsidRPr="003212C9">
        <w:rPr>
          <w:rFonts w:ascii="Arial" w:hAnsi="Arial" w:cs="Arial"/>
        </w:rPr>
        <w:t>in young singers</w:t>
      </w:r>
      <w:r w:rsidR="00B90764" w:rsidRPr="003212C9">
        <w:rPr>
          <w:rFonts w:ascii="Arial" w:hAnsi="Arial" w:cs="Arial"/>
        </w:rPr>
        <w:t>.</w:t>
      </w:r>
      <w:r w:rsidR="004500D0" w:rsidRPr="003212C9">
        <w:rPr>
          <w:rFonts w:ascii="Arial" w:hAnsi="Arial" w:cs="Arial"/>
        </w:rPr>
        <w:t xml:space="preserve"> </w:t>
      </w:r>
      <w:r w:rsidR="00716970" w:rsidRPr="003212C9">
        <w:rPr>
          <w:rFonts w:ascii="Arial" w:hAnsi="Arial" w:cs="Arial"/>
        </w:rPr>
        <w:t xml:space="preserve">Different voices present different problems in the voice studio and </w:t>
      </w:r>
      <w:r w:rsidR="00DF54D5" w:rsidRPr="003212C9">
        <w:rPr>
          <w:rFonts w:ascii="Arial" w:hAnsi="Arial" w:cs="Arial"/>
        </w:rPr>
        <w:t>often finding the solutions to these problems can mean ‘learning on the job’</w:t>
      </w:r>
      <w:r w:rsidR="00B115EF" w:rsidRPr="003212C9">
        <w:rPr>
          <w:rFonts w:ascii="Arial" w:hAnsi="Arial" w:cs="Arial"/>
        </w:rPr>
        <w:t>,</w:t>
      </w:r>
      <w:r w:rsidR="00DF54D5" w:rsidRPr="003212C9">
        <w:rPr>
          <w:rFonts w:ascii="Arial" w:hAnsi="Arial" w:cs="Arial"/>
        </w:rPr>
        <w:t xml:space="preserve"> unless </w:t>
      </w:r>
      <w:r w:rsidR="004D1253" w:rsidRPr="003212C9">
        <w:rPr>
          <w:rFonts w:ascii="Arial" w:hAnsi="Arial" w:cs="Arial"/>
        </w:rPr>
        <w:t>the specific difficulty is one</w:t>
      </w:r>
      <w:r w:rsidR="00B90764" w:rsidRPr="003212C9">
        <w:rPr>
          <w:rFonts w:ascii="Arial" w:hAnsi="Arial" w:cs="Arial"/>
        </w:rPr>
        <w:t xml:space="preserve"> that </w:t>
      </w:r>
      <w:r w:rsidR="00B115EF" w:rsidRPr="003212C9">
        <w:rPr>
          <w:rFonts w:ascii="Arial" w:hAnsi="Arial" w:cs="Arial"/>
        </w:rPr>
        <w:t>I</w:t>
      </w:r>
      <w:r w:rsidR="00D574C8" w:rsidRPr="003212C9">
        <w:rPr>
          <w:rFonts w:ascii="Arial" w:hAnsi="Arial" w:cs="Arial"/>
        </w:rPr>
        <w:t xml:space="preserve">, the teacher, have </w:t>
      </w:r>
      <w:r w:rsidR="004D1253" w:rsidRPr="003212C9">
        <w:rPr>
          <w:rFonts w:ascii="Arial" w:hAnsi="Arial" w:cs="Arial"/>
        </w:rPr>
        <w:t>experienced</w:t>
      </w:r>
      <w:r w:rsidR="00B90764" w:rsidRPr="003212C9">
        <w:rPr>
          <w:rFonts w:ascii="Arial" w:hAnsi="Arial" w:cs="Arial"/>
        </w:rPr>
        <w:t xml:space="preserve"> and solved as</w:t>
      </w:r>
      <w:r w:rsidR="004D1253" w:rsidRPr="003212C9">
        <w:rPr>
          <w:rFonts w:ascii="Arial" w:hAnsi="Arial" w:cs="Arial"/>
        </w:rPr>
        <w:t xml:space="preserve"> a learner myself</w:t>
      </w:r>
      <w:r w:rsidR="00AD0F38" w:rsidRPr="003212C9">
        <w:rPr>
          <w:rFonts w:ascii="Arial" w:hAnsi="Arial" w:cs="Arial"/>
        </w:rPr>
        <w:t xml:space="preserve"> </w:t>
      </w:r>
      <w:r w:rsidR="00D574C8" w:rsidRPr="003212C9">
        <w:rPr>
          <w:rFonts w:ascii="Arial" w:hAnsi="Arial" w:cs="Arial"/>
        </w:rPr>
        <w:t xml:space="preserve">(Crocco and Meyer, 2008). </w:t>
      </w:r>
      <w:r w:rsidR="004D1253" w:rsidRPr="003212C9">
        <w:rPr>
          <w:rFonts w:ascii="Arial" w:hAnsi="Arial" w:cs="Arial"/>
        </w:rPr>
        <w:t xml:space="preserve">Although, I was always </w:t>
      </w:r>
      <w:r w:rsidR="00D01353" w:rsidRPr="003212C9">
        <w:rPr>
          <w:rFonts w:ascii="Arial" w:hAnsi="Arial" w:cs="Arial"/>
        </w:rPr>
        <w:t xml:space="preserve">told what proper alignment entailed, </w:t>
      </w:r>
      <w:r w:rsidR="004C4D8B" w:rsidRPr="003212C9">
        <w:rPr>
          <w:rFonts w:ascii="Arial" w:hAnsi="Arial" w:cs="Arial"/>
        </w:rPr>
        <w:t>in line older pedagogical styles</w:t>
      </w:r>
      <w:r w:rsidR="00735B95" w:rsidRPr="003212C9">
        <w:rPr>
          <w:rFonts w:ascii="Arial" w:hAnsi="Arial" w:cs="Arial"/>
        </w:rPr>
        <w:t xml:space="preserve">, such as </w:t>
      </w:r>
      <w:r w:rsidR="00BE33BD" w:rsidRPr="003212C9">
        <w:rPr>
          <w:rFonts w:ascii="Arial" w:hAnsi="Arial" w:cs="Arial"/>
        </w:rPr>
        <w:t xml:space="preserve">Vennard (1967) and </w:t>
      </w:r>
      <w:r w:rsidR="00735B95" w:rsidRPr="003212C9">
        <w:rPr>
          <w:rFonts w:ascii="Arial" w:hAnsi="Arial" w:cs="Arial"/>
        </w:rPr>
        <w:t>Mille</w:t>
      </w:r>
      <w:r w:rsidR="00BE33BD" w:rsidRPr="003212C9">
        <w:rPr>
          <w:rFonts w:ascii="Arial" w:hAnsi="Arial" w:cs="Arial"/>
        </w:rPr>
        <w:t xml:space="preserve">r </w:t>
      </w:r>
      <w:r w:rsidR="00735B95" w:rsidRPr="003212C9">
        <w:rPr>
          <w:rFonts w:ascii="Arial" w:hAnsi="Arial" w:cs="Arial"/>
        </w:rPr>
        <w:t>(1986)</w:t>
      </w:r>
      <w:r w:rsidR="00BE33BD" w:rsidRPr="003212C9">
        <w:rPr>
          <w:rFonts w:ascii="Arial" w:hAnsi="Arial" w:cs="Arial"/>
        </w:rPr>
        <w:t>,</w:t>
      </w:r>
      <w:r w:rsidR="00735B95" w:rsidRPr="003212C9">
        <w:rPr>
          <w:rFonts w:ascii="Arial" w:hAnsi="Arial" w:cs="Arial"/>
        </w:rPr>
        <w:t xml:space="preserve"> </w:t>
      </w:r>
      <w:r w:rsidR="00122611" w:rsidRPr="003212C9">
        <w:rPr>
          <w:rFonts w:ascii="Arial" w:hAnsi="Arial" w:cs="Arial"/>
        </w:rPr>
        <w:t>posture di</w:t>
      </w:r>
      <w:r w:rsidR="00603946" w:rsidRPr="003212C9">
        <w:rPr>
          <w:rFonts w:ascii="Arial" w:hAnsi="Arial" w:cs="Arial"/>
        </w:rPr>
        <w:t>d not</w:t>
      </w:r>
      <w:r w:rsidR="00122611" w:rsidRPr="003212C9">
        <w:rPr>
          <w:rFonts w:ascii="Arial" w:hAnsi="Arial" w:cs="Arial"/>
        </w:rPr>
        <w:t xml:space="preserve"> particularly present a problem for me as a vocalist</w:t>
      </w:r>
      <w:r w:rsidR="00CF65CD" w:rsidRPr="003212C9">
        <w:rPr>
          <w:rFonts w:ascii="Arial" w:hAnsi="Arial" w:cs="Arial"/>
        </w:rPr>
        <w:t xml:space="preserve"> and di</w:t>
      </w:r>
      <w:r w:rsidR="005522E4" w:rsidRPr="003212C9">
        <w:rPr>
          <w:rFonts w:ascii="Arial" w:hAnsi="Arial" w:cs="Arial"/>
        </w:rPr>
        <w:t>d not</w:t>
      </w:r>
      <w:r w:rsidR="00CF65CD" w:rsidRPr="003212C9">
        <w:rPr>
          <w:rFonts w:ascii="Arial" w:hAnsi="Arial" w:cs="Arial"/>
        </w:rPr>
        <w:t xml:space="preserve"> play an active </w:t>
      </w:r>
      <w:r w:rsidR="009A1FFD" w:rsidRPr="003212C9">
        <w:rPr>
          <w:rFonts w:ascii="Arial" w:hAnsi="Arial" w:cs="Arial"/>
        </w:rPr>
        <w:t>part in my own vocal education</w:t>
      </w:r>
      <w:r w:rsidR="00F13099" w:rsidRPr="003212C9">
        <w:rPr>
          <w:rFonts w:ascii="Arial" w:hAnsi="Arial" w:cs="Arial"/>
        </w:rPr>
        <w:t xml:space="preserve">. Coming from a </w:t>
      </w:r>
      <w:r w:rsidR="00F13099" w:rsidRPr="003212C9">
        <w:rPr>
          <w:rFonts w:ascii="Arial" w:hAnsi="Arial" w:cs="Arial"/>
        </w:rPr>
        <w:lastRenderedPageBreak/>
        <w:t xml:space="preserve">dance and </w:t>
      </w:r>
      <w:r w:rsidR="00703B03" w:rsidRPr="003212C9">
        <w:rPr>
          <w:rFonts w:ascii="Arial" w:hAnsi="Arial" w:cs="Arial"/>
        </w:rPr>
        <w:t>b</w:t>
      </w:r>
      <w:r w:rsidR="00F13099" w:rsidRPr="003212C9">
        <w:rPr>
          <w:rFonts w:ascii="Arial" w:hAnsi="Arial" w:cs="Arial"/>
        </w:rPr>
        <w:t xml:space="preserve">allet background also meant that </w:t>
      </w:r>
      <w:r w:rsidR="00254411" w:rsidRPr="003212C9">
        <w:rPr>
          <w:rFonts w:ascii="Arial" w:hAnsi="Arial" w:cs="Arial"/>
        </w:rPr>
        <w:t xml:space="preserve">good alignment was fairly </w:t>
      </w:r>
      <w:r w:rsidR="0020725B" w:rsidRPr="003212C9">
        <w:rPr>
          <w:rFonts w:ascii="Arial" w:hAnsi="Arial" w:cs="Arial"/>
        </w:rPr>
        <w:t>established</w:t>
      </w:r>
      <w:r w:rsidR="00254411" w:rsidRPr="003212C9">
        <w:rPr>
          <w:rFonts w:ascii="Arial" w:hAnsi="Arial" w:cs="Arial"/>
        </w:rPr>
        <w:t xml:space="preserve"> before I even began voice </w:t>
      </w:r>
      <w:r w:rsidR="006F1043" w:rsidRPr="003212C9">
        <w:rPr>
          <w:rFonts w:ascii="Arial" w:hAnsi="Arial" w:cs="Arial"/>
        </w:rPr>
        <w:t xml:space="preserve">lessons. This has led to me to </w:t>
      </w:r>
      <w:r w:rsidR="00843F9A" w:rsidRPr="003212C9">
        <w:rPr>
          <w:rFonts w:ascii="Arial" w:hAnsi="Arial" w:cs="Arial"/>
        </w:rPr>
        <w:t>presume that</w:t>
      </w:r>
      <w:r w:rsidR="006F1043" w:rsidRPr="003212C9">
        <w:rPr>
          <w:rFonts w:ascii="Arial" w:hAnsi="Arial" w:cs="Arial"/>
        </w:rPr>
        <w:t xml:space="preserve"> achieving postural alignment is a</w:t>
      </w:r>
      <w:r w:rsidR="00C10638" w:rsidRPr="003212C9">
        <w:rPr>
          <w:rFonts w:ascii="Arial" w:hAnsi="Arial" w:cs="Arial"/>
        </w:rPr>
        <w:t xml:space="preserve">n </w:t>
      </w:r>
      <w:r w:rsidR="005E07E2" w:rsidRPr="003212C9">
        <w:rPr>
          <w:rFonts w:ascii="Arial" w:hAnsi="Arial" w:cs="Arial"/>
        </w:rPr>
        <w:t>inherent</w:t>
      </w:r>
      <w:r w:rsidR="006F1043" w:rsidRPr="003212C9">
        <w:rPr>
          <w:rFonts w:ascii="Arial" w:hAnsi="Arial" w:cs="Arial"/>
        </w:rPr>
        <w:t xml:space="preserve"> concept</w:t>
      </w:r>
      <w:r w:rsidR="00C10638" w:rsidRPr="003212C9">
        <w:rPr>
          <w:rFonts w:ascii="Arial" w:hAnsi="Arial" w:cs="Arial"/>
        </w:rPr>
        <w:t xml:space="preserve"> </w:t>
      </w:r>
      <w:r w:rsidR="006F1043" w:rsidRPr="003212C9">
        <w:rPr>
          <w:rFonts w:ascii="Arial" w:hAnsi="Arial" w:cs="Arial"/>
        </w:rPr>
        <w:t xml:space="preserve">when </w:t>
      </w:r>
      <w:r w:rsidR="00326267" w:rsidRPr="003212C9">
        <w:rPr>
          <w:rFonts w:ascii="Arial" w:hAnsi="Arial" w:cs="Arial"/>
        </w:rPr>
        <w:t>“</w:t>
      </w:r>
      <w:r w:rsidR="00030723" w:rsidRPr="003212C9">
        <w:rPr>
          <w:rFonts w:ascii="Arial" w:hAnsi="Arial" w:cs="Arial"/>
        </w:rPr>
        <w:t>the reality is that proper posture must be acquired through appropriate muscular training based on scientific principles</w:t>
      </w:r>
      <w:r w:rsidR="00326267" w:rsidRPr="003212C9">
        <w:rPr>
          <w:rFonts w:ascii="Arial" w:hAnsi="Arial" w:cs="Arial"/>
        </w:rPr>
        <w:t>” (</w:t>
      </w:r>
      <w:r w:rsidR="005D5AD2" w:rsidRPr="003212C9">
        <w:rPr>
          <w:rFonts w:ascii="Arial" w:hAnsi="Arial" w:cs="Arial"/>
        </w:rPr>
        <w:t>Schneider,</w:t>
      </w:r>
      <w:r w:rsidR="00446974" w:rsidRPr="003212C9">
        <w:rPr>
          <w:rFonts w:ascii="Arial" w:hAnsi="Arial" w:cs="Arial"/>
        </w:rPr>
        <w:t xml:space="preserve"> Dennehy and Saxon,</w:t>
      </w:r>
      <w:r w:rsidR="005D5AD2" w:rsidRPr="003212C9">
        <w:rPr>
          <w:rFonts w:ascii="Arial" w:hAnsi="Arial" w:cs="Arial"/>
        </w:rPr>
        <w:t xml:space="preserve"> 1997</w:t>
      </w:r>
      <w:r w:rsidR="00446974" w:rsidRPr="003212C9">
        <w:rPr>
          <w:rFonts w:ascii="Arial" w:hAnsi="Arial" w:cs="Arial"/>
        </w:rPr>
        <w:t>)</w:t>
      </w:r>
      <w:r w:rsidR="00326267" w:rsidRPr="003212C9">
        <w:rPr>
          <w:rFonts w:ascii="Arial" w:hAnsi="Arial" w:cs="Arial"/>
        </w:rPr>
        <w:t xml:space="preserve">. </w:t>
      </w:r>
      <w:r w:rsidR="00F01CCD" w:rsidRPr="003212C9">
        <w:rPr>
          <w:rFonts w:ascii="Arial" w:hAnsi="Arial" w:cs="Arial"/>
        </w:rPr>
        <w:t xml:space="preserve">Here I realised that I needed to make sure I </w:t>
      </w:r>
      <w:r w:rsidR="000D5623" w:rsidRPr="003212C9">
        <w:rPr>
          <w:rFonts w:ascii="Arial" w:hAnsi="Arial" w:cs="Arial"/>
        </w:rPr>
        <w:t>do</w:t>
      </w:r>
      <w:r w:rsidR="005522E4" w:rsidRPr="003212C9">
        <w:rPr>
          <w:rFonts w:ascii="Arial" w:hAnsi="Arial" w:cs="Arial"/>
        </w:rPr>
        <w:t xml:space="preserve"> not </w:t>
      </w:r>
      <w:r w:rsidR="000D5623" w:rsidRPr="003212C9">
        <w:rPr>
          <w:rFonts w:ascii="Arial" w:hAnsi="Arial" w:cs="Arial"/>
        </w:rPr>
        <w:t xml:space="preserve">‘rationalise my existing practice’ </w:t>
      </w:r>
      <w:r w:rsidR="009E6EAF" w:rsidRPr="003212C9">
        <w:rPr>
          <w:rFonts w:ascii="Arial" w:hAnsi="Arial" w:cs="Arial"/>
        </w:rPr>
        <w:t>(Loug</w:t>
      </w:r>
      <w:r w:rsidR="00113E30" w:rsidRPr="003212C9">
        <w:rPr>
          <w:rFonts w:ascii="Arial" w:hAnsi="Arial" w:cs="Arial"/>
        </w:rPr>
        <w:t>hran</w:t>
      </w:r>
      <w:r w:rsidR="00B8397A" w:rsidRPr="003212C9">
        <w:rPr>
          <w:rFonts w:ascii="Arial" w:hAnsi="Arial" w:cs="Arial"/>
        </w:rPr>
        <w:t>,</w:t>
      </w:r>
      <w:r w:rsidR="00113E30" w:rsidRPr="003212C9">
        <w:rPr>
          <w:rFonts w:ascii="Arial" w:hAnsi="Arial" w:cs="Arial"/>
        </w:rPr>
        <w:t xml:space="preserve"> 2000)</w:t>
      </w:r>
      <w:r w:rsidR="00A61EB3" w:rsidRPr="003212C9">
        <w:rPr>
          <w:rFonts w:ascii="Arial" w:hAnsi="Arial" w:cs="Arial"/>
        </w:rPr>
        <w:t xml:space="preserve"> </w:t>
      </w:r>
      <w:r w:rsidR="00113E30" w:rsidRPr="003212C9">
        <w:rPr>
          <w:rFonts w:ascii="Arial" w:hAnsi="Arial" w:cs="Arial"/>
        </w:rPr>
        <w:t xml:space="preserve">and consider the perspectives </w:t>
      </w:r>
      <w:r w:rsidR="004412CC" w:rsidRPr="003212C9">
        <w:rPr>
          <w:rFonts w:ascii="Arial" w:hAnsi="Arial" w:cs="Arial"/>
        </w:rPr>
        <w:t xml:space="preserve">of my students (Bolton, 2014). </w:t>
      </w:r>
    </w:p>
    <w:p w14:paraId="2D67AC56" w14:textId="7D4B3A94" w:rsidR="00521D94" w:rsidRPr="003212C9" w:rsidRDefault="00521D94" w:rsidP="003212C9">
      <w:pPr>
        <w:spacing w:line="360" w:lineRule="auto"/>
        <w:rPr>
          <w:rFonts w:ascii="Arial" w:hAnsi="Arial" w:cs="Arial"/>
        </w:rPr>
      </w:pPr>
    </w:p>
    <w:p w14:paraId="440BA3B8" w14:textId="0C46C6E9" w:rsidR="004235AD" w:rsidRPr="003212C9" w:rsidRDefault="00521D94" w:rsidP="003212C9">
      <w:pPr>
        <w:spacing w:line="360" w:lineRule="auto"/>
        <w:rPr>
          <w:rFonts w:ascii="Arial" w:hAnsi="Arial" w:cs="Arial"/>
        </w:rPr>
      </w:pPr>
      <w:r w:rsidRPr="003212C9">
        <w:rPr>
          <w:rFonts w:ascii="Arial" w:hAnsi="Arial" w:cs="Arial"/>
        </w:rPr>
        <w:t xml:space="preserve">To begin my research, my core reading </w:t>
      </w:r>
      <w:r w:rsidR="003A47E9" w:rsidRPr="003212C9">
        <w:rPr>
          <w:rFonts w:ascii="Arial" w:hAnsi="Arial" w:cs="Arial"/>
        </w:rPr>
        <w:t>focussed on the</w:t>
      </w:r>
      <w:r w:rsidR="004D41AE" w:rsidRPr="003212C9">
        <w:rPr>
          <w:rFonts w:ascii="Arial" w:hAnsi="Arial" w:cs="Arial"/>
        </w:rPr>
        <w:t xml:space="preserve"> views of </w:t>
      </w:r>
      <w:r w:rsidR="00C80276" w:rsidRPr="003212C9">
        <w:rPr>
          <w:rFonts w:ascii="Arial" w:hAnsi="Arial" w:cs="Arial"/>
        </w:rPr>
        <w:t>different pedagogues</w:t>
      </w:r>
      <w:r w:rsidR="003A47E9" w:rsidRPr="003212C9">
        <w:rPr>
          <w:rFonts w:ascii="Arial" w:hAnsi="Arial" w:cs="Arial"/>
        </w:rPr>
        <w:t>.</w:t>
      </w:r>
      <w:r w:rsidR="008E330F" w:rsidRPr="003212C9">
        <w:rPr>
          <w:rFonts w:ascii="Arial" w:hAnsi="Arial" w:cs="Arial"/>
        </w:rPr>
        <w:t xml:space="preserve"> </w:t>
      </w:r>
      <w:r w:rsidR="00CB1060" w:rsidRPr="003212C9">
        <w:rPr>
          <w:rFonts w:ascii="Arial" w:hAnsi="Arial" w:cs="Arial"/>
        </w:rPr>
        <w:t>It was clear that postural instru</w:t>
      </w:r>
      <w:r w:rsidR="007524F7" w:rsidRPr="003212C9">
        <w:rPr>
          <w:rFonts w:ascii="Arial" w:hAnsi="Arial" w:cs="Arial"/>
        </w:rPr>
        <w:t>ction</w:t>
      </w:r>
      <w:r w:rsidR="00CB1060" w:rsidRPr="003212C9">
        <w:rPr>
          <w:rFonts w:ascii="Arial" w:hAnsi="Arial" w:cs="Arial"/>
        </w:rPr>
        <w:t xml:space="preserve"> has evolved </w:t>
      </w:r>
      <w:r w:rsidR="007524F7" w:rsidRPr="003212C9">
        <w:rPr>
          <w:rFonts w:ascii="Arial" w:hAnsi="Arial" w:cs="Arial"/>
        </w:rPr>
        <w:t xml:space="preserve">to include a much wider knowledge of </w:t>
      </w:r>
      <w:r w:rsidR="00A62A8A" w:rsidRPr="003212C9">
        <w:rPr>
          <w:rFonts w:ascii="Arial" w:hAnsi="Arial" w:cs="Arial"/>
        </w:rPr>
        <w:t xml:space="preserve">anatomical structure </w:t>
      </w:r>
      <w:r w:rsidR="00BC4936" w:rsidRPr="003212C9">
        <w:rPr>
          <w:rFonts w:ascii="Arial" w:hAnsi="Arial" w:cs="Arial"/>
        </w:rPr>
        <w:t>for both the teacher and student. This led me to</w:t>
      </w:r>
      <w:r w:rsidR="00B21654" w:rsidRPr="003212C9">
        <w:rPr>
          <w:rFonts w:ascii="Arial" w:hAnsi="Arial" w:cs="Arial"/>
        </w:rPr>
        <w:t xml:space="preserve"> read </w:t>
      </w:r>
      <w:r w:rsidR="00211BCA" w:rsidRPr="003212C9">
        <w:rPr>
          <w:rFonts w:ascii="Arial" w:hAnsi="Arial" w:cs="Arial"/>
        </w:rPr>
        <w:t xml:space="preserve">anatomical articles and books to gain a deeper understanding of anatomy and how specific </w:t>
      </w:r>
      <w:r w:rsidR="007D336C" w:rsidRPr="003212C9">
        <w:rPr>
          <w:rFonts w:ascii="Arial" w:hAnsi="Arial" w:cs="Arial"/>
        </w:rPr>
        <w:t>uses of the body can effect the vocal mechanism.</w:t>
      </w:r>
      <w:r w:rsidR="009E5B1D" w:rsidRPr="003212C9">
        <w:rPr>
          <w:rFonts w:ascii="Arial" w:hAnsi="Arial" w:cs="Arial"/>
        </w:rPr>
        <w:t xml:space="preserve"> </w:t>
      </w:r>
      <w:r w:rsidR="00537D52" w:rsidRPr="003212C9">
        <w:rPr>
          <w:rFonts w:ascii="Arial" w:hAnsi="Arial" w:cs="Arial"/>
        </w:rPr>
        <w:t xml:space="preserve">The usage of the body is such a vast topic that I had to be careful not </w:t>
      </w:r>
      <w:r w:rsidR="00A4757E" w:rsidRPr="003212C9">
        <w:rPr>
          <w:rFonts w:ascii="Arial" w:hAnsi="Arial" w:cs="Arial"/>
        </w:rPr>
        <w:t>to</w:t>
      </w:r>
      <w:r w:rsidR="00DD310E" w:rsidRPr="003212C9">
        <w:rPr>
          <w:rFonts w:ascii="Arial" w:hAnsi="Arial" w:cs="Arial"/>
        </w:rPr>
        <w:t xml:space="preserve"> </w:t>
      </w:r>
      <w:r w:rsidR="00A4757E" w:rsidRPr="003212C9">
        <w:rPr>
          <w:rFonts w:ascii="Arial" w:hAnsi="Arial" w:cs="Arial"/>
        </w:rPr>
        <w:t xml:space="preserve">delve too </w:t>
      </w:r>
      <w:r w:rsidR="00DD310E" w:rsidRPr="003212C9">
        <w:rPr>
          <w:rFonts w:ascii="Arial" w:hAnsi="Arial" w:cs="Arial"/>
        </w:rPr>
        <w:t>deep</w:t>
      </w:r>
      <w:r w:rsidR="001F5DEC" w:rsidRPr="003212C9">
        <w:rPr>
          <w:rFonts w:ascii="Arial" w:hAnsi="Arial" w:cs="Arial"/>
        </w:rPr>
        <w:t>,</w:t>
      </w:r>
      <w:r w:rsidR="002710A9" w:rsidRPr="003212C9">
        <w:rPr>
          <w:rFonts w:ascii="Arial" w:hAnsi="Arial" w:cs="Arial"/>
        </w:rPr>
        <w:t xml:space="preserve"> as I wanted to make sure I was getting a complete overview of postural alignment</w:t>
      </w:r>
      <w:r w:rsidR="00DF7618" w:rsidRPr="003212C9">
        <w:rPr>
          <w:rFonts w:ascii="Arial" w:hAnsi="Arial" w:cs="Arial"/>
        </w:rPr>
        <w:t xml:space="preserve"> rather than one specific area of the body. </w:t>
      </w:r>
      <w:r w:rsidR="00DC4754" w:rsidRPr="003212C9">
        <w:rPr>
          <w:rFonts w:ascii="Arial" w:hAnsi="Arial" w:cs="Arial"/>
        </w:rPr>
        <w:t>In order to select the most appropriate details to</w:t>
      </w:r>
      <w:r w:rsidR="00500E8C" w:rsidRPr="003212C9">
        <w:rPr>
          <w:rFonts w:ascii="Arial" w:hAnsi="Arial" w:cs="Arial"/>
        </w:rPr>
        <w:t xml:space="preserve"> include in my</w:t>
      </w:r>
      <w:r w:rsidR="00DC4754" w:rsidRPr="003212C9">
        <w:rPr>
          <w:rFonts w:ascii="Arial" w:hAnsi="Arial" w:cs="Arial"/>
        </w:rPr>
        <w:t xml:space="preserve"> research</w:t>
      </w:r>
      <w:r w:rsidR="002F3191" w:rsidRPr="003212C9">
        <w:rPr>
          <w:rFonts w:ascii="Arial" w:hAnsi="Arial" w:cs="Arial"/>
        </w:rPr>
        <w:t>,</w:t>
      </w:r>
      <w:r w:rsidR="00DC4754" w:rsidRPr="003212C9">
        <w:rPr>
          <w:rFonts w:ascii="Arial" w:hAnsi="Arial" w:cs="Arial"/>
        </w:rPr>
        <w:t xml:space="preserve"> I needed</w:t>
      </w:r>
      <w:r w:rsidR="005612C3" w:rsidRPr="003212C9">
        <w:rPr>
          <w:rFonts w:ascii="Arial" w:hAnsi="Arial" w:cs="Arial"/>
        </w:rPr>
        <w:t xml:space="preserve"> </w:t>
      </w:r>
      <w:r w:rsidR="00B41AA9" w:rsidRPr="003212C9">
        <w:rPr>
          <w:rFonts w:ascii="Arial" w:hAnsi="Arial" w:cs="Arial"/>
        </w:rPr>
        <w:t xml:space="preserve">to </w:t>
      </w:r>
      <w:r w:rsidR="005612C3" w:rsidRPr="003212C9">
        <w:rPr>
          <w:rFonts w:ascii="Arial" w:hAnsi="Arial" w:cs="Arial"/>
        </w:rPr>
        <w:t>consider who</w:t>
      </w:r>
      <w:r w:rsidR="00725320" w:rsidRPr="003212C9">
        <w:rPr>
          <w:rFonts w:ascii="Arial" w:hAnsi="Arial" w:cs="Arial"/>
        </w:rPr>
        <w:t xml:space="preserve"> my practice best serves (Ghaye, 2010)</w:t>
      </w:r>
      <w:r w:rsidR="00C278C5" w:rsidRPr="003212C9">
        <w:rPr>
          <w:rFonts w:ascii="Arial" w:hAnsi="Arial" w:cs="Arial"/>
        </w:rPr>
        <w:t xml:space="preserve"> and identify the postural needs of </w:t>
      </w:r>
      <w:r w:rsidR="007C22D2" w:rsidRPr="003212C9">
        <w:rPr>
          <w:rFonts w:ascii="Arial" w:hAnsi="Arial" w:cs="Arial"/>
        </w:rPr>
        <w:t>girls aged 12</w:t>
      </w:r>
      <w:r w:rsidR="00601DD4" w:rsidRPr="003212C9">
        <w:rPr>
          <w:rFonts w:ascii="Arial" w:hAnsi="Arial" w:cs="Arial"/>
        </w:rPr>
        <w:t xml:space="preserve"> to 18 years</w:t>
      </w:r>
      <w:r w:rsidR="00C278C5" w:rsidRPr="003212C9">
        <w:rPr>
          <w:rFonts w:ascii="Arial" w:hAnsi="Arial" w:cs="Arial"/>
        </w:rPr>
        <w:t xml:space="preserve">. </w:t>
      </w:r>
      <w:r w:rsidR="00500E8C" w:rsidRPr="003212C9">
        <w:rPr>
          <w:rFonts w:ascii="Arial" w:hAnsi="Arial" w:cs="Arial"/>
        </w:rPr>
        <w:t xml:space="preserve">In </w:t>
      </w:r>
      <w:r w:rsidR="009209E2" w:rsidRPr="003212C9">
        <w:rPr>
          <w:rFonts w:ascii="Arial" w:hAnsi="Arial" w:cs="Arial"/>
        </w:rPr>
        <w:t>scrutin</w:t>
      </w:r>
      <w:r w:rsidR="0020026E" w:rsidRPr="003212C9">
        <w:rPr>
          <w:rFonts w:ascii="Arial" w:hAnsi="Arial" w:cs="Arial"/>
        </w:rPr>
        <w:t>ising the effects of puberty on posture and the most common misalignments</w:t>
      </w:r>
      <w:r w:rsidR="00384487" w:rsidRPr="003212C9">
        <w:rPr>
          <w:rFonts w:ascii="Arial" w:hAnsi="Arial" w:cs="Arial"/>
        </w:rPr>
        <w:t>,</w:t>
      </w:r>
      <w:r w:rsidR="0020026E" w:rsidRPr="003212C9">
        <w:rPr>
          <w:rFonts w:ascii="Arial" w:hAnsi="Arial" w:cs="Arial"/>
        </w:rPr>
        <w:t xml:space="preserve"> </w:t>
      </w:r>
      <w:r w:rsidR="002F55DD" w:rsidRPr="003212C9">
        <w:rPr>
          <w:rFonts w:ascii="Arial" w:hAnsi="Arial" w:cs="Arial"/>
        </w:rPr>
        <w:t xml:space="preserve">I was able to direct my research </w:t>
      </w:r>
      <w:r w:rsidR="006E2072" w:rsidRPr="003212C9">
        <w:rPr>
          <w:rFonts w:ascii="Arial" w:hAnsi="Arial" w:cs="Arial"/>
        </w:rPr>
        <w:t xml:space="preserve">to more targeted areas. There were lots of articles relating to posture in childhood but very little </w:t>
      </w:r>
      <w:r w:rsidR="00C60CC6" w:rsidRPr="003212C9">
        <w:rPr>
          <w:rFonts w:ascii="Arial" w:hAnsi="Arial" w:cs="Arial"/>
        </w:rPr>
        <w:t>research on how the</w:t>
      </w:r>
      <w:r w:rsidR="00E203E8" w:rsidRPr="003212C9">
        <w:rPr>
          <w:rFonts w:ascii="Arial" w:hAnsi="Arial" w:cs="Arial"/>
        </w:rPr>
        <w:t xml:space="preserve"> changes in children might </w:t>
      </w:r>
      <w:r w:rsidR="00EC5D15" w:rsidRPr="003212C9">
        <w:rPr>
          <w:rFonts w:ascii="Arial" w:hAnsi="Arial" w:cs="Arial"/>
        </w:rPr>
        <w:t>affect</w:t>
      </w:r>
      <w:r w:rsidR="00E203E8" w:rsidRPr="003212C9">
        <w:rPr>
          <w:rFonts w:ascii="Arial" w:hAnsi="Arial" w:cs="Arial"/>
        </w:rPr>
        <w:t xml:space="preserve"> their singing. </w:t>
      </w:r>
      <w:r w:rsidR="006E49C4" w:rsidRPr="003212C9">
        <w:rPr>
          <w:rFonts w:ascii="Arial" w:hAnsi="Arial" w:cs="Arial"/>
        </w:rPr>
        <w:t xml:space="preserve">I was able to draw on the research of adult voices to </w:t>
      </w:r>
      <w:r w:rsidR="00D178C8" w:rsidRPr="003212C9">
        <w:rPr>
          <w:rFonts w:ascii="Arial" w:hAnsi="Arial" w:cs="Arial"/>
        </w:rPr>
        <w:t>draw hypotheses as to how this may affect adolescent voices</w:t>
      </w:r>
      <w:r w:rsidR="0015255D" w:rsidRPr="003212C9">
        <w:rPr>
          <w:rFonts w:ascii="Arial" w:hAnsi="Arial" w:cs="Arial"/>
        </w:rPr>
        <w:t>.</w:t>
      </w:r>
    </w:p>
    <w:p w14:paraId="546EA451" w14:textId="77777777" w:rsidR="001764CE" w:rsidRPr="003212C9" w:rsidRDefault="001764CE" w:rsidP="003212C9">
      <w:pPr>
        <w:spacing w:line="360" w:lineRule="auto"/>
        <w:rPr>
          <w:rFonts w:ascii="Arial" w:hAnsi="Arial" w:cs="Arial"/>
        </w:rPr>
      </w:pPr>
    </w:p>
    <w:p w14:paraId="36A83F84" w14:textId="755CBF1B" w:rsidR="003B44CD" w:rsidRPr="003212C9" w:rsidRDefault="0015255D" w:rsidP="003212C9">
      <w:pPr>
        <w:spacing w:line="360" w:lineRule="auto"/>
        <w:rPr>
          <w:rFonts w:ascii="Arial" w:hAnsi="Arial" w:cs="Arial"/>
        </w:rPr>
      </w:pPr>
      <w:r w:rsidRPr="003212C9">
        <w:rPr>
          <w:rFonts w:ascii="Arial" w:hAnsi="Arial" w:cs="Arial"/>
        </w:rPr>
        <w:t>On investigating my past experiences and consi</w:t>
      </w:r>
      <w:r w:rsidR="0060722B" w:rsidRPr="003212C9">
        <w:rPr>
          <w:rFonts w:ascii="Arial" w:hAnsi="Arial" w:cs="Arial"/>
        </w:rPr>
        <w:t xml:space="preserve">dering </w:t>
      </w:r>
      <w:r w:rsidR="00831295" w:rsidRPr="003212C9">
        <w:rPr>
          <w:rFonts w:ascii="Arial" w:hAnsi="Arial" w:cs="Arial"/>
        </w:rPr>
        <w:t>my “routine action” (</w:t>
      </w:r>
      <w:r w:rsidR="001B7D90" w:rsidRPr="003212C9">
        <w:rPr>
          <w:rFonts w:ascii="Arial" w:hAnsi="Arial" w:cs="Arial"/>
          <w:color w:val="000000" w:themeColor="text1"/>
        </w:rPr>
        <w:t>Dewey</w:t>
      </w:r>
      <w:r w:rsidR="001E5865" w:rsidRPr="003212C9">
        <w:rPr>
          <w:rFonts w:ascii="Arial" w:hAnsi="Arial" w:cs="Arial"/>
          <w:color w:val="000000" w:themeColor="text1"/>
        </w:rPr>
        <w:t>, 1933</w:t>
      </w:r>
      <w:r w:rsidR="001B7D90" w:rsidRPr="003212C9">
        <w:rPr>
          <w:rFonts w:ascii="Arial" w:hAnsi="Arial" w:cs="Arial"/>
          <w:color w:val="000000" w:themeColor="text1"/>
        </w:rPr>
        <w:t xml:space="preserve"> cited in Warwick,</w:t>
      </w:r>
      <w:r w:rsidR="008B4313" w:rsidRPr="003212C9">
        <w:rPr>
          <w:rFonts w:ascii="Arial" w:hAnsi="Arial" w:cs="Arial"/>
          <w:color w:val="000000" w:themeColor="text1"/>
        </w:rPr>
        <w:t xml:space="preserve"> 2007), </w:t>
      </w:r>
      <w:r w:rsidR="0060722B" w:rsidRPr="003212C9">
        <w:rPr>
          <w:rFonts w:ascii="Arial" w:hAnsi="Arial" w:cs="Arial"/>
        </w:rPr>
        <w:t xml:space="preserve">I concluded that </w:t>
      </w:r>
      <w:r w:rsidR="006239AD" w:rsidRPr="003212C9">
        <w:rPr>
          <w:rFonts w:ascii="Arial" w:hAnsi="Arial" w:cs="Arial"/>
        </w:rPr>
        <w:t xml:space="preserve">I don’t always give </w:t>
      </w:r>
      <w:r w:rsidR="00ED5B3E" w:rsidRPr="003212C9">
        <w:rPr>
          <w:rFonts w:ascii="Arial" w:hAnsi="Arial" w:cs="Arial"/>
        </w:rPr>
        <w:t xml:space="preserve">posture </w:t>
      </w:r>
      <w:r w:rsidR="006239AD" w:rsidRPr="003212C9">
        <w:rPr>
          <w:rFonts w:ascii="Arial" w:hAnsi="Arial" w:cs="Arial"/>
        </w:rPr>
        <w:t xml:space="preserve">enough consideration and often resort to </w:t>
      </w:r>
      <w:r w:rsidR="003726CA" w:rsidRPr="003212C9">
        <w:rPr>
          <w:rFonts w:ascii="Arial" w:hAnsi="Arial" w:cs="Arial"/>
        </w:rPr>
        <w:t xml:space="preserve">a </w:t>
      </w:r>
      <w:r w:rsidR="006239AD" w:rsidRPr="003212C9">
        <w:rPr>
          <w:rFonts w:ascii="Arial" w:hAnsi="Arial" w:cs="Arial"/>
        </w:rPr>
        <w:t>“quick fix</w:t>
      </w:r>
      <w:r w:rsidR="003726CA" w:rsidRPr="003212C9">
        <w:rPr>
          <w:rFonts w:ascii="Arial" w:hAnsi="Arial" w:cs="Arial"/>
        </w:rPr>
        <w:t xml:space="preserve"> </w:t>
      </w:r>
      <w:r w:rsidR="006239AD" w:rsidRPr="003212C9">
        <w:rPr>
          <w:rFonts w:ascii="Arial" w:hAnsi="Arial" w:cs="Arial"/>
        </w:rPr>
        <w:t>approach</w:t>
      </w:r>
      <w:r w:rsidR="003726CA" w:rsidRPr="003212C9">
        <w:rPr>
          <w:rFonts w:ascii="Arial" w:hAnsi="Arial" w:cs="Arial"/>
        </w:rPr>
        <w:t xml:space="preserve">” </w:t>
      </w:r>
      <w:r w:rsidR="00DC0F0D" w:rsidRPr="003212C9">
        <w:rPr>
          <w:rFonts w:ascii="Arial" w:hAnsi="Arial" w:cs="Arial"/>
        </w:rPr>
        <w:t xml:space="preserve">(Grant, 2014, p. 231). </w:t>
      </w:r>
      <w:r w:rsidR="003B44CD" w:rsidRPr="003212C9">
        <w:rPr>
          <w:rFonts w:ascii="Arial" w:hAnsi="Arial" w:cs="Arial"/>
        </w:rPr>
        <w:t>I considered S</w:t>
      </w:r>
      <w:r w:rsidR="00F43B91" w:rsidRPr="003212C9">
        <w:rPr>
          <w:rFonts w:ascii="Arial" w:hAnsi="Arial" w:cs="Arial"/>
        </w:rPr>
        <w:t>my</w:t>
      </w:r>
      <w:r w:rsidR="004358A7" w:rsidRPr="003212C9">
        <w:rPr>
          <w:rFonts w:ascii="Arial" w:hAnsi="Arial" w:cs="Arial"/>
        </w:rPr>
        <w:t>th’s</w:t>
      </w:r>
      <w:r w:rsidR="003B44CD" w:rsidRPr="003212C9">
        <w:rPr>
          <w:rFonts w:ascii="Arial" w:hAnsi="Arial" w:cs="Arial"/>
        </w:rPr>
        <w:t xml:space="preserve"> </w:t>
      </w:r>
      <w:r w:rsidR="00C838ED" w:rsidRPr="003212C9">
        <w:rPr>
          <w:rFonts w:ascii="Arial" w:hAnsi="Arial" w:cs="Arial"/>
        </w:rPr>
        <w:t>(</w:t>
      </w:r>
      <w:r w:rsidR="004358A7" w:rsidRPr="003212C9">
        <w:rPr>
          <w:rFonts w:ascii="Arial" w:hAnsi="Arial" w:cs="Arial"/>
        </w:rPr>
        <w:t xml:space="preserve">1991, cited in Ghaye, </w:t>
      </w:r>
      <w:r w:rsidR="000D66E0" w:rsidRPr="003212C9">
        <w:rPr>
          <w:rFonts w:ascii="Arial" w:hAnsi="Arial" w:cs="Arial"/>
        </w:rPr>
        <w:t>2010</w:t>
      </w:r>
      <w:r w:rsidR="00C838ED" w:rsidRPr="003212C9">
        <w:rPr>
          <w:rFonts w:ascii="Arial" w:hAnsi="Arial" w:cs="Arial"/>
        </w:rPr>
        <w:t xml:space="preserve">) guiding question </w:t>
      </w:r>
      <w:r w:rsidR="00F923AD" w:rsidRPr="003212C9">
        <w:rPr>
          <w:rFonts w:ascii="Arial" w:hAnsi="Arial" w:cs="Arial"/>
        </w:rPr>
        <w:t xml:space="preserve">of </w:t>
      </w:r>
      <w:r w:rsidR="00F81EF4" w:rsidRPr="003212C9">
        <w:rPr>
          <w:rFonts w:ascii="Arial" w:hAnsi="Arial" w:cs="Arial"/>
        </w:rPr>
        <w:t>“</w:t>
      </w:r>
      <w:r w:rsidR="00F923AD" w:rsidRPr="003212C9">
        <w:rPr>
          <w:rFonts w:ascii="Arial" w:hAnsi="Arial" w:cs="Arial"/>
        </w:rPr>
        <w:t>wh</w:t>
      </w:r>
      <w:r w:rsidR="00F81EF4" w:rsidRPr="003212C9">
        <w:rPr>
          <w:rFonts w:ascii="Arial" w:hAnsi="Arial" w:cs="Arial"/>
        </w:rPr>
        <w:t>at acts to constrain my views”</w:t>
      </w:r>
      <w:r w:rsidR="00D6183A" w:rsidRPr="003212C9">
        <w:rPr>
          <w:rFonts w:ascii="Arial" w:hAnsi="Arial" w:cs="Arial"/>
        </w:rPr>
        <w:t>?</w:t>
      </w:r>
      <w:r w:rsidR="00F81EF4" w:rsidRPr="003212C9">
        <w:rPr>
          <w:rFonts w:ascii="Arial" w:hAnsi="Arial" w:cs="Arial"/>
        </w:rPr>
        <w:t xml:space="preserve"> </w:t>
      </w:r>
      <w:r w:rsidR="002434EA" w:rsidRPr="003212C9">
        <w:rPr>
          <w:rFonts w:ascii="Arial" w:hAnsi="Arial" w:cs="Arial"/>
        </w:rPr>
        <w:t xml:space="preserve">Working in independent schools, there is often pressure to </w:t>
      </w:r>
      <w:r w:rsidR="009A745C" w:rsidRPr="003212C9">
        <w:rPr>
          <w:rFonts w:ascii="Arial" w:hAnsi="Arial" w:cs="Arial"/>
        </w:rPr>
        <w:t>push students through singing examinations, so often time feels limited</w:t>
      </w:r>
      <w:r w:rsidR="009D0E32" w:rsidRPr="003212C9">
        <w:rPr>
          <w:rFonts w:ascii="Arial" w:hAnsi="Arial" w:cs="Arial"/>
        </w:rPr>
        <w:t xml:space="preserve">, and </w:t>
      </w:r>
      <w:r w:rsidR="004A7B1E" w:rsidRPr="003212C9">
        <w:rPr>
          <w:rFonts w:ascii="Arial" w:hAnsi="Arial" w:cs="Arial"/>
        </w:rPr>
        <w:t>quick verbal instructions to correct faults can ensue.</w:t>
      </w:r>
      <w:r w:rsidR="00D70A89" w:rsidRPr="003212C9">
        <w:rPr>
          <w:rFonts w:ascii="Arial" w:hAnsi="Arial" w:cs="Arial"/>
        </w:rPr>
        <w:t xml:space="preserve"> However, I recognise that the long term benefits </w:t>
      </w:r>
      <w:r w:rsidR="00283669" w:rsidRPr="003212C9">
        <w:rPr>
          <w:rFonts w:ascii="Arial" w:hAnsi="Arial" w:cs="Arial"/>
        </w:rPr>
        <w:t xml:space="preserve">of resolving foundational principles </w:t>
      </w:r>
      <w:r w:rsidR="00B30969" w:rsidRPr="003212C9">
        <w:rPr>
          <w:rFonts w:ascii="Arial" w:hAnsi="Arial" w:cs="Arial"/>
        </w:rPr>
        <w:t xml:space="preserve">of vocal technique </w:t>
      </w:r>
      <w:r w:rsidR="00283669" w:rsidRPr="003212C9">
        <w:rPr>
          <w:rFonts w:ascii="Arial" w:hAnsi="Arial" w:cs="Arial"/>
        </w:rPr>
        <w:t xml:space="preserve">outweigh the short term </w:t>
      </w:r>
      <w:r w:rsidR="00B132D2" w:rsidRPr="003212C9">
        <w:rPr>
          <w:rFonts w:ascii="Arial" w:hAnsi="Arial" w:cs="Arial"/>
        </w:rPr>
        <w:t>successes</w:t>
      </w:r>
      <w:r w:rsidR="00255C80" w:rsidRPr="003212C9">
        <w:rPr>
          <w:rFonts w:ascii="Arial" w:hAnsi="Arial" w:cs="Arial"/>
        </w:rPr>
        <w:t xml:space="preserve"> of achieving grades</w:t>
      </w:r>
      <w:r w:rsidR="00B132D2" w:rsidRPr="003212C9">
        <w:rPr>
          <w:rFonts w:ascii="Arial" w:hAnsi="Arial" w:cs="Arial"/>
        </w:rPr>
        <w:t xml:space="preserve"> and would like to challenge these behaviours, of mine, </w:t>
      </w:r>
      <w:r w:rsidR="00BA55EF" w:rsidRPr="003212C9">
        <w:rPr>
          <w:rFonts w:ascii="Arial" w:hAnsi="Arial" w:cs="Arial"/>
        </w:rPr>
        <w:t xml:space="preserve">and </w:t>
      </w:r>
      <w:r w:rsidR="00B132D2" w:rsidRPr="003212C9">
        <w:rPr>
          <w:rFonts w:ascii="Arial" w:hAnsi="Arial" w:cs="Arial"/>
        </w:rPr>
        <w:t xml:space="preserve">also </w:t>
      </w:r>
      <w:r w:rsidR="009D0E32" w:rsidRPr="003212C9">
        <w:rPr>
          <w:rFonts w:ascii="Arial" w:hAnsi="Arial" w:cs="Arial"/>
        </w:rPr>
        <w:t xml:space="preserve">of </w:t>
      </w:r>
      <w:r w:rsidR="007949FF" w:rsidRPr="003212C9">
        <w:rPr>
          <w:rFonts w:ascii="Arial" w:hAnsi="Arial" w:cs="Arial"/>
        </w:rPr>
        <w:t xml:space="preserve">the </w:t>
      </w:r>
      <w:r w:rsidR="00255C80" w:rsidRPr="003212C9">
        <w:rPr>
          <w:rFonts w:ascii="Arial" w:hAnsi="Arial" w:cs="Arial"/>
        </w:rPr>
        <w:t>music departments</w:t>
      </w:r>
      <w:r w:rsidR="007949FF" w:rsidRPr="003212C9">
        <w:rPr>
          <w:rFonts w:ascii="Arial" w:hAnsi="Arial" w:cs="Arial"/>
        </w:rPr>
        <w:t xml:space="preserve"> in which I work. </w:t>
      </w:r>
    </w:p>
    <w:p w14:paraId="25732F31" w14:textId="0672FE6C" w:rsidR="003953B1" w:rsidRPr="003212C9" w:rsidRDefault="003953B1" w:rsidP="003212C9">
      <w:pPr>
        <w:spacing w:line="360" w:lineRule="auto"/>
        <w:rPr>
          <w:rFonts w:ascii="Arial" w:hAnsi="Arial" w:cs="Arial"/>
        </w:rPr>
      </w:pPr>
    </w:p>
    <w:p w14:paraId="48606843" w14:textId="44B43DD7" w:rsidR="00952CC2" w:rsidRPr="003212C9" w:rsidRDefault="00EA028F" w:rsidP="003212C9">
      <w:pPr>
        <w:spacing w:line="360" w:lineRule="auto"/>
        <w:rPr>
          <w:rFonts w:ascii="Arial" w:hAnsi="Arial" w:cs="Arial"/>
        </w:rPr>
      </w:pPr>
      <w:r w:rsidRPr="003212C9">
        <w:rPr>
          <w:rFonts w:ascii="Arial" w:hAnsi="Arial" w:cs="Arial"/>
        </w:rPr>
        <w:t>When looking at the comparative</w:t>
      </w:r>
      <w:r w:rsidR="00960AB8" w:rsidRPr="003212C9">
        <w:rPr>
          <w:rFonts w:ascii="Arial" w:hAnsi="Arial" w:cs="Arial"/>
        </w:rPr>
        <w:t xml:space="preserve"> or ‘so what</w:t>
      </w:r>
      <w:r w:rsidR="007F1AA8" w:rsidRPr="003212C9">
        <w:rPr>
          <w:rFonts w:ascii="Arial" w:hAnsi="Arial" w:cs="Arial"/>
        </w:rPr>
        <w:t>?’</w:t>
      </w:r>
      <w:r w:rsidRPr="003212C9">
        <w:rPr>
          <w:rFonts w:ascii="Arial" w:hAnsi="Arial" w:cs="Arial"/>
        </w:rPr>
        <w:t xml:space="preserve"> part of my </w:t>
      </w:r>
      <w:r w:rsidR="00492E23" w:rsidRPr="003212C9">
        <w:rPr>
          <w:rFonts w:ascii="Arial" w:hAnsi="Arial" w:cs="Arial"/>
        </w:rPr>
        <w:t>learning</w:t>
      </w:r>
      <w:r w:rsidR="00407561" w:rsidRPr="003212C9">
        <w:rPr>
          <w:rFonts w:ascii="Arial" w:hAnsi="Arial" w:cs="Arial"/>
        </w:rPr>
        <w:t>,</w:t>
      </w:r>
      <w:r w:rsidR="00492E23" w:rsidRPr="003212C9">
        <w:rPr>
          <w:rFonts w:ascii="Arial" w:hAnsi="Arial" w:cs="Arial"/>
        </w:rPr>
        <w:t xml:space="preserve"> I was struck by </w:t>
      </w:r>
      <w:r w:rsidR="00407561" w:rsidRPr="003212C9">
        <w:rPr>
          <w:rFonts w:ascii="Arial" w:hAnsi="Arial" w:cs="Arial"/>
        </w:rPr>
        <w:t>how most pedagogues and researchers desired the same</w:t>
      </w:r>
      <w:r w:rsidR="00352C1C" w:rsidRPr="003212C9">
        <w:rPr>
          <w:rFonts w:ascii="Arial" w:hAnsi="Arial" w:cs="Arial"/>
        </w:rPr>
        <w:t xml:space="preserve"> or similar</w:t>
      </w:r>
      <w:r w:rsidR="00407561" w:rsidRPr="003212C9">
        <w:rPr>
          <w:rFonts w:ascii="Arial" w:hAnsi="Arial" w:cs="Arial"/>
        </w:rPr>
        <w:t xml:space="preserve"> end resul</w:t>
      </w:r>
      <w:r w:rsidR="008A682B" w:rsidRPr="003212C9">
        <w:rPr>
          <w:rFonts w:ascii="Arial" w:hAnsi="Arial" w:cs="Arial"/>
        </w:rPr>
        <w:t>t but differed</w:t>
      </w:r>
      <w:r w:rsidR="00E154EE" w:rsidRPr="003212C9">
        <w:rPr>
          <w:rFonts w:ascii="Arial" w:hAnsi="Arial" w:cs="Arial"/>
        </w:rPr>
        <w:t xml:space="preserve"> in how posture is </w:t>
      </w:r>
      <w:r w:rsidR="00340B02" w:rsidRPr="003212C9">
        <w:rPr>
          <w:rFonts w:ascii="Arial" w:hAnsi="Arial" w:cs="Arial"/>
        </w:rPr>
        <w:t>presented</w:t>
      </w:r>
      <w:r w:rsidR="00E154EE" w:rsidRPr="003212C9">
        <w:rPr>
          <w:rFonts w:ascii="Arial" w:hAnsi="Arial" w:cs="Arial"/>
        </w:rPr>
        <w:t xml:space="preserve"> in lessons and </w:t>
      </w:r>
      <w:r w:rsidR="00251C4B" w:rsidRPr="003212C9">
        <w:rPr>
          <w:rFonts w:ascii="Arial" w:hAnsi="Arial" w:cs="Arial"/>
        </w:rPr>
        <w:t>the terminology used.</w:t>
      </w:r>
      <w:r w:rsidR="007804A7" w:rsidRPr="003212C9">
        <w:rPr>
          <w:rFonts w:ascii="Arial" w:hAnsi="Arial" w:cs="Arial"/>
        </w:rPr>
        <w:t xml:space="preserve"> </w:t>
      </w:r>
      <w:r w:rsidR="0011750A" w:rsidRPr="003212C9">
        <w:rPr>
          <w:rFonts w:ascii="Arial" w:hAnsi="Arial" w:cs="Arial"/>
        </w:rPr>
        <w:t xml:space="preserve">The verbal </w:t>
      </w:r>
      <w:r w:rsidR="005506E9" w:rsidRPr="003212C9">
        <w:rPr>
          <w:rFonts w:ascii="Arial" w:hAnsi="Arial" w:cs="Arial"/>
        </w:rPr>
        <w:t>and corrective nature of traditional pedagogy</w:t>
      </w:r>
      <w:r w:rsidR="00950722" w:rsidRPr="003212C9">
        <w:rPr>
          <w:rFonts w:ascii="Arial" w:hAnsi="Arial" w:cs="Arial"/>
        </w:rPr>
        <w:t xml:space="preserve"> of the likes of Garcia, Miller</w:t>
      </w:r>
      <w:r w:rsidR="00527616" w:rsidRPr="003212C9">
        <w:rPr>
          <w:rFonts w:ascii="Arial" w:hAnsi="Arial" w:cs="Arial"/>
        </w:rPr>
        <w:t xml:space="preserve">, and Vennard </w:t>
      </w:r>
      <w:r w:rsidR="005506E9" w:rsidRPr="003212C9">
        <w:rPr>
          <w:rFonts w:ascii="Arial" w:hAnsi="Arial" w:cs="Arial"/>
        </w:rPr>
        <w:t xml:space="preserve">undoubtedly works for some </w:t>
      </w:r>
      <w:r w:rsidR="00F924BD" w:rsidRPr="003212C9">
        <w:rPr>
          <w:rFonts w:ascii="Arial" w:hAnsi="Arial" w:cs="Arial"/>
        </w:rPr>
        <w:t xml:space="preserve">but </w:t>
      </w:r>
      <w:r w:rsidR="006B7037" w:rsidRPr="003212C9">
        <w:rPr>
          <w:rFonts w:ascii="Arial" w:hAnsi="Arial" w:cs="Arial"/>
        </w:rPr>
        <w:t>Feldenkrais</w:t>
      </w:r>
      <w:r w:rsidR="00492658" w:rsidRPr="003212C9">
        <w:rPr>
          <w:rFonts w:ascii="Arial" w:hAnsi="Arial" w:cs="Arial"/>
        </w:rPr>
        <w:t xml:space="preserve"> (</w:t>
      </w:r>
      <w:r w:rsidR="002C7341" w:rsidRPr="003212C9">
        <w:rPr>
          <w:rFonts w:ascii="Arial" w:hAnsi="Arial" w:cs="Arial"/>
        </w:rPr>
        <w:t>1985, p</w:t>
      </w:r>
      <w:r w:rsidR="009314D8" w:rsidRPr="003212C9">
        <w:rPr>
          <w:rFonts w:ascii="Arial" w:hAnsi="Arial" w:cs="Arial"/>
        </w:rPr>
        <w:t xml:space="preserve">. 108) </w:t>
      </w:r>
      <w:r w:rsidR="00492658" w:rsidRPr="003212C9">
        <w:rPr>
          <w:rFonts w:ascii="Arial" w:hAnsi="Arial" w:cs="Arial"/>
        </w:rPr>
        <w:t>states that “if we focus attention on posture….most people make absurdly bad use of themselves”</w:t>
      </w:r>
      <w:r w:rsidR="00810C9B" w:rsidRPr="003212C9">
        <w:rPr>
          <w:rFonts w:ascii="Arial" w:hAnsi="Arial" w:cs="Arial"/>
        </w:rPr>
        <w:t xml:space="preserve">. </w:t>
      </w:r>
      <w:r w:rsidR="00A93EE8" w:rsidRPr="003212C9">
        <w:rPr>
          <w:rFonts w:ascii="Arial" w:hAnsi="Arial" w:cs="Arial"/>
        </w:rPr>
        <w:t>As Bolton</w:t>
      </w:r>
      <w:r w:rsidR="00072501" w:rsidRPr="003212C9">
        <w:rPr>
          <w:rFonts w:ascii="Arial" w:hAnsi="Arial" w:cs="Arial"/>
        </w:rPr>
        <w:t xml:space="preserve"> (2014, p15) </w:t>
      </w:r>
      <w:r w:rsidR="00A93EE8" w:rsidRPr="003212C9">
        <w:rPr>
          <w:rFonts w:ascii="Arial" w:hAnsi="Arial" w:cs="Arial"/>
        </w:rPr>
        <w:t xml:space="preserve"> says “</w:t>
      </w:r>
      <w:r w:rsidR="009265C1" w:rsidRPr="003212C9">
        <w:rPr>
          <w:rFonts w:ascii="Arial" w:hAnsi="Arial" w:cs="Arial"/>
        </w:rPr>
        <w:t>a mismatch between a teacher’s intention</w:t>
      </w:r>
      <w:r w:rsidR="00B54D12" w:rsidRPr="003212C9">
        <w:rPr>
          <w:rFonts w:ascii="Arial" w:hAnsi="Arial" w:cs="Arial"/>
        </w:rPr>
        <w:t>s and a child’s understanding must happen so often”</w:t>
      </w:r>
      <w:r w:rsidR="00933257" w:rsidRPr="003212C9">
        <w:rPr>
          <w:rFonts w:ascii="Arial" w:hAnsi="Arial" w:cs="Arial"/>
        </w:rPr>
        <w:t xml:space="preserve">, so it is </w:t>
      </w:r>
      <w:r w:rsidR="00933257" w:rsidRPr="003212C9">
        <w:rPr>
          <w:rFonts w:ascii="Arial" w:hAnsi="Arial" w:cs="Arial"/>
        </w:rPr>
        <w:lastRenderedPageBreak/>
        <w:t xml:space="preserve">important I tailor my approach to the individual and </w:t>
      </w:r>
      <w:r w:rsidR="002C4F1E" w:rsidRPr="003212C9">
        <w:rPr>
          <w:rFonts w:ascii="Arial" w:hAnsi="Arial" w:cs="Arial"/>
        </w:rPr>
        <w:t>gain as much insight to different approaches as possible</w:t>
      </w:r>
      <w:r w:rsidR="00D04540" w:rsidRPr="003212C9">
        <w:rPr>
          <w:rFonts w:ascii="Arial" w:hAnsi="Arial" w:cs="Arial"/>
        </w:rPr>
        <w:t xml:space="preserve">. </w:t>
      </w:r>
    </w:p>
    <w:p w14:paraId="6AC97C9E" w14:textId="77777777" w:rsidR="00F924BD" w:rsidRPr="003212C9" w:rsidRDefault="00F924BD" w:rsidP="003212C9">
      <w:pPr>
        <w:spacing w:line="360" w:lineRule="auto"/>
        <w:rPr>
          <w:rFonts w:ascii="Arial" w:hAnsi="Arial" w:cs="Arial"/>
        </w:rPr>
      </w:pPr>
    </w:p>
    <w:p w14:paraId="65B36C5E" w14:textId="0F7321F9" w:rsidR="00462605" w:rsidRPr="003212C9" w:rsidRDefault="007804A7" w:rsidP="003212C9">
      <w:pPr>
        <w:spacing w:line="360" w:lineRule="auto"/>
        <w:rPr>
          <w:rFonts w:ascii="Arial" w:hAnsi="Arial" w:cs="Arial"/>
          <w:color w:val="000000" w:themeColor="text1"/>
        </w:rPr>
      </w:pPr>
      <w:r w:rsidRPr="003212C9">
        <w:rPr>
          <w:rFonts w:ascii="Arial" w:hAnsi="Arial" w:cs="Arial"/>
        </w:rPr>
        <w:t xml:space="preserve">The move towards somatic </w:t>
      </w:r>
      <w:r w:rsidR="00590B5B" w:rsidRPr="003212C9">
        <w:rPr>
          <w:rFonts w:ascii="Arial" w:hAnsi="Arial" w:cs="Arial"/>
        </w:rPr>
        <w:t xml:space="preserve">education </w:t>
      </w:r>
      <w:r w:rsidR="00C06A5A" w:rsidRPr="003212C9">
        <w:rPr>
          <w:rFonts w:ascii="Arial" w:hAnsi="Arial" w:cs="Arial"/>
        </w:rPr>
        <w:t xml:space="preserve">is </w:t>
      </w:r>
      <w:r w:rsidR="00590B5B" w:rsidRPr="003212C9">
        <w:rPr>
          <w:rFonts w:ascii="Arial" w:hAnsi="Arial" w:cs="Arial"/>
        </w:rPr>
        <w:t xml:space="preserve">entirely logical </w:t>
      </w:r>
      <w:r w:rsidR="00DD6DA7" w:rsidRPr="003212C9">
        <w:rPr>
          <w:rFonts w:ascii="Arial" w:hAnsi="Arial" w:cs="Arial"/>
        </w:rPr>
        <w:t xml:space="preserve">as </w:t>
      </w:r>
      <w:r w:rsidR="00590B5B" w:rsidRPr="003212C9">
        <w:rPr>
          <w:rFonts w:ascii="Arial" w:hAnsi="Arial" w:cs="Arial"/>
        </w:rPr>
        <w:t>the skeleton</w:t>
      </w:r>
      <w:r w:rsidR="00BC18C3" w:rsidRPr="003212C9">
        <w:rPr>
          <w:rFonts w:ascii="Arial" w:hAnsi="Arial" w:cs="Arial"/>
        </w:rPr>
        <w:t xml:space="preserve"> and much of the vocal apparatus</w:t>
      </w:r>
      <w:r w:rsidR="00590B5B" w:rsidRPr="003212C9">
        <w:rPr>
          <w:rFonts w:ascii="Arial" w:hAnsi="Arial" w:cs="Arial"/>
        </w:rPr>
        <w:t xml:space="preserve"> are</w:t>
      </w:r>
      <w:r w:rsidR="00BC18C3" w:rsidRPr="003212C9">
        <w:rPr>
          <w:rFonts w:ascii="Arial" w:hAnsi="Arial" w:cs="Arial"/>
        </w:rPr>
        <w:t xml:space="preserve"> deep</w:t>
      </w:r>
      <w:r w:rsidR="00590B5B" w:rsidRPr="003212C9">
        <w:rPr>
          <w:rFonts w:ascii="Arial" w:hAnsi="Arial" w:cs="Arial"/>
        </w:rPr>
        <w:t xml:space="preserve"> </w:t>
      </w:r>
      <w:r w:rsidR="00A956E0" w:rsidRPr="003212C9">
        <w:rPr>
          <w:rFonts w:ascii="Arial" w:hAnsi="Arial" w:cs="Arial"/>
        </w:rPr>
        <w:t xml:space="preserve">inside the body </w:t>
      </w:r>
      <w:r w:rsidR="00BC18C3" w:rsidRPr="003212C9">
        <w:rPr>
          <w:rFonts w:ascii="Arial" w:hAnsi="Arial" w:cs="Arial"/>
        </w:rPr>
        <w:t>and can only be sensed</w:t>
      </w:r>
      <w:r w:rsidR="00BD27F2" w:rsidRPr="003212C9">
        <w:rPr>
          <w:rFonts w:ascii="Arial" w:hAnsi="Arial" w:cs="Arial"/>
        </w:rPr>
        <w:t xml:space="preserve"> through movement (Malde,</w:t>
      </w:r>
      <w:r w:rsidR="00E13C41" w:rsidRPr="003212C9">
        <w:rPr>
          <w:rFonts w:ascii="Arial" w:hAnsi="Arial" w:cs="Arial"/>
        </w:rPr>
        <w:t xml:space="preserve"> 2009).</w:t>
      </w:r>
      <w:r w:rsidR="00BD27F2" w:rsidRPr="003212C9">
        <w:rPr>
          <w:rFonts w:ascii="Arial" w:hAnsi="Arial" w:cs="Arial"/>
        </w:rPr>
        <w:t xml:space="preserve"> </w:t>
      </w:r>
      <w:r w:rsidR="00194161" w:rsidRPr="003212C9">
        <w:rPr>
          <w:rFonts w:ascii="Arial" w:hAnsi="Arial" w:cs="Arial"/>
        </w:rPr>
        <w:t xml:space="preserve">Due to the limited nature of this study, I was unable to </w:t>
      </w:r>
      <w:r w:rsidR="002E5A50" w:rsidRPr="003212C9">
        <w:rPr>
          <w:rFonts w:ascii="Arial" w:hAnsi="Arial" w:cs="Arial"/>
        </w:rPr>
        <w:t>detail all the different approaches</w:t>
      </w:r>
      <w:r w:rsidR="00CF0D2D" w:rsidRPr="003212C9">
        <w:rPr>
          <w:rFonts w:ascii="Arial" w:hAnsi="Arial" w:cs="Arial"/>
        </w:rPr>
        <w:t xml:space="preserve"> </w:t>
      </w:r>
      <w:r w:rsidR="008646F6" w:rsidRPr="003212C9">
        <w:rPr>
          <w:rFonts w:ascii="Arial" w:hAnsi="Arial" w:cs="Arial"/>
        </w:rPr>
        <w:t>to postural teaching</w:t>
      </w:r>
      <w:r w:rsidR="00173D2F" w:rsidRPr="003212C9">
        <w:rPr>
          <w:rFonts w:ascii="Arial" w:hAnsi="Arial" w:cs="Arial"/>
        </w:rPr>
        <w:t xml:space="preserve"> but gained enough of an overview to direct future exploration. </w:t>
      </w:r>
      <w:r w:rsidR="00AB6890" w:rsidRPr="003212C9">
        <w:rPr>
          <w:rFonts w:ascii="Arial" w:hAnsi="Arial" w:cs="Arial"/>
        </w:rPr>
        <w:t>The</w:t>
      </w:r>
      <w:r w:rsidR="00AB09CF" w:rsidRPr="003212C9">
        <w:rPr>
          <w:rFonts w:ascii="Arial" w:hAnsi="Arial" w:cs="Arial"/>
        </w:rPr>
        <w:t xml:space="preserve"> Alexander </w:t>
      </w:r>
      <w:r w:rsidR="00074555" w:rsidRPr="003212C9">
        <w:rPr>
          <w:rFonts w:ascii="Arial" w:hAnsi="Arial" w:cs="Arial"/>
        </w:rPr>
        <w:t xml:space="preserve">Technique aligns more with </w:t>
      </w:r>
      <w:r w:rsidR="00153F52" w:rsidRPr="003212C9">
        <w:rPr>
          <w:rFonts w:ascii="Arial" w:hAnsi="Arial" w:cs="Arial"/>
        </w:rPr>
        <w:t>my current teaching strategy</w:t>
      </w:r>
      <w:r w:rsidR="00E568B4" w:rsidRPr="003212C9">
        <w:rPr>
          <w:rFonts w:ascii="Arial" w:hAnsi="Arial" w:cs="Arial"/>
        </w:rPr>
        <w:t>,</w:t>
      </w:r>
      <w:r w:rsidR="00153F52" w:rsidRPr="003212C9">
        <w:rPr>
          <w:rFonts w:ascii="Arial" w:hAnsi="Arial" w:cs="Arial"/>
        </w:rPr>
        <w:t xml:space="preserve"> which </w:t>
      </w:r>
      <w:r w:rsidR="00BB76DC" w:rsidRPr="003212C9">
        <w:rPr>
          <w:rFonts w:ascii="Arial" w:hAnsi="Arial" w:cs="Arial"/>
        </w:rPr>
        <w:t xml:space="preserve">uses conscious </w:t>
      </w:r>
      <w:r w:rsidR="00153F52" w:rsidRPr="003212C9">
        <w:rPr>
          <w:rFonts w:ascii="Arial" w:hAnsi="Arial" w:cs="Arial"/>
        </w:rPr>
        <w:t>direc</w:t>
      </w:r>
      <w:r w:rsidR="00BB76DC" w:rsidRPr="003212C9">
        <w:rPr>
          <w:rFonts w:ascii="Arial" w:hAnsi="Arial" w:cs="Arial"/>
        </w:rPr>
        <w:t>tion</w:t>
      </w:r>
      <w:r w:rsidR="00A906E7" w:rsidRPr="003212C9">
        <w:rPr>
          <w:rFonts w:ascii="Arial" w:hAnsi="Arial" w:cs="Arial"/>
        </w:rPr>
        <w:t xml:space="preserve"> in</w:t>
      </w:r>
      <w:r w:rsidR="002C6B1A" w:rsidRPr="003212C9">
        <w:rPr>
          <w:rFonts w:ascii="Arial" w:hAnsi="Arial" w:cs="Arial"/>
        </w:rPr>
        <w:t xml:space="preserve"> its approach</w:t>
      </w:r>
      <w:r w:rsidR="00E568B4" w:rsidRPr="003212C9">
        <w:rPr>
          <w:rFonts w:ascii="Arial" w:hAnsi="Arial" w:cs="Arial"/>
        </w:rPr>
        <w:t>,</w:t>
      </w:r>
      <w:r w:rsidR="00AB6890" w:rsidRPr="003212C9">
        <w:rPr>
          <w:rFonts w:ascii="Arial" w:hAnsi="Arial" w:cs="Arial"/>
        </w:rPr>
        <w:t xml:space="preserve"> </w:t>
      </w:r>
      <w:r w:rsidR="00E568B4" w:rsidRPr="003212C9">
        <w:rPr>
          <w:rFonts w:ascii="Arial" w:hAnsi="Arial" w:cs="Arial"/>
        </w:rPr>
        <w:t xml:space="preserve">whereas the Feldenkrais Method allows for more </w:t>
      </w:r>
      <w:r w:rsidR="00FB11B4" w:rsidRPr="003212C9">
        <w:rPr>
          <w:rFonts w:ascii="Arial" w:hAnsi="Arial" w:cs="Arial"/>
        </w:rPr>
        <w:t>exploration</w:t>
      </w:r>
      <w:r w:rsidR="008C4285" w:rsidRPr="003212C9">
        <w:rPr>
          <w:rFonts w:ascii="Arial" w:hAnsi="Arial" w:cs="Arial"/>
        </w:rPr>
        <w:t xml:space="preserve"> (Grant, 2014). </w:t>
      </w:r>
      <w:r w:rsidR="00DA1F96" w:rsidRPr="003212C9">
        <w:rPr>
          <w:rFonts w:ascii="Arial" w:hAnsi="Arial" w:cs="Arial"/>
        </w:rPr>
        <w:t xml:space="preserve">Trials on the effectiveness of these methods </w:t>
      </w:r>
      <w:r w:rsidR="001072D9" w:rsidRPr="003212C9">
        <w:rPr>
          <w:rFonts w:ascii="Arial" w:hAnsi="Arial" w:cs="Arial"/>
        </w:rPr>
        <w:t>centre largely on musicians and performance outcomes</w:t>
      </w:r>
      <w:r w:rsidR="00883D42" w:rsidRPr="003212C9">
        <w:rPr>
          <w:rFonts w:ascii="Arial" w:hAnsi="Arial" w:cs="Arial"/>
        </w:rPr>
        <w:t xml:space="preserve"> (</w:t>
      </w:r>
      <w:r w:rsidR="003039E0" w:rsidRPr="003212C9">
        <w:rPr>
          <w:rFonts w:ascii="Arial" w:hAnsi="Arial" w:cs="Arial"/>
        </w:rPr>
        <w:t xml:space="preserve">Klein, Bayard and Wolf, 2014, Paparo, 2021), </w:t>
      </w:r>
      <w:r w:rsidR="00F9742C" w:rsidRPr="003212C9">
        <w:rPr>
          <w:rFonts w:ascii="Arial" w:hAnsi="Arial" w:cs="Arial"/>
        </w:rPr>
        <w:t xml:space="preserve">so it was difficult to conclude whether these methods were useful for </w:t>
      </w:r>
      <w:r w:rsidR="008902B4" w:rsidRPr="003212C9">
        <w:rPr>
          <w:rFonts w:ascii="Arial" w:hAnsi="Arial" w:cs="Arial"/>
        </w:rPr>
        <w:t>improving posture in singers</w:t>
      </w:r>
      <w:r w:rsidR="00C41FE2" w:rsidRPr="003212C9">
        <w:rPr>
          <w:rFonts w:ascii="Arial" w:hAnsi="Arial" w:cs="Arial"/>
        </w:rPr>
        <w:t xml:space="preserve">. </w:t>
      </w:r>
      <w:r w:rsidR="008902B4" w:rsidRPr="003212C9">
        <w:rPr>
          <w:rFonts w:ascii="Arial" w:hAnsi="Arial" w:cs="Arial"/>
        </w:rPr>
        <w:t>A lot of the exercises require time and often floor work</w:t>
      </w:r>
      <w:r w:rsidR="00C41FE2" w:rsidRPr="003212C9">
        <w:rPr>
          <w:rFonts w:ascii="Arial" w:hAnsi="Arial" w:cs="Arial"/>
        </w:rPr>
        <w:t xml:space="preserve"> (</w:t>
      </w:r>
      <w:r w:rsidR="00AD1E76" w:rsidRPr="003212C9">
        <w:rPr>
          <w:rFonts w:ascii="Arial" w:hAnsi="Arial" w:cs="Arial"/>
        </w:rPr>
        <w:t>Peterson, 2008)</w:t>
      </w:r>
      <w:r w:rsidR="008902B4" w:rsidRPr="003212C9">
        <w:rPr>
          <w:rFonts w:ascii="Arial" w:hAnsi="Arial" w:cs="Arial"/>
        </w:rPr>
        <w:t>, which is not always practical or well received by shy teenagers</w:t>
      </w:r>
      <w:r w:rsidR="00267F19" w:rsidRPr="003212C9">
        <w:rPr>
          <w:rFonts w:ascii="Arial" w:hAnsi="Arial" w:cs="Arial"/>
        </w:rPr>
        <w:t xml:space="preserve"> </w:t>
      </w:r>
      <w:r w:rsidR="009855FE" w:rsidRPr="003212C9">
        <w:rPr>
          <w:rFonts w:ascii="Arial" w:hAnsi="Arial" w:cs="Arial"/>
        </w:rPr>
        <w:t>but</w:t>
      </w:r>
      <w:r w:rsidR="008A6BF0" w:rsidRPr="003212C9">
        <w:rPr>
          <w:rFonts w:ascii="Arial" w:hAnsi="Arial" w:cs="Arial"/>
        </w:rPr>
        <w:t xml:space="preserve"> </w:t>
      </w:r>
      <w:r w:rsidR="009855FE" w:rsidRPr="003212C9">
        <w:rPr>
          <w:rFonts w:ascii="Arial" w:hAnsi="Arial" w:cs="Arial"/>
        </w:rPr>
        <w:t xml:space="preserve">the ideologies of both methods have given me </w:t>
      </w:r>
      <w:r w:rsidR="00756B39" w:rsidRPr="003212C9">
        <w:rPr>
          <w:rFonts w:ascii="Arial" w:hAnsi="Arial" w:cs="Arial"/>
        </w:rPr>
        <w:t>new approaches which I can implement and adapt depending on the individual student.</w:t>
      </w:r>
      <w:r w:rsidR="00BD4038" w:rsidRPr="003212C9">
        <w:rPr>
          <w:rFonts w:ascii="Arial" w:hAnsi="Arial" w:cs="Arial"/>
          <w:color w:val="FF0000"/>
        </w:rPr>
        <w:t xml:space="preserve"> </w:t>
      </w:r>
      <w:r w:rsidR="00BD4038" w:rsidRPr="003212C9">
        <w:rPr>
          <w:rFonts w:ascii="Arial" w:hAnsi="Arial" w:cs="Arial"/>
          <w:color w:val="000000" w:themeColor="text1"/>
        </w:rPr>
        <w:t>Body Mapping is</w:t>
      </w:r>
      <w:r w:rsidR="00BD5CD5" w:rsidRPr="003212C9">
        <w:rPr>
          <w:rFonts w:ascii="Arial" w:hAnsi="Arial" w:cs="Arial"/>
          <w:color w:val="000000" w:themeColor="text1"/>
        </w:rPr>
        <w:t xml:space="preserve"> </w:t>
      </w:r>
      <w:r w:rsidR="00BD4038" w:rsidRPr="003212C9">
        <w:rPr>
          <w:rFonts w:ascii="Arial" w:hAnsi="Arial" w:cs="Arial"/>
          <w:color w:val="000000" w:themeColor="text1"/>
        </w:rPr>
        <w:t xml:space="preserve">tailored to musicians and singers and </w:t>
      </w:r>
      <w:r w:rsidR="00303864" w:rsidRPr="003212C9">
        <w:rPr>
          <w:rFonts w:ascii="Arial" w:hAnsi="Arial" w:cs="Arial"/>
          <w:color w:val="000000" w:themeColor="text1"/>
        </w:rPr>
        <w:t>I concluded that exercises drawn from advocates of this technique would be particularly helpful in my practice. Again, there is little research to</w:t>
      </w:r>
      <w:r w:rsidR="00A023CB" w:rsidRPr="003212C9">
        <w:rPr>
          <w:rFonts w:ascii="Arial" w:hAnsi="Arial" w:cs="Arial"/>
          <w:color w:val="000000" w:themeColor="text1"/>
        </w:rPr>
        <w:t xml:space="preserve"> validate</w:t>
      </w:r>
      <w:r w:rsidR="00303864" w:rsidRPr="003212C9">
        <w:rPr>
          <w:rFonts w:ascii="Arial" w:hAnsi="Arial" w:cs="Arial"/>
          <w:color w:val="000000" w:themeColor="text1"/>
        </w:rPr>
        <w:t xml:space="preserve"> </w:t>
      </w:r>
      <w:r w:rsidR="00A023CB" w:rsidRPr="003212C9">
        <w:rPr>
          <w:rFonts w:ascii="Arial" w:hAnsi="Arial" w:cs="Arial"/>
          <w:color w:val="000000" w:themeColor="text1"/>
        </w:rPr>
        <w:t>effectiveness</w:t>
      </w:r>
      <w:r w:rsidR="00303864" w:rsidRPr="003212C9">
        <w:rPr>
          <w:rFonts w:ascii="Arial" w:hAnsi="Arial" w:cs="Arial"/>
          <w:color w:val="000000" w:themeColor="text1"/>
        </w:rPr>
        <w:t xml:space="preserve">, so I will need to constantly </w:t>
      </w:r>
      <w:r w:rsidR="007D6DAC" w:rsidRPr="003212C9">
        <w:rPr>
          <w:rFonts w:ascii="Arial" w:hAnsi="Arial" w:cs="Arial"/>
          <w:color w:val="000000" w:themeColor="text1"/>
        </w:rPr>
        <w:t>use “reflection in action”</w:t>
      </w:r>
      <w:r w:rsidR="00303864" w:rsidRPr="003212C9">
        <w:rPr>
          <w:rFonts w:ascii="Arial" w:hAnsi="Arial" w:cs="Arial"/>
          <w:color w:val="000000" w:themeColor="text1"/>
        </w:rPr>
        <w:t xml:space="preserve"> </w:t>
      </w:r>
      <w:r w:rsidR="007129FA" w:rsidRPr="003212C9">
        <w:rPr>
          <w:rFonts w:ascii="Arial" w:hAnsi="Arial" w:cs="Arial"/>
          <w:color w:val="000000" w:themeColor="text1"/>
        </w:rPr>
        <w:t xml:space="preserve">within my practice and </w:t>
      </w:r>
      <w:r w:rsidR="00C922F3" w:rsidRPr="003212C9">
        <w:rPr>
          <w:rFonts w:ascii="Arial" w:hAnsi="Arial" w:cs="Arial"/>
          <w:color w:val="000000" w:themeColor="text1"/>
        </w:rPr>
        <w:t>keep “reframing”</w:t>
      </w:r>
      <w:r w:rsidR="00B83174" w:rsidRPr="003212C9">
        <w:rPr>
          <w:rFonts w:ascii="Arial" w:hAnsi="Arial" w:cs="Arial"/>
          <w:color w:val="000000" w:themeColor="text1"/>
        </w:rPr>
        <w:t xml:space="preserve"> (</w:t>
      </w:r>
      <w:r w:rsidR="009B6B8B" w:rsidRPr="003212C9">
        <w:rPr>
          <w:rFonts w:ascii="Arial" w:hAnsi="Arial" w:cs="Arial"/>
          <w:color w:val="000000" w:themeColor="text1"/>
        </w:rPr>
        <w:t>Schön</w:t>
      </w:r>
      <w:r w:rsidR="00B83174" w:rsidRPr="003212C9">
        <w:rPr>
          <w:rFonts w:ascii="Arial" w:hAnsi="Arial" w:cs="Arial"/>
          <w:color w:val="000000" w:themeColor="text1"/>
        </w:rPr>
        <w:t xml:space="preserve">, </w:t>
      </w:r>
      <w:r w:rsidR="00AA6E48" w:rsidRPr="003212C9">
        <w:rPr>
          <w:rFonts w:ascii="Arial" w:hAnsi="Arial" w:cs="Arial"/>
          <w:color w:val="000000" w:themeColor="text1"/>
        </w:rPr>
        <w:t>1987, p. 49)</w:t>
      </w:r>
      <w:r w:rsidR="007129FA" w:rsidRPr="003212C9">
        <w:rPr>
          <w:rFonts w:ascii="Arial" w:hAnsi="Arial" w:cs="Arial"/>
          <w:color w:val="000000" w:themeColor="text1"/>
        </w:rPr>
        <w:t xml:space="preserve"> </w:t>
      </w:r>
      <w:r w:rsidR="007D6DAC" w:rsidRPr="003212C9">
        <w:rPr>
          <w:rFonts w:ascii="Arial" w:hAnsi="Arial" w:cs="Arial"/>
          <w:color w:val="000000" w:themeColor="text1"/>
        </w:rPr>
        <w:t xml:space="preserve">the </w:t>
      </w:r>
      <w:r w:rsidR="004945F8" w:rsidRPr="003212C9">
        <w:rPr>
          <w:rFonts w:ascii="Arial" w:hAnsi="Arial" w:cs="Arial"/>
          <w:color w:val="000000" w:themeColor="text1"/>
        </w:rPr>
        <w:t>exercises</w:t>
      </w:r>
      <w:r w:rsidR="007D6DAC" w:rsidRPr="003212C9">
        <w:rPr>
          <w:rFonts w:ascii="Arial" w:hAnsi="Arial" w:cs="Arial"/>
          <w:color w:val="000000" w:themeColor="text1"/>
        </w:rPr>
        <w:t xml:space="preserve"> I have </w:t>
      </w:r>
      <w:r w:rsidR="004945F8" w:rsidRPr="003212C9">
        <w:rPr>
          <w:rFonts w:ascii="Arial" w:hAnsi="Arial" w:cs="Arial"/>
          <w:color w:val="000000" w:themeColor="text1"/>
        </w:rPr>
        <w:t>researched</w:t>
      </w:r>
      <w:r w:rsidR="007D6DAC" w:rsidRPr="003212C9">
        <w:rPr>
          <w:rFonts w:ascii="Arial" w:hAnsi="Arial" w:cs="Arial"/>
          <w:color w:val="000000" w:themeColor="text1"/>
        </w:rPr>
        <w:t xml:space="preserve"> </w:t>
      </w:r>
      <w:r w:rsidR="00B83174" w:rsidRPr="003212C9">
        <w:rPr>
          <w:rFonts w:ascii="Arial" w:hAnsi="Arial" w:cs="Arial"/>
          <w:color w:val="000000" w:themeColor="text1"/>
        </w:rPr>
        <w:t xml:space="preserve">to best suit individual situations. </w:t>
      </w:r>
    </w:p>
    <w:p w14:paraId="5A229E0A" w14:textId="7D15CE01" w:rsidR="008C6A89" w:rsidRPr="003212C9" w:rsidRDefault="008C6A89" w:rsidP="003212C9">
      <w:pPr>
        <w:spacing w:line="360" w:lineRule="auto"/>
        <w:rPr>
          <w:rFonts w:ascii="Arial" w:hAnsi="Arial" w:cs="Arial"/>
          <w:color w:val="000000" w:themeColor="text1"/>
        </w:rPr>
      </w:pPr>
    </w:p>
    <w:p w14:paraId="2BF44267" w14:textId="1F8D91BE" w:rsidR="00580637" w:rsidRPr="003212C9" w:rsidRDefault="00AD0DC6" w:rsidP="003212C9">
      <w:pPr>
        <w:spacing w:line="360" w:lineRule="auto"/>
        <w:rPr>
          <w:rFonts w:ascii="Arial" w:hAnsi="Arial" w:cs="Arial"/>
        </w:rPr>
      </w:pPr>
      <w:r w:rsidRPr="003212C9">
        <w:rPr>
          <w:rFonts w:ascii="Arial" w:hAnsi="Arial" w:cs="Arial"/>
          <w:color w:val="000000" w:themeColor="text1"/>
        </w:rPr>
        <w:t>Looking forward</w:t>
      </w:r>
      <w:r w:rsidR="00E23404" w:rsidRPr="003212C9">
        <w:rPr>
          <w:rFonts w:ascii="Arial" w:hAnsi="Arial" w:cs="Arial"/>
          <w:color w:val="000000" w:themeColor="text1"/>
        </w:rPr>
        <w:t xml:space="preserve"> and assessing the </w:t>
      </w:r>
      <w:r w:rsidR="00F5205F" w:rsidRPr="003212C9">
        <w:rPr>
          <w:rFonts w:ascii="Arial" w:hAnsi="Arial" w:cs="Arial"/>
          <w:color w:val="000000" w:themeColor="text1"/>
        </w:rPr>
        <w:t>‘</w:t>
      </w:r>
      <w:r w:rsidR="004D73DF" w:rsidRPr="003212C9">
        <w:rPr>
          <w:rFonts w:ascii="Arial" w:hAnsi="Arial" w:cs="Arial"/>
          <w:color w:val="000000" w:themeColor="text1"/>
        </w:rPr>
        <w:t>now</w:t>
      </w:r>
      <w:r w:rsidR="00E23404" w:rsidRPr="003212C9">
        <w:rPr>
          <w:rFonts w:ascii="Arial" w:hAnsi="Arial" w:cs="Arial"/>
          <w:color w:val="000000" w:themeColor="text1"/>
        </w:rPr>
        <w:t xml:space="preserve"> what?</w:t>
      </w:r>
      <w:r w:rsidR="00F5205F" w:rsidRPr="003212C9">
        <w:rPr>
          <w:rFonts w:ascii="Arial" w:hAnsi="Arial" w:cs="Arial"/>
          <w:color w:val="000000" w:themeColor="text1"/>
        </w:rPr>
        <w:t>’</w:t>
      </w:r>
      <w:r w:rsidR="00E23404" w:rsidRPr="003212C9">
        <w:rPr>
          <w:rFonts w:ascii="Arial" w:hAnsi="Arial" w:cs="Arial"/>
          <w:color w:val="000000" w:themeColor="text1"/>
        </w:rPr>
        <w:t xml:space="preserve"> of </w:t>
      </w:r>
      <w:r w:rsidRPr="003212C9">
        <w:rPr>
          <w:rFonts w:ascii="Arial" w:hAnsi="Arial" w:cs="Arial"/>
          <w:color w:val="000000" w:themeColor="text1"/>
        </w:rPr>
        <w:t>my learning journey</w:t>
      </w:r>
      <w:r w:rsidR="0020738F" w:rsidRPr="003212C9">
        <w:rPr>
          <w:rFonts w:ascii="Arial" w:hAnsi="Arial" w:cs="Arial"/>
          <w:color w:val="000000" w:themeColor="text1"/>
        </w:rPr>
        <w:t xml:space="preserve">, I have discovered </w:t>
      </w:r>
      <w:r w:rsidRPr="003212C9">
        <w:rPr>
          <w:rFonts w:ascii="Arial" w:hAnsi="Arial" w:cs="Arial"/>
          <w:color w:val="000000" w:themeColor="text1"/>
        </w:rPr>
        <w:t>areas of my practice I would like to dev</w:t>
      </w:r>
      <w:r w:rsidR="0020738F" w:rsidRPr="003212C9">
        <w:rPr>
          <w:rFonts w:ascii="Arial" w:hAnsi="Arial" w:cs="Arial"/>
          <w:color w:val="000000" w:themeColor="text1"/>
        </w:rPr>
        <w:t xml:space="preserve">elop. </w:t>
      </w:r>
      <w:r w:rsidR="006F55D4" w:rsidRPr="003212C9">
        <w:rPr>
          <w:rFonts w:ascii="Arial" w:hAnsi="Arial" w:cs="Arial"/>
          <w:color w:val="000000" w:themeColor="text1"/>
        </w:rPr>
        <w:t>I would like to continue to develop a teaching strategy for</w:t>
      </w:r>
      <w:r w:rsidR="00EE1CC7" w:rsidRPr="003212C9">
        <w:rPr>
          <w:rFonts w:ascii="Arial" w:hAnsi="Arial" w:cs="Arial"/>
          <w:color w:val="000000" w:themeColor="text1"/>
        </w:rPr>
        <w:t xml:space="preserve"> </w:t>
      </w:r>
      <w:r w:rsidR="006F55D4" w:rsidRPr="003212C9">
        <w:rPr>
          <w:rFonts w:ascii="Arial" w:hAnsi="Arial" w:cs="Arial"/>
          <w:color w:val="000000" w:themeColor="text1"/>
        </w:rPr>
        <w:t xml:space="preserve">maintaining good body usage in my students that </w:t>
      </w:r>
      <w:r w:rsidR="006B3BFE" w:rsidRPr="003212C9">
        <w:rPr>
          <w:rFonts w:ascii="Arial" w:hAnsi="Arial" w:cs="Arial"/>
          <w:color w:val="000000" w:themeColor="text1"/>
        </w:rPr>
        <w:t>encourages exploration</w:t>
      </w:r>
      <w:r w:rsidR="00587D97" w:rsidRPr="003212C9">
        <w:rPr>
          <w:rFonts w:ascii="Arial" w:hAnsi="Arial" w:cs="Arial"/>
          <w:color w:val="000000" w:themeColor="text1"/>
        </w:rPr>
        <w:t>.</w:t>
      </w:r>
      <w:r w:rsidR="00391A96" w:rsidRPr="003212C9">
        <w:rPr>
          <w:rFonts w:ascii="Arial" w:hAnsi="Arial" w:cs="Arial"/>
          <w:color w:val="000000" w:themeColor="text1"/>
        </w:rPr>
        <w:t xml:space="preserve"> </w:t>
      </w:r>
      <w:r w:rsidR="00587D97" w:rsidRPr="003212C9">
        <w:rPr>
          <w:rFonts w:ascii="Arial" w:hAnsi="Arial" w:cs="Arial"/>
        </w:rPr>
        <w:t xml:space="preserve">Although this type of somatic learning is designed to help the student become more self directed, it is important that I, too, learn to adopt the same somatic awareness in order to be able to re-direct the student to find new patterns of learning (Gilman, 2014). Learning to see “parasitic actions” (Feldenkrais, 1985, p, 106), “diversionary movements” (Gilman, 2014, p.27) and interpret the underlying problems is a strategy I aim to embed in my practice. To achieve this I will need greater depth of anatomical knowledge and enhanced understanding of the way the structures of the body interact. </w:t>
      </w:r>
      <w:r w:rsidR="00D34925" w:rsidRPr="003212C9">
        <w:rPr>
          <w:rFonts w:ascii="Arial" w:hAnsi="Arial" w:cs="Arial"/>
        </w:rPr>
        <w:t xml:space="preserve">A </w:t>
      </w:r>
      <w:r w:rsidR="00135368" w:rsidRPr="003212C9">
        <w:rPr>
          <w:rFonts w:ascii="Arial" w:hAnsi="Arial" w:cs="Arial"/>
        </w:rPr>
        <w:t>deeper</w:t>
      </w:r>
      <w:r w:rsidR="00D34925" w:rsidRPr="003212C9">
        <w:rPr>
          <w:rFonts w:ascii="Arial" w:hAnsi="Arial" w:cs="Arial"/>
        </w:rPr>
        <w:t xml:space="preserve"> exploration of</w:t>
      </w:r>
      <w:r w:rsidR="00580637" w:rsidRPr="003212C9">
        <w:rPr>
          <w:rFonts w:ascii="Arial" w:hAnsi="Arial" w:cs="Arial"/>
        </w:rPr>
        <w:t xml:space="preserve"> motor learning theory </w:t>
      </w:r>
      <w:r w:rsidR="00135368" w:rsidRPr="003212C9">
        <w:rPr>
          <w:rFonts w:ascii="Arial" w:hAnsi="Arial" w:cs="Arial"/>
        </w:rPr>
        <w:t>would</w:t>
      </w:r>
      <w:r w:rsidR="00E11BF2" w:rsidRPr="003212C9">
        <w:rPr>
          <w:rFonts w:ascii="Arial" w:hAnsi="Arial" w:cs="Arial"/>
        </w:rPr>
        <w:t xml:space="preserve"> also enhance my teaching</w:t>
      </w:r>
      <w:r w:rsidR="00E2429C" w:rsidRPr="003212C9">
        <w:rPr>
          <w:rFonts w:ascii="Arial" w:hAnsi="Arial" w:cs="Arial"/>
        </w:rPr>
        <w:t>.</w:t>
      </w:r>
    </w:p>
    <w:p w14:paraId="06BD0353" w14:textId="77777777" w:rsidR="00587D97" w:rsidRPr="003212C9" w:rsidRDefault="00587D97" w:rsidP="003212C9">
      <w:pPr>
        <w:spacing w:line="360" w:lineRule="auto"/>
        <w:rPr>
          <w:rFonts w:ascii="Arial" w:hAnsi="Arial" w:cs="Arial"/>
        </w:rPr>
      </w:pPr>
    </w:p>
    <w:p w14:paraId="4FFE36FF" w14:textId="74BD81DF" w:rsidR="00554623" w:rsidRPr="003212C9" w:rsidRDefault="0000383C" w:rsidP="003212C9">
      <w:pPr>
        <w:spacing w:line="360" w:lineRule="auto"/>
        <w:rPr>
          <w:rFonts w:ascii="Arial" w:hAnsi="Arial" w:cs="Arial"/>
          <w:color w:val="000000" w:themeColor="text1"/>
        </w:rPr>
      </w:pPr>
      <w:r w:rsidRPr="003212C9">
        <w:rPr>
          <w:rFonts w:ascii="Arial" w:hAnsi="Arial" w:cs="Arial"/>
          <w:color w:val="000000" w:themeColor="text1"/>
        </w:rPr>
        <w:t>T</w:t>
      </w:r>
      <w:r w:rsidR="00F7438F" w:rsidRPr="003212C9">
        <w:rPr>
          <w:rFonts w:ascii="Arial" w:hAnsi="Arial" w:cs="Arial"/>
          <w:color w:val="000000" w:themeColor="text1"/>
        </w:rPr>
        <w:t xml:space="preserve">he psychological impacts of puberty </w:t>
      </w:r>
      <w:r w:rsidR="0098764B" w:rsidRPr="003212C9">
        <w:rPr>
          <w:rFonts w:ascii="Arial" w:hAnsi="Arial" w:cs="Arial"/>
          <w:color w:val="000000" w:themeColor="text1"/>
        </w:rPr>
        <w:t xml:space="preserve">can have a profound </w:t>
      </w:r>
      <w:r w:rsidR="009C669C" w:rsidRPr="003212C9">
        <w:rPr>
          <w:rFonts w:ascii="Arial" w:hAnsi="Arial" w:cs="Arial"/>
          <w:color w:val="000000" w:themeColor="text1"/>
        </w:rPr>
        <w:t>affect</w:t>
      </w:r>
      <w:r w:rsidR="0098764B" w:rsidRPr="003212C9">
        <w:rPr>
          <w:rFonts w:ascii="Arial" w:hAnsi="Arial" w:cs="Arial"/>
          <w:color w:val="000000" w:themeColor="text1"/>
        </w:rPr>
        <w:t xml:space="preserve"> on </w:t>
      </w:r>
      <w:r w:rsidR="008D2A87" w:rsidRPr="003212C9">
        <w:rPr>
          <w:rFonts w:ascii="Arial" w:hAnsi="Arial" w:cs="Arial"/>
          <w:color w:val="000000" w:themeColor="text1"/>
        </w:rPr>
        <w:t>self confidence and posture (</w:t>
      </w:r>
      <w:r w:rsidR="00652619" w:rsidRPr="003212C9">
        <w:rPr>
          <w:rFonts w:ascii="Arial" w:hAnsi="Arial" w:cs="Arial"/>
          <w:color w:val="000000" w:themeColor="text1"/>
        </w:rPr>
        <w:t xml:space="preserve">Yarnall, 2006) </w:t>
      </w:r>
      <w:r w:rsidR="0098764B" w:rsidRPr="003212C9">
        <w:rPr>
          <w:rFonts w:ascii="Arial" w:hAnsi="Arial" w:cs="Arial"/>
          <w:color w:val="000000" w:themeColor="text1"/>
        </w:rPr>
        <w:t xml:space="preserve">and I want to gain a deeper understanding of how this may effect posture and ultimately other areas of voice use and performance. </w:t>
      </w:r>
      <w:r w:rsidRPr="003212C9">
        <w:rPr>
          <w:rFonts w:ascii="Arial" w:hAnsi="Arial" w:cs="Arial"/>
          <w:color w:val="000000" w:themeColor="text1"/>
        </w:rPr>
        <w:t>With a better understanding of the changes my students are experiencing I will be better placed to tailor exercises and classroom strategies to their individual needs.</w:t>
      </w:r>
      <w:r w:rsidR="003374FB" w:rsidRPr="003212C9">
        <w:rPr>
          <w:rFonts w:ascii="Arial" w:hAnsi="Arial" w:cs="Arial"/>
          <w:color w:val="000000" w:themeColor="text1"/>
        </w:rPr>
        <w:t xml:space="preserve"> </w:t>
      </w:r>
    </w:p>
    <w:p w14:paraId="1427E4D3" w14:textId="59823916" w:rsidR="00B635B4" w:rsidRPr="003212C9" w:rsidRDefault="00B635B4" w:rsidP="003212C9">
      <w:pPr>
        <w:spacing w:line="360" w:lineRule="auto"/>
        <w:rPr>
          <w:rFonts w:ascii="Arial" w:hAnsi="Arial" w:cs="Arial"/>
          <w:color w:val="000000" w:themeColor="text1"/>
        </w:rPr>
      </w:pPr>
    </w:p>
    <w:p w14:paraId="55335AF9" w14:textId="0437A396" w:rsidR="005A7EBF" w:rsidRPr="003212C9" w:rsidRDefault="0028380E" w:rsidP="003212C9">
      <w:pPr>
        <w:spacing w:line="360" w:lineRule="auto"/>
        <w:rPr>
          <w:rFonts w:ascii="Arial" w:hAnsi="Arial" w:cs="Arial"/>
          <w:color w:val="000000" w:themeColor="text1"/>
        </w:rPr>
      </w:pPr>
      <w:r w:rsidRPr="003212C9">
        <w:rPr>
          <w:rFonts w:ascii="Arial" w:hAnsi="Arial" w:cs="Arial"/>
          <w:color w:val="000000" w:themeColor="text1"/>
        </w:rPr>
        <w:lastRenderedPageBreak/>
        <w:t>The differing opinions with regards to the effects of head and neck flexion/extension</w:t>
      </w:r>
      <w:r w:rsidR="00C625A7" w:rsidRPr="003212C9">
        <w:rPr>
          <w:rFonts w:ascii="Arial" w:hAnsi="Arial" w:cs="Arial"/>
          <w:color w:val="000000" w:themeColor="text1"/>
        </w:rPr>
        <w:t xml:space="preserve"> invite</w:t>
      </w:r>
      <w:r w:rsidR="005A7EBF" w:rsidRPr="003212C9">
        <w:rPr>
          <w:rFonts w:ascii="Arial" w:hAnsi="Arial" w:cs="Arial"/>
          <w:color w:val="000000" w:themeColor="text1"/>
        </w:rPr>
        <w:t xml:space="preserve"> further research and this is an area I would like to explore within my practice. </w:t>
      </w:r>
      <w:r w:rsidR="00814FDA" w:rsidRPr="003212C9">
        <w:rPr>
          <w:rFonts w:ascii="Arial" w:hAnsi="Arial" w:cs="Arial"/>
          <w:color w:val="000000" w:themeColor="text1"/>
        </w:rPr>
        <w:t>Knight’s (</w:t>
      </w:r>
      <w:r w:rsidR="00963C70" w:rsidRPr="003212C9">
        <w:rPr>
          <w:rFonts w:ascii="Arial" w:hAnsi="Arial" w:cs="Arial"/>
          <w:color w:val="000000" w:themeColor="text1"/>
        </w:rPr>
        <w:t xml:space="preserve">2013) study and the views of Doscher (1994) </w:t>
      </w:r>
      <w:r w:rsidR="004B529F" w:rsidRPr="003212C9">
        <w:rPr>
          <w:rFonts w:ascii="Arial" w:hAnsi="Arial" w:cs="Arial"/>
          <w:color w:val="000000" w:themeColor="text1"/>
        </w:rPr>
        <w:t>contradict the balanced head position of traditional training</w:t>
      </w:r>
      <w:r w:rsidR="00E20C85" w:rsidRPr="003212C9">
        <w:rPr>
          <w:rFonts w:ascii="Arial" w:hAnsi="Arial" w:cs="Arial"/>
          <w:color w:val="000000" w:themeColor="text1"/>
        </w:rPr>
        <w:t xml:space="preserve"> </w:t>
      </w:r>
      <w:r w:rsidR="004B529F" w:rsidRPr="003212C9">
        <w:rPr>
          <w:rFonts w:ascii="Arial" w:hAnsi="Arial" w:cs="Arial"/>
          <w:color w:val="000000" w:themeColor="text1"/>
        </w:rPr>
        <w:t>and I would be interested to research if there is an acoustical benefit to a backward tilt of the head and how this might influence future teaching.</w:t>
      </w:r>
    </w:p>
    <w:p w14:paraId="5B185062" w14:textId="77777777" w:rsidR="000B47BD" w:rsidRPr="003212C9" w:rsidRDefault="000B47BD" w:rsidP="003212C9">
      <w:pPr>
        <w:spacing w:line="360" w:lineRule="auto"/>
        <w:rPr>
          <w:rFonts w:ascii="Arial" w:hAnsi="Arial" w:cs="Arial"/>
          <w:color w:val="000000" w:themeColor="text1"/>
        </w:rPr>
      </w:pPr>
    </w:p>
    <w:p w14:paraId="0D6AA082" w14:textId="7950C677" w:rsidR="00827C64" w:rsidRPr="008D1318" w:rsidRDefault="004F7AD1" w:rsidP="003212C9">
      <w:pPr>
        <w:spacing w:line="360" w:lineRule="auto"/>
        <w:rPr>
          <w:rFonts w:ascii="Arial" w:hAnsi="Arial" w:cs="Arial"/>
          <w:color w:val="000000" w:themeColor="text1"/>
        </w:rPr>
      </w:pPr>
      <w:r w:rsidRPr="003212C9">
        <w:rPr>
          <w:rFonts w:ascii="Arial" w:hAnsi="Arial" w:cs="Arial"/>
          <w:color w:val="000000" w:themeColor="text1"/>
        </w:rPr>
        <w:t xml:space="preserve">In the wider context, I would like to increase my involvement in the </w:t>
      </w:r>
      <w:r w:rsidR="00D654B1" w:rsidRPr="003212C9">
        <w:rPr>
          <w:rFonts w:ascii="Arial" w:hAnsi="Arial" w:cs="Arial"/>
          <w:color w:val="000000" w:themeColor="text1"/>
        </w:rPr>
        <w:t xml:space="preserve">community of the music departments in which I work. </w:t>
      </w:r>
      <w:r w:rsidR="008C6837" w:rsidRPr="003212C9">
        <w:rPr>
          <w:rFonts w:ascii="Arial" w:hAnsi="Arial" w:cs="Arial"/>
          <w:color w:val="000000" w:themeColor="text1"/>
        </w:rPr>
        <w:t xml:space="preserve">As a reflective </w:t>
      </w:r>
      <w:r w:rsidR="00A1626A" w:rsidRPr="003212C9">
        <w:rPr>
          <w:rFonts w:ascii="Arial" w:hAnsi="Arial" w:cs="Arial"/>
          <w:color w:val="000000" w:themeColor="text1"/>
        </w:rPr>
        <w:t>practitioner</w:t>
      </w:r>
      <w:r w:rsidR="008C6837" w:rsidRPr="003212C9">
        <w:rPr>
          <w:rFonts w:ascii="Arial" w:hAnsi="Arial" w:cs="Arial"/>
          <w:color w:val="000000" w:themeColor="text1"/>
        </w:rPr>
        <w:t xml:space="preserve"> I tend to focus </w:t>
      </w:r>
      <w:r w:rsidR="00A1626A" w:rsidRPr="003212C9">
        <w:rPr>
          <w:rFonts w:ascii="Arial" w:hAnsi="Arial" w:cs="Arial"/>
          <w:color w:val="000000" w:themeColor="text1"/>
        </w:rPr>
        <w:t>mostly on introspective learning</w:t>
      </w:r>
      <w:r w:rsidR="00C40725" w:rsidRPr="003212C9">
        <w:rPr>
          <w:rFonts w:ascii="Arial" w:hAnsi="Arial" w:cs="Arial"/>
          <w:color w:val="000000" w:themeColor="text1"/>
        </w:rPr>
        <w:t xml:space="preserve"> </w:t>
      </w:r>
      <w:r w:rsidR="00A1626A" w:rsidRPr="003212C9">
        <w:rPr>
          <w:rFonts w:ascii="Arial" w:hAnsi="Arial" w:cs="Arial"/>
          <w:color w:val="000000" w:themeColor="text1"/>
        </w:rPr>
        <w:t xml:space="preserve">and would like to </w:t>
      </w:r>
      <w:r w:rsidR="00CE4712" w:rsidRPr="003212C9">
        <w:rPr>
          <w:rFonts w:ascii="Arial" w:hAnsi="Arial" w:cs="Arial"/>
          <w:color w:val="000000" w:themeColor="text1"/>
        </w:rPr>
        <w:t xml:space="preserve">be more proactive in </w:t>
      </w:r>
      <w:r w:rsidR="006D7427" w:rsidRPr="003212C9">
        <w:rPr>
          <w:rFonts w:ascii="Arial" w:hAnsi="Arial" w:cs="Arial"/>
          <w:color w:val="000000" w:themeColor="text1"/>
        </w:rPr>
        <w:t xml:space="preserve">collaborating </w:t>
      </w:r>
      <w:r w:rsidR="002F0073" w:rsidRPr="003212C9">
        <w:rPr>
          <w:rFonts w:ascii="Arial" w:hAnsi="Arial" w:cs="Arial"/>
          <w:color w:val="000000" w:themeColor="text1"/>
        </w:rPr>
        <w:t>with my peers</w:t>
      </w:r>
      <w:r w:rsidR="003F179F" w:rsidRPr="003212C9">
        <w:rPr>
          <w:rFonts w:ascii="Arial" w:hAnsi="Arial" w:cs="Arial"/>
          <w:color w:val="000000" w:themeColor="text1"/>
        </w:rPr>
        <w:t xml:space="preserve"> (Finley, 2008)</w:t>
      </w:r>
      <w:r w:rsidR="00C4034B" w:rsidRPr="003212C9">
        <w:rPr>
          <w:rFonts w:ascii="Arial" w:hAnsi="Arial" w:cs="Arial"/>
          <w:color w:val="000000" w:themeColor="text1"/>
        </w:rPr>
        <w:t>,</w:t>
      </w:r>
      <w:r w:rsidR="003F179F" w:rsidRPr="003212C9">
        <w:rPr>
          <w:rFonts w:ascii="Arial" w:hAnsi="Arial" w:cs="Arial"/>
          <w:color w:val="000000" w:themeColor="text1"/>
        </w:rPr>
        <w:t xml:space="preserve"> </w:t>
      </w:r>
      <w:r w:rsidR="002F0073" w:rsidRPr="003212C9">
        <w:rPr>
          <w:rFonts w:ascii="Arial" w:hAnsi="Arial" w:cs="Arial"/>
          <w:color w:val="000000" w:themeColor="text1"/>
        </w:rPr>
        <w:t xml:space="preserve">so that </w:t>
      </w:r>
      <w:r w:rsidR="0019051A" w:rsidRPr="003212C9">
        <w:rPr>
          <w:rFonts w:ascii="Arial" w:hAnsi="Arial" w:cs="Arial"/>
          <w:color w:val="000000" w:themeColor="text1"/>
        </w:rPr>
        <w:t xml:space="preserve">the importance of body usage and alignment is </w:t>
      </w:r>
      <w:r w:rsidR="00E42EDB" w:rsidRPr="003212C9">
        <w:rPr>
          <w:rFonts w:ascii="Arial" w:hAnsi="Arial" w:cs="Arial"/>
          <w:color w:val="000000" w:themeColor="text1"/>
        </w:rPr>
        <w:t>promoted</w:t>
      </w:r>
      <w:r w:rsidR="00E23F24" w:rsidRPr="003212C9">
        <w:rPr>
          <w:rFonts w:ascii="Arial" w:hAnsi="Arial" w:cs="Arial"/>
          <w:color w:val="000000" w:themeColor="text1"/>
        </w:rPr>
        <w:t xml:space="preserve"> in all areas of singing </w:t>
      </w:r>
      <w:r w:rsidR="001154D0" w:rsidRPr="003212C9">
        <w:rPr>
          <w:rFonts w:ascii="Arial" w:hAnsi="Arial" w:cs="Arial"/>
          <w:color w:val="000000" w:themeColor="text1"/>
        </w:rPr>
        <w:t>within my schools</w:t>
      </w:r>
      <w:r w:rsidR="00442FFA" w:rsidRPr="003212C9">
        <w:rPr>
          <w:rFonts w:ascii="Arial" w:hAnsi="Arial" w:cs="Arial"/>
          <w:color w:val="000000" w:themeColor="text1"/>
        </w:rPr>
        <w:t xml:space="preserve">. </w:t>
      </w:r>
    </w:p>
    <w:p w14:paraId="614D033C" w14:textId="77777777" w:rsidR="00FF7EE4" w:rsidRPr="003212C9" w:rsidRDefault="00FF7EE4" w:rsidP="003212C9">
      <w:pPr>
        <w:spacing w:line="360" w:lineRule="auto"/>
        <w:rPr>
          <w:rFonts w:ascii="Arial" w:hAnsi="Arial" w:cs="Arial"/>
          <w:b/>
          <w:bCs/>
        </w:rPr>
      </w:pPr>
    </w:p>
    <w:p w14:paraId="610D9853" w14:textId="6281F634" w:rsidR="00827C64" w:rsidRPr="003212C9" w:rsidRDefault="00827C64" w:rsidP="003212C9">
      <w:pPr>
        <w:spacing w:line="360" w:lineRule="auto"/>
        <w:rPr>
          <w:rFonts w:ascii="Arial" w:hAnsi="Arial" w:cs="Arial"/>
          <w:b/>
          <w:bCs/>
        </w:rPr>
      </w:pPr>
      <w:r w:rsidRPr="003212C9">
        <w:rPr>
          <w:rFonts w:ascii="Arial" w:hAnsi="Arial" w:cs="Arial"/>
          <w:b/>
          <w:bCs/>
        </w:rPr>
        <w:t>Personal Development Plan</w:t>
      </w:r>
    </w:p>
    <w:p w14:paraId="10EC4703" w14:textId="77777777" w:rsidR="00FF7EE4" w:rsidRPr="003212C9" w:rsidRDefault="00FF7EE4" w:rsidP="003212C9">
      <w:pPr>
        <w:spacing w:line="360" w:lineRule="auto"/>
        <w:rPr>
          <w:rFonts w:ascii="Arial" w:hAnsi="Arial" w:cs="Arial"/>
          <w:b/>
          <w:bCs/>
        </w:rPr>
      </w:pPr>
    </w:p>
    <w:p w14:paraId="03E65221" w14:textId="77777777" w:rsidR="00E90B31" w:rsidRPr="003212C9" w:rsidRDefault="00E90B31" w:rsidP="003212C9">
      <w:pPr>
        <w:spacing w:line="360" w:lineRule="auto"/>
        <w:rPr>
          <w:rFonts w:ascii="Arial" w:hAnsi="Arial" w:cs="Arial"/>
        </w:rPr>
      </w:pPr>
    </w:p>
    <w:tbl>
      <w:tblPr>
        <w:tblStyle w:val="TableGrid"/>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C77BF9" w:rsidRPr="003212C9" w14:paraId="5421DF54" w14:textId="77777777" w:rsidTr="00077AE0">
        <w:trPr>
          <w:trHeight w:val="2126"/>
        </w:trPr>
        <w:tc>
          <w:tcPr>
            <w:tcW w:w="2971" w:type="dxa"/>
            <w:tcBorders>
              <w:top w:val="single" w:sz="4" w:space="0" w:color="000000"/>
              <w:left w:val="single" w:sz="4" w:space="0" w:color="000000"/>
              <w:bottom w:val="single" w:sz="4" w:space="0" w:color="000000"/>
              <w:right w:val="single" w:sz="4" w:space="0" w:color="000000"/>
            </w:tcBorders>
          </w:tcPr>
          <w:p w14:paraId="35E97DC7" w14:textId="77777777" w:rsidR="00C77BF9" w:rsidRPr="003212C9" w:rsidRDefault="00C77BF9" w:rsidP="003212C9">
            <w:pPr>
              <w:spacing w:line="360" w:lineRule="auto"/>
              <w:ind w:left="5"/>
              <w:rPr>
                <w:rFonts w:ascii="Arial" w:eastAsia="Calibri" w:hAnsi="Arial" w:cs="Arial"/>
                <w:color w:val="000000"/>
              </w:rPr>
            </w:pPr>
            <w:r w:rsidRPr="003212C9">
              <w:rPr>
                <w:rFonts w:ascii="Arial" w:eastAsia="Calibri" w:hAnsi="Arial" w:cs="Arial"/>
                <w:b/>
                <w:color w:val="000000"/>
              </w:rP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598B0133" w14:textId="76EBA914" w:rsidR="00827C64" w:rsidRPr="003212C9" w:rsidRDefault="00827C64" w:rsidP="003212C9">
            <w:pPr>
              <w:spacing w:after="156" w:line="360" w:lineRule="auto"/>
              <w:rPr>
                <w:rFonts w:ascii="Arial" w:eastAsia="Calibri" w:hAnsi="Arial" w:cs="Arial"/>
                <w:color w:val="000000"/>
              </w:rPr>
            </w:pPr>
            <w:r w:rsidRPr="003212C9">
              <w:rPr>
                <w:rFonts w:ascii="Arial" w:eastAsia="Calibri" w:hAnsi="Arial" w:cs="Arial"/>
                <w:color w:val="000000"/>
              </w:rPr>
              <w:t xml:space="preserve">I </w:t>
            </w:r>
            <w:r w:rsidR="007761D1" w:rsidRPr="003212C9">
              <w:rPr>
                <w:rFonts w:ascii="Arial" w:eastAsia="Calibri" w:hAnsi="Arial" w:cs="Arial"/>
                <w:color w:val="000000"/>
              </w:rPr>
              <w:t>am a visiting singing teacher in independent girls</w:t>
            </w:r>
            <w:r w:rsidR="002E387F" w:rsidRPr="003212C9">
              <w:rPr>
                <w:rFonts w:ascii="Arial" w:eastAsia="Calibri" w:hAnsi="Arial" w:cs="Arial"/>
                <w:color w:val="000000"/>
              </w:rPr>
              <w:t>’</w:t>
            </w:r>
            <w:r w:rsidR="00631EEE" w:rsidRPr="003212C9">
              <w:rPr>
                <w:rFonts w:ascii="Arial" w:eastAsia="Calibri" w:hAnsi="Arial" w:cs="Arial"/>
                <w:color w:val="000000"/>
              </w:rPr>
              <w:t xml:space="preserve"> secondary</w:t>
            </w:r>
            <w:r w:rsidR="007761D1" w:rsidRPr="003212C9">
              <w:rPr>
                <w:rFonts w:ascii="Arial" w:eastAsia="Calibri" w:hAnsi="Arial" w:cs="Arial"/>
                <w:color w:val="000000"/>
              </w:rPr>
              <w:t xml:space="preserve"> schools</w:t>
            </w:r>
            <w:r w:rsidR="00F76F4A" w:rsidRPr="003212C9">
              <w:rPr>
                <w:rFonts w:ascii="Arial" w:eastAsia="Calibri" w:hAnsi="Arial" w:cs="Arial"/>
                <w:color w:val="000000"/>
              </w:rPr>
              <w:t>.</w:t>
            </w:r>
            <w:r w:rsidR="00211421" w:rsidRPr="003212C9">
              <w:rPr>
                <w:rFonts w:ascii="Arial" w:eastAsia="Calibri" w:hAnsi="Arial" w:cs="Arial"/>
                <w:color w:val="000000"/>
              </w:rPr>
              <w:t xml:space="preserve"> </w:t>
            </w:r>
            <w:r w:rsidR="00EF1A02" w:rsidRPr="003212C9">
              <w:rPr>
                <w:rFonts w:ascii="Arial" w:eastAsia="Calibri" w:hAnsi="Arial" w:cs="Arial"/>
                <w:color w:val="000000"/>
              </w:rPr>
              <w:t xml:space="preserve">It is my aim to </w:t>
            </w:r>
            <w:r w:rsidR="008A1AFD" w:rsidRPr="003212C9">
              <w:rPr>
                <w:rFonts w:ascii="Arial" w:eastAsia="Calibri" w:hAnsi="Arial" w:cs="Arial"/>
                <w:color w:val="000000"/>
              </w:rPr>
              <w:t xml:space="preserve">consolidate and further </w:t>
            </w:r>
            <w:r w:rsidR="00EF1A02" w:rsidRPr="003212C9">
              <w:rPr>
                <w:rFonts w:ascii="Arial" w:eastAsia="Calibri" w:hAnsi="Arial" w:cs="Arial"/>
                <w:color w:val="000000"/>
              </w:rPr>
              <w:t xml:space="preserve">my understanding of the foundational </w:t>
            </w:r>
            <w:r w:rsidR="001E3CF5" w:rsidRPr="003212C9">
              <w:rPr>
                <w:rFonts w:ascii="Arial" w:eastAsia="Calibri" w:hAnsi="Arial" w:cs="Arial"/>
                <w:color w:val="000000"/>
              </w:rPr>
              <w:t xml:space="preserve">principles of singing technique and explore </w:t>
            </w:r>
            <w:r w:rsidR="008734C8" w:rsidRPr="003212C9">
              <w:rPr>
                <w:rFonts w:ascii="Arial" w:eastAsia="Calibri" w:hAnsi="Arial" w:cs="Arial"/>
                <w:color w:val="000000"/>
              </w:rPr>
              <w:t>current ways of thinking</w:t>
            </w:r>
            <w:r w:rsidR="008F161B" w:rsidRPr="003212C9">
              <w:rPr>
                <w:rFonts w:ascii="Arial" w:eastAsia="Calibri" w:hAnsi="Arial" w:cs="Arial"/>
                <w:color w:val="000000"/>
              </w:rPr>
              <w:t xml:space="preserve"> in relation to </w:t>
            </w:r>
            <w:r w:rsidR="00DC312C" w:rsidRPr="003212C9">
              <w:rPr>
                <w:rFonts w:ascii="Arial" w:eastAsia="Calibri" w:hAnsi="Arial" w:cs="Arial"/>
                <w:color w:val="000000"/>
              </w:rPr>
              <w:t xml:space="preserve">the changing voices of </w:t>
            </w:r>
            <w:r w:rsidR="008F161B" w:rsidRPr="003212C9">
              <w:rPr>
                <w:rFonts w:ascii="Arial" w:eastAsia="Calibri" w:hAnsi="Arial" w:cs="Arial"/>
                <w:color w:val="000000"/>
              </w:rPr>
              <w:t>th</w:t>
            </w:r>
            <w:r w:rsidR="006E1313" w:rsidRPr="003212C9">
              <w:rPr>
                <w:rFonts w:ascii="Arial" w:eastAsia="Calibri" w:hAnsi="Arial" w:cs="Arial"/>
                <w:color w:val="000000"/>
              </w:rPr>
              <w:t>is cohort.</w:t>
            </w:r>
            <w:r w:rsidR="008F161B" w:rsidRPr="003212C9">
              <w:rPr>
                <w:rFonts w:ascii="Arial" w:eastAsia="Calibri" w:hAnsi="Arial" w:cs="Arial"/>
                <w:color w:val="000000"/>
              </w:rPr>
              <w:t xml:space="preserve"> </w:t>
            </w:r>
          </w:p>
          <w:p w14:paraId="2BD637A8" w14:textId="31EEDA21" w:rsidR="00C77BF9" w:rsidRPr="003212C9" w:rsidRDefault="00C77BF9" w:rsidP="003212C9">
            <w:pPr>
              <w:spacing w:line="360" w:lineRule="auto"/>
              <w:rPr>
                <w:rFonts w:ascii="Arial" w:eastAsia="Calibri" w:hAnsi="Arial" w:cs="Arial"/>
                <w:color w:val="000000"/>
              </w:rPr>
            </w:pPr>
          </w:p>
        </w:tc>
      </w:tr>
      <w:tr w:rsidR="00C77BF9" w:rsidRPr="003212C9" w14:paraId="2294B9A7" w14:textId="77777777" w:rsidTr="00077AE0">
        <w:trPr>
          <w:trHeight w:val="2231"/>
        </w:trPr>
        <w:tc>
          <w:tcPr>
            <w:tcW w:w="2971" w:type="dxa"/>
            <w:tcBorders>
              <w:top w:val="single" w:sz="4" w:space="0" w:color="000000"/>
              <w:left w:val="single" w:sz="4" w:space="0" w:color="000000"/>
              <w:bottom w:val="single" w:sz="4" w:space="0" w:color="000000"/>
              <w:right w:val="single" w:sz="4" w:space="0" w:color="000000"/>
            </w:tcBorders>
          </w:tcPr>
          <w:p w14:paraId="3281754E" w14:textId="77777777" w:rsidR="00C77BF9" w:rsidRPr="003212C9" w:rsidRDefault="00C77BF9" w:rsidP="003212C9">
            <w:pPr>
              <w:spacing w:line="360" w:lineRule="auto"/>
              <w:ind w:left="5"/>
              <w:rPr>
                <w:rFonts w:ascii="Arial" w:eastAsia="Calibri" w:hAnsi="Arial" w:cs="Arial"/>
                <w:color w:val="000000"/>
              </w:rPr>
            </w:pPr>
            <w:r w:rsidRPr="003212C9">
              <w:rPr>
                <w:rFonts w:ascii="Arial" w:eastAsia="Calibri" w:hAnsi="Arial" w:cs="Arial"/>
                <w:b/>
                <w:color w:val="000000"/>
              </w:rPr>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1AAE0F7C" w14:textId="3B2A038F" w:rsidR="006B21DD" w:rsidRPr="003212C9" w:rsidRDefault="006B21DD" w:rsidP="003212C9">
            <w:pPr>
              <w:spacing w:line="360" w:lineRule="auto"/>
              <w:rPr>
                <w:rFonts w:ascii="Arial" w:eastAsia="Calibri" w:hAnsi="Arial" w:cs="Arial"/>
                <w:color w:val="000000"/>
              </w:rPr>
            </w:pPr>
            <w:r w:rsidRPr="003212C9">
              <w:rPr>
                <w:rFonts w:ascii="Arial" w:eastAsia="Calibri" w:hAnsi="Arial" w:cs="Arial"/>
                <w:color w:val="000000"/>
              </w:rPr>
              <w:t xml:space="preserve">The flexibility of the course enables </w:t>
            </w:r>
            <w:r w:rsidR="00204868" w:rsidRPr="003212C9">
              <w:rPr>
                <w:rFonts w:ascii="Arial" w:eastAsia="Calibri" w:hAnsi="Arial" w:cs="Arial"/>
                <w:color w:val="000000"/>
              </w:rPr>
              <w:t xml:space="preserve">me to study subjects that </w:t>
            </w:r>
            <w:r w:rsidR="00AB23EB" w:rsidRPr="003212C9">
              <w:rPr>
                <w:rFonts w:ascii="Arial" w:eastAsia="Calibri" w:hAnsi="Arial" w:cs="Arial"/>
                <w:color w:val="000000"/>
              </w:rPr>
              <w:t xml:space="preserve">most benefit my teaching practice. </w:t>
            </w:r>
            <w:r w:rsidR="00657826" w:rsidRPr="003212C9">
              <w:rPr>
                <w:rFonts w:ascii="Arial" w:eastAsia="Calibri" w:hAnsi="Arial" w:cs="Arial"/>
                <w:color w:val="000000"/>
              </w:rPr>
              <w:t xml:space="preserve">The professional development </w:t>
            </w:r>
            <w:r w:rsidR="0040299E" w:rsidRPr="003212C9">
              <w:rPr>
                <w:rFonts w:ascii="Arial" w:eastAsia="Calibri" w:hAnsi="Arial" w:cs="Arial"/>
                <w:color w:val="000000"/>
              </w:rPr>
              <w:t xml:space="preserve">in my chosen areas would give me the confidence and the knowledge to </w:t>
            </w:r>
            <w:r w:rsidR="00906F1B" w:rsidRPr="003212C9">
              <w:rPr>
                <w:rFonts w:ascii="Arial" w:eastAsia="Calibri" w:hAnsi="Arial" w:cs="Arial"/>
                <w:color w:val="000000"/>
              </w:rPr>
              <w:t>bring better practices to my school</w:t>
            </w:r>
            <w:r w:rsidR="002E387F" w:rsidRPr="003212C9">
              <w:rPr>
                <w:rFonts w:ascii="Arial" w:eastAsia="Calibri" w:hAnsi="Arial" w:cs="Arial"/>
                <w:color w:val="000000"/>
              </w:rPr>
              <w:t>s’</w:t>
            </w:r>
            <w:r w:rsidR="00906F1B" w:rsidRPr="003212C9">
              <w:rPr>
                <w:rFonts w:ascii="Arial" w:eastAsia="Calibri" w:hAnsi="Arial" w:cs="Arial"/>
                <w:color w:val="000000"/>
              </w:rPr>
              <w:t xml:space="preserve"> music departments</w:t>
            </w:r>
            <w:r w:rsidR="005A2D4E" w:rsidRPr="003212C9">
              <w:rPr>
                <w:rFonts w:ascii="Arial" w:eastAsia="Calibri" w:hAnsi="Arial" w:cs="Arial"/>
                <w:color w:val="000000"/>
              </w:rPr>
              <w:t xml:space="preserve">. </w:t>
            </w:r>
          </w:p>
        </w:tc>
      </w:tr>
    </w:tbl>
    <w:p w14:paraId="3EA2F896" w14:textId="536D0A84" w:rsidR="00C77BF9" w:rsidRPr="003212C9" w:rsidRDefault="00C77BF9" w:rsidP="003212C9">
      <w:pPr>
        <w:spacing w:line="360" w:lineRule="auto"/>
        <w:ind w:left="-1445" w:right="8"/>
        <w:rPr>
          <w:rFonts w:ascii="Arial" w:eastAsia="Calibri" w:hAnsi="Arial" w:cs="Arial"/>
          <w:color w:val="000000"/>
        </w:rPr>
      </w:pPr>
    </w:p>
    <w:p w14:paraId="19394E49" w14:textId="467D0250" w:rsidR="00FF7EE4" w:rsidRPr="003212C9" w:rsidRDefault="00FF7EE4" w:rsidP="003212C9">
      <w:pPr>
        <w:spacing w:line="360" w:lineRule="auto"/>
        <w:ind w:left="-1445" w:right="8"/>
        <w:rPr>
          <w:rFonts w:ascii="Arial" w:eastAsia="Calibri" w:hAnsi="Arial" w:cs="Arial"/>
          <w:color w:val="000000"/>
        </w:rPr>
      </w:pPr>
    </w:p>
    <w:p w14:paraId="44CE8EF4" w14:textId="77777777" w:rsidR="00FF7EE4" w:rsidRPr="003212C9" w:rsidRDefault="00FF7EE4" w:rsidP="003212C9">
      <w:pPr>
        <w:spacing w:line="360" w:lineRule="auto"/>
        <w:ind w:left="-1445" w:right="8"/>
        <w:rPr>
          <w:rFonts w:ascii="Arial" w:eastAsia="Calibri" w:hAnsi="Arial" w:cs="Arial"/>
          <w:color w:val="000000"/>
        </w:rPr>
      </w:pPr>
    </w:p>
    <w:tbl>
      <w:tblPr>
        <w:tblStyle w:val="TableGrid"/>
        <w:tblW w:w="9010" w:type="dxa"/>
        <w:tblInd w:w="5" w:type="dxa"/>
        <w:tblCellMar>
          <w:top w:w="6" w:type="dxa"/>
          <w:left w:w="106" w:type="dxa"/>
          <w:right w:w="60" w:type="dxa"/>
        </w:tblCellMar>
        <w:tblLook w:val="04A0" w:firstRow="1" w:lastRow="0" w:firstColumn="1" w:lastColumn="0" w:noHBand="0" w:noVBand="1"/>
      </w:tblPr>
      <w:tblGrid>
        <w:gridCol w:w="2971"/>
        <w:gridCol w:w="6039"/>
      </w:tblGrid>
      <w:tr w:rsidR="00C77BF9" w:rsidRPr="003212C9" w14:paraId="0D076CF5" w14:textId="77777777" w:rsidTr="00DB3F5C">
        <w:trPr>
          <w:trHeight w:val="61"/>
        </w:trPr>
        <w:tc>
          <w:tcPr>
            <w:tcW w:w="2971" w:type="dxa"/>
            <w:tcBorders>
              <w:top w:val="single" w:sz="4" w:space="0" w:color="000000"/>
              <w:left w:val="single" w:sz="4" w:space="0" w:color="000000"/>
              <w:bottom w:val="single" w:sz="4" w:space="0" w:color="000000"/>
              <w:right w:val="single" w:sz="4" w:space="0" w:color="000000"/>
            </w:tcBorders>
          </w:tcPr>
          <w:p w14:paraId="144D7479" w14:textId="3EAFA781" w:rsidR="00C77BF9" w:rsidRPr="003212C9" w:rsidRDefault="00C77BF9" w:rsidP="003212C9">
            <w:pPr>
              <w:spacing w:after="155" w:line="360" w:lineRule="auto"/>
              <w:ind w:left="5"/>
              <w:rPr>
                <w:rFonts w:ascii="Arial" w:eastAsia="Calibri" w:hAnsi="Arial" w:cs="Arial"/>
                <w:color w:val="000000"/>
              </w:rPr>
            </w:pPr>
            <w:r w:rsidRPr="003212C9">
              <w:rPr>
                <w:rFonts w:ascii="Arial" w:eastAsia="Calibri" w:hAnsi="Arial" w:cs="Arial"/>
                <w:b/>
                <w:color w:val="000000"/>
              </w:rPr>
              <w:t xml:space="preserve">Developmental area </w:t>
            </w:r>
          </w:p>
          <w:p w14:paraId="365152C1" w14:textId="0CEC563F" w:rsidR="00C77BF9" w:rsidRPr="003212C9" w:rsidRDefault="002C6D8C"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 xml:space="preserve">Gain a deeper understanding of anatomical structures </w:t>
            </w:r>
            <w:r w:rsidR="005B5642" w:rsidRPr="003212C9">
              <w:rPr>
                <w:rFonts w:ascii="Arial" w:eastAsia="Calibri" w:hAnsi="Arial" w:cs="Arial"/>
                <w:b/>
                <w:bCs/>
                <w:color w:val="000000"/>
              </w:rPr>
              <w:t>and their working relationships.</w:t>
            </w:r>
          </w:p>
          <w:p w14:paraId="68E07D5E" w14:textId="77777777" w:rsidR="00C77BF9" w:rsidRPr="003212C9" w:rsidRDefault="00C77BF9" w:rsidP="003212C9">
            <w:pPr>
              <w:spacing w:after="160" w:line="360" w:lineRule="auto"/>
              <w:ind w:left="5"/>
              <w:rPr>
                <w:rFonts w:ascii="Arial" w:eastAsia="Calibri" w:hAnsi="Arial" w:cs="Arial"/>
                <w:color w:val="000000"/>
              </w:rPr>
            </w:pPr>
            <w:r w:rsidRPr="003212C9">
              <w:rPr>
                <w:rFonts w:ascii="Arial" w:eastAsia="Calibri" w:hAnsi="Arial" w:cs="Arial"/>
                <w:b/>
                <w:color w:val="000000"/>
              </w:rPr>
              <w:t xml:space="preserve"> </w:t>
            </w:r>
          </w:p>
          <w:p w14:paraId="15131260" w14:textId="7BCE20F8" w:rsidR="00225423" w:rsidRPr="003212C9" w:rsidRDefault="00225423" w:rsidP="003212C9">
            <w:pPr>
              <w:spacing w:after="155" w:line="360" w:lineRule="auto"/>
              <w:rPr>
                <w:rFonts w:ascii="Arial" w:eastAsia="Calibri" w:hAnsi="Arial" w:cs="Arial"/>
                <w:b/>
                <w:color w:val="000000"/>
              </w:rPr>
            </w:pPr>
          </w:p>
          <w:p w14:paraId="036B084A" w14:textId="311A1C0A" w:rsidR="008A4FE9" w:rsidRPr="003212C9" w:rsidRDefault="007F3D24"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 xml:space="preserve">Research and source </w:t>
            </w:r>
            <w:r w:rsidR="001B6E62" w:rsidRPr="003212C9">
              <w:rPr>
                <w:rFonts w:ascii="Arial" w:eastAsia="Calibri" w:hAnsi="Arial" w:cs="Arial"/>
                <w:b/>
                <w:bCs/>
                <w:color w:val="000000"/>
              </w:rPr>
              <w:t>appropriate classroom aids to enhance</w:t>
            </w:r>
            <w:r w:rsidR="00350368" w:rsidRPr="003212C9">
              <w:rPr>
                <w:rFonts w:ascii="Arial" w:eastAsia="Calibri" w:hAnsi="Arial" w:cs="Arial"/>
                <w:b/>
                <w:bCs/>
                <w:color w:val="000000"/>
              </w:rPr>
              <w:t xml:space="preserve"> </w:t>
            </w:r>
            <w:r w:rsidR="009663D7" w:rsidRPr="003212C9">
              <w:rPr>
                <w:rFonts w:ascii="Arial" w:eastAsia="Calibri" w:hAnsi="Arial" w:cs="Arial"/>
                <w:b/>
                <w:bCs/>
                <w:color w:val="000000"/>
              </w:rPr>
              <w:t>kinaesthetic</w:t>
            </w:r>
            <w:r w:rsidRPr="003212C9">
              <w:rPr>
                <w:rFonts w:ascii="Arial" w:eastAsia="Calibri" w:hAnsi="Arial" w:cs="Arial"/>
                <w:b/>
                <w:bCs/>
                <w:color w:val="000000"/>
              </w:rPr>
              <w:t xml:space="preserve"> experienc</w:t>
            </w:r>
            <w:r w:rsidR="00350368" w:rsidRPr="003212C9">
              <w:rPr>
                <w:rFonts w:ascii="Arial" w:eastAsia="Calibri" w:hAnsi="Arial" w:cs="Arial"/>
                <w:b/>
                <w:bCs/>
                <w:color w:val="000000"/>
              </w:rPr>
              <w:t>e.</w:t>
            </w:r>
          </w:p>
          <w:p w14:paraId="46CD51BC" w14:textId="77777777" w:rsidR="00DB79DE" w:rsidRPr="003212C9" w:rsidRDefault="00DB79DE" w:rsidP="003212C9">
            <w:pPr>
              <w:spacing w:line="360" w:lineRule="auto"/>
              <w:rPr>
                <w:rFonts w:ascii="Arial" w:eastAsia="Calibri" w:hAnsi="Arial" w:cs="Arial"/>
                <w:color w:val="000000"/>
              </w:rPr>
            </w:pPr>
          </w:p>
          <w:p w14:paraId="2C09A07F" w14:textId="77777777" w:rsidR="009379E7" w:rsidRPr="003212C9" w:rsidRDefault="009379E7" w:rsidP="003212C9">
            <w:pPr>
              <w:spacing w:line="360" w:lineRule="auto"/>
              <w:rPr>
                <w:rFonts w:ascii="Arial" w:eastAsia="Calibri" w:hAnsi="Arial" w:cs="Arial"/>
                <w:b/>
                <w:bCs/>
                <w:color w:val="000000"/>
              </w:rPr>
            </w:pPr>
          </w:p>
          <w:p w14:paraId="76D6E1C6" w14:textId="77777777" w:rsidR="0099519B" w:rsidRPr="003212C9" w:rsidRDefault="0099519B" w:rsidP="003212C9">
            <w:pPr>
              <w:spacing w:line="360" w:lineRule="auto"/>
              <w:rPr>
                <w:rFonts w:ascii="Arial" w:eastAsia="Calibri" w:hAnsi="Arial" w:cs="Arial"/>
                <w:color w:val="000000"/>
              </w:rPr>
            </w:pPr>
          </w:p>
          <w:p w14:paraId="18CED565" w14:textId="73CE4BB8" w:rsidR="00565BAE" w:rsidRPr="003212C9" w:rsidRDefault="00846841"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Further research of somatic teaching concepts</w:t>
            </w:r>
            <w:r w:rsidR="00E70E9E" w:rsidRPr="003212C9">
              <w:rPr>
                <w:rFonts w:ascii="Arial" w:eastAsia="Calibri" w:hAnsi="Arial" w:cs="Arial"/>
                <w:b/>
                <w:bCs/>
                <w:color w:val="000000"/>
              </w:rPr>
              <w:t>.</w:t>
            </w:r>
          </w:p>
          <w:p w14:paraId="3F57B1F6" w14:textId="2252FB5E" w:rsidR="00DA1A54" w:rsidRPr="003212C9" w:rsidRDefault="00DA1A54" w:rsidP="003212C9">
            <w:pPr>
              <w:spacing w:line="360" w:lineRule="auto"/>
              <w:rPr>
                <w:rFonts w:ascii="Arial" w:eastAsia="Calibri" w:hAnsi="Arial" w:cs="Arial"/>
                <w:b/>
                <w:bCs/>
                <w:color w:val="000000"/>
              </w:rPr>
            </w:pPr>
          </w:p>
          <w:p w14:paraId="6482062F" w14:textId="6B342C63" w:rsidR="00DA1A54" w:rsidRPr="003212C9" w:rsidRDefault="00DA1A54" w:rsidP="003212C9">
            <w:pPr>
              <w:spacing w:line="360" w:lineRule="auto"/>
              <w:rPr>
                <w:rFonts w:ascii="Arial" w:eastAsia="Calibri" w:hAnsi="Arial" w:cs="Arial"/>
                <w:b/>
                <w:bCs/>
                <w:color w:val="000000"/>
              </w:rPr>
            </w:pPr>
          </w:p>
          <w:p w14:paraId="4B97C0B5" w14:textId="17C8CB94" w:rsidR="00DA1A54" w:rsidRPr="003212C9" w:rsidRDefault="00DA1A54" w:rsidP="003212C9">
            <w:pPr>
              <w:spacing w:line="360" w:lineRule="auto"/>
              <w:rPr>
                <w:rFonts w:ascii="Arial" w:eastAsia="Calibri" w:hAnsi="Arial" w:cs="Arial"/>
                <w:b/>
                <w:bCs/>
                <w:color w:val="000000"/>
              </w:rPr>
            </w:pPr>
          </w:p>
          <w:p w14:paraId="0D36AEDB" w14:textId="05DEC2FB" w:rsidR="00DA1A54" w:rsidRPr="003212C9" w:rsidRDefault="00DA1A54" w:rsidP="003212C9">
            <w:pPr>
              <w:spacing w:line="360" w:lineRule="auto"/>
              <w:rPr>
                <w:rFonts w:ascii="Arial" w:eastAsia="Calibri" w:hAnsi="Arial" w:cs="Arial"/>
                <w:b/>
                <w:bCs/>
                <w:color w:val="000000"/>
              </w:rPr>
            </w:pPr>
          </w:p>
          <w:p w14:paraId="4DEACC3B" w14:textId="43A9E45A" w:rsidR="00DA1A54" w:rsidRPr="003212C9" w:rsidRDefault="00DA1A54" w:rsidP="003212C9">
            <w:pPr>
              <w:spacing w:line="360" w:lineRule="auto"/>
              <w:rPr>
                <w:rFonts w:ascii="Arial" w:eastAsia="Calibri" w:hAnsi="Arial" w:cs="Arial"/>
                <w:b/>
                <w:bCs/>
                <w:color w:val="000000"/>
              </w:rPr>
            </w:pPr>
          </w:p>
          <w:p w14:paraId="415F6C6B" w14:textId="04CF2C80" w:rsidR="00DA1A54" w:rsidRPr="003212C9" w:rsidRDefault="00DA1A54" w:rsidP="003212C9">
            <w:pPr>
              <w:spacing w:line="360" w:lineRule="auto"/>
              <w:rPr>
                <w:rFonts w:ascii="Arial" w:eastAsia="Calibri" w:hAnsi="Arial" w:cs="Arial"/>
                <w:b/>
                <w:bCs/>
                <w:color w:val="000000"/>
              </w:rPr>
            </w:pPr>
          </w:p>
          <w:p w14:paraId="4EB197E0" w14:textId="426E2865" w:rsidR="00DA1A54" w:rsidRPr="003212C9" w:rsidRDefault="00DA1A54" w:rsidP="003212C9">
            <w:pPr>
              <w:spacing w:line="360" w:lineRule="auto"/>
              <w:rPr>
                <w:rFonts w:ascii="Arial" w:eastAsia="Calibri" w:hAnsi="Arial" w:cs="Arial"/>
                <w:b/>
                <w:bCs/>
                <w:color w:val="000000"/>
              </w:rPr>
            </w:pPr>
          </w:p>
          <w:p w14:paraId="17109445" w14:textId="77777777" w:rsidR="00165E31" w:rsidRPr="003212C9" w:rsidRDefault="00165E31" w:rsidP="003212C9">
            <w:pPr>
              <w:spacing w:line="360" w:lineRule="auto"/>
              <w:rPr>
                <w:rFonts w:ascii="Arial" w:eastAsia="Calibri" w:hAnsi="Arial" w:cs="Arial"/>
                <w:b/>
                <w:bCs/>
                <w:color w:val="000000"/>
              </w:rPr>
            </w:pPr>
          </w:p>
          <w:p w14:paraId="685643EF" w14:textId="77777777" w:rsidR="00DA1A54" w:rsidRPr="003212C9" w:rsidRDefault="00DA1A54" w:rsidP="003212C9">
            <w:pPr>
              <w:spacing w:line="360" w:lineRule="auto"/>
              <w:rPr>
                <w:rFonts w:ascii="Arial" w:eastAsia="Calibri" w:hAnsi="Arial" w:cs="Arial"/>
                <w:color w:val="000000"/>
              </w:rPr>
            </w:pPr>
          </w:p>
          <w:p w14:paraId="168CDAFF" w14:textId="1168B407" w:rsidR="00DA1A54" w:rsidRPr="003212C9" w:rsidRDefault="00DA1A54"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Understanding of pubertal changes and their impact on students.</w:t>
            </w:r>
          </w:p>
          <w:p w14:paraId="5E718797" w14:textId="446BA431" w:rsidR="000C55D3" w:rsidRPr="003212C9" w:rsidRDefault="000C55D3" w:rsidP="003212C9">
            <w:pPr>
              <w:spacing w:line="360" w:lineRule="auto"/>
              <w:rPr>
                <w:rFonts w:ascii="Arial" w:eastAsia="Calibri" w:hAnsi="Arial" w:cs="Arial"/>
                <w:b/>
                <w:bCs/>
                <w:color w:val="000000"/>
              </w:rPr>
            </w:pPr>
          </w:p>
          <w:p w14:paraId="7086BAB3" w14:textId="7BB54921" w:rsidR="000C55D3" w:rsidRPr="003212C9" w:rsidRDefault="000C55D3" w:rsidP="003212C9">
            <w:pPr>
              <w:spacing w:line="360" w:lineRule="auto"/>
              <w:rPr>
                <w:rFonts w:ascii="Arial" w:eastAsia="Calibri" w:hAnsi="Arial" w:cs="Arial"/>
                <w:b/>
                <w:bCs/>
                <w:color w:val="000000"/>
              </w:rPr>
            </w:pPr>
          </w:p>
          <w:p w14:paraId="74C36A9A" w14:textId="07DD7A47" w:rsidR="000C55D3" w:rsidRPr="003212C9" w:rsidRDefault="000C55D3" w:rsidP="003212C9">
            <w:pPr>
              <w:spacing w:line="360" w:lineRule="auto"/>
              <w:rPr>
                <w:rFonts w:ascii="Arial" w:eastAsia="Calibri" w:hAnsi="Arial" w:cs="Arial"/>
                <w:b/>
                <w:bCs/>
                <w:color w:val="000000"/>
              </w:rPr>
            </w:pPr>
          </w:p>
          <w:p w14:paraId="56A8B1A9" w14:textId="20B47F42" w:rsidR="000C55D3" w:rsidRPr="003212C9" w:rsidRDefault="000C55D3" w:rsidP="003212C9">
            <w:pPr>
              <w:spacing w:line="360" w:lineRule="auto"/>
              <w:rPr>
                <w:rFonts w:ascii="Arial" w:eastAsia="Calibri" w:hAnsi="Arial" w:cs="Arial"/>
                <w:b/>
                <w:bCs/>
                <w:color w:val="000000"/>
              </w:rPr>
            </w:pPr>
          </w:p>
          <w:p w14:paraId="4782B8CE" w14:textId="7CF888A7" w:rsidR="000C55D3" w:rsidRPr="003212C9" w:rsidRDefault="000C55D3" w:rsidP="003212C9">
            <w:pPr>
              <w:spacing w:line="360" w:lineRule="auto"/>
              <w:rPr>
                <w:rFonts w:ascii="Arial" w:eastAsia="Calibri" w:hAnsi="Arial" w:cs="Arial"/>
                <w:b/>
                <w:bCs/>
                <w:color w:val="000000"/>
              </w:rPr>
            </w:pPr>
          </w:p>
          <w:p w14:paraId="5D7A0783" w14:textId="77777777" w:rsidR="00841397" w:rsidRPr="003212C9" w:rsidRDefault="00841397" w:rsidP="003212C9">
            <w:pPr>
              <w:spacing w:line="360" w:lineRule="auto"/>
              <w:rPr>
                <w:rFonts w:ascii="Arial" w:eastAsia="Calibri" w:hAnsi="Arial" w:cs="Arial"/>
                <w:b/>
                <w:bCs/>
                <w:color w:val="000000"/>
              </w:rPr>
            </w:pPr>
          </w:p>
          <w:p w14:paraId="161ED5F2" w14:textId="4F51E32E" w:rsidR="000C55D3" w:rsidRPr="003212C9" w:rsidRDefault="000C55D3" w:rsidP="003212C9">
            <w:pPr>
              <w:spacing w:line="360" w:lineRule="auto"/>
              <w:rPr>
                <w:rFonts w:ascii="Arial" w:eastAsia="Calibri" w:hAnsi="Arial" w:cs="Arial"/>
                <w:color w:val="000000"/>
              </w:rPr>
            </w:pPr>
          </w:p>
          <w:p w14:paraId="138535DA" w14:textId="77777777" w:rsidR="00584ADB" w:rsidRPr="003212C9" w:rsidRDefault="00584ADB" w:rsidP="003212C9">
            <w:pPr>
              <w:spacing w:line="360" w:lineRule="auto"/>
              <w:rPr>
                <w:rFonts w:ascii="Arial" w:eastAsia="Calibri" w:hAnsi="Arial" w:cs="Arial"/>
                <w:color w:val="000000"/>
              </w:rPr>
            </w:pPr>
          </w:p>
          <w:p w14:paraId="2E040432" w14:textId="45778560" w:rsidR="008249FF" w:rsidRPr="003212C9" w:rsidRDefault="00841397"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 xml:space="preserve">Design exercises </w:t>
            </w:r>
            <w:r w:rsidR="000C55D3" w:rsidRPr="003212C9">
              <w:rPr>
                <w:rFonts w:ascii="Arial" w:eastAsia="Calibri" w:hAnsi="Arial" w:cs="Arial"/>
                <w:b/>
                <w:bCs/>
                <w:color w:val="000000"/>
              </w:rPr>
              <w:t>to help improve postural awareness.</w:t>
            </w:r>
          </w:p>
          <w:p w14:paraId="19FC6C9C" w14:textId="03DF6D86" w:rsidR="008249FF" w:rsidRPr="003212C9" w:rsidRDefault="008249FF" w:rsidP="003212C9">
            <w:pPr>
              <w:spacing w:line="360" w:lineRule="auto"/>
              <w:rPr>
                <w:rFonts w:ascii="Arial" w:eastAsia="Calibri" w:hAnsi="Arial" w:cs="Arial"/>
                <w:b/>
                <w:bCs/>
                <w:color w:val="000000"/>
              </w:rPr>
            </w:pPr>
          </w:p>
          <w:p w14:paraId="2D7960C8" w14:textId="2482ADDA" w:rsidR="008249FF" w:rsidRPr="003212C9" w:rsidRDefault="008249FF" w:rsidP="003212C9">
            <w:pPr>
              <w:spacing w:line="360" w:lineRule="auto"/>
              <w:rPr>
                <w:rFonts w:ascii="Arial" w:eastAsia="Calibri" w:hAnsi="Arial" w:cs="Arial"/>
                <w:b/>
                <w:bCs/>
                <w:color w:val="000000"/>
              </w:rPr>
            </w:pPr>
          </w:p>
          <w:p w14:paraId="44544BD4" w14:textId="70EDD05D" w:rsidR="008249FF" w:rsidRPr="003212C9" w:rsidRDefault="008249FF" w:rsidP="003212C9">
            <w:pPr>
              <w:spacing w:line="360" w:lineRule="auto"/>
              <w:rPr>
                <w:rFonts w:ascii="Arial" w:eastAsia="Calibri" w:hAnsi="Arial" w:cs="Arial"/>
                <w:b/>
                <w:bCs/>
                <w:color w:val="000000"/>
              </w:rPr>
            </w:pPr>
          </w:p>
          <w:p w14:paraId="6E5F8382" w14:textId="77777777" w:rsidR="008249FF" w:rsidRPr="003212C9" w:rsidRDefault="008249FF" w:rsidP="003212C9">
            <w:pPr>
              <w:spacing w:line="360" w:lineRule="auto"/>
              <w:rPr>
                <w:rFonts w:ascii="Arial" w:eastAsia="Calibri" w:hAnsi="Arial" w:cs="Arial"/>
                <w:color w:val="000000"/>
              </w:rPr>
            </w:pPr>
          </w:p>
          <w:p w14:paraId="02CBF258" w14:textId="0B3282BE" w:rsidR="005B6221" w:rsidRPr="003212C9" w:rsidRDefault="005B6221" w:rsidP="003212C9">
            <w:pPr>
              <w:spacing w:line="360" w:lineRule="auto"/>
              <w:rPr>
                <w:rFonts w:ascii="Arial" w:eastAsia="Calibri" w:hAnsi="Arial" w:cs="Arial"/>
                <w:b/>
                <w:bCs/>
                <w:color w:val="000000"/>
              </w:rPr>
            </w:pPr>
          </w:p>
          <w:p w14:paraId="2BCE6706" w14:textId="77777777" w:rsidR="008249FF" w:rsidRPr="003212C9" w:rsidRDefault="008249FF" w:rsidP="003212C9">
            <w:pPr>
              <w:spacing w:line="360" w:lineRule="auto"/>
              <w:rPr>
                <w:rFonts w:ascii="Arial" w:eastAsia="Calibri" w:hAnsi="Arial" w:cs="Arial"/>
                <w:b/>
                <w:bCs/>
                <w:color w:val="000000"/>
              </w:rPr>
            </w:pPr>
          </w:p>
          <w:p w14:paraId="1E63F02F" w14:textId="7B01FCEF" w:rsidR="005B6221" w:rsidRPr="003212C9" w:rsidRDefault="005B6221" w:rsidP="003212C9">
            <w:pPr>
              <w:spacing w:line="360" w:lineRule="auto"/>
              <w:rPr>
                <w:rFonts w:ascii="Arial" w:eastAsia="Calibri" w:hAnsi="Arial" w:cs="Arial"/>
                <w:b/>
                <w:bCs/>
                <w:color w:val="000000"/>
              </w:rPr>
            </w:pPr>
          </w:p>
          <w:p w14:paraId="0D7C358E" w14:textId="77777777" w:rsidR="002632A3" w:rsidRPr="003212C9" w:rsidRDefault="002632A3" w:rsidP="003212C9">
            <w:pPr>
              <w:spacing w:line="360" w:lineRule="auto"/>
              <w:rPr>
                <w:rFonts w:ascii="Arial" w:eastAsia="Calibri" w:hAnsi="Arial" w:cs="Arial"/>
                <w:b/>
                <w:bCs/>
                <w:color w:val="000000"/>
              </w:rPr>
            </w:pPr>
          </w:p>
          <w:p w14:paraId="757C2E70" w14:textId="77777777" w:rsidR="00374968" w:rsidRPr="003212C9" w:rsidRDefault="00374968" w:rsidP="003212C9">
            <w:pPr>
              <w:spacing w:line="360" w:lineRule="auto"/>
              <w:rPr>
                <w:rFonts w:ascii="Arial" w:eastAsia="Calibri" w:hAnsi="Arial" w:cs="Arial"/>
                <w:b/>
                <w:bCs/>
                <w:color w:val="000000"/>
              </w:rPr>
            </w:pPr>
          </w:p>
          <w:p w14:paraId="5A56C694" w14:textId="4E0CF71A" w:rsidR="00854758" w:rsidRPr="003212C9" w:rsidRDefault="00854758" w:rsidP="003212C9">
            <w:pPr>
              <w:spacing w:line="360" w:lineRule="auto"/>
              <w:rPr>
                <w:rFonts w:ascii="Arial" w:eastAsia="Calibri" w:hAnsi="Arial" w:cs="Arial"/>
                <w:color w:val="000000"/>
              </w:rPr>
            </w:pPr>
          </w:p>
          <w:p w14:paraId="62708A64" w14:textId="77777777" w:rsidR="00854758" w:rsidRPr="003212C9" w:rsidRDefault="00854758" w:rsidP="003212C9">
            <w:pPr>
              <w:spacing w:line="360" w:lineRule="auto"/>
              <w:rPr>
                <w:rFonts w:ascii="Arial" w:eastAsia="Calibri" w:hAnsi="Arial" w:cs="Arial"/>
                <w:color w:val="000000"/>
              </w:rPr>
            </w:pPr>
          </w:p>
          <w:p w14:paraId="08BBFAA6" w14:textId="1DAA47A5" w:rsidR="00C03F55" w:rsidRPr="003212C9" w:rsidRDefault="00C03F55" w:rsidP="003212C9">
            <w:pPr>
              <w:numPr>
                <w:ilvl w:val="0"/>
                <w:numId w:val="11"/>
              </w:numPr>
              <w:spacing w:line="360" w:lineRule="auto"/>
              <w:ind w:hanging="360"/>
              <w:rPr>
                <w:rFonts w:ascii="Arial" w:eastAsia="Calibri" w:hAnsi="Arial" w:cs="Arial"/>
                <w:color w:val="000000"/>
              </w:rPr>
            </w:pPr>
            <w:r w:rsidRPr="003212C9">
              <w:rPr>
                <w:rFonts w:ascii="Arial" w:eastAsia="Calibri" w:hAnsi="Arial" w:cs="Arial"/>
                <w:b/>
                <w:bCs/>
                <w:color w:val="000000"/>
              </w:rPr>
              <w:t xml:space="preserve">Research the effects of head </w:t>
            </w:r>
            <w:r w:rsidR="005B6221" w:rsidRPr="003212C9">
              <w:rPr>
                <w:rFonts w:ascii="Arial" w:eastAsia="Calibri" w:hAnsi="Arial" w:cs="Arial"/>
                <w:b/>
                <w:bCs/>
                <w:color w:val="000000"/>
              </w:rPr>
              <w:t>extension on voice quality.</w:t>
            </w:r>
          </w:p>
          <w:p w14:paraId="078BE470" w14:textId="1CC74381" w:rsidR="00D50F50" w:rsidRPr="003212C9" w:rsidRDefault="00D50F50" w:rsidP="003212C9">
            <w:pPr>
              <w:spacing w:line="360" w:lineRule="auto"/>
              <w:rPr>
                <w:rFonts w:ascii="Arial" w:eastAsia="Calibri" w:hAnsi="Arial" w:cs="Arial"/>
                <w:b/>
                <w:bCs/>
                <w:color w:val="000000"/>
              </w:rPr>
            </w:pPr>
          </w:p>
          <w:p w14:paraId="237562CA" w14:textId="695B9853" w:rsidR="00D50F50" w:rsidRPr="003212C9" w:rsidRDefault="00D50F50" w:rsidP="003212C9">
            <w:pPr>
              <w:spacing w:line="360" w:lineRule="auto"/>
              <w:rPr>
                <w:rFonts w:ascii="Arial" w:eastAsia="Calibri" w:hAnsi="Arial" w:cs="Arial"/>
                <w:b/>
                <w:bCs/>
                <w:color w:val="000000"/>
              </w:rPr>
            </w:pPr>
          </w:p>
          <w:p w14:paraId="79EFAA26" w14:textId="7A5F79A0" w:rsidR="00D50F50" w:rsidRPr="003212C9" w:rsidRDefault="00D50F50" w:rsidP="003212C9">
            <w:pPr>
              <w:spacing w:line="360" w:lineRule="auto"/>
              <w:rPr>
                <w:rFonts w:ascii="Arial" w:eastAsia="Calibri" w:hAnsi="Arial" w:cs="Arial"/>
                <w:b/>
                <w:bCs/>
                <w:color w:val="000000"/>
              </w:rPr>
            </w:pPr>
          </w:p>
          <w:p w14:paraId="3BC9D8D9" w14:textId="4990E20F" w:rsidR="00D50F50" w:rsidRPr="003212C9" w:rsidRDefault="00D50F50" w:rsidP="003212C9">
            <w:pPr>
              <w:spacing w:line="360" w:lineRule="auto"/>
              <w:rPr>
                <w:rFonts w:ascii="Arial" w:eastAsia="Calibri" w:hAnsi="Arial" w:cs="Arial"/>
                <w:b/>
                <w:bCs/>
                <w:color w:val="000000"/>
              </w:rPr>
            </w:pPr>
          </w:p>
          <w:p w14:paraId="563D427F" w14:textId="072CF54E" w:rsidR="00D50F50" w:rsidRPr="003212C9" w:rsidRDefault="00D50F50" w:rsidP="003212C9">
            <w:pPr>
              <w:spacing w:line="360" w:lineRule="auto"/>
              <w:rPr>
                <w:rFonts w:ascii="Arial" w:eastAsia="Calibri" w:hAnsi="Arial" w:cs="Arial"/>
                <w:b/>
                <w:bCs/>
                <w:color w:val="000000"/>
              </w:rPr>
            </w:pPr>
          </w:p>
          <w:p w14:paraId="0BD58F42" w14:textId="0222B500" w:rsidR="00C77BF9" w:rsidRPr="003212C9" w:rsidRDefault="00C77BF9" w:rsidP="003212C9">
            <w:pPr>
              <w:spacing w:after="155" w:line="360" w:lineRule="auto"/>
              <w:rPr>
                <w:rFonts w:ascii="Arial" w:eastAsia="Calibri" w:hAnsi="Arial" w:cs="Arial"/>
                <w:color w:val="000000"/>
              </w:rPr>
            </w:pPr>
          </w:p>
        </w:tc>
        <w:tc>
          <w:tcPr>
            <w:tcW w:w="6039" w:type="dxa"/>
            <w:tcBorders>
              <w:top w:val="single" w:sz="4" w:space="0" w:color="000000"/>
              <w:left w:val="single" w:sz="4" w:space="0" w:color="000000"/>
              <w:bottom w:val="single" w:sz="4" w:space="0" w:color="000000"/>
              <w:right w:val="single" w:sz="4" w:space="0" w:color="000000"/>
            </w:tcBorders>
          </w:tcPr>
          <w:p w14:paraId="71178BAA" w14:textId="68F57263" w:rsidR="00C77BF9" w:rsidRPr="003212C9" w:rsidRDefault="00C77BF9" w:rsidP="003212C9">
            <w:pPr>
              <w:spacing w:after="155" w:line="360" w:lineRule="auto"/>
              <w:rPr>
                <w:rFonts w:ascii="Arial" w:eastAsia="Calibri" w:hAnsi="Arial" w:cs="Arial"/>
                <w:color w:val="000000"/>
              </w:rPr>
            </w:pPr>
            <w:r w:rsidRPr="003212C9">
              <w:rPr>
                <w:rFonts w:ascii="Arial" w:eastAsia="Calibri" w:hAnsi="Arial" w:cs="Arial"/>
                <w:b/>
                <w:color w:val="000000"/>
              </w:rPr>
              <w:lastRenderedPageBreak/>
              <w:t>Action</w:t>
            </w:r>
            <w:r w:rsidR="00374968" w:rsidRPr="003212C9">
              <w:rPr>
                <w:rFonts w:ascii="Arial" w:eastAsia="Calibri" w:hAnsi="Arial" w:cs="Arial"/>
                <w:b/>
                <w:color w:val="000000"/>
              </w:rPr>
              <w:t>:</w:t>
            </w:r>
          </w:p>
          <w:p w14:paraId="110E9D9A" w14:textId="423DE548" w:rsidR="00C77BF9" w:rsidRPr="003212C9" w:rsidRDefault="00F148DB" w:rsidP="003212C9">
            <w:pPr>
              <w:pStyle w:val="ListParagraph"/>
              <w:numPr>
                <w:ilvl w:val="0"/>
                <w:numId w:val="13"/>
              </w:numPr>
              <w:spacing w:after="160" w:line="360" w:lineRule="auto"/>
              <w:rPr>
                <w:rFonts w:ascii="Arial" w:eastAsia="Calibri" w:hAnsi="Arial" w:cs="Arial"/>
                <w:color w:val="000000"/>
              </w:rPr>
            </w:pPr>
            <w:r w:rsidRPr="003212C9">
              <w:rPr>
                <w:rFonts w:ascii="Arial" w:eastAsia="Calibri" w:hAnsi="Arial" w:cs="Arial"/>
                <w:color w:val="000000"/>
              </w:rPr>
              <w:t xml:space="preserve">Further reading of </w:t>
            </w:r>
            <w:r w:rsidR="001E7AE7" w:rsidRPr="003212C9">
              <w:rPr>
                <w:rFonts w:ascii="Arial" w:eastAsia="Calibri" w:hAnsi="Arial" w:cs="Arial"/>
                <w:color w:val="000000"/>
              </w:rPr>
              <w:t>material relating to movement and anatomy</w:t>
            </w:r>
            <w:r w:rsidR="000958C1" w:rsidRPr="003212C9">
              <w:rPr>
                <w:rFonts w:ascii="Arial" w:eastAsia="Calibri" w:hAnsi="Arial" w:cs="Arial"/>
                <w:color w:val="000000"/>
              </w:rPr>
              <w:t xml:space="preserve">, including use of the MA library resources. </w:t>
            </w:r>
          </w:p>
          <w:p w14:paraId="5B91E208" w14:textId="77777777" w:rsidR="00CB697E" w:rsidRPr="003212C9" w:rsidRDefault="00CB697E" w:rsidP="003212C9">
            <w:pPr>
              <w:pStyle w:val="ListParagraph"/>
              <w:spacing w:after="160" w:line="360" w:lineRule="auto"/>
              <w:rPr>
                <w:rFonts w:ascii="Arial" w:eastAsia="Calibri" w:hAnsi="Arial" w:cs="Arial"/>
                <w:color w:val="000000"/>
              </w:rPr>
            </w:pPr>
          </w:p>
          <w:p w14:paraId="78C0D60A" w14:textId="743C32BF" w:rsidR="00C77BF9" w:rsidRPr="003212C9" w:rsidRDefault="00FF5504" w:rsidP="003212C9">
            <w:pPr>
              <w:pStyle w:val="ListParagraph"/>
              <w:numPr>
                <w:ilvl w:val="0"/>
                <w:numId w:val="13"/>
              </w:numPr>
              <w:spacing w:after="160" w:line="360" w:lineRule="auto"/>
              <w:rPr>
                <w:rFonts w:ascii="Arial" w:eastAsia="Calibri" w:hAnsi="Arial" w:cs="Arial"/>
                <w:color w:val="000000"/>
              </w:rPr>
            </w:pPr>
            <w:r w:rsidRPr="003212C9">
              <w:rPr>
                <w:rFonts w:ascii="Arial" w:eastAsia="Calibri" w:hAnsi="Arial" w:cs="Arial"/>
                <w:color w:val="000000"/>
              </w:rPr>
              <w:t>Research</w:t>
            </w:r>
            <w:r w:rsidR="00865331" w:rsidRPr="003212C9">
              <w:rPr>
                <w:rFonts w:ascii="Arial" w:eastAsia="Calibri" w:hAnsi="Arial" w:cs="Arial"/>
                <w:color w:val="000000"/>
              </w:rPr>
              <w:t xml:space="preserve"> current findings on</w:t>
            </w:r>
            <w:r w:rsidRPr="003212C9">
              <w:rPr>
                <w:rFonts w:ascii="Arial" w:eastAsia="Calibri" w:hAnsi="Arial" w:cs="Arial"/>
                <w:color w:val="000000"/>
              </w:rPr>
              <w:t xml:space="preserve"> how different positions and extra</w:t>
            </w:r>
            <w:r w:rsidR="00865331" w:rsidRPr="003212C9">
              <w:rPr>
                <w:rFonts w:ascii="Arial" w:eastAsia="Calibri" w:hAnsi="Arial" w:cs="Arial"/>
                <w:color w:val="000000"/>
              </w:rPr>
              <w:t xml:space="preserve">neous tensions </w:t>
            </w:r>
            <w:r w:rsidR="005B5642" w:rsidRPr="003212C9">
              <w:rPr>
                <w:rFonts w:ascii="Arial" w:eastAsia="Calibri" w:hAnsi="Arial" w:cs="Arial"/>
                <w:color w:val="000000"/>
              </w:rPr>
              <w:t>affect</w:t>
            </w:r>
            <w:r w:rsidR="00865331" w:rsidRPr="003212C9">
              <w:rPr>
                <w:rFonts w:ascii="Arial" w:eastAsia="Calibri" w:hAnsi="Arial" w:cs="Arial"/>
                <w:color w:val="000000"/>
              </w:rPr>
              <w:t xml:space="preserve"> the vocal mechanism specifically.</w:t>
            </w:r>
          </w:p>
          <w:p w14:paraId="519EBBBE" w14:textId="49C0312A" w:rsidR="00F533C9" w:rsidRPr="003212C9" w:rsidRDefault="00865331" w:rsidP="003212C9">
            <w:pPr>
              <w:spacing w:after="160" w:line="360" w:lineRule="auto"/>
              <w:rPr>
                <w:rFonts w:ascii="Arial" w:eastAsia="Calibri" w:hAnsi="Arial" w:cs="Arial"/>
                <w:b/>
                <w:color w:val="000000"/>
              </w:rPr>
            </w:pPr>
            <w:r w:rsidRPr="003212C9">
              <w:rPr>
                <w:rFonts w:ascii="Arial" w:eastAsia="Calibri" w:hAnsi="Arial" w:cs="Arial"/>
                <w:b/>
                <w:color w:val="000000"/>
              </w:rPr>
              <w:t>Deadline</w:t>
            </w:r>
            <w:r w:rsidR="004D65F8" w:rsidRPr="003212C9">
              <w:rPr>
                <w:rFonts w:ascii="Arial" w:eastAsia="Calibri" w:hAnsi="Arial" w:cs="Arial"/>
                <w:b/>
                <w:color w:val="000000"/>
              </w:rPr>
              <w:t xml:space="preserve">: </w:t>
            </w:r>
            <w:r w:rsidR="00D56116" w:rsidRPr="003212C9">
              <w:rPr>
                <w:rFonts w:ascii="Arial" w:eastAsia="Calibri" w:hAnsi="Arial" w:cs="Arial"/>
                <w:b/>
                <w:color w:val="000000"/>
              </w:rPr>
              <w:t xml:space="preserve"> 1</w:t>
            </w:r>
            <w:r w:rsidR="00D56116" w:rsidRPr="003212C9">
              <w:rPr>
                <w:rFonts w:ascii="Arial" w:eastAsia="Calibri" w:hAnsi="Arial" w:cs="Arial"/>
                <w:b/>
                <w:color w:val="000000"/>
                <w:vertAlign w:val="superscript"/>
              </w:rPr>
              <w:t>st</w:t>
            </w:r>
            <w:r w:rsidR="00D56116" w:rsidRPr="003212C9">
              <w:rPr>
                <w:rFonts w:ascii="Arial" w:eastAsia="Calibri" w:hAnsi="Arial" w:cs="Arial"/>
                <w:b/>
                <w:color w:val="000000"/>
              </w:rPr>
              <w:t xml:space="preserve"> </w:t>
            </w:r>
            <w:r w:rsidR="00F533C9" w:rsidRPr="003212C9">
              <w:rPr>
                <w:rFonts w:ascii="Arial" w:eastAsia="Calibri" w:hAnsi="Arial" w:cs="Arial"/>
                <w:b/>
                <w:color w:val="000000"/>
              </w:rPr>
              <w:t>August 2022</w:t>
            </w:r>
          </w:p>
          <w:p w14:paraId="0FEF69FA" w14:textId="2F8F0BE5" w:rsidR="00082FE0" w:rsidRPr="003212C9" w:rsidRDefault="00082FE0" w:rsidP="003212C9">
            <w:pPr>
              <w:spacing w:after="160" w:line="360" w:lineRule="auto"/>
              <w:rPr>
                <w:rFonts w:ascii="Arial" w:eastAsia="Calibri" w:hAnsi="Arial" w:cs="Arial"/>
                <w:color w:val="000000"/>
              </w:rPr>
            </w:pPr>
          </w:p>
          <w:p w14:paraId="6F27BACA" w14:textId="714D58F9" w:rsidR="007817C7" w:rsidRPr="003212C9" w:rsidRDefault="00082FE0" w:rsidP="003212C9">
            <w:pPr>
              <w:pStyle w:val="ListParagraph"/>
              <w:numPr>
                <w:ilvl w:val="0"/>
                <w:numId w:val="14"/>
              </w:numPr>
              <w:spacing w:after="160" w:line="360" w:lineRule="auto"/>
              <w:rPr>
                <w:rFonts w:ascii="Arial" w:eastAsia="Calibri" w:hAnsi="Arial" w:cs="Arial"/>
                <w:color w:val="000000"/>
              </w:rPr>
            </w:pPr>
            <w:r w:rsidRPr="003212C9">
              <w:rPr>
                <w:rFonts w:ascii="Arial" w:eastAsia="Calibri" w:hAnsi="Arial" w:cs="Arial"/>
                <w:color w:val="000000"/>
              </w:rPr>
              <w:t xml:space="preserve">Find accurate skeletal models </w:t>
            </w:r>
            <w:r w:rsidR="00704EA5" w:rsidRPr="003212C9">
              <w:rPr>
                <w:rFonts w:ascii="Arial" w:eastAsia="Calibri" w:hAnsi="Arial" w:cs="Arial"/>
                <w:color w:val="000000"/>
              </w:rPr>
              <w:t>with moving parts</w:t>
            </w:r>
            <w:r w:rsidR="00007134" w:rsidRPr="003212C9">
              <w:rPr>
                <w:rFonts w:ascii="Arial" w:eastAsia="Calibri" w:hAnsi="Arial" w:cs="Arial"/>
                <w:color w:val="000000"/>
              </w:rPr>
              <w:t xml:space="preserve"> and anatomical images</w:t>
            </w:r>
            <w:r w:rsidR="00704EA5" w:rsidRPr="003212C9">
              <w:rPr>
                <w:rFonts w:ascii="Arial" w:eastAsia="Calibri" w:hAnsi="Arial" w:cs="Arial"/>
                <w:color w:val="000000"/>
              </w:rPr>
              <w:t xml:space="preserve"> to help students understand the structure of their body.</w:t>
            </w:r>
          </w:p>
          <w:p w14:paraId="3F5B3242" w14:textId="77777777" w:rsidR="007817C7" w:rsidRPr="003212C9" w:rsidRDefault="007817C7" w:rsidP="003212C9">
            <w:pPr>
              <w:pStyle w:val="ListParagraph"/>
              <w:spacing w:after="160" w:line="360" w:lineRule="auto"/>
              <w:rPr>
                <w:rFonts w:ascii="Arial" w:eastAsia="Calibri" w:hAnsi="Arial" w:cs="Arial"/>
                <w:color w:val="000000"/>
              </w:rPr>
            </w:pPr>
          </w:p>
          <w:p w14:paraId="1F30EBE5" w14:textId="41855CF0" w:rsidR="00225423" w:rsidRPr="003212C9" w:rsidRDefault="00007134" w:rsidP="003212C9">
            <w:pPr>
              <w:pStyle w:val="ListParagraph"/>
              <w:numPr>
                <w:ilvl w:val="0"/>
                <w:numId w:val="14"/>
              </w:numPr>
              <w:spacing w:after="160" w:line="360" w:lineRule="auto"/>
              <w:rPr>
                <w:rFonts w:ascii="Arial" w:eastAsia="Calibri" w:hAnsi="Arial" w:cs="Arial"/>
                <w:color w:val="000000"/>
              </w:rPr>
            </w:pPr>
            <w:r w:rsidRPr="003212C9">
              <w:rPr>
                <w:rFonts w:ascii="Arial" w:eastAsia="Calibri" w:hAnsi="Arial" w:cs="Arial"/>
                <w:color w:val="000000"/>
              </w:rPr>
              <w:t xml:space="preserve">Discuss </w:t>
            </w:r>
            <w:r w:rsidR="00884CB1" w:rsidRPr="003212C9">
              <w:rPr>
                <w:rFonts w:ascii="Arial" w:eastAsia="Calibri" w:hAnsi="Arial" w:cs="Arial"/>
                <w:color w:val="000000"/>
              </w:rPr>
              <w:t>resources with peers</w:t>
            </w:r>
            <w:r w:rsidR="007817C7" w:rsidRPr="003212C9">
              <w:rPr>
                <w:rFonts w:ascii="Arial" w:eastAsia="Calibri" w:hAnsi="Arial" w:cs="Arial"/>
                <w:color w:val="000000"/>
              </w:rPr>
              <w:t xml:space="preserve"> and other music educators</w:t>
            </w:r>
            <w:r w:rsidR="00884CB1" w:rsidRPr="003212C9">
              <w:rPr>
                <w:rFonts w:ascii="Arial" w:eastAsia="Calibri" w:hAnsi="Arial" w:cs="Arial"/>
                <w:color w:val="000000"/>
              </w:rPr>
              <w:t xml:space="preserve"> to exchange i</w:t>
            </w:r>
            <w:r w:rsidR="00225423" w:rsidRPr="003212C9">
              <w:rPr>
                <w:rFonts w:ascii="Arial" w:eastAsia="Calibri" w:hAnsi="Arial" w:cs="Arial"/>
                <w:color w:val="000000"/>
              </w:rPr>
              <w:t>deas.</w:t>
            </w:r>
          </w:p>
          <w:p w14:paraId="44189862" w14:textId="61311183" w:rsidR="00704EA5" w:rsidRPr="003212C9" w:rsidRDefault="00225423"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0D5D8B" w:rsidRPr="003212C9">
              <w:rPr>
                <w:rFonts w:ascii="Arial" w:eastAsia="Calibri" w:hAnsi="Arial" w:cs="Arial"/>
                <w:b/>
                <w:bCs/>
                <w:color w:val="000000"/>
              </w:rPr>
              <w:t>1</w:t>
            </w:r>
            <w:r w:rsidR="000D5D8B" w:rsidRPr="003212C9">
              <w:rPr>
                <w:rFonts w:ascii="Arial" w:eastAsia="Calibri" w:hAnsi="Arial" w:cs="Arial"/>
                <w:b/>
                <w:bCs/>
                <w:color w:val="000000"/>
                <w:vertAlign w:val="superscript"/>
              </w:rPr>
              <w:t>st</w:t>
            </w:r>
            <w:r w:rsidR="000D5D8B" w:rsidRPr="003212C9">
              <w:rPr>
                <w:rFonts w:ascii="Arial" w:eastAsia="Calibri" w:hAnsi="Arial" w:cs="Arial"/>
                <w:b/>
                <w:bCs/>
                <w:color w:val="000000"/>
              </w:rPr>
              <w:t xml:space="preserve"> </w:t>
            </w:r>
            <w:r w:rsidR="009312D2" w:rsidRPr="003212C9">
              <w:rPr>
                <w:rFonts w:ascii="Arial" w:eastAsia="Calibri" w:hAnsi="Arial" w:cs="Arial"/>
                <w:b/>
                <w:bCs/>
                <w:color w:val="000000"/>
              </w:rPr>
              <w:t>June 2022</w:t>
            </w:r>
          </w:p>
          <w:p w14:paraId="69114698" w14:textId="77777777" w:rsidR="004D65F8" w:rsidRPr="003212C9" w:rsidRDefault="004D65F8" w:rsidP="003212C9">
            <w:pPr>
              <w:spacing w:after="160" w:line="360" w:lineRule="auto"/>
              <w:rPr>
                <w:rFonts w:ascii="Arial" w:eastAsia="Calibri" w:hAnsi="Arial" w:cs="Arial"/>
                <w:b/>
                <w:bCs/>
                <w:color w:val="000000"/>
              </w:rPr>
            </w:pPr>
          </w:p>
          <w:p w14:paraId="1CCC3EB1" w14:textId="27016A2C" w:rsidR="0099519B" w:rsidRPr="003212C9" w:rsidRDefault="0099519B" w:rsidP="003212C9">
            <w:pPr>
              <w:spacing w:after="160" w:line="360" w:lineRule="auto"/>
              <w:rPr>
                <w:rFonts w:ascii="Arial" w:eastAsia="Calibri" w:hAnsi="Arial" w:cs="Arial"/>
                <w:b/>
                <w:bCs/>
                <w:color w:val="000000"/>
              </w:rPr>
            </w:pPr>
            <w:r w:rsidRPr="003212C9">
              <w:rPr>
                <w:rFonts w:ascii="Arial" w:eastAsia="Calibri" w:hAnsi="Arial" w:cs="Arial"/>
                <w:b/>
                <w:bCs/>
                <w:color w:val="000000"/>
              </w:rPr>
              <w:t>Action</w:t>
            </w:r>
            <w:r w:rsidR="00374968" w:rsidRPr="003212C9">
              <w:rPr>
                <w:rFonts w:ascii="Arial" w:eastAsia="Calibri" w:hAnsi="Arial" w:cs="Arial"/>
                <w:b/>
                <w:bCs/>
                <w:color w:val="000000"/>
              </w:rPr>
              <w:t>:</w:t>
            </w:r>
          </w:p>
          <w:p w14:paraId="770AF889" w14:textId="17C36D69" w:rsidR="0099519B" w:rsidRPr="003212C9" w:rsidRDefault="00C64178" w:rsidP="003212C9">
            <w:pPr>
              <w:pStyle w:val="ListParagraph"/>
              <w:numPr>
                <w:ilvl w:val="0"/>
                <w:numId w:val="15"/>
              </w:numPr>
              <w:spacing w:after="160" w:line="360" w:lineRule="auto"/>
              <w:rPr>
                <w:rFonts w:ascii="Arial" w:eastAsia="Calibri" w:hAnsi="Arial" w:cs="Arial"/>
                <w:color w:val="000000"/>
              </w:rPr>
            </w:pPr>
            <w:r w:rsidRPr="003212C9">
              <w:rPr>
                <w:rFonts w:ascii="Arial" w:eastAsia="Calibri" w:hAnsi="Arial" w:cs="Arial"/>
                <w:color w:val="000000"/>
              </w:rPr>
              <w:t xml:space="preserve">Attend workshops and/or courses in somatic </w:t>
            </w:r>
            <w:r w:rsidR="005A4044" w:rsidRPr="003212C9">
              <w:rPr>
                <w:rFonts w:ascii="Arial" w:eastAsia="Calibri" w:hAnsi="Arial" w:cs="Arial"/>
                <w:color w:val="000000"/>
              </w:rPr>
              <w:t>education such as Feldenkrais, Alexander Technique and Body Mapping</w:t>
            </w:r>
          </w:p>
          <w:p w14:paraId="3F491B94" w14:textId="6BBF3A72" w:rsidR="005A4044" w:rsidRPr="003212C9" w:rsidRDefault="004D65F8"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0D5D8B" w:rsidRPr="003212C9">
              <w:rPr>
                <w:rFonts w:ascii="Arial" w:eastAsia="Calibri" w:hAnsi="Arial" w:cs="Arial"/>
                <w:b/>
                <w:bCs/>
                <w:color w:val="000000"/>
              </w:rPr>
              <w:t>31</w:t>
            </w:r>
            <w:r w:rsidR="000D5D8B" w:rsidRPr="003212C9">
              <w:rPr>
                <w:rFonts w:ascii="Arial" w:eastAsia="Calibri" w:hAnsi="Arial" w:cs="Arial"/>
                <w:b/>
                <w:bCs/>
                <w:color w:val="000000"/>
                <w:vertAlign w:val="superscript"/>
              </w:rPr>
              <w:t>st</w:t>
            </w:r>
            <w:r w:rsidR="000D5D8B" w:rsidRPr="003212C9">
              <w:rPr>
                <w:rFonts w:ascii="Arial" w:eastAsia="Calibri" w:hAnsi="Arial" w:cs="Arial"/>
                <w:b/>
                <w:bCs/>
                <w:color w:val="000000"/>
              </w:rPr>
              <w:t xml:space="preserve"> </w:t>
            </w:r>
            <w:r w:rsidR="00181767" w:rsidRPr="003212C9">
              <w:rPr>
                <w:rFonts w:ascii="Arial" w:eastAsia="Calibri" w:hAnsi="Arial" w:cs="Arial"/>
                <w:b/>
                <w:bCs/>
                <w:color w:val="000000"/>
              </w:rPr>
              <w:t>January 202</w:t>
            </w:r>
            <w:r w:rsidR="002632A3" w:rsidRPr="003212C9">
              <w:rPr>
                <w:rFonts w:ascii="Arial" w:eastAsia="Calibri" w:hAnsi="Arial" w:cs="Arial"/>
                <w:b/>
                <w:bCs/>
                <w:color w:val="000000"/>
              </w:rPr>
              <w:t>3</w:t>
            </w:r>
          </w:p>
          <w:p w14:paraId="086941D4" w14:textId="082D654F" w:rsidR="005A4044" w:rsidRPr="003212C9" w:rsidRDefault="00E70E9E" w:rsidP="003212C9">
            <w:pPr>
              <w:pStyle w:val="ListParagraph"/>
              <w:numPr>
                <w:ilvl w:val="0"/>
                <w:numId w:val="15"/>
              </w:numPr>
              <w:spacing w:after="160" w:line="360" w:lineRule="auto"/>
              <w:rPr>
                <w:rFonts w:ascii="Arial" w:eastAsia="Calibri" w:hAnsi="Arial" w:cs="Arial"/>
                <w:color w:val="000000"/>
              </w:rPr>
            </w:pPr>
            <w:r w:rsidRPr="003212C9">
              <w:rPr>
                <w:rFonts w:ascii="Arial" w:eastAsia="Calibri" w:hAnsi="Arial" w:cs="Arial"/>
                <w:color w:val="000000"/>
              </w:rPr>
              <w:t xml:space="preserve">Further reading of motor learning theory to enhance how </w:t>
            </w:r>
            <w:r w:rsidR="00C42E3A" w:rsidRPr="003212C9">
              <w:rPr>
                <w:rFonts w:ascii="Arial" w:eastAsia="Calibri" w:hAnsi="Arial" w:cs="Arial"/>
                <w:color w:val="000000"/>
              </w:rPr>
              <w:t>concepts are presented to students.</w:t>
            </w:r>
          </w:p>
          <w:p w14:paraId="070BEE31" w14:textId="646BCF71" w:rsidR="00113C87" w:rsidRPr="003212C9" w:rsidRDefault="00EE4F28"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3253EE" w:rsidRPr="003212C9">
              <w:rPr>
                <w:rFonts w:ascii="Arial" w:eastAsia="Calibri" w:hAnsi="Arial" w:cs="Arial"/>
                <w:b/>
                <w:bCs/>
                <w:color w:val="000000"/>
              </w:rPr>
              <w:t>31</w:t>
            </w:r>
            <w:r w:rsidR="003253EE" w:rsidRPr="003212C9">
              <w:rPr>
                <w:rFonts w:ascii="Arial" w:eastAsia="Calibri" w:hAnsi="Arial" w:cs="Arial"/>
                <w:b/>
                <w:bCs/>
                <w:color w:val="000000"/>
                <w:vertAlign w:val="superscript"/>
              </w:rPr>
              <w:t>st</w:t>
            </w:r>
            <w:r w:rsidR="003253EE" w:rsidRPr="003212C9">
              <w:rPr>
                <w:rFonts w:ascii="Arial" w:eastAsia="Calibri" w:hAnsi="Arial" w:cs="Arial"/>
                <w:b/>
                <w:bCs/>
                <w:color w:val="000000"/>
              </w:rPr>
              <w:t xml:space="preserve"> </w:t>
            </w:r>
            <w:r w:rsidR="00C42E3A" w:rsidRPr="003212C9">
              <w:rPr>
                <w:rFonts w:ascii="Arial" w:eastAsia="Calibri" w:hAnsi="Arial" w:cs="Arial"/>
                <w:b/>
                <w:bCs/>
                <w:color w:val="000000"/>
              </w:rPr>
              <w:t xml:space="preserve">January </w:t>
            </w:r>
            <w:r w:rsidR="003253EE" w:rsidRPr="003212C9">
              <w:rPr>
                <w:rFonts w:ascii="Arial" w:eastAsia="Calibri" w:hAnsi="Arial" w:cs="Arial"/>
                <w:b/>
                <w:bCs/>
                <w:color w:val="000000"/>
              </w:rPr>
              <w:t xml:space="preserve"> 2023</w:t>
            </w:r>
          </w:p>
          <w:p w14:paraId="1701FDB1" w14:textId="77777777" w:rsidR="00165E31" w:rsidRPr="003212C9" w:rsidRDefault="00165E31" w:rsidP="003212C9">
            <w:pPr>
              <w:spacing w:after="160" w:line="360" w:lineRule="auto"/>
              <w:rPr>
                <w:rFonts w:ascii="Arial" w:eastAsia="Calibri" w:hAnsi="Arial" w:cs="Arial"/>
                <w:b/>
                <w:bCs/>
                <w:color w:val="000000"/>
              </w:rPr>
            </w:pPr>
          </w:p>
          <w:p w14:paraId="6F1D2DDF" w14:textId="48801624" w:rsidR="00DA1A54" w:rsidRPr="003212C9" w:rsidRDefault="00B2507D"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Action: </w:t>
            </w:r>
          </w:p>
          <w:p w14:paraId="74DE4E26" w14:textId="4B9D62D7" w:rsidR="003D018E" w:rsidRPr="003212C9" w:rsidRDefault="00D20284" w:rsidP="003212C9">
            <w:pPr>
              <w:pStyle w:val="ListParagraph"/>
              <w:numPr>
                <w:ilvl w:val="0"/>
                <w:numId w:val="15"/>
              </w:numPr>
              <w:spacing w:after="160" w:line="360" w:lineRule="auto"/>
              <w:rPr>
                <w:rFonts w:ascii="Arial" w:eastAsia="Calibri" w:hAnsi="Arial" w:cs="Arial"/>
                <w:b/>
                <w:bCs/>
                <w:color w:val="000000"/>
              </w:rPr>
            </w:pPr>
            <w:r w:rsidRPr="003212C9">
              <w:rPr>
                <w:rFonts w:ascii="Arial" w:eastAsia="Calibri" w:hAnsi="Arial" w:cs="Arial"/>
                <w:color w:val="000000"/>
              </w:rPr>
              <w:t>Further reading regarding pubertal changes and how bodily changes can impact posture</w:t>
            </w:r>
            <w:r w:rsidR="008679E2" w:rsidRPr="003212C9">
              <w:rPr>
                <w:rFonts w:ascii="Arial" w:eastAsia="Calibri" w:hAnsi="Arial" w:cs="Arial"/>
                <w:color w:val="000000"/>
              </w:rPr>
              <w:t>.</w:t>
            </w:r>
          </w:p>
          <w:p w14:paraId="6FE5B23C" w14:textId="77777777" w:rsidR="00DC19FC" w:rsidRPr="003212C9" w:rsidRDefault="00DC19FC" w:rsidP="003212C9">
            <w:pPr>
              <w:pStyle w:val="ListParagraph"/>
              <w:spacing w:after="160" w:line="360" w:lineRule="auto"/>
              <w:rPr>
                <w:rFonts w:ascii="Arial" w:eastAsia="Calibri" w:hAnsi="Arial" w:cs="Arial"/>
                <w:b/>
                <w:bCs/>
                <w:color w:val="000000"/>
              </w:rPr>
            </w:pPr>
          </w:p>
          <w:p w14:paraId="03A42ABD" w14:textId="6A6CF1C9" w:rsidR="008679E2" w:rsidRPr="003212C9" w:rsidRDefault="008679E2" w:rsidP="003212C9">
            <w:pPr>
              <w:pStyle w:val="ListParagraph"/>
              <w:numPr>
                <w:ilvl w:val="0"/>
                <w:numId w:val="15"/>
              </w:numPr>
              <w:spacing w:after="160" w:line="360" w:lineRule="auto"/>
              <w:rPr>
                <w:rFonts w:ascii="Arial" w:eastAsia="Calibri" w:hAnsi="Arial" w:cs="Arial"/>
                <w:b/>
                <w:bCs/>
                <w:color w:val="000000"/>
              </w:rPr>
            </w:pPr>
            <w:r w:rsidRPr="003212C9">
              <w:rPr>
                <w:rFonts w:ascii="Arial" w:eastAsia="Calibri" w:hAnsi="Arial" w:cs="Arial"/>
                <w:color w:val="000000"/>
              </w:rPr>
              <w:t xml:space="preserve">Research how </w:t>
            </w:r>
            <w:r w:rsidR="009B533F" w:rsidRPr="003212C9">
              <w:rPr>
                <w:rFonts w:ascii="Arial" w:eastAsia="Calibri" w:hAnsi="Arial" w:cs="Arial"/>
                <w:color w:val="000000"/>
              </w:rPr>
              <w:t xml:space="preserve">the </w:t>
            </w:r>
            <w:r w:rsidRPr="003212C9">
              <w:rPr>
                <w:rFonts w:ascii="Arial" w:eastAsia="Calibri" w:hAnsi="Arial" w:cs="Arial"/>
                <w:color w:val="000000"/>
              </w:rPr>
              <w:t xml:space="preserve">psychological </w:t>
            </w:r>
            <w:r w:rsidR="009B533F" w:rsidRPr="003212C9">
              <w:rPr>
                <w:rFonts w:ascii="Arial" w:eastAsia="Calibri" w:hAnsi="Arial" w:cs="Arial"/>
                <w:color w:val="000000"/>
              </w:rPr>
              <w:t xml:space="preserve">impacts of puberty may effect posture and the subsequent </w:t>
            </w:r>
            <w:r w:rsidR="00482DB0" w:rsidRPr="003212C9">
              <w:rPr>
                <w:rFonts w:ascii="Arial" w:eastAsia="Calibri" w:hAnsi="Arial" w:cs="Arial"/>
                <w:color w:val="000000"/>
              </w:rPr>
              <w:t xml:space="preserve">consequences for other areas of vocalising. </w:t>
            </w:r>
            <w:r w:rsidR="00C03584">
              <w:rPr>
                <w:rFonts w:ascii="Arial" w:eastAsia="Calibri" w:hAnsi="Arial" w:cs="Arial"/>
                <w:color w:val="000000"/>
              </w:rPr>
              <w:t>e</w:t>
            </w:r>
            <w:r w:rsidR="00482DB0" w:rsidRPr="003212C9">
              <w:rPr>
                <w:rFonts w:ascii="Arial" w:eastAsia="Calibri" w:hAnsi="Arial" w:cs="Arial"/>
                <w:color w:val="000000"/>
              </w:rPr>
              <w:t>g. Breathing, phonation and performance anxiety.</w:t>
            </w:r>
          </w:p>
          <w:p w14:paraId="04BF64AF" w14:textId="5B60DA04" w:rsidR="0004012D" w:rsidRPr="003212C9" w:rsidRDefault="00E026CA"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04012D" w:rsidRPr="003212C9">
              <w:rPr>
                <w:rFonts w:ascii="Arial" w:eastAsia="Calibri" w:hAnsi="Arial" w:cs="Arial"/>
                <w:b/>
                <w:bCs/>
                <w:color w:val="000000"/>
              </w:rPr>
              <w:t>31</w:t>
            </w:r>
            <w:r w:rsidR="0004012D" w:rsidRPr="003212C9">
              <w:rPr>
                <w:rFonts w:ascii="Arial" w:eastAsia="Calibri" w:hAnsi="Arial" w:cs="Arial"/>
                <w:b/>
                <w:bCs/>
                <w:color w:val="000000"/>
                <w:vertAlign w:val="superscript"/>
              </w:rPr>
              <w:t>st</w:t>
            </w:r>
            <w:r w:rsidR="0004012D" w:rsidRPr="003212C9">
              <w:rPr>
                <w:rFonts w:ascii="Arial" w:eastAsia="Calibri" w:hAnsi="Arial" w:cs="Arial"/>
                <w:b/>
                <w:bCs/>
                <w:color w:val="000000"/>
              </w:rPr>
              <w:t xml:space="preserve"> </w:t>
            </w:r>
            <w:r w:rsidR="002632A3" w:rsidRPr="003212C9">
              <w:rPr>
                <w:rFonts w:ascii="Arial" w:eastAsia="Calibri" w:hAnsi="Arial" w:cs="Arial"/>
                <w:b/>
                <w:bCs/>
                <w:color w:val="000000"/>
              </w:rPr>
              <w:t>January 2023</w:t>
            </w:r>
          </w:p>
          <w:p w14:paraId="2D98ADB0" w14:textId="77777777" w:rsidR="00841397" w:rsidRPr="003212C9" w:rsidRDefault="00841397" w:rsidP="003212C9">
            <w:pPr>
              <w:spacing w:after="160" w:line="360" w:lineRule="auto"/>
              <w:rPr>
                <w:rFonts w:ascii="Arial" w:eastAsia="Calibri" w:hAnsi="Arial" w:cs="Arial"/>
                <w:b/>
                <w:bCs/>
                <w:color w:val="000000"/>
              </w:rPr>
            </w:pPr>
          </w:p>
          <w:p w14:paraId="44BD1725" w14:textId="19379798" w:rsidR="007259B4" w:rsidRPr="003212C9" w:rsidRDefault="007259B4" w:rsidP="003212C9">
            <w:pPr>
              <w:spacing w:after="160" w:line="360" w:lineRule="auto"/>
              <w:rPr>
                <w:rFonts w:ascii="Arial" w:eastAsia="Calibri" w:hAnsi="Arial" w:cs="Arial"/>
                <w:b/>
                <w:bCs/>
                <w:color w:val="000000"/>
              </w:rPr>
            </w:pPr>
            <w:r w:rsidRPr="003212C9">
              <w:rPr>
                <w:rFonts w:ascii="Arial" w:eastAsia="Calibri" w:hAnsi="Arial" w:cs="Arial"/>
                <w:b/>
                <w:bCs/>
                <w:color w:val="000000"/>
              </w:rPr>
              <w:t>Action</w:t>
            </w:r>
            <w:r w:rsidR="00374968" w:rsidRPr="003212C9">
              <w:rPr>
                <w:rFonts w:ascii="Arial" w:eastAsia="Calibri" w:hAnsi="Arial" w:cs="Arial"/>
                <w:b/>
                <w:bCs/>
                <w:color w:val="000000"/>
              </w:rPr>
              <w:t>:</w:t>
            </w:r>
          </w:p>
          <w:p w14:paraId="1F2882F9" w14:textId="5E833B4B" w:rsidR="00124E01" w:rsidRPr="003212C9" w:rsidRDefault="00584ADB" w:rsidP="003212C9">
            <w:pPr>
              <w:pStyle w:val="ListParagraph"/>
              <w:numPr>
                <w:ilvl w:val="0"/>
                <w:numId w:val="15"/>
              </w:numPr>
              <w:spacing w:after="160" w:line="360" w:lineRule="auto"/>
              <w:rPr>
                <w:rFonts w:ascii="Arial" w:eastAsia="Calibri" w:hAnsi="Arial" w:cs="Arial"/>
                <w:color w:val="000000"/>
              </w:rPr>
            </w:pPr>
            <w:r w:rsidRPr="003212C9">
              <w:rPr>
                <w:rFonts w:ascii="Arial" w:eastAsia="Calibri" w:hAnsi="Arial" w:cs="Arial"/>
                <w:color w:val="000000"/>
              </w:rPr>
              <w:t xml:space="preserve">Through knowledge gained in points one </w:t>
            </w:r>
            <w:r w:rsidR="00DA1A54" w:rsidRPr="003212C9">
              <w:rPr>
                <w:rFonts w:ascii="Arial" w:eastAsia="Calibri" w:hAnsi="Arial" w:cs="Arial"/>
                <w:color w:val="000000"/>
              </w:rPr>
              <w:t>to four</w:t>
            </w:r>
            <w:r w:rsidRPr="003212C9">
              <w:rPr>
                <w:rFonts w:ascii="Arial" w:eastAsia="Calibri" w:hAnsi="Arial" w:cs="Arial"/>
                <w:color w:val="000000"/>
              </w:rPr>
              <w:t xml:space="preserve">, design exercises to be used in the one on one setting </w:t>
            </w:r>
            <w:r w:rsidR="00057346" w:rsidRPr="003212C9">
              <w:rPr>
                <w:rFonts w:ascii="Arial" w:eastAsia="Calibri" w:hAnsi="Arial" w:cs="Arial"/>
                <w:color w:val="000000"/>
              </w:rPr>
              <w:t>that take into account the practicalities of small school practice rooms</w:t>
            </w:r>
            <w:r w:rsidR="007941D5" w:rsidRPr="003212C9">
              <w:rPr>
                <w:rFonts w:ascii="Arial" w:eastAsia="Calibri" w:hAnsi="Arial" w:cs="Arial"/>
                <w:color w:val="000000"/>
              </w:rPr>
              <w:t>.</w:t>
            </w:r>
          </w:p>
          <w:p w14:paraId="6B86A39B" w14:textId="77777777" w:rsidR="00DD799D" w:rsidRPr="003212C9" w:rsidRDefault="00DD799D" w:rsidP="003212C9">
            <w:pPr>
              <w:pStyle w:val="ListParagraph"/>
              <w:spacing w:after="160" w:line="360" w:lineRule="auto"/>
              <w:rPr>
                <w:rFonts w:ascii="Arial" w:eastAsia="Calibri" w:hAnsi="Arial" w:cs="Arial"/>
                <w:color w:val="000000"/>
              </w:rPr>
            </w:pPr>
          </w:p>
          <w:p w14:paraId="0E34F083" w14:textId="50967570" w:rsidR="007941D5" w:rsidRPr="003212C9" w:rsidRDefault="007941D5" w:rsidP="003212C9">
            <w:pPr>
              <w:pStyle w:val="ListParagraph"/>
              <w:numPr>
                <w:ilvl w:val="0"/>
                <w:numId w:val="15"/>
              </w:numPr>
              <w:spacing w:after="160" w:line="360" w:lineRule="auto"/>
              <w:rPr>
                <w:rFonts w:ascii="Arial" w:eastAsia="Calibri" w:hAnsi="Arial" w:cs="Arial"/>
                <w:color w:val="000000"/>
              </w:rPr>
            </w:pPr>
            <w:r w:rsidRPr="003212C9">
              <w:rPr>
                <w:rFonts w:ascii="Arial" w:eastAsia="Calibri" w:hAnsi="Arial" w:cs="Arial"/>
                <w:color w:val="000000"/>
              </w:rPr>
              <w:t>Ensure that exercises and strategies are available</w:t>
            </w:r>
            <w:r w:rsidR="007B5F4B" w:rsidRPr="003212C9">
              <w:rPr>
                <w:rFonts w:ascii="Arial" w:eastAsia="Calibri" w:hAnsi="Arial" w:cs="Arial"/>
                <w:color w:val="000000"/>
              </w:rPr>
              <w:t xml:space="preserve"> and suitable</w:t>
            </w:r>
            <w:r w:rsidRPr="003212C9">
              <w:rPr>
                <w:rFonts w:ascii="Arial" w:eastAsia="Calibri" w:hAnsi="Arial" w:cs="Arial"/>
                <w:color w:val="000000"/>
              </w:rPr>
              <w:t xml:space="preserve"> for </w:t>
            </w:r>
            <w:r w:rsidR="004150C9" w:rsidRPr="003212C9">
              <w:rPr>
                <w:rFonts w:ascii="Arial" w:eastAsia="Calibri" w:hAnsi="Arial" w:cs="Arial"/>
                <w:color w:val="000000"/>
              </w:rPr>
              <w:t>students that are facing confidence issues during their pubertal changes.</w:t>
            </w:r>
          </w:p>
          <w:p w14:paraId="47F45035" w14:textId="225A9385" w:rsidR="00124E01" w:rsidRPr="003212C9" w:rsidRDefault="00124E01" w:rsidP="003212C9">
            <w:pPr>
              <w:pStyle w:val="ListParagraph"/>
              <w:spacing w:after="160" w:line="360" w:lineRule="auto"/>
              <w:rPr>
                <w:rFonts w:ascii="Arial" w:eastAsia="Calibri" w:hAnsi="Arial" w:cs="Arial"/>
                <w:color w:val="000000"/>
              </w:rPr>
            </w:pPr>
          </w:p>
          <w:p w14:paraId="2314E9E8" w14:textId="4BC2BD9D" w:rsidR="00854758" w:rsidRPr="003212C9" w:rsidRDefault="00662BEB"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3068EB" w:rsidRPr="003212C9">
              <w:rPr>
                <w:rFonts w:ascii="Arial" w:eastAsia="Calibri" w:hAnsi="Arial" w:cs="Arial"/>
                <w:b/>
                <w:bCs/>
                <w:color w:val="000000"/>
              </w:rPr>
              <w:t>31</w:t>
            </w:r>
            <w:r w:rsidR="003068EB" w:rsidRPr="003212C9">
              <w:rPr>
                <w:rFonts w:ascii="Arial" w:eastAsia="Calibri" w:hAnsi="Arial" w:cs="Arial"/>
                <w:b/>
                <w:bCs/>
                <w:color w:val="000000"/>
                <w:vertAlign w:val="superscript"/>
              </w:rPr>
              <w:t>st</w:t>
            </w:r>
            <w:r w:rsidR="003068EB" w:rsidRPr="003212C9">
              <w:rPr>
                <w:rFonts w:ascii="Arial" w:eastAsia="Calibri" w:hAnsi="Arial" w:cs="Arial"/>
                <w:b/>
                <w:bCs/>
                <w:color w:val="000000"/>
              </w:rPr>
              <w:t xml:space="preserve"> </w:t>
            </w:r>
            <w:r w:rsidR="002632A3" w:rsidRPr="003212C9">
              <w:rPr>
                <w:rFonts w:ascii="Arial" w:eastAsia="Calibri" w:hAnsi="Arial" w:cs="Arial"/>
                <w:b/>
                <w:bCs/>
                <w:color w:val="000000"/>
              </w:rPr>
              <w:t>December 2022</w:t>
            </w:r>
          </w:p>
          <w:p w14:paraId="08F0FD24" w14:textId="202BFE09" w:rsidR="001C6E99" w:rsidRPr="003212C9" w:rsidRDefault="001C6E99" w:rsidP="003212C9">
            <w:pPr>
              <w:spacing w:after="160" w:line="360" w:lineRule="auto"/>
              <w:rPr>
                <w:rFonts w:ascii="Arial" w:eastAsia="Calibri" w:hAnsi="Arial" w:cs="Arial"/>
                <w:b/>
                <w:bCs/>
                <w:color w:val="000000"/>
              </w:rPr>
            </w:pPr>
          </w:p>
          <w:p w14:paraId="52BD5C56" w14:textId="77777777" w:rsidR="001C6E99" w:rsidRPr="003212C9" w:rsidRDefault="001C6E99" w:rsidP="003212C9">
            <w:pPr>
              <w:spacing w:after="160" w:line="360" w:lineRule="auto"/>
              <w:rPr>
                <w:rFonts w:ascii="Arial" w:eastAsia="Calibri" w:hAnsi="Arial" w:cs="Arial"/>
                <w:b/>
                <w:bCs/>
                <w:color w:val="000000"/>
              </w:rPr>
            </w:pPr>
          </w:p>
          <w:p w14:paraId="443B0B12" w14:textId="16A06A26" w:rsidR="00DD799D" w:rsidRPr="003212C9" w:rsidRDefault="002632A3" w:rsidP="003212C9">
            <w:pPr>
              <w:spacing w:after="160" w:line="360" w:lineRule="auto"/>
              <w:rPr>
                <w:rFonts w:ascii="Arial" w:eastAsia="Calibri" w:hAnsi="Arial" w:cs="Arial"/>
                <w:b/>
                <w:bCs/>
                <w:color w:val="000000"/>
              </w:rPr>
            </w:pPr>
            <w:r w:rsidRPr="003212C9">
              <w:rPr>
                <w:rFonts w:ascii="Arial" w:eastAsia="Calibri" w:hAnsi="Arial" w:cs="Arial"/>
                <w:b/>
                <w:bCs/>
                <w:color w:val="000000"/>
              </w:rPr>
              <w:t>Action:</w:t>
            </w:r>
          </w:p>
          <w:p w14:paraId="6B0B54D3" w14:textId="433A752C" w:rsidR="002632A3" w:rsidRPr="003212C9" w:rsidRDefault="00395D6C" w:rsidP="003212C9">
            <w:pPr>
              <w:pStyle w:val="ListParagraph"/>
              <w:numPr>
                <w:ilvl w:val="0"/>
                <w:numId w:val="16"/>
              </w:numPr>
              <w:spacing w:after="160" w:line="360" w:lineRule="auto"/>
              <w:rPr>
                <w:rFonts w:ascii="Arial" w:eastAsia="Calibri" w:hAnsi="Arial" w:cs="Arial"/>
                <w:b/>
                <w:bCs/>
                <w:color w:val="000000"/>
              </w:rPr>
            </w:pPr>
            <w:r w:rsidRPr="003212C9">
              <w:rPr>
                <w:rFonts w:ascii="Arial" w:eastAsia="Calibri" w:hAnsi="Arial" w:cs="Arial"/>
                <w:color w:val="000000"/>
              </w:rPr>
              <w:t>Research</w:t>
            </w:r>
            <w:r w:rsidR="003068EB" w:rsidRPr="003212C9">
              <w:rPr>
                <w:rFonts w:ascii="Arial" w:eastAsia="Calibri" w:hAnsi="Arial" w:cs="Arial"/>
                <w:color w:val="000000"/>
              </w:rPr>
              <w:t xml:space="preserve"> the perception of voice quali</w:t>
            </w:r>
            <w:r w:rsidR="0024542D" w:rsidRPr="003212C9">
              <w:rPr>
                <w:rFonts w:ascii="Arial" w:eastAsia="Calibri" w:hAnsi="Arial" w:cs="Arial"/>
                <w:color w:val="000000"/>
              </w:rPr>
              <w:t>ty in different ranges of head extension</w:t>
            </w:r>
            <w:r w:rsidR="00187EB2" w:rsidRPr="003212C9">
              <w:rPr>
                <w:rFonts w:ascii="Arial" w:eastAsia="Calibri" w:hAnsi="Arial" w:cs="Arial"/>
                <w:color w:val="000000"/>
              </w:rPr>
              <w:t xml:space="preserve"> and in different styles of singing.</w:t>
            </w:r>
          </w:p>
          <w:p w14:paraId="1FFB76C0" w14:textId="711F4B22" w:rsidR="002A0EEF" w:rsidRPr="003212C9" w:rsidRDefault="0024542D" w:rsidP="003212C9">
            <w:pPr>
              <w:spacing w:after="160" w:line="360" w:lineRule="auto"/>
              <w:rPr>
                <w:rFonts w:ascii="Arial" w:eastAsia="Calibri" w:hAnsi="Arial" w:cs="Arial"/>
                <w:b/>
                <w:bCs/>
                <w:color w:val="000000"/>
              </w:rPr>
            </w:pPr>
            <w:r w:rsidRPr="003212C9">
              <w:rPr>
                <w:rFonts w:ascii="Arial" w:eastAsia="Calibri" w:hAnsi="Arial" w:cs="Arial"/>
                <w:b/>
                <w:bCs/>
                <w:color w:val="000000"/>
              </w:rPr>
              <w:t xml:space="preserve">Deadline: </w:t>
            </w:r>
            <w:r w:rsidR="00A2073A" w:rsidRPr="003212C9">
              <w:rPr>
                <w:rFonts w:ascii="Arial" w:eastAsia="Calibri" w:hAnsi="Arial" w:cs="Arial"/>
                <w:b/>
                <w:bCs/>
                <w:color w:val="000000"/>
              </w:rPr>
              <w:t>31</w:t>
            </w:r>
            <w:r w:rsidR="00A2073A" w:rsidRPr="003212C9">
              <w:rPr>
                <w:rFonts w:ascii="Arial" w:eastAsia="Calibri" w:hAnsi="Arial" w:cs="Arial"/>
                <w:b/>
                <w:bCs/>
                <w:color w:val="000000"/>
                <w:vertAlign w:val="superscript"/>
              </w:rPr>
              <w:t>st</w:t>
            </w:r>
            <w:r w:rsidR="00A2073A" w:rsidRPr="003212C9">
              <w:rPr>
                <w:rFonts w:ascii="Arial" w:eastAsia="Calibri" w:hAnsi="Arial" w:cs="Arial"/>
                <w:b/>
                <w:bCs/>
                <w:color w:val="000000"/>
              </w:rPr>
              <w:t xml:space="preserve"> January 2023</w:t>
            </w:r>
          </w:p>
        </w:tc>
      </w:tr>
    </w:tbl>
    <w:p w14:paraId="5DD3DDC3" w14:textId="77777777" w:rsidR="008E3387" w:rsidRPr="003212C9" w:rsidRDefault="008E3387" w:rsidP="003212C9">
      <w:pPr>
        <w:spacing w:line="360" w:lineRule="auto"/>
        <w:rPr>
          <w:rFonts w:ascii="Arial" w:hAnsi="Arial" w:cs="Arial"/>
        </w:rPr>
      </w:pPr>
    </w:p>
    <w:p w14:paraId="23EF6905" w14:textId="77777777" w:rsidR="008E3387" w:rsidRPr="003212C9" w:rsidRDefault="008E3387" w:rsidP="003212C9">
      <w:pPr>
        <w:spacing w:line="360" w:lineRule="auto"/>
        <w:rPr>
          <w:rFonts w:ascii="Arial" w:hAnsi="Arial" w:cs="Arial"/>
        </w:rPr>
      </w:pPr>
    </w:p>
    <w:p w14:paraId="0FC3A0FF" w14:textId="2680B449" w:rsidR="00F765C2" w:rsidRPr="003212C9" w:rsidRDefault="00184754" w:rsidP="003212C9">
      <w:pPr>
        <w:spacing w:line="360" w:lineRule="auto"/>
        <w:rPr>
          <w:rFonts w:ascii="Arial" w:hAnsi="Arial" w:cs="Arial"/>
        </w:rPr>
      </w:pPr>
      <w:r w:rsidRPr="003212C9">
        <w:rPr>
          <w:rFonts w:ascii="Arial" w:hAnsi="Arial" w:cs="Arial"/>
          <w:b/>
          <w:bCs/>
        </w:rPr>
        <w:t>References</w:t>
      </w:r>
      <w:r w:rsidR="008C42DF" w:rsidRPr="003212C9">
        <w:rPr>
          <w:rFonts w:ascii="Arial" w:hAnsi="Arial" w:cs="Arial"/>
        </w:rPr>
        <w:tab/>
      </w:r>
    </w:p>
    <w:p w14:paraId="32911D47" w14:textId="77777777" w:rsidR="00FB3F10" w:rsidRPr="003212C9" w:rsidRDefault="00FB3F10" w:rsidP="003212C9">
      <w:pPr>
        <w:spacing w:line="360" w:lineRule="auto"/>
        <w:rPr>
          <w:rFonts w:ascii="Arial" w:hAnsi="Arial" w:cs="Arial"/>
        </w:rPr>
      </w:pPr>
    </w:p>
    <w:p w14:paraId="5F0404DE" w14:textId="77777777" w:rsidR="00C2366D" w:rsidRPr="003212C9" w:rsidRDefault="00C2366D" w:rsidP="003212C9">
      <w:pPr>
        <w:spacing w:line="360" w:lineRule="auto"/>
        <w:divId w:val="1746300652"/>
        <w:rPr>
          <w:rFonts w:ascii="Arial" w:hAnsi="Arial" w:cs="Arial"/>
        </w:rPr>
      </w:pPr>
      <w:r w:rsidRPr="003212C9">
        <w:rPr>
          <w:rFonts w:ascii="Arial" w:hAnsi="Arial" w:cs="Arial"/>
        </w:rPr>
        <w:t xml:space="preserve">Alexander, F. M. </w:t>
      </w:r>
      <w:r w:rsidR="00A33315" w:rsidRPr="003212C9">
        <w:rPr>
          <w:rFonts w:ascii="Arial" w:hAnsi="Arial" w:cs="Arial"/>
        </w:rPr>
        <w:t>and</w:t>
      </w:r>
      <w:r w:rsidRPr="003212C9">
        <w:rPr>
          <w:rFonts w:ascii="Arial" w:hAnsi="Arial" w:cs="Arial"/>
        </w:rPr>
        <w:t xml:space="preserve"> Maisel, E.</w:t>
      </w:r>
      <w:r w:rsidR="00A33315" w:rsidRPr="003212C9">
        <w:rPr>
          <w:rFonts w:ascii="Arial" w:hAnsi="Arial" w:cs="Arial"/>
        </w:rPr>
        <w:t xml:space="preserve"> (</w:t>
      </w:r>
      <w:r w:rsidRPr="003212C9">
        <w:rPr>
          <w:rFonts w:ascii="Arial" w:hAnsi="Arial" w:cs="Arial"/>
        </w:rPr>
        <w:t>1986</w:t>
      </w:r>
      <w:r w:rsidR="00A33315" w:rsidRPr="003212C9">
        <w:rPr>
          <w:rFonts w:ascii="Arial" w:hAnsi="Arial" w:cs="Arial"/>
        </w:rPr>
        <w:t xml:space="preserve">) </w:t>
      </w:r>
      <w:r w:rsidRPr="003212C9">
        <w:rPr>
          <w:rFonts w:ascii="Arial" w:hAnsi="Arial" w:cs="Arial"/>
          <w:i/>
          <w:iCs/>
        </w:rPr>
        <w:t>The Resurrection of the Body: The Essential Writings of F. Matthias Alexander</w:t>
      </w:r>
      <w:r w:rsidRPr="003212C9">
        <w:rPr>
          <w:rFonts w:ascii="Arial" w:hAnsi="Arial" w:cs="Arial"/>
        </w:rPr>
        <w:t>. Boston: Shambhala.</w:t>
      </w:r>
    </w:p>
    <w:p w14:paraId="383B9543" w14:textId="68B8E05F" w:rsidR="00F765C2" w:rsidRPr="003212C9" w:rsidRDefault="00F765C2" w:rsidP="003212C9">
      <w:pPr>
        <w:spacing w:line="360" w:lineRule="auto"/>
        <w:divId w:val="1746300652"/>
        <w:rPr>
          <w:rFonts w:ascii="Arial" w:eastAsia="Times New Roman" w:hAnsi="Arial" w:cs="Arial"/>
          <w:color w:val="463F3A"/>
        </w:rPr>
      </w:pPr>
    </w:p>
    <w:p w14:paraId="18023B08" w14:textId="77777777" w:rsidR="00FB3F10" w:rsidRPr="003212C9" w:rsidRDefault="00FB3F10" w:rsidP="003212C9">
      <w:pPr>
        <w:spacing w:line="360" w:lineRule="auto"/>
        <w:rPr>
          <w:rFonts w:ascii="Arial" w:hAnsi="Arial" w:cs="Arial"/>
        </w:rPr>
      </w:pPr>
      <w:r w:rsidRPr="003212C9">
        <w:rPr>
          <w:rFonts w:ascii="Arial" w:hAnsi="Arial" w:cs="Arial"/>
        </w:rPr>
        <w:t>Allen, M. (2013) ‘The Core of the Body and the Six Places of Balance’ in</w:t>
      </w:r>
      <w:r w:rsidRPr="003212C9">
        <w:rPr>
          <w:rFonts w:ascii="Arial" w:eastAsia="Times New Roman" w:hAnsi="Arial" w:cs="Arial"/>
          <w:color w:val="463F3A"/>
        </w:rPr>
        <w:t xml:space="preserve"> Malde, M., Allen, M. and Zeller, K., </w:t>
      </w:r>
      <w:r w:rsidRPr="003212C9">
        <w:rPr>
          <w:rFonts w:ascii="Arial" w:hAnsi="Arial" w:cs="Arial"/>
          <w:i/>
          <w:iCs/>
        </w:rPr>
        <w:t>What Every Singer Needs to Know About the Body</w:t>
      </w:r>
      <w:r w:rsidRPr="003212C9">
        <w:rPr>
          <w:rFonts w:ascii="Arial" w:hAnsi="Arial" w:cs="Arial"/>
        </w:rPr>
        <w:t>. San Diego, CA: Plural Publishing.</w:t>
      </w:r>
    </w:p>
    <w:p w14:paraId="69B9CD34" w14:textId="77777777" w:rsidR="00FB3F10" w:rsidRPr="003212C9" w:rsidRDefault="00FB3F10" w:rsidP="003212C9">
      <w:pPr>
        <w:spacing w:line="360" w:lineRule="auto"/>
        <w:divId w:val="1746300652"/>
        <w:rPr>
          <w:rFonts w:ascii="Arial" w:eastAsia="Times New Roman" w:hAnsi="Arial" w:cs="Arial"/>
          <w:color w:val="463F3A"/>
        </w:rPr>
      </w:pPr>
    </w:p>
    <w:p w14:paraId="60D9F24C" w14:textId="77777777" w:rsidR="00E62771" w:rsidRPr="003212C9" w:rsidRDefault="00E62771" w:rsidP="003212C9">
      <w:pPr>
        <w:spacing w:line="360" w:lineRule="auto"/>
        <w:divId w:val="1746300652"/>
        <w:rPr>
          <w:rFonts w:ascii="Arial" w:eastAsia="Times New Roman" w:hAnsi="Arial" w:cs="Arial"/>
          <w:color w:val="463F3A"/>
        </w:rPr>
      </w:pPr>
      <w:r w:rsidRPr="003212C9">
        <w:rPr>
          <w:rFonts w:ascii="Arial" w:eastAsia="Times New Roman" w:hAnsi="Arial" w:cs="Arial"/>
          <w:color w:val="463F3A"/>
        </w:rPr>
        <w:t xml:space="preserve">Arboleda, B. and Frederick, A. (2008) ‘Considerations for Maintenance of Postural Alignment for Voice Production’, </w:t>
      </w:r>
      <w:r w:rsidRPr="003212C9">
        <w:rPr>
          <w:rFonts w:ascii="Arial" w:eastAsia="Times New Roman" w:hAnsi="Arial" w:cs="Arial"/>
          <w:i/>
          <w:iCs/>
          <w:color w:val="463F3A"/>
        </w:rPr>
        <w:t xml:space="preserve">Journal of Voice, </w:t>
      </w:r>
      <w:r w:rsidRPr="003212C9">
        <w:rPr>
          <w:rFonts w:ascii="Arial" w:eastAsia="Times New Roman" w:hAnsi="Arial" w:cs="Arial"/>
          <w:color w:val="463F3A"/>
        </w:rPr>
        <w:t>22 (1), pp. 90-99.</w:t>
      </w:r>
    </w:p>
    <w:p w14:paraId="243127FA" w14:textId="77777777" w:rsidR="00E62771" w:rsidRPr="003212C9" w:rsidRDefault="00E62771" w:rsidP="003212C9">
      <w:pPr>
        <w:spacing w:line="360" w:lineRule="auto"/>
        <w:divId w:val="1746300652"/>
        <w:rPr>
          <w:rFonts w:ascii="Arial" w:eastAsia="Times New Roman" w:hAnsi="Arial" w:cs="Arial"/>
          <w:color w:val="463F3A"/>
        </w:rPr>
      </w:pPr>
    </w:p>
    <w:p w14:paraId="0CD7578C" w14:textId="0119022D" w:rsidR="008E3387" w:rsidRPr="003212C9" w:rsidRDefault="00CA4B24" w:rsidP="003212C9">
      <w:pPr>
        <w:spacing w:line="360" w:lineRule="auto"/>
        <w:rPr>
          <w:rFonts w:ascii="Arial" w:hAnsi="Arial" w:cs="Arial"/>
        </w:rPr>
      </w:pPr>
      <w:r w:rsidRPr="003212C9">
        <w:rPr>
          <w:rFonts w:ascii="Arial" w:hAnsi="Arial" w:cs="Arial"/>
        </w:rPr>
        <w:t>Black, K. et al. (1996) ‘The Influence of Different Sitting Positions on Cervical and Lumbar Posture</w:t>
      </w:r>
      <w:r w:rsidR="00F66A29" w:rsidRPr="003212C9">
        <w:rPr>
          <w:rFonts w:ascii="Arial" w:hAnsi="Arial" w:cs="Arial"/>
        </w:rPr>
        <w:t>’</w:t>
      </w:r>
      <w:r w:rsidRPr="003212C9">
        <w:rPr>
          <w:rFonts w:ascii="Arial" w:hAnsi="Arial" w:cs="Arial"/>
        </w:rPr>
        <w:t xml:space="preserve">, </w:t>
      </w:r>
      <w:r w:rsidR="00E50125" w:rsidRPr="003212C9">
        <w:rPr>
          <w:rFonts w:ascii="Arial" w:hAnsi="Arial" w:cs="Arial"/>
          <w:i/>
          <w:iCs/>
        </w:rPr>
        <w:t xml:space="preserve">Spine, </w:t>
      </w:r>
      <w:r w:rsidRPr="003212C9">
        <w:rPr>
          <w:rFonts w:ascii="Arial" w:hAnsi="Arial" w:cs="Arial"/>
        </w:rPr>
        <w:t>21 (1), pp. 65-70.</w:t>
      </w:r>
    </w:p>
    <w:p w14:paraId="1E343662" w14:textId="5417226B" w:rsidR="00765971" w:rsidRPr="003212C9" w:rsidRDefault="00765971" w:rsidP="003212C9">
      <w:pPr>
        <w:spacing w:line="360" w:lineRule="auto"/>
        <w:rPr>
          <w:rFonts w:ascii="Arial" w:hAnsi="Arial" w:cs="Arial"/>
        </w:rPr>
      </w:pPr>
    </w:p>
    <w:p w14:paraId="16905464" w14:textId="55C96C84" w:rsidR="00765971" w:rsidRPr="003212C9" w:rsidRDefault="00765971" w:rsidP="003212C9">
      <w:pPr>
        <w:spacing w:line="360" w:lineRule="auto"/>
        <w:rPr>
          <w:rFonts w:ascii="Arial" w:hAnsi="Arial" w:cs="Arial"/>
        </w:rPr>
      </w:pPr>
      <w:r w:rsidRPr="003212C9">
        <w:rPr>
          <w:rFonts w:ascii="Arial" w:hAnsi="Arial" w:cs="Arial"/>
        </w:rPr>
        <w:t xml:space="preserve">Bolton, G. (2014) </w:t>
      </w:r>
      <w:r w:rsidRPr="003212C9">
        <w:rPr>
          <w:rFonts w:ascii="Arial" w:hAnsi="Arial" w:cs="Arial"/>
          <w:i/>
          <w:iCs/>
        </w:rPr>
        <w:t>Reflective Practice: Writing and Professional Development</w:t>
      </w:r>
      <w:r w:rsidRPr="003212C9">
        <w:rPr>
          <w:rFonts w:ascii="Arial" w:hAnsi="Arial" w:cs="Arial"/>
        </w:rPr>
        <w:t>. London: Sage Publications.</w:t>
      </w:r>
    </w:p>
    <w:p w14:paraId="2B54F8FE" w14:textId="77777777" w:rsidR="00AC5778" w:rsidRPr="003212C9" w:rsidRDefault="00AC5778" w:rsidP="003212C9">
      <w:pPr>
        <w:spacing w:line="360" w:lineRule="auto"/>
        <w:rPr>
          <w:rFonts w:ascii="Arial" w:hAnsi="Arial" w:cs="Arial"/>
        </w:rPr>
      </w:pPr>
    </w:p>
    <w:p w14:paraId="4EE182CF" w14:textId="6765990F" w:rsidR="00112C56" w:rsidRPr="003212C9" w:rsidRDefault="00112C56" w:rsidP="003212C9">
      <w:pPr>
        <w:spacing w:line="360" w:lineRule="auto"/>
        <w:rPr>
          <w:rFonts w:ascii="Arial" w:hAnsi="Arial" w:cs="Arial"/>
        </w:rPr>
      </w:pPr>
      <w:r w:rsidRPr="003212C9">
        <w:rPr>
          <w:rFonts w:ascii="Arial" w:hAnsi="Arial" w:cs="Arial"/>
        </w:rPr>
        <w:lastRenderedPageBreak/>
        <w:t xml:space="preserve">Borton, T. (1970) </w:t>
      </w:r>
      <w:r w:rsidRPr="003212C9">
        <w:rPr>
          <w:rFonts w:ascii="Arial" w:hAnsi="Arial" w:cs="Arial"/>
          <w:i/>
          <w:iCs/>
        </w:rPr>
        <w:t xml:space="preserve">Reach, Touch, and Teach; </w:t>
      </w:r>
      <w:r w:rsidR="00C2072B" w:rsidRPr="003212C9">
        <w:rPr>
          <w:rFonts w:ascii="Arial" w:hAnsi="Arial" w:cs="Arial"/>
          <w:i/>
          <w:iCs/>
        </w:rPr>
        <w:t>S</w:t>
      </w:r>
      <w:r w:rsidRPr="003212C9">
        <w:rPr>
          <w:rFonts w:ascii="Arial" w:hAnsi="Arial" w:cs="Arial"/>
          <w:i/>
          <w:iCs/>
        </w:rPr>
        <w:t xml:space="preserve">tudent </w:t>
      </w:r>
      <w:r w:rsidR="00C2072B" w:rsidRPr="003212C9">
        <w:rPr>
          <w:rFonts w:ascii="Arial" w:hAnsi="Arial" w:cs="Arial"/>
          <w:i/>
          <w:iCs/>
        </w:rPr>
        <w:t>C</w:t>
      </w:r>
      <w:r w:rsidRPr="003212C9">
        <w:rPr>
          <w:rFonts w:ascii="Arial" w:hAnsi="Arial" w:cs="Arial"/>
          <w:i/>
          <w:iCs/>
        </w:rPr>
        <w:t xml:space="preserve">oncerns and </w:t>
      </w:r>
      <w:r w:rsidR="00C2072B" w:rsidRPr="003212C9">
        <w:rPr>
          <w:rFonts w:ascii="Arial" w:hAnsi="Arial" w:cs="Arial"/>
          <w:i/>
          <w:iCs/>
        </w:rPr>
        <w:t>P</w:t>
      </w:r>
      <w:r w:rsidRPr="003212C9">
        <w:rPr>
          <w:rFonts w:ascii="Arial" w:hAnsi="Arial" w:cs="Arial"/>
          <w:i/>
          <w:iCs/>
        </w:rPr>
        <w:t xml:space="preserve">rocess </w:t>
      </w:r>
      <w:r w:rsidR="00C2072B" w:rsidRPr="003212C9">
        <w:rPr>
          <w:rFonts w:ascii="Arial" w:hAnsi="Arial" w:cs="Arial"/>
          <w:i/>
          <w:iCs/>
        </w:rPr>
        <w:t>E</w:t>
      </w:r>
      <w:r w:rsidRPr="003212C9">
        <w:rPr>
          <w:rFonts w:ascii="Arial" w:hAnsi="Arial" w:cs="Arial"/>
          <w:i/>
          <w:iCs/>
        </w:rPr>
        <w:t>ducation</w:t>
      </w:r>
      <w:r w:rsidRPr="003212C9">
        <w:rPr>
          <w:rFonts w:ascii="Arial" w:hAnsi="Arial" w:cs="Arial"/>
        </w:rPr>
        <w:t>. New York</w:t>
      </w:r>
      <w:r w:rsidR="00C2072B" w:rsidRPr="003212C9">
        <w:rPr>
          <w:rFonts w:ascii="Arial" w:hAnsi="Arial" w:cs="Arial"/>
        </w:rPr>
        <w:t xml:space="preserve">: </w:t>
      </w:r>
      <w:r w:rsidRPr="003212C9">
        <w:rPr>
          <w:rFonts w:ascii="Arial" w:hAnsi="Arial" w:cs="Arial"/>
        </w:rPr>
        <w:t>McGraw-Hill.</w:t>
      </w:r>
    </w:p>
    <w:p w14:paraId="3C465267" w14:textId="77777777" w:rsidR="009975E6" w:rsidRPr="003212C9" w:rsidRDefault="009975E6" w:rsidP="003212C9">
      <w:pPr>
        <w:spacing w:line="360" w:lineRule="auto"/>
        <w:rPr>
          <w:rFonts w:ascii="Arial" w:hAnsi="Arial" w:cs="Arial"/>
        </w:rPr>
      </w:pPr>
    </w:p>
    <w:p w14:paraId="70D40A43" w14:textId="707CBA7A" w:rsidR="009975E6" w:rsidRPr="003212C9" w:rsidRDefault="009975E6" w:rsidP="003212C9">
      <w:pPr>
        <w:spacing w:line="360" w:lineRule="auto"/>
        <w:rPr>
          <w:rFonts w:ascii="Arial" w:hAnsi="Arial" w:cs="Arial"/>
        </w:rPr>
      </w:pPr>
      <w:r w:rsidRPr="003212C9">
        <w:rPr>
          <w:rFonts w:ascii="Arial" w:hAnsi="Arial" w:cs="Arial"/>
        </w:rPr>
        <w:t xml:space="preserve">Buchanan, H. </w:t>
      </w:r>
      <w:r w:rsidR="004561F9" w:rsidRPr="003212C9">
        <w:rPr>
          <w:rFonts w:ascii="Arial" w:hAnsi="Arial" w:cs="Arial"/>
        </w:rPr>
        <w:t>(</w:t>
      </w:r>
      <w:r w:rsidRPr="003212C9">
        <w:rPr>
          <w:rFonts w:ascii="Arial" w:hAnsi="Arial" w:cs="Arial"/>
        </w:rPr>
        <w:t>2014</w:t>
      </w:r>
      <w:r w:rsidR="004561F9" w:rsidRPr="003212C9">
        <w:rPr>
          <w:rFonts w:ascii="Arial" w:hAnsi="Arial" w:cs="Arial"/>
        </w:rPr>
        <w:t xml:space="preserve">) </w:t>
      </w:r>
      <w:r w:rsidR="007334CB" w:rsidRPr="003212C9">
        <w:rPr>
          <w:rFonts w:ascii="Arial" w:hAnsi="Arial" w:cs="Arial"/>
        </w:rPr>
        <w:t>‘</w:t>
      </w:r>
      <w:r w:rsidRPr="003212C9">
        <w:rPr>
          <w:rFonts w:ascii="Arial" w:hAnsi="Arial" w:cs="Arial"/>
        </w:rPr>
        <w:t>Body Mapping: Enhancing Voice Performance Through Somatic Pedagogy</w:t>
      </w:r>
      <w:r w:rsidR="007334CB" w:rsidRPr="003212C9">
        <w:rPr>
          <w:rFonts w:ascii="Arial" w:hAnsi="Arial" w:cs="Arial"/>
        </w:rPr>
        <w:t>’ in</w:t>
      </w:r>
      <w:r w:rsidR="00477238" w:rsidRPr="003212C9">
        <w:rPr>
          <w:rFonts w:ascii="Arial" w:hAnsi="Arial" w:cs="Arial"/>
        </w:rPr>
        <w:t xml:space="preserve"> Harrison, S. and O’Bryan, J. </w:t>
      </w:r>
      <w:r w:rsidR="00CE7102" w:rsidRPr="003212C9">
        <w:rPr>
          <w:rFonts w:ascii="Arial" w:hAnsi="Arial" w:cs="Arial"/>
        </w:rPr>
        <w:t xml:space="preserve">(eds) </w:t>
      </w:r>
      <w:r w:rsidRPr="003212C9">
        <w:rPr>
          <w:rFonts w:ascii="Arial" w:hAnsi="Arial" w:cs="Arial"/>
          <w:i/>
          <w:iCs/>
        </w:rPr>
        <w:t>Landscapes: The Arts, Aesthetics and Education, Teaching Singing in the 21st Century</w:t>
      </w:r>
      <w:r w:rsidRPr="003212C9">
        <w:rPr>
          <w:rFonts w:ascii="Arial" w:hAnsi="Arial" w:cs="Arial"/>
        </w:rPr>
        <w:t>. Dordrecht: Springer Science and Business Media</w:t>
      </w:r>
      <w:r w:rsidR="00CE7102" w:rsidRPr="003212C9">
        <w:rPr>
          <w:rFonts w:ascii="Arial" w:hAnsi="Arial" w:cs="Arial"/>
        </w:rPr>
        <w:t>.</w:t>
      </w:r>
    </w:p>
    <w:p w14:paraId="119AAC2C" w14:textId="77777777" w:rsidR="00535343" w:rsidRPr="003212C9" w:rsidRDefault="00535343" w:rsidP="003212C9">
      <w:pPr>
        <w:spacing w:line="360" w:lineRule="auto"/>
        <w:rPr>
          <w:rFonts w:ascii="Arial" w:hAnsi="Arial" w:cs="Arial"/>
        </w:rPr>
      </w:pPr>
    </w:p>
    <w:p w14:paraId="75CBC2F6" w14:textId="77777777" w:rsidR="00535343" w:rsidRPr="003212C9" w:rsidRDefault="00535343" w:rsidP="003212C9">
      <w:pPr>
        <w:spacing w:line="360" w:lineRule="auto"/>
        <w:rPr>
          <w:rFonts w:ascii="Arial" w:hAnsi="Arial" w:cs="Arial"/>
        </w:rPr>
      </w:pPr>
      <w:r w:rsidRPr="003212C9">
        <w:rPr>
          <w:rFonts w:ascii="Arial" w:hAnsi="Arial" w:cs="Arial"/>
        </w:rPr>
        <w:t xml:space="preserve">Bunch Dayme, M. </w:t>
      </w:r>
      <w:r w:rsidR="009668EA" w:rsidRPr="003212C9">
        <w:rPr>
          <w:rFonts w:ascii="Arial" w:hAnsi="Arial" w:cs="Arial"/>
        </w:rPr>
        <w:t>(</w:t>
      </w:r>
      <w:r w:rsidRPr="003212C9">
        <w:rPr>
          <w:rFonts w:ascii="Arial" w:hAnsi="Arial" w:cs="Arial"/>
        </w:rPr>
        <w:t>2005</w:t>
      </w:r>
      <w:r w:rsidR="009668EA" w:rsidRPr="003212C9">
        <w:rPr>
          <w:rFonts w:ascii="Arial" w:hAnsi="Arial" w:cs="Arial"/>
        </w:rPr>
        <w:t xml:space="preserve">) </w:t>
      </w:r>
      <w:r w:rsidRPr="003212C9">
        <w:rPr>
          <w:rFonts w:ascii="Arial" w:hAnsi="Arial" w:cs="Arial"/>
          <w:i/>
          <w:iCs/>
        </w:rPr>
        <w:t>The Performer’s Voice: Realizing Your Vocal Potential</w:t>
      </w:r>
      <w:r w:rsidRPr="003212C9">
        <w:rPr>
          <w:rFonts w:ascii="Arial" w:hAnsi="Arial" w:cs="Arial"/>
        </w:rPr>
        <w:t>. New York and London: W. W. Norton.</w:t>
      </w:r>
    </w:p>
    <w:p w14:paraId="2503534D" w14:textId="77777777" w:rsidR="002A1C35" w:rsidRPr="003212C9" w:rsidRDefault="002A1C35" w:rsidP="003212C9">
      <w:pPr>
        <w:spacing w:line="360" w:lineRule="auto"/>
        <w:rPr>
          <w:rFonts w:ascii="Arial" w:hAnsi="Arial" w:cs="Arial"/>
        </w:rPr>
      </w:pPr>
    </w:p>
    <w:p w14:paraId="0B9F753C" w14:textId="77777777" w:rsidR="002A1C35" w:rsidRPr="003212C9" w:rsidRDefault="002A1C35" w:rsidP="003212C9">
      <w:pPr>
        <w:spacing w:line="360" w:lineRule="auto"/>
        <w:rPr>
          <w:rFonts w:ascii="Arial" w:hAnsi="Arial" w:cs="Arial"/>
        </w:rPr>
      </w:pPr>
      <w:r w:rsidRPr="003212C9">
        <w:rPr>
          <w:rFonts w:ascii="Arial" w:hAnsi="Arial" w:cs="Arial"/>
        </w:rPr>
        <w:t xml:space="preserve">Calais-Germain,  B. and Germain, F. (2013) </w:t>
      </w:r>
      <w:r w:rsidRPr="003212C9">
        <w:rPr>
          <w:rFonts w:ascii="Arial" w:hAnsi="Arial" w:cs="Arial"/>
          <w:i/>
          <w:iCs/>
        </w:rPr>
        <w:t>Anatomy of Voice: How to Enhance and Project Your Best Voice</w:t>
      </w:r>
      <w:r w:rsidRPr="003212C9">
        <w:rPr>
          <w:rFonts w:ascii="Arial" w:hAnsi="Arial" w:cs="Arial"/>
        </w:rPr>
        <w:t>. Rochester, Vermont. Toronto, Canada: Healing Arts Press.</w:t>
      </w:r>
    </w:p>
    <w:p w14:paraId="7F61447A" w14:textId="77777777" w:rsidR="008E3387" w:rsidRPr="003212C9" w:rsidRDefault="008E3387" w:rsidP="003212C9">
      <w:pPr>
        <w:spacing w:line="360" w:lineRule="auto"/>
        <w:rPr>
          <w:rFonts w:ascii="Arial" w:hAnsi="Arial" w:cs="Arial"/>
        </w:rPr>
      </w:pPr>
    </w:p>
    <w:p w14:paraId="518CF9AD" w14:textId="77777777" w:rsidR="008E3387" w:rsidRPr="003212C9" w:rsidRDefault="00E03777" w:rsidP="003212C9">
      <w:pPr>
        <w:spacing w:line="360" w:lineRule="auto"/>
        <w:rPr>
          <w:rFonts w:ascii="Arial" w:hAnsi="Arial" w:cs="Arial"/>
        </w:rPr>
      </w:pPr>
      <w:r w:rsidRPr="003212C9">
        <w:rPr>
          <w:rFonts w:ascii="Arial" w:hAnsi="Arial" w:cs="Arial"/>
        </w:rPr>
        <w:t xml:space="preserve">Chapman, J. (2006) </w:t>
      </w:r>
      <w:r w:rsidRPr="003212C9">
        <w:rPr>
          <w:rFonts w:ascii="Arial" w:hAnsi="Arial" w:cs="Arial"/>
          <w:i/>
          <w:iCs/>
        </w:rPr>
        <w:t>Singing and Teaching Singing: A Holistic Approach to Classical Voice</w:t>
      </w:r>
      <w:r w:rsidRPr="003212C9">
        <w:rPr>
          <w:rFonts w:ascii="Arial" w:hAnsi="Arial" w:cs="Arial"/>
        </w:rPr>
        <w:t>. San Diego, Oxford and Brisbane: Plural Publishing.</w:t>
      </w:r>
    </w:p>
    <w:p w14:paraId="28533758" w14:textId="77777777" w:rsidR="002125D5" w:rsidRPr="003212C9" w:rsidRDefault="002125D5" w:rsidP="003212C9">
      <w:pPr>
        <w:spacing w:line="360" w:lineRule="auto"/>
        <w:rPr>
          <w:rFonts w:ascii="Arial" w:hAnsi="Arial" w:cs="Arial"/>
        </w:rPr>
      </w:pPr>
    </w:p>
    <w:p w14:paraId="1B7EE81D" w14:textId="6369FD5A" w:rsidR="002125D5" w:rsidRPr="003212C9" w:rsidRDefault="00A20A87" w:rsidP="003212C9">
      <w:pPr>
        <w:spacing w:line="360" w:lineRule="auto"/>
        <w:rPr>
          <w:rFonts w:ascii="Arial" w:hAnsi="Arial" w:cs="Arial"/>
        </w:rPr>
      </w:pPr>
      <w:r w:rsidRPr="003212C9">
        <w:rPr>
          <w:rFonts w:ascii="Arial" w:hAnsi="Arial" w:cs="Arial"/>
        </w:rPr>
        <w:t xml:space="preserve">Conable, W. (1992) </w:t>
      </w:r>
      <w:r w:rsidRPr="003212C9">
        <w:rPr>
          <w:rFonts w:ascii="Arial" w:hAnsi="Arial" w:cs="Arial"/>
          <w:i/>
          <w:iCs/>
        </w:rPr>
        <w:t xml:space="preserve">Origins </w:t>
      </w:r>
      <w:r w:rsidR="00064925" w:rsidRPr="003212C9">
        <w:rPr>
          <w:rFonts w:ascii="Arial" w:hAnsi="Arial" w:cs="Arial"/>
          <w:i/>
          <w:iCs/>
        </w:rPr>
        <w:t>and</w:t>
      </w:r>
      <w:r w:rsidRPr="003212C9">
        <w:rPr>
          <w:rFonts w:ascii="Arial" w:hAnsi="Arial" w:cs="Arial"/>
          <w:i/>
          <w:iCs/>
        </w:rPr>
        <w:t xml:space="preserve"> Theory of Mapping</w:t>
      </w:r>
      <w:r w:rsidRPr="003212C9">
        <w:rPr>
          <w:rFonts w:ascii="Arial" w:hAnsi="Arial" w:cs="Arial"/>
        </w:rPr>
        <w:t>.</w:t>
      </w:r>
      <w:r w:rsidR="00DD4A6C" w:rsidRPr="003212C9">
        <w:rPr>
          <w:rFonts w:ascii="Arial" w:hAnsi="Arial" w:cs="Arial"/>
        </w:rPr>
        <w:t xml:space="preserve"> Available at   </w:t>
      </w:r>
      <w:hyperlink r:id="rId7" w:history="1">
        <w:r w:rsidR="00DD4A6C" w:rsidRPr="003212C9">
          <w:rPr>
            <w:rStyle w:val="Hyperlink"/>
            <w:rFonts w:ascii="Arial" w:hAnsi="Arial" w:cs="Arial"/>
          </w:rPr>
          <w:t>https://www.bodymap.org/origins-and-theory-of-mapping</w:t>
        </w:r>
      </w:hyperlink>
      <w:r w:rsidR="004646E1" w:rsidRPr="003212C9">
        <w:rPr>
          <w:rFonts w:ascii="Arial" w:hAnsi="Arial" w:cs="Arial"/>
        </w:rPr>
        <w:t xml:space="preserve"> (</w:t>
      </w:r>
      <w:r w:rsidR="00DD4A6C" w:rsidRPr="003212C9">
        <w:rPr>
          <w:rFonts w:ascii="Arial" w:hAnsi="Arial" w:cs="Arial"/>
        </w:rPr>
        <w:t>Accessed</w:t>
      </w:r>
      <w:r w:rsidR="004646E1" w:rsidRPr="003212C9">
        <w:rPr>
          <w:rFonts w:ascii="Arial" w:hAnsi="Arial" w:cs="Arial"/>
        </w:rPr>
        <w:t>:</w:t>
      </w:r>
      <w:r w:rsidR="00DD4A6C" w:rsidRPr="003212C9">
        <w:rPr>
          <w:rFonts w:ascii="Arial" w:hAnsi="Arial" w:cs="Arial"/>
        </w:rPr>
        <w:t xml:space="preserve"> 2</w:t>
      </w:r>
      <w:r w:rsidR="007D6B29" w:rsidRPr="003212C9">
        <w:rPr>
          <w:rFonts w:ascii="Arial" w:hAnsi="Arial" w:cs="Arial"/>
        </w:rPr>
        <w:t>8</w:t>
      </w:r>
      <w:r w:rsidR="007D6B29" w:rsidRPr="003212C9">
        <w:rPr>
          <w:rFonts w:ascii="Arial" w:hAnsi="Arial" w:cs="Arial"/>
          <w:vertAlign w:val="superscript"/>
        </w:rPr>
        <w:t>th</w:t>
      </w:r>
      <w:r w:rsidR="007D6B29" w:rsidRPr="003212C9">
        <w:rPr>
          <w:rFonts w:ascii="Arial" w:hAnsi="Arial" w:cs="Arial"/>
        </w:rPr>
        <w:t xml:space="preserve"> February 2022</w:t>
      </w:r>
      <w:r w:rsidR="004646E1" w:rsidRPr="003212C9">
        <w:rPr>
          <w:rFonts w:ascii="Arial" w:hAnsi="Arial" w:cs="Arial"/>
        </w:rPr>
        <w:t>).</w:t>
      </w:r>
    </w:p>
    <w:p w14:paraId="742949A6" w14:textId="6EFB4AFB" w:rsidR="00525BE6" w:rsidRPr="003212C9" w:rsidRDefault="00525BE6" w:rsidP="003212C9">
      <w:pPr>
        <w:spacing w:line="360" w:lineRule="auto"/>
        <w:rPr>
          <w:rFonts w:ascii="Arial" w:hAnsi="Arial" w:cs="Arial"/>
        </w:rPr>
      </w:pPr>
    </w:p>
    <w:p w14:paraId="39786BC1" w14:textId="1618733F" w:rsidR="00525BE6" w:rsidRPr="003212C9" w:rsidRDefault="00525BE6" w:rsidP="003212C9">
      <w:pPr>
        <w:spacing w:line="360" w:lineRule="auto"/>
        <w:rPr>
          <w:rFonts w:ascii="Arial" w:hAnsi="Arial" w:cs="Arial"/>
        </w:rPr>
      </w:pPr>
      <w:r w:rsidRPr="003212C9">
        <w:rPr>
          <w:rFonts w:ascii="Arial" w:hAnsi="Arial" w:cs="Arial"/>
        </w:rPr>
        <w:t>Crocco, L. and Meyer, D. (2021) ‘Motor Learning and Teaching Singing: An Overview</w:t>
      </w:r>
      <w:r w:rsidR="00726F4D" w:rsidRPr="003212C9">
        <w:rPr>
          <w:rFonts w:ascii="Arial" w:hAnsi="Arial" w:cs="Arial"/>
        </w:rPr>
        <w:t xml:space="preserve">’, </w:t>
      </w:r>
      <w:r w:rsidRPr="003212C9">
        <w:rPr>
          <w:rFonts w:ascii="Arial" w:hAnsi="Arial" w:cs="Arial"/>
        </w:rPr>
        <w:t xml:space="preserve"> </w:t>
      </w:r>
      <w:r w:rsidRPr="003212C9">
        <w:rPr>
          <w:rFonts w:ascii="Arial" w:hAnsi="Arial" w:cs="Arial"/>
          <w:i/>
          <w:iCs/>
        </w:rPr>
        <w:t>Journal of Singing</w:t>
      </w:r>
      <w:r w:rsidRPr="003212C9">
        <w:rPr>
          <w:rFonts w:ascii="Arial" w:hAnsi="Arial" w:cs="Arial"/>
        </w:rPr>
        <w:t xml:space="preserve"> </w:t>
      </w:r>
      <w:r w:rsidR="00726F4D" w:rsidRPr="003212C9">
        <w:rPr>
          <w:rFonts w:ascii="Arial" w:hAnsi="Arial" w:cs="Arial"/>
        </w:rPr>
        <w:t xml:space="preserve">p, </w:t>
      </w:r>
      <w:r w:rsidRPr="003212C9">
        <w:rPr>
          <w:rFonts w:ascii="Arial" w:hAnsi="Arial" w:cs="Arial"/>
        </w:rPr>
        <w:t>77 (5)</w:t>
      </w:r>
      <w:r w:rsidR="00726F4D" w:rsidRPr="003212C9">
        <w:rPr>
          <w:rFonts w:ascii="Arial" w:hAnsi="Arial" w:cs="Arial"/>
        </w:rPr>
        <w:t xml:space="preserve">, </w:t>
      </w:r>
      <w:r w:rsidRPr="003212C9">
        <w:rPr>
          <w:rFonts w:ascii="Arial" w:hAnsi="Arial" w:cs="Arial"/>
        </w:rPr>
        <w:t>pp. 693-702.</w:t>
      </w:r>
    </w:p>
    <w:p w14:paraId="6E9B5C66" w14:textId="77777777" w:rsidR="0042211E" w:rsidRPr="003212C9" w:rsidRDefault="0042211E" w:rsidP="003212C9">
      <w:pPr>
        <w:spacing w:line="360" w:lineRule="auto"/>
        <w:rPr>
          <w:rFonts w:ascii="Arial" w:hAnsi="Arial" w:cs="Arial"/>
        </w:rPr>
      </w:pPr>
    </w:p>
    <w:p w14:paraId="5934BA47" w14:textId="0CEF33C0" w:rsidR="00127858" w:rsidRPr="003212C9" w:rsidRDefault="00127858" w:rsidP="003212C9">
      <w:pPr>
        <w:spacing w:line="360" w:lineRule="auto"/>
        <w:rPr>
          <w:rFonts w:ascii="Arial" w:hAnsi="Arial" w:cs="Arial"/>
        </w:rPr>
      </w:pPr>
      <w:r w:rsidRPr="003212C9">
        <w:rPr>
          <w:rFonts w:ascii="Arial" w:hAnsi="Arial" w:cs="Arial"/>
        </w:rPr>
        <w:t xml:space="preserve">Dimon Jr., T. (2013) ‘The Organization of Movement: Four Talks on the Primary Control Part 1: The Architecture: How Muscles Work in the Context of the Skeletal Framework’ </w:t>
      </w:r>
      <w:r w:rsidRPr="003212C9">
        <w:rPr>
          <w:rFonts w:ascii="Arial" w:hAnsi="Arial" w:cs="Arial"/>
          <w:i/>
          <w:iCs/>
        </w:rPr>
        <w:t>AmSAT Journal</w:t>
      </w:r>
      <w:r w:rsidR="004B5A00" w:rsidRPr="003212C9">
        <w:rPr>
          <w:rFonts w:ascii="Arial" w:hAnsi="Arial" w:cs="Arial"/>
          <w:i/>
          <w:iCs/>
        </w:rPr>
        <w:t>,</w:t>
      </w:r>
      <w:r w:rsidRPr="003212C9">
        <w:rPr>
          <w:rFonts w:ascii="Arial" w:hAnsi="Arial" w:cs="Arial"/>
        </w:rPr>
        <w:t xml:space="preserve">  3, p. </w:t>
      </w:r>
      <w:r w:rsidR="00805E25" w:rsidRPr="003212C9">
        <w:rPr>
          <w:rFonts w:ascii="Arial" w:hAnsi="Arial" w:cs="Arial"/>
        </w:rPr>
        <w:t>18-22.</w:t>
      </w:r>
    </w:p>
    <w:p w14:paraId="56DB0E22" w14:textId="77777777" w:rsidR="00E03777" w:rsidRPr="003212C9" w:rsidRDefault="00E03777" w:rsidP="003212C9">
      <w:pPr>
        <w:spacing w:line="360" w:lineRule="auto"/>
        <w:rPr>
          <w:rFonts w:ascii="Arial" w:hAnsi="Arial" w:cs="Arial"/>
        </w:rPr>
      </w:pPr>
    </w:p>
    <w:p w14:paraId="2CBA0E1D" w14:textId="143912E9" w:rsidR="00E3195F" w:rsidRPr="003212C9" w:rsidRDefault="00E3195F" w:rsidP="003212C9">
      <w:pPr>
        <w:spacing w:line="360" w:lineRule="auto"/>
        <w:rPr>
          <w:rFonts w:ascii="Arial" w:hAnsi="Arial" w:cs="Arial"/>
        </w:rPr>
      </w:pPr>
      <w:r w:rsidRPr="003212C9">
        <w:rPr>
          <w:rFonts w:ascii="Arial" w:hAnsi="Arial" w:cs="Arial"/>
        </w:rPr>
        <w:t xml:space="preserve">Doscher, B. (1984), ‘Heads Up!’, </w:t>
      </w:r>
      <w:r w:rsidRPr="003212C9">
        <w:rPr>
          <w:rFonts w:ascii="Arial" w:hAnsi="Arial" w:cs="Arial"/>
          <w:i/>
          <w:iCs/>
        </w:rPr>
        <w:t>The Choral Journal</w:t>
      </w:r>
      <w:r w:rsidRPr="003212C9">
        <w:rPr>
          <w:rFonts w:ascii="Arial" w:hAnsi="Arial" w:cs="Arial"/>
        </w:rPr>
        <w:t xml:space="preserve">, 24 (10): pp. </w:t>
      </w:r>
      <w:r w:rsidR="00A21A0D" w:rsidRPr="003212C9">
        <w:rPr>
          <w:rFonts w:ascii="Arial" w:hAnsi="Arial" w:cs="Arial"/>
        </w:rPr>
        <w:t>5-8</w:t>
      </w:r>
      <w:r w:rsidR="00455AA4" w:rsidRPr="003212C9">
        <w:rPr>
          <w:rFonts w:ascii="Arial" w:hAnsi="Arial" w:cs="Arial"/>
        </w:rPr>
        <w:t>.</w:t>
      </w:r>
    </w:p>
    <w:p w14:paraId="78BC2741" w14:textId="77777777" w:rsidR="00E3195F" w:rsidRPr="003212C9" w:rsidRDefault="00E3195F" w:rsidP="003212C9">
      <w:pPr>
        <w:spacing w:line="360" w:lineRule="auto"/>
        <w:rPr>
          <w:rFonts w:ascii="Arial" w:hAnsi="Arial" w:cs="Arial"/>
        </w:rPr>
      </w:pPr>
    </w:p>
    <w:p w14:paraId="653AD5B5" w14:textId="77777777" w:rsidR="008E3387" w:rsidRPr="003212C9" w:rsidRDefault="008E3387" w:rsidP="003212C9">
      <w:pPr>
        <w:spacing w:line="360" w:lineRule="auto"/>
        <w:rPr>
          <w:rFonts w:ascii="Arial" w:hAnsi="Arial" w:cs="Arial"/>
        </w:rPr>
      </w:pPr>
      <w:r w:rsidRPr="003212C9">
        <w:rPr>
          <w:rFonts w:ascii="Arial" w:hAnsi="Arial" w:cs="Arial"/>
        </w:rPr>
        <w:t xml:space="preserve">Doscher, B. </w:t>
      </w:r>
      <w:r w:rsidR="00EE30E6" w:rsidRPr="003212C9">
        <w:rPr>
          <w:rFonts w:ascii="Arial" w:hAnsi="Arial" w:cs="Arial"/>
        </w:rPr>
        <w:t>(</w:t>
      </w:r>
      <w:r w:rsidRPr="003212C9">
        <w:rPr>
          <w:rFonts w:ascii="Arial" w:hAnsi="Arial" w:cs="Arial"/>
        </w:rPr>
        <w:t>1988</w:t>
      </w:r>
      <w:r w:rsidR="00EE30E6" w:rsidRPr="003212C9">
        <w:rPr>
          <w:rFonts w:ascii="Arial" w:hAnsi="Arial" w:cs="Arial"/>
        </w:rPr>
        <w:t xml:space="preserve">) </w:t>
      </w:r>
      <w:r w:rsidRPr="003212C9">
        <w:rPr>
          <w:rFonts w:ascii="Arial" w:hAnsi="Arial" w:cs="Arial"/>
          <w:i/>
          <w:iCs/>
        </w:rPr>
        <w:t>The Functional Unity of the Singing Voice</w:t>
      </w:r>
      <w:r w:rsidRPr="003212C9">
        <w:rPr>
          <w:rFonts w:ascii="Arial" w:hAnsi="Arial" w:cs="Arial"/>
        </w:rPr>
        <w:t>. Metuchen, N. J.: Scarecrow Press.</w:t>
      </w:r>
    </w:p>
    <w:p w14:paraId="1D256C94" w14:textId="77777777" w:rsidR="00BC26CB" w:rsidRPr="003212C9" w:rsidRDefault="00BC26CB" w:rsidP="003212C9">
      <w:pPr>
        <w:spacing w:line="360" w:lineRule="auto"/>
        <w:rPr>
          <w:rFonts w:ascii="Arial" w:hAnsi="Arial" w:cs="Arial"/>
        </w:rPr>
      </w:pPr>
    </w:p>
    <w:p w14:paraId="3FC32BDA" w14:textId="0ABF959C" w:rsidR="003F3A68" w:rsidRPr="003212C9" w:rsidRDefault="003F3A68" w:rsidP="003212C9">
      <w:pPr>
        <w:spacing w:line="360" w:lineRule="auto"/>
        <w:rPr>
          <w:rFonts w:ascii="Arial" w:hAnsi="Arial" w:cs="Arial"/>
        </w:rPr>
      </w:pPr>
      <w:r w:rsidRPr="003212C9">
        <w:rPr>
          <w:rFonts w:ascii="Arial" w:hAnsi="Arial" w:cs="Arial"/>
        </w:rPr>
        <w:t xml:space="preserve">Feldenkrais, M. </w:t>
      </w:r>
      <w:r w:rsidR="00147A53" w:rsidRPr="003212C9">
        <w:rPr>
          <w:rFonts w:ascii="Arial" w:hAnsi="Arial" w:cs="Arial"/>
        </w:rPr>
        <w:t>(</w:t>
      </w:r>
      <w:r w:rsidRPr="003212C9">
        <w:rPr>
          <w:rFonts w:ascii="Arial" w:hAnsi="Arial" w:cs="Arial"/>
        </w:rPr>
        <w:t>1985</w:t>
      </w:r>
      <w:r w:rsidR="00147A53" w:rsidRPr="003212C9">
        <w:rPr>
          <w:rFonts w:ascii="Arial" w:hAnsi="Arial" w:cs="Arial"/>
        </w:rPr>
        <w:t xml:space="preserve">) </w:t>
      </w:r>
      <w:r w:rsidRPr="003212C9">
        <w:rPr>
          <w:rFonts w:ascii="Arial" w:hAnsi="Arial" w:cs="Arial"/>
          <w:i/>
          <w:iCs/>
        </w:rPr>
        <w:t>The Potent Self: The Dynamics of the Body and the Mind</w:t>
      </w:r>
      <w:r w:rsidRPr="003212C9">
        <w:rPr>
          <w:rFonts w:ascii="Arial" w:hAnsi="Arial" w:cs="Arial"/>
        </w:rPr>
        <w:t>. San Francisco : Harper and Row.</w:t>
      </w:r>
    </w:p>
    <w:p w14:paraId="72DB2B41" w14:textId="5D17558C" w:rsidR="009F6A84" w:rsidRPr="003212C9" w:rsidRDefault="009F6A84" w:rsidP="003212C9">
      <w:pPr>
        <w:spacing w:line="360" w:lineRule="auto"/>
        <w:rPr>
          <w:rFonts w:ascii="Arial" w:hAnsi="Arial" w:cs="Arial"/>
        </w:rPr>
      </w:pPr>
    </w:p>
    <w:p w14:paraId="6339BC4A" w14:textId="5B8435E0" w:rsidR="009F6A84" w:rsidRPr="003212C9" w:rsidRDefault="009F6A84" w:rsidP="003212C9">
      <w:pPr>
        <w:spacing w:line="360" w:lineRule="auto"/>
        <w:rPr>
          <w:rFonts w:ascii="Arial" w:hAnsi="Arial" w:cs="Arial"/>
        </w:rPr>
      </w:pPr>
      <w:r w:rsidRPr="003212C9">
        <w:rPr>
          <w:rFonts w:ascii="Arial" w:hAnsi="Arial" w:cs="Arial"/>
        </w:rPr>
        <w:t>Finley, L. (2008) ‘Reflecting on ‘Reflective Practice’</w:t>
      </w:r>
      <w:r w:rsidR="00780D6C" w:rsidRPr="003212C9">
        <w:rPr>
          <w:rFonts w:ascii="Arial" w:hAnsi="Arial" w:cs="Arial"/>
        </w:rPr>
        <w:t xml:space="preserve">’, </w:t>
      </w:r>
      <w:r w:rsidRPr="003212C9">
        <w:rPr>
          <w:rFonts w:ascii="Arial" w:hAnsi="Arial" w:cs="Arial"/>
          <w:i/>
          <w:iCs/>
        </w:rPr>
        <w:t>Practice-Based Professional Learning Centre. The Open University</w:t>
      </w:r>
      <w:r w:rsidRPr="003212C9">
        <w:rPr>
          <w:rFonts w:ascii="Arial" w:hAnsi="Arial" w:cs="Arial"/>
        </w:rPr>
        <w:t>. Paper 52</w:t>
      </w:r>
      <w:r w:rsidR="00780D6C" w:rsidRPr="003212C9">
        <w:rPr>
          <w:rFonts w:ascii="Arial" w:hAnsi="Arial" w:cs="Arial"/>
        </w:rPr>
        <w:t xml:space="preserve">, pp. </w:t>
      </w:r>
      <w:r w:rsidR="004F463E" w:rsidRPr="003212C9">
        <w:rPr>
          <w:rFonts w:ascii="Arial" w:hAnsi="Arial" w:cs="Arial"/>
        </w:rPr>
        <w:t xml:space="preserve">1-27. </w:t>
      </w:r>
    </w:p>
    <w:p w14:paraId="3D762BFA" w14:textId="77777777" w:rsidR="003F3A68" w:rsidRPr="003212C9" w:rsidRDefault="003F3A68" w:rsidP="003212C9">
      <w:pPr>
        <w:spacing w:line="360" w:lineRule="auto"/>
        <w:rPr>
          <w:rFonts w:ascii="Arial" w:hAnsi="Arial" w:cs="Arial"/>
        </w:rPr>
      </w:pPr>
    </w:p>
    <w:p w14:paraId="7981F13B" w14:textId="77777777" w:rsidR="00E9003E" w:rsidRPr="003212C9" w:rsidRDefault="00E9003E" w:rsidP="003212C9">
      <w:pPr>
        <w:spacing w:line="360" w:lineRule="auto"/>
        <w:rPr>
          <w:rFonts w:ascii="Arial" w:hAnsi="Arial" w:cs="Arial"/>
        </w:rPr>
      </w:pPr>
      <w:r w:rsidRPr="003212C9">
        <w:rPr>
          <w:rFonts w:ascii="Arial" w:hAnsi="Arial" w:cs="Arial"/>
        </w:rPr>
        <w:t>Franco, D. et al. (2014) ‘Is the Sagittal Postural Alignment Different in Normal and Dysphonic Adult Speakers?</w:t>
      </w:r>
      <w:r w:rsidR="00DC07C8" w:rsidRPr="003212C9">
        <w:rPr>
          <w:rFonts w:ascii="Arial" w:hAnsi="Arial" w:cs="Arial"/>
        </w:rPr>
        <w:t xml:space="preserve">’, </w:t>
      </w:r>
      <w:r w:rsidRPr="003212C9">
        <w:rPr>
          <w:rFonts w:ascii="Arial" w:hAnsi="Arial" w:cs="Arial"/>
          <w:i/>
          <w:iCs/>
        </w:rPr>
        <w:t>Journal of Voice</w:t>
      </w:r>
      <w:r w:rsidR="00DC07C8" w:rsidRPr="003212C9">
        <w:rPr>
          <w:rFonts w:ascii="Arial" w:hAnsi="Arial" w:cs="Arial"/>
        </w:rPr>
        <w:t xml:space="preserve">, </w:t>
      </w:r>
      <w:r w:rsidRPr="003212C9">
        <w:rPr>
          <w:rFonts w:ascii="Arial" w:hAnsi="Arial" w:cs="Arial"/>
        </w:rPr>
        <w:t>28 (4)</w:t>
      </w:r>
      <w:r w:rsidR="00DC07C8" w:rsidRPr="003212C9">
        <w:rPr>
          <w:rFonts w:ascii="Arial" w:hAnsi="Arial" w:cs="Arial"/>
        </w:rPr>
        <w:t>,</w:t>
      </w:r>
      <w:r w:rsidRPr="003212C9">
        <w:rPr>
          <w:rFonts w:ascii="Arial" w:hAnsi="Arial" w:cs="Arial"/>
        </w:rPr>
        <w:t xml:space="preserve"> pp. 523.e1-523.e8.</w:t>
      </w:r>
    </w:p>
    <w:p w14:paraId="0910555B" w14:textId="77777777" w:rsidR="00E9003E" w:rsidRPr="003212C9" w:rsidRDefault="00E9003E" w:rsidP="003212C9">
      <w:pPr>
        <w:spacing w:line="360" w:lineRule="auto"/>
        <w:rPr>
          <w:rFonts w:ascii="Arial" w:hAnsi="Arial" w:cs="Arial"/>
        </w:rPr>
      </w:pPr>
    </w:p>
    <w:p w14:paraId="52A72D58" w14:textId="77777777" w:rsidR="00BC26CB" w:rsidRPr="003212C9" w:rsidRDefault="00BC26CB" w:rsidP="003212C9">
      <w:pPr>
        <w:spacing w:line="360" w:lineRule="auto"/>
        <w:rPr>
          <w:rFonts w:ascii="Arial" w:hAnsi="Arial" w:cs="Arial"/>
        </w:rPr>
      </w:pPr>
      <w:r w:rsidRPr="003212C9">
        <w:rPr>
          <w:rFonts w:ascii="Arial" w:hAnsi="Arial" w:cs="Arial"/>
        </w:rPr>
        <w:t xml:space="preserve">Fujitani, R. et al. (2017) ‘Effect of Standing Postural Deviations on Trunk and Hip Muscle Activity’, </w:t>
      </w:r>
      <w:r w:rsidRPr="003212C9">
        <w:rPr>
          <w:rFonts w:ascii="Arial" w:hAnsi="Arial" w:cs="Arial"/>
          <w:i/>
          <w:iCs/>
        </w:rPr>
        <w:t>The Journal of Physical Therapy Science</w:t>
      </w:r>
      <w:r w:rsidRPr="003212C9">
        <w:rPr>
          <w:rFonts w:ascii="Arial" w:hAnsi="Arial" w:cs="Arial"/>
        </w:rPr>
        <w:t>, 29 (7), pp. 1212-1215.</w:t>
      </w:r>
    </w:p>
    <w:p w14:paraId="72836607" w14:textId="77777777" w:rsidR="006140A4" w:rsidRPr="003212C9" w:rsidRDefault="006140A4" w:rsidP="003212C9">
      <w:pPr>
        <w:spacing w:line="360" w:lineRule="auto"/>
        <w:rPr>
          <w:rFonts w:ascii="Arial" w:hAnsi="Arial" w:cs="Arial"/>
        </w:rPr>
      </w:pPr>
    </w:p>
    <w:p w14:paraId="35EE0B50" w14:textId="77777777" w:rsidR="00EC7B64" w:rsidRPr="003212C9" w:rsidRDefault="00EC7B64" w:rsidP="003212C9">
      <w:pPr>
        <w:spacing w:line="360" w:lineRule="auto"/>
        <w:rPr>
          <w:rFonts w:ascii="Arial" w:hAnsi="Arial" w:cs="Arial"/>
        </w:rPr>
      </w:pPr>
      <w:r w:rsidRPr="003212C9">
        <w:rPr>
          <w:rFonts w:ascii="Arial" w:hAnsi="Arial" w:cs="Arial"/>
        </w:rPr>
        <w:t xml:space="preserve">Gackle L. </w:t>
      </w:r>
      <w:r w:rsidR="00C2647B" w:rsidRPr="003212C9">
        <w:rPr>
          <w:rFonts w:ascii="Arial" w:hAnsi="Arial" w:cs="Arial"/>
        </w:rPr>
        <w:t>(</w:t>
      </w:r>
      <w:r w:rsidRPr="003212C9">
        <w:rPr>
          <w:rFonts w:ascii="Arial" w:hAnsi="Arial" w:cs="Arial"/>
        </w:rPr>
        <w:t>1991</w:t>
      </w:r>
      <w:r w:rsidR="00C2647B" w:rsidRPr="003212C9">
        <w:rPr>
          <w:rFonts w:ascii="Arial" w:hAnsi="Arial" w:cs="Arial"/>
        </w:rPr>
        <w:t>) ‘</w:t>
      </w:r>
      <w:r w:rsidRPr="003212C9">
        <w:rPr>
          <w:rFonts w:ascii="Arial" w:hAnsi="Arial" w:cs="Arial"/>
        </w:rPr>
        <w:t>The Adolescent Female Voice: Characteristics of Change and Stages of Development</w:t>
      </w:r>
      <w:r w:rsidR="00C2647B" w:rsidRPr="003212C9">
        <w:rPr>
          <w:rFonts w:ascii="Arial" w:hAnsi="Arial" w:cs="Arial"/>
        </w:rPr>
        <w:t xml:space="preserve">’, </w:t>
      </w:r>
      <w:r w:rsidRPr="003212C9">
        <w:rPr>
          <w:rFonts w:ascii="Arial" w:hAnsi="Arial" w:cs="Arial"/>
          <w:i/>
          <w:iCs/>
        </w:rPr>
        <w:t>The Choral Journal</w:t>
      </w:r>
      <w:r w:rsidR="00C2647B" w:rsidRPr="003212C9">
        <w:rPr>
          <w:rFonts w:ascii="Arial" w:hAnsi="Arial" w:cs="Arial"/>
        </w:rPr>
        <w:t>,</w:t>
      </w:r>
      <w:r w:rsidRPr="003212C9">
        <w:rPr>
          <w:rFonts w:ascii="Arial" w:hAnsi="Arial" w:cs="Arial"/>
        </w:rPr>
        <w:t xml:space="preserve"> 31 (8)</w:t>
      </w:r>
      <w:r w:rsidR="00C2647B" w:rsidRPr="003212C9">
        <w:rPr>
          <w:rFonts w:ascii="Arial" w:hAnsi="Arial" w:cs="Arial"/>
        </w:rPr>
        <w:t xml:space="preserve">, </w:t>
      </w:r>
      <w:r w:rsidRPr="003212C9">
        <w:rPr>
          <w:rFonts w:ascii="Arial" w:hAnsi="Arial" w:cs="Arial"/>
        </w:rPr>
        <w:t>pp. 17-25.</w:t>
      </w:r>
    </w:p>
    <w:p w14:paraId="0834BDC7" w14:textId="77777777" w:rsidR="00A258E8" w:rsidRPr="003212C9" w:rsidRDefault="00A258E8" w:rsidP="003212C9">
      <w:pPr>
        <w:spacing w:line="360" w:lineRule="auto"/>
        <w:rPr>
          <w:rFonts w:ascii="Arial" w:hAnsi="Arial" w:cs="Arial"/>
        </w:rPr>
      </w:pPr>
    </w:p>
    <w:p w14:paraId="6A613A3B" w14:textId="36777BCE" w:rsidR="00A258E8" w:rsidRPr="003212C9" w:rsidRDefault="000F3763" w:rsidP="003212C9">
      <w:pPr>
        <w:spacing w:line="360" w:lineRule="auto"/>
        <w:rPr>
          <w:rFonts w:ascii="Arial" w:hAnsi="Arial" w:cs="Arial"/>
        </w:rPr>
      </w:pPr>
      <w:r w:rsidRPr="003212C9">
        <w:rPr>
          <w:rFonts w:ascii="Arial" w:hAnsi="Arial" w:cs="Arial"/>
        </w:rPr>
        <w:t xml:space="preserve">Garcia, M. (1924) </w:t>
      </w:r>
      <w:r w:rsidRPr="003212C9">
        <w:rPr>
          <w:rFonts w:ascii="Arial" w:hAnsi="Arial" w:cs="Arial"/>
          <w:i/>
          <w:iCs/>
        </w:rPr>
        <w:t>Garcia’s Treatise on the Art of Singing</w:t>
      </w:r>
      <w:r w:rsidRPr="003212C9">
        <w:rPr>
          <w:rFonts w:ascii="Arial" w:hAnsi="Arial" w:cs="Arial"/>
        </w:rPr>
        <w:t>. London: Leonard &amp; Co.</w:t>
      </w:r>
    </w:p>
    <w:p w14:paraId="20D5686D" w14:textId="67CABD0E" w:rsidR="00BE7134" w:rsidRPr="003212C9" w:rsidRDefault="00BE7134" w:rsidP="003212C9">
      <w:pPr>
        <w:spacing w:line="360" w:lineRule="auto"/>
        <w:rPr>
          <w:rFonts w:ascii="Arial" w:hAnsi="Arial" w:cs="Arial"/>
        </w:rPr>
      </w:pPr>
    </w:p>
    <w:p w14:paraId="67C3BA6B" w14:textId="4EFF5940" w:rsidR="008E114C" w:rsidRPr="003212C9" w:rsidRDefault="008E114C" w:rsidP="003212C9">
      <w:pPr>
        <w:spacing w:line="360" w:lineRule="auto"/>
        <w:rPr>
          <w:rFonts w:ascii="Arial" w:hAnsi="Arial" w:cs="Arial"/>
        </w:rPr>
      </w:pPr>
      <w:r w:rsidRPr="003212C9">
        <w:rPr>
          <w:rFonts w:ascii="Arial" w:hAnsi="Arial" w:cs="Arial"/>
        </w:rPr>
        <w:t xml:space="preserve">Ghaye, T. (2010) </w:t>
      </w:r>
      <w:r w:rsidRPr="003212C9">
        <w:rPr>
          <w:rFonts w:ascii="Arial" w:hAnsi="Arial" w:cs="Arial"/>
          <w:i/>
          <w:iCs/>
        </w:rPr>
        <w:t>Teaching and Learning Through Reflective Practice</w:t>
      </w:r>
      <w:r w:rsidRPr="003212C9">
        <w:rPr>
          <w:rFonts w:ascii="Arial" w:hAnsi="Arial" w:cs="Arial"/>
        </w:rPr>
        <w:t>. London: Routledge.</w:t>
      </w:r>
    </w:p>
    <w:p w14:paraId="014D4C76" w14:textId="77777777" w:rsidR="008E114C" w:rsidRPr="003212C9" w:rsidRDefault="008E114C" w:rsidP="003212C9">
      <w:pPr>
        <w:spacing w:line="360" w:lineRule="auto"/>
        <w:rPr>
          <w:rFonts w:ascii="Arial" w:hAnsi="Arial" w:cs="Arial"/>
        </w:rPr>
      </w:pPr>
    </w:p>
    <w:p w14:paraId="34C0CF9D" w14:textId="07CBED15" w:rsidR="00BE7134" w:rsidRPr="003212C9" w:rsidRDefault="00BE7134" w:rsidP="003212C9">
      <w:pPr>
        <w:spacing w:line="360" w:lineRule="auto"/>
        <w:rPr>
          <w:rFonts w:ascii="Arial" w:hAnsi="Arial" w:cs="Arial"/>
        </w:rPr>
      </w:pPr>
      <w:r w:rsidRPr="003212C9">
        <w:rPr>
          <w:rFonts w:ascii="Arial" w:hAnsi="Arial" w:cs="Arial"/>
        </w:rPr>
        <w:t xml:space="preserve">Gibbs, G (1988) </w:t>
      </w:r>
      <w:r w:rsidRPr="003212C9">
        <w:rPr>
          <w:rFonts w:ascii="Arial" w:hAnsi="Arial" w:cs="Arial"/>
          <w:i/>
          <w:iCs/>
        </w:rPr>
        <w:t xml:space="preserve">Learning by doing: </w:t>
      </w:r>
      <w:r w:rsidR="006867C5" w:rsidRPr="003212C9">
        <w:rPr>
          <w:rFonts w:ascii="Arial" w:hAnsi="Arial" w:cs="Arial"/>
          <w:i/>
          <w:iCs/>
        </w:rPr>
        <w:t>A</w:t>
      </w:r>
      <w:r w:rsidRPr="003212C9">
        <w:rPr>
          <w:rFonts w:ascii="Arial" w:hAnsi="Arial" w:cs="Arial"/>
          <w:i/>
          <w:iCs/>
        </w:rPr>
        <w:t xml:space="preserve"> </w:t>
      </w:r>
      <w:r w:rsidR="006867C5" w:rsidRPr="003212C9">
        <w:rPr>
          <w:rFonts w:ascii="Arial" w:hAnsi="Arial" w:cs="Arial"/>
          <w:i/>
          <w:iCs/>
        </w:rPr>
        <w:t>G</w:t>
      </w:r>
      <w:r w:rsidRPr="003212C9">
        <w:rPr>
          <w:rFonts w:ascii="Arial" w:hAnsi="Arial" w:cs="Arial"/>
          <w:i/>
          <w:iCs/>
        </w:rPr>
        <w:t xml:space="preserve">uide to </w:t>
      </w:r>
      <w:r w:rsidR="006867C5" w:rsidRPr="003212C9">
        <w:rPr>
          <w:rFonts w:ascii="Arial" w:hAnsi="Arial" w:cs="Arial"/>
          <w:i/>
          <w:iCs/>
        </w:rPr>
        <w:t>T</w:t>
      </w:r>
      <w:r w:rsidRPr="003212C9">
        <w:rPr>
          <w:rFonts w:ascii="Arial" w:hAnsi="Arial" w:cs="Arial"/>
          <w:i/>
          <w:iCs/>
        </w:rPr>
        <w:t xml:space="preserve">eaching and </w:t>
      </w:r>
      <w:r w:rsidR="006867C5" w:rsidRPr="003212C9">
        <w:rPr>
          <w:rFonts w:ascii="Arial" w:hAnsi="Arial" w:cs="Arial"/>
          <w:i/>
          <w:iCs/>
        </w:rPr>
        <w:t>L</w:t>
      </w:r>
      <w:r w:rsidRPr="003212C9">
        <w:rPr>
          <w:rFonts w:ascii="Arial" w:hAnsi="Arial" w:cs="Arial"/>
          <w:i/>
          <w:iCs/>
        </w:rPr>
        <w:t xml:space="preserve">earning </w:t>
      </w:r>
      <w:r w:rsidR="006867C5" w:rsidRPr="003212C9">
        <w:rPr>
          <w:rFonts w:ascii="Arial" w:hAnsi="Arial" w:cs="Arial"/>
          <w:i/>
          <w:iCs/>
        </w:rPr>
        <w:t>M</w:t>
      </w:r>
      <w:r w:rsidRPr="003212C9">
        <w:rPr>
          <w:rFonts w:ascii="Arial" w:hAnsi="Arial" w:cs="Arial"/>
          <w:i/>
          <w:iCs/>
        </w:rPr>
        <w:t>ethods</w:t>
      </w:r>
      <w:r w:rsidRPr="003212C9">
        <w:rPr>
          <w:rFonts w:ascii="Arial" w:hAnsi="Arial" w:cs="Arial"/>
        </w:rPr>
        <w:t>. Oxford</w:t>
      </w:r>
      <w:r w:rsidR="00D6292C" w:rsidRPr="003212C9">
        <w:rPr>
          <w:rFonts w:ascii="Arial" w:hAnsi="Arial" w:cs="Arial"/>
        </w:rPr>
        <w:t>:</w:t>
      </w:r>
      <w:r w:rsidR="00D72CF8" w:rsidRPr="003212C9">
        <w:rPr>
          <w:rFonts w:ascii="Arial" w:hAnsi="Arial" w:cs="Arial"/>
        </w:rPr>
        <w:t xml:space="preserve"> </w:t>
      </w:r>
      <w:r w:rsidRPr="003212C9">
        <w:rPr>
          <w:rFonts w:ascii="Arial" w:hAnsi="Arial" w:cs="Arial"/>
        </w:rPr>
        <w:t>Further Educatio</w:t>
      </w:r>
      <w:r w:rsidR="00D72CF8" w:rsidRPr="003212C9">
        <w:rPr>
          <w:rFonts w:ascii="Arial" w:hAnsi="Arial" w:cs="Arial"/>
        </w:rPr>
        <w:t xml:space="preserve">n </w:t>
      </w:r>
      <w:r w:rsidRPr="003212C9">
        <w:rPr>
          <w:rFonts w:ascii="Arial" w:hAnsi="Arial" w:cs="Arial"/>
        </w:rPr>
        <w:t>Unit, Oxford Polytechnic.</w:t>
      </w:r>
    </w:p>
    <w:p w14:paraId="2F03D974" w14:textId="77777777" w:rsidR="00354953" w:rsidRPr="003212C9" w:rsidRDefault="00354953" w:rsidP="003212C9">
      <w:pPr>
        <w:spacing w:line="360" w:lineRule="auto"/>
        <w:rPr>
          <w:rFonts w:ascii="Arial" w:hAnsi="Arial" w:cs="Arial"/>
        </w:rPr>
      </w:pPr>
    </w:p>
    <w:p w14:paraId="41B9FFD2" w14:textId="77777777" w:rsidR="00904D08" w:rsidRPr="003212C9" w:rsidRDefault="00904D08" w:rsidP="003212C9">
      <w:pPr>
        <w:spacing w:line="360" w:lineRule="auto"/>
        <w:rPr>
          <w:rFonts w:ascii="Arial" w:hAnsi="Arial" w:cs="Arial"/>
        </w:rPr>
      </w:pPr>
      <w:r w:rsidRPr="003212C9">
        <w:rPr>
          <w:rFonts w:ascii="Arial" w:hAnsi="Arial" w:cs="Arial"/>
        </w:rPr>
        <w:t xml:space="preserve">Gilman, M. (2014), </w:t>
      </w:r>
      <w:r w:rsidRPr="003212C9">
        <w:rPr>
          <w:rFonts w:ascii="Arial" w:hAnsi="Arial" w:cs="Arial"/>
          <w:i/>
          <w:iCs/>
        </w:rPr>
        <w:t>Body and Voice: Somatic Re-Education</w:t>
      </w:r>
      <w:r w:rsidRPr="003212C9">
        <w:rPr>
          <w:rFonts w:ascii="Arial" w:hAnsi="Arial" w:cs="Arial"/>
        </w:rPr>
        <w:t>. San Diego, CA: Plural Publishing.</w:t>
      </w:r>
    </w:p>
    <w:p w14:paraId="1797FC79" w14:textId="77777777" w:rsidR="00904D08" w:rsidRPr="003212C9" w:rsidRDefault="00904D08" w:rsidP="003212C9">
      <w:pPr>
        <w:spacing w:line="360" w:lineRule="auto"/>
        <w:rPr>
          <w:rFonts w:ascii="Arial" w:hAnsi="Arial" w:cs="Arial"/>
        </w:rPr>
      </w:pPr>
    </w:p>
    <w:p w14:paraId="3CBD77FD" w14:textId="77777777" w:rsidR="00354953" w:rsidRPr="003212C9" w:rsidRDefault="00354953" w:rsidP="003212C9">
      <w:pPr>
        <w:spacing w:line="360" w:lineRule="auto"/>
        <w:rPr>
          <w:rFonts w:ascii="Arial" w:hAnsi="Arial" w:cs="Arial"/>
        </w:rPr>
      </w:pPr>
      <w:r w:rsidRPr="003212C9">
        <w:rPr>
          <w:rFonts w:ascii="Arial" w:hAnsi="Arial" w:cs="Arial"/>
        </w:rPr>
        <w:t xml:space="preserve">Gilman, S. </w:t>
      </w:r>
      <w:r w:rsidR="00D1334A" w:rsidRPr="003212C9">
        <w:rPr>
          <w:rFonts w:ascii="Arial" w:hAnsi="Arial" w:cs="Arial"/>
        </w:rPr>
        <w:t>(</w:t>
      </w:r>
      <w:r w:rsidRPr="003212C9">
        <w:rPr>
          <w:rFonts w:ascii="Arial" w:hAnsi="Arial" w:cs="Arial"/>
        </w:rPr>
        <w:t xml:space="preserve">2013) </w:t>
      </w:r>
      <w:r w:rsidR="00D1334A" w:rsidRPr="003212C9">
        <w:rPr>
          <w:rFonts w:ascii="Arial" w:hAnsi="Arial" w:cs="Arial"/>
        </w:rPr>
        <w:t>‘</w:t>
      </w:r>
      <w:r w:rsidRPr="003212C9">
        <w:rPr>
          <w:rFonts w:ascii="Arial" w:hAnsi="Arial" w:cs="Arial"/>
        </w:rPr>
        <w:t>“Stand Up Straight”: Notes Towards a History of Posture</w:t>
      </w:r>
      <w:r w:rsidR="00D1334A" w:rsidRPr="003212C9">
        <w:rPr>
          <w:rFonts w:ascii="Arial" w:hAnsi="Arial" w:cs="Arial"/>
        </w:rPr>
        <w:t xml:space="preserve">’, </w:t>
      </w:r>
      <w:r w:rsidRPr="003212C9">
        <w:rPr>
          <w:rFonts w:ascii="Arial" w:hAnsi="Arial" w:cs="Arial"/>
          <w:i/>
          <w:iCs/>
        </w:rPr>
        <w:t>J Med Humanit</w:t>
      </w:r>
      <w:r w:rsidR="00D1334A" w:rsidRPr="003212C9">
        <w:rPr>
          <w:rFonts w:ascii="Arial" w:hAnsi="Arial" w:cs="Arial"/>
          <w:i/>
          <w:iCs/>
        </w:rPr>
        <w:t>,</w:t>
      </w:r>
      <w:r w:rsidRPr="003212C9">
        <w:rPr>
          <w:rFonts w:ascii="Arial" w:hAnsi="Arial" w:cs="Arial"/>
          <w:i/>
          <w:iCs/>
        </w:rPr>
        <w:t xml:space="preserve"> </w:t>
      </w:r>
      <w:r w:rsidRPr="003212C9">
        <w:rPr>
          <w:rFonts w:ascii="Arial" w:hAnsi="Arial" w:cs="Arial"/>
        </w:rPr>
        <w:t>35 (1)</w:t>
      </w:r>
      <w:r w:rsidR="00D1334A" w:rsidRPr="003212C9">
        <w:rPr>
          <w:rFonts w:ascii="Arial" w:hAnsi="Arial" w:cs="Arial"/>
        </w:rPr>
        <w:t xml:space="preserve">, </w:t>
      </w:r>
      <w:r w:rsidRPr="003212C9">
        <w:rPr>
          <w:rFonts w:ascii="Arial" w:hAnsi="Arial" w:cs="Arial"/>
        </w:rPr>
        <w:t>pp. 57-83.</w:t>
      </w:r>
    </w:p>
    <w:p w14:paraId="4BB0EA12" w14:textId="77777777" w:rsidR="00904D08" w:rsidRPr="003212C9" w:rsidRDefault="00904D08" w:rsidP="003212C9">
      <w:pPr>
        <w:spacing w:line="360" w:lineRule="auto"/>
        <w:rPr>
          <w:rFonts w:ascii="Arial" w:hAnsi="Arial" w:cs="Arial"/>
        </w:rPr>
      </w:pPr>
    </w:p>
    <w:p w14:paraId="5D10811D" w14:textId="77777777" w:rsidR="00A83E3F" w:rsidRPr="003212C9" w:rsidRDefault="00A83E3F" w:rsidP="003212C9">
      <w:pPr>
        <w:spacing w:line="360" w:lineRule="auto"/>
        <w:rPr>
          <w:rFonts w:ascii="Arial" w:hAnsi="Arial" w:cs="Arial"/>
        </w:rPr>
      </w:pPr>
      <w:r w:rsidRPr="003212C9">
        <w:rPr>
          <w:rFonts w:ascii="Arial" w:hAnsi="Arial" w:cs="Arial"/>
        </w:rPr>
        <w:t>Gouveia, J</w:t>
      </w:r>
      <w:r w:rsidR="00CD5DD8" w:rsidRPr="003212C9">
        <w:rPr>
          <w:rFonts w:ascii="Arial" w:hAnsi="Arial" w:cs="Arial"/>
        </w:rPr>
        <w:t xml:space="preserve">., </w:t>
      </w:r>
      <w:r w:rsidRPr="003212C9">
        <w:rPr>
          <w:rFonts w:ascii="Arial" w:hAnsi="Arial" w:cs="Arial"/>
        </w:rPr>
        <w:t>Forte, P</w:t>
      </w:r>
      <w:r w:rsidR="00CD5DD8" w:rsidRPr="003212C9">
        <w:rPr>
          <w:rFonts w:ascii="Arial" w:hAnsi="Arial" w:cs="Arial"/>
        </w:rPr>
        <w:t xml:space="preserve">. and </w:t>
      </w:r>
      <w:r w:rsidRPr="003212C9">
        <w:rPr>
          <w:rFonts w:ascii="Arial" w:hAnsi="Arial" w:cs="Arial"/>
        </w:rPr>
        <w:t xml:space="preserve">Coelho, E. </w:t>
      </w:r>
      <w:r w:rsidR="00CD5DD8" w:rsidRPr="003212C9">
        <w:rPr>
          <w:rFonts w:ascii="Arial" w:hAnsi="Arial" w:cs="Arial"/>
        </w:rPr>
        <w:t>(</w:t>
      </w:r>
      <w:r w:rsidRPr="003212C9">
        <w:rPr>
          <w:rFonts w:ascii="Arial" w:hAnsi="Arial" w:cs="Arial"/>
        </w:rPr>
        <w:t>2020</w:t>
      </w:r>
      <w:r w:rsidR="00CD5DD8" w:rsidRPr="003212C9">
        <w:rPr>
          <w:rFonts w:ascii="Arial" w:hAnsi="Arial" w:cs="Arial"/>
        </w:rPr>
        <w:t>) ‘Study</w:t>
      </w:r>
      <w:r w:rsidRPr="003212C9">
        <w:rPr>
          <w:rFonts w:ascii="Arial" w:hAnsi="Arial" w:cs="Arial"/>
        </w:rPr>
        <w:t xml:space="preserve"> of Postural Misalignments Between Sex, School Cycle and Physical Activity</w:t>
      </w:r>
      <w:r w:rsidR="00CD5DD8" w:rsidRPr="003212C9">
        <w:rPr>
          <w:rFonts w:ascii="Arial" w:hAnsi="Arial" w:cs="Arial"/>
        </w:rPr>
        <w:t xml:space="preserve">’, </w:t>
      </w:r>
      <w:r w:rsidRPr="003212C9">
        <w:rPr>
          <w:rFonts w:ascii="Arial" w:hAnsi="Arial" w:cs="Arial"/>
          <w:i/>
          <w:iCs/>
        </w:rPr>
        <w:t>Journal of Human Sport and Exercise</w:t>
      </w:r>
      <w:r w:rsidR="00CD5DD8" w:rsidRPr="003212C9">
        <w:rPr>
          <w:rFonts w:ascii="Arial" w:hAnsi="Arial" w:cs="Arial"/>
          <w:i/>
          <w:iCs/>
        </w:rPr>
        <w:t>,</w:t>
      </w:r>
      <w:r w:rsidRPr="003212C9">
        <w:rPr>
          <w:rFonts w:ascii="Arial" w:hAnsi="Arial" w:cs="Arial"/>
        </w:rPr>
        <w:t xml:space="preserve"> 17 (2)</w:t>
      </w:r>
      <w:r w:rsidR="00CD5DD8" w:rsidRPr="003212C9">
        <w:rPr>
          <w:rFonts w:ascii="Arial" w:hAnsi="Arial" w:cs="Arial"/>
        </w:rPr>
        <w:t xml:space="preserve">, </w:t>
      </w:r>
      <w:r w:rsidRPr="003212C9">
        <w:rPr>
          <w:rFonts w:ascii="Arial" w:hAnsi="Arial" w:cs="Arial"/>
        </w:rPr>
        <w:t>pp. 1-11.</w:t>
      </w:r>
    </w:p>
    <w:p w14:paraId="5D3627CD" w14:textId="77777777" w:rsidR="00EC7B64" w:rsidRPr="003212C9" w:rsidRDefault="00EC7B64" w:rsidP="003212C9">
      <w:pPr>
        <w:spacing w:line="360" w:lineRule="auto"/>
        <w:rPr>
          <w:rFonts w:ascii="Arial" w:hAnsi="Arial" w:cs="Arial"/>
        </w:rPr>
      </w:pPr>
    </w:p>
    <w:p w14:paraId="60316A9D" w14:textId="4B279118" w:rsidR="00760134" w:rsidRPr="003212C9" w:rsidRDefault="001337EA" w:rsidP="003212C9">
      <w:pPr>
        <w:spacing w:line="360" w:lineRule="auto"/>
        <w:rPr>
          <w:rFonts w:ascii="Arial" w:hAnsi="Arial" w:cs="Arial"/>
        </w:rPr>
      </w:pPr>
      <w:r w:rsidRPr="003212C9">
        <w:rPr>
          <w:rFonts w:ascii="Arial" w:hAnsi="Arial" w:cs="Arial"/>
        </w:rPr>
        <w:t>Grant, S.</w:t>
      </w:r>
      <w:r w:rsidR="005F3D39" w:rsidRPr="003212C9">
        <w:rPr>
          <w:rFonts w:ascii="Arial" w:hAnsi="Arial" w:cs="Arial"/>
        </w:rPr>
        <w:t xml:space="preserve"> (</w:t>
      </w:r>
      <w:r w:rsidRPr="003212C9">
        <w:rPr>
          <w:rFonts w:ascii="Arial" w:hAnsi="Arial" w:cs="Arial"/>
        </w:rPr>
        <w:t>2014</w:t>
      </w:r>
      <w:r w:rsidR="005F3D39" w:rsidRPr="003212C9">
        <w:rPr>
          <w:rFonts w:ascii="Arial" w:hAnsi="Arial" w:cs="Arial"/>
        </w:rPr>
        <w:t>) ‘</w:t>
      </w:r>
      <w:r w:rsidRPr="003212C9">
        <w:rPr>
          <w:rFonts w:ascii="Arial" w:hAnsi="Arial" w:cs="Arial"/>
        </w:rPr>
        <w:t>Vocal Pedagogy and the Feldenkrais Method</w:t>
      </w:r>
      <w:r w:rsidR="005F3D39" w:rsidRPr="003212C9">
        <w:rPr>
          <w:rFonts w:ascii="Arial" w:hAnsi="Arial" w:cs="Arial"/>
        </w:rPr>
        <w:t>’</w:t>
      </w:r>
      <w:r w:rsidR="008B6A85" w:rsidRPr="003212C9">
        <w:rPr>
          <w:rFonts w:ascii="Arial" w:hAnsi="Arial" w:cs="Arial"/>
        </w:rPr>
        <w:t xml:space="preserve"> in Harrison, S. and O’Bryan, J. (eds), </w:t>
      </w:r>
      <w:r w:rsidRPr="003212C9">
        <w:rPr>
          <w:rFonts w:ascii="Arial" w:hAnsi="Arial" w:cs="Arial"/>
        </w:rPr>
        <w:t xml:space="preserve"> </w:t>
      </w:r>
      <w:r w:rsidRPr="003212C9">
        <w:rPr>
          <w:rFonts w:ascii="Arial" w:hAnsi="Arial" w:cs="Arial"/>
          <w:i/>
          <w:iCs/>
        </w:rPr>
        <w:t>Landscapes : The Arts, Aesthetics</w:t>
      </w:r>
      <w:r w:rsidR="008B6A85" w:rsidRPr="003212C9">
        <w:rPr>
          <w:rFonts w:ascii="Arial" w:hAnsi="Arial" w:cs="Arial"/>
          <w:i/>
          <w:iCs/>
        </w:rPr>
        <w:t xml:space="preserve"> </w:t>
      </w:r>
      <w:r w:rsidRPr="003212C9">
        <w:rPr>
          <w:rFonts w:ascii="Arial" w:hAnsi="Arial" w:cs="Arial"/>
          <w:i/>
          <w:iCs/>
        </w:rPr>
        <w:t>and Education, Teaching Singing in the 21st Century</w:t>
      </w:r>
      <w:r w:rsidRPr="003212C9">
        <w:rPr>
          <w:rFonts w:ascii="Arial" w:hAnsi="Arial" w:cs="Arial"/>
        </w:rPr>
        <w:t>. Dordrecht: Springer Science and Business Media</w:t>
      </w:r>
      <w:r w:rsidR="00760134" w:rsidRPr="003212C9">
        <w:rPr>
          <w:rFonts w:ascii="Arial" w:hAnsi="Arial" w:cs="Arial"/>
        </w:rPr>
        <w:t>.</w:t>
      </w:r>
    </w:p>
    <w:p w14:paraId="34EB579B" w14:textId="77777777" w:rsidR="00506095" w:rsidRPr="003212C9" w:rsidRDefault="00506095" w:rsidP="003212C9">
      <w:pPr>
        <w:spacing w:line="360" w:lineRule="auto"/>
        <w:rPr>
          <w:rFonts w:ascii="Arial" w:hAnsi="Arial" w:cs="Arial"/>
        </w:rPr>
      </w:pPr>
    </w:p>
    <w:p w14:paraId="438CAA94" w14:textId="77777777" w:rsidR="00506095" w:rsidRPr="003212C9" w:rsidRDefault="00E63A7D" w:rsidP="003212C9">
      <w:pPr>
        <w:spacing w:line="360" w:lineRule="auto"/>
        <w:rPr>
          <w:rFonts w:ascii="Arial" w:hAnsi="Arial" w:cs="Arial"/>
        </w:rPr>
      </w:pPr>
      <w:r w:rsidRPr="003212C9">
        <w:rPr>
          <w:rFonts w:ascii="Arial" w:hAnsi="Arial" w:cs="Arial"/>
        </w:rPr>
        <w:t xml:space="preserve">Hays, T. (2014) ‘The Influence of Body Mapping on Student Musicians’ Performance Experiences’, </w:t>
      </w:r>
      <w:r w:rsidRPr="003212C9">
        <w:rPr>
          <w:rFonts w:ascii="Arial" w:hAnsi="Arial" w:cs="Arial"/>
          <w:i/>
          <w:iCs/>
        </w:rPr>
        <w:t>International Journal of Education and the Arts</w:t>
      </w:r>
      <w:r w:rsidRPr="003212C9">
        <w:rPr>
          <w:rFonts w:ascii="Arial" w:hAnsi="Arial" w:cs="Arial"/>
        </w:rPr>
        <w:t>, 15 (7), pp. 1-27.</w:t>
      </w:r>
      <w:r w:rsidRPr="003212C9">
        <w:rPr>
          <w:rFonts w:ascii="Arial" w:hAnsi="Arial" w:cs="Arial"/>
        </w:rPr>
        <w:tab/>
      </w:r>
    </w:p>
    <w:p w14:paraId="3B41FC47" w14:textId="6D7805F5" w:rsidR="005A4E1A" w:rsidRPr="003212C9" w:rsidRDefault="005A4E1A" w:rsidP="003212C9">
      <w:pPr>
        <w:spacing w:line="360" w:lineRule="auto"/>
        <w:rPr>
          <w:rFonts w:ascii="Arial" w:hAnsi="Arial" w:cs="Arial"/>
        </w:rPr>
      </w:pPr>
    </w:p>
    <w:p w14:paraId="308983DD" w14:textId="3F7708FB" w:rsidR="005A4E1A" w:rsidRPr="003212C9" w:rsidRDefault="005A4E1A" w:rsidP="003212C9">
      <w:pPr>
        <w:spacing w:line="360" w:lineRule="auto"/>
        <w:rPr>
          <w:rFonts w:ascii="Arial" w:hAnsi="Arial" w:cs="Arial"/>
        </w:rPr>
      </w:pPr>
      <w:r w:rsidRPr="003212C9">
        <w:rPr>
          <w:rFonts w:ascii="Arial" w:hAnsi="Arial" w:cs="Arial"/>
        </w:rPr>
        <w:t xml:space="preserve">Helding, L. </w:t>
      </w:r>
      <w:r w:rsidR="008820A5" w:rsidRPr="003212C9">
        <w:rPr>
          <w:rFonts w:ascii="Arial" w:hAnsi="Arial" w:cs="Arial"/>
        </w:rPr>
        <w:t>(</w:t>
      </w:r>
      <w:r w:rsidRPr="003212C9">
        <w:rPr>
          <w:rFonts w:ascii="Arial" w:hAnsi="Arial" w:cs="Arial"/>
        </w:rPr>
        <w:t>2008</w:t>
      </w:r>
      <w:r w:rsidR="008820A5" w:rsidRPr="003212C9">
        <w:rPr>
          <w:rFonts w:ascii="Arial" w:hAnsi="Arial" w:cs="Arial"/>
        </w:rPr>
        <w:t>) ‘</w:t>
      </w:r>
      <w:r w:rsidRPr="003212C9">
        <w:rPr>
          <w:rFonts w:ascii="Arial" w:hAnsi="Arial" w:cs="Arial"/>
        </w:rPr>
        <w:t>Voice Science and Vocal Art, Part Two: Motor Learning Theory</w:t>
      </w:r>
      <w:r w:rsidR="008820A5" w:rsidRPr="003212C9">
        <w:rPr>
          <w:rFonts w:ascii="Arial" w:hAnsi="Arial" w:cs="Arial"/>
        </w:rPr>
        <w:t>’,</w:t>
      </w:r>
      <w:r w:rsidRPr="003212C9">
        <w:rPr>
          <w:rFonts w:ascii="Arial" w:hAnsi="Arial" w:cs="Arial"/>
        </w:rPr>
        <w:t xml:space="preserve"> </w:t>
      </w:r>
      <w:r w:rsidRPr="003212C9">
        <w:rPr>
          <w:rFonts w:ascii="Arial" w:hAnsi="Arial" w:cs="Arial"/>
          <w:i/>
          <w:iCs/>
        </w:rPr>
        <w:t>Journal of Singing</w:t>
      </w:r>
      <w:r w:rsidR="008820A5" w:rsidRPr="003212C9">
        <w:rPr>
          <w:rFonts w:ascii="Arial" w:hAnsi="Arial" w:cs="Arial"/>
          <w:i/>
          <w:iCs/>
        </w:rPr>
        <w:t>,</w:t>
      </w:r>
      <w:r w:rsidRPr="003212C9">
        <w:rPr>
          <w:rFonts w:ascii="Arial" w:hAnsi="Arial" w:cs="Arial"/>
        </w:rPr>
        <w:t xml:space="preserve"> 64 (4)</w:t>
      </w:r>
      <w:r w:rsidR="008820A5" w:rsidRPr="003212C9">
        <w:rPr>
          <w:rFonts w:ascii="Arial" w:hAnsi="Arial" w:cs="Arial"/>
        </w:rPr>
        <w:t xml:space="preserve">, </w:t>
      </w:r>
      <w:r w:rsidRPr="003212C9">
        <w:rPr>
          <w:rFonts w:ascii="Arial" w:hAnsi="Arial" w:cs="Arial"/>
        </w:rPr>
        <w:t>pp. 417-428.</w:t>
      </w:r>
    </w:p>
    <w:p w14:paraId="54A06CF5" w14:textId="2980E2CC" w:rsidR="00AA4CDC" w:rsidRPr="003212C9" w:rsidRDefault="00AA4CDC" w:rsidP="003212C9">
      <w:pPr>
        <w:spacing w:line="360" w:lineRule="auto"/>
        <w:rPr>
          <w:rFonts w:ascii="Arial" w:hAnsi="Arial" w:cs="Arial"/>
        </w:rPr>
      </w:pPr>
    </w:p>
    <w:p w14:paraId="5089863F" w14:textId="5141B940" w:rsidR="00AA4CDC" w:rsidRPr="003212C9" w:rsidRDefault="00AA4CDC" w:rsidP="003212C9">
      <w:pPr>
        <w:spacing w:line="360" w:lineRule="auto"/>
        <w:rPr>
          <w:rFonts w:ascii="Arial" w:hAnsi="Arial" w:cs="Arial"/>
        </w:rPr>
      </w:pPr>
      <w:r w:rsidRPr="003212C9">
        <w:rPr>
          <w:rFonts w:ascii="Arial" w:hAnsi="Arial" w:cs="Arial"/>
        </w:rPr>
        <w:t>Helding, L. (2016) ‘Motor Learning and Voice Training, Part II. Locus of Attention: Internal or External? That is the Question</w:t>
      </w:r>
      <w:r w:rsidR="006D0248" w:rsidRPr="003212C9">
        <w:rPr>
          <w:rFonts w:ascii="Arial" w:hAnsi="Arial" w:cs="Arial"/>
        </w:rPr>
        <w:t xml:space="preserve">’, </w:t>
      </w:r>
      <w:r w:rsidRPr="003212C9">
        <w:rPr>
          <w:rFonts w:ascii="Arial" w:hAnsi="Arial" w:cs="Arial"/>
          <w:i/>
          <w:iCs/>
        </w:rPr>
        <w:t>Journal of Singing</w:t>
      </w:r>
      <w:r w:rsidR="006D0248" w:rsidRPr="003212C9">
        <w:rPr>
          <w:rFonts w:ascii="Arial" w:hAnsi="Arial" w:cs="Arial"/>
        </w:rPr>
        <w:t xml:space="preserve">, </w:t>
      </w:r>
      <w:r w:rsidRPr="003212C9">
        <w:rPr>
          <w:rFonts w:ascii="Arial" w:hAnsi="Arial" w:cs="Arial"/>
        </w:rPr>
        <w:t>72 (5)</w:t>
      </w:r>
      <w:r w:rsidR="006D0248" w:rsidRPr="003212C9">
        <w:rPr>
          <w:rFonts w:ascii="Arial" w:hAnsi="Arial" w:cs="Arial"/>
        </w:rPr>
        <w:t>,</w:t>
      </w:r>
      <w:r w:rsidRPr="003212C9">
        <w:rPr>
          <w:rFonts w:ascii="Arial" w:hAnsi="Arial" w:cs="Arial"/>
        </w:rPr>
        <w:t xml:space="preserve"> pp. 621-627.</w:t>
      </w:r>
    </w:p>
    <w:p w14:paraId="610CD008" w14:textId="737E5DC2" w:rsidR="00B2669D" w:rsidRPr="003212C9" w:rsidRDefault="00B2669D" w:rsidP="003212C9">
      <w:pPr>
        <w:spacing w:line="360" w:lineRule="auto"/>
        <w:rPr>
          <w:rFonts w:ascii="Arial" w:hAnsi="Arial" w:cs="Arial"/>
        </w:rPr>
      </w:pPr>
    </w:p>
    <w:p w14:paraId="12662645" w14:textId="77777777" w:rsidR="00401354" w:rsidRPr="003212C9" w:rsidRDefault="00401354" w:rsidP="003212C9">
      <w:pPr>
        <w:spacing w:line="360" w:lineRule="auto"/>
        <w:rPr>
          <w:rFonts w:ascii="Arial" w:hAnsi="Arial" w:cs="Arial"/>
        </w:rPr>
      </w:pPr>
      <w:r w:rsidRPr="003212C9">
        <w:rPr>
          <w:rFonts w:ascii="Arial" w:hAnsi="Arial" w:cs="Arial"/>
        </w:rPr>
        <w:t xml:space="preserve">Honda, K. et al. (1999) ‘Role of Vertical Larynx Movement and Cervical Lordosis in F0 Control’, </w:t>
      </w:r>
      <w:r w:rsidRPr="003212C9">
        <w:rPr>
          <w:rFonts w:ascii="Arial" w:hAnsi="Arial" w:cs="Arial"/>
          <w:i/>
          <w:iCs/>
        </w:rPr>
        <w:t>Language and Speech</w:t>
      </w:r>
      <w:r w:rsidRPr="003212C9">
        <w:rPr>
          <w:rFonts w:ascii="Arial" w:hAnsi="Arial" w:cs="Arial"/>
        </w:rPr>
        <w:t>, 42(4), pp. 401-411.</w:t>
      </w:r>
    </w:p>
    <w:p w14:paraId="51DFD11D" w14:textId="77777777" w:rsidR="00401354" w:rsidRPr="003212C9" w:rsidRDefault="00401354" w:rsidP="003212C9">
      <w:pPr>
        <w:spacing w:line="360" w:lineRule="auto"/>
        <w:rPr>
          <w:rFonts w:ascii="Arial" w:hAnsi="Arial" w:cs="Arial"/>
        </w:rPr>
      </w:pPr>
    </w:p>
    <w:p w14:paraId="5E7FD37D" w14:textId="6510B661" w:rsidR="00B2669D" w:rsidRPr="003212C9" w:rsidRDefault="00B2669D" w:rsidP="003212C9">
      <w:pPr>
        <w:spacing w:line="360" w:lineRule="auto"/>
        <w:rPr>
          <w:rFonts w:ascii="Arial" w:hAnsi="Arial" w:cs="Arial"/>
        </w:rPr>
      </w:pPr>
      <w:r w:rsidRPr="003212C9">
        <w:rPr>
          <w:rFonts w:ascii="Arial" w:hAnsi="Arial" w:cs="Arial"/>
        </w:rPr>
        <w:lastRenderedPageBreak/>
        <w:t xml:space="preserve">Jay, J. and Johnson, K. (2002) ‘Capturing complexity: </w:t>
      </w:r>
      <w:r w:rsidR="00AF60BF" w:rsidRPr="003212C9">
        <w:rPr>
          <w:rFonts w:ascii="Arial" w:hAnsi="Arial" w:cs="Arial"/>
        </w:rPr>
        <w:t>A T</w:t>
      </w:r>
      <w:r w:rsidRPr="003212C9">
        <w:rPr>
          <w:rFonts w:ascii="Arial" w:hAnsi="Arial" w:cs="Arial"/>
        </w:rPr>
        <w:t xml:space="preserve">ypology of </w:t>
      </w:r>
      <w:r w:rsidR="00AF60BF" w:rsidRPr="003212C9">
        <w:rPr>
          <w:rFonts w:ascii="Arial" w:hAnsi="Arial" w:cs="Arial"/>
        </w:rPr>
        <w:t>Re</w:t>
      </w:r>
      <w:r w:rsidRPr="003212C9">
        <w:rPr>
          <w:rFonts w:ascii="Arial" w:hAnsi="Arial" w:cs="Arial"/>
        </w:rPr>
        <w:t xml:space="preserve">flective </w:t>
      </w:r>
      <w:r w:rsidR="00AF60BF" w:rsidRPr="003212C9">
        <w:rPr>
          <w:rFonts w:ascii="Arial" w:hAnsi="Arial" w:cs="Arial"/>
        </w:rPr>
        <w:t>P</w:t>
      </w:r>
      <w:r w:rsidRPr="003212C9">
        <w:rPr>
          <w:rFonts w:ascii="Arial" w:hAnsi="Arial" w:cs="Arial"/>
        </w:rPr>
        <w:t xml:space="preserve">ractice for </w:t>
      </w:r>
      <w:r w:rsidR="00AF60BF" w:rsidRPr="003212C9">
        <w:rPr>
          <w:rFonts w:ascii="Arial" w:hAnsi="Arial" w:cs="Arial"/>
        </w:rPr>
        <w:t>Te</w:t>
      </w:r>
      <w:r w:rsidRPr="003212C9">
        <w:rPr>
          <w:rFonts w:ascii="Arial" w:hAnsi="Arial" w:cs="Arial"/>
        </w:rPr>
        <w:t>acher</w:t>
      </w:r>
      <w:r w:rsidR="00B10DE7" w:rsidRPr="003212C9">
        <w:rPr>
          <w:rFonts w:ascii="Arial" w:hAnsi="Arial" w:cs="Arial"/>
        </w:rPr>
        <w:t xml:space="preserve"> </w:t>
      </w:r>
      <w:r w:rsidR="00AF60BF" w:rsidRPr="003212C9">
        <w:rPr>
          <w:rFonts w:ascii="Arial" w:hAnsi="Arial" w:cs="Arial"/>
        </w:rPr>
        <w:t>E</w:t>
      </w:r>
      <w:r w:rsidRPr="003212C9">
        <w:rPr>
          <w:rFonts w:ascii="Arial" w:hAnsi="Arial" w:cs="Arial"/>
        </w:rPr>
        <w:t>ducation</w:t>
      </w:r>
      <w:r w:rsidR="00B10DE7" w:rsidRPr="003212C9">
        <w:rPr>
          <w:rFonts w:ascii="Arial" w:hAnsi="Arial" w:cs="Arial"/>
        </w:rPr>
        <w:t xml:space="preserve">’, </w:t>
      </w:r>
      <w:r w:rsidRPr="003212C9">
        <w:rPr>
          <w:rFonts w:ascii="Arial" w:hAnsi="Arial" w:cs="Arial"/>
          <w:i/>
          <w:iCs/>
        </w:rPr>
        <w:t>Teaching and Teacher Education</w:t>
      </w:r>
      <w:r w:rsidRPr="003212C9">
        <w:rPr>
          <w:rFonts w:ascii="Arial" w:hAnsi="Arial" w:cs="Arial"/>
        </w:rPr>
        <w:t>, 18, 73-85.</w:t>
      </w:r>
    </w:p>
    <w:p w14:paraId="0B1F2921" w14:textId="77777777" w:rsidR="00EA6923" w:rsidRPr="003212C9" w:rsidRDefault="00EA6923" w:rsidP="003212C9">
      <w:pPr>
        <w:spacing w:line="360" w:lineRule="auto"/>
        <w:rPr>
          <w:rFonts w:ascii="Arial" w:hAnsi="Arial" w:cs="Arial"/>
        </w:rPr>
      </w:pPr>
    </w:p>
    <w:p w14:paraId="45799148" w14:textId="2D01D106" w:rsidR="00EA6923" w:rsidRPr="003212C9" w:rsidRDefault="00EA6923" w:rsidP="003212C9">
      <w:pPr>
        <w:spacing w:line="360" w:lineRule="auto"/>
        <w:rPr>
          <w:rFonts w:ascii="Arial" w:hAnsi="Arial" w:cs="Arial"/>
        </w:rPr>
      </w:pPr>
      <w:r w:rsidRPr="003212C9">
        <w:rPr>
          <w:rFonts w:ascii="Arial" w:hAnsi="Arial" w:cs="Arial"/>
        </w:rPr>
        <w:t xml:space="preserve">Jones, F. (1972), ‘Voice Production as a Function of Head Balance in Singers’, </w:t>
      </w:r>
      <w:r w:rsidRPr="003212C9">
        <w:rPr>
          <w:rFonts w:ascii="Arial" w:hAnsi="Arial" w:cs="Arial"/>
          <w:i/>
          <w:iCs/>
        </w:rPr>
        <w:t>The Journal of Psychology</w:t>
      </w:r>
      <w:r w:rsidRPr="003212C9">
        <w:rPr>
          <w:rFonts w:ascii="Arial" w:hAnsi="Arial" w:cs="Arial"/>
        </w:rPr>
        <w:t>, 82 (2), pp. 209-215.</w:t>
      </w:r>
    </w:p>
    <w:p w14:paraId="39BC9EA2" w14:textId="141E8352" w:rsidR="00236133" w:rsidRPr="003212C9" w:rsidRDefault="00236133" w:rsidP="003212C9">
      <w:pPr>
        <w:spacing w:line="360" w:lineRule="auto"/>
        <w:rPr>
          <w:rFonts w:ascii="Arial" w:hAnsi="Arial" w:cs="Arial"/>
        </w:rPr>
      </w:pPr>
    </w:p>
    <w:p w14:paraId="71A0ABCA" w14:textId="53378B2F" w:rsidR="00236133" w:rsidRPr="003212C9" w:rsidRDefault="00236133" w:rsidP="003212C9">
      <w:pPr>
        <w:spacing w:line="360" w:lineRule="auto"/>
        <w:rPr>
          <w:rFonts w:ascii="Arial" w:hAnsi="Arial" w:cs="Arial"/>
        </w:rPr>
      </w:pPr>
      <w:r w:rsidRPr="003212C9">
        <w:rPr>
          <w:rFonts w:ascii="Arial" w:hAnsi="Arial" w:cs="Arial"/>
        </w:rPr>
        <w:t>Kendall</w:t>
      </w:r>
      <w:r w:rsidR="00BD00B1" w:rsidRPr="003212C9">
        <w:rPr>
          <w:rFonts w:ascii="Arial" w:hAnsi="Arial" w:cs="Arial"/>
        </w:rPr>
        <w:t>,</w:t>
      </w:r>
      <w:r w:rsidRPr="003212C9">
        <w:rPr>
          <w:rFonts w:ascii="Arial" w:hAnsi="Arial" w:cs="Arial"/>
        </w:rPr>
        <w:t xml:space="preserve"> F</w:t>
      </w:r>
      <w:r w:rsidR="00BD00B1" w:rsidRPr="003212C9">
        <w:rPr>
          <w:rFonts w:ascii="Arial" w:hAnsi="Arial" w:cs="Arial"/>
        </w:rPr>
        <w:t xml:space="preserve">. Et al. </w:t>
      </w:r>
      <w:r w:rsidR="00CB56FE" w:rsidRPr="003212C9">
        <w:rPr>
          <w:rFonts w:ascii="Arial" w:hAnsi="Arial" w:cs="Arial"/>
        </w:rPr>
        <w:t xml:space="preserve">(2005) </w:t>
      </w:r>
      <w:r w:rsidRPr="003212C9">
        <w:rPr>
          <w:rFonts w:ascii="Arial" w:hAnsi="Arial" w:cs="Arial"/>
          <w:i/>
          <w:iCs/>
        </w:rPr>
        <w:t xml:space="preserve">Muscles: </w:t>
      </w:r>
      <w:r w:rsidR="00CB56FE" w:rsidRPr="003212C9">
        <w:rPr>
          <w:rFonts w:ascii="Arial" w:hAnsi="Arial" w:cs="Arial"/>
          <w:i/>
          <w:iCs/>
        </w:rPr>
        <w:t>Te</w:t>
      </w:r>
      <w:r w:rsidRPr="003212C9">
        <w:rPr>
          <w:rFonts w:ascii="Arial" w:hAnsi="Arial" w:cs="Arial"/>
          <w:i/>
          <w:iCs/>
        </w:rPr>
        <w:t xml:space="preserve">sting and </w:t>
      </w:r>
      <w:r w:rsidR="00CB56FE" w:rsidRPr="003212C9">
        <w:rPr>
          <w:rFonts w:ascii="Arial" w:hAnsi="Arial" w:cs="Arial"/>
          <w:i/>
          <w:iCs/>
        </w:rPr>
        <w:t>Fu</w:t>
      </w:r>
      <w:r w:rsidRPr="003212C9">
        <w:rPr>
          <w:rFonts w:ascii="Arial" w:hAnsi="Arial" w:cs="Arial"/>
          <w:i/>
          <w:iCs/>
        </w:rPr>
        <w:t xml:space="preserve">nction, with </w:t>
      </w:r>
      <w:r w:rsidR="00CB56FE" w:rsidRPr="003212C9">
        <w:rPr>
          <w:rFonts w:ascii="Arial" w:hAnsi="Arial" w:cs="Arial"/>
          <w:i/>
          <w:iCs/>
        </w:rPr>
        <w:t>P</w:t>
      </w:r>
      <w:r w:rsidRPr="003212C9">
        <w:rPr>
          <w:rFonts w:ascii="Arial" w:hAnsi="Arial" w:cs="Arial"/>
          <w:i/>
          <w:iCs/>
        </w:rPr>
        <w:t xml:space="preserve">osture and </w:t>
      </w:r>
      <w:r w:rsidR="00CB56FE" w:rsidRPr="003212C9">
        <w:rPr>
          <w:rFonts w:ascii="Arial" w:hAnsi="Arial" w:cs="Arial"/>
          <w:i/>
          <w:iCs/>
        </w:rPr>
        <w:t>P</w:t>
      </w:r>
      <w:r w:rsidRPr="003212C9">
        <w:rPr>
          <w:rFonts w:ascii="Arial" w:hAnsi="Arial" w:cs="Arial"/>
          <w:i/>
          <w:iCs/>
        </w:rPr>
        <w:t>ain</w:t>
      </w:r>
      <w:r w:rsidRPr="003212C9">
        <w:rPr>
          <w:rFonts w:ascii="Arial" w:hAnsi="Arial" w:cs="Arial"/>
        </w:rPr>
        <w:t>. Baltimore, MD: Lippincott Williams &amp; Wilkins</w:t>
      </w:r>
      <w:r w:rsidR="00866DC4" w:rsidRPr="003212C9">
        <w:rPr>
          <w:rFonts w:ascii="Arial" w:hAnsi="Arial" w:cs="Arial"/>
        </w:rPr>
        <w:t>.</w:t>
      </w:r>
    </w:p>
    <w:p w14:paraId="63C75D22" w14:textId="77777777" w:rsidR="00F86BE8" w:rsidRPr="003212C9" w:rsidRDefault="00F86BE8" w:rsidP="003212C9">
      <w:pPr>
        <w:spacing w:line="360" w:lineRule="auto"/>
        <w:rPr>
          <w:rFonts w:ascii="Arial" w:hAnsi="Arial" w:cs="Arial"/>
        </w:rPr>
      </w:pPr>
    </w:p>
    <w:p w14:paraId="724CC35B" w14:textId="77777777" w:rsidR="00FC7C0D" w:rsidRPr="003212C9" w:rsidRDefault="00FC7C0D" w:rsidP="003212C9">
      <w:pPr>
        <w:spacing w:line="360" w:lineRule="auto"/>
        <w:rPr>
          <w:rFonts w:ascii="Arial" w:hAnsi="Arial" w:cs="Arial"/>
        </w:rPr>
      </w:pPr>
      <w:r w:rsidRPr="003212C9">
        <w:rPr>
          <w:rFonts w:ascii="Arial" w:hAnsi="Arial" w:cs="Arial"/>
        </w:rPr>
        <w:t>Klein, S., Bayard, C.</w:t>
      </w:r>
      <w:r w:rsidR="0000111F" w:rsidRPr="003212C9">
        <w:rPr>
          <w:rFonts w:ascii="Arial" w:hAnsi="Arial" w:cs="Arial"/>
        </w:rPr>
        <w:t xml:space="preserve"> and </w:t>
      </w:r>
      <w:r w:rsidRPr="003212C9">
        <w:rPr>
          <w:rFonts w:ascii="Arial" w:hAnsi="Arial" w:cs="Arial"/>
        </w:rPr>
        <w:t xml:space="preserve">Wolf, U. </w:t>
      </w:r>
      <w:r w:rsidR="0000111F" w:rsidRPr="003212C9">
        <w:rPr>
          <w:rFonts w:ascii="Arial" w:hAnsi="Arial" w:cs="Arial"/>
        </w:rPr>
        <w:t>(</w:t>
      </w:r>
      <w:r w:rsidRPr="003212C9">
        <w:rPr>
          <w:rFonts w:ascii="Arial" w:hAnsi="Arial" w:cs="Arial"/>
        </w:rPr>
        <w:t>2014</w:t>
      </w:r>
      <w:r w:rsidR="0000111F" w:rsidRPr="003212C9">
        <w:rPr>
          <w:rFonts w:ascii="Arial" w:hAnsi="Arial" w:cs="Arial"/>
        </w:rPr>
        <w:t>) ‘</w:t>
      </w:r>
      <w:r w:rsidRPr="003212C9">
        <w:rPr>
          <w:rFonts w:ascii="Arial" w:hAnsi="Arial" w:cs="Arial"/>
        </w:rPr>
        <w:t>The Alexander Technique and Musicians: A Systematic Review of Controlled Trials</w:t>
      </w:r>
      <w:r w:rsidR="0000111F" w:rsidRPr="003212C9">
        <w:rPr>
          <w:rFonts w:ascii="Arial" w:hAnsi="Arial" w:cs="Arial"/>
        </w:rPr>
        <w:t xml:space="preserve">’, </w:t>
      </w:r>
      <w:r w:rsidRPr="003212C9">
        <w:rPr>
          <w:rFonts w:ascii="Arial" w:hAnsi="Arial" w:cs="Arial"/>
          <w:i/>
          <w:iCs/>
        </w:rPr>
        <w:t>BMC Complementary and Alternative Medicine</w:t>
      </w:r>
      <w:r w:rsidR="0000111F" w:rsidRPr="003212C9">
        <w:rPr>
          <w:rFonts w:ascii="Arial" w:hAnsi="Arial" w:cs="Arial"/>
          <w:i/>
          <w:iCs/>
        </w:rPr>
        <w:t>,</w:t>
      </w:r>
      <w:r w:rsidRPr="003212C9">
        <w:rPr>
          <w:rFonts w:ascii="Arial" w:hAnsi="Arial" w:cs="Arial"/>
        </w:rPr>
        <w:t xml:space="preserve"> 14 (414)</w:t>
      </w:r>
      <w:r w:rsidR="0094309D" w:rsidRPr="003212C9">
        <w:rPr>
          <w:rFonts w:ascii="Arial" w:hAnsi="Arial" w:cs="Arial"/>
        </w:rPr>
        <w:t xml:space="preserve">, </w:t>
      </w:r>
      <w:r w:rsidRPr="003212C9">
        <w:rPr>
          <w:rFonts w:ascii="Arial" w:hAnsi="Arial" w:cs="Arial"/>
        </w:rPr>
        <w:t>pp. 1-11. doi: https://doi.org/10.1186/1472-6882-14-414.</w:t>
      </w:r>
    </w:p>
    <w:p w14:paraId="05EF6A61" w14:textId="328404A5" w:rsidR="00FC7C0D" w:rsidRPr="003212C9" w:rsidRDefault="00FC7C0D" w:rsidP="003212C9">
      <w:pPr>
        <w:spacing w:line="360" w:lineRule="auto"/>
        <w:rPr>
          <w:rFonts w:ascii="Arial" w:hAnsi="Arial" w:cs="Arial"/>
        </w:rPr>
      </w:pPr>
    </w:p>
    <w:p w14:paraId="0DB305FC" w14:textId="66D859F2" w:rsidR="0098594B" w:rsidRPr="003212C9" w:rsidRDefault="0098594B" w:rsidP="003212C9">
      <w:pPr>
        <w:spacing w:line="360" w:lineRule="auto"/>
        <w:rPr>
          <w:rFonts w:ascii="Arial" w:hAnsi="Arial" w:cs="Arial"/>
        </w:rPr>
      </w:pPr>
      <w:r w:rsidRPr="003212C9">
        <w:rPr>
          <w:rFonts w:ascii="Arial" w:hAnsi="Arial" w:cs="Arial"/>
        </w:rPr>
        <w:t xml:space="preserve">Knight, E. (2013), </w:t>
      </w:r>
      <w:r w:rsidRPr="003212C9">
        <w:rPr>
          <w:rFonts w:ascii="Arial" w:hAnsi="Arial" w:cs="Arial"/>
          <w:i/>
          <w:iCs/>
        </w:rPr>
        <w:t>The Effect of Head Flexion/Extension on Acoustic Measures of Singing Voice Quality</w:t>
      </w:r>
      <w:r w:rsidRPr="003212C9">
        <w:rPr>
          <w:rFonts w:ascii="Arial" w:hAnsi="Arial" w:cs="Arial"/>
        </w:rPr>
        <w:t>. Unpublished PHD Thesis. University of North Texas.</w:t>
      </w:r>
    </w:p>
    <w:p w14:paraId="23C26388" w14:textId="77777777" w:rsidR="0098594B" w:rsidRPr="003212C9" w:rsidRDefault="0098594B" w:rsidP="003212C9">
      <w:pPr>
        <w:spacing w:line="360" w:lineRule="auto"/>
        <w:rPr>
          <w:rFonts w:ascii="Arial" w:hAnsi="Arial" w:cs="Arial"/>
        </w:rPr>
      </w:pPr>
    </w:p>
    <w:p w14:paraId="358F8823" w14:textId="641D64F0" w:rsidR="00FA7E17" w:rsidRPr="003212C9" w:rsidRDefault="00FA7E17" w:rsidP="003212C9">
      <w:pPr>
        <w:spacing w:line="360" w:lineRule="auto"/>
        <w:rPr>
          <w:rFonts w:ascii="Arial" w:hAnsi="Arial" w:cs="Arial"/>
        </w:rPr>
      </w:pPr>
      <w:r w:rsidRPr="003212C9">
        <w:rPr>
          <w:rFonts w:ascii="Arial" w:hAnsi="Arial" w:cs="Arial"/>
        </w:rPr>
        <w:t>Kolb, A. and Kolb, D.</w:t>
      </w:r>
      <w:r w:rsidR="003962EE" w:rsidRPr="003212C9">
        <w:rPr>
          <w:rFonts w:ascii="Arial" w:hAnsi="Arial" w:cs="Arial"/>
        </w:rPr>
        <w:t xml:space="preserve"> </w:t>
      </w:r>
      <w:r w:rsidRPr="003212C9">
        <w:rPr>
          <w:rFonts w:ascii="Arial" w:hAnsi="Arial" w:cs="Arial"/>
        </w:rPr>
        <w:t>(2013)</w:t>
      </w:r>
      <w:r w:rsidR="003962EE" w:rsidRPr="003212C9">
        <w:rPr>
          <w:rFonts w:ascii="Arial" w:hAnsi="Arial" w:cs="Arial"/>
        </w:rPr>
        <w:t xml:space="preserve"> </w:t>
      </w:r>
      <w:r w:rsidRPr="003212C9">
        <w:rPr>
          <w:rFonts w:ascii="Arial" w:hAnsi="Arial" w:cs="Arial"/>
          <w:i/>
          <w:iCs/>
        </w:rPr>
        <w:t xml:space="preserve">The Kolb Learning Style Inventory 4.0: A </w:t>
      </w:r>
      <w:r w:rsidR="00AC6447" w:rsidRPr="003212C9">
        <w:rPr>
          <w:rFonts w:ascii="Arial" w:hAnsi="Arial" w:cs="Arial"/>
          <w:i/>
          <w:iCs/>
        </w:rPr>
        <w:t>C</w:t>
      </w:r>
      <w:r w:rsidRPr="003212C9">
        <w:rPr>
          <w:rFonts w:ascii="Arial" w:hAnsi="Arial" w:cs="Arial"/>
          <w:i/>
          <w:iCs/>
        </w:rPr>
        <w:t xml:space="preserve">omprehensive </w:t>
      </w:r>
      <w:r w:rsidR="00AC6447" w:rsidRPr="003212C9">
        <w:rPr>
          <w:rFonts w:ascii="Arial" w:hAnsi="Arial" w:cs="Arial"/>
          <w:i/>
          <w:iCs/>
        </w:rPr>
        <w:t>G</w:t>
      </w:r>
      <w:r w:rsidRPr="003212C9">
        <w:rPr>
          <w:rFonts w:ascii="Arial" w:hAnsi="Arial" w:cs="Arial"/>
          <w:i/>
          <w:iCs/>
        </w:rPr>
        <w:t xml:space="preserve">uide to the </w:t>
      </w:r>
      <w:r w:rsidR="00AC6447" w:rsidRPr="003212C9">
        <w:rPr>
          <w:rFonts w:ascii="Arial" w:hAnsi="Arial" w:cs="Arial"/>
          <w:i/>
          <w:iCs/>
        </w:rPr>
        <w:t>T</w:t>
      </w:r>
      <w:r w:rsidRPr="003212C9">
        <w:rPr>
          <w:rFonts w:ascii="Arial" w:hAnsi="Arial" w:cs="Arial"/>
          <w:i/>
          <w:iCs/>
        </w:rPr>
        <w:t xml:space="preserve">heory, </w:t>
      </w:r>
      <w:r w:rsidR="00AC6447" w:rsidRPr="003212C9">
        <w:rPr>
          <w:rFonts w:ascii="Arial" w:hAnsi="Arial" w:cs="Arial"/>
          <w:i/>
          <w:iCs/>
        </w:rPr>
        <w:t>P</w:t>
      </w:r>
      <w:r w:rsidRPr="003212C9">
        <w:rPr>
          <w:rFonts w:ascii="Arial" w:hAnsi="Arial" w:cs="Arial"/>
          <w:i/>
          <w:iCs/>
        </w:rPr>
        <w:t xml:space="preserve">sychometrics, </w:t>
      </w:r>
      <w:r w:rsidR="00AC6447" w:rsidRPr="003212C9">
        <w:rPr>
          <w:rFonts w:ascii="Arial" w:hAnsi="Arial" w:cs="Arial"/>
          <w:i/>
          <w:iCs/>
        </w:rPr>
        <w:t>R</w:t>
      </w:r>
      <w:r w:rsidRPr="003212C9">
        <w:rPr>
          <w:rFonts w:ascii="Arial" w:hAnsi="Arial" w:cs="Arial"/>
          <w:i/>
          <w:iCs/>
        </w:rPr>
        <w:t xml:space="preserve">esearch on </w:t>
      </w:r>
      <w:r w:rsidR="00AC6447" w:rsidRPr="003212C9">
        <w:rPr>
          <w:rFonts w:ascii="Arial" w:hAnsi="Arial" w:cs="Arial"/>
          <w:i/>
          <w:iCs/>
        </w:rPr>
        <w:t>V</w:t>
      </w:r>
      <w:r w:rsidRPr="003212C9">
        <w:rPr>
          <w:rFonts w:ascii="Arial" w:hAnsi="Arial" w:cs="Arial"/>
          <w:i/>
          <w:iCs/>
        </w:rPr>
        <w:t xml:space="preserve">alidity and </w:t>
      </w:r>
      <w:r w:rsidR="00AC6447" w:rsidRPr="003212C9">
        <w:rPr>
          <w:rFonts w:ascii="Arial" w:hAnsi="Arial" w:cs="Arial"/>
          <w:i/>
          <w:iCs/>
        </w:rPr>
        <w:t>E</w:t>
      </w:r>
      <w:r w:rsidRPr="003212C9">
        <w:rPr>
          <w:rFonts w:ascii="Arial" w:hAnsi="Arial" w:cs="Arial"/>
          <w:i/>
          <w:iCs/>
        </w:rPr>
        <w:t xml:space="preserve">ducational </w:t>
      </w:r>
      <w:r w:rsidR="00AC6447" w:rsidRPr="003212C9">
        <w:rPr>
          <w:rFonts w:ascii="Arial" w:hAnsi="Arial" w:cs="Arial"/>
          <w:i/>
          <w:iCs/>
        </w:rPr>
        <w:t>A</w:t>
      </w:r>
      <w:r w:rsidRPr="003212C9">
        <w:rPr>
          <w:rFonts w:ascii="Arial" w:hAnsi="Arial" w:cs="Arial"/>
          <w:i/>
          <w:iCs/>
        </w:rPr>
        <w:t>pplications</w:t>
      </w:r>
      <w:r w:rsidRPr="003212C9">
        <w:rPr>
          <w:rFonts w:ascii="Arial" w:hAnsi="Arial" w:cs="Arial"/>
        </w:rPr>
        <w:t>. Philadelphia, PA: Hay Group.</w:t>
      </w:r>
    </w:p>
    <w:p w14:paraId="7BEF3E4D" w14:textId="77777777" w:rsidR="00FB300F" w:rsidRPr="003212C9" w:rsidRDefault="00FB300F" w:rsidP="003212C9">
      <w:pPr>
        <w:spacing w:line="360" w:lineRule="auto"/>
        <w:rPr>
          <w:rFonts w:ascii="Arial" w:hAnsi="Arial" w:cs="Arial"/>
        </w:rPr>
      </w:pPr>
    </w:p>
    <w:p w14:paraId="27ABF5D1" w14:textId="77777777" w:rsidR="00B81A8B" w:rsidRPr="003212C9" w:rsidRDefault="00B81A8B" w:rsidP="003212C9">
      <w:pPr>
        <w:spacing w:line="360" w:lineRule="auto"/>
        <w:rPr>
          <w:rFonts w:ascii="Arial" w:hAnsi="Arial" w:cs="Arial"/>
        </w:rPr>
      </w:pPr>
      <w:r w:rsidRPr="003212C9">
        <w:rPr>
          <w:rFonts w:ascii="Arial" w:hAnsi="Arial" w:cs="Arial"/>
        </w:rPr>
        <w:t>Kooijman, P. et al.</w:t>
      </w:r>
      <w:r w:rsidR="007960FA" w:rsidRPr="003212C9">
        <w:rPr>
          <w:rFonts w:ascii="Arial" w:hAnsi="Arial" w:cs="Arial"/>
        </w:rPr>
        <w:t xml:space="preserve"> (</w:t>
      </w:r>
      <w:r w:rsidRPr="003212C9">
        <w:rPr>
          <w:rFonts w:ascii="Arial" w:hAnsi="Arial" w:cs="Arial"/>
        </w:rPr>
        <w:t>2005</w:t>
      </w:r>
      <w:r w:rsidR="007960FA" w:rsidRPr="003212C9">
        <w:rPr>
          <w:rFonts w:ascii="Arial" w:hAnsi="Arial" w:cs="Arial"/>
        </w:rPr>
        <w:t>) ‘</w:t>
      </w:r>
      <w:r w:rsidRPr="003212C9">
        <w:rPr>
          <w:rFonts w:ascii="Arial" w:hAnsi="Arial" w:cs="Arial"/>
        </w:rPr>
        <w:t>Muscular Tension and Body Posture in Relation to Voice Handicap and Voice Quality in Teachers with Persistent Voice Complaints</w:t>
      </w:r>
      <w:r w:rsidR="007960FA" w:rsidRPr="003212C9">
        <w:rPr>
          <w:rFonts w:ascii="Arial" w:hAnsi="Arial" w:cs="Arial"/>
        </w:rPr>
        <w:t xml:space="preserve">’, </w:t>
      </w:r>
      <w:r w:rsidRPr="003212C9">
        <w:rPr>
          <w:rFonts w:ascii="Arial" w:hAnsi="Arial" w:cs="Arial"/>
          <w:i/>
          <w:iCs/>
        </w:rPr>
        <w:t>Folia Phoniatrica et Logopaedica</w:t>
      </w:r>
      <w:r w:rsidR="007960FA" w:rsidRPr="003212C9">
        <w:rPr>
          <w:rFonts w:ascii="Arial" w:hAnsi="Arial" w:cs="Arial"/>
          <w:i/>
          <w:iCs/>
        </w:rPr>
        <w:t>,</w:t>
      </w:r>
      <w:r w:rsidRPr="003212C9">
        <w:rPr>
          <w:rFonts w:ascii="Arial" w:hAnsi="Arial" w:cs="Arial"/>
        </w:rPr>
        <w:t xml:space="preserve"> 57 (3)</w:t>
      </w:r>
      <w:r w:rsidR="00B74BF1" w:rsidRPr="003212C9">
        <w:rPr>
          <w:rFonts w:ascii="Arial" w:hAnsi="Arial" w:cs="Arial"/>
        </w:rPr>
        <w:t xml:space="preserve">, </w:t>
      </w:r>
      <w:r w:rsidRPr="003212C9">
        <w:rPr>
          <w:rFonts w:ascii="Arial" w:hAnsi="Arial" w:cs="Arial"/>
        </w:rPr>
        <w:t>pp. 134-147.</w:t>
      </w:r>
    </w:p>
    <w:p w14:paraId="0B020A61" w14:textId="77777777" w:rsidR="00B81A8B" w:rsidRPr="003212C9" w:rsidRDefault="00B81A8B" w:rsidP="003212C9">
      <w:pPr>
        <w:spacing w:line="360" w:lineRule="auto"/>
        <w:rPr>
          <w:rFonts w:ascii="Arial" w:hAnsi="Arial" w:cs="Arial"/>
        </w:rPr>
      </w:pPr>
    </w:p>
    <w:p w14:paraId="6854D3BC" w14:textId="77777777" w:rsidR="00306E8D" w:rsidRPr="003212C9" w:rsidRDefault="00306E8D" w:rsidP="003212C9">
      <w:pPr>
        <w:spacing w:line="360" w:lineRule="auto"/>
        <w:rPr>
          <w:rFonts w:ascii="Arial" w:hAnsi="Arial" w:cs="Arial"/>
        </w:rPr>
      </w:pPr>
      <w:r w:rsidRPr="003212C9">
        <w:rPr>
          <w:rFonts w:ascii="Arial" w:hAnsi="Arial" w:cs="Arial"/>
        </w:rPr>
        <w:t>Lafond, D.</w:t>
      </w:r>
      <w:r w:rsidR="0054089E" w:rsidRPr="003212C9">
        <w:rPr>
          <w:rFonts w:ascii="Arial" w:hAnsi="Arial" w:cs="Arial"/>
        </w:rPr>
        <w:t>,</w:t>
      </w:r>
      <w:r w:rsidRPr="003212C9">
        <w:rPr>
          <w:rFonts w:ascii="Arial" w:hAnsi="Arial" w:cs="Arial"/>
        </w:rPr>
        <w:t xml:space="preserve"> et al.</w:t>
      </w:r>
      <w:r w:rsidR="00A002F2" w:rsidRPr="003212C9">
        <w:rPr>
          <w:rFonts w:ascii="Arial" w:hAnsi="Arial" w:cs="Arial"/>
        </w:rPr>
        <w:t xml:space="preserve"> (</w:t>
      </w:r>
      <w:r w:rsidRPr="003212C9">
        <w:rPr>
          <w:rFonts w:ascii="Arial" w:hAnsi="Arial" w:cs="Arial"/>
        </w:rPr>
        <w:t>2007</w:t>
      </w:r>
      <w:r w:rsidR="00A002F2" w:rsidRPr="003212C9">
        <w:rPr>
          <w:rFonts w:ascii="Arial" w:hAnsi="Arial" w:cs="Arial"/>
        </w:rPr>
        <w:t>) ‘</w:t>
      </w:r>
      <w:r w:rsidRPr="003212C9">
        <w:rPr>
          <w:rFonts w:ascii="Arial" w:hAnsi="Arial" w:cs="Arial"/>
        </w:rPr>
        <w:t>Postural Development in School Children: A Cross-Sectional Study</w:t>
      </w:r>
      <w:r w:rsidR="00A002F2" w:rsidRPr="003212C9">
        <w:rPr>
          <w:rFonts w:ascii="Arial" w:hAnsi="Arial" w:cs="Arial"/>
        </w:rPr>
        <w:t xml:space="preserve">’, </w:t>
      </w:r>
      <w:r w:rsidRPr="003212C9">
        <w:rPr>
          <w:rFonts w:ascii="Arial" w:hAnsi="Arial" w:cs="Arial"/>
          <w:i/>
          <w:iCs/>
        </w:rPr>
        <w:t>Chiropractic &amp; Osteopathy</w:t>
      </w:r>
      <w:r w:rsidR="00A002F2" w:rsidRPr="003212C9">
        <w:rPr>
          <w:rFonts w:ascii="Arial" w:hAnsi="Arial" w:cs="Arial"/>
          <w:i/>
          <w:iCs/>
        </w:rPr>
        <w:t>,</w:t>
      </w:r>
      <w:r w:rsidRPr="003212C9">
        <w:rPr>
          <w:rFonts w:ascii="Arial" w:hAnsi="Arial" w:cs="Arial"/>
        </w:rPr>
        <w:t xml:space="preserve"> 15 (1)</w:t>
      </w:r>
      <w:r w:rsidR="00A002F2" w:rsidRPr="003212C9">
        <w:rPr>
          <w:rFonts w:ascii="Arial" w:hAnsi="Arial" w:cs="Arial"/>
        </w:rPr>
        <w:t xml:space="preserve">, </w:t>
      </w:r>
      <w:r w:rsidRPr="003212C9">
        <w:rPr>
          <w:rFonts w:ascii="Arial" w:hAnsi="Arial" w:cs="Arial"/>
        </w:rPr>
        <w:t xml:space="preserve"> pp. 1-7.</w:t>
      </w:r>
    </w:p>
    <w:p w14:paraId="194BC71A" w14:textId="77777777" w:rsidR="00306E8D" w:rsidRPr="003212C9" w:rsidRDefault="00306E8D" w:rsidP="003212C9">
      <w:pPr>
        <w:spacing w:line="360" w:lineRule="auto"/>
        <w:rPr>
          <w:rFonts w:ascii="Arial" w:hAnsi="Arial" w:cs="Arial"/>
        </w:rPr>
      </w:pPr>
    </w:p>
    <w:p w14:paraId="0B21EC8B" w14:textId="77777777" w:rsidR="00D55082" w:rsidRPr="003212C9" w:rsidRDefault="00D55082" w:rsidP="003212C9">
      <w:pPr>
        <w:spacing w:line="360" w:lineRule="auto"/>
        <w:rPr>
          <w:rFonts w:ascii="Arial" w:hAnsi="Arial" w:cs="Arial"/>
        </w:rPr>
      </w:pPr>
      <w:r w:rsidRPr="003212C9">
        <w:rPr>
          <w:rFonts w:ascii="Arial" w:hAnsi="Arial" w:cs="Arial"/>
        </w:rPr>
        <w:t xml:space="preserve">Lamperti, G. (1905) </w:t>
      </w:r>
      <w:r w:rsidRPr="003212C9">
        <w:rPr>
          <w:rFonts w:ascii="Arial" w:hAnsi="Arial" w:cs="Arial"/>
          <w:i/>
          <w:iCs/>
        </w:rPr>
        <w:t>The Technics of Bel Canto</w:t>
      </w:r>
      <w:r w:rsidRPr="003212C9">
        <w:rPr>
          <w:rFonts w:ascii="Arial" w:hAnsi="Arial" w:cs="Arial"/>
        </w:rPr>
        <w:t>. New York: Schirmer.</w:t>
      </w:r>
    </w:p>
    <w:p w14:paraId="2F7C3789" w14:textId="77777777" w:rsidR="00D55082" w:rsidRPr="003212C9" w:rsidRDefault="00D55082" w:rsidP="003212C9">
      <w:pPr>
        <w:spacing w:line="360" w:lineRule="auto"/>
        <w:rPr>
          <w:rFonts w:ascii="Arial" w:hAnsi="Arial" w:cs="Arial"/>
        </w:rPr>
      </w:pPr>
    </w:p>
    <w:p w14:paraId="4B6B4E99" w14:textId="356FBDBE" w:rsidR="00D43C99" w:rsidRPr="003212C9" w:rsidRDefault="00D43C99" w:rsidP="003212C9">
      <w:pPr>
        <w:spacing w:line="360" w:lineRule="auto"/>
        <w:rPr>
          <w:rFonts w:ascii="Arial" w:hAnsi="Arial" w:cs="Arial"/>
        </w:rPr>
      </w:pPr>
      <w:r w:rsidRPr="003212C9">
        <w:rPr>
          <w:rFonts w:ascii="Arial" w:hAnsi="Arial" w:cs="Arial"/>
        </w:rPr>
        <w:t>Leborgne, W</w:t>
      </w:r>
      <w:r w:rsidR="00AE6BDE" w:rsidRPr="003212C9">
        <w:rPr>
          <w:rFonts w:ascii="Arial" w:hAnsi="Arial" w:cs="Arial"/>
        </w:rPr>
        <w:t>.</w:t>
      </w:r>
      <w:r w:rsidRPr="003212C9">
        <w:rPr>
          <w:rFonts w:ascii="Arial" w:hAnsi="Arial" w:cs="Arial"/>
        </w:rPr>
        <w:t xml:space="preserve"> </w:t>
      </w:r>
      <w:r w:rsidR="00AE6BDE" w:rsidRPr="003212C9">
        <w:rPr>
          <w:rFonts w:ascii="Arial" w:hAnsi="Arial" w:cs="Arial"/>
        </w:rPr>
        <w:t xml:space="preserve">and </w:t>
      </w:r>
      <w:r w:rsidRPr="003212C9">
        <w:rPr>
          <w:rFonts w:ascii="Arial" w:hAnsi="Arial" w:cs="Arial"/>
        </w:rPr>
        <w:t xml:space="preserve">Rosenberg, M. </w:t>
      </w:r>
      <w:r w:rsidR="00AE6BDE" w:rsidRPr="003212C9">
        <w:rPr>
          <w:rFonts w:ascii="Arial" w:hAnsi="Arial" w:cs="Arial"/>
        </w:rPr>
        <w:t>(</w:t>
      </w:r>
      <w:r w:rsidRPr="003212C9">
        <w:rPr>
          <w:rFonts w:ascii="Arial" w:hAnsi="Arial" w:cs="Arial"/>
        </w:rPr>
        <w:t>2014</w:t>
      </w:r>
      <w:r w:rsidR="00AE6BDE" w:rsidRPr="003212C9">
        <w:rPr>
          <w:rFonts w:ascii="Arial" w:hAnsi="Arial" w:cs="Arial"/>
        </w:rPr>
        <w:t xml:space="preserve">) </w:t>
      </w:r>
      <w:r w:rsidRPr="003212C9">
        <w:rPr>
          <w:rFonts w:ascii="Arial" w:hAnsi="Arial" w:cs="Arial"/>
          <w:i/>
          <w:iCs/>
        </w:rPr>
        <w:t>The Vocal Athlete</w:t>
      </w:r>
      <w:r w:rsidRPr="003212C9">
        <w:rPr>
          <w:rFonts w:ascii="Arial" w:hAnsi="Arial" w:cs="Arial"/>
        </w:rPr>
        <w:t>. San Diego, CA: Plural Publishing.</w:t>
      </w:r>
    </w:p>
    <w:p w14:paraId="1ACEEA55" w14:textId="0F007D39" w:rsidR="00326B15" w:rsidRPr="003212C9" w:rsidRDefault="00326B15" w:rsidP="003212C9">
      <w:pPr>
        <w:spacing w:line="360" w:lineRule="auto"/>
        <w:rPr>
          <w:rFonts w:ascii="Arial" w:hAnsi="Arial" w:cs="Arial"/>
        </w:rPr>
      </w:pPr>
    </w:p>
    <w:p w14:paraId="20D0ABFB" w14:textId="1A37B2D7" w:rsidR="00326B15" w:rsidRPr="003212C9" w:rsidRDefault="00326B15" w:rsidP="003212C9">
      <w:pPr>
        <w:spacing w:line="360" w:lineRule="auto"/>
        <w:rPr>
          <w:rFonts w:ascii="Arial" w:hAnsi="Arial" w:cs="Arial"/>
        </w:rPr>
      </w:pPr>
      <w:r w:rsidRPr="003212C9">
        <w:rPr>
          <w:rFonts w:ascii="Arial" w:hAnsi="Arial" w:cs="Arial"/>
        </w:rPr>
        <w:t>Loughran, J.</w:t>
      </w:r>
      <w:r w:rsidR="001D2152" w:rsidRPr="003212C9">
        <w:rPr>
          <w:rFonts w:ascii="Arial" w:hAnsi="Arial" w:cs="Arial"/>
        </w:rPr>
        <w:t xml:space="preserve"> </w:t>
      </w:r>
      <w:r w:rsidRPr="003212C9">
        <w:rPr>
          <w:rFonts w:ascii="Arial" w:hAnsi="Arial" w:cs="Arial"/>
        </w:rPr>
        <w:t xml:space="preserve">(2000) </w:t>
      </w:r>
      <w:r w:rsidR="00B959D7" w:rsidRPr="003212C9">
        <w:rPr>
          <w:rFonts w:ascii="Arial" w:hAnsi="Arial" w:cs="Arial"/>
        </w:rPr>
        <w:t>‘</w:t>
      </w:r>
      <w:r w:rsidRPr="003212C9">
        <w:rPr>
          <w:rFonts w:ascii="Arial" w:hAnsi="Arial" w:cs="Arial"/>
        </w:rPr>
        <w:t xml:space="preserve">Effective Reflective </w:t>
      </w:r>
      <w:r w:rsidR="00396092" w:rsidRPr="003212C9">
        <w:rPr>
          <w:rFonts w:ascii="Arial" w:hAnsi="Arial" w:cs="Arial"/>
        </w:rPr>
        <w:t>Practice: In Search of Meaning in Learning About Teaching</w:t>
      </w:r>
      <w:r w:rsidR="00B27D1C" w:rsidRPr="003212C9">
        <w:rPr>
          <w:rFonts w:ascii="Arial" w:hAnsi="Arial" w:cs="Arial"/>
        </w:rPr>
        <w:t xml:space="preserve">’, </w:t>
      </w:r>
      <w:r w:rsidR="003655E1" w:rsidRPr="003212C9">
        <w:rPr>
          <w:rFonts w:ascii="Arial" w:hAnsi="Arial" w:cs="Arial"/>
          <w:i/>
          <w:iCs/>
        </w:rPr>
        <w:t xml:space="preserve">Journal of Teacher Education, </w:t>
      </w:r>
      <w:r w:rsidR="003655E1" w:rsidRPr="003212C9">
        <w:rPr>
          <w:rFonts w:ascii="Arial" w:hAnsi="Arial" w:cs="Arial"/>
        </w:rPr>
        <w:t>53 (1)</w:t>
      </w:r>
      <w:r w:rsidR="00B8397A" w:rsidRPr="003212C9">
        <w:rPr>
          <w:rFonts w:ascii="Arial" w:hAnsi="Arial" w:cs="Arial"/>
        </w:rPr>
        <w:t>, pp. 33-43.</w:t>
      </w:r>
    </w:p>
    <w:p w14:paraId="65D4B3DA" w14:textId="2C04928E" w:rsidR="00390D80" w:rsidRPr="003212C9" w:rsidRDefault="00390D80" w:rsidP="003212C9">
      <w:pPr>
        <w:spacing w:line="360" w:lineRule="auto"/>
        <w:rPr>
          <w:rFonts w:ascii="Arial" w:hAnsi="Arial" w:cs="Arial"/>
        </w:rPr>
      </w:pPr>
    </w:p>
    <w:p w14:paraId="46771BB1" w14:textId="07B333F4" w:rsidR="00390D80" w:rsidRPr="003212C9" w:rsidRDefault="00390D80" w:rsidP="003212C9">
      <w:pPr>
        <w:spacing w:line="360" w:lineRule="auto"/>
        <w:rPr>
          <w:rFonts w:ascii="Arial" w:hAnsi="Arial" w:cs="Arial"/>
          <w:i/>
          <w:iCs/>
        </w:rPr>
      </w:pPr>
      <w:r w:rsidRPr="003212C9">
        <w:rPr>
          <w:rFonts w:ascii="Arial" w:hAnsi="Arial" w:cs="Arial"/>
        </w:rPr>
        <w:t>Maas, E. et al.</w:t>
      </w:r>
      <w:r w:rsidR="003152D3" w:rsidRPr="003212C9">
        <w:rPr>
          <w:rFonts w:ascii="Arial" w:hAnsi="Arial" w:cs="Arial"/>
        </w:rPr>
        <w:t xml:space="preserve"> (</w:t>
      </w:r>
      <w:r w:rsidRPr="003212C9">
        <w:rPr>
          <w:rFonts w:ascii="Arial" w:hAnsi="Arial" w:cs="Arial"/>
        </w:rPr>
        <w:t>2008</w:t>
      </w:r>
      <w:r w:rsidR="003152D3" w:rsidRPr="003212C9">
        <w:rPr>
          <w:rFonts w:ascii="Arial" w:hAnsi="Arial" w:cs="Arial"/>
        </w:rPr>
        <w:t>) ‘</w:t>
      </w:r>
      <w:r w:rsidRPr="003212C9">
        <w:rPr>
          <w:rFonts w:ascii="Arial" w:hAnsi="Arial" w:cs="Arial"/>
        </w:rPr>
        <w:t>Principles of Motor Learning in Treatment of Motor Speech Disorders</w:t>
      </w:r>
      <w:r w:rsidR="003152D3" w:rsidRPr="003212C9">
        <w:rPr>
          <w:rFonts w:ascii="Arial" w:hAnsi="Arial" w:cs="Arial"/>
          <w:i/>
          <w:iCs/>
        </w:rPr>
        <w:t xml:space="preserve">’, </w:t>
      </w:r>
      <w:r w:rsidRPr="003212C9">
        <w:rPr>
          <w:rFonts w:ascii="Arial" w:hAnsi="Arial" w:cs="Arial"/>
          <w:i/>
          <w:iCs/>
        </w:rPr>
        <w:t xml:space="preserve"> American Journal of Speech-Language Pathology</w:t>
      </w:r>
      <w:r w:rsidR="003152D3" w:rsidRPr="003212C9">
        <w:rPr>
          <w:rFonts w:ascii="Arial" w:hAnsi="Arial" w:cs="Arial"/>
          <w:i/>
          <w:iCs/>
        </w:rPr>
        <w:t>,</w:t>
      </w:r>
      <w:r w:rsidRPr="003212C9">
        <w:rPr>
          <w:rFonts w:ascii="Arial" w:hAnsi="Arial" w:cs="Arial"/>
          <w:i/>
          <w:iCs/>
        </w:rPr>
        <w:t xml:space="preserve"> </w:t>
      </w:r>
      <w:r w:rsidRPr="003212C9">
        <w:rPr>
          <w:rFonts w:ascii="Arial" w:hAnsi="Arial" w:cs="Arial"/>
        </w:rPr>
        <w:t>17 (3)</w:t>
      </w:r>
      <w:r w:rsidR="003152D3" w:rsidRPr="003212C9">
        <w:rPr>
          <w:rFonts w:ascii="Arial" w:hAnsi="Arial" w:cs="Arial"/>
        </w:rPr>
        <w:t xml:space="preserve">, </w:t>
      </w:r>
      <w:r w:rsidRPr="003212C9">
        <w:rPr>
          <w:rFonts w:ascii="Arial" w:hAnsi="Arial" w:cs="Arial"/>
        </w:rPr>
        <w:t>pp. 277-298.</w:t>
      </w:r>
    </w:p>
    <w:p w14:paraId="6EB31686" w14:textId="428BB363" w:rsidR="00D43C99" w:rsidRPr="003212C9" w:rsidRDefault="00D43C99" w:rsidP="003212C9">
      <w:pPr>
        <w:spacing w:line="360" w:lineRule="auto"/>
        <w:rPr>
          <w:rFonts w:ascii="Arial" w:hAnsi="Arial" w:cs="Arial"/>
        </w:rPr>
      </w:pPr>
    </w:p>
    <w:p w14:paraId="046DBA41" w14:textId="4A42AD9B" w:rsidR="004E7BE5" w:rsidRPr="003212C9" w:rsidRDefault="004E7BE5" w:rsidP="003212C9">
      <w:pPr>
        <w:spacing w:line="360" w:lineRule="auto"/>
        <w:rPr>
          <w:rFonts w:ascii="Arial" w:hAnsi="Arial" w:cs="Arial"/>
        </w:rPr>
      </w:pPr>
      <w:r w:rsidRPr="003212C9">
        <w:rPr>
          <w:rFonts w:ascii="Arial" w:hAnsi="Arial" w:cs="Arial"/>
        </w:rPr>
        <w:t>Malde, M. (2009) ‘Mapping the Structures of Resonance’</w:t>
      </w:r>
      <w:r w:rsidR="008F4857" w:rsidRPr="003212C9">
        <w:rPr>
          <w:rFonts w:ascii="Arial" w:hAnsi="Arial" w:cs="Arial"/>
        </w:rPr>
        <w:t xml:space="preserve">, </w:t>
      </w:r>
      <w:r w:rsidR="008F4857" w:rsidRPr="003212C9">
        <w:rPr>
          <w:rFonts w:ascii="Arial" w:hAnsi="Arial" w:cs="Arial"/>
          <w:i/>
          <w:iCs/>
        </w:rPr>
        <w:t>Journal</w:t>
      </w:r>
      <w:r w:rsidRPr="003212C9">
        <w:rPr>
          <w:rFonts w:ascii="Arial" w:hAnsi="Arial" w:cs="Arial"/>
          <w:i/>
          <w:iCs/>
        </w:rPr>
        <w:t xml:space="preserve"> of Singing</w:t>
      </w:r>
      <w:r w:rsidR="008F4857" w:rsidRPr="003212C9">
        <w:rPr>
          <w:rFonts w:ascii="Arial" w:hAnsi="Arial" w:cs="Arial"/>
        </w:rPr>
        <w:t xml:space="preserve">, </w:t>
      </w:r>
      <w:r w:rsidRPr="003212C9">
        <w:rPr>
          <w:rFonts w:ascii="Arial" w:hAnsi="Arial" w:cs="Arial"/>
        </w:rPr>
        <w:t>65 (5)</w:t>
      </w:r>
      <w:r w:rsidR="008F4857" w:rsidRPr="003212C9">
        <w:rPr>
          <w:rFonts w:ascii="Arial" w:hAnsi="Arial" w:cs="Arial"/>
        </w:rPr>
        <w:t xml:space="preserve">, </w:t>
      </w:r>
      <w:r w:rsidRPr="003212C9">
        <w:rPr>
          <w:rFonts w:ascii="Arial" w:hAnsi="Arial" w:cs="Arial"/>
        </w:rPr>
        <w:t>pp. 521-529.</w:t>
      </w:r>
    </w:p>
    <w:p w14:paraId="0A483197" w14:textId="77777777" w:rsidR="004E7BE5" w:rsidRPr="003212C9" w:rsidRDefault="004E7BE5" w:rsidP="003212C9">
      <w:pPr>
        <w:spacing w:line="360" w:lineRule="auto"/>
        <w:rPr>
          <w:rFonts w:ascii="Arial" w:hAnsi="Arial" w:cs="Arial"/>
        </w:rPr>
      </w:pPr>
    </w:p>
    <w:p w14:paraId="677415CD" w14:textId="77777777" w:rsidR="00455D10" w:rsidRPr="003212C9" w:rsidRDefault="00455D10" w:rsidP="003212C9">
      <w:pPr>
        <w:spacing w:line="360" w:lineRule="auto"/>
        <w:rPr>
          <w:rFonts w:ascii="Arial" w:hAnsi="Arial" w:cs="Arial"/>
        </w:rPr>
      </w:pPr>
      <w:r w:rsidRPr="003212C9">
        <w:rPr>
          <w:rFonts w:ascii="Arial" w:hAnsi="Arial" w:cs="Arial"/>
        </w:rPr>
        <w:t>Marshall, S., Gorely, T</w:t>
      </w:r>
      <w:r w:rsidR="00E30A47" w:rsidRPr="003212C9">
        <w:rPr>
          <w:rFonts w:ascii="Arial" w:hAnsi="Arial" w:cs="Arial"/>
        </w:rPr>
        <w:t xml:space="preserve">. and </w:t>
      </w:r>
      <w:r w:rsidRPr="003212C9">
        <w:rPr>
          <w:rFonts w:ascii="Arial" w:hAnsi="Arial" w:cs="Arial"/>
        </w:rPr>
        <w:t xml:space="preserve">Biddle, S. </w:t>
      </w:r>
      <w:r w:rsidR="00E30A47" w:rsidRPr="003212C9">
        <w:rPr>
          <w:rFonts w:ascii="Arial" w:hAnsi="Arial" w:cs="Arial"/>
        </w:rPr>
        <w:t>(</w:t>
      </w:r>
      <w:r w:rsidRPr="003212C9">
        <w:rPr>
          <w:rFonts w:ascii="Arial" w:hAnsi="Arial" w:cs="Arial"/>
        </w:rPr>
        <w:t>2006</w:t>
      </w:r>
      <w:r w:rsidR="00E30A47" w:rsidRPr="003212C9">
        <w:rPr>
          <w:rFonts w:ascii="Arial" w:hAnsi="Arial" w:cs="Arial"/>
        </w:rPr>
        <w:t>) ‘</w:t>
      </w:r>
      <w:r w:rsidRPr="003212C9">
        <w:rPr>
          <w:rFonts w:ascii="Arial" w:hAnsi="Arial" w:cs="Arial"/>
        </w:rPr>
        <w:t>A Descriptive Epidemiology of Screen-Based Media Use in Youth: A Review and Critique</w:t>
      </w:r>
      <w:r w:rsidR="00E30A47" w:rsidRPr="003212C9">
        <w:rPr>
          <w:rFonts w:ascii="Arial" w:hAnsi="Arial" w:cs="Arial"/>
        </w:rPr>
        <w:t xml:space="preserve">’, </w:t>
      </w:r>
      <w:r w:rsidRPr="003212C9">
        <w:rPr>
          <w:rFonts w:ascii="Arial" w:hAnsi="Arial" w:cs="Arial"/>
        </w:rPr>
        <w:t xml:space="preserve"> </w:t>
      </w:r>
      <w:r w:rsidRPr="003212C9">
        <w:rPr>
          <w:rFonts w:ascii="Arial" w:hAnsi="Arial" w:cs="Arial"/>
          <w:i/>
          <w:iCs/>
        </w:rPr>
        <w:t>Journal of Adolescence</w:t>
      </w:r>
      <w:r w:rsidR="00E30A47" w:rsidRPr="003212C9">
        <w:rPr>
          <w:rFonts w:ascii="Arial" w:hAnsi="Arial" w:cs="Arial"/>
          <w:i/>
          <w:iCs/>
        </w:rPr>
        <w:t>,</w:t>
      </w:r>
      <w:r w:rsidRPr="003212C9">
        <w:rPr>
          <w:rFonts w:ascii="Arial" w:hAnsi="Arial" w:cs="Arial"/>
        </w:rPr>
        <w:t xml:space="preserve"> 29 (3)</w:t>
      </w:r>
      <w:r w:rsidR="00E30A47" w:rsidRPr="003212C9">
        <w:rPr>
          <w:rFonts w:ascii="Arial" w:hAnsi="Arial" w:cs="Arial"/>
        </w:rPr>
        <w:t xml:space="preserve">, </w:t>
      </w:r>
      <w:r w:rsidRPr="003212C9">
        <w:rPr>
          <w:rFonts w:ascii="Arial" w:hAnsi="Arial" w:cs="Arial"/>
        </w:rPr>
        <w:t>pp. 333-349.</w:t>
      </w:r>
    </w:p>
    <w:p w14:paraId="0F461BCD" w14:textId="77777777" w:rsidR="004E5905" w:rsidRPr="003212C9" w:rsidRDefault="004E5905" w:rsidP="003212C9">
      <w:pPr>
        <w:spacing w:line="360" w:lineRule="auto"/>
        <w:rPr>
          <w:rFonts w:ascii="Arial" w:hAnsi="Arial" w:cs="Arial"/>
        </w:rPr>
      </w:pPr>
    </w:p>
    <w:p w14:paraId="0FA535DB" w14:textId="77777777" w:rsidR="006140A4" w:rsidRPr="003212C9" w:rsidRDefault="006140A4" w:rsidP="003212C9">
      <w:pPr>
        <w:spacing w:line="360" w:lineRule="auto"/>
        <w:rPr>
          <w:rFonts w:ascii="Arial" w:hAnsi="Arial" w:cs="Arial"/>
        </w:rPr>
      </w:pPr>
      <w:r w:rsidRPr="003212C9">
        <w:rPr>
          <w:rFonts w:ascii="Arial" w:hAnsi="Arial" w:cs="Arial"/>
        </w:rPr>
        <w:t xml:space="preserve">McKinney, J. (1982), </w:t>
      </w:r>
      <w:r w:rsidRPr="003212C9">
        <w:rPr>
          <w:rFonts w:ascii="Arial" w:hAnsi="Arial" w:cs="Arial"/>
          <w:i/>
          <w:iCs/>
        </w:rPr>
        <w:t>The Diagnosis and Correction of Vocal Faults</w:t>
      </w:r>
      <w:r w:rsidRPr="003212C9">
        <w:rPr>
          <w:rFonts w:ascii="Arial" w:hAnsi="Arial" w:cs="Arial"/>
        </w:rPr>
        <w:t>. Nashville, Tennessee: Broadman Press.</w:t>
      </w:r>
    </w:p>
    <w:p w14:paraId="500FD6BE" w14:textId="77777777" w:rsidR="00A258E8" w:rsidRPr="003212C9" w:rsidRDefault="00A258E8" w:rsidP="003212C9">
      <w:pPr>
        <w:spacing w:line="360" w:lineRule="auto"/>
        <w:rPr>
          <w:rFonts w:ascii="Arial" w:hAnsi="Arial" w:cs="Arial"/>
        </w:rPr>
      </w:pPr>
    </w:p>
    <w:p w14:paraId="0AAE1C1B" w14:textId="77777777" w:rsidR="00A9292C" w:rsidRPr="003212C9" w:rsidRDefault="00A9292C" w:rsidP="003212C9">
      <w:pPr>
        <w:spacing w:line="360" w:lineRule="auto"/>
        <w:rPr>
          <w:rFonts w:ascii="Arial" w:hAnsi="Arial" w:cs="Arial"/>
        </w:rPr>
      </w:pPr>
      <w:r w:rsidRPr="003212C9">
        <w:rPr>
          <w:rFonts w:ascii="Arial" w:hAnsi="Arial" w:cs="Arial"/>
        </w:rPr>
        <w:t xml:space="preserve">Meriam-Webster, </w:t>
      </w:r>
      <w:hyperlink r:id="rId8" w:history="1">
        <w:r w:rsidR="0086393C" w:rsidRPr="003212C9">
          <w:rPr>
            <w:rStyle w:val="Hyperlink"/>
            <w:rFonts w:ascii="Arial" w:hAnsi="Arial" w:cs="Arial"/>
          </w:rPr>
          <w:t>https://www.merriam-webster.com</w:t>
        </w:r>
      </w:hyperlink>
      <w:r w:rsidR="0086393C" w:rsidRPr="003212C9">
        <w:rPr>
          <w:rFonts w:ascii="Arial" w:hAnsi="Arial" w:cs="Arial"/>
        </w:rPr>
        <w:t xml:space="preserve">. Accessed </w:t>
      </w:r>
      <w:r w:rsidR="00C77886" w:rsidRPr="003212C9">
        <w:rPr>
          <w:rFonts w:ascii="Arial" w:hAnsi="Arial" w:cs="Arial"/>
        </w:rPr>
        <w:t>8</w:t>
      </w:r>
      <w:r w:rsidR="00C77886" w:rsidRPr="003212C9">
        <w:rPr>
          <w:rFonts w:ascii="Arial" w:hAnsi="Arial" w:cs="Arial"/>
          <w:vertAlign w:val="superscript"/>
        </w:rPr>
        <w:t>th</w:t>
      </w:r>
      <w:r w:rsidR="00C77886" w:rsidRPr="003212C9">
        <w:rPr>
          <w:rFonts w:ascii="Arial" w:hAnsi="Arial" w:cs="Arial"/>
        </w:rPr>
        <w:t xml:space="preserve"> March 2021.</w:t>
      </w:r>
    </w:p>
    <w:p w14:paraId="5478EC8F" w14:textId="77777777" w:rsidR="00A9292C" w:rsidRPr="003212C9" w:rsidRDefault="00A9292C" w:rsidP="003212C9">
      <w:pPr>
        <w:spacing w:line="360" w:lineRule="auto"/>
        <w:rPr>
          <w:rFonts w:ascii="Arial" w:hAnsi="Arial" w:cs="Arial"/>
        </w:rPr>
      </w:pPr>
    </w:p>
    <w:p w14:paraId="3E17FEFE" w14:textId="6011694C" w:rsidR="00A258E8" w:rsidRPr="003212C9" w:rsidRDefault="00A258E8" w:rsidP="003212C9">
      <w:pPr>
        <w:spacing w:line="360" w:lineRule="auto"/>
        <w:rPr>
          <w:rFonts w:ascii="Arial" w:hAnsi="Arial" w:cs="Arial"/>
        </w:rPr>
      </w:pPr>
      <w:r w:rsidRPr="003212C9">
        <w:rPr>
          <w:rFonts w:ascii="Arial" w:hAnsi="Arial" w:cs="Arial"/>
        </w:rPr>
        <w:t xml:space="preserve">Miller, R. (1986) </w:t>
      </w:r>
      <w:r w:rsidRPr="003212C9">
        <w:rPr>
          <w:rFonts w:ascii="Arial" w:hAnsi="Arial" w:cs="Arial"/>
          <w:i/>
          <w:iCs/>
        </w:rPr>
        <w:t>The Structure of Singing: System and Art in Vocal Technique</w:t>
      </w:r>
      <w:r w:rsidRPr="003212C9">
        <w:rPr>
          <w:rFonts w:ascii="Arial" w:hAnsi="Arial" w:cs="Arial"/>
        </w:rPr>
        <w:t>. New York</w:t>
      </w:r>
      <w:r w:rsidR="004966A8" w:rsidRPr="003212C9">
        <w:rPr>
          <w:rFonts w:ascii="Arial" w:hAnsi="Arial" w:cs="Arial"/>
        </w:rPr>
        <w:t>:</w:t>
      </w:r>
      <w:r w:rsidRPr="003212C9">
        <w:rPr>
          <w:rFonts w:ascii="Arial" w:hAnsi="Arial" w:cs="Arial"/>
        </w:rPr>
        <w:t xml:space="preserve"> Schirmer Books.</w:t>
      </w:r>
    </w:p>
    <w:p w14:paraId="399E3655" w14:textId="77777777" w:rsidR="0033614D" w:rsidRPr="003212C9" w:rsidRDefault="0033614D" w:rsidP="003212C9">
      <w:pPr>
        <w:spacing w:line="360" w:lineRule="auto"/>
        <w:rPr>
          <w:rFonts w:ascii="Arial" w:hAnsi="Arial" w:cs="Arial"/>
        </w:rPr>
      </w:pPr>
    </w:p>
    <w:p w14:paraId="05972F7A" w14:textId="77777777" w:rsidR="0033614D" w:rsidRPr="003212C9" w:rsidRDefault="00AC1C24" w:rsidP="003212C9">
      <w:pPr>
        <w:spacing w:line="360" w:lineRule="auto"/>
        <w:rPr>
          <w:rFonts w:ascii="Arial" w:hAnsi="Arial" w:cs="Arial"/>
        </w:rPr>
      </w:pPr>
      <w:r w:rsidRPr="003212C9">
        <w:rPr>
          <w:rFonts w:ascii="Arial" w:hAnsi="Arial" w:cs="Arial"/>
        </w:rPr>
        <w:t xml:space="preserve">Miller, R. (2004) </w:t>
      </w:r>
      <w:r w:rsidRPr="003212C9">
        <w:rPr>
          <w:rFonts w:ascii="Arial" w:hAnsi="Arial" w:cs="Arial"/>
          <w:i/>
          <w:iCs/>
        </w:rPr>
        <w:t>Solutions for Singers: Tools for Performers and Teachers</w:t>
      </w:r>
      <w:r w:rsidRPr="003212C9">
        <w:rPr>
          <w:rFonts w:ascii="Arial" w:hAnsi="Arial" w:cs="Arial"/>
        </w:rPr>
        <w:t>. New York: Oxford University Press .</w:t>
      </w:r>
    </w:p>
    <w:p w14:paraId="14051192" w14:textId="77777777" w:rsidR="00BC17C8" w:rsidRPr="003212C9" w:rsidRDefault="00BC17C8" w:rsidP="003212C9">
      <w:pPr>
        <w:spacing w:line="360" w:lineRule="auto"/>
        <w:rPr>
          <w:rFonts w:ascii="Arial" w:hAnsi="Arial" w:cs="Arial"/>
        </w:rPr>
      </w:pPr>
    </w:p>
    <w:p w14:paraId="217FD500" w14:textId="4B983691" w:rsidR="00D06580" w:rsidRPr="003212C9" w:rsidRDefault="00D06580" w:rsidP="003212C9">
      <w:pPr>
        <w:spacing w:line="360" w:lineRule="auto"/>
        <w:rPr>
          <w:rFonts w:ascii="Arial" w:hAnsi="Arial" w:cs="Arial"/>
        </w:rPr>
      </w:pPr>
      <w:r w:rsidRPr="003212C9">
        <w:rPr>
          <w:rFonts w:ascii="Arial" w:hAnsi="Arial" w:cs="Arial"/>
        </w:rPr>
        <w:t>Motylewski, S</w:t>
      </w:r>
      <w:r w:rsidR="0054089E" w:rsidRPr="003212C9">
        <w:rPr>
          <w:rFonts w:ascii="Arial" w:hAnsi="Arial" w:cs="Arial"/>
        </w:rPr>
        <w:t xml:space="preserve">., </w:t>
      </w:r>
      <w:r w:rsidRPr="003212C9">
        <w:rPr>
          <w:rFonts w:ascii="Arial" w:hAnsi="Arial" w:cs="Arial"/>
        </w:rPr>
        <w:t xml:space="preserve">et al. (2015) ‘Assessment of Body Posture in 12- and 13-Year Olds </w:t>
      </w:r>
      <w:r w:rsidR="00D9672F" w:rsidRPr="003212C9">
        <w:rPr>
          <w:rFonts w:ascii="Arial" w:hAnsi="Arial" w:cs="Arial"/>
        </w:rPr>
        <w:t>A</w:t>
      </w:r>
      <w:r w:rsidRPr="003212C9">
        <w:rPr>
          <w:rFonts w:ascii="Arial" w:hAnsi="Arial" w:cs="Arial"/>
        </w:rPr>
        <w:t xml:space="preserve">ttending </w:t>
      </w:r>
      <w:r w:rsidR="00D9672F" w:rsidRPr="003212C9">
        <w:rPr>
          <w:rFonts w:ascii="Arial" w:hAnsi="Arial" w:cs="Arial"/>
        </w:rPr>
        <w:t>Pri</w:t>
      </w:r>
      <w:r w:rsidRPr="003212C9">
        <w:rPr>
          <w:rFonts w:ascii="Arial" w:hAnsi="Arial" w:cs="Arial"/>
        </w:rPr>
        <w:t xml:space="preserve">mary </w:t>
      </w:r>
      <w:r w:rsidR="00D9672F" w:rsidRPr="003212C9">
        <w:rPr>
          <w:rFonts w:ascii="Arial" w:hAnsi="Arial" w:cs="Arial"/>
        </w:rPr>
        <w:t>Sc</w:t>
      </w:r>
      <w:r w:rsidRPr="003212C9">
        <w:rPr>
          <w:rFonts w:ascii="Arial" w:hAnsi="Arial" w:cs="Arial"/>
        </w:rPr>
        <w:t>hools in Pabianice</w:t>
      </w:r>
      <w:r w:rsidR="002C7FB3" w:rsidRPr="003212C9">
        <w:rPr>
          <w:rFonts w:ascii="Arial" w:hAnsi="Arial" w:cs="Arial"/>
        </w:rPr>
        <w:t xml:space="preserve">’, </w:t>
      </w:r>
      <w:r w:rsidRPr="003212C9">
        <w:rPr>
          <w:rFonts w:ascii="Arial" w:hAnsi="Arial" w:cs="Arial"/>
        </w:rPr>
        <w:t xml:space="preserve"> </w:t>
      </w:r>
      <w:r w:rsidRPr="003212C9">
        <w:rPr>
          <w:rFonts w:ascii="Arial" w:hAnsi="Arial" w:cs="Arial"/>
          <w:i/>
          <w:iCs/>
        </w:rPr>
        <w:t>Polski Merkuriusz Lekarski</w:t>
      </w:r>
      <w:r w:rsidR="002C7FB3" w:rsidRPr="003212C9">
        <w:rPr>
          <w:rFonts w:ascii="Arial" w:hAnsi="Arial" w:cs="Arial"/>
        </w:rPr>
        <w:t xml:space="preserve">, </w:t>
      </w:r>
      <w:r w:rsidRPr="003212C9">
        <w:rPr>
          <w:rFonts w:ascii="Arial" w:hAnsi="Arial" w:cs="Arial"/>
        </w:rPr>
        <w:t>39 (234)</w:t>
      </w:r>
      <w:r w:rsidR="002C7FB3" w:rsidRPr="003212C9">
        <w:rPr>
          <w:rFonts w:ascii="Arial" w:hAnsi="Arial" w:cs="Arial"/>
        </w:rPr>
        <w:t xml:space="preserve">, </w:t>
      </w:r>
      <w:r w:rsidRPr="003212C9">
        <w:rPr>
          <w:rFonts w:ascii="Arial" w:hAnsi="Arial" w:cs="Arial"/>
        </w:rPr>
        <w:t>pp. 368-371.</w:t>
      </w:r>
    </w:p>
    <w:p w14:paraId="401B1500" w14:textId="77777777" w:rsidR="00D06580" w:rsidRPr="003212C9" w:rsidRDefault="00D06580" w:rsidP="003212C9">
      <w:pPr>
        <w:spacing w:line="360" w:lineRule="auto"/>
        <w:rPr>
          <w:rFonts w:ascii="Arial" w:hAnsi="Arial" w:cs="Arial"/>
        </w:rPr>
      </w:pPr>
    </w:p>
    <w:p w14:paraId="6A017D16" w14:textId="77777777" w:rsidR="008C25BF" w:rsidRPr="003212C9" w:rsidRDefault="008C25BF" w:rsidP="003212C9">
      <w:pPr>
        <w:spacing w:line="360" w:lineRule="auto"/>
        <w:rPr>
          <w:rFonts w:ascii="Arial" w:hAnsi="Arial" w:cs="Arial"/>
        </w:rPr>
      </w:pPr>
      <w:r w:rsidRPr="003212C9">
        <w:rPr>
          <w:rFonts w:ascii="Arial" w:hAnsi="Arial" w:cs="Arial"/>
        </w:rPr>
        <w:t xml:space="preserve">Nair, G. (2007) </w:t>
      </w:r>
      <w:r w:rsidRPr="003212C9">
        <w:rPr>
          <w:rFonts w:ascii="Arial" w:hAnsi="Arial" w:cs="Arial"/>
          <w:i/>
          <w:iCs/>
        </w:rPr>
        <w:t>The Craft of Singing</w:t>
      </w:r>
      <w:r w:rsidRPr="003212C9">
        <w:rPr>
          <w:rFonts w:ascii="Arial" w:hAnsi="Arial" w:cs="Arial"/>
        </w:rPr>
        <w:t>. San Diego: Plural Publishing.</w:t>
      </w:r>
    </w:p>
    <w:p w14:paraId="562897E6" w14:textId="77777777" w:rsidR="00BD1859" w:rsidRPr="003212C9" w:rsidRDefault="00BD1859" w:rsidP="003212C9">
      <w:pPr>
        <w:spacing w:line="360" w:lineRule="auto"/>
        <w:rPr>
          <w:rFonts w:ascii="Arial" w:hAnsi="Arial" w:cs="Arial"/>
        </w:rPr>
      </w:pPr>
    </w:p>
    <w:p w14:paraId="6E582366" w14:textId="77777777" w:rsidR="005E115B" w:rsidRPr="003212C9" w:rsidRDefault="005E115B" w:rsidP="003212C9">
      <w:pPr>
        <w:spacing w:line="360" w:lineRule="auto"/>
        <w:rPr>
          <w:rFonts w:ascii="Arial" w:hAnsi="Arial" w:cs="Arial"/>
        </w:rPr>
      </w:pPr>
      <w:r w:rsidRPr="003212C9">
        <w:rPr>
          <w:rFonts w:ascii="Arial" w:hAnsi="Arial" w:cs="Arial"/>
        </w:rPr>
        <w:t xml:space="preserve">Paparo, S. (2021) ‘Singing With Awareness: A Phenomenology of Singers’ Experience with the Feldenkrais Method’, </w:t>
      </w:r>
      <w:r w:rsidRPr="003212C9">
        <w:rPr>
          <w:rFonts w:ascii="Arial" w:hAnsi="Arial" w:cs="Arial"/>
          <w:i/>
          <w:iCs/>
        </w:rPr>
        <w:t>Research Studies in Music Education</w:t>
      </w:r>
      <w:r w:rsidR="00DD2481" w:rsidRPr="003212C9">
        <w:rPr>
          <w:rFonts w:ascii="Arial" w:hAnsi="Arial" w:cs="Arial"/>
        </w:rPr>
        <w:t xml:space="preserve">, </w:t>
      </w:r>
      <w:r w:rsidRPr="003212C9">
        <w:rPr>
          <w:rFonts w:ascii="Arial" w:hAnsi="Arial" w:cs="Arial"/>
        </w:rPr>
        <w:t>pp. 1-13. doi: 10.1177/1321103X211020642.</w:t>
      </w:r>
    </w:p>
    <w:p w14:paraId="4652FFE2" w14:textId="77777777" w:rsidR="005E115B" w:rsidRPr="003212C9" w:rsidRDefault="005E115B" w:rsidP="003212C9">
      <w:pPr>
        <w:spacing w:line="360" w:lineRule="auto"/>
        <w:rPr>
          <w:rFonts w:ascii="Arial" w:hAnsi="Arial" w:cs="Arial"/>
        </w:rPr>
      </w:pPr>
    </w:p>
    <w:p w14:paraId="792F5671" w14:textId="77777777" w:rsidR="00BD1859" w:rsidRPr="003212C9" w:rsidRDefault="00BD1859" w:rsidP="003212C9">
      <w:pPr>
        <w:spacing w:line="360" w:lineRule="auto"/>
        <w:rPr>
          <w:rFonts w:ascii="Arial" w:hAnsi="Arial" w:cs="Arial"/>
        </w:rPr>
      </w:pPr>
      <w:r w:rsidRPr="003212C9">
        <w:rPr>
          <w:rFonts w:ascii="Arial" w:hAnsi="Arial" w:cs="Arial"/>
        </w:rPr>
        <w:t xml:space="preserve">Peterson, P. </w:t>
      </w:r>
      <w:r w:rsidR="005F3DDA" w:rsidRPr="003212C9">
        <w:rPr>
          <w:rFonts w:ascii="Arial" w:hAnsi="Arial" w:cs="Arial"/>
        </w:rPr>
        <w:t>(</w:t>
      </w:r>
      <w:r w:rsidRPr="003212C9">
        <w:rPr>
          <w:rFonts w:ascii="Arial" w:hAnsi="Arial" w:cs="Arial"/>
        </w:rPr>
        <w:t>2008</w:t>
      </w:r>
      <w:r w:rsidR="005F3DDA" w:rsidRPr="003212C9">
        <w:rPr>
          <w:rFonts w:ascii="Arial" w:hAnsi="Arial" w:cs="Arial"/>
        </w:rPr>
        <w:t>) ‘</w:t>
      </w:r>
      <w:r w:rsidRPr="003212C9">
        <w:rPr>
          <w:rFonts w:ascii="Arial" w:hAnsi="Arial" w:cs="Arial"/>
        </w:rPr>
        <w:t>On the Voice: Alexander or Feldenkrais Which Method is Best?</w:t>
      </w:r>
      <w:r w:rsidR="005F3DDA" w:rsidRPr="003212C9">
        <w:rPr>
          <w:rFonts w:ascii="Arial" w:hAnsi="Arial" w:cs="Arial"/>
        </w:rPr>
        <w:t xml:space="preserve">’, </w:t>
      </w:r>
      <w:r w:rsidR="005F3DDA" w:rsidRPr="003212C9">
        <w:rPr>
          <w:rFonts w:ascii="Arial" w:hAnsi="Arial" w:cs="Arial"/>
          <w:i/>
          <w:iCs/>
        </w:rPr>
        <w:t>The</w:t>
      </w:r>
      <w:r w:rsidRPr="003212C9">
        <w:rPr>
          <w:rFonts w:ascii="Arial" w:hAnsi="Arial" w:cs="Arial"/>
          <w:i/>
          <w:iCs/>
        </w:rPr>
        <w:t xml:space="preserve"> Choral Journal</w:t>
      </w:r>
      <w:r w:rsidR="005F3DDA" w:rsidRPr="003212C9">
        <w:rPr>
          <w:rFonts w:ascii="Arial" w:hAnsi="Arial" w:cs="Arial"/>
        </w:rPr>
        <w:t xml:space="preserve">, p. </w:t>
      </w:r>
      <w:r w:rsidRPr="003212C9">
        <w:rPr>
          <w:rFonts w:ascii="Arial" w:hAnsi="Arial" w:cs="Arial"/>
        </w:rPr>
        <w:t>48 (11)</w:t>
      </w:r>
      <w:r w:rsidR="005F3DDA" w:rsidRPr="003212C9">
        <w:rPr>
          <w:rFonts w:ascii="Arial" w:hAnsi="Arial" w:cs="Arial"/>
        </w:rPr>
        <w:t xml:space="preserve">, </w:t>
      </w:r>
      <w:r w:rsidRPr="003212C9">
        <w:rPr>
          <w:rFonts w:ascii="Arial" w:hAnsi="Arial" w:cs="Arial"/>
        </w:rPr>
        <w:t>pp. 67-72.</w:t>
      </w:r>
    </w:p>
    <w:p w14:paraId="281428FC" w14:textId="77777777" w:rsidR="009A6314" w:rsidRPr="003212C9" w:rsidRDefault="009A6314" w:rsidP="003212C9">
      <w:pPr>
        <w:spacing w:line="360" w:lineRule="auto"/>
        <w:rPr>
          <w:rFonts w:ascii="Arial" w:hAnsi="Arial" w:cs="Arial"/>
        </w:rPr>
      </w:pPr>
    </w:p>
    <w:p w14:paraId="28750FCF" w14:textId="77777777" w:rsidR="00980153" w:rsidRPr="003212C9" w:rsidRDefault="00980153" w:rsidP="003212C9">
      <w:pPr>
        <w:spacing w:line="360" w:lineRule="auto"/>
        <w:rPr>
          <w:rFonts w:ascii="Arial" w:hAnsi="Arial" w:cs="Arial"/>
        </w:rPr>
      </w:pPr>
      <w:r w:rsidRPr="003212C9">
        <w:rPr>
          <w:rFonts w:ascii="Arial" w:hAnsi="Arial" w:cs="Arial"/>
        </w:rPr>
        <w:t>Rubin, J</w:t>
      </w:r>
      <w:r w:rsidR="00BD039C" w:rsidRPr="003212C9">
        <w:rPr>
          <w:rFonts w:ascii="Arial" w:hAnsi="Arial" w:cs="Arial"/>
        </w:rPr>
        <w:t xml:space="preserve">., </w:t>
      </w:r>
      <w:r w:rsidRPr="003212C9">
        <w:rPr>
          <w:rFonts w:ascii="Arial" w:hAnsi="Arial" w:cs="Arial"/>
        </w:rPr>
        <w:t>Mathieson, L</w:t>
      </w:r>
      <w:r w:rsidR="00BD039C" w:rsidRPr="003212C9">
        <w:rPr>
          <w:rFonts w:ascii="Arial" w:hAnsi="Arial" w:cs="Arial"/>
        </w:rPr>
        <w:t xml:space="preserve">. and </w:t>
      </w:r>
      <w:r w:rsidRPr="003212C9">
        <w:rPr>
          <w:rFonts w:ascii="Arial" w:hAnsi="Arial" w:cs="Arial"/>
        </w:rPr>
        <w:t xml:space="preserve">Blake, E. </w:t>
      </w:r>
      <w:r w:rsidR="00BD039C" w:rsidRPr="003212C9">
        <w:rPr>
          <w:rFonts w:ascii="Arial" w:hAnsi="Arial" w:cs="Arial"/>
        </w:rPr>
        <w:t>(</w:t>
      </w:r>
      <w:r w:rsidRPr="003212C9">
        <w:rPr>
          <w:rFonts w:ascii="Arial" w:hAnsi="Arial" w:cs="Arial"/>
        </w:rPr>
        <w:t>2004</w:t>
      </w:r>
      <w:r w:rsidR="00BD039C" w:rsidRPr="003212C9">
        <w:rPr>
          <w:rFonts w:ascii="Arial" w:hAnsi="Arial" w:cs="Arial"/>
        </w:rPr>
        <w:t>), ‘</w:t>
      </w:r>
      <w:r w:rsidRPr="003212C9">
        <w:rPr>
          <w:rFonts w:ascii="Arial" w:hAnsi="Arial" w:cs="Arial"/>
        </w:rPr>
        <w:t>Posture and Voice</w:t>
      </w:r>
      <w:r w:rsidR="00BD039C" w:rsidRPr="003212C9">
        <w:rPr>
          <w:rFonts w:ascii="Arial" w:hAnsi="Arial" w:cs="Arial"/>
        </w:rPr>
        <w:t xml:space="preserve">’, </w:t>
      </w:r>
      <w:r w:rsidRPr="003212C9">
        <w:rPr>
          <w:rFonts w:ascii="Arial" w:hAnsi="Arial" w:cs="Arial"/>
          <w:i/>
          <w:iCs/>
        </w:rPr>
        <w:t>Journal of Singing</w:t>
      </w:r>
      <w:r w:rsidR="00BD039C" w:rsidRPr="003212C9">
        <w:rPr>
          <w:rFonts w:ascii="Arial" w:hAnsi="Arial" w:cs="Arial"/>
          <w:i/>
          <w:iCs/>
        </w:rPr>
        <w:t>,</w:t>
      </w:r>
      <w:r w:rsidRPr="003212C9">
        <w:rPr>
          <w:rFonts w:ascii="Arial" w:hAnsi="Arial" w:cs="Arial"/>
        </w:rPr>
        <w:t xml:space="preserve"> 60 (3)</w:t>
      </w:r>
      <w:r w:rsidR="00BD039C" w:rsidRPr="003212C9">
        <w:rPr>
          <w:rFonts w:ascii="Arial" w:hAnsi="Arial" w:cs="Arial"/>
        </w:rPr>
        <w:t xml:space="preserve">, </w:t>
      </w:r>
      <w:r w:rsidRPr="003212C9">
        <w:rPr>
          <w:rFonts w:ascii="Arial" w:hAnsi="Arial" w:cs="Arial"/>
        </w:rPr>
        <w:t>pp. 271-275.</w:t>
      </w:r>
    </w:p>
    <w:p w14:paraId="2DEC3DE2" w14:textId="77777777" w:rsidR="00980153" w:rsidRPr="003212C9" w:rsidRDefault="00980153" w:rsidP="003212C9">
      <w:pPr>
        <w:spacing w:line="360" w:lineRule="auto"/>
        <w:rPr>
          <w:rFonts w:ascii="Arial" w:hAnsi="Arial" w:cs="Arial"/>
        </w:rPr>
      </w:pPr>
    </w:p>
    <w:p w14:paraId="5B0EDE18" w14:textId="77777777" w:rsidR="009A6314" w:rsidRPr="003212C9" w:rsidRDefault="009A6314" w:rsidP="003212C9">
      <w:pPr>
        <w:spacing w:line="360" w:lineRule="auto"/>
        <w:rPr>
          <w:rFonts w:ascii="Arial" w:hAnsi="Arial" w:cs="Arial"/>
        </w:rPr>
      </w:pPr>
      <w:r w:rsidRPr="003212C9">
        <w:rPr>
          <w:rFonts w:ascii="Arial" w:hAnsi="Arial" w:cs="Arial"/>
        </w:rPr>
        <w:t xml:space="preserve">Ruivo, R., Pezarat-Correia, P. </w:t>
      </w:r>
      <w:r w:rsidR="00BD1649" w:rsidRPr="003212C9">
        <w:rPr>
          <w:rFonts w:ascii="Arial" w:hAnsi="Arial" w:cs="Arial"/>
        </w:rPr>
        <w:t>and C</w:t>
      </w:r>
      <w:r w:rsidRPr="003212C9">
        <w:rPr>
          <w:rFonts w:ascii="Arial" w:hAnsi="Arial" w:cs="Arial"/>
        </w:rPr>
        <w:t xml:space="preserve">arita, A. </w:t>
      </w:r>
      <w:r w:rsidR="00BD1649" w:rsidRPr="003212C9">
        <w:rPr>
          <w:rFonts w:ascii="Arial" w:hAnsi="Arial" w:cs="Arial"/>
        </w:rPr>
        <w:t>(</w:t>
      </w:r>
      <w:r w:rsidRPr="003212C9">
        <w:rPr>
          <w:rFonts w:ascii="Arial" w:hAnsi="Arial" w:cs="Arial"/>
        </w:rPr>
        <w:t>2014</w:t>
      </w:r>
      <w:r w:rsidR="00BD1649" w:rsidRPr="003212C9">
        <w:rPr>
          <w:rFonts w:ascii="Arial" w:hAnsi="Arial" w:cs="Arial"/>
        </w:rPr>
        <w:t>) ‘</w:t>
      </w:r>
      <w:r w:rsidRPr="003212C9">
        <w:rPr>
          <w:rFonts w:ascii="Arial" w:hAnsi="Arial" w:cs="Arial"/>
        </w:rPr>
        <w:t>Cervical and Shoulder Postural Assessment of Adolescents Between 15 and 17 Years Old and Association With Upper Quadrant Pain</w:t>
      </w:r>
      <w:r w:rsidR="00BD1649" w:rsidRPr="003212C9">
        <w:rPr>
          <w:rFonts w:ascii="Arial" w:hAnsi="Arial" w:cs="Arial"/>
        </w:rPr>
        <w:t xml:space="preserve">’, </w:t>
      </w:r>
      <w:r w:rsidRPr="003212C9">
        <w:rPr>
          <w:rFonts w:ascii="Arial" w:hAnsi="Arial" w:cs="Arial"/>
          <w:i/>
          <w:iCs/>
        </w:rPr>
        <w:t>Brazilian Journal of Physical Therapy</w:t>
      </w:r>
      <w:r w:rsidR="00BD1649" w:rsidRPr="003212C9">
        <w:rPr>
          <w:rFonts w:ascii="Arial" w:hAnsi="Arial" w:cs="Arial"/>
        </w:rPr>
        <w:t xml:space="preserve">, </w:t>
      </w:r>
      <w:r w:rsidRPr="003212C9">
        <w:rPr>
          <w:rFonts w:ascii="Arial" w:hAnsi="Arial" w:cs="Arial"/>
        </w:rPr>
        <w:t>18 (4</w:t>
      </w:r>
      <w:r w:rsidR="00BD1649" w:rsidRPr="003212C9">
        <w:rPr>
          <w:rFonts w:ascii="Arial" w:hAnsi="Arial" w:cs="Arial"/>
        </w:rPr>
        <w:t xml:space="preserve">), </w:t>
      </w:r>
      <w:r w:rsidRPr="003212C9">
        <w:rPr>
          <w:rFonts w:ascii="Arial" w:hAnsi="Arial" w:cs="Arial"/>
        </w:rPr>
        <w:t>pp. 364-371.</w:t>
      </w:r>
    </w:p>
    <w:p w14:paraId="646B1423" w14:textId="7675DA3A" w:rsidR="008315DE" w:rsidRPr="003212C9" w:rsidRDefault="008315DE" w:rsidP="003212C9">
      <w:pPr>
        <w:spacing w:line="360" w:lineRule="auto"/>
        <w:rPr>
          <w:rFonts w:ascii="Arial" w:hAnsi="Arial" w:cs="Arial"/>
        </w:rPr>
      </w:pPr>
    </w:p>
    <w:p w14:paraId="6DB30502" w14:textId="77777777" w:rsidR="00A90D12" w:rsidRPr="003212C9" w:rsidRDefault="00A90D12" w:rsidP="003212C9">
      <w:pPr>
        <w:spacing w:line="360" w:lineRule="auto"/>
        <w:rPr>
          <w:rFonts w:ascii="Arial" w:hAnsi="Arial" w:cs="Arial"/>
        </w:rPr>
      </w:pPr>
      <w:r w:rsidRPr="003212C9">
        <w:rPr>
          <w:rFonts w:ascii="Arial" w:hAnsi="Arial" w:cs="Arial"/>
        </w:rPr>
        <w:t xml:space="preserve">Schneider, S. (2014) ‘Physical Stretches and Alignment’ in Leborgne, W. and Rosenberg, M, </w:t>
      </w:r>
      <w:r w:rsidRPr="003212C9">
        <w:rPr>
          <w:rFonts w:ascii="Arial" w:hAnsi="Arial" w:cs="Arial"/>
          <w:i/>
          <w:iCs/>
        </w:rPr>
        <w:t>The Vocal Athlete: Application and Technique for the Hybrid Singer, Second Edition</w:t>
      </w:r>
      <w:r w:rsidRPr="003212C9">
        <w:rPr>
          <w:rFonts w:ascii="Arial" w:hAnsi="Arial" w:cs="Arial"/>
        </w:rPr>
        <w:t>. San Diego, CA : Plural Publishing Inc.</w:t>
      </w:r>
    </w:p>
    <w:p w14:paraId="2241D723" w14:textId="52E71B20" w:rsidR="00A90D12" w:rsidRPr="003212C9" w:rsidRDefault="00A90D12" w:rsidP="003212C9">
      <w:pPr>
        <w:spacing w:line="360" w:lineRule="auto"/>
        <w:rPr>
          <w:rFonts w:ascii="Arial" w:hAnsi="Arial" w:cs="Arial"/>
        </w:rPr>
      </w:pPr>
    </w:p>
    <w:p w14:paraId="07088A6C" w14:textId="77777777" w:rsidR="00A90D12" w:rsidRPr="003212C9" w:rsidRDefault="00A90D12" w:rsidP="003212C9">
      <w:pPr>
        <w:spacing w:line="360" w:lineRule="auto"/>
        <w:rPr>
          <w:rFonts w:ascii="Arial" w:hAnsi="Arial" w:cs="Arial"/>
        </w:rPr>
      </w:pPr>
    </w:p>
    <w:p w14:paraId="1CB082A3" w14:textId="0DE9B7D7" w:rsidR="004945F8" w:rsidRPr="003212C9" w:rsidRDefault="004945F8" w:rsidP="003212C9">
      <w:pPr>
        <w:spacing w:line="360" w:lineRule="auto"/>
        <w:rPr>
          <w:rFonts w:ascii="Arial" w:hAnsi="Arial" w:cs="Arial"/>
        </w:rPr>
      </w:pPr>
      <w:r w:rsidRPr="003212C9">
        <w:rPr>
          <w:rFonts w:ascii="Arial" w:hAnsi="Arial" w:cs="Arial"/>
        </w:rPr>
        <w:lastRenderedPageBreak/>
        <w:t>Sc</w:t>
      </w:r>
      <w:r w:rsidR="008259EF" w:rsidRPr="003212C9">
        <w:rPr>
          <w:rFonts w:ascii="Arial" w:hAnsi="Arial" w:cs="Arial"/>
        </w:rPr>
        <w:t>hön, D. (1987)</w:t>
      </w:r>
      <w:r w:rsidR="004A696B" w:rsidRPr="003212C9">
        <w:rPr>
          <w:rFonts w:ascii="Arial" w:hAnsi="Arial" w:cs="Arial"/>
        </w:rPr>
        <w:t xml:space="preserve"> </w:t>
      </w:r>
      <w:r w:rsidR="004A696B" w:rsidRPr="003212C9">
        <w:rPr>
          <w:rFonts w:ascii="Arial" w:hAnsi="Arial" w:cs="Arial"/>
          <w:i/>
          <w:iCs/>
        </w:rPr>
        <w:t xml:space="preserve">Educating the Reflective Practitioner: Toward a New Design for Teaching and Learning in the Professions, </w:t>
      </w:r>
      <w:r w:rsidR="00260998" w:rsidRPr="003212C9">
        <w:rPr>
          <w:rFonts w:ascii="Arial" w:hAnsi="Arial" w:cs="Arial"/>
        </w:rPr>
        <w:t>San Francisco and London: Jossey-Bass Publishers.</w:t>
      </w:r>
    </w:p>
    <w:p w14:paraId="7AF05F3F" w14:textId="77777777" w:rsidR="008315DE" w:rsidRPr="003212C9" w:rsidRDefault="008315DE" w:rsidP="003212C9">
      <w:pPr>
        <w:spacing w:line="360" w:lineRule="auto"/>
        <w:rPr>
          <w:rFonts w:ascii="Arial" w:hAnsi="Arial" w:cs="Arial"/>
        </w:rPr>
      </w:pPr>
      <w:r w:rsidRPr="003212C9">
        <w:rPr>
          <w:rFonts w:ascii="Arial" w:hAnsi="Arial" w:cs="Arial"/>
        </w:rPr>
        <w:t xml:space="preserve">Shewell, C. (2009) </w:t>
      </w:r>
      <w:r w:rsidRPr="003212C9">
        <w:rPr>
          <w:rFonts w:ascii="Arial" w:hAnsi="Arial" w:cs="Arial"/>
          <w:i/>
          <w:iCs/>
        </w:rPr>
        <w:t>Voice Work: Art and Science in Changing Voices</w:t>
      </w:r>
      <w:r w:rsidRPr="003212C9">
        <w:rPr>
          <w:rFonts w:ascii="Arial" w:hAnsi="Arial" w:cs="Arial"/>
        </w:rPr>
        <w:t>. Chichester, UK: Wiley-Blackwell.</w:t>
      </w:r>
    </w:p>
    <w:p w14:paraId="6CF9017D" w14:textId="77777777" w:rsidR="008C25BF" w:rsidRPr="003212C9" w:rsidRDefault="008C25BF" w:rsidP="003212C9">
      <w:pPr>
        <w:spacing w:line="360" w:lineRule="auto"/>
        <w:rPr>
          <w:rFonts w:ascii="Arial" w:hAnsi="Arial" w:cs="Arial"/>
        </w:rPr>
      </w:pPr>
    </w:p>
    <w:p w14:paraId="27BAFD91" w14:textId="77777777" w:rsidR="003760D1" w:rsidRPr="003212C9" w:rsidRDefault="003760D1" w:rsidP="003212C9">
      <w:pPr>
        <w:spacing w:line="360" w:lineRule="auto"/>
        <w:rPr>
          <w:rFonts w:ascii="Arial" w:hAnsi="Arial" w:cs="Arial"/>
        </w:rPr>
      </w:pPr>
      <w:r w:rsidRPr="003212C9">
        <w:rPr>
          <w:rFonts w:ascii="Arial" w:hAnsi="Arial" w:cs="Arial"/>
        </w:rPr>
        <w:t xml:space="preserve">Thompson, C </w:t>
      </w:r>
      <w:r w:rsidR="006C2D08" w:rsidRPr="003212C9">
        <w:rPr>
          <w:rFonts w:ascii="Arial" w:hAnsi="Arial" w:cs="Arial"/>
        </w:rPr>
        <w:t xml:space="preserve">and </w:t>
      </w:r>
      <w:r w:rsidRPr="003212C9">
        <w:rPr>
          <w:rFonts w:ascii="Arial" w:hAnsi="Arial" w:cs="Arial"/>
        </w:rPr>
        <w:t xml:space="preserve">Thompson, T. </w:t>
      </w:r>
      <w:r w:rsidR="006C2D08" w:rsidRPr="003212C9">
        <w:rPr>
          <w:rFonts w:ascii="Arial" w:hAnsi="Arial" w:cs="Arial"/>
        </w:rPr>
        <w:t>(</w:t>
      </w:r>
      <w:r w:rsidRPr="003212C9">
        <w:rPr>
          <w:rFonts w:ascii="Arial" w:hAnsi="Arial" w:cs="Arial"/>
        </w:rPr>
        <w:t>2018</w:t>
      </w:r>
      <w:r w:rsidR="006C2D08" w:rsidRPr="003212C9">
        <w:rPr>
          <w:rFonts w:ascii="Arial" w:hAnsi="Arial" w:cs="Arial"/>
        </w:rPr>
        <w:t xml:space="preserve">) </w:t>
      </w:r>
      <w:r w:rsidRPr="003212C9">
        <w:rPr>
          <w:rFonts w:ascii="Arial" w:hAnsi="Arial" w:cs="Arial"/>
          <w:i/>
          <w:iCs/>
        </w:rPr>
        <w:t>The Thompson Method of Bodywork: Structural Alignment, Core Strength, and Emotional Release</w:t>
      </w:r>
      <w:r w:rsidRPr="003212C9">
        <w:rPr>
          <w:rFonts w:ascii="Arial" w:hAnsi="Arial" w:cs="Arial"/>
        </w:rPr>
        <w:t>. Rochester, Vermont. Toronto, Canada: Healing Arts Press.</w:t>
      </w:r>
    </w:p>
    <w:p w14:paraId="4B9E5F8B" w14:textId="77777777" w:rsidR="003760D1" w:rsidRPr="003212C9" w:rsidRDefault="003760D1" w:rsidP="003212C9">
      <w:pPr>
        <w:spacing w:line="360" w:lineRule="auto"/>
        <w:rPr>
          <w:rFonts w:ascii="Arial" w:hAnsi="Arial" w:cs="Arial"/>
        </w:rPr>
      </w:pPr>
    </w:p>
    <w:p w14:paraId="15C4365C" w14:textId="77777777" w:rsidR="00BC17C8" w:rsidRPr="003212C9" w:rsidRDefault="00BC17C8" w:rsidP="003212C9">
      <w:pPr>
        <w:spacing w:line="360" w:lineRule="auto"/>
        <w:rPr>
          <w:rFonts w:ascii="Arial" w:hAnsi="Arial" w:cs="Arial"/>
        </w:rPr>
      </w:pPr>
      <w:r w:rsidRPr="003212C9">
        <w:rPr>
          <w:rFonts w:ascii="Arial" w:hAnsi="Arial" w:cs="Arial"/>
        </w:rPr>
        <w:t xml:space="preserve">Vennard, W. (1967) </w:t>
      </w:r>
      <w:r w:rsidRPr="003212C9">
        <w:rPr>
          <w:rFonts w:ascii="Arial" w:hAnsi="Arial" w:cs="Arial"/>
          <w:i/>
          <w:iCs/>
        </w:rPr>
        <w:t>The Mechanism and the Technic</w:t>
      </w:r>
      <w:r w:rsidRPr="003212C9">
        <w:rPr>
          <w:rFonts w:ascii="Arial" w:hAnsi="Arial" w:cs="Arial"/>
        </w:rPr>
        <w:t>. New York: Carl Fischer.</w:t>
      </w:r>
    </w:p>
    <w:p w14:paraId="14085033" w14:textId="6A17CCD6" w:rsidR="008B4313" w:rsidRPr="003212C9" w:rsidRDefault="00582F32" w:rsidP="003212C9">
      <w:pPr>
        <w:spacing w:line="360" w:lineRule="auto"/>
        <w:rPr>
          <w:rFonts w:ascii="Arial" w:hAnsi="Arial" w:cs="Arial"/>
        </w:rPr>
      </w:pPr>
      <w:r w:rsidRPr="003212C9">
        <w:rPr>
          <w:rFonts w:ascii="Arial" w:hAnsi="Arial" w:cs="Arial"/>
        </w:rPr>
        <w:t xml:space="preserve">Verdolini, K. (1997) </w:t>
      </w:r>
      <w:r w:rsidR="00E16B2B" w:rsidRPr="003212C9">
        <w:rPr>
          <w:rFonts w:ascii="Arial" w:hAnsi="Arial" w:cs="Arial"/>
        </w:rPr>
        <w:t>‘Principles</w:t>
      </w:r>
      <w:r w:rsidRPr="003212C9">
        <w:rPr>
          <w:rFonts w:ascii="Arial" w:hAnsi="Arial" w:cs="Arial"/>
        </w:rPr>
        <w:t xml:space="preserve"> of Skill </w:t>
      </w:r>
      <w:r w:rsidR="00E16B2B" w:rsidRPr="003212C9">
        <w:rPr>
          <w:rFonts w:ascii="Arial" w:hAnsi="Arial" w:cs="Arial"/>
        </w:rPr>
        <w:t>Acquisition</w:t>
      </w:r>
      <w:r w:rsidRPr="003212C9">
        <w:rPr>
          <w:rFonts w:ascii="Arial" w:hAnsi="Arial" w:cs="Arial"/>
        </w:rPr>
        <w:t xml:space="preserve"> Applied to Voice Training</w:t>
      </w:r>
      <w:r w:rsidR="00E16B2B" w:rsidRPr="003212C9">
        <w:rPr>
          <w:rFonts w:ascii="Arial" w:hAnsi="Arial" w:cs="Arial"/>
        </w:rPr>
        <w:t xml:space="preserve">’ in </w:t>
      </w:r>
      <w:r w:rsidRPr="003212C9">
        <w:rPr>
          <w:rFonts w:ascii="Arial" w:hAnsi="Arial" w:cs="Arial"/>
        </w:rPr>
        <w:t>Hampton, M</w:t>
      </w:r>
      <w:r w:rsidR="000F60BA" w:rsidRPr="003212C9">
        <w:rPr>
          <w:rFonts w:ascii="Arial" w:hAnsi="Arial" w:cs="Arial"/>
        </w:rPr>
        <w:t xml:space="preserve">. and </w:t>
      </w:r>
      <w:r w:rsidRPr="003212C9">
        <w:rPr>
          <w:rFonts w:ascii="Arial" w:hAnsi="Arial" w:cs="Arial"/>
        </w:rPr>
        <w:t>Acker, B</w:t>
      </w:r>
      <w:r w:rsidR="000F60BA" w:rsidRPr="003212C9">
        <w:rPr>
          <w:rFonts w:ascii="Arial" w:hAnsi="Arial" w:cs="Arial"/>
        </w:rPr>
        <w:t xml:space="preserve">. </w:t>
      </w:r>
      <w:r w:rsidRPr="003212C9">
        <w:rPr>
          <w:rFonts w:ascii="Arial" w:hAnsi="Arial" w:cs="Arial"/>
        </w:rPr>
        <w:t xml:space="preserve">eds. </w:t>
      </w:r>
      <w:r w:rsidRPr="003212C9">
        <w:rPr>
          <w:rFonts w:ascii="Arial" w:hAnsi="Arial" w:cs="Arial"/>
          <w:i/>
          <w:iCs/>
        </w:rPr>
        <w:t>The Vocal Vision: Views on Voice by 24 Leading Teachers, Coaches and Directors</w:t>
      </w:r>
      <w:r w:rsidR="00840A01" w:rsidRPr="003212C9">
        <w:rPr>
          <w:rFonts w:ascii="Arial" w:hAnsi="Arial" w:cs="Arial"/>
        </w:rPr>
        <w:t xml:space="preserve">, </w:t>
      </w:r>
      <w:r w:rsidRPr="003212C9">
        <w:rPr>
          <w:rFonts w:ascii="Arial" w:hAnsi="Arial" w:cs="Arial"/>
        </w:rPr>
        <w:t>New York: Applause Books</w:t>
      </w:r>
      <w:r w:rsidR="00840A01" w:rsidRPr="003212C9">
        <w:rPr>
          <w:rFonts w:ascii="Arial" w:hAnsi="Arial" w:cs="Arial"/>
        </w:rPr>
        <w:t>.</w:t>
      </w:r>
    </w:p>
    <w:p w14:paraId="55606509" w14:textId="77777777" w:rsidR="00582F32" w:rsidRPr="003212C9" w:rsidRDefault="00582F32" w:rsidP="003212C9">
      <w:pPr>
        <w:spacing w:line="360" w:lineRule="auto"/>
        <w:rPr>
          <w:rFonts w:ascii="Arial" w:hAnsi="Arial" w:cs="Arial"/>
        </w:rPr>
      </w:pPr>
    </w:p>
    <w:p w14:paraId="05E0CB7A" w14:textId="5548A8F1" w:rsidR="008B4313" w:rsidRPr="003212C9" w:rsidRDefault="008B4313" w:rsidP="003212C9">
      <w:pPr>
        <w:spacing w:line="360" w:lineRule="auto"/>
        <w:rPr>
          <w:rFonts w:ascii="Arial" w:hAnsi="Arial" w:cs="Arial"/>
          <w:u w:val="single"/>
        </w:rPr>
      </w:pPr>
      <w:r w:rsidRPr="003212C9">
        <w:rPr>
          <w:rFonts w:ascii="Arial" w:hAnsi="Arial" w:cs="Arial"/>
        </w:rPr>
        <w:t xml:space="preserve">Warwick, </w:t>
      </w:r>
      <w:r w:rsidR="00427AD3" w:rsidRPr="003212C9">
        <w:rPr>
          <w:rFonts w:ascii="Arial" w:hAnsi="Arial" w:cs="Arial"/>
        </w:rPr>
        <w:t xml:space="preserve">P. (2007) ‘Reflective Practice: Some Notes on the development of the Notion of Professional Reflection’, </w:t>
      </w:r>
      <w:r w:rsidR="00785478" w:rsidRPr="003212C9">
        <w:rPr>
          <w:rFonts w:ascii="Arial" w:hAnsi="Arial" w:cs="Arial"/>
          <w:i/>
          <w:iCs/>
        </w:rPr>
        <w:t>ES</w:t>
      </w:r>
      <w:r w:rsidR="0068000A" w:rsidRPr="003212C9">
        <w:rPr>
          <w:rFonts w:ascii="Arial" w:hAnsi="Arial" w:cs="Arial"/>
          <w:i/>
          <w:iCs/>
        </w:rPr>
        <w:t>Calate Help Directory for Teacher Educators</w:t>
      </w:r>
      <w:r w:rsidR="00D046C7" w:rsidRPr="003212C9">
        <w:rPr>
          <w:rFonts w:ascii="Arial" w:hAnsi="Arial" w:cs="Arial"/>
          <w:i/>
          <w:iCs/>
        </w:rPr>
        <w:t>, Busy Teacher Educator Guides</w:t>
      </w:r>
      <w:r w:rsidR="00D046C7" w:rsidRPr="003212C9">
        <w:rPr>
          <w:rFonts w:ascii="Arial" w:hAnsi="Arial" w:cs="Arial"/>
        </w:rPr>
        <w:t xml:space="preserve">, </w:t>
      </w:r>
      <w:r w:rsidR="005112DD" w:rsidRPr="003212C9">
        <w:rPr>
          <w:rFonts w:ascii="Arial" w:hAnsi="Arial" w:cs="Arial"/>
        </w:rPr>
        <w:t xml:space="preserve">Bristol: </w:t>
      </w:r>
      <w:r w:rsidR="00D046C7" w:rsidRPr="003212C9">
        <w:rPr>
          <w:rFonts w:ascii="Arial" w:hAnsi="Arial" w:cs="Arial"/>
        </w:rPr>
        <w:t>The Higher Education</w:t>
      </w:r>
      <w:r w:rsidR="00C50A1D" w:rsidRPr="003212C9">
        <w:rPr>
          <w:rFonts w:ascii="Arial" w:hAnsi="Arial" w:cs="Arial"/>
        </w:rPr>
        <w:t xml:space="preserve"> Academy Education Subject Centre.</w:t>
      </w:r>
    </w:p>
    <w:p w14:paraId="1685DBDD" w14:textId="77777777" w:rsidR="008B4313" w:rsidRPr="003212C9" w:rsidRDefault="008B4313" w:rsidP="003212C9">
      <w:pPr>
        <w:spacing w:line="360" w:lineRule="auto"/>
        <w:rPr>
          <w:rFonts w:ascii="Arial" w:hAnsi="Arial" w:cs="Arial"/>
        </w:rPr>
      </w:pPr>
    </w:p>
    <w:p w14:paraId="1EE37E13" w14:textId="252C3662" w:rsidR="001E7230" w:rsidRPr="003212C9" w:rsidRDefault="001E7230" w:rsidP="003212C9">
      <w:pPr>
        <w:spacing w:line="360" w:lineRule="auto"/>
        <w:rPr>
          <w:rFonts w:ascii="Arial" w:hAnsi="Arial" w:cs="Arial"/>
        </w:rPr>
      </w:pPr>
      <w:r w:rsidRPr="003212C9">
        <w:rPr>
          <w:rFonts w:ascii="Arial" w:hAnsi="Arial" w:cs="Arial"/>
        </w:rPr>
        <w:t>Yang, L. et al. (2020) ‘Prevalence of Incorrect Posture Among Children and Adolescents: Finding from a Large Population-Based Study in China</w:t>
      </w:r>
      <w:r w:rsidR="00D95FE5" w:rsidRPr="003212C9">
        <w:rPr>
          <w:rFonts w:ascii="Arial" w:hAnsi="Arial" w:cs="Arial"/>
        </w:rPr>
        <w:t xml:space="preserve">’, </w:t>
      </w:r>
      <w:r w:rsidRPr="003212C9">
        <w:rPr>
          <w:rFonts w:ascii="Arial" w:hAnsi="Arial" w:cs="Arial"/>
          <w:i/>
          <w:iCs/>
        </w:rPr>
        <w:t>iScience</w:t>
      </w:r>
      <w:r w:rsidR="00D64C37" w:rsidRPr="003212C9">
        <w:rPr>
          <w:rFonts w:ascii="Arial" w:hAnsi="Arial" w:cs="Arial"/>
          <w:i/>
          <w:iCs/>
        </w:rPr>
        <w:t xml:space="preserve">, </w:t>
      </w:r>
      <w:r w:rsidR="00D64C37" w:rsidRPr="003212C9">
        <w:rPr>
          <w:rFonts w:ascii="Arial" w:hAnsi="Arial" w:cs="Arial"/>
        </w:rPr>
        <w:t>23</w:t>
      </w:r>
      <w:r w:rsidRPr="003212C9">
        <w:rPr>
          <w:rFonts w:ascii="Arial" w:hAnsi="Arial" w:cs="Arial"/>
        </w:rPr>
        <w:t xml:space="preserve"> (5): </w:t>
      </w:r>
      <w:r w:rsidR="0054089E" w:rsidRPr="003212C9">
        <w:rPr>
          <w:rFonts w:ascii="Arial" w:hAnsi="Arial" w:cs="Arial"/>
        </w:rPr>
        <w:t xml:space="preserve">pp. 1-10, </w:t>
      </w:r>
      <w:r w:rsidRPr="003212C9">
        <w:rPr>
          <w:rFonts w:ascii="Arial" w:hAnsi="Arial" w:cs="Arial"/>
        </w:rPr>
        <w:t xml:space="preserve">doi: </w:t>
      </w:r>
      <w:hyperlink r:id="rId9" w:history="1">
        <w:r w:rsidR="004B2289" w:rsidRPr="003212C9">
          <w:rPr>
            <w:rStyle w:val="Hyperlink"/>
            <w:rFonts w:ascii="Arial" w:hAnsi="Arial" w:cs="Arial"/>
          </w:rPr>
          <w:t>https://doi.org/10.1016/j.isci. 2020.101043</w:t>
        </w:r>
      </w:hyperlink>
      <w:r w:rsidRPr="003212C9">
        <w:rPr>
          <w:rFonts w:ascii="Arial" w:hAnsi="Arial" w:cs="Arial"/>
        </w:rPr>
        <w:t>.</w:t>
      </w:r>
    </w:p>
    <w:p w14:paraId="2C2F1682" w14:textId="257F48F4" w:rsidR="00652619" w:rsidRPr="003212C9" w:rsidRDefault="00652619" w:rsidP="003212C9">
      <w:pPr>
        <w:spacing w:line="360" w:lineRule="auto"/>
        <w:rPr>
          <w:rFonts w:ascii="Arial" w:hAnsi="Arial" w:cs="Arial"/>
        </w:rPr>
      </w:pPr>
    </w:p>
    <w:p w14:paraId="1F1E764F" w14:textId="76D7AFAA" w:rsidR="00652619" w:rsidRPr="003212C9" w:rsidRDefault="00652619" w:rsidP="003212C9">
      <w:pPr>
        <w:spacing w:line="360" w:lineRule="auto"/>
        <w:rPr>
          <w:rFonts w:ascii="Arial" w:hAnsi="Arial" w:cs="Arial"/>
        </w:rPr>
      </w:pPr>
      <w:r w:rsidRPr="003212C9">
        <w:rPr>
          <w:rFonts w:ascii="Arial" w:hAnsi="Arial" w:cs="Arial"/>
        </w:rPr>
        <w:t xml:space="preserve">Yarnall, S. (2006) ‘Vocal and Aural Perceptions of Young Singers Aged Ten to Twenty One’,  </w:t>
      </w:r>
      <w:r w:rsidRPr="003212C9">
        <w:rPr>
          <w:rFonts w:ascii="Arial" w:hAnsi="Arial" w:cs="Arial"/>
          <w:i/>
          <w:iCs/>
        </w:rPr>
        <w:t>Journal of Singing</w:t>
      </w:r>
      <w:r w:rsidRPr="003212C9">
        <w:rPr>
          <w:rFonts w:ascii="Arial" w:hAnsi="Arial" w:cs="Arial"/>
        </w:rPr>
        <w:t>, 63 (1), pp. 81-85.</w:t>
      </w:r>
    </w:p>
    <w:p w14:paraId="18685FDE" w14:textId="77777777" w:rsidR="004B2289" w:rsidRPr="003212C9" w:rsidRDefault="004B2289" w:rsidP="003212C9">
      <w:pPr>
        <w:spacing w:line="360" w:lineRule="auto"/>
        <w:rPr>
          <w:rFonts w:ascii="Arial" w:hAnsi="Arial" w:cs="Arial"/>
        </w:rPr>
      </w:pPr>
    </w:p>
    <w:p w14:paraId="77328DA1" w14:textId="47DE71D8" w:rsidR="004B2289" w:rsidRPr="003212C9" w:rsidRDefault="004B2289" w:rsidP="003212C9">
      <w:pPr>
        <w:spacing w:line="360" w:lineRule="auto"/>
        <w:rPr>
          <w:rFonts w:ascii="Arial" w:hAnsi="Arial" w:cs="Arial"/>
        </w:rPr>
      </w:pPr>
    </w:p>
    <w:p w14:paraId="3BC237BF" w14:textId="24E170C8" w:rsidR="00AA5CE3" w:rsidRPr="003212C9" w:rsidRDefault="00AA5CE3" w:rsidP="003212C9">
      <w:pPr>
        <w:spacing w:line="360" w:lineRule="auto"/>
        <w:rPr>
          <w:rFonts w:ascii="Arial" w:hAnsi="Arial" w:cs="Arial"/>
        </w:rPr>
      </w:pPr>
    </w:p>
    <w:p w14:paraId="77B06CB0" w14:textId="46469971" w:rsidR="00AA5CE3" w:rsidRPr="003212C9" w:rsidRDefault="00AA5CE3" w:rsidP="003212C9">
      <w:pPr>
        <w:spacing w:line="360" w:lineRule="auto"/>
        <w:rPr>
          <w:rFonts w:ascii="Arial" w:hAnsi="Arial" w:cs="Arial"/>
        </w:rPr>
      </w:pPr>
    </w:p>
    <w:p w14:paraId="1D79677C" w14:textId="5583B4F2" w:rsidR="00AA5CE3" w:rsidRPr="003212C9" w:rsidRDefault="00AA5CE3" w:rsidP="003212C9">
      <w:pPr>
        <w:spacing w:line="360" w:lineRule="auto"/>
        <w:rPr>
          <w:rFonts w:ascii="Arial" w:hAnsi="Arial" w:cs="Arial"/>
        </w:rPr>
      </w:pPr>
    </w:p>
    <w:p w14:paraId="38C18AE5" w14:textId="73FA4B01" w:rsidR="00AA5CE3" w:rsidRPr="003212C9" w:rsidRDefault="00AA5CE3" w:rsidP="003212C9">
      <w:pPr>
        <w:spacing w:line="360" w:lineRule="auto"/>
        <w:rPr>
          <w:rFonts w:ascii="Arial" w:hAnsi="Arial" w:cs="Arial"/>
        </w:rPr>
      </w:pPr>
    </w:p>
    <w:p w14:paraId="641C6111" w14:textId="2FC4C52F" w:rsidR="00AA5CE3" w:rsidRPr="003212C9" w:rsidRDefault="00AA5CE3" w:rsidP="003212C9">
      <w:pPr>
        <w:spacing w:line="360" w:lineRule="auto"/>
        <w:rPr>
          <w:rFonts w:ascii="Arial" w:hAnsi="Arial" w:cs="Arial"/>
        </w:rPr>
      </w:pPr>
    </w:p>
    <w:p w14:paraId="2ACD6727" w14:textId="24FB1D29" w:rsidR="00AA5CE3" w:rsidRPr="003212C9" w:rsidRDefault="00AA5CE3" w:rsidP="003212C9">
      <w:pPr>
        <w:spacing w:line="360" w:lineRule="auto"/>
        <w:rPr>
          <w:rFonts w:ascii="Arial" w:hAnsi="Arial" w:cs="Arial"/>
        </w:rPr>
      </w:pPr>
    </w:p>
    <w:p w14:paraId="509A6724" w14:textId="4E73A13A" w:rsidR="00AA5CE3" w:rsidRPr="003212C9" w:rsidRDefault="00AA5CE3" w:rsidP="003212C9">
      <w:pPr>
        <w:spacing w:line="360" w:lineRule="auto"/>
        <w:rPr>
          <w:rFonts w:ascii="Arial" w:hAnsi="Arial" w:cs="Arial"/>
        </w:rPr>
      </w:pPr>
    </w:p>
    <w:p w14:paraId="44FCFD0B" w14:textId="38847A12" w:rsidR="00AA5CE3" w:rsidRPr="003212C9" w:rsidRDefault="00AA5CE3" w:rsidP="003212C9">
      <w:pPr>
        <w:spacing w:line="360" w:lineRule="auto"/>
        <w:rPr>
          <w:rFonts w:ascii="Arial" w:hAnsi="Arial" w:cs="Arial"/>
        </w:rPr>
      </w:pPr>
    </w:p>
    <w:p w14:paraId="4D4BCDAB" w14:textId="701DFDBF" w:rsidR="00AA5CE3" w:rsidRPr="003212C9" w:rsidRDefault="00AA5CE3" w:rsidP="003212C9">
      <w:pPr>
        <w:spacing w:line="360" w:lineRule="auto"/>
        <w:rPr>
          <w:rFonts w:ascii="Arial" w:hAnsi="Arial" w:cs="Arial"/>
        </w:rPr>
      </w:pPr>
    </w:p>
    <w:p w14:paraId="499C866A" w14:textId="14DD7E6E" w:rsidR="00AA5CE3" w:rsidRPr="003212C9" w:rsidRDefault="00AA5CE3" w:rsidP="003212C9">
      <w:pPr>
        <w:spacing w:line="360" w:lineRule="auto"/>
        <w:rPr>
          <w:rFonts w:ascii="Arial" w:hAnsi="Arial" w:cs="Arial"/>
        </w:rPr>
      </w:pPr>
    </w:p>
    <w:p w14:paraId="10480759" w14:textId="364E9C74" w:rsidR="00AA5CE3" w:rsidRPr="003212C9" w:rsidRDefault="00AA5CE3" w:rsidP="003212C9">
      <w:pPr>
        <w:spacing w:line="360" w:lineRule="auto"/>
        <w:rPr>
          <w:rFonts w:ascii="Arial" w:hAnsi="Arial" w:cs="Arial"/>
        </w:rPr>
      </w:pPr>
    </w:p>
    <w:p w14:paraId="00D4CDAF" w14:textId="7EE3673F" w:rsidR="00AA5CE3" w:rsidRPr="003212C9" w:rsidRDefault="00AA5CE3" w:rsidP="003212C9">
      <w:pPr>
        <w:spacing w:line="360" w:lineRule="auto"/>
        <w:rPr>
          <w:rFonts w:ascii="Arial" w:hAnsi="Arial" w:cs="Arial"/>
        </w:rPr>
      </w:pPr>
    </w:p>
    <w:p w14:paraId="74FCD053" w14:textId="21D0EFDF" w:rsidR="00AA5CE3" w:rsidRPr="003212C9" w:rsidRDefault="00AA5CE3" w:rsidP="003212C9">
      <w:pPr>
        <w:spacing w:line="360" w:lineRule="auto"/>
        <w:rPr>
          <w:rFonts w:ascii="Arial" w:hAnsi="Arial" w:cs="Arial"/>
        </w:rPr>
      </w:pPr>
    </w:p>
    <w:p w14:paraId="678F1141" w14:textId="77777777" w:rsidR="00AA5CE3" w:rsidRPr="003212C9" w:rsidRDefault="00AA5CE3" w:rsidP="003212C9">
      <w:pPr>
        <w:spacing w:line="360" w:lineRule="auto"/>
        <w:rPr>
          <w:rFonts w:ascii="Arial" w:hAnsi="Arial" w:cs="Arial"/>
        </w:rPr>
      </w:pPr>
    </w:p>
    <w:p w14:paraId="69704C5A" w14:textId="77777777" w:rsidR="004B2289" w:rsidRPr="003212C9" w:rsidRDefault="004B2289" w:rsidP="003212C9">
      <w:pPr>
        <w:spacing w:line="360" w:lineRule="auto"/>
        <w:rPr>
          <w:rFonts w:ascii="Arial" w:hAnsi="Arial" w:cs="Arial"/>
          <w:b/>
          <w:bCs/>
        </w:rPr>
      </w:pPr>
      <w:r w:rsidRPr="003212C9">
        <w:rPr>
          <w:rFonts w:ascii="Arial" w:hAnsi="Arial" w:cs="Arial"/>
          <w:b/>
          <w:bCs/>
        </w:rPr>
        <w:lastRenderedPageBreak/>
        <w:t>Appendix A</w:t>
      </w:r>
    </w:p>
    <w:p w14:paraId="142E0412" w14:textId="77777777" w:rsidR="004B2289" w:rsidRPr="003212C9" w:rsidRDefault="004B2289" w:rsidP="003212C9">
      <w:pPr>
        <w:spacing w:line="360" w:lineRule="auto"/>
        <w:rPr>
          <w:rFonts w:ascii="Arial" w:hAnsi="Arial" w:cs="Arial"/>
          <w:b/>
          <w:bCs/>
        </w:rPr>
      </w:pPr>
    </w:p>
    <w:p w14:paraId="445EE52E" w14:textId="77777777" w:rsidR="004B2289" w:rsidRPr="003212C9" w:rsidRDefault="00D17C6C" w:rsidP="003212C9">
      <w:pPr>
        <w:spacing w:line="360" w:lineRule="auto"/>
        <w:rPr>
          <w:rFonts w:ascii="Arial" w:hAnsi="Arial" w:cs="Arial"/>
          <w:b/>
          <w:bCs/>
        </w:rPr>
      </w:pPr>
      <w:r w:rsidRPr="003212C9">
        <w:rPr>
          <w:rFonts w:ascii="Arial" w:hAnsi="Arial" w:cs="Arial"/>
          <w:b/>
          <w:bCs/>
        </w:rPr>
        <w:t xml:space="preserve">Exercise for </w:t>
      </w:r>
      <w:r w:rsidR="000079D4" w:rsidRPr="003212C9">
        <w:rPr>
          <w:rFonts w:ascii="Arial" w:hAnsi="Arial" w:cs="Arial"/>
          <w:b/>
          <w:bCs/>
        </w:rPr>
        <w:t>creating awareness of A-O (</w:t>
      </w:r>
      <w:r w:rsidR="00B77B08" w:rsidRPr="003212C9">
        <w:rPr>
          <w:rFonts w:ascii="Arial" w:hAnsi="Arial" w:cs="Arial"/>
          <w:b/>
          <w:bCs/>
        </w:rPr>
        <w:t>Antlanto-Occipital</w:t>
      </w:r>
      <w:r w:rsidR="001C70E6" w:rsidRPr="003212C9">
        <w:rPr>
          <w:rFonts w:ascii="Arial" w:hAnsi="Arial" w:cs="Arial"/>
          <w:b/>
          <w:bCs/>
        </w:rPr>
        <w:t xml:space="preserve">) </w:t>
      </w:r>
      <w:r w:rsidR="000079D4" w:rsidRPr="003212C9">
        <w:rPr>
          <w:rFonts w:ascii="Arial" w:hAnsi="Arial" w:cs="Arial"/>
          <w:b/>
          <w:bCs/>
        </w:rPr>
        <w:t>Joint</w:t>
      </w:r>
    </w:p>
    <w:p w14:paraId="078AE9DC" w14:textId="77777777" w:rsidR="00B77B08" w:rsidRPr="003212C9" w:rsidRDefault="00B77B08" w:rsidP="003212C9">
      <w:pPr>
        <w:spacing w:line="360" w:lineRule="auto"/>
        <w:rPr>
          <w:rFonts w:ascii="Arial" w:hAnsi="Arial" w:cs="Arial"/>
          <w:b/>
          <w:bCs/>
        </w:rPr>
      </w:pPr>
    </w:p>
    <w:p w14:paraId="773A4FB8" w14:textId="28FAAC8C" w:rsidR="00917FC8" w:rsidRPr="003212C9" w:rsidRDefault="00B77B08" w:rsidP="003212C9">
      <w:pPr>
        <w:spacing w:line="360" w:lineRule="auto"/>
        <w:rPr>
          <w:rFonts w:ascii="Arial" w:hAnsi="Arial" w:cs="Arial"/>
        </w:rPr>
      </w:pPr>
      <w:r w:rsidRPr="003212C9">
        <w:rPr>
          <w:rFonts w:ascii="Arial" w:hAnsi="Arial" w:cs="Arial"/>
        </w:rPr>
        <w:t xml:space="preserve">This exercise is based </w:t>
      </w:r>
      <w:r w:rsidR="007368A8" w:rsidRPr="003212C9">
        <w:rPr>
          <w:rFonts w:ascii="Arial" w:hAnsi="Arial" w:cs="Arial"/>
        </w:rPr>
        <w:t xml:space="preserve">on Allen (2013) and can be used to </w:t>
      </w:r>
      <w:r w:rsidR="006B768A" w:rsidRPr="003212C9">
        <w:rPr>
          <w:rFonts w:ascii="Arial" w:hAnsi="Arial" w:cs="Arial"/>
        </w:rPr>
        <w:t xml:space="preserve">show how the skull balances and moves </w:t>
      </w:r>
      <w:r w:rsidR="00E65ED7" w:rsidRPr="003212C9">
        <w:rPr>
          <w:rFonts w:ascii="Arial" w:hAnsi="Arial" w:cs="Arial"/>
        </w:rPr>
        <w:t xml:space="preserve">at the A-O </w:t>
      </w:r>
      <w:r w:rsidR="001C70E6" w:rsidRPr="003212C9">
        <w:rPr>
          <w:rFonts w:ascii="Arial" w:hAnsi="Arial" w:cs="Arial"/>
        </w:rPr>
        <w:t xml:space="preserve">Joint. The first part demonstrates to the student that </w:t>
      </w:r>
      <w:r w:rsidR="00123665" w:rsidRPr="003212C9">
        <w:rPr>
          <w:rFonts w:ascii="Arial" w:hAnsi="Arial" w:cs="Arial"/>
        </w:rPr>
        <w:t xml:space="preserve">if we </w:t>
      </w:r>
      <w:r w:rsidR="0081178F" w:rsidRPr="003212C9">
        <w:rPr>
          <w:rFonts w:ascii="Arial" w:hAnsi="Arial" w:cs="Arial"/>
        </w:rPr>
        <w:t>mis-map</w:t>
      </w:r>
      <w:r w:rsidR="00123665" w:rsidRPr="003212C9">
        <w:rPr>
          <w:rFonts w:ascii="Arial" w:hAnsi="Arial" w:cs="Arial"/>
        </w:rPr>
        <w:t xml:space="preserve"> the jaw as part of the skull we are likely to hold tension in the neck muscles. The second demonstrates how the head can move and align </w:t>
      </w:r>
      <w:r w:rsidR="00917FC8" w:rsidRPr="003212C9">
        <w:rPr>
          <w:rFonts w:ascii="Arial" w:hAnsi="Arial" w:cs="Arial"/>
        </w:rPr>
        <w:t>without extraneous tension.</w:t>
      </w:r>
    </w:p>
    <w:p w14:paraId="13114BE5" w14:textId="77777777" w:rsidR="00BF0AA4" w:rsidRPr="003212C9" w:rsidRDefault="0001148B" w:rsidP="003212C9">
      <w:pPr>
        <w:pStyle w:val="ListParagraph"/>
        <w:numPr>
          <w:ilvl w:val="0"/>
          <w:numId w:val="3"/>
        </w:numPr>
        <w:spacing w:line="360" w:lineRule="auto"/>
        <w:rPr>
          <w:rFonts w:ascii="Arial" w:hAnsi="Arial" w:cs="Arial"/>
        </w:rPr>
      </w:pPr>
      <w:r w:rsidRPr="003212C9">
        <w:rPr>
          <w:rFonts w:ascii="Arial" w:hAnsi="Arial" w:cs="Arial"/>
        </w:rPr>
        <w:t xml:space="preserve">With the right thumb on the </w:t>
      </w:r>
      <w:r w:rsidR="00F23A97" w:rsidRPr="003212C9">
        <w:rPr>
          <w:rFonts w:ascii="Arial" w:hAnsi="Arial" w:cs="Arial"/>
        </w:rPr>
        <w:t xml:space="preserve">tip of the chin and left index finger at the base of the skull, rock the head gently </w:t>
      </w:r>
      <w:r w:rsidR="008A458B" w:rsidRPr="003212C9">
        <w:rPr>
          <w:rFonts w:ascii="Arial" w:hAnsi="Arial" w:cs="Arial"/>
        </w:rPr>
        <w:t>up and down</w:t>
      </w:r>
      <w:r w:rsidR="00F23A97" w:rsidRPr="003212C9">
        <w:rPr>
          <w:rFonts w:ascii="Arial" w:hAnsi="Arial" w:cs="Arial"/>
        </w:rPr>
        <w:t xml:space="preserve">. </w:t>
      </w:r>
      <w:r w:rsidR="00D52696" w:rsidRPr="003212C9">
        <w:rPr>
          <w:rFonts w:ascii="Arial" w:hAnsi="Arial" w:cs="Arial"/>
        </w:rPr>
        <w:t xml:space="preserve">Make sure the hands are making the skull move. You will notice </w:t>
      </w:r>
      <w:r w:rsidR="006D6670" w:rsidRPr="003212C9">
        <w:rPr>
          <w:rFonts w:ascii="Arial" w:hAnsi="Arial" w:cs="Arial"/>
        </w:rPr>
        <w:t xml:space="preserve">tension and </w:t>
      </w:r>
      <w:r w:rsidR="00D52696" w:rsidRPr="003212C9">
        <w:rPr>
          <w:rFonts w:ascii="Arial" w:hAnsi="Arial" w:cs="Arial"/>
        </w:rPr>
        <w:t>that the jaw juts out</w:t>
      </w:r>
      <w:r w:rsidR="006D6670" w:rsidRPr="003212C9">
        <w:rPr>
          <w:rFonts w:ascii="Arial" w:hAnsi="Arial" w:cs="Arial"/>
        </w:rPr>
        <w:t>.</w:t>
      </w:r>
    </w:p>
    <w:p w14:paraId="19994205" w14:textId="628656B9" w:rsidR="009F7463" w:rsidRPr="003212C9" w:rsidRDefault="009F7463" w:rsidP="003212C9">
      <w:pPr>
        <w:pStyle w:val="ListParagraph"/>
        <w:numPr>
          <w:ilvl w:val="0"/>
          <w:numId w:val="3"/>
        </w:numPr>
        <w:spacing w:line="360" w:lineRule="auto"/>
        <w:rPr>
          <w:rFonts w:ascii="Arial" w:hAnsi="Arial" w:cs="Arial"/>
        </w:rPr>
      </w:pPr>
      <w:r w:rsidRPr="003212C9">
        <w:rPr>
          <w:rFonts w:ascii="Arial" w:hAnsi="Arial" w:cs="Arial"/>
        </w:rPr>
        <w:t xml:space="preserve">Now move the </w:t>
      </w:r>
      <w:r w:rsidR="00527B1E" w:rsidRPr="003212C9">
        <w:rPr>
          <w:rFonts w:ascii="Arial" w:hAnsi="Arial" w:cs="Arial"/>
        </w:rPr>
        <w:t>right thumb</w:t>
      </w:r>
      <w:r w:rsidRPr="003212C9">
        <w:rPr>
          <w:rFonts w:ascii="Arial" w:hAnsi="Arial" w:cs="Arial"/>
        </w:rPr>
        <w:t xml:space="preserve"> to the </w:t>
      </w:r>
      <w:r w:rsidR="00527B1E" w:rsidRPr="003212C9">
        <w:rPr>
          <w:rFonts w:ascii="Arial" w:hAnsi="Arial" w:cs="Arial"/>
        </w:rPr>
        <w:t xml:space="preserve">bottom of your front teeth and </w:t>
      </w:r>
      <w:r w:rsidR="00570886" w:rsidRPr="003212C9">
        <w:rPr>
          <w:rFonts w:ascii="Arial" w:hAnsi="Arial" w:cs="Arial"/>
        </w:rPr>
        <w:t>rock th</w:t>
      </w:r>
      <w:r w:rsidR="002A481E" w:rsidRPr="003212C9">
        <w:rPr>
          <w:rFonts w:ascii="Arial" w:hAnsi="Arial" w:cs="Arial"/>
        </w:rPr>
        <w:t>is unit</w:t>
      </w:r>
      <w:r w:rsidR="00570886" w:rsidRPr="003212C9">
        <w:rPr>
          <w:rFonts w:ascii="Arial" w:hAnsi="Arial" w:cs="Arial"/>
        </w:rPr>
        <w:t xml:space="preserve"> gently </w:t>
      </w:r>
      <w:r w:rsidR="00260A59" w:rsidRPr="003212C9">
        <w:rPr>
          <w:rFonts w:ascii="Arial" w:hAnsi="Arial" w:cs="Arial"/>
        </w:rPr>
        <w:t xml:space="preserve">up and down. </w:t>
      </w:r>
      <w:r w:rsidR="008A458B" w:rsidRPr="003212C9">
        <w:rPr>
          <w:rFonts w:ascii="Arial" w:hAnsi="Arial" w:cs="Arial"/>
        </w:rPr>
        <w:t xml:space="preserve">You </w:t>
      </w:r>
      <w:r w:rsidR="007567EC" w:rsidRPr="003212C9">
        <w:rPr>
          <w:rFonts w:ascii="Arial" w:hAnsi="Arial" w:cs="Arial"/>
        </w:rPr>
        <w:t xml:space="preserve">should notice that </w:t>
      </w:r>
      <w:r w:rsidR="00E774F5" w:rsidRPr="003212C9">
        <w:rPr>
          <w:rFonts w:ascii="Arial" w:hAnsi="Arial" w:cs="Arial"/>
        </w:rPr>
        <w:t>the neck muscles release and the skull will rock m</w:t>
      </w:r>
      <w:r w:rsidR="00CE58FC" w:rsidRPr="003212C9">
        <w:rPr>
          <w:rFonts w:ascii="Arial" w:hAnsi="Arial" w:cs="Arial"/>
        </w:rPr>
        <w:t xml:space="preserve">ore </w:t>
      </w:r>
      <w:r w:rsidR="00E774F5" w:rsidRPr="003212C9">
        <w:rPr>
          <w:rFonts w:ascii="Arial" w:hAnsi="Arial" w:cs="Arial"/>
        </w:rPr>
        <w:t xml:space="preserve">easily. Notice too that the skull </w:t>
      </w:r>
      <w:r w:rsidR="00A00BCD" w:rsidRPr="003212C9">
        <w:rPr>
          <w:rFonts w:ascii="Arial" w:hAnsi="Arial" w:cs="Arial"/>
        </w:rPr>
        <w:t xml:space="preserve">comes to rest in a balanced position with the </w:t>
      </w:r>
      <w:r w:rsidR="00EA5D01" w:rsidRPr="003212C9">
        <w:rPr>
          <w:rFonts w:ascii="Arial" w:hAnsi="Arial" w:cs="Arial"/>
        </w:rPr>
        <w:t>top teeth parallel to the floor.</w:t>
      </w:r>
    </w:p>
    <w:p w14:paraId="27868BA4" w14:textId="56B9D5B1" w:rsidR="00EA5D01" w:rsidRPr="003212C9" w:rsidRDefault="00EA5D01" w:rsidP="003212C9">
      <w:pPr>
        <w:spacing w:line="360" w:lineRule="auto"/>
        <w:rPr>
          <w:rFonts w:ascii="Arial" w:hAnsi="Arial" w:cs="Arial"/>
        </w:rPr>
      </w:pPr>
    </w:p>
    <w:p w14:paraId="3247C304" w14:textId="06113085" w:rsidR="00CE58FC" w:rsidRPr="003212C9" w:rsidRDefault="00CE58FC" w:rsidP="003212C9">
      <w:pPr>
        <w:spacing w:line="360" w:lineRule="auto"/>
        <w:rPr>
          <w:rFonts w:ascii="Arial" w:hAnsi="Arial" w:cs="Arial"/>
        </w:rPr>
      </w:pPr>
    </w:p>
    <w:p w14:paraId="5C7F1D68" w14:textId="77777777" w:rsidR="00CE58FC" w:rsidRPr="003212C9" w:rsidRDefault="00CE58FC" w:rsidP="003212C9">
      <w:pPr>
        <w:spacing w:line="360" w:lineRule="auto"/>
        <w:rPr>
          <w:rFonts w:ascii="Arial" w:hAnsi="Arial" w:cs="Arial"/>
        </w:rPr>
      </w:pPr>
    </w:p>
    <w:p w14:paraId="6FA7D38A" w14:textId="77777777" w:rsidR="00EA5D01" w:rsidRPr="003212C9" w:rsidRDefault="003C5B33" w:rsidP="003212C9">
      <w:pPr>
        <w:spacing w:line="360" w:lineRule="auto"/>
        <w:rPr>
          <w:rFonts w:ascii="Arial" w:hAnsi="Arial" w:cs="Arial"/>
          <w:b/>
          <w:bCs/>
        </w:rPr>
      </w:pPr>
      <w:r w:rsidRPr="003212C9">
        <w:rPr>
          <w:rFonts w:ascii="Arial" w:hAnsi="Arial" w:cs="Arial"/>
          <w:b/>
          <w:bCs/>
        </w:rPr>
        <w:t>Exercise for Head Alignment</w:t>
      </w:r>
    </w:p>
    <w:p w14:paraId="146B417B" w14:textId="77777777" w:rsidR="003C5B33" w:rsidRPr="003212C9" w:rsidRDefault="003C5B33" w:rsidP="003212C9">
      <w:pPr>
        <w:spacing w:line="360" w:lineRule="auto"/>
        <w:rPr>
          <w:rFonts w:ascii="Arial" w:hAnsi="Arial" w:cs="Arial"/>
          <w:b/>
          <w:bCs/>
        </w:rPr>
      </w:pPr>
    </w:p>
    <w:p w14:paraId="71BBD855" w14:textId="77777777" w:rsidR="007C598E" w:rsidRPr="003212C9" w:rsidRDefault="003C5B33" w:rsidP="003212C9">
      <w:pPr>
        <w:spacing w:line="360" w:lineRule="auto"/>
        <w:rPr>
          <w:rFonts w:ascii="Arial" w:hAnsi="Arial" w:cs="Arial"/>
        </w:rPr>
      </w:pPr>
      <w:r w:rsidRPr="003212C9">
        <w:rPr>
          <w:rFonts w:ascii="Arial" w:hAnsi="Arial" w:cs="Arial"/>
        </w:rPr>
        <w:t>This exercise may be useful for students that habitually tilt their head to one side</w:t>
      </w:r>
      <w:r w:rsidR="009F70BC" w:rsidRPr="003212C9">
        <w:rPr>
          <w:rFonts w:ascii="Arial" w:hAnsi="Arial" w:cs="Arial"/>
        </w:rPr>
        <w:t>. It demonstrates to the student that the perception of their head alignment may not be rea</w:t>
      </w:r>
      <w:r w:rsidR="004A0425" w:rsidRPr="003212C9">
        <w:rPr>
          <w:rFonts w:ascii="Arial" w:hAnsi="Arial" w:cs="Arial"/>
        </w:rPr>
        <w:t>lity.</w:t>
      </w:r>
    </w:p>
    <w:p w14:paraId="4E672E1D" w14:textId="77777777" w:rsidR="007C598E" w:rsidRPr="003212C9" w:rsidRDefault="007C598E" w:rsidP="003212C9">
      <w:pPr>
        <w:spacing w:line="360" w:lineRule="auto"/>
        <w:rPr>
          <w:rFonts w:ascii="Arial" w:hAnsi="Arial" w:cs="Arial"/>
        </w:rPr>
      </w:pPr>
    </w:p>
    <w:p w14:paraId="6760E47A" w14:textId="77777777" w:rsidR="001E5543" w:rsidRPr="003212C9" w:rsidRDefault="00B0064F" w:rsidP="003212C9">
      <w:pPr>
        <w:pStyle w:val="ListParagraph"/>
        <w:numPr>
          <w:ilvl w:val="0"/>
          <w:numId w:val="4"/>
        </w:numPr>
        <w:spacing w:line="360" w:lineRule="auto"/>
        <w:rPr>
          <w:rFonts w:ascii="Arial" w:hAnsi="Arial" w:cs="Arial"/>
        </w:rPr>
      </w:pPr>
      <w:r w:rsidRPr="003212C9">
        <w:rPr>
          <w:rFonts w:ascii="Arial" w:hAnsi="Arial" w:cs="Arial"/>
        </w:rPr>
        <w:t xml:space="preserve">Sit in front of a mirror, on a chair in a position in which your pelvis is stable and square to the mirror. </w:t>
      </w:r>
      <w:r w:rsidR="002D165A" w:rsidRPr="003212C9">
        <w:rPr>
          <w:rFonts w:ascii="Arial" w:hAnsi="Arial" w:cs="Arial"/>
        </w:rPr>
        <w:t>Yo</w:t>
      </w:r>
      <w:r w:rsidRPr="003212C9">
        <w:rPr>
          <w:rFonts w:ascii="Arial" w:hAnsi="Arial" w:cs="Arial"/>
        </w:rPr>
        <w:t>ur arms straight out to the side, palms facing down and in a straight line through the body, both hands in line with the shoulders.</w:t>
      </w:r>
      <w:r w:rsidR="001E5543" w:rsidRPr="003212C9">
        <w:rPr>
          <w:rFonts w:ascii="Arial" w:hAnsi="Arial" w:cs="Arial"/>
        </w:rPr>
        <w:t xml:space="preserve"> </w:t>
      </w:r>
    </w:p>
    <w:p w14:paraId="0B2A0346" w14:textId="77777777" w:rsidR="005D0D73" w:rsidRPr="003212C9" w:rsidRDefault="001E5543" w:rsidP="003212C9">
      <w:pPr>
        <w:pStyle w:val="ListParagraph"/>
        <w:numPr>
          <w:ilvl w:val="0"/>
          <w:numId w:val="4"/>
        </w:numPr>
        <w:spacing w:line="360" w:lineRule="auto"/>
        <w:rPr>
          <w:rFonts w:ascii="Arial" w:hAnsi="Arial" w:cs="Arial"/>
        </w:rPr>
      </w:pPr>
      <w:r w:rsidRPr="003212C9">
        <w:rPr>
          <w:rFonts w:ascii="Arial" w:hAnsi="Arial" w:cs="Arial"/>
        </w:rPr>
        <w:t>Cl</w:t>
      </w:r>
      <w:r w:rsidR="00B0064F" w:rsidRPr="003212C9">
        <w:rPr>
          <w:rFonts w:ascii="Arial" w:hAnsi="Arial" w:cs="Arial"/>
        </w:rPr>
        <w:t xml:space="preserve">ose your eyes and turn your head from side to side. </w:t>
      </w:r>
      <w:r w:rsidR="00E65B22" w:rsidRPr="003212C9">
        <w:rPr>
          <w:rFonts w:ascii="Arial" w:hAnsi="Arial" w:cs="Arial"/>
        </w:rPr>
        <w:t>Try to sense where</w:t>
      </w:r>
      <w:r w:rsidR="00B0064F" w:rsidRPr="003212C9">
        <w:rPr>
          <w:rFonts w:ascii="Arial" w:hAnsi="Arial" w:cs="Arial"/>
        </w:rPr>
        <w:t xml:space="preserve"> your ears</w:t>
      </w:r>
      <w:r w:rsidR="006A44A4" w:rsidRPr="003212C9">
        <w:rPr>
          <w:rFonts w:ascii="Arial" w:hAnsi="Arial" w:cs="Arial"/>
        </w:rPr>
        <w:t xml:space="preserve"> and the top of the head</w:t>
      </w:r>
      <w:r w:rsidR="00B0064F" w:rsidRPr="003212C9">
        <w:rPr>
          <w:rFonts w:ascii="Arial" w:hAnsi="Arial" w:cs="Arial"/>
        </w:rPr>
        <w:t xml:space="preserve"> are in relation to your shoulders </w:t>
      </w:r>
      <w:r w:rsidR="006A44A4" w:rsidRPr="003212C9">
        <w:rPr>
          <w:rFonts w:ascii="Arial" w:hAnsi="Arial" w:cs="Arial"/>
        </w:rPr>
        <w:t>and spine</w:t>
      </w:r>
      <w:r w:rsidR="00A72DCC" w:rsidRPr="003212C9">
        <w:rPr>
          <w:rFonts w:ascii="Arial" w:hAnsi="Arial" w:cs="Arial"/>
        </w:rPr>
        <w:t xml:space="preserve">. Keep </w:t>
      </w:r>
      <w:r w:rsidR="005A7F26" w:rsidRPr="003212C9">
        <w:rPr>
          <w:rFonts w:ascii="Arial" w:hAnsi="Arial" w:cs="Arial"/>
        </w:rPr>
        <w:t>everything</w:t>
      </w:r>
      <w:r w:rsidR="00A72DCC" w:rsidRPr="003212C9">
        <w:rPr>
          <w:rFonts w:ascii="Arial" w:hAnsi="Arial" w:cs="Arial"/>
        </w:rPr>
        <w:t xml:space="preserve"> still, only move the head.</w:t>
      </w:r>
    </w:p>
    <w:p w14:paraId="65CC5DEF" w14:textId="77777777" w:rsidR="00EF16B6" w:rsidRPr="003212C9" w:rsidRDefault="005D0D73" w:rsidP="003212C9">
      <w:pPr>
        <w:pStyle w:val="ListParagraph"/>
        <w:numPr>
          <w:ilvl w:val="0"/>
          <w:numId w:val="4"/>
        </w:numPr>
        <w:spacing w:line="360" w:lineRule="auto"/>
        <w:rPr>
          <w:rFonts w:ascii="Arial" w:hAnsi="Arial" w:cs="Arial"/>
        </w:rPr>
      </w:pPr>
      <w:r w:rsidRPr="003212C9">
        <w:rPr>
          <w:rFonts w:ascii="Arial" w:hAnsi="Arial" w:cs="Arial"/>
        </w:rPr>
        <w:t xml:space="preserve">Find the </w:t>
      </w:r>
      <w:r w:rsidR="00B0064F" w:rsidRPr="003212C9">
        <w:rPr>
          <w:rFonts w:ascii="Arial" w:hAnsi="Arial" w:cs="Arial"/>
        </w:rPr>
        <w:t>place where your head feels completely cent</w:t>
      </w:r>
      <w:r w:rsidR="005A7F26" w:rsidRPr="003212C9">
        <w:rPr>
          <w:rFonts w:ascii="Arial" w:hAnsi="Arial" w:cs="Arial"/>
        </w:rPr>
        <w:t>red</w:t>
      </w:r>
      <w:r w:rsidR="00B0064F" w:rsidRPr="003212C9">
        <w:rPr>
          <w:rFonts w:ascii="Arial" w:hAnsi="Arial" w:cs="Arial"/>
        </w:rPr>
        <w:t xml:space="preserve">. </w:t>
      </w:r>
      <w:r w:rsidR="003E2C89" w:rsidRPr="003212C9">
        <w:rPr>
          <w:rFonts w:ascii="Arial" w:hAnsi="Arial" w:cs="Arial"/>
        </w:rPr>
        <w:t xml:space="preserve">Now open </w:t>
      </w:r>
      <w:r w:rsidR="00B0064F" w:rsidRPr="003212C9">
        <w:rPr>
          <w:rFonts w:ascii="Arial" w:hAnsi="Arial" w:cs="Arial"/>
        </w:rPr>
        <w:t xml:space="preserve">your eyes. </w:t>
      </w:r>
      <w:r w:rsidR="00095246" w:rsidRPr="003212C9">
        <w:rPr>
          <w:rFonts w:ascii="Arial" w:hAnsi="Arial" w:cs="Arial"/>
        </w:rPr>
        <w:t xml:space="preserve">Check to see if your </w:t>
      </w:r>
      <w:r w:rsidR="00EF16B6" w:rsidRPr="003212C9">
        <w:rPr>
          <w:rFonts w:ascii="Arial" w:hAnsi="Arial" w:cs="Arial"/>
        </w:rPr>
        <w:t>head is tilted or turned off centre. Look to see if your eyes and ears are straight.</w:t>
      </w:r>
    </w:p>
    <w:p w14:paraId="6C3C7AEE" w14:textId="77777777" w:rsidR="005A7F26" w:rsidRPr="003212C9" w:rsidRDefault="00732881" w:rsidP="003212C9">
      <w:pPr>
        <w:pStyle w:val="ListParagraph"/>
        <w:numPr>
          <w:ilvl w:val="0"/>
          <w:numId w:val="4"/>
        </w:numPr>
        <w:spacing w:line="360" w:lineRule="auto"/>
        <w:rPr>
          <w:rFonts w:ascii="Arial" w:hAnsi="Arial" w:cs="Arial"/>
        </w:rPr>
      </w:pPr>
      <w:r w:rsidRPr="003212C9">
        <w:rPr>
          <w:rFonts w:ascii="Arial" w:hAnsi="Arial" w:cs="Arial"/>
        </w:rPr>
        <w:t>If your head is not centred</w:t>
      </w:r>
      <w:r w:rsidR="005A7F26" w:rsidRPr="003212C9">
        <w:rPr>
          <w:rFonts w:ascii="Arial" w:hAnsi="Arial" w:cs="Arial"/>
        </w:rPr>
        <w:t>, correct your position and notice how this feels. Now repeat the exercise with the eyes closed to see if you can recreate t</w:t>
      </w:r>
      <w:r w:rsidR="00483CD7" w:rsidRPr="003212C9">
        <w:rPr>
          <w:rFonts w:ascii="Arial" w:hAnsi="Arial" w:cs="Arial"/>
        </w:rPr>
        <w:t>he centred position. Repeat as necessary</w:t>
      </w:r>
      <w:r w:rsidR="000D212F" w:rsidRPr="003212C9">
        <w:rPr>
          <w:rFonts w:ascii="Arial" w:hAnsi="Arial" w:cs="Arial"/>
        </w:rPr>
        <w:t xml:space="preserve"> </w:t>
      </w:r>
      <w:r w:rsidR="00CF6018" w:rsidRPr="003212C9">
        <w:rPr>
          <w:rFonts w:ascii="Arial" w:hAnsi="Arial" w:cs="Arial"/>
        </w:rPr>
        <w:t>(Thompson and Thompson, 2018).</w:t>
      </w:r>
    </w:p>
    <w:p w14:paraId="6744E5E2" w14:textId="1DB6F05B" w:rsidR="00CF6018" w:rsidRPr="003212C9" w:rsidRDefault="00CF6018" w:rsidP="003212C9">
      <w:pPr>
        <w:spacing w:line="360" w:lineRule="auto"/>
        <w:rPr>
          <w:rFonts w:ascii="Arial" w:hAnsi="Arial" w:cs="Arial"/>
        </w:rPr>
      </w:pPr>
    </w:p>
    <w:p w14:paraId="0E2F9D2B" w14:textId="53AD2062" w:rsidR="006D7584" w:rsidRPr="003212C9" w:rsidRDefault="006D7584" w:rsidP="003212C9">
      <w:pPr>
        <w:spacing w:line="360" w:lineRule="auto"/>
        <w:rPr>
          <w:rFonts w:ascii="Arial" w:hAnsi="Arial" w:cs="Arial"/>
        </w:rPr>
      </w:pPr>
    </w:p>
    <w:p w14:paraId="33C03E6C" w14:textId="71278182" w:rsidR="006D7584" w:rsidRPr="003212C9" w:rsidRDefault="006D7584" w:rsidP="003212C9">
      <w:pPr>
        <w:spacing w:line="360" w:lineRule="auto"/>
        <w:rPr>
          <w:rFonts w:ascii="Arial" w:hAnsi="Arial" w:cs="Arial"/>
        </w:rPr>
      </w:pPr>
    </w:p>
    <w:p w14:paraId="13A054FC" w14:textId="08E90BA9" w:rsidR="006D7584" w:rsidRPr="003212C9" w:rsidRDefault="006D7584" w:rsidP="003212C9">
      <w:pPr>
        <w:spacing w:line="360" w:lineRule="auto"/>
        <w:rPr>
          <w:rFonts w:ascii="Arial" w:hAnsi="Arial" w:cs="Arial"/>
        </w:rPr>
      </w:pPr>
    </w:p>
    <w:p w14:paraId="6F710A23" w14:textId="77777777" w:rsidR="006D7584" w:rsidRPr="003212C9" w:rsidRDefault="006D7584" w:rsidP="003212C9">
      <w:pPr>
        <w:spacing w:line="360" w:lineRule="auto"/>
        <w:rPr>
          <w:rFonts w:ascii="Arial" w:hAnsi="Arial" w:cs="Arial"/>
        </w:rPr>
      </w:pPr>
    </w:p>
    <w:p w14:paraId="5933FED2" w14:textId="77777777" w:rsidR="00CF6018" w:rsidRPr="003212C9" w:rsidRDefault="00D921BC" w:rsidP="003212C9">
      <w:pPr>
        <w:spacing w:line="360" w:lineRule="auto"/>
        <w:rPr>
          <w:rFonts w:ascii="Arial" w:hAnsi="Arial" w:cs="Arial"/>
          <w:b/>
          <w:bCs/>
        </w:rPr>
      </w:pPr>
      <w:r w:rsidRPr="003212C9">
        <w:rPr>
          <w:rFonts w:ascii="Arial" w:hAnsi="Arial" w:cs="Arial"/>
          <w:b/>
          <w:bCs/>
        </w:rPr>
        <w:lastRenderedPageBreak/>
        <w:t>Exercises for finding Thoracic Balance</w:t>
      </w:r>
    </w:p>
    <w:p w14:paraId="3AC39176" w14:textId="77777777" w:rsidR="00D921BC" w:rsidRPr="003212C9" w:rsidRDefault="00D921BC" w:rsidP="003212C9">
      <w:pPr>
        <w:spacing w:line="360" w:lineRule="auto"/>
        <w:rPr>
          <w:rFonts w:ascii="Arial" w:hAnsi="Arial" w:cs="Arial"/>
          <w:b/>
          <w:bCs/>
        </w:rPr>
      </w:pPr>
    </w:p>
    <w:p w14:paraId="7BB0272B" w14:textId="77777777" w:rsidR="00364011" w:rsidRPr="003212C9" w:rsidRDefault="00F83176" w:rsidP="003212C9">
      <w:pPr>
        <w:spacing w:line="360" w:lineRule="auto"/>
        <w:rPr>
          <w:rFonts w:ascii="Arial" w:hAnsi="Arial" w:cs="Arial"/>
        </w:rPr>
      </w:pPr>
      <w:r w:rsidRPr="003212C9">
        <w:rPr>
          <w:rFonts w:ascii="Arial" w:hAnsi="Arial" w:cs="Arial"/>
        </w:rPr>
        <w:t>This exercise</w:t>
      </w:r>
      <w:r w:rsidR="00F85D3B" w:rsidRPr="003212C9">
        <w:rPr>
          <w:rFonts w:ascii="Arial" w:hAnsi="Arial" w:cs="Arial"/>
        </w:rPr>
        <w:t xml:space="preserve"> </w:t>
      </w:r>
      <w:r w:rsidRPr="003212C9">
        <w:rPr>
          <w:rFonts w:ascii="Arial" w:hAnsi="Arial" w:cs="Arial"/>
        </w:rPr>
        <w:t xml:space="preserve">will raise </w:t>
      </w:r>
      <w:r w:rsidR="00DF21F3" w:rsidRPr="003212C9">
        <w:rPr>
          <w:rFonts w:ascii="Arial" w:hAnsi="Arial" w:cs="Arial"/>
        </w:rPr>
        <w:t xml:space="preserve">kinaesthetic </w:t>
      </w:r>
      <w:r w:rsidRPr="003212C9">
        <w:rPr>
          <w:rFonts w:ascii="Arial" w:hAnsi="Arial" w:cs="Arial"/>
        </w:rPr>
        <w:t>awareness of thoracic curve</w:t>
      </w:r>
      <w:r w:rsidR="00500C9E" w:rsidRPr="003212C9">
        <w:rPr>
          <w:rFonts w:ascii="Arial" w:hAnsi="Arial" w:cs="Arial"/>
        </w:rPr>
        <w:t>:</w:t>
      </w:r>
    </w:p>
    <w:p w14:paraId="2FDB8B84" w14:textId="77777777" w:rsidR="00DF21F3" w:rsidRPr="003212C9" w:rsidRDefault="00DF21F3" w:rsidP="003212C9">
      <w:pPr>
        <w:spacing w:line="360" w:lineRule="auto"/>
        <w:rPr>
          <w:rFonts w:ascii="Arial" w:hAnsi="Arial" w:cs="Arial"/>
        </w:rPr>
      </w:pPr>
    </w:p>
    <w:p w14:paraId="14841A34" w14:textId="77777777" w:rsidR="00DF21F3" w:rsidRPr="003212C9" w:rsidRDefault="00111117" w:rsidP="003212C9">
      <w:pPr>
        <w:pStyle w:val="ListParagraph"/>
        <w:numPr>
          <w:ilvl w:val="0"/>
          <w:numId w:val="5"/>
        </w:numPr>
        <w:spacing w:line="360" w:lineRule="auto"/>
        <w:rPr>
          <w:rFonts w:ascii="Arial" w:hAnsi="Arial" w:cs="Arial"/>
        </w:rPr>
      </w:pPr>
      <w:r w:rsidRPr="003212C9">
        <w:rPr>
          <w:rFonts w:ascii="Arial" w:hAnsi="Arial" w:cs="Arial"/>
        </w:rPr>
        <w:t xml:space="preserve">Lie in the semi supine position with </w:t>
      </w:r>
      <w:r w:rsidR="00FD1E00" w:rsidRPr="003212C9">
        <w:rPr>
          <w:rFonts w:ascii="Arial" w:hAnsi="Arial" w:cs="Arial"/>
        </w:rPr>
        <w:t>the palms of your</w:t>
      </w:r>
      <w:r w:rsidR="009F2572" w:rsidRPr="003212C9">
        <w:rPr>
          <w:rFonts w:ascii="Arial" w:hAnsi="Arial" w:cs="Arial"/>
        </w:rPr>
        <w:t xml:space="preserve"> hands resting </w:t>
      </w:r>
      <w:r w:rsidR="00FF6F55" w:rsidRPr="003212C9">
        <w:rPr>
          <w:rFonts w:ascii="Arial" w:hAnsi="Arial" w:cs="Arial"/>
        </w:rPr>
        <w:t>on your lower rib cage. Your bent elbows should rest on the floor.</w:t>
      </w:r>
    </w:p>
    <w:p w14:paraId="2AEDE8CD" w14:textId="77777777" w:rsidR="00FF6F55" w:rsidRPr="003212C9" w:rsidRDefault="00DA2507" w:rsidP="003212C9">
      <w:pPr>
        <w:pStyle w:val="ListParagraph"/>
        <w:numPr>
          <w:ilvl w:val="0"/>
          <w:numId w:val="5"/>
        </w:numPr>
        <w:spacing w:line="360" w:lineRule="auto"/>
        <w:rPr>
          <w:rFonts w:ascii="Arial" w:hAnsi="Arial" w:cs="Arial"/>
        </w:rPr>
      </w:pPr>
      <w:r w:rsidRPr="003212C9">
        <w:rPr>
          <w:rFonts w:ascii="Arial" w:hAnsi="Arial" w:cs="Arial"/>
        </w:rPr>
        <w:t>Allow time to lie in this position and allow gravity to lengthen the spine</w:t>
      </w:r>
      <w:r w:rsidR="004D1100" w:rsidRPr="003212C9">
        <w:rPr>
          <w:rFonts w:ascii="Arial" w:hAnsi="Arial" w:cs="Arial"/>
        </w:rPr>
        <w:t xml:space="preserve">. Notice your breathing and notice if you are holding yourself up </w:t>
      </w:r>
      <w:r w:rsidR="00B859B5" w:rsidRPr="003212C9">
        <w:rPr>
          <w:rFonts w:ascii="Arial" w:hAnsi="Arial" w:cs="Arial"/>
        </w:rPr>
        <w:t>anywhere. Allow yourself to sink further into the floor.</w:t>
      </w:r>
    </w:p>
    <w:p w14:paraId="0408C4E3" w14:textId="54B3331A" w:rsidR="00F93517" w:rsidRPr="003212C9" w:rsidRDefault="00AD3DEC" w:rsidP="003212C9">
      <w:pPr>
        <w:pStyle w:val="ListParagraph"/>
        <w:numPr>
          <w:ilvl w:val="0"/>
          <w:numId w:val="5"/>
        </w:numPr>
        <w:spacing w:line="360" w:lineRule="auto"/>
        <w:rPr>
          <w:rFonts w:ascii="Arial" w:hAnsi="Arial" w:cs="Arial"/>
        </w:rPr>
      </w:pPr>
      <w:r w:rsidRPr="003212C9">
        <w:rPr>
          <w:rFonts w:ascii="Arial" w:hAnsi="Arial" w:cs="Arial"/>
        </w:rPr>
        <w:t xml:space="preserve">Look to the right with your eyes and allow the head to </w:t>
      </w:r>
      <w:r w:rsidR="00AE1DBC" w:rsidRPr="003212C9">
        <w:rPr>
          <w:rFonts w:ascii="Arial" w:hAnsi="Arial" w:cs="Arial"/>
        </w:rPr>
        <w:t xml:space="preserve">gently roll to follow. Return to centre and repeat to the left. </w:t>
      </w:r>
      <w:r w:rsidR="00FB0BD8" w:rsidRPr="003212C9">
        <w:rPr>
          <w:rFonts w:ascii="Arial" w:hAnsi="Arial" w:cs="Arial"/>
        </w:rPr>
        <w:t>Notice</w:t>
      </w:r>
      <w:r w:rsidR="008926D3" w:rsidRPr="003212C9">
        <w:rPr>
          <w:rFonts w:ascii="Arial" w:hAnsi="Arial" w:cs="Arial"/>
        </w:rPr>
        <w:t xml:space="preserve"> how </w:t>
      </w:r>
      <w:r w:rsidR="00FB0BD8" w:rsidRPr="003212C9">
        <w:rPr>
          <w:rFonts w:ascii="Arial" w:hAnsi="Arial" w:cs="Arial"/>
        </w:rPr>
        <w:t>easily you can move in this position</w:t>
      </w:r>
      <w:r w:rsidR="003608FF" w:rsidRPr="003212C9">
        <w:rPr>
          <w:rFonts w:ascii="Arial" w:hAnsi="Arial" w:cs="Arial"/>
        </w:rPr>
        <w:t xml:space="preserve"> and use your </w:t>
      </w:r>
      <w:r w:rsidR="00F93517" w:rsidRPr="003212C9">
        <w:rPr>
          <w:rFonts w:ascii="Arial" w:hAnsi="Arial" w:cs="Arial"/>
        </w:rPr>
        <w:t>kinaesthetic awareness to feel this balance.</w:t>
      </w:r>
    </w:p>
    <w:p w14:paraId="5F75E5B8" w14:textId="77777777" w:rsidR="00AD3DEC" w:rsidRPr="003212C9" w:rsidRDefault="00F93517" w:rsidP="003212C9">
      <w:pPr>
        <w:pStyle w:val="ListParagraph"/>
        <w:numPr>
          <w:ilvl w:val="0"/>
          <w:numId w:val="5"/>
        </w:numPr>
        <w:spacing w:line="360" w:lineRule="auto"/>
        <w:rPr>
          <w:rFonts w:ascii="Arial" w:hAnsi="Arial" w:cs="Arial"/>
        </w:rPr>
      </w:pPr>
      <w:r w:rsidRPr="003212C9">
        <w:rPr>
          <w:rFonts w:ascii="Arial" w:hAnsi="Arial" w:cs="Arial"/>
        </w:rPr>
        <w:t xml:space="preserve">Stand up and try to </w:t>
      </w:r>
      <w:r w:rsidR="00D15ED7" w:rsidRPr="003212C9">
        <w:rPr>
          <w:rFonts w:ascii="Arial" w:hAnsi="Arial" w:cs="Arial"/>
        </w:rPr>
        <w:t>find the same sense of balance</w:t>
      </w:r>
      <w:r w:rsidR="000D212F" w:rsidRPr="003212C9">
        <w:rPr>
          <w:rFonts w:ascii="Arial" w:hAnsi="Arial" w:cs="Arial"/>
        </w:rPr>
        <w:t xml:space="preserve"> </w:t>
      </w:r>
      <w:r w:rsidR="00D15ED7" w:rsidRPr="003212C9">
        <w:rPr>
          <w:rFonts w:ascii="Arial" w:hAnsi="Arial" w:cs="Arial"/>
        </w:rPr>
        <w:t xml:space="preserve">(Allen, 2013, </w:t>
      </w:r>
      <w:r w:rsidR="0003084A" w:rsidRPr="003212C9">
        <w:rPr>
          <w:rFonts w:ascii="Arial" w:hAnsi="Arial" w:cs="Arial"/>
        </w:rPr>
        <w:t xml:space="preserve"> </w:t>
      </w:r>
      <w:r w:rsidR="00583AFF" w:rsidRPr="003212C9">
        <w:rPr>
          <w:rFonts w:ascii="Arial" w:hAnsi="Arial" w:cs="Arial"/>
        </w:rPr>
        <w:t>Schneider 2014).</w:t>
      </w:r>
    </w:p>
    <w:p w14:paraId="48FAB8F5" w14:textId="77777777" w:rsidR="00D97E64" w:rsidRPr="003212C9" w:rsidRDefault="00D97E64" w:rsidP="003212C9">
      <w:pPr>
        <w:spacing w:line="360" w:lineRule="auto"/>
        <w:rPr>
          <w:rFonts w:ascii="Arial" w:hAnsi="Arial" w:cs="Arial"/>
        </w:rPr>
      </w:pPr>
    </w:p>
    <w:p w14:paraId="5596652C" w14:textId="77777777" w:rsidR="00D97E64" w:rsidRPr="003212C9" w:rsidRDefault="00500C9E" w:rsidP="003212C9">
      <w:pPr>
        <w:spacing w:line="360" w:lineRule="auto"/>
        <w:rPr>
          <w:rFonts w:ascii="Arial" w:hAnsi="Arial" w:cs="Arial"/>
        </w:rPr>
      </w:pPr>
      <w:r w:rsidRPr="003212C9">
        <w:rPr>
          <w:rFonts w:ascii="Arial" w:hAnsi="Arial" w:cs="Arial"/>
        </w:rPr>
        <w:t>Some pupils may be embarrassed about lying on the floor or space may be restricted so this exercise could be an alternative:</w:t>
      </w:r>
    </w:p>
    <w:p w14:paraId="05B41E7B" w14:textId="77777777" w:rsidR="00556395" w:rsidRPr="003212C9" w:rsidRDefault="00556395" w:rsidP="003212C9">
      <w:pPr>
        <w:spacing w:line="360" w:lineRule="auto"/>
        <w:rPr>
          <w:rFonts w:ascii="Arial" w:hAnsi="Arial" w:cs="Arial"/>
        </w:rPr>
      </w:pPr>
    </w:p>
    <w:p w14:paraId="6A0211D3" w14:textId="77777777" w:rsidR="00556395" w:rsidRPr="003212C9" w:rsidRDefault="00556395" w:rsidP="003212C9">
      <w:pPr>
        <w:pStyle w:val="ListParagraph"/>
        <w:numPr>
          <w:ilvl w:val="0"/>
          <w:numId w:val="6"/>
        </w:numPr>
        <w:spacing w:line="360" w:lineRule="auto"/>
        <w:rPr>
          <w:rFonts w:ascii="Arial" w:hAnsi="Arial" w:cs="Arial"/>
        </w:rPr>
      </w:pPr>
      <w:r w:rsidRPr="003212C9">
        <w:rPr>
          <w:rFonts w:ascii="Arial" w:hAnsi="Arial" w:cs="Arial"/>
        </w:rPr>
        <w:t>In a standing position, place one hand on top of the head.</w:t>
      </w:r>
    </w:p>
    <w:p w14:paraId="6C72ADE2" w14:textId="77777777" w:rsidR="00556395" w:rsidRPr="003212C9" w:rsidRDefault="00332E44" w:rsidP="003212C9">
      <w:pPr>
        <w:pStyle w:val="ListParagraph"/>
        <w:numPr>
          <w:ilvl w:val="0"/>
          <w:numId w:val="6"/>
        </w:numPr>
        <w:spacing w:line="360" w:lineRule="auto"/>
        <w:rPr>
          <w:rFonts w:ascii="Arial" w:hAnsi="Arial" w:cs="Arial"/>
        </w:rPr>
      </w:pPr>
      <w:r w:rsidRPr="003212C9">
        <w:rPr>
          <w:rFonts w:ascii="Arial" w:hAnsi="Arial" w:cs="Arial"/>
        </w:rPr>
        <w:t>Push the top of the head against the hand and resist with the hand.</w:t>
      </w:r>
    </w:p>
    <w:p w14:paraId="068595F7" w14:textId="42838FAC" w:rsidR="00FD5018" w:rsidRPr="003212C9" w:rsidRDefault="00500C9E" w:rsidP="003212C9">
      <w:pPr>
        <w:pStyle w:val="ListParagraph"/>
        <w:numPr>
          <w:ilvl w:val="0"/>
          <w:numId w:val="6"/>
        </w:numPr>
        <w:spacing w:line="360" w:lineRule="auto"/>
        <w:rPr>
          <w:rFonts w:ascii="Arial" w:hAnsi="Arial" w:cs="Arial"/>
        </w:rPr>
      </w:pPr>
      <w:r w:rsidRPr="003212C9">
        <w:rPr>
          <w:rFonts w:ascii="Arial" w:hAnsi="Arial" w:cs="Arial"/>
        </w:rPr>
        <w:t>Remove the hand and notice how this alignment feels</w:t>
      </w:r>
      <w:r w:rsidR="00F85D3B" w:rsidRPr="003212C9">
        <w:rPr>
          <w:rFonts w:ascii="Arial" w:hAnsi="Arial" w:cs="Arial"/>
        </w:rPr>
        <w:t xml:space="preserve"> (Calais-Germain and Germain, </w:t>
      </w:r>
      <w:r w:rsidR="00FD5018" w:rsidRPr="003212C9">
        <w:rPr>
          <w:rFonts w:ascii="Arial" w:hAnsi="Arial" w:cs="Arial"/>
        </w:rPr>
        <w:t>2013)</w:t>
      </w:r>
      <w:r w:rsidR="002D7747" w:rsidRPr="003212C9">
        <w:rPr>
          <w:rFonts w:ascii="Arial" w:hAnsi="Arial" w:cs="Arial"/>
        </w:rPr>
        <w:t>.</w:t>
      </w:r>
    </w:p>
    <w:p w14:paraId="4DD6D6B5" w14:textId="77777777" w:rsidR="00FD5018" w:rsidRPr="003212C9" w:rsidRDefault="00FD5018" w:rsidP="003212C9">
      <w:pPr>
        <w:spacing w:line="360" w:lineRule="auto"/>
        <w:rPr>
          <w:rFonts w:ascii="Arial" w:hAnsi="Arial" w:cs="Arial"/>
        </w:rPr>
      </w:pPr>
    </w:p>
    <w:p w14:paraId="45F7BD83" w14:textId="77777777" w:rsidR="00FD5018" w:rsidRPr="003212C9" w:rsidRDefault="002339B2" w:rsidP="003212C9">
      <w:pPr>
        <w:spacing w:line="360" w:lineRule="auto"/>
        <w:rPr>
          <w:rFonts w:ascii="Arial" w:hAnsi="Arial" w:cs="Arial"/>
        </w:rPr>
      </w:pPr>
      <w:r w:rsidRPr="003212C9">
        <w:rPr>
          <w:rFonts w:ascii="Arial" w:hAnsi="Arial" w:cs="Arial"/>
        </w:rPr>
        <w:t>A third exercise:</w:t>
      </w:r>
    </w:p>
    <w:p w14:paraId="4C2E29AC" w14:textId="77777777" w:rsidR="002339B2" w:rsidRPr="003212C9" w:rsidRDefault="002339B2" w:rsidP="003212C9">
      <w:pPr>
        <w:spacing w:line="360" w:lineRule="auto"/>
        <w:rPr>
          <w:rFonts w:ascii="Arial" w:hAnsi="Arial" w:cs="Arial"/>
        </w:rPr>
      </w:pPr>
    </w:p>
    <w:p w14:paraId="22019895" w14:textId="77777777" w:rsidR="002339B2" w:rsidRPr="003212C9" w:rsidRDefault="002339B2" w:rsidP="003212C9">
      <w:pPr>
        <w:pStyle w:val="ListParagraph"/>
        <w:numPr>
          <w:ilvl w:val="0"/>
          <w:numId w:val="7"/>
        </w:numPr>
        <w:spacing w:line="360" w:lineRule="auto"/>
        <w:rPr>
          <w:rFonts w:ascii="Arial" w:hAnsi="Arial" w:cs="Arial"/>
        </w:rPr>
      </w:pPr>
      <w:r w:rsidRPr="003212C9">
        <w:rPr>
          <w:rFonts w:ascii="Arial" w:hAnsi="Arial" w:cs="Arial"/>
        </w:rPr>
        <w:t xml:space="preserve">Walk slowly backward. This encourages a </w:t>
      </w:r>
      <w:r w:rsidR="0033548C" w:rsidRPr="003212C9">
        <w:rPr>
          <w:rFonts w:ascii="Arial" w:hAnsi="Arial" w:cs="Arial"/>
        </w:rPr>
        <w:t>more balanced spine.</w:t>
      </w:r>
    </w:p>
    <w:p w14:paraId="32475197" w14:textId="77777777" w:rsidR="0033548C" w:rsidRPr="003212C9" w:rsidRDefault="0033548C" w:rsidP="003212C9">
      <w:pPr>
        <w:pStyle w:val="ListParagraph"/>
        <w:numPr>
          <w:ilvl w:val="0"/>
          <w:numId w:val="7"/>
        </w:numPr>
        <w:spacing w:line="360" w:lineRule="auto"/>
        <w:rPr>
          <w:rFonts w:ascii="Arial" w:hAnsi="Arial" w:cs="Arial"/>
        </w:rPr>
      </w:pPr>
      <w:r w:rsidRPr="003212C9">
        <w:rPr>
          <w:rFonts w:ascii="Arial" w:hAnsi="Arial" w:cs="Arial"/>
        </w:rPr>
        <w:t>Notice how the spine feels as you find your balance</w:t>
      </w:r>
      <w:r w:rsidR="000D212F" w:rsidRPr="003212C9">
        <w:rPr>
          <w:rFonts w:ascii="Arial" w:hAnsi="Arial" w:cs="Arial"/>
        </w:rPr>
        <w:t xml:space="preserve"> </w:t>
      </w:r>
      <w:r w:rsidRPr="003212C9">
        <w:rPr>
          <w:rFonts w:ascii="Arial" w:hAnsi="Arial" w:cs="Arial"/>
        </w:rPr>
        <w:t xml:space="preserve">(Miller, </w:t>
      </w:r>
      <w:r w:rsidR="00781AF9" w:rsidRPr="003212C9">
        <w:rPr>
          <w:rFonts w:ascii="Arial" w:hAnsi="Arial" w:cs="Arial"/>
        </w:rPr>
        <w:t>2004, Allen 2013).</w:t>
      </w:r>
    </w:p>
    <w:p w14:paraId="7511CFF0" w14:textId="77777777" w:rsidR="00FD5018" w:rsidRPr="003212C9" w:rsidRDefault="00FD5018" w:rsidP="003212C9">
      <w:pPr>
        <w:spacing w:line="360" w:lineRule="auto"/>
        <w:ind w:left="360"/>
        <w:rPr>
          <w:rFonts w:ascii="Arial" w:hAnsi="Arial" w:cs="Arial"/>
        </w:rPr>
      </w:pPr>
    </w:p>
    <w:p w14:paraId="47633255" w14:textId="77777777" w:rsidR="004D44C4" w:rsidRPr="003212C9" w:rsidRDefault="004D44C4" w:rsidP="003212C9">
      <w:pPr>
        <w:spacing w:line="360" w:lineRule="auto"/>
        <w:ind w:left="360"/>
        <w:rPr>
          <w:rFonts w:ascii="Arial" w:hAnsi="Arial" w:cs="Arial"/>
        </w:rPr>
      </w:pPr>
    </w:p>
    <w:p w14:paraId="438EC25E" w14:textId="77777777" w:rsidR="004D44C4" w:rsidRPr="003212C9" w:rsidRDefault="004D44C4" w:rsidP="003212C9">
      <w:pPr>
        <w:spacing w:line="360" w:lineRule="auto"/>
        <w:ind w:left="360"/>
        <w:rPr>
          <w:rFonts w:ascii="Arial" w:hAnsi="Arial" w:cs="Arial"/>
          <w:b/>
          <w:bCs/>
        </w:rPr>
      </w:pPr>
      <w:r w:rsidRPr="003212C9">
        <w:rPr>
          <w:rFonts w:ascii="Arial" w:hAnsi="Arial" w:cs="Arial"/>
          <w:b/>
          <w:bCs/>
        </w:rPr>
        <w:t>Exercise for Pelvic</w:t>
      </w:r>
      <w:r w:rsidR="008066DD" w:rsidRPr="003212C9">
        <w:rPr>
          <w:rFonts w:ascii="Arial" w:hAnsi="Arial" w:cs="Arial"/>
          <w:b/>
          <w:bCs/>
        </w:rPr>
        <w:t xml:space="preserve"> A</w:t>
      </w:r>
      <w:r w:rsidRPr="003212C9">
        <w:rPr>
          <w:rFonts w:ascii="Arial" w:hAnsi="Arial" w:cs="Arial"/>
          <w:b/>
          <w:bCs/>
        </w:rPr>
        <w:t>lignment</w:t>
      </w:r>
    </w:p>
    <w:p w14:paraId="56C361AB" w14:textId="77777777" w:rsidR="004D44C4" w:rsidRPr="003212C9" w:rsidRDefault="004D44C4" w:rsidP="003212C9">
      <w:pPr>
        <w:spacing w:line="360" w:lineRule="auto"/>
        <w:ind w:left="360"/>
        <w:rPr>
          <w:rFonts w:ascii="Arial" w:hAnsi="Arial" w:cs="Arial"/>
          <w:b/>
          <w:bCs/>
        </w:rPr>
      </w:pPr>
    </w:p>
    <w:p w14:paraId="2086CEF0" w14:textId="77777777" w:rsidR="004D44C4" w:rsidRPr="003212C9" w:rsidRDefault="008066DD" w:rsidP="003212C9">
      <w:pPr>
        <w:pStyle w:val="ListParagraph"/>
        <w:numPr>
          <w:ilvl w:val="0"/>
          <w:numId w:val="8"/>
        </w:numPr>
        <w:spacing w:line="360" w:lineRule="auto"/>
        <w:rPr>
          <w:rFonts w:ascii="Arial" w:hAnsi="Arial" w:cs="Arial"/>
        </w:rPr>
      </w:pPr>
      <w:r w:rsidRPr="003212C9">
        <w:rPr>
          <w:rFonts w:ascii="Arial" w:hAnsi="Arial" w:cs="Arial"/>
        </w:rPr>
        <w:t>Stand on the balls of the feet with arms by the side.</w:t>
      </w:r>
    </w:p>
    <w:p w14:paraId="6EBDA3A7" w14:textId="77777777" w:rsidR="008066DD" w:rsidRPr="003212C9" w:rsidRDefault="008066DD" w:rsidP="003212C9">
      <w:pPr>
        <w:pStyle w:val="ListParagraph"/>
        <w:numPr>
          <w:ilvl w:val="0"/>
          <w:numId w:val="8"/>
        </w:numPr>
        <w:spacing w:line="360" w:lineRule="auto"/>
        <w:rPr>
          <w:rFonts w:ascii="Arial" w:hAnsi="Arial" w:cs="Arial"/>
        </w:rPr>
      </w:pPr>
      <w:r w:rsidRPr="003212C9">
        <w:rPr>
          <w:rFonts w:ascii="Arial" w:hAnsi="Arial" w:cs="Arial"/>
        </w:rPr>
        <w:t xml:space="preserve">To keep balance, focus on </w:t>
      </w:r>
      <w:r w:rsidR="002D0889" w:rsidRPr="003212C9">
        <w:rPr>
          <w:rFonts w:ascii="Arial" w:hAnsi="Arial" w:cs="Arial"/>
        </w:rPr>
        <w:t xml:space="preserve">the </w:t>
      </w:r>
      <w:r w:rsidR="00E77C07" w:rsidRPr="003212C9">
        <w:rPr>
          <w:rFonts w:ascii="Arial" w:hAnsi="Arial" w:cs="Arial"/>
        </w:rPr>
        <w:t xml:space="preserve">sacrum. </w:t>
      </w:r>
      <w:r w:rsidR="004A3E73" w:rsidRPr="003212C9">
        <w:rPr>
          <w:rFonts w:ascii="Arial" w:hAnsi="Arial" w:cs="Arial"/>
        </w:rPr>
        <w:t>Try to keep the sacrum still. To achieve this the torso will need to be centred over the pelvis.</w:t>
      </w:r>
    </w:p>
    <w:p w14:paraId="7C3C2F08" w14:textId="77777777" w:rsidR="004A3E73" w:rsidRPr="003212C9" w:rsidRDefault="004A3E73" w:rsidP="003212C9">
      <w:pPr>
        <w:pStyle w:val="ListParagraph"/>
        <w:numPr>
          <w:ilvl w:val="0"/>
          <w:numId w:val="8"/>
        </w:numPr>
        <w:spacing w:line="360" w:lineRule="auto"/>
        <w:rPr>
          <w:rFonts w:ascii="Arial" w:hAnsi="Arial" w:cs="Arial"/>
        </w:rPr>
      </w:pPr>
      <w:r w:rsidRPr="003212C9">
        <w:rPr>
          <w:rFonts w:ascii="Arial" w:hAnsi="Arial" w:cs="Arial"/>
        </w:rPr>
        <w:t>Close your eyes as an extra challenge.</w:t>
      </w:r>
    </w:p>
    <w:p w14:paraId="2BE53F5E" w14:textId="77777777" w:rsidR="004A3E73" w:rsidRPr="003212C9" w:rsidRDefault="003F6FBB" w:rsidP="003212C9">
      <w:pPr>
        <w:pStyle w:val="ListParagraph"/>
        <w:numPr>
          <w:ilvl w:val="0"/>
          <w:numId w:val="8"/>
        </w:numPr>
        <w:spacing w:line="360" w:lineRule="auto"/>
        <w:rPr>
          <w:rFonts w:ascii="Arial" w:hAnsi="Arial" w:cs="Arial"/>
        </w:rPr>
      </w:pPr>
      <w:r w:rsidRPr="003212C9">
        <w:rPr>
          <w:rFonts w:ascii="Arial" w:hAnsi="Arial" w:cs="Arial"/>
        </w:rPr>
        <w:t xml:space="preserve">Think of lifting the rib cage up and away from the </w:t>
      </w:r>
      <w:r w:rsidR="000E37A3" w:rsidRPr="003212C9">
        <w:rPr>
          <w:rFonts w:ascii="Arial" w:hAnsi="Arial" w:cs="Arial"/>
        </w:rPr>
        <w:t>hips. Press the hips and pelvis to the floor. Feel the lengthening of the sides of the body</w:t>
      </w:r>
      <w:r w:rsidR="000D212F" w:rsidRPr="003212C9">
        <w:rPr>
          <w:rFonts w:ascii="Arial" w:hAnsi="Arial" w:cs="Arial"/>
        </w:rPr>
        <w:t xml:space="preserve"> (Thompson and Thompson, 2018)</w:t>
      </w:r>
    </w:p>
    <w:p w14:paraId="14BCBD90" w14:textId="7695E33F" w:rsidR="00583AFF" w:rsidRPr="003212C9" w:rsidRDefault="00583AFF" w:rsidP="003212C9">
      <w:pPr>
        <w:spacing w:line="360" w:lineRule="auto"/>
        <w:rPr>
          <w:rFonts w:ascii="Arial" w:hAnsi="Arial" w:cs="Arial"/>
        </w:rPr>
      </w:pPr>
    </w:p>
    <w:p w14:paraId="6F3BD2A8" w14:textId="650D7116" w:rsidR="00AA5CE3" w:rsidRPr="003212C9" w:rsidRDefault="00AA5CE3" w:rsidP="003212C9">
      <w:pPr>
        <w:spacing w:line="360" w:lineRule="auto"/>
        <w:rPr>
          <w:rFonts w:ascii="Arial" w:hAnsi="Arial" w:cs="Arial"/>
        </w:rPr>
      </w:pPr>
    </w:p>
    <w:p w14:paraId="4FB85526" w14:textId="6DA76BD1" w:rsidR="00AA5CE3" w:rsidRPr="003212C9" w:rsidRDefault="00AA5CE3" w:rsidP="003212C9">
      <w:pPr>
        <w:spacing w:line="360" w:lineRule="auto"/>
        <w:rPr>
          <w:rFonts w:ascii="Arial" w:hAnsi="Arial" w:cs="Arial"/>
        </w:rPr>
      </w:pPr>
    </w:p>
    <w:p w14:paraId="4AE02909" w14:textId="14931EB5" w:rsidR="00AA5CE3" w:rsidRPr="003212C9" w:rsidRDefault="00AA5CE3" w:rsidP="003212C9">
      <w:pPr>
        <w:spacing w:line="360" w:lineRule="auto"/>
        <w:rPr>
          <w:rFonts w:ascii="Arial" w:hAnsi="Arial" w:cs="Arial"/>
        </w:rPr>
      </w:pPr>
    </w:p>
    <w:p w14:paraId="6B0DB076" w14:textId="07378D3E" w:rsidR="00AA5CE3" w:rsidRPr="003212C9" w:rsidRDefault="00AA5CE3" w:rsidP="003212C9">
      <w:pPr>
        <w:spacing w:line="360" w:lineRule="auto"/>
        <w:rPr>
          <w:rFonts w:ascii="Arial" w:hAnsi="Arial" w:cs="Arial"/>
        </w:rPr>
      </w:pPr>
    </w:p>
    <w:p w14:paraId="79322610" w14:textId="77777777" w:rsidR="00AA5CE3" w:rsidRPr="003212C9" w:rsidRDefault="00AA5CE3" w:rsidP="003212C9">
      <w:pPr>
        <w:spacing w:line="360" w:lineRule="auto"/>
        <w:rPr>
          <w:rFonts w:ascii="Arial" w:hAnsi="Arial" w:cs="Arial"/>
        </w:rPr>
      </w:pPr>
    </w:p>
    <w:p w14:paraId="2254F8BF" w14:textId="77777777" w:rsidR="00E738AE" w:rsidRPr="003212C9" w:rsidRDefault="00E738AE" w:rsidP="003212C9">
      <w:pPr>
        <w:spacing w:line="360" w:lineRule="auto"/>
        <w:rPr>
          <w:rFonts w:ascii="Arial" w:hAnsi="Arial" w:cs="Arial"/>
        </w:rPr>
      </w:pPr>
    </w:p>
    <w:p w14:paraId="27C0EA92" w14:textId="77777777" w:rsidR="00583AFF" w:rsidRPr="003212C9" w:rsidRDefault="004E4587" w:rsidP="003212C9">
      <w:pPr>
        <w:spacing w:line="360" w:lineRule="auto"/>
        <w:rPr>
          <w:rFonts w:ascii="Arial" w:hAnsi="Arial" w:cs="Arial"/>
          <w:b/>
          <w:bCs/>
        </w:rPr>
      </w:pPr>
      <w:r w:rsidRPr="003212C9">
        <w:rPr>
          <w:rFonts w:ascii="Arial" w:hAnsi="Arial" w:cs="Arial"/>
          <w:b/>
          <w:bCs/>
        </w:rPr>
        <w:t>Appendix B</w:t>
      </w:r>
    </w:p>
    <w:p w14:paraId="2EF3B1CA" w14:textId="77777777" w:rsidR="004E4587" w:rsidRPr="003212C9" w:rsidRDefault="004E4587" w:rsidP="003212C9">
      <w:pPr>
        <w:spacing w:line="360" w:lineRule="auto"/>
        <w:rPr>
          <w:rFonts w:ascii="Arial" w:hAnsi="Arial" w:cs="Arial"/>
          <w:b/>
          <w:bCs/>
        </w:rPr>
      </w:pPr>
    </w:p>
    <w:p w14:paraId="55F8688D" w14:textId="77777777" w:rsidR="004E4587" w:rsidRPr="003212C9" w:rsidRDefault="004E4587" w:rsidP="003212C9">
      <w:pPr>
        <w:spacing w:line="360" w:lineRule="auto"/>
        <w:rPr>
          <w:rFonts w:ascii="Arial" w:hAnsi="Arial" w:cs="Arial"/>
          <w:b/>
          <w:bCs/>
        </w:rPr>
      </w:pPr>
      <w:r w:rsidRPr="003212C9">
        <w:rPr>
          <w:rFonts w:ascii="Arial" w:hAnsi="Arial" w:cs="Arial"/>
          <w:b/>
          <w:bCs/>
        </w:rPr>
        <w:t>Exercise</w:t>
      </w:r>
      <w:r w:rsidR="00DD155B" w:rsidRPr="003212C9">
        <w:rPr>
          <w:rFonts w:ascii="Arial" w:hAnsi="Arial" w:cs="Arial"/>
          <w:b/>
          <w:bCs/>
        </w:rPr>
        <w:t>s</w:t>
      </w:r>
      <w:r w:rsidRPr="003212C9">
        <w:rPr>
          <w:rFonts w:ascii="Arial" w:hAnsi="Arial" w:cs="Arial"/>
          <w:b/>
          <w:bCs/>
        </w:rPr>
        <w:t xml:space="preserve"> to Show Effects of Incorrect Head </w:t>
      </w:r>
      <w:r w:rsidR="00C9191F" w:rsidRPr="003212C9">
        <w:rPr>
          <w:rFonts w:ascii="Arial" w:hAnsi="Arial" w:cs="Arial"/>
          <w:b/>
          <w:bCs/>
        </w:rPr>
        <w:t>Alignment</w:t>
      </w:r>
    </w:p>
    <w:p w14:paraId="35CFBEB7" w14:textId="77777777" w:rsidR="00855AD3" w:rsidRPr="003212C9" w:rsidRDefault="00855AD3" w:rsidP="003212C9">
      <w:pPr>
        <w:spacing w:line="360" w:lineRule="auto"/>
        <w:rPr>
          <w:rFonts w:ascii="Arial" w:hAnsi="Arial" w:cs="Arial"/>
          <w:b/>
          <w:bCs/>
        </w:rPr>
      </w:pPr>
    </w:p>
    <w:p w14:paraId="7DD455FB" w14:textId="77777777" w:rsidR="00A53E14" w:rsidRPr="003212C9" w:rsidRDefault="00A53E14" w:rsidP="003212C9">
      <w:pPr>
        <w:spacing w:line="360" w:lineRule="auto"/>
        <w:rPr>
          <w:rFonts w:ascii="Arial" w:hAnsi="Arial" w:cs="Arial"/>
        </w:rPr>
      </w:pPr>
      <w:r w:rsidRPr="003212C9">
        <w:rPr>
          <w:rFonts w:ascii="Arial" w:hAnsi="Arial" w:cs="Arial"/>
        </w:rPr>
        <w:t>This exercise shows the effects of forward head placement on the neck muscles a</w:t>
      </w:r>
      <w:r w:rsidR="0042218F" w:rsidRPr="003212C9">
        <w:rPr>
          <w:rFonts w:ascii="Arial" w:hAnsi="Arial" w:cs="Arial"/>
        </w:rPr>
        <w:t>nd the consequent effects on voice quality</w:t>
      </w:r>
      <w:r w:rsidR="001C4F3B" w:rsidRPr="003212C9">
        <w:rPr>
          <w:rFonts w:ascii="Arial" w:hAnsi="Arial" w:cs="Arial"/>
        </w:rPr>
        <w:t>:</w:t>
      </w:r>
    </w:p>
    <w:p w14:paraId="55F386C7" w14:textId="77777777" w:rsidR="001C4F3B" w:rsidRPr="003212C9" w:rsidRDefault="001C4F3B" w:rsidP="003212C9">
      <w:pPr>
        <w:spacing w:line="360" w:lineRule="auto"/>
        <w:rPr>
          <w:rFonts w:ascii="Arial" w:hAnsi="Arial" w:cs="Arial"/>
        </w:rPr>
      </w:pPr>
    </w:p>
    <w:p w14:paraId="7A865F39" w14:textId="77777777" w:rsidR="00855AD3" w:rsidRPr="003212C9" w:rsidRDefault="00CB2418" w:rsidP="003212C9">
      <w:pPr>
        <w:pStyle w:val="ListParagraph"/>
        <w:numPr>
          <w:ilvl w:val="0"/>
          <w:numId w:val="9"/>
        </w:numPr>
        <w:spacing w:line="360" w:lineRule="auto"/>
        <w:rPr>
          <w:rFonts w:ascii="Arial" w:hAnsi="Arial" w:cs="Arial"/>
        </w:rPr>
      </w:pPr>
      <w:r w:rsidRPr="003212C9">
        <w:rPr>
          <w:rFonts w:ascii="Arial" w:hAnsi="Arial" w:cs="Arial"/>
        </w:rPr>
        <w:t>In a standing position. Thrust the head forward. Feel how the neck muscles engage</w:t>
      </w:r>
      <w:r w:rsidR="00EC1737" w:rsidRPr="003212C9">
        <w:rPr>
          <w:rFonts w:ascii="Arial" w:hAnsi="Arial" w:cs="Arial"/>
        </w:rPr>
        <w:t xml:space="preserve"> in this position. </w:t>
      </w:r>
    </w:p>
    <w:p w14:paraId="1000133C" w14:textId="77777777" w:rsidR="00EC1737" w:rsidRPr="003212C9" w:rsidRDefault="00EC1737" w:rsidP="003212C9">
      <w:pPr>
        <w:pStyle w:val="ListParagraph"/>
        <w:numPr>
          <w:ilvl w:val="0"/>
          <w:numId w:val="9"/>
        </w:numPr>
        <w:spacing w:line="360" w:lineRule="auto"/>
        <w:rPr>
          <w:rFonts w:ascii="Arial" w:hAnsi="Arial" w:cs="Arial"/>
        </w:rPr>
      </w:pPr>
      <w:r w:rsidRPr="003212C9">
        <w:rPr>
          <w:rFonts w:ascii="Arial" w:hAnsi="Arial" w:cs="Arial"/>
        </w:rPr>
        <w:t xml:space="preserve">Return to a neutral position where the neck muscles feel more </w:t>
      </w:r>
      <w:r w:rsidR="002B60DF" w:rsidRPr="003212C9">
        <w:rPr>
          <w:rFonts w:ascii="Arial" w:hAnsi="Arial" w:cs="Arial"/>
        </w:rPr>
        <w:t>rel</w:t>
      </w:r>
      <w:r w:rsidR="005F5CB6" w:rsidRPr="003212C9">
        <w:rPr>
          <w:rFonts w:ascii="Arial" w:hAnsi="Arial" w:cs="Arial"/>
        </w:rPr>
        <w:t>axed</w:t>
      </w:r>
      <w:r w:rsidRPr="003212C9">
        <w:rPr>
          <w:rFonts w:ascii="Arial" w:hAnsi="Arial" w:cs="Arial"/>
        </w:rPr>
        <w:t>.</w:t>
      </w:r>
    </w:p>
    <w:p w14:paraId="6DEE8C48" w14:textId="77777777" w:rsidR="00EC1737" w:rsidRPr="003212C9" w:rsidRDefault="00EC1737" w:rsidP="003212C9">
      <w:pPr>
        <w:pStyle w:val="ListParagraph"/>
        <w:numPr>
          <w:ilvl w:val="0"/>
          <w:numId w:val="9"/>
        </w:numPr>
        <w:spacing w:line="360" w:lineRule="auto"/>
        <w:rPr>
          <w:rFonts w:ascii="Arial" w:hAnsi="Arial" w:cs="Arial"/>
        </w:rPr>
      </w:pPr>
      <w:r w:rsidRPr="003212C9">
        <w:rPr>
          <w:rFonts w:ascii="Arial" w:hAnsi="Arial" w:cs="Arial"/>
        </w:rPr>
        <w:t>Repeat steps one and two whilst vocalising.</w:t>
      </w:r>
    </w:p>
    <w:p w14:paraId="73889BCA" w14:textId="77777777" w:rsidR="00EC1737" w:rsidRPr="003212C9" w:rsidRDefault="00EC1737" w:rsidP="003212C9">
      <w:pPr>
        <w:pStyle w:val="ListParagraph"/>
        <w:numPr>
          <w:ilvl w:val="0"/>
          <w:numId w:val="9"/>
        </w:numPr>
        <w:spacing w:line="360" w:lineRule="auto"/>
        <w:rPr>
          <w:rFonts w:ascii="Arial" w:hAnsi="Arial" w:cs="Arial"/>
        </w:rPr>
      </w:pPr>
      <w:r w:rsidRPr="003212C9">
        <w:rPr>
          <w:rFonts w:ascii="Arial" w:hAnsi="Arial" w:cs="Arial"/>
        </w:rPr>
        <w:t>Listen and feel how this impacts your vocal quality (Allen, 2013)</w:t>
      </w:r>
    </w:p>
    <w:p w14:paraId="5ACD9B7A" w14:textId="77777777" w:rsidR="0042218F" w:rsidRPr="003212C9" w:rsidRDefault="0042218F" w:rsidP="003212C9">
      <w:pPr>
        <w:spacing w:line="360" w:lineRule="auto"/>
        <w:rPr>
          <w:rFonts w:ascii="Arial" w:hAnsi="Arial" w:cs="Arial"/>
        </w:rPr>
      </w:pPr>
    </w:p>
    <w:p w14:paraId="1CD28458" w14:textId="70F4C30F" w:rsidR="0042218F" w:rsidRPr="003212C9" w:rsidRDefault="0042218F" w:rsidP="003212C9">
      <w:pPr>
        <w:spacing w:line="360" w:lineRule="auto"/>
        <w:rPr>
          <w:rFonts w:ascii="Arial" w:hAnsi="Arial" w:cs="Arial"/>
        </w:rPr>
      </w:pPr>
      <w:r w:rsidRPr="003212C9">
        <w:rPr>
          <w:rFonts w:ascii="Arial" w:hAnsi="Arial" w:cs="Arial"/>
        </w:rPr>
        <w:t xml:space="preserve">This exercise demonstrates the effects of head tilting on the </w:t>
      </w:r>
      <w:r w:rsidR="00E34149" w:rsidRPr="003212C9">
        <w:rPr>
          <w:rFonts w:ascii="Arial" w:hAnsi="Arial" w:cs="Arial"/>
        </w:rPr>
        <w:t>position of the tongue and subsequent voice quality:</w:t>
      </w:r>
    </w:p>
    <w:p w14:paraId="532BE275" w14:textId="77777777" w:rsidR="00E34149" w:rsidRPr="003212C9" w:rsidRDefault="00E34149" w:rsidP="003212C9">
      <w:pPr>
        <w:spacing w:line="360" w:lineRule="auto"/>
        <w:rPr>
          <w:rFonts w:ascii="Arial" w:hAnsi="Arial" w:cs="Arial"/>
        </w:rPr>
      </w:pPr>
    </w:p>
    <w:p w14:paraId="559B8F13" w14:textId="77777777" w:rsidR="00E34149" w:rsidRPr="003212C9" w:rsidRDefault="008A6ACC" w:rsidP="003212C9">
      <w:pPr>
        <w:pStyle w:val="ListParagraph"/>
        <w:numPr>
          <w:ilvl w:val="0"/>
          <w:numId w:val="10"/>
        </w:numPr>
        <w:spacing w:line="360" w:lineRule="auto"/>
        <w:rPr>
          <w:rFonts w:ascii="Arial" w:hAnsi="Arial" w:cs="Arial"/>
        </w:rPr>
      </w:pPr>
      <w:r w:rsidRPr="003212C9">
        <w:rPr>
          <w:rFonts w:ascii="Arial" w:hAnsi="Arial" w:cs="Arial"/>
        </w:rPr>
        <w:t>Start in a neutral position and notice how the tongue naturally sits in the mouth.</w:t>
      </w:r>
    </w:p>
    <w:p w14:paraId="4BCCAD4F" w14:textId="77777777" w:rsidR="008A6ACC" w:rsidRPr="003212C9" w:rsidRDefault="008A6ACC" w:rsidP="003212C9">
      <w:pPr>
        <w:pStyle w:val="ListParagraph"/>
        <w:numPr>
          <w:ilvl w:val="0"/>
          <w:numId w:val="10"/>
        </w:numPr>
        <w:spacing w:line="360" w:lineRule="auto"/>
        <w:rPr>
          <w:rFonts w:ascii="Arial" w:hAnsi="Arial" w:cs="Arial"/>
        </w:rPr>
      </w:pPr>
      <w:r w:rsidRPr="003212C9">
        <w:rPr>
          <w:rFonts w:ascii="Arial" w:hAnsi="Arial" w:cs="Arial"/>
        </w:rPr>
        <w:t xml:space="preserve">Tilt the head slowly to each side. Notice how gravity </w:t>
      </w:r>
      <w:r w:rsidR="001C4F3B" w:rsidRPr="003212C9">
        <w:rPr>
          <w:rFonts w:ascii="Arial" w:hAnsi="Arial" w:cs="Arial"/>
        </w:rPr>
        <w:t>moves the tongue in the same direction as the head.</w:t>
      </w:r>
    </w:p>
    <w:p w14:paraId="06218EA3" w14:textId="21EEEF12" w:rsidR="008A6ACC" w:rsidRPr="003212C9" w:rsidRDefault="008A6ACC" w:rsidP="003212C9">
      <w:pPr>
        <w:pStyle w:val="ListParagraph"/>
        <w:numPr>
          <w:ilvl w:val="0"/>
          <w:numId w:val="10"/>
        </w:numPr>
        <w:spacing w:line="360" w:lineRule="auto"/>
        <w:rPr>
          <w:rFonts w:ascii="Arial" w:hAnsi="Arial" w:cs="Arial"/>
        </w:rPr>
      </w:pPr>
      <w:r w:rsidRPr="003212C9">
        <w:rPr>
          <w:rFonts w:ascii="Arial" w:hAnsi="Arial" w:cs="Arial"/>
        </w:rPr>
        <w:t>Til</w:t>
      </w:r>
      <w:r w:rsidR="001C4F3B" w:rsidRPr="003212C9">
        <w:rPr>
          <w:rFonts w:ascii="Arial" w:hAnsi="Arial" w:cs="Arial"/>
        </w:rPr>
        <w:t xml:space="preserve">t the </w:t>
      </w:r>
      <w:r w:rsidR="00146E7C" w:rsidRPr="003212C9">
        <w:rPr>
          <w:rFonts w:ascii="Arial" w:hAnsi="Arial" w:cs="Arial"/>
        </w:rPr>
        <w:t xml:space="preserve">head </w:t>
      </w:r>
      <w:r w:rsidR="001C4F3B" w:rsidRPr="003212C9">
        <w:rPr>
          <w:rFonts w:ascii="Arial" w:hAnsi="Arial" w:cs="Arial"/>
        </w:rPr>
        <w:t>forward and then back. Again, notice how the tongue falls in the same direction.</w:t>
      </w:r>
    </w:p>
    <w:p w14:paraId="5069BC03" w14:textId="04CFB240" w:rsidR="001C4F3B" w:rsidRPr="003212C9" w:rsidRDefault="001C4F3B" w:rsidP="003212C9">
      <w:pPr>
        <w:pStyle w:val="ListParagraph"/>
        <w:numPr>
          <w:ilvl w:val="0"/>
          <w:numId w:val="10"/>
        </w:numPr>
        <w:spacing w:line="360" w:lineRule="auto"/>
        <w:rPr>
          <w:rFonts w:ascii="Arial" w:hAnsi="Arial" w:cs="Arial"/>
        </w:rPr>
      </w:pPr>
      <w:r w:rsidRPr="003212C9">
        <w:rPr>
          <w:rFonts w:ascii="Arial" w:hAnsi="Arial" w:cs="Arial"/>
        </w:rPr>
        <w:t>Repeat steps two and three while singing a constant vowel sound. Notice how it impacts vowel and voice quality</w:t>
      </w:r>
      <w:r w:rsidR="00771F4A" w:rsidRPr="003212C9">
        <w:rPr>
          <w:rFonts w:ascii="Arial" w:hAnsi="Arial" w:cs="Arial"/>
        </w:rPr>
        <w:t>.</w:t>
      </w:r>
    </w:p>
    <w:p w14:paraId="035E8CCB" w14:textId="77777777" w:rsidR="00E34149" w:rsidRPr="003212C9" w:rsidRDefault="00E34149" w:rsidP="003212C9">
      <w:pPr>
        <w:spacing w:line="360" w:lineRule="auto"/>
        <w:rPr>
          <w:rFonts w:ascii="Arial" w:hAnsi="Arial" w:cs="Arial"/>
        </w:rPr>
      </w:pPr>
    </w:p>
    <w:p w14:paraId="5D4C0915" w14:textId="77777777" w:rsidR="00DD155B" w:rsidRPr="003212C9" w:rsidRDefault="00DD155B" w:rsidP="003212C9">
      <w:pPr>
        <w:spacing w:line="360" w:lineRule="auto"/>
        <w:rPr>
          <w:rFonts w:ascii="Arial" w:hAnsi="Arial" w:cs="Arial"/>
        </w:rPr>
      </w:pPr>
    </w:p>
    <w:p w14:paraId="49055374" w14:textId="77777777" w:rsidR="00DD155B" w:rsidRPr="003212C9" w:rsidRDefault="00DD155B" w:rsidP="003212C9">
      <w:pPr>
        <w:spacing w:line="360" w:lineRule="auto"/>
        <w:rPr>
          <w:rFonts w:ascii="Arial" w:hAnsi="Arial" w:cs="Arial"/>
        </w:rPr>
      </w:pPr>
    </w:p>
    <w:p w14:paraId="6C5F6766" w14:textId="77777777" w:rsidR="00EC1737" w:rsidRPr="003212C9" w:rsidRDefault="00EC1737" w:rsidP="003212C9">
      <w:pPr>
        <w:spacing w:line="360" w:lineRule="auto"/>
        <w:rPr>
          <w:rFonts w:ascii="Arial" w:hAnsi="Arial" w:cs="Arial"/>
        </w:rPr>
      </w:pPr>
    </w:p>
    <w:p w14:paraId="230EA13A" w14:textId="77777777" w:rsidR="00C9191F" w:rsidRPr="003212C9" w:rsidRDefault="00C9191F" w:rsidP="003212C9">
      <w:pPr>
        <w:spacing w:line="360" w:lineRule="auto"/>
        <w:rPr>
          <w:rFonts w:ascii="Arial" w:hAnsi="Arial" w:cs="Arial"/>
          <w:b/>
          <w:bCs/>
        </w:rPr>
      </w:pPr>
    </w:p>
    <w:p w14:paraId="034BFA93" w14:textId="77777777" w:rsidR="00C9191F" w:rsidRPr="003212C9" w:rsidRDefault="00C9191F" w:rsidP="003212C9">
      <w:pPr>
        <w:spacing w:line="360" w:lineRule="auto"/>
        <w:rPr>
          <w:rFonts w:ascii="Arial" w:hAnsi="Arial" w:cs="Arial"/>
          <w:b/>
          <w:bCs/>
        </w:rPr>
      </w:pPr>
    </w:p>
    <w:p w14:paraId="14D89E57" w14:textId="77777777" w:rsidR="00583AFF" w:rsidRPr="003212C9" w:rsidRDefault="00583AFF" w:rsidP="003212C9">
      <w:pPr>
        <w:spacing w:line="360" w:lineRule="auto"/>
        <w:rPr>
          <w:rFonts w:ascii="Arial" w:hAnsi="Arial" w:cs="Arial"/>
        </w:rPr>
      </w:pPr>
    </w:p>
    <w:p w14:paraId="553F2747" w14:textId="77777777" w:rsidR="00917FC8" w:rsidRPr="003212C9" w:rsidRDefault="00917FC8" w:rsidP="003212C9">
      <w:pPr>
        <w:spacing w:line="360" w:lineRule="auto"/>
        <w:rPr>
          <w:rFonts w:ascii="Arial" w:hAnsi="Arial" w:cs="Arial"/>
        </w:rPr>
      </w:pPr>
    </w:p>
    <w:sectPr w:rsidR="00917FC8" w:rsidRPr="003212C9" w:rsidSect="004D631A">
      <w:pgSz w:w="11906" w:h="16838"/>
      <w:pgMar w:top="1440" w:right="1440" w:bottom="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A2F"/>
    <w:multiLevelType w:val="hybridMultilevel"/>
    <w:tmpl w:val="F9E2132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F5FE4"/>
    <w:multiLevelType w:val="hybridMultilevel"/>
    <w:tmpl w:val="0554C7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5267A"/>
    <w:multiLevelType w:val="hybridMultilevel"/>
    <w:tmpl w:val="84EA7110"/>
    <w:lvl w:ilvl="0" w:tplc="DA708904">
      <w:start w:val="3"/>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4BC1A69"/>
    <w:multiLevelType w:val="hybridMultilevel"/>
    <w:tmpl w:val="E2927D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45479E"/>
    <w:multiLevelType w:val="hybridMultilevel"/>
    <w:tmpl w:val="82E4C696"/>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EDA47CA"/>
    <w:multiLevelType w:val="hybridMultilevel"/>
    <w:tmpl w:val="925C6B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F491B"/>
    <w:multiLevelType w:val="hybridMultilevel"/>
    <w:tmpl w:val="856E43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CC12B16"/>
    <w:multiLevelType w:val="hybridMultilevel"/>
    <w:tmpl w:val="5174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646A92"/>
    <w:multiLevelType w:val="hybridMultilevel"/>
    <w:tmpl w:val="74F4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335C3"/>
    <w:multiLevelType w:val="hybridMultilevel"/>
    <w:tmpl w:val="7DBAD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541E496E"/>
    <w:multiLevelType w:val="hybridMultilevel"/>
    <w:tmpl w:val="B524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3829EF"/>
    <w:multiLevelType w:val="hybridMultilevel"/>
    <w:tmpl w:val="2FBA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390E43"/>
    <w:multiLevelType w:val="hybridMultilevel"/>
    <w:tmpl w:val="8A208F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662CF"/>
    <w:multiLevelType w:val="hybridMultilevel"/>
    <w:tmpl w:val="FBB4C6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A2D54"/>
    <w:multiLevelType w:val="hybridMultilevel"/>
    <w:tmpl w:val="36E0A5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A15E63"/>
    <w:multiLevelType w:val="hybridMultilevel"/>
    <w:tmpl w:val="AF7E02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5F08F0"/>
    <w:multiLevelType w:val="hybridMultilevel"/>
    <w:tmpl w:val="FD009E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9B1EB5"/>
    <w:multiLevelType w:val="hybridMultilevel"/>
    <w:tmpl w:val="9E16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EC05CE"/>
    <w:multiLevelType w:val="hybridMultilevel"/>
    <w:tmpl w:val="1ED0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872198">
    <w:abstractNumId w:val="12"/>
  </w:num>
  <w:num w:numId="2" w16cid:durableId="1301838286">
    <w:abstractNumId w:val="0"/>
  </w:num>
  <w:num w:numId="3" w16cid:durableId="62800793">
    <w:abstractNumId w:val="1"/>
  </w:num>
  <w:num w:numId="4" w16cid:durableId="14691908">
    <w:abstractNumId w:val="16"/>
  </w:num>
  <w:num w:numId="5" w16cid:durableId="2112893351">
    <w:abstractNumId w:val="3"/>
  </w:num>
  <w:num w:numId="6" w16cid:durableId="1268268520">
    <w:abstractNumId w:val="13"/>
  </w:num>
  <w:num w:numId="7" w16cid:durableId="184707765">
    <w:abstractNumId w:val="5"/>
  </w:num>
  <w:num w:numId="8" w16cid:durableId="787310066">
    <w:abstractNumId w:val="17"/>
  </w:num>
  <w:num w:numId="9" w16cid:durableId="717512189">
    <w:abstractNumId w:val="15"/>
  </w:num>
  <w:num w:numId="10" w16cid:durableId="265505776">
    <w:abstractNumId w:val="14"/>
  </w:num>
  <w:num w:numId="11" w16cid:durableId="1128666322">
    <w:abstractNumId w:val="4"/>
  </w:num>
  <w:num w:numId="12" w16cid:durableId="611867482">
    <w:abstractNumId w:val="2"/>
  </w:num>
  <w:num w:numId="13" w16cid:durableId="763186184">
    <w:abstractNumId w:val="11"/>
  </w:num>
  <w:num w:numId="14" w16cid:durableId="923029604">
    <w:abstractNumId w:val="18"/>
  </w:num>
  <w:num w:numId="15" w16cid:durableId="1067343750">
    <w:abstractNumId w:val="19"/>
  </w:num>
  <w:num w:numId="16" w16cid:durableId="335614142">
    <w:abstractNumId w:val="7"/>
  </w:num>
  <w:num w:numId="17" w16cid:durableId="1780759398">
    <w:abstractNumId w:val="10"/>
  </w:num>
  <w:num w:numId="18" w16cid:durableId="1126125791">
    <w:abstractNumId w:val="9"/>
  </w:num>
  <w:num w:numId="19" w16cid:durableId="1478571472">
    <w:abstractNumId w:val="6"/>
  </w:num>
  <w:num w:numId="20" w16cid:durableId="9061891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DC2"/>
    <w:rsid w:val="00000D4E"/>
    <w:rsid w:val="0000111F"/>
    <w:rsid w:val="0000383C"/>
    <w:rsid w:val="000040E4"/>
    <w:rsid w:val="000048A0"/>
    <w:rsid w:val="00005433"/>
    <w:rsid w:val="00005C12"/>
    <w:rsid w:val="00007134"/>
    <w:rsid w:val="000079D4"/>
    <w:rsid w:val="0001074B"/>
    <w:rsid w:val="00010BBB"/>
    <w:rsid w:val="0001148B"/>
    <w:rsid w:val="00011AC4"/>
    <w:rsid w:val="00011F06"/>
    <w:rsid w:val="000137F7"/>
    <w:rsid w:val="00017477"/>
    <w:rsid w:val="00017855"/>
    <w:rsid w:val="000202FC"/>
    <w:rsid w:val="000221D2"/>
    <w:rsid w:val="00022F68"/>
    <w:rsid w:val="00023146"/>
    <w:rsid w:val="00026CA8"/>
    <w:rsid w:val="0002720B"/>
    <w:rsid w:val="00027F87"/>
    <w:rsid w:val="00030723"/>
    <w:rsid w:val="0003084A"/>
    <w:rsid w:val="00033250"/>
    <w:rsid w:val="000338A6"/>
    <w:rsid w:val="00034B94"/>
    <w:rsid w:val="00034D80"/>
    <w:rsid w:val="00035608"/>
    <w:rsid w:val="0004012D"/>
    <w:rsid w:val="00043161"/>
    <w:rsid w:val="0004424E"/>
    <w:rsid w:val="000445BF"/>
    <w:rsid w:val="00047914"/>
    <w:rsid w:val="00047E4A"/>
    <w:rsid w:val="00050041"/>
    <w:rsid w:val="00050A5B"/>
    <w:rsid w:val="00052852"/>
    <w:rsid w:val="00054285"/>
    <w:rsid w:val="00055B64"/>
    <w:rsid w:val="00055D4F"/>
    <w:rsid w:val="00057346"/>
    <w:rsid w:val="00057DAB"/>
    <w:rsid w:val="00061503"/>
    <w:rsid w:val="00064925"/>
    <w:rsid w:val="00065AC1"/>
    <w:rsid w:val="00067848"/>
    <w:rsid w:val="00071709"/>
    <w:rsid w:val="00072501"/>
    <w:rsid w:val="00072A04"/>
    <w:rsid w:val="00073871"/>
    <w:rsid w:val="00074555"/>
    <w:rsid w:val="00077469"/>
    <w:rsid w:val="00077AE0"/>
    <w:rsid w:val="00081842"/>
    <w:rsid w:val="00082043"/>
    <w:rsid w:val="00082390"/>
    <w:rsid w:val="00082FE0"/>
    <w:rsid w:val="00083787"/>
    <w:rsid w:val="0008499E"/>
    <w:rsid w:val="00085D6E"/>
    <w:rsid w:val="00086415"/>
    <w:rsid w:val="000877BC"/>
    <w:rsid w:val="00087A7C"/>
    <w:rsid w:val="00091AD6"/>
    <w:rsid w:val="00091F42"/>
    <w:rsid w:val="000944AA"/>
    <w:rsid w:val="00095068"/>
    <w:rsid w:val="00095246"/>
    <w:rsid w:val="000958C1"/>
    <w:rsid w:val="000962D0"/>
    <w:rsid w:val="0009640E"/>
    <w:rsid w:val="00096CCC"/>
    <w:rsid w:val="000A0829"/>
    <w:rsid w:val="000A2BD1"/>
    <w:rsid w:val="000A334B"/>
    <w:rsid w:val="000A4B35"/>
    <w:rsid w:val="000B0F27"/>
    <w:rsid w:val="000B2546"/>
    <w:rsid w:val="000B2D64"/>
    <w:rsid w:val="000B2E20"/>
    <w:rsid w:val="000B4082"/>
    <w:rsid w:val="000B4752"/>
    <w:rsid w:val="000B47BD"/>
    <w:rsid w:val="000B5964"/>
    <w:rsid w:val="000B59FB"/>
    <w:rsid w:val="000C057E"/>
    <w:rsid w:val="000C0607"/>
    <w:rsid w:val="000C10BC"/>
    <w:rsid w:val="000C171A"/>
    <w:rsid w:val="000C1E1E"/>
    <w:rsid w:val="000C21FE"/>
    <w:rsid w:val="000C2D8A"/>
    <w:rsid w:val="000C38E8"/>
    <w:rsid w:val="000C3F61"/>
    <w:rsid w:val="000C47F5"/>
    <w:rsid w:val="000C544B"/>
    <w:rsid w:val="000C55D3"/>
    <w:rsid w:val="000C5B17"/>
    <w:rsid w:val="000C7657"/>
    <w:rsid w:val="000C7791"/>
    <w:rsid w:val="000C7B10"/>
    <w:rsid w:val="000D212F"/>
    <w:rsid w:val="000D34D3"/>
    <w:rsid w:val="000D52E0"/>
    <w:rsid w:val="000D5623"/>
    <w:rsid w:val="000D59CF"/>
    <w:rsid w:val="000D5D8B"/>
    <w:rsid w:val="000D66E0"/>
    <w:rsid w:val="000D71D6"/>
    <w:rsid w:val="000E10C6"/>
    <w:rsid w:val="000E1E2B"/>
    <w:rsid w:val="000E37A3"/>
    <w:rsid w:val="000E39BD"/>
    <w:rsid w:val="000E3D8F"/>
    <w:rsid w:val="000E49BB"/>
    <w:rsid w:val="000E72A1"/>
    <w:rsid w:val="000F21E5"/>
    <w:rsid w:val="000F3763"/>
    <w:rsid w:val="000F5A65"/>
    <w:rsid w:val="000F60BA"/>
    <w:rsid w:val="000F6537"/>
    <w:rsid w:val="000F698C"/>
    <w:rsid w:val="00101CEA"/>
    <w:rsid w:val="001052AF"/>
    <w:rsid w:val="00105D3F"/>
    <w:rsid w:val="00106857"/>
    <w:rsid w:val="001072D9"/>
    <w:rsid w:val="0010751A"/>
    <w:rsid w:val="00107A9A"/>
    <w:rsid w:val="0011044D"/>
    <w:rsid w:val="001105E0"/>
    <w:rsid w:val="001110D5"/>
    <w:rsid w:val="00111117"/>
    <w:rsid w:val="00112C56"/>
    <w:rsid w:val="00113C87"/>
    <w:rsid w:val="00113E30"/>
    <w:rsid w:val="001154D0"/>
    <w:rsid w:val="00116BE4"/>
    <w:rsid w:val="00116D55"/>
    <w:rsid w:val="0011750A"/>
    <w:rsid w:val="0011779D"/>
    <w:rsid w:val="0012106A"/>
    <w:rsid w:val="00121574"/>
    <w:rsid w:val="0012199F"/>
    <w:rsid w:val="00122611"/>
    <w:rsid w:val="00122D8A"/>
    <w:rsid w:val="00122D96"/>
    <w:rsid w:val="00123665"/>
    <w:rsid w:val="00124BD4"/>
    <w:rsid w:val="00124E01"/>
    <w:rsid w:val="00126F83"/>
    <w:rsid w:val="00127858"/>
    <w:rsid w:val="00130510"/>
    <w:rsid w:val="00131E98"/>
    <w:rsid w:val="001337EA"/>
    <w:rsid w:val="00135368"/>
    <w:rsid w:val="00136B3E"/>
    <w:rsid w:val="00137FE5"/>
    <w:rsid w:val="00142471"/>
    <w:rsid w:val="00143D68"/>
    <w:rsid w:val="00146E7C"/>
    <w:rsid w:val="00147A53"/>
    <w:rsid w:val="0015146A"/>
    <w:rsid w:val="001521BB"/>
    <w:rsid w:val="0015255D"/>
    <w:rsid w:val="0015326E"/>
    <w:rsid w:val="00153F52"/>
    <w:rsid w:val="00154B44"/>
    <w:rsid w:val="00154ECA"/>
    <w:rsid w:val="00156A52"/>
    <w:rsid w:val="00160243"/>
    <w:rsid w:val="00160740"/>
    <w:rsid w:val="00160DC9"/>
    <w:rsid w:val="0016186D"/>
    <w:rsid w:val="0016249F"/>
    <w:rsid w:val="0016280B"/>
    <w:rsid w:val="00163047"/>
    <w:rsid w:val="00163520"/>
    <w:rsid w:val="001636D6"/>
    <w:rsid w:val="00165BF0"/>
    <w:rsid w:val="00165E31"/>
    <w:rsid w:val="00166072"/>
    <w:rsid w:val="001662B1"/>
    <w:rsid w:val="00166CA3"/>
    <w:rsid w:val="00166F16"/>
    <w:rsid w:val="00166FE4"/>
    <w:rsid w:val="0016774F"/>
    <w:rsid w:val="00167F02"/>
    <w:rsid w:val="00173D2F"/>
    <w:rsid w:val="00174E90"/>
    <w:rsid w:val="00175F28"/>
    <w:rsid w:val="001764CE"/>
    <w:rsid w:val="001769A8"/>
    <w:rsid w:val="00176EEE"/>
    <w:rsid w:val="0017737D"/>
    <w:rsid w:val="00181767"/>
    <w:rsid w:val="001824D7"/>
    <w:rsid w:val="00184754"/>
    <w:rsid w:val="00186BCA"/>
    <w:rsid w:val="00186DDA"/>
    <w:rsid w:val="00187EB2"/>
    <w:rsid w:val="0019051A"/>
    <w:rsid w:val="001910A5"/>
    <w:rsid w:val="001914A3"/>
    <w:rsid w:val="001919C5"/>
    <w:rsid w:val="00193464"/>
    <w:rsid w:val="001936FE"/>
    <w:rsid w:val="00194161"/>
    <w:rsid w:val="001942BE"/>
    <w:rsid w:val="00194F2A"/>
    <w:rsid w:val="00196D9A"/>
    <w:rsid w:val="001979BE"/>
    <w:rsid w:val="001A0FF8"/>
    <w:rsid w:val="001A17A1"/>
    <w:rsid w:val="001A43C5"/>
    <w:rsid w:val="001A5832"/>
    <w:rsid w:val="001A6188"/>
    <w:rsid w:val="001A783B"/>
    <w:rsid w:val="001B179D"/>
    <w:rsid w:val="001B2C7B"/>
    <w:rsid w:val="001B2D2F"/>
    <w:rsid w:val="001B509E"/>
    <w:rsid w:val="001B6022"/>
    <w:rsid w:val="001B6E62"/>
    <w:rsid w:val="001B7D90"/>
    <w:rsid w:val="001C00F5"/>
    <w:rsid w:val="001C1A03"/>
    <w:rsid w:val="001C3AF8"/>
    <w:rsid w:val="001C40E2"/>
    <w:rsid w:val="001C4F3B"/>
    <w:rsid w:val="001C5814"/>
    <w:rsid w:val="001C63F2"/>
    <w:rsid w:val="001C641E"/>
    <w:rsid w:val="001C689D"/>
    <w:rsid w:val="001C6E99"/>
    <w:rsid w:val="001C6EA5"/>
    <w:rsid w:val="001C70E6"/>
    <w:rsid w:val="001D0484"/>
    <w:rsid w:val="001D04FA"/>
    <w:rsid w:val="001D0B3D"/>
    <w:rsid w:val="001D1B05"/>
    <w:rsid w:val="001D2152"/>
    <w:rsid w:val="001D233A"/>
    <w:rsid w:val="001D4B84"/>
    <w:rsid w:val="001D65E2"/>
    <w:rsid w:val="001D6C73"/>
    <w:rsid w:val="001D7D33"/>
    <w:rsid w:val="001E026A"/>
    <w:rsid w:val="001E0AB4"/>
    <w:rsid w:val="001E136B"/>
    <w:rsid w:val="001E1D7F"/>
    <w:rsid w:val="001E1DC1"/>
    <w:rsid w:val="001E3CF5"/>
    <w:rsid w:val="001E4E19"/>
    <w:rsid w:val="001E5543"/>
    <w:rsid w:val="001E5865"/>
    <w:rsid w:val="001E6007"/>
    <w:rsid w:val="001E7230"/>
    <w:rsid w:val="001E7AE7"/>
    <w:rsid w:val="001F03CD"/>
    <w:rsid w:val="001F1913"/>
    <w:rsid w:val="001F356D"/>
    <w:rsid w:val="001F5DEC"/>
    <w:rsid w:val="001F61A5"/>
    <w:rsid w:val="001F6997"/>
    <w:rsid w:val="0020026E"/>
    <w:rsid w:val="00201277"/>
    <w:rsid w:val="00202977"/>
    <w:rsid w:val="00204868"/>
    <w:rsid w:val="002052B6"/>
    <w:rsid w:val="002052CA"/>
    <w:rsid w:val="0020725B"/>
    <w:rsid w:val="0020738F"/>
    <w:rsid w:val="00211421"/>
    <w:rsid w:val="00211BCA"/>
    <w:rsid w:val="002125D5"/>
    <w:rsid w:val="002138E7"/>
    <w:rsid w:val="00214DA2"/>
    <w:rsid w:val="00216D56"/>
    <w:rsid w:val="0022107A"/>
    <w:rsid w:val="00221211"/>
    <w:rsid w:val="00222E0D"/>
    <w:rsid w:val="00225423"/>
    <w:rsid w:val="00227AC7"/>
    <w:rsid w:val="00230646"/>
    <w:rsid w:val="00230C70"/>
    <w:rsid w:val="00231D50"/>
    <w:rsid w:val="0023261D"/>
    <w:rsid w:val="002339B2"/>
    <w:rsid w:val="002339ED"/>
    <w:rsid w:val="00234838"/>
    <w:rsid w:val="00236133"/>
    <w:rsid w:val="00237D35"/>
    <w:rsid w:val="0024209A"/>
    <w:rsid w:val="0024255C"/>
    <w:rsid w:val="00242660"/>
    <w:rsid w:val="002434EA"/>
    <w:rsid w:val="0024542D"/>
    <w:rsid w:val="00245661"/>
    <w:rsid w:val="00245B9D"/>
    <w:rsid w:val="00246045"/>
    <w:rsid w:val="00246B6D"/>
    <w:rsid w:val="00250DA0"/>
    <w:rsid w:val="002514BB"/>
    <w:rsid w:val="00251803"/>
    <w:rsid w:val="00251C4B"/>
    <w:rsid w:val="0025217C"/>
    <w:rsid w:val="002537AE"/>
    <w:rsid w:val="00254411"/>
    <w:rsid w:val="00254497"/>
    <w:rsid w:val="002558BF"/>
    <w:rsid w:val="00255C80"/>
    <w:rsid w:val="002601F1"/>
    <w:rsid w:val="00260998"/>
    <w:rsid w:val="00260A59"/>
    <w:rsid w:val="00260BBA"/>
    <w:rsid w:val="002613F9"/>
    <w:rsid w:val="00262A95"/>
    <w:rsid w:val="002632A3"/>
    <w:rsid w:val="0026355A"/>
    <w:rsid w:val="00264265"/>
    <w:rsid w:val="00264566"/>
    <w:rsid w:val="00265F8C"/>
    <w:rsid w:val="002664C0"/>
    <w:rsid w:val="00267BDB"/>
    <w:rsid w:val="00267F19"/>
    <w:rsid w:val="002701F3"/>
    <w:rsid w:val="002702F2"/>
    <w:rsid w:val="00270C1F"/>
    <w:rsid w:val="002710A9"/>
    <w:rsid w:val="00271EBD"/>
    <w:rsid w:val="00272DA5"/>
    <w:rsid w:val="0027335A"/>
    <w:rsid w:val="00275A36"/>
    <w:rsid w:val="00276A60"/>
    <w:rsid w:val="00280120"/>
    <w:rsid w:val="0028129F"/>
    <w:rsid w:val="00282AD0"/>
    <w:rsid w:val="0028346A"/>
    <w:rsid w:val="00283669"/>
    <w:rsid w:val="0028380E"/>
    <w:rsid w:val="002845DE"/>
    <w:rsid w:val="00284610"/>
    <w:rsid w:val="00284974"/>
    <w:rsid w:val="002852EF"/>
    <w:rsid w:val="0028696A"/>
    <w:rsid w:val="00290585"/>
    <w:rsid w:val="002905DC"/>
    <w:rsid w:val="002908FD"/>
    <w:rsid w:val="002909C6"/>
    <w:rsid w:val="0029131A"/>
    <w:rsid w:val="00291935"/>
    <w:rsid w:val="0029260B"/>
    <w:rsid w:val="002934E5"/>
    <w:rsid w:val="00296337"/>
    <w:rsid w:val="00296488"/>
    <w:rsid w:val="002975DA"/>
    <w:rsid w:val="00297BC2"/>
    <w:rsid w:val="002A0EEF"/>
    <w:rsid w:val="002A11B8"/>
    <w:rsid w:val="002A1428"/>
    <w:rsid w:val="002A17A6"/>
    <w:rsid w:val="002A1C35"/>
    <w:rsid w:val="002A481E"/>
    <w:rsid w:val="002A4C11"/>
    <w:rsid w:val="002A5333"/>
    <w:rsid w:val="002A6132"/>
    <w:rsid w:val="002B002B"/>
    <w:rsid w:val="002B0E65"/>
    <w:rsid w:val="002B1F9A"/>
    <w:rsid w:val="002B4D02"/>
    <w:rsid w:val="002B52A6"/>
    <w:rsid w:val="002B5D67"/>
    <w:rsid w:val="002B60DF"/>
    <w:rsid w:val="002C0CA6"/>
    <w:rsid w:val="002C209E"/>
    <w:rsid w:val="002C4F1E"/>
    <w:rsid w:val="002C5B4D"/>
    <w:rsid w:val="002C6006"/>
    <w:rsid w:val="002C6B1A"/>
    <w:rsid w:val="002C6D8C"/>
    <w:rsid w:val="002C7341"/>
    <w:rsid w:val="002C743A"/>
    <w:rsid w:val="002C7FB3"/>
    <w:rsid w:val="002D06F4"/>
    <w:rsid w:val="002D0889"/>
    <w:rsid w:val="002D0A2A"/>
    <w:rsid w:val="002D165A"/>
    <w:rsid w:val="002D165C"/>
    <w:rsid w:val="002D1BEF"/>
    <w:rsid w:val="002D3F2B"/>
    <w:rsid w:val="002D4054"/>
    <w:rsid w:val="002D54D3"/>
    <w:rsid w:val="002D6558"/>
    <w:rsid w:val="002D7610"/>
    <w:rsid w:val="002D7747"/>
    <w:rsid w:val="002E0643"/>
    <w:rsid w:val="002E0DBD"/>
    <w:rsid w:val="002E1046"/>
    <w:rsid w:val="002E177F"/>
    <w:rsid w:val="002E180D"/>
    <w:rsid w:val="002E30B6"/>
    <w:rsid w:val="002E34D9"/>
    <w:rsid w:val="002E387F"/>
    <w:rsid w:val="002E42FC"/>
    <w:rsid w:val="002E5A50"/>
    <w:rsid w:val="002E5B64"/>
    <w:rsid w:val="002E641F"/>
    <w:rsid w:val="002E71D7"/>
    <w:rsid w:val="002E79C6"/>
    <w:rsid w:val="002E7B6C"/>
    <w:rsid w:val="002F0073"/>
    <w:rsid w:val="002F1129"/>
    <w:rsid w:val="002F3191"/>
    <w:rsid w:val="002F55DD"/>
    <w:rsid w:val="003001CF"/>
    <w:rsid w:val="003008CF"/>
    <w:rsid w:val="00301EFA"/>
    <w:rsid w:val="00303864"/>
    <w:rsid w:val="003039E0"/>
    <w:rsid w:val="00303D00"/>
    <w:rsid w:val="00304173"/>
    <w:rsid w:val="00305354"/>
    <w:rsid w:val="003068EB"/>
    <w:rsid w:val="00306E8D"/>
    <w:rsid w:val="00307303"/>
    <w:rsid w:val="0031000F"/>
    <w:rsid w:val="00310C9A"/>
    <w:rsid w:val="00312CE0"/>
    <w:rsid w:val="003152D3"/>
    <w:rsid w:val="00315462"/>
    <w:rsid w:val="0031555B"/>
    <w:rsid w:val="003207D0"/>
    <w:rsid w:val="003212C9"/>
    <w:rsid w:val="0032152D"/>
    <w:rsid w:val="00322775"/>
    <w:rsid w:val="00322EA4"/>
    <w:rsid w:val="00323FB1"/>
    <w:rsid w:val="003247E4"/>
    <w:rsid w:val="003253EE"/>
    <w:rsid w:val="00325BEA"/>
    <w:rsid w:val="00326267"/>
    <w:rsid w:val="0032634A"/>
    <w:rsid w:val="00326474"/>
    <w:rsid w:val="00326B15"/>
    <w:rsid w:val="0032735A"/>
    <w:rsid w:val="0032738A"/>
    <w:rsid w:val="003300BD"/>
    <w:rsid w:val="0033058F"/>
    <w:rsid w:val="0033059F"/>
    <w:rsid w:val="00330F63"/>
    <w:rsid w:val="0033127F"/>
    <w:rsid w:val="0033132F"/>
    <w:rsid w:val="00331D19"/>
    <w:rsid w:val="0033241D"/>
    <w:rsid w:val="00332E44"/>
    <w:rsid w:val="0033548C"/>
    <w:rsid w:val="00335D52"/>
    <w:rsid w:val="0033614D"/>
    <w:rsid w:val="0033628F"/>
    <w:rsid w:val="0033674D"/>
    <w:rsid w:val="0033704E"/>
    <w:rsid w:val="003374FB"/>
    <w:rsid w:val="00340B02"/>
    <w:rsid w:val="00341608"/>
    <w:rsid w:val="00342E94"/>
    <w:rsid w:val="00343903"/>
    <w:rsid w:val="00343A38"/>
    <w:rsid w:val="00343F88"/>
    <w:rsid w:val="003442EF"/>
    <w:rsid w:val="00345CD3"/>
    <w:rsid w:val="003470C6"/>
    <w:rsid w:val="003471B6"/>
    <w:rsid w:val="00350368"/>
    <w:rsid w:val="003508FD"/>
    <w:rsid w:val="00350F17"/>
    <w:rsid w:val="00352C1C"/>
    <w:rsid w:val="0035444F"/>
    <w:rsid w:val="00354953"/>
    <w:rsid w:val="00354A50"/>
    <w:rsid w:val="00360383"/>
    <w:rsid w:val="003608AD"/>
    <w:rsid w:val="003608FF"/>
    <w:rsid w:val="00361BF3"/>
    <w:rsid w:val="003622CE"/>
    <w:rsid w:val="00362328"/>
    <w:rsid w:val="00362FDC"/>
    <w:rsid w:val="003634DC"/>
    <w:rsid w:val="00364011"/>
    <w:rsid w:val="00364D6E"/>
    <w:rsid w:val="003655E1"/>
    <w:rsid w:val="003719E2"/>
    <w:rsid w:val="003726CA"/>
    <w:rsid w:val="00374810"/>
    <w:rsid w:val="00374968"/>
    <w:rsid w:val="00375F8C"/>
    <w:rsid w:val="003760D1"/>
    <w:rsid w:val="003779C5"/>
    <w:rsid w:val="00380C25"/>
    <w:rsid w:val="003833E6"/>
    <w:rsid w:val="00383F3A"/>
    <w:rsid w:val="00383FA5"/>
    <w:rsid w:val="0038429D"/>
    <w:rsid w:val="00384487"/>
    <w:rsid w:val="003845A3"/>
    <w:rsid w:val="00387D98"/>
    <w:rsid w:val="00387FDA"/>
    <w:rsid w:val="00390D80"/>
    <w:rsid w:val="00391077"/>
    <w:rsid w:val="00391A96"/>
    <w:rsid w:val="003923F0"/>
    <w:rsid w:val="00392591"/>
    <w:rsid w:val="00394046"/>
    <w:rsid w:val="00394FD6"/>
    <w:rsid w:val="003953B1"/>
    <w:rsid w:val="00395D6C"/>
    <w:rsid w:val="00396092"/>
    <w:rsid w:val="003962EE"/>
    <w:rsid w:val="00396A17"/>
    <w:rsid w:val="00397C62"/>
    <w:rsid w:val="003A16D2"/>
    <w:rsid w:val="003A47E9"/>
    <w:rsid w:val="003A5F0B"/>
    <w:rsid w:val="003A6D84"/>
    <w:rsid w:val="003A7245"/>
    <w:rsid w:val="003B012B"/>
    <w:rsid w:val="003B0343"/>
    <w:rsid w:val="003B107B"/>
    <w:rsid w:val="003B2860"/>
    <w:rsid w:val="003B37E0"/>
    <w:rsid w:val="003B44CD"/>
    <w:rsid w:val="003B4C79"/>
    <w:rsid w:val="003B55C6"/>
    <w:rsid w:val="003B6CB7"/>
    <w:rsid w:val="003B7F3D"/>
    <w:rsid w:val="003C3D94"/>
    <w:rsid w:val="003C50DE"/>
    <w:rsid w:val="003C5B33"/>
    <w:rsid w:val="003D018E"/>
    <w:rsid w:val="003D272E"/>
    <w:rsid w:val="003D3B18"/>
    <w:rsid w:val="003D526D"/>
    <w:rsid w:val="003D73F6"/>
    <w:rsid w:val="003D753B"/>
    <w:rsid w:val="003E2C89"/>
    <w:rsid w:val="003E56DB"/>
    <w:rsid w:val="003E7886"/>
    <w:rsid w:val="003E7903"/>
    <w:rsid w:val="003F0257"/>
    <w:rsid w:val="003F0BFC"/>
    <w:rsid w:val="003F179F"/>
    <w:rsid w:val="003F246F"/>
    <w:rsid w:val="003F334B"/>
    <w:rsid w:val="003F3712"/>
    <w:rsid w:val="003F3A68"/>
    <w:rsid w:val="003F3E0E"/>
    <w:rsid w:val="003F5B9F"/>
    <w:rsid w:val="003F6FBB"/>
    <w:rsid w:val="003F7D75"/>
    <w:rsid w:val="00400D54"/>
    <w:rsid w:val="00401354"/>
    <w:rsid w:val="00402043"/>
    <w:rsid w:val="0040299E"/>
    <w:rsid w:val="00403F1D"/>
    <w:rsid w:val="004048D7"/>
    <w:rsid w:val="004057EC"/>
    <w:rsid w:val="00405D2E"/>
    <w:rsid w:val="004065B1"/>
    <w:rsid w:val="0040681F"/>
    <w:rsid w:val="00407561"/>
    <w:rsid w:val="004105B3"/>
    <w:rsid w:val="004124B5"/>
    <w:rsid w:val="00414829"/>
    <w:rsid w:val="004150C9"/>
    <w:rsid w:val="004165F8"/>
    <w:rsid w:val="00416D1D"/>
    <w:rsid w:val="00417781"/>
    <w:rsid w:val="004207F6"/>
    <w:rsid w:val="00420C73"/>
    <w:rsid w:val="0042163D"/>
    <w:rsid w:val="0042211E"/>
    <w:rsid w:val="0042218F"/>
    <w:rsid w:val="00422261"/>
    <w:rsid w:val="004235AD"/>
    <w:rsid w:val="004239CC"/>
    <w:rsid w:val="004249B0"/>
    <w:rsid w:val="004251A7"/>
    <w:rsid w:val="00427AD3"/>
    <w:rsid w:val="004302CB"/>
    <w:rsid w:val="00433BCD"/>
    <w:rsid w:val="0043435D"/>
    <w:rsid w:val="004358A7"/>
    <w:rsid w:val="00435AE6"/>
    <w:rsid w:val="00436032"/>
    <w:rsid w:val="00436650"/>
    <w:rsid w:val="00440380"/>
    <w:rsid w:val="004406F3"/>
    <w:rsid w:val="00440F0E"/>
    <w:rsid w:val="004412CC"/>
    <w:rsid w:val="0044146A"/>
    <w:rsid w:val="00441F9E"/>
    <w:rsid w:val="00442FFA"/>
    <w:rsid w:val="00443C96"/>
    <w:rsid w:val="0044437A"/>
    <w:rsid w:val="004449EB"/>
    <w:rsid w:val="004458F7"/>
    <w:rsid w:val="00445D06"/>
    <w:rsid w:val="00445DD1"/>
    <w:rsid w:val="00446974"/>
    <w:rsid w:val="004500D0"/>
    <w:rsid w:val="00450D5C"/>
    <w:rsid w:val="00452326"/>
    <w:rsid w:val="00452334"/>
    <w:rsid w:val="00452379"/>
    <w:rsid w:val="00452AF4"/>
    <w:rsid w:val="00452B1C"/>
    <w:rsid w:val="00452F54"/>
    <w:rsid w:val="00454006"/>
    <w:rsid w:val="0045481D"/>
    <w:rsid w:val="00455AA4"/>
    <w:rsid w:val="00455D10"/>
    <w:rsid w:val="004561F9"/>
    <w:rsid w:val="004565ED"/>
    <w:rsid w:val="0045728C"/>
    <w:rsid w:val="00457882"/>
    <w:rsid w:val="00461F58"/>
    <w:rsid w:val="00462363"/>
    <w:rsid w:val="00462605"/>
    <w:rsid w:val="00462C85"/>
    <w:rsid w:val="004637F7"/>
    <w:rsid w:val="00463C95"/>
    <w:rsid w:val="0046454E"/>
    <w:rsid w:val="004646E1"/>
    <w:rsid w:val="00465053"/>
    <w:rsid w:val="00466F0E"/>
    <w:rsid w:val="004705BD"/>
    <w:rsid w:val="00470672"/>
    <w:rsid w:val="0047069B"/>
    <w:rsid w:val="00470B56"/>
    <w:rsid w:val="00474653"/>
    <w:rsid w:val="004762C0"/>
    <w:rsid w:val="00477238"/>
    <w:rsid w:val="004800AC"/>
    <w:rsid w:val="0048098B"/>
    <w:rsid w:val="00482DB0"/>
    <w:rsid w:val="00483CD7"/>
    <w:rsid w:val="0049107C"/>
    <w:rsid w:val="00492658"/>
    <w:rsid w:val="00492E23"/>
    <w:rsid w:val="0049307D"/>
    <w:rsid w:val="004945F8"/>
    <w:rsid w:val="004949A3"/>
    <w:rsid w:val="00494EFB"/>
    <w:rsid w:val="00495D5A"/>
    <w:rsid w:val="004966A8"/>
    <w:rsid w:val="0049692A"/>
    <w:rsid w:val="00496F92"/>
    <w:rsid w:val="00497616"/>
    <w:rsid w:val="004A0425"/>
    <w:rsid w:val="004A0B9E"/>
    <w:rsid w:val="004A0CD3"/>
    <w:rsid w:val="004A0F11"/>
    <w:rsid w:val="004A3416"/>
    <w:rsid w:val="004A3E73"/>
    <w:rsid w:val="004A414D"/>
    <w:rsid w:val="004A5C57"/>
    <w:rsid w:val="004A696B"/>
    <w:rsid w:val="004A7A62"/>
    <w:rsid w:val="004A7B1E"/>
    <w:rsid w:val="004B2289"/>
    <w:rsid w:val="004B28C7"/>
    <w:rsid w:val="004B34B4"/>
    <w:rsid w:val="004B3C58"/>
    <w:rsid w:val="004B3D2E"/>
    <w:rsid w:val="004B4640"/>
    <w:rsid w:val="004B529F"/>
    <w:rsid w:val="004B55A4"/>
    <w:rsid w:val="004B5601"/>
    <w:rsid w:val="004B5A00"/>
    <w:rsid w:val="004B600A"/>
    <w:rsid w:val="004B6EDB"/>
    <w:rsid w:val="004B7D70"/>
    <w:rsid w:val="004C1492"/>
    <w:rsid w:val="004C247C"/>
    <w:rsid w:val="004C3701"/>
    <w:rsid w:val="004C4D8B"/>
    <w:rsid w:val="004C5374"/>
    <w:rsid w:val="004C572C"/>
    <w:rsid w:val="004C5B2A"/>
    <w:rsid w:val="004C61A9"/>
    <w:rsid w:val="004C790F"/>
    <w:rsid w:val="004D0622"/>
    <w:rsid w:val="004D07B8"/>
    <w:rsid w:val="004D1100"/>
    <w:rsid w:val="004D1253"/>
    <w:rsid w:val="004D1442"/>
    <w:rsid w:val="004D2ACB"/>
    <w:rsid w:val="004D41AE"/>
    <w:rsid w:val="004D44C4"/>
    <w:rsid w:val="004D4D52"/>
    <w:rsid w:val="004D631A"/>
    <w:rsid w:val="004D637A"/>
    <w:rsid w:val="004D65F8"/>
    <w:rsid w:val="004D73DF"/>
    <w:rsid w:val="004D76EF"/>
    <w:rsid w:val="004E0CC6"/>
    <w:rsid w:val="004E2B29"/>
    <w:rsid w:val="004E4587"/>
    <w:rsid w:val="004E578D"/>
    <w:rsid w:val="004E5905"/>
    <w:rsid w:val="004E7BE5"/>
    <w:rsid w:val="004F3EF3"/>
    <w:rsid w:val="004F463E"/>
    <w:rsid w:val="004F720F"/>
    <w:rsid w:val="004F76F0"/>
    <w:rsid w:val="004F7AD1"/>
    <w:rsid w:val="004F7D3A"/>
    <w:rsid w:val="004F7E61"/>
    <w:rsid w:val="00500C9E"/>
    <w:rsid w:val="00500E8C"/>
    <w:rsid w:val="00501AFA"/>
    <w:rsid w:val="005036EA"/>
    <w:rsid w:val="00504A0A"/>
    <w:rsid w:val="0050583F"/>
    <w:rsid w:val="00506095"/>
    <w:rsid w:val="00506E18"/>
    <w:rsid w:val="0050762C"/>
    <w:rsid w:val="00510510"/>
    <w:rsid w:val="005110B2"/>
    <w:rsid w:val="0051126B"/>
    <w:rsid w:val="005112DD"/>
    <w:rsid w:val="00511512"/>
    <w:rsid w:val="00511D06"/>
    <w:rsid w:val="0051289D"/>
    <w:rsid w:val="00515B9F"/>
    <w:rsid w:val="00520938"/>
    <w:rsid w:val="00521135"/>
    <w:rsid w:val="00521D94"/>
    <w:rsid w:val="0052379E"/>
    <w:rsid w:val="00524265"/>
    <w:rsid w:val="00524C82"/>
    <w:rsid w:val="00525BE6"/>
    <w:rsid w:val="00527616"/>
    <w:rsid w:val="00527B1E"/>
    <w:rsid w:val="00534010"/>
    <w:rsid w:val="0053473E"/>
    <w:rsid w:val="00534BF4"/>
    <w:rsid w:val="00535343"/>
    <w:rsid w:val="00535E17"/>
    <w:rsid w:val="00536650"/>
    <w:rsid w:val="00537D52"/>
    <w:rsid w:val="0054089E"/>
    <w:rsid w:val="00541B0A"/>
    <w:rsid w:val="00544764"/>
    <w:rsid w:val="005506E9"/>
    <w:rsid w:val="00550937"/>
    <w:rsid w:val="00550B2B"/>
    <w:rsid w:val="005522E4"/>
    <w:rsid w:val="005532A8"/>
    <w:rsid w:val="00553402"/>
    <w:rsid w:val="0055366E"/>
    <w:rsid w:val="00554623"/>
    <w:rsid w:val="00554C73"/>
    <w:rsid w:val="00556079"/>
    <w:rsid w:val="00556385"/>
    <w:rsid w:val="00556395"/>
    <w:rsid w:val="00557B17"/>
    <w:rsid w:val="00557F99"/>
    <w:rsid w:val="00560051"/>
    <w:rsid w:val="005601E0"/>
    <w:rsid w:val="00560D26"/>
    <w:rsid w:val="005612C3"/>
    <w:rsid w:val="005631A4"/>
    <w:rsid w:val="00563563"/>
    <w:rsid w:val="00564247"/>
    <w:rsid w:val="00564436"/>
    <w:rsid w:val="005646B8"/>
    <w:rsid w:val="00564BD7"/>
    <w:rsid w:val="005653C4"/>
    <w:rsid w:val="00565BAE"/>
    <w:rsid w:val="00565CE2"/>
    <w:rsid w:val="005679DC"/>
    <w:rsid w:val="0057002E"/>
    <w:rsid w:val="00570886"/>
    <w:rsid w:val="00570C18"/>
    <w:rsid w:val="005724D5"/>
    <w:rsid w:val="00572524"/>
    <w:rsid w:val="00574165"/>
    <w:rsid w:val="00580637"/>
    <w:rsid w:val="00580BEC"/>
    <w:rsid w:val="00582F32"/>
    <w:rsid w:val="00583AFF"/>
    <w:rsid w:val="00583B52"/>
    <w:rsid w:val="00584ADB"/>
    <w:rsid w:val="00585711"/>
    <w:rsid w:val="00585E61"/>
    <w:rsid w:val="00587D97"/>
    <w:rsid w:val="00590779"/>
    <w:rsid w:val="00590B5B"/>
    <w:rsid w:val="00592074"/>
    <w:rsid w:val="00592D3D"/>
    <w:rsid w:val="00594F17"/>
    <w:rsid w:val="00595175"/>
    <w:rsid w:val="005957C4"/>
    <w:rsid w:val="00595BF0"/>
    <w:rsid w:val="0059710C"/>
    <w:rsid w:val="005A092C"/>
    <w:rsid w:val="005A1971"/>
    <w:rsid w:val="005A23F5"/>
    <w:rsid w:val="005A2D4E"/>
    <w:rsid w:val="005A3439"/>
    <w:rsid w:val="005A3CB9"/>
    <w:rsid w:val="005A4044"/>
    <w:rsid w:val="005A41CE"/>
    <w:rsid w:val="005A4E1A"/>
    <w:rsid w:val="005A536F"/>
    <w:rsid w:val="005A6AC1"/>
    <w:rsid w:val="005A79C0"/>
    <w:rsid w:val="005A7EBF"/>
    <w:rsid w:val="005A7F26"/>
    <w:rsid w:val="005B376C"/>
    <w:rsid w:val="005B389B"/>
    <w:rsid w:val="005B5642"/>
    <w:rsid w:val="005B6221"/>
    <w:rsid w:val="005B7461"/>
    <w:rsid w:val="005C07AB"/>
    <w:rsid w:val="005C2C4C"/>
    <w:rsid w:val="005C30DE"/>
    <w:rsid w:val="005C3F67"/>
    <w:rsid w:val="005C5B3F"/>
    <w:rsid w:val="005D0D73"/>
    <w:rsid w:val="005D13BB"/>
    <w:rsid w:val="005D3CB3"/>
    <w:rsid w:val="005D5AD2"/>
    <w:rsid w:val="005D5FC0"/>
    <w:rsid w:val="005D7039"/>
    <w:rsid w:val="005E00FD"/>
    <w:rsid w:val="005E01EA"/>
    <w:rsid w:val="005E027C"/>
    <w:rsid w:val="005E07E2"/>
    <w:rsid w:val="005E115B"/>
    <w:rsid w:val="005E5489"/>
    <w:rsid w:val="005E68B0"/>
    <w:rsid w:val="005E753F"/>
    <w:rsid w:val="005F039D"/>
    <w:rsid w:val="005F0650"/>
    <w:rsid w:val="005F091A"/>
    <w:rsid w:val="005F10E3"/>
    <w:rsid w:val="005F138A"/>
    <w:rsid w:val="005F1ACC"/>
    <w:rsid w:val="005F3362"/>
    <w:rsid w:val="005F3D39"/>
    <w:rsid w:val="005F3DDA"/>
    <w:rsid w:val="005F4784"/>
    <w:rsid w:val="005F5CB6"/>
    <w:rsid w:val="005F5CC7"/>
    <w:rsid w:val="005F6747"/>
    <w:rsid w:val="00601DD4"/>
    <w:rsid w:val="00601E5B"/>
    <w:rsid w:val="00602509"/>
    <w:rsid w:val="00602618"/>
    <w:rsid w:val="0060328A"/>
    <w:rsid w:val="00603822"/>
    <w:rsid w:val="00603946"/>
    <w:rsid w:val="0060722B"/>
    <w:rsid w:val="00607985"/>
    <w:rsid w:val="00607B90"/>
    <w:rsid w:val="0061094C"/>
    <w:rsid w:val="00613E28"/>
    <w:rsid w:val="006140A4"/>
    <w:rsid w:val="00614B1B"/>
    <w:rsid w:val="00614EF0"/>
    <w:rsid w:val="00615ABB"/>
    <w:rsid w:val="00615D5B"/>
    <w:rsid w:val="00615DD4"/>
    <w:rsid w:val="00617E65"/>
    <w:rsid w:val="00621533"/>
    <w:rsid w:val="00621679"/>
    <w:rsid w:val="00621CF2"/>
    <w:rsid w:val="0062295F"/>
    <w:rsid w:val="00623292"/>
    <w:rsid w:val="00623757"/>
    <w:rsid w:val="006239AD"/>
    <w:rsid w:val="006255C8"/>
    <w:rsid w:val="00626C62"/>
    <w:rsid w:val="00626D7D"/>
    <w:rsid w:val="00626E28"/>
    <w:rsid w:val="00626E99"/>
    <w:rsid w:val="00627C5F"/>
    <w:rsid w:val="00627C93"/>
    <w:rsid w:val="00627D5B"/>
    <w:rsid w:val="006305E2"/>
    <w:rsid w:val="00630756"/>
    <w:rsid w:val="00631EEE"/>
    <w:rsid w:val="0063244D"/>
    <w:rsid w:val="006324C9"/>
    <w:rsid w:val="00632A09"/>
    <w:rsid w:val="00634C67"/>
    <w:rsid w:val="00641D92"/>
    <w:rsid w:val="00642668"/>
    <w:rsid w:val="006455E9"/>
    <w:rsid w:val="00646C4F"/>
    <w:rsid w:val="00646FBA"/>
    <w:rsid w:val="00650F88"/>
    <w:rsid w:val="00652619"/>
    <w:rsid w:val="006533EB"/>
    <w:rsid w:val="00654C21"/>
    <w:rsid w:val="00657826"/>
    <w:rsid w:val="00657EC3"/>
    <w:rsid w:val="00660DA2"/>
    <w:rsid w:val="00660F8D"/>
    <w:rsid w:val="006623B7"/>
    <w:rsid w:val="006623CF"/>
    <w:rsid w:val="00662BEB"/>
    <w:rsid w:val="00664623"/>
    <w:rsid w:val="006658A3"/>
    <w:rsid w:val="0066799F"/>
    <w:rsid w:val="00667DC5"/>
    <w:rsid w:val="0067096D"/>
    <w:rsid w:val="00670F73"/>
    <w:rsid w:val="00672BFF"/>
    <w:rsid w:val="00674B42"/>
    <w:rsid w:val="0068000A"/>
    <w:rsid w:val="00680FA9"/>
    <w:rsid w:val="00681E29"/>
    <w:rsid w:val="0068204A"/>
    <w:rsid w:val="00682417"/>
    <w:rsid w:val="0068297C"/>
    <w:rsid w:val="00682E03"/>
    <w:rsid w:val="006831A2"/>
    <w:rsid w:val="0068679F"/>
    <w:rsid w:val="006867C5"/>
    <w:rsid w:val="00687EF5"/>
    <w:rsid w:val="00691FD2"/>
    <w:rsid w:val="0069311D"/>
    <w:rsid w:val="00693261"/>
    <w:rsid w:val="00693474"/>
    <w:rsid w:val="006956C0"/>
    <w:rsid w:val="00695C1C"/>
    <w:rsid w:val="0069643F"/>
    <w:rsid w:val="006A0755"/>
    <w:rsid w:val="006A0C0E"/>
    <w:rsid w:val="006A4407"/>
    <w:rsid w:val="006A44A4"/>
    <w:rsid w:val="006A4D9F"/>
    <w:rsid w:val="006A56E4"/>
    <w:rsid w:val="006A67CB"/>
    <w:rsid w:val="006A6914"/>
    <w:rsid w:val="006B0E01"/>
    <w:rsid w:val="006B21DD"/>
    <w:rsid w:val="006B2929"/>
    <w:rsid w:val="006B35D5"/>
    <w:rsid w:val="006B3BFE"/>
    <w:rsid w:val="006B4FD8"/>
    <w:rsid w:val="006B7037"/>
    <w:rsid w:val="006B7319"/>
    <w:rsid w:val="006B768A"/>
    <w:rsid w:val="006B7AEB"/>
    <w:rsid w:val="006B7CB9"/>
    <w:rsid w:val="006B7F17"/>
    <w:rsid w:val="006C084D"/>
    <w:rsid w:val="006C2D08"/>
    <w:rsid w:val="006C3856"/>
    <w:rsid w:val="006C3AEF"/>
    <w:rsid w:val="006C3B3F"/>
    <w:rsid w:val="006C4EEC"/>
    <w:rsid w:val="006C6A99"/>
    <w:rsid w:val="006C6B95"/>
    <w:rsid w:val="006C6CDB"/>
    <w:rsid w:val="006D0248"/>
    <w:rsid w:val="006D30B5"/>
    <w:rsid w:val="006D35EC"/>
    <w:rsid w:val="006D37F5"/>
    <w:rsid w:val="006D382B"/>
    <w:rsid w:val="006D41A2"/>
    <w:rsid w:val="006D4D90"/>
    <w:rsid w:val="006D4FA1"/>
    <w:rsid w:val="006D5BAB"/>
    <w:rsid w:val="006D64F7"/>
    <w:rsid w:val="006D6670"/>
    <w:rsid w:val="006D6C5A"/>
    <w:rsid w:val="006D7427"/>
    <w:rsid w:val="006D7584"/>
    <w:rsid w:val="006D7DFD"/>
    <w:rsid w:val="006D7EF6"/>
    <w:rsid w:val="006E021F"/>
    <w:rsid w:val="006E050D"/>
    <w:rsid w:val="006E08B2"/>
    <w:rsid w:val="006E1313"/>
    <w:rsid w:val="006E2072"/>
    <w:rsid w:val="006E2A39"/>
    <w:rsid w:val="006E3AEB"/>
    <w:rsid w:val="006E4413"/>
    <w:rsid w:val="006E4546"/>
    <w:rsid w:val="006E49C4"/>
    <w:rsid w:val="006F1043"/>
    <w:rsid w:val="006F1196"/>
    <w:rsid w:val="006F14E4"/>
    <w:rsid w:val="006F22EE"/>
    <w:rsid w:val="006F32E4"/>
    <w:rsid w:val="006F33A9"/>
    <w:rsid w:val="006F4BCE"/>
    <w:rsid w:val="006F4E05"/>
    <w:rsid w:val="006F55D4"/>
    <w:rsid w:val="006F5C69"/>
    <w:rsid w:val="006F5C79"/>
    <w:rsid w:val="006F716B"/>
    <w:rsid w:val="006F76CC"/>
    <w:rsid w:val="00700E7A"/>
    <w:rsid w:val="00702BE9"/>
    <w:rsid w:val="00703653"/>
    <w:rsid w:val="00703B03"/>
    <w:rsid w:val="00704080"/>
    <w:rsid w:val="00704EA5"/>
    <w:rsid w:val="00705012"/>
    <w:rsid w:val="00705AA2"/>
    <w:rsid w:val="00706661"/>
    <w:rsid w:val="00707057"/>
    <w:rsid w:val="007071F5"/>
    <w:rsid w:val="00707C02"/>
    <w:rsid w:val="00711516"/>
    <w:rsid w:val="007129FA"/>
    <w:rsid w:val="00713AF8"/>
    <w:rsid w:val="00714D16"/>
    <w:rsid w:val="00715081"/>
    <w:rsid w:val="007151C8"/>
    <w:rsid w:val="00716075"/>
    <w:rsid w:val="00716970"/>
    <w:rsid w:val="007220B5"/>
    <w:rsid w:val="00723F42"/>
    <w:rsid w:val="00724A9F"/>
    <w:rsid w:val="00724BC4"/>
    <w:rsid w:val="00724E7B"/>
    <w:rsid w:val="00725320"/>
    <w:rsid w:val="00725404"/>
    <w:rsid w:val="007259B4"/>
    <w:rsid w:val="00725E65"/>
    <w:rsid w:val="00726AA6"/>
    <w:rsid w:val="00726F4D"/>
    <w:rsid w:val="007272C0"/>
    <w:rsid w:val="00727D59"/>
    <w:rsid w:val="00730126"/>
    <w:rsid w:val="007302A4"/>
    <w:rsid w:val="00730344"/>
    <w:rsid w:val="007303B4"/>
    <w:rsid w:val="00731888"/>
    <w:rsid w:val="00731982"/>
    <w:rsid w:val="00731D42"/>
    <w:rsid w:val="00732881"/>
    <w:rsid w:val="007330ED"/>
    <w:rsid w:val="007334CB"/>
    <w:rsid w:val="0073368F"/>
    <w:rsid w:val="00735B95"/>
    <w:rsid w:val="007368A8"/>
    <w:rsid w:val="007411BE"/>
    <w:rsid w:val="0074197F"/>
    <w:rsid w:val="00742C84"/>
    <w:rsid w:val="00743319"/>
    <w:rsid w:val="007439FC"/>
    <w:rsid w:val="00743D62"/>
    <w:rsid w:val="00744547"/>
    <w:rsid w:val="00744CCB"/>
    <w:rsid w:val="0074558E"/>
    <w:rsid w:val="007468EB"/>
    <w:rsid w:val="00746B4B"/>
    <w:rsid w:val="0074772F"/>
    <w:rsid w:val="00747C94"/>
    <w:rsid w:val="007506DF"/>
    <w:rsid w:val="00751073"/>
    <w:rsid w:val="007524F7"/>
    <w:rsid w:val="00753588"/>
    <w:rsid w:val="007557E5"/>
    <w:rsid w:val="0075628A"/>
    <w:rsid w:val="007567EC"/>
    <w:rsid w:val="00756B39"/>
    <w:rsid w:val="00756F95"/>
    <w:rsid w:val="00760134"/>
    <w:rsid w:val="00761377"/>
    <w:rsid w:val="00761F3F"/>
    <w:rsid w:val="00761FEA"/>
    <w:rsid w:val="00762785"/>
    <w:rsid w:val="00763DEE"/>
    <w:rsid w:val="00764C6B"/>
    <w:rsid w:val="00765971"/>
    <w:rsid w:val="00767B2A"/>
    <w:rsid w:val="0077065C"/>
    <w:rsid w:val="00771C77"/>
    <w:rsid w:val="00771F4A"/>
    <w:rsid w:val="00772976"/>
    <w:rsid w:val="0077403C"/>
    <w:rsid w:val="0077459E"/>
    <w:rsid w:val="00775A54"/>
    <w:rsid w:val="00775BFF"/>
    <w:rsid w:val="00775E09"/>
    <w:rsid w:val="007761D1"/>
    <w:rsid w:val="00780280"/>
    <w:rsid w:val="007804A7"/>
    <w:rsid w:val="00780883"/>
    <w:rsid w:val="00780D6C"/>
    <w:rsid w:val="007814DB"/>
    <w:rsid w:val="007817C7"/>
    <w:rsid w:val="00781AF9"/>
    <w:rsid w:val="00781B9F"/>
    <w:rsid w:val="007824FA"/>
    <w:rsid w:val="00782990"/>
    <w:rsid w:val="00782F33"/>
    <w:rsid w:val="007835E1"/>
    <w:rsid w:val="00783C38"/>
    <w:rsid w:val="00784A84"/>
    <w:rsid w:val="0078538E"/>
    <w:rsid w:val="00785478"/>
    <w:rsid w:val="00785B5F"/>
    <w:rsid w:val="00786045"/>
    <w:rsid w:val="00786DDB"/>
    <w:rsid w:val="007911F8"/>
    <w:rsid w:val="007918F4"/>
    <w:rsid w:val="007939EE"/>
    <w:rsid w:val="007941D5"/>
    <w:rsid w:val="007949FF"/>
    <w:rsid w:val="007957DF"/>
    <w:rsid w:val="007960FA"/>
    <w:rsid w:val="00796150"/>
    <w:rsid w:val="007A1CD3"/>
    <w:rsid w:val="007A3A59"/>
    <w:rsid w:val="007A3B8D"/>
    <w:rsid w:val="007A5615"/>
    <w:rsid w:val="007A6793"/>
    <w:rsid w:val="007A6E3C"/>
    <w:rsid w:val="007A7EF2"/>
    <w:rsid w:val="007B0169"/>
    <w:rsid w:val="007B0267"/>
    <w:rsid w:val="007B0449"/>
    <w:rsid w:val="007B26BB"/>
    <w:rsid w:val="007B339E"/>
    <w:rsid w:val="007B575D"/>
    <w:rsid w:val="007B5F4B"/>
    <w:rsid w:val="007B697D"/>
    <w:rsid w:val="007B783D"/>
    <w:rsid w:val="007C0793"/>
    <w:rsid w:val="007C0964"/>
    <w:rsid w:val="007C22D2"/>
    <w:rsid w:val="007C3D0C"/>
    <w:rsid w:val="007C41F1"/>
    <w:rsid w:val="007C43F2"/>
    <w:rsid w:val="007C598E"/>
    <w:rsid w:val="007C64DF"/>
    <w:rsid w:val="007C69AE"/>
    <w:rsid w:val="007D254C"/>
    <w:rsid w:val="007D2607"/>
    <w:rsid w:val="007D2C8D"/>
    <w:rsid w:val="007D31FE"/>
    <w:rsid w:val="007D3228"/>
    <w:rsid w:val="007D336C"/>
    <w:rsid w:val="007D3E06"/>
    <w:rsid w:val="007D4AB2"/>
    <w:rsid w:val="007D6B29"/>
    <w:rsid w:val="007D6DAC"/>
    <w:rsid w:val="007D723B"/>
    <w:rsid w:val="007E0B97"/>
    <w:rsid w:val="007E166C"/>
    <w:rsid w:val="007E1921"/>
    <w:rsid w:val="007E1FBA"/>
    <w:rsid w:val="007E2D3E"/>
    <w:rsid w:val="007E3CD0"/>
    <w:rsid w:val="007E4690"/>
    <w:rsid w:val="007E4A9A"/>
    <w:rsid w:val="007E706C"/>
    <w:rsid w:val="007F0137"/>
    <w:rsid w:val="007F1AA8"/>
    <w:rsid w:val="007F1CFD"/>
    <w:rsid w:val="007F217F"/>
    <w:rsid w:val="007F3BAB"/>
    <w:rsid w:val="007F3D24"/>
    <w:rsid w:val="007F657B"/>
    <w:rsid w:val="007F6892"/>
    <w:rsid w:val="007F6ED4"/>
    <w:rsid w:val="007F73BA"/>
    <w:rsid w:val="007F769F"/>
    <w:rsid w:val="00800C2E"/>
    <w:rsid w:val="0080161A"/>
    <w:rsid w:val="00801E17"/>
    <w:rsid w:val="00802B84"/>
    <w:rsid w:val="0080445E"/>
    <w:rsid w:val="008044D0"/>
    <w:rsid w:val="00805E25"/>
    <w:rsid w:val="008065CE"/>
    <w:rsid w:val="008066DD"/>
    <w:rsid w:val="00806B94"/>
    <w:rsid w:val="00810C9B"/>
    <w:rsid w:val="00811119"/>
    <w:rsid w:val="0081178F"/>
    <w:rsid w:val="008145DA"/>
    <w:rsid w:val="008146E6"/>
    <w:rsid w:val="00814FDA"/>
    <w:rsid w:val="00815AD2"/>
    <w:rsid w:val="00816D28"/>
    <w:rsid w:val="00817D67"/>
    <w:rsid w:val="00820F92"/>
    <w:rsid w:val="0082244D"/>
    <w:rsid w:val="00823264"/>
    <w:rsid w:val="008249FF"/>
    <w:rsid w:val="00824B7B"/>
    <w:rsid w:val="00824D86"/>
    <w:rsid w:val="00825711"/>
    <w:rsid w:val="008259EF"/>
    <w:rsid w:val="0082630A"/>
    <w:rsid w:val="00826ABF"/>
    <w:rsid w:val="008272D7"/>
    <w:rsid w:val="008276D2"/>
    <w:rsid w:val="00827C64"/>
    <w:rsid w:val="00831295"/>
    <w:rsid w:val="008315DE"/>
    <w:rsid w:val="008336D0"/>
    <w:rsid w:val="00833E25"/>
    <w:rsid w:val="00834DC1"/>
    <w:rsid w:val="0083591B"/>
    <w:rsid w:val="00837B25"/>
    <w:rsid w:val="00840A01"/>
    <w:rsid w:val="00841397"/>
    <w:rsid w:val="00841953"/>
    <w:rsid w:val="008437E3"/>
    <w:rsid w:val="00843F9A"/>
    <w:rsid w:val="0084438A"/>
    <w:rsid w:val="00845084"/>
    <w:rsid w:val="00845649"/>
    <w:rsid w:val="00845E4C"/>
    <w:rsid w:val="008461E2"/>
    <w:rsid w:val="00846795"/>
    <w:rsid w:val="00846841"/>
    <w:rsid w:val="008471BF"/>
    <w:rsid w:val="0085033F"/>
    <w:rsid w:val="00850EB0"/>
    <w:rsid w:val="00852019"/>
    <w:rsid w:val="00852292"/>
    <w:rsid w:val="008532CF"/>
    <w:rsid w:val="008534B7"/>
    <w:rsid w:val="00854460"/>
    <w:rsid w:val="00854758"/>
    <w:rsid w:val="00854ADF"/>
    <w:rsid w:val="008550D4"/>
    <w:rsid w:val="00855AD3"/>
    <w:rsid w:val="008564DA"/>
    <w:rsid w:val="0085704B"/>
    <w:rsid w:val="008608BF"/>
    <w:rsid w:val="00861CDC"/>
    <w:rsid w:val="00863143"/>
    <w:rsid w:val="0086393C"/>
    <w:rsid w:val="008646F6"/>
    <w:rsid w:val="00865052"/>
    <w:rsid w:val="00865132"/>
    <w:rsid w:val="00865331"/>
    <w:rsid w:val="0086573D"/>
    <w:rsid w:val="00866C8C"/>
    <w:rsid w:val="00866DC4"/>
    <w:rsid w:val="008679E2"/>
    <w:rsid w:val="00867F60"/>
    <w:rsid w:val="00870B05"/>
    <w:rsid w:val="00872058"/>
    <w:rsid w:val="00872CA4"/>
    <w:rsid w:val="008734C8"/>
    <w:rsid w:val="008737AA"/>
    <w:rsid w:val="00873BF7"/>
    <w:rsid w:val="00873E35"/>
    <w:rsid w:val="00873EE5"/>
    <w:rsid w:val="00875A27"/>
    <w:rsid w:val="0087629F"/>
    <w:rsid w:val="00876963"/>
    <w:rsid w:val="00880E1E"/>
    <w:rsid w:val="008820A5"/>
    <w:rsid w:val="00883D42"/>
    <w:rsid w:val="00883FAD"/>
    <w:rsid w:val="00884CB1"/>
    <w:rsid w:val="00885700"/>
    <w:rsid w:val="008872FC"/>
    <w:rsid w:val="00887566"/>
    <w:rsid w:val="008901E9"/>
    <w:rsid w:val="008902B4"/>
    <w:rsid w:val="00891FBA"/>
    <w:rsid w:val="008926D3"/>
    <w:rsid w:val="00892D7C"/>
    <w:rsid w:val="00894178"/>
    <w:rsid w:val="00894359"/>
    <w:rsid w:val="00896BF8"/>
    <w:rsid w:val="00896F80"/>
    <w:rsid w:val="008A1AFD"/>
    <w:rsid w:val="008A2F1A"/>
    <w:rsid w:val="008A3F57"/>
    <w:rsid w:val="008A458B"/>
    <w:rsid w:val="008A4FE9"/>
    <w:rsid w:val="008A594E"/>
    <w:rsid w:val="008A628C"/>
    <w:rsid w:val="008A6815"/>
    <w:rsid w:val="008A682B"/>
    <w:rsid w:val="008A6ACC"/>
    <w:rsid w:val="008A6BF0"/>
    <w:rsid w:val="008B03D2"/>
    <w:rsid w:val="008B1938"/>
    <w:rsid w:val="008B4173"/>
    <w:rsid w:val="008B4313"/>
    <w:rsid w:val="008B454E"/>
    <w:rsid w:val="008B6A85"/>
    <w:rsid w:val="008B7835"/>
    <w:rsid w:val="008C1D81"/>
    <w:rsid w:val="008C25BF"/>
    <w:rsid w:val="008C270D"/>
    <w:rsid w:val="008C4285"/>
    <w:rsid w:val="008C42DF"/>
    <w:rsid w:val="008C4B4E"/>
    <w:rsid w:val="008C6402"/>
    <w:rsid w:val="008C6647"/>
    <w:rsid w:val="008C6837"/>
    <w:rsid w:val="008C6A89"/>
    <w:rsid w:val="008D048B"/>
    <w:rsid w:val="008D1318"/>
    <w:rsid w:val="008D1386"/>
    <w:rsid w:val="008D2A87"/>
    <w:rsid w:val="008D353A"/>
    <w:rsid w:val="008D41C7"/>
    <w:rsid w:val="008D76A7"/>
    <w:rsid w:val="008E114C"/>
    <w:rsid w:val="008E158D"/>
    <w:rsid w:val="008E2295"/>
    <w:rsid w:val="008E330F"/>
    <w:rsid w:val="008E3387"/>
    <w:rsid w:val="008E3E36"/>
    <w:rsid w:val="008E43CD"/>
    <w:rsid w:val="008E60B4"/>
    <w:rsid w:val="008E7F5A"/>
    <w:rsid w:val="008F050A"/>
    <w:rsid w:val="008F0EE9"/>
    <w:rsid w:val="008F161B"/>
    <w:rsid w:val="008F1EE2"/>
    <w:rsid w:val="008F404B"/>
    <w:rsid w:val="008F4857"/>
    <w:rsid w:val="008F4929"/>
    <w:rsid w:val="008F4D54"/>
    <w:rsid w:val="008F500F"/>
    <w:rsid w:val="008F5664"/>
    <w:rsid w:val="008F5CE7"/>
    <w:rsid w:val="008F6518"/>
    <w:rsid w:val="008F6C4B"/>
    <w:rsid w:val="008F6E76"/>
    <w:rsid w:val="008F71FA"/>
    <w:rsid w:val="008F7E5E"/>
    <w:rsid w:val="0090063E"/>
    <w:rsid w:val="00901364"/>
    <w:rsid w:val="00901BA5"/>
    <w:rsid w:val="00902554"/>
    <w:rsid w:val="00904D08"/>
    <w:rsid w:val="0090550E"/>
    <w:rsid w:val="00906F1B"/>
    <w:rsid w:val="00907A9E"/>
    <w:rsid w:val="0091267B"/>
    <w:rsid w:val="00912BC5"/>
    <w:rsid w:val="00915D01"/>
    <w:rsid w:val="00915FCE"/>
    <w:rsid w:val="00916CC6"/>
    <w:rsid w:val="0091798A"/>
    <w:rsid w:val="00917FC8"/>
    <w:rsid w:val="009209E2"/>
    <w:rsid w:val="00920F04"/>
    <w:rsid w:val="00925615"/>
    <w:rsid w:val="009261F6"/>
    <w:rsid w:val="009265C1"/>
    <w:rsid w:val="00930165"/>
    <w:rsid w:val="00930586"/>
    <w:rsid w:val="009312D2"/>
    <w:rsid w:val="009314D8"/>
    <w:rsid w:val="009318E7"/>
    <w:rsid w:val="009327B2"/>
    <w:rsid w:val="00933257"/>
    <w:rsid w:val="009337BF"/>
    <w:rsid w:val="009344FE"/>
    <w:rsid w:val="00935994"/>
    <w:rsid w:val="00935D39"/>
    <w:rsid w:val="009379E7"/>
    <w:rsid w:val="0094060B"/>
    <w:rsid w:val="0094309D"/>
    <w:rsid w:val="0094430A"/>
    <w:rsid w:val="009446F4"/>
    <w:rsid w:val="00945105"/>
    <w:rsid w:val="009453A3"/>
    <w:rsid w:val="009457C7"/>
    <w:rsid w:val="009463FD"/>
    <w:rsid w:val="00950722"/>
    <w:rsid w:val="009508C0"/>
    <w:rsid w:val="009517A7"/>
    <w:rsid w:val="00952085"/>
    <w:rsid w:val="00952CC2"/>
    <w:rsid w:val="00953C98"/>
    <w:rsid w:val="009544B4"/>
    <w:rsid w:val="009609CE"/>
    <w:rsid w:val="00960AB8"/>
    <w:rsid w:val="00961A26"/>
    <w:rsid w:val="00961DB2"/>
    <w:rsid w:val="00963C70"/>
    <w:rsid w:val="009663D7"/>
    <w:rsid w:val="009668D5"/>
    <w:rsid w:val="009668EA"/>
    <w:rsid w:val="009714A5"/>
    <w:rsid w:val="00971823"/>
    <w:rsid w:val="00971AE2"/>
    <w:rsid w:val="00971AF5"/>
    <w:rsid w:val="00973170"/>
    <w:rsid w:val="00973706"/>
    <w:rsid w:val="00973B58"/>
    <w:rsid w:val="00974058"/>
    <w:rsid w:val="00975B65"/>
    <w:rsid w:val="00976381"/>
    <w:rsid w:val="00980153"/>
    <w:rsid w:val="009821F6"/>
    <w:rsid w:val="009855FE"/>
    <w:rsid w:val="0098594B"/>
    <w:rsid w:val="009870C3"/>
    <w:rsid w:val="0098764B"/>
    <w:rsid w:val="0098789D"/>
    <w:rsid w:val="0099041B"/>
    <w:rsid w:val="00990A5C"/>
    <w:rsid w:val="00991554"/>
    <w:rsid w:val="00991EBB"/>
    <w:rsid w:val="009922E2"/>
    <w:rsid w:val="0099421A"/>
    <w:rsid w:val="0099519B"/>
    <w:rsid w:val="00995CA1"/>
    <w:rsid w:val="00996DD5"/>
    <w:rsid w:val="0099701F"/>
    <w:rsid w:val="009975E6"/>
    <w:rsid w:val="0099785C"/>
    <w:rsid w:val="009A1477"/>
    <w:rsid w:val="009A1FFD"/>
    <w:rsid w:val="009A440E"/>
    <w:rsid w:val="009A4F88"/>
    <w:rsid w:val="009A6314"/>
    <w:rsid w:val="009A6D67"/>
    <w:rsid w:val="009A71AE"/>
    <w:rsid w:val="009A745C"/>
    <w:rsid w:val="009A7B94"/>
    <w:rsid w:val="009A7DF4"/>
    <w:rsid w:val="009A7FBC"/>
    <w:rsid w:val="009B38B3"/>
    <w:rsid w:val="009B533F"/>
    <w:rsid w:val="009B6B8B"/>
    <w:rsid w:val="009C35EB"/>
    <w:rsid w:val="009C669C"/>
    <w:rsid w:val="009C7DB5"/>
    <w:rsid w:val="009C7E42"/>
    <w:rsid w:val="009D0310"/>
    <w:rsid w:val="009D0E32"/>
    <w:rsid w:val="009D12B6"/>
    <w:rsid w:val="009D1F54"/>
    <w:rsid w:val="009D37A4"/>
    <w:rsid w:val="009D4DD5"/>
    <w:rsid w:val="009D54F7"/>
    <w:rsid w:val="009D5B71"/>
    <w:rsid w:val="009D5D0C"/>
    <w:rsid w:val="009D62D2"/>
    <w:rsid w:val="009D67EC"/>
    <w:rsid w:val="009D7161"/>
    <w:rsid w:val="009D7620"/>
    <w:rsid w:val="009D7AA1"/>
    <w:rsid w:val="009E3794"/>
    <w:rsid w:val="009E411D"/>
    <w:rsid w:val="009E5B1D"/>
    <w:rsid w:val="009E5FEA"/>
    <w:rsid w:val="009E6EAF"/>
    <w:rsid w:val="009E7CE9"/>
    <w:rsid w:val="009E7E91"/>
    <w:rsid w:val="009F0B27"/>
    <w:rsid w:val="009F1527"/>
    <w:rsid w:val="009F1690"/>
    <w:rsid w:val="009F2572"/>
    <w:rsid w:val="009F31F4"/>
    <w:rsid w:val="009F6A84"/>
    <w:rsid w:val="009F70BC"/>
    <w:rsid w:val="009F7463"/>
    <w:rsid w:val="00A002F2"/>
    <w:rsid w:val="00A00AE9"/>
    <w:rsid w:val="00A00BCD"/>
    <w:rsid w:val="00A016DA"/>
    <w:rsid w:val="00A01C8B"/>
    <w:rsid w:val="00A02115"/>
    <w:rsid w:val="00A023CB"/>
    <w:rsid w:val="00A037A6"/>
    <w:rsid w:val="00A054EA"/>
    <w:rsid w:val="00A05D8C"/>
    <w:rsid w:val="00A0634D"/>
    <w:rsid w:val="00A06483"/>
    <w:rsid w:val="00A104D7"/>
    <w:rsid w:val="00A11F4F"/>
    <w:rsid w:val="00A11FC3"/>
    <w:rsid w:val="00A12722"/>
    <w:rsid w:val="00A12759"/>
    <w:rsid w:val="00A12C43"/>
    <w:rsid w:val="00A132CB"/>
    <w:rsid w:val="00A1626A"/>
    <w:rsid w:val="00A16455"/>
    <w:rsid w:val="00A2041E"/>
    <w:rsid w:val="00A2073A"/>
    <w:rsid w:val="00A2091D"/>
    <w:rsid w:val="00A20A87"/>
    <w:rsid w:val="00A211A3"/>
    <w:rsid w:val="00A21A0D"/>
    <w:rsid w:val="00A230A7"/>
    <w:rsid w:val="00A2311E"/>
    <w:rsid w:val="00A23E80"/>
    <w:rsid w:val="00A24953"/>
    <w:rsid w:val="00A258E8"/>
    <w:rsid w:val="00A2645F"/>
    <w:rsid w:val="00A27E55"/>
    <w:rsid w:val="00A30A90"/>
    <w:rsid w:val="00A31154"/>
    <w:rsid w:val="00A31D01"/>
    <w:rsid w:val="00A33315"/>
    <w:rsid w:val="00A33639"/>
    <w:rsid w:val="00A33A85"/>
    <w:rsid w:val="00A34668"/>
    <w:rsid w:val="00A3475A"/>
    <w:rsid w:val="00A35AF2"/>
    <w:rsid w:val="00A36A18"/>
    <w:rsid w:val="00A36F1B"/>
    <w:rsid w:val="00A37122"/>
    <w:rsid w:val="00A400F6"/>
    <w:rsid w:val="00A40F96"/>
    <w:rsid w:val="00A43E3F"/>
    <w:rsid w:val="00A44E36"/>
    <w:rsid w:val="00A4504B"/>
    <w:rsid w:val="00A453B4"/>
    <w:rsid w:val="00A47539"/>
    <w:rsid w:val="00A4757E"/>
    <w:rsid w:val="00A47DEB"/>
    <w:rsid w:val="00A50489"/>
    <w:rsid w:val="00A52242"/>
    <w:rsid w:val="00A53E14"/>
    <w:rsid w:val="00A550A9"/>
    <w:rsid w:val="00A555F6"/>
    <w:rsid w:val="00A55B21"/>
    <w:rsid w:val="00A55C82"/>
    <w:rsid w:val="00A56807"/>
    <w:rsid w:val="00A571E7"/>
    <w:rsid w:val="00A574E2"/>
    <w:rsid w:val="00A61EB3"/>
    <w:rsid w:val="00A62A8A"/>
    <w:rsid w:val="00A64578"/>
    <w:rsid w:val="00A6520D"/>
    <w:rsid w:val="00A67390"/>
    <w:rsid w:val="00A709AA"/>
    <w:rsid w:val="00A70C31"/>
    <w:rsid w:val="00A710DD"/>
    <w:rsid w:val="00A71F74"/>
    <w:rsid w:val="00A72744"/>
    <w:rsid w:val="00A72DCC"/>
    <w:rsid w:val="00A73337"/>
    <w:rsid w:val="00A73C0D"/>
    <w:rsid w:val="00A73FDE"/>
    <w:rsid w:val="00A748E4"/>
    <w:rsid w:val="00A74A07"/>
    <w:rsid w:val="00A74C3C"/>
    <w:rsid w:val="00A74D6D"/>
    <w:rsid w:val="00A77A21"/>
    <w:rsid w:val="00A8159A"/>
    <w:rsid w:val="00A81968"/>
    <w:rsid w:val="00A82297"/>
    <w:rsid w:val="00A839BF"/>
    <w:rsid w:val="00A83E3F"/>
    <w:rsid w:val="00A84471"/>
    <w:rsid w:val="00A84972"/>
    <w:rsid w:val="00A84A69"/>
    <w:rsid w:val="00A8564F"/>
    <w:rsid w:val="00A859DB"/>
    <w:rsid w:val="00A85EEB"/>
    <w:rsid w:val="00A86C3D"/>
    <w:rsid w:val="00A87307"/>
    <w:rsid w:val="00A874E9"/>
    <w:rsid w:val="00A906E7"/>
    <w:rsid w:val="00A90D12"/>
    <w:rsid w:val="00A914D2"/>
    <w:rsid w:val="00A91B81"/>
    <w:rsid w:val="00A9292C"/>
    <w:rsid w:val="00A93EE8"/>
    <w:rsid w:val="00A93F97"/>
    <w:rsid w:val="00A94EB3"/>
    <w:rsid w:val="00A956E0"/>
    <w:rsid w:val="00A9680A"/>
    <w:rsid w:val="00A96911"/>
    <w:rsid w:val="00A96F9B"/>
    <w:rsid w:val="00A970E8"/>
    <w:rsid w:val="00AA026B"/>
    <w:rsid w:val="00AA0C4D"/>
    <w:rsid w:val="00AA1A51"/>
    <w:rsid w:val="00AA28FA"/>
    <w:rsid w:val="00AA44D3"/>
    <w:rsid w:val="00AA45F1"/>
    <w:rsid w:val="00AA4CDC"/>
    <w:rsid w:val="00AA5202"/>
    <w:rsid w:val="00AA5CE3"/>
    <w:rsid w:val="00AA6E48"/>
    <w:rsid w:val="00AA6EB1"/>
    <w:rsid w:val="00AB01DD"/>
    <w:rsid w:val="00AB09CF"/>
    <w:rsid w:val="00AB23EB"/>
    <w:rsid w:val="00AB3170"/>
    <w:rsid w:val="00AB3CF5"/>
    <w:rsid w:val="00AB4FA9"/>
    <w:rsid w:val="00AB5E66"/>
    <w:rsid w:val="00AB6890"/>
    <w:rsid w:val="00AB7BA2"/>
    <w:rsid w:val="00AB7D08"/>
    <w:rsid w:val="00AC1C24"/>
    <w:rsid w:val="00AC3F63"/>
    <w:rsid w:val="00AC5778"/>
    <w:rsid w:val="00AC6447"/>
    <w:rsid w:val="00AC6A04"/>
    <w:rsid w:val="00AC7637"/>
    <w:rsid w:val="00AD0C7D"/>
    <w:rsid w:val="00AD0DC6"/>
    <w:rsid w:val="00AD0F38"/>
    <w:rsid w:val="00AD14AB"/>
    <w:rsid w:val="00AD1E76"/>
    <w:rsid w:val="00AD2BAC"/>
    <w:rsid w:val="00AD3131"/>
    <w:rsid w:val="00AD37A5"/>
    <w:rsid w:val="00AD37B4"/>
    <w:rsid w:val="00AD3DEC"/>
    <w:rsid w:val="00AD3FF7"/>
    <w:rsid w:val="00AD5F0A"/>
    <w:rsid w:val="00AD6F8F"/>
    <w:rsid w:val="00AD7D7C"/>
    <w:rsid w:val="00AD7FB8"/>
    <w:rsid w:val="00AE030A"/>
    <w:rsid w:val="00AE0F50"/>
    <w:rsid w:val="00AE191B"/>
    <w:rsid w:val="00AE1DBC"/>
    <w:rsid w:val="00AE203B"/>
    <w:rsid w:val="00AE331F"/>
    <w:rsid w:val="00AE3437"/>
    <w:rsid w:val="00AE3B50"/>
    <w:rsid w:val="00AE44A4"/>
    <w:rsid w:val="00AE62B4"/>
    <w:rsid w:val="00AE6BDE"/>
    <w:rsid w:val="00AF12B6"/>
    <w:rsid w:val="00AF1E82"/>
    <w:rsid w:val="00AF5ED6"/>
    <w:rsid w:val="00AF60BF"/>
    <w:rsid w:val="00AF6432"/>
    <w:rsid w:val="00AF6DC8"/>
    <w:rsid w:val="00B0064F"/>
    <w:rsid w:val="00B0155C"/>
    <w:rsid w:val="00B039DB"/>
    <w:rsid w:val="00B0420A"/>
    <w:rsid w:val="00B05097"/>
    <w:rsid w:val="00B06B69"/>
    <w:rsid w:val="00B0701B"/>
    <w:rsid w:val="00B07371"/>
    <w:rsid w:val="00B10DE7"/>
    <w:rsid w:val="00B115EF"/>
    <w:rsid w:val="00B132D2"/>
    <w:rsid w:val="00B21654"/>
    <w:rsid w:val="00B22161"/>
    <w:rsid w:val="00B23642"/>
    <w:rsid w:val="00B2507D"/>
    <w:rsid w:val="00B25499"/>
    <w:rsid w:val="00B25E70"/>
    <w:rsid w:val="00B25FC7"/>
    <w:rsid w:val="00B2669D"/>
    <w:rsid w:val="00B2740B"/>
    <w:rsid w:val="00B276A3"/>
    <w:rsid w:val="00B27D1C"/>
    <w:rsid w:val="00B27E9F"/>
    <w:rsid w:val="00B30969"/>
    <w:rsid w:val="00B30E0E"/>
    <w:rsid w:val="00B32E09"/>
    <w:rsid w:val="00B33561"/>
    <w:rsid w:val="00B348FE"/>
    <w:rsid w:val="00B35E11"/>
    <w:rsid w:val="00B36B2A"/>
    <w:rsid w:val="00B37760"/>
    <w:rsid w:val="00B37C95"/>
    <w:rsid w:val="00B41AA9"/>
    <w:rsid w:val="00B45FC8"/>
    <w:rsid w:val="00B47F83"/>
    <w:rsid w:val="00B47F98"/>
    <w:rsid w:val="00B53D92"/>
    <w:rsid w:val="00B53F57"/>
    <w:rsid w:val="00B54D12"/>
    <w:rsid w:val="00B55126"/>
    <w:rsid w:val="00B5623D"/>
    <w:rsid w:val="00B5670C"/>
    <w:rsid w:val="00B57E55"/>
    <w:rsid w:val="00B60A1E"/>
    <w:rsid w:val="00B61526"/>
    <w:rsid w:val="00B635B4"/>
    <w:rsid w:val="00B639BC"/>
    <w:rsid w:val="00B63D6C"/>
    <w:rsid w:val="00B6678D"/>
    <w:rsid w:val="00B677CF"/>
    <w:rsid w:val="00B67965"/>
    <w:rsid w:val="00B71608"/>
    <w:rsid w:val="00B71E2D"/>
    <w:rsid w:val="00B72D0D"/>
    <w:rsid w:val="00B737CA"/>
    <w:rsid w:val="00B74398"/>
    <w:rsid w:val="00B74BF1"/>
    <w:rsid w:val="00B75076"/>
    <w:rsid w:val="00B75EDA"/>
    <w:rsid w:val="00B76D33"/>
    <w:rsid w:val="00B7763A"/>
    <w:rsid w:val="00B77B08"/>
    <w:rsid w:val="00B77B18"/>
    <w:rsid w:val="00B77C16"/>
    <w:rsid w:val="00B8030A"/>
    <w:rsid w:val="00B80D60"/>
    <w:rsid w:val="00B81A8B"/>
    <w:rsid w:val="00B81C45"/>
    <w:rsid w:val="00B8220D"/>
    <w:rsid w:val="00B828AE"/>
    <w:rsid w:val="00B828FB"/>
    <w:rsid w:val="00B83174"/>
    <w:rsid w:val="00B8397A"/>
    <w:rsid w:val="00B84258"/>
    <w:rsid w:val="00B84983"/>
    <w:rsid w:val="00B851AC"/>
    <w:rsid w:val="00B859B5"/>
    <w:rsid w:val="00B86BCB"/>
    <w:rsid w:val="00B86D66"/>
    <w:rsid w:val="00B878FD"/>
    <w:rsid w:val="00B87BAC"/>
    <w:rsid w:val="00B87BC7"/>
    <w:rsid w:val="00B90764"/>
    <w:rsid w:val="00B916D3"/>
    <w:rsid w:val="00B946CB"/>
    <w:rsid w:val="00B959D7"/>
    <w:rsid w:val="00B9685F"/>
    <w:rsid w:val="00B97679"/>
    <w:rsid w:val="00B97E67"/>
    <w:rsid w:val="00BA05E2"/>
    <w:rsid w:val="00BA0722"/>
    <w:rsid w:val="00BA0F86"/>
    <w:rsid w:val="00BA1338"/>
    <w:rsid w:val="00BA55EF"/>
    <w:rsid w:val="00BA578D"/>
    <w:rsid w:val="00BA5DEA"/>
    <w:rsid w:val="00BA78C1"/>
    <w:rsid w:val="00BB024D"/>
    <w:rsid w:val="00BB1BAE"/>
    <w:rsid w:val="00BB1E77"/>
    <w:rsid w:val="00BB208C"/>
    <w:rsid w:val="00BB47EC"/>
    <w:rsid w:val="00BB49A8"/>
    <w:rsid w:val="00BB5711"/>
    <w:rsid w:val="00BB5BCB"/>
    <w:rsid w:val="00BB5FC7"/>
    <w:rsid w:val="00BB727D"/>
    <w:rsid w:val="00BB731A"/>
    <w:rsid w:val="00BB76DC"/>
    <w:rsid w:val="00BC0292"/>
    <w:rsid w:val="00BC17C8"/>
    <w:rsid w:val="00BC18C3"/>
    <w:rsid w:val="00BC26CB"/>
    <w:rsid w:val="00BC2F34"/>
    <w:rsid w:val="00BC2F7C"/>
    <w:rsid w:val="00BC3BAD"/>
    <w:rsid w:val="00BC3F40"/>
    <w:rsid w:val="00BC4936"/>
    <w:rsid w:val="00BC4967"/>
    <w:rsid w:val="00BC513F"/>
    <w:rsid w:val="00BC6A87"/>
    <w:rsid w:val="00BC74B3"/>
    <w:rsid w:val="00BC78D1"/>
    <w:rsid w:val="00BD00B1"/>
    <w:rsid w:val="00BD0145"/>
    <w:rsid w:val="00BD039C"/>
    <w:rsid w:val="00BD1649"/>
    <w:rsid w:val="00BD1859"/>
    <w:rsid w:val="00BD27F2"/>
    <w:rsid w:val="00BD2808"/>
    <w:rsid w:val="00BD4038"/>
    <w:rsid w:val="00BD496D"/>
    <w:rsid w:val="00BD5916"/>
    <w:rsid w:val="00BD5CD5"/>
    <w:rsid w:val="00BD6796"/>
    <w:rsid w:val="00BD7762"/>
    <w:rsid w:val="00BD7B4C"/>
    <w:rsid w:val="00BE15AD"/>
    <w:rsid w:val="00BE252E"/>
    <w:rsid w:val="00BE2AA1"/>
    <w:rsid w:val="00BE2D61"/>
    <w:rsid w:val="00BE33BD"/>
    <w:rsid w:val="00BE509B"/>
    <w:rsid w:val="00BE537D"/>
    <w:rsid w:val="00BE62EA"/>
    <w:rsid w:val="00BE7038"/>
    <w:rsid w:val="00BE7134"/>
    <w:rsid w:val="00BE7E1A"/>
    <w:rsid w:val="00BF0AA4"/>
    <w:rsid w:val="00BF2C1D"/>
    <w:rsid w:val="00BF2DEF"/>
    <w:rsid w:val="00BF3C98"/>
    <w:rsid w:val="00BF453E"/>
    <w:rsid w:val="00BF468B"/>
    <w:rsid w:val="00BF4C83"/>
    <w:rsid w:val="00BF50C8"/>
    <w:rsid w:val="00BF58DE"/>
    <w:rsid w:val="00BF778B"/>
    <w:rsid w:val="00BF78F2"/>
    <w:rsid w:val="00BF7F6B"/>
    <w:rsid w:val="00C02365"/>
    <w:rsid w:val="00C02CCB"/>
    <w:rsid w:val="00C0305D"/>
    <w:rsid w:val="00C0325C"/>
    <w:rsid w:val="00C03584"/>
    <w:rsid w:val="00C03B6E"/>
    <w:rsid w:val="00C03F55"/>
    <w:rsid w:val="00C04521"/>
    <w:rsid w:val="00C053EB"/>
    <w:rsid w:val="00C05A57"/>
    <w:rsid w:val="00C06169"/>
    <w:rsid w:val="00C0629F"/>
    <w:rsid w:val="00C067F5"/>
    <w:rsid w:val="00C068FD"/>
    <w:rsid w:val="00C06A5A"/>
    <w:rsid w:val="00C0791A"/>
    <w:rsid w:val="00C10638"/>
    <w:rsid w:val="00C10FA7"/>
    <w:rsid w:val="00C1268F"/>
    <w:rsid w:val="00C1379C"/>
    <w:rsid w:val="00C13DF3"/>
    <w:rsid w:val="00C164AF"/>
    <w:rsid w:val="00C170AF"/>
    <w:rsid w:val="00C2072B"/>
    <w:rsid w:val="00C21096"/>
    <w:rsid w:val="00C21A12"/>
    <w:rsid w:val="00C2276E"/>
    <w:rsid w:val="00C22934"/>
    <w:rsid w:val="00C232F2"/>
    <w:rsid w:val="00C2366D"/>
    <w:rsid w:val="00C23DD4"/>
    <w:rsid w:val="00C24BBF"/>
    <w:rsid w:val="00C2647B"/>
    <w:rsid w:val="00C26A68"/>
    <w:rsid w:val="00C278C5"/>
    <w:rsid w:val="00C30D69"/>
    <w:rsid w:val="00C32DCE"/>
    <w:rsid w:val="00C33990"/>
    <w:rsid w:val="00C345A8"/>
    <w:rsid w:val="00C35C10"/>
    <w:rsid w:val="00C3692A"/>
    <w:rsid w:val="00C37882"/>
    <w:rsid w:val="00C37978"/>
    <w:rsid w:val="00C4034B"/>
    <w:rsid w:val="00C40453"/>
    <w:rsid w:val="00C40725"/>
    <w:rsid w:val="00C40DE5"/>
    <w:rsid w:val="00C41BAF"/>
    <w:rsid w:val="00C41FE2"/>
    <w:rsid w:val="00C42287"/>
    <w:rsid w:val="00C42E3A"/>
    <w:rsid w:val="00C4343E"/>
    <w:rsid w:val="00C44BE9"/>
    <w:rsid w:val="00C4599A"/>
    <w:rsid w:val="00C4723F"/>
    <w:rsid w:val="00C50A1D"/>
    <w:rsid w:val="00C52545"/>
    <w:rsid w:val="00C52AEF"/>
    <w:rsid w:val="00C541A0"/>
    <w:rsid w:val="00C60553"/>
    <w:rsid w:val="00C60904"/>
    <w:rsid w:val="00C60CC6"/>
    <w:rsid w:val="00C617E5"/>
    <w:rsid w:val="00C61A99"/>
    <w:rsid w:val="00C625A7"/>
    <w:rsid w:val="00C64178"/>
    <w:rsid w:val="00C64FDB"/>
    <w:rsid w:val="00C65DB8"/>
    <w:rsid w:val="00C65EF7"/>
    <w:rsid w:val="00C664E9"/>
    <w:rsid w:val="00C70166"/>
    <w:rsid w:val="00C7251A"/>
    <w:rsid w:val="00C75A4C"/>
    <w:rsid w:val="00C762EA"/>
    <w:rsid w:val="00C764BE"/>
    <w:rsid w:val="00C77886"/>
    <w:rsid w:val="00C77BF9"/>
    <w:rsid w:val="00C80276"/>
    <w:rsid w:val="00C81B82"/>
    <w:rsid w:val="00C838ED"/>
    <w:rsid w:val="00C83AAD"/>
    <w:rsid w:val="00C84BCF"/>
    <w:rsid w:val="00C8568B"/>
    <w:rsid w:val="00C85FC6"/>
    <w:rsid w:val="00C86E6A"/>
    <w:rsid w:val="00C87898"/>
    <w:rsid w:val="00C9191F"/>
    <w:rsid w:val="00C91F93"/>
    <w:rsid w:val="00C922F3"/>
    <w:rsid w:val="00C932C9"/>
    <w:rsid w:val="00C93473"/>
    <w:rsid w:val="00C973B1"/>
    <w:rsid w:val="00C97547"/>
    <w:rsid w:val="00C97B87"/>
    <w:rsid w:val="00CA065D"/>
    <w:rsid w:val="00CA10E9"/>
    <w:rsid w:val="00CA10F0"/>
    <w:rsid w:val="00CA118B"/>
    <w:rsid w:val="00CA17DD"/>
    <w:rsid w:val="00CA1AB8"/>
    <w:rsid w:val="00CA30D2"/>
    <w:rsid w:val="00CA31C1"/>
    <w:rsid w:val="00CA33D9"/>
    <w:rsid w:val="00CA3B46"/>
    <w:rsid w:val="00CA3FDD"/>
    <w:rsid w:val="00CA4B24"/>
    <w:rsid w:val="00CA6683"/>
    <w:rsid w:val="00CA6DC9"/>
    <w:rsid w:val="00CA72AA"/>
    <w:rsid w:val="00CA73A8"/>
    <w:rsid w:val="00CA79F9"/>
    <w:rsid w:val="00CB0B11"/>
    <w:rsid w:val="00CB0FD9"/>
    <w:rsid w:val="00CB1060"/>
    <w:rsid w:val="00CB2418"/>
    <w:rsid w:val="00CB2711"/>
    <w:rsid w:val="00CB2918"/>
    <w:rsid w:val="00CB45D3"/>
    <w:rsid w:val="00CB49F6"/>
    <w:rsid w:val="00CB56FE"/>
    <w:rsid w:val="00CB697E"/>
    <w:rsid w:val="00CB784A"/>
    <w:rsid w:val="00CC265E"/>
    <w:rsid w:val="00CC340B"/>
    <w:rsid w:val="00CC5221"/>
    <w:rsid w:val="00CC5F35"/>
    <w:rsid w:val="00CD2B71"/>
    <w:rsid w:val="00CD3041"/>
    <w:rsid w:val="00CD4522"/>
    <w:rsid w:val="00CD5112"/>
    <w:rsid w:val="00CD55A9"/>
    <w:rsid w:val="00CD5DD8"/>
    <w:rsid w:val="00CD6203"/>
    <w:rsid w:val="00CE28FE"/>
    <w:rsid w:val="00CE4712"/>
    <w:rsid w:val="00CE47B4"/>
    <w:rsid w:val="00CE58FC"/>
    <w:rsid w:val="00CE5989"/>
    <w:rsid w:val="00CE6CD4"/>
    <w:rsid w:val="00CE6EAA"/>
    <w:rsid w:val="00CE7102"/>
    <w:rsid w:val="00CE712B"/>
    <w:rsid w:val="00CE7673"/>
    <w:rsid w:val="00CF0D2D"/>
    <w:rsid w:val="00CF2194"/>
    <w:rsid w:val="00CF3203"/>
    <w:rsid w:val="00CF3B21"/>
    <w:rsid w:val="00CF3B7F"/>
    <w:rsid w:val="00CF4336"/>
    <w:rsid w:val="00CF512E"/>
    <w:rsid w:val="00CF6018"/>
    <w:rsid w:val="00CF60E7"/>
    <w:rsid w:val="00CF65CD"/>
    <w:rsid w:val="00CF6E0F"/>
    <w:rsid w:val="00CF77C5"/>
    <w:rsid w:val="00D00BDF"/>
    <w:rsid w:val="00D00E14"/>
    <w:rsid w:val="00D01353"/>
    <w:rsid w:val="00D04540"/>
    <w:rsid w:val="00D046C7"/>
    <w:rsid w:val="00D05805"/>
    <w:rsid w:val="00D05EE0"/>
    <w:rsid w:val="00D06580"/>
    <w:rsid w:val="00D0678E"/>
    <w:rsid w:val="00D110E7"/>
    <w:rsid w:val="00D11272"/>
    <w:rsid w:val="00D12103"/>
    <w:rsid w:val="00D123A8"/>
    <w:rsid w:val="00D1334A"/>
    <w:rsid w:val="00D13981"/>
    <w:rsid w:val="00D1401E"/>
    <w:rsid w:val="00D14EC9"/>
    <w:rsid w:val="00D15ED7"/>
    <w:rsid w:val="00D160ED"/>
    <w:rsid w:val="00D160F1"/>
    <w:rsid w:val="00D161A5"/>
    <w:rsid w:val="00D178C8"/>
    <w:rsid w:val="00D17C6C"/>
    <w:rsid w:val="00D17FC9"/>
    <w:rsid w:val="00D20284"/>
    <w:rsid w:val="00D20422"/>
    <w:rsid w:val="00D2056E"/>
    <w:rsid w:val="00D21240"/>
    <w:rsid w:val="00D218FF"/>
    <w:rsid w:val="00D2560E"/>
    <w:rsid w:val="00D3007E"/>
    <w:rsid w:val="00D30F50"/>
    <w:rsid w:val="00D32569"/>
    <w:rsid w:val="00D3285F"/>
    <w:rsid w:val="00D33173"/>
    <w:rsid w:val="00D3480E"/>
    <w:rsid w:val="00D34925"/>
    <w:rsid w:val="00D406C9"/>
    <w:rsid w:val="00D413C3"/>
    <w:rsid w:val="00D41B0A"/>
    <w:rsid w:val="00D43A15"/>
    <w:rsid w:val="00D43C99"/>
    <w:rsid w:val="00D45A0E"/>
    <w:rsid w:val="00D45A87"/>
    <w:rsid w:val="00D47B19"/>
    <w:rsid w:val="00D5062F"/>
    <w:rsid w:val="00D50F50"/>
    <w:rsid w:val="00D514C4"/>
    <w:rsid w:val="00D52696"/>
    <w:rsid w:val="00D535BD"/>
    <w:rsid w:val="00D548E4"/>
    <w:rsid w:val="00D54FB8"/>
    <w:rsid w:val="00D55082"/>
    <w:rsid w:val="00D55C44"/>
    <w:rsid w:val="00D56116"/>
    <w:rsid w:val="00D566F1"/>
    <w:rsid w:val="00D56FC2"/>
    <w:rsid w:val="00D574C8"/>
    <w:rsid w:val="00D600F0"/>
    <w:rsid w:val="00D604BB"/>
    <w:rsid w:val="00D6183A"/>
    <w:rsid w:val="00D61F3A"/>
    <w:rsid w:val="00D621CB"/>
    <w:rsid w:val="00D6292C"/>
    <w:rsid w:val="00D62C0B"/>
    <w:rsid w:val="00D62D07"/>
    <w:rsid w:val="00D64159"/>
    <w:rsid w:val="00D641EC"/>
    <w:rsid w:val="00D64C37"/>
    <w:rsid w:val="00D6545D"/>
    <w:rsid w:val="00D654B1"/>
    <w:rsid w:val="00D66600"/>
    <w:rsid w:val="00D67862"/>
    <w:rsid w:val="00D67BCF"/>
    <w:rsid w:val="00D67F53"/>
    <w:rsid w:val="00D70A89"/>
    <w:rsid w:val="00D72CF8"/>
    <w:rsid w:val="00D74734"/>
    <w:rsid w:val="00D75C2A"/>
    <w:rsid w:val="00D81363"/>
    <w:rsid w:val="00D8277D"/>
    <w:rsid w:val="00D84623"/>
    <w:rsid w:val="00D84E8B"/>
    <w:rsid w:val="00D8520D"/>
    <w:rsid w:val="00D87153"/>
    <w:rsid w:val="00D900E0"/>
    <w:rsid w:val="00D921BC"/>
    <w:rsid w:val="00D92562"/>
    <w:rsid w:val="00D95FE5"/>
    <w:rsid w:val="00D9672F"/>
    <w:rsid w:val="00D97E64"/>
    <w:rsid w:val="00DA003F"/>
    <w:rsid w:val="00DA1A54"/>
    <w:rsid w:val="00DA1F96"/>
    <w:rsid w:val="00DA2507"/>
    <w:rsid w:val="00DA402F"/>
    <w:rsid w:val="00DA4D70"/>
    <w:rsid w:val="00DA5049"/>
    <w:rsid w:val="00DA5CE6"/>
    <w:rsid w:val="00DA7A79"/>
    <w:rsid w:val="00DA7D8F"/>
    <w:rsid w:val="00DB043A"/>
    <w:rsid w:val="00DB1DEC"/>
    <w:rsid w:val="00DB2084"/>
    <w:rsid w:val="00DB24F0"/>
    <w:rsid w:val="00DB3F5C"/>
    <w:rsid w:val="00DB688A"/>
    <w:rsid w:val="00DB799F"/>
    <w:rsid w:val="00DB79DE"/>
    <w:rsid w:val="00DC07C8"/>
    <w:rsid w:val="00DC082A"/>
    <w:rsid w:val="00DC0F0D"/>
    <w:rsid w:val="00DC19FC"/>
    <w:rsid w:val="00DC1A35"/>
    <w:rsid w:val="00DC30CC"/>
    <w:rsid w:val="00DC312C"/>
    <w:rsid w:val="00DC3957"/>
    <w:rsid w:val="00DC4754"/>
    <w:rsid w:val="00DC4EAA"/>
    <w:rsid w:val="00DC74E9"/>
    <w:rsid w:val="00DD155B"/>
    <w:rsid w:val="00DD19B5"/>
    <w:rsid w:val="00DD1DDA"/>
    <w:rsid w:val="00DD2481"/>
    <w:rsid w:val="00DD310E"/>
    <w:rsid w:val="00DD396C"/>
    <w:rsid w:val="00DD3D7D"/>
    <w:rsid w:val="00DD4A6C"/>
    <w:rsid w:val="00DD4F2D"/>
    <w:rsid w:val="00DD55EA"/>
    <w:rsid w:val="00DD6DA7"/>
    <w:rsid w:val="00DD753E"/>
    <w:rsid w:val="00DD799D"/>
    <w:rsid w:val="00DD7B38"/>
    <w:rsid w:val="00DE1AA2"/>
    <w:rsid w:val="00DE4E0E"/>
    <w:rsid w:val="00DE4EFB"/>
    <w:rsid w:val="00DE5872"/>
    <w:rsid w:val="00DE784B"/>
    <w:rsid w:val="00DF06A7"/>
    <w:rsid w:val="00DF1CEC"/>
    <w:rsid w:val="00DF21F3"/>
    <w:rsid w:val="00DF30B6"/>
    <w:rsid w:val="00DF5208"/>
    <w:rsid w:val="00DF54D5"/>
    <w:rsid w:val="00DF5E5C"/>
    <w:rsid w:val="00DF64FC"/>
    <w:rsid w:val="00DF6F39"/>
    <w:rsid w:val="00DF7618"/>
    <w:rsid w:val="00DF7AF1"/>
    <w:rsid w:val="00E01638"/>
    <w:rsid w:val="00E026CA"/>
    <w:rsid w:val="00E03777"/>
    <w:rsid w:val="00E038E3"/>
    <w:rsid w:val="00E03BF2"/>
    <w:rsid w:val="00E05B20"/>
    <w:rsid w:val="00E064EE"/>
    <w:rsid w:val="00E06C7A"/>
    <w:rsid w:val="00E10E47"/>
    <w:rsid w:val="00E11BF2"/>
    <w:rsid w:val="00E13C41"/>
    <w:rsid w:val="00E13C6F"/>
    <w:rsid w:val="00E154EE"/>
    <w:rsid w:val="00E16B2B"/>
    <w:rsid w:val="00E17E8C"/>
    <w:rsid w:val="00E203E8"/>
    <w:rsid w:val="00E20A4D"/>
    <w:rsid w:val="00E20C85"/>
    <w:rsid w:val="00E21C87"/>
    <w:rsid w:val="00E23404"/>
    <w:rsid w:val="00E23F24"/>
    <w:rsid w:val="00E241B4"/>
    <w:rsid w:val="00E2429C"/>
    <w:rsid w:val="00E26CF0"/>
    <w:rsid w:val="00E27403"/>
    <w:rsid w:val="00E30A47"/>
    <w:rsid w:val="00E310E4"/>
    <w:rsid w:val="00E3195F"/>
    <w:rsid w:val="00E332B2"/>
    <w:rsid w:val="00E33578"/>
    <w:rsid w:val="00E33CEE"/>
    <w:rsid w:val="00E34149"/>
    <w:rsid w:val="00E34A21"/>
    <w:rsid w:val="00E34C22"/>
    <w:rsid w:val="00E34CB1"/>
    <w:rsid w:val="00E3505B"/>
    <w:rsid w:val="00E35A98"/>
    <w:rsid w:val="00E3621A"/>
    <w:rsid w:val="00E36A90"/>
    <w:rsid w:val="00E404D3"/>
    <w:rsid w:val="00E41495"/>
    <w:rsid w:val="00E41BE8"/>
    <w:rsid w:val="00E41FBF"/>
    <w:rsid w:val="00E4206E"/>
    <w:rsid w:val="00E42EDB"/>
    <w:rsid w:val="00E434B6"/>
    <w:rsid w:val="00E445AE"/>
    <w:rsid w:val="00E44AAC"/>
    <w:rsid w:val="00E45387"/>
    <w:rsid w:val="00E45AF8"/>
    <w:rsid w:val="00E46978"/>
    <w:rsid w:val="00E46C28"/>
    <w:rsid w:val="00E479BE"/>
    <w:rsid w:val="00E50125"/>
    <w:rsid w:val="00E50CD6"/>
    <w:rsid w:val="00E526C9"/>
    <w:rsid w:val="00E5294D"/>
    <w:rsid w:val="00E52FA8"/>
    <w:rsid w:val="00E54515"/>
    <w:rsid w:val="00E545D7"/>
    <w:rsid w:val="00E5472D"/>
    <w:rsid w:val="00E551C3"/>
    <w:rsid w:val="00E55309"/>
    <w:rsid w:val="00E568B4"/>
    <w:rsid w:val="00E57050"/>
    <w:rsid w:val="00E61C6E"/>
    <w:rsid w:val="00E62771"/>
    <w:rsid w:val="00E63A7D"/>
    <w:rsid w:val="00E64194"/>
    <w:rsid w:val="00E65532"/>
    <w:rsid w:val="00E6566B"/>
    <w:rsid w:val="00E65B22"/>
    <w:rsid w:val="00E65ED7"/>
    <w:rsid w:val="00E660AC"/>
    <w:rsid w:val="00E66D17"/>
    <w:rsid w:val="00E6782F"/>
    <w:rsid w:val="00E700A2"/>
    <w:rsid w:val="00E70CBF"/>
    <w:rsid w:val="00E70E9E"/>
    <w:rsid w:val="00E71A9C"/>
    <w:rsid w:val="00E722CC"/>
    <w:rsid w:val="00E738AE"/>
    <w:rsid w:val="00E73AF0"/>
    <w:rsid w:val="00E74D41"/>
    <w:rsid w:val="00E7522D"/>
    <w:rsid w:val="00E764E6"/>
    <w:rsid w:val="00E774F5"/>
    <w:rsid w:val="00E77932"/>
    <w:rsid w:val="00E77C07"/>
    <w:rsid w:val="00E77DC9"/>
    <w:rsid w:val="00E80A91"/>
    <w:rsid w:val="00E815CA"/>
    <w:rsid w:val="00E81A02"/>
    <w:rsid w:val="00E82094"/>
    <w:rsid w:val="00E8232E"/>
    <w:rsid w:val="00E82B3B"/>
    <w:rsid w:val="00E82CE5"/>
    <w:rsid w:val="00E830B4"/>
    <w:rsid w:val="00E83173"/>
    <w:rsid w:val="00E833BA"/>
    <w:rsid w:val="00E83795"/>
    <w:rsid w:val="00E83D45"/>
    <w:rsid w:val="00E84833"/>
    <w:rsid w:val="00E85698"/>
    <w:rsid w:val="00E9003E"/>
    <w:rsid w:val="00E90AC0"/>
    <w:rsid w:val="00E90B31"/>
    <w:rsid w:val="00E90EA2"/>
    <w:rsid w:val="00E911DF"/>
    <w:rsid w:val="00E91C03"/>
    <w:rsid w:val="00E92673"/>
    <w:rsid w:val="00E937C1"/>
    <w:rsid w:val="00E949B1"/>
    <w:rsid w:val="00E94F0D"/>
    <w:rsid w:val="00E971D5"/>
    <w:rsid w:val="00E97E30"/>
    <w:rsid w:val="00E97EAE"/>
    <w:rsid w:val="00EA028F"/>
    <w:rsid w:val="00EA17C9"/>
    <w:rsid w:val="00EA3B50"/>
    <w:rsid w:val="00EA45CF"/>
    <w:rsid w:val="00EA4A04"/>
    <w:rsid w:val="00EA5D01"/>
    <w:rsid w:val="00EA5E87"/>
    <w:rsid w:val="00EA6243"/>
    <w:rsid w:val="00EA6376"/>
    <w:rsid w:val="00EA6456"/>
    <w:rsid w:val="00EA6923"/>
    <w:rsid w:val="00EA6A7D"/>
    <w:rsid w:val="00EA6D71"/>
    <w:rsid w:val="00EB00BD"/>
    <w:rsid w:val="00EB2DBB"/>
    <w:rsid w:val="00EB4456"/>
    <w:rsid w:val="00EB5697"/>
    <w:rsid w:val="00EB5733"/>
    <w:rsid w:val="00EB788C"/>
    <w:rsid w:val="00EC1737"/>
    <w:rsid w:val="00EC17D2"/>
    <w:rsid w:val="00EC1FC4"/>
    <w:rsid w:val="00EC2352"/>
    <w:rsid w:val="00EC273C"/>
    <w:rsid w:val="00EC4532"/>
    <w:rsid w:val="00EC4B91"/>
    <w:rsid w:val="00EC5D15"/>
    <w:rsid w:val="00EC6A2D"/>
    <w:rsid w:val="00EC7B64"/>
    <w:rsid w:val="00ED0172"/>
    <w:rsid w:val="00ED08C3"/>
    <w:rsid w:val="00ED19F5"/>
    <w:rsid w:val="00ED23C9"/>
    <w:rsid w:val="00ED35D2"/>
    <w:rsid w:val="00ED4D66"/>
    <w:rsid w:val="00ED5B3E"/>
    <w:rsid w:val="00ED628E"/>
    <w:rsid w:val="00ED713A"/>
    <w:rsid w:val="00ED7AB8"/>
    <w:rsid w:val="00EE064A"/>
    <w:rsid w:val="00EE0709"/>
    <w:rsid w:val="00EE1CC7"/>
    <w:rsid w:val="00EE30E6"/>
    <w:rsid w:val="00EE3868"/>
    <w:rsid w:val="00EE4F28"/>
    <w:rsid w:val="00EE6E1C"/>
    <w:rsid w:val="00EE708B"/>
    <w:rsid w:val="00EE7B49"/>
    <w:rsid w:val="00EF0F1E"/>
    <w:rsid w:val="00EF16B6"/>
    <w:rsid w:val="00EF1A02"/>
    <w:rsid w:val="00EF1EE7"/>
    <w:rsid w:val="00EF282C"/>
    <w:rsid w:val="00EF5F0B"/>
    <w:rsid w:val="00EF64EA"/>
    <w:rsid w:val="00EF6947"/>
    <w:rsid w:val="00EF6D98"/>
    <w:rsid w:val="00EF70B6"/>
    <w:rsid w:val="00F003A2"/>
    <w:rsid w:val="00F0166E"/>
    <w:rsid w:val="00F01CCD"/>
    <w:rsid w:val="00F03284"/>
    <w:rsid w:val="00F03841"/>
    <w:rsid w:val="00F10345"/>
    <w:rsid w:val="00F1133F"/>
    <w:rsid w:val="00F11876"/>
    <w:rsid w:val="00F122F8"/>
    <w:rsid w:val="00F12A2B"/>
    <w:rsid w:val="00F13099"/>
    <w:rsid w:val="00F13F2E"/>
    <w:rsid w:val="00F148DB"/>
    <w:rsid w:val="00F17EBC"/>
    <w:rsid w:val="00F17EBF"/>
    <w:rsid w:val="00F223C0"/>
    <w:rsid w:val="00F230EC"/>
    <w:rsid w:val="00F233BF"/>
    <w:rsid w:val="00F23A97"/>
    <w:rsid w:val="00F2535A"/>
    <w:rsid w:val="00F255EF"/>
    <w:rsid w:val="00F26E44"/>
    <w:rsid w:val="00F30305"/>
    <w:rsid w:val="00F314D4"/>
    <w:rsid w:val="00F33485"/>
    <w:rsid w:val="00F33CF6"/>
    <w:rsid w:val="00F34F50"/>
    <w:rsid w:val="00F350AE"/>
    <w:rsid w:val="00F365EC"/>
    <w:rsid w:val="00F36F67"/>
    <w:rsid w:val="00F41AF2"/>
    <w:rsid w:val="00F43B91"/>
    <w:rsid w:val="00F457A0"/>
    <w:rsid w:val="00F4587E"/>
    <w:rsid w:val="00F45CCF"/>
    <w:rsid w:val="00F464E4"/>
    <w:rsid w:val="00F46F5A"/>
    <w:rsid w:val="00F4731B"/>
    <w:rsid w:val="00F47408"/>
    <w:rsid w:val="00F475A3"/>
    <w:rsid w:val="00F50FE9"/>
    <w:rsid w:val="00F51853"/>
    <w:rsid w:val="00F51FAD"/>
    <w:rsid w:val="00F5205F"/>
    <w:rsid w:val="00F533C9"/>
    <w:rsid w:val="00F553E9"/>
    <w:rsid w:val="00F571BC"/>
    <w:rsid w:val="00F622E8"/>
    <w:rsid w:val="00F625EC"/>
    <w:rsid w:val="00F62A47"/>
    <w:rsid w:val="00F643AC"/>
    <w:rsid w:val="00F64BBB"/>
    <w:rsid w:val="00F656A9"/>
    <w:rsid w:val="00F65D60"/>
    <w:rsid w:val="00F66A29"/>
    <w:rsid w:val="00F66C2F"/>
    <w:rsid w:val="00F66CB4"/>
    <w:rsid w:val="00F67173"/>
    <w:rsid w:val="00F70900"/>
    <w:rsid w:val="00F70E35"/>
    <w:rsid w:val="00F72041"/>
    <w:rsid w:val="00F7438F"/>
    <w:rsid w:val="00F765C2"/>
    <w:rsid w:val="00F76F4A"/>
    <w:rsid w:val="00F811F9"/>
    <w:rsid w:val="00F813EC"/>
    <w:rsid w:val="00F81EF4"/>
    <w:rsid w:val="00F83176"/>
    <w:rsid w:val="00F843C9"/>
    <w:rsid w:val="00F847DC"/>
    <w:rsid w:val="00F85D3B"/>
    <w:rsid w:val="00F86BE8"/>
    <w:rsid w:val="00F9191B"/>
    <w:rsid w:val="00F923AD"/>
    <w:rsid w:val="00F924BD"/>
    <w:rsid w:val="00F9265B"/>
    <w:rsid w:val="00F92D28"/>
    <w:rsid w:val="00F93517"/>
    <w:rsid w:val="00F93952"/>
    <w:rsid w:val="00F969C5"/>
    <w:rsid w:val="00F96A42"/>
    <w:rsid w:val="00F9742C"/>
    <w:rsid w:val="00F97DF9"/>
    <w:rsid w:val="00FA06E2"/>
    <w:rsid w:val="00FA189F"/>
    <w:rsid w:val="00FA3945"/>
    <w:rsid w:val="00FA6DC2"/>
    <w:rsid w:val="00FA76CB"/>
    <w:rsid w:val="00FA7E17"/>
    <w:rsid w:val="00FB07F5"/>
    <w:rsid w:val="00FB0BD8"/>
    <w:rsid w:val="00FB11B4"/>
    <w:rsid w:val="00FB2FEE"/>
    <w:rsid w:val="00FB300F"/>
    <w:rsid w:val="00FB32C1"/>
    <w:rsid w:val="00FB3F10"/>
    <w:rsid w:val="00FB6664"/>
    <w:rsid w:val="00FB6774"/>
    <w:rsid w:val="00FB6EE9"/>
    <w:rsid w:val="00FC1584"/>
    <w:rsid w:val="00FC1651"/>
    <w:rsid w:val="00FC3DEC"/>
    <w:rsid w:val="00FC53CD"/>
    <w:rsid w:val="00FC584E"/>
    <w:rsid w:val="00FC5981"/>
    <w:rsid w:val="00FC7835"/>
    <w:rsid w:val="00FC7C0D"/>
    <w:rsid w:val="00FD02D6"/>
    <w:rsid w:val="00FD05AF"/>
    <w:rsid w:val="00FD05FD"/>
    <w:rsid w:val="00FD1361"/>
    <w:rsid w:val="00FD1E00"/>
    <w:rsid w:val="00FD2C88"/>
    <w:rsid w:val="00FD49A5"/>
    <w:rsid w:val="00FD4E82"/>
    <w:rsid w:val="00FD5018"/>
    <w:rsid w:val="00FD6E73"/>
    <w:rsid w:val="00FE00E5"/>
    <w:rsid w:val="00FE1C2D"/>
    <w:rsid w:val="00FE1C44"/>
    <w:rsid w:val="00FE5B3B"/>
    <w:rsid w:val="00FE5D34"/>
    <w:rsid w:val="00FE5E17"/>
    <w:rsid w:val="00FE6018"/>
    <w:rsid w:val="00FE60B1"/>
    <w:rsid w:val="00FF0930"/>
    <w:rsid w:val="00FF0B24"/>
    <w:rsid w:val="00FF13B9"/>
    <w:rsid w:val="00FF2875"/>
    <w:rsid w:val="00FF3450"/>
    <w:rsid w:val="00FF3A01"/>
    <w:rsid w:val="00FF5504"/>
    <w:rsid w:val="00FF62B3"/>
    <w:rsid w:val="00FF6F55"/>
    <w:rsid w:val="00FF7106"/>
    <w:rsid w:val="00FF79B0"/>
    <w:rsid w:val="00FF7C82"/>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F9756F"/>
  <w15:chartTrackingRefBased/>
  <w15:docId w15:val="{B2D513C7-47A8-7645-BDA5-DE4289D8C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C4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A6C"/>
    <w:rPr>
      <w:color w:val="0563C1" w:themeColor="hyperlink"/>
      <w:u w:val="single"/>
    </w:rPr>
  </w:style>
  <w:style w:type="character" w:styleId="UnresolvedMention">
    <w:name w:val="Unresolved Mention"/>
    <w:basedOn w:val="DefaultParagraphFont"/>
    <w:uiPriority w:val="99"/>
    <w:semiHidden/>
    <w:unhideWhenUsed/>
    <w:rsid w:val="00DD4A6C"/>
    <w:rPr>
      <w:color w:val="605E5C"/>
      <w:shd w:val="clear" w:color="auto" w:fill="E1DFDD"/>
    </w:rPr>
  </w:style>
  <w:style w:type="paragraph" w:styleId="ListParagraph">
    <w:name w:val="List Paragraph"/>
    <w:basedOn w:val="Normal"/>
    <w:uiPriority w:val="34"/>
    <w:qFormat/>
    <w:rsid w:val="0057002E"/>
    <w:pPr>
      <w:ind w:left="720"/>
      <w:contextualSpacing/>
    </w:pPr>
  </w:style>
  <w:style w:type="table" w:customStyle="1" w:styleId="TableGrid">
    <w:name w:val="TableGrid"/>
    <w:rsid w:val="00C77BF9"/>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C77BF9"/>
    <w:rPr>
      <w:sz w:val="16"/>
      <w:szCs w:val="16"/>
    </w:rPr>
  </w:style>
  <w:style w:type="paragraph" w:styleId="CommentText">
    <w:name w:val="annotation text"/>
    <w:basedOn w:val="Normal"/>
    <w:link w:val="CommentTextChar"/>
    <w:uiPriority w:val="99"/>
    <w:semiHidden/>
    <w:unhideWhenUsed/>
    <w:rsid w:val="00C77BF9"/>
    <w:pPr>
      <w:spacing w:after="164"/>
      <w:ind w:left="10" w:hanging="10"/>
    </w:pPr>
    <w:rPr>
      <w:rFonts w:ascii="Calibri" w:eastAsia="Calibri" w:hAnsi="Calibri" w:cs="Calibri"/>
      <w:color w:val="000000"/>
      <w:sz w:val="20"/>
      <w:szCs w:val="20"/>
    </w:rPr>
  </w:style>
  <w:style w:type="character" w:customStyle="1" w:styleId="CommentTextChar">
    <w:name w:val="Comment Text Char"/>
    <w:basedOn w:val="DefaultParagraphFont"/>
    <w:link w:val="CommentText"/>
    <w:uiPriority w:val="99"/>
    <w:semiHidden/>
    <w:rsid w:val="00C77BF9"/>
    <w:rPr>
      <w:rFonts w:ascii="Calibri" w:eastAsia="Calibri" w:hAnsi="Calibri" w:cs="Calibri"/>
      <w:color w:val="000000"/>
      <w:sz w:val="20"/>
      <w:szCs w:val="20"/>
    </w:rPr>
  </w:style>
  <w:style w:type="character" w:customStyle="1" w:styleId="Heading1Char">
    <w:name w:val="Heading 1 Char"/>
    <w:basedOn w:val="DefaultParagraphFont"/>
    <w:link w:val="Heading1"/>
    <w:uiPriority w:val="9"/>
    <w:rsid w:val="005C2C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794050">
      <w:bodyDiv w:val="1"/>
      <w:marLeft w:val="0"/>
      <w:marRight w:val="0"/>
      <w:marTop w:val="0"/>
      <w:marBottom w:val="0"/>
      <w:divBdr>
        <w:top w:val="none" w:sz="0" w:space="0" w:color="auto"/>
        <w:left w:val="none" w:sz="0" w:space="0" w:color="auto"/>
        <w:bottom w:val="none" w:sz="0" w:space="0" w:color="auto"/>
        <w:right w:val="none" w:sz="0" w:space="0" w:color="auto"/>
      </w:divBdr>
      <w:divsChild>
        <w:div w:id="209222550">
          <w:marLeft w:val="0"/>
          <w:marRight w:val="0"/>
          <w:marTop w:val="0"/>
          <w:marBottom w:val="0"/>
          <w:divBdr>
            <w:top w:val="none" w:sz="0" w:space="0" w:color="auto"/>
            <w:left w:val="none" w:sz="0" w:space="0" w:color="auto"/>
            <w:bottom w:val="none" w:sz="0" w:space="0" w:color="auto"/>
            <w:right w:val="none" w:sz="0" w:space="0" w:color="auto"/>
          </w:divBdr>
        </w:div>
      </w:divsChild>
    </w:div>
    <w:div w:id="174630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 TargetMode="External"/><Relationship Id="rId3" Type="http://schemas.openxmlformats.org/officeDocument/2006/relationships/settings" Target="settings.xml"/><Relationship Id="rId7" Type="http://schemas.openxmlformats.org/officeDocument/2006/relationships/hyperlink" Target="https://www.bodymap.org/origins-and-theory-of-mapp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sci.%202020.101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6575</TotalTime>
  <Pages>22</Pages>
  <Words>6876</Words>
  <Characters>39195</Characters>
  <Application>Microsoft Office Word</Application>
  <DocSecurity>0</DocSecurity>
  <Lines>326</Lines>
  <Paragraphs>91</Paragraphs>
  <ScaleCrop>false</ScaleCrop>
  <Company/>
  <LinksUpToDate>false</LinksUpToDate>
  <CharactersWithSpaces>45980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Pratt</dc:creator>
  <cp:keywords/>
  <dc:description/>
  <cp:lastModifiedBy>Tania Pratt</cp:lastModifiedBy>
  <cp:revision>2394</cp:revision>
  <dcterms:created xsi:type="dcterms:W3CDTF">2022-02-16T17:50:00Z</dcterms:created>
  <dcterms:modified xsi:type="dcterms:W3CDTF">2022-04-12T14:49:00Z</dcterms:modified>
</cp:coreProperties>
</file>