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F24789" w14:textId="066527B9" w:rsidR="00C36BDB" w:rsidRDefault="00C47AA4" w:rsidP="00C47AA4">
      <w:pPr>
        <w:spacing w:after="160" w:line="259" w:lineRule="auto"/>
        <w:rPr>
          <w:rFonts w:eastAsia="Times New Roman" w:cs="Times New Roman"/>
          <w:b/>
          <w:color w:val="222222"/>
          <w:sz w:val="32"/>
          <w:szCs w:val="32"/>
          <w:highlight w:val="white"/>
        </w:rPr>
      </w:pPr>
      <w:r>
        <w:rPr>
          <w:rFonts w:eastAsia="Times New Roman" w:cs="Times New Roman"/>
          <w:b/>
          <w:color w:val="222222"/>
          <w:sz w:val="32"/>
          <w:szCs w:val="32"/>
          <w:highlight w:val="white"/>
        </w:rPr>
        <w:t>Student name: Gina Luca (1917569)</w:t>
      </w:r>
    </w:p>
    <w:p w14:paraId="71B194E8" w14:textId="41663EC5" w:rsidR="00C0404A" w:rsidRDefault="00C0404A" w:rsidP="00C47AA4">
      <w:pPr>
        <w:spacing w:after="160" w:line="259" w:lineRule="auto"/>
        <w:rPr>
          <w:rFonts w:eastAsia="Times New Roman" w:cs="Times New Roman"/>
          <w:b/>
          <w:color w:val="222222"/>
          <w:sz w:val="32"/>
          <w:szCs w:val="32"/>
          <w:highlight w:val="white"/>
        </w:rPr>
      </w:pPr>
      <w:r>
        <w:rPr>
          <w:rFonts w:eastAsia="Times New Roman" w:cs="Times New Roman"/>
          <w:b/>
          <w:color w:val="222222"/>
          <w:sz w:val="32"/>
          <w:szCs w:val="32"/>
          <w:highlight w:val="white"/>
        </w:rPr>
        <w:t>Module name: BMSK</w:t>
      </w:r>
      <w:r w:rsidR="00F93CFB">
        <w:rPr>
          <w:rFonts w:eastAsia="Times New Roman" w:cs="Times New Roman"/>
          <w:b/>
          <w:color w:val="222222"/>
          <w:sz w:val="32"/>
          <w:szCs w:val="32"/>
          <w:highlight w:val="white"/>
        </w:rPr>
        <w:t xml:space="preserve"> 5102</w:t>
      </w:r>
    </w:p>
    <w:p w14:paraId="0A82E33C" w14:textId="7ECA823F" w:rsidR="00F93CFB" w:rsidRDefault="00F93CFB" w:rsidP="00C47AA4">
      <w:pPr>
        <w:spacing w:after="160" w:line="259" w:lineRule="auto"/>
        <w:rPr>
          <w:rFonts w:eastAsia="Times New Roman" w:cs="Times New Roman"/>
          <w:b/>
          <w:color w:val="222222"/>
          <w:sz w:val="32"/>
          <w:szCs w:val="32"/>
          <w:highlight w:val="white"/>
        </w:rPr>
      </w:pPr>
      <w:r>
        <w:rPr>
          <w:rFonts w:eastAsia="Times New Roman" w:cs="Times New Roman"/>
          <w:b/>
          <w:color w:val="222222"/>
          <w:sz w:val="32"/>
          <w:szCs w:val="32"/>
          <w:highlight w:val="white"/>
        </w:rPr>
        <w:t>Module teacher name</w:t>
      </w:r>
      <w:r w:rsidR="009D6A54">
        <w:rPr>
          <w:rFonts w:eastAsia="Times New Roman" w:cs="Times New Roman"/>
          <w:b/>
          <w:color w:val="222222"/>
          <w:sz w:val="32"/>
          <w:szCs w:val="32"/>
          <w:highlight w:val="white"/>
        </w:rPr>
        <w:t xml:space="preserve">: </w:t>
      </w:r>
      <w:proofErr w:type="spellStart"/>
      <w:r>
        <w:rPr>
          <w:rFonts w:eastAsia="Times New Roman" w:cs="Times New Roman"/>
          <w:b/>
          <w:color w:val="222222"/>
          <w:sz w:val="32"/>
          <w:szCs w:val="32"/>
          <w:highlight w:val="white"/>
        </w:rPr>
        <w:t>Koushik</w:t>
      </w:r>
      <w:proofErr w:type="spellEnd"/>
      <w:r w:rsidR="009D6A54">
        <w:rPr>
          <w:rFonts w:eastAsia="Times New Roman" w:cs="Times New Roman"/>
          <w:b/>
          <w:color w:val="222222"/>
          <w:sz w:val="32"/>
          <w:szCs w:val="32"/>
          <w:highlight w:val="white"/>
        </w:rPr>
        <w:t xml:space="preserve"> </w:t>
      </w:r>
      <w:proofErr w:type="spellStart"/>
      <w:r w:rsidR="009D6A54">
        <w:rPr>
          <w:rFonts w:eastAsia="Times New Roman" w:cs="Times New Roman"/>
          <w:b/>
          <w:color w:val="222222"/>
          <w:sz w:val="32"/>
          <w:szCs w:val="32"/>
          <w:highlight w:val="white"/>
        </w:rPr>
        <w:t>Modak</w:t>
      </w:r>
      <w:proofErr w:type="spellEnd"/>
      <w:r w:rsidR="009D6A54">
        <w:rPr>
          <w:rFonts w:eastAsia="Times New Roman" w:cs="Times New Roman"/>
          <w:b/>
          <w:color w:val="222222"/>
          <w:sz w:val="32"/>
          <w:szCs w:val="32"/>
          <w:highlight w:val="white"/>
        </w:rPr>
        <w:t xml:space="preserve"> </w:t>
      </w:r>
    </w:p>
    <w:p w14:paraId="0185F2D9" w14:textId="77777777" w:rsidR="005D68DD" w:rsidRDefault="005D68DD" w:rsidP="005D68DD">
      <w:pPr>
        <w:spacing w:after="160" w:line="259" w:lineRule="auto"/>
        <w:rPr>
          <w:rFonts w:eastAsia="Times New Roman" w:cs="Times New Roman"/>
          <w:b/>
          <w:color w:val="222222"/>
          <w:sz w:val="32"/>
          <w:szCs w:val="32"/>
          <w:highlight w:val="white"/>
        </w:rPr>
      </w:pPr>
    </w:p>
    <w:p w14:paraId="3EAF493B" w14:textId="77777777" w:rsidR="00C36BDB" w:rsidRDefault="00C36BDB" w:rsidP="00C36BDB">
      <w:pPr>
        <w:spacing w:after="160" w:line="259" w:lineRule="auto"/>
        <w:jc w:val="center"/>
        <w:rPr>
          <w:rFonts w:eastAsia="Times New Roman" w:cs="Times New Roman"/>
          <w:b/>
          <w:color w:val="222222"/>
          <w:sz w:val="32"/>
          <w:szCs w:val="32"/>
          <w:highlight w:val="white"/>
        </w:rPr>
      </w:pPr>
    </w:p>
    <w:p w14:paraId="65993CF0" w14:textId="77777777" w:rsidR="00C36BDB" w:rsidRDefault="00C36BDB" w:rsidP="00C36BDB">
      <w:pPr>
        <w:spacing w:after="160" w:line="259" w:lineRule="auto"/>
        <w:jc w:val="center"/>
        <w:rPr>
          <w:rFonts w:eastAsia="Times New Roman" w:cs="Times New Roman"/>
          <w:b/>
          <w:color w:val="222222"/>
          <w:sz w:val="32"/>
          <w:szCs w:val="32"/>
          <w:highlight w:val="white"/>
        </w:rPr>
      </w:pPr>
    </w:p>
    <w:p w14:paraId="42C3C197" w14:textId="77777777" w:rsidR="00C36BDB" w:rsidRDefault="00C36BDB" w:rsidP="00C36BDB">
      <w:pPr>
        <w:spacing w:after="160" w:line="259" w:lineRule="auto"/>
        <w:jc w:val="center"/>
        <w:rPr>
          <w:rFonts w:eastAsia="Times New Roman" w:cs="Times New Roman"/>
          <w:b/>
          <w:color w:val="222222"/>
          <w:sz w:val="32"/>
          <w:szCs w:val="32"/>
          <w:highlight w:val="white"/>
        </w:rPr>
      </w:pPr>
    </w:p>
    <w:p w14:paraId="6AE6A81A" w14:textId="77777777" w:rsidR="00C36BDB" w:rsidRDefault="00C36BDB" w:rsidP="009D6A54">
      <w:pPr>
        <w:spacing w:after="160" w:line="259" w:lineRule="auto"/>
        <w:rPr>
          <w:rFonts w:eastAsia="Times New Roman" w:cs="Times New Roman"/>
          <w:b/>
          <w:color w:val="222222"/>
          <w:sz w:val="32"/>
          <w:szCs w:val="32"/>
          <w:highlight w:val="white"/>
        </w:rPr>
      </w:pPr>
    </w:p>
    <w:p w14:paraId="2DCBDD04" w14:textId="77777777" w:rsidR="00C36BDB" w:rsidRDefault="00C36BDB" w:rsidP="00C36BDB">
      <w:pPr>
        <w:spacing w:after="160" w:line="259" w:lineRule="auto"/>
        <w:jc w:val="center"/>
        <w:rPr>
          <w:rFonts w:eastAsia="Times New Roman" w:cs="Times New Roman"/>
          <w:b/>
          <w:color w:val="222222"/>
          <w:sz w:val="32"/>
          <w:szCs w:val="32"/>
          <w:highlight w:val="white"/>
        </w:rPr>
      </w:pPr>
    </w:p>
    <w:p w14:paraId="00EAA7C4" w14:textId="77777777" w:rsidR="00C36BDB" w:rsidRDefault="00C36BDB" w:rsidP="00C36BDB">
      <w:pPr>
        <w:spacing w:after="160" w:line="259" w:lineRule="auto"/>
        <w:jc w:val="center"/>
        <w:rPr>
          <w:rFonts w:eastAsia="Times New Roman" w:cs="Times New Roman"/>
          <w:b/>
          <w:color w:val="222222"/>
          <w:sz w:val="32"/>
          <w:szCs w:val="32"/>
          <w:highlight w:val="white"/>
        </w:rPr>
      </w:pPr>
    </w:p>
    <w:p w14:paraId="4532BE5A" w14:textId="77777777" w:rsidR="00AE3174" w:rsidRPr="00AE3174" w:rsidRDefault="00C36BDB" w:rsidP="00AE3174">
      <w:pPr>
        <w:spacing w:after="160" w:line="259" w:lineRule="auto"/>
        <w:jc w:val="center"/>
        <w:rPr>
          <w:rFonts w:eastAsia="Times New Roman" w:cs="Times New Roman"/>
          <w:b/>
          <w:sz w:val="32"/>
          <w:szCs w:val="32"/>
        </w:rPr>
      </w:pPr>
      <w:r>
        <w:rPr>
          <w:rFonts w:eastAsia="Times New Roman" w:cs="Times New Roman"/>
          <w:b/>
          <w:color w:val="222222"/>
          <w:sz w:val="32"/>
          <w:szCs w:val="32"/>
          <w:highlight w:val="white"/>
        </w:rPr>
        <w:t>DEVELOPING RELATIONSHIPS AND WORKPLACE ACHIEVEMENTS</w:t>
      </w:r>
      <w:r>
        <w:br w:type="page"/>
      </w:r>
    </w:p>
    <w:sdt>
      <w:sdtPr>
        <w:rPr>
          <w:rFonts w:ascii="Times New Roman" w:eastAsia="Arial" w:hAnsi="Times New Roman" w:cs="Arial"/>
          <w:b w:val="0"/>
          <w:bCs w:val="0"/>
          <w:color w:val="000000" w:themeColor="text1"/>
          <w:sz w:val="24"/>
          <w:szCs w:val="22"/>
        </w:rPr>
        <w:id w:val="57934404"/>
        <w:docPartObj>
          <w:docPartGallery w:val="Table of Contents"/>
          <w:docPartUnique/>
        </w:docPartObj>
      </w:sdtPr>
      <w:sdtEndPr/>
      <w:sdtContent>
        <w:p w14:paraId="46BD6CB8" w14:textId="77777777" w:rsidR="00AE3174" w:rsidRDefault="00AE3174" w:rsidP="00AE3174">
          <w:pPr>
            <w:pStyle w:val="TOCHeading"/>
            <w:jc w:val="center"/>
          </w:pPr>
          <w:r>
            <w:t>Table of Contents</w:t>
          </w:r>
        </w:p>
        <w:p w14:paraId="6C00B4F8" w14:textId="77777777" w:rsidR="00AE3174" w:rsidRDefault="00AE3174">
          <w:pPr>
            <w:pStyle w:val="TOC1"/>
            <w:tabs>
              <w:tab w:val="right" w:leader="dot" w:pos="9350"/>
            </w:tabs>
            <w:rPr>
              <w:noProof/>
            </w:rPr>
          </w:pPr>
          <w:r>
            <w:fldChar w:fldCharType="begin"/>
          </w:r>
          <w:r>
            <w:instrText xml:space="preserve"> TOC \o "1-3" \h \z \u </w:instrText>
          </w:r>
          <w:r>
            <w:fldChar w:fldCharType="separate"/>
          </w:r>
          <w:hyperlink w:anchor="_Toc67961351" w:history="1">
            <w:r w:rsidRPr="00490C50">
              <w:rPr>
                <w:rStyle w:val="Hyperlink"/>
                <w:noProof/>
              </w:rPr>
              <w:t>Introduction</w:t>
            </w:r>
            <w:r>
              <w:rPr>
                <w:noProof/>
                <w:webHidden/>
              </w:rPr>
              <w:tab/>
            </w:r>
            <w:r>
              <w:rPr>
                <w:noProof/>
                <w:webHidden/>
              </w:rPr>
              <w:fldChar w:fldCharType="begin"/>
            </w:r>
            <w:r>
              <w:rPr>
                <w:noProof/>
                <w:webHidden/>
              </w:rPr>
              <w:instrText xml:space="preserve"> PAGEREF _Toc67961351 \h </w:instrText>
            </w:r>
            <w:r>
              <w:rPr>
                <w:noProof/>
                <w:webHidden/>
              </w:rPr>
            </w:r>
            <w:r>
              <w:rPr>
                <w:noProof/>
                <w:webHidden/>
              </w:rPr>
              <w:fldChar w:fldCharType="separate"/>
            </w:r>
            <w:r>
              <w:rPr>
                <w:noProof/>
                <w:webHidden/>
              </w:rPr>
              <w:t>3</w:t>
            </w:r>
            <w:r>
              <w:rPr>
                <w:noProof/>
                <w:webHidden/>
              </w:rPr>
              <w:fldChar w:fldCharType="end"/>
            </w:r>
          </w:hyperlink>
        </w:p>
        <w:p w14:paraId="722B7E09" w14:textId="77777777" w:rsidR="00AE3174" w:rsidRDefault="00194194">
          <w:pPr>
            <w:pStyle w:val="TOC1"/>
            <w:tabs>
              <w:tab w:val="right" w:leader="dot" w:pos="9350"/>
            </w:tabs>
            <w:rPr>
              <w:noProof/>
            </w:rPr>
          </w:pPr>
          <w:hyperlink w:anchor="_Toc67961352" w:history="1">
            <w:r w:rsidR="00AE3174" w:rsidRPr="00490C50">
              <w:rPr>
                <w:rStyle w:val="Hyperlink"/>
                <w:noProof/>
              </w:rPr>
              <w:t>Engagement with literature skill</w:t>
            </w:r>
            <w:r w:rsidR="00AE3174">
              <w:rPr>
                <w:noProof/>
                <w:webHidden/>
              </w:rPr>
              <w:tab/>
            </w:r>
            <w:r w:rsidR="00AE3174">
              <w:rPr>
                <w:noProof/>
                <w:webHidden/>
              </w:rPr>
              <w:fldChar w:fldCharType="begin"/>
            </w:r>
            <w:r w:rsidR="00AE3174">
              <w:rPr>
                <w:noProof/>
                <w:webHidden/>
              </w:rPr>
              <w:instrText xml:space="preserve"> PAGEREF _Toc67961352 \h </w:instrText>
            </w:r>
            <w:r w:rsidR="00AE3174">
              <w:rPr>
                <w:noProof/>
                <w:webHidden/>
              </w:rPr>
            </w:r>
            <w:r w:rsidR="00AE3174">
              <w:rPr>
                <w:noProof/>
                <w:webHidden/>
              </w:rPr>
              <w:fldChar w:fldCharType="separate"/>
            </w:r>
            <w:r w:rsidR="00AE3174">
              <w:rPr>
                <w:noProof/>
                <w:webHidden/>
              </w:rPr>
              <w:t>4</w:t>
            </w:r>
            <w:r w:rsidR="00AE3174">
              <w:rPr>
                <w:noProof/>
                <w:webHidden/>
              </w:rPr>
              <w:fldChar w:fldCharType="end"/>
            </w:r>
          </w:hyperlink>
        </w:p>
        <w:p w14:paraId="098F0780" w14:textId="77777777" w:rsidR="00AE3174" w:rsidRDefault="00194194">
          <w:pPr>
            <w:pStyle w:val="TOC2"/>
            <w:tabs>
              <w:tab w:val="right" w:leader="dot" w:pos="9350"/>
            </w:tabs>
            <w:rPr>
              <w:noProof/>
            </w:rPr>
          </w:pPr>
          <w:hyperlink w:anchor="_Toc67961353" w:history="1">
            <w:r w:rsidR="00AE3174" w:rsidRPr="00490C50">
              <w:rPr>
                <w:rStyle w:val="Hyperlink"/>
                <w:rFonts w:eastAsia="Times New Roman"/>
                <w:i/>
                <w:noProof/>
              </w:rPr>
              <w:t>Evolution of a plan by meeting the identified personal development needs and expectation of individual employees</w:t>
            </w:r>
            <w:r w:rsidR="00AE3174">
              <w:rPr>
                <w:noProof/>
                <w:webHidden/>
              </w:rPr>
              <w:tab/>
            </w:r>
            <w:r w:rsidR="00AE3174">
              <w:rPr>
                <w:noProof/>
                <w:webHidden/>
              </w:rPr>
              <w:fldChar w:fldCharType="begin"/>
            </w:r>
            <w:r w:rsidR="00AE3174">
              <w:rPr>
                <w:noProof/>
                <w:webHidden/>
              </w:rPr>
              <w:instrText xml:space="preserve"> PAGEREF _Toc67961353 \h </w:instrText>
            </w:r>
            <w:r w:rsidR="00AE3174">
              <w:rPr>
                <w:noProof/>
                <w:webHidden/>
              </w:rPr>
            </w:r>
            <w:r w:rsidR="00AE3174">
              <w:rPr>
                <w:noProof/>
                <w:webHidden/>
              </w:rPr>
              <w:fldChar w:fldCharType="separate"/>
            </w:r>
            <w:r w:rsidR="00AE3174">
              <w:rPr>
                <w:noProof/>
                <w:webHidden/>
              </w:rPr>
              <w:t>4</w:t>
            </w:r>
            <w:r w:rsidR="00AE3174">
              <w:rPr>
                <w:noProof/>
                <w:webHidden/>
              </w:rPr>
              <w:fldChar w:fldCharType="end"/>
            </w:r>
          </w:hyperlink>
        </w:p>
        <w:p w14:paraId="4F1F6016" w14:textId="77777777" w:rsidR="00AE3174" w:rsidRDefault="00194194">
          <w:pPr>
            <w:pStyle w:val="TOC1"/>
            <w:tabs>
              <w:tab w:val="right" w:leader="dot" w:pos="9350"/>
            </w:tabs>
            <w:rPr>
              <w:noProof/>
            </w:rPr>
          </w:pPr>
          <w:hyperlink w:anchor="_Toc67961354" w:history="1">
            <w:r w:rsidR="00AE3174" w:rsidRPr="00490C50">
              <w:rPr>
                <w:rStyle w:val="Hyperlink"/>
                <w:noProof/>
              </w:rPr>
              <w:t>Knowledge and understanding skill</w:t>
            </w:r>
            <w:r w:rsidR="00AE3174">
              <w:rPr>
                <w:noProof/>
                <w:webHidden/>
              </w:rPr>
              <w:tab/>
            </w:r>
            <w:r w:rsidR="00AE3174">
              <w:rPr>
                <w:noProof/>
                <w:webHidden/>
              </w:rPr>
              <w:fldChar w:fldCharType="begin"/>
            </w:r>
            <w:r w:rsidR="00AE3174">
              <w:rPr>
                <w:noProof/>
                <w:webHidden/>
              </w:rPr>
              <w:instrText xml:space="preserve"> PAGEREF _Toc67961354 \h </w:instrText>
            </w:r>
            <w:r w:rsidR="00AE3174">
              <w:rPr>
                <w:noProof/>
                <w:webHidden/>
              </w:rPr>
            </w:r>
            <w:r w:rsidR="00AE3174">
              <w:rPr>
                <w:noProof/>
                <w:webHidden/>
              </w:rPr>
              <w:fldChar w:fldCharType="separate"/>
            </w:r>
            <w:r w:rsidR="00AE3174">
              <w:rPr>
                <w:noProof/>
                <w:webHidden/>
              </w:rPr>
              <w:t>5</w:t>
            </w:r>
            <w:r w:rsidR="00AE3174">
              <w:rPr>
                <w:noProof/>
                <w:webHidden/>
              </w:rPr>
              <w:fldChar w:fldCharType="end"/>
            </w:r>
          </w:hyperlink>
        </w:p>
        <w:p w14:paraId="01B61ABE" w14:textId="77777777" w:rsidR="00AE3174" w:rsidRDefault="00194194">
          <w:pPr>
            <w:pStyle w:val="TOC1"/>
            <w:tabs>
              <w:tab w:val="right" w:leader="dot" w:pos="9350"/>
            </w:tabs>
            <w:rPr>
              <w:noProof/>
            </w:rPr>
          </w:pPr>
          <w:hyperlink w:anchor="_Toc67961355" w:history="1">
            <w:r w:rsidR="00AE3174" w:rsidRPr="00490C50">
              <w:rPr>
                <w:rStyle w:val="Hyperlink"/>
                <w:noProof/>
              </w:rPr>
              <w:t>Cognitive and intellectual skill</w:t>
            </w:r>
            <w:r w:rsidR="00AE3174">
              <w:rPr>
                <w:noProof/>
                <w:webHidden/>
              </w:rPr>
              <w:tab/>
            </w:r>
            <w:r w:rsidR="00AE3174">
              <w:rPr>
                <w:noProof/>
                <w:webHidden/>
              </w:rPr>
              <w:fldChar w:fldCharType="begin"/>
            </w:r>
            <w:r w:rsidR="00AE3174">
              <w:rPr>
                <w:noProof/>
                <w:webHidden/>
              </w:rPr>
              <w:instrText xml:space="preserve"> PAGEREF _Toc67961355 \h </w:instrText>
            </w:r>
            <w:r w:rsidR="00AE3174">
              <w:rPr>
                <w:noProof/>
                <w:webHidden/>
              </w:rPr>
            </w:r>
            <w:r w:rsidR="00AE3174">
              <w:rPr>
                <w:noProof/>
                <w:webHidden/>
              </w:rPr>
              <w:fldChar w:fldCharType="separate"/>
            </w:r>
            <w:r w:rsidR="00AE3174">
              <w:rPr>
                <w:noProof/>
                <w:webHidden/>
              </w:rPr>
              <w:t>6</w:t>
            </w:r>
            <w:r w:rsidR="00AE3174">
              <w:rPr>
                <w:noProof/>
                <w:webHidden/>
              </w:rPr>
              <w:fldChar w:fldCharType="end"/>
            </w:r>
          </w:hyperlink>
        </w:p>
        <w:p w14:paraId="422C89F8" w14:textId="77777777" w:rsidR="00AE3174" w:rsidRDefault="00194194">
          <w:pPr>
            <w:pStyle w:val="TOC1"/>
            <w:tabs>
              <w:tab w:val="right" w:leader="dot" w:pos="9350"/>
            </w:tabs>
            <w:rPr>
              <w:noProof/>
            </w:rPr>
          </w:pPr>
          <w:hyperlink w:anchor="_Toc67961356" w:history="1">
            <w:r w:rsidR="00AE3174" w:rsidRPr="00490C50">
              <w:rPr>
                <w:rStyle w:val="Hyperlink"/>
                <w:noProof/>
              </w:rPr>
              <w:t>Practical skills</w:t>
            </w:r>
            <w:r w:rsidR="00AE3174">
              <w:rPr>
                <w:noProof/>
                <w:webHidden/>
              </w:rPr>
              <w:tab/>
            </w:r>
            <w:r w:rsidR="00AE3174">
              <w:rPr>
                <w:noProof/>
                <w:webHidden/>
              </w:rPr>
              <w:fldChar w:fldCharType="begin"/>
            </w:r>
            <w:r w:rsidR="00AE3174">
              <w:rPr>
                <w:noProof/>
                <w:webHidden/>
              </w:rPr>
              <w:instrText xml:space="preserve"> PAGEREF _Toc67961356 \h </w:instrText>
            </w:r>
            <w:r w:rsidR="00AE3174">
              <w:rPr>
                <w:noProof/>
                <w:webHidden/>
              </w:rPr>
            </w:r>
            <w:r w:rsidR="00AE3174">
              <w:rPr>
                <w:noProof/>
                <w:webHidden/>
              </w:rPr>
              <w:fldChar w:fldCharType="separate"/>
            </w:r>
            <w:r w:rsidR="00AE3174">
              <w:rPr>
                <w:noProof/>
                <w:webHidden/>
              </w:rPr>
              <w:t>7</w:t>
            </w:r>
            <w:r w:rsidR="00AE3174">
              <w:rPr>
                <w:noProof/>
                <w:webHidden/>
              </w:rPr>
              <w:fldChar w:fldCharType="end"/>
            </w:r>
          </w:hyperlink>
        </w:p>
        <w:p w14:paraId="41B5C99C" w14:textId="77777777" w:rsidR="00AE3174" w:rsidRDefault="00194194">
          <w:pPr>
            <w:pStyle w:val="TOC2"/>
            <w:tabs>
              <w:tab w:val="left" w:pos="660"/>
              <w:tab w:val="right" w:leader="dot" w:pos="9350"/>
            </w:tabs>
            <w:rPr>
              <w:noProof/>
            </w:rPr>
          </w:pPr>
          <w:hyperlink w:anchor="_Toc67961357" w:history="1">
            <w:r w:rsidR="00AE3174" w:rsidRPr="00490C50">
              <w:rPr>
                <w:rStyle w:val="Hyperlink"/>
                <w:rFonts w:ascii="Symbol" w:eastAsia="Times New Roman" w:hAnsi="Symbol"/>
                <w:noProof/>
              </w:rPr>
              <w:t></w:t>
            </w:r>
            <w:r w:rsidR="00AE3174">
              <w:rPr>
                <w:noProof/>
              </w:rPr>
              <w:tab/>
            </w:r>
            <w:r w:rsidR="00AE3174" w:rsidRPr="00490C50">
              <w:rPr>
                <w:rStyle w:val="Hyperlink"/>
                <w:rFonts w:eastAsia="Times New Roman"/>
                <w:noProof/>
              </w:rPr>
              <w:t>Soft skills</w:t>
            </w:r>
            <w:r w:rsidR="00AE3174">
              <w:rPr>
                <w:noProof/>
                <w:webHidden/>
              </w:rPr>
              <w:tab/>
            </w:r>
            <w:r w:rsidR="00AE3174">
              <w:rPr>
                <w:noProof/>
                <w:webHidden/>
              </w:rPr>
              <w:fldChar w:fldCharType="begin"/>
            </w:r>
            <w:r w:rsidR="00AE3174">
              <w:rPr>
                <w:noProof/>
                <w:webHidden/>
              </w:rPr>
              <w:instrText xml:space="preserve"> PAGEREF _Toc67961357 \h </w:instrText>
            </w:r>
            <w:r w:rsidR="00AE3174">
              <w:rPr>
                <w:noProof/>
                <w:webHidden/>
              </w:rPr>
            </w:r>
            <w:r w:rsidR="00AE3174">
              <w:rPr>
                <w:noProof/>
                <w:webHidden/>
              </w:rPr>
              <w:fldChar w:fldCharType="separate"/>
            </w:r>
            <w:r w:rsidR="00AE3174">
              <w:rPr>
                <w:noProof/>
                <w:webHidden/>
              </w:rPr>
              <w:t>8</w:t>
            </w:r>
            <w:r w:rsidR="00AE3174">
              <w:rPr>
                <w:noProof/>
                <w:webHidden/>
              </w:rPr>
              <w:fldChar w:fldCharType="end"/>
            </w:r>
          </w:hyperlink>
        </w:p>
        <w:p w14:paraId="76044055" w14:textId="77777777" w:rsidR="00AE3174" w:rsidRDefault="00194194">
          <w:pPr>
            <w:pStyle w:val="TOC2"/>
            <w:tabs>
              <w:tab w:val="left" w:pos="660"/>
              <w:tab w:val="right" w:leader="dot" w:pos="9350"/>
            </w:tabs>
            <w:rPr>
              <w:noProof/>
            </w:rPr>
          </w:pPr>
          <w:hyperlink w:anchor="_Toc67961358" w:history="1">
            <w:r w:rsidR="00AE3174" w:rsidRPr="00490C50">
              <w:rPr>
                <w:rStyle w:val="Hyperlink"/>
                <w:rFonts w:ascii="Symbol" w:eastAsia="Times New Roman" w:hAnsi="Symbol"/>
                <w:noProof/>
              </w:rPr>
              <w:t></w:t>
            </w:r>
            <w:r w:rsidR="00AE3174">
              <w:rPr>
                <w:noProof/>
              </w:rPr>
              <w:tab/>
            </w:r>
            <w:r w:rsidR="00AE3174" w:rsidRPr="00490C50">
              <w:rPr>
                <w:rStyle w:val="Hyperlink"/>
                <w:rFonts w:eastAsia="Times New Roman"/>
                <w:noProof/>
              </w:rPr>
              <w:t>Physical skills</w:t>
            </w:r>
            <w:r w:rsidR="00AE3174">
              <w:rPr>
                <w:noProof/>
                <w:webHidden/>
              </w:rPr>
              <w:tab/>
            </w:r>
            <w:r w:rsidR="00AE3174">
              <w:rPr>
                <w:noProof/>
                <w:webHidden/>
              </w:rPr>
              <w:fldChar w:fldCharType="begin"/>
            </w:r>
            <w:r w:rsidR="00AE3174">
              <w:rPr>
                <w:noProof/>
                <w:webHidden/>
              </w:rPr>
              <w:instrText xml:space="preserve"> PAGEREF _Toc67961358 \h </w:instrText>
            </w:r>
            <w:r w:rsidR="00AE3174">
              <w:rPr>
                <w:noProof/>
                <w:webHidden/>
              </w:rPr>
            </w:r>
            <w:r w:rsidR="00AE3174">
              <w:rPr>
                <w:noProof/>
                <w:webHidden/>
              </w:rPr>
              <w:fldChar w:fldCharType="separate"/>
            </w:r>
            <w:r w:rsidR="00AE3174">
              <w:rPr>
                <w:noProof/>
                <w:webHidden/>
              </w:rPr>
              <w:t>8</w:t>
            </w:r>
            <w:r w:rsidR="00AE3174">
              <w:rPr>
                <w:noProof/>
                <w:webHidden/>
              </w:rPr>
              <w:fldChar w:fldCharType="end"/>
            </w:r>
          </w:hyperlink>
        </w:p>
        <w:p w14:paraId="1C24F4D7" w14:textId="77777777" w:rsidR="00AE3174" w:rsidRDefault="00194194">
          <w:pPr>
            <w:pStyle w:val="TOC2"/>
            <w:tabs>
              <w:tab w:val="left" w:pos="660"/>
              <w:tab w:val="right" w:leader="dot" w:pos="9350"/>
            </w:tabs>
            <w:rPr>
              <w:noProof/>
            </w:rPr>
          </w:pPr>
          <w:hyperlink w:anchor="_Toc67961359" w:history="1">
            <w:r w:rsidR="00AE3174" w:rsidRPr="00490C50">
              <w:rPr>
                <w:rStyle w:val="Hyperlink"/>
                <w:rFonts w:ascii="Symbol" w:eastAsia="Times New Roman" w:hAnsi="Symbol"/>
                <w:noProof/>
              </w:rPr>
              <w:t></w:t>
            </w:r>
            <w:r w:rsidR="00AE3174">
              <w:rPr>
                <w:noProof/>
              </w:rPr>
              <w:tab/>
            </w:r>
            <w:r w:rsidR="00AE3174" w:rsidRPr="00490C50">
              <w:rPr>
                <w:rStyle w:val="Hyperlink"/>
                <w:rFonts w:eastAsia="Times New Roman"/>
                <w:noProof/>
              </w:rPr>
              <w:t>People skill</w:t>
            </w:r>
            <w:r w:rsidR="00AE3174">
              <w:rPr>
                <w:noProof/>
                <w:webHidden/>
              </w:rPr>
              <w:tab/>
            </w:r>
            <w:r w:rsidR="00AE3174">
              <w:rPr>
                <w:noProof/>
                <w:webHidden/>
              </w:rPr>
              <w:fldChar w:fldCharType="begin"/>
            </w:r>
            <w:r w:rsidR="00AE3174">
              <w:rPr>
                <w:noProof/>
                <w:webHidden/>
              </w:rPr>
              <w:instrText xml:space="preserve"> PAGEREF _Toc67961359 \h </w:instrText>
            </w:r>
            <w:r w:rsidR="00AE3174">
              <w:rPr>
                <w:noProof/>
                <w:webHidden/>
              </w:rPr>
            </w:r>
            <w:r w:rsidR="00AE3174">
              <w:rPr>
                <w:noProof/>
                <w:webHidden/>
              </w:rPr>
              <w:fldChar w:fldCharType="separate"/>
            </w:r>
            <w:r w:rsidR="00AE3174">
              <w:rPr>
                <w:noProof/>
                <w:webHidden/>
              </w:rPr>
              <w:t>8</w:t>
            </w:r>
            <w:r w:rsidR="00AE3174">
              <w:rPr>
                <w:noProof/>
                <w:webHidden/>
              </w:rPr>
              <w:fldChar w:fldCharType="end"/>
            </w:r>
          </w:hyperlink>
        </w:p>
        <w:p w14:paraId="50D1AE9A" w14:textId="77777777" w:rsidR="00AE3174" w:rsidRDefault="00194194">
          <w:pPr>
            <w:pStyle w:val="TOC2"/>
            <w:tabs>
              <w:tab w:val="left" w:pos="660"/>
              <w:tab w:val="right" w:leader="dot" w:pos="9350"/>
            </w:tabs>
            <w:rPr>
              <w:noProof/>
            </w:rPr>
          </w:pPr>
          <w:hyperlink w:anchor="_Toc67961360" w:history="1">
            <w:r w:rsidR="00AE3174" w:rsidRPr="00490C50">
              <w:rPr>
                <w:rStyle w:val="Hyperlink"/>
                <w:rFonts w:ascii="Symbol" w:eastAsia="Times New Roman" w:hAnsi="Symbol"/>
                <w:noProof/>
              </w:rPr>
              <w:t></w:t>
            </w:r>
            <w:r w:rsidR="00AE3174">
              <w:rPr>
                <w:noProof/>
              </w:rPr>
              <w:tab/>
            </w:r>
            <w:r w:rsidR="00AE3174" w:rsidRPr="00490C50">
              <w:rPr>
                <w:rStyle w:val="Hyperlink"/>
                <w:rFonts w:eastAsia="Times New Roman"/>
                <w:noProof/>
              </w:rPr>
              <w:t>Creative skill</w:t>
            </w:r>
            <w:r w:rsidR="00AE3174">
              <w:rPr>
                <w:noProof/>
                <w:webHidden/>
              </w:rPr>
              <w:tab/>
            </w:r>
            <w:r w:rsidR="00AE3174">
              <w:rPr>
                <w:noProof/>
                <w:webHidden/>
              </w:rPr>
              <w:fldChar w:fldCharType="begin"/>
            </w:r>
            <w:r w:rsidR="00AE3174">
              <w:rPr>
                <w:noProof/>
                <w:webHidden/>
              </w:rPr>
              <w:instrText xml:space="preserve"> PAGEREF _Toc67961360 \h </w:instrText>
            </w:r>
            <w:r w:rsidR="00AE3174">
              <w:rPr>
                <w:noProof/>
                <w:webHidden/>
              </w:rPr>
            </w:r>
            <w:r w:rsidR="00AE3174">
              <w:rPr>
                <w:noProof/>
                <w:webHidden/>
              </w:rPr>
              <w:fldChar w:fldCharType="separate"/>
            </w:r>
            <w:r w:rsidR="00AE3174">
              <w:rPr>
                <w:noProof/>
                <w:webHidden/>
              </w:rPr>
              <w:t>8</w:t>
            </w:r>
            <w:r w:rsidR="00AE3174">
              <w:rPr>
                <w:noProof/>
                <w:webHidden/>
              </w:rPr>
              <w:fldChar w:fldCharType="end"/>
            </w:r>
          </w:hyperlink>
        </w:p>
        <w:p w14:paraId="17242343" w14:textId="77777777" w:rsidR="00AE3174" w:rsidRDefault="00194194">
          <w:pPr>
            <w:pStyle w:val="TOC1"/>
            <w:tabs>
              <w:tab w:val="right" w:leader="dot" w:pos="9350"/>
            </w:tabs>
            <w:rPr>
              <w:noProof/>
            </w:rPr>
          </w:pPr>
          <w:hyperlink w:anchor="_Toc67961361" w:history="1">
            <w:r w:rsidR="00AE3174" w:rsidRPr="00490C50">
              <w:rPr>
                <w:rStyle w:val="Hyperlink"/>
                <w:noProof/>
              </w:rPr>
              <w:t>Conclusion</w:t>
            </w:r>
            <w:r w:rsidR="00AE3174">
              <w:rPr>
                <w:noProof/>
                <w:webHidden/>
              </w:rPr>
              <w:tab/>
            </w:r>
            <w:r w:rsidR="00AE3174">
              <w:rPr>
                <w:noProof/>
                <w:webHidden/>
              </w:rPr>
              <w:fldChar w:fldCharType="begin"/>
            </w:r>
            <w:r w:rsidR="00AE3174">
              <w:rPr>
                <w:noProof/>
                <w:webHidden/>
              </w:rPr>
              <w:instrText xml:space="preserve"> PAGEREF _Toc67961361 \h </w:instrText>
            </w:r>
            <w:r w:rsidR="00AE3174">
              <w:rPr>
                <w:noProof/>
                <w:webHidden/>
              </w:rPr>
            </w:r>
            <w:r w:rsidR="00AE3174">
              <w:rPr>
                <w:noProof/>
                <w:webHidden/>
              </w:rPr>
              <w:fldChar w:fldCharType="separate"/>
            </w:r>
            <w:r w:rsidR="00AE3174">
              <w:rPr>
                <w:noProof/>
                <w:webHidden/>
              </w:rPr>
              <w:t>9</w:t>
            </w:r>
            <w:r w:rsidR="00AE3174">
              <w:rPr>
                <w:noProof/>
                <w:webHidden/>
              </w:rPr>
              <w:fldChar w:fldCharType="end"/>
            </w:r>
          </w:hyperlink>
        </w:p>
        <w:p w14:paraId="60698898" w14:textId="77777777" w:rsidR="00AE3174" w:rsidRDefault="00194194">
          <w:pPr>
            <w:pStyle w:val="TOC1"/>
            <w:tabs>
              <w:tab w:val="right" w:leader="dot" w:pos="9350"/>
            </w:tabs>
            <w:rPr>
              <w:noProof/>
            </w:rPr>
          </w:pPr>
          <w:hyperlink w:anchor="_Toc67961362" w:history="1">
            <w:r w:rsidR="00AE3174" w:rsidRPr="00490C50">
              <w:rPr>
                <w:rStyle w:val="Hyperlink"/>
                <w:noProof/>
              </w:rPr>
              <w:t>REFERENCE LIST</w:t>
            </w:r>
            <w:r w:rsidR="00AE3174">
              <w:rPr>
                <w:noProof/>
                <w:webHidden/>
              </w:rPr>
              <w:tab/>
            </w:r>
            <w:r w:rsidR="00AE3174">
              <w:rPr>
                <w:noProof/>
                <w:webHidden/>
              </w:rPr>
              <w:fldChar w:fldCharType="begin"/>
            </w:r>
            <w:r w:rsidR="00AE3174">
              <w:rPr>
                <w:noProof/>
                <w:webHidden/>
              </w:rPr>
              <w:instrText xml:space="preserve"> PAGEREF _Toc67961362 \h </w:instrText>
            </w:r>
            <w:r w:rsidR="00AE3174">
              <w:rPr>
                <w:noProof/>
                <w:webHidden/>
              </w:rPr>
            </w:r>
            <w:r w:rsidR="00AE3174">
              <w:rPr>
                <w:noProof/>
                <w:webHidden/>
              </w:rPr>
              <w:fldChar w:fldCharType="separate"/>
            </w:r>
            <w:r w:rsidR="00AE3174">
              <w:rPr>
                <w:noProof/>
                <w:webHidden/>
              </w:rPr>
              <w:t>10</w:t>
            </w:r>
            <w:r w:rsidR="00AE3174">
              <w:rPr>
                <w:noProof/>
                <w:webHidden/>
              </w:rPr>
              <w:fldChar w:fldCharType="end"/>
            </w:r>
          </w:hyperlink>
        </w:p>
        <w:p w14:paraId="4BAA2575" w14:textId="77777777" w:rsidR="00AE3174" w:rsidRDefault="00AE3174">
          <w:r>
            <w:fldChar w:fldCharType="end"/>
          </w:r>
        </w:p>
      </w:sdtContent>
    </w:sdt>
    <w:p w14:paraId="596BC51B" w14:textId="77777777" w:rsidR="00866ABA" w:rsidRDefault="00866ABA">
      <w:pPr>
        <w:spacing w:after="200"/>
        <w:rPr>
          <w:b/>
          <w:szCs w:val="40"/>
        </w:rPr>
      </w:pPr>
    </w:p>
    <w:p w14:paraId="16758137" w14:textId="77777777" w:rsidR="00833DDF" w:rsidRDefault="00833DDF">
      <w:pPr>
        <w:spacing w:after="200" w:line="276" w:lineRule="auto"/>
        <w:jc w:val="left"/>
        <w:rPr>
          <w:b/>
          <w:szCs w:val="40"/>
        </w:rPr>
      </w:pPr>
      <w:bookmarkStart w:id="0" w:name="_Toc67961351"/>
      <w:r>
        <w:br w:type="page"/>
      </w:r>
    </w:p>
    <w:p w14:paraId="34EADDBE" w14:textId="77777777" w:rsidR="00C36BDB" w:rsidRDefault="00252694" w:rsidP="00C36BDB">
      <w:pPr>
        <w:pStyle w:val="Heading1"/>
      </w:pPr>
      <w:r>
        <w:lastRenderedPageBreak/>
        <w:t>Introduction</w:t>
      </w:r>
      <w:bookmarkEnd w:id="0"/>
      <w:r>
        <w:t xml:space="preserve"> </w:t>
      </w:r>
    </w:p>
    <w:p w14:paraId="314995CB" w14:textId="77777777" w:rsidR="00C36BDB" w:rsidRDefault="00C36BDB" w:rsidP="00C36BDB">
      <w:pPr>
        <w:spacing w:after="160"/>
        <w:rPr>
          <w:rFonts w:eastAsia="Times New Roman" w:cs="Times New Roman"/>
          <w:szCs w:val="24"/>
        </w:rPr>
      </w:pPr>
      <w:r>
        <w:rPr>
          <w:rFonts w:eastAsia="Times New Roman" w:cs="Times New Roman"/>
          <w:szCs w:val="24"/>
        </w:rPr>
        <w:t xml:space="preserve">The laborer and manager ought to have the alternative to set up and keep up productive workplace associations. The ability to deal strongly, pass on exercises, and follow time requirements is affected by the strength of our relationship-building capacities. The essentials of incredible working associations and the most capable technique for people to regard ought to be the establishment of every single working relationship. Regard is fundamental for building trust and laying the basis for a relationship in which contemplations and perspectives can be openly traded. </w:t>
      </w:r>
    </w:p>
    <w:p w14:paraId="6F04696E" w14:textId="77777777" w:rsidR="00C36BDB" w:rsidRDefault="00C36BDB" w:rsidP="00C36BDB">
      <w:pPr>
        <w:spacing w:after="160"/>
        <w:rPr>
          <w:rFonts w:eastAsia="Times New Roman" w:cs="Times New Roman"/>
          <w:szCs w:val="24"/>
        </w:rPr>
      </w:pPr>
      <w:r>
        <w:rPr>
          <w:rFonts w:eastAsia="Times New Roman" w:cs="Times New Roman"/>
          <w:szCs w:val="24"/>
        </w:rPr>
        <w:t xml:space="preserve">IKEA is a global </w:t>
      </w:r>
      <w:proofErr w:type="spellStart"/>
      <w:r>
        <w:rPr>
          <w:rFonts w:eastAsia="Times New Roman" w:cs="Times New Roman"/>
          <w:szCs w:val="24"/>
        </w:rPr>
        <w:t>organisation</w:t>
      </w:r>
      <w:proofErr w:type="spellEnd"/>
      <w:r>
        <w:rPr>
          <w:rFonts w:eastAsia="Times New Roman" w:cs="Times New Roman"/>
          <w:szCs w:val="24"/>
        </w:rPr>
        <w:t xml:space="preserve"> with its headquarters in Sweden. The </w:t>
      </w:r>
      <w:r w:rsidR="00AC232D">
        <w:rPr>
          <w:rFonts w:eastAsia="Times New Roman" w:cs="Times New Roman"/>
          <w:szCs w:val="24"/>
        </w:rPr>
        <w:t>company develops and assembles</w:t>
      </w:r>
      <w:r>
        <w:rPr>
          <w:rFonts w:eastAsia="Times New Roman" w:cs="Times New Roman"/>
          <w:szCs w:val="24"/>
        </w:rPr>
        <w:t xml:space="preserve"> furniture, kitchen machines, and home additional items and currently considered among the leaders of this industry (Laurin and </w:t>
      </w:r>
      <w:proofErr w:type="spellStart"/>
      <w:r>
        <w:rPr>
          <w:rFonts w:eastAsia="Times New Roman" w:cs="Times New Roman"/>
          <w:szCs w:val="24"/>
        </w:rPr>
        <w:t>Fantazy</w:t>
      </w:r>
      <w:proofErr w:type="spellEnd"/>
      <w:r>
        <w:rPr>
          <w:rFonts w:eastAsia="Times New Roman" w:cs="Times New Roman"/>
          <w:szCs w:val="24"/>
        </w:rPr>
        <w:t xml:space="preserve">, 2017). Ingvar </w:t>
      </w:r>
      <w:proofErr w:type="spellStart"/>
      <w:r>
        <w:rPr>
          <w:rFonts w:eastAsia="Times New Roman" w:cs="Times New Roman"/>
          <w:szCs w:val="24"/>
        </w:rPr>
        <w:t>Kamprad</w:t>
      </w:r>
      <w:proofErr w:type="spellEnd"/>
      <w:r>
        <w:rPr>
          <w:rFonts w:eastAsia="Times New Roman" w:cs="Times New Roman"/>
          <w:szCs w:val="24"/>
        </w:rPr>
        <w:t xml:space="preserve">, by then 17 years old, set up the association in 1943 in Sweden. The association is known for its trailblazer plans for various contraptions and furniture, similarly, to its inside arrangement work, which is now and again associated with eco-obliging ease. IKEA is in like manner known for its respect for cost control, operational specifics, and consistent thing advancement, which has helped the association with diminishing its expenses by a couple of percent in general. </w:t>
      </w:r>
    </w:p>
    <w:p w14:paraId="174D9541" w14:textId="77777777" w:rsidR="00C36BDB" w:rsidRDefault="00C36BDB" w:rsidP="00C36BDB">
      <w:pPr>
        <w:spacing w:after="160"/>
        <w:rPr>
          <w:rFonts w:eastAsia="Times New Roman" w:cs="Times New Roman"/>
          <w:szCs w:val="24"/>
        </w:rPr>
      </w:pPr>
      <w:r>
        <w:rPr>
          <w:rFonts w:eastAsia="Times New Roman" w:cs="Times New Roman"/>
          <w:szCs w:val="24"/>
        </w:rPr>
        <w:t xml:space="preserve">The beliefs that portray IKEA's boss image are the majority rule plan rules that are at the core of the organization's main goal. IKEA, the Swedish home decorations behemoth, is quite possibly the most engaging organization to work for in any industry(Elf, 2020). This report focuses on the development and maintenance </w:t>
      </w:r>
      <w:r w:rsidR="00252694">
        <w:rPr>
          <w:rFonts w:eastAsia="Times New Roman" w:cs="Times New Roman"/>
          <w:szCs w:val="24"/>
        </w:rPr>
        <w:t>of employment</w:t>
      </w:r>
      <w:r>
        <w:rPr>
          <w:rFonts w:eastAsia="Times New Roman" w:cs="Times New Roman"/>
          <w:szCs w:val="24"/>
        </w:rPr>
        <w:t xml:space="preserve"> relationships and working conditions in an IKEA. Being a global </w:t>
      </w:r>
      <w:proofErr w:type="spellStart"/>
      <w:r>
        <w:rPr>
          <w:rFonts w:eastAsia="Times New Roman" w:cs="Times New Roman"/>
          <w:szCs w:val="24"/>
        </w:rPr>
        <w:t>organisation</w:t>
      </w:r>
      <w:proofErr w:type="spellEnd"/>
      <w:r>
        <w:rPr>
          <w:rFonts w:eastAsia="Times New Roman" w:cs="Times New Roman"/>
          <w:szCs w:val="24"/>
        </w:rPr>
        <w:t xml:space="preserve">, it is expected that the management will study the different work culture and implement that knowledge in the work environment of the headquarters and </w:t>
      </w:r>
      <w:r w:rsidR="00252694">
        <w:rPr>
          <w:rFonts w:eastAsia="Times New Roman" w:cs="Times New Roman"/>
          <w:szCs w:val="24"/>
        </w:rPr>
        <w:t>subsidiaries. IKEA</w:t>
      </w:r>
      <w:r>
        <w:rPr>
          <w:rFonts w:eastAsia="Times New Roman" w:cs="Times New Roman"/>
          <w:szCs w:val="24"/>
        </w:rPr>
        <w:t xml:space="preserve"> has its own learning and training program for the employees as well as the managers. There are many development centers of the company where the management organizes Talent Week. The report will look after the success of these training methods in the country.</w:t>
      </w:r>
    </w:p>
    <w:p w14:paraId="16638E7F" w14:textId="77777777" w:rsidR="00C36BDB" w:rsidRPr="00DD05C0" w:rsidRDefault="00C36BDB" w:rsidP="00252694">
      <w:pPr>
        <w:pStyle w:val="Heading1"/>
      </w:pPr>
      <w:bookmarkStart w:id="1" w:name="_Toc67961352"/>
      <w:r w:rsidRPr="00DD05C0">
        <w:t>Engagement with literature skill</w:t>
      </w:r>
      <w:bookmarkEnd w:id="1"/>
    </w:p>
    <w:p w14:paraId="045E543D"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 xml:space="preserve">The purpose of the report has been considered to evaluate the development vehicle available for an organization and it would also explain the extent to which they are appropriate in meeting the development needs of the individual. The literature skill has focused on the personal development </w:t>
      </w:r>
      <w:r w:rsidRPr="00DD05C0">
        <w:rPr>
          <w:rFonts w:eastAsia="Times New Roman" w:cs="Times New Roman"/>
          <w:color w:val="000000"/>
          <w:szCs w:val="24"/>
        </w:rPr>
        <w:lastRenderedPageBreak/>
        <w:t>needs and expectations of the employees in IKEA, a global organization that develops the furnishing, kitchen machines, and home additional items provided to the trusted customers. The individual report has brought forth to comprehend the methods obtained by the organization to evolve a plan by meeting the identified personal development needs and expectations of individual employees of IKEA. It has also been successful in critically assessing the potential benefit to the organization of development in an individual in the workplace. Furthermore, the report has also discussed the individual’s expectations in respect of personal development followed by the critical evaluation of the development vehicles available to IKEA for appropriate development needs in the individual. The engagement with literature skill also focuses on the generation of a detailed plan to meet the identified development in an individual of the workplace. </w:t>
      </w:r>
    </w:p>
    <w:p w14:paraId="31D2612F" w14:textId="77777777" w:rsidR="00C36BDB" w:rsidRPr="00252694" w:rsidRDefault="00C36BDB" w:rsidP="00252694">
      <w:pPr>
        <w:pStyle w:val="Heading2"/>
        <w:rPr>
          <w:rFonts w:eastAsia="Times New Roman"/>
          <w:i/>
        </w:rPr>
      </w:pPr>
      <w:bookmarkStart w:id="2" w:name="_Toc67961353"/>
      <w:r w:rsidRPr="00252694">
        <w:rPr>
          <w:rFonts w:eastAsia="Times New Roman"/>
          <w:i/>
        </w:rPr>
        <w:t>Evolution of a plan by meeting the identified personal development needs and expectation of individual employees</w:t>
      </w:r>
      <w:bookmarkEnd w:id="2"/>
    </w:p>
    <w:p w14:paraId="6EE70450"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The individual development plan has always been helpful in maintaining the current proficiency of an individual. For identification of the personal development needs and expectation of individual employees it has always been observed that individual development plans have helped massively. According to Rubens et al. (2018), the employees career path by finding out the skills abilities they pursue and the learning activities they need to reach their goal has been achieved by thi</w:t>
      </w:r>
      <w:r w:rsidR="00252694">
        <w:rPr>
          <w:rFonts w:eastAsia="Times New Roman" w:cs="Times New Roman"/>
          <w:color w:val="000000"/>
          <w:szCs w:val="24"/>
        </w:rPr>
        <w:t>s plan. On the contrary, Bishop</w:t>
      </w:r>
      <w:r w:rsidRPr="00DD05C0">
        <w:rPr>
          <w:rFonts w:eastAsia="Times New Roman" w:cs="Times New Roman"/>
          <w:color w:val="000000"/>
          <w:szCs w:val="24"/>
        </w:rPr>
        <w:t xml:space="preserve"> (2018),</w:t>
      </w:r>
      <w:r w:rsidRPr="00BF7B26">
        <w:rPr>
          <w:rFonts w:eastAsia="Times New Roman" w:cs="Times New Roman"/>
          <w:color w:val="000000"/>
          <w:szCs w:val="24"/>
        </w:rPr>
        <w:t> stated</w:t>
      </w:r>
      <w:r w:rsidRPr="00DD05C0">
        <w:rPr>
          <w:rFonts w:eastAsia="Times New Roman" w:cs="Times New Roman"/>
          <w:color w:val="000000"/>
          <w:szCs w:val="24"/>
        </w:rPr>
        <w:t xml:space="preserve"> that no such development plans have been required for sectors or departments that deal with </w:t>
      </w:r>
      <w:r w:rsidRPr="00BF7B26">
        <w:rPr>
          <w:rFonts w:eastAsia="Times New Roman" w:cs="Times New Roman"/>
          <w:color w:val="000000"/>
          <w:szCs w:val="24"/>
        </w:rPr>
        <w:t>defense</w:t>
      </w:r>
      <w:r w:rsidRPr="00DD05C0">
        <w:rPr>
          <w:rFonts w:eastAsia="Times New Roman" w:cs="Times New Roman"/>
          <w:color w:val="000000"/>
          <w:szCs w:val="24"/>
        </w:rPr>
        <w:t>. The only criteria required for their best suit candidate is the dedication to work.</w:t>
      </w:r>
    </w:p>
    <w:p w14:paraId="2F9D72C4"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This development of plan by meeting the identified personal development needs and expectation of the employees follows few guidelines and at the same time Taylor and describes objectives and the activities of the employee's career development.</w:t>
      </w:r>
    </w:p>
    <w:p w14:paraId="46488CDD" w14:textId="77777777" w:rsidR="00C36BDB" w:rsidRPr="00DD05C0" w:rsidRDefault="00C36BDB" w:rsidP="00C36BDB">
      <w:pPr>
        <w:numPr>
          <w:ilvl w:val="0"/>
          <w:numId w:val="1"/>
        </w:numPr>
        <w:textAlignment w:val="baseline"/>
        <w:rPr>
          <w:rFonts w:eastAsia="Times New Roman" w:cs="Times New Roman"/>
          <w:color w:val="000000"/>
          <w:szCs w:val="24"/>
        </w:rPr>
      </w:pPr>
      <w:r w:rsidRPr="00DD05C0">
        <w:rPr>
          <w:rFonts w:eastAsia="Times New Roman" w:cs="Times New Roman"/>
          <w:color w:val="000000"/>
          <w:szCs w:val="24"/>
        </w:rPr>
        <w:t>By evaluating the career goals and objectives it has always been helpful for an individual to describe the objectives for achieving the goal that they want.</w:t>
      </w:r>
    </w:p>
    <w:p w14:paraId="6850D4F2" w14:textId="77777777" w:rsidR="00C36BDB" w:rsidRPr="00DD05C0" w:rsidRDefault="00C36BDB" w:rsidP="00C36BDB">
      <w:pPr>
        <w:numPr>
          <w:ilvl w:val="0"/>
          <w:numId w:val="1"/>
        </w:numPr>
        <w:textAlignment w:val="baseline"/>
        <w:rPr>
          <w:rFonts w:eastAsia="Times New Roman" w:cs="Times New Roman"/>
          <w:color w:val="000000"/>
          <w:szCs w:val="24"/>
        </w:rPr>
      </w:pPr>
      <w:r w:rsidRPr="00DD05C0">
        <w:rPr>
          <w:rFonts w:eastAsia="Times New Roman" w:cs="Times New Roman"/>
          <w:color w:val="000000"/>
          <w:szCs w:val="24"/>
        </w:rPr>
        <w:t>By evaluation of the organization's need for individual development planning.</w:t>
      </w:r>
    </w:p>
    <w:p w14:paraId="00063FE1" w14:textId="77777777" w:rsidR="00C36BDB" w:rsidRPr="00DD05C0" w:rsidRDefault="00C36BDB" w:rsidP="00C36BDB">
      <w:pPr>
        <w:numPr>
          <w:ilvl w:val="0"/>
          <w:numId w:val="1"/>
        </w:numPr>
        <w:textAlignment w:val="baseline"/>
        <w:rPr>
          <w:rFonts w:eastAsia="Times New Roman" w:cs="Times New Roman"/>
          <w:color w:val="000000"/>
          <w:szCs w:val="24"/>
        </w:rPr>
      </w:pPr>
      <w:r w:rsidRPr="00DD05C0">
        <w:rPr>
          <w:rFonts w:eastAsia="Times New Roman" w:cs="Times New Roman"/>
          <w:color w:val="000000"/>
          <w:szCs w:val="24"/>
        </w:rPr>
        <w:t>By finding out and using resources for individual development planning.</w:t>
      </w:r>
    </w:p>
    <w:p w14:paraId="0ACD46CD" w14:textId="77777777" w:rsidR="00C36BDB" w:rsidRPr="00DD05C0" w:rsidRDefault="00C36BDB" w:rsidP="00C36BDB">
      <w:pPr>
        <w:numPr>
          <w:ilvl w:val="0"/>
          <w:numId w:val="1"/>
        </w:numPr>
        <w:textAlignment w:val="baseline"/>
        <w:rPr>
          <w:rFonts w:eastAsia="Times New Roman" w:cs="Times New Roman"/>
          <w:color w:val="000000"/>
          <w:szCs w:val="24"/>
        </w:rPr>
      </w:pPr>
      <w:r w:rsidRPr="00DD05C0">
        <w:rPr>
          <w:rFonts w:eastAsia="Times New Roman" w:cs="Times New Roman"/>
          <w:color w:val="000000"/>
          <w:szCs w:val="24"/>
        </w:rPr>
        <w:t>It has always been stated that improving competency has aided individuals to achieve personal and career goals both internal and external to the organization where they belong.</w:t>
      </w:r>
    </w:p>
    <w:p w14:paraId="0021D276"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 xml:space="preserve">Henceforth, it could be observed that </w:t>
      </w:r>
      <w:r w:rsidRPr="00BF7B26">
        <w:rPr>
          <w:rFonts w:eastAsia="Times New Roman" w:cs="Times New Roman"/>
          <w:color w:val="000000"/>
          <w:szCs w:val="24"/>
        </w:rPr>
        <w:t>IKEA</w:t>
      </w:r>
      <w:r w:rsidRPr="00DD05C0">
        <w:rPr>
          <w:rFonts w:eastAsia="Times New Roman" w:cs="Times New Roman"/>
          <w:color w:val="000000"/>
          <w:szCs w:val="24"/>
        </w:rPr>
        <w:t xml:space="preserve"> focuses on developing the individual skill of the employees for better outcome of the foundation and make it known to the world as the perspective </w:t>
      </w:r>
      <w:r w:rsidRPr="00DD05C0">
        <w:rPr>
          <w:rFonts w:eastAsia="Times New Roman" w:cs="Times New Roman"/>
          <w:color w:val="000000"/>
          <w:szCs w:val="24"/>
        </w:rPr>
        <w:lastRenderedPageBreak/>
        <w:t>has stated that individual improvement and evolution brings upgraded productivity for the foundation automatically.</w:t>
      </w:r>
    </w:p>
    <w:p w14:paraId="2C93AB8A" w14:textId="77777777" w:rsidR="00C36BDB" w:rsidRPr="00DD05C0" w:rsidRDefault="00C36BDB" w:rsidP="00252694">
      <w:pPr>
        <w:pStyle w:val="Heading1"/>
      </w:pPr>
      <w:bookmarkStart w:id="3" w:name="_Toc67961354"/>
      <w:r w:rsidRPr="00DD05C0">
        <w:t>Knowledge and understanding skill</w:t>
      </w:r>
      <w:bookmarkEnd w:id="3"/>
    </w:p>
    <w:p w14:paraId="38289708"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 xml:space="preserve">Giving relevance about the knowledge and understanding skill of an employee it measures the </w:t>
      </w:r>
      <w:r w:rsidRPr="00BF7B26">
        <w:rPr>
          <w:rFonts w:eastAsia="Times New Roman" w:cs="Times New Roman"/>
          <w:color w:val="000000"/>
          <w:szCs w:val="24"/>
        </w:rPr>
        <w:t>employee’s</w:t>
      </w:r>
      <w:r w:rsidRPr="00DD05C0">
        <w:rPr>
          <w:rFonts w:eastAsia="Times New Roman" w:cs="Times New Roman"/>
          <w:color w:val="000000"/>
          <w:szCs w:val="24"/>
        </w:rPr>
        <w:t xml:space="preserve"> job relevant knowledge and the essential skills needed for or performance in achieving the </w:t>
      </w:r>
      <w:r w:rsidR="00252694" w:rsidRPr="00BF7B26">
        <w:rPr>
          <w:rFonts w:eastAsia="Times New Roman" w:cs="Times New Roman"/>
          <w:color w:val="000000"/>
          <w:szCs w:val="24"/>
        </w:rPr>
        <w:t>organization’s</w:t>
      </w:r>
      <w:r w:rsidRPr="00DD05C0">
        <w:rPr>
          <w:rFonts w:eastAsia="Times New Roman" w:cs="Times New Roman"/>
          <w:color w:val="000000"/>
          <w:szCs w:val="24"/>
        </w:rPr>
        <w:t xml:space="preserve"> mission (Swanson et al. 2020). Essential skill relates to the work efficiency, maintenance of policies, proper execution of procedures and resources, maintenance of laws, technical information and many more. According to Rodriguez and Walters. (2017), conventional execution of the knowledge and the understanding skills of an employee is an important criteria that fulfills the development need of the workplace and the proper management of performance. IKEA focuses on fulfilling the proper knowledge by giving the employees training about the work procedure and makes them well aware of the need and the objective of the organization. Moreover IKEA focuses on the personal development plan of every employee making them an important part of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as they could to give their best and execute the function in a conventional method making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hold a strong position in the market (</w:t>
      </w:r>
      <w:r w:rsidRPr="00DD05C0">
        <w:rPr>
          <w:rFonts w:eastAsia="Times New Roman" w:cs="Times New Roman"/>
          <w:color w:val="222222"/>
          <w:szCs w:val="24"/>
          <w:shd w:val="clear" w:color="auto" w:fill="FFFFFF"/>
        </w:rPr>
        <w:t>IKEA. 2021)</w:t>
      </w:r>
      <w:r w:rsidRPr="00DD05C0">
        <w:rPr>
          <w:rFonts w:eastAsia="Times New Roman" w:cs="Times New Roman"/>
          <w:color w:val="000000"/>
          <w:szCs w:val="24"/>
        </w:rPr>
        <w:t xml:space="preserve">. The organization focuses on possessing superior job quality and proper effective knowledge for the employees by assigning them proper assignments, and giving them good quality training to share their Idea and provide them knowledge about the innovations and the relative techniques that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uses for upgrading their service and providing customers with proper product and service at the time (</w:t>
      </w:r>
      <w:proofErr w:type="spellStart"/>
      <w:r w:rsidRPr="00DD05C0">
        <w:rPr>
          <w:rFonts w:eastAsia="Times New Roman" w:cs="Times New Roman"/>
          <w:color w:val="000000"/>
          <w:szCs w:val="24"/>
        </w:rPr>
        <w:t>Kalogiannidis.2020</w:t>
      </w:r>
      <w:proofErr w:type="spellEnd"/>
      <w:r w:rsidRPr="00DD05C0">
        <w:rPr>
          <w:rFonts w:eastAsia="Times New Roman" w:cs="Times New Roman"/>
          <w:color w:val="000000"/>
          <w:szCs w:val="24"/>
        </w:rPr>
        <w:t>).</w:t>
      </w:r>
    </w:p>
    <w:p w14:paraId="0836F204"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 xml:space="preserve">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for the more focuses on the employees work result by measuring them with the standard of quality, quantity, individuals punctuality, the expectation of the customers, satisfaction of the customers, and most importantly how the employees as an individual works in a team.</w:t>
      </w:r>
    </w:p>
    <w:p w14:paraId="3EEF2A57" w14:textId="77777777" w:rsidR="00C36BDB" w:rsidRPr="00DD05C0" w:rsidRDefault="00252694" w:rsidP="00C36BDB">
      <w:pPr>
        <w:rPr>
          <w:rFonts w:eastAsia="Times New Roman" w:cs="Times New Roman"/>
          <w:szCs w:val="24"/>
        </w:rPr>
      </w:pPr>
      <w:r>
        <w:rPr>
          <w:rFonts w:eastAsia="Times New Roman" w:cs="Times New Roman"/>
          <w:color w:val="000000"/>
          <w:szCs w:val="24"/>
        </w:rPr>
        <w:t xml:space="preserve">According to </w:t>
      </w:r>
      <w:proofErr w:type="spellStart"/>
      <w:r>
        <w:rPr>
          <w:rFonts w:eastAsia="Times New Roman" w:cs="Times New Roman"/>
          <w:color w:val="000000"/>
          <w:szCs w:val="24"/>
        </w:rPr>
        <w:t>Massingham</w:t>
      </w:r>
      <w:proofErr w:type="spellEnd"/>
      <w:r w:rsidR="00C36BDB" w:rsidRPr="00DD05C0">
        <w:rPr>
          <w:rFonts w:eastAsia="Times New Roman" w:cs="Times New Roman"/>
          <w:color w:val="000000"/>
          <w:szCs w:val="24"/>
        </w:rPr>
        <w:t xml:space="preserve"> (2018), the understandability and the knowledgeable scale of the employees get also measured by the initiative and the problem solving quality each employee has. Moreover, the measurement of the employees performance by the procedure executed by them for self direction and creativity in the performance along with the job satisfaction of the customers counts a lot as the consistency of the individual as an employee or in a team gets improved on a daily basis following this certain measures (</w:t>
      </w:r>
      <w:proofErr w:type="spellStart"/>
      <w:r w:rsidR="00C36BDB" w:rsidRPr="00DD05C0">
        <w:rPr>
          <w:rFonts w:eastAsia="Times New Roman" w:cs="Times New Roman"/>
          <w:color w:val="000000"/>
          <w:szCs w:val="24"/>
        </w:rPr>
        <w:t>Mmbusa</w:t>
      </w:r>
      <w:proofErr w:type="spellEnd"/>
      <w:r w:rsidR="00C36BDB" w:rsidRPr="00DD05C0">
        <w:rPr>
          <w:rFonts w:eastAsia="Times New Roman" w:cs="Times New Roman"/>
          <w:color w:val="000000"/>
          <w:szCs w:val="24"/>
        </w:rPr>
        <w:t>. 2019).</w:t>
      </w:r>
    </w:p>
    <w:p w14:paraId="78382FDB"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lastRenderedPageBreak/>
        <w:t xml:space="preserve">The communications is also a significant factor that measures the employees performance in exchanging information with others in an effective method following the time and having a clear consistency and logical thinking about the procedures executed in the business for or developing the function and upgrading the communication including speaking with the coworkers, having </w:t>
      </w:r>
      <w:r w:rsidRPr="00BF7B26">
        <w:rPr>
          <w:rFonts w:eastAsia="Times New Roman" w:cs="Times New Roman"/>
          <w:color w:val="000000"/>
          <w:szCs w:val="24"/>
        </w:rPr>
        <w:t>a proper sharing of information</w:t>
      </w:r>
      <w:r w:rsidRPr="00DD05C0">
        <w:rPr>
          <w:rFonts w:eastAsia="Times New Roman" w:cs="Times New Roman"/>
          <w:color w:val="000000"/>
          <w:szCs w:val="24"/>
        </w:rPr>
        <w:t xml:space="preserve"> considering the sensitivity  of each sectors as well as maintaining the whole propaganda in an </w:t>
      </w:r>
      <w:r w:rsidRPr="00BF7B26">
        <w:rPr>
          <w:rFonts w:eastAsia="Times New Roman" w:cs="Times New Roman"/>
          <w:color w:val="000000"/>
          <w:szCs w:val="24"/>
        </w:rPr>
        <w:t>organized</w:t>
      </w:r>
      <w:r w:rsidRPr="00DD05C0">
        <w:rPr>
          <w:rFonts w:eastAsia="Times New Roman" w:cs="Times New Roman"/>
          <w:color w:val="000000"/>
          <w:szCs w:val="24"/>
        </w:rPr>
        <w:t xml:space="preserve"> manner. IKEA, the successful international brand measures the work procedure by focusing on employees' relationships and at the same time uses the world to provide with the sustainable inspiration for their home giving them a class furnishing ideas and </w:t>
      </w:r>
      <w:r w:rsidRPr="00BF7B26">
        <w:rPr>
          <w:rFonts w:eastAsia="Times New Roman" w:cs="Times New Roman"/>
          <w:color w:val="000000"/>
          <w:szCs w:val="24"/>
        </w:rPr>
        <w:t>furniture</w:t>
      </w:r>
      <w:r w:rsidRPr="00DD05C0">
        <w:rPr>
          <w:rFonts w:eastAsia="Times New Roman" w:cs="Times New Roman"/>
          <w:color w:val="000000"/>
          <w:szCs w:val="24"/>
        </w:rPr>
        <w:t xml:space="preserve"> that would entertain them and make them attracted towards the brand (IKEA.2021).</w:t>
      </w:r>
    </w:p>
    <w:p w14:paraId="1E90E61D" w14:textId="77777777" w:rsidR="00C36BDB" w:rsidRPr="00DD05C0" w:rsidRDefault="00C36BDB" w:rsidP="00252694">
      <w:pPr>
        <w:pStyle w:val="Heading1"/>
      </w:pPr>
      <w:bookmarkStart w:id="4" w:name="_Toc67961355"/>
      <w:r w:rsidRPr="00DD05C0">
        <w:t>Cognitive and intellectual skill</w:t>
      </w:r>
      <w:bookmarkEnd w:id="4"/>
    </w:p>
    <w:p w14:paraId="37D89C42"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Focusing on the cognitive and the intellectual School of an employee is an important perspective that is necessary for an organization to develop their work progress (</w:t>
      </w:r>
      <w:proofErr w:type="spellStart"/>
      <w:r w:rsidRPr="00DD05C0">
        <w:rPr>
          <w:rFonts w:eastAsia="Times New Roman" w:cs="Times New Roman"/>
          <w:color w:val="000000"/>
          <w:szCs w:val="24"/>
        </w:rPr>
        <w:t>Naser</w:t>
      </w:r>
      <w:proofErr w:type="spellEnd"/>
      <w:r w:rsidRPr="00DD05C0">
        <w:rPr>
          <w:rFonts w:eastAsia="Times New Roman" w:cs="Times New Roman"/>
          <w:color w:val="000000"/>
          <w:szCs w:val="24"/>
        </w:rPr>
        <w:t xml:space="preserve"> and </w:t>
      </w:r>
      <w:proofErr w:type="spellStart"/>
      <w:r w:rsidRPr="00DD05C0">
        <w:rPr>
          <w:rFonts w:eastAsia="Times New Roman" w:cs="Times New Roman"/>
          <w:color w:val="000000"/>
          <w:szCs w:val="24"/>
        </w:rPr>
        <w:t>Shobhika</w:t>
      </w:r>
      <w:proofErr w:type="spellEnd"/>
      <w:r w:rsidRPr="00DD05C0">
        <w:rPr>
          <w:rFonts w:eastAsia="Times New Roman" w:cs="Times New Roman"/>
          <w:color w:val="000000"/>
          <w:szCs w:val="24"/>
        </w:rPr>
        <w:t xml:space="preserve">. 2017). It has been observed that employees possessing strong cognitive skills have been very effective for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as they can learn quickly and at times handle situations which focus on multiple complex tasks that are to be done simultaneously for providing a high productive level without any supervision or guidance. IKEA, the international furnishing brand focuses on selecting employees for their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who develop the working condition by quickly executing the work for them (</w:t>
      </w:r>
      <w:proofErr w:type="spellStart"/>
      <w:r w:rsidRPr="00DD05C0">
        <w:rPr>
          <w:rFonts w:eastAsia="Times New Roman" w:cs="Times New Roman"/>
          <w:color w:val="000000"/>
          <w:szCs w:val="24"/>
        </w:rPr>
        <w:t>Shuwaler</w:t>
      </w:r>
      <w:proofErr w:type="spellEnd"/>
      <w:r w:rsidRPr="00DD05C0">
        <w:rPr>
          <w:rFonts w:eastAsia="Times New Roman" w:cs="Times New Roman"/>
          <w:color w:val="000000"/>
          <w:szCs w:val="24"/>
        </w:rPr>
        <w:t xml:space="preserve"> et al. 2020). Employees possessing the cognitive skill makes the work execution easier by remembering the whole progress work, imagining and having a practical thinking power who could focus on the future perspectives of the business, have a persevering power, and most importantly the problem-solving skill that would help in the development of the business as well as make it a strong one to eradicate any challenges that comes in the way of their progress.</w:t>
      </w:r>
    </w:p>
    <w:p w14:paraId="0BEF72E3"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 xml:space="preserve">According to </w:t>
      </w:r>
      <w:proofErr w:type="spellStart"/>
      <w:r w:rsidRPr="00DD05C0">
        <w:rPr>
          <w:rFonts w:eastAsia="Times New Roman" w:cs="Times New Roman"/>
          <w:color w:val="000000"/>
          <w:szCs w:val="24"/>
        </w:rPr>
        <w:t>Sikawa</w:t>
      </w:r>
      <w:proofErr w:type="spellEnd"/>
      <w:r w:rsidRPr="00DD05C0">
        <w:rPr>
          <w:rFonts w:eastAsia="Times New Roman" w:cs="Times New Roman"/>
          <w:color w:val="000000"/>
          <w:szCs w:val="24"/>
        </w:rPr>
        <w:t xml:space="preserve">. (2020), as an employee who perceive the cognitive skill upgrades the the improvement in the productivity level along with retaining talent for the foundation focusing on keeping the coworkers engaged in the work to provide you with a better environment for the workplace. It has been seen </w:t>
      </w:r>
      <w:proofErr w:type="spellStart"/>
      <w:r w:rsidRPr="00DD05C0">
        <w:rPr>
          <w:rFonts w:eastAsia="Times New Roman" w:cs="Times New Roman"/>
          <w:color w:val="000000"/>
          <w:szCs w:val="24"/>
        </w:rPr>
        <w:t>organisations</w:t>
      </w:r>
      <w:proofErr w:type="spellEnd"/>
      <w:r w:rsidRPr="00DD05C0">
        <w:rPr>
          <w:rFonts w:eastAsia="Times New Roman" w:cs="Times New Roman"/>
          <w:color w:val="000000"/>
          <w:szCs w:val="24"/>
        </w:rPr>
        <w:t xml:space="preserve"> have higher performing employees and the talent also focuses on lessening the risk of conflicts as lesser contradictions arise within the employees developing the ambiance of work (</w:t>
      </w:r>
      <w:proofErr w:type="spellStart"/>
      <w:r w:rsidRPr="00DD05C0">
        <w:rPr>
          <w:rFonts w:eastAsia="Times New Roman" w:cs="Times New Roman"/>
          <w:color w:val="000000"/>
          <w:szCs w:val="24"/>
        </w:rPr>
        <w:t>Stromberg</w:t>
      </w:r>
      <w:proofErr w:type="spellEnd"/>
      <w:r w:rsidRPr="00DD05C0">
        <w:rPr>
          <w:rFonts w:eastAsia="Times New Roman" w:cs="Times New Roman"/>
          <w:color w:val="000000"/>
          <w:szCs w:val="24"/>
        </w:rPr>
        <w:t>. 2020).</w:t>
      </w:r>
    </w:p>
    <w:p w14:paraId="7C1718F2"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lastRenderedPageBreak/>
        <w:t xml:space="preserve">Improving the cognitive skill and abilities would make the employee more confident about themselves as they could easily face any challenge that arises in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and focuses on how to eradicate it from the root. Henceforth, IKEA's main objective is to select candidates for their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who hold cognitive skills so that it becomes easy for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to execute any type of </w:t>
      </w:r>
      <w:r w:rsidRPr="00BF7B26">
        <w:rPr>
          <w:rFonts w:eastAsia="Times New Roman" w:cs="Times New Roman"/>
          <w:color w:val="000000"/>
          <w:szCs w:val="24"/>
        </w:rPr>
        <w:t>an issue that comes</w:t>
      </w:r>
      <w:r w:rsidRPr="00DD05C0">
        <w:rPr>
          <w:rFonts w:eastAsia="Times New Roman" w:cs="Times New Roman"/>
          <w:color w:val="000000"/>
          <w:szCs w:val="24"/>
        </w:rPr>
        <w:t xml:space="preserve"> forth in their working progress making the situation commendable for the foundation and be on the top position in the market.</w:t>
      </w:r>
    </w:p>
    <w:p w14:paraId="1D24FBBF" w14:textId="77777777" w:rsidR="00C36BDB" w:rsidRPr="00DD05C0" w:rsidRDefault="00C36BDB" w:rsidP="0028190F">
      <w:pPr>
        <w:pStyle w:val="Heading1"/>
      </w:pPr>
      <w:bookmarkStart w:id="5" w:name="_Toc67961356"/>
      <w:r w:rsidRPr="00DD05C0">
        <w:t>Practical skills</w:t>
      </w:r>
      <w:bookmarkEnd w:id="5"/>
    </w:p>
    <w:p w14:paraId="2EDA7D5E" w14:textId="77777777" w:rsidR="00C36BDB" w:rsidRPr="00DD05C0" w:rsidRDefault="0028190F" w:rsidP="00C36BDB">
      <w:pPr>
        <w:rPr>
          <w:rFonts w:eastAsia="Times New Roman" w:cs="Times New Roman"/>
          <w:szCs w:val="24"/>
        </w:rPr>
      </w:pPr>
      <w:r>
        <w:rPr>
          <w:rFonts w:eastAsia="Times New Roman" w:cs="Times New Roman"/>
          <w:color w:val="000000"/>
          <w:szCs w:val="24"/>
        </w:rPr>
        <w:t xml:space="preserve">According to </w:t>
      </w:r>
      <w:proofErr w:type="spellStart"/>
      <w:r>
        <w:rPr>
          <w:rFonts w:eastAsia="Times New Roman" w:cs="Times New Roman"/>
          <w:color w:val="000000"/>
          <w:szCs w:val="24"/>
        </w:rPr>
        <w:t>Barnthaler</w:t>
      </w:r>
      <w:proofErr w:type="spellEnd"/>
      <w:r w:rsidR="00C36BDB" w:rsidRPr="00DD05C0">
        <w:rPr>
          <w:rFonts w:eastAsia="Times New Roman" w:cs="Times New Roman"/>
          <w:color w:val="000000"/>
          <w:szCs w:val="24"/>
        </w:rPr>
        <w:t xml:space="preserve"> (2020), practical skill has been focused on the conception of developing and unique skill that adds value to an individual and benefits them to act according to situation and think rationally before executing any issues or challenges that come forth in their way. Henceforth, IKEA focuses on candidates that possess practical skills as it helps the employees to execute in an independent manner. Nevertheless it keeps them conscious about what could come and be prepared for executing it. Practical skills in turn make  an individual self developed and easily understand the difference between working in an </w:t>
      </w:r>
      <w:proofErr w:type="spellStart"/>
      <w:r w:rsidR="00C36BDB" w:rsidRPr="00DD05C0">
        <w:rPr>
          <w:rFonts w:eastAsia="Times New Roman" w:cs="Times New Roman"/>
          <w:color w:val="000000"/>
          <w:szCs w:val="24"/>
        </w:rPr>
        <w:t>organised</w:t>
      </w:r>
      <w:proofErr w:type="spellEnd"/>
      <w:r w:rsidR="00C36BDB" w:rsidRPr="00DD05C0">
        <w:rPr>
          <w:rFonts w:eastAsia="Times New Roman" w:cs="Times New Roman"/>
          <w:color w:val="000000"/>
          <w:szCs w:val="24"/>
        </w:rPr>
        <w:t xml:space="preserve"> manner and understanding what is necessary for the business perspective to earn a proper fame and higher productivity instantly. Employees having practical skills like soft skills, physical skills, people skills, and creative skills could easily run through any situation that comes in an </w:t>
      </w:r>
      <w:proofErr w:type="spellStart"/>
      <w:r w:rsidR="00C36BDB" w:rsidRPr="00DD05C0">
        <w:rPr>
          <w:rFonts w:eastAsia="Times New Roman" w:cs="Times New Roman"/>
          <w:color w:val="000000"/>
          <w:szCs w:val="24"/>
        </w:rPr>
        <w:t>organisation</w:t>
      </w:r>
      <w:proofErr w:type="spellEnd"/>
      <w:r w:rsidR="00C36BDB" w:rsidRPr="00DD05C0">
        <w:rPr>
          <w:rFonts w:eastAsia="Times New Roman" w:cs="Times New Roman"/>
          <w:color w:val="000000"/>
          <w:szCs w:val="24"/>
        </w:rPr>
        <w:t xml:space="preserve"> as well as in their personal life.</w:t>
      </w:r>
    </w:p>
    <w:p w14:paraId="0F0854B8" w14:textId="77777777" w:rsidR="00C36BDB" w:rsidRPr="00DD05C0" w:rsidRDefault="00C36BDB" w:rsidP="0028190F">
      <w:pPr>
        <w:pStyle w:val="Heading2"/>
        <w:numPr>
          <w:ilvl w:val="0"/>
          <w:numId w:val="7"/>
        </w:numPr>
        <w:rPr>
          <w:rFonts w:eastAsia="Times New Roman"/>
        </w:rPr>
      </w:pPr>
      <w:bookmarkStart w:id="6" w:name="_Toc67961357"/>
      <w:r w:rsidRPr="00DD05C0">
        <w:rPr>
          <w:rFonts w:eastAsia="Times New Roman"/>
        </w:rPr>
        <w:t>Soft skills</w:t>
      </w:r>
      <w:bookmarkEnd w:id="6"/>
    </w:p>
    <w:p w14:paraId="4DA6DAF4"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According to Ibrahim et al. (2017), the soft skills involve the society awareness and the digital presence in any workplace that makes the employees updated and follow the trend according to the present circumstances. Moreover, soft skills includes the speed reading, computer literacy that is very much needed in the present situation as the pandemic has compared people to rely on technology and the innovations for development in any organization. Social media and digital marketing have also helped the above spoken foundation to reach to its trusted customers through technology and this has been made easier by the employees who require the soft skills in a proper measurement.</w:t>
      </w:r>
    </w:p>
    <w:p w14:paraId="152AA0C1" w14:textId="77777777" w:rsidR="00C36BDB" w:rsidRPr="00DD05C0" w:rsidRDefault="00C36BDB" w:rsidP="0028190F">
      <w:pPr>
        <w:pStyle w:val="Heading2"/>
        <w:numPr>
          <w:ilvl w:val="0"/>
          <w:numId w:val="7"/>
        </w:numPr>
        <w:rPr>
          <w:rFonts w:eastAsia="Times New Roman"/>
        </w:rPr>
      </w:pPr>
      <w:bookmarkStart w:id="7" w:name="_Toc67961358"/>
      <w:r w:rsidRPr="00DD05C0">
        <w:rPr>
          <w:rFonts w:eastAsia="Times New Roman"/>
        </w:rPr>
        <w:lastRenderedPageBreak/>
        <w:t>Physical skills</w:t>
      </w:r>
      <w:bookmarkEnd w:id="7"/>
    </w:p>
    <w:p w14:paraId="1F65C4FC" w14:textId="77777777" w:rsidR="00C36BDB" w:rsidRPr="00DD05C0" w:rsidRDefault="0028190F" w:rsidP="00C36BDB">
      <w:pPr>
        <w:rPr>
          <w:rFonts w:eastAsia="Times New Roman" w:cs="Times New Roman"/>
          <w:szCs w:val="24"/>
        </w:rPr>
      </w:pPr>
      <w:r>
        <w:rPr>
          <w:rFonts w:eastAsia="Times New Roman" w:cs="Times New Roman"/>
          <w:color w:val="000000"/>
          <w:szCs w:val="24"/>
        </w:rPr>
        <w:t>In accordance with Drake</w:t>
      </w:r>
      <w:r w:rsidR="00C36BDB" w:rsidRPr="00DD05C0">
        <w:rPr>
          <w:rFonts w:eastAsia="Times New Roman" w:cs="Times New Roman"/>
          <w:color w:val="000000"/>
          <w:szCs w:val="24"/>
        </w:rPr>
        <w:t xml:space="preserve"> (2020), physical skill in an individual or an employee focuses on the indoor and outdoor </w:t>
      </w:r>
      <w:r w:rsidRPr="00DD05C0">
        <w:rPr>
          <w:rFonts w:eastAsia="Times New Roman" w:cs="Times New Roman"/>
          <w:color w:val="000000"/>
          <w:szCs w:val="24"/>
        </w:rPr>
        <w:t>skills that make</w:t>
      </w:r>
      <w:r w:rsidR="00C36BDB" w:rsidRPr="00DD05C0">
        <w:rPr>
          <w:rFonts w:eastAsia="Times New Roman" w:cs="Times New Roman"/>
          <w:color w:val="000000"/>
          <w:szCs w:val="24"/>
        </w:rPr>
        <w:t xml:space="preserve"> the person well developed within </w:t>
      </w:r>
      <w:r w:rsidRPr="00DD05C0">
        <w:rPr>
          <w:rFonts w:eastAsia="Times New Roman" w:cs="Times New Roman"/>
          <w:color w:val="000000"/>
          <w:szCs w:val="24"/>
        </w:rPr>
        <w:t>him</w:t>
      </w:r>
      <w:r w:rsidR="00C36BDB" w:rsidRPr="00DD05C0">
        <w:rPr>
          <w:rFonts w:eastAsia="Times New Roman" w:cs="Times New Roman"/>
          <w:color w:val="000000"/>
          <w:szCs w:val="24"/>
        </w:rPr>
        <w:t xml:space="preserve"> which in turn helps him to make proper decisions for any situation that comes forth in his way.</w:t>
      </w:r>
    </w:p>
    <w:p w14:paraId="1E42CC38" w14:textId="77777777" w:rsidR="00C36BDB" w:rsidRPr="00DD05C0" w:rsidRDefault="00C36BDB" w:rsidP="0028190F">
      <w:pPr>
        <w:pStyle w:val="Heading2"/>
        <w:numPr>
          <w:ilvl w:val="0"/>
          <w:numId w:val="7"/>
        </w:numPr>
        <w:rPr>
          <w:rFonts w:eastAsia="Times New Roman"/>
        </w:rPr>
      </w:pPr>
      <w:bookmarkStart w:id="8" w:name="_Toc67961359"/>
      <w:r w:rsidRPr="00DD05C0">
        <w:rPr>
          <w:rFonts w:eastAsia="Times New Roman"/>
        </w:rPr>
        <w:t>People skill</w:t>
      </w:r>
      <w:bookmarkEnd w:id="8"/>
    </w:p>
    <w:p w14:paraId="03A13D90"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 xml:space="preserve">Talking of the people skills include the social and the communication skill where the individuals communicative power, body language, public speaking, and sign language makes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get upgraded as maintaining a strong communication helps the business sector to evolve in a positive manner.</w:t>
      </w:r>
    </w:p>
    <w:p w14:paraId="5BC38026" w14:textId="77777777" w:rsidR="00C36BDB" w:rsidRPr="00DD05C0" w:rsidRDefault="00C36BDB" w:rsidP="00947537">
      <w:pPr>
        <w:pStyle w:val="Heading2"/>
        <w:numPr>
          <w:ilvl w:val="0"/>
          <w:numId w:val="7"/>
        </w:numPr>
        <w:rPr>
          <w:rFonts w:eastAsia="Times New Roman"/>
        </w:rPr>
      </w:pPr>
      <w:bookmarkStart w:id="9" w:name="_Toc67961360"/>
      <w:r w:rsidRPr="00DD05C0">
        <w:rPr>
          <w:rFonts w:eastAsia="Times New Roman"/>
        </w:rPr>
        <w:t>Creative skill</w:t>
      </w:r>
      <w:bookmarkEnd w:id="9"/>
    </w:p>
    <w:p w14:paraId="76180C8A"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 xml:space="preserve">Talking about the creative skill, the arts and the craft that enhances an individual or an employee to bring in a change for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pragmatically have always made it easier for </w:t>
      </w:r>
      <w:proofErr w:type="spellStart"/>
      <w:r w:rsidRPr="00DD05C0">
        <w:rPr>
          <w:rFonts w:eastAsia="Times New Roman" w:cs="Times New Roman"/>
          <w:color w:val="000000"/>
          <w:szCs w:val="24"/>
        </w:rPr>
        <w:t>organisations</w:t>
      </w:r>
      <w:proofErr w:type="spellEnd"/>
      <w:r w:rsidRPr="00DD05C0">
        <w:rPr>
          <w:rFonts w:eastAsia="Times New Roman" w:cs="Times New Roman"/>
          <w:color w:val="000000"/>
          <w:szCs w:val="24"/>
        </w:rPr>
        <w:t xml:space="preserve"> to execute any situations. Nevertheless, IKEA focuses on employees' creative skill as it delivers people with innovative designs and furnishings (IKEA.2021).</w:t>
      </w:r>
    </w:p>
    <w:p w14:paraId="13A60910" w14:textId="77777777" w:rsidR="00C36BDB" w:rsidRPr="00DD05C0" w:rsidRDefault="00C36BDB" w:rsidP="00C36BDB">
      <w:pPr>
        <w:rPr>
          <w:rFonts w:eastAsia="Times New Roman" w:cs="Times New Roman"/>
          <w:szCs w:val="24"/>
        </w:rPr>
      </w:pPr>
      <w:r w:rsidRPr="00DD05C0">
        <w:rPr>
          <w:rFonts w:eastAsia="Times New Roman" w:cs="Times New Roman"/>
          <w:b/>
          <w:bCs/>
          <w:color w:val="000000"/>
          <w:szCs w:val="24"/>
        </w:rPr>
        <w:t>Transferable skill for life and professional practice</w:t>
      </w:r>
    </w:p>
    <w:p w14:paraId="63B67943" w14:textId="77777777" w:rsidR="00C36BDB" w:rsidRPr="00DD05C0" w:rsidRDefault="00C36BDB" w:rsidP="00C36BDB">
      <w:pPr>
        <w:rPr>
          <w:rFonts w:eastAsia="Times New Roman" w:cs="Times New Roman"/>
          <w:szCs w:val="24"/>
        </w:rPr>
      </w:pPr>
      <w:r w:rsidRPr="00DD05C0">
        <w:rPr>
          <w:rFonts w:eastAsia="Times New Roman" w:cs="Times New Roman"/>
          <w:color w:val="000000"/>
          <w:szCs w:val="24"/>
        </w:rPr>
        <w:t>IKEA being an innovative furnishings and home solution organization has been focusing on few transferable skills in their employees to develop within them a better way to execute the business. Henceforth, the transferable skills are the technical, multitasking, creative, and communication.</w:t>
      </w:r>
    </w:p>
    <w:p w14:paraId="6A56DFFF" w14:textId="77777777" w:rsidR="00C36BDB" w:rsidRPr="00DD05C0" w:rsidRDefault="00C36BDB" w:rsidP="00C36BDB">
      <w:pPr>
        <w:numPr>
          <w:ilvl w:val="0"/>
          <w:numId w:val="6"/>
        </w:numPr>
        <w:textAlignment w:val="baseline"/>
        <w:rPr>
          <w:rFonts w:eastAsia="Times New Roman" w:cs="Times New Roman"/>
          <w:color w:val="000000"/>
          <w:szCs w:val="24"/>
        </w:rPr>
      </w:pPr>
      <w:r w:rsidRPr="00DD05C0">
        <w:rPr>
          <w:rFonts w:eastAsia="Times New Roman" w:cs="Times New Roman"/>
          <w:color w:val="000000"/>
          <w:szCs w:val="24"/>
        </w:rPr>
        <w:t>Technical skill: As of now people focus on business through online medium and rely on the social medium for proper promotion (</w:t>
      </w:r>
      <w:proofErr w:type="spellStart"/>
      <w:r w:rsidRPr="00DD05C0">
        <w:rPr>
          <w:rFonts w:eastAsia="Times New Roman" w:cs="Times New Roman"/>
          <w:color w:val="000000"/>
          <w:szCs w:val="24"/>
        </w:rPr>
        <w:t>Akram</w:t>
      </w:r>
      <w:proofErr w:type="spellEnd"/>
      <w:r w:rsidRPr="00DD05C0">
        <w:rPr>
          <w:rFonts w:eastAsia="Times New Roman" w:cs="Times New Roman"/>
          <w:color w:val="000000"/>
          <w:szCs w:val="24"/>
        </w:rPr>
        <w:t xml:space="preserve"> and Kumar. 2017). Nevertheless, IKEA focuses on employees with higher technical skills as the outbreak of the pandemic has made the </w:t>
      </w:r>
      <w:proofErr w:type="spellStart"/>
      <w:r w:rsidRPr="00DD05C0">
        <w:rPr>
          <w:rFonts w:eastAsia="Times New Roman" w:cs="Times New Roman"/>
          <w:color w:val="000000"/>
          <w:szCs w:val="24"/>
        </w:rPr>
        <w:t>organisation</w:t>
      </w:r>
      <w:proofErr w:type="spellEnd"/>
      <w:r w:rsidRPr="00DD05C0">
        <w:rPr>
          <w:rFonts w:eastAsia="Times New Roman" w:cs="Times New Roman"/>
          <w:color w:val="000000"/>
          <w:szCs w:val="24"/>
        </w:rPr>
        <w:t xml:space="preserve"> depend on technology and innovations for upgrading their business and making the customers rely on them through online visits.</w:t>
      </w:r>
    </w:p>
    <w:p w14:paraId="21DC1F9E" w14:textId="77777777" w:rsidR="00C36BDB" w:rsidRPr="00DD05C0" w:rsidRDefault="00C36BDB" w:rsidP="00C36BDB">
      <w:pPr>
        <w:numPr>
          <w:ilvl w:val="0"/>
          <w:numId w:val="6"/>
        </w:numPr>
        <w:textAlignment w:val="baseline"/>
        <w:rPr>
          <w:rFonts w:eastAsia="Times New Roman" w:cs="Times New Roman"/>
          <w:color w:val="000000"/>
          <w:szCs w:val="24"/>
        </w:rPr>
      </w:pPr>
      <w:r w:rsidRPr="00DD05C0">
        <w:rPr>
          <w:rFonts w:eastAsia="Times New Roman" w:cs="Times New Roman"/>
          <w:color w:val="000000"/>
          <w:szCs w:val="24"/>
        </w:rPr>
        <w:t>Multitasking skill: The employees that possess multitasking skill are the best suit for the organization as it focuses on employees possessing multitasking skill to execute more than one task at a time (Grove.2020).</w:t>
      </w:r>
    </w:p>
    <w:p w14:paraId="14B5AC0B" w14:textId="77777777" w:rsidR="00C36BDB" w:rsidRPr="00DD05C0" w:rsidRDefault="00C36BDB" w:rsidP="00C36BDB">
      <w:pPr>
        <w:numPr>
          <w:ilvl w:val="0"/>
          <w:numId w:val="6"/>
        </w:numPr>
        <w:textAlignment w:val="baseline"/>
        <w:rPr>
          <w:rFonts w:eastAsia="Times New Roman" w:cs="Times New Roman"/>
          <w:color w:val="000000"/>
          <w:szCs w:val="24"/>
        </w:rPr>
      </w:pPr>
      <w:r w:rsidRPr="00DD05C0">
        <w:rPr>
          <w:rFonts w:eastAsia="Times New Roman" w:cs="Times New Roman"/>
          <w:color w:val="000000"/>
          <w:szCs w:val="24"/>
        </w:rPr>
        <w:t>Creativity: another important factor that IKEA focuses on within their employees is the creative skill that would bring in new ideas and upgrade their services every now and then according to the needs and the demands of the customer.</w:t>
      </w:r>
    </w:p>
    <w:p w14:paraId="1895EBF4" w14:textId="77777777" w:rsidR="00C36BDB" w:rsidRPr="0028190F" w:rsidRDefault="00C36BDB" w:rsidP="00C36BDB">
      <w:pPr>
        <w:numPr>
          <w:ilvl w:val="0"/>
          <w:numId w:val="6"/>
        </w:numPr>
        <w:textAlignment w:val="baseline"/>
        <w:rPr>
          <w:rFonts w:eastAsia="Times New Roman" w:cs="Times New Roman"/>
          <w:color w:val="000000"/>
          <w:szCs w:val="24"/>
        </w:rPr>
      </w:pPr>
      <w:r w:rsidRPr="00DD05C0">
        <w:rPr>
          <w:rFonts w:eastAsia="Times New Roman" w:cs="Times New Roman"/>
          <w:color w:val="000000"/>
          <w:szCs w:val="24"/>
        </w:rPr>
        <w:lastRenderedPageBreak/>
        <w:t>Communication: the most crucial factor that employees would possess for proper execution of work within a foundation is the communication skill that binds the team together to work for a single purpose and provide the business positive result.</w:t>
      </w:r>
    </w:p>
    <w:p w14:paraId="4A89ADD5" w14:textId="77777777" w:rsidR="00E76C3A" w:rsidRDefault="00C36BDB" w:rsidP="00E76C3A">
      <w:pPr>
        <w:pStyle w:val="Heading1"/>
      </w:pPr>
      <w:bookmarkStart w:id="10" w:name="_Toc67961361"/>
      <w:r w:rsidRPr="00DD05C0">
        <w:t>Conclusion</w:t>
      </w:r>
      <w:bookmarkEnd w:id="10"/>
    </w:p>
    <w:p w14:paraId="1EDE9514" w14:textId="77777777" w:rsidR="00C36BDB" w:rsidRPr="00E76C3A" w:rsidRDefault="00C36BDB" w:rsidP="00E76C3A">
      <w:pPr>
        <w:rPr>
          <w:szCs w:val="40"/>
        </w:rPr>
      </w:pPr>
      <w:r w:rsidRPr="00DD05C0">
        <w:t>The report focused on the personal development factors that an employee would persist as an individual to upgrade the level</w:t>
      </w:r>
      <w:r w:rsidR="0028190F" w:rsidRPr="00DD05C0">
        <w:t> of</w:t>
      </w:r>
      <w:r w:rsidRPr="00DD05C0">
        <w:t xml:space="preserve"> working in the </w:t>
      </w:r>
      <w:proofErr w:type="spellStart"/>
      <w:r w:rsidRPr="00DD05C0">
        <w:t>organisation</w:t>
      </w:r>
      <w:proofErr w:type="spellEnd"/>
      <w:r w:rsidRPr="00DD05C0">
        <w:t xml:space="preserve">. Also focused on the engagement with literature skill where the evolution of plan by meeting the identified personal development needs and expectation of an individual employee has been explored. The study also focused on the knowledge and understanding skill along with the cognitive and intellectual skill that an employee would persist to provide better performance in the foundation. It also discussed about IKEA, the brand who finds about the practical skills and the transferable skills for life and professional practice within their employees for their better productivity level and future </w:t>
      </w:r>
      <w:r w:rsidRPr="00BF7B26">
        <w:t>up gradation</w:t>
      </w:r>
      <w:r w:rsidRPr="00DD05C0">
        <w:t>.</w:t>
      </w:r>
    </w:p>
    <w:p w14:paraId="5C09EBCB" w14:textId="77777777" w:rsidR="00C36BDB" w:rsidRPr="00DD05C0" w:rsidRDefault="00C36BDB" w:rsidP="00C36BDB">
      <w:pPr>
        <w:rPr>
          <w:rFonts w:eastAsia="Times New Roman" w:cs="Times New Roman"/>
          <w:szCs w:val="24"/>
        </w:rPr>
      </w:pPr>
    </w:p>
    <w:p w14:paraId="03A7A830" w14:textId="77777777" w:rsidR="00C36BDB" w:rsidRPr="00BF7B26" w:rsidRDefault="00C36BDB" w:rsidP="00C36BDB">
      <w:pPr>
        <w:rPr>
          <w:rFonts w:eastAsia="Times New Roman" w:cs="Times New Roman"/>
          <w:b/>
          <w:bCs/>
          <w:color w:val="000000"/>
          <w:szCs w:val="24"/>
        </w:rPr>
      </w:pPr>
    </w:p>
    <w:p w14:paraId="51EBD9F5" w14:textId="77777777" w:rsidR="00C36BDB" w:rsidRPr="00BF7B26" w:rsidRDefault="00C36BDB" w:rsidP="00C36BDB">
      <w:pPr>
        <w:spacing w:after="160"/>
        <w:rPr>
          <w:rFonts w:eastAsia="Times New Roman" w:cs="Times New Roman"/>
          <w:szCs w:val="24"/>
        </w:rPr>
      </w:pPr>
    </w:p>
    <w:p w14:paraId="60155F66" w14:textId="77777777" w:rsidR="00C36BDB" w:rsidRDefault="00C36BDB" w:rsidP="00C36BDB">
      <w:pPr>
        <w:rPr>
          <w:b/>
          <w:szCs w:val="40"/>
        </w:rPr>
      </w:pPr>
      <w:r>
        <w:br w:type="page"/>
      </w:r>
    </w:p>
    <w:p w14:paraId="2EF9AC44" w14:textId="77777777" w:rsidR="00C36BDB" w:rsidRPr="00F35EBB" w:rsidRDefault="00C36BDB" w:rsidP="00F35EBB">
      <w:pPr>
        <w:pStyle w:val="Heading1"/>
      </w:pPr>
      <w:bookmarkStart w:id="11" w:name="_Toc67961362"/>
      <w:r w:rsidRPr="00F35EBB">
        <w:lastRenderedPageBreak/>
        <w:t>REFERENCE LIST</w:t>
      </w:r>
      <w:bookmarkEnd w:id="11"/>
    </w:p>
    <w:p w14:paraId="3B5268DF"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t>Akram</w:t>
      </w:r>
      <w:proofErr w:type="spellEnd"/>
      <w:r w:rsidRPr="00DD05C0">
        <w:rPr>
          <w:rFonts w:eastAsia="Times New Roman" w:cs="Times New Roman"/>
          <w:szCs w:val="24"/>
          <w:shd w:val="clear" w:color="auto" w:fill="FFFFFF"/>
        </w:rPr>
        <w:t xml:space="preserve">, W. and Kumar, R., 2017. A study on positive and negative effects of social media on society. </w:t>
      </w:r>
      <w:r w:rsidRPr="00DD05C0">
        <w:rPr>
          <w:rFonts w:eastAsia="Times New Roman" w:cs="Times New Roman"/>
          <w:i/>
          <w:iCs/>
          <w:szCs w:val="24"/>
          <w:shd w:val="clear" w:color="auto" w:fill="FFFFFF"/>
        </w:rPr>
        <w:t>International Journal of Computer Sciences and Engineering</w:t>
      </w:r>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5</w:t>
      </w:r>
      <w:r w:rsidRPr="00DD05C0">
        <w:rPr>
          <w:rFonts w:eastAsia="Times New Roman" w:cs="Times New Roman"/>
          <w:szCs w:val="24"/>
          <w:shd w:val="clear" w:color="auto" w:fill="FFFFFF"/>
        </w:rPr>
        <w:t>(10), pp.347-354.</w:t>
      </w:r>
    </w:p>
    <w:p w14:paraId="638E0761" w14:textId="77777777" w:rsidR="00F35EBB" w:rsidRPr="00DD05C0" w:rsidRDefault="00F35EBB" w:rsidP="00F35EBB">
      <w:pPr>
        <w:rPr>
          <w:rFonts w:eastAsia="Times New Roman" w:cs="Times New Roman"/>
          <w:szCs w:val="24"/>
        </w:rPr>
      </w:pPr>
      <w:r w:rsidRPr="00DD05C0">
        <w:rPr>
          <w:rFonts w:eastAsia="Times New Roman" w:cs="Times New Roman"/>
          <w:szCs w:val="24"/>
          <w:shd w:val="clear" w:color="auto" w:fill="FFFFFF"/>
        </w:rPr>
        <w:t xml:space="preserve">Al </w:t>
      </w:r>
      <w:proofErr w:type="spellStart"/>
      <w:r w:rsidRPr="00DD05C0">
        <w:rPr>
          <w:rFonts w:eastAsia="Times New Roman" w:cs="Times New Roman"/>
          <w:szCs w:val="24"/>
          <w:shd w:val="clear" w:color="auto" w:fill="FFFFFF"/>
        </w:rPr>
        <w:t>Shuwaler</w:t>
      </w:r>
      <w:proofErr w:type="spellEnd"/>
      <w:r w:rsidRPr="00DD05C0">
        <w:rPr>
          <w:rFonts w:eastAsia="Times New Roman" w:cs="Times New Roman"/>
          <w:szCs w:val="24"/>
          <w:shd w:val="clear" w:color="auto" w:fill="FFFFFF"/>
        </w:rPr>
        <w:t xml:space="preserve">, A., </w:t>
      </w:r>
      <w:proofErr w:type="spellStart"/>
      <w:r w:rsidRPr="00DD05C0">
        <w:rPr>
          <w:rFonts w:eastAsia="Times New Roman" w:cs="Times New Roman"/>
          <w:szCs w:val="24"/>
          <w:shd w:val="clear" w:color="auto" w:fill="FFFFFF"/>
        </w:rPr>
        <w:t>Quttainah</w:t>
      </w:r>
      <w:proofErr w:type="spellEnd"/>
      <w:r w:rsidRPr="00DD05C0">
        <w:rPr>
          <w:rFonts w:eastAsia="Times New Roman" w:cs="Times New Roman"/>
          <w:szCs w:val="24"/>
          <w:shd w:val="clear" w:color="auto" w:fill="FFFFFF"/>
        </w:rPr>
        <w:t xml:space="preserve">, M.A., </w:t>
      </w:r>
      <w:proofErr w:type="spellStart"/>
      <w:r w:rsidRPr="00DD05C0">
        <w:rPr>
          <w:rFonts w:eastAsia="Times New Roman" w:cs="Times New Roman"/>
          <w:szCs w:val="24"/>
          <w:shd w:val="clear" w:color="auto" w:fill="FFFFFF"/>
        </w:rPr>
        <w:t>Kee</w:t>
      </w:r>
      <w:proofErr w:type="spellEnd"/>
      <w:r w:rsidRPr="00DD05C0">
        <w:rPr>
          <w:rFonts w:eastAsia="Times New Roman" w:cs="Times New Roman"/>
          <w:szCs w:val="24"/>
          <w:shd w:val="clear" w:color="auto" w:fill="FFFFFF"/>
        </w:rPr>
        <w:t xml:space="preserve">, D.M.H., </w:t>
      </w:r>
      <w:proofErr w:type="spellStart"/>
      <w:r w:rsidRPr="00DD05C0">
        <w:rPr>
          <w:rFonts w:eastAsia="Times New Roman" w:cs="Times New Roman"/>
          <w:szCs w:val="24"/>
          <w:shd w:val="clear" w:color="auto" w:fill="FFFFFF"/>
        </w:rPr>
        <w:t>Kei</w:t>
      </w:r>
      <w:proofErr w:type="spellEnd"/>
      <w:r w:rsidRPr="00DD05C0">
        <w:rPr>
          <w:rFonts w:eastAsia="Times New Roman" w:cs="Times New Roman"/>
          <w:szCs w:val="24"/>
          <w:shd w:val="clear" w:color="auto" w:fill="FFFFFF"/>
        </w:rPr>
        <w:t xml:space="preserve">, C.M., Qi, E.J., Wen, E.C., Qu, G., </w:t>
      </w:r>
      <w:proofErr w:type="spellStart"/>
      <w:r w:rsidRPr="00DD05C0">
        <w:rPr>
          <w:rFonts w:eastAsia="Times New Roman" w:cs="Times New Roman"/>
          <w:szCs w:val="24"/>
          <w:shd w:val="clear" w:color="auto" w:fill="FFFFFF"/>
        </w:rPr>
        <w:t>Saxena</w:t>
      </w:r>
      <w:proofErr w:type="spellEnd"/>
      <w:r w:rsidRPr="00DD05C0">
        <w:rPr>
          <w:rFonts w:eastAsia="Times New Roman" w:cs="Times New Roman"/>
          <w:szCs w:val="24"/>
          <w:shd w:val="clear" w:color="auto" w:fill="FFFFFF"/>
        </w:rPr>
        <w:t xml:space="preserve">, M. and </w:t>
      </w:r>
      <w:proofErr w:type="spellStart"/>
      <w:r w:rsidRPr="00DD05C0">
        <w:rPr>
          <w:rFonts w:eastAsia="Times New Roman" w:cs="Times New Roman"/>
          <w:szCs w:val="24"/>
          <w:shd w:val="clear" w:color="auto" w:fill="FFFFFF"/>
        </w:rPr>
        <w:t>Pandey</w:t>
      </w:r>
      <w:proofErr w:type="spellEnd"/>
      <w:r w:rsidRPr="00DD05C0">
        <w:rPr>
          <w:rFonts w:eastAsia="Times New Roman" w:cs="Times New Roman"/>
          <w:szCs w:val="24"/>
          <w:shd w:val="clear" w:color="auto" w:fill="FFFFFF"/>
        </w:rPr>
        <w:t xml:space="preserve">, R., 2020. IKEA’s Corporate Social Responsibility. </w:t>
      </w:r>
      <w:r w:rsidRPr="00DD05C0">
        <w:rPr>
          <w:rFonts w:eastAsia="Times New Roman" w:cs="Times New Roman"/>
          <w:i/>
          <w:iCs/>
          <w:szCs w:val="24"/>
          <w:shd w:val="clear" w:color="auto" w:fill="FFFFFF"/>
        </w:rPr>
        <w:t xml:space="preserve">International journal of Tourism and hospitality in Asia </w:t>
      </w:r>
      <w:proofErr w:type="spellStart"/>
      <w:r w:rsidRPr="00DD05C0">
        <w:rPr>
          <w:rFonts w:eastAsia="Times New Roman" w:cs="Times New Roman"/>
          <w:i/>
          <w:iCs/>
          <w:szCs w:val="24"/>
          <w:shd w:val="clear" w:color="auto" w:fill="FFFFFF"/>
        </w:rPr>
        <w:t>Pasific</w:t>
      </w:r>
      <w:proofErr w:type="spellEnd"/>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3</w:t>
      </w:r>
      <w:r w:rsidRPr="00DD05C0">
        <w:rPr>
          <w:rFonts w:eastAsia="Times New Roman" w:cs="Times New Roman"/>
          <w:szCs w:val="24"/>
          <w:shd w:val="clear" w:color="auto" w:fill="FFFFFF"/>
        </w:rPr>
        <w:t>(2), pp.70-77.</w:t>
      </w:r>
    </w:p>
    <w:p w14:paraId="5ABE024E"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t>Bärnthaler</w:t>
      </w:r>
      <w:proofErr w:type="spellEnd"/>
      <w:r w:rsidRPr="00DD05C0">
        <w:rPr>
          <w:rFonts w:eastAsia="Times New Roman" w:cs="Times New Roman"/>
          <w:szCs w:val="24"/>
          <w:shd w:val="clear" w:color="auto" w:fill="FFFFFF"/>
        </w:rPr>
        <w:t xml:space="preserve">, R., 2020. Conflict, controversy, compromise, and compression: The pragmatics of </w:t>
      </w:r>
      <w:proofErr w:type="spellStart"/>
      <w:r w:rsidRPr="00DD05C0">
        <w:rPr>
          <w:rFonts w:eastAsia="Times New Roman" w:cs="Times New Roman"/>
          <w:szCs w:val="24"/>
          <w:shd w:val="clear" w:color="auto" w:fill="FFFFFF"/>
        </w:rPr>
        <w:t>transdisciplinary</w:t>
      </w:r>
      <w:proofErr w:type="spellEnd"/>
      <w:r w:rsidRPr="00DD05C0">
        <w:rPr>
          <w:rFonts w:eastAsia="Times New Roman" w:cs="Times New Roman"/>
          <w:szCs w:val="24"/>
          <w:shd w:val="clear" w:color="auto" w:fill="FFFFFF"/>
        </w:rPr>
        <w:t xml:space="preserve"> (development) projects. </w:t>
      </w:r>
      <w:r w:rsidRPr="00DD05C0">
        <w:rPr>
          <w:rFonts w:eastAsia="Times New Roman" w:cs="Times New Roman"/>
          <w:i/>
          <w:iCs/>
          <w:szCs w:val="24"/>
          <w:shd w:val="clear" w:color="auto" w:fill="FFFFFF"/>
        </w:rPr>
        <w:t>Austrian Journal of South-East Asian Studies</w:t>
      </w:r>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13</w:t>
      </w:r>
      <w:r w:rsidRPr="00DD05C0">
        <w:rPr>
          <w:rFonts w:eastAsia="Times New Roman" w:cs="Times New Roman"/>
          <w:szCs w:val="24"/>
          <w:shd w:val="clear" w:color="auto" w:fill="FFFFFF"/>
        </w:rPr>
        <w:t>(2), pp.193-210.</w:t>
      </w:r>
    </w:p>
    <w:p w14:paraId="466B6405"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t>Biscop</w:t>
      </w:r>
      <w:proofErr w:type="spellEnd"/>
      <w:r w:rsidRPr="00DD05C0">
        <w:rPr>
          <w:rFonts w:eastAsia="Times New Roman" w:cs="Times New Roman"/>
          <w:szCs w:val="24"/>
          <w:shd w:val="clear" w:color="auto" w:fill="FFFFFF"/>
        </w:rPr>
        <w:t xml:space="preserve">, S., 2018. European </w:t>
      </w:r>
      <w:proofErr w:type="spellStart"/>
      <w:r w:rsidRPr="00DD05C0">
        <w:rPr>
          <w:rFonts w:eastAsia="Times New Roman" w:cs="Times New Roman"/>
          <w:szCs w:val="24"/>
          <w:shd w:val="clear" w:color="auto" w:fill="FFFFFF"/>
        </w:rPr>
        <w:t>defence</w:t>
      </w:r>
      <w:proofErr w:type="spellEnd"/>
      <w:r w:rsidRPr="00DD05C0">
        <w:rPr>
          <w:rFonts w:eastAsia="Times New Roman" w:cs="Times New Roman"/>
          <w:szCs w:val="24"/>
          <w:shd w:val="clear" w:color="auto" w:fill="FFFFFF"/>
        </w:rPr>
        <w:t xml:space="preserve">: give PESCO a chance. </w:t>
      </w:r>
      <w:r w:rsidRPr="00DD05C0">
        <w:rPr>
          <w:rFonts w:eastAsia="Times New Roman" w:cs="Times New Roman"/>
          <w:i/>
          <w:iCs/>
          <w:szCs w:val="24"/>
          <w:shd w:val="clear" w:color="auto" w:fill="FFFFFF"/>
        </w:rPr>
        <w:t>Survival</w:t>
      </w:r>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60</w:t>
      </w:r>
      <w:r w:rsidRPr="00DD05C0">
        <w:rPr>
          <w:rFonts w:eastAsia="Times New Roman" w:cs="Times New Roman"/>
          <w:szCs w:val="24"/>
          <w:shd w:val="clear" w:color="auto" w:fill="FFFFFF"/>
        </w:rPr>
        <w:t>(3), pp.161-180.</w:t>
      </w:r>
    </w:p>
    <w:p w14:paraId="20E8ED0F" w14:textId="77777777" w:rsidR="00F35EBB" w:rsidRPr="00DD05C0" w:rsidRDefault="00F35EBB" w:rsidP="00F35EBB">
      <w:pPr>
        <w:rPr>
          <w:rFonts w:eastAsia="Times New Roman" w:cs="Times New Roman"/>
          <w:szCs w:val="24"/>
        </w:rPr>
      </w:pPr>
      <w:r w:rsidRPr="00DD05C0">
        <w:rPr>
          <w:rFonts w:eastAsia="Times New Roman" w:cs="Times New Roman"/>
          <w:szCs w:val="24"/>
          <w:shd w:val="clear" w:color="auto" w:fill="FFFFFF"/>
        </w:rPr>
        <w:t xml:space="preserve">Drake, T., 2020. Intersectional Representation: LGBTQ+ and </w:t>
      </w:r>
      <w:proofErr w:type="spellStart"/>
      <w:r w:rsidRPr="00DD05C0">
        <w:rPr>
          <w:rFonts w:eastAsia="Times New Roman" w:cs="Times New Roman"/>
          <w:szCs w:val="24"/>
          <w:shd w:val="clear" w:color="auto" w:fill="FFFFFF"/>
        </w:rPr>
        <w:t>neurodiverse</w:t>
      </w:r>
      <w:proofErr w:type="spellEnd"/>
      <w:r w:rsidRPr="00DD05C0">
        <w:rPr>
          <w:rFonts w:eastAsia="Times New Roman" w:cs="Times New Roman"/>
          <w:szCs w:val="24"/>
          <w:shd w:val="clear" w:color="auto" w:fill="FFFFFF"/>
        </w:rPr>
        <w:t xml:space="preserve"> voices in </w:t>
      </w:r>
      <w:proofErr w:type="spellStart"/>
      <w:r w:rsidRPr="00DD05C0">
        <w:rPr>
          <w:rFonts w:eastAsia="Times New Roman" w:cs="Times New Roman"/>
          <w:szCs w:val="24"/>
          <w:shd w:val="clear" w:color="auto" w:fill="FFFFFF"/>
        </w:rPr>
        <w:t>transmedia</w:t>
      </w:r>
      <w:proofErr w:type="spellEnd"/>
      <w:r w:rsidRPr="00DD05C0">
        <w:rPr>
          <w:rFonts w:eastAsia="Times New Roman" w:cs="Times New Roman"/>
          <w:szCs w:val="24"/>
          <w:shd w:val="clear" w:color="auto" w:fill="FFFFFF"/>
        </w:rPr>
        <w:t xml:space="preserve"> fiction.</w:t>
      </w:r>
    </w:p>
    <w:p w14:paraId="22DB18BD" w14:textId="77777777" w:rsidR="00F35EBB" w:rsidRDefault="00F35EBB" w:rsidP="00F35EBB">
      <w:pPr>
        <w:spacing w:after="160"/>
        <w:rPr>
          <w:rFonts w:eastAsia="Times New Roman" w:cs="Times New Roman"/>
          <w:szCs w:val="24"/>
        </w:rPr>
      </w:pPr>
      <w:r>
        <w:rPr>
          <w:rFonts w:eastAsia="Times New Roman" w:cs="Times New Roman"/>
          <w:szCs w:val="24"/>
        </w:rPr>
        <w:t xml:space="preserve">Elf, 2020. Supporting sustainable lifestyle change: an evaluation of IKEA’s Live </w:t>
      </w:r>
      <w:proofErr w:type="spellStart"/>
      <w:r>
        <w:rPr>
          <w:rFonts w:eastAsia="Times New Roman" w:cs="Times New Roman"/>
          <w:szCs w:val="24"/>
        </w:rPr>
        <w:t>Lagom</w:t>
      </w:r>
      <w:proofErr w:type="spellEnd"/>
      <w:r>
        <w:rPr>
          <w:rFonts w:eastAsia="Times New Roman" w:cs="Times New Roman"/>
          <w:szCs w:val="24"/>
        </w:rPr>
        <w:t xml:space="preserve"> project (Doctoral dissertation, University of Surrey).</w:t>
      </w:r>
    </w:p>
    <w:p w14:paraId="4A50DEA8" w14:textId="77777777" w:rsidR="00F35EBB" w:rsidRPr="00DD05C0" w:rsidRDefault="00F35EBB" w:rsidP="00F35EBB">
      <w:pPr>
        <w:rPr>
          <w:rFonts w:eastAsia="Times New Roman" w:cs="Times New Roman"/>
          <w:szCs w:val="24"/>
        </w:rPr>
      </w:pPr>
      <w:r w:rsidRPr="00DD05C0">
        <w:rPr>
          <w:rFonts w:eastAsia="Times New Roman" w:cs="Times New Roman"/>
          <w:szCs w:val="24"/>
          <w:shd w:val="clear" w:color="auto" w:fill="FFFFFF"/>
        </w:rPr>
        <w:t>Grove, J., 2020. Does multitasking work for you? The role of multitasking fit in employee job satisfaction and turnover intentions.</w:t>
      </w:r>
    </w:p>
    <w:p w14:paraId="1B7A9E43" w14:textId="77777777" w:rsidR="00F35EBB" w:rsidRPr="00DD05C0" w:rsidRDefault="00F35EBB" w:rsidP="00F35EBB">
      <w:pPr>
        <w:rPr>
          <w:rFonts w:eastAsia="Times New Roman" w:cs="Times New Roman"/>
          <w:szCs w:val="24"/>
        </w:rPr>
      </w:pPr>
      <w:r w:rsidRPr="00DD05C0">
        <w:rPr>
          <w:rFonts w:eastAsia="Times New Roman" w:cs="Times New Roman"/>
          <w:szCs w:val="24"/>
          <w:shd w:val="clear" w:color="auto" w:fill="FFFFFF"/>
        </w:rPr>
        <w:t xml:space="preserve">Ibrahim, R., </w:t>
      </w:r>
      <w:proofErr w:type="spellStart"/>
      <w:r w:rsidRPr="00DD05C0">
        <w:rPr>
          <w:rFonts w:eastAsia="Times New Roman" w:cs="Times New Roman"/>
          <w:szCs w:val="24"/>
          <w:shd w:val="clear" w:color="auto" w:fill="FFFFFF"/>
        </w:rPr>
        <w:t>Boerhannoeddin</w:t>
      </w:r>
      <w:proofErr w:type="spellEnd"/>
      <w:r w:rsidRPr="00DD05C0">
        <w:rPr>
          <w:rFonts w:eastAsia="Times New Roman" w:cs="Times New Roman"/>
          <w:szCs w:val="24"/>
          <w:shd w:val="clear" w:color="auto" w:fill="FFFFFF"/>
        </w:rPr>
        <w:t xml:space="preserve">, A. and </w:t>
      </w:r>
      <w:proofErr w:type="spellStart"/>
      <w:r w:rsidRPr="00DD05C0">
        <w:rPr>
          <w:rFonts w:eastAsia="Times New Roman" w:cs="Times New Roman"/>
          <w:szCs w:val="24"/>
          <w:shd w:val="clear" w:color="auto" w:fill="FFFFFF"/>
        </w:rPr>
        <w:t>Bakare</w:t>
      </w:r>
      <w:proofErr w:type="spellEnd"/>
      <w:r w:rsidRPr="00DD05C0">
        <w:rPr>
          <w:rFonts w:eastAsia="Times New Roman" w:cs="Times New Roman"/>
          <w:szCs w:val="24"/>
          <w:shd w:val="clear" w:color="auto" w:fill="FFFFFF"/>
        </w:rPr>
        <w:t xml:space="preserve">, K.K., 2017. The effect of soft skills and training methodology on employee performance. </w:t>
      </w:r>
      <w:r w:rsidRPr="00DD05C0">
        <w:rPr>
          <w:rFonts w:eastAsia="Times New Roman" w:cs="Times New Roman"/>
          <w:i/>
          <w:iCs/>
          <w:szCs w:val="24"/>
          <w:shd w:val="clear" w:color="auto" w:fill="FFFFFF"/>
        </w:rPr>
        <w:t>European Journal of Training and Development</w:t>
      </w:r>
      <w:r w:rsidRPr="00DD05C0">
        <w:rPr>
          <w:rFonts w:eastAsia="Times New Roman" w:cs="Times New Roman"/>
          <w:szCs w:val="24"/>
          <w:shd w:val="clear" w:color="auto" w:fill="FFFFFF"/>
        </w:rPr>
        <w:t>.</w:t>
      </w:r>
    </w:p>
    <w:p w14:paraId="4A1631E7" w14:textId="77777777" w:rsidR="00F35EBB" w:rsidRPr="00DD05C0" w:rsidRDefault="00F35EBB" w:rsidP="00F35EBB">
      <w:pPr>
        <w:rPr>
          <w:rFonts w:eastAsia="Times New Roman" w:cs="Times New Roman"/>
          <w:szCs w:val="24"/>
        </w:rPr>
      </w:pPr>
      <w:r w:rsidRPr="00DD05C0">
        <w:rPr>
          <w:rFonts w:eastAsia="Times New Roman" w:cs="Times New Roman"/>
          <w:szCs w:val="24"/>
          <w:shd w:val="clear" w:color="auto" w:fill="FFFFFF"/>
        </w:rPr>
        <w:t xml:space="preserve">IKEA. 2021. </w:t>
      </w:r>
      <w:r w:rsidRPr="00DD05C0">
        <w:rPr>
          <w:rFonts w:eastAsia="Times New Roman" w:cs="Times New Roman"/>
          <w:i/>
          <w:iCs/>
          <w:szCs w:val="24"/>
          <w:shd w:val="clear" w:color="auto" w:fill="FFFFFF"/>
        </w:rPr>
        <w:t>IKEA.com – International homepage – IKEA</w:t>
      </w:r>
      <w:r w:rsidRPr="00DD05C0">
        <w:rPr>
          <w:rFonts w:eastAsia="Times New Roman" w:cs="Times New Roman"/>
          <w:szCs w:val="24"/>
          <w:shd w:val="clear" w:color="auto" w:fill="FFFFFF"/>
        </w:rPr>
        <w:t>. [online] Available at: &lt;https://www.ikea.com/&gt; [Accessed 29 March 2021].</w:t>
      </w:r>
    </w:p>
    <w:p w14:paraId="50854249"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t>Kalogiannidis</w:t>
      </w:r>
      <w:proofErr w:type="spellEnd"/>
      <w:r w:rsidRPr="00DD05C0">
        <w:rPr>
          <w:rFonts w:eastAsia="Times New Roman" w:cs="Times New Roman"/>
          <w:szCs w:val="24"/>
          <w:shd w:val="clear" w:color="auto" w:fill="FFFFFF"/>
        </w:rPr>
        <w:t xml:space="preserve">, S., 2020. Impact of Effective Business Communication on Employee Performance. </w:t>
      </w:r>
      <w:r w:rsidRPr="00DD05C0">
        <w:rPr>
          <w:rFonts w:eastAsia="Times New Roman" w:cs="Times New Roman"/>
          <w:i/>
          <w:iCs/>
          <w:szCs w:val="24"/>
          <w:shd w:val="clear" w:color="auto" w:fill="FFFFFF"/>
        </w:rPr>
        <w:t>European Journal of Business and Management Research</w:t>
      </w:r>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5</w:t>
      </w:r>
      <w:r w:rsidRPr="00DD05C0">
        <w:rPr>
          <w:rFonts w:eastAsia="Times New Roman" w:cs="Times New Roman"/>
          <w:szCs w:val="24"/>
          <w:shd w:val="clear" w:color="auto" w:fill="FFFFFF"/>
        </w:rPr>
        <w:t>(6).</w:t>
      </w:r>
    </w:p>
    <w:p w14:paraId="234CBC6B" w14:textId="77777777" w:rsidR="00F35EBB" w:rsidRDefault="00F35EBB" w:rsidP="00F35EBB">
      <w:pPr>
        <w:spacing w:after="160"/>
        <w:rPr>
          <w:rFonts w:eastAsia="Times New Roman" w:cs="Times New Roman"/>
          <w:szCs w:val="24"/>
        </w:rPr>
      </w:pPr>
      <w:r>
        <w:rPr>
          <w:rFonts w:eastAsia="Times New Roman" w:cs="Times New Roman"/>
          <w:szCs w:val="24"/>
        </w:rPr>
        <w:t xml:space="preserve">Laurin, F. and </w:t>
      </w:r>
      <w:proofErr w:type="spellStart"/>
      <w:r>
        <w:rPr>
          <w:rFonts w:eastAsia="Times New Roman" w:cs="Times New Roman"/>
          <w:szCs w:val="24"/>
        </w:rPr>
        <w:t>Fantazy</w:t>
      </w:r>
      <w:proofErr w:type="spellEnd"/>
      <w:r>
        <w:rPr>
          <w:rFonts w:eastAsia="Times New Roman" w:cs="Times New Roman"/>
          <w:szCs w:val="24"/>
        </w:rPr>
        <w:t>, K., 2017. Sustainable supply chain management: a case study at IKEA. Transnational Corporations Review, 9(4), pp.309-318.</w:t>
      </w:r>
    </w:p>
    <w:p w14:paraId="51E51CCD" w14:textId="77777777" w:rsidR="00F35EBB" w:rsidRDefault="00F35EBB" w:rsidP="00F35EBB">
      <w:pPr>
        <w:spacing w:after="160"/>
        <w:rPr>
          <w:rFonts w:eastAsia="Times New Roman" w:cs="Times New Roman"/>
          <w:szCs w:val="24"/>
        </w:rPr>
      </w:pPr>
      <w:r>
        <w:rPr>
          <w:rFonts w:eastAsia="Times New Roman" w:cs="Times New Roman"/>
          <w:szCs w:val="24"/>
        </w:rPr>
        <w:t>Li, Y., Business Insight: Leadership and Human Resource Management Analysis for IKEA.</w:t>
      </w:r>
    </w:p>
    <w:p w14:paraId="5D8ECCB2"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t>Massingham</w:t>
      </w:r>
      <w:proofErr w:type="spellEnd"/>
      <w:r w:rsidRPr="00DD05C0">
        <w:rPr>
          <w:rFonts w:eastAsia="Times New Roman" w:cs="Times New Roman"/>
          <w:szCs w:val="24"/>
          <w:shd w:val="clear" w:color="auto" w:fill="FFFFFF"/>
        </w:rPr>
        <w:t xml:space="preserve">, P.R., 2018. Measuring the impact of knowledge loss: a longitudinal study. </w:t>
      </w:r>
      <w:r w:rsidRPr="00DD05C0">
        <w:rPr>
          <w:rFonts w:eastAsia="Times New Roman" w:cs="Times New Roman"/>
          <w:i/>
          <w:iCs/>
          <w:szCs w:val="24"/>
          <w:shd w:val="clear" w:color="auto" w:fill="FFFFFF"/>
        </w:rPr>
        <w:t>Journal of Knowledge Management</w:t>
      </w:r>
      <w:r w:rsidRPr="00DD05C0">
        <w:rPr>
          <w:rFonts w:eastAsia="Times New Roman" w:cs="Times New Roman"/>
          <w:szCs w:val="24"/>
          <w:shd w:val="clear" w:color="auto" w:fill="FFFFFF"/>
        </w:rPr>
        <w:t>.</w:t>
      </w:r>
    </w:p>
    <w:p w14:paraId="4A4FBBE7"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lastRenderedPageBreak/>
        <w:t>Mmbusa</w:t>
      </w:r>
      <w:proofErr w:type="spellEnd"/>
      <w:r w:rsidRPr="00DD05C0">
        <w:rPr>
          <w:rFonts w:eastAsia="Times New Roman" w:cs="Times New Roman"/>
          <w:szCs w:val="24"/>
          <w:shd w:val="clear" w:color="auto" w:fill="FFFFFF"/>
        </w:rPr>
        <w:t xml:space="preserve">, M.I., 2019. </w:t>
      </w:r>
      <w:r w:rsidRPr="00DD05C0">
        <w:rPr>
          <w:rFonts w:eastAsia="Times New Roman" w:cs="Times New Roman"/>
          <w:i/>
          <w:iCs/>
          <w:szCs w:val="24"/>
          <w:shd w:val="clear" w:color="auto" w:fill="FFFFFF"/>
        </w:rPr>
        <w:t>Influence of compensation strategies on employee’s performance in the public health sector in Nairobi City County, Kenya</w:t>
      </w:r>
      <w:r w:rsidRPr="00DD05C0">
        <w:rPr>
          <w:rFonts w:eastAsia="Times New Roman" w:cs="Times New Roman"/>
          <w:szCs w:val="24"/>
          <w:shd w:val="clear" w:color="auto" w:fill="FFFFFF"/>
        </w:rPr>
        <w:t xml:space="preserve"> (Doctoral dissertation, Doctoral dissertation, Kenyatta University).</w:t>
      </w:r>
    </w:p>
    <w:p w14:paraId="6FE874B1"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t>Naser</w:t>
      </w:r>
      <w:proofErr w:type="spellEnd"/>
      <w:r w:rsidRPr="00DD05C0">
        <w:rPr>
          <w:rFonts w:eastAsia="Times New Roman" w:cs="Times New Roman"/>
          <w:szCs w:val="24"/>
          <w:shd w:val="clear" w:color="auto" w:fill="FFFFFF"/>
        </w:rPr>
        <w:t xml:space="preserve">, S.S.A. and Al </w:t>
      </w:r>
      <w:proofErr w:type="spellStart"/>
      <w:r w:rsidRPr="00DD05C0">
        <w:rPr>
          <w:rFonts w:eastAsia="Times New Roman" w:cs="Times New Roman"/>
          <w:szCs w:val="24"/>
          <w:shd w:val="clear" w:color="auto" w:fill="FFFFFF"/>
        </w:rPr>
        <w:t>Shobaki</w:t>
      </w:r>
      <w:proofErr w:type="spellEnd"/>
      <w:r w:rsidRPr="00DD05C0">
        <w:rPr>
          <w:rFonts w:eastAsia="Times New Roman" w:cs="Times New Roman"/>
          <w:szCs w:val="24"/>
          <w:shd w:val="clear" w:color="auto" w:fill="FFFFFF"/>
        </w:rPr>
        <w:t xml:space="preserve">, M.J., 2017. Organizational Excellence and the Extent of Its Clarity in the Palestinian Universities from the Perspective of Academic Staff. </w:t>
      </w:r>
      <w:r w:rsidRPr="00DD05C0">
        <w:rPr>
          <w:rFonts w:eastAsia="Times New Roman" w:cs="Times New Roman"/>
          <w:i/>
          <w:iCs/>
          <w:szCs w:val="24"/>
          <w:shd w:val="clear" w:color="auto" w:fill="FFFFFF"/>
        </w:rPr>
        <w:t>International Journal of Information Technology and Electrical Engineering</w:t>
      </w:r>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6</w:t>
      </w:r>
      <w:r w:rsidRPr="00DD05C0">
        <w:rPr>
          <w:rFonts w:eastAsia="Times New Roman" w:cs="Times New Roman"/>
          <w:szCs w:val="24"/>
          <w:shd w:val="clear" w:color="auto" w:fill="FFFFFF"/>
        </w:rPr>
        <w:t>(2), pp.47-59.</w:t>
      </w:r>
    </w:p>
    <w:p w14:paraId="43D19A18" w14:textId="77777777" w:rsidR="00F35EBB" w:rsidRPr="00DD05C0" w:rsidRDefault="00F35EBB" w:rsidP="00F35EBB">
      <w:pPr>
        <w:rPr>
          <w:rFonts w:eastAsia="Times New Roman" w:cs="Times New Roman"/>
          <w:szCs w:val="24"/>
        </w:rPr>
      </w:pPr>
      <w:r w:rsidRPr="00DD05C0">
        <w:rPr>
          <w:rFonts w:eastAsia="Times New Roman" w:cs="Times New Roman"/>
          <w:szCs w:val="24"/>
          <w:shd w:val="clear" w:color="auto" w:fill="FFFFFF"/>
        </w:rPr>
        <w:t xml:space="preserve">Rodriguez, J. and Walters, K., 2017. The importance of training and development in employee performance and evaluation. </w:t>
      </w:r>
      <w:r w:rsidRPr="00DD05C0">
        <w:rPr>
          <w:rFonts w:eastAsia="Times New Roman" w:cs="Times New Roman"/>
          <w:i/>
          <w:iCs/>
          <w:szCs w:val="24"/>
          <w:shd w:val="clear" w:color="auto" w:fill="FFFFFF"/>
        </w:rPr>
        <w:t>World Wide Journal of Multidisciplinary Research and Development</w:t>
      </w:r>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3</w:t>
      </w:r>
      <w:r w:rsidRPr="00DD05C0">
        <w:rPr>
          <w:rFonts w:eastAsia="Times New Roman" w:cs="Times New Roman"/>
          <w:szCs w:val="24"/>
          <w:shd w:val="clear" w:color="auto" w:fill="FFFFFF"/>
        </w:rPr>
        <w:t>(10), pp.206-212.</w:t>
      </w:r>
    </w:p>
    <w:p w14:paraId="5B1164DB" w14:textId="77777777" w:rsidR="00F35EBB" w:rsidRPr="00DD05C0" w:rsidRDefault="00F35EBB" w:rsidP="00F35EBB">
      <w:pPr>
        <w:rPr>
          <w:rFonts w:eastAsia="Times New Roman" w:cs="Times New Roman"/>
          <w:szCs w:val="24"/>
        </w:rPr>
      </w:pPr>
      <w:r w:rsidRPr="00DD05C0">
        <w:rPr>
          <w:rFonts w:eastAsia="Times New Roman" w:cs="Times New Roman"/>
          <w:szCs w:val="24"/>
          <w:shd w:val="clear" w:color="auto" w:fill="FFFFFF"/>
        </w:rPr>
        <w:t xml:space="preserve">Rubens, A., </w:t>
      </w:r>
      <w:proofErr w:type="spellStart"/>
      <w:r w:rsidRPr="00DD05C0">
        <w:rPr>
          <w:rFonts w:eastAsia="Times New Roman" w:cs="Times New Roman"/>
          <w:szCs w:val="24"/>
          <w:shd w:val="clear" w:color="auto" w:fill="FFFFFF"/>
        </w:rPr>
        <w:t>Schoenfeld</w:t>
      </w:r>
      <w:proofErr w:type="spellEnd"/>
      <w:r w:rsidRPr="00DD05C0">
        <w:rPr>
          <w:rFonts w:eastAsia="Times New Roman" w:cs="Times New Roman"/>
          <w:szCs w:val="24"/>
          <w:shd w:val="clear" w:color="auto" w:fill="FFFFFF"/>
        </w:rPr>
        <w:t xml:space="preserve">, G.A., Schaffer, B.S. and Leah, J.S., 2018. Self-awareness and leadership: Developing an individual strategic professional development plan in an MBA leadership course. </w:t>
      </w:r>
      <w:r w:rsidRPr="00DD05C0">
        <w:rPr>
          <w:rFonts w:eastAsia="Times New Roman" w:cs="Times New Roman"/>
          <w:i/>
          <w:iCs/>
          <w:szCs w:val="24"/>
          <w:shd w:val="clear" w:color="auto" w:fill="FFFFFF"/>
        </w:rPr>
        <w:t>The International Journal of Management Education</w:t>
      </w:r>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16</w:t>
      </w:r>
      <w:r w:rsidRPr="00DD05C0">
        <w:rPr>
          <w:rFonts w:eastAsia="Times New Roman" w:cs="Times New Roman"/>
          <w:szCs w:val="24"/>
          <w:shd w:val="clear" w:color="auto" w:fill="FFFFFF"/>
        </w:rPr>
        <w:t>(1), pp.1-13.</w:t>
      </w:r>
    </w:p>
    <w:p w14:paraId="4557131B"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t>Sikawa</w:t>
      </w:r>
      <w:proofErr w:type="spellEnd"/>
      <w:r w:rsidRPr="00DD05C0">
        <w:rPr>
          <w:rFonts w:eastAsia="Times New Roman" w:cs="Times New Roman"/>
          <w:szCs w:val="24"/>
          <w:shd w:val="clear" w:color="auto" w:fill="FFFFFF"/>
        </w:rPr>
        <w:t xml:space="preserve">, G.Y., 2020. </w:t>
      </w:r>
      <w:r w:rsidRPr="00DD05C0">
        <w:rPr>
          <w:rFonts w:eastAsia="Times New Roman" w:cs="Times New Roman"/>
          <w:i/>
          <w:iCs/>
          <w:szCs w:val="24"/>
          <w:shd w:val="clear" w:color="auto" w:fill="FFFFFF"/>
        </w:rPr>
        <w:t xml:space="preserve">Influence of Strategic Talent Management Practices on Teacher Retention in Rural Public Secondary Schools in </w:t>
      </w:r>
      <w:proofErr w:type="spellStart"/>
      <w:r w:rsidRPr="00DD05C0">
        <w:rPr>
          <w:rFonts w:eastAsia="Times New Roman" w:cs="Times New Roman"/>
          <w:i/>
          <w:iCs/>
          <w:szCs w:val="24"/>
          <w:shd w:val="clear" w:color="auto" w:fill="FFFFFF"/>
        </w:rPr>
        <w:t>Mkuranga</w:t>
      </w:r>
      <w:proofErr w:type="spellEnd"/>
      <w:r w:rsidRPr="00DD05C0">
        <w:rPr>
          <w:rFonts w:eastAsia="Times New Roman" w:cs="Times New Roman"/>
          <w:i/>
          <w:iCs/>
          <w:szCs w:val="24"/>
          <w:shd w:val="clear" w:color="auto" w:fill="FFFFFF"/>
        </w:rPr>
        <w:t xml:space="preserve"> District, Tanzania</w:t>
      </w:r>
      <w:r w:rsidRPr="00DD05C0">
        <w:rPr>
          <w:rFonts w:eastAsia="Times New Roman" w:cs="Times New Roman"/>
          <w:szCs w:val="24"/>
          <w:shd w:val="clear" w:color="auto" w:fill="FFFFFF"/>
        </w:rPr>
        <w:t xml:space="preserve"> (Doctoral dissertation).</w:t>
      </w:r>
    </w:p>
    <w:p w14:paraId="3884BBB7" w14:textId="77777777" w:rsidR="00F35EBB" w:rsidRPr="00DD05C0" w:rsidRDefault="00F35EBB" w:rsidP="00F35EBB">
      <w:pPr>
        <w:rPr>
          <w:rFonts w:eastAsia="Times New Roman" w:cs="Times New Roman"/>
          <w:szCs w:val="24"/>
        </w:rPr>
      </w:pPr>
      <w:proofErr w:type="spellStart"/>
      <w:r w:rsidRPr="00DD05C0">
        <w:rPr>
          <w:rFonts w:eastAsia="Times New Roman" w:cs="Times New Roman"/>
          <w:szCs w:val="24"/>
          <w:shd w:val="clear" w:color="auto" w:fill="FFFFFF"/>
        </w:rPr>
        <w:t>Strömberg</w:t>
      </w:r>
      <w:proofErr w:type="spellEnd"/>
      <w:r w:rsidRPr="00DD05C0">
        <w:rPr>
          <w:rFonts w:eastAsia="Times New Roman" w:cs="Times New Roman"/>
          <w:szCs w:val="24"/>
          <w:shd w:val="clear" w:color="auto" w:fill="FFFFFF"/>
        </w:rPr>
        <w:t>, L., 2020. Management style, motivation and well-being: Employees’ experiences of their manager’s behavior.</w:t>
      </w:r>
    </w:p>
    <w:p w14:paraId="57222B34" w14:textId="77777777" w:rsidR="00F35EBB" w:rsidRPr="00DD05C0" w:rsidRDefault="00F35EBB" w:rsidP="00F35EBB">
      <w:pPr>
        <w:rPr>
          <w:rFonts w:eastAsia="Times New Roman" w:cs="Times New Roman"/>
          <w:szCs w:val="24"/>
        </w:rPr>
      </w:pPr>
      <w:r w:rsidRPr="00DD05C0">
        <w:rPr>
          <w:rFonts w:eastAsia="Times New Roman" w:cs="Times New Roman"/>
          <w:szCs w:val="24"/>
          <w:shd w:val="clear" w:color="auto" w:fill="FFFFFF"/>
        </w:rPr>
        <w:t xml:space="preserve">Swanson, E., Kim, S., Lee, S.M., Yang, J.J. and Lee, Y.K., 2020. The effect of leader competencies on knowledge sharing and job performance: Social capital theory. </w:t>
      </w:r>
      <w:r w:rsidRPr="00DD05C0">
        <w:rPr>
          <w:rFonts w:eastAsia="Times New Roman" w:cs="Times New Roman"/>
          <w:i/>
          <w:iCs/>
          <w:szCs w:val="24"/>
          <w:shd w:val="clear" w:color="auto" w:fill="FFFFFF"/>
        </w:rPr>
        <w:t>Journal of Hospitality and Tourism Management</w:t>
      </w:r>
      <w:r w:rsidRPr="00DD05C0">
        <w:rPr>
          <w:rFonts w:eastAsia="Times New Roman" w:cs="Times New Roman"/>
          <w:szCs w:val="24"/>
          <w:shd w:val="clear" w:color="auto" w:fill="FFFFFF"/>
        </w:rPr>
        <w:t xml:space="preserve">, </w:t>
      </w:r>
      <w:r w:rsidRPr="00DD05C0">
        <w:rPr>
          <w:rFonts w:eastAsia="Times New Roman" w:cs="Times New Roman"/>
          <w:i/>
          <w:iCs/>
          <w:szCs w:val="24"/>
          <w:shd w:val="clear" w:color="auto" w:fill="FFFFFF"/>
        </w:rPr>
        <w:t>42</w:t>
      </w:r>
      <w:r w:rsidRPr="00DD05C0">
        <w:rPr>
          <w:rFonts w:eastAsia="Times New Roman" w:cs="Times New Roman"/>
          <w:szCs w:val="24"/>
          <w:shd w:val="clear" w:color="auto" w:fill="FFFFFF"/>
        </w:rPr>
        <w:t>, pp.88-96.</w:t>
      </w:r>
    </w:p>
    <w:p w14:paraId="54E04DEB" w14:textId="77777777" w:rsidR="00F35EBB" w:rsidRPr="00DD05C0" w:rsidRDefault="00F35EBB">
      <w:pPr>
        <w:rPr>
          <w:rFonts w:eastAsia="Times New Roman" w:cs="Times New Roman"/>
          <w:szCs w:val="24"/>
        </w:rPr>
      </w:pPr>
    </w:p>
    <w:sectPr w:rsidR="00F35EBB" w:rsidRPr="00DD05C0" w:rsidSect="00981A1C">
      <w:footerReference w:type="default" r:id="rId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73C69A" w14:textId="77777777" w:rsidR="00194194" w:rsidRDefault="00194194" w:rsidP="0067550E">
      <w:pPr>
        <w:spacing w:line="240" w:lineRule="auto"/>
      </w:pPr>
      <w:r>
        <w:separator/>
      </w:r>
    </w:p>
  </w:endnote>
  <w:endnote w:type="continuationSeparator" w:id="0">
    <w:p w14:paraId="4FD4A0BE" w14:textId="77777777" w:rsidR="00194194" w:rsidRDefault="00194194" w:rsidP="006755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9083116"/>
      <w:docPartObj>
        <w:docPartGallery w:val="Page Numbers (Bottom of Page)"/>
        <w:docPartUnique/>
      </w:docPartObj>
    </w:sdtPr>
    <w:sdtEndPr/>
    <w:sdtContent>
      <w:sdt>
        <w:sdtPr>
          <w:id w:val="-1769616900"/>
          <w:docPartObj>
            <w:docPartGallery w:val="Page Numbers (Top of Page)"/>
            <w:docPartUnique/>
          </w:docPartObj>
        </w:sdtPr>
        <w:sdtEndPr/>
        <w:sdtContent>
          <w:p w14:paraId="4438DC5F" w14:textId="77777777" w:rsidR="00262B79" w:rsidRDefault="00AC232D">
            <w:pPr>
              <w:pStyle w:val="Footer"/>
              <w:jc w:val="right"/>
            </w:pPr>
            <w:r>
              <w:t xml:space="preserve">Page </w:t>
            </w:r>
            <w:r w:rsidR="0067550E">
              <w:rPr>
                <w:b/>
                <w:bCs/>
                <w:szCs w:val="24"/>
              </w:rPr>
              <w:fldChar w:fldCharType="begin"/>
            </w:r>
            <w:r>
              <w:rPr>
                <w:b/>
                <w:bCs/>
              </w:rPr>
              <w:instrText xml:space="preserve"> PAGE </w:instrText>
            </w:r>
            <w:r w:rsidR="0067550E">
              <w:rPr>
                <w:b/>
                <w:bCs/>
                <w:szCs w:val="24"/>
              </w:rPr>
              <w:fldChar w:fldCharType="separate"/>
            </w:r>
            <w:r w:rsidR="00833DDF">
              <w:rPr>
                <w:b/>
                <w:bCs/>
                <w:noProof/>
              </w:rPr>
              <w:t>3</w:t>
            </w:r>
            <w:r w:rsidR="0067550E">
              <w:rPr>
                <w:b/>
                <w:bCs/>
                <w:szCs w:val="24"/>
              </w:rPr>
              <w:fldChar w:fldCharType="end"/>
            </w:r>
            <w:r>
              <w:t xml:space="preserve"> of </w:t>
            </w:r>
            <w:r w:rsidR="0067550E">
              <w:rPr>
                <w:b/>
                <w:bCs/>
                <w:szCs w:val="24"/>
              </w:rPr>
              <w:fldChar w:fldCharType="begin"/>
            </w:r>
            <w:r>
              <w:rPr>
                <w:b/>
                <w:bCs/>
              </w:rPr>
              <w:instrText xml:space="preserve"> NUMPAGES  </w:instrText>
            </w:r>
            <w:r w:rsidR="0067550E">
              <w:rPr>
                <w:b/>
                <w:bCs/>
                <w:szCs w:val="24"/>
              </w:rPr>
              <w:fldChar w:fldCharType="separate"/>
            </w:r>
            <w:r w:rsidR="00833DDF">
              <w:rPr>
                <w:b/>
                <w:bCs/>
                <w:noProof/>
              </w:rPr>
              <w:t>11</w:t>
            </w:r>
            <w:r w:rsidR="0067550E">
              <w:rPr>
                <w:b/>
                <w:bCs/>
                <w:szCs w:val="24"/>
              </w:rPr>
              <w:fldChar w:fldCharType="end"/>
            </w:r>
          </w:p>
        </w:sdtContent>
      </w:sdt>
    </w:sdtContent>
  </w:sdt>
  <w:p w14:paraId="546B0187" w14:textId="77777777" w:rsidR="00262B79" w:rsidRDefault="00194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8A6F20" w14:textId="77777777" w:rsidR="00194194" w:rsidRDefault="00194194" w:rsidP="0067550E">
      <w:pPr>
        <w:spacing w:line="240" w:lineRule="auto"/>
      </w:pPr>
      <w:r>
        <w:separator/>
      </w:r>
    </w:p>
  </w:footnote>
  <w:footnote w:type="continuationSeparator" w:id="0">
    <w:p w14:paraId="45097430" w14:textId="77777777" w:rsidR="00194194" w:rsidRDefault="00194194" w:rsidP="006755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85375F"/>
    <w:multiLevelType w:val="multilevel"/>
    <w:tmpl w:val="DC182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D3617C"/>
    <w:multiLevelType w:val="multilevel"/>
    <w:tmpl w:val="F6B8A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A97976"/>
    <w:multiLevelType w:val="multilevel"/>
    <w:tmpl w:val="F9FCB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B15F00"/>
    <w:multiLevelType w:val="multilevel"/>
    <w:tmpl w:val="B4E2F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4B0DC2"/>
    <w:multiLevelType w:val="multilevel"/>
    <w:tmpl w:val="0D862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F23ACA"/>
    <w:multiLevelType w:val="hybridMultilevel"/>
    <w:tmpl w:val="0ABE5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B852FB"/>
    <w:multiLevelType w:val="multilevel"/>
    <w:tmpl w:val="73FAC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5C0"/>
    <w:rsid w:val="00194194"/>
    <w:rsid w:val="001E5227"/>
    <w:rsid w:val="00252694"/>
    <w:rsid w:val="0028190F"/>
    <w:rsid w:val="003A3700"/>
    <w:rsid w:val="00511F74"/>
    <w:rsid w:val="005D68DD"/>
    <w:rsid w:val="0067550E"/>
    <w:rsid w:val="006F4666"/>
    <w:rsid w:val="007F1AC7"/>
    <w:rsid w:val="00833DDF"/>
    <w:rsid w:val="00866ABA"/>
    <w:rsid w:val="00947537"/>
    <w:rsid w:val="009C5A4D"/>
    <w:rsid w:val="009D6A54"/>
    <w:rsid w:val="009F4434"/>
    <w:rsid w:val="00A013F0"/>
    <w:rsid w:val="00AC232D"/>
    <w:rsid w:val="00AE3174"/>
    <w:rsid w:val="00AF515A"/>
    <w:rsid w:val="00BC491A"/>
    <w:rsid w:val="00C0404A"/>
    <w:rsid w:val="00C36BDB"/>
    <w:rsid w:val="00C47AA4"/>
    <w:rsid w:val="00DD05C0"/>
    <w:rsid w:val="00E76C3A"/>
    <w:rsid w:val="00F35EBB"/>
    <w:rsid w:val="00F42A41"/>
    <w:rsid w:val="00F93C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A2F1E"/>
  <w15:docId w15:val="{36B1E52D-2CB7-D146-BDC0-A30A373A2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C3A"/>
    <w:pPr>
      <w:spacing w:after="0" w:line="360" w:lineRule="auto"/>
      <w:jc w:val="both"/>
    </w:pPr>
    <w:rPr>
      <w:rFonts w:ascii="Times New Roman" w:eastAsia="Arial" w:hAnsi="Times New Roman" w:cs="Arial"/>
      <w:color w:val="000000" w:themeColor="text1"/>
      <w:sz w:val="24"/>
    </w:rPr>
  </w:style>
  <w:style w:type="paragraph" w:styleId="Heading1">
    <w:name w:val="heading 1"/>
    <w:basedOn w:val="Normal"/>
    <w:next w:val="Normal"/>
    <w:link w:val="Heading1Char"/>
    <w:uiPriority w:val="9"/>
    <w:qFormat/>
    <w:rsid w:val="00C36BDB"/>
    <w:pPr>
      <w:keepNext/>
      <w:keepLines/>
      <w:spacing w:before="520" w:after="240"/>
      <w:outlineLvl w:val="0"/>
    </w:pPr>
    <w:rPr>
      <w:b/>
      <w:szCs w:val="40"/>
    </w:rPr>
  </w:style>
  <w:style w:type="paragraph" w:styleId="Heading2">
    <w:name w:val="heading 2"/>
    <w:basedOn w:val="Normal"/>
    <w:next w:val="Normal"/>
    <w:link w:val="Heading2Char"/>
    <w:uiPriority w:val="9"/>
    <w:unhideWhenUsed/>
    <w:qFormat/>
    <w:rsid w:val="0028190F"/>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05C0"/>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C36BDB"/>
    <w:rPr>
      <w:rFonts w:ascii="Times New Roman" w:eastAsia="Arial" w:hAnsi="Times New Roman" w:cs="Arial"/>
      <w:b/>
      <w:sz w:val="24"/>
      <w:szCs w:val="40"/>
    </w:rPr>
  </w:style>
  <w:style w:type="paragraph" w:styleId="Footer">
    <w:name w:val="footer"/>
    <w:basedOn w:val="Normal"/>
    <w:link w:val="FooterChar"/>
    <w:uiPriority w:val="99"/>
    <w:unhideWhenUsed/>
    <w:rsid w:val="00C36BDB"/>
    <w:pPr>
      <w:tabs>
        <w:tab w:val="center" w:pos="4680"/>
        <w:tab w:val="right" w:pos="9360"/>
      </w:tabs>
      <w:spacing w:line="240" w:lineRule="auto"/>
    </w:pPr>
  </w:style>
  <w:style w:type="character" w:customStyle="1" w:styleId="FooterChar">
    <w:name w:val="Footer Char"/>
    <w:basedOn w:val="DefaultParagraphFont"/>
    <w:link w:val="Footer"/>
    <w:uiPriority w:val="99"/>
    <w:rsid w:val="00C36BDB"/>
    <w:rPr>
      <w:rFonts w:ascii="Arial" w:eastAsia="Arial" w:hAnsi="Arial" w:cs="Arial"/>
    </w:rPr>
  </w:style>
  <w:style w:type="character" w:customStyle="1" w:styleId="Heading2Char">
    <w:name w:val="Heading 2 Char"/>
    <w:basedOn w:val="DefaultParagraphFont"/>
    <w:link w:val="Heading2"/>
    <w:uiPriority w:val="9"/>
    <w:rsid w:val="0028190F"/>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AE317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E3174"/>
    <w:pPr>
      <w:spacing w:after="100"/>
    </w:pPr>
  </w:style>
  <w:style w:type="paragraph" w:styleId="TOC2">
    <w:name w:val="toc 2"/>
    <w:basedOn w:val="Normal"/>
    <w:next w:val="Normal"/>
    <w:autoRedefine/>
    <w:uiPriority w:val="39"/>
    <w:unhideWhenUsed/>
    <w:rsid w:val="00AE3174"/>
    <w:pPr>
      <w:spacing w:after="100"/>
      <w:ind w:left="240"/>
    </w:pPr>
  </w:style>
  <w:style w:type="character" w:styleId="Hyperlink">
    <w:name w:val="Hyperlink"/>
    <w:basedOn w:val="DefaultParagraphFont"/>
    <w:uiPriority w:val="99"/>
    <w:unhideWhenUsed/>
    <w:rsid w:val="00AE3174"/>
    <w:rPr>
      <w:color w:val="0000FF" w:themeColor="hyperlink"/>
      <w:u w:val="single"/>
    </w:rPr>
  </w:style>
  <w:style w:type="paragraph" w:styleId="BalloonText">
    <w:name w:val="Balloon Text"/>
    <w:basedOn w:val="Normal"/>
    <w:link w:val="BalloonTextChar"/>
    <w:uiPriority w:val="99"/>
    <w:semiHidden/>
    <w:unhideWhenUsed/>
    <w:rsid w:val="00AE31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3174"/>
    <w:rPr>
      <w:rFonts w:ascii="Tahoma" w:eastAsia="Arial"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20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257DF3-B13F-45AE-92B7-0034A45CA8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3037</Words>
  <Characters>17316</Characters>
  <Application>Microsoft Office Word</Application>
  <DocSecurity>0</DocSecurity>
  <Lines>144</Lines>
  <Paragraphs>40</Paragraphs>
  <ScaleCrop>false</ScaleCrop>
  <Company/>
  <LinksUpToDate>false</LinksUpToDate>
  <CharactersWithSpaces>20313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Gina Luca</cp:lastModifiedBy>
  <cp:revision>7</cp:revision>
  <dcterms:created xsi:type="dcterms:W3CDTF">2021-04-27T07:30:00Z</dcterms:created>
  <dcterms:modified xsi:type="dcterms:W3CDTF">2021-04-27T07:33:00Z</dcterms:modified>
</cp:coreProperties>
</file>