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4C1E9" w14:textId="77777777" w:rsidR="00E87743" w:rsidRDefault="00E87743" w:rsidP="00E87743">
      <w:pPr>
        <w:jc w:val="center"/>
        <w:rPr>
          <w:rFonts w:ascii="Arial" w:hAnsi="Arial" w:cs="Arial"/>
          <w:bCs/>
          <w:sz w:val="28"/>
          <w:szCs w:val="28"/>
        </w:rPr>
      </w:pPr>
    </w:p>
    <w:p w14:paraId="2A5F7DCA" w14:textId="77777777" w:rsidR="00E87743" w:rsidRDefault="00E87743" w:rsidP="00E87743">
      <w:pPr>
        <w:jc w:val="center"/>
        <w:rPr>
          <w:rFonts w:ascii="Arial" w:hAnsi="Arial" w:cs="Arial"/>
          <w:bCs/>
          <w:sz w:val="28"/>
          <w:szCs w:val="28"/>
        </w:rPr>
      </w:pPr>
    </w:p>
    <w:p w14:paraId="6320D7FA" w14:textId="77777777" w:rsidR="00E87743" w:rsidRDefault="00E87743" w:rsidP="00E87743">
      <w:pPr>
        <w:jc w:val="center"/>
        <w:rPr>
          <w:rFonts w:ascii="Arial" w:hAnsi="Arial" w:cs="Arial"/>
          <w:bCs/>
          <w:sz w:val="28"/>
          <w:szCs w:val="28"/>
        </w:rPr>
      </w:pPr>
    </w:p>
    <w:p w14:paraId="75B36BCF" w14:textId="77777777" w:rsidR="00E87743" w:rsidRDefault="00E87743" w:rsidP="00E87743">
      <w:pPr>
        <w:jc w:val="center"/>
        <w:rPr>
          <w:rFonts w:ascii="Arial" w:hAnsi="Arial" w:cs="Arial"/>
          <w:bCs/>
          <w:sz w:val="28"/>
          <w:szCs w:val="28"/>
        </w:rPr>
      </w:pPr>
    </w:p>
    <w:p w14:paraId="3377860D" w14:textId="77777777" w:rsidR="00E87743" w:rsidRDefault="00E87743" w:rsidP="00E87743">
      <w:pPr>
        <w:jc w:val="center"/>
        <w:rPr>
          <w:rFonts w:ascii="Arial" w:hAnsi="Arial" w:cs="Arial"/>
          <w:bCs/>
          <w:sz w:val="28"/>
          <w:szCs w:val="28"/>
        </w:rPr>
      </w:pPr>
    </w:p>
    <w:p w14:paraId="414906BA" w14:textId="77777777" w:rsidR="00E87743" w:rsidRDefault="00E87743" w:rsidP="00E87743">
      <w:pPr>
        <w:jc w:val="center"/>
        <w:rPr>
          <w:rFonts w:ascii="Arial" w:hAnsi="Arial" w:cs="Arial"/>
          <w:bCs/>
          <w:sz w:val="28"/>
          <w:szCs w:val="28"/>
        </w:rPr>
      </w:pPr>
    </w:p>
    <w:p w14:paraId="5D349568" w14:textId="0B5E7206" w:rsidR="00E87743" w:rsidRPr="00E87743" w:rsidRDefault="00E87743" w:rsidP="00E87743">
      <w:pPr>
        <w:jc w:val="center"/>
        <w:rPr>
          <w:rFonts w:ascii="Arial" w:hAnsi="Arial" w:cs="Arial"/>
          <w:bCs/>
          <w:sz w:val="28"/>
          <w:szCs w:val="28"/>
        </w:rPr>
      </w:pPr>
      <w:r w:rsidRPr="00E87743">
        <w:rPr>
          <w:rFonts w:ascii="Arial" w:hAnsi="Arial" w:cs="Arial"/>
          <w:bCs/>
          <w:sz w:val="28"/>
          <w:szCs w:val="28"/>
        </w:rPr>
        <w:t>Jessica Alexander</w:t>
      </w:r>
    </w:p>
    <w:p w14:paraId="4554A634" w14:textId="77777777" w:rsidR="00E87743" w:rsidRPr="00E87743" w:rsidRDefault="00E87743" w:rsidP="00E87743">
      <w:pPr>
        <w:jc w:val="center"/>
        <w:rPr>
          <w:rFonts w:ascii="Arial" w:hAnsi="Arial" w:cs="Arial"/>
          <w:bCs/>
          <w:sz w:val="28"/>
          <w:szCs w:val="28"/>
        </w:rPr>
      </w:pPr>
    </w:p>
    <w:p w14:paraId="5B78E730" w14:textId="4203A073" w:rsidR="00E87743" w:rsidRPr="00E87743" w:rsidRDefault="00E87743" w:rsidP="00E87743">
      <w:pPr>
        <w:jc w:val="center"/>
        <w:rPr>
          <w:rFonts w:ascii="Arial" w:hAnsi="Arial" w:cs="Arial"/>
          <w:bCs/>
          <w:sz w:val="28"/>
          <w:szCs w:val="28"/>
        </w:rPr>
      </w:pPr>
      <w:r w:rsidRPr="00E87743">
        <w:rPr>
          <w:rFonts w:ascii="Arial" w:hAnsi="Arial" w:cs="Arial"/>
          <w:bCs/>
          <w:sz w:val="28"/>
          <w:szCs w:val="28"/>
        </w:rPr>
        <w:t>1913075</w:t>
      </w:r>
    </w:p>
    <w:p w14:paraId="484A1585" w14:textId="77777777" w:rsidR="00E87743" w:rsidRPr="00E87743" w:rsidRDefault="00E87743" w:rsidP="00E87743">
      <w:pPr>
        <w:rPr>
          <w:rFonts w:ascii="Arial" w:hAnsi="Arial" w:cs="Arial"/>
          <w:bCs/>
          <w:sz w:val="28"/>
          <w:szCs w:val="28"/>
        </w:rPr>
      </w:pPr>
    </w:p>
    <w:p w14:paraId="5D287D89" w14:textId="0511EDF4" w:rsidR="00E87743" w:rsidRPr="00E87743" w:rsidRDefault="00E87743" w:rsidP="00E87743">
      <w:pPr>
        <w:jc w:val="center"/>
        <w:rPr>
          <w:rFonts w:ascii="Arial" w:hAnsi="Arial" w:cs="Arial"/>
          <w:bCs/>
          <w:sz w:val="28"/>
          <w:szCs w:val="28"/>
        </w:rPr>
      </w:pPr>
      <w:r w:rsidRPr="00E87743">
        <w:rPr>
          <w:rFonts w:ascii="Arial" w:hAnsi="Arial" w:cs="Arial"/>
          <w:bCs/>
          <w:sz w:val="28"/>
          <w:szCs w:val="28"/>
        </w:rPr>
        <w:t xml:space="preserve">Business and Management </w:t>
      </w:r>
    </w:p>
    <w:p w14:paraId="7564D206" w14:textId="77777777" w:rsidR="00E87743" w:rsidRPr="00E87743" w:rsidRDefault="00E87743" w:rsidP="00E87743">
      <w:pPr>
        <w:jc w:val="center"/>
        <w:rPr>
          <w:rFonts w:ascii="Arial" w:hAnsi="Arial" w:cs="Arial"/>
          <w:bCs/>
          <w:sz w:val="28"/>
          <w:szCs w:val="28"/>
        </w:rPr>
      </w:pPr>
    </w:p>
    <w:p w14:paraId="37DA278B" w14:textId="0B89BD33" w:rsidR="00E87743" w:rsidRPr="00E87743" w:rsidRDefault="00E87743" w:rsidP="00E87743">
      <w:pPr>
        <w:jc w:val="center"/>
        <w:rPr>
          <w:rFonts w:ascii="Arial" w:hAnsi="Arial" w:cs="Arial"/>
          <w:bCs/>
          <w:sz w:val="28"/>
          <w:szCs w:val="28"/>
        </w:rPr>
      </w:pPr>
      <w:r w:rsidRPr="00E87743">
        <w:rPr>
          <w:rFonts w:ascii="Arial" w:hAnsi="Arial" w:cs="Arial"/>
          <w:bCs/>
          <w:sz w:val="28"/>
          <w:szCs w:val="28"/>
        </w:rPr>
        <w:t>Business Inquiry and Research</w:t>
      </w:r>
    </w:p>
    <w:p w14:paraId="472BC09C" w14:textId="77777777" w:rsidR="00E87743" w:rsidRPr="00E87743" w:rsidRDefault="00E87743" w:rsidP="00E87743">
      <w:pPr>
        <w:jc w:val="center"/>
        <w:rPr>
          <w:rFonts w:ascii="Arial" w:hAnsi="Arial" w:cs="Arial"/>
          <w:bCs/>
          <w:sz w:val="28"/>
          <w:szCs w:val="28"/>
        </w:rPr>
      </w:pPr>
    </w:p>
    <w:p w14:paraId="7488F497" w14:textId="77777777" w:rsidR="00E87743" w:rsidRPr="00E87743" w:rsidRDefault="00E87743" w:rsidP="00E87743">
      <w:pPr>
        <w:jc w:val="center"/>
        <w:rPr>
          <w:rFonts w:ascii="Arial" w:hAnsi="Arial" w:cs="Arial"/>
          <w:bCs/>
          <w:sz w:val="28"/>
          <w:szCs w:val="28"/>
        </w:rPr>
      </w:pPr>
      <w:r w:rsidRPr="00E87743">
        <w:rPr>
          <w:rFonts w:ascii="Arial" w:hAnsi="Arial" w:cs="Arial"/>
          <w:bCs/>
          <w:sz w:val="28"/>
          <w:szCs w:val="28"/>
        </w:rPr>
        <w:t>Tutor: Dr Alex Bell</w:t>
      </w:r>
    </w:p>
    <w:p w14:paraId="451C2F7A" w14:textId="77777777" w:rsidR="00E87743" w:rsidRPr="00E87743" w:rsidRDefault="00E87743" w:rsidP="00E87743">
      <w:pPr>
        <w:jc w:val="center"/>
        <w:rPr>
          <w:rFonts w:ascii="Arial" w:hAnsi="Arial" w:cs="Arial"/>
          <w:bCs/>
          <w:sz w:val="28"/>
          <w:szCs w:val="28"/>
        </w:rPr>
      </w:pPr>
    </w:p>
    <w:p w14:paraId="65564771" w14:textId="66E2E777" w:rsidR="00E87743" w:rsidRPr="00E87743" w:rsidRDefault="00E87743" w:rsidP="00E87743">
      <w:pPr>
        <w:jc w:val="center"/>
        <w:rPr>
          <w:rFonts w:ascii="Arial" w:hAnsi="Arial" w:cs="Arial"/>
          <w:bCs/>
          <w:sz w:val="28"/>
          <w:szCs w:val="28"/>
        </w:rPr>
      </w:pPr>
      <w:r w:rsidRPr="00E87743">
        <w:rPr>
          <w:rFonts w:ascii="Arial" w:hAnsi="Arial" w:cs="Arial"/>
          <w:bCs/>
          <w:sz w:val="28"/>
          <w:szCs w:val="28"/>
        </w:rPr>
        <w:t>April 29</w:t>
      </w:r>
      <w:r w:rsidRPr="00E87743">
        <w:rPr>
          <w:rFonts w:ascii="Arial" w:hAnsi="Arial" w:cs="Arial"/>
          <w:bCs/>
          <w:sz w:val="28"/>
          <w:szCs w:val="28"/>
          <w:vertAlign w:val="superscript"/>
        </w:rPr>
        <w:t>th</w:t>
      </w:r>
      <w:r w:rsidRPr="00E87743">
        <w:rPr>
          <w:rFonts w:ascii="Arial" w:hAnsi="Arial" w:cs="Arial"/>
          <w:bCs/>
          <w:sz w:val="28"/>
          <w:szCs w:val="28"/>
        </w:rPr>
        <w:t xml:space="preserve">, 2020 </w:t>
      </w:r>
    </w:p>
    <w:p w14:paraId="0C7F5FDA" w14:textId="2993F067" w:rsidR="00E87743" w:rsidRDefault="00E87743"/>
    <w:p w14:paraId="2B7A694D" w14:textId="12266633" w:rsidR="00E87743" w:rsidRDefault="00E87743"/>
    <w:p w14:paraId="662B60FB" w14:textId="29346EB4" w:rsidR="00E87743" w:rsidRDefault="00E87743"/>
    <w:p w14:paraId="5B87A9FC" w14:textId="7E910408" w:rsidR="00E87743" w:rsidRDefault="00E87743"/>
    <w:p w14:paraId="1C549ECB" w14:textId="755C9D32" w:rsidR="00E87743" w:rsidRDefault="00E87743"/>
    <w:p w14:paraId="7D0783FE" w14:textId="245F98CB" w:rsidR="00E87743" w:rsidRDefault="00E87743"/>
    <w:p w14:paraId="02755E6B" w14:textId="6BB3EAF6" w:rsidR="00E87743" w:rsidRDefault="00E87743"/>
    <w:p w14:paraId="7049D322" w14:textId="5B35A22E" w:rsidR="00E87743" w:rsidRDefault="00E87743"/>
    <w:p w14:paraId="339BAF08" w14:textId="76968418" w:rsidR="00E87743" w:rsidRDefault="00E87743"/>
    <w:p w14:paraId="075683C9" w14:textId="1D0A5B43" w:rsidR="00E87743" w:rsidRDefault="00E87743"/>
    <w:p w14:paraId="315BD762" w14:textId="2B628D5D" w:rsidR="00E87743" w:rsidRDefault="00E87743"/>
    <w:p w14:paraId="7ED5FC8D" w14:textId="7246B045" w:rsidR="00E87743" w:rsidRDefault="00E87743"/>
    <w:p w14:paraId="1CE53B6F" w14:textId="2125C840" w:rsidR="00E87743" w:rsidRDefault="00E87743"/>
    <w:p w14:paraId="417FF832" w14:textId="656171CD" w:rsidR="00E87743" w:rsidRDefault="00E87743"/>
    <w:p w14:paraId="6657A4EE" w14:textId="4B5F2809" w:rsidR="00E87743" w:rsidRDefault="00E87743"/>
    <w:p w14:paraId="1C8FB87D" w14:textId="50A5575F" w:rsidR="00E87743" w:rsidRDefault="00E87743"/>
    <w:p w14:paraId="7215A7AF" w14:textId="43CECC0D" w:rsidR="00E87743" w:rsidRDefault="00E87743"/>
    <w:p w14:paraId="6F76E2B7" w14:textId="3EE47812" w:rsidR="00E87743" w:rsidRDefault="00E87743"/>
    <w:p w14:paraId="5DDF3277" w14:textId="569FD699" w:rsidR="00E87743" w:rsidRDefault="00E87743"/>
    <w:p w14:paraId="4CF87D7A" w14:textId="73F29F9D" w:rsidR="00E87743" w:rsidRDefault="00E87743"/>
    <w:p w14:paraId="3DE23243" w14:textId="29AF014B" w:rsidR="00E87743" w:rsidRDefault="00E87743"/>
    <w:p w14:paraId="39D162A1" w14:textId="30C17FCC" w:rsidR="00E87743" w:rsidRDefault="00E87743"/>
    <w:p w14:paraId="0A508FA0" w14:textId="4FA2B0C9" w:rsidR="00E87743" w:rsidRDefault="00E87743"/>
    <w:p w14:paraId="2F64E9AF" w14:textId="4D65B02C" w:rsidR="00E87743" w:rsidRDefault="00E87743"/>
    <w:p w14:paraId="51245A68" w14:textId="7AAD1A20" w:rsidR="00E87743" w:rsidRDefault="00E87743"/>
    <w:p w14:paraId="5DD02F5D" w14:textId="16B5F8CD" w:rsidR="00E87743" w:rsidRDefault="00E87743"/>
    <w:p w14:paraId="5E16872B" w14:textId="214C6D64" w:rsidR="00E87743" w:rsidRDefault="00E87743"/>
    <w:p w14:paraId="0C0D56F8" w14:textId="76CE2010" w:rsidR="00E87743" w:rsidRDefault="00E87743"/>
    <w:p w14:paraId="5CB0F9F3" w14:textId="0C71CE1A" w:rsidR="00E87743" w:rsidRDefault="00E87743"/>
    <w:p w14:paraId="04FC615D" w14:textId="612FDCD0" w:rsidR="00E87743" w:rsidRDefault="00E87743"/>
    <w:p w14:paraId="043701F7" w14:textId="4D531182" w:rsidR="00E87743" w:rsidRDefault="00E87743"/>
    <w:p w14:paraId="55F047CA" w14:textId="77777777" w:rsidR="006909F4" w:rsidRDefault="006909F4"/>
    <w:p w14:paraId="6D89C155" w14:textId="3A57D0C1" w:rsidR="00E87743" w:rsidRPr="008920F4" w:rsidRDefault="00E87743">
      <w:pPr>
        <w:rPr>
          <w:rFonts w:ascii="Arial" w:hAnsi="Arial" w:cs="Arial"/>
          <w:b/>
          <w:bCs/>
          <w:sz w:val="24"/>
          <w:szCs w:val="24"/>
        </w:rPr>
      </w:pPr>
      <w:r w:rsidRPr="006909F4">
        <w:rPr>
          <w:rFonts w:ascii="Arial" w:hAnsi="Arial" w:cs="Arial"/>
          <w:b/>
          <w:bCs/>
          <w:sz w:val="28"/>
          <w:szCs w:val="28"/>
        </w:rPr>
        <w:lastRenderedPageBreak/>
        <w:t>Introduction</w:t>
      </w:r>
      <w:r w:rsidRPr="008920F4">
        <w:rPr>
          <w:rFonts w:ascii="Arial" w:hAnsi="Arial" w:cs="Arial"/>
          <w:b/>
          <w:bCs/>
          <w:sz w:val="24"/>
          <w:szCs w:val="24"/>
        </w:rPr>
        <w:t xml:space="preserve"> </w:t>
      </w:r>
    </w:p>
    <w:p w14:paraId="2D82B4AD" w14:textId="0A5A2D76" w:rsidR="0047069B" w:rsidRDefault="0047069B" w:rsidP="0047069B">
      <w:pPr>
        <w:jc w:val="both"/>
        <w:rPr>
          <w:rFonts w:ascii="Arial" w:hAnsi="Arial" w:cs="Arial"/>
          <w:sz w:val="22"/>
          <w:szCs w:val="22"/>
        </w:rPr>
      </w:pPr>
    </w:p>
    <w:p w14:paraId="4DB01478" w14:textId="053CC452" w:rsidR="0090425B" w:rsidRPr="006909F4" w:rsidRDefault="0047069B" w:rsidP="005120AB">
      <w:pPr>
        <w:spacing w:line="360" w:lineRule="auto"/>
        <w:jc w:val="both"/>
        <w:rPr>
          <w:rFonts w:ascii="Arial" w:hAnsi="Arial" w:cs="Arial"/>
          <w:sz w:val="24"/>
          <w:szCs w:val="24"/>
        </w:rPr>
      </w:pPr>
      <w:r w:rsidRPr="006909F4">
        <w:rPr>
          <w:rFonts w:ascii="Arial" w:hAnsi="Arial" w:cs="Arial"/>
          <w:sz w:val="24"/>
          <w:szCs w:val="24"/>
        </w:rPr>
        <w:t xml:space="preserve">The following report will be looking </w:t>
      </w:r>
      <w:r w:rsidR="002540BC" w:rsidRPr="006909F4">
        <w:rPr>
          <w:rFonts w:ascii="Arial" w:hAnsi="Arial" w:cs="Arial"/>
          <w:sz w:val="24"/>
          <w:szCs w:val="24"/>
        </w:rPr>
        <w:t xml:space="preserve">at </w:t>
      </w:r>
      <w:r w:rsidRPr="006909F4">
        <w:rPr>
          <w:rFonts w:ascii="Arial" w:hAnsi="Arial" w:cs="Arial"/>
          <w:sz w:val="24"/>
          <w:szCs w:val="24"/>
        </w:rPr>
        <w:t>non-surgical cosmetic</w:t>
      </w:r>
      <w:r w:rsidR="00EB1B21" w:rsidRPr="006909F4">
        <w:rPr>
          <w:rFonts w:ascii="Arial" w:hAnsi="Arial" w:cs="Arial"/>
          <w:sz w:val="24"/>
          <w:szCs w:val="24"/>
        </w:rPr>
        <w:t xml:space="preserve"> </w:t>
      </w:r>
      <w:r w:rsidRPr="006909F4">
        <w:rPr>
          <w:rFonts w:ascii="Arial" w:hAnsi="Arial" w:cs="Arial"/>
          <w:sz w:val="24"/>
          <w:szCs w:val="24"/>
        </w:rPr>
        <w:t>procedures</w:t>
      </w:r>
      <w:r w:rsidR="00EB1B21" w:rsidRPr="006909F4">
        <w:rPr>
          <w:rFonts w:ascii="Arial" w:hAnsi="Arial" w:cs="Arial"/>
          <w:sz w:val="24"/>
          <w:szCs w:val="24"/>
        </w:rPr>
        <w:t xml:space="preserve"> (NSCP)</w:t>
      </w:r>
      <w:r w:rsidR="006E61CF" w:rsidRPr="006909F4">
        <w:rPr>
          <w:rFonts w:ascii="Arial" w:hAnsi="Arial" w:cs="Arial"/>
          <w:sz w:val="24"/>
          <w:szCs w:val="24"/>
        </w:rPr>
        <w:t xml:space="preserve"> and u</w:t>
      </w:r>
      <w:r w:rsidR="002540BC" w:rsidRPr="006909F4">
        <w:rPr>
          <w:rFonts w:ascii="Arial" w:hAnsi="Arial" w:cs="Arial"/>
          <w:sz w:val="24"/>
          <w:szCs w:val="24"/>
        </w:rPr>
        <w:t>nder</w:t>
      </w:r>
      <w:r w:rsidR="006E61CF" w:rsidRPr="006909F4">
        <w:rPr>
          <w:rFonts w:ascii="Arial" w:hAnsi="Arial" w:cs="Arial"/>
          <w:sz w:val="24"/>
          <w:szCs w:val="24"/>
        </w:rPr>
        <w:t>-</w:t>
      </w:r>
      <w:r w:rsidR="002540BC" w:rsidRPr="006909F4">
        <w:rPr>
          <w:rFonts w:ascii="Arial" w:hAnsi="Arial" w:cs="Arial"/>
          <w:sz w:val="24"/>
          <w:szCs w:val="24"/>
        </w:rPr>
        <w:t xml:space="preserve">standing </w:t>
      </w:r>
      <w:r w:rsidR="0090425B" w:rsidRPr="006909F4">
        <w:rPr>
          <w:rFonts w:ascii="Arial" w:hAnsi="Arial" w:cs="Arial"/>
          <w:sz w:val="24"/>
          <w:szCs w:val="24"/>
        </w:rPr>
        <w:t>people’s</w:t>
      </w:r>
      <w:r w:rsidR="002540BC" w:rsidRPr="006909F4">
        <w:rPr>
          <w:rFonts w:ascii="Arial" w:hAnsi="Arial" w:cs="Arial"/>
          <w:sz w:val="24"/>
          <w:szCs w:val="24"/>
        </w:rPr>
        <w:t xml:space="preserve"> general opinions on them.</w:t>
      </w:r>
      <w:r w:rsidR="00353AA9" w:rsidRPr="006909F4">
        <w:rPr>
          <w:rFonts w:ascii="Arial" w:hAnsi="Arial" w:cs="Arial"/>
          <w:sz w:val="24"/>
          <w:szCs w:val="24"/>
        </w:rPr>
        <w:t xml:space="preserve"> As recently as 10 years ago, non-surgical cosmetic procedures primarily meant facials; however, today, </w:t>
      </w:r>
      <w:r w:rsidR="00EB1B21" w:rsidRPr="006909F4">
        <w:rPr>
          <w:rFonts w:ascii="Arial" w:hAnsi="Arial" w:cs="Arial"/>
          <w:sz w:val="24"/>
          <w:szCs w:val="24"/>
        </w:rPr>
        <w:t xml:space="preserve">cosmetic-specialty physicians, such as dermatologists, plastic surgeons, and other medical specialists are performing millions of non-surgical cosmetic procedures every year </w:t>
      </w:r>
      <w:sdt>
        <w:sdtPr>
          <w:rPr>
            <w:rFonts w:ascii="Arial" w:hAnsi="Arial" w:cs="Arial"/>
            <w:sz w:val="24"/>
            <w:szCs w:val="24"/>
          </w:rPr>
          <w:id w:val="321779279"/>
          <w:citation/>
        </w:sdtPr>
        <w:sdtContent>
          <w:r w:rsidR="00EB1B21" w:rsidRPr="006909F4">
            <w:rPr>
              <w:rFonts w:ascii="Arial" w:hAnsi="Arial" w:cs="Arial"/>
              <w:sz w:val="24"/>
              <w:szCs w:val="24"/>
            </w:rPr>
            <w:fldChar w:fldCharType="begin"/>
          </w:r>
          <w:r w:rsidR="00EB1B21" w:rsidRPr="006909F4">
            <w:rPr>
              <w:rFonts w:ascii="Arial" w:hAnsi="Arial" w:cs="Arial"/>
              <w:sz w:val="24"/>
              <w:szCs w:val="24"/>
              <w:lang w:val="en-CA"/>
            </w:rPr>
            <w:instrText xml:space="preserve">CITATION You07 \l 4105 </w:instrText>
          </w:r>
          <w:r w:rsidR="00EB1B21" w:rsidRPr="006909F4">
            <w:rPr>
              <w:rFonts w:ascii="Arial" w:hAnsi="Arial" w:cs="Arial"/>
              <w:sz w:val="24"/>
              <w:szCs w:val="24"/>
            </w:rPr>
            <w:fldChar w:fldCharType="separate"/>
          </w:r>
          <w:r w:rsidR="00EB1B21" w:rsidRPr="006909F4">
            <w:rPr>
              <w:rFonts w:ascii="Arial" w:hAnsi="Arial" w:cs="Arial"/>
              <w:noProof/>
              <w:sz w:val="24"/>
              <w:szCs w:val="24"/>
              <w:lang w:val="en-CA"/>
            </w:rPr>
            <w:t>(NWHRC, 2007)</w:t>
          </w:r>
          <w:r w:rsidR="00EB1B21" w:rsidRPr="006909F4">
            <w:rPr>
              <w:rFonts w:ascii="Arial" w:hAnsi="Arial" w:cs="Arial"/>
              <w:sz w:val="24"/>
              <w:szCs w:val="24"/>
            </w:rPr>
            <w:fldChar w:fldCharType="end"/>
          </w:r>
        </w:sdtContent>
      </w:sdt>
      <w:r w:rsidR="00EB1B21" w:rsidRPr="006909F4">
        <w:rPr>
          <w:rFonts w:ascii="Arial" w:hAnsi="Arial" w:cs="Arial"/>
          <w:sz w:val="24"/>
          <w:szCs w:val="24"/>
        </w:rPr>
        <w:t>. T</w:t>
      </w:r>
      <w:r w:rsidR="0090425B" w:rsidRPr="006909F4">
        <w:rPr>
          <w:rFonts w:ascii="Arial" w:hAnsi="Arial" w:cs="Arial"/>
          <w:sz w:val="24"/>
          <w:szCs w:val="24"/>
        </w:rPr>
        <w:t xml:space="preserve">he main difference between a non-surgical cosmetic procedure and a regular cosmetic procedure is that they are not invasion procedures. A </w:t>
      </w:r>
      <w:r w:rsidR="006E61CF" w:rsidRPr="006909F4">
        <w:rPr>
          <w:rFonts w:ascii="Arial" w:hAnsi="Arial" w:cs="Arial"/>
          <w:sz w:val="24"/>
          <w:szCs w:val="24"/>
        </w:rPr>
        <w:t>few</w:t>
      </w:r>
      <w:r w:rsidR="0090425B" w:rsidRPr="006909F4">
        <w:rPr>
          <w:rFonts w:ascii="Arial" w:hAnsi="Arial" w:cs="Arial"/>
          <w:sz w:val="24"/>
          <w:szCs w:val="24"/>
        </w:rPr>
        <w:t xml:space="preserve"> examples of regular cosmetic procedures would be a breast augmentation or rhinoplasty surgery (nose job). Both procedures the patient is put under anaesthesia and undergoes an invasion surgery that is a permanent change</w:t>
      </w:r>
      <w:r w:rsidR="006E61CF" w:rsidRPr="006909F4">
        <w:rPr>
          <w:rFonts w:ascii="Arial" w:hAnsi="Arial" w:cs="Arial"/>
          <w:sz w:val="24"/>
          <w:szCs w:val="24"/>
        </w:rPr>
        <w:t>.</w:t>
      </w:r>
      <w:r w:rsidR="00877AA5" w:rsidRPr="006909F4">
        <w:rPr>
          <w:rFonts w:ascii="Arial" w:hAnsi="Arial" w:cs="Arial"/>
          <w:sz w:val="24"/>
          <w:szCs w:val="24"/>
        </w:rPr>
        <w:t xml:space="preserve"> These kinds of procedures are not for everyone,</w:t>
      </w:r>
      <w:r w:rsidR="006E61CF" w:rsidRPr="006909F4">
        <w:rPr>
          <w:rFonts w:ascii="Arial" w:hAnsi="Arial" w:cs="Arial"/>
          <w:sz w:val="24"/>
          <w:szCs w:val="24"/>
        </w:rPr>
        <w:t xml:space="preserve"> </w:t>
      </w:r>
      <w:r w:rsidR="00877AA5" w:rsidRPr="006909F4">
        <w:rPr>
          <w:rFonts w:ascii="Arial" w:hAnsi="Arial" w:cs="Arial"/>
          <w:sz w:val="24"/>
          <w:szCs w:val="24"/>
        </w:rPr>
        <w:t>g</w:t>
      </w:r>
      <w:r w:rsidR="006E61CF" w:rsidRPr="006909F4">
        <w:rPr>
          <w:rFonts w:ascii="Arial" w:hAnsi="Arial" w:cs="Arial"/>
          <w:sz w:val="24"/>
          <w:szCs w:val="24"/>
        </w:rPr>
        <w:t>enerally, people prefer to avoid undergoing surgery unless absolutely necessary</w:t>
      </w:r>
      <w:r w:rsidR="00877AA5" w:rsidRPr="006909F4">
        <w:rPr>
          <w:rFonts w:ascii="Arial" w:hAnsi="Arial" w:cs="Arial"/>
          <w:sz w:val="24"/>
          <w:szCs w:val="24"/>
        </w:rPr>
        <w:t xml:space="preserve"> and due to the very high cost they are not financially accessible to everyone.</w:t>
      </w:r>
      <w:r w:rsidR="000E4ABA" w:rsidRPr="006909F4">
        <w:rPr>
          <w:rFonts w:ascii="Arial" w:hAnsi="Arial" w:cs="Arial"/>
          <w:sz w:val="24"/>
          <w:szCs w:val="24"/>
        </w:rPr>
        <w:t xml:space="preserve"> That is why non-surgical procedures have become a more popular alternative for many of these options.</w:t>
      </w:r>
    </w:p>
    <w:p w14:paraId="334586F8" w14:textId="33F3D084" w:rsidR="005120AB" w:rsidRPr="006909F4" w:rsidRDefault="005120AB" w:rsidP="005120AB">
      <w:pPr>
        <w:spacing w:line="360" w:lineRule="auto"/>
        <w:jc w:val="both"/>
        <w:rPr>
          <w:rFonts w:ascii="Arial" w:hAnsi="Arial" w:cs="Arial"/>
          <w:sz w:val="24"/>
          <w:szCs w:val="24"/>
        </w:rPr>
      </w:pPr>
    </w:p>
    <w:p w14:paraId="1CCB86BA" w14:textId="28CEB51E" w:rsidR="00F76A9D" w:rsidRPr="006909F4" w:rsidRDefault="005120AB" w:rsidP="005120AB">
      <w:pPr>
        <w:spacing w:line="360" w:lineRule="auto"/>
        <w:jc w:val="both"/>
        <w:rPr>
          <w:rFonts w:ascii="Arial" w:hAnsi="Arial" w:cs="Arial"/>
          <w:sz w:val="24"/>
          <w:szCs w:val="24"/>
        </w:rPr>
      </w:pPr>
      <w:r w:rsidRPr="006909F4">
        <w:rPr>
          <w:rFonts w:ascii="Arial" w:hAnsi="Arial" w:cs="Arial"/>
          <w:sz w:val="24"/>
          <w:szCs w:val="24"/>
        </w:rPr>
        <w:t xml:space="preserve">I choose </w:t>
      </w:r>
      <w:r w:rsidR="000E4ABA" w:rsidRPr="006909F4">
        <w:rPr>
          <w:rFonts w:ascii="Arial" w:hAnsi="Arial" w:cs="Arial"/>
          <w:sz w:val="24"/>
          <w:szCs w:val="24"/>
        </w:rPr>
        <w:t xml:space="preserve">this area of study because I have always been on the fence about changing yourself with cosmetic surgeries, however, I have recently become more curious and intrigued by what cosmetic-specialty physicians are able to do without going under the knife. There has always been a </w:t>
      </w:r>
      <w:r w:rsidR="00DC4234" w:rsidRPr="006909F4">
        <w:rPr>
          <w:rFonts w:ascii="Arial" w:hAnsi="Arial" w:cs="Arial"/>
          <w:sz w:val="24"/>
          <w:szCs w:val="24"/>
        </w:rPr>
        <w:t xml:space="preserve">fairly negative </w:t>
      </w:r>
      <w:r w:rsidR="000E4ABA" w:rsidRPr="006909F4">
        <w:rPr>
          <w:rFonts w:ascii="Arial" w:hAnsi="Arial" w:cs="Arial"/>
          <w:sz w:val="24"/>
          <w:szCs w:val="24"/>
        </w:rPr>
        <w:t>stigma around getting any sort of cosmetic work done to change your appearance</w:t>
      </w:r>
      <w:r w:rsidR="00DC4234" w:rsidRPr="006909F4">
        <w:rPr>
          <w:rFonts w:ascii="Arial" w:hAnsi="Arial" w:cs="Arial"/>
          <w:sz w:val="24"/>
          <w:szCs w:val="24"/>
        </w:rPr>
        <w:t xml:space="preserve">, but research suggests that in today’s society with social media platforms </w:t>
      </w:r>
      <w:r w:rsidR="00F76A9D" w:rsidRPr="006909F4">
        <w:rPr>
          <w:rFonts w:ascii="Arial" w:hAnsi="Arial" w:cs="Arial"/>
          <w:sz w:val="24"/>
          <w:szCs w:val="24"/>
        </w:rPr>
        <w:t>such as</w:t>
      </w:r>
      <w:r w:rsidR="00DC4234" w:rsidRPr="006909F4">
        <w:rPr>
          <w:rFonts w:ascii="Arial" w:hAnsi="Arial" w:cs="Arial"/>
          <w:sz w:val="24"/>
          <w:szCs w:val="24"/>
        </w:rPr>
        <w:t xml:space="preserve"> Instagram </w:t>
      </w:r>
      <w:r w:rsidR="00F76A9D" w:rsidRPr="006909F4">
        <w:rPr>
          <w:rFonts w:ascii="Arial" w:hAnsi="Arial" w:cs="Arial"/>
          <w:sz w:val="24"/>
          <w:szCs w:val="24"/>
        </w:rPr>
        <w:t xml:space="preserve">there has been an increased acceptance of cosmetic surgery </w:t>
      </w:r>
      <w:sdt>
        <w:sdtPr>
          <w:rPr>
            <w:rFonts w:ascii="Arial" w:hAnsi="Arial" w:cs="Arial"/>
            <w:sz w:val="24"/>
            <w:szCs w:val="24"/>
          </w:rPr>
          <w:id w:val="-1923790863"/>
          <w:citation/>
        </w:sdtPr>
        <w:sdtContent>
          <w:r w:rsidR="00F76A9D" w:rsidRPr="006909F4">
            <w:rPr>
              <w:rFonts w:ascii="Arial" w:hAnsi="Arial" w:cs="Arial"/>
              <w:sz w:val="24"/>
              <w:szCs w:val="24"/>
            </w:rPr>
            <w:fldChar w:fldCharType="begin"/>
          </w:r>
          <w:r w:rsidR="00F76A9D" w:rsidRPr="006909F4">
            <w:rPr>
              <w:rFonts w:ascii="Arial" w:hAnsi="Arial" w:cs="Arial"/>
              <w:sz w:val="24"/>
              <w:szCs w:val="24"/>
              <w:lang w:val="en-CA"/>
            </w:rPr>
            <w:instrText xml:space="preserve"> CITATION Cha19 \l 4105 </w:instrText>
          </w:r>
          <w:r w:rsidR="00F76A9D" w:rsidRPr="006909F4">
            <w:rPr>
              <w:rFonts w:ascii="Arial" w:hAnsi="Arial" w:cs="Arial"/>
              <w:sz w:val="24"/>
              <w:szCs w:val="24"/>
            </w:rPr>
            <w:fldChar w:fldCharType="separate"/>
          </w:r>
          <w:r w:rsidR="00F76A9D" w:rsidRPr="006909F4">
            <w:rPr>
              <w:rFonts w:ascii="Arial" w:hAnsi="Arial" w:cs="Arial"/>
              <w:noProof/>
              <w:sz w:val="24"/>
              <w:szCs w:val="24"/>
              <w:lang w:val="en-CA"/>
            </w:rPr>
            <w:t>(Chandler, 2019)</w:t>
          </w:r>
          <w:r w:rsidR="00F76A9D" w:rsidRPr="006909F4">
            <w:rPr>
              <w:rFonts w:ascii="Arial" w:hAnsi="Arial" w:cs="Arial"/>
              <w:sz w:val="24"/>
              <w:szCs w:val="24"/>
            </w:rPr>
            <w:fldChar w:fldCharType="end"/>
          </w:r>
        </w:sdtContent>
      </w:sdt>
      <w:r w:rsidR="00F76A9D" w:rsidRPr="006909F4">
        <w:rPr>
          <w:rFonts w:ascii="Arial" w:hAnsi="Arial" w:cs="Arial"/>
          <w:sz w:val="24"/>
          <w:szCs w:val="24"/>
        </w:rPr>
        <w:t>. Most people I believe would see this as a negative because the increased acceptance is linked in with the rise of low self-esteem which in many cases is the reason behind getting any sort of cosmetic procedure done</w:t>
      </w:r>
      <w:r w:rsidR="00B7227E">
        <w:rPr>
          <w:rFonts w:ascii="Arial" w:hAnsi="Arial" w:cs="Arial"/>
          <w:sz w:val="24"/>
          <w:szCs w:val="24"/>
        </w:rPr>
        <w:t xml:space="preserve"> which is true</w:t>
      </w:r>
      <w:r w:rsidR="00F76A9D" w:rsidRPr="006909F4">
        <w:rPr>
          <w:rFonts w:ascii="Arial" w:hAnsi="Arial" w:cs="Arial"/>
          <w:sz w:val="24"/>
          <w:szCs w:val="24"/>
        </w:rPr>
        <w:t>. However,</w:t>
      </w:r>
      <w:r w:rsidR="00257642" w:rsidRPr="006909F4">
        <w:rPr>
          <w:rFonts w:ascii="Arial" w:hAnsi="Arial" w:cs="Arial"/>
          <w:sz w:val="24"/>
          <w:szCs w:val="24"/>
        </w:rPr>
        <w:t xml:space="preserve"> there are </w:t>
      </w:r>
      <w:r w:rsidR="00B7227E">
        <w:rPr>
          <w:rFonts w:ascii="Arial" w:hAnsi="Arial" w:cs="Arial"/>
          <w:sz w:val="24"/>
          <w:szCs w:val="24"/>
        </w:rPr>
        <w:t xml:space="preserve">also </w:t>
      </w:r>
      <w:r w:rsidR="00257642" w:rsidRPr="006909F4">
        <w:rPr>
          <w:rFonts w:ascii="Arial" w:hAnsi="Arial" w:cs="Arial"/>
          <w:sz w:val="24"/>
          <w:szCs w:val="24"/>
        </w:rPr>
        <w:t xml:space="preserve">other reasons such as medical issues that </w:t>
      </w:r>
      <w:r w:rsidR="001965B9" w:rsidRPr="006909F4">
        <w:rPr>
          <w:rFonts w:ascii="Arial" w:hAnsi="Arial" w:cs="Arial"/>
          <w:sz w:val="24"/>
          <w:szCs w:val="24"/>
        </w:rPr>
        <w:t xml:space="preserve">some of these procedures would help with or fix. </w:t>
      </w:r>
    </w:p>
    <w:p w14:paraId="3AE26072" w14:textId="5ECAB399" w:rsidR="001965B9" w:rsidRPr="006909F4" w:rsidRDefault="001965B9" w:rsidP="005120AB">
      <w:pPr>
        <w:spacing w:line="360" w:lineRule="auto"/>
        <w:jc w:val="both"/>
        <w:rPr>
          <w:rFonts w:ascii="Arial" w:hAnsi="Arial" w:cs="Arial"/>
          <w:sz w:val="24"/>
          <w:szCs w:val="24"/>
        </w:rPr>
      </w:pPr>
    </w:p>
    <w:p w14:paraId="2158DF48" w14:textId="0ED42047" w:rsidR="001965B9" w:rsidRPr="006909F4" w:rsidRDefault="00E55C6D" w:rsidP="005120AB">
      <w:pPr>
        <w:spacing w:line="360" w:lineRule="auto"/>
        <w:jc w:val="both"/>
        <w:rPr>
          <w:rFonts w:ascii="Arial" w:hAnsi="Arial" w:cs="Arial"/>
          <w:sz w:val="24"/>
          <w:szCs w:val="24"/>
        </w:rPr>
      </w:pPr>
      <w:r w:rsidRPr="006909F4">
        <w:rPr>
          <w:rFonts w:ascii="Arial" w:hAnsi="Arial" w:cs="Arial"/>
          <w:sz w:val="24"/>
          <w:szCs w:val="24"/>
        </w:rPr>
        <w:t>The method I have chosen for collecting my quantitative data is surveying. I created a survey with a variety of 10</w:t>
      </w:r>
      <w:r w:rsidR="00F401EE" w:rsidRPr="006909F4">
        <w:rPr>
          <w:rFonts w:ascii="Arial" w:hAnsi="Arial" w:cs="Arial"/>
          <w:sz w:val="24"/>
          <w:szCs w:val="24"/>
        </w:rPr>
        <w:t xml:space="preserve"> simple</w:t>
      </w:r>
      <w:r w:rsidRPr="006909F4">
        <w:rPr>
          <w:rFonts w:ascii="Arial" w:hAnsi="Arial" w:cs="Arial"/>
          <w:sz w:val="24"/>
          <w:szCs w:val="24"/>
        </w:rPr>
        <w:t xml:space="preserve"> questions. I tried to make sure I found participants with a mixture of age, gender, and </w:t>
      </w:r>
      <w:r w:rsidR="00F401EE" w:rsidRPr="006909F4">
        <w:rPr>
          <w:rFonts w:ascii="Arial" w:hAnsi="Arial" w:cs="Arial"/>
          <w:sz w:val="24"/>
          <w:szCs w:val="24"/>
        </w:rPr>
        <w:t xml:space="preserve">annual </w:t>
      </w:r>
      <w:r w:rsidR="00CB4BA4" w:rsidRPr="006909F4">
        <w:rPr>
          <w:rFonts w:ascii="Arial" w:hAnsi="Arial" w:cs="Arial"/>
          <w:sz w:val="24"/>
          <w:szCs w:val="24"/>
        </w:rPr>
        <w:t>salary</w:t>
      </w:r>
      <w:r w:rsidR="00F401EE" w:rsidRPr="006909F4">
        <w:rPr>
          <w:rFonts w:ascii="Arial" w:hAnsi="Arial" w:cs="Arial"/>
          <w:sz w:val="24"/>
          <w:szCs w:val="24"/>
        </w:rPr>
        <w:t>.</w:t>
      </w:r>
      <w:r w:rsidR="008920F4" w:rsidRPr="006909F4">
        <w:rPr>
          <w:rFonts w:ascii="Arial" w:hAnsi="Arial" w:cs="Arial"/>
          <w:sz w:val="24"/>
          <w:szCs w:val="24"/>
        </w:rPr>
        <w:t xml:space="preserve"> I was able to get a sample size of 23 participants from a population size of 30, which gave me a margin of error of 10.04% and </w:t>
      </w:r>
      <w:r w:rsidR="008920F4" w:rsidRPr="006909F4">
        <w:rPr>
          <w:rFonts w:ascii="Arial" w:hAnsi="Arial" w:cs="Arial"/>
          <w:sz w:val="24"/>
          <w:szCs w:val="24"/>
        </w:rPr>
        <w:lastRenderedPageBreak/>
        <w:t xml:space="preserve">confidence level of 95%. </w:t>
      </w:r>
      <w:r w:rsidR="00D1419D" w:rsidRPr="006909F4">
        <w:rPr>
          <w:rFonts w:ascii="Arial" w:hAnsi="Arial" w:cs="Arial"/>
          <w:sz w:val="24"/>
          <w:szCs w:val="24"/>
        </w:rPr>
        <w:t xml:space="preserve">For my analysis approach I will be using IBM SPSS software to </w:t>
      </w:r>
      <w:r w:rsidR="00A94917" w:rsidRPr="006909F4">
        <w:rPr>
          <w:rFonts w:ascii="Arial" w:hAnsi="Arial" w:cs="Arial"/>
          <w:sz w:val="24"/>
          <w:szCs w:val="24"/>
        </w:rPr>
        <w:t xml:space="preserve">cross tabulate my data findings and </w:t>
      </w:r>
      <w:r w:rsidR="00263C34" w:rsidRPr="006909F4">
        <w:rPr>
          <w:rFonts w:ascii="Arial" w:hAnsi="Arial" w:cs="Arial"/>
          <w:sz w:val="24"/>
          <w:szCs w:val="24"/>
        </w:rPr>
        <w:t>analyse different combinations.</w:t>
      </w:r>
    </w:p>
    <w:p w14:paraId="383B777B" w14:textId="5C6388FE" w:rsidR="00DC4234" w:rsidRDefault="00DC4234" w:rsidP="005120AB">
      <w:pPr>
        <w:spacing w:line="360" w:lineRule="auto"/>
        <w:jc w:val="both"/>
        <w:rPr>
          <w:rFonts w:ascii="Arial" w:hAnsi="Arial" w:cs="Arial"/>
          <w:sz w:val="22"/>
          <w:szCs w:val="22"/>
        </w:rPr>
      </w:pPr>
    </w:p>
    <w:p w14:paraId="47F93A2F" w14:textId="5D636631" w:rsidR="00E87743" w:rsidRPr="00CB4BA4" w:rsidRDefault="00E87743">
      <w:pPr>
        <w:rPr>
          <w:rFonts w:ascii="Arial" w:hAnsi="Arial" w:cs="Arial"/>
          <w:b/>
          <w:bCs/>
          <w:sz w:val="24"/>
          <w:szCs w:val="24"/>
        </w:rPr>
      </w:pPr>
      <w:r w:rsidRPr="006909F4">
        <w:rPr>
          <w:rFonts w:ascii="Arial" w:hAnsi="Arial" w:cs="Arial"/>
          <w:b/>
          <w:bCs/>
          <w:sz w:val="28"/>
          <w:szCs w:val="28"/>
        </w:rPr>
        <w:t>Procedure</w:t>
      </w:r>
      <w:r w:rsidRPr="00CB4BA4">
        <w:rPr>
          <w:rFonts w:ascii="Arial" w:hAnsi="Arial" w:cs="Arial"/>
          <w:b/>
          <w:bCs/>
          <w:sz w:val="24"/>
          <w:szCs w:val="24"/>
        </w:rPr>
        <w:t xml:space="preserve"> </w:t>
      </w:r>
    </w:p>
    <w:p w14:paraId="2E83BFE0" w14:textId="77777777" w:rsidR="008920F4" w:rsidRDefault="008920F4">
      <w:pPr>
        <w:rPr>
          <w:rFonts w:ascii="Arial" w:hAnsi="Arial" w:cs="Arial"/>
          <w:sz w:val="24"/>
          <w:szCs w:val="24"/>
        </w:rPr>
      </w:pPr>
    </w:p>
    <w:p w14:paraId="1760D706" w14:textId="34EB58B3" w:rsidR="00263C34" w:rsidRPr="006909F4" w:rsidRDefault="008920F4" w:rsidP="00E73CDF">
      <w:pPr>
        <w:spacing w:line="360" w:lineRule="auto"/>
        <w:rPr>
          <w:rFonts w:ascii="Arial" w:hAnsi="Arial" w:cs="Arial"/>
          <w:sz w:val="24"/>
          <w:szCs w:val="24"/>
        </w:rPr>
      </w:pPr>
      <w:r w:rsidRPr="006909F4">
        <w:rPr>
          <w:rFonts w:ascii="Arial" w:hAnsi="Arial" w:cs="Arial"/>
          <w:sz w:val="24"/>
          <w:szCs w:val="24"/>
        </w:rPr>
        <w:t>Quantitative research methods were used to conduct the data and analysis for this report</w:t>
      </w:r>
      <w:r w:rsidR="00E76E2F" w:rsidRPr="006909F4">
        <w:rPr>
          <w:rFonts w:ascii="Arial" w:hAnsi="Arial" w:cs="Arial"/>
          <w:sz w:val="24"/>
          <w:szCs w:val="24"/>
        </w:rPr>
        <w:t>. This type of research method deals with numbers and anything that is measurable in a systematic way</w:t>
      </w:r>
      <w:r w:rsidR="00D342E3" w:rsidRPr="006909F4">
        <w:rPr>
          <w:rFonts w:ascii="Arial" w:hAnsi="Arial" w:cs="Arial"/>
          <w:sz w:val="24"/>
          <w:szCs w:val="24"/>
        </w:rPr>
        <w:t xml:space="preserve"> of investigation of phenomena and the relationships between them</w:t>
      </w:r>
      <w:r w:rsidR="00E76E2F" w:rsidRPr="006909F4">
        <w:rPr>
          <w:rFonts w:ascii="Arial" w:hAnsi="Arial" w:cs="Arial"/>
          <w:sz w:val="24"/>
          <w:szCs w:val="24"/>
        </w:rPr>
        <w:t xml:space="preserve"> </w:t>
      </w:r>
      <w:sdt>
        <w:sdtPr>
          <w:rPr>
            <w:rFonts w:ascii="Arial" w:hAnsi="Arial" w:cs="Arial"/>
            <w:sz w:val="24"/>
            <w:szCs w:val="24"/>
          </w:rPr>
          <w:id w:val="-1161222686"/>
          <w:citation/>
        </w:sdtPr>
        <w:sdtContent>
          <w:r w:rsidR="00D342E3" w:rsidRPr="006909F4">
            <w:rPr>
              <w:rFonts w:ascii="Arial" w:hAnsi="Arial" w:cs="Arial"/>
              <w:sz w:val="24"/>
              <w:szCs w:val="24"/>
            </w:rPr>
            <w:fldChar w:fldCharType="begin"/>
          </w:r>
          <w:r w:rsidR="00D342E3" w:rsidRPr="006909F4">
            <w:rPr>
              <w:rFonts w:ascii="Arial" w:hAnsi="Arial" w:cs="Arial"/>
              <w:sz w:val="24"/>
              <w:szCs w:val="24"/>
              <w:lang w:val="en-CA"/>
            </w:rPr>
            <w:instrText xml:space="preserve"> CITATION Lee93 \l 4105 </w:instrText>
          </w:r>
          <w:r w:rsidR="00D342E3" w:rsidRPr="006909F4">
            <w:rPr>
              <w:rFonts w:ascii="Arial" w:hAnsi="Arial" w:cs="Arial"/>
              <w:sz w:val="24"/>
              <w:szCs w:val="24"/>
            </w:rPr>
            <w:fldChar w:fldCharType="separate"/>
          </w:r>
          <w:r w:rsidR="00D342E3" w:rsidRPr="006909F4">
            <w:rPr>
              <w:rFonts w:ascii="Arial" w:hAnsi="Arial" w:cs="Arial"/>
              <w:noProof/>
              <w:sz w:val="24"/>
              <w:szCs w:val="24"/>
              <w:lang w:val="en-CA"/>
            </w:rPr>
            <w:t>(Leedy, 1993)</w:t>
          </w:r>
          <w:r w:rsidR="00D342E3" w:rsidRPr="006909F4">
            <w:rPr>
              <w:rFonts w:ascii="Arial" w:hAnsi="Arial" w:cs="Arial"/>
              <w:sz w:val="24"/>
              <w:szCs w:val="24"/>
            </w:rPr>
            <w:fldChar w:fldCharType="end"/>
          </w:r>
        </w:sdtContent>
      </w:sdt>
      <w:r w:rsidR="00D342E3" w:rsidRPr="006909F4">
        <w:rPr>
          <w:rFonts w:ascii="Arial" w:hAnsi="Arial" w:cs="Arial"/>
          <w:sz w:val="24"/>
          <w:szCs w:val="24"/>
        </w:rPr>
        <w:t>.</w:t>
      </w:r>
      <w:r w:rsidR="0068399C" w:rsidRPr="006909F4">
        <w:rPr>
          <w:rFonts w:ascii="Arial" w:hAnsi="Arial" w:cs="Arial"/>
          <w:sz w:val="24"/>
          <w:szCs w:val="24"/>
        </w:rPr>
        <w:t xml:space="preserve"> </w:t>
      </w:r>
      <w:r w:rsidR="00263C34" w:rsidRPr="006909F4">
        <w:rPr>
          <w:rFonts w:ascii="Arial" w:hAnsi="Arial" w:cs="Arial"/>
          <w:sz w:val="24"/>
          <w:szCs w:val="24"/>
        </w:rPr>
        <w:t>Quantitative data is generally collected using structured research tools and the research results are based on sample sizes which are meant to represent a larger population. For this type of research, the questions must be clearly defined and require straight forward answers, and in most cases the research can be repeated and or replicated.</w:t>
      </w:r>
    </w:p>
    <w:p w14:paraId="005F2E9B" w14:textId="583501F1" w:rsidR="0068399C" w:rsidRPr="006909F4" w:rsidRDefault="0068399C" w:rsidP="00E73CDF">
      <w:pPr>
        <w:spacing w:line="360" w:lineRule="auto"/>
        <w:rPr>
          <w:rFonts w:ascii="Arial" w:hAnsi="Arial" w:cs="Arial"/>
          <w:sz w:val="24"/>
          <w:szCs w:val="24"/>
        </w:rPr>
      </w:pPr>
    </w:p>
    <w:p w14:paraId="15ADE68A" w14:textId="3E0E4943" w:rsidR="009B689A" w:rsidRPr="006909F4" w:rsidRDefault="0068399C" w:rsidP="00E73CDF">
      <w:pPr>
        <w:spacing w:line="360" w:lineRule="auto"/>
        <w:rPr>
          <w:rFonts w:ascii="Arial" w:hAnsi="Arial" w:cs="Arial"/>
          <w:sz w:val="24"/>
          <w:szCs w:val="24"/>
        </w:rPr>
      </w:pPr>
      <w:r w:rsidRPr="006909F4">
        <w:rPr>
          <w:rFonts w:ascii="Arial" w:hAnsi="Arial" w:cs="Arial"/>
          <w:sz w:val="24"/>
          <w:szCs w:val="24"/>
        </w:rPr>
        <w:t>I started out my quantitative resear</w:t>
      </w:r>
      <w:r w:rsidR="00FB46B7" w:rsidRPr="006909F4">
        <w:rPr>
          <w:rFonts w:ascii="Arial" w:hAnsi="Arial" w:cs="Arial"/>
          <w:sz w:val="24"/>
          <w:szCs w:val="24"/>
        </w:rPr>
        <w:t>ch by first deciding to use a survey for the data collection process. I looked at a few different site options for creating the survey and</w:t>
      </w:r>
      <w:r w:rsidR="00732AAF" w:rsidRPr="006909F4">
        <w:rPr>
          <w:rFonts w:ascii="Arial" w:hAnsi="Arial" w:cs="Arial"/>
          <w:sz w:val="24"/>
          <w:szCs w:val="24"/>
        </w:rPr>
        <w:t xml:space="preserve"> </w:t>
      </w:r>
      <w:r w:rsidR="00E73CDF" w:rsidRPr="006909F4">
        <w:rPr>
          <w:rFonts w:ascii="Arial" w:hAnsi="Arial" w:cs="Arial"/>
          <w:sz w:val="24"/>
          <w:szCs w:val="24"/>
        </w:rPr>
        <w:t>originally started out using</w:t>
      </w:r>
      <w:r w:rsidR="00FB46B7" w:rsidRPr="006909F4">
        <w:rPr>
          <w:rFonts w:ascii="Arial" w:hAnsi="Arial" w:cs="Arial"/>
          <w:sz w:val="24"/>
          <w:szCs w:val="24"/>
        </w:rPr>
        <w:t xml:space="preserve"> survey monkey</w:t>
      </w:r>
      <w:r w:rsidR="00732AAF" w:rsidRPr="006909F4">
        <w:rPr>
          <w:rFonts w:ascii="Arial" w:hAnsi="Arial" w:cs="Arial"/>
          <w:sz w:val="24"/>
          <w:szCs w:val="24"/>
        </w:rPr>
        <w:t xml:space="preserve">. I found that it had to many restrictions and seemed to make </w:t>
      </w:r>
      <w:r w:rsidR="00E73CDF" w:rsidRPr="006909F4">
        <w:rPr>
          <w:rFonts w:ascii="Arial" w:hAnsi="Arial" w:cs="Arial"/>
          <w:sz w:val="24"/>
          <w:szCs w:val="24"/>
        </w:rPr>
        <w:t>tasks</w:t>
      </w:r>
      <w:r w:rsidR="00732AAF" w:rsidRPr="006909F4">
        <w:rPr>
          <w:rFonts w:ascii="Arial" w:hAnsi="Arial" w:cs="Arial"/>
          <w:sz w:val="24"/>
          <w:szCs w:val="24"/>
        </w:rPr>
        <w:t xml:space="preserve"> that should have been simple more complicated. I switched to </w:t>
      </w:r>
      <w:r w:rsidR="00342D95" w:rsidRPr="006909F4">
        <w:rPr>
          <w:rFonts w:ascii="Arial" w:hAnsi="Arial" w:cs="Arial"/>
          <w:sz w:val="24"/>
          <w:szCs w:val="24"/>
        </w:rPr>
        <w:t>G</w:t>
      </w:r>
      <w:r w:rsidR="00732AAF" w:rsidRPr="006909F4">
        <w:rPr>
          <w:rFonts w:ascii="Arial" w:hAnsi="Arial" w:cs="Arial"/>
          <w:sz w:val="24"/>
          <w:szCs w:val="24"/>
        </w:rPr>
        <w:t xml:space="preserve">oogle </w:t>
      </w:r>
      <w:r w:rsidR="00342D95" w:rsidRPr="006909F4">
        <w:rPr>
          <w:rFonts w:ascii="Arial" w:hAnsi="Arial" w:cs="Arial"/>
          <w:sz w:val="24"/>
          <w:szCs w:val="24"/>
        </w:rPr>
        <w:t>F</w:t>
      </w:r>
      <w:r w:rsidR="00732AAF" w:rsidRPr="006909F4">
        <w:rPr>
          <w:rFonts w:ascii="Arial" w:hAnsi="Arial" w:cs="Arial"/>
          <w:sz w:val="24"/>
          <w:szCs w:val="24"/>
        </w:rPr>
        <w:t>orms</w:t>
      </w:r>
      <w:r w:rsidR="00342D95" w:rsidRPr="006909F4">
        <w:rPr>
          <w:rFonts w:ascii="Arial" w:hAnsi="Arial" w:cs="Arial"/>
          <w:sz w:val="24"/>
          <w:szCs w:val="24"/>
        </w:rPr>
        <w:t xml:space="preserve"> (2008)</w:t>
      </w:r>
      <w:r w:rsidR="00732AAF" w:rsidRPr="006909F4">
        <w:rPr>
          <w:rFonts w:ascii="Arial" w:hAnsi="Arial" w:cs="Arial"/>
          <w:sz w:val="24"/>
          <w:szCs w:val="24"/>
        </w:rPr>
        <w:t xml:space="preserve"> and moved forward with my survey very easily.</w:t>
      </w:r>
      <w:r w:rsidR="00342D95" w:rsidRPr="006909F4">
        <w:rPr>
          <w:rFonts w:ascii="Arial" w:hAnsi="Arial" w:cs="Arial"/>
          <w:sz w:val="24"/>
          <w:szCs w:val="24"/>
        </w:rPr>
        <w:t xml:space="preserve"> Google forms is apart of Google’s online apps platform of tools to help you accomplish more in your browser for free, it’s extremely simple to use and saves all your information and data automatically. Once I had chosen my survey generator website, I</w:t>
      </w:r>
      <w:r w:rsidR="00732AAF" w:rsidRPr="006909F4">
        <w:rPr>
          <w:rFonts w:ascii="Arial" w:hAnsi="Arial" w:cs="Arial"/>
          <w:sz w:val="24"/>
          <w:szCs w:val="24"/>
        </w:rPr>
        <w:t xml:space="preserve"> then decided on 10 straight forward questions </w:t>
      </w:r>
      <w:r w:rsidR="00342D95" w:rsidRPr="006909F4">
        <w:rPr>
          <w:rFonts w:ascii="Arial" w:hAnsi="Arial" w:cs="Arial"/>
          <w:sz w:val="24"/>
          <w:szCs w:val="24"/>
        </w:rPr>
        <w:t xml:space="preserve">related to non-surgical cosmetic procedures </w:t>
      </w:r>
      <w:r w:rsidR="00732AAF" w:rsidRPr="006909F4">
        <w:rPr>
          <w:rFonts w:ascii="Arial" w:hAnsi="Arial" w:cs="Arial"/>
          <w:sz w:val="24"/>
          <w:szCs w:val="24"/>
        </w:rPr>
        <w:t>and made sure to have a selection of different response formats.</w:t>
      </w:r>
      <w:r w:rsidR="00E73CDF" w:rsidRPr="006909F4">
        <w:rPr>
          <w:rFonts w:ascii="Arial" w:hAnsi="Arial" w:cs="Arial"/>
          <w:sz w:val="24"/>
          <w:szCs w:val="24"/>
        </w:rPr>
        <w:t xml:space="preserve"> </w:t>
      </w:r>
      <w:r w:rsidR="00342D95" w:rsidRPr="006909F4">
        <w:rPr>
          <w:rFonts w:ascii="Arial" w:hAnsi="Arial" w:cs="Arial"/>
          <w:sz w:val="24"/>
          <w:szCs w:val="24"/>
        </w:rPr>
        <w:t>Next, I</w:t>
      </w:r>
      <w:r w:rsidR="00E73CDF" w:rsidRPr="006909F4">
        <w:rPr>
          <w:rFonts w:ascii="Arial" w:hAnsi="Arial" w:cs="Arial"/>
          <w:sz w:val="24"/>
          <w:szCs w:val="24"/>
        </w:rPr>
        <w:t xml:space="preserve"> figured out what type of population I wanted to sample from and how I would do that. I chose to use my email list because I knew I would have a wide range of participants with different ages, gender, and annual salaries.</w:t>
      </w:r>
      <w:r w:rsidR="00E858C8" w:rsidRPr="006909F4">
        <w:rPr>
          <w:rFonts w:ascii="Arial" w:hAnsi="Arial" w:cs="Arial"/>
          <w:sz w:val="24"/>
          <w:szCs w:val="24"/>
        </w:rPr>
        <w:t xml:space="preserve"> </w:t>
      </w:r>
    </w:p>
    <w:p w14:paraId="6C0510B9" w14:textId="77777777" w:rsidR="009B689A" w:rsidRPr="006909F4" w:rsidRDefault="009B689A" w:rsidP="00E73CDF">
      <w:pPr>
        <w:spacing w:line="360" w:lineRule="auto"/>
        <w:rPr>
          <w:rFonts w:ascii="Arial" w:hAnsi="Arial" w:cs="Arial"/>
          <w:sz w:val="24"/>
          <w:szCs w:val="24"/>
        </w:rPr>
      </w:pPr>
    </w:p>
    <w:p w14:paraId="0498524C" w14:textId="42130EAF" w:rsidR="0068399C" w:rsidRPr="006909F4" w:rsidRDefault="00E858C8" w:rsidP="00E73CDF">
      <w:pPr>
        <w:spacing w:line="360" w:lineRule="auto"/>
        <w:rPr>
          <w:rFonts w:ascii="Arial" w:hAnsi="Arial" w:cs="Arial"/>
          <w:sz w:val="24"/>
          <w:szCs w:val="24"/>
        </w:rPr>
      </w:pPr>
      <w:r w:rsidRPr="006909F4">
        <w:rPr>
          <w:rFonts w:ascii="Arial" w:hAnsi="Arial" w:cs="Arial"/>
          <w:sz w:val="24"/>
          <w:szCs w:val="24"/>
        </w:rPr>
        <w:t>Once I received my survey answers from my sample size of participants, I used the computer software IBM SPSS to manipulate the data further</w:t>
      </w:r>
      <w:r w:rsidR="009B689A" w:rsidRPr="006909F4">
        <w:rPr>
          <w:rFonts w:ascii="Arial" w:hAnsi="Arial" w:cs="Arial"/>
          <w:sz w:val="24"/>
          <w:szCs w:val="24"/>
        </w:rPr>
        <w:t xml:space="preserve"> through cross tabulation</w:t>
      </w:r>
      <w:r w:rsidRPr="006909F4">
        <w:rPr>
          <w:rFonts w:ascii="Arial" w:hAnsi="Arial" w:cs="Arial"/>
          <w:sz w:val="24"/>
          <w:szCs w:val="24"/>
        </w:rPr>
        <w:t>.</w:t>
      </w:r>
      <w:r w:rsidR="009B689A" w:rsidRPr="006909F4">
        <w:rPr>
          <w:rFonts w:ascii="Arial" w:hAnsi="Arial" w:cs="Arial"/>
          <w:sz w:val="24"/>
          <w:szCs w:val="24"/>
        </w:rPr>
        <w:t xml:space="preserve"> Cross tabulation is a method to quantitatively analyse the relationship between multiple variables, they are also known as contingency tables or cross tabs. It groups the </w:t>
      </w:r>
      <w:r w:rsidR="009B689A" w:rsidRPr="006909F4">
        <w:rPr>
          <w:rFonts w:ascii="Arial" w:hAnsi="Arial" w:cs="Arial"/>
          <w:sz w:val="24"/>
          <w:szCs w:val="24"/>
        </w:rPr>
        <w:lastRenderedPageBreak/>
        <w:t xml:space="preserve">variables to understand any correlation between them; cross tabulation can also show how correlations change from one variable grouping to another </w:t>
      </w:r>
      <w:sdt>
        <w:sdtPr>
          <w:rPr>
            <w:rFonts w:ascii="Arial" w:hAnsi="Arial" w:cs="Arial"/>
            <w:sz w:val="24"/>
            <w:szCs w:val="24"/>
          </w:rPr>
          <w:id w:val="-483403209"/>
          <w:citation/>
        </w:sdtPr>
        <w:sdtContent>
          <w:r w:rsidR="009B689A" w:rsidRPr="006909F4">
            <w:rPr>
              <w:rFonts w:ascii="Arial" w:hAnsi="Arial" w:cs="Arial"/>
              <w:sz w:val="24"/>
              <w:szCs w:val="24"/>
            </w:rPr>
            <w:fldChar w:fldCharType="begin"/>
          </w:r>
          <w:r w:rsidR="009B689A" w:rsidRPr="006909F4">
            <w:rPr>
              <w:rFonts w:ascii="Arial" w:hAnsi="Arial" w:cs="Arial"/>
              <w:sz w:val="24"/>
              <w:szCs w:val="24"/>
              <w:lang w:val="en-CA"/>
            </w:rPr>
            <w:instrText xml:space="preserve"> CITATION Apr16 \l 4105 </w:instrText>
          </w:r>
          <w:r w:rsidR="009B689A" w:rsidRPr="006909F4">
            <w:rPr>
              <w:rFonts w:ascii="Arial" w:hAnsi="Arial" w:cs="Arial"/>
              <w:sz w:val="24"/>
              <w:szCs w:val="24"/>
            </w:rPr>
            <w:fldChar w:fldCharType="separate"/>
          </w:r>
          <w:r w:rsidR="009B689A" w:rsidRPr="006909F4">
            <w:rPr>
              <w:rFonts w:ascii="Arial" w:hAnsi="Arial" w:cs="Arial"/>
              <w:noProof/>
              <w:sz w:val="24"/>
              <w:szCs w:val="24"/>
              <w:lang w:val="en-CA"/>
            </w:rPr>
            <w:t>(Aprameya, 2016)</w:t>
          </w:r>
          <w:r w:rsidR="009B689A" w:rsidRPr="006909F4">
            <w:rPr>
              <w:rFonts w:ascii="Arial" w:hAnsi="Arial" w:cs="Arial"/>
              <w:sz w:val="24"/>
              <w:szCs w:val="24"/>
            </w:rPr>
            <w:fldChar w:fldCharType="end"/>
          </w:r>
        </w:sdtContent>
      </w:sdt>
      <w:r w:rsidR="009B689A" w:rsidRPr="006909F4">
        <w:rPr>
          <w:rFonts w:ascii="Arial" w:hAnsi="Arial" w:cs="Arial"/>
          <w:sz w:val="24"/>
          <w:szCs w:val="24"/>
        </w:rPr>
        <w:t>.</w:t>
      </w:r>
      <w:r w:rsidR="00140999" w:rsidRPr="006909F4">
        <w:rPr>
          <w:rFonts w:ascii="Arial" w:hAnsi="Arial" w:cs="Arial"/>
          <w:sz w:val="24"/>
          <w:szCs w:val="24"/>
        </w:rPr>
        <w:t xml:space="preserve"> </w:t>
      </w:r>
    </w:p>
    <w:p w14:paraId="7DF137E0" w14:textId="29F98875" w:rsidR="009B689A" w:rsidRDefault="009B689A" w:rsidP="00E73CDF">
      <w:pPr>
        <w:spacing w:line="360" w:lineRule="auto"/>
        <w:rPr>
          <w:rFonts w:ascii="Arial" w:hAnsi="Arial" w:cs="Arial"/>
          <w:sz w:val="22"/>
          <w:szCs w:val="22"/>
        </w:rPr>
      </w:pPr>
    </w:p>
    <w:p w14:paraId="479235E6" w14:textId="702734F3" w:rsidR="00E87743" w:rsidRPr="006909F4" w:rsidRDefault="00E87743">
      <w:pPr>
        <w:rPr>
          <w:rFonts w:ascii="Arial" w:hAnsi="Arial" w:cs="Arial"/>
          <w:b/>
          <w:bCs/>
          <w:sz w:val="28"/>
          <w:szCs w:val="28"/>
        </w:rPr>
      </w:pPr>
      <w:r w:rsidRPr="006909F4">
        <w:rPr>
          <w:rFonts w:ascii="Arial" w:hAnsi="Arial" w:cs="Arial"/>
          <w:b/>
          <w:bCs/>
          <w:sz w:val="28"/>
          <w:szCs w:val="28"/>
        </w:rPr>
        <w:t xml:space="preserve">Data Presentation &amp; Findings </w:t>
      </w:r>
    </w:p>
    <w:p w14:paraId="29228756" w14:textId="7523489D" w:rsidR="008920F4" w:rsidRDefault="008920F4">
      <w:pPr>
        <w:rPr>
          <w:rFonts w:ascii="Arial" w:hAnsi="Arial" w:cs="Arial"/>
          <w:sz w:val="24"/>
          <w:szCs w:val="24"/>
        </w:rPr>
      </w:pPr>
    </w:p>
    <w:p w14:paraId="4BDC0CA4" w14:textId="77777777" w:rsidR="00140999" w:rsidRPr="00140999" w:rsidRDefault="00140999" w:rsidP="00140999">
      <w:pPr>
        <w:autoSpaceDE w:val="0"/>
        <w:autoSpaceDN w:val="0"/>
        <w:adjustRightInd w:val="0"/>
        <w:rPr>
          <w:rFonts w:eastAsiaTheme="minorHAnsi"/>
          <w:sz w:val="24"/>
          <w:szCs w:val="24"/>
          <w:lang w:val="en-CA" w:eastAsia="en-US"/>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7"/>
        <w:gridCol w:w="933"/>
        <w:gridCol w:w="844"/>
        <w:gridCol w:w="2126"/>
        <w:gridCol w:w="2126"/>
        <w:gridCol w:w="2268"/>
      </w:tblGrid>
      <w:tr w:rsidR="00140999" w:rsidRPr="00140999" w14:paraId="7CD892CF" w14:textId="77777777" w:rsidTr="00F3105B">
        <w:tblPrEx>
          <w:tblCellMar>
            <w:top w:w="0" w:type="dxa"/>
            <w:bottom w:w="0" w:type="dxa"/>
          </w:tblCellMar>
        </w:tblPrEx>
        <w:trPr>
          <w:cantSplit/>
        </w:trPr>
        <w:tc>
          <w:tcPr>
            <w:tcW w:w="9214" w:type="dxa"/>
            <w:gridSpan w:val="6"/>
            <w:tcBorders>
              <w:top w:val="nil"/>
              <w:left w:val="nil"/>
              <w:bottom w:val="nil"/>
              <w:right w:val="nil"/>
            </w:tcBorders>
            <w:shd w:val="clear" w:color="auto" w:fill="FFFFFF"/>
            <w:vAlign w:val="center"/>
          </w:tcPr>
          <w:p w14:paraId="5B8C3854" w14:textId="77777777" w:rsidR="00140999" w:rsidRDefault="00140999" w:rsidP="00140999">
            <w:pPr>
              <w:autoSpaceDE w:val="0"/>
              <w:autoSpaceDN w:val="0"/>
              <w:adjustRightInd w:val="0"/>
              <w:spacing w:line="320" w:lineRule="atLeast"/>
              <w:ind w:left="60" w:right="60"/>
              <w:jc w:val="center"/>
              <w:rPr>
                <w:rFonts w:ascii="Arial" w:eastAsiaTheme="minorHAnsi" w:hAnsi="Arial" w:cs="Arial"/>
                <w:b/>
                <w:bCs/>
                <w:color w:val="010205"/>
                <w:sz w:val="24"/>
                <w:szCs w:val="24"/>
                <w:lang w:val="en-CA" w:eastAsia="en-US"/>
              </w:rPr>
            </w:pPr>
            <w:r w:rsidRPr="00140999">
              <w:rPr>
                <w:rFonts w:ascii="Arial" w:eastAsiaTheme="minorHAnsi" w:hAnsi="Arial" w:cs="Arial"/>
                <w:b/>
                <w:bCs/>
                <w:color w:val="010205"/>
                <w:sz w:val="24"/>
                <w:szCs w:val="24"/>
                <w:lang w:val="en-CA" w:eastAsia="en-US"/>
              </w:rPr>
              <w:t>Gender * Have_you_had_non_surgical_cosmetic_procedures Crosstabulation</w:t>
            </w:r>
          </w:p>
          <w:p w14:paraId="53DDBE40" w14:textId="7F117396" w:rsidR="00E34736" w:rsidRPr="00140999" w:rsidRDefault="00E34736" w:rsidP="00140999">
            <w:pPr>
              <w:autoSpaceDE w:val="0"/>
              <w:autoSpaceDN w:val="0"/>
              <w:adjustRightInd w:val="0"/>
              <w:spacing w:line="320" w:lineRule="atLeast"/>
              <w:ind w:left="60" w:right="60"/>
              <w:jc w:val="center"/>
              <w:rPr>
                <w:rFonts w:ascii="Arial" w:eastAsiaTheme="minorHAnsi" w:hAnsi="Arial" w:cs="Arial"/>
                <w:color w:val="010205"/>
                <w:sz w:val="24"/>
                <w:szCs w:val="24"/>
                <w:lang w:val="en-CA" w:eastAsia="en-US"/>
              </w:rPr>
            </w:pPr>
          </w:p>
        </w:tc>
      </w:tr>
      <w:tr w:rsidR="00140999" w:rsidRPr="00140999" w14:paraId="4FCF1001" w14:textId="77777777" w:rsidTr="00F3105B">
        <w:tblPrEx>
          <w:tblCellMar>
            <w:top w:w="0" w:type="dxa"/>
            <w:bottom w:w="0" w:type="dxa"/>
          </w:tblCellMar>
        </w:tblPrEx>
        <w:trPr>
          <w:cantSplit/>
        </w:trPr>
        <w:tc>
          <w:tcPr>
            <w:tcW w:w="2694" w:type="dxa"/>
            <w:gridSpan w:val="3"/>
            <w:vMerge w:val="restart"/>
            <w:tcBorders>
              <w:top w:val="nil"/>
              <w:left w:val="nil"/>
              <w:bottom w:val="nil"/>
              <w:right w:val="nil"/>
            </w:tcBorders>
            <w:shd w:val="clear" w:color="auto" w:fill="FFFFFF"/>
            <w:vAlign w:val="bottom"/>
          </w:tcPr>
          <w:p w14:paraId="1B850F2E" w14:textId="77777777" w:rsidR="00140999" w:rsidRPr="00140999" w:rsidRDefault="00140999" w:rsidP="00140999">
            <w:pPr>
              <w:autoSpaceDE w:val="0"/>
              <w:autoSpaceDN w:val="0"/>
              <w:adjustRightInd w:val="0"/>
              <w:rPr>
                <w:rFonts w:eastAsiaTheme="minorHAnsi"/>
                <w:sz w:val="24"/>
                <w:szCs w:val="24"/>
                <w:lang w:val="en-CA" w:eastAsia="en-US"/>
              </w:rPr>
            </w:pPr>
          </w:p>
        </w:tc>
        <w:tc>
          <w:tcPr>
            <w:tcW w:w="4252" w:type="dxa"/>
            <w:gridSpan w:val="2"/>
            <w:tcBorders>
              <w:top w:val="nil"/>
              <w:left w:val="nil"/>
              <w:bottom w:val="nil"/>
              <w:right w:val="single" w:sz="8" w:space="0" w:color="E0E0E0"/>
            </w:tcBorders>
            <w:shd w:val="clear" w:color="auto" w:fill="FFFFFF"/>
            <w:vAlign w:val="bottom"/>
          </w:tcPr>
          <w:p w14:paraId="5AA4147A" w14:textId="2848E367" w:rsidR="00140999" w:rsidRPr="00140999" w:rsidRDefault="00140999" w:rsidP="00140999">
            <w:pPr>
              <w:autoSpaceDE w:val="0"/>
              <w:autoSpaceDN w:val="0"/>
              <w:adjustRightInd w:val="0"/>
              <w:spacing w:line="320" w:lineRule="atLeast"/>
              <w:ind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Have</w:t>
            </w:r>
            <w:r>
              <w:rPr>
                <w:rFonts w:ascii="Arial" w:eastAsiaTheme="minorHAnsi" w:hAnsi="Arial" w:cs="Arial"/>
                <w:color w:val="264A60"/>
                <w:sz w:val="18"/>
                <w:szCs w:val="18"/>
                <w:lang w:val="en-CA" w:eastAsia="en-US"/>
              </w:rPr>
              <w:t>_</w:t>
            </w:r>
            <w:r w:rsidRPr="00140999">
              <w:rPr>
                <w:rFonts w:ascii="Arial" w:eastAsiaTheme="minorHAnsi" w:hAnsi="Arial" w:cs="Arial"/>
                <w:color w:val="264A60"/>
                <w:sz w:val="18"/>
                <w:szCs w:val="18"/>
                <w:lang w:val="en-CA" w:eastAsia="en-US"/>
              </w:rPr>
              <w:t>you_had_non_surgical_cosmetic_procedures</w:t>
            </w:r>
          </w:p>
        </w:tc>
        <w:tc>
          <w:tcPr>
            <w:tcW w:w="2268" w:type="dxa"/>
            <w:vMerge w:val="restart"/>
            <w:tcBorders>
              <w:top w:val="nil"/>
              <w:left w:val="single" w:sz="8" w:space="0" w:color="E0E0E0"/>
              <w:bottom w:val="nil"/>
              <w:right w:val="nil"/>
            </w:tcBorders>
            <w:shd w:val="clear" w:color="auto" w:fill="FFFFFF"/>
            <w:vAlign w:val="bottom"/>
          </w:tcPr>
          <w:p w14:paraId="63B27212" w14:textId="77777777" w:rsidR="00140999" w:rsidRPr="00140999" w:rsidRDefault="00140999" w:rsidP="00140999">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Total</w:t>
            </w:r>
          </w:p>
        </w:tc>
      </w:tr>
      <w:tr w:rsidR="00140999" w:rsidRPr="00140999" w14:paraId="0C70AAD0" w14:textId="77777777" w:rsidTr="00F3105B">
        <w:tblPrEx>
          <w:tblCellMar>
            <w:top w:w="0" w:type="dxa"/>
            <w:bottom w:w="0" w:type="dxa"/>
          </w:tblCellMar>
        </w:tblPrEx>
        <w:trPr>
          <w:cantSplit/>
        </w:trPr>
        <w:tc>
          <w:tcPr>
            <w:tcW w:w="2694" w:type="dxa"/>
            <w:gridSpan w:val="3"/>
            <w:vMerge/>
            <w:tcBorders>
              <w:top w:val="nil"/>
              <w:left w:val="nil"/>
              <w:bottom w:val="nil"/>
              <w:right w:val="nil"/>
            </w:tcBorders>
            <w:shd w:val="clear" w:color="auto" w:fill="FFFFFF"/>
            <w:vAlign w:val="bottom"/>
          </w:tcPr>
          <w:p w14:paraId="55A5CCAE" w14:textId="77777777" w:rsidR="00140999" w:rsidRPr="00140999" w:rsidRDefault="00140999" w:rsidP="00140999">
            <w:pPr>
              <w:autoSpaceDE w:val="0"/>
              <w:autoSpaceDN w:val="0"/>
              <w:adjustRightInd w:val="0"/>
              <w:rPr>
                <w:rFonts w:ascii="Arial" w:eastAsiaTheme="minorHAnsi" w:hAnsi="Arial" w:cs="Arial"/>
                <w:color w:val="264A60"/>
                <w:sz w:val="18"/>
                <w:szCs w:val="18"/>
                <w:lang w:val="en-CA" w:eastAsia="en-US"/>
              </w:rPr>
            </w:pPr>
          </w:p>
        </w:tc>
        <w:tc>
          <w:tcPr>
            <w:tcW w:w="2126" w:type="dxa"/>
            <w:tcBorders>
              <w:top w:val="nil"/>
              <w:left w:val="nil"/>
              <w:bottom w:val="single" w:sz="8" w:space="0" w:color="152935"/>
              <w:right w:val="single" w:sz="8" w:space="0" w:color="E0E0E0"/>
            </w:tcBorders>
            <w:shd w:val="clear" w:color="auto" w:fill="FFFFFF"/>
            <w:vAlign w:val="bottom"/>
          </w:tcPr>
          <w:p w14:paraId="54AA12A4" w14:textId="77777777" w:rsidR="00140999" w:rsidRPr="00140999" w:rsidRDefault="00140999" w:rsidP="00140999">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Yes</w:t>
            </w:r>
          </w:p>
        </w:tc>
        <w:tc>
          <w:tcPr>
            <w:tcW w:w="2126" w:type="dxa"/>
            <w:tcBorders>
              <w:top w:val="nil"/>
              <w:left w:val="single" w:sz="8" w:space="0" w:color="E0E0E0"/>
              <w:bottom w:val="single" w:sz="8" w:space="0" w:color="152935"/>
              <w:right w:val="single" w:sz="8" w:space="0" w:color="E0E0E0"/>
            </w:tcBorders>
            <w:shd w:val="clear" w:color="auto" w:fill="FFFFFF"/>
            <w:vAlign w:val="bottom"/>
          </w:tcPr>
          <w:p w14:paraId="1B99F8D8" w14:textId="77777777" w:rsidR="00140999" w:rsidRPr="00140999" w:rsidRDefault="00140999" w:rsidP="00140999">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No</w:t>
            </w:r>
          </w:p>
        </w:tc>
        <w:tc>
          <w:tcPr>
            <w:tcW w:w="2268" w:type="dxa"/>
            <w:vMerge/>
            <w:tcBorders>
              <w:top w:val="nil"/>
              <w:left w:val="single" w:sz="8" w:space="0" w:color="E0E0E0"/>
              <w:bottom w:val="nil"/>
              <w:right w:val="nil"/>
            </w:tcBorders>
            <w:shd w:val="clear" w:color="auto" w:fill="FFFFFF"/>
            <w:vAlign w:val="bottom"/>
          </w:tcPr>
          <w:p w14:paraId="7CEC3315" w14:textId="77777777" w:rsidR="00140999" w:rsidRPr="00140999" w:rsidRDefault="00140999" w:rsidP="00140999">
            <w:pPr>
              <w:autoSpaceDE w:val="0"/>
              <w:autoSpaceDN w:val="0"/>
              <w:adjustRightInd w:val="0"/>
              <w:rPr>
                <w:rFonts w:ascii="Arial" w:eastAsiaTheme="minorHAnsi" w:hAnsi="Arial" w:cs="Arial"/>
                <w:color w:val="264A60"/>
                <w:sz w:val="18"/>
                <w:szCs w:val="18"/>
                <w:lang w:val="en-CA" w:eastAsia="en-US"/>
              </w:rPr>
            </w:pPr>
          </w:p>
        </w:tc>
      </w:tr>
      <w:tr w:rsidR="00140999" w:rsidRPr="00140999" w14:paraId="415CD8F4" w14:textId="77777777" w:rsidTr="00F3105B">
        <w:tblPrEx>
          <w:tblCellMar>
            <w:top w:w="0" w:type="dxa"/>
            <w:bottom w:w="0" w:type="dxa"/>
          </w:tblCellMar>
        </w:tblPrEx>
        <w:trPr>
          <w:cantSplit/>
        </w:trPr>
        <w:tc>
          <w:tcPr>
            <w:tcW w:w="917" w:type="dxa"/>
            <w:vMerge w:val="restart"/>
            <w:tcBorders>
              <w:top w:val="single" w:sz="8" w:space="0" w:color="152935"/>
              <w:left w:val="nil"/>
              <w:bottom w:val="nil"/>
              <w:right w:val="nil"/>
            </w:tcBorders>
            <w:shd w:val="clear" w:color="auto" w:fill="E0E0E0"/>
          </w:tcPr>
          <w:p w14:paraId="59559C8B"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Gender</w:t>
            </w:r>
          </w:p>
        </w:tc>
        <w:tc>
          <w:tcPr>
            <w:tcW w:w="933" w:type="dxa"/>
            <w:vMerge w:val="restart"/>
            <w:tcBorders>
              <w:top w:val="single" w:sz="8" w:space="0" w:color="152935"/>
              <w:left w:val="nil"/>
              <w:bottom w:val="nil"/>
              <w:right w:val="nil"/>
            </w:tcBorders>
            <w:shd w:val="clear" w:color="auto" w:fill="E0E0E0"/>
          </w:tcPr>
          <w:p w14:paraId="44635610"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Male</w:t>
            </w:r>
          </w:p>
        </w:tc>
        <w:tc>
          <w:tcPr>
            <w:tcW w:w="844" w:type="dxa"/>
            <w:tcBorders>
              <w:top w:val="single" w:sz="8" w:space="0" w:color="152935"/>
              <w:left w:val="nil"/>
              <w:bottom w:val="single" w:sz="8" w:space="0" w:color="AEAEAE"/>
              <w:right w:val="nil"/>
            </w:tcBorders>
            <w:shd w:val="clear" w:color="auto" w:fill="E0E0E0"/>
          </w:tcPr>
          <w:p w14:paraId="31E98E49"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Count</w:t>
            </w:r>
          </w:p>
        </w:tc>
        <w:tc>
          <w:tcPr>
            <w:tcW w:w="2126" w:type="dxa"/>
            <w:tcBorders>
              <w:top w:val="single" w:sz="8" w:space="0" w:color="152935"/>
              <w:left w:val="nil"/>
              <w:bottom w:val="single" w:sz="8" w:space="0" w:color="AEAEAE"/>
              <w:right w:val="single" w:sz="8" w:space="0" w:color="E0E0E0"/>
            </w:tcBorders>
            <w:shd w:val="clear" w:color="auto" w:fill="FFFFFF"/>
          </w:tcPr>
          <w:p w14:paraId="680464A1"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0</w:t>
            </w:r>
          </w:p>
        </w:tc>
        <w:tc>
          <w:tcPr>
            <w:tcW w:w="2126" w:type="dxa"/>
            <w:tcBorders>
              <w:top w:val="single" w:sz="8" w:space="0" w:color="152935"/>
              <w:left w:val="single" w:sz="8" w:space="0" w:color="E0E0E0"/>
              <w:bottom w:val="single" w:sz="8" w:space="0" w:color="AEAEAE"/>
              <w:right w:val="single" w:sz="8" w:space="0" w:color="E0E0E0"/>
            </w:tcBorders>
            <w:shd w:val="clear" w:color="auto" w:fill="FFFFFF"/>
          </w:tcPr>
          <w:p w14:paraId="0B9553BA"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8</w:t>
            </w:r>
          </w:p>
        </w:tc>
        <w:tc>
          <w:tcPr>
            <w:tcW w:w="2268" w:type="dxa"/>
            <w:tcBorders>
              <w:top w:val="single" w:sz="8" w:space="0" w:color="152935"/>
              <w:left w:val="single" w:sz="8" w:space="0" w:color="E0E0E0"/>
              <w:bottom w:val="single" w:sz="8" w:space="0" w:color="AEAEAE"/>
              <w:right w:val="nil"/>
            </w:tcBorders>
            <w:shd w:val="clear" w:color="auto" w:fill="FFFFFF"/>
          </w:tcPr>
          <w:p w14:paraId="7AB9B4DF"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8</w:t>
            </w:r>
          </w:p>
        </w:tc>
      </w:tr>
      <w:tr w:rsidR="00140999" w:rsidRPr="00140999" w14:paraId="5E09B613" w14:textId="77777777" w:rsidTr="00F3105B">
        <w:tblPrEx>
          <w:tblCellMar>
            <w:top w:w="0" w:type="dxa"/>
            <w:bottom w:w="0" w:type="dxa"/>
          </w:tblCellMar>
        </w:tblPrEx>
        <w:trPr>
          <w:cantSplit/>
        </w:trPr>
        <w:tc>
          <w:tcPr>
            <w:tcW w:w="917" w:type="dxa"/>
            <w:vMerge/>
            <w:tcBorders>
              <w:top w:val="single" w:sz="8" w:space="0" w:color="152935"/>
              <w:left w:val="nil"/>
              <w:bottom w:val="nil"/>
              <w:right w:val="nil"/>
            </w:tcBorders>
            <w:shd w:val="clear" w:color="auto" w:fill="E0E0E0"/>
          </w:tcPr>
          <w:p w14:paraId="21FBF1EB" w14:textId="77777777" w:rsidR="00140999" w:rsidRPr="00140999" w:rsidRDefault="00140999" w:rsidP="00140999">
            <w:pPr>
              <w:autoSpaceDE w:val="0"/>
              <w:autoSpaceDN w:val="0"/>
              <w:adjustRightInd w:val="0"/>
              <w:rPr>
                <w:rFonts w:ascii="Arial" w:eastAsiaTheme="minorHAnsi" w:hAnsi="Arial" w:cs="Arial"/>
                <w:color w:val="010205"/>
                <w:sz w:val="18"/>
                <w:szCs w:val="18"/>
                <w:lang w:val="en-CA" w:eastAsia="en-US"/>
              </w:rPr>
            </w:pPr>
          </w:p>
        </w:tc>
        <w:tc>
          <w:tcPr>
            <w:tcW w:w="933" w:type="dxa"/>
            <w:vMerge/>
            <w:tcBorders>
              <w:top w:val="single" w:sz="8" w:space="0" w:color="152935"/>
              <w:left w:val="nil"/>
              <w:bottom w:val="nil"/>
              <w:right w:val="nil"/>
            </w:tcBorders>
            <w:shd w:val="clear" w:color="auto" w:fill="E0E0E0"/>
          </w:tcPr>
          <w:p w14:paraId="597C7FB7" w14:textId="77777777" w:rsidR="00140999" w:rsidRPr="00140999" w:rsidRDefault="00140999" w:rsidP="00140999">
            <w:pPr>
              <w:autoSpaceDE w:val="0"/>
              <w:autoSpaceDN w:val="0"/>
              <w:adjustRightInd w:val="0"/>
              <w:rPr>
                <w:rFonts w:ascii="Arial" w:eastAsiaTheme="minorHAnsi" w:hAnsi="Arial" w:cs="Arial"/>
                <w:color w:val="010205"/>
                <w:sz w:val="18"/>
                <w:szCs w:val="18"/>
                <w:lang w:val="en-CA" w:eastAsia="en-US"/>
              </w:rPr>
            </w:pPr>
          </w:p>
        </w:tc>
        <w:tc>
          <w:tcPr>
            <w:tcW w:w="844" w:type="dxa"/>
            <w:tcBorders>
              <w:top w:val="single" w:sz="8" w:space="0" w:color="AEAEAE"/>
              <w:left w:val="nil"/>
              <w:bottom w:val="nil"/>
              <w:right w:val="nil"/>
            </w:tcBorders>
            <w:shd w:val="clear" w:color="auto" w:fill="E0E0E0"/>
          </w:tcPr>
          <w:p w14:paraId="183C63ED"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 within Gender</w:t>
            </w:r>
          </w:p>
        </w:tc>
        <w:tc>
          <w:tcPr>
            <w:tcW w:w="2126" w:type="dxa"/>
            <w:tcBorders>
              <w:top w:val="single" w:sz="8" w:space="0" w:color="AEAEAE"/>
              <w:left w:val="nil"/>
              <w:bottom w:val="nil"/>
              <w:right w:val="single" w:sz="8" w:space="0" w:color="E0E0E0"/>
            </w:tcBorders>
            <w:shd w:val="clear" w:color="auto" w:fill="FFFFFF"/>
          </w:tcPr>
          <w:p w14:paraId="5FD249C5"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0.0%</w:t>
            </w:r>
          </w:p>
        </w:tc>
        <w:tc>
          <w:tcPr>
            <w:tcW w:w="2126" w:type="dxa"/>
            <w:tcBorders>
              <w:top w:val="single" w:sz="8" w:space="0" w:color="AEAEAE"/>
              <w:left w:val="single" w:sz="8" w:space="0" w:color="E0E0E0"/>
              <w:bottom w:val="nil"/>
              <w:right w:val="single" w:sz="8" w:space="0" w:color="E0E0E0"/>
            </w:tcBorders>
            <w:shd w:val="clear" w:color="auto" w:fill="FFFFFF"/>
          </w:tcPr>
          <w:p w14:paraId="21650022"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100.0%</w:t>
            </w:r>
          </w:p>
        </w:tc>
        <w:tc>
          <w:tcPr>
            <w:tcW w:w="2268" w:type="dxa"/>
            <w:tcBorders>
              <w:top w:val="single" w:sz="8" w:space="0" w:color="AEAEAE"/>
              <w:left w:val="single" w:sz="8" w:space="0" w:color="E0E0E0"/>
              <w:bottom w:val="nil"/>
              <w:right w:val="nil"/>
            </w:tcBorders>
            <w:shd w:val="clear" w:color="auto" w:fill="FFFFFF"/>
          </w:tcPr>
          <w:p w14:paraId="3AC2CB9A"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100.0%</w:t>
            </w:r>
          </w:p>
        </w:tc>
      </w:tr>
      <w:tr w:rsidR="00140999" w:rsidRPr="00140999" w14:paraId="7E25235B" w14:textId="77777777" w:rsidTr="00F3105B">
        <w:tblPrEx>
          <w:tblCellMar>
            <w:top w:w="0" w:type="dxa"/>
            <w:bottom w:w="0" w:type="dxa"/>
          </w:tblCellMar>
        </w:tblPrEx>
        <w:trPr>
          <w:cantSplit/>
        </w:trPr>
        <w:tc>
          <w:tcPr>
            <w:tcW w:w="917" w:type="dxa"/>
            <w:vMerge/>
            <w:tcBorders>
              <w:top w:val="single" w:sz="8" w:space="0" w:color="152935"/>
              <w:left w:val="nil"/>
              <w:bottom w:val="nil"/>
              <w:right w:val="nil"/>
            </w:tcBorders>
            <w:shd w:val="clear" w:color="auto" w:fill="E0E0E0"/>
          </w:tcPr>
          <w:p w14:paraId="359ADCA8" w14:textId="77777777" w:rsidR="00140999" w:rsidRPr="00140999" w:rsidRDefault="00140999" w:rsidP="00140999">
            <w:pPr>
              <w:autoSpaceDE w:val="0"/>
              <w:autoSpaceDN w:val="0"/>
              <w:adjustRightInd w:val="0"/>
              <w:rPr>
                <w:rFonts w:ascii="Arial" w:eastAsiaTheme="minorHAnsi" w:hAnsi="Arial" w:cs="Arial"/>
                <w:color w:val="010205"/>
                <w:sz w:val="18"/>
                <w:szCs w:val="18"/>
                <w:lang w:val="en-CA" w:eastAsia="en-US"/>
              </w:rPr>
            </w:pPr>
          </w:p>
        </w:tc>
        <w:tc>
          <w:tcPr>
            <w:tcW w:w="933" w:type="dxa"/>
            <w:vMerge w:val="restart"/>
            <w:tcBorders>
              <w:top w:val="single" w:sz="8" w:space="0" w:color="AEAEAE"/>
              <w:left w:val="nil"/>
              <w:bottom w:val="nil"/>
              <w:right w:val="nil"/>
            </w:tcBorders>
            <w:shd w:val="clear" w:color="auto" w:fill="E0E0E0"/>
          </w:tcPr>
          <w:p w14:paraId="110FE623"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Female</w:t>
            </w:r>
          </w:p>
        </w:tc>
        <w:tc>
          <w:tcPr>
            <w:tcW w:w="844" w:type="dxa"/>
            <w:tcBorders>
              <w:top w:val="single" w:sz="8" w:space="0" w:color="AEAEAE"/>
              <w:left w:val="nil"/>
              <w:bottom w:val="single" w:sz="8" w:space="0" w:color="AEAEAE"/>
              <w:right w:val="nil"/>
            </w:tcBorders>
            <w:shd w:val="clear" w:color="auto" w:fill="E0E0E0"/>
          </w:tcPr>
          <w:p w14:paraId="29FC7CAC"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Count</w:t>
            </w:r>
          </w:p>
        </w:tc>
        <w:tc>
          <w:tcPr>
            <w:tcW w:w="2126" w:type="dxa"/>
            <w:tcBorders>
              <w:top w:val="single" w:sz="8" w:space="0" w:color="AEAEAE"/>
              <w:left w:val="nil"/>
              <w:bottom w:val="single" w:sz="8" w:space="0" w:color="AEAEAE"/>
              <w:right w:val="single" w:sz="8" w:space="0" w:color="E0E0E0"/>
            </w:tcBorders>
            <w:shd w:val="clear" w:color="auto" w:fill="FFFFFF"/>
          </w:tcPr>
          <w:p w14:paraId="56478F8D"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5</w:t>
            </w:r>
          </w:p>
        </w:tc>
        <w:tc>
          <w:tcPr>
            <w:tcW w:w="2126" w:type="dxa"/>
            <w:tcBorders>
              <w:top w:val="single" w:sz="8" w:space="0" w:color="AEAEAE"/>
              <w:left w:val="single" w:sz="8" w:space="0" w:color="E0E0E0"/>
              <w:bottom w:val="single" w:sz="8" w:space="0" w:color="AEAEAE"/>
              <w:right w:val="single" w:sz="8" w:space="0" w:color="E0E0E0"/>
            </w:tcBorders>
            <w:shd w:val="clear" w:color="auto" w:fill="FFFFFF"/>
          </w:tcPr>
          <w:p w14:paraId="125AEF7D"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10</w:t>
            </w:r>
          </w:p>
        </w:tc>
        <w:tc>
          <w:tcPr>
            <w:tcW w:w="2268" w:type="dxa"/>
            <w:tcBorders>
              <w:top w:val="single" w:sz="8" w:space="0" w:color="AEAEAE"/>
              <w:left w:val="single" w:sz="8" w:space="0" w:color="E0E0E0"/>
              <w:bottom w:val="single" w:sz="8" w:space="0" w:color="AEAEAE"/>
              <w:right w:val="nil"/>
            </w:tcBorders>
            <w:shd w:val="clear" w:color="auto" w:fill="FFFFFF"/>
          </w:tcPr>
          <w:p w14:paraId="45A24B07"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15</w:t>
            </w:r>
          </w:p>
        </w:tc>
      </w:tr>
      <w:tr w:rsidR="00140999" w:rsidRPr="00140999" w14:paraId="7431A9FF" w14:textId="77777777" w:rsidTr="00F3105B">
        <w:tblPrEx>
          <w:tblCellMar>
            <w:top w:w="0" w:type="dxa"/>
            <w:bottom w:w="0" w:type="dxa"/>
          </w:tblCellMar>
        </w:tblPrEx>
        <w:trPr>
          <w:cantSplit/>
        </w:trPr>
        <w:tc>
          <w:tcPr>
            <w:tcW w:w="917" w:type="dxa"/>
            <w:vMerge/>
            <w:tcBorders>
              <w:top w:val="single" w:sz="8" w:space="0" w:color="152935"/>
              <w:left w:val="nil"/>
              <w:bottom w:val="nil"/>
              <w:right w:val="nil"/>
            </w:tcBorders>
            <w:shd w:val="clear" w:color="auto" w:fill="E0E0E0"/>
          </w:tcPr>
          <w:p w14:paraId="71CA55C3" w14:textId="77777777" w:rsidR="00140999" w:rsidRPr="00140999" w:rsidRDefault="00140999" w:rsidP="00140999">
            <w:pPr>
              <w:autoSpaceDE w:val="0"/>
              <w:autoSpaceDN w:val="0"/>
              <w:adjustRightInd w:val="0"/>
              <w:rPr>
                <w:rFonts w:ascii="Arial" w:eastAsiaTheme="minorHAnsi" w:hAnsi="Arial" w:cs="Arial"/>
                <w:color w:val="010205"/>
                <w:sz w:val="18"/>
                <w:szCs w:val="18"/>
                <w:lang w:val="en-CA" w:eastAsia="en-US"/>
              </w:rPr>
            </w:pPr>
          </w:p>
        </w:tc>
        <w:tc>
          <w:tcPr>
            <w:tcW w:w="933" w:type="dxa"/>
            <w:vMerge/>
            <w:tcBorders>
              <w:top w:val="single" w:sz="8" w:space="0" w:color="AEAEAE"/>
              <w:left w:val="nil"/>
              <w:bottom w:val="nil"/>
              <w:right w:val="nil"/>
            </w:tcBorders>
            <w:shd w:val="clear" w:color="auto" w:fill="E0E0E0"/>
          </w:tcPr>
          <w:p w14:paraId="7A4915D8" w14:textId="77777777" w:rsidR="00140999" w:rsidRPr="00140999" w:rsidRDefault="00140999" w:rsidP="00140999">
            <w:pPr>
              <w:autoSpaceDE w:val="0"/>
              <w:autoSpaceDN w:val="0"/>
              <w:adjustRightInd w:val="0"/>
              <w:rPr>
                <w:rFonts w:ascii="Arial" w:eastAsiaTheme="minorHAnsi" w:hAnsi="Arial" w:cs="Arial"/>
                <w:color w:val="010205"/>
                <w:sz w:val="18"/>
                <w:szCs w:val="18"/>
                <w:lang w:val="en-CA" w:eastAsia="en-US"/>
              </w:rPr>
            </w:pPr>
          </w:p>
        </w:tc>
        <w:tc>
          <w:tcPr>
            <w:tcW w:w="844" w:type="dxa"/>
            <w:tcBorders>
              <w:top w:val="single" w:sz="8" w:space="0" w:color="AEAEAE"/>
              <w:left w:val="nil"/>
              <w:bottom w:val="nil"/>
              <w:right w:val="nil"/>
            </w:tcBorders>
            <w:shd w:val="clear" w:color="auto" w:fill="E0E0E0"/>
          </w:tcPr>
          <w:p w14:paraId="60D7F0FC"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 within Gender</w:t>
            </w:r>
          </w:p>
        </w:tc>
        <w:tc>
          <w:tcPr>
            <w:tcW w:w="2126" w:type="dxa"/>
            <w:tcBorders>
              <w:top w:val="single" w:sz="8" w:space="0" w:color="AEAEAE"/>
              <w:left w:val="nil"/>
              <w:bottom w:val="nil"/>
              <w:right w:val="single" w:sz="8" w:space="0" w:color="E0E0E0"/>
            </w:tcBorders>
            <w:shd w:val="clear" w:color="auto" w:fill="FFFFFF"/>
          </w:tcPr>
          <w:p w14:paraId="5744D494"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33.3%</w:t>
            </w:r>
          </w:p>
        </w:tc>
        <w:tc>
          <w:tcPr>
            <w:tcW w:w="2126" w:type="dxa"/>
            <w:tcBorders>
              <w:top w:val="single" w:sz="8" w:space="0" w:color="AEAEAE"/>
              <w:left w:val="single" w:sz="8" w:space="0" w:color="E0E0E0"/>
              <w:bottom w:val="nil"/>
              <w:right w:val="single" w:sz="8" w:space="0" w:color="E0E0E0"/>
            </w:tcBorders>
            <w:shd w:val="clear" w:color="auto" w:fill="FFFFFF"/>
          </w:tcPr>
          <w:p w14:paraId="069C143A"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66.7%</w:t>
            </w:r>
          </w:p>
        </w:tc>
        <w:tc>
          <w:tcPr>
            <w:tcW w:w="2268" w:type="dxa"/>
            <w:tcBorders>
              <w:top w:val="single" w:sz="8" w:space="0" w:color="AEAEAE"/>
              <w:left w:val="single" w:sz="8" w:space="0" w:color="E0E0E0"/>
              <w:bottom w:val="nil"/>
              <w:right w:val="nil"/>
            </w:tcBorders>
            <w:shd w:val="clear" w:color="auto" w:fill="FFFFFF"/>
          </w:tcPr>
          <w:p w14:paraId="2CC09C1C"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100.0%</w:t>
            </w:r>
          </w:p>
        </w:tc>
      </w:tr>
      <w:tr w:rsidR="00140999" w:rsidRPr="00140999" w14:paraId="0637EB07" w14:textId="77777777" w:rsidTr="00F3105B">
        <w:tblPrEx>
          <w:tblCellMar>
            <w:top w:w="0" w:type="dxa"/>
            <w:bottom w:w="0" w:type="dxa"/>
          </w:tblCellMar>
        </w:tblPrEx>
        <w:trPr>
          <w:cantSplit/>
        </w:trPr>
        <w:tc>
          <w:tcPr>
            <w:tcW w:w="1850" w:type="dxa"/>
            <w:gridSpan w:val="2"/>
            <w:vMerge w:val="restart"/>
            <w:tcBorders>
              <w:top w:val="single" w:sz="8" w:space="0" w:color="AEAEAE"/>
              <w:left w:val="nil"/>
              <w:bottom w:val="single" w:sz="8" w:space="0" w:color="152935"/>
              <w:right w:val="nil"/>
            </w:tcBorders>
            <w:shd w:val="clear" w:color="auto" w:fill="E0E0E0"/>
          </w:tcPr>
          <w:p w14:paraId="305394F2"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Total</w:t>
            </w:r>
          </w:p>
        </w:tc>
        <w:tc>
          <w:tcPr>
            <w:tcW w:w="844" w:type="dxa"/>
            <w:tcBorders>
              <w:top w:val="single" w:sz="8" w:space="0" w:color="AEAEAE"/>
              <w:left w:val="nil"/>
              <w:bottom w:val="single" w:sz="8" w:space="0" w:color="AEAEAE"/>
              <w:right w:val="nil"/>
            </w:tcBorders>
            <w:shd w:val="clear" w:color="auto" w:fill="E0E0E0"/>
          </w:tcPr>
          <w:p w14:paraId="1185E4C1"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Count</w:t>
            </w:r>
          </w:p>
        </w:tc>
        <w:tc>
          <w:tcPr>
            <w:tcW w:w="2126" w:type="dxa"/>
            <w:tcBorders>
              <w:top w:val="single" w:sz="8" w:space="0" w:color="AEAEAE"/>
              <w:left w:val="nil"/>
              <w:bottom w:val="single" w:sz="8" w:space="0" w:color="AEAEAE"/>
              <w:right w:val="single" w:sz="8" w:space="0" w:color="E0E0E0"/>
            </w:tcBorders>
            <w:shd w:val="clear" w:color="auto" w:fill="FFFFFF"/>
          </w:tcPr>
          <w:p w14:paraId="58A5759C"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5</w:t>
            </w:r>
          </w:p>
        </w:tc>
        <w:tc>
          <w:tcPr>
            <w:tcW w:w="2126" w:type="dxa"/>
            <w:tcBorders>
              <w:top w:val="single" w:sz="8" w:space="0" w:color="AEAEAE"/>
              <w:left w:val="single" w:sz="8" w:space="0" w:color="E0E0E0"/>
              <w:bottom w:val="single" w:sz="8" w:space="0" w:color="AEAEAE"/>
              <w:right w:val="single" w:sz="8" w:space="0" w:color="E0E0E0"/>
            </w:tcBorders>
            <w:shd w:val="clear" w:color="auto" w:fill="FFFFFF"/>
          </w:tcPr>
          <w:p w14:paraId="5E9DD609"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18</w:t>
            </w:r>
          </w:p>
        </w:tc>
        <w:tc>
          <w:tcPr>
            <w:tcW w:w="2268" w:type="dxa"/>
            <w:tcBorders>
              <w:top w:val="single" w:sz="8" w:space="0" w:color="AEAEAE"/>
              <w:left w:val="single" w:sz="8" w:space="0" w:color="E0E0E0"/>
              <w:bottom w:val="single" w:sz="8" w:space="0" w:color="AEAEAE"/>
              <w:right w:val="nil"/>
            </w:tcBorders>
            <w:shd w:val="clear" w:color="auto" w:fill="FFFFFF"/>
          </w:tcPr>
          <w:p w14:paraId="6828F47A"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23</w:t>
            </w:r>
          </w:p>
        </w:tc>
      </w:tr>
      <w:tr w:rsidR="00140999" w:rsidRPr="00140999" w14:paraId="4374FE3E" w14:textId="77777777" w:rsidTr="00F3105B">
        <w:tblPrEx>
          <w:tblCellMar>
            <w:top w:w="0" w:type="dxa"/>
            <w:bottom w:w="0" w:type="dxa"/>
          </w:tblCellMar>
        </w:tblPrEx>
        <w:trPr>
          <w:cantSplit/>
        </w:trPr>
        <w:tc>
          <w:tcPr>
            <w:tcW w:w="1850" w:type="dxa"/>
            <w:gridSpan w:val="2"/>
            <w:vMerge/>
            <w:tcBorders>
              <w:top w:val="single" w:sz="8" w:space="0" w:color="AEAEAE"/>
              <w:left w:val="nil"/>
              <w:bottom w:val="single" w:sz="8" w:space="0" w:color="152935"/>
              <w:right w:val="nil"/>
            </w:tcBorders>
            <w:shd w:val="clear" w:color="auto" w:fill="E0E0E0"/>
          </w:tcPr>
          <w:p w14:paraId="2A4024F1" w14:textId="77777777" w:rsidR="00140999" w:rsidRPr="00140999" w:rsidRDefault="00140999" w:rsidP="00140999">
            <w:pPr>
              <w:autoSpaceDE w:val="0"/>
              <w:autoSpaceDN w:val="0"/>
              <w:adjustRightInd w:val="0"/>
              <w:rPr>
                <w:rFonts w:ascii="Arial" w:eastAsiaTheme="minorHAnsi" w:hAnsi="Arial" w:cs="Arial"/>
                <w:color w:val="010205"/>
                <w:sz w:val="18"/>
                <w:szCs w:val="18"/>
                <w:lang w:val="en-CA" w:eastAsia="en-US"/>
              </w:rPr>
            </w:pPr>
          </w:p>
        </w:tc>
        <w:tc>
          <w:tcPr>
            <w:tcW w:w="844" w:type="dxa"/>
            <w:tcBorders>
              <w:top w:val="single" w:sz="8" w:space="0" w:color="AEAEAE"/>
              <w:left w:val="nil"/>
              <w:bottom w:val="single" w:sz="8" w:space="0" w:color="152935"/>
              <w:right w:val="nil"/>
            </w:tcBorders>
            <w:shd w:val="clear" w:color="auto" w:fill="E0E0E0"/>
          </w:tcPr>
          <w:p w14:paraId="79D5EA45" w14:textId="77777777" w:rsidR="00140999" w:rsidRPr="00140999" w:rsidRDefault="00140999" w:rsidP="00140999">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140999">
              <w:rPr>
                <w:rFonts w:ascii="Arial" w:eastAsiaTheme="minorHAnsi" w:hAnsi="Arial" w:cs="Arial"/>
                <w:color w:val="264A60"/>
                <w:sz w:val="18"/>
                <w:szCs w:val="18"/>
                <w:lang w:val="en-CA" w:eastAsia="en-US"/>
              </w:rPr>
              <w:t>% within Gender</w:t>
            </w:r>
          </w:p>
        </w:tc>
        <w:tc>
          <w:tcPr>
            <w:tcW w:w="2126" w:type="dxa"/>
            <w:tcBorders>
              <w:top w:val="single" w:sz="8" w:space="0" w:color="AEAEAE"/>
              <w:left w:val="nil"/>
              <w:bottom w:val="single" w:sz="8" w:space="0" w:color="152935"/>
              <w:right w:val="single" w:sz="8" w:space="0" w:color="E0E0E0"/>
            </w:tcBorders>
            <w:shd w:val="clear" w:color="auto" w:fill="FFFFFF"/>
          </w:tcPr>
          <w:p w14:paraId="1E89462A"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21.7%</w:t>
            </w:r>
          </w:p>
        </w:tc>
        <w:tc>
          <w:tcPr>
            <w:tcW w:w="2126" w:type="dxa"/>
            <w:tcBorders>
              <w:top w:val="single" w:sz="8" w:space="0" w:color="AEAEAE"/>
              <w:left w:val="single" w:sz="8" w:space="0" w:color="E0E0E0"/>
              <w:bottom w:val="single" w:sz="8" w:space="0" w:color="152935"/>
              <w:right w:val="single" w:sz="8" w:space="0" w:color="E0E0E0"/>
            </w:tcBorders>
            <w:shd w:val="clear" w:color="auto" w:fill="FFFFFF"/>
          </w:tcPr>
          <w:p w14:paraId="13557EB8"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78.3%</w:t>
            </w:r>
          </w:p>
        </w:tc>
        <w:tc>
          <w:tcPr>
            <w:tcW w:w="2268" w:type="dxa"/>
            <w:tcBorders>
              <w:top w:val="single" w:sz="8" w:space="0" w:color="AEAEAE"/>
              <w:left w:val="single" w:sz="8" w:space="0" w:color="E0E0E0"/>
              <w:bottom w:val="single" w:sz="8" w:space="0" w:color="152935"/>
              <w:right w:val="nil"/>
            </w:tcBorders>
            <w:shd w:val="clear" w:color="auto" w:fill="FFFFFF"/>
          </w:tcPr>
          <w:p w14:paraId="51EB1AEE" w14:textId="77777777" w:rsidR="00140999" w:rsidRPr="00140999" w:rsidRDefault="00140999" w:rsidP="00140999">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140999">
              <w:rPr>
                <w:rFonts w:ascii="Arial" w:eastAsiaTheme="minorHAnsi" w:hAnsi="Arial" w:cs="Arial"/>
                <w:color w:val="010205"/>
                <w:sz w:val="18"/>
                <w:szCs w:val="18"/>
                <w:lang w:val="en-CA" w:eastAsia="en-US"/>
              </w:rPr>
              <w:t>100.0%</w:t>
            </w:r>
          </w:p>
        </w:tc>
      </w:tr>
    </w:tbl>
    <w:p w14:paraId="7A4A6BEF" w14:textId="77777777" w:rsidR="00140999" w:rsidRPr="00140999" w:rsidRDefault="00140999" w:rsidP="00140999">
      <w:pPr>
        <w:autoSpaceDE w:val="0"/>
        <w:autoSpaceDN w:val="0"/>
        <w:adjustRightInd w:val="0"/>
        <w:spacing w:line="400" w:lineRule="atLeast"/>
        <w:rPr>
          <w:rFonts w:eastAsiaTheme="minorHAnsi"/>
          <w:sz w:val="24"/>
          <w:szCs w:val="24"/>
          <w:lang w:val="en-CA" w:eastAsia="en-US"/>
        </w:rPr>
      </w:pPr>
    </w:p>
    <w:p w14:paraId="795C4F42" w14:textId="7439301D" w:rsidR="00140999" w:rsidRDefault="006909F4" w:rsidP="00E34736">
      <w:pPr>
        <w:spacing w:line="360" w:lineRule="auto"/>
        <w:rPr>
          <w:rFonts w:ascii="Arial" w:hAnsi="Arial" w:cs="Arial"/>
          <w:sz w:val="24"/>
          <w:szCs w:val="24"/>
        </w:rPr>
      </w:pPr>
      <w:r>
        <w:rPr>
          <w:rFonts w:ascii="Arial" w:hAnsi="Arial" w:cs="Arial"/>
          <w:sz w:val="24"/>
          <w:szCs w:val="24"/>
        </w:rPr>
        <w:t xml:space="preserve">I expected to see these kinds of results when doing the gender * have you had non - surgical cosmetic procedures cross tabulation. </w:t>
      </w:r>
      <w:r w:rsidR="00E34736">
        <w:rPr>
          <w:rFonts w:ascii="Arial" w:hAnsi="Arial" w:cs="Arial"/>
          <w:sz w:val="24"/>
          <w:szCs w:val="24"/>
        </w:rPr>
        <w:t xml:space="preserve">Research done at the American Society of Plastic surgeons shows that in 2014 women accounted for 92% of all cosmetic procedures with the remaining 8% going to men </w:t>
      </w:r>
      <w:sdt>
        <w:sdtPr>
          <w:rPr>
            <w:rFonts w:ascii="Arial" w:hAnsi="Arial" w:cs="Arial"/>
            <w:sz w:val="24"/>
            <w:szCs w:val="24"/>
          </w:rPr>
          <w:id w:val="1011262038"/>
          <w:citation/>
        </w:sdtPr>
        <w:sdtContent>
          <w:r w:rsidR="00E34736">
            <w:rPr>
              <w:rFonts w:ascii="Arial" w:hAnsi="Arial" w:cs="Arial"/>
              <w:sz w:val="24"/>
              <w:szCs w:val="24"/>
            </w:rPr>
            <w:fldChar w:fldCharType="begin"/>
          </w:r>
          <w:r w:rsidR="00E34736">
            <w:rPr>
              <w:rFonts w:ascii="Arial" w:hAnsi="Arial" w:cs="Arial"/>
              <w:sz w:val="24"/>
              <w:szCs w:val="24"/>
              <w:lang w:val="en-CA"/>
            </w:rPr>
            <w:instrText xml:space="preserve"> CITATION Men14 \l 4105 </w:instrText>
          </w:r>
          <w:r w:rsidR="00E34736">
            <w:rPr>
              <w:rFonts w:ascii="Arial" w:hAnsi="Arial" w:cs="Arial"/>
              <w:sz w:val="24"/>
              <w:szCs w:val="24"/>
            </w:rPr>
            <w:fldChar w:fldCharType="separate"/>
          </w:r>
          <w:r w:rsidR="00E34736" w:rsidRPr="00E34736">
            <w:rPr>
              <w:rFonts w:ascii="Arial" w:hAnsi="Arial" w:cs="Arial"/>
              <w:noProof/>
              <w:sz w:val="24"/>
              <w:szCs w:val="24"/>
              <w:lang w:val="en-CA"/>
            </w:rPr>
            <w:t>(Men vs. Women: Plastic Surgery Statistics, 2014)</w:t>
          </w:r>
          <w:r w:rsidR="00E34736">
            <w:rPr>
              <w:rFonts w:ascii="Arial" w:hAnsi="Arial" w:cs="Arial"/>
              <w:sz w:val="24"/>
              <w:szCs w:val="24"/>
            </w:rPr>
            <w:fldChar w:fldCharType="end"/>
          </w:r>
        </w:sdtContent>
      </w:sdt>
      <w:r w:rsidR="00E34736">
        <w:rPr>
          <w:rFonts w:ascii="Arial" w:hAnsi="Arial" w:cs="Arial"/>
          <w:sz w:val="24"/>
          <w:szCs w:val="24"/>
        </w:rPr>
        <w:t xml:space="preserve"> . In my opinion the number of men doing these types of procedures in 2020 would be</w:t>
      </w:r>
      <w:r w:rsidR="00EC2714">
        <w:rPr>
          <w:rFonts w:ascii="Arial" w:hAnsi="Arial" w:cs="Arial"/>
          <w:sz w:val="24"/>
          <w:szCs w:val="24"/>
        </w:rPr>
        <w:t xml:space="preserve"> a little</w:t>
      </w:r>
      <w:r w:rsidR="00E34736">
        <w:rPr>
          <w:rFonts w:ascii="Arial" w:hAnsi="Arial" w:cs="Arial"/>
          <w:sz w:val="24"/>
          <w:szCs w:val="24"/>
        </w:rPr>
        <w:t xml:space="preserve"> higher as they are becoming more common with social media trends.</w:t>
      </w:r>
      <w:r w:rsidR="00D51B7A">
        <w:rPr>
          <w:rFonts w:ascii="Arial" w:hAnsi="Arial" w:cs="Arial"/>
          <w:sz w:val="24"/>
          <w:szCs w:val="24"/>
        </w:rPr>
        <w:t xml:space="preserve"> </w:t>
      </w:r>
    </w:p>
    <w:p w14:paraId="3F6504BB" w14:textId="21734EE8" w:rsidR="00E34736" w:rsidRDefault="00E34736" w:rsidP="00E34736">
      <w:pPr>
        <w:spacing w:line="360" w:lineRule="auto"/>
        <w:rPr>
          <w:rFonts w:ascii="Arial" w:hAnsi="Arial" w:cs="Arial"/>
          <w:sz w:val="24"/>
          <w:szCs w:val="24"/>
        </w:rPr>
      </w:pPr>
    </w:p>
    <w:p w14:paraId="5FA6CD02" w14:textId="77777777" w:rsidR="00E34736" w:rsidRDefault="00E34736" w:rsidP="00E34736">
      <w:pPr>
        <w:spacing w:line="360" w:lineRule="auto"/>
        <w:rPr>
          <w:rFonts w:ascii="Arial" w:hAnsi="Arial" w:cs="Arial"/>
          <w:sz w:val="24"/>
          <w:szCs w:val="24"/>
        </w:rPr>
      </w:pPr>
    </w:p>
    <w:p w14:paraId="1D029D18" w14:textId="085155A6" w:rsidR="00E34736" w:rsidRDefault="00E34736">
      <w:pPr>
        <w:rPr>
          <w:rFonts w:ascii="Arial" w:hAnsi="Arial" w:cs="Arial"/>
          <w:sz w:val="24"/>
          <w:szCs w:val="24"/>
        </w:rPr>
      </w:pPr>
    </w:p>
    <w:p w14:paraId="35213E77" w14:textId="77777777" w:rsidR="00140999" w:rsidRDefault="00140999">
      <w:pPr>
        <w:rPr>
          <w:rFonts w:ascii="Arial" w:hAnsi="Arial" w:cs="Arial"/>
          <w:sz w:val="24"/>
          <w:szCs w:val="24"/>
        </w:rPr>
      </w:pPr>
    </w:p>
    <w:p w14:paraId="047C82D5" w14:textId="77777777" w:rsidR="00140999" w:rsidRDefault="00140999">
      <w:pPr>
        <w:rPr>
          <w:rFonts w:ascii="Arial" w:hAnsi="Arial" w:cs="Arial"/>
          <w:sz w:val="24"/>
          <w:szCs w:val="24"/>
        </w:rPr>
      </w:pPr>
    </w:p>
    <w:p w14:paraId="07349686" w14:textId="77777777" w:rsidR="00140999" w:rsidRDefault="00140999">
      <w:pPr>
        <w:rPr>
          <w:rFonts w:ascii="Arial" w:hAnsi="Arial" w:cs="Arial"/>
          <w:sz w:val="24"/>
          <w:szCs w:val="24"/>
        </w:rPr>
      </w:pPr>
    </w:p>
    <w:p w14:paraId="36B67518" w14:textId="77777777" w:rsidR="00140999" w:rsidRDefault="00140999">
      <w:pPr>
        <w:rPr>
          <w:rFonts w:ascii="Arial" w:hAnsi="Arial" w:cs="Arial"/>
          <w:sz w:val="24"/>
          <w:szCs w:val="24"/>
        </w:rPr>
      </w:pPr>
    </w:p>
    <w:p w14:paraId="55AD667E" w14:textId="77777777" w:rsidR="00140999" w:rsidRDefault="00140999">
      <w:pPr>
        <w:rPr>
          <w:rFonts w:ascii="Arial" w:hAnsi="Arial" w:cs="Arial"/>
          <w:sz w:val="24"/>
          <w:szCs w:val="24"/>
        </w:rPr>
      </w:pPr>
    </w:p>
    <w:p w14:paraId="0E310599" w14:textId="77777777" w:rsidR="00140999" w:rsidRDefault="00140999">
      <w:pPr>
        <w:rPr>
          <w:rFonts w:ascii="Arial" w:hAnsi="Arial" w:cs="Arial"/>
          <w:sz w:val="24"/>
          <w:szCs w:val="24"/>
        </w:rPr>
      </w:pPr>
    </w:p>
    <w:p w14:paraId="3FE6EAE5" w14:textId="77777777" w:rsidR="00E34736" w:rsidRPr="00E34736" w:rsidRDefault="00E34736" w:rsidP="00E34736">
      <w:pPr>
        <w:autoSpaceDE w:val="0"/>
        <w:autoSpaceDN w:val="0"/>
        <w:adjustRightInd w:val="0"/>
        <w:rPr>
          <w:rFonts w:eastAsiaTheme="minorHAnsi"/>
          <w:sz w:val="24"/>
          <w:szCs w:val="24"/>
          <w:lang w:val="en-CA" w:eastAsia="en-US"/>
        </w:rPr>
      </w:pPr>
    </w:p>
    <w:tbl>
      <w:tblPr>
        <w:tblW w:w="87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781"/>
        <w:gridCol w:w="894"/>
        <w:gridCol w:w="2268"/>
        <w:gridCol w:w="2268"/>
        <w:gridCol w:w="1843"/>
      </w:tblGrid>
      <w:tr w:rsidR="00E34736" w:rsidRPr="00E34736" w14:paraId="3612FB11" w14:textId="77777777" w:rsidTr="00F3105B">
        <w:tblPrEx>
          <w:tblCellMar>
            <w:top w:w="0" w:type="dxa"/>
            <w:bottom w:w="0" w:type="dxa"/>
          </w:tblCellMar>
        </w:tblPrEx>
        <w:trPr>
          <w:cantSplit/>
        </w:trPr>
        <w:tc>
          <w:tcPr>
            <w:tcW w:w="8789" w:type="dxa"/>
            <w:gridSpan w:val="6"/>
            <w:tcBorders>
              <w:top w:val="nil"/>
              <w:left w:val="nil"/>
              <w:bottom w:val="nil"/>
              <w:right w:val="nil"/>
            </w:tcBorders>
            <w:shd w:val="clear" w:color="auto" w:fill="FFFFFF"/>
            <w:vAlign w:val="center"/>
          </w:tcPr>
          <w:p w14:paraId="4044D592" w14:textId="77777777" w:rsidR="00F3105B" w:rsidRDefault="00F3105B" w:rsidP="00E34736">
            <w:pPr>
              <w:autoSpaceDE w:val="0"/>
              <w:autoSpaceDN w:val="0"/>
              <w:adjustRightInd w:val="0"/>
              <w:spacing w:line="320" w:lineRule="atLeast"/>
              <w:ind w:right="60"/>
              <w:jc w:val="center"/>
              <w:rPr>
                <w:rFonts w:ascii="Arial" w:eastAsiaTheme="minorHAnsi" w:hAnsi="Arial" w:cs="Arial"/>
                <w:b/>
                <w:bCs/>
                <w:color w:val="010205"/>
                <w:sz w:val="24"/>
                <w:szCs w:val="24"/>
                <w:lang w:val="en-CA" w:eastAsia="en-US"/>
              </w:rPr>
            </w:pPr>
          </w:p>
          <w:p w14:paraId="6042D5D0" w14:textId="2BC20DA5" w:rsidR="00E34736" w:rsidRDefault="00E34736" w:rsidP="00F3105B">
            <w:pPr>
              <w:autoSpaceDE w:val="0"/>
              <w:autoSpaceDN w:val="0"/>
              <w:adjustRightInd w:val="0"/>
              <w:spacing w:line="320" w:lineRule="atLeast"/>
              <w:ind w:right="60"/>
              <w:jc w:val="center"/>
              <w:rPr>
                <w:rFonts w:ascii="Arial" w:eastAsiaTheme="minorHAnsi" w:hAnsi="Arial" w:cs="Arial"/>
                <w:b/>
                <w:bCs/>
                <w:color w:val="010205"/>
                <w:sz w:val="24"/>
                <w:szCs w:val="24"/>
                <w:lang w:val="en-CA" w:eastAsia="en-US"/>
              </w:rPr>
            </w:pPr>
            <w:r w:rsidRPr="00E34736">
              <w:rPr>
                <w:rFonts w:ascii="Arial" w:eastAsiaTheme="minorHAnsi" w:hAnsi="Arial" w:cs="Arial"/>
                <w:b/>
                <w:bCs/>
                <w:color w:val="010205"/>
                <w:sz w:val="24"/>
                <w:szCs w:val="24"/>
                <w:lang w:val="en-CA" w:eastAsia="en-US"/>
              </w:rPr>
              <w:t>Age * Have_you_had_non_surgical_cosmetic_procedures</w:t>
            </w:r>
            <w:r w:rsidR="00F3105B">
              <w:rPr>
                <w:rFonts w:ascii="Arial" w:eastAsiaTheme="minorHAnsi" w:hAnsi="Arial" w:cs="Arial"/>
                <w:b/>
                <w:bCs/>
                <w:color w:val="010205"/>
                <w:sz w:val="24"/>
                <w:szCs w:val="24"/>
                <w:lang w:val="en-CA" w:eastAsia="en-US"/>
              </w:rPr>
              <w:t xml:space="preserve"> </w:t>
            </w:r>
            <w:r w:rsidRPr="00E34736">
              <w:rPr>
                <w:rFonts w:ascii="Arial" w:eastAsiaTheme="minorHAnsi" w:hAnsi="Arial" w:cs="Arial"/>
                <w:b/>
                <w:bCs/>
                <w:color w:val="010205"/>
                <w:sz w:val="24"/>
                <w:szCs w:val="24"/>
                <w:lang w:val="en-CA" w:eastAsia="en-US"/>
              </w:rPr>
              <w:t>Crosstabulation</w:t>
            </w:r>
          </w:p>
          <w:p w14:paraId="18CE1BF3" w14:textId="2DBA545A" w:rsidR="00E34736" w:rsidRPr="00E34736" w:rsidRDefault="00E34736" w:rsidP="00E34736">
            <w:pPr>
              <w:autoSpaceDE w:val="0"/>
              <w:autoSpaceDN w:val="0"/>
              <w:adjustRightInd w:val="0"/>
              <w:spacing w:line="320" w:lineRule="atLeast"/>
              <w:ind w:left="60" w:right="60"/>
              <w:jc w:val="center"/>
              <w:rPr>
                <w:rFonts w:ascii="Arial" w:eastAsiaTheme="minorHAnsi" w:hAnsi="Arial" w:cs="Arial"/>
                <w:color w:val="010205"/>
                <w:sz w:val="22"/>
                <w:szCs w:val="22"/>
                <w:lang w:val="en-CA" w:eastAsia="en-US"/>
              </w:rPr>
            </w:pPr>
          </w:p>
        </w:tc>
      </w:tr>
      <w:tr w:rsidR="00F3105B" w:rsidRPr="00E34736" w14:paraId="65A9EED1" w14:textId="77777777" w:rsidTr="00F3105B">
        <w:tblPrEx>
          <w:tblCellMar>
            <w:top w:w="0" w:type="dxa"/>
            <w:bottom w:w="0" w:type="dxa"/>
          </w:tblCellMar>
        </w:tblPrEx>
        <w:trPr>
          <w:cantSplit/>
        </w:trPr>
        <w:tc>
          <w:tcPr>
            <w:tcW w:w="2410" w:type="dxa"/>
            <w:gridSpan w:val="3"/>
            <w:vMerge w:val="restart"/>
            <w:tcBorders>
              <w:top w:val="nil"/>
              <w:left w:val="nil"/>
              <w:bottom w:val="nil"/>
              <w:right w:val="nil"/>
            </w:tcBorders>
            <w:shd w:val="clear" w:color="auto" w:fill="FFFFFF"/>
            <w:vAlign w:val="bottom"/>
          </w:tcPr>
          <w:p w14:paraId="11368116" w14:textId="77777777" w:rsidR="00E34736" w:rsidRPr="00E34736" w:rsidRDefault="00E34736" w:rsidP="00E34736">
            <w:pPr>
              <w:autoSpaceDE w:val="0"/>
              <w:autoSpaceDN w:val="0"/>
              <w:adjustRightInd w:val="0"/>
              <w:rPr>
                <w:rFonts w:eastAsiaTheme="minorHAnsi"/>
                <w:sz w:val="24"/>
                <w:szCs w:val="24"/>
                <w:lang w:val="en-CA" w:eastAsia="en-US"/>
              </w:rPr>
            </w:pPr>
          </w:p>
        </w:tc>
        <w:tc>
          <w:tcPr>
            <w:tcW w:w="4536" w:type="dxa"/>
            <w:gridSpan w:val="2"/>
            <w:tcBorders>
              <w:top w:val="nil"/>
              <w:left w:val="nil"/>
              <w:bottom w:val="nil"/>
              <w:right w:val="single" w:sz="8" w:space="0" w:color="E0E0E0"/>
            </w:tcBorders>
            <w:shd w:val="clear" w:color="auto" w:fill="FFFFFF"/>
            <w:vAlign w:val="bottom"/>
          </w:tcPr>
          <w:p w14:paraId="7302EE86" w14:textId="77777777" w:rsidR="00E34736" w:rsidRPr="00E34736" w:rsidRDefault="00E34736" w:rsidP="00E34736">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Have_you_had_non_surgical_cosmetic_procedures</w:t>
            </w:r>
          </w:p>
        </w:tc>
        <w:tc>
          <w:tcPr>
            <w:tcW w:w="1843" w:type="dxa"/>
            <w:vMerge w:val="restart"/>
            <w:tcBorders>
              <w:top w:val="nil"/>
              <w:left w:val="single" w:sz="8" w:space="0" w:color="E0E0E0"/>
              <w:bottom w:val="nil"/>
              <w:right w:val="nil"/>
            </w:tcBorders>
            <w:shd w:val="clear" w:color="auto" w:fill="FFFFFF"/>
            <w:vAlign w:val="bottom"/>
          </w:tcPr>
          <w:p w14:paraId="52857A19" w14:textId="77777777" w:rsidR="00E34736" w:rsidRPr="00E34736" w:rsidRDefault="00E34736" w:rsidP="00E34736">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Total</w:t>
            </w:r>
          </w:p>
        </w:tc>
      </w:tr>
      <w:tr w:rsidR="008172B4" w:rsidRPr="00E34736" w14:paraId="115D58B4" w14:textId="77777777" w:rsidTr="00F3105B">
        <w:tblPrEx>
          <w:tblCellMar>
            <w:top w:w="0" w:type="dxa"/>
            <w:bottom w:w="0" w:type="dxa"/>
          </w:tblCellMar>
        </w:tblPrEx>
        <w:trPr>
          <w:cantSplit/>
        </w:trPr>
        <w:tc>
          <w:tcPr>
            <w:tcW w:w="2410" w:type="dxa"/>
            <w:gridSpan w:val="3"/>
            <w:vMerge/>
            <w:tcBorders>
              <w:top w:val="nil"/>
              <w:left w:val="nil"/>
              <w:bottom w:val="nil"/>
              <w:right w:val="nil"/>
            </w:tcBorders>
            <w:shd w:val="clear" w:color="auto" w:fill="FFFFFF"/>
            <w:vAlign w:val="bottom"/>
          </w:tcPr>
          <w:p w14:paraId="433BAAAE" w14:textId="77777777" w:rsidR="00E34736" w:rsidRPr="00E34736" w:rsidRDefault="00E34736" w:rsidP="00E34736">
            <w:pPr>
              <w:autoSpaceDE w:val="0"/>
              <w:autoSpaceDN w:val="0"/>
              <w:adjustRightInd w:val="0"/>
              <w:rPr>
                <w:rFonts w:ascii="Arial" w:eastAsiaTheme="minorHAnsi" w:hAnsi="Arial" w:cs="Arial"/>
                <w:color w:val="264A60"/>
                <w:sz w:val="18"/>
                <w:szCs w:val="18"/>
                <w:lang w:val="en-CA" w:eastAsia="en-US"/>
              </w:rPr>
            </w:pPr>
          </w:p>
        </w:tc>
        <w:tc>
          <w:tcPr>
            <w:tcW w:w="2268" w:type="dxa"/>
            <w:tcBorders>
              <w:top w:val="nil"/>
              <w:left w:val="nil"/>
              <w:bottom w:val="single" w:sz="8" w:space="0" w:color="152935"/>
              <w:right w:val="single" w:sz="8" w:space="0" w:color="E0E0E0"/>
            </w:tcBorders>
            <w:shd w:val="clear" w:color="auto" w:fill="FFFFFF"/>
            <w:vAlign w:val="bottom"/>
          </w:tcPr>
          <w:p w14:paraId="630FBE7C" w14:textId="77777777" w:rsidR="00E34736" w:rsidRPr="00E34736" w:rsidRDefault="00E34736" w:rsidP="00E34736">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Yes</w:t>
            </w:r>
          </w:p>
        </w:tc>
        <w:tc>
          <w:tcPr>
            <w:tcW w:w="2268" w:type="dxa"/>
            <w:tcBorders>
              <w:top w:val="nil"/>
              <w:left w:val="single" w:sz="8" w:space="0" w:color="E0E0E0"/>
              <w:bottom w:val="single" w:sz="8" w:space="0" w:color="152935"/>
              <w:right w:val="single" w:sz="8" w:space="0" w:color="E0E0E0"/>
            </w:tcBorders>
            <w:shd w:val="clear" w:color="auto" w:fill="FFFFFF"/>
            <w:vAlign w:val="bottom"/>
          </w:tcPr>
          <w:p w14:paraId="6E0B7CC0" w14:textId="77777777" w:rsidR="00E34736" w:rsidRPr="00E34736" w:rsidRDefault="00E34736" w:rsidP="00E34736">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No</w:t>
            </w:r>
          </w:p>
        </w:tc>
        <w:tc>
          <w:tcPr>
            <w:tcW w:w="1843" w:type="dxa"/>
            <w:vMerge/>
            <w:tcBorders>
              <w:top w:val="nil"/>
              <w:left w:val="single" w:sz="8" w:space="0" w:color="E0E0E0"/>
              <w:bottom w:val="nil"/>
              <w:right w:val="nil"/>
            </w:tcBorders>
            <w:shd w:val="clear" w:color="auto" w:fill="FFFFFF"/>
            <w:vAlign w:val="bottom"/>
          </w:tcPr>
          <w:p w14:paraId="49BDCC8F" w14:textId="77777777" w:rsidR="00E34736" w:rsidRPr="00E34736" w:rsidRDefault="00E34736" w:rsidP="00E34736">
            <w:pPr>
              <w:autoSpaceDE w:val="0"/>
              <w:autoSpaceDN w:val="0"/>
              <w:adjustRightInd w:val="0"/>
              <w:rPr>
                <w:rFonts w:ascii="Arial" w:eastAsiaTheme="minorHAnsi" w:hAnsi="Arial" w:cs="Arial"/>
                <w:color w:val="264A60"/>
                <w:sz w:val="18"/>
                <w:szCs w:val="18"/>
                <w:lang w:val="en-CA" w:eastAsia="en-US"/>
              </w:rPr>
            </w:pPr>
          </w:p>
        </w:tc>
      </w:tr>
      <w:tr w:rsidR="008172B4" w:rsidRPr="00E34736" w14:paraId="609B243F" w14:textId="77777777" w:rsidTr="00F3105B">
        <w:tblPrEx>
          <w:tblCellMar>
            <w:top w:w="0" w:type="dxa"/>
            <w:bottom w:w="0" w:type="dxa"/>
          </w:tblCellMar>
        </w:tblPrEx>
        <w:trPr>
          <w:cantSplit/>
        </w:trPr>
        <w:tc>
          <w:tcPr>
            <w:tcW w:w="735" w:type="dxa"/>
            <w:vMerge w:val="restart"/>
            <w:tcBorders>
              <w:top w:val="single" w:sz="8" w:space="0" w:color="152935"/>
              <w:left w:val="nil"/>
              <w:bottom w:val="nil"/>
              <w:right w:val="nil"/>
            </w:tcBorders>
            <w:shd w:val="clear" w:color="auto" w:fill="E0E0E0"/>
          </w:tcPr>
          <w:p w14:paraId="4520A132"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Age</w:t>
            </w:r>
          </w:p>
        </w:tc>
        <w:tc>
          <w:tcPr>
            <w:tcW w:w="781" w:type="dxa"/>
            <w:vMerge w:val="restart"/>
            <w:tcBorders>
              <w:top w:val="single" w:sz="8" w:space="0" w:color="152935"/>
              <w:left w:val="nil"/>
              <w:bottom w:val="nil"/>
              <w:right w:val="nil"/>
            </w:tcBorders>
            <w:shd w:val="clear" w:color="auto" w:fill="E0E0E0"/>
          </w:tcPr>
          <w:p w14:paraId="0FD4D0A9"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18-26</w:t>
            </w:r>
          </w:p>
        </w:tc>
        <w:tc>
          <w:tcPr>
            <w:tcW w:w="894" w:type="dxa"/>
            <w:tcBorders>
              <w:top w:val="single" w:sz="8" w:space="0" w:color="152935"/>
              <w:left w:val="nil"/>
              <w:bottom w:val="single" w:sz="8" w:space="0" w:color="AEAEAE"/>
              <w:right w:val="nil"/>
            </w:tcBorders>
            <w:shd w:val="clear" w:color="auto" w:fill="E0E0E0"/>
          </w:tcPr>
          <w:p w14:paraId="7255A089"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Count</w:t>
            </w:r>
          </w:p>
        </w:tc>
        <w:tc>
          <w:tcPr>
            <w:tcW w:w="2268" w:type="dxa"/>
            <w:tcBorders>
              <w:top w:val="single" w:sz="8" w:space="0" w:color="152935"/>
              <w:left w:val="nil"/>
              <w:bottom w:val="single" w:sz="8" w:space="0" w:color="AEAEAE"/>
              <w:right w:val="single" w:sz="8" w:space="0" w:color="E0E0E0"/>
            </w:tcBorders>
            <w:shd w:val="clear" w:color="auto" w:fill="FFFFFF"/>
          </w:tcPr>
          <w:p w14:paraId="59FC8A00"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3</w:t>
            </w:r>
          </w:p>
        </w:tc>
        <w:tc>
          <w:tcPr>
            <w:tcW w:w="2268" w:type="dxa"/>
            <w:tcBorders>
              <w:top w:val="single" w:sz="8" w:space="0" w:color="152935"/>
              <w:left w:val="single" w:sz="8" w:space="0" w:color="E0E0E0"/>
              <w:bottom w:val="single" w:sz="8" w:space="0" w:color="AEAEAE"/>
              <w:right w:val="single" w:sz="8" w:space="0" w:color="E0E0E0"/>
            </w:tcBorders>
            <w:shd w:val="clear" w:color="auto" w:fill="FFFFFF"/>
          </w:tcPr>
          <w:p w14:paraId="484700EF"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13</w:t>
            </w:r>
          </w:p>
        </w:tc>
        <w:tc>
          <w:tcPr>
            <w:tcW w:w="1843" w:type="dxa"/>
            <w:tcBorders>
              <w:top w:val="single" w:sz="8" w:space="0" w:color="152935"/>
              <w:left w:val="single" w:sz="8" w:space="0" w:color="E0E0E0"/>
              <w:bottom w:val="single" w:sz="8" w:space="0" w:color="AEAEAE"/>
              <w:right w:val="nil"/>
            </w:tcBorders>
            <w:shd w:val="clear" w:color="auto" w:fill="FFFFFF"/>
          </w:tcPr>
          <w:p w14:paraId="66FBAFFB"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16</w:t>
            </w:r>
          </w:p>
        </w:tc>
      </w:tr>
      <w:tr w:rsidR="008172B4" w:rsidRPr="00E34736" w14:paraId="759F4191"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3ACA6C97"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tcBorders>
              <w:top w:val="single" w:sz="8" w:space="0" w:color="152935"/>
              <w:left w:val="nil"/>
              <w:bottom w:val="nil"/>
              <w:right w:val="nil"/>
            </w:tcBorders>
            <w:shd w:val="clear" w:color="auto" w:fill="E0E0E0"/>
          </w:tcPr>
          <w:p w14:paraId="02B49F52"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894" w:type="dxa"/>
            <w:tcBorders>
              <w:top w:val="single" w:sz="8" w:space="0" w:color="AEAEAE"/>
              <w:left w:val="nil"/>
              <w:bottom w:val="nil"/>
              <w:right w:val="nil"/>
            </w:tcBorders>
            <w:shd w:val="clear" w:color="auto" w:fill="E0E0E0"/>
          </w:tcPr>
          <w:p w14:paraId="6650C4AF"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 within Age</w:t>
            </w:r>
          </w:p>
        </w:tc>
        <w:tc>
          <w:tcPr>
            <w:tcW w:w="2268" w:type="dxa"/>
            <w:tcBorders>
              <w:top w:val="single" w:sz="8" w:space="0" w:color="AEAEAE"/>
              <w:left w:val="nil"/>
              <w:bottom w:val="nil"/>
              <w:right w:val="single" w:sz="8" w:space="0" w:color="E0E0E0"/>
            </w:tcBorders>
            <w:shd w:val="clear" w:color="auto" w:fill="FFFFFF"/>
          </w:tcPr>
          <w:p w14:paraId="43965ABF"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18.8%</w:t>
            </w:r>
          </w:p>
        </w:tc>
        <w:tc>
          <w:tcPr>
            <w:tcW w:w="2268" w:type="dxa"/>
            <w:tcBorders>
              <w:top w:val="single" w:sz="8" w:space="0" w:color="AEAEAE"/>
              <w:left w:val="single" w:sz="8" w:space="0" w:color="E0E0E0"/>
              <w:bottom w:val="nil"/>
              <w:right w:val="single" w:sz="8" w:space="0" w:color="E0E0E0"/>
            </w:tcBorders>
            <w:shd w:val="clear" w:color="auto" w:fill="FFFFFF"/>
          </w:tcPr>
          <w:p w14:paraId="7A2434D0"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81.3%</w:t>
            </w:r>
          </w:p>
        </w:tc>
        <w:tc>
          <w:tcPr>
            <w:tcW w:w="1843" w:type="dxa"/>
            <w:tcBorders>
              <w:top w:val="single" w:sz="8" w:space="0" w:color="AEAEAE"/>
              <w:left w:val="single" w:sz="8" w:space="0" w:color="E0E0E0"/>
              <w:bottom w:val="nil"/>
              <w:right w:val="nil"/>
            </w:tcBorders>
            <w:shd w:val="clear" w:color="auto" w:fill="FFFFFF"/>
          </w:tcPr>
          <w:p w14:paraId="5A0B1130"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100.0%</w:t>
            </w:r>
          </w:p>
        </w:tc>
      </w:tr>
      <w:tr w:rsidR="008172B4" w:rsidRPr="00E34736" w14:paraId="17E2D3E1"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79A33D6D"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val="restart"/>
            <w:tcBorders>
              <w:top w:val="single" w:sz="8" w:space="0" w:color="AEAEAE"/>
              <w:left w:val="nil"/>
              <w:bottom w:val="nil"/>
              <w:right w:val="nil"/>
            </w:tcBorders>
            <w:shd w:val="clear" w:color="auto" w:fill="E0E0E0"/>
          </w:tcPr>
          <w:p w14:paraId="06787237"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27-37</w:t>
            </w:r>
          </w:p>
        </w:tc>
        <w:tc>
          <w:tcPr>
            <w:tcW w:w="894" w:type="dxa"/>
            <w:tcBorders>
              <w:top w:val="single" w:sz="8" w:space="0" w:color="AEAEAE"/>
              <w:left w:val="nil"/>
              <w:bottom w:val="single" w:sz="8" w:space="0" w:color="AEAEAE"/>
              <w:right w:val="nil"/>
            </w:tcBorders>
            <w:shd w:val="clear" w:color="auto" w:fill="E0E0E0"/>
          </w:tcPr>
          <w:p w14:paraId="55C265F2"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Count</w:t>
            </w:r>
          </w:p>
        </w:tc>
        <w:tc>
          <w:tcPr>
            <w:tcW w:w="2268" w:type="dxa"/>
            <w:tcBorders>
              <w:top w:val="single" w:sz="8" w:space="0" w:color="AEAEAE"/>
              <w:left w:val="nil"/>
              <w:bottom w:val="single" w:sz="8" w:space="0" w:color="AEAEAE"/>
              <w:right w:val="single" w:sz="8" w:space="0" w:color="E0E0E0"/>
            </w:tcBorders>
            <w:shd w:val="clear" w:color="auto" w:fill="FFFFFF"/>
          </w:tcPr>
          <w:p w14:paraId="1DCDD713"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7CC0A56D"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2</w:t>
            </w:r>
          </w:p>
        </w:tc>
        <w:tc>
          <w:tcPr>
            <w:tcW w:w="1843" w:type="dxa"/>
            <w:tcBorders>
              <w:top w:val="single" w:sz="8" w:space="0" w:color="AEAEAE"/>
              <w:left w:val="single" w:sz="8" w:space="0" w:color="E0E0E0"/>
              <w:bottom w:val="single" w:sz="8" w:space="0" w:color="AEAEAE"/>
              <w:right w:val="nil"/>
            </w:tcBorders>
            <w:shd w:val="clear" w:color="auto" w:fill="FFFFFF"/>
          </w:tcPr>
          <w:p w14:paraId="05974947"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3</w:t>
            </w:r>
          </w:p>
        </w:tc>
      </w:tr>
      <w:tr w:rsidR="008172B4" w:rsidRPr="00E34736" w14:paraId="30CABA0C"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73E72338"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tcBorders>
              <w:top w:val="single" w:sz="8" w:space="0" w:color="AEAEAE"/>
              <w:left w:val="nil"/>
              <w:bottom w:val="nil"/>
              <w:right w:val="nil"/>
            </w:tcBorders>
            <w:shd w:val="clear" w:color="auto" w:fill="E0E0E0"/>
          </w:tcPr>
          <w:p w14:paraId="053F1C4D"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894" w:type="dxa"/>
            <w:tcBorders>
              <w:top w:val="single" w:sz="8" w:space="0" w:color="AEAEAE"/>
              <w:left w:val="nil"/>
              <w:bottom w:val="nil"/>
              <w:right w:val="nil"/>
            </w:tcBorders>
            <w:shd w:val="clear" w:color="auto" w:fill="E0E0E0"/>
          </w:tcPr>
          <w:p w14:paraId="612D5A50"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 within Age</w:t>
            </w:r>
          </w:p>
        </w:tc>
        <w:tc>
          <w:tcPr>
            <w:tcW w:w="2268" w:type="dxa"/>
            <w:tcBorders>
              <w:top w:val="single" w:sz="8" w:space="0" w:color="AEAEAE"/>
              <w:left w:val="nil"/>
              <w:bottom w:val="nil"/>
              <w:right w:val="single" w:sz="8" w:space="0" w:color="E0E0E0"/>
            </w:tcBorders>
            <w:shd w:val="clear" w:color="auto" w:fill="FFFFFF"/>
          </w:tcPr>
          <w:p w14:paraId="23EE8C93"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33.3%</w:t>
            </w:r>
          </w:p>
        </w:tc>
        <w:tc>
          <w:tcPr>
            <w:tcW w:w="2268" w:type="dxa"/>
            <w:tcBorders>
              <w:top w:val="single" w:sz="8" w:space="0" w:color="AEAEAE"/>
              <w:left w:val="single" w:sz="8" w:space="0" w:color="E0E0E0"/>
              <w:bottom w:val="nil"/>
              <w:right w:val="single" w:sz="8" w:space="0" w:color="E0E0E0"/>
            </w:tcBorders>
            <w:shd w:val="clear" w:color="auto" w:fill="FFFFFF"/>
          </w:tcPr>
          <w:p w14:paraId="1193B142"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66.7%</w:t>
            </w:r>
          </w:p>
        </w:tc>
        <w:tc>
          <w:tcPr>
            <w:tcW w:w="1843" w:type="dxa"/>
            <w:tcBorders>
              <w:top w:val="single" w:sz="8" w:space="0" w:color="AEAEAE"/>
              <w:left w:val="single" w:sz="8" w:space="0" w:color="E0E0E0"/>
              <w:bottom w:val="nil"/>
              <w:right w:val="nil"/>
            </w:tcBorders>
            <w:shd w:val="clear" w:color="auto" w:fill="FFFFFF"/>
          </w:tcPr>
          <w:p w14:paraId="6A03D9E3"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100.0%</w:t>
            </w:r>
          </w:p>
        </w:tc>
      </w:tr>
      <w:tr w:rsidR="008172B4" w:rsidRPr="00E34736" w14:paraId="77099740"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6C503D5E"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val="restart"/>
            <w:tcBorders>
              <w:top w:val="single" w:sz="8" w:space="0" w:color="AEAEAE"/>
              <w:left w:val="nil"/>
              <w:bottom w:val="nil"/>
              <w:right w:val="nil"/>
            </w:tcBorders>
            <w:shd w:val="clear" w:color="auto" w:fill="E0E0E0"/>
          </w:tcPr>
          <w:p w14:paraId="5D4F2546"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38-50</w:t>
            </w:r>
          </w:p>
        </w:tc>
        <w:tc>
          <w:tcPr>
            <w:tcW w:w="894" w:type="dxa"/>
            <w:tcBorders>
              <w:top w:val="single" w:sz="8" w:space="0" w:color="AEAEAE"/>
              <w:left w:val="nil"/>
              <w:bottom w:val="single" w:sz="8" w:space="0" w:color="AEAEAE"/>
              <w:right w:val="nil"/>
            </w:tcBorders>
            <w:shd w:val="clear" w:color="auto" w:fill="E0E0E0"/>
          </w:tcPr>
          <w:p w14:paraId="4055DE73"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Count</w:t>
            </w:r>
          </w:p>
        </w:tc>
        <w:tc>
          <w:tcPr>
            <w:tcW w:w="2268" w:type="dxa"/>
            <w:tcBorders>
              <w:top w:val="single" w:sz="8" w:space="0" w:color="AEAEAE"/>
              <w:left w:val="nil"/>
              <w:bottom w:val="single" w:sz="8" w:space="0" w:color="AEAEAE"/>
              <w:right w:val="single" w:sz="8" w:space="0" w:color="E0E0E0"/>
            </w:tcBorders>
            <w:shd w:val="clear" w:color="auto" w:fill="FFFFFF"/>
          </w:tcPr>
          <w:p w14:paraId="3943AA75"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0</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73EF2BAF"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2</w:t>
            </w:r>
          </w:p>
        </w:tc>
        <w:tc>
          <w:tcPr>
            <w:tcW w:w="1843" w:type="dxa"/>
            <w:tcBorders>
              <w:top w:val="single" w:sz="8" w:space="0" w:color="AEAEAE"/>
              <w:left w:val="single" w:sz="8" w:space="0" w:color="E0E0E0"/>
              <w:bottom w:val="single" w:sz="8" w:space="0" w:color="AEAEAE"/>
              <w:right w:val="nil"/>
            </w:tcBorders>
            <w:shd w:val="clear" w:color="auto" w:fill="FFFFFF"/>
          </w:tcPr>
          <w:p w14:paraId="396BC8F8"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2</w:t>
            </w:r>
          </w:p>
        </w:tc>
      </w:tr>
      <w:tr w:rsidR="008172B4" w:rsidRPr="00E34736" w14:paraId="02C8C075"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45FC6531"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tcBorders>
              <w:top w:val="single" w:sz="8" w:space="0" w:color="AEAEAE"/>
              <w:left w:val="nil"/>
              <w:bottom w:val="nil"/>
              <w:right w:val="nil"/>
            </w:tcBorders>
            <w:shd w:val="clear" w:color="auto" w:fill="E0E0E0"/>
          </w:tcPr>
          <w:p w14:paraId="7EC2D4D9"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894" w:type="dxa"/>
            <w:tcBorders>
              <w:top w:val="single" w:sz="8" w:space="0" w:color="AEAEAE"/>
              <w:left w:val="nil"/>
              <w:bottom w:val="nil"/>
              <w:right w:val="nil"/>
            </w:tcBorders>
            <w:shd w:val="clear" w:color="auto" w:fill="E0E0E0"/>
          </w:tcPr>
          <w:p w14:paraId="136C970D"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 within Age</w:t>
            </w:r>
          </w:p>
        </w:tc>
        <w:tc>
          <w:tcPr>
            <w:tcW w:w="2268" w:type="dxa"/>
            <w:tcBorders>
              <w:top w:val="single" w:sz="8" w:space="0" w:color="AEAEAE"/>
              <w:left w:val="nil"/>
              <w:bottom w:val="nil"/>
              <w:right w:val="single" w:sz="8" w:space="0" w:color="E0E0E0"/>
            </w:tcBorders>
            <w:shd w:val="clear" w:color="auto" w:fill="FFFFFF"/>
          </w:tcPr>
          <w:p w14:paraId="47EB77E8"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0.0%</w:t>
            </w:r>
          </w:p>
        </w:tc>
        <w:tc>
          <w:tcPr>
            <w:tcW w:w="2268" w:type="dxa"/>
            <w:tcBorders>
              <w:top w:val="single" w:sz="8" w:space="0" w:color="AEAEAE"/>
              <w:left w:val="single" w:sz="8" w:space="0" w:color="E0E0E0"/>
              <w:bottom w:val="nil"/>
              <w:right w:val="single" w:sz="8" w:space="0" w:color="E0E0E0"/>
            </w:tcBorders>
            <w:shd w:val="clear" w:color="auto" w:fill="FFFFFF"/>
          </w:tcPr>
          <w:p w14:paraId="2F63E33D"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100.0%</w:t>
            </w:r>
          </w:p>
        </w:tc>
        <w:tc>
          <w:tcPr>
            <w:tcW w:w="1843" w:type="dxa"/>
            <w:tcBorders>
              <w:top w:val="single" w:sz="8" w:space="0" w:color="AEAEAE"/>
              <w:left w:val="single" w:sz="8" w:space="0" w:color="E0E0E0"/>
              <w:bottom w:val="nil"/>
              <w:right w:val="nil"/>
            </w:tcBorders>
            <w:shd w:val="clear" w:color="auto" w:fill="FFFFFF"/>
          </w:tcPr>
          <w:p w14:paraId="26115A7A"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100.0%</w:t>
            </w:r>
          </w:p>
        </w:tc>
      </w:tr>
      <w:tr w:rsidR="008172B4" w:rsidRPr="00E34736" w14:paraId="0929DB47"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6A8BFC94"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val="restart"/>
            <w:tcBorders>
              <w:top w:val="single" w:sz="8" w:space="0" w:color="AEAEAE"/>
              <w:left w:val="nil"/>
              <w:bottom w:val="nil"/>
              <w:right w:val="nil"/>
            </w:tcBorders>
            <w:shd w:val="clear" w:color="auto" w:fill="E0E0E0"/>
          </w:tcPr>
          <w:p w14:paraId="17659CD3"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50-64</w:t>
            </w:r>
          </w:p>
        </w:tc>
        <w:tc>
          <w:tcPr>
            <w:tcW w:w="894" w:type="dxa"/>
            <w:tcBorders>
              <w:top w:val="single" w:sz="8" w:space="0" w:color="AEAEAE"/>
              <w:left w:val="nil"/>
              <w:bottom w:val="single" w:sz="8" w:space="0" w:color="AEAEAE"/>
              <w:right w:val="nil"/>
            </w:tcBorders>
            <w:shd w:val="clear" w:color="auto" w:fill="E0E0E0"/>
          </w:tcPr>
          <w:p w14:paraId="303E1A14"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Count</w:t>
            </w:r>
          </w:p>
        </w:tc>
        <w:tc>
          <w:tcPr>
            <w:tcW w:w="2268" w:type="dxa"/>
            <w:tcBorders>
              <w:top w:val="single" w:sz="8" w:space="0" w:color="AEAEAE"/>
              <w:left w:val="nil"/>
              <w:bottom w:val="single" w:sz="8" w:space="0" w:color="AEAEAE"/>
              <w:right w:val="single" w:sz="8" w:space="0" w:color="E0E0E0"/>
            </w:tcBorders>
            <w:shd w:val="clear" w:color="auto" w:fill="FFFFFF"/>
          </w:tcPr>
          <w:p w14:paraId="597B396C"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6756BB00"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w:t>
            </w:r>
          </w:p>
        </w:tc>
        <w:tc>
          <w:tcPr>
            <w:tcW w:w="1843" w:type="dxa"/>
            <w:tcBorders>
              <w:top w:val="single" w:sz="8" w:space="0" w:color="AEAEAE"/>
              <w:left w:val="single" w:sz="8" w:space="0" w:color="E0E0E0"/>
              <w:bottom w:val="single" w:sz="8" w:space="0" w:color="AEAEAE"/>
              <w:right w:val="nil"/>
            </w:tcBorders>
            <w:shd w:val="clear" w:color="auto" w:fill="FFFFFF"/>
          </w:tcPr>
          <w:p w14:paraId="0550D5E1"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2</w:t>
            </w:r>
          </w:p>
        </w:tc>
      </w:tr>
      <w:tr w:rsidR="008172B4" w:rsidRPr="00E34736" w14:paraId="5A348C55" w14:textId="77777777" w:rsidTr="00F3105B">
        <w:tblPrEx>
          <w:tblCellMar>
            <w:top w:w="0" w:type="dxa"/>
            <w:bottom w:w="0" w:type="dxa"/>
          </w:tblCellMar>
        </w:tblPrEx>
        <w:trPr>
          <w:cantSplit/>
        </w:trPr>
        <w:tc>
          <w:tcPr>
            <w:tcW w:w="735" w:type="dxa"/>
            <w:vMerge/>
            <w:tcBorders>
              <w:top w:val="single" w:sz="8" w:space="0" w:color="152935"/>
              <w:left w:val="nil"/>
              <w:bottom w:val="nil"/>
              <w:right w:val="nil"/>
            </w:tcBorders>
            <w:shd w:val="clear" w:color="auto" w:fill="E0E0E0"/>
          </w:tcPr>
          <w:p w14:paraId="25CDF1A9"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781" w:type="dxa"/>
            <w:vMerge/>
            <w:tcBorders>
              <w:top w:val="single" w:sz="8" w:space="0" w:color="AEAEAE"/>
              <w:left w:val="nil"/>
              <w:bottom w:val="nil"/>
              <w:right w:val="nil"/>
            </w:tcBorders>
            <w:shd w:val="clear" w:color="auto" w:fill="E0E0E0"/>
          </w:tcPr>
          <w:p w14:paraId="68BCA314"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894" w:type="dxa"/>
            <w:tcBorders>
              <w:top w:val="single" w:sz="8" w:space="0" w:color="AEAEAE"/>
              <w:left w:val="nil"/>
              <w:bottom w:val="nil"/>
              <w:right w:val="nil"/>
            </w:tcBorders>
            <w:shd w:val="clear" w:color="auto" w:fill="E0E0E0"/>
          </w:tcPr>
          <w:p w14:paraId="27C9296F"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 within Age</w:t>
            </w:r>
          </w:p>
        </w:tc>
        <w:tc>
          <w:tcPr>
            <w:tcW w:w="2268" w:type="dxa"/>
            <w:tcBorders>
              <w:top w:val="single" w:sz="8" w:space="0" w:color="AEAEAE"/>
              <w:left w:val="nil"/>
              <w:bottom w:val="nil"/>
              <w:right w:val="single" w:sz="8" w:space="0" w:color="E0E0E0"/>
            </w:tcBorders>
            <w:shd w:val="clear" w:color="auto" w:fill="FFFFFF"/>
          </w:tcPr>
          <w:p w14:paraId="6B4741C4"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50.0%</w:t>
            </w:r>
          </w:p>
        </w:tc>
        <w:tc>
          <w:tcPr>
            <w:tcW w:w="2268" w:type="dxa"/>
            <w:tcBorders>
              <w:top w:val="single" w:sz="8" w:space="0" w:color="AEAEAE"/>
              <w:left w:val="single" w:sz="8" w:space="0" w:color="E0E0E0"/>
              <w:bottom w:val="nil"/>
              <w:right w:val="single" w:sz="8" w:space="0" w:color="E0E0E0"/>
            </w:tcBorders>
            <w:shd w:val="clear" w:color="auto" w:fill="FFFFFF"/>
          </w:tcPr>
          <w:p w14:paraId="27B2F01E"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50.0%</w:t>
            </w:r>
          </w:p>
        </w:tc>
        <w:tc>
          <w:tcPr>
            <w:tcW w:w="1843" w:type="dxa"/>
            <w:tcBorders>
              <w:top w:val="single" w:sz="8" w:space="0" w:color="AEAEAE"/>
              <w:left w:val="single" w:sz="8" w:space="0" w:color="E0E0E0"/>
              <w:bottom w:val="nil"/>
              <w:right w:val="nil"/>
            </w:tcBorders>
            <w:shd w:val="clear" w:color="auto" w:fill="FFFFFF"/>
          </w:tcPr>
          <w:p w14:paraId="16B288BE"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100.0%</w:t>
            </w:r>
          </w:p>
        </w:tc>
      </w:tr>
      <w:tr w:rsidR="008172B4" w:rsidRPr="00E34736" w14:paraId="7247B7E8" w14:textId="77777777" w:rsidTr="00F3105B">
        <w:tblPrEx>
          <w:tblCellMar>
            <w:top w:w="0" w:type="dxa"/>
            <w:bottom w:w="0" w:type="dxa"/>
          </w:tblCellMar>
        </w:tblPrEx>
        <w:trPr>
          <w:cantSplit/>
        </w:trPr>
        <w:tc>
          <w:tcPr>
            <w:tcW w:w="1516" w:type="dxa"/>
            <w:gridSpan w:val="2"/>
            <w:vMerge w:val="restart"/>
            <w:tcBorders>
              <w:top w:val="single" w:sz="8" w:space="0" w:color="AEAEAE"/>
              <w:left w:val="nil"/>
              <w:bottom w:val="single" w:sz="8" w:space="0" w:color="152935"/>
              <w:right w:val="nil"/>
            </w:tcBorders>
            <w:shd w:val="clear" w:color="auto" w:fill="E0E0E0"/>
          </w:tcPr>
          <w:p w14:paraId="2CF87245"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Total</w:t>
            </w:r>
          </w:p>
        </w:tc>
        <w:tc>
          <w:tcPr>
            <w:tcW w:w="894" w:type="dxa"/>
            <w:tcBorders>
              <w:top w:val="single" w:sz="8" w:space="0" w:color="AEAEAE"/>
              <w:left w:val="nil"/>
              <w:bottom w:val="single" w:sz="8" w:space="0" w:color="AEAEAE"/>
              <w:right w:val="nil"/>
            </w:tcBorders>
            <w:shd w:val="clear" w:color="auto" w:fill="E0E0E0"/>
          </w:tcPr>
          <w:p w14:paraId="52448F4A"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Count</w:t>
            </w:r>
          </w:p>
        </w:tc>
        <w:tc>
          <w:tcPr>
            <w:tcW w:w="2268" w:type="dxa"/>
            <w:tcBorders>
              <w:top w:val="single" w:sz="8" w:space="0" w:color="AEAEAE"/>
              <w:left w:val="nil"/>
              <w:bottom w:val="single" w:sz="8" w:space="0" w:color="AEAEAE"/>
              <w:right w:val="single" w:sz="8" w:space="0" w:color="E0E0E0"/>
            </w:tcBorders>
            <w:shd w:val="clear" w:color="auto" w:fill="FFFFFF"/>
          </w:tcPr>
          <w:p w14:paraId="2B39FC00"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5</w:t>
            </w:r>
          </w:p>
        </w:tc>
        <w:tc>
          <w:tcPr>
            <w:tcW w:w="2268" w:type="dxa"/>
            <w:tcBorders>
              <w:top w:val="single" w:sz="8" w:space="0" w:color="AEAEAE"/>
              <w:left w:val="single" w:sz="8" w:space="0" w:color="E0E0E0"/>
              <w:bottom w:val="single" w:sz="8" w:space="0" w:color="AEAEAE"/>
              <w:right w:val="single" w:sz="8" w:space="0" w:color="E0E0E0"/>
            </w:tcBorders>
            <w:shd w:val="clear" w:color="auto" w:fill="FFFFFF"/>
          </w:tcPr>
          <w:p w14:paraId="6A8557FA"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18</w:t>
            </w:r>
          </w:p>
        </w:tc>
        <w:tc>
          <w:tcPr>
            <w:tcW w:w="1843" w:type="dxa"/>
            <w:tcBorders>
              <w:top w:val="single" w:sz="8" w:space="0" w:color="AEAEAE"/>
              <w:left w:val="single" w:sz="8" w:space="0" w:color="E0E0E0"/>
              <w:bottom w:val="single" w:sz="8" w:space="0" w:color="AEAEAE"/>
              <w:right w:val="nil"/>
            </w:tcBorders>
            <w:shd w:val="clear" w:color="auto" w:fill="FFFFFF"/>
          </w:tcPr>
          <w:p w14:paraId="188CF2B5"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23</w:t>
            </w:r>
          </w:p>
        </w:tc>
      </w:tr>
      <w:tr w:rsidR="008172B4" w:rsidRPr="00E34736" w14:paraId="561DDF48" w14:textId="77777777" w:rsidTr="00F3105B">
        <w:tblPrEx>
          <w:tblCellMar>
            <w:top w:w="0" w:type="dxa"/>
            <w:bottom w:w="0" w:type="dxa"/>
          </w:tblCellMar>
        </w:tblPrEx>
        <w:trPr>
          <w:cantSplit/>
        </w:trPr>
        <w:tc>
          <w:tcPr>
            <w:tcW w:w="1516" w:type="dxa"/>
            <w:gridSpan w:val="2"/>
            <w:vMerge/>
            <w:tcBorders>
              <w:top w:val="single" w:sz="8" w:space="0" w:color="AEAEAE"/>
              <w:left w:val="nil"/>
              <w:bottom w:val="single" w:sz="8" w:space="0" w:color="152935"/>
              <w:right w:val="nil"/>
            </w:tcBorders>
            <w:shd w:val="clear" w:color="auto" w:fill="E0E0E0"/>
          </w:tcPr>
          <w:p w14:paraId="44673B4A" w14:textId="77777777" w:rsidR="00E34736" w:rsidRPr="00E34736" w:rsidRDefault="00E34736" w:rsidP="00E34736">
            <w:pPr>
              <w:autoSpaceDE w:val="0"/>
              <w:autoSpaceDN w:val="0"/>
              <w:adjustRightInd w:val="0"/>
              <w:rPr>
                <w:rFonts w:ascii="Arial" w:eastAsiaTheme="minorHAnsi" w:hAnsi="Arial" w:cs="Arial"/>
                <w:color w:val="010205"/>
                <w:sz w:val="18"/>
                <w:szCs w:val="18"/>
                <w:lang w:val="en-CA" w:eastAsia="en-US"/>
              </w:rPr>
            </w:pPr>
          </w:p>
        </w:tc>
        <w:tc>
          <w:tcPr>
            <w:tcW w:w="894" w:type="dxa"/>
            <w:tcBorders>
              <w:top w:val="single" w:sz="8" w:space="0" w:color="AEAEAE"/>
              <w:left w:val="nil"/>
              <w:bottom w:val="single" w:sz="8" w:space="0" w:color="152935"/>
              <w:right w:val="nil"/>
            </w:tcBorders>
            <w:shd w:val="clear" w:color="auto" w:fill="E0E0E0"/>
          </w:tcPr>
          <w:p w14:paraId="475A5109" w14:textId="77777777" w:rsidR="00E34736" w:rsidRPr="00E34736" w:rsidRDefault="00E34736" w:rsidP="00E34736">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E34736">
              <w:rPr>
                <w:rFonts w:ascii="Arial" w:eastAsiaTheme="minorHAnsi" w:hAnsi="Arial" w:cs="Arial"/>
                <w:color w:val="264A60"/>
                <w:sz w:val="18"/>
                <w:szCs w:val="18"/>
                <w:lang w:val="en-CA" w:eastAsia="en-US"/>
              </w:rPr>
              <w:t>% within Age</w:t>
            </w:r>
          </w:p>
        </w:tc>
        <w:tc>
          <w:tcPr>
            <w:tcW w:w="2268" w:type="dxa"/>
            <w:tcBorders>
              <w:top w:val="single" w:sz="8" w:space="0" w:color="AEAEAE"/>
              <w:left w:val="nil"/>
              <w:bottom w:val="single" w:sz="8" w:space="0" w:color="152935"/>
              <w:right w:val="single" w:sz="8" w:space="0" w:color="E0E0E0"/>
            </w:tcBorders>
            <w:shd w:val="clear" w:color="auto" w:fill="FFFFFF"/>
          </w:tcPr>
          <w:p w14:paraId="6EE3A739"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21.7%</w:t>
            </w:r>
          </w:p>
        </w:tc>
        <w:tc>
          <w:tcPr>
            <w:tcW w:w="2268" w:type="dxa"/>
            <w:tcBorders>
              <w:top w:val="single" w:sz="8" w:space="0" w:color="AEAEAE"/>
              <w:left w:val="single" w:sz="8" w:space="0" w:color="E0E0E0"/>
              <w:bottom w:val="single" w:sz="8" w:space="0" w:color="152935"/>
              <w:right w:val="single" w:sz="8" w:space="0" w:color="E0E0E0"/>
            </w:tcBorders>
            <w:shd w:val="clear" w:color="auto" w:fill="FFFFFF"/>
          </w:tcPr>
          <w:p w14:paraId="2E93378F"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78.3%</w:t>
            </w:r>
          </w:p>
        </w:tc>
        <w:tc>
          <w:tcPr>
            <w:tcW w:w="1843" w:type="dxa"/>
            <w:tcBorders>
              <w:top w:val="single" w:sz="8" w:space="0" w:color="AEAEAE"/>
              <w:left w:val="single" w:sz="8" w:space="0" w:color="E0E0E0"/>
              <w:bottom w:val="single" w:sz="8" w:space="0" w:color="152935"/>
              <w:right w:val="nil"/>
            </w:tcBorders>
            <w:shd w:val="clear" w:color="auto" w:fill="FFFFFF"/>
          </w:tcPr>
          <w:p w14:paraId="60C73A8B" w14:textId="77777777" w:rsidR="00E34736" w:rsidRPr="00E34736" w:rsidRDefault="00E34736" w:rsidP="00E34736">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E34736">
              <w:rPr>
                <w:rFonts w:ascii="Arial" w:eastAsiaTheme="minorHAnsi" w:hAnsi="Arial" w:cs="Arial"/>
                <w:color w:val="010205"/>
                <w:sz w:val="18"/>
                <w:szCs w:val="18"/>
                <w:lang w:val="en-CA" w:eastAsia="en-US"/>
              </w:rPr>
              <w:t>100.0%</w:t>
            </w:r>
          </w:p>
        </w:tc>
      </w:tr>
    </w:tbl>
    <w:p w14:paraId="530B9F80" w14:textId="77777777" w:rsidR="00E34736" w:rsidRPr="00E34736" w:rsidRDefault="00E34736" w:rsidP="00E34736">
      <w:pPr>
        <w:autoSpaceDE w:val="0"/>
        <w:autoSpaceDN w:val="0"/>
        <w:adjustRightInd w:val="0"/>
        <w:spacing w:line="400" w:lineRule="atLeast"/>
        <w:rPr>
          <w:rFonts w:eastAsiaTheme="minorHAnsi"/>
          <w:sz w:val="24"/>
          <w:szCs w:val="24"/>
          <w:lang w:val="en-CA" w:eastAsia="en-US"/>
        </w:rPr>
      </w:pPr>
    </w:p>
    <w:p w14:paraId="645F5402" w14:textId="2AAEDC95" w:rsidR="00D51B7A" w:rsidRDefault="00F56F3D" w:rsidP="00D51B7A">
      <w:pPr>
        <w:spacing w:line="360" w:lineRule="auto"/>
        <w:rPr>
          <w:rFonts w:ascii="Arial" w:hAnsi="Arial" w:cs="Arial"/>
          <w:sz w:val="24"/>
          <w:szCs w:val="24"/>
        </w:rPr>
      </w:pPr>
      <w:r>
        <w:rPr>
          <w:rFonts w:ascii="Arial" w:hAnsi="Arial" w:cs="Arial"/>
          <w:sz w:val="24"/>
          <w:szCs w:val="24"/>
        </w:rPr>
        <w:t xml:space="preserve">The majority of my participants do fall into the 18-26 age category which I think makes sense that </w:t>
      </w:r>
      <w:r w:rsidR="002508A0">
        <w:rPr>
          <w:rFonts w:ascii="Arial" w:hAnsi="Arial" w:cs="Arial"/>
          <w:sz w:val="24"/>
          <w:szCs w:val="24"/>
        </w:rPr>
        <w:t xml:space="preserve">81.3% </w:t>
      </w:r>
      <w:r>
        <w:rPr>
          <w:rFonts w:ascii="Arial" w:hAnsi="Arial" w:cs="Arial"/>
          <w:sz w:val="24"/>
          <w:szCs w:val="24"/>
        </w:rPr>
        <w:t>have never had any cosmetic procedures done; however,</w:t>
      </w:r>
      <w:r w:rsidR="00D51B7A">
        <w:rPr>
          <w:rFonts w:ascii="Arial" w:hAnsi="Arial" w:cs="Arial"/>
          <w:sz w:val="24"/>
          <w:szCs w:val="24"/>
        </w:rPr>
        <w:t xml:space="preserve"> I did think there was a chance of the number of yes’s being higher in that category, simply because of the constant pressure a lot of young people feel to look a certain way these days due to social media platforms. I </w:t>
      </w:r>
      <w:r w:rsidR="00F3105B">
        <w:rPr>
          <w:rFonts w:ascii="Arial" w:hAnsi="Arial" w:cs="Arial"/>
          <w:sz w:val="24"/>
          <w:szCs w:val="24"/>
        </w:rPr>
        <w:t xml:space="preserve">did except </w:t>
      </w:r>
      <w:r w:rsidR="00D51B7A">
        <w:rPr>
          <w:rFonts w:ascii="Arial" w:hAnsi="Arial" w:cs="Arial"/>
          <w:sz w:val="24"/>
          <w:szCs w:val="24"/>
        </w:rPr>
        <w:t xml:space="preserve">to see higher numbers of yes in some of the older categories, as procedures such as </w:t>
      </w:r>
      <w:r w:rsidR="00F3105B">
        <w:rPr>
          <w:rFonts w:ascii="Arial" w:hAnsi="Arial" w:cs="Arial"/>
          <w:sz w:val="24"/>
          <w:szCs w:val="24"/>
        </w:rPr>
        <w:t>Botox</w:t>
      </w:r>
      <w:r w:rsidR="00D51B7A">
        <w:rPr>
          <w:rFonts w:ascii="Arial" w:hAnsi="Arial" w:cs="Arial"/>
          <w:sz w:val="24"/>
          <w:szCs w:val="24"/>
        </w:rPr>
        <w:t xml:space="preserve"> often become </w:t>
      </w:r>
      <w:r w:rsidR="00F3105B">
        <w:rPr>
          <w:rFonts w:ascii="Arial" w:hAnsi="Arial" w:cs="Arial"/>
          <w:sz w:val="24"/>
          <w:szCs w:val="24"/>
        </w:rPr>
        <w:t xml:space="preserve">popular as you begin to age. </w:t>
      </w:r>
      <w:r w:rsidR="00D51B7A">
        <w:rPr>
          <w:rFonts w:ascii="Arial" w:hAnsi="Arial" w:cs="Arial"/>
          <w:sz w:val="24"/>
          <w:szCs w:val="24"/>
        </w:rPr>
        <w:t xml:space="preserve">Overall, from this sample of people, most have not yet had any cosmetic procedures done. </w:t>
      </w:r>
    </w:p>
    <w:p w14:paraId="41304E68" w14:textId="77777777" w:rsidR="00D51B7A" w:rsidRDefault="00D51B7A">
      <w:pPr>
        <w:rPr>
          <w:rFonts w:ascii="Arial" w:hAnsi="Arial" w:cs="Arial"/>
          <w:sz w:val="24"/>
          <w:szCs w:val="24"/>
        </w:rPr>
      </w:pPr>
    </w:p>
    <w:p w14:paraId="6693FA29" w14:textId="77777777" w:rsidR="00140999" w:rsidRDefault="00140999">
      <w:pPr>
        <w:rPr>
          <w:rFonts w:ascii="Arial" w:hAnsi="Arial" w:cs="Arial"/>
          <w:sz w:val="24"/>
          <w:szCs w:val="24"/>
        </w:rPr>
      </w:pPr>
    </w:p>
    <w:p w14:paraId="185B4AB9" w14:textId="77777777" w:rsidR="00140999" w:rsidRDefault="00140999">
      <w:pPr>
        <w:rPr>
          <w:rFonts w:ascii="Arial" w:hAnsi="Arial" w:cs="Arial"/>
          <w:sz w:val="24"/>
          <w:szCs w:val="24"/>
        </w:rPr>
      </w:pPr>
    </w:p>
    <w:p w14:paraId="34EB18B6" w14:textId="77777777" w:rsidR="00140999" w:rsidRDefault="00140999">
      <w:pPr>
        <w:rPr>
          <w:rFonts w:ascii="Arial" w:hAnsi="Arial" w:cs="Arial"/>
          <w:sz w:val="24"/>
          <w:szCs w:val="24"/>
        </w:rPr>
      </w:pPr>
    </w:p>
    <w:p w14:paraId="721735E6" w14:textId="77777777" w:rsidR="00140999" w:rsidRDefault="00140999">
      <w:pPr>
        <w:rPr>
          <w:rFonts w:ascii="Arial" w:hAnsi="Arial" w:cs="Arial"/>
          <w:sz w:val="24"/>
          <w:szCs w:val="24"/>
        </w:rPr>
      </w:pPr>
    </w:p>
    <w:p w14:paraId="48299F1F" w14:textId="77777777" w:rsidR="00140999" w:rsidRDefault="00140999">
      <w:pPr>
        <w:rPr>
          <w:rFonts w:ascii="Arial" w:hAnsi="Arial" w:cs="Arial"/>
          <w:sz w:val="24"/>
          <w:szCs w:val="24"/>
        </w:rPr>
      </w:pPr>
    </w:p>
    <w:p w14:paraId="0FFD1299" w14:textId="77777777" w:rsidR="00140999" w:rsidRDefault="00140999">
      <w:pPr>
        <w:rPr>
          <w:rFonts w:ascii="Arial" w:hAnsi="Arial" w:cs="Arial"/>
          <w:sz w:val="24"/>
          <w:szCs w:val="24"/>
        </w:rPr>
      </w:pPr>
    </w:p>
    <w:p w14:paraId="169285B4" w14:textId="77777777" w:rsidR="00140999" w:rsidRDefault="00140999">
      <w:pPr>
        <w:rPr>
          <w:rFonts w:ascii="Arial" w:hAnsi="Arial" w:cs="Arial"/>
          <w:sz w:val="24"/>
          <w:szCs w:val="24"/>
        </w:rPr>
      </w:pPr>
    </w:p>
    <w:p w14:paraId="11DC6049" w14:textId="77777777" w:rsidR="002508A0" w:rsidRPr="002508A0" w:rsidRDefault="002508A0" w:rsidP="002508A0">
      <w:pPr>
        <w:autoSpaceDE w:val="0"/>
        <w:autoSpaceDN w:val="0"/>
        <w:adjustRightInd w:val="0"/>
        <w:rPr>
          <w:rFonts w:eastAsiaTheme="minorHAnsi"/>
          <w:sz w:val="24"/>
          <w:szCs w:val="24"/>
          <w:lang w:val="en-CA" w:eastAsia="en-US"/>
        </w:rPr>
      </w:pPr>
    </w:p>
    <w:tbl>
      <w:tblPr>
        <w:tblW w:w="10740" w:type="dxa"/>
        <w:tblInd w:w="-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7"/>
        <w:gridCol w:w="962"/>
        <w:gridCol w:w="1719"/>
        <w:gridCol w:w="1514"/>
        <w:gridCol w:w="1514"/>
        <w:gridCol w:w="1514"/>
        <w:gridCol w:w="1514"/>
        <w:gridCol w:w="1056"/>
      </w:tblGrid>
      <w:tr w:rsidR="002508A0" w:rsidRPr="002508A0" w14:paraId="4C5E90C4" w14:textId="77777777" w:rsidTr="002508A0">
        <w:tblPrEx>
          <w:tblCellMar>
            <w:top w:w="0" w:type="dxa"/>
            <w:bottom w:w="0" w:type="dxa"/>
          </w:tblCellMar>
        </w:tblPrEx>
        <w:trPr>
          <w:cantSplit/>
        </w:trPr>
        <w:tc>
          <w:tcPr>
            <w:tcW w:w="10740" w:type="dxa"/>
            <w:gridSpan w:val="8"/>
            <w:tcBorders>
              <w:top w:val="nil"/>
              <w:left w:val="nil"/>
              <w:bottom w:val="nil"/>
              <w:right w:val="nil"/>
            </w:tcBorders>
            <w:shd w:val="clear" w:color="auto" w:fill="FFFFFF"/>
            <w:vAlign w:val="center"/>
          </w:tcPr>
          <w:p w14:paraId="713E338F" w14:textId="77777777" w:rsidR="002508A0" w:rsidRPr="00D240B3" w:rsidRDefault="002508A0" w:rsidP="002508A0">
            <w:pPr>
              <w:autoSpaceDE w:val="0"/>
              <w:autoSpaceDN w:val="0"/>
              <w:adjustRightInd w:val="0"/>
              <w:spacing w:line="320" w:lineRule="atLeast"/>
              <w:ind w:left="60" w:right="60"/>
              <w:jc w:val="center"/>
              <w:rPr>
                <w:rFonts w:ascii="Arial" w:eastAsiaTheme="minorHAnsi" w:hAnsi="Arial" w:cs="Arial"/>
                <w:b/>
                <w:bCs/>
                <w:color w:val="010205"/>
                <w:sz w:val="24"/>
                <w:szCs w:val="24"/>
                <w:lang w:val="en-CA" w:eastAsia="en-US"/>
              </w:rPr>
            </w:pPr>
            <w:r w:rsidRPr="002508A0">
              <w:rPr>
                <w:rFonts w:ascii="Arial" w:eastAsiaTheme="minorHAnsi" w:hAnsi="Arial" w:cs="Arial"/>
                <w:b/>
                <w:bCs/>
                <w:color w:val="010205"/>
                <w:sz w:val="24"/>
                <w:szCs w:val="24"/>
                <w:lang w:val="en-CA" w:eastAsia="en-US"/>
              </w:rPr>
              <w:lastRenderedPageBreak/>
              <w:t>Gender * What_would_stop_you_from_getting_cosmetic_procedures_done Crosstabulation</w:t>
            </w:r>
          </w:p>
          <w:p w14:paraId="4E6679E1" w14:textId="10002954" w:rsidR="002508A0" w:rsidRPr="002508A0" w:rsidRDefault="002508A0" w:rsidP="002508A0">
            <w:pPr>
              <w:autoSpaceDE w:val="0"/>
              <w:autoSpaceDN w:val="0"/>
              <w:adjustRightInd w:val="0"/>
              <w:spacing w:line="320" w:lineRule="atLeast"/>
              <w:ind w:left="60" w:right="60"/>
              <w:jc w:val="center"/>
              <w:rPr>
                <w:rFonts w:ascii="Arial" w:eastAsiaTheme="minorHAnsi" w:hAnsi="Arial" w:cs="Arial"/>
                <w:color w:val="010205"/>
                <w:sz w:val="22"/>
                <w:szCs w:val="22"/>
                <w:lang w:val="en-CA" w:eastAsia="en-US"/>
              </w:rPr>
            </w:pPr>
          </w:p>
        </w:tc>
      </w:tr>
      <w:tr w:rsidR="002508A0" w:rsidRPr="002508A0" w14:paraId="039823B7" w14:textId="77777777" w:rsidTr="002508A0">
        <w:tblPrEx>
          <w:tblCellMar>
            <w:top w:w="0" w:type="dxa"/>
            <w:bottom w:w="0" w:type="dxa"/>
          </w:tblCellMar>
        </w:tblPrEx>
        <w:trPr>
          <w:cantSplit/>
        </w:trPr>
        <w:tc>
          <w:tcPr>
            <w:tcW w:w="3628" w:type="dxa"/>
            <w:gridSpan w:val="3"/>
            <w:vMerge w:val="restart"/>
            <w:tcBorders>
              <w:top w:val="nil"/>
              <w:left w:val="nil"/>
              <w:bottom w:val="nil"/>
              <w:right w:val="nil"/>
            </w:tcBorders>
            <w:shd w:val="clear" w:color="auto" w:fill="FFFFFF"/>
            <w:vAlign w:val="bottom"/>
          </w:tcPr>
          <w:p w14:paraId="62E49BD9" w14:textId="77777777" w:rsidR="002508A0" w:rsidRPr="002508A0" w:rsidRDefault="002508A0" w:rsidP="002508A0">
            <w:pPr>
              <w:autoSpaceDE w:val="0"/>
              <w:autoSpaceDN w:val="0"/>
              <w:adjustRightInd w:val="0"/>
              <w:rPr>
                <w:rFonts w:eastAsiaTheme="minorHAnsi"/>
                <w:sz w:val="24"/>
                <w:szCs w:val="24"/>
                <w:lang w:val="en-CA" w:eastAsia="en-US"/>
              </w:rPr>
            </w:pPr>
          </w:p>
        </w:tc>
        <w:tc>
          <w:tcPr>
            <w:tcW w:w="6056" w:type="dxa"/>
            <w:gridSpan w:val="4"/>
            <w:tcBorders>
              <w:top w:val="nil"/>
              <w:left w:val="nil"/>
              <w:bottom w:val="nil"/>
              <w:right w:val="single" w:sz="8" w:space="0" w:color="E0E0E0"/>
            </w:tcBorders>
            <w:shd w:val="clear" w:color="auto" w:fill="FFFFFF"/>
            <w:vAlign w:val="bottom"/>
          </w:tcPr>
          <w:p w14:paraId="773BBC34"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What_would_stop_you_from_getting_cosmetic_procedures_done</w:t>
            </w:r>
          </w:p>
        </w:tc>
        <w:tc>
          <w:tcPr>
            <w:tcW w:w="1056" w:type="dxa"/>
            <w:vMerge w:val="restart"/>
            <w:tcBorders>
              <w:top w:val="nil"/>
              <w:left w:val="single" w:sz="8" w:space="0" w:color="E0E0E0"/>
              <w:bottom w:val="nil"/>
              <w:right w:val="nil"/>
            </w:tcBorders>
            <w:shd w:val="clear" w:color="auto" w:fill="FFFFFF"/>
            <w:vAlign w:val="bottom"/>
          </w:tcPr>
          <w:p w14:paraId="49B01811" w14:textId="77777777" w:rsidR="002508A0" w:rsidRPr="002508A0" w:rsidRDefault="002508A0" w:rsidP="002508A0">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Total</w:t>
            </w:r>
          </w:p>
        </w:tc>
      </w:tr>
      <w:tr w:rsidR="002508A0" w:rsidRPr="002508A0" w14:paraId="0BF60D43" w14:textId="77777777" w:rsidTr="002508A0">
        <w:tblPrEx>
          <w:tblCellMar>
            <w:top w:w="0" w:type="dxa"/>
            <w:bottom w:w="0" w:type="dxa"/>
          </w:tblCellMar>
        </w:tblPrEx>
        <w:trPr>
          <w:cantSplit/>
        </w:trPr>
        <w:tc>
          <w:tcPr>
            <w:tcW w:w="3628" w:type="dxa"/>
            <w:gridSpan w:val="3"/>
            <w:vMerge/>
            <w:tcBorders>
              <w:top w:val="nil"/>
              <w:left w:val="nil"/>
              <w:bottom w:val="nil"/>
              <w:right w:val="nil"/>
            </w:tcBorders>
            <w:shd w:val="clear" w:color="auto" w:fill="FFFFFF"/>
            <w:vAlign w:val="bottom"/>
          </w:tcPr>
          <w:p w14:paraId="7E9EC74B" w14:textId="77777777" w:rsidR="002508A0" w:rsidRPr="002508A0" w:rsidRDefault="002508A0" w:rsidP="002508A0">
            <w:pPr>
              <w:autoSpaceDE w:val="0"/>
              <w:autoSpaceDN w:val="0"/>
              <w:adjustRightInd w:val="0"/>
              <w:rPr>
                <w:rFonts w:ascii="Arial" w:eastAsiaTheme="minorHAnsi" w:hAnsi="Arial" w:cs="Arial"/>
                <w:color w:val="264A60"/>
                <w:sz w:val="18"/>
                <w:szCs w:val="18"/>
                <w:lang w:val="en-CA" w:eastAsia="en-US"/>
              </w:rPr>
            </w:pPr>
          </w:p>
        </w:tc>
        <w:tc>
          <w:tcPr>
            <w:tcW w:w="1514" w:type="dxa"/>
            <w:tcBorders>
              <w:top w:val="nil"/>
              <w:left w:val="nil"/>
              <w:bottom w:val="single" w:sz="8" w:space="0" w:color="152935"/>
              <w:right w:val="single" w:sz="8" w:space="0" w:color="E0E0E0"/>
            </w:tcBorders>
            <w:shd w:val="clear" w:color="auto" w:fill="FFFFFF"/>
            <w:vAlign w:val="bottom"/>
          </w:tcPr>
          <w:p w14:paraId="2C5081B5" w14:textId="77777777" w:rsidR="002508A0" w:rsidRPr="002508A0" w:rsidRDefault="002508A0" w:rsidP="002508A0">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Money</w:t>
            </w:r>
          </w:p>
        </w:tc>
        <w:tc>
          <w:tcPr>
            <w:tcW w:w="1514" w:type="dxa"/>
            <w:tcBorders>
              <w:top w:val="nil"/>
              <w:left w:val="single" w:sz="8" w:space="0" w:color="E0E0E0"/>
              <w:bottom w:val="single" w:sz="8" w:space="0" w:color="152935"/>
              <w:right w:val="single" w:sz="8" w:space="0" w:color="E0E0E0"/>
            </w:tcBorders>
            <w:shd w:val="clear" w:color="auto" w:fill="FFFFFF"/>
            <w:vAlign w:val="bottom"/>
          </w:tcPr>
          <w:p w14:paraId="278CC12A" w14:textId="77777777" w:rsidR="002508A0" w:rsidRPr="002508A0" w:rsidRDefault="002508A0" w:rsidP="002508A0">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Risks</w:t>
            </w:r>
          </w:p>
        </w:tc>
        <w:tc>
          <w:tcPr>
            <w:tcW w:w="1514" w:type="dxa"/>
            <w:tcBorders>
              <w:top w:val="nil"/>
              <w:left w:val="single" w:sz="8" w:space="0" w:color="E0E0E0"/>
              <w:bottom w:val="single" w:sz="8" w:space="0" w:color="152935"/>
              <w:right w:val="single" w:sz="8" w:space="0" w:color="E0E0E0"/>
            </w:tcBorders>
            <w:shd w:val="clear" w:color="auto" w:fill="FFFFFF"/>
            <w:vAlign w:val="bottom"/>
          </w:tcPr>
          <w:p w14:paraId="5DDB3BE0" w14:textId="77777777" w:rsidR="002508A0" w:rsidRPr="002508A0" w:rsidRDefault="002508A0" w:rsidP="002508A0">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Health concerns</w:t>
            </w:r>
          </w:p>
        </w:tc>
        <w:tc>
          <w:tcPr>
            <w:tcW w:w="1514" w:type="dxa"/>
            <w:tcBorders>
              <w:top w:val="nil"/>
              <w:left w:val="single" w:sz="8" w:space="0" w:color="E0E0E0"/>
              <w:bottom w:val="single" w:sz="8" w:space="0" w:color="152935"/>
              <w:right w:val="single" w:sz="8" w:space="0" w:color="E0E0E0"/>
            </w:tcBorders>
            <w:shd w:val="clear" w:color="auto" w:fill="FFFFFF"/>
            <w:vAlign w:val="bottom"/>
          </w:tcPr>
          <w:p w14:paraId="3E94F57D" w14:textId="77777777" w:rsidR="002508A0" w:rsidRPr="002508A0" w:rsidRDefault="002508A0" w:rsidP="002508A0">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Not interested</w:t>
            </w:r>
          </w:p>
        </w:tc>
        <w:tc>
          <w:tcPr>
            <w:tcW w:w="1056" w:type="dxa"/>
            <w:vMerge/>
            <w:tcBorders>
              <w:top w:val="nil"/>
              <w:left w:val="single" w:sz="8" w:space="0" w:color="E0E0E0"/>
              <w:bottom w:val="nil"/>
              <w:right w:val="nil"/>
            </w:tcBorders>
            <w:shd w:val="clear" w:color="auto" w:fill="FFFFFF"/>
            <w:vAlign w:val="bottom"/>
          </w:tcPr>
          <w:p w14:paraId="739A9293" w14:textId="77777777" w:rsidR="002508A0" w:rsidRPr="002508A0" w:rsidRDefault="002508A0" w:rsidP="002508A0">
            <w:pPr>
              <w:autoSpaceDE w:val="0"/>
              <w:autoSpaceDN w:val="0"/>
              <w:adjustRightInd w:val="0"/>
              <w:rPr>
                <w:rFonts w:ascii="Arial" w:eastAsiaTheme="minorHAnsi" w:hAnsi="Arial" w:cs="Arial"/>
                <w:color w:val="264A60"/>
                <w:sz w:val="18"/>
                <w:szCs w:val="18"/>
                <w:lang w:val="en-CA" w:eastAsia="en-US"/>
              </w:rPr>
            </w:pPr>
          </w:p>
        </w:tc>
      </w:tr>
      <w:tr w:rsidR="002508A0" w:rsidRPr="002508A0" w14:paraId="147ED7CA" w14:textId="77777777" w:rsidTr="002508A0">
        <w:tblPrEx>
          <w:tblCellMar>
            <w:top w:w="0" w:type="dxa"/>
            <w:bottom w:w="0" w:type="dxa"/>
          </w:tblCellMar>
        </w:tblPrEx>
        <w:trPr>
          <w:cantSplit/>
        </w:trPr>
        <w:tc>
          <w:tcPr>
            <w:tcW w:w="947" w:type="dxa"/>
            <w:vMerge w:val="restart"/>
            <w:tcBorders>
              <w:top w:val="single" w:sz="8" w:space="0" w:color="152935"/>
              <w:left w:val="nil"/>
              <w:bottom w:val="nil"/>
              <w:right w:val="nil"/>
            </w:tcBorders>
            <w:shd w:val="clear" w:color="auto" w:fill="E0E0E0"/>
          </w:tcPr>
          <w:p w14:paraId="7967808E"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Gender</w:t>
            </w:r>
          </w:p>
        </w:tc>
        <w:tc>
          <w:tcPr>
            <w:tcW w:w="962" w:type="dxa"/>
            <w:vMerge w:val="restart"/>
            <w:tcBorders>
              <w:top w:val="single" w:sz="8" w:space="0" w:color="152935"/>
              <w:left w:val="nil"/>
              <w:bottom w:val="nil"/>
              <w:right w:val="nil"/>
            </w:tcBorders>
            <w:shd w:val="clear" w:color="auto" w:fill="E0E0E0"/>
          </w:tcPr>
          <w:p w14:paraId="12BBB0CA"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Male</w:t>
            </w:r>
          </w:p>
        </w:tc>
        <w:tc>
          <w:tcPr>
            <w:tcW w:w="1719" w:type="dxa"/>
            <w:tcBorders>
              <w:top w:val="single" w:sz="8" w:space="0" w:color="152935"/>
              <w:left w:val="nil"/>
              <w:bottom w:val="single" w:sz="8" w:space="0" w:color="AEAEAE"/>
              <w:right w:val="nil"/>
            </w:tcBorders>
            <w:shd w:val="clear" w:color="auto" w:fill="E0E0E0"/>
          </w:tcPr>
          <w:p w14:paraId="4579E9C2"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Count</w:t>
            </w:r>
          </w:p>
        </w:tc>
        <w:tc>
          <w:tcPr>
            <w:tcW w:w="1514" w:type="dxa"/>
            <w:tcBorders>
              <w:top w:val="single" w:sz="8" w:space="0" w:color="152935"/>
              <w:left w:val="nil"/>
              <w:bottom w:val="single" w:sz="8" w:space="0" w:color="AEAEAE"/>
              <w:right w:val="single" w:sz="8" w:space="0" w:color="E0E0E0"/>
            </w:tcBorders>
            <w:shd w:val="clear" w:color="auto" w:fill="FFFFFF"/>
          </w:tcPr>
          <w:p w14:paraId="7109900A"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2</w:t>
            </w:r>
          </w:p>
        </w:tc>
        <w:tc>
          <w:tcPr>
            <w:tcW w:w="1514" w:type="dxa"/>
            <w:tcBorders>
              <w:top w:val="single" w:sz="8" w:space="0" w:color="152935"/>
              <w:left w:val="single" w:sz="8" w:space="0" w:color="E0E0E0"/>
              <w:bottom w:val="single" w:sz="8" w:space="0" w:color="AEAEAE"/>
              <w:right w:val="single" w:sz="8" w:space="0" w:color="E0E0E0"/>
            </w:tcBorders>
            <w:shd w:val="clear" w:color="auto" w:fill="FFFFFF"/>
          </w:tcPr>
          <w:p w14:paraId="16E7C44D"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w:t>
            </w:r>
          </w:p>
        </w:tc>
        <w:tc>
          <w:tcPr>
            <w:tcW w:w="1514" w:type="dxa"/>
            <w:tcBorders>
              <w:top w:val="single" w:sz="8" w:space="0" w:color="152935"/>
              <w:left w:val="single" w:sz="8" w:space="0" w:color="E0E0E0"/>
              <w:bottom w:val="single" w:sz="8" w:space="0" w:color="AEAEAE"/>
              <w:right w:val="single" w:sz="8" w:space="0" w:color="E0E0E0"/>
            </w:tcBorders>
            <w:shd w:val="clear" w:color="auto" w:fill="FFFFFF"/>
          </w:tcPr>
          <w:p w14:paraId="54626A67"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w:t>
            </w:r>
          </w:p>
        </w:tc>
        <w:tc>
          <w:tcPr>
            <w:tcW w:w="1514" w:type="dxa"/>
            <w:tcBorders>
              <w:top w:val="single" w:sz="8" w:space="0" w:color="152935"/>
              <w:left w:val="single" w:sz="8" w:space="0" w:color="E0E0E0"/>
              <w:bottom w:val="single" w:sz="8" w:space="0" w:color="AEAEAE"/>
              <w:right w:val="single" w:sz="8" w:space="0" w:color="E0E0E0"/>
            </w:tcBorders>
            <w:shd w:val="clear" w:color="auto" w:fill="FFFFFF"/>
          </w:tcPr>
          <w:p w14:paraId="5E98E69B"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3</w:t>
            </w:r>
          </w:p>
        </w:tc>
        <w:tc>
          <w:tcPr>
            <w:tcW w:w="1056" w:type="dxa"/>
            <w:tcBorders>
              <w:top w:val="single" w:sz="8" w:space="0" w:color="152935"/>
              <w:left w:val="single" w:sz="8" w:space="0" w:color="E0E0E0"/>
              <w:bottom w:val="single" w:sz="8" w:space="0" w:color="AEAEAE"/>
              <w:right w:val="nil"/>
            </w:tcBorders>
            <w:shd w:val="clear" w:color="auto" w:fill="FFFFFF"/>
          </w:tcPr>
          <w:p w14:paraId="2AD3A572"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7</w:t>
            </w:r>
          </w:p>
        </w:tc>
      </w:tr>
      <w:tr w:rsidR="002508A0" w:rsidRPr="002508A0" w14:paraId="62254C0A" w14:textId="77777777" w:rsidTr="002508A0">
        <w:tblPrEx>
          <w:tblCellMar>
            <w:top w:w="0" w:type="dxa"/>
            <w:bottom w:w="0" w:type="dxa"/>
          </w:tblCellMar>
        </w:tblPrEx>
        <w:trPr>
          <w:cantSplit/>
        </w:trPr>
        <w:tc>
          <w:tcPr>
            <w:tcW w:w="947" w:type="dxa"/>
            <w:vMerge/>
            <w:tcBorders>
              <w:top w:val="single" w:sz="8" w:space="0" w:color="152935"/>
              <w:left w:val="nil"/>
              <w:bottom w:val="nil"/>
              <w:right w:val="nil"/>
            </w:tcBorders>
            <w:shd w:val="clear" w:color="auto" w:fill="E0E0E0"/>
          </w:tcPr>
          <w:p w14:paraId="61291DE6" w14:textId="77777777" w:rsidR="002508A0" w:rsidRPr="002508A0" w:rsidRDefault="002508A0" w:rsidP="002508A0">
            <w:pPr>
              <w:autoSpaceDE w:val="0"/>
              <w:autoSpaceDN w:val="0"/>
              <w:adjustRightInd w:val="0"/>
              <w:rPr>
                <w:rFonts w:ascii="Arial" w:eastAsiaTheme="minorHAnsi" w:hAnsi="Arial" w:cs="Arial"/>
                <w:color w:val="010205"/>
                <w:sz w:val="18"/>
                <w:szCs w:val="18"/>
                <w:lang w:val="en-CA" w:eastAsia="en-US"/>
              </w:rPr>
            </w:pPr>
          </w:p>
        </w:tc>
        <w:tc>
          <w:tcPr>
            <w:tcW w:w="962" w:type="dxa"/>
            <w:vMerge/>
            <w:tcBorders>
              <w:top w:val="single" w:sz="8" w:space="0" w:color="152935"/>
              <w:left w:val="nil"/>
              <w:bottom w:val="nil"/>
              <w:right w:val="nil"/>
            </w:tcBorders>
            <w:shd w:val="clear" w:color="auto" w:fill="E0E0E0"/>
          </w:tcPr>
          <w:p w14:paraId="016CDF45" w14:textId="77777777" w:rsidR="002508A0" w:rsidRPr="002508A0" w:rsidRDefault="002508A0" w:rsidP="002508A0">
            <w:pPr>
              <w:autoSpaceDE w:val="0"/>
              <w:autoSpaceDN w:val="0"/>
              <w:adjustRightInd w:val="0"/>
              <w:rPr>
                <w:rFonts w:ascii="Arial" w:eastAsiaTheme="minorHAnsi" w:hAnsi="Arial" w:cs="Arial"/>
                <w:color w:val="010205"/>
                <w:sz w:val="18"/>
                <w:szCs w:val="18"/>
                <w:lang w:val="en-CA" w:eastAsia="en-US"/>
              </w:rPr>
            </w:pPr>
          </w:p>
        </w:tc>
        <w:tc>
          <w:tcPr>
            <w:tcW w:w="1719" w:type="dxa"/>
            <w:tcBorders>
              <w:top w:val="single" w:sz="8" w:space="0" w:color="AEAEAE"/>
              <w:left w:val="nil"/>
              <w:bottom w:val="nil"/>
              <w:right w:val="nil"/>
            </w:tcBorders>
            <w:shd w:val="clear" w:color="auto" w:fill="E0E0E0"/>
          </w:tcPr>
          <w:p w14:paraId="48BDFDF5"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 within Gender</w:t>
            </w:r>
          </w:p>
        </w:tc>
        <w:tc>
          <w:tcPr>
            <w:tcW w:w="1514" w:type="dxa"/>
            <w:tcBorders>
              <w:top w:val="single" w:sz="8" w:space="0" w:color="AEAEAE"/>
              <w:left w:val="nil"/>
              <w:bottom w:val="nil"/>
              <w:right w:val="single" w:sz="8" w:space="0" w:color="E0E0E0"/>
            </w:tcBorders>
            <w:shd w:val="clear" w:color="auto" w:fill="FFFFFF"/>
          </w:tcPr>
          <w:p w14:paraId="3BC47A12"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28.6%</w:t>
            </w:r>
          </w:p>
        </w:tc>
        <w:tc>
          <w:tcPr>
            <w:tcW w:w="1514" w:type="dxa"/>
            <w:tcBorders>
              <w:top w:val="single" w:sz="8" w:space="0" w:color="AEAEAE"/>
              <w:left w:val="single" w:sz="8" w:space="0" w:color="E0E0E0"/>
              <w:bottom w:val="nil"/>
              <w:right w:val="single" w:sz="8" w:space="0" w:color="E0E0E0"/>
            </w:tcBorders>
            <w:shd w:val="clear" w:color="auto" w:fill="FFFFFF"/>
          </w:tcPr>
          <w:p w14:paraId="7B8BD037"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14.3%</w:t>
            </w:r>
          </w:p>
        </w:tc>
        <w:tc>
          <w:tcPr>
            <w:tcW w:w="1514" w:type="dxa"/>
            <w:tcBorders>
              <w:top w:val="single" w:sz="8" w:space="0" w:color="AEAEAE"/>
              <w:left w:val="single" w:sz="8" w:space="0" w:color="E0E0E0"/>
              <w:bottom w:val="nil"/>
              <w:right w:val="single" w:sz="8" w:space="0" w:color="E0E0E0"/>
            </w:tcBorders>
            <w:shd w:val="clear" w:color="auto" w:fill="FFFFFF"/>
          </w:tcPr>
          <w:p w14:paraId="3DBFB95A"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14.3%</w:t>
            </w:r>
          </w:p>
        </w:tc>
        <w:tc>
          <w:tcPr>
            <w:tcW w:w="1514" w:type="dxa"/>
            <w:tcBorders>
              <w:top w:val="single" w:sz="8" w:space="0" w:color="AEAEAE"/>
              <w:left w:val="single" w:sz="8" w:space="0" w:color="E0E0E0"/>
              <w:bottom w:val="nil"/>
              <w:right w:val="single" w:sz="8" w:space="0" w:color="E0E0E0"/>
            </w:tcBorders>
            <w:shd w:val="clear" w:color="auto" w:fill="FFFFFF"/>
          </w:tcPr>
          <w:p w14:paraId="7F3696C5"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42.9%</w:t>
            </w:r>
          </w:p>
        </w:tc>
        <w:tc>
          <w:tcPr>
            <w:tcW w:w="1056" w:type="dxa"/>
            <w:tcBorders>
              <w:top w:val="single" w:sz="8" w:space="0" w:color="AEAEAE"/>
              <w:left w:val="single" w:sz="8" w:space="0" w:color="E0E0E0"/>
              <w:bottom w:val="nil"/>
              <w:right w:val="nil"/>
            </w:tcBorders>
            <w:shd w:val="clear" w:color="auto" w:fill="FFFFFF"/>
          </w:tcPr>
          <w:p w14:paraId="6C43050A"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100.0%</w:t>
            </w:r>
          </w:p>
        </w:tc>
      </w:tr>
      <w:tr w:rsidR="002508A0" w:rsidRPr="002508A0" w14:paraId="2371A48B" w14:textId="77777777" w:rsidTr="002508A0">
        <w:tblPrEx>
          <w:tblCellMar>
            <w:top w:w="0" w:type="dxa"/>
            <w:bottom w:w="0" w:type="dxa"/>
          </w:tblCellMar>
        </w:tblPrEx>
        <w:trPr>
          <w:cantSplit/>
        </w:trPr>
        <w:tc>
          <w:tcPr>
            <w:tcW w:w="947" w:type="dxa"/>
            <w:vMerge/>
            <w:tcBorders>
              <w:top w:val="single" w:sz="8" w:space="0" w:color="152935"/>
              <w:left w:val="nil"/>
              <w:bottom w:val="nil"/>
              <w:right w:val="nil"/>
            </w:tcBorders>
            <w:shd w:val="clear" w:color="auto" w:fill="E0E0E0"/>
          </w:tcPr>
          <w:p w14:paraId="4BE2FBC4" w14:textId="77777777" w:rsidR="002508A0" w:rsidRPr="002508A0" w:rsidRDefault="002508A0" w:rsidP="002508A0">
            <w:pPr>
              <w:autoSpaceDE w:val="0"/>
              <w:autoSpaceDN w:val="0"/>
              <w:adjustRightInd w:val="0"/>
              <w:rPr>
                <w:rFonts w:ascii="Arial" w:eastAsiaTheme="minorHAnsi" w:hAnsi="Arial" w:cs="Arial"/>
                <w:color w:val="010205"/>
                <w:sz w:val="18"/>
                <w:szCs w:val="18"/>
                <w:lang w:val="en-CA" w:eastAsia="en-US"/>
              </w:rPr>
            </w:pPr>
          </w:p>
        </w:tc>
        <w:tc>
          <w:tcPr>
            <w:tcW w:w="962" w:type="dxa"/>
            <w:vMerge w:val="restart"/>
            <w:tcBorders>
              <w:top w:val="single" w:sz="8" w:space="0" w:color="AEAEAE"/>
              <w:left w:val="nil"/>
              <w:bottom w:val="nil"/>
              <w:right w:val="nil"/>
            </w:tcBorders>
            <w:shd w:val="clear" w:color="auto" w:fill="E0E0E0"/>
          </w:tcPr>
          <w:p w14:paraId="5DE169C4"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Female</w:t>
            </w:r>
          </w:p>
        </w:tc>
        <w:tc>
          <w:tcPr>
            <w:tcW w:w="1719" w:type="dxa"/>
            <w:tcBorders>
              <w:top w:val="single" w:sz="8" w:space="0" w:color="AEAEAE"/>
              <w:left w:val="nil"/>
              <w:bottom w:val="single" w:sz="8" w:space="0" w:color="AEAEAE"/>
              <w:right w:val="nil"/>
            </w:tcBorders>
            <w:shd w:val="clear" w:color="auto" w:fill="E0E0E0"/>
          </w:tcPr>
          <w:p w14:paraId="2BA35CB2"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Count</w:t>
            </w:r>
          </w:p>
        </w:tc>
        <w:tc>
          <w:tcPr>
            <w:tcW w:w="1514" w:type="dxa"/>
            <w:tcBorders>
              <w:top w:val="single" w:sz="8" w:space="0" w:color="AEAEAE"/>
              <w:left w:val="nil"/>
              <w:bottom w:val="single" w:sz="8" w:space="0" w:color="AEAEAE"/>
              <w:right w:val="single" w:sz="8" w:space="0" w:color="E0E0E0"/>
            </w:tcBorders>
            <w:shd w:val="clear" w:color="auto" w:fill="FFFFFF"/>
          </w:tcPr>
          <w:p w14:paraId="3527DFFF"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6</w:t>
            </w:r>
          </w:p>
        </w:tc>
        <w:tc>
          <w:tcPr>
            <w:tcW w:w="1514" w:type="dxa"/>
            <w:tcBorders>
              <w:top w:val="single" w:sz="8" w:space="0" w:color="AEAEAE"/>
              <w:left w:val="single" w:sz="8" w:space="0" w:color="E0E0E0"/>
              <w:bottom w:val="single" w:sz="8" w:space="0" w:color="AEAEAE"/>
              <w:right w:val="single" w:sz="8" w:space="0" w:color="E0E0E0"/>
            </w:tcBorders>
            <w:shd w:val="clear" w:color="auto" w:fill="FFFFFF"/>
          </w:tcPr>
          <w:p w14:paraId="55C9107A"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3</w:t>
            </w:r>
          </w:p>
        </w:tc>
        <w:tc>
          <w:tcPr>
            <w:tcW w:w="1514" w:type="dxa"/>
            <w:tcBorders>
              <w:top w:val="single" w:sz="8" w:space="0" w:color="AEAEAE"/>
              <w:left w:val="single" w:sz="8" w:space="0" w:color="E0E0E0"/>
              <w:bottom w:val="single" w:sz="8" w:space="0" w:color="AEAEAE"/>
              <w:right w:val="single" w:sz="8" w:space="0" w:color="E0E0E0"/>
            </w:tcBorders>
            <w:shd w:val="clear" w:color="auto" w:fill="FFFFFF"/>
          </w:tcPr>
          <w:p w14:paraId="1D8A062B"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4</w:t>
            </w:r>
          </w:p>
        </w:tc>
        <w:tc>
          <w:tcPr>
            <w:tcW w:w="1514" w:type="dxa"/>
            <w:tcBorders>
              <w:top w:val="single" w:sz="8" w:space="0" w:color="AEAEAE"/>
              <w:left w:val="single" w:sz="8" w:space="0" w:color="E0E0E0"/>
              <w:bottom w:val="single" w:sz="8" w:space="0" w:color="AEAEAE"/>
              <w:right w:val="single" w:sz="8" w:space="0" w:color="E0E0E0"/>
            </w:tcBorders>
            <w:shd w:val="clear" w:color="auto" w:fill="FFFFFF"/>
          </w:tcPr>
          <w:p w14:paraId="531B5E09"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w:t>
            </w:r>
          </w:p>
        </w:tc>
        <w:tc>
          <w:tcPr>
            <w:tcW w:w="1056" w:type="dxa"/>
            <w:tcBorders>
              <w:top w:val="single" w:sz="8" w:space="0" w:color="AEAEAE"/>
              <w:left w:val="single" w:sz="8" w:space="0" w:color="E0E0E0"/>
              <w:bottom w:val="single" w:sz="8" w:space="0" w:color="AEAEAE"/>
              <w:right w:val="nil"/>
            </w:tcBorders>
            <w:shd w:val="clear" w:color="auto" w:fill="FFFFFF"/>
          </w:tcPr>
          <w:p w14:paraId="5BF364DF"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14</w:t>
            </w:r>
          </w:p>
        </w:tc>
      </w:tr>
      <w:tr w:rsidR="002508A0" w:rsidRPr="002508A0" w14:paraId="6B53AC6F" w14:textId="77777777" w:rsidTr="002508A0">
        <w:tblPrEx>
          <w:tblCellMar>
            <w:top w:w="0" w:type="dxa"/>
            <w:bottom w:w="0" w:type="dxa"/>
          </w:tblCellMar>
        </w:tblPrEx>
        <w:trPr>
          <w:cantSplit/>
        </w:trPr>
        <w:tc>
          <w:tcPr>
            <w:tcW w:w="947" w:type="dxa"/>
            <w:vMerge/>
            <w:tcBorders>
              <w:top w:val="single" w:sz="8" w:space="0" w:color="152935"/>
              <w:left w:val="nil"/>
              <w:bottom w:val="nil"/>
              <w:right w:val="nil"/>
            </w:tcBorders>
            <w:shd w:val="clear" w:color="auto" w:fill="E0E0E0"/>
          </w:tcPr>
          <w:p w14:paraId="59C220B1" w14:textId="77777777" w:rsidR="002508A0" w:rsidRPr="002508A0" w:rsidRDefault="002508A0" w:rsidP="002508A0">
            <w:pPr>
              <w:autoSpaceDE w:val="0"/>
              <w:autoSpaceDN w:val="0"/>
              <w:adjustRightInd w:val="0"/>
              <w:rPr>
                <w:rFonts w:ascii="Arial" w:eastAsiaTheme="minorHAnsi" w:hAnsi="Arial" w:cs="Arial"/>
                <w:color w:val="010205"/>
                <w:sz w:val="18"/>
                <w:szCs w:val="18"/>
                <w:lang w:val="en-CA" w:eastAsia="en-US"/>
              </w:rPr>
            </w:pPr>
          </w:p>
        </w:tc>
        <w:tc>
          <w:tcPr>
            <w:tcW w:w="962" w:type="dxa"/>
            <w:vMerge/>
            <w:tcBorders>
              <w:top w:val="single" w:sz="8" w:space="0" w:color="AEAEAE"/>
              <w:left w:val="nil"/>
              <w:bottom w:val="nil"/>
              <w:right w:val="nil"/>
            </w:tcBorders>
            <w:shd w:val="clear" w:color="auto" w:fill="E0E0E0"/>
          </w:tcPr>
          <w:p w14:paraId="076D08FC" w14:textId="77777777" w:rsidR="002508A0" w:rsidRPr="002508A0" w:rsidRDefault="002508A0" w:rsidP="002508A0">
            <w:pPr>
              <w:autoSpaceDE w:val="0"/>
              <w:autoSpaceDN w:val="0"/>
              <w:adjustRightInd w:val="0"/>
              <w:rPr>
                <w:rFonts w:ascii="Arial" w:eastAsiaTheme="minorHAnsi" w:hAnsi="Arial" w:cs="Arial"/>
                <w:color w:val="010205"/>
                <w:sz w:val="18"/>
                <w:szCs w:val="18"/>
                <w:lang w:val="en-CA" w:eastAsia="en-US"/>
              </w:rPr>
            </w:pPr>
          </w:p>
        </w:tc>
        <w:tc>
          <w:tcPr>
            <w:tcW w:w="1719" w:type="dxa"/>
            <w:tcBorders>
              <w:top w:val="single" w:sz="8" w:space="0" w:color="AEAEAE"/>
              <w:left w:val="nil"/>
              <w:bottom w:val="nil"/>
              <w:right w:val="nil"/>
            </w:tcBorders>
            <w:shd w:val="clear" w:color="auto" w:fill="E0E0E0"/>
          </w:tcPr>
          <w:p w14:paraId="7CFE677C"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 within Gender</w:t>
            </w:r>
          </w:p>
        </w:tc>
        <w:tc>
          <w:tcPr>
            <w:tcW w:w="1514" w:type="dxa"/>
            <w:tcBorders>
              <w:top w:val="single" w:sz="8" w:space="0" w:color="AEAEAE"/>
              <w:left w:val="nil"/>
              <w:bottom w:val="nil"/>
              <w:right w:val="single" w:sz="8" w:space="0" w:color="E0E0E0"/>
            </w:tcBorders>
            <w:shd w:val="clear" w:color="auto" w:fill="FFFFFF"/>
          </w:tcPr>
          <w:p w14:paraId="46D50C3D"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42.9%</w:t>
            </w:r>
          </w:p>
        </w:tc>
        <w:tc>
          <w:tcPr>
            <w:tcW w:w="1514" w:type="dxa"/>
            <w:tcBorders>
              <w:top w:val="single" w:sz="8" w:space="0" w:color="AEAEAE"/>
              <w:left w:val="single" w:sz="8" w:space="0" w:color="E0E0E0"/>
              <w:bottom w:val="nil"/>
              <w:right w:val="single" w:sz="8" w:space="0" w:color="E0E0E0"/>
            </w:tcBorders>
            <w:shd w:val="clear" w:color="auto" w:fill="FFFFFF"/>
          </w:tcPr>
          <w:p w14:paraId="7643544D"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21.4%</w:t>
            </w:r>
          </w:p>
        </w:tc>
        <w:tc>
          <w:tcPr>
            <w:tcW w:w="1514" w:type="dxa"/>
            <w:tcBorders>
              <w:top w:val="single" w:sz="8" w:space="0" w:color="AEAEAE"/>
              <w:left w:val="single" w:sz="8" w:space="0" w:color="E0E0E0"/>
              <w:bottom w:val="nil"/>
              <w:right w:val="single" w:sz="8" w:space="0" w:color="E0E0E0"/>
            </w:tcBorders>
            <w:shd w:val="clear" w:color="auto" w:fill="FFFFFF"/>
          </w:tcPr>
          <w:p w14:paraId="10060D81"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28.6%</w:t>
            </w:r>
          </w:p>
        </w:tc>
        <w:tc>
          <w:tcPr>
            <w:tcW w:w="1514" w:type="dxa"/>
            <w:tcBorders>
              <w:top w:val="single" w:sz="8" w:space="0" w:color="AEAEAE"/>
              <w:left w:val="single" w:sz="8" w:space="0" w:color="E0E0E0"/>
              <w:bottom w:val="nil"/>
              <w:right w:val="single" w:sz="8" w:space="0" w:color="E0E0E0"/>
            </w:tcBorders>
            <w:shd w:val="clear" w:color="auto" w:fill="FFFFFF"/>
          </w:tcPr>
          <w:p w14:paraId="5340C755"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7.1%</w:t>
            </w:r>
          </w:p>
        </w:tc>
        <w:tc>
          <w:tcPr>
            <w:tcW w:w="1056" w:type="dxa"/>
            <w:tcBorders>
              <w:top w:val="single" w:sz="8" w:space="0" w:color="AEAEAE"/>
              <w:left w:val="single" w:sz="8" w:space="0" w:color="E0E0E0"/>
              <w:bottom w:val="nil"/>
              <w:right w:val="nil"/>
            </w:tcBorders>
            <w:shd w:val="clear" w:color="auto" w:fill="FFFFFF"/>
          </w:tcPr>
          <w:p w14:paraId="772BEDEE"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100.0%</w:t>
            </w:r>
          </w:p>
        </w:tc>
      </w:tr>
      <w:tr w:rsidR="002508A0" w:rsidRPr="002508A0" w14:paraId="7C906A16" w14:textId="77777777" w:rsidTr="002508A0">
        <w:tblPrEx>
          <w:tblCellMar>
            <w:top w:w="0" w:type="dxa"/>
            <w:bottom w:w="0" w:type="dxa"/>
          </w:tblCellMar>
        </w:tblPrEx>
        <w:trPr>
          <w:cantSplit/>
        </w:trPr>
        <w:tc>
          <w:tcPr>
            <w:tcW w:w="1909" w:type="dxa"/>
            <w:gridSpan w:val="2"/>
            <w:vMerge w:val="restart"/>
            <w:tcBorders>
              <w:top w:val="single" w:sz="8" w:space="0" w:color="AEAEAE"/>
              <w:left w:val="nil"/>
              <w:bottom w:val="single" w:sz="8" w:space="0" w:color="152935"/>
              <w:right w:val="nil"/>
            </w:tcBorders>
            <w:shd w:val="clear" w:color="auto" w:fill="E0E0E0"/>
          </w:tcPr>
          <w:p w14:paraId="040B0A99"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Total</w:t>
            </w:r>
          </w:p>
        </w:tc>
        <w:tc>
          <w:tcPr>
            <w:tcW w:w="1719" w:type="dxa"/>
            <w:tcBorders>
              <w:top w:val="single" w:sz="8" w:space="0" w:color="AEAEAE"/>
              <w:left w:val="nil"/>
              <w:bottom w:val="single" w:sz="8" w:space="0" w:color="AEAEAE"/>
              <w:right w:val="nil"/>
            </w:tcBorders>
            <w:shd w:val="clear" w:color="auto" w:fill="E0E0E0"/>
          </w:tcPr>
          <w:p w14:paraId="36A25531"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Count</w:t>
            </w:r>
          </w:p>
        </w:tc>
        <w:tc>
          <w:tcPr>
            <w:tcW w:w="1514" w:type="dxa"/>
            <w:tcBorders>
              <w:top w:val="single" w:sz="8" w:space="0" w:color="AEAEAE"/>
              <w:left w:val="nil"/>
              <w:bottom w:val="single" w:sz="8" w:space="0" w:color="AEAEAE"/>
              <w:right w:val="single" w:sz="8" w:space="0" w:color="E0E0E0"/>
            </w:tcBorders>
            <w:shd w:val="clear" w:color="auto" w:fill="FFFFFF"/>
          </w:tcPr>
          <w:p w14:paraId="0CAB08D4"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8</w:t>
            </w:r>
          </w:p>
        </w:tc>
        <w:tc>
          <w:tcPr>
            <w:tcW w:w="1514" w:type="dxa"/>
            <w:tcBorders>
              <w:top w:val="single" w:sz="8" w:space="0" w:color="AEAEAE"/>
              <w:left w:val="single" w:sz="8" w:space="0" w:color="E0E0E0"/>
              <w:bottom w:val="single" w:sz="8" w:space="0" w:color="AEAEAE"/>
              <w:right w:val="single" w:sz="8" w:space="0" w:color="E0E0E0"/>
            </w:tcBorders>
            <w:shd w:val="clear" w:color="auto" w:fill="FFFFFF"/>
          </w:tcPr>
          <w:p w14:paraId="187E6032"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4</w:t>
            </w:r>
          </w:p>
        </w:tc>
        <w:tc>
          <w:tcPr>
            <w:tcW w:w="1514" w:type="dxa"/>
            <w:tcBorders>
              <w:top w:val="single" w:sz="8" w:space="0" w:color="AEAEAE"/>
              <w:left w:val="single" w:sz="8" w:space="0" w:color="E0E0E0"/>
              <w:bottom w:val="single" w:sz="8" w:space="0" w:color="AEAEAE"/>
              <w:right w:val="single" w:sz="8" w:space="0" w:color="E0E0E0"/>
            </w:tcBorders>
            <w:shd w:val="clear" w:color="auto" w:fill="FFFFFF"/>
          </w:tcPr>
          <w:p w14:paraId="433D13F6"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5</w:t>
            </w:r>
          </w:p>
        </w:tc>
        <w:tc>
          <w:tcPr>
            <w:tcW w:w="1514" w:type="dxa"/>
            <w:tcBorders>
              <w:top w:val="single" w:sz="8" w:space="0" w:color="AEAEAE"/>
              <w:left w:val="single" w:sz="8" w:space="0" w:color="E0E0E0"/>
              <w:bottom w:val="single" w:sz="8" w:space="0" w:color="AEAEAE"/>
              <w:right w:val="single" w:sz="8" w:space="0" w:color="E0E0E0"/>
            </w:tcBorders>
            <w:shd w:val="clear" w:color="auto" w:fill="FFFFFF"/>
          </w:tcPr>
          <w:p w14:paraId="1933AE3E"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4</w:t>
            </w:r>
          </w:p>
        </w:tc>
        <w:tc>
          <w:tcPr>
            <w:tcW w:w="1056" w:type="dxa"/>
            <w:tcBorders>
              <w:top w:val="single" w:sz="8" w:space="0" w:color="AEAEAE"/>
              <w:left w:val="single" w:sz="8" w:space="0" w:color="E0E0E0"/>
              <w:bottom w:val="single" w:sz="8" w:space="0" w:color="AEAEAE"/>
              <w:right w:val="nil"/>
            </w:tcBorders>
            <w:shd w:val="clear" w:color="auto" w:fill="FFFFFF"/>
          </w:tcPr>
          <w:p w14:paraId="6EB04D3F"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21</w:t>
            </w:r>
          </w:p>
        </w:tc>
      </w:tr>
      <w:tr w:rsidR="002508A0" w:rsidRPr="002508A0" w14:paraId="0F84521F" w14:textId="77777777" w:rsidTr="002508A0">
        <w:tblPrEx>
          <w:tblCellMar>
            <w:top w:w="0" w:type="dxa"/>
            <w:bottom w:w="0" w:type="dxa"/>
          </w:tblCellMar>
        </w:tblPrEx>
        <w:trPr>
          <w:cantSplit/>
        </w:trPr>
        <w:tc>
          <w:tcPr>
            <w:tcW w:w="1909" w:type="dxa"/>
            <w:gridSpan w:val="2"/>
            <w:vMerge/>
            <w:tcBorders>
              <w:top w:val="single" w:sz="8" w:space="0" w:color="AEAEAE"/>
              <w:left w:val="nil"/>
              <w:bottom w:val="single" w:sz="8" w:space="0" w:color="152935"/>
              <w:right w:val="nil"/>
            </w:tcBorders>
            <w:shd w:val="clear" w:color="auto" w:fill="E0E0E0"/>
          </w:tcPr>
          <w:p w14:paraId="4B42C61A" w14:textId="77777777" w:rsidR="002508A0" w:rsidRPr="002508A0" w:rsidRDefault="002508A0" w:rsidP="002508A0">
            <w:pPr>
              <w:autoSpaceDE w:val="0"/>
              <w:autoSpaceDN w:val="0"/>
              <w:adjustRightInd w:val="0"/>
              <w:rPr>
                <w:rFonts w:ascii="Arial" w:eastAsiaTheme="minorHAnsi" w:hAnsi="Arial" w:cs="Arial"/>
                <w:color w:val="010205"/>
                <w:sz w:val="18"/>
                <w:szCs w:val="18"/>
                <w:lang w:val="en-CA" w:eastAsia="en-US"/>
              </w:rPr>
            </w:pPr>
          </w:p>
        </w:tc>
        <w:tc>
          <w:tcPr>
            <w:tcW w:w="1719" w:type="dxa"/>
            <w:tcBorders>
              <w:top w:val="single" w:sz="8" w:space="0" w:color="AEAEAE"/>
              <w:left w:val="nil"/>
              <w:bottom w:val="single" w:sz="8" w:space="0" w:color="152935"/>
              <w:right w:val="nil"/>
            </w:tcBorders>
            <w:shd w:val="clear" w:color="auto" w:fill="E0E0E0"/>
          </w:tcPr>
          <w:p w14:paraId="5BB6B3E0" w14:textId="77777777" w:rsidR="002508A0" w:rsidRPr="002508A0" w:rsidRDefault="002508A0" w:rsidP="002508A0">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2508A0">
              <w:rPr>
                <w:rFonts w:ascii="Arial" w:eastAsiaTheme="minorHAnsi" w:hAnsi="Arial" w:cs="Arial"/>
                <w:color w:val="264A60"/>
                <w:sz w:val="18"/>
                <w:szCs w:val="18"/>
                <w:lang w:val="en-CA" w:eastAsia="en-US"/>
              </w:rPr>
              <w:t>% within Gender</w:t>
            </w:r>
          </w:p>
        </w:tc>
        <w:tc>
          <w:tcPr>
            <w:tcW w:w="1514" w:type="dxa"/>
            <w:tcBorders>
              <w:top w:val="single" w:sz="8" w:space="0" w:color="AEAEAE"/>
              <w:left w:val="nil"/>
              <w:bottom w:val="single" w:sz="8" w:space="0" w:color="152935"/>
              <w:right w:val="single" w:sz="8" w:space="0" w:color="E0E0E0"/>
            </w:tcBorders>
            <w:shd w:val="clear" w:color="auto" w:fill="FFFFFF"/>
          </w:tcPr>
          <w:p w14:paraId="0B1F8FD0"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38.1%</w:t>
            </w:r>
          </w:p>
        </w:tc>
        <w:tc>
          <w:tcPr>
            <w:tcW w:w="1514" w:type="dxa"/>
            <w:tcBorders>
              <w:top w:val="single" w:sz="8" w:space="0" w:color="AEAEAE"/>
              <w:left w:val="single" w:sz="8" w:space="0" w:color="E0E0E0"/>
              <w:bottom w:val="single" w:sz="8" w:space="0" w:color="152935"/>
              <w:right w:val="single" w:sz="8" w:space="0" w:color="E0E0E0"/>
            </w:tcBorders>
            <w:shd w:val="clear" w:color="auto" w:fill="FFFFFF"/>
          </w:tcPr>
          <w:p w14:paraId="54DCE691"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19.0%</w:t>
            </w:r>
          </w:p>
        </w:tc>
        <w:tc>
          <w:tcPr>
            <w:tcW w:w="1514" w:type="dxa"/>
            <w:tcBorders>
              <w:top w:val="single" w:sz="8" w:space="0" w:color="AEAEAE"/>
              <w:left w:val="single" w:sz="8" w:space="0" w:color="E0E0E0"/>
              <w:bottom w:val="single" w:sz="8" w:space="0" w:color="152935"/>
              <w:right w:val="single" w:sz="8" w:space="0" w:color="E0E0E0"/>
            </w:tcBorders>
            <w:shd w:val="clear" w:color="auto" w:fill="FFFFFF"/>
          </w:tcPr>
          <w:p w14:paraId="398637DF"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23.8%</w:t>
            </w:r>
          </w:p>
        </w:tc>
        <w:tc>
          <w:tcPr>
            <w:tcW w:w="1514" w:type="dxa"/>
            <w:tcBorders>
              <w:top w:val="single" w:sz="8" w:space="0" w:color="AEAEAE"/>
              <w:left w:val="single" w:sz="8" w:space="0" w:color="E0E0E0"/>
              <w:bottom w:val="single" w:sz="8" w:space="0" w:color="152935"/>
              <w:right w:val="single" w:sz="8" w:space="0" w:color="E0E0E0"/>
            </w:tcBorders>
            <w:shd w:val="clear" w:color="auto" w:fill="FFFFFF"/>
          </w:tcPr>
          <w:p w14:paraId="6D1A2EC4"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19.0%</w:t>
            </w:r>
          </w:p>
        </w:tc>
        <w:tc>
          <w:tcPr>
            <w:tcW w:w="1056" w:type="dxa"/>
            <w:tcBorders>
              <w:top w:val="single" w:sz="8" w:space="0" w:color="AEAEAE"/>
              <w:left w:val="single" w:sz="8" w:space="0" w:color="E0E0E0"/>
              <w:bottom w:val="single" w:sz="8" w:space="0" w:color="152935"/>
              <w:right w:val="nil"/>
            </w:tcBorders>
            <w:shd w:val="clear" w:color="auto" w:fill="FFFFFF"/>
          </w:tcPr>
          <w:p w14:paraId="2080FD5B" w14:textId="77777777" w:rsidR="002508A0" w:rsidRPr="002508A0" w:rsidRDefault="002508A0" w:rsidP="002508A0">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2508A0">
              <w:rPr>
                <w:rFonts w:ascii="Arial" w:eastAsiaTheme="minorHAnsi" w:hAnsi="Arial" w:cs="Arial"/>
                <w:color w:val="010205"/>
                <w:sz w:val="18"/>
                <w:szCs w:val="18"/>
                <w:lang w:val="en-CA" w:eastAsia="en-US"/>
              </w:rPr>
              <w:t>100.0%</w:t>
            </w:r>
          </w:p>
        </w:tc>
      </w:tr>
    </w:tbl>
    <w:p w14:paraId="624F1C5E" w14:textId="77777777" w:rsidR="002508A0" w:rsidRPr="002508A0" w:rsidRDefault="002508A0" w:rsidP="002508A0">
      <w:pPr>
        <w:autoSpaceDE w:val="0"/>
        <w:autoSpaceDN w:val="0"/>
        <w:adjustRightInd w:val="0"/>
        <w:spacing w:line="400" w:lineRule="atLeast"/>
        <w:rPr>
          <w:rFonts w:eastAsiaTheme="minorHAnsi"/>
          <w:sz w:val="24"/>
          <w:szCs w:val="24"/>
          <w:lang w:val="en-CA" w:eastAsia="en-US"/>
        </w:rPr>
      </w:pPr>
    </w:p>
    <w:p w14:paraId="23E30178" w14:textId="16552776" w:rsidR="002508A0" w:rsidRDefault="002508A0" w:rsidP="004D5A36">
      <w:pPr>
        <w:autoSpaceDE w:val="0"/>
        <w:autoSpaceDN w:val="0"/>
        <w:adjustRightInd w:val="0"/>
        <w:spacing w:line="360" w:lineRule="auto"/>
        <w:rPr>
          <w:rFonts w:ascii="Arial" w:eastAsiaTheme="minorHAnsi" w:hAnsi="Arial" w:cs="Arial"/>
          <w:sz w:val="24"/>
          <w:szCs w:val="24"/>
          <w:lang w:val="en-CA" w:eastAsia="en-US"/>
        </w:rPr>
      </w:pPr>
      <w:r>
        <w:rPr>
          <w:rFonts w:ascii="Arial" w:eastAsiaTheme="minorHAnsi" w:hAnsi="Arial" w:cs="Arial"/>
          <w:sz w:val="24"/>
          <w:szCs w:val="24"/>
          <w:lang w:val="en-CA" w:eastAsia="en-US"/>
        </w:rPr>
        <w:t>In this cross tabulation, it is showing that 42.9% of men’s deterring factor is that they are just not interested in getting a cosmetic procedure done, whereas 42.9% of women are more concerned by the price factor and only 7.1% are not interested.</w:t>
      </w:r>
      <w:r w:rsidR="00D240B3">
        <w:rPr>
          <w:rFonts w:ascii="Arial" w:eastAsiaTheme="minorHAnsi" w:hAnsi="Arial" w:cs="Arial"/>
          <w:sz w:val="24"/>
          <w:szCs w:val="24"/>
          <w:lang w:val="en-CA" w:eastAsia="en-US"/>
        </w:rPr>
        <w:t xml:space="preserve"> Overall, money is the greatest deterrent for this sample of participants.</w:t>
      </w:r>
    </w:p>
    <w:p w14:paraId="7E5BBAE0" w14:textId="77777777" w:rsidR="00D240B3" w:rsidRPr="00D240B3" w:rsidRDefault="00D240B3" w:rsidP="00D240B3">
      <w:pPr>
        <w:autoSpaceDE w:val="0"/>
        <w:autoSpaceDN w:val="0"/>
        <w:adjustRightInd w:val="0"/>
        <w:rPr>
          <w:rFonts w:eastAsiaTheme="minorHAnsi"/>
          <w:sz w:val="24"/>
          <w:szCs w:val="24"/>
          <w:lang w:val="en-CA" w:eastAsia="en-US"/>
        </w:rPr>
      </w:pPr>
    </w:p>
    <w:tbl>
      <w:tblPr>
        <w:tblW w:w="10490"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28"/>
        <w:gridCol w:w="791"/>
        <w:gridCol w:w="1379"/>
        <w:gridCol w:w="1487"/>
        <w:gridCol w:w="1487"/>
        <w:gridCol w:w="1487"/>
        <w:gridCol w:w="1487"/>
        <w:gridCol w:w="1344"/>
      </w:tblGrid>
      <w:tr w:rsidR="00D240B3" w:rsidRPr="00D240B3" w14:paraId="16DCB9A5" w14:textId="77777777" w:rsidTr="00D240B3">
        <w:tblPrEx>
          <w:tblCellMar>
            <w:top w:w="0" w:type="dxa"/>
            <w:bottom w:w="0" w:type="dxa"/>
          </w:tblCellMar>
        </w:tblPrEx>
        <w:trPr>
          <w:cantSplit/>
        </w:trPr>
        <w:tc>
          <w:tcPr>
            <w:tcW w:w="10490" w:type="dxa"/>
            <w:gridSpan w:val="8"/>
            <w:tcBorders>
              <w:top w:val="nil"/>
              <w:left w:val="nil"/>
              <w:bottom w:val="nil"/>
              <w:right w:val="nil"/>
            </w:tcBorders>
            <w:shd w:val="clear" w:color="auto" w:fill="FFFFFF"/>
            <w:vAlign w:val="center"/>
          </w:tcPr>
          <w:p w14:paraId="17618D24" w14:textId="77777777" w:rsidR="00D240B3" w:rsidRPr="00D240B3" w:rsidRDefault="00D240B3" w:rsidP="00D240B3">
            <w:pPr>
              <w:autoSpaceDE w:val="0"/>
              <w:autoSpaceDN w:val="0"/>
              <w:adjustRightInd w:val="0"/>
              <w:spacing w:line="320" w:lineRule="atLeast"/>
              <w:ind w:left="60" w:right="60"/>
              <w:jc w:val="center"/>
              <w:rPr>
                <w:rFonts w:ascii="Arial" w:eastAsiaTheme="minorHAnsi" w:hAnsi="Arial" w:cs="Arial"/>
                <w:b/>
                <w:bCs/>
                <w:color w:val="010205"/>
                <w:sz w:val="24"/>
                <w:szCs w:val="24"/>
                <w:lang w:val="en-CA" w:eastAsia="en-US"/>
              </w:rPr>
            </w:pPr>
            <w:r w:rsidRPr="00D240B3">
              <w:rPr>
                <w:rFonts w:ascii="Arial" w:eastAsiaTheme="minorHAnsi" w:hAnsi="Arial" w:cs="Arial"/>
                <w:b/>
                <w:bCs/>
                <w:color w:val="010205"/>
                <w:sz w:val="24"/>
                <w:szCs w:val="24"/>
                <w:lang w:val="en-CA" w:eastAsia="en-US"/>
              </w:rPr>
              <w:t>Age * What_would_stop_you_from_getting_cosmetic_procedures_done Crosstabulation</w:t>
            </w:r>
          </w:p>
          <w:p w14:paraId="201D15DE" w14:textId="56D07D3E" w:rsidR="00D240B3" w:rsidRPr="00D240B3" w:rsidRDefault="00D240B3" w:rsidP="00D240B3">
            <w:pPr>
              <w:autoSpaceDE w:val="0"/>
              <w:autoSpaceDN w:val="0"/>
              <w:adjustRightInd w:val="0"/>
              <w:spacing w:line="320" w:lineRule="atLeast"/>
              <w:ind w:left="60" w:right="60"/>
              <w:jc w:val="center"/>
              <w:rPr>
                <w:rFonts w:ascii="Arial" w:eastAsiaTheme="minorHAnsi" w:hAnsi="Arial" w:cs="Arial"/>
                <w:color w:val="010205"/>
                <w:sz w:val="22"/>
                <w:szCs w:val="22"/>
                <w:lang w:val="en-CA" w:eastAsia="en-US"/>
              </w:rPr>
            </w:pPr>
          </w:p>
        </w:tc>
      </w:tr>
      <w:tr w:rsidR="00D240B3" w:rsidRPr="00D240B3" w14:paraId="7CB6501D" w14:textId="77777777" w:rsidTr="00D240B3">
        <w:tblPrEx>
          <w:tblCellMar>
            <w:top w:w="0" w:type="dxa"/>
            <w:bottom w:w="0" w:type="dxa"/>
          </w:tblCellMar>
        </w:tblPrEx>
        <w:trPr>
          <w:cantSplit/>
        </w:trPr>
        <w:tc>
          <w:tcPr>
            <w:tcW w:w="3198" w:type="dxa"/>
            <w:gridSpan w:val="3"/>
            <w:vMerge w:val="restart"/>
            <w:tcBorders>
              <w:top w:val="nil"/>
              <w:left w:val="nil"/>
              <w:bottom w:val="nil"/>
              <w:right w:val="nil"/>
            </w:tcBorders>
            <w:shd w:val="clear" w:color="auto" w:fill="FFFFFF"/>
            <w:vAlign w:val="bottom"/>
          </w:tcPr>
          <w:p w14:paraId="2CCABA2C" w14:textId="77777777" w:rsidR="00D240B3" w:rsidRPr="00D240B3" w:rsidRDefault="00D240B3" w:rsidP="00D240B3">
            <w:pPr>
              <w:autoSpaceDE w:val="0"/>
              <w:autoSpaceDN w:val="0"/>
              <w:adjustRightInd w:val="0"/>
              <w:rPr>
                <w:rFonts w:eastAsiaTheme="minorHAnsi"/>
                <w:sz w:val="24"/>
                <w:szCs w:val="24"/>
                <w:lang w:val="en-CA" w:eastAsia="en-US"/>
              </w:rPr>
            </w:pPr>
          </w:p>
        </w:tc>
        <w:tc>
          <w:tcPr>
            <w:tcW w:w="5948" w:type="dxa"/>
            <w:gridSpan w:val="4"/>
            <w:tcBorders>
              <w:top w:val="nil"/>
              <w:left w:val="nil"/>
              <w:bottom w:val="nil"/>
              <w:right w:val="single" w:sz="8" w:space="0" w:color="E0E0E0"/>
            </w:tcBorders>
            <w:shd w:val="clear" w:color="auto" w:fill="FFFFFF"/>
            <w:vAlign w:val="bottom"/>
          </w:tcPr>
          <w:p w14:paraId="7854EB8B"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What_would_stop_you_from_getting_cosmetic_procedures_done</w:t>
            </w:r>
          </w:p>
        </w:tc>
        <w:tc>
          <w:tcPr>
            <w:tcW w:w="1344" w:type="dxa"/>
            <w:vMerge w:val="restart"/>
            <w:tcBorders>
              <w:top w:val="nil"/>
              <w:left w:val="single" w:sz="8" w:space="0" w:color="E0E0E0"/>
              <w:bottom w:val="nil"/>
              <w:right w:val="nil"/>
            </w:tcBorders>
            <w:shd w:val="clear" w:color="auto" w:fill="FFFFFF"/>
            <w:vAlign w:val="bottom"/>
          </w:tcPr>
          <w:p w14:paraId="6CDD3139" w14:textId="77777777" w:rsidR="00D240B3" w:rsidRPr="00D240B3" w:rsidRDefault="00D240B3" w:rsidP="00D240B3">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Total</w:t>
            </w:r>
          </w:p>
        </w:tc>
      </w:tr>
      <w:tr w:rsidR="00D240B3" w:rsidRPr="00D240B3" w14:paraId="6B43E4F2" w14:textId="77777777" w:rsidTr="00D240B3">
        <w:tblPrEx>
          <w:tblCellMar>
            <w:top w:w="0" w:type="dxa"/>
            <w:bottom w:w="0" w:type="dxa"/>
          </w:tblCellMar>
        </w:tblPrEx>
        <w:trPr>
          <w:cantSplit/>
        </w:trPr>
        <w:tc>
          <w:tcPr>
            <w:tcW w:w="3198" w:type="dxa"/>
            <w:gridSpan w:val="3"/>
            <w:vMerge/>
            <w:tcBorders>
              <w:top w:val="nil"/>
              <w:left w:val="nil"/>
              <w:bottom w:val="nil"/>
              <w:right w:val="nil"/>
            </w:tcBorders>
            <w:shd w:val="clear" w:color="auto" w:fill="FFFFFF"/>
            <w:vAlign w:val="bottom"/>
          </w:tcPr>
          <w:p w14:paraId="792C64D7" w14:textId="77777777" w:rsidR="00D240B3" w:rsidRPr="00D240B3" w:rsidRDefault="00D240B3" w:rsidP="00D240B3">
            <w:pPr>
              <w:autoSpaceDE w:val="0"/>
              <w:autoSpaceDN w:val="0"/>
              <w:adjustRightInd w:val="0"/>
              <w:rPr>
                <w:rFonts w:ascii="Arial" w:eastAsiaTheme="minorHAnsi" w:hAnsi="Arial" w:cs="Arial"/>
                <w:color w:val="264A60"/>
                <w:sz w:val="18"/>
                <w:szCs w:val="18"/>
                <w:lang w:val="en-CA" w:eastAsia="en-US"/>
              </w:rPr>
            </w:pPr>
          </w:p>
        </w:tc>
        <w:tc>
          <w:tcPr>
            <w:tcW w:w="1487" w:type="dxa"/>
            <w:tcBorders>
              <w:top w:val="nil"/>
              <w:left w:val="nil"/>
              <w:bottom w:val="single" w:sz="8" w:space="0" w:color="152935"/>
              <w:right w:val="single" w:sz="8" w:space="0" w:color="E0E0E0"/>
            </w:tcBorders>
            <w:shd w:val="clear" w:color="auto" w:fill="FFFFFF"/>
            <w:vAlign w:val="bottom"/>
          </w:tcPr>
          <w:p w14:paraId="37257322" w14:textId="77777777" w:rsidR="00D240B3" w:rsidRPr="00D240B3" w:rsidRDefault="00D240B3" w:rsidP="00D240B3">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Money</w:t>
            </w:r>
          </w:p>
        </w:tc>
        <w:tc>
          <w:tcPr>
            <w:tcW w:w="1487" w:type="dxa"/>
            <w:tcBorders>
              <w:top w:val="nil"/>
              <w:left w:val="single" w:sz="8" w:space="0" w:color="E0E0E0"/>
              <w:bottom w:val="single" w:sz="8" w:space="0" w:color="152935"/>
              <w:right w:val="single" w:sz="8" w:space="0" w:color="E0E0E0"/>
            </w:tcBorders>
            <w:shd w:val="clear" w:color="auto" w:fill="FFFFFF"/>
            <w:vAlign w:val="bottom"/>
          </w:tcPr>
          <w:p w14:paraId="32BEAFE7" w14:textId="77777777" w:rsidR="00D240B3" w:rsidRPr="00D240B3" w:rsidRDefault="00D240B3" w:rsidP="00D240B3">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Risks</w:t>
            </w:r>
          </w:p>
        </w:tc>
        <w:tc>
          <w:tcPr>
            <w:tcW w:w="1487" w:type="dxa"/>
            <w:tcBorders>
              <w:top w:val="nil"/>
              <w:left w:val="single" w:sz="8" w:space="0" w:color="E0E0E0"/>
              <w:bottom w:val="single" w:sz="8" w:space="0" w:color="152935"/>
              <w:right w:val="single" w:sz="8" w:space="0" w:color="E0E0E0"/>
            </w:tcBorders>
            <w:shd w:val="clear" w:color="auto" w:fill="FFFFFF"/>
            <w:vAlign w:val="bottom"/>
          </w:tcPr>
          <w:p w14:paraId="586EEE82" w14:textId="77777777" w:rsidR="00D240B3" w:rsidRPr="00D240B3" w:rsidRDefault="00D240B3" w:rsidP="00D240B3">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Health concerns</w:t>
            </w:r>
          </w:p>
        </w:tc>
        <w:tc>
          <w:tcPr>
            <w:tcW w:w="1487" w:type="dxa"/>
            <w:tcBorders>
              <w:top w:val="nil"/>
              <w:left w:val="single" w:sz="8" w:space="0" w:color="E0E0E0"/>
              <w:bottom w:val="single" w:sz="8" w:space="0" w:color="152935"/>
              <w:right w:val="single" w:sz="8" w:space="0" w:color="E0E0E0"/>
            </w:tcBorders>
            <w:shd w:val="clear" w:color="auto" w:fill="FFFFFF"/>
            <w:vAlign w:val="bottom"/>
          </w:tcPr>
          <w:p w14:paraId="32C0D6E8" w14:textId="77777777" w:rsidR="00D240B3" w:rsidRPr="00D240B3" w:rsidRDefault="00D240B3" w:rsidP="00D240B3">
            <w:pPr>
              <w:autoSpaceDE w:val="0"/>
              <w:autoSpaceDN w:val="0"/>
              <w:adjustRightInd w:val="0"/>
              <w:spacing w:line="320" w:lineRule="atLeast"/>
              <w:ind w:left="60" w:right="60"/>
              <w:jc w:val="center"/>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Not interested</w:t>
            </w:r>
          </w:p>
        </w:tc>
        <w:tc>
          <w:tcPr>
            <w:tcW w:w="1344" w:type="dxa"/>
            <w:vMerge/>
            <w:tcBorders>
              <w:top w:val="nil"/>
              <w:left w:val="single" w:sz="8" w:space="0" w:color="E0E0E0"/>
              <w:bottom w:val="nil"/>
              <w:right w:val="nil"/>
            </w:tcBorders>
            <w:shd w:val="clear" w:color="auto" w:fill="FFFFFF"/>
            <w:vAlign w:val="bottom"/>
          </w:tcPr>
          <w:p w14:paraId="2B01486A" w14:textId="77777777" w:rsidR="00D240B3" w:rsidRPr="00D240B3" w:rsidRDefault="00D240B3" w:rsidP="00D240B3">
            <w:pPr>
              <w:autoSpaceDE w:val="0"/>
              <w:autoSpaceDN w:val="0"/>
              <w:adjustRightInd w:val="0"/>
              <w:rPr>
                <w:rFonts w:ascii="Arial" w:eastAsiaTheme="minorHAnsi" w:hAnsi="Arial" w:cs="Arial"/>
                <w:color w:val="264A60"/>
                <w:sz w:val="18"/>
                <w:szCs w:val="18"/>
                <w:lang w:val="en-CA" w:eastAsia="en-US"/>
              </w:rPr>
            </w:pPr>
          </w:p>
        </w:tc>
      </w:tr>
      <w:tr w:rsidR="00D240B3" w:rsidRPr="00D240B3" w14:paraId="7D0B4126" w14:textId="77777777" w:rsidTr="00D240B3">
        <w:tblPrEx>
          <w:tblCellMar>
            <w:top w:w="0" w:type="dxa"/>
            <w:bottom w:w="0" w:type="dxa"/>
          </w:tblCellMar>
        </w:tblPrEx>
        <w:trPr>
          <w:cantSplit/>
        </w:trPr>
        <w:tc>
          <w:tcPr>
            <w:tcW w:w="1028" w:type="dxa"/>
            <w:vMerge w:val="restart"/>
            <w:tcBorders>
              <w:top w:val="single" w:sz="8" w:space="0" w:color="152935"/>
              <w:left w:val="nil"/>
              <w:bottom w:val="nil"/>
              <w:right w:val="nil"/>
            </w:tcBorders>
            <w:shd w:val="clear" w:color="auto" w:fill="E0E0E0"/>
          </w:tcPr>
          <w:p w14:paraId="26B2FAF9"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Age</w:t>
            </w:r>
          </w:p>
        </w:tc>
        <w:tc>
          <w:tcPr>
            <w:tcW w:w="791" w:type="dxa"/>
            <w:vMerge w:val="restart"/>
            <w:tcBorders>
              <w:top w:val="single" w:sz="8" w:space="0" w:color="152935"/>
              <w:left w:val="nil"/>
              <w:bottom w:val="nil"/>
              <w:right w:val="nil"/>
            </w:tcBorders>
            <w:shd w:val="clear" w:color="auto" w:fill="E0E0E0"/>
          </w:tcPr>
          <w:p w14:paraId="3B52DB07"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18-26</w:t>
            </w:r>
          </w:p>
        </w:tc>
        <w:tc>
          <w:tcPr>
            <w:tcW w:w="1379" w:type="dxa"/>
            <w:tcBorders>
              <w:top w:val="single" w:sz="8" w:space="0" w:color="152935"/>
              <w:left w:val="nil"/>
              <w:bottom w:val="single" w:sz="8" w:space="0" w:color="AEAEAE"/>
              <w:right w:val="nil"/>
            </w:tcBorders>
            <w:shd w:val="clear" w:color="auto" w:fill="E0E0E0"/>
          </w:tcPr>
          <w:p w14:paraId="74A97AB3"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Count</w:t>
            </w:r>
          </w:p>
        </w:tc>
        <w:tc>
          <w:tcPr>
            <w:tcW w:w="1487" w:type="dxa"/>
            <w:tcBorders>
              <w:top w:val="single" w:sz="8" w:space="0" w:color="152935"/>
              <w:left w:val="nil"/>
              <w:bottom w:val="single" w:sz="8" w:space="0" w:color="AEAEAE"/>
              <w:right w:val="single" w:sz="8" w:space="0" w:color="E0E0E0"/>
            </w:tcBorders>
            <w:shd w:val="clear" w:color="auto" w:fill="FFFFFF"/>
          </w:tcPr>
          <w:p w14:paraId="24D51918"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6</w:t>
            </w:r>
          </w:p>
        </w:tc>
        <w:tc>
          <w:tcPr>
            <w:tcW w:w="1487" w:type="dxa"/>
            <w:tcBorders>
              <w:top w:val="single" w:sz="8" w:space="0" w:color="152935"/>
              <w:left w:val="single" w:sz="8" w:space="0" w:color="E0E0E0"/>
              <w:bottom w:val="single" w:sz="8" w:space="0" w:color="AEAEAE"/>
              <w:right w:val="single" w:sz="8" w:space="0" w:color="E0E0E0"/>
            </w:tcBorders>
            <w:shd w:val="clear" w:color="auto" w:fill="FFFFFF"/>
          </w:tcPr>
          <w:p w14:paraId="1E306F22"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3</w:t>
            </w:r>
          </w:p>
        </w:tc>
        <w:tc>
          <w:tcPr>
            <w:tcW w:w="1487" w:type="dxa"/>
            <w:tcBorders>
              <w:top w:val="single" w:sz="8" w:space="0" w:color="152935"/>
              <w:left w:val="single" w:sz="8" w:space="0" w:color="E0E0E0"/>
              <w:bottom w:val="single" w:sz="8" w:space="0" w:color="AEAEAE"/>
              <w:right w:val="single" w:sz="8" w:space="0" w:color="E0E0E0"/>
            </w:tcBorders>
            <w:shd w:val="clear" w:color="auto" w:fill="FFFFFF"/>
          </w:tcPr>
          <w:p w14:paraId="432434C8"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3</w:t>
            </w:r>
          </w:p>
        </w:tc>
        <w:tc>
          <w:tcPr>
            <w:tcW w:w="1487" w:type="dxa"/>
            <w:tcBorders>
              <w:top w:val="single" w:sz="8" w:space="0" w:color="152935"/>
              <w:left w:val="single" w:sz="8" w:space="0" w:color="E0E0E0"/>
              <w:bottom w:val="single" w:sz="8" w:space="0" w:color="AEAEAE"/>
              <w:right w:val="single" w:sz="8" w:space="0" w:color="E0E0E0"/>
            </w:tcBorders>
            <w:shd w:val="clear" w:color="auto" w:fill="FFFFFF"/>
          </w:tcPr>
          <w:p w14:paraId="5F09B6CB"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3</w:t>
            </w:r>
          </w:p>
        </w:tc>
        <w:tc>
          <w:tcPr>
            <w:tcW w:w="1344" w:type="dxa"/>
            <w:tcBorders>
              <w:top w:val="single" w:sz="8" w:space="0" w:color="152935"/>
              <w:left w:val="single" w:sz="8" w:space="0" w:color="E0E0E0"/>
              <w:bottom w:val="single" w:sz="8" w:space="0" w:color="AEAEAE"/>
              <w:right w:val="nil"/>
            </w:tcBorders>
            <w:shd w:val="clear" w:color="auto" w:fill="FFFFFF"/>
          </w:tcPr>
          <w:p w14:paraId="12B6774B"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15</w:t>
            </w:r>
          </w:p>
        </w:tc>
      </w:tr>
      <w:tr w:rsidR="00D240B3" w:rsidRPr="00D240B3" w14:paraId="4AC9F5FA"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33CF44E5"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tcBorders>
              <w:top w:val="single" w:sz="8" w:space="0" w:color="152935"/>
              <w:left w:val="nil"/>
              <w:bottom w:val="nil"/>
              <w:right w:val="nil"/>
            </w:tcBorders>
            <w:shd w:val="clear" w:color="auto" w:fill="E0E0E0"/>
          </w:tcPr>
          <w:p w14:paraId="3192C2DC"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1379" w:type="dxa"/>
            <w:tcBorders>
              <w:top w:val="single" w:sz="8" w:space="0" w:color="AEAEAE"/>
              <w:left w:val="nil"/>
              <w:bottom w:val="nil"/>
              <w:right w:val="nil"/>
            </w:tcBorders>
            <w:shd w:val="clear" w:color="auto" w:fill="E0E0E0"/>
          </w:tcPr>
          <w:p w14:paraId="664A3834"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 within Age</w:t>
            </w:r>
          </w:p>
        </w:tc>
        <w:tc>
          <w:tcPr>
            <w:tcW w:w="1487" w:type="dxa"/>
            <w:tcBorders>
              <w:top w:val="single" w:sz="8" w:space="0" w:color="AEAEAE"/>
              <w:left w:val="nil"/>
              <w:bottom w:val="nil"/>
              <w:right w:val="single" w:sz="8" w:space="0" w:color="E0E0E0"/>
            </w:tcBorders>
            <w:shd w:val="clear" w:color="auto" w:fill="FFFFFF"/>
          </w:tcPr>
          <w:p w14:paraId="485B0B44"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40.0%</w:t>
            </w:r>
          </w:p>
        </w:tc>
        <w:tc>
          <w:tcPr>
            <w:tcW w:w="1487" w:type="dxa"/>
            <w:tcBorders>
              <w:top w:val="single" w:sz="8" w:space="0" w:color="AEAEAE"/>
              <w:left w:val="single" w:sz="8" w:space="0" w:color="E0E0E0"/>
              <w:bottom w:val="nil"/>
              <w:right w:val="single" w:sz="8" w:space="0" w:color="E0E0E0"/>
            </w:tcBorders>
            <w:shd w:val="clear" w:color="auto" w:fill="FFFFFF"/>
          </w:tcPr>
          <w:p w14:paraId="67CC0A84"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20.0%</w:t>
            </w:r>
          </w:p>
        </w:tc>
        <w:tc>
          <w:tcPr>
            <w:tcW w:w="1487" w:type="dxa"/>
            <w:tcBorders>
              <w:top w:val="single" w:sz="8" w:space="0" w:color="AEAEAE"/>
              <w:left w:val="single" w:sz="8" w:space="0" w:color="E0E0E0"/>
              <w:bottom w:val="nil"/>
              <w:right w:val="single" w:sz="8" w:space="0" w:color="E0E0E0"/>
            </w:tcBorders>
            <w:shd w:val="clear" w:color="auto" w:fill="FFFFFF"/>
          </w:tcPr>
          <w:p w14:paraId="19BC497D"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20.0%</w:t>
            </w:r>
          </w:p>
        </w:tc>
        <w:tc>
          <w:tcPr>
            <w:tcW w:w="1487" w:type="dxa"/>
            <w:tcBorders>
              <w:top w:val="single" w:sz="8" w:space="0" w:color="AEAEAE"/>
              <w:left w:val="single" w:sz="8" w:space="0" w:color="E0E0E0"/>
              <w:bottom w:val="nil"/>
              <w:right w:val="single" w:sz="8" w:space="0" w:color="E0E0E0"/>
            </w:tcBorders>
            <w:shd w:val="clear" w:color="auto" w:fill="FFFFFF"/>
          </w:tcPr>
          <w:p w14:paraId="675C0A96"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20.0%</w:t>
            </w:r>
          </w:p>
        </w:tc>
        <w:tc>
          <w:tcPr>
            <w:tcW w:w="1344" w:type="dxa"/>
            <w:tcBorders>
              <w:top w:val="single" w:sz="8" w:space="0" w:color="AEAEAE"/>
              <w:left w:val="single" w:sz="8" w:space="0" w:color="E0E0E0"/>
              <w:bottom w:val="nil"/>
              <w:right w:val="nil"/>
            </w:tcBorders>
            <w:shd w:val="clear" w:color="auto" w:fill="FFFFFF"/>
          </w:tcPr>
          <w:p w14:paraId="510F15F3"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100.0%</w:t>
            </w:r>
          </w:p>
        </w:tc>
      </w:tr>
      <w:tr w:rsidR="00D240B3" w:rsidRPr="00D240B3" w14:paraId="73B5BB4A"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40EE4479"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val="restart"/>
            <w:tcBorders>
              <w:top w:val="single" w:sz="8" w:space="0" w:color="AEAEAE"/>
              <w:left w:val="nil"/>
              <w:bottom w:val="nil"/>
              <w:right w:val="nil"/>
            </w:tcBorders>
            <w:shd w:val="clear" w:color="auto" w:fill="E0E0E0"/>
          </w:tcPr>
          <w:p w14:paraId="0FC5A8D5"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27-37</w:t>
            </w:r>
          </w:p>
        </w:tc>
        <w:tc>
          <w:tcPr>
            <w:tcW w:w="1379" w:type="dxa"/>
            <w:tcBorders>
              <w:top w:val="single" w:sz="8" w:space="0" w:color="AEAEAE"/>
              <w:left w:val="nil"/>
              <w:bottom w:val="single" w:sz="8" w:space="0" w:color="AEAEAE"/>
              <w:right w:val="nil"/>
            </w:tcBorders>
            <w:shd w:val="clear" w:color="auto" w:fill="E0E0E0"/>
          </w:tcPr>
          <w:p w14:paraId="2CEAA2CF"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Count</w:t>
            </w:r>
          </w:p>
        </w:tc>
        <w:tc>
          <w:tcPr>
            <w:tcW w:w="1487" w:type="dxa"/>
            <w:tcBorders>
              <w:top w:val="single" w:sz="8" w:space="0" w:color="AEAEAE"/>
              <w:left w:val="nil"/>
              <w:bottom w:val="single" w:sz="8" w:space="0" w:color="AEAEAE"/>
              <w:right w:val="single" w:sz="8" w:space="0" w:color="E0E0E0"/>
            </w:tcBorders>
            <w:shd w:val="clear" w:color="auto" w:fill="FFFFFF"/>
          </w:tcPr>
          <w:p w14:paraId="4074B837"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58CBE7BA"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2185AAEE"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1FFB3691"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344" w:type="dxa"/>
            <w:tcBorders>
              <w:top w:val="single" w:sz="8" w:space="0" w:color="AEAEAE"/>
              <w:left w:val="single" w:sz="8" w:space="0" w:color="E0E0E0"/>
              <w:bottom w:val="single" w:sz="8" w:space="0" w:color="AEAEAE"/>
              <w:right w:val="nil"/>
            </w:tcBorders>
            <w:shd w:val="clear" w:color="auto" w:fill="FFFFFF"/>
          </w:tcPr>
          <w:p w14:paraId="036924CF"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3</w:t>
            </w:r>
          </w:p>
        </w:tc>
      </w:tr>
      <w:tr w:rsidR="00D240B3" w:rsidRPr="00D240B3" w14:paraId="0F27E039"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1DDEF887"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tcBorders>
              <w:top w:val="single" w:sz="8" w:space="0" w:color="AEAEAE"/>
              <w:left w:val="nil"/>
              <w:bottom w:val="nil"/>
              <w:right w:val="nil"/>
            </w:tcBorders>
            <w:shd w:val="clear" w:color="auto" w:fill="E0E0E0"/>
          </w:tcPr>
          <w:p w14:paraId="0DF1033A"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1379" w:type="dxa"/>
            <w:tcBorders>
              <w:top w:val="single" w:sz="8" w:space="0" w:color="AEAEAE"/>
              <w:left w:val="nil"/>
              <w:bottom w:val="nil"/>
              <w:right w:val="nil"/>
            </w:tcBorders>
            <w:shd w:val="clear" w:color="auto" w:fill="E0E0E0"/>
          </w:tcPr>
          <w:p w14:paraId="721573AD"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 within Age</w:t>
            </w:r>
          </w:p>
        </w:tc>
        <w:tc>
          <w:tcPr>
            <w:tcW w:w="1487" w:type="dxa"/>
            <w:tcBorders>
              <w:top w:val="single" w:sz="8" w:space="0" w:color="AEAEAE"/>
              <w:left w:val="nil"/>
              <w:bottom w:val="nil"/>
              <w:right w:val="single" w:sz="8" w:space="0" w:color="E0E0E0"/>
            </w:tcBorders>
            <w:shd w:val="clear" w:color="auto" w:fill="FFFFFF"/>
          </w:tcPr>
          <w:p w14:paraId="3C03A91C"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66.7%</w:t>
            </w:r>
          </w:p>
        </w:tc>
        <w:tc>
          <w:tcPr>
            <w:tcW w:w="1487" w:type="dxa"/>
            <w:tcBorders>
              <w:top w:val="single" w:sz="8" w:space="0" w:color="AEAEAE"/>
              <w:left w:val="single" w:sz="8" w:space="0" w:color="E0E0E0"/>
              <w:bottom w:val="nil"/>
              <w:right w:val="single" w:sz="8" w:space="0" w:color="E0E0E0"/>
            </w:tcBorders>
            <w:shd w:val="clear" w:color="auto" w:fill="FFFFFF"/>
          </w:tcPr>
          <w:p w14:paraId="737B7B59"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487" w:type="dxa"/>
            <w:tcBorders>
              <w:top w:val="single" w:sz="8" w:space="0" w:color="AEAEAE"/>
              <w:left w:val="single" w:sz="8" w:space="0" w:color="E0E0E0"/>
              <w:bottom w:val="nil"/>
              <w:right w:val="single" w:sz="8" w:space="0" w:color="E0E0E0"/>
            </w:tcBorders>
            <w:shd w:val="clear" w:color="auto" w:fill="FFFFFF"/>
          </w:tcPr>
          <w:p w14:paraId="6337FFEA"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33.3%</w:t>
            </w:r>
          </w:p>
        </w:tc>
        <w:tc>
          <w:tcPr>
            <w:tcW w:w="1487" w:type="dxa"/>
            <w:tcBorders>
              <w:top w:val="single" w:sz="8" w:space="0" w:color="AEAEAE"/>
              <w:left w:val="single" w:sz="8" w:space="0" w:color="E0E0E0"/>
              <w:bottom w:val="nil"/>
              <w:right w:val="single" w:sz="8" w:space="0" w:color="E0E0E0"/>
            </w:tcBorders>
            <w:shd w:val="clear" w:color="auto" w:fill="FFFFFF"/>
          </w:tcPr>
          <w:p w14:paraId="76619423"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344" w:type="dxa"/>
            <w:tcBorders>
              <w:top w:val="single" w:sz="8" w:space="0" w:color="AEAEAE"/>
              <w:left w:val="single" w:sz="8" w:space="0" w:color="E0E0E0"/>
              <w:bottom w:val="nil"/>
              <w:right w:val="nil"/>
            </w:tcBorders>
            <w:shd w:val="clear" w:color="auto" w:fill="FFFFFF"/>
          </w:tcPr>
          <w:p w14:paraId="187D04A5"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100.0%</w:t>
            </w:r>
          </w:p>
        </w:tc>
      </w:tr>
      <w:tr w:rsidR="00D240B3" w:rsidRPr="00D240B3" w14:paraId="178B2651"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07D1999E"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val="restart"/>
            <w:tcBorders>
              <w:top w:val="single" w:sz="8" w:space="0" w:color="AEAEAE"/>
              <w:left w:val="nil"/>
              <w:bottom w:val="nil"/>
              <w:right w:val="nil"/>
            </w:tcBorders>
            <w:shd w:val="clear" w:color="auto" w:fill="E0E0E0"/>
          </w:tcPr>
          <w:p w14:paraId="0EFEEAA3"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38-50</w:t>
            </w:r>
          </w:p>
        </w:tc>
        <w:tc>
          <w:tcPr>
            <w:tcW w:w="1379" w:type="dxa"/>
            <w:tcBorders>
              <w:top w:val="single" w:sz="8" w:space="0" w:color="AEAEAE"/>
              <w:left w:val="nil"/>
              <w:bottom w:val="single" w:sz="8" w:space="0" w:color="AEAEAE"/>
              <w:right w:val="nil"/>
            </w:tcBorders>
            <w:shd w:val="clear" w:color="auto" w:fill="E0E0E0"/>
          </w:tcPr>
          <w:p w14:paraId="647C3772"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Count</w:t>
            </w:r>
          </w:p>
        </w:tc>
        <w:tc>
          <w:tcPr>
            <w:tcW w:w="1487" w:type="dxa"/>
            <w:tcBorders>
              <w:top w:val="single" w:sz="8" w:space="0" w:color="AEAEAE"/>
              <w:left w:val="nil"/>
              <w:bottom w:val="single" w:sz="8" w:space="0" w:color="AEAEAE"/>
              <w:right w:val="single" w:sz="8" w:space="0" w:color="E0E0E0"/>
            </w:tcBorders>
            <w:shd w:val="clear" w:color="auto" w:fill="FFFFFF"/>
          </w:tcPr>
          <w:p w14:paraId="0C67EE27"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0A280A90"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3D29F939"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0E4AE16B"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w:t>
            </w:r>
          </w:p>
        </w:tc>
        <w:tc>
          <w:tcPr>
            <w:tcW w:w="1344" w:type="dxa"/>
            <w:tcBorders>
              <w:top w:val="single" w:sz="8" w:space="0" w:color="AEAEAE"/>
              <w:left w:val="single" w:sz="8" w:space="0" w:color="E0E0E0"/>
              <w:bottom w:val="single" w:sz="8" w:space="0" w:color="AEAEAE"/>
              <w:right w:val="nil"/>
            </w:tcBorders>
            <w:shd w:val="clear" w:color="auto" w:fill="FFFFFF"/>
          </w:tcPr>
          <w:p w14:paraId="69B673F3"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w:t>
            </w:r>
          </w:p>
        </w:tc>
      </w:tr>
      <w:tr w:rsidR="00D240B3" w:rsidRPr="00D240B3" w14:paraId="165DD32E"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5049C0A0"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tcBorders>
              <w:top w:val="single" w:sz="8" w:space="0" w:color="AEAEAE"/>
              <w:left w:val="nil"/>
              <w:bottom w:val="nil"/>
              <w:right w:val="nil"/>
            </w:tcBorders>
            <w:shd w:val="clear" w:color="auto" w:fill="E0E0E0"/>
          </w:tcPr>
          <w:p w14:paraId="386F93BD"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1379" w:type="dxa"/>
            <w:tcBorders>
              <w:top w:val="single" w:sz="8" w:space="0" w:color="AEAEAE"/>
              <w:left w:val="nil"/>
              <w:bottom w:val="nil"/>
              <w:right w:val="nil"/>
            </w:tcBorders>
            <w:shd w:val="clear" w:color="auto" w:fill="E0E0E0"/>
          </w:tcPr>
          <w:p w14:paraId="2B839CCB"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 within Age</w:t>
            </w:r>
          </w:p>
        </w:tc>
        <w:tc>
          <w:tcPr>
            <w:tcW w:w="1487" w:type="dxa"/>
            <w:tcBorders>
              <w:top w:val="single" w:sz="8" w:space="0" w:color="AEAEAE"/>
              <w:left w:val="nil"/>
              <w:bottom w:val="nil"/>
              <w:right w:val="single" w:sz="8" w:space="0" w:color="E0E0E0"/>
            </w:tcBorders>
            <w:shd w:val="clear" w:color="auto" w:fill="FFFFFF"/>
          </w:tcPr>
          <w:p w14:paraId="7322D722"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487" w:type="dxa"/>
            <w:tcBorders>
              <w:top w:val="single" w:sz="8" w:space="0" w:color="AEAEAE"/>
              <w:left w:val="single" w:sz="8" w:space="0" w:color="E0E0E0"/>
              <w:bottom w:val="nil"/>
              <w:right w:val="single" w:sz="8" w:space="0" w:color="E0E0E0"/>
            </w:tcBorders>
            <w:shd w:val="clear" w:color="auto" w:fill="FFFFFF"/>
          </w:tcPr>
          <w:p w14:paraId="1AA426D2"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487" w:type="dxa"/>
            <w:tcBorders>
              <w:top w:val="single" w:sz="8" w:space="0" w:color="AEAEAE"/>
              <w:left w:val="single" w:sz="8" w:space="0" w:color="E0E0E0"/>
              <w:bottom w:val="nil"/>
              <w:right w:val="single" w:sz="8" w:space="0" w:color="E0E0E0"/>
            </w:tcBorders>
            <w:shd w:val="clear" w:color="auto" w:fill="FFFFFF"/>
          </w:tcPr>
          <w:p w14:paraId="2671F652"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50.0%</w:t>
            </w:r>
          </w:p>
        </w:tc>
        <w:tc>
          <w:tcPr>
            <w:tcW w:w="1487" w:type="dxa"/>
            <w:tcBorders>
              <w:top w:val="single" w:sz="8" w:space="0" w:color="AEAEAE"/>
              <w:left w:val="single" w:sz="8" w:space="0" w:color="E0E0E0"/>
              <w:bottom w:val="nil"/>
              <w:right w:val="single" w:sz="8" w:space="0" w:color="E0E0E0"/>
            </w:tcBorders>
            <w:shd w:val="clear" w:color="auto" w:fill="FFFFFF"/>
          </w:tcPr>
          <w:p w14:paraId="7D036BD2"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50.0%</w:t>
            </w:r>
          </w:p>
        </w:tc>
        <w:tc>
          <w:tcPr>
            <w:tcW w:w="1344" w:type="dxa"/>
            <w:tcBorders>
              <w:top w:val="single" w:sz="8" w:space="0" w:color="AEAEAE"/>
              <w:left w:val="single" w:sz="8" w:space="0" w:color="E0E0E0"/>
              <w:bottom w:val="nil"/>
              <w:right w:val="nil"/>
            </w:tcBorders>
            <w:shd w:val="clear" w:color="auto" w:fill="FFFFFF"/>
          </w:tcPr>
          <w:p w14:paraId="074C54CC"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100.0%</w:t>
            </w:r>
          </w:p>
        </w:tc>
      </w:tr>
      <w:tr w:rsidR="00D240B3" w:rsidRPr="00D240B3" w14:paraId="7E0BB03F"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287B409D"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val="restart"/>
            <w:tcBorders>
              <w:top w:val="single" w:sz="8" w:space="0" w:color="AEAEAE"/>
              <w:left w:val="nil"/>
              <w:bottom w:val="nil"/>
              <w:right w:val="nil"/>
            </w:tcBorders>
            <w:shd w:val="clear" w:color="auto" w:fill="E0E0E0"/>
          </w:tcPr>
          <w:p w14:paraId="1B6A83A8"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50-64</w:t>
            </w:r>
          </w:p>
        </w:tc>
        <w:tc>
          <w:tcPr>
            <w:tcW w:w="1379" w:type="dxa"/>
            <w:tcBorders>
              <w:top w:val="single" w:sz="8" w:space="0" w:color="AEAEAE"/>
              <w:left w:val="nil"/>
              <w:bottom w:val="single" w:sz="8" w:space="0" w:color="AEAEAE"/>
              <w:right w:val="nil"/>
            </w:tcBorders>
            <w:shd w:val="clear" w:color="auto" w:fill="E0E0E0"/>
          </w:tcPr>
          <w:p w14:paraId="6049757B"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Count</w:t>
            </w:r>
          </w:p>
        </w:tc>
        <w:tc>
          <w:tcPr>
            <w:tcW w:w="1487" w:type="dxa"/>
            <w:tcBorders>
              <w:top w:val="single" w:sz="8" w:space="0" w:color="AEAEAE"/>
              <w:left w:val="nil"/>
              <w:bottom w:val="single" w:sz="8" w:space="0" w:color="AEAEAE"/>
              <w:right w:val="single" w:sz="8" w:space="0" w:color="E0E0E0"/>
            </w:tcBorders>
            <w:shd w:val="clear" w:color="auto" w:fill="FFFFFF"/>
          </w:tcPr>
          <w:p w14:paraId="7D2CEB63"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3F4F30E6"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5C13ABD0"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79B3369B"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w:t>
            </w:r>
          </w:p>
        </w:tc>
        <w:tc>
          <w:tcPr>
            <w:tcW w:w="1344" w:type="dxa"/>
            <w:tcBorders>
              <w:top w:val="single" w:sz="8" w:space="0" w:color="AEAEAE"/>
              <w:left w:val="single" w:sz="8" w:space="0" w:color="E0E0E0"/>
              <w:bottom w:val="single" w:sz="8" w:space="0" w:color="AEAEAE"/>
              <w:right w:val="nil"/>
            </w:tcBorders>
            <w:shd w:val="clear" w:color="auto" w:fill="FFFFFF"/>
          </w:tcPr>
          <w:p w14:paraId="6B42D5A9"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w:t>
            </w:r>
          </w:p>
        </w:tc>
      </w:tr>
      <w:tr w:rsidR="00D240B3" w:rsidRPr="00D240B3" w14:paraId="37039A88" w14:textId="77777777" w:rsidTr="00D240B3">
        <w:tblPrEx>
          <w:tblCellMar>
            <w:top w:w="0" w:type="dxa"/>
            <w:bottom w:w="0" w:type="dxa"/>
          </w:tblCellMar>
        </w:tblPrEx>
        <w:trPr>
          <w:cantSplit/>
        </w:trPr>
        <w:tc>
          <w:tcPr>
            <w:tcW w:w="1028" w:type="dxa"/>
            <w:vMerge/>
            <w:tcBorders>
              <w:top w:val="single" w:sz="8" w:space="0" w:color="152935"/>
              <w:left w:val="nil"/>
              <w:bottom w:val="nil"/>
              <w:right w:val="nil"/>
            </w:tcBorders>
            <w:shd w:val="clear" w:color="auto" w:fill="E0E0E0"/>
          </w:tcPr>
          <w:p w14:paraId="21756AD5"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791" w:type="dxa"/>
            <w:vMerge/>
            <w:tcBorders>
              <w:top w:val="single" w:sz="8" w:space="0" w:color="AEAEAE"/>
              <w:left w:val="nil"/>
              <w:bottom w:val="nil"/>
              <w:right w:val="nil"/>
            </w:tcBorders>
            <w:shd w:val="clear" w:color="auto" w:fill="E0E0E0"/>
          </w:tcPr>
          <w:p w14:paraId="3090304B"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1379" w:type="dxa"/>
            <w:tcBorders>
              <w:top w:val="single" w:sz="8" w:space="0" w:color="AEAEAE"/>
              <w:left w:val="nil"/>
              <w:bottom w:val="nil"/>
              <w:right w:val="nil"/>
            </w:tcBorders>
            <w:shd w:val="clear" w:color="auto" w:fill="E0E0E0"/>
          </w:tcPr>
          <w:p w14:paraId="26996897"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 within Age</w:t>
            </w:r>
          </w:p>
        </w:tc>
        <w:tc>
          <w:tcPr>
            <w:tcW w:w="1487" w:type="dxa"/>
            <w:tcBorders>
              <w:top w:val="single" w:sz="8" w:space="0" w:color="AEAEAE"/>
              <w:left w:val="nil"/>
              <w:bottom w:val="nil"/>
              <w:right w:val="single" w:sz="8" w:space="0" w:color="E0E0E0"/>
            </w:tcBorders>
            <w:shd w:val="clear" w:color="auto" w:fill="FFFFFF"/>
          </w:tcPr>
          <w:p w14:paraId="664E3D4C"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487" w:type="dxa"/>
            <w:tcBorders>
              <w:top w:val="single" w:sz="8" w:space="0" w:color="AEAEAE"/>
              <w:left w:val="single" w:sz="8" w:space="0" w:color="E0E0E0"/>
              <w:bottom w:val="nil"/>
              <w:right w:val="single" w:sz="8" w:space="0" w:color="E0E0E0"/>
            </w:tcBorders>
            <w:shd w:val="clear" w:color="auto" w:fill="FFFFFF"/>
          </w:tcPr>
          <w:p w14:paraId="629281A5"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100.0%</w:t>
            </w:r>
          </w:p>
        </w:tc>
        <w:tc>
          <w:tcPr>
            <w:tcW w:w="1487" w:type="dxa"/>
            <w:tcBorders>
              <w:top w:val="single" w:sz="8" w:space="0" w:color="AEAEAE"/>
              <w:left w:val="single" w:sz="8" w:space="0" w:color="E0E0E0"/>
              <w:bottom w:val="nil"/>
              <w:right w:val="single" w:sz="8" w:space="0" w:color="E0E0E0"/>
            </w:tcBorders>
            <w:shd w:val="clear" w:color="auto" w:fill="FFFFFF"/>
          </w:tcPr>
          <w:p w14:paraId="29848C81"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487" w:type="dxa"/>
            <w:tcBorders>
              <w:top w:val="single" w:sz="8" w:space="0" w:color="AEAEAE"/>
              <w:left w:val="single" w:sz="8" w:space="0" w:color="E0E0E0"/>
              <w:bottom w:val="nil"/>
              <w:right w:val="single" w:sz="8" w:space="0" w:color="E0E0E0"/>
            </w:tcBorders>
            <w:shd w:val="clear" w:color="auto" w:fill="FFFFFF"/>
          </w:tcPr>
          <w:p w14:paraId="5D0F0A7A"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0.0%</w:t>
            </w:r>
          </w:p>
        </w:tc>
        <w:tc>
          <w:tcPr>
            <w:tcW w:w="1344" w:type="dxa"/>
            <w:tcBorders>
              <w:top w:val="single" w:sz="8" w:space="0" w:color="AEAEAE"/>
              <w:left w:val="single" w:sz="8" w:space="0" w:color="E0E0E0"/>
              <w:bottom w:val="nil"/>
              <w:right w:val="nil"/>
            </w:tcBorders>
            <w:shd w:val="clear" w:color="auto" w:fill="FFFFFF"/>
          </w:tcPr>
          <w:p w14:paraId="2511CD74"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100.0%</w:t>
            </w:r>
          </w:p>
        </w:tc>
      </w:tr>
      <w:tr w:rsidR="00D240B3" w:rsidRPr="00D240B3" w14:paraId="603D7FA5" w14:textId="77777777" w:rsidTr="00D240B3">
        <w:tblPrEx>
          <w:tblCellMar>
            <w:top w:w="0" w:type="dxa"/>
            <w:bottom w:w="0" w:type="dxa"/>
          </w:tblCellMar>
        </w:tblPrEx>
        <w:trPr>
          <w:cantSplit/>
        </w:trPr>
        <w:tc>
          <w:tcPr>
            <w:tcW w:w="1819" w:type="dxa"/>
            <w:gridSpan w:val="2"/>
            <w:vMerge w:val="restart"/>
            <w:tcBorders>
              <w:top w:val="single" w:sz="8" w:space="0" w:color="AEAEAE"/>
              <w:left w:val="nil"/>
              <w:bottom w:val="single" w:sz="8" w:space="0" w:color="152935"/>
              <w:right w:val="nil"/>
            </w:tcBorders>
            <w:shd w:val="clear" w:color="auto" w:fill="E0E0E0"/>
          </w:tcPr>
          <w:p w14:paraId="204C2082"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Total</w:t>
            </w:r>
          </w:p>
        </w:tc>
        <w:tc>
          <w:tcPr>
            <w:tcW w:w="1379" w:type="dxa"/>
            <w:tcBorders>
              <w:top w:val="single" w:sz="8" w:space="0" w:color="AEAEAE"/>
              <w:left w:val="nil"/>
              <w:bottom w:val="single" w:sz="8" w:space="0" w:color="AEAEAE"/>
              <w:right w:val="nil"/>
            </w:tcBorders>
            <w:shd w:val="clear" w:color="auto" w:fill="E0E0E0"/>
          </w:tcPr>
          <w:p w14:paraId="2387F18C"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Count</w:t>
            </w:r>
          </w:p>
        </w:tc>
        <w:tc>
          <w:tcPr>
            <w:tcW w:w="1487" w:type="dxa"/>
            <w:tcBorders>
              <w:top w:val="single" w:sz="8" w:space="0" w:color="AEAEAE"/>
              <w:left w:val="nil"/>
              <w:bottom w:val="single" w:sz="8" w:space="0" w:color="AEAEAE"/>
              <w:right w:val="single" w:sz="8" w:space="0" w:color="E0E0E0"/>
            </w:tcBorders>
            <w:shd w:val="clear" w:color="auto" w:fill="FFFFFF"/>
          </w:tcPr>
          <w:p w14:paraId="314A44ED"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8</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0943135D"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4</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6D4A9366"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5</w:t>
            </w:r>
          </w:p>
        </w:tc>
        <w:tc>
          <w:tcPr>
            <w:tcW w:w="1487" w:type="dxa"/>
            <w:tcBorders>
              <w:top w:val="single" w:sz="8" w:space="0" w:color="AEAEAE"/>
              <w:left w:val="single" w:sz="8" w:space="0" w:color="E0E0E0"/>
              <w:bottom w:val="single" w:sz="8" w:space="0" w:color="AEAEAE"/>
              <w:right w:val="single" w:sz="8" w:space="0" w:color="E0E0E0"/>
            </w:tcBorders>
            <w:shd w:val="clear" w:color="auto" w:fill="FFFFFF"/>
          </w:tcPr>
          <w:p w14:paraId="6105AE3B"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4</w:t>
            </w:r>
          </w:p>
        </w:tc>
        <w:tc>
          <w:tcPr>
            <w:tcW w:w="1344" w:type="dxa"/>
            <w:tcBorders>
              <w:top w:val="single" w:sz="8" w:space="0" w:color="AEAEAE"/>
              <w:left w:val="single" w:sz="8" w:space="0" w:color="E0E0E0"/>
              <w:bottom w:val="single" w:sz="8" w:space="0" w:color="AEAEAE"/>
              <w:right w:val="nil"/>
            </w:tcBorders>
            <w:shd w:val="clear" w:color="auto" w:fill="FFFFFF"/>
          </w:tcPr>
          <w:p w14:paraId="31FA0924"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21</w:t>
            </w:r>
          </w:p>
        </w:tc>
      </w:tr>
      <w:tr w:rsidR="00D240B3" w:rsidRPr="00D240B3" w14:paraId="2F5342A2" w14:textId="77777777" w:rsidTr="00D240B3">
        <w:tblPrEx>
          <w:tblCellMar>
            <w:top w:w="0" w:type="dxa"/>
            <w:bottom w:w="0" w:type="dxa"/>
          </w:tblCellMar>
        </w:tblPrEx>
        <w:trPr>
          <w:cantSplit/>
        </w:trPr>
        <w:tc>
          <w:tcPr>
            <w:tcW w:w="1819" w:type="dxa"/>
            <w:gridSpan w:val="2"/>
            <w:vMerge/>
            <w:tcBorders>
              <w:top w:val="single" w:sz="8" w:space="0" w:color="AEAEAE"/>
              <w:left w:val="nil"/>
              <w:bottom w:val="single" w:sz="8" w:space="0" w:color="152935"/>
              <w:right w:val="nil"/>
            </w:tcBorders>
            <w:shd w:val="clear" w:color="auto" w:fill="E0E0E0"/>
          </w:tcPr>
          <w:p w14:paraId="3256C76A" w14:textId="77777777" w:rsidR="00D240B3" w:rsidRPr="00D240B3" w:rsidRDefault="00D240B3" w:rsidP="00D240B3">
            <w:pPr>
              <w:autoSpaceDE w:val="0"/>
              <w:autoSpaceDN w:val="0"/>
              <w:adjustRightInd w:val="0"/>
              <w:rPr>
                <w:rFonts w:ascii="Arial" w:eastAsiaTheme="minorHAnsi" w:hAnsi="Arial" w:cs="Arial"/>
                <w:color w:val="010205"/>
                <w:sz w:val="18"/>
                <w:szCs w:val="18"/>
                <w:lang w:val="en-CA" w:eastAsia="en-US"/>
              </w:rPr>
            </w:pPr>
          </w:p>
        </w:tc>
        <w:tc>
          <w:tcPr>
            <w:tcW w:w="1379" w:type="dxa"/>
            <w:tcBorders>
              <w:top w:val="single" w:sz="8" w:space="0" w:color="AEAEAE"/>
              <w:left w:val="nil"/>
              <w:bottom w:val="single" w:sz="8" w:space="0" w:color="152935"/>
              <w:right w:val="nil"/>
            </w:tcBorders>
            <w:shd w:val="clear" w:color="auto" w:fill="E0E0E0"/>
          </w:tcPr>
          <w:p w14:paraId="462D0B9E" w14:textId="77777777" w:rsidR="00D240B3" w:rsidRPr="00D240B3" w:rsidRDefault="00D240B3" w:rsidP="00D240B3">
            <w:pPr>
              <w:autoSpaceDE w:val="0"/>
              <w:autoSpaceDN w:val="0"/>
              <w:adjustRightInd w:val="0"/>
              <w:spacing w:line="320" w:lineRule="atLeast"/>
              <w:ind w:left="60" w:right="60"/>
              <w:rPr>
                <w:rFonts w:ascii="Arial" w:eastAsiaTheme="minorHAnsi" w:hAnsi="Arial" w:cs="Arial"/>
                <w:color w:val="264A60"/>
                <w:sz w:val="18"/>
                <w:szCs w:val="18"/>
                <w:lang w:val="en-CA" w:eastAsia="en-US"/>
              </w:rPr>
            </w:pPr>
            <w:r w:rsidRPr="00D240B3">
              <w:rPr>
                <w:rFonts w:ascii="Arial" w:eastAsiaTheme="minorHAnsi" w:hAnsi="Arial" w:cs="Arial"/>
                <w:color w:val="264A60"/>
                <w:sz w:val="18"/>
                <w:szCs w:val="18"/>
                <w:lang w:val="en-CA" w:eastAsia="en-US"/>
              </w:rPr>
              <w:t>% within Age</w:t>
            </w:r>
          </w:p>
        </w:tc>
        <w:tc>
          <w:tcPr>
            <w:tcW w:w="1487" w:type="dxa"/>
            <w:tcBorders>
              <w:top w:val="single" w:sz="8" w:space="0" w:color="AEAEAE"/>
              <w:left w:val="nil"/>
              <w:bottom w:val="single" w:sz="8" w:space="0" w:color="152935"/>
              <w:right w:val="single" w:sz="8" w:space="0" w:color="E0E0E0"/>
            </w:tcBorders>
            <w:shd w:val="clear" w:color="auto" w:fill="FFFFFF"/>
          </w:tcPr>
          <w:p w14:paraId="49238BA2"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38.1%</w:t>
            </w:r>
          </w:p>
        </w:tc>
        <w:tc>
          <w:tcPr>
            <w:tcW w:w="1487" w:type="dxa"/>
            <w:tcBorders>
              <w:top w:val="single" w:sz="8" w:space="0" w:color="AEAEAE"/>
              <w:left w:val="single" w:sz="8" w:space="0" w:color="E0E0E0"/>
              <w:bottom w:val="single" w:sz="8" w:space="0" w:color="152935"/>
              <w:right w:val="single" w:sz="8" w:space="0" w:color="E0E0E0"/>
            </w:tcBorders>
            <w:shd w:val="clear" w:color="auto" w:fill="FFFFFF"/>
          </w:tcPr>
          <w:p w14:paraId="73B09A85"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19.0%</w:t>
            </w:r>
          </w:p>
        </w:tc>
        <w:tc>
          <w:tcPr>
            <w:tcW w:w="1487" w:type="dxa"/>
            <w:tcBorders>
              <w:top w:val="single" w:sz="8" w:space="0" w:color="AEAEAE"/>
              <w:left w:val="single" w:sz="8" w:space="0" w:color="E0E0E0"/>
              <w:bottom w:val="single" w:sz="8" w:space="0" w:color="152935"/>
              <w:right w:val="single" w:sz="8" w:space="0" w:color="E0E0E0"/>
            </w:tcBorders>
            <w:shd w:val="clear" w:color="auto" w:fill="FFFFFF"/>
          </w:tcPr>
          <w:p w14:paraId="5924C3E5"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23.8%</w:t>
            </w:r>
          </w:p>
        </w:tc>
        <w:tc>
          <w:tcPr>
            <w:tcW w:w="1487" w:type="dxa"/>
            <w:tcBorders>
              <w:top w:val="single" w:sz="8" w:space="0" w:color="AEAEAE"/>
              <w:left w:val="single" w:sz="8" w:space="0" w:color="E0E0E0"/>
              <w:bottom w:val="single" w:sz="8" w:space="0" w:color="152935"/>
              <w:right w:val="single" w:sz="8" w:space="0" w:color="E0E0E0"/>
            </w:tcBorders>
            <w:shd w:val="clear" w:color="auto" w:fill="FFFFFF"/>
          </w:tcPr>
          <w:p w14:paraId="727C1177"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19.0%</w:t>
            </w:r>
          </w:p>
        </w:tc>
        <w:tc>
          <w:tcPr>
            <w:tcW w:w="1344" w:type="dxa"/>
            <w:tcBorders>
              <w:top w:val="single" w:sz="8" w:space="0" w:color="AEAEAE"/>
              <w:left w:val="single" w:sz="8" w:space="0" w:color="E0E0E0"/>
              <w:bottom w:val="single" w:sz="8" w:space="0" w:color="152935"/>
              <w:right w:val="nil"/>
            </w:tcBorders>
            <w:shd w:val="clear" w:color="auto" w:fill="FFFFFF"/>
          </w:tcPr>
          <w:p w14:paraId="1CB6E3F0" w14:textId="77777777" w:rsidR="00D240B3" w:rsidRPr="00D240B3" w:rsidRDefault="00D240B3" w:rsidP="00D240B3">
            <w:pPr>
              <w:autoSpaceDE w:val="0"/>
              <w:autoSpaceDN w:val="0"/>
              <w:adjustRightInd w:val="0"/>
              <w:spacing w:line="320" w:lineRule="atLeast"/>
              <w:ind w:left="60" w:right="60"/>
              <w:jc w:val="right"/>
              <w:rPr>
                <w:rFonts w:ascii="Arial" w:eastAsiaTheme="minorHAnsi" w:hAnsi="Arial" w:cs="Arial"/>
                <w:color w:val="010205"/>
                <w:sz w:val="18"/>
                <w:szCs w:val="18"/>
                <w:lang w:val="en-CA" w:eastAsia="en-US"/>
              </w:rPr>
            </w:pPr>
            <w:r w:rsidRPr="00D240B3">
              <w:rPr>
                <w:rFonts w:ascii="Arial" w:eastAsiaTheme="minorHAnsi" w:hAnsi="Arial" w:cs="Arial"/>
                <w:color w:val="010205"/>
                <w:sz w:val="18"/>
                <w:szCs w:val="18"/>
                <w:lang w:val="en-CA" w:eastAsia="en-US"/>
              </w:rPr>
              <w:t>100.0%</w:t>
            </w:r>
          </w:p>
        </w:tc>
      </w:tr>
    </w:tbl>
    <w:p w14:paraId="28300F87" w14:textId="77777777" w:rsidR="00D240B3" w:rsidRPr="00D240B3" w:rsidRDefault="00D240B3" w:rsidP="00D240B3">
      <w:pPr>
        <w:autoSpaceDE w:val="0"/>
        <w:autoSpaceDN w:val="0"/>
        <w:adjustRightInd w:val="0"/>
        <w:spacing w:line="400" w:lineRule="atLeast"/>
        <w:rPr>
          <w:rFonts w:eastAsiaTheme="minorHAnsi"/>
          <w:sz w:val="24"/>
          <w:szCs w:val="24"/>
          <w:lang w:val="en-CA" w:eastAsia="en-US"/>
        </w:rPr>
      </w:pPr>
    </w:p>
    <w:p w14:paraId="5BD78ED7" w14:textId="7D16CC15" w:rsidR="00D240B3" w:rsidRPr="004D5A36" w:rsidRDefault="00B13C7E" w:rsidP="004D5A36">
      <w:pPr>
        <w:autoSpaceDE w:val="0"/>
        <w:autoSpaceDN w:val="0"/>
        <w:adjustRightInd w:val="0"/>
        <w:spacing w:line="360" w:lineRule="auto"/>
        <w:rPr>
          <w:rFonts w:ascii="Arial" w:eastAsiaTheme="minorHAnsi" w:hAnsi="Arial" w:cs="Arial"/>
          <w:sz w:val="24"/>
          <w:szCs w:val="24"/>
          <w:lang w:val="en-CA" w:eastAsia="en-US"/>
        </w:rPr>
      </w:pPr>
      <w:r>
        <w:rPr>
          <w:rFonts w:ascii="Arial" w:eastAsiaTheme="minorHAnsi" w:hAnsi="Arial" w:cs="Arial"/>
          <w:sz w:val="24"/>
          <w:szCs w:val="24"/>
          <w:lang w:val="en-CA" w:eastAsia="en-US"/>
        </w:rPr>
        <w:t>When looking at this cross tabulation over all the age categories that money is the greatest deterrent for getting any of the procedures done</w:t>
      </w:r>
      <w:r w:rsidR="004803FA">
        <w:rPr>
          <w:rFonts w:ascii="Arial" w:eastAsiaTheme="minorHAnsi" w:hAnsi="Arial" w:cs="Arial"/>
          <w:sz w:val="24"/>
          <w:szCs w:val="24"/>
          <w:lang w:val="en-CA" w:eastAsia="en-US"/>
        </w:rPr>
        <w:t xml:space="preserve"> at 38.1% and health concerns being the next</w:t>
      </w:r>
      <w:r>
        <w:rPr>
          <w:rFonts w:ascii="Arial" w:eastAsiaTheme="minorHAnsi" w:hAnsi="Arial" w:cs="Arial"/>
          <w:sz w:val="24"/>
          <w:szCs w:val="24"/>
          <w:lang w:val="en-CA" w:eastAsia="en-US"/>
        </w:rPr>
        <w:t xml:space="preserve"> </w:t>
      </w:r>
      <w:r w:rsidR="004803FA">
        <w:rPr>
          <w:rFonts w:ascii="Arial" w:eastAsiaTheme="minorHAnsi" w:hAnsi="Arial" w:cs="Arial"/>
          <w:sz w:val="24"/>
          <w:szCs w:val="24"/>
          <w:lang w:val="en-CA" w:eastAsia="en-US"/>
        </w:rPr>
        <w:t xml:space="preserve">with 23.8%. The younger age category would generally </w:t>
      </w:r>
      <w:r w:rsidR="007E0E74">
        <w:rPr>
          <w:rFonts w:ascii="Arial" w:eastAsiaTheme="minorHAnsi" w:hAnsi="Arial" w:cs="Arial"/>
          <w:sz w:val="24"/>
          <w:szCs w:val="24"/>
          <w:lang w:val="en-CA" w:eastAsia="en-US"/>
        </w:rPr>
        <w:t>make</w:t>
      </w:r>
      <w:r w:rsidR="004803FA">
        <w:rPr>
          <w:rFonts w:ascii="Arial" w:eastAsiaTheme="minorHAnsi" w:hAnsi="Arial" w:cs="Arial"/>
          <w:sz w:val="24"/>
          <w:szCs w:val="24"/>
          <w:lang w:val="en-CA" w:eastAsia="en-US"/>
        </w:rPr>
        <w:t xml:space="preserve"> </w:t>
      </w:r>
      <w:bookmarkStart w:id="0" w:name="_GoBack"/>
      <w:bookmarkEnd w:id="0"/>
      <w:r w:rsidR="004803FA">
        <w:rPr>
          <w:rFonts w:ascii="Arial" w:eastAsiaTheme="minorHAnsi" w:hAnsi="Arial" w:cs="Arial"/>
          <w:sz w:val="24"/>
          <w:szCs w:val="24"/>
          <w:lang w:val="en-CA" w:eastAsia="en-US"/>
        </w:rPr>
        <w:t>less income as well which could be a factor in why money is a greater issue over health concerns.</w:t>
      </w:r>
    </w:p>
    <w:p w14:paraId="17E3EBA6" w14:textId="77777777" w:rsidR="004803FA" w:rsidRDefault="004803FA">
      <w:pPr>
        <w:rPr>
          <w:rFonts w:ascii="Arial" w:hAnsi="Arial" w:cs="Arial"/>
          <w:sz w:val="24"/>
          <w:szCs w:val="24"/>
        </w:rPr>
      </w:pPr>
    </w:p>
    <w:p w14:paraId="6C573466" w14:textId="5BEFC1A0" w:rsidR="00E87743" w:rsidRPr="00CB042D" w:rsidRDefault="00E87743">
      <w:pPr>
        <w:rPr>
          <w:rFonts w:ascii="Arial" w:hAnsi="Arial" w:cs="Arial"/>
          <w:b/>
          <w:bCs/>
          <w:sz w:val="28"/>
          <w:szCs w:val="28"/>
        </w:rPr>
      </w:pPr>
      <w:r w:rsidRPr="00CB042D">
        <w:rPr>
          <w:rFonts w:ascii="Arial" w:hAnsi="Arial" w:cs="Arial"/>
          <w:b/>
          <w:bCs/>
          <w:sz w:val="28"/>
          <w:szCs w:val="28"/>
        </w:rPr>
        <w:t xml:space="preserve">Conclusion/Reflection </w:t>
      </w:r>
    </w:p>
    <w:p w14:paraId="7F2DE261" w14:textId="0E6AF034" w:rsidR="00E87743" w:rsidRDefault="00E87743">
      <w:pPr>
        <w:rPr>
          <w:rFonts w:ascii="Arial" w:hAnsi="Arial" w:cs="Arial"/>
          <w:sz w:val="24"/>
          <w:szCs w:val="24"/>
        </w:rPr>
      </w:pPr>
    </w:p>
    <w:p w14:paraId="378DB6D6" w14:textId="341DC5BE" w:rsidR="00CB042D" w:rsidRPr="00E87743" w:rsidRDefault="00CB042D" w:rsidP="00AF219B">
      <w:pPr>
        <w:spacing w:line="360" w:lineRule="auto"/>
        <w:rPr>
          <w:rFonts w:ascii="Arial" w:hAnsi="Arial" w:cs="Arial"/>
          <w:sz w:val="24"/>
          <w:szCs w:val="24"/>
        </w:rPr>
      </w:pPr>
      <w:r>
        <w:rPr>
          <w:rFonts w:ascii="Arial" w:hAnsi="Arial" w:cs="Arial"/>
          <w:sz w:val="24"/>
          <w:szCs w:val="24"/>
        </w:rPr>
        <w:t xml:space="preserve">In conclusion, I found that most of my sample participants have not had any kind of cosmetic procedures done before and </w:t>
      </w:r>
      <w:r w:rsidR="00AF219B">
        <w:rPr>
          <w:rFonts w:ascii="Arial" w:hAnsi="Arial" w:cs="Arial"/>
          <w:sz w:val="24"/>
          <w:szCs w:val="24"/>
        </w:rPr>
        <w:t xml:space="preserve">the main deterrent for getting them done is money. It seems to be a lot more common among women then men, that may have been different with an even number of mean and women in this sample; however, most research suggests otherwise. My survey procedure was overall very simple, it’s a quick and easy way to collect a lot of quantitative data from people. If I was to do this type of research </w:t>
      </w:r>
      <w:r w:rsidR="006E0040">
        <w:rPr>
          <w:rFonts w:ascii="Arial" w:hAnsi="Arial" w:cs="Arial"/>
          <w:sz w:val="24"/>
          <w:szCs w:val="24"/>
        </w:rPr>
        <w:t>again,</w:t>
      </w:r>
      <w:r w:rsidR="00AF219B">
        <w:rPr>
          <w:rFonts w:ascii="Arial" w:hAnsi="Arial" w:cs="Arial"/>
          <w:sz w:val="24"/>
          <w:szCs w:val="24"/>
        </w:rPr>
        <w:t xml:space="preserve"> I would stick with using google forms and IBM SPSS software </w:t>
      </w:r>
      <w:r w:rsidR="006E0040">
        <w:rPr>
          <w:rFonts w:ascii="Arial" w:hAnsi="Arial" w:cs="Arial"/>
          <w:sz w:val="24"/>
          <w:szCs w:val="24"/>
        </w:rPr>
        <w:t xml:space="preserve">as I found them both to be very efficient. I think I would get a better understanding on what people feel about non-surgical cosmetic procedures with a bigger sample size. I would also try to get a more even ratio of men and women, so that I would be able to see if these days it is more common for men as well. </w:t>
      </w:r>
    </w:p>
    <w:p w14:paraId="78C12D83" w14:textId="25FBEBBC" w:rsidR="00E87743" w:rsidRDefault="00E87743"/>
    <w:p w14:paraId="4C8F4990" w14:textId="3005F0FB" w:rsidR="00E87743" w:rsidRDefault="00E87743"/>
    <w:p w14:paraId="6EFA9496" w14:textId="28F5CBF2" w:rsidR="00E87743" w:rsidRDefault="00E87743"/>
    <w:p w14:paraId="789DCEAA" w14:textId="590E4219" w:rsidR="00D919BA" w:rsidRDefault="00D919BA"/>
    <w:p w14:paraId="130A9A1E" w14:textId="18C72CFE" w:rsidR="00D919BA" w:rsidRDefault="00D919BA"/>
    <w:p w14:paraId="2C15D9AD" w14:textId="5D4C8DAC" w:rsidR="00D919BA" w:rsidRDefault="00D919BA"/>
    <w:p w14:paraId="5CE3F8CB" w14:textId="30CC6082" w:rsidR="00D919BA" w:rsidRDefault="00D919BA"/>
    <w:p w14:paraId="2B9F301F" w14:textId="1505E763" w:rsidR="00D919BA" w:rsidRDefault="00D919BA"/>
    <w:p w14:paraId="1E8A7771" w14:textId="4114DF8D" w:rsidR="00D919BA" w:rsidRDefault="00D919BA"/>
    <w:p w14:paraId="58D0F239" w14:textId="62E951EB" w:rsidR="00D919BA" w:rsidRDefault="00D919BA"/>
    <w:p w14:paraId="2BF87CB7" w14:textId="76D531DF" w:rsidR="00D919BA" w:rsidRDefault="00D919BA"/>
    <w:p w14:paraId="6BE73D75" w14:textId="212D9EAD" w:rsidR="00D919BA" w:rsidRDefault="00D919BA"/>
    <w:p w14:paraId="6E2D1F59" w14:textId="541884A1" w:rsidR="00D919BA" w:rsidRDefault="00D919BA"/>
    <w:p w14:paraId="4BA4F286" w14:textId="11F8D6F3" w:rsidR="00D919BA" w:rsidRDefault="00D919BA"/>
    <w:p w14:paraId="125ADAB5" w14:textId="42850E99" w:rsidR="00D919BA" w:rsidRDefault="00D919BA"/>
    <w:p w14:paraId="058DC9F2" w14:textId="2B88EB88" w:rsidR="00D919BA" w:rsidRDefault="00D919BA"/>
    <w:p w14:paraId="3EC09719" w14:textId="7D7179FD" w:rsidR="00D919BA" w:rsidRDefault="00D919BA"/>
    <w:p w14:paraId="0561CBEF" w14:textId="13D94E64" w:rsidR="00D919BA" w:rsidRDefault="00D919BA"/>
    <w:p w14:paraId="12A11F82" w14:textId="4A427526" w:rsidR="00D919BA" w:rsidRDefault="00D919BA"/>
    <w:p w14:paraId="7295121C" w14:textId="5BE4BE2C" w:rsidR="00D919BA" w:rsidRDefault="00D919BA"/>
    <w:p w14:paraId="71607D84" w14:textId="1DBC217F" w:rsidR="00D919BA" w:rsidRDefault="00D919BA"/>
    <w:p w14:paraId="555DD862" w14:textId="0C42F9E0" w:rsidR="00D919BA" w:rsidRDefault="00D919BA"/>
    <w:p w14:paraId="0078CACA" w14:textId="350854A4" w:rsidR="00D919BA" w:rsidRDefault="00D919BA"/>
    <w:p w14:paraId="1BA3E655" w14:textId="79C8062E" w:rsidR="00D919BA" w:rsidRDefault="00D919BA"/>
    <w:p w14:paraId="09A21D38" w14:textId="2B47AB03" w:rsidR="00D919BA" w:rsidRDefault="00D919BA"/>
    <w:p w14:paraId="7778585F" w14:textId="5EE31CE3" w:rsidR="00D919BA" w:rsidRDefault="00D919BA"/>
    <w:p w14:paraId="49D80B5A" w14:textId="00386234" w:rsidR="00D919BA" w:rsidRDefault="00D919BA"/>
    <w:p w14:paraId="0E1C0497" w14:textId="63E8C1F6" w:rsidR="00D919BA" w:rsidRDefault="00D919BA"/>
    <w:p w14:paraId="7365EFE8" w14:textId="28B19F21" w:rsidR="00D919BA" w:rsidRDefault="00D919BA"/>
    <w:p w14:paraId="4132749A" w14:textId="47B019F4" w:rsidR="00D919BA" w:rsidRDefault="00D919BA"/>
    <w:p w14:paraId="49E06F98" w14:textId="4225FEC6" w:rsidR="00D919BA" w:rsidRDefault="00D919BA"/>
    <w:p w14:paraId="46ABC2A1" w14:textId="46566604" w:rsidR="00D919BA" w:rsidRDefault="00D919BA"/>
    <w:p w14:paraId="446F5E1A" w14:textId="7F79DFD0" w:rsidR="00D919BA" w:rsidRDefault="00D919BA"/>
    <w:sdt>
      <w:sdtPr>
        <w:id w:val="1242143000"/>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6E8AC6C6" w14:textId="1DB27962" w:rsidR="00D919BA" w:rsidRDefault="00D919BA" w:rsidP="00D919BA">
          <w:pPr>
            <w:pStyle w:val="Heading1"/>
            <w:jc w:val="center"/>
            <w:rPr>
              <w:rFonts w:ascii="Arial" w:hAnsi="Arial" w:cs="Arial"/>
              <w:color w:val="auto"/>
              <w:sz w:val="28"/>
              <w:szCs w:val="28"/>
            </w:rPr>
          </w:pPr>
          <w:r w:rsidRPr="00D919BA">
            <w:rPr>
              <w:rFonts w:ascii="Arial" w:hAnsi="Arial" w:cs="Arial"/>
              <w:color w:val="auto"/>
              <w:sz w:val="28"/>
              <w:szCs w:val="28"/>
            </w:rPr>
            <w:t>Bibliography</w:t>
          </w:r>
        </w:p>
        <w:p w14:paraId="62E76078" w14:textId="77777777" w:rsidR="00D919BA" w:rsidRPr="00D919BA" w:rsidRDefault="00D919BA" w:rsidP="00D919BA">
          <w:pPr>
            <w:rPr>
              <w:lang w:val="en-US" w:eastAsia="en-US"/>
            </w:rPr>
          </w:pPr>
        </w:p>
        <w:sdt>
          <w:sdtPr>
            <w:rPr>
              <w:rFonts w:ascii="Arial" w:hAnsi="Arial" w:cs="Arial"/>
              <w:sz w:val="24"/>
              <w:szCs w:val="24"/>
            </w:rPr>
            <w:id w:val="111145805"/>
            <w:bibliography/>
          </w:sdtPr>
          <w:sdtEndPr>
            <w:rPr>
              <w:rFonts w:ascii="Times New Roman" w:hAnsi="Times New Roman" w:cs="Times New Roman"/>
              <w:sz w:val="20"/>
              <w:szCs w:val="20"/>
            </w:rPr>
          </w:sdtEndPr>
          <w:sdtContent>
            <w:p w14:paraId="56C85F03" w14:textId="77777777" w:rsidR="00D919BA" w:rsidRPr="00D919BA" w:rsidRDefault="00D919BA" w:rsidP="00D919BA">
              <w:pPr>
                <w:pStyle w:val="Bibliography"/>
                <w:spacing w:line="360" w:lineRule="auto"/>
                <w:ind w:left="720" w:hanging="720"/>
                <w:rPr>
                  <w:rFonts w:ascii="Arial" w:hAnsi="Arial" w:cs="Arial"/>
                  <w:noProof/>
                  <w:sz w:val="24"/>
                  <w:szCs w:val="24"/>
                  <w:lang w:val="en-US"/>
                </w:rPr>
              </w:pPr>
              <w:r w:rsidRPr="00D919BA">
                <w:rPr>
                  <w:rFonts w:ascii="Arial" w:hAnsi="Arial" w:cs="Arial"/>
                  <w:sz w:val="24"/>
                  <w:szCs w:val="24"/>
                </w:rPr>
                <w:fldChar w:fldCharType="begin"/>
              </w:r>
              <w:r w:rsidRPr="00D919BA">
                <w:rPr>
                  <w:rFonts w:ascii="Arial" w:hAnsi="Arial" w:cs="Arial"/>
                  <w:sz w:val="24"/>
                  <w:szCs w:val="24"/>
                </w:rPr>
                <w:instrText xml:space="preserve"> BIBLIOGRAPHY </w:instrText>
              </w:r>
              <w:r w:rsidRPr="00D919BA">
                <w:rPr>
                  <w:rFonts w:ascii="Arial" w:hAnsi="Arial" w:cs="Arial"/>
                  <w:sz w:val="24"/>
                  <w:szCs w:val="24"/>
                </w:rPr>
                <w:fldChar w:fldCharType="separate"/>
              </w:r>
              <w:r w:rsidRPr="00D919BA">
                <w:rPr>
                  <w:rFonts w:ascii="Arial" w:hAnsi="Arial" w:cs="Arial"/>
                  <w:noProof/>
                  <w:sz w:val="24"/>
                  <w:szCs w:val="24"/>
                  <w:lang w:val="en-US"/>
                </w:rPr>
                <w:t xml:space="preserve">Aprameya, A. (2016, January 21). </w:t>
              </w:r>
              <w:r w:rsidRPr="00D919BA">
                <w:rPr>
                  <w:rFonts w:ascii="Arial" w:hAnsi="Arial" w:cs="Arial"/>
                  <w:i/>
                  <w:iCs/>
                  <w:noProof/>
                  <w:sz w:val="24"/>
                  <w:szCs w:val="24"/>
                  <w:lang w:val="en-US"/>
                </w:rPr>
                <w:t>Cross Tabulation: How It Works and Why You Should Use It</w:t>
              </w:r>
              <w:r w:rsidRPr="00D919BA">
                <w:rPr>
                  <w:rFonts w:ascii="Arial" w:hAnsi="Arial" w:cs="Arial"/>
                  <w:noProof/>
                  <w:sz w:val="24"/>
                  <w:szCs w:val="24"/>
                  <w:lang w:val="en-US"/>
                </w:rPr>
                <w:t>. Retrieved from Humans of Data: https://humansofdata.atlan.com/2016/01/cross-tabulation-how-why/</w:t>
              </w:r>
            </w:p>
            <w:p w14:paraId="5FF1D0E7" w14:textId="77777777" w:rsidR="00D919BA" w:rsidRPr="00D919BA" w:rsidRDefault="00D919BA" w:rsidP="00D919BA">
              <w:pPr>
                <w:pStyle w:val="Bibliography"/>
                <w:spacing w:line="360" w:lineRule="auto"/>
                <w:ind w:left="720" w:hanging="720"/>
                <w:rPr>
                  <w:rFonts w:ascii="Arial" w:hAnsi="Arial" w:cs="Arial"/>
                  <w:noProof/>
                  <w:sz w:val="24"/>
                  <w:szCs w:val="24"/>
                  <w:lang w:val="en-US"/>
                </w:rPr>
              </w:pPr>
              <w:r w:rsidRPr="00D919BA">
                <w:rPr>
                  <w:rFonts w:ascii="Arial" w:hAnsi="Arial" w:cs="Arial"/>
                  <w:noProof/>
                  <w:sz w:val="24"/>
                  <w:szCs w:val="24"/>
                  <w:lang w:val="en-US"/>
                </w:rPr>
                <w:t xml:space="preserve">Chandler, S. (2019, October 23). </w:t>
              </w:r>
              <w:r w:rsidRPr="00D919BA">
                <w:rPr>
                  <w:rFonts w:ascii="Arial" w:hAnsi="Arial" w:cs="Arial"/>
                  <w:i/>
                  <w:iCs/>
                  <w:noProof/>
                  <w:sz w:val="24"/>
                  <w:szCs w:val="24"/>
                  <w:lang w:val="en-US"/>
                </w:rPr>
                <w:t>Instagram’s Filter Ban Isn’t Enough To Stop Rise In Cosmetic Surgery</w:t>
              </w:r>
              <w:r w:rsidRPr="00D919BA">
                <w:rPr>
                  <w:rFonts w:ascii="Arial" w:hAnsi="Arial" w:cs="Arial"/>
                  <w:noProof/>
                  <w:sz w:val="24"/>
                  <w:szCs w:val="24"/>
                  <w:lang w:val="en-US"/>
                </w:rPr>
                <w:t>. Retrieved from Forbes: https://www.forbes.com/sites/simonchandler/2019/10/23/instagrams-filter-ban-isnt-enough-to-stop-rise-in-cosmetic-surgery/#6d6998bf532c</w:t>
              </w:r>
            </w:p>
            <w:p w14:paraId="5AE80D73" w14:textId="77777777" w:rsidR="00D919BA" w:rsidRPr="00D919BA" w:rsidRDefault="00D919BA" w:rsidP="00D919BA">
              <w:pPr>
                <w:pStyle w:val="Bibliography"/>
                <w:spacing w:line="360" w:lineRule="auto"/>
                <w:ind w:left="720" w:hanging="720"/>
                <w:rPr>
                  <w:rFonts w:ascii="Arial" w:hAnsi="Arial" w:cs="Arial"/>
                  <w:noProof/>
                  <w:sz w:val="24"/>
                  <w:szCs w:val="24"/>
                  <w:lang w:val="en-US"/>
                </w:rPr>
              </w:pPr>
              <w:r w:rsidRPr="00D919BA">
                <w:rPr>
                  <w:rFonts w:ascii="Arial" w:hAnsi="Arial" w:cs="Arial"/>
                  <w:noProof/>
                  <w:sz w:val="24"/>
                  <w:szCs w:val="24"/>
                  <w:lang w:val="en-US"/>
                </w:rPr>
                <w:t xml:space="preserve">Leedy, P. D. (1993). </w:t>
              </w:r>
              <w:r w:rsidRPr="00D919BA">
                <w:rPr>
                  <w:rFonts w:ascii="Arial" w:hAnsi="Arial" w:cs="Arial"/>
                  <w:i/>
                  <w:iCs/>
                  <w:noProof/>
                  <w:sz w:val="24"/>
                  <w:szCs w:val="24"/>
                  <w:lang w:val="en-US"/>
                </w:rPr>
                <w:t>Practical research: planning and design.</w:t>
              </w:r>
              <w:r w:rsidRPr="00D919BA">
                <w:rPr>
                  <w:rFonts w:ascii="Arial" w:hAnsi="Arial" w:cs="Arial"/>
                  <w:noProof/>
                  <w:sz w:val="24"/>
                  <w:szCs w:val="24"/>
                  <w:lang w:val="en-US"/>
                </w:rPr>
                <w:t xml:space="preserve"> New Jersey: Prentice-Hall.</w:t>
              </w:r>
            </w:p>
            <w:p w14:paraId="1358E553" w14:textId="77777777" w:rsidR="00D919BA" w:rsidRPr="00D919BA" w:rsidRDefault="00D919BA" w:rsidP="00D919BA">
              <w:pPr>
                <w:pStyle w:val="Bibliography"/>
                <w:spacing w:line="360" w:lineRule="auto"/>
                <w:ind w:left="720" w:hanging="720"/>
                <w:rPr>
                  <w:rFonts w:ascii="Arial" w:hAnsi="Arial" w:cs="Arial"/>
                  <w:noProof/>
                  <w:sz w:val="24"/>
                  <w:szCs w:val="24"/>
                  <w:lang w:val="en-US"/>
                </w:rPr>
              </w:pPr>
              <w:r w:rsidRPr="00D919BA">
                <w:rPr>
                  <w:rFonts w:ascii="Arial" w:hAnsi="Arial" w:cs="Arial"/>
                  <w:i/>
                  <w:iCs/>
                  <w:noProof/>
                  <w:sz w:val="24"/>
                  <w:szCs w:val="24"/>
                  <w:lang w:val="en-US"/>
                </w:rPr>
                <w:t>Men vs. Women: Plastic Surgery Statistics</w:t>
              </w:r>
              <w:r w:rsidRPr="00D919BA">
                <w:rPr>
                  <w:rFonts w:ascii="Arial" w:hAnsi="Arial" w:cs="Arial"/>
                  <w:noProof/>
                  <w:sz w:val="24"/>
                  <w:szCs w:val="24"/>
                  <w:lang w:val="en-US"/>
                </w:rPr>
                <w:t>. (2014). Retrieved from Crown Valley Cosmetic Surgery Center: https://crownvalleycosmeticsurgery.com/men-vs-women-plastic-surgery-statistics/</w:t>
              </w:r>
            </w:p>
            <w:p w14:paraId="54624DE2" w14:textId="77777777" w:rsidR="00D919BA" w:rsidRPr="00D919BA" w:rsidRDefault="00D919BA" w:rsidP="00D919BA">
              <w:pPr>
                <w:pStyle w:val="Bibliography"/>
                <w:spacing w:line="360" w:lineRule="auto"/>
                <w:ind w:left="720" w:hanging="720"/>
                <w:rPr>
                  <w:rFonts w:ascii="Arial" w:hAnsi="Arial" w:cs="Arial"/>
                  <w:noProof/>
                  <w:sz w:val="24"/>
                  <w:szCs w:val="24"/>
                  <w:lang w:val="en-US"/>
                </w:rPr>
              </w:pPr>
              <w:r w:rsidRPr="00D919BA">
                <w:rPr>
                  <w:rFonts w:ascii="Arial" w:hAnsi="Arial" w:cs="Arial"/>
                  <w:noProof/>
                  <w:sz w:val="24"/>
                  <w:szCs w:val="24"/>
                  <w:lang w:val="en-US"/>
                </w:rPr>
                <w:t xml:space="preserve">NWHRC. (2007, October). </w:t>
              </w:r>
              <w:r w:rsidRPr="00D919BA">
                <w:rPr>
                  <w:rFonts w:ascii="Arial" w:hAnsi="Arial" w:cs="Arial"/>
                  <w:i/>
                  <w:iCs/>
                  <w:noProof/>
                  <w:sz w:val="24"/>
                  <w:szCs w:val="24"/>
                  <w:lang w:val="en-US"/>
                </w:rPr>
                <w:t>Your Guide to Nonsurgical Aesthetic Treatmeants</w:t>
              </w:r>
              <w:r w:rsidRPr="00D919BA">
                <w:rPr>
                  <w:rFonts w:ascii="Arial" w:hAnsi="Arial" w:cs="Arial"/>
                  <w:noProof/>
                  <w:sz w:val="24"/>
                  <w:szCs w:val="24"/>
                  <w:lang w:val="en-US"/>
                </w:rPr>
                <w:t>. Retrieved from National Women’s Health Resource Center: https://www.healthywomen.org/sites/default/files/Nonsurgical_Aesthetics_Guide.pdf</w:t>
              </w:r>
            </w:p>
            <w:p w14:paraId="5CF890D7" w14:textId="7215787E" w:rsidR="00D919BA" w:rsidRDefault="00D919BA" w:rsidP="00D919BA">
              <w:pPr>
                <w:spacing w:line="360" w:lineRule="auto"/>
              </w:pPr>
              <w:r w:rsidRPr="00D919BA">
                <w:rPr>
                  <w:rFonts w:ascii="Arial" w:hAnsi="Arial" w:cs="Arial"/>
                  <w:b/>
                  <w:bCs/>
                  <w:noProof/>
                  <w:sz w:val="24"/>
                  <w:szCs w:val="24"/>
                </w:rPr>
                <w:fldChar w:fldCharType="end"/>
              </w:r>
            </w:p>
          </w:sdtContent>
        </w:sdt>
      </w:sdtContent>
    </w:sdt>
    <w:p w14:paraId="018C1CA3" w14:textId="77777777" w:rsidR="00D919BA" w:rsidRPr="00D919BA" w:rsidRDefault="00D919BA">
      <w:pPr>
        <w:rPr>
          <w:rFonts w:ascii="Arial" w:hAnsi="Arial" w:cs="Arial"/>
          <w:sz w:val="24"/>
          <w:szCs w:val="24"/>
        </w:rPr>
      </w:pPr>
    </w:p>
    <w:sectPr w:rsidR="00D919BA" w:rsidRPr="00D919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810E4"/>
    <w:multiLevelType w:val="multilevel"/>
    <w:tmpl w:val="59B6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CF1466"/>
    <w:multiLevelType w:val="hybridMultilevel"/>
    <w:tmpl w:val="DF5A1612"/>
    <w:lvl w:ilvl="0" w:tplc="56A21B34">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AEB0092"/>
    <w:multiLevelType w:val="hybridMultilevel"/>
    <w:tmpl w:val="1D78CA12"/>
    <w:lvl w:ilvl="0" w:tplc="56A21B34">
      <w:numFmt w:val="bullet"/>
      <w:lvlText w:val="-"/>
      <w:lvlJc w:val="left"/>
      <w:pPr>
        <w:ind w:left="1080" w:hanging="360"/>
      </w:pPr>
      <w:rPr>
        <w:rFonts w:ascii="Arial" w:eastAsia="Times New Roman"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6BE45AB6"/>
    <w:multiLevelType w:val="hybridMultilevel"/>
    <w:tmpl w:val="5CCC56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43"/>
    <w:rsid w:val="000E4ABA"/>
    <w:rsid w:val="00140999"/>
    <w:rsid w:val="00172A9A"/>
    <w:rsid w:val="001965B9"/>
    <w:rsid w:val="002508A0"/>
    <w:rsid w:val="002540BC"/>
    <w:rsid w:val="00257642"/>
    <w:rsid w:val="00263C34"/>
    <w:rsid w:val="0030374E"/>
    <w:rsid w:val="00342D95"/>
    <w:rsid w:val="00353AA9"/>
    <w:rsid w:val="00386E52"/>
    <w:rsid w:val="003C5593"/>
    <w:rsid w:val="0047069B"/>
    <w:rsid w:val="004803FA"/>
    <w:rsid w:val="004D5A36"/>
    <w:rsid w:val="005120AB"/>
    <w:rsid w:val="005D0D2A"/>
    <w:rsid w:val="0068399C"/>
    <w:rsid w:val="006909F4"/>
    <w:rsid w:val="006E0040"/>
    <w:rsid w:val="006E61CF"/>
    <w:rsid w:val="00732AAF"/>
    <w:rsid w:val="007E0E74"/>
    <w:rsid w:val="008172B4"/>
    <w:rsid w:val="00821DFE"/>
    <w:rsid w:val="00877AA5"/>
    <w:rsid w:val="008920F4"/>
    <w:rsid w:val="00897814"/>
    <w:rsid w:val="0090425B"/>
    <w:rsid w:val="009B689A"/>
    <w:rsid w:val="009F49FE"/>
    <w:rsid w:val="00A94917"/>
    <w:rsid w:val="00AF219B"/>
    <w:rsid w:val="00B13C7E"/>
    <w:rsid w:val="00B7227E"/>
    <w:rsid w:val="00B8119A"/>
    <w:rsid w:val="00BD0640"/>
    <w:rsid w:val="00CB042D"/>
    <w:rsid w:val="00CB4BA4"/>
    <w:rsid w:val="00D076C6"/>
    <w:rsid w:val="00D1419D"/>
    <w:rsid w:val="00D240B3"/>
    <w:rsid w:val="00D342E3"/>
    <w:rsid w:val="00D51B7A"/>
    <w:rsid w:val="00D919BA"/>
    <w:rsid w:val="00DC4234"/>
    <w:rsid w:val="00E34736"/>
    <w:rsid w:val="00E55C6D"/>
    <w:rsid w:val="00E73CDF"/>
    <w:rsid w:val="00E76E2F"/>
    <w:rsid w:val="00E858C8"/>
    <w:rsid w:val="00E87743"/>
    <w:rsid w:val="00EB1B21"/>
    <w:rsid w:val="00EC2714"/>
    <w:rsid w:val="00F3105B"/>
    <w:rsid w:val="00F401EE"/>
    <w:rsid w:val="00F56F3D"/>
    <w:rsid w:val="00F76A9D"/>
    <w:rsid w:val="00FB46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5630"/>
  <w15:chartTrackingRefBased/>
  <w15:docId w15:val="{12BB7B2E-A1FF-4681-A489-C7E96FB5E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743"/>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D919B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399C"/>
    <w:pPr>
      <w:spacing w:before="100" w:beforeAutospacing="1" w:after="100" w:afterAutospacing="1"/>
    </w:pPr>
    <w:rPr>
      <w:sz w:val="24"/>
      <w:szCs w:val="24"/>
      <w:lang w:val="en-CA" w:eastAsia="en-CA"/>
    </w:rPr>
  </w:style>
  <w:style w:type="paragraph" w:styleId="ListParagraph">
    <w:name w:val="List Paragraph"/>
    <w:basedOn w:val="Normal"/>
    <w:uiPriority w:val="34"/>
    <w:qFormat/>
    <w:rsid w:val="0068399C"/>
    <w:pPr>
      <w:ind w:left="720"/>
      <w:contextualSpacing/>
    </w:pPr>
  </w:style>
  <w:style w:type="character" w:styleId="Hyperlink">
    <w:name w:val="Hyperlink"/>
    <w:basedOn w:val="DefaultParagraphFont"/>
    <w:uiPriority w:val="99"/>
    <w:semiHidden/>
    <w:unhideWhenUsed/>
    <w:rsid w:val="00342D95"/>
    <w:rPr>
      <w:color w:val="0000FF"/>
      <w:u w:val="single"/>
    </w:rPr>
  </w:style>
  <w:style w:type="character" w:customStyle="1" w:styleId="Heading1Char">
    <w:name w:val="Heading 1 Char"/>
    <w:basedOn w:val="DefaultParagraphFont"/>
    <w:link w:val="Heading1"/>
    <w:uiPriority w:val="9"/>
    <w:rsid w:val="00D919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1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776289">
      <w:bodyDiv w:val="1"/>
      <w:marLeft w:val="0"/>
      <w:marRight w:val="0"/>
      <w:marTop w:val="0"/>
      <w:marBottom w:val="0"/>
      <w:divBdr>
        <w:top w:val="none" w:sz="0" w:space="0" w:color="auto"/>
        <w:left w:val="none" w:sz="0" w:space="0" w:color="auto"/>
        <w:bottom w:val="none" w:sz="0" w:space="0" w:color="auto"/>
        <w:right w:val="none" w:sz="0" w:space="0" w:color="auto"/>
      </w:divBdr>
    </w:div>
    <w:div w:id="249047916">
      <w:bodyDiv w:val="1"/>
      <w:marLeft w:val="0"/>
      <w:marRight w:val="0"/>
      <w:marTop w:val="0"/>
      <w:marBottom w:val="0"/>
      <w:divBdr>
        <w:top w:val="none" w:sz="0" w:space="0" w:color="auto"/>
        <w:left w:val="none" w:sz="0" w:space="0" w:color="auto"/>
        <w:bottom w:val="none" w:sz="0" w:space="0" w:color="auto"/>
        <w:right w:val="none" w:sz="0" w:space="0" w:color="auto"/>
      </w:divBdr>
      <w:divsChild>
        <w:div w:id="479268672">
          <w:blockQuote w:val="1"/>
          <w:marLeft w:val="0"/>
          <w:marRight w:val="0"/>
          <w:marTop w:val="100"/>
          <w:marBottom w:val="480"/>
          <w:divBdr>
            <w:top w:val="none" w:sz="0" w:space="0" w:color="auto"/>
            <w:left w:val="none" w:sz="0" w:space="0" w:color="auto"/>
            <w:bottom w:val="none" w:sz="0" w:space="0" w:color="auto"/>
            <w:right w:val="none" w:sz="0" w:space="0" w:color="auto"/>
          </w:divBdr>
        </w:div>
      </w:divsChild>
    </w:div>
    <w:div w:id="253051207">
      <w:bodyDiv w:val="1"/>
      <w:marLeft w:val="0"/>
      <w:marRight w:val="0"/>
      <w:marTop w:val="0"/>
      <w:marBottom w:val="0"/>
      <w:divBdr>
        <w:top w:val="none" w:sz="0" w:space="0" w:color="auto"/>
        <w:left w:val="none" w:sz="0" w:space="0" w:color="auto"/>
        <w:bottom w:val="none" w:sz="0" w:space="0" w:color="auto"/>
        <w:right w:val="none" w:sz="0" w:space="0" w:color="auto"/>
      </w:divBdr>
    </w:div>
    <w:div w:id="327363102">
      <w:bodyDiv w:val="1"/>
      <w:marLeft w:val="0"/>
      <w:marRight w:val="0"/>
      <w:marTop w:val="0"/>
      <w:marBottom w:val="0"/>
      <w:divBdr>
        <w:top w:val="none" w:sz="0" w:space="0" w:color="auto"/>
        <w:left w:val="none" w:sz="0" w:space="0" w:color="auto"/>
        <w:bottom w:val="none" w:sz="0" w:space="0" w:color="auto"/>
        <w:right w:val="none" w:sz="0" w:space="0" w:color="auto"/>
      </w:divBdr>
    </w:div>
    <w:div w:id="528303884">
      <w:bodyDiv w:val="1"/>
      <w:marLeft w:val="0"/>
      <w:marRight w:val="0"/>
      <w:marTop w:val="0"/>
      <w:marBottom w:val="0"/>
      <w:divBdr>
        <w:top w:val="none" w:sz="0" w:space="0" w:color="auto"/>
        <w:left w:val="none" w:sz="0" w:space="0" w:color="auto"/>
        <w:bottom w:val="none" w:sz="0" w:space="0" w:color="auto"/>
        <w:right w:val="none" w:sz="0" w:space="0" w:color="auto"/>
      </w:divBdr>
    </w:div>
    <w:div w:id="774208822">
      <w:bodyDiv w:val="1"/>
      <w:marLeft w:val="0"/>
      <w:marRight w:val="0"/>
      <w:marTop w:val="0"/>
      <w:marBottom w:val="0"/>
      <w:divBdr>
        <w:top w:val="none" w:sz="0" w:space="0" w:color="auto"/>
        <w:left w:val="none" w:sz="0" w:space="0" w:color="auto"/>
        <w:bottom w:val="none" w:sz="0" w:space="0" w:color="auto"/>
        <w:right w:val="none" w:sz="0" w:space="0" w:color="auto"/>
      </w:divBdr>
    </w:div>
    <w:div w:id="1188568599">
      <w:bodyDiv w:val="1"/>
      <w:marLeft w:val="0"/>
      <w:marRight w:val="0"/>
      <w:marTop w:val="0"/>
      <w:marBottom w:val="0"/>
      <w:divBdr>
        <w:top w:val="none" w:sz="0" w:space="0" w:color="auto"/>
        <w:left w:val="none" w:sz="0" w:space="0" w:color="auto"/>
        <w:bottom w:val="none" w:sz="0" w:space="0" w:color="auto"/>
        <w:right w:val="none" w:sz="0" w:space="0" w:color="auto"/>
      </w:divBdr>
    </w:div>
    <w:div w:id="1469589301">
      <w:bodyDiv w:val="1"/>
      <w:marLeft w:val="0"/>
      <w:marRight w:val="0"/>
      <w:marTop w:val="0"/>
      <w:marBottom w:val="0"/>
      <w:divBdr>
        <w:top w:val="none" w:sz="0" w:space="0" w:color="auto"/>
        <w:left w:val="none" w:sz="0" w:space="0" w:color="auto"/>
        <w:bottom w:val="none" w:sz="0" w:space="0" w:color="auto"/>
        <w:right w:val="none" w:sz="0" w:space="0" w:color="auto"/>
      </w:divBdr>
    </w:div>
    <w:div w:id="1532449772">
      <w:bodyDiv w:val="1"/>
      <w:marLeft w:val="0"/>
      <w:marRight w:val="0"/>
      <w:marTop w:val="0"/>
      <w:marBottom w:val="0"/>
      <w:divBdr>
        <w:top w:val="none" w:sz="0" w:space="0" w:color="auto"/>
        <w:left w:val="none" w:sz="0" w:space="0" w:color="auto"/>
        <w:bottom w:val="none" w:sz="0" w:space="0" w:color="auto"/>
        <w:right w:val="none" w:sz="0" w:space="0" w:color="auto"/>
      </w:divBdr>
    </w:div>
    <w:div w:id="178514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You07</b:Tag>
    <b:SourceType>InternetSite</b:SourceType>
    <b:Guid>{5B92819A-4B87-40C4-B1A6-F17CF03C4F34}</b:Guid>
    <b:Title>Your Guide to Nonsurgical Aesthetic Treatmeants</b:Title>
    <b:InternetSiteTitle>National Women’s Health Resource Center</b:InternetSiteTitle>
    <b:Year>2007</b:Year>
    <b:Month>October</b:Month>
    <b:URL>https://www.healthywomen.org/sites/default/files/Nonsurgical_Aesthetics_Guide.pdf</b:URL>
    <b:Author>
      <b:Author>
        <b:NameList>
          <b:Person>
            <b:Last>NWHRC</b:Last>
          </b:Person>
        </b:NameList>
      </b:Author>
    </b:Author>
    <b:RefOrder>1</b:RefOrder>
  </b:Source>
  <b:Source>
    <b:Tag>Cha19</b:Tag>
    <b:SourceType>InternetSite</b:SourceType>
    <b:Guid>{FEE08987-7AD9-4180-A477-024467689ED9}</b:Guid>
    <b:Author>
      <b:Author>
        <b:NameList>
          <b:Person>
            <b:Last>Chandler</b:Last>
            <b:First>Simon</b:First>
          </b:Person>
        </b:NameList>
      </b:Author>
    </b:Author>
    <b:Title>Instagram’s Filter Ban Isn’t Enough To Stop Rise In Cosmetic Surgery</b:Title>
    <b:InternetSiteTitle>Forbes</b:InternetSiteTitle>
    <b:Year>2019</b:Year>
    <b:Month>October</b:Month>
    <b:Day>23</b:Day>
    <b:URL>https://www.forbes.com/sites/simonchandler/2019/10/23/instagrams-filter-ban-isnt-enough-to-stop-rise-in-cosmetic-surgery/#6d6998bf532c</b:URL>
    <b:RefOrder>2</b:RefOrder>
  </b:Source>
  <b:Source>
    <b:Tag>Lee93</b:Tag>
    <b:SourceType>Book</b:SourceType>
    <b:Guid>{7B64CCB3-AFE8-44C2-BE8D-CCE597D533E7}</b:Guid>
    <b:Title>Practical research: planning and design</b:Title>
    <b:Year>1993</b:Year>
    <b:City>New Jersey</b:City>
    <b:Publisher>Prentice-Hall</b:Publisher>
    <b:Author>
      <b:Author>
        <b:NameList>
          <b:Person>
            <b:Last>Leedy</b:Last>
            <b:First>Paul</b:First>
            <b:Middle>D</b:Middle>
          </b:Person>
        </b:NameList>
      </b:Author>
    </b:Author>
    <b:RefOrder>3</b:RefOrder>
  </b:Source>
  <b:Source>
    <b:Tag>Apr16</b:Tag>
    <b:SourceType>InternetSite</b:SourceType>
    <b:Guid>{8D6AD4F6-D454-4888-88BE-92FB00F495C1}</b:Guid>
    <b:Title>Cross Tabulation: How It Works and Why You Should Use It</b:Title>
    <b:Year>2016</b:Year>
    <b:Author>
      <b:Author>
        <b:NameList>
          <b:Person>
            <b:Last>Aprameya</b:Last>
            <b:First>Amrutha</b:First>
          </b:Person>
        </b:NameList>
      </b:Author>
    </b:Author>
    <b:InternetSiteTitle>Humans of Data</b:InternetSiteTitle>
    <b:Month>January</b:Month>
    <b:Day>21</b:Day>
    <b:URL>https://humansofdata.atlan.com/2016/01/cross-tabulation-how-why/</b:URL>
    <b:RefOrder>4</b:RefOrder>
  </b:Source>
  <b:Source>
    <b:Tag>Men14</b:Tag>
    <b:SourceType>InternetSite</b:SourceType>
    <b:Guid>{F3DD43FD-3571-48C5-B0FB-231B9B306989}</b:Guid>
    <b:Title>Men vs. Women: Plastic Surgery Statistics</b:Title>
    <b:InternetSiteTitle>Crown Valley Cosmetic Surgery Center</b:InternetSiteTitle>
    <b:Year>2014</b:Year>
    <b:URL>https://crownvalleycosmeticsurgery.com/men-vs-women-plastic-surgery-statistics/</b:URL>
    <b:RefOrder>5</b:RefOrder>
  </b:Source>
</b:Sources>
</file>

<file path=customXml/itemProps1.xml><?xml version="1.0" encoding="utf-8"?>
<ds:datastoreItem xmlns:ds="http://schemas.openxmlformats.org/officeDocument/2006/customXml" ds:itemID="{CD733528-C705-4D82-90E6-F3773CC37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3237</TotalTime>
  <Pages>8</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alexander</dc:creator>
  <cp:keywords/>
  <dc:description/>
  <cp:lastModifiedBy>jessica alexander</cp:lastModifiedBy>
  <cp:revision>20</cp:revision>
  <dcterms:created xsi:type="dcterms:W3CDTF">2020-04-02T20:09:00Z</dcterms:created>
  <dcterms:modified xsi:type="dcterms:W3CDTF">2020-04-17T23:17:00Z</dcterms:modified>
</cp:coreProperties>
</file>