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63B89" w:rsidRDefault="00763B89"/>
    <w:p w:rsidR="008F2A57" w:rsidRDefault="008F2A57"/>
    <w:p w:rsidR="00450B92" w:rsidRDefault="00450B92"/>
    <w:p w:rsidR="00450B92" w:rsidRDefault="00450B92"/>
    <w:p w:rsidR="00450B92" w:rsidRDefault="00450B92"/>
    <w:p w:rsidR="00450B92" w:rsidRDefault="00450B92"/>
    <w:p w:rsidR="00450B92" w:rsidRDefault="00450B92" w:rsidP="00450B92">
      <w:pPr>
        <w:jc w:val="center"/>
        <w:rPr>
          <w:rFonts w:ascii="Arial" w:hAnsi="Arial" w:cs="Arial"/>
          <w:sz w:val="24"/>
          <w:szCs w:val="24"/>
        </w:rPr>
      </w:pPr>
      <w:r w:rsidRPr="00450B92">
        <w:rPr>
          <w:rFonts w:ascii="Arial" w:hAnsi="Arial" w:cs="Arial"/>
          <w:sz w:val="24"/>
          <w:szCs w:val="24"/>
        </w:rPr>
        <w:t>Name: Festus Tumi</w:t>
      </w:r>
    </w:p>
    <w:p w:rsidR="00450B92" w:rsidRPr="00450B92" w:rsidRDefault="00450B92" w:rsidP="00450B92">
      <w:pPr>
        <w:jc w:val="center"/>
        <w:rPr>
          <w:rFonts w:ascii="Arial" w:hAnsi="Arial" w:cs="Arial"/>
          <w:sz w:val="24"/>
          <w:szCs w:val="24"/>
        </w:rPr>
      </w:pPr>
    </w:p>
    <w:p w:rsidR="00450B92" w:rsidRDefault="00450B92" w:rsidP="00450B92">
      <w:pPr>
        <w:jc w:val="center"/>
        <w:rPr>
          <w:rFonts w:ascii="Arial" w:hAnsi="Arial" w:cs="Arial"/>
          <w:sz w:val="24"/>
          <w:szCs w:val="24"/>
        </w:rPr>
      </w:pPr>
      <w:r w:rsidRPr="00450B92">
        <w:rPr>
          <w:rFonts w:ascii="Arial" w:hAnsi="Arial" w:cs="Arial"/>
          <w:sz w:val="24"/>
          <w:szCs w:val="24"/>
        </w:rPr>
        <w:t>Number: 2121888</w:t>
      </w:r>
    </w:p>
    <w:p w:rsidR="00450B92" w:rsidRPr="00450B92" w:rsidRDefault="00450B92" w:rsidP="00450B92">
      <w:pPr>
        <w:jc w:val="center"/>
        <w:rPr>
          <w:rFonts w:ascii="Arial" w:hAnsi="Arial" w:cs="Arial"/>
          <w:sz w:val="24"/>
          <w:szCs w:val="24"/>
        </w:rPr>
      </w:pPr>
    </w:p>
    <w:p w:rsidR="00450B92" w:rsidRDefault="00450B92" w:rsidP="00450B92">
      <w:pPr>
        <w:jc w:val="center"/>
        <w:rPr>
          <w:rFonts w:ascii="Arial" w:hAnsi="Arial" w:cs="Arial"/>
          <w:sz w:val="24"/>
          <w:szCs w:val="24"/>
        </w:rPr>
      </w:pPr>
      <w:r w:rsidRPr="00450B92">
        <w:rPr>
          <w:rFonts w:ascii="Arial" w:hAnsi="Arial" w:cs="Arial"/>
          <w:sz w:val="24"/>
          <w:szCs w:val="24"/>
        </w:rPr>
        <w:t>BMIH 5005</w:t>
      </w:r>
      <w:r w:rsidR="00976ACA">
        <w:rPr>
          <w:rFonts w:ascii="Arial" w:hAnsi="Arial" w:cs="Arial"/>
          <w:sz w:val="24"/>
          <w:szCs w:val="24"/>
        </w:rPr>
        <w:t>: Personnel Resources and Development</w:t>
      </w:r>
    </w:p>
    <w:p w:rsidR="00450B92" w:rsidRPr="00450B92" w:rsidRDefault="00450B92" w:rsidP="00450B92">
      <w:pPr>
        <w:jc w:val="center"/>
        <w:rPr>
          <w:rFonts w:ascii="Arial" w:hAnsi="Arial" w:cs="Arial"/>
          <w:sz w:val="24"/>
          <w:szCs w:val="24"/>
        </w:rPr>
      </w:pPr>
    </w:p>
    <w:p w:rsidR="00450B92" w:rsidRDefault="00450B92" w:rsidP="00450B92">
      <w:pPr>
        <w:jc w:val="center"/>
        <w:rPr>
          <w:rFonts w:ascii="Arial" w:hAnsi="Arial" w:cs="Arial"/>
          <w:sz w:val="24"/>
          <w:szCs w:val="24"/>
        </w:rPr>
      </w:pPr>
      <w:r w:rsidRPr="00450B92">
        <w:rPr>
          <w:rFonts w:ascii="Arial" w:hAnsi="Arial" w:cs="Arial"/>
          <w:sz w:val="24"/>
          <w:szCs w:val="24"/>
        </w:rPr>
        <w:t>Essay 2000 Words</w:t>
      </w:r>
    </w:p>
    <w:p w:rsidR="00450B92" w:rsidRPr="00450B92" w:rsidRDefault="00450B92" w:rsidP="00450B92">
      <w:pPr>
        <w:jc w:val="center"/>
        <w:rPr>
          <w:rFonts w:ascii="Arial" w:hAnsi="Arial" w:cs="Arial"/>
          <w:sz w:val="24"/>
          <w:szCs w:val="24"/>
        </w:rPr>
      </w:pPr>
    </w:p>
    <w:p w:rsidR="00450B92" w:rsidRDefault="00450B92" w:rsidP="00450B92">
      <w:pPr>
        <w:ind w:left="720"/>
        <w:jc w:val="center"/>
        <w:rPr>
          <w:rFonts w:ascii="Arial" w:hAnsi="Arial" w:cs="Arial"/>
          <w:sz w:val="24"/>
          <w:szCs w:val="24"/>
        </w:rPr>
      </w:pPr>
      <w:r w:rsidRPr="00450B92">
        <w:rPr>
          <w:rFonts w:ascii="Arial" w:hAnsi="Arial" w:cs="Arial"/>
          <w:sz w:val="24"/>
          <w:szCs w:val="24"/>
        </w:rPr>
        <w:t>Title: How to retain and engage employees throughout the employee lifecycle.</w:t>
      </w:r>
    </w:p>
    <w:p w:rsidR="00450B92" w:rsidRPr="00450B92" w:rsidRDefault="00450B92" w:rsidP="00450B92">
      <w:pPr>
        <w:ind w:left="720"/>
        <w:jc w:val="center"/>
        <w:rPr>
          <w:rFonts w:ascii="Arial" w:hAnsi="Arial" w:cs="Arial"/>
          <w:sz w:val="24"/>
          <w:szCs w:val="24"/>
        </w:rPr>
      </w:pPr>
    </w:p>
    <w:p w:rsidR="00450B92" w:rsidRDefault="00450B92" w:rsidP="00450B92">
      <w:pPr>
        <w:jc w:val="center"/>
        <w:rPr>
          <w:rFonts w:ascii="Arial" w:hAnsi="Arial" w:cs="Arial"/>
          <w:sz w:val="24"/>
          <w:szCs w:val="24"/>
        </w:rPr>
      </w:pPr>
      <w:r w:rsidRPr="00450B92">
        <w:rPr>
          <w:rFonts w:ascii="Arial" w:hAnsi="Arial" w:cs="Arial"/>
          <w:sz w:val="24"/>
          <w:szCs w:val="24"/>
        </w:rPr>
        <w:t>Lecturer: Helen Evans</w:t>
      </w:r>
    </w:p>
    <w:p w:rsidR="00450B92" w:rsidRPr="00450B92" w:rsidRDefault="00450B92" w:rsidP="00450B92">
      <w:pPr>
        <w:jc w:val="center"/>
        <w:rPr>
          <w:rFonts w:ascii="Arial" w:hAnsi="Arial" w:cs="Arial"/>
          <w:sz w:val="24"/>
          <w:szCs w:val="24"/>
        </w:rPr>
      </w:pPr>
    </w:p>
    <w:p w:rsidR="00450B92" w:rsidRPr="00450B92" w:rsidRDefault="00450B92" w:rsidP="00450B92">
      <w:pPr>
        <w:jc w:val="center"/>
        <w:rPr>
          <w:rFonts w:ascii="Arial" w:hAnsi="Arial" w:cs="Arial"/>
          <w:sz w:val="24"/>
          <w:szCs w:val="24"/>
        </w:rPr>
      </w:pPr>
      <w:r w:rsidRPr="00450B92">
        <w:rPr>
          <w:rFonts w:ascii="Arial" w:hAnsi="Arial" w:cs="Arial"/>
          <w:sz w:val="24"/>
          <w:szCs w:val="24"/>
        </w:rPr>
        <w:t>Submission Date 12</w:t>
      </w:r>
      <w:r w:rsidRPr="00450B92">
        <w:rPr>
          <w:rFonts w:ascii="Arial" w:hAnsi="Arial" w:cs="Arial"/>
          <w:sz w:val="24"/>
          <w:szCs w:val="24"/>
          <w:vertAlign w:val="superscript"/>
        </w:rPr>
        <w:t>th</w:t>
      </w:r>
      <w:r w:rsidRPr="00450B92">
        <w:rPr>
          <w:rFonts w:ascii="Arial" w:hAnsi="Arial" w:cs="Arial"/>
          <w:sz w:val="24"/>
          <w:szCs w:val="24"/>
        </w:rPr>
        <w:t xml:space="preserve"> June</w:t>
      </w:r>
    </w:p>
    <w:p w:rsidR="00450B92" w:rsidRDefault="00450B92"/>
    <w:p w:rsidR="00450B92" w:rsidRDefault="00450B92"/>
    <w:p w:rsidR="00450B92" w:rsidRDefault="00450B92"/>
    <w:p w:rsidR="00450B92" w:rsidRDefault="00450B92"/>
    <w:p w:rsidR="00450B92" w:rsidRDefault="00450B92"/>
    <w:p w:rsidR="00450B92" w:rsidRDefault="00450B92"/>
    <w:p w:rsidR="00450B92" w:rsidRDefault="00450B92"/>
    <w:p w:rsidR="00450B92" w:rsidRDefault="00450B92"/>
    <w:p w:rsidR="00450B92" w:rsidRDefault="00450B92"/>
    <w:p w:rsidR="00450B92" w:rsidRDefault="00450B92"/>
    <w:p w:rsidR="00450B92" w:rsidRDefault="00450B92"/>
    <w:p w:rsidR="00F53B8E" w:rsidRDefault="00057278" w:rsidP="00894736">
      <w:pPr>
        <w:pStyle w:val="NormalWeb"/>
        <w:shd w:val="clear" w:color="auto" w:fill="FFFFFF"/>
        <w:spacing w:before="225" w:beforeAutospacing="0" w:after="225" w:afterAutospacing="0"/>
        <w:jc w:val="both"/>
        <w:rPr>
          <w:rFonts w:ascii="Arial" w:hAnsi="Arial" w:cs="Arial"/>
          <w:color w:val="000000"/>
        </w:rPr>
      </w:pPr>
      <w:r w:rsidRPr="003A2FED">
        <w:rPr>
          <w:rFonts w:ascii="Arial" w:hAnsi="Arial" w:cs="Arial"/>
        </w:rPr>
        <w:t xml:space="preserve">This essay will be looking at </w:t>
      </w:r>
      <w:r w:rsidR="001B2F39">
        <w:rPr>
          <w:rFonts w:ascii="Arial" w:hAnsi="Arial" w:cs="Arial"/>
        </w:rPr>
        <w:t>what a human resources professional would need to consider to positively</w:t>
      </w:r>
      <w:r w:rsidR="00847D9E" w:rsidRPr="003A2FED">
        <w:rPr>
          <w:rFonts w:ascii="Arial" w:hAnsi="Arial" w:cs="Arial"/>
        </w:rPr>
        <w:t xml:space="preserve"> affect the retention and engagement of employees in the hotel and hospitality sector.  </w:t>
      </w:r>
      <w:r w:rsidR="00BF5F17" w:rsidRPr="003A2FED">
        <w:rPr>
          <w:rFonts w:ascii="Arial" w:hAnsi="Arial" w:cs="Arial"/>
        </w:rPr>
        <w:t xml:space="preserve">According to </w:t>
      </w:r>
      <w:r w:rsidR="003A2FED" w:rsidRPr="003A2FED">
        <w:rPr>
          <w:rFonts w:ascii="Arial" w:hAnsi="Arial" w:cs="Arial"/>
        </w:rPr>
        <w:t>Gallup</w:t>
      </w:r>
      <w:r w:rsidR="00575E78">
        <w:rPr>
          <w:rFonts w:ascii="Arial" w:hAnsi="Arial" w:cs="Arial"/>
        </w:rPr>
        <w:t xml:space="preserve"> (2023)</w:t>
      </w:r>
      <w:r w:rsidR="003A2FED" w:rsidRPr="003A2FED">
        <w:rPr>
          <w:rFonts w:ascii="Arial" w:hAnsi="Arial" w:cs="Arial"/>
          <w:color w:val="000000"/>
        </w:rPr>
        <w:t>, emplo</w:t>
      </w:r>
      <w:r w:rsidR="003A2FED">
        <w:rPr>
          <w:rFonts w:ascii="Arial" w:hAnsi="Arial" w:cs="Arial"/>
          <w:color w:val="000000"/>
        </w:rPr>
        <w:t xml:space="preserve">yee engagement refers to the level of involvement and enthusiasm of staff in both their work and their work place. The Chartered Institute of </w:t>
      </w:r>
      <w:r w:rsidR="00F53B8E">
        <w:rPr>
          <w:rFonts w:ascii="Arial" w:hAnsi="Arial" w:cs="Arial"/>
          <w:color w:val="000000"/>
        </w:rPr>
        <w:t xml:space="preserve">Personnel and </w:t>
      </w:r>
      <w:r w:rsidR="003A2FED">
        <w:rPr>
          <w:rFonts w:ascii="Arial" w:hAnsi="Arial" w:cs="Arial"/>
          <w:color w:val="000000"/>
        </w:rPr>
        <w:t>Development (CIPD) views employee engagement as a “combination of commitment to the organisation, its values and a willingness to help colleagues</w:t>
      </w:r>
      <w:r w:rsidR="00F53B8E">
        <w:rPr>
          <w:rFonts w:ascii="Arial" w:hAnsi="Arial" w:cs="Arial"/>
          <w:color w:val="000000"/>
        </w:rPr>
        <w:t>.</w:t>
      </w:r>
      <w:r w:rsidR="003A2FED">
        <w:rPr>
          <w:rFonts w:ascii="Arial" w:hAnsi="Arial" w:cs="Arial"/>
          <w:color w:val="000000"/>
        </w:rPr>
        <w:t xml:space="preserve">”  </w:t>
      </w:r>
      <w:r w:rsidR="00F53B8E">
        <w:rPr>
          <w:rFonts w:ascii="Arial" w:hAnsi="Arial" w:cs="Arial"/>
          <w:color w:val="000000"/>
        </w:rPr>
        <w:t xml:space="preserve"> Without sufficient engagement, employee retention or the ability to keep staff becomes a major challenge which can then lead to high staff turnover.  According to </w:t>
      </w:r>
      <w:r w:rsidR="00D440E3">
        <w:rPr>
          <w:rFonts w:ascii="Arial" w:hAnsi="Arial" w:cs="Arial"/>
          <w:color w:val="000000"/>
        </w:rPr>
        <w:t>CIPD</w:t>
      </w:r>
      <w:r w:rsidR="00F53B8E">
        <w:rPr>
          <w:rFonts w:ascii="Arial" w:hAnsi="Arial" w:cs="Arial"/>
          <w:color w:val="000000"/>
        </w:rPr>
        <w:t xml:space="preserve"> the employee life</w:t>
      </w:r>
      <w:r w:rsidR="00843D7C">
        <w:rPr>
          <w:rFonts w:ascii="Arial" w:hAnsi="Arial" w:cs="Arial"/>
          <w:color w:val="000000"/>
        </w:rPr>
        <w:t xml:space="preserve"> </w:t>
      </w:r>
      <w:r w:rsidR="00F53B8E">
        <w:rPr>
          <w:rFonts w:ascii="Arial" w:hAnsi="Arial" w:cs="Arial"/>
          <w:color w:val="000000"/>
        </w:rPr>
        <w:t xml:space="preserve">cycle </w:t>
      </w:r>
      <w:r w:rsidR="00843D7C">
        <w:rPr>
          <w:rFonts w:ascii="Arial" w:hAnsi="Arial" w:cs="Arial"/>
          <w:color w:val="000000"/>
        </w:rPr>
        <w:t xml:space="preserve">(ELC) </w:t>
      </w:r>
      <w:r w:rsidR="00F53B8E">
        <w:rPr>
          <w:rFonts w:ascii="Arial" w:hAnsi="Arial" w:cs="Arial"/>
          <w:color w:val="000000"/>
        </w:rPr>
        <w:t>refers to</w:t>
      </w:r>
      <w:r w:rsidR="00D440E3">
        <w:rPr>
          <w:rFonts w:ascii="Arial" w:hAnsi="Arial" w:cs="Arial"/>
          <w:color w:val="000000"/>
        </w:rPr>
        <w:t xml:space="preserve"> six distinct phases that identifies the most important stages that a new recruit goes through as they interact and engage with their employers. These are </w:t>
      </w:r>
      <w:r w:rsidR="00D440E3">
        <w:rPr>
          <w:rFonts w:ascii="Arial" w:hAnsi="Arial" w:cs="Arial"/>
          <w:color w:val="040C28"/>
        </w:rPr>
        <w:t>attraction, recruitment, onboarding, development, retention and separation</w:t>
      </w:r>
      <w:r w:rsidR="00D440E3">
        <w:rPr>
          <w:rFonts w:ascii="Arial" w:hAnsi="Arial" w:cs="Arial"/>
          <w:color w:val="4D5156"/>
          <w:shd w:val="clear" w:color="auto" w:fill="FFFFFF"/>
        </w:rPr>
        <w:t>.</w:t>
      </w:r>
      <w:r w:rsidR="004857FF">
        <w:rPr>
          <w:rFonts w:ascii="Arial" w:hAnsi="Arial" w:cs="Arial"/>
          <w:color w:val="000000"/>
        </w:rPr>
        <w:t xml:space="preserve"> </w:t>
      </w:r>
      <w:r w:rsidR="00F53B8E">
        <w:rPr>
          <w:rFonts w:ascii="Arial" w:hAnsi="Arial" w:cs="Arial"/>
          <w:color w:val="000000"/>
        </w:rPr>
        <w:t xml:space="preserve"> </w:t>
      </w:r>
    </w:p>
    <w:p w:rsidR="001B2F39" w:rsidRDefault="001B2F39" w:rsidP="00894736">
      <w:pPr>
        <w:pStyle w:val="NormalWeb"/>
        <w:shd w:val="clear" w:color="auto" w:fill="FFFFFF"/>
        <w:spacing w:before="225" w:beforeAutospacing="0" w:after="225" w:afterAutospacing="0"/>
        <w:jc w:val="both"/>
        <w:rPr>
          <w:rFonts w:ascii="Arial" w:hAnsi="Arial" w:cs="Arial"/>
          <w:color w:val="000000"/>
        </w:rPr>
      </w:pPr>
      <w:r>
        <w:rPr>
          <w:rFonts w:ascii="Arial" w:hAnsi="Arial" w:cs="Arial"/>
          <w:color w:val="000000"/>
        </w:rPr>
        <w:t xml:space="preserve">The hotel in question is the Marriott Hotel in Oranjestad, Aruba.  </w:t>
      </w:r>
      <w:r w:rsidRPr="003A2FED">
        <w:rPr>
          <w:rFonts w:ascii="Arial" w:hAnsi="Arial" w:cs="Arial"/>
        </w:rPr>
        <w:t xml:space="preserve">The recent Covid 19 pandemic has exacerbated the twin issues </w:t>
      </w:r>
      <w:r>
        <w:rPr>
          <w:rFonts w:ascii="Arial" w:hAnsi="Arial" w:cs="Arial"/>
        </w:rPr>
        <w:t xml:space="preserve">of engagement and retention </w:t>
      </w:r>
      <w:r w:rsidRPr="003A2FED">
        <w:rPr>
          <w:rFonts w:ascii="Arial" w:hAnsi="Arial" w:cs="Arial"/>
        </w:rPr>
        <w:t>which, although not unique to the hotel industry, has been felt much more acutely</w:t>
      </w:r>
      <w:r>
        <w:rPr>
          <w:rFonts w:ascii="Arial" w:hAnsi="Arial" w:cs="Arial"/>
        </w:rPr>
        <w:t xml:space="preserve"> at this hotel</w:t>
      </w:r>
      <w:r w:rsidRPr="003A2FED">
        <w:rPr>
          <w:rFonts w:ascii="Arial" w:hAnsi="Arial" w:cs="Arial"/>
        </w:rPr>
        <w:t xml:space="preserve">.  </w:t>
      </w:r>
    </w:p>
    <w:p w:rsidR="00184D86" w:rsidRDefault="00E606BD" w:rsidP="00894736">
      <w:pPr>
        <w:pStyle w:val="NormalWeb"/>
        <w:shd w:val="clear" w:color="auto" w:fill="FFFFFF"/>
        <w:spacing w:before="225" w:beforeAutospacing="0" w:after="225" w:afterAutospacing="0"/>
        <w:jc w:val="both"/>
        <w:rPr>
          <w:rFonts w:ascii="Arial" w:hAnsi="Arial" w:cs="Arial"/>
          <w:color w:val="000000"/>
        </w:rPr>
      </w:pPr>
      <w:r>
        <w:rPr>
          <w:rFonts w:ascii="Arial" w:hAnsi="Arial" w:cs="Arial"/>
          <w:color w:val="000000"/>
        </w:rPr>
        <w:t xml:space="preserve">The essay will look at some causes and effects of poor recruitment practices, the wider employment and demographic that are usually initially attracted to the hospitality industry, and the importance of the human resource professional in developing and managing talent and how important this is to the overall profitability of the hotel or hospitality establishment. </w:t>
      </w:r>
      <w:r w:rsidR="00D66E8F">
        <w:rPr>
          <w:rFonts w:ascii="Arial" w:hAnsi="Arial" w:cs="Arial"/>
          <w:color w:val="000000"/>
        </w:rPr>
        <w:t xml:space="preserve"> </w:t>
      </w:r>
      <w:proofErr w:type="spellStart"/>
      <w:r w:rsidR="00A453B7">
        <w:rPr>
          <w:rFonts w:ascii="Arial" w:hAnsi="Arial" w:cs="Arial"/>
          <w:color w:val="000000"/>
        </w:rPr>
        <w:t>Ahammad</w:t>
      </w:r>
      <w:proofErr w:type="spellEnd"/>
      <w:r w:rsidR="00A453B7">
        <w:rPr>
          <w:rFonts w:ascii="Arial" w:hAnsi="Arial" w:cs="Arial"/>
          <w:color w:val="000000"/>
        </w:rPr>
        <w:t xml:space="preserve"> (2017) echoes the writings of others acknowledging that personnel management that was the original term used for the search, hiring, renumerating and training of employees has over the past 40-50 years to the more </w:t>
      </w:r>
      <w:r w:rsidR="00FE2109">
        <w:rPr>
          <w:rFonts w:ascii="Arial" w:hAnsi="Arial" w:cs="Arial"/>
          <w:color w:val="000000"/>
        </w:rPr>
        <w:t>all-encompassing</w:t>
      </w:r>
      <w:r w:rsidR="00A453B7">
        <w:rPr>
          <w:rFonts w:ascii="Arial" w:hAnsi="Arial" w:cs="Arial"/>
          <w:color w:val="000000"/>
        </w:rPr>
        <w:t xml:space="preserve"> </w:t>
      </w:r>
      <w:r w:rsidR="00323F70">
        <w:rPr>
          <w:rFonts w:ascii="Arial" w:hAnsi="Arial" w:cs="Arial"/>
          <w:color w:val="000000"/>
        </w:rPr>
        <w:t>“</w:t>
      </w:r>
      <w:r w:rsidR="00A453B7">
        <w:rPr>
          <w:rFonts w:ascii="Arial" w:hAnsi="Arial" w:cs="Arial"/>
          <w:color w:val="000000"/>
        </w:rPr>
        <w:t>human resources</w:t>
      </w:r>
      <w:r w:rsidR="00323F70">
        <w:rPr>
          <w:rFonts w:ascii="Arial" w:hAnsi="Arial" w:cs="Arial"/>
          <w:color w:val="000000"/>
        </w:rPr>
        <w:t>”</w:t>
      </w:r>
      <w:r w:rsidR="00A453B7">
        <w:rPr>
          <w:rFonts w:ascii="Arial" w:hAnsi="Arial" w:cs="Arial"/>
          <w:color w:val="000000"/>
        </w:rPr>
        <w:t xml:space="preserve"> where the focus has moved a more holistic approach that includes the performance of recruitment, selection and retention of talent as part of the strategic development of </w:t>
      </w:r>
      <w:r w:rsidR="00323F70">
        <w:rPr>
          <w:rFonts w:ascii="Arial" w:hAnsi="Arial" w:cs="Arial"/>
          <w:color w:val="000000"/>
        </w:rPr>
        <w:t xml:space="preserve">a company. </w:t>
      </w:r>
      <w:r w:rsidR="00A453B7">
        <w:rPr>
          <w:rFonts w:ascii="Arial" w:hAnsi="Arial" w:cs="Arial"/>
          <w:color w:val="000000"/>
        </w:rPr>
        <w:t xml:space="preserve">  </w:t>
      </w:r>
      <w:r w:rsidR="00323F70">
        <w:rPr>
          <w:rFonts w:ascii="Arial" w:hAnsi="Arial" w:cs="Arial"/>
          <w:color w:val="000000"/>
        </w:rPr>
        <w:t xml:space="preserve">Generally </w:t>
      </w:r>
      <w:r w:rsidR="00FE2109">
        <w:rPr>
          <w:rFonts w:ascii="Arial" w:hAnsi="Arial" w:cs="Arial"/>
          <w:color w:val="000000"/>
        </w:rPr>
        <w:t>speaking,</w:t>
      </w:r>
      <w:r w:rsidR="00323F70">
        <w:rPr>
          <w:rFonts w:ascii="Arial" w:hAnsi="Arial" w:cs="Arial"/>
          <w:color w:val="000000"/>
        </w:rPr>
        <w:t xml:space="preserve"> micro (with less than 10 employees) the owners may also be responsible for personnel; and small to medium enterprises (SME’s) with up to 250 employees may have to focus more on the personnel function.  </w:t>
      </w:r>
    </w:p>
    <w:p w:rsidR="00184D86" w:rsidRPr="00184D86" w:rsidRDefault="00C46BED" w:rsidP="00894736">
      <w:pPr>
        <w:pStyle w:val="NormalWeb"/>
        <w:shd w:val="clear" w:color="auto" w:fill="FFFFFF"/>
        <w:spacing w:before="240" w:beforeAutospacing="0" w:after="225" w:afterAutospacing="0"/>
        <w:jc w:val="both"/>
        <w:rPr>
          <w:rFonts w:ascii="Arial" w:hAnsi="Arial" w:cs="Arial"/>
          <w:color w:val="FF0000"/>
        </w:rPr>
      </w:pPr>
      <w:r w:rsidRPr="0091298D">
        <w:rPr>
          <w:rFonts w:ascii="Arial" w:hAnsi="Arial" w:cs="Arial"/>
        </w:rPr>
        <w:t xml:space="preserve">The CIPD (2021) </w:t>
      </w:r>
      <w:r w:rsidR="001B6623" w:rsidRPr="0091298D">
        <w:rPr>
          <w:rFonts w:ascii="Arial" w:hAnsi="Arial" w:cs="Arial"/>
        </w:rPr>
        <w:t>advises that</w:t>
      </w:r>
      <w:r w:rsidRPr="0091298D">
        <w:rPr>
          <w:rFonts w:ascii="Arial" w:hAnsi="Arial" w:cs="Arial"/>
        </w:rPr>
        <w:t xml:space="preserve"> the </w:t>
      </w:r>
      <w:r w:rsidR="001B6623" w:rsidRPr="0091298D">
        <w:rPr>
          <w:rFonts w:ascii="Arial" w:hAnsi="Arial" w:cs="Arial"/>
        </w:rPr>
        <w:t xml:space="preserve">competent </w:t>
      </w:r>
      <w:r w:rsidRPr="0091298D">
        <w:rPr>
          <w:rFonts w:ascii="Arial" w:hAnsi="Arial" w:cs="Arial"/>
        </w:rPr>
        <w:t xml:space="preserve">Human Resources professional will be focused on the </w:t>
      </w:r>
      <w:r w:rsidR="001B6623" w:rsidRPr="0091298D">
        <w:rPr>
          <w:rFonts w:ascii="Arial" w:hAnsi="Arial" w:cs="Arial"/>
        </w:rPr>
        <w:t xml:space="preserve">creation, </w:t>
      </w:r>
      <w:r w:rsidRPr="0091298D">
        <w:rPr>
          <w:rFonts w:ascii="Arial" w:hAnsi="Arial" w:cs="Arial"/>
        </w:rPr>
        <w:t>development and management of good employees who are performing quality jobs</w:t>
      </w:r>
      <w:r w:rsidR="001B6623" w:rsidRPr="0091298D">
        <w:rPr>
          <w:rFonts w:ascii="Arial" w:hAnsi="Arial" w:cs="Arial"/>
        </w:rPr>
        <w:t>; it adds such employees will be more satisfied and will drive the company forw</w:t>
      </w:r>
      <w:r w:rsidR="000866AE" w:rsidRPr="0091298D">
        <w:rPr>
          <w:rFonts w:ascii="Arial" w:hAnsi="Arial" w:cs="Arial"/>
        </w:rPr>
        <w:t xml:space="preserve">ard. JW Marriott’s statement “take good care of your employees, and they will take good care of your customers, and they will come back”.  The CIPD </w:t>
      </w:r>
      <w:r w:rsidR="0091298D">
        <w:rPr>
          <w:rFonts w:ascii="Arial" w:hAnsi="Arial" w:cs="Arial"/>
        </w:rPr>
        <w:t>(</w:t>
      </w:r>
      <w:r w:rsidR="00FE2109">
        <w:rPr>
          <w:rFonts w:ascii="Arial" w:hAnsi="Arial" w:cs="Arial"/>
        </w:rPr>
        <w:t>2021)</w:t>
      </w:r>
      <w:r w:rsidR="00FE2109" w:rsidRPr="0091298D">
        <w:rPr>
          <w:rFonts w:ascii="Arial" w:hAnsi="Arial" w:cs="Arial"/>
        </w:rPr>
        <w:t xml:space="preserve"> is</w:t>
      </w:r>
      <w:r w:rsidR="000866AE" w:rsidRPr="0091298D">
        <w:rPr>
          <w:rFonts w:ascii="Arial" w:hAnsi="Arial" w:cs="Arial"/>
        </w:rPr>
        <w:t xml:space="preserve"> of the view that such a win-win </w:t>
      </w:r>
      <w:r w:rsidR="0091298D" w:rsidRPr="0091298D">
        <w:rPr>
          <w:rFonts w:ascii="Arial" w:hAnsi="Arial" w:cs="Arial"/>
        </w:rPr>
        <w:t xml:space="preserve">situation is at the heart of the human resources professional’s thinking. </w:t>
      </w:r>
    </w:p>
    <w:p w:rsidR="001B2F39" w:rsidRDefault="00843D7C" w:rsidP="00894736">
      <w:pPr>
        <w:pStyle w:val="NormalWeb"/>
        <w:shd w:val="clear" w:color="auto" w:fill="FFFFFF"/>
        <w:spacing w:before="240" w:beforeAutospacing="0" w:after="225" w:afterAutospacing="0"/>
        <w:jc w:val="both"/>
        <w:rPr>
          <w:rFonts w:ascii="Arial" w:hAnsi="Arial" w:cs="Arial"/>
          <w:color w:val="000000"/>
        </w:rPr>
      </w:pPr>
      <w:r>
        <w:rPr>
          <w:rFonts w:ascii="Arial" w:hAnsi="Arial" w:cs="Arial"/>
          <w:color w:val="000000"/>
        </w:rPr>
        <w:t xml:space="preserve">The Employee Life Cycle starts at the point </w:t>
      </w:r>
      <w:r w:rsidR="00B34327">
        <w:rPr>
          <w:rFonts w:ascii="Arial" w:hAnsi="Arial" w:cs="Arial"/>
          <w:color w:val="000000"/>
        </w:rPr>
        <w:t xml:space="preserve">either </w:t>
      </w:r>
      <w:r>
        <w:rPr>
          <w:rFonts w:ascii="Arial" w:hAnsi="Arial" w:cs="Arial"/>
          <w:color w:val="000000"/>
        </w:rPr>
        <w:t xml:space="preserve">where a potential employee </w:t>
      </w:r>
      <w:r w:rsidR="00B34327">
        <w:rPr>
          <w:rFonts w:ascii="Arial" w:hAnsi="Arial" w:cs="Arial"/>
          <w:color w:val="000000"/>
        </w:rPr>
        <w:t xml:space="preserve">is already aware of a company and is interested in becoming an employee, </w:t>
      </w:r>
      <w:r w:rsidR="004470D8">
        <w:rPr>
          <w:rFonts w:ascii="Arial" w:hAnsi="Arial" w:cs="Arial"/>
          <w:color w:val="000000"/>
        </w:rPr>
        <w:t>or that potential employee</w:t>
      </w:r>
      <w:r w:rsidR="00B34327">
        <w:rPr>
          <w:rFonts w:ascii="Arial" w:hAnsi="Arial" w:cs="Arial"/>
          <w:color w:val="000000"/>
        </w:rPr>
        <w:t xml:space="preserve"> </w:t>
      </w:r>
      <w:r>
        <w:rPr>
          <w:rFonts w:ascii="Arial" w:hAnsi="Arial" w:cs="Arial"/>
          <w:color w:val="000000"/>
        </w:rPr>
        <w:t xml:space="preserve">becomes aware of a vacancy within </w:t>
      </w:r>
      <w:r w:rsidR="004470D8">
        <w:rPr>
          <w:rFonts w:ascii="Arial" w:hAnsi="Arial" w:cs="Arial"/>
          <w:color w:val="000000"/>
        </w:rPr>
        <w:t xml:space="preserve">that </w:t>
      </w:r>
      <w:r>
        <w:rPr>
          <w:rFonts w:ascii="Arial" w:hAnsi="Arial" w:cs="Arial"/>
          <w:color w:val="000000"/>
        </w:rPr>
        <w:t xml:space="preserve">company. </w:t>
      </w:r>
      <w:r w:rsidR="004470D8">
        <w:rPr>
          <w:rFonts w:ascii="Arial" w:hAnsi="Arial" w:cs="Arial"/>
          <w:color w:val="000000"/>
        </w:rPr>
        <w:t xml:space="preserve"> Indeed.com</w:t>
      </w:r>
      <w:r w:rsidR="00AB35A2">
        <w:rPr>
          <w:rFonts w:ascii="Arial" w:hAnsi="Arial" w:cs="Arial"/>
          <w:color w:val="000000"/>
        </w:rPr>
        <w:t xml:space="preserve"> (May 2023)</w:t>
      </w:r>
      <w:r w:rsidR="004470D8">
        <w:rPr>
          <w:rFonts w:ascii="Arial" w:hAnsi="Arial" w:cs="Arial"/>
          <w:color w:val="000000"/>
        </w:rPr>
        <w:t xml:space="preserve">, a leading recruitment advertising company suggests this “attraction” stage simply means </w:t>
      </w:r>
    </w:p>
    <w:p w:rsidR="001B2F39" w:rsidRDefault="001B2F39" w:rsidP="00894736">
      <w:pPr>
        <w:pStyle w:val="NormalWeb"/>
        <w:shd w:val="clear" w:color="auto" w:fill="FFFFFF"/>
        <w:spacing w:before="240" w:beforeAutospacing="0" w:after="225" w:afterAutospacing="0"/>
        <w:jc w:val="both"/>
        <w:rPr>
          <w:rFonts w:ascii="Arial" w:hAnsi="Arial" w:cs="Arial"/>
          <w:color w:val="000000"/>
        </w:rPr>
      </w:pPr>
    </w:p>
    <w:p w:rsidR="00F135A2" w:rsidRDefault="004470D8" w:rsidP="00894736">
      <w:pPr>
        <w:pStyle w:val="NormalWeb"/>
        <w:shd w:val="clear" w:color="auto" w:fill="FFFFFF"/>
        <w:spacing w:before="240" w:beforeAutospacing="0" w:after="225" w:afterAutospacing="0"/>
        <w:jc w:val="both"/>
        <w:rPr>
          <w:rFonts w:ascii="Arial" w:hAnsi="Arial" w:cs="Arial"/>
        </w:rPr>
      </w:pPr>
      <w:r>
        <w:rPr>
          <w:rFonts w:ascii="Arial" w:hAnsi="Arial" w:cs="Arial"/>
          <w:color w:val="000000"/>
        </w:rPr>
        <w:t xml:space="preserve">that the business that seeks an employee is in effect advertising itself as a company or business worth working for.  </w:t>
      </w:r>
    </w:p>
    <w:p w:rsidR="00F135A2" w:rsidRDefault="00F135A2" w:rsidP="00894736">
      <w:pPr>
        <w:pStyle w:val="NormalWeb"/>
        <w:shd w:val="clear" w:color="auto" w:fill="FFFFFF"/>
        <w:spacing w:before="0" w:beforeAutospacing="0" w:after="225" w:afterAutospacing="0"/>
        <w:jc w:val="both"/>
        <w:rPr>
          <w:rFonts w:ascii="Arial" w:hAnsi="Arial" w:cs="Arial"/>
        </w:rPr>
      </w:pPr>
      <w:r>
        <w:rPr>
          <w:rFonts w:ascii="Arial" w:hAnsi="Arial" w:cs="Arial"/>
        </w:rPr>
        <w:t>There are some companies that either through slick advertising</w:t>
      </w:r>
      <w:r w:rsidR="007C3CBA">
        <w:rPr>
          <w:rFonts w:ascii="Arial" w:hAnsi="Arial" w:cs="Arial"/>
        </w:rPr>
        <w:t>,</w:t>
      </w:r>
      <w:r>
        <w:rPr>
          <w:rFonts w:ascii="Arial" w:hAnsi="Arial" w:cs="Arial"/>
        </w:rPr>
        <w:t xml:space="preserve"> word of mouth </w:t>
      </w:r>
      <w:r w:rsidR="007C3CBA">
        <w:rPr>
          <w:rFonts w:ascii="Arial" w:hAnsi="Arial" w:cs="Arial"/>
        </w:rPr>
        <w:t xml:space="preserve">or by external evaluators </w:t>
      </w:r>
      <w:r>
        <w:rPr>
          <w:rFonts w:ascii="Arial" w:hAnsi="Arial" w:cs="Arial"/>
        </w:rPr>
        <w:t xml:space="preserve">have a significant advantage attracting </w:t>
      </w:r>
      <w:r w:rsidR="007C3CBA">
        <w:rPr>
          <w:rFonts w:ascii="Arial" w:hAnsi="Arial" w:cs="Arial"/>
        </w:rPr>
        <w:t xml:space="preserve">top </w:t>
      </w:r>
      <w:r>
        <w:rPr>
          <w:rFonts w:ascii="Arial" w:hAnsi="Arial" w:cs="Arial"/>
        </w:rPr>
        <w:t>talent by virtue of their reputation as great places to work for.</w:t>
      </w:r>
      <w:r w:rsidR="007C3CBA">
        <w:rPr>
          <w:rFonts w:ascii="Arial" w:hAnsi="Arial" w:cs="Arial"/>
        </w:rPr>
        <w:t xml:space="preserve"> Fortune Magazine (2023) in the United States has been listing “The 100 Best Companies to Work For” since 1998, and companies like </w:t>
      </w:r>
      <w:r w:rsidR="001B2F39">
        <w:rPr>
          <w:rFonts w:ascii="Arial" w:hAnsi="Arial" w:cs="Arial"/>
        </w:rPr>
        <w:t>the</w:t>
      </w:r>
      <w:r w:rsidR="007C3CBA">
        <w:rPr>
          <w:rFonts w:ascii="Arial" w:hAnsi="Arial" w:cs="Arial"/>
        </w:rPr>
        <w:t xml:space="preserve"> Marriott </w:t>
      </w:r>
      <w:r w:rsidR="001B2F39">
        <w:rPr>
          <w:rFonts w:ascii="Arial" w:hAnsi="Arial" w:cs="Arial"/>
        </w:rPr>
        <w:t>has been</w:t>
      </w:r>
      <w:r w:rsidR="007C3CBA">
        <w:rPr>
          <w:rFonts w:ascii="Arial" w:hAnsi="Arial" w:cs="Arial"/>
        </w:rPr>
        <w:t xml:space="preserve"> consistently in the top ten.  </w:t>
      </w:r>
      <w:r w:rsidR="00EE5012">
        <w:rPr>
          <w:rFonts w:ascii="Arial" w:hAnsi="Arial" w:cs="Arial"/>
        </w:rPr>
        <w:t xml:space="preserve">Marriott International on its </w:t>
      </w:r>
      <w:r w:rsidR="00FE2109">
        <w:rPr>
          <w:rFonts w:ascii="Arial" w:hAnsi="Arial" w:cs="Arial"/>
        </w:rPr>
        <w:t>career’s</w:t>
      </w:r>
      <w:r w:rsidR="00EE5012">
        <w:rPr>
          <w:rFonts w:ascii="Arial" w:hAnsi="Arial" w:cs="Arial"/>
        </w:rPr>
        <w:t xml:space="preserve"> website (2023) for example proudly advertises that it is the number one company according to DiversityInc Top 50 and “highest ranked hospitality company in history”</w:t>
      </w:r>
      <w:r w:rsidR="007C3CBA">
        <w:rPr>
          <w:rFonts w:ascii="Arial" w:hAnsi="Arial" w:cs="Arial"/>
        </w:rPr>
        <w:t xml:space="preserve"> </w:t>
      </w:r>
      <w:r w:rsidR="00EE5012">
        <w:rPr>
          <w:rFonts w:ascii="Arial" w:hAnsi="Arial" w:cs="Arial"/>
        </w:rPr>
        <w:t>All these accolades are promoted to attract potential employees</w:t>
      </w:r>
      <w:r w:rsidR="0002247D">
        <w:rPr>
          <w:rFonts w:ascii="Arial" w:hAnsi="Arial" w:cs="Arial"/>
        </w:rPr>
        <w:t xml:space="preserve">. </w:t>
      </w:r>
      <w:r w:rsidR="007C3CBA">
        <w:rPr>
          <w:rFonts w:ascii="Arial" w:hAnsi="Arial" w:cs="Arial"/>
        </w:rPr>
        <w:t xml:space="preserve"> </w:t>
      </w:r>
      <w:r w:rsidR="0091298D">
        <w:rPr>
          <w:rFonts w:ascii="Arial" w:hAnsi="Arial" w:cs="Arial"/>
        </w:rPr>
        <w:t xml:space="preserve"> </w:t>
      </w:r>
    </w:p>
    <w:p w:rsidR="008B0A30" w:rsidRDefault="0002247D" w:rsidP="00894736">
      <w:pPr>
        <w:shd w:val="clear" w:color="auto" w:fill="FFFFFF"/>
        <w:spacing w:after="100" w:afterAutospacing="1" w:line="240" w:lineRule="auto"/>
        <w:jc w:val="both"/>
        <w:rPr>
          <w:rFonts w:ascii="Arial" w:hAnsi="Arial" w:cs="Arial"/>
          <w:color w:val="000000"/>
          <w:sz w:val="24"/>
          <w:szCs w:val="24"/>
        </w:rPr>
      </w:pPr>
      <w:r w:rsidRPr="008B0A30">
        <w:rPr>
          <w:rFonts w:ascii="Arial" w:hAnsi="Arial" w:cs="Arial"/>
          <w:sz w:val="24"/>
          <w:szCs w:val="24"/>
        </w:rPr>
        <w:t xml:space="preserve">“The </w:t>
      </w:r>
      <w:r w:rsidR="00FE2109" w:rsidRPr="008B0A30">
        <w:rPr>
          <w:rFonts w:ascii="Arial" w:hAnsi="Arial" w:cs="Arial"/>
          <w:sz w:val="24"/>
          <w:szCs w:val="24"/>
        </w:rPr>
        <w:t>milk round</w:t>
      </w:r>
      <w:r w:rsidRPr="008B0A30">
        <w:rPr>
          <w:rFonts w:ascii="Arial" w:hAnsi="Arial" w:cs="Arial"/>
          <w:sz w:val="24"/>
          <w:szCs w:val="24"/>
        </w:rPr>
        <w:t xml:space="preserve">” is a UK colloquial phrase that </w:t>
      </w:r>
      <w:r w:rsidR="00C20B2C" w:rsidRPr="008B0A30">
        <w:rPr>
          <w:rFonts w:ascii="Arial" w:hAnsi="Arial" w:cs="Arial"/>
          <w:sz w:val="24"/>
          <w:szCs w:val="24"/>
        </w:rPr>
        <w:t>according to the Cambridge English Dictionary</w:t>
      </w:r>
      <w:r w:rsidR="00575E78" w:rsidRPr="008B0A30">
        <w:rPr>
          <w:rFonts w:ascii="Arial" w:hAnsi="Arial" w:cs="Arial"/>
          <w:sz w:val="24"/>
          <w:szCs w:val="24"/>
        </w:rPr>
        <w:t xml:space="preserve"> (2023) </w:t>
      </w:r>
      <w:r w:rsidRPr="008B0A30">
        <w:rPr>
          <w:rFonts w:ascii="Arial" w:hAnsi="Arial" w:cs="Arial"/>
          <w:sz w:val="24"/>
          <w:szCs w:val="24"/>
        </w:rPr>
        <w:t xml:space="preserve">describes </w:t>
      </w:r>
      <w:r w:rsidR="00C20B2C" w:rsidRPr="008B0A30">
        <w:rPr>
          <w:rFonts w:ascii="Arial" w:hAnsi="Arial" w:cs="Arial"/>
          <w:sz w:val="24"/>
          <w:szCs w:val="24"/>
        </w:rPr>
        <w:t>as “</w:t>
      </w:r>
      <w:r w:rsidRPr="008B0A30">
        <w:rPr>
          <w:rFonts w:ascii="Arial" w:hAnsi="Arial" w:cs="Arial"/>
          <w:sz w:val="24"/>
          <w:szCs w:val="24"/>
        </w:rPr>
        <w:t>the series of visits made a</w:t>
      </w:r>
      <w:r w:rsidR="00C20B2C" w:rsidRPr="008B0A30">
        <w:rPr>
          <w:rFonts w:ascii="Arial" w:hAnsi="Arial" w:cs="Arial"/>
          <w:sz w:val="24"/>
          <w:szCs w:val="24"/>
        </w:rPr>
        <w:t xml:space="preserve">t a particular time of year by large companies to colleges and universities to discuss giving jobs to students after they have finished their education.”  This is means of directly attracting potential employees. </w:t>
      </w:r>
      <w:r w:rsidR="004470D8" w:rsidRPr="008B0A30">
        <w:rPr>
          <w:rFonts w:ascii="Arial" w:hAnsi="Arial" w:cs="Arial"/>
          <w:color w:val="000000"/>
          <w:sz w:val="24"/>
          <w:szCs w:val="24"/>
        </w:rPr>
        <w:t xml:space="preserve"> </w:t>
      </w:r>
      <w:r w:rsidR="0067449F">
        <w:rPr>
          <w:rFonts w:ascii="Arial" w:hAnsi="Arial" w:cs="Arial"/>
          <w:color w:val="000000"/>
          <w:sz w:val="24"/>
          <w:szCs w:val="24"/>
        </w:rPr>
        <w:t>From as far back as 2010 the HR team at t</w:t>
      </w:r>
      <w:r w:rsidR="00DE54F3">
        <w:rPr>
          <w:rFonts w:ascii="Arial" w:hAnsi="Arial" w:cs="Arial"/>
          <w:color w:val="000000"/>
          <w:sz w:val="24"/>
          <w:szCs w:val="24"/>
        </w:rPr>
        <w:t xml:space="preserve">he </w:t>
      </w:r>
      <w:r w:rsidR="00FF710F">
        <w:rPr>
          <w:rFonts w:ascii="Arial" w:hAnsi="Arial" w:cs="Arial"/>
          <w:color w:val="000000"/>
          <w:sz w:val="24"/>
          <w:szCs w:val="24"/>
        </w:rPr>
        <w:t xml:space="preserve">Aruba </w:t>
      </w:r>
      <w:r w:rsidR="00DE54F3">
        <w:rPr>
          <w:rFonts w:ascii="Arial" w:hAnsi="Arial" w:cs="Arial"/>
          <w:color w:val="000000"/>
          <w:sz w:val="24"/>
          <w:szCs w:val="24"/>
        </w:rPr>
        <w:t xml:space="preserve">Marriott </w:t>
      </w:r>
      <w:r w:rsidR="00FF710F">
        <w:rPr>
          <w:rFonts w:ascii="Arial" w:hAnsi="Arial" w:cs="Arial"/>
          <w:color w:val="000000"/>
          <w:sz w:val="24"/>
          <w:szCs w:val="24"/>
        </w:rPr>
        <w:t xml:space="preserve">have held such job fairs to attract employees to the hotel and the brand. </w:t>
      </w:r>
      <w:r w:rsidR="007271A5">
        <w:rPr>
          <w:rFonts w:ascii="Arial" w:hAnsi="Arial" w:cs="Arial"/>
          <w:color w:val="000000"/>
          <w:sz w:val="24"/>
          <w:szCs w:val="24"/>
        </w:rPr>
        <w:t xml:space="preserve"> </w:t>
      </w:r>
    </w:p>
    <w:p w:rsidR="0094601E" w:rsidRDefault="00AB35A2" w:rsidP="00894736">
      <w:pPr>
        <w:pStyle w:val="NormalWeb"/>
        <w:shd w:val="clear" w:color="auto" w:fill="FFFFFF"/>
        <w:spacing w:before="0" w:beforeAutospacing="0" w:after="225" w:afterAutospacing="0"/>
        <w:jc w:val="both"/>
        <w:rPr>
          <w:rFonts w:ascii="Arial" w:hAnsi="Arial" w:cs="Arial"/>
        </w:rPr>
      </w:pPr>
      <w:r>
        <w:rPr>
          <w:rFonts w:ascii="Arial" w:hAnsi="Arial" w:cs="Arial"/>
          <w:color w:val="000000"/>
        </w:rPr>
        <w:t xml:space="preserve">After being enticed with the possibilities, the potential employee directly interacts with the potential employer by enquiring about the company and the job vacancy. The human resources department manages </w:t>
      </w:r>
      <w:r w:rsidR="002E0C9A">
        <w:rPr>
          <w:rFonts w:ascii="Arial" w:hAnsi="Arial" w:cs="Arial"/>
          <w:color w:val="000000"/>
        </w:rPr>
        <w:t>both the</w:t>
      </w:r>
      <w:r>
        <w:rPr>
          <w:rFonts w:ascii="Arial" w:hAnsi="Arial" w:cs="Arial"/>
          <w:color w:val="000000"/>
        </w:rPr>
        <w:t xml:space="preserve"> recruitment</w:t>
      </w:r>
      <w:r w:rsidR="002E0C9A">
        <w:rPr>
          <w:rFonts w:ascii="Arial" w:hAnsi="Arial" w:cs="Arial"/>
          <w:color w:val="000000"/>
        </w:rPr>
        <w:t xml:space="preserve"> </w:t>
      </w:r>
      <w:r>
        <w:rPr>
          <w:rFonts w:ascii="Arial" w:hAnsi="Arial" w:cs="Arial"/>
          <w:color w:val="000000"/>
        </w:rPr>
        <w:t>and interviewing stage</w:t>
      </w:r>
      <w:r w:rsidR="002E0C9A">
        <w:rPr>
          <w:rFonts w:ascii="Arial" w:hAnsi="Arial" w:cs="Arial"/>
          <w:color w:val="000000"/>
        </w:rPr>
        <w:t xml:space="preserve">; </w:t>
      </w:r>
      <w:r w:rsidR="00C20B2C">
        <w:rPr>
          <w:rFonts w:ascii="Arial" w:hAnsi="Arial" w:cs="Arial"/>
          <w:color w:val="000000"/>
        </w:rPr>
        <w:t>and this may</w:t>
      </w:r>
      <w:r>
        <w:rPr>
          <w:rFonts w:ascii="Arial" w:hAnsi="Arial" w:cs="Arial"/>
          <w:color w:val="000000"/>
        </w:rPr>
        <w:t xml:space="preserve"> often be the </w:t>
      </w:r>
      <w:r w:rsidR="00BF40F6">
        <w:rPr>
          <w:rFonts w:ascii="Arial" w:hAnsi="Arial" w:cs="Arial"/>
          <w:color w:val="000000"/>
        </w:rPr>
        <w:t xml:space="preserve">first point </w:t>
      </w:r>
      <w:r w:rsidR="00C20B2C">
        <w:rPr>
          <w:rFonts w:ascii="Arial" w:hAnsi="Arial" w:cs="Arial"/>
          <w:color w:val="000000"/>
        </w:rPr>
        <w:t>where</w:t>
      </w:r>
      <w:r w:rsidR="00BF40F6">
        <w:rPr>
          <w:rFonts w:ascii="Arial" w:hAnsi="Arial" w:cs="Arial"/>
          <w:color w:val="000000"/>
        </w:rPr>
        <w:t xml:space="preserve"> the potential employee actually meets the employer. </w:t>
      </w:r>
      <w:r w:rsidR="00C20B2C">
        <w:rPr>
          <w:rFonts w:ascii="Arial" w:hAnsi="Arial" w:cs="Arial"/>
          <w:color w:val="000000"/>
        </w:rPr>
        <w:t xml:space="preserve"> Exceptions to this will include the aforementioned milk round and job</w:t>
      </w:r>
      <w:r w:rsidR="00E94191">
        <w:rPr>
          <w:rFonts w:ascii="Arial" w:hAnsi="Arial" w:cs="Arial"/>
          <w:color w:val="000000"/>
        </w:rPr>
        <w:t xml:space="preserve"> </w:t>
      </w:r>
      <w:r w:rsidR="00C20B2C">
        <w:rPr>
          <w:rFonts w:ascii="Arial" w:hAnsi="Arial" w:cs="Arial"/>
          <w:color w:val="000000"/>
        </w:rPr>
        <w:t xml:space="preserve">fairs.   </w:t>
      </w:r>
      <w:r w:rsidR="00BF40F6">
        <w:rPr>
          <w:rFonts w:ascii="Arial" w:hAnsi="Arial" w:cs="Arial"/>
          <w:color w:val="000000"/>
        </w:rPr>
        <w:t xml:space="preserve"> It is at this stage that </w:t>
      </w:r>
      <w:r w:rsidR="00A7380A">
        <w:rPr>
          <w:rFonts w:ascii="Arial" w:hAnsi="Arial" w:cs="Arial"/>
          <w:color w:val="000000"/>
        </w:rPr>
        <w:t xml:space="preserve">Booysen (2008) suggests that </w:t>
      </w:r>
      <w:r w:rsidR="00A7380A">
        <w:rPr>
          <w:rFonts w:ascii="Arial" w:hAnsi="Arial" w:cs="Arial"/>
        </w:rPr>
        <w:t xml:space="preserve">human resource practitioners will be hoping the potential employee will be the best fit where the nature of the job matches the personality of the employee. </w:t>
      </w:r>
    </w:p>
    <w:p w:rsidR="004D000F" w:rsidRDefault="00D2647E" w:rsidP="00894736">
      <w:pPr>
        <w:pStyle w:val="NormalWeb"/>
        <w:shd w:val="clear" w:color="auto" w:fill="FFFFFF"/>
        <w:spacing w:before="0" w:beforeAutospacing="0" w:after="225" w:afterAutospacing="0"/>
        <w:jc w:val="both"/>
        <w:rPr>
          <w:rFonts w:ascii="Arial" w:hAnsi="Arial" w:cs="Arial"/>
        </w:rPr>
      </w:pPr>
      <w:r>
        <w:rPr>
          <w:rFonts w:ascii="Arial" w:hAnsi="Arial" w:cs="Arial"/>
        </w:rPr>
        <w:t>T</w:t>
      </w:r>
      <w:r w:rsidRPr="002E0C9A">
        <w:rPr>
          <w:rFonts w:ascii="Arial" w:hAnsi="Arial" w:cs="Arial"/>
        </w:rPr>
        <w:t xml:space="preserve">he onboarding </w:t>
      </w:r>
      <w:r>
        <w:rPr>
          <w:rFonts w:ascii="Arial" w:hAnsi="Arial" w:cs="Arial"/>
        </w:rPr>
        <w:t xml:space="preserve">stage occurs when the new recruit has been hired, welcomed and has been provided with the relevant space, tools, uniforms, permissions, accesses and training to work effectively (indeed.com may 2023).  The first three stages of attraction, recruitment and onboarding can be akin to a honeymoon period for both employer and employee where both parties are excited for each other and where both parties are more tolerant of each other’s perceived or real weaknesses as both adapt to the demands and the abilities required to successfully perform the duties required, and the receipt of the remuneration and benefits promised.  Robbins et al (2017) refers to the above as the encounter and metamorphosis stages. </w:t>
      </w:r>
    </w:p>
    <w:p w:rsidR="0004228B" w:rsidRPr="00B66BC8" w:rsidRDefault="0004228B" w:rsidP="0004228B">
      <w:pPr>
        <w:shd w:val="clear" w:color="auto" w:fill="FFFFFF"/>
        <w:jc w:val="both"/>
        <w:rPr>
          <w:rFonts w:ascii="Arial" w:hAnsi="Arial" w:cs="Arial"/>
          <w:sz w:val="24"/>
          <w:szCs w:val="24"/>
        </w:rPr>
      </w:pPr>
      <w:r>
        <w:rPr>
          <w:rFonts w:ascii="Arial" w:hAnsi="Arial" w:cs="Arial"/>
          <w:sz w:val="24"/>
          <w:szCs w:val="24"/>
        </w:rPr>
        <w:t>T</w:t>
      </w:r>
      <w:r w:rsidRPr="00B66BC8">
        <w:rPr>
          <w:rFonts w:ascii="Arial" w:hAnsi="Arial" w:cs="Arial"/>
          <w:sz w:val="24"/>
          <w:szCs w:val="24"/>
        </w:rPr>
        <w:t xml:space="preserve">he question of retention and engagement of employees becomes important once that honeymoon period (which may coincide with the length of the probationary period) has passed, and this where the human resource (HR) professional will come into play.   With new technologies, work practices, and legislation HR professionals need to be aware that employees will need regular development to keep them both competent and engaged.  </w:t>
      </w:r>
    </w:p>
    <w:p w:rsidR="0004228B" w:rsidRDefault="0004228B" w:rsidP="00894736">
      <w:pPr>
        <w:pStyle w:val="NormalWeb"/>
        <w:shd w:val="clear" w:color="auto" w:fill="FFFFFF"/>
        <w:spacing w:before="0" w:beforeAutospacing="0" w:after="225" w:afterAutospacing="0"/>
        <w:jc w:val="both"/>
        <w:rPr>
          <w:rFonts w:ascii="Arial" w:hAnsi="Arial" w:cs="Arial"/>
        </w:rPr>
      </w:pPr>
    </w:p>
    <w:p w:rsidR="00C53CCE" w:rsidRDefault="00C53CCE" w:rsidP="00894736">
      <w:pPr>
        <w:pStyle w:val="NormalWeb"/>
        <w:shd w:val="clear" w:color="auto" w:fill="FFFFFF"/>
        <w:spacing w:before="0" w:beforeAutospacing="0" w:after="225" w:afterAutospacing="0"/>
        <w:jc w:val="both"/>
        <w:rPr>
          <w:rFonts w:ascii="Arial" w:hAnsi="Arial" w:cs="Arial"/>
        </w:rPr>
      </w:pPr>
    </w:p>
    <w:p w:rsidR="003A4E19" w:rsidRDefault="00FF710F" w:rsidP="00894736">
      <w:pPr>
        <w:pStyle w:val="NormalWeb"/>
        <w:shd w:val="clear" w:color="auto" w:fill="FFFFFF"/>
        <w:spacing w:before="0" w:beforeAutospacing="0" w:after="225" w:afterAutospacing="0"/>
        <w:jc w:val="both"/>
        <w:rPr>
          <w:rFonts w:ascii="Arial" w:hAnsi="Arial" w:cs="Arial"/>
        </w:rPr>
      </w:pPr>
      <w:r>
        <w:rPr>
          <w:rFonts w:ascii="Arial" w:hAnsi="Arial" w:cs="Arial"/>
        </w:rPr>
        <w:t xml:space="preserve">The Marriott brand uses various strategies to ensure a smooth onboarding process.  These include providing mentorship, cross training and online virtual </w:t>
      </w:r>
      <w:r w:rsidR="004D000F">
        <w:rPr>
          <w:rFonts w:ascii="Arial" w:hAnsi="Arial" w:cs="Arial"/>
        </w:rPr>
        <w:t xml:space="preserve">learning environments. </w:t>
      </w:r>
      <w:r w:rsidR="00BC0557">
        <w:rPr>
          <w:rFonts w:ascii="Arial" w:hAnsi="Arial" w:cs="Arial"/>
        </w:rPr>
        <w:t xml:space="preserve"> ON24 (2023), a leading platform for digital engagement have partnered with Marriot International to help their onboarding process and the results according to ON24 means that “</w:t>
      </w:r>
      <w:r w:rsidR="00BC0557" w:rsidRPr="00BC0557">
        <w:rPr>
          <w:rFonts w:ascii="Arial" w:hAnsi="Arial" w:cs="Arial"/>
        </w:rPr>
        <w:t xml:space="preserve">Marriott’s newest recruits are more quickly assimilating into the company culture and performing effectively in their new roles. The social connections, combined with rich learning resources in all media forms, are helping attract the best Millennials while developing unparalleled excellence in these future Marriott leaders.” </w:t>
      </w:r>
    </w:p>
    <w:p w:rsidR="00450B92" w:rsidRDefault="00C129CF" w:rsidP="00894736">
      <w:pPr>
        <w:shd w:val="clear" w:color="auto" w:fill="FFFFFF"/>
        <w:jc w:val="both"/>
        <w:rPr>
          <w:rStyle w:val="doi"/>
          <w:rFonts w:ascii="Arial" w:hAnsi="Arial" w:cs="Arial"/>
          <w:color w:val="212121"/>
          <w:sz w:val="24"/>
          <w:szCs w:val="24"/>
        </w:rPr>
      </w:pPr>
      <w:r w:rsidRPr="00B66BC8">
        <w:rPr>
          <w:rFonts w:ascii="Arial" w:hAnsi="Arial" w:cs="Arial"/>
          <w:sz w:val="24"/>
          <w:szCs w:val="24"/>
        </w:rPr>
        <w:t xml:space="preserve">Job satisfaction will both retain and engage employees.  </w:t>
      </w:r>
      <w:proofErr w:type="spellStart"/>
      <w:r w:rsidRPr="00B66BC8">
        <w:rPr>
          <w:rFonts w:ascii="Arial" w:hAnsi="Arial" w:cs="Arial"/>
          <w:sz w:val="24"/>
          <w:szCs w:val="24"/>
        </w:rPr>
        <w:t>Culibrk</w:t>
      </w:r>
      <w:proofErr w:type="spellEnd"/>
      <w:r w:rsidRPr="00B66BC8">
        <w:rPr>
          <w:rFonts w:ascii="Arial" w:hAnsi="Arial" w:cs="Arial"/>
          <w:sz w:val="24"/>
          <w:szCs w:val="24"/>
        </w:rPr>
        <w:t xml:space="preserve"> et al (2018) have opined that when employees are motivated in contemporary </w:t>
      </w:r>
      <w:r w:rsidR="00F63BA0" w:rsidRPr="00B66BC8">
        <w:rPr>
          <w:rFonts w:ascii="Arial" w:hAnsi="Arial" w:cs="Arial"/>
          <w:sz w:val="24"/>
          <w:szCs w:val="24"/>
        </w:rPr>
        <w:t xml:space="preserve">businesses the commercial success of that business is assured. </w:t>
      </w:r>
      <w:r w:rsidR="00320832">
        <w:rPr>
          <w:rStyle w:val="doi"/>
          <w:rFonts w:ascii="Arial" w:hAnsi="Arial" w:cs="Arial"/>
          <w:color w:val="212121"/>
          <w:sz w:val="24"/>
          <w:szCs w:val="24"/>
        </w:rPr>
        <w:t xml:space="preserve">Maslow’s renowned Hierarchy of Needs </w:t>
      </w:r>
      <w:r w:rsidR="000E25F4">
        <w:rPr>
          <w:rStyle w:val="doi"/>
          <w:rFonts w:ascii="Arial" w:hAnsi="Arial" w:cs="Arial"/>
          <w:color w:val="212121"/>
          <w:sz w:val="24"/>
          <w:szCs w:val="24"/>
        </w:rPr>
        <w:t xml:space="preserve">(1943) </w:t>
      </w:r>
      <w:r w:rsidR="00320832">
        <w:rPr>
          <w:rStyle w:val="doi"/>
          <w:rFonts w:ascii="Arial" w:hAnsi="Arial" w:cs="Arial"/>
          <w:color w:val="212121"/>
          <w:sz w:val="24"/>
          <w:szCs w:val="24"/>
        </w:rPr>
        <w:t xml:space="preserve">is a </w:t>
      </w:r>
      <w:r w:rsidR="000E25F4">
        <w:rPr>
          <w:rStyle w:val="doi"/>
          <w:rFonts w:ascii="Arial" w:hAnsi="Arial" w:cs="Arial"/>
          <w:color w:val="212121"/>
          <w:sz w:val="24"/>
          <w:szCs w:val="24"/>
        </w:rPr>
        <w:t>seminal work</w:t>
      </w:r>
      <w:r w:rsidR="00320832">
        <w:rPr>
          <w:rStyle w:val="doi"/>
          <w:rFonts w:ascii="Arial" w:hAnsi="Arial" w:cs="Arial"/>
          <w:color w:val="212121"/>
          <w:sz w:val="24"/>
          <w:szCs w:val="24"/>
        </w:rPr>
        <w:t xml:space="preserve"> that is used by HR professionals to help determine whether employees will exhibit sufficient job satisfaction to be fully engaged at work. Being employed enables the provision of the first three most basic physiological, safety and belongingness needs – and if that is all an employee needs and receives that employee will remain a committed and satisfied </w:t>
      </w:r>
      <w:r w:rsidR="00BC257F">
        <w:rPr>
          <w:rStyle w:val="doi"/>
          <w:rFonts w:ascii="Arial" w:hAnsi="Arial" w:cs="Arial"/>
          <w:color w:val="212121"/>
          <w:sz w:val="24"/>
          <w:szCs w:val="24"/>
        </w:rPr>
        <w:t xml:space="preserve">member of the organisation. </w:t>
      </w:r>
      <w:r w:rsidR="00320832">
        <w:rPr>
          <w:rStyle w:val="doi"/>
          <w:rFonts w:ascii="Arial" w:hAnsi="Arial" w:cs="Arial"/>
          <w:color w:val="212121"/>
          <w:sz w:val="24"/>
          <w:szCs w:val="24"/>
        </w:rPr>
        <w:t xml:space="preserve"> </w:t>
      </w:r>
      <w:r w:rsidR="000E25F4">
        <w:rPr>
          <w:rStyle w:val="doi"/>
          <w:rFonts w:ascii="Arial" w:hAnsi="Arial" w:cs="Arial"/>
          <w:color w:val="212121"/>
          <w:sz w:val="24"/>
          <w:szCs w:val="24"/>
        </w:rPr>
        <w:t xml:space="preserve">There will </w:t>
      </w:r>
      <w:r w:rsidR="00450B92">
        <w:rPr>
          <w:rStyle w:val="doi"/>
          <w:rFonts w:ascii="Arial" w:hAnsi="Arial" w:cs="Arial"/>
          <w:color w:val="212121"/>
          <w:sz w:val="24"/>
          <w:szCs w:val="24"/>
        </w:rPr>
        <w:t xml:space="preserve">be </w:t>
      </w:r>
      <w:r w:rsidR="000E25F4">
        <w:rPr>
          <w:rStyle w:val="doi"/>
          <w:rFonts w:ascii="Arial" w:hAnsi="Arial" w:cs="Arial"/>
          <w:color w:val="212121"/>
          <w:sz w:val="24"/>
          <w:szCs w:val="24"/>
        </w:rPr>
        <w:t xml:space="preserve">others that have the additional needs of </w:t>
      </w:r>
      <w:r w:rsidR="00FE2109">
        <w:rPr>
          <w:rStyle w:val="doi"/>
          <w:rFonts w:ascii="Arial" w:hAnsi="Arial" w:cs="Arial"/>
          <w:color w:val="212121"/>
          <w:sz w:val="24"/>
          <w:szCs w:val="24"/>
        </w:rPr>
        <w:t>self-esteem</w:t>
      </w:r>
      <w:r w:rsidR="000E25F4">
        <w:rPr>
          <w:rStyle w:val="doi"/>
          <w:rFonts w:ascii="Arial" w:hAnsi="Arial" w:cs="Arial"/>
          <w:color w:val="212121"/>
          <w:sz w:val="24"/>
          <w:szCs w:val="24"/>
        </w:rPr>
        <w:t xml:space="preserve"> and self actualisation, and the accomplished HR professional should be able to identify and nourish all employees.  </w:t>
      </w:r>
    </w:p>
    <w:p w:rsidR="00730FFD" w:rsidRDefault="000E25F4" w:rsidP="00894736">
      <w:pPr>
        <w:shd w:val="clear" w:color="auto" w:fill="FFFFFF"/>
        <w:jc w:val="both"/>
      </w:pPr>
      <w:r>
        <w:rPr>
          <w:rStyle w:val="doi"/>
          <w:rFonts w:ascii="Arial" w:hAnsi="Arial" w:cs="Arial"/>
          <w:color w:val="212121"/>
          <w:sz w:val="24"/>
          <w:szCs w:val="24"/>
        </w:rPr>
        <w:t xml:space="preserve">Not all of these needs </w:t>
      </w:r>
      <w:r w:rsidR="0089537F">
        <w:rPr>
          <w:rStyle w:val="doi"/>
          <w:rFonts w:ascii="Arial" w:hAnsi="Arial" w:cs="Arial"/>
          <w:color w:val="212121"/>
          <w:sz w:val="24"/>
          <w:szCs w:val="24"/>
        </w:rPr>
        <w:t xml:space="preserve">will be fulfilled at work, and performance and engagement at work may be affected by factors, motivators or demotivators outside of the workplace.  Thompson and </w:t>
      </w:r>
      <w:proofErr w:type="spellStart"/>
      <w:r w:rsidR="0089537F">
        <w:rPr>
          <w:rStyle w:val="doi"/>
          <w:rFonts w:ascii="Arial" w:hAnsi="Arial" w:cs="Arial"/>
          <w:color w:val="212121"/>
          <w:sz w:val="24"/>
          <w:szCs w:val="24"/>
        </w:rPr>
        <w:t>Swihart</w:t>
      </w:r>
      <w:proofErr w:type="spellEnd"/>
      <w:r w:rsidR="0089537F">
        <w:rPr>
          <w:rStyle w:val="doi"/>
          <w:rFonts w:ascii="Arial" w:hAnsi="Arial" w:cs="Arial"/>
          <w:color w:val="212121"/>
          <w:sz w:val="24"/>
          <w:szCs w:val="24"/>
        </w:rPr>
        <w:t xml:space="preserve"> (2005) acknowledge that “lifecycle” events </w:t>
      </w:r>
      <w:r w:rsidR="00C24545">
        <w:rPr>
          <w:rStyle w:val="doi"/>
          <w:rFonts w:ascii="Arial" w:hAnsi="Arial" w:cs="Arial"/>
          <w:color w:val="212121"/>
          <w:sz w:val="24"/>
          <w:szCs w:val="24"/>
        </w:rPr>
        <w:t xml:space="preserve">at home </w:t>
      </w:r>
      <w:r w:rsidR="0089537F">
        <w:rPr>
          <w:rStyle w:val="doi"/>
          <w:rFonts w:ascii="Arial" w:hAnsi="Arial" w:cs="Arial"/>
          <w:color w:val="212121"/>
          <w:sz w:val="24"/>
          <w:szCs w:val="24"/>
        </w:rPr>
        <w:t xml:space="preserve">such as births, marriages and separations (deaths, divorces, empty-nests) </w:t>
      </w:r>
      <w:r w:rsidR="00C24545">
        <w:rPr>
          <w:rStyle w:val="doi"/>
          <w:rFonts w:ascii="Arial" w:hAnsi="Arial" w:cs="Arial"/>
          <w:color w:val="212121"/>
          <w:sz w:val="24"/>
          <w:szCs w:val="24"/>
        </w:rPr>
        <w:t xml:space="preserve">can </w:t>
      </w:r>
      <w:r w:rsidR="0089537F">
        <w:rPr>
          <w:rStyle w:val="doi"/>
          <w:rFonts w:ascii="Arial" w:hAnsi="Arial" w:cs="Arial"/>
          <w:color w:val="212121"/>
          <w:sz w:val="24"/>
          <w:szCs w:val="24"/>
        </w:rPr>
        <w:t xml:space="preserve">have just as much </w:t>
      </w:r>
      <w:r w:rsidR="00450B92">
        <w:rPr>
          <w:rStyle w:val="doi"/>
          <w:rFonts w:ascii="Arial" w:hAnsi="Arial" w:cs="Arial"/>
          <w:color w:val="212121"/>
          <w:sz w:val="24"/>
          <w:szCs w:val="24"/>
        </w:rPr>
        <w:t xml:space="preserve">effect on an </w:t>
      </w:r>
      <w:r w:rsidR="00FE2109">
        <w:rPr>
          <w:rStyle w:val="doi"/>
          <w:rFonts w:ascii="Arial" w:hAnsi="Arial" w:cs="Arial"/>
          <w:color w:val="212121"/>
          <w:sz w:val="24"/>
          <w:szCs w:val="24"/>
        </w:rPr>
        <w:t>employee’s</w:t>
      </w:r>
      <w:r w:rsidR="0089537F">
        <w:rPr>
          <w:rStyle w:val="doi"/>
          <w:rFonts w:ascii="Arial" w:hAnsi="Arial" w:cs="Arial"/>
          <w:color w:val="212121"/>
          <w:sz w:val="24"/>
          <w:szCs w:val="24"/>
        </w:rPr>
        <w:t xml:space="preserve"> </w:t>
      </w:r>
      <w:r w:rsidR="00450B92">
        <w:rPr>
          <w:rStyle w:val="doi"/>
          <w:rFonts w:ascii="Arial" w:hAnsi="Arial" w:cs="Arial"/>
          <w:color w:val="212121"/>
          <w:sz w:val="24"/>
          <w:szCs w:val="24"/>
        </w:rPr>
        <w:t xml:space="preserve">performance as </w:t>
      </w:r>
      <w:r w:rsidR="00C24545">
        <w:rPr>
          <w:rStyle w:val="doi"/>
          <w:rFonts w:ascii="Arial" w:hAnsi="Arial" w:cs="Arial"/>
          <w:color w:val="212121"/>
          <w:sz w:val="24"/>
          <w:szCs w:val="24"/>
        </w:rPr>
        <w:t xml:space="preserve">“work cycle” </w:t>
      </w:r>
      <w:r w:rsidR="00F030CF">
        <w:rPr>
          <w:rStyle w:val="doi"/>
          <w:rFonts w:ascii="Arial" w:hAnsi="Arial" w:cs="Arial"/>
          <w:color w:val="212121"/>
          <w:sz w:val="24"/>
          <w:szCs w:val="24"/>
        </w:rPr>
        <w:t xml:space="preserve">events </w:t>
      </w:r>
      <w:r w:rsidR="00C24545">
        <w:rPr>
          <w:rStyle w:val="doi"/>
          <w:rFonts w:ascii="Arial" w:hAnsi="Arial" w:cs="Arial"/>
          <w:color w:val="212121"/>
          <w:sz w:val="24"/>
          <w:szCs w:val="24"/>
        </w:rPr>
        <w:t>like</w:t>
      </w:r>
      <w:r w:rsidR="00F030CF">
        <w:rPr>
          <w:rStyle w:val="doi"/>
          <w:rFonts w:ascii="Arial" w:hAnsi="Arial" w:cs="Arial"/>
          <w:color w:val="212121"/>
          <w:sz w:val="24"/>
          <w:szCs w:val="24"/>
        </w:rPr>
        <w:t xml:space="preserve"> promotions, eminent redundancies, and retirements have an effect at home</w:t>
      </w:r>
      <w:r w:rsidR="00C24545">
        <w:rPr>
          <w:rStyle w:val="doi"/>
          <w:rFonts w:ascii="Arial" w:hAnsi="Arial" w:cs="Arial"/>
          <w:color w:val="212121"/>
          <w:sz w:val="24"/>
          <w:szCs w:val="24"/>
        </w:rPr>
        <w:t xml:space="preserve">.  </w:t>
      </w:r>
      <w:r w:rsidR="00F030CF">
        <w:rPr>
          <w:rStyle w:val="doi"/>
          <w:rFonts w:ascii="Arial" w:hAnsi="Arial" w:cs="Arial"/>
          <w:color w:val="212121"/>
          <w:sz w:val="24"/>
          <w:szCs w:val="24"/>
        </w:rPr>
        <w:t xml:space="preserve"> </w:t>
      </w:r>
      <w:r w:rsidR="00C24545">
        <w:rPr>
          <w:rStyle w:val="doi"/>
          <w:rFonts w:ascii="Arial" w:hAnsi="Arial" w:cs="Arial"/>
          <w:color w:val="212121"/>
          <w:sz w:val="24"/>
          <w:szCs w:val="24"/>
        </w:rPr>
        <w:t xml:space="preserve">Both situations can </w:t>
      </w:r>
      <w:r w:rsidR="00FE2109">
        <w:rPr>
          <w:rStyle w:val="doi"/>
          <w:rFonts w:ascii="Arial" w:hAnsi="Arial" w:cs="Arial"/>
          <w:color w:val="212121"/>
          <w:sz w:val="24"/>
          <w:szCs w:val="24"/>
        </w:rPr>
        <w:t>reverberate</w:t>
      </w:r>
      <w:r w:rsidR="00F030CF">
        <w:rPr>
          <w:rStyle w:val="doi"/>
          <w:rFonts w:ascii="Arial" w:hAnsi="Arial" w:cs="Arial"/>
          <w:color w:val="212121"/>
          <w:sz w:val="24"/>
          <w:szCs w:val="24"/>
        </w:rPr>
        <w:t xml:space="preserve"> back to the work environment and affects worker engagement.  </w:t>
      </w:r>
      <w:r w:rsidR="00C24545">
        <w:rPr>
          <w:rStyle w:val="doi"/>
          <w:rFonts w:ascii="Arial" w:hAnsi="Arial" w:cs="Arial"/>
          <w:color w:val="212121"/>
          <w:sz w:val="24"/>
          <w:szCs w:val="24"/>
        </w:rPr>
        <w:t xml:space="preserve">Thompson and </w:t>
      </w:r>
      <w:proofErr w:type="spellStart"/>
      <w:r w:rsidR="00C24545">
        <w:rPr>
          <w:rStyle w:val="doi"/>
          <w:rFonts w:ascii="Arial" w:hAnsi="Arial" w:cs="Arial"/>
          <w:color w:val="212121"/>
          <w:sz w:val="24"/>
          <w:szCs w:val="24"/>
        </w:rPr>
        <w:t>Swihart</w:t>
      </w:r>
      <w:proofErr w:type="spellEnd"/>
      <w:r w:rsidR="00C24545">
        <w:rPr>
          <w:rStyle w:val="doi"/>
          <w:rFonts w:ascii="Arial" w:hAnsi="Arial" w:cs="Arial"/>
          <w:color w:val="212121"/>
          <w:sz w:val="24"/>
          <w:szCs w:val="24"/>
        </w:rPr>
        <w:t xml:space="preserve"> add that</w:t>
      </w:r>
      <w:r w:rsidR="0024674B">
        <w:rPr>
          <w:rStyle w:val="doi"/>
          <w:rFonts w:ascii="Arial" w:hAnsi="Arial" w:cs="Arial"/>
          <w:color w:val="212121"/>
          <w:sz w:val="24"/>
          <w:szCs w:val="24"/>
        </w:rPr>
        <w:t xml:space="preserve"> “</w:t>
      </w:r>
      <w:r w:rsidR="0024674B">
        <w:rPr>
          <w:rFonts w:ascii="Arial" w:hAnsi="Arial" w:cs="Arial"/>
          <w:sz w:val="24"/>
          <w:szCs w:val="24"/>
        </w:rPr>
        <w:t>o</w:t>
      </w:r>
      <w:r w:rsidR="0024674B" w:rsidRPr="0024674B">
        <w:rPr>
          <w:rFonts w:ascii="Arial" w:hAnsi="Arial" w:cs="Arial"/>
          <w:sz w:val="24"/>
          <w:szCs w:val="24"/>
        </w:rPr>
        <w:t>perating in the work environment makes integrated programs like L</w:t>
      </w:r>
      <w:r w:rsidR="0024674B">
        <w:rPr>
          <w:rFonts w:ascii="Arial" w:hAnsi="Arial" w:cs="Arial"/>
          <w:sz w:val="24"/>
          <w:szCs w:val="24"/>
        </w:rPr>
        <w:t xml:space="preserve">ife </w:t>
      </w:r>
      <w:r w:rsidR="0024674B" w:rsidRPr="0024674B">
        <w:rPr>
          <w:rFonts w:ascii="Arial" w:hAnsi="Arial" w:cs="Arial"/>
          <w:sz w:val="24"/>
          <w:szCs w:val="24"/>
        </w:rPr>
        <w:t>W</w:t>
      </w:r>
      <w:r w:rsidR="0024674B">
        <w:rPr>
          <w:rFonts w:ascii="Arial" w:hAnsi="Arial" w:cs="Arial"/>
          <w:sz w:val="24"/>
          <w:szCs w:val="24"/>
        </w:rPr>
        <w:t xml:space="preserve">ork </w:t>
      </w:r>
      <w:r w:rsidR="0024674B" w:rsidRPr="0024674B">
        <w:rPr>
          <w:rFonts w:ascii="Arial" w:hAnsi="Arial" w:cs="Arial"/>
          <w:sz w:val="24"/>
          <w:szCs w:val="24"/>
        </w:rPr>
        <w:t>C</w:t>
      </w:r>
      <w:r w:rsidR="0024674B">
        <w:rPr>
          <w:rFonts w:ascii="Arial" w:hAnsi="Arial" w:cs="Arial"/>
          <w:sz w:val="24"/>
          <w:szCs w:val="24"/>
        </w:rPr>
        <w:t>onnections</w:t>
      </w:r>
      <w:r w:rsidR="0024674B" w:rsidRPr="0024674B">
        <w:rPr>
          <w:rFonts w:ascii="Arial" w:hAnsi="Arial" w:cs="Arial"/>
          <w:sz w:val="24"/>
          <w:szCs w:val="24"/>
        </w:rPr>
        <w:t xml:space="preserve"> especially well-equipped to identify, understand, and assist employees facing these challenges.</w:t>
      </w:r>
      <w:r w:rsidR="0024674B">
        <w:rPr>
          <w:rFonts w:ascii="Arial" w:hAnsi="Arial" w:cs="Arial"/>
          <w:sz w:val="24"/>
          <w:szCs w:val="24"/>
        </w:rPr>
        <w:t>”</w:t>
      </w:r>
      <w:r w:rsidR="0024674B" w:rsidRPr="0024674B">
        <w:t xml:space="preserve"> </w:t>
      </w:r>
    </w:p>
    <w:p w:rsidR="006173CA" w:rsidRDefault="00C24545" w:rsidP="00894736">
      <w:pPr>
        <w:pStyle w:val="NormalWeb"/>
        <w:shd w:val="clear" w:color="auto" w:fill="FFFFFF"/>
        <w:spacing w:before="0" w:beforeAutospacing="0" w:after="0" w:afterAutospacing="0"/>
        <w:jc w:val="both"/>
        <w:textAlignment w:val="baseline"/>
        <w:rPr>
          <w:rFonts w:ascii="Arial" w:hAnsi="Arial" w:cs="Arial"/>
          <w:sz w:val="22"/>
          <w:szCs w:val="22"/>
        </w:rPr>
      </w:pPr>
      <w:r>
        <w:rPr>
          <w:rFonts w:ascii="Arial" w:hAnsi="Arial" w:cs="Arial"/>
        </w:rPr>
        <w:t>Staff development goes hand in hand with staff retention</w:t>
      </w:r>
      <w:r w:rsidR="00184D86">
        <w:rPr>
          <w:rFonts w:ascii="Arial" w:hAnsi="Arial" w:cs="Arial"/>
        </w:rPr>
        <w:t xml:space="preserve">; </w:t>
      </w:r>
      <w:r w:rsidR="0091298D">
        <w:rPr>
          <w:rFonts w:ascii="Arial" w:hAnsi="Arial" w:cs="Arial"/>
        </w:rPr>
        <w:t xml:space="preserve">and as </w:t>
      </w:r>
      <w:r w:rsidR="00A63D51">
        <w:rPr>
          <w:rFonts w:ascii="Arial" w:hAnsi="Arial" w:cs="Arial"/>
        </w:rPr>
        <w:t xml:space="preserve">has been </w:t>
      </w:r>
      <w:r w:rsidR="0091298D">
        <w:rPr>
          <w:rFonts w:ascii="Arial" w:hAnsi="Arial" w:cs="Arial"/>
        </w:rPr>
        <w:t>established in the introduction, the aim is to keep dedicated and happy staff that will help to drive the organisation forward.  Continuous professional development is one of the tools of the HR manager which benefits both the employee and the organisation.  Sir Richard Branson</w:t>
      </w:r>
      <w:r w:rsidR="006173CA">
        <w:rPr>
          <w:rFonts w:ascii="Arial" w:hAnsi="Arial" w:cs="Arial"/>
        </w:rPr>
        <w:t xml:space="preserve"> (2014)</w:t>
      </w:r>
      <w:r w:rsidR="0091298D">
        <w:rPr>
          <w:rFonts w:ascii="Arial" w:hAnsi="Arial" w:cs="Arial"/>
        </w:rPr>
        <w:t xml:space="preserve"> is credited with the quote </w:t>
      </w:r>
      <w:r w:rsidR="006173CA" w:rsidRPr="006173CA">
        <w:rPr>
          <w:rFonts w:ascii="Arial" w:hAnsi="Arial" w:cs="Arial"/>
          <w:color w:val="202124"/>
          <w:shd w:val="clear" w:color="auto" w:fill="FFFFFF"/>
        </w:rPr>
        <w:t>“</w:t>
      </w:r>
      <w:r w:rsidR="006173CA" w:rsidRPr="00B42B76">
        <w:rPr>
          <w:rFonts w:ascii="Arial" w:hAnsi="Arial" w:cs="Arial"/>
          <w:shd w:val="clear" w:color="auto" w:fill="FFFFFF"/>
        </w:rPr>
        <w:t>Train people well enough so they can leave, treat them well enough, so they don't want to.”</w:t>
      </w:r>
      <w:r w:rsidR="006173CA" w:rsidRPr="00B42B76">
        <w:rPr>
          <w:rFonts w:ascii="Arial" w:hAnsi="Arial" w:cs="Arial"/>
        </w:rPr>
        <w:t xml:space="preserve"> </w:t>
      </w:r>
      <w:r w:rsidRPr="00B42B76">
        <w:rPr>
          <w:rFonts w:ascii="Arial" w:hAnsi="Arial" w:cs="Arial"/>
          <w:sz w:val="22"/>
          <w:szCs w:val="22"/>
        </w:rPr>
        <w:t xml:space="preserve"> </w:t>
      </w:r>
      <w:r w:rsidR="006173CA" w:rsidRPr="00B42B76">
        <w:rPr>
          <w:rFonts w:ascii="Arial" w:hAnsi="Arial" w:cs="Arial"/>
          <w:sz w:val="22"/>
          <w:szCs w:val="22"/>
        </w:rPr>
        <w:t xml:space="preserve"> </w:t>
      </w:r>
    </w:p>
    <w:p w:rsidR="00B42B76" w:rsidRDefault="00B42B76" w:rsidP="00894736">
      <w:pPr>
        <w:pStyle w:val="NormalWeb"/>
        <w:shd w:val="clear" w:color="auto" w:fill="FFFFFF"/>
        <w:spacing w:before="0" w:beforeAutospacing="0" w:after="0" w:afterAutospacing="0"/>
        <w:jc w:val="both"/>
        <w:textAlignment w:val="baseline"/>
        <w:rPr>
          <w:rFonts w:ascii="Arial" w:hAnsi="Arial" w:cs="Arial"/>
          <w:sz w:val="22"/>
          <w:szCs w:val="22"/>
        </w:rPr>
      </w:pPr>
    </w:p>
    <w:p w:rsidR="00C53CCE" w:rsidRDefault="0004228B" w:rsidP="0004228B">
      <w:pPr>
        <w:shd w:val="clear" w:color="auto" w:fill="FFFFFF"/>
        <w:jc w:val="both"/>
        <w:rPr>
          <w:rFonts w:ascii="Arial" w:hAnsi="Arial" w:cs="Arial"/>
          <w:sz w:val="24"/>
          <w:szCs w:val="24"/>
        </w:rPr>
      </w:pPr>
      <w:r>
        <w:rPr>
          <w:rFonts w:ascii="Arial" w:hAnsi="Arial" w:cs="Arial"/>
          <w:sz w:val="24"/>
          <w:szCs w:val="24"/>
        </w:rPr>
        <w:t xml:space="preserve">“Triple bottom line” approach argue that HR practitioners as well as undertaking the personnel functions will need to look beyond just the commercial benefits and take a more sustainable approach that considers the social, environmental, and human benefits too. This approach is evidenced by Marriott international’s (2023) “Begin. Belong. Become” campaign.  A sense of belonging will include work social events, health screening for </w:t>
      </w:r>
    </w:p>
    <w:p w:rsidR="00C53CCE" w:rsidRDefault="00C53CCE" w:rsidP="0004228B">
      <w:pPr>
        <w:shd w:val="clear" w:color="auto" w:fill="FFFFFF"/>
        <w:jc w:val="both"/>
        <w:rPr>
          <w:rFonts w:ascii="Arial" w:hAnsi="Arial" w:cs="Arial"/>
          <w:sz w:val="24"/>
          <w:szCs w:val="24"/>
        </w:rPr>
      </w:pPr>
    </w:p>
    <w:p w:rsidR="0004228B" w:rsidRDefault="0004228B" w:rsidP="0004228B">
      <w:pPr>
        <w:shd w:val="clear" w:color="auto" w:fill="FFFFFF"/>
        <w:jc w:val="both"/>
        <w:rPr>
          <w:rFonts w:ascii="Arial" w:hAnsi="Arial" w:cs="Arial"/>
          <w:sz w:val="24"/>
          <w:szCs w:val="24"/>
        </w:rPr>
      </w:pPr>
      <w:r>
        <w:rPr>
          <w:rFonts w:ascii="Arial" w:hAnsi="Arial" w:cs="Arial"/>
          <w:sz w:val="24"/>
          <w:szCs w:val="24"/>
        </w:rPr>
        <w:t xml:space="preserve">employees, private medical insurance.  ESGI, a company that specialises in incentive travel for business executives refers to a case study of members Lenovo’s DCG Presidents Club 2019 trip to Monaco. ESGI suggests that one of the biggest benefits of the incentive program is the ability to bond with other team members, share their successes </w:t>
      </w:r>
      <w:r w:rsidRPr="001E1DE9">
        <w:rPr>
          <w:rFonts w:ascii="Arial" w:hAnsi="Arial" w:cs="Arial"/>
          <w:sz w:val="24"/>
          <w:szCs w:val="24"/>
          <w:shd w:val="clear" w:color="auto" w:fill="FFFFFF"/>
        </w:rPr>
        <w:t>it’s a chance to sincerely convey appreciation and acknowledgement of top performers’ hard work, increasing loyalty in the future.</w:t>
      </w:r>
      <w:r w:rsidRPr="001E1DE9">
        <w:rPr>
          <w:rFonts w:ascii="Fira Sans" w:hAnsi="Fira Sans"/>
          <w:sz w:val="24"/>
          <w:szCs w:val="24"/>
          <w:shd w:val="clear" w:color="auto" w:fill="FFFFFF"/>
        </w:rPr>
        <w:t xml:space="preserve"> </w:t>
      </w:r>
      <w:r>
        <w:rPr>
          <w:rFonts w:ascii="Arial" w:hAnsi="Arial" w:cs="Arial"/>
          <w:sz w:val="24"/>
          <w:szCs w:val="24"/>
        </w:rPr>
        <w:t xml:space="preserve"> The theme of belonging in the Aruba Marriot is evidenced with a vibrant “Aruba Marriott Careers and Community Group” Facebook (2023) group that shares photos of team events, celebrations and success together.   </w:t>
      </w:r>
      <w:r w:rsidR="0061704A">
        <w:rPr>
          <w:rFonts w:ascii="Arial" w:hAnsi="Arial" w:cs="Arial"/>
          <w:sz w:val="24"/>
          <w:szCs w:val="24"/>
        </w:rPr>
        <w:t xml:space="preserve">Even beyond the hotel itself the Aruba Marriott </w:t>
      </w:r>
      <w:r w:rsidR="004D24C1">
        <w:rPr>
          <w:rFonts w:ascii="Arial" w:hAnsi="Arial" w:cs="Arial"/>
          <w:sz w:val="24"/>
          <w:szCs w:val="24"/>
        </w:rPr>
        <w:t xml:space="preserve">team received the prestigious Alice S. Marriott (2023) award for community service during the pandemic and these actions continue to reinforce the tripartite relationship. </w:t>
      </w:r>
    </w:p>
    <w:p w:rsidR="0004228B" w:rsidRDefault="0004228B" w:rsidP="0004228B">
      <w:pPr>
        <w:shd w:val="clear" w:color="auto" w:fill="FFFFFF"/>
        <w:jc w:val="both"/>
        <w:rPr>
          <w:rFonts w:ascii="Arial" w:hAnsi="Arial" w:cs="Arial"/>
          <w:sz w:val="24"/>
          <w:szCs w:val="24"/>
        </w:rPr>
      </w:pPr>
      <w:r>
        <w:rPr>
          <w:rFonts w:ascii="Arial" w:hAnsi="Arial" w:cs="Arial"/>
          <w:sz w:val="24"/>
          <w:szCs w:val="24"/>
        </w:rPr>
        <w:t xml:space="preserve">Celebrating personal milestones and recognising that there will be times when the employee has the support of their employer also helps to retain staff.  More and more companies are recognising that paternity leave is just as important as maternity leave, and the use of flexitime hours also recognises that employees are at their best when there is a proper home-work balance.  </w:t>
      </w:r>
    </w:p>
    <w:p w:rsidR="007B2520" w:rsidRPr="007B2520" w:rsidRDefault="00FE2109" w:rsidP="00894736">
      <w:pPr>
        <w:shd w:val="clear" w:color="auto" w:fill="FFFFFF"/>
        <w:spacing w:after="100" w:afterAutospacing="1" w:line="240" w:lineRule="auto"/>
        <w:jc w:val="both"/>
        <w:rPr>
          <w:rFonts w:ascii="Arial" w:eastAsia="Times New Roman" w:hAnsi="Arial" w:cs="Arial"/>
          <w:color w:val="FF0000"/>
          <w:kern w:val="0"/>
          <w:sz w:val="24"/>
          <w:szCs w:val="24"/>
          <w:lang w:val="en-US"/>
          <w14:ligatures w14:val="none"/>
        </w:rPr>
      </w:pPr>
      <w:r w:rsidRPr="007B2520">
        <w:rPr>
          <w:rFonts w:ascii="Arial" w:eastAsia="Times New Roman" w:hAnsi="Arial" w:cs="Arial"/>
          <w:kern w:val="0"/>
          <w:sz w:val="24"/>
          <w:szCs w:val="24"/>
          <w:lang w:val="en-US"/>
          <w14:ligatures w14:val="none"/>
        </w:rPr>
        <w:t>Centric</w:t>
      </w:r>
      <w:r w:rsidR="00A63D51" w:rsidRPr="007B2520">
        <w:rPr>
          <w:rFonts w:ascii="Arial" w:eastAsia="Times New Roman" w:hAnsi="Arial" w:cs="Arial"/>
          <w:kern w:val="0"/>
          <w:sz w:val="24"/>
          <w:szCs w:val="24"/>
          <w:lang w:val="en-US"/>
          <w14:ligatures w14:val="none"/>
        </w:rPr>
        <w:t xml:space="preserve"> HR </w:t>
      </w:r>
      <w:r w:rsidR="007B2520">
        <w:rPr>
          <w:rFonts w:ascii="Arial" w:eastAsia="Times New Roman" w:hAnsi="Arial" w:cs="Arial"/>
          <w:kern w:val="0"/>
          <w:sz w:val="24"/>
          <w:szCs w:val="24"/>
          <w:lang w:val="en-US"/>
          <w14:ligatures w14:val="none"/>
        </w:rPr>
        <w:t xml:space="preserve">(2023) </w:t>
      </w:r>
      <w:r w:rsidR="00A63D51" w:rsidRPr="007B2520">
        <w:rPr>
          <w:rFonts w:ascii="Arial" w:eastAsia="Times New Roman" w:hAnsi="Arial" w:cs="Arial"/>
          <w:kern w:val="0"/>
          <w:sz w:val="24"/>
          <w:szCs w:val="24"/>
          <w:lang w:val="en-US"/>
          <w14:ligatures w14:val="none"/>
        </w:rPr>
        <w:t xml:space="preserve">suggests that it costs anywhere between six to nine </w:t>
      </w:r>
      <w:r w:rsidRPr="007B2520">
        <w:rPr>
          <w:rFonts w:ascii="Arial" w:eastAsia="Times New Roman" w:hAnsi="Arial" w:cs="Arial"/>
          <w:kern w:val="0"/>
          <w:sz w:val="24"/>
          <w:szCs w:val="24"/>
          <w:lang w:val="en-US"/>
          <w14:ligatures w14:val="none"/>
        </w:rPr>
        <w:t>months’</w:t>
      </w:r>
      <w:r w:rsidR="00A63D51" w:rsidRPr="007B2520">
        <w:rPr>
          <w:rFonts w:ascii="Arial" w:eastAsia="Times New Roman" w:hAnsi="Arial" w:cs="Arial"/>
          <w:kern w:val="0"/>
          <w:sz w:val="24"/>
          <w:szCs w:val="24"/>
          <w:lang w:val="en-US"/>
          <w14:ligatures w14:val="none"/>
        </w:rPr>
        <w:t xml:space="preserve"> salary to replace a salaried worker and this is separate from the time it takes for the employee to become fully competent in their new role</w:t>
      </w:r>
      <w:r w:rsidR="007B2520" w:rsidRPr="007B2520">
        <w:rPr>
          <w:rFonts w:ascii="Arial" w:eastAsia="Times New Roman" w:hAnsi="Arial" w:cs="Arial"/>
          <w:kern w:val="0"/>
          <w:sz w:val="24"/>
          <w:szCs w:val="24"/>
          <w:lang w:val="en-US"/>
          <w14:ligatures w14:val="none"/>
        </w:rPr>
        <w:t xml:space="preserve">. </w:t>
      </w:r>
      <w:r w:rsidR="00A63D51" w:rsidRPr="007B2520">
        <w:rPr>
          <w:rFonts w:ascii="Arial" w:eastAsia="Times New Roman" w:hAnsi="Arial" w:cs="Arial"/>
          <w:kern w:val="0"/>
          <w:sz w:val="24"/>
          <w:szCs w:val="24"/>
          <w:lang w:val="en-US"/>
          <w14:ligatures w14:val="none"/>
        </w:rPr>
        <w:t xml:space="preserve"> </w:t>
      </w:r>
    </w:p>
    <w:p w:rsidR="00C53CCE" w:rsidRDefault="007B2520" w:rsidP="00C53CCE">
      <w:pPr>
        <w:shd w:val="clear" w:color="auto" w:fill="FFFFFF"/>
        <w:jc w:val="both"/>
        <w:rPr>
          <w:rFonts w:ascii="Arial" w:hAnsi="Arial" w:cs="Arial"/>
          <w:sz w:val="24"/>
          <w:szCs w:val="24"/>
        </w:rPr>
      </w:pPr>
      <w:r w:rsidRPr="007B2520">
        <w:rPr>
          <w:rFonts w:ascii="Arial" w:eastAsia="Times New Roman" w:hAnsi="Arial" w:cs="Arial"/>
          <w:kern w:val="0"/>
          <w:sz w:val="24"/>
          <w:szCs w:val="24"/>
          <w:lang w:val="en-US"/>
          <w14:ligatures w14:val="none"/>
        </w:rPr>
        <w:t xml:space="preserve">The hotel industry suffers particularly </w:t>
      </w:r>
      <w:r>
        <w:rPr>
          <w:rFonts w:ascii="Arial" w:eastAsia="Times New Roman" w:hAnsi="Arial" w:cs="Arial"/>
          <w:kern w:val="0"/>
          <w:sz w:val="24"/>
          <w:szCs w:val="24"/>
          <w:lang w:val="en-US"/>
          <w14:ligatures w14:val="none"/>
        </w:rPr>
        <w:t xml:space="preserve">from high turnover in </w:t>
      </w:r>
      <w:r w:rsidR="005A6C26">
        <w:rPr>
          <w:rFonts w:ascii="Arial" w:eastAsia="Times New Roman" w:hAnsi="Arial" w:cs="Arial"/>
          <w:kern w:val="0"/>
          <w:sz w:val="24"/>
          <w:szCs w:val="24"/>
          <w:lang w:val="en-US"/>
          <w14:ligatures w14:val="none"/>
        </w:rPr>
        <w:t xml:space="preserve">the </w:t>
      </w:r>
      <w:r>
        <w:rPr>
          <w:rFonts w:ascii="Arial" w:eastAsia="Times New Roman" w:hAnsi="Arial" w:cs="Arial"/>
          <w:kern w:val="0"/>
          <w:sz w:val="24"/>
          <w:szCs w:val="24"/>
          <w:lang w:val="en-US"/>
          <w14:ligatures w14:val="none"/>
        </w:rPr>
        <w:t xml:space="preserve">low paying </w:t>
      </w:r>
      <w:r w:rsidR="005A6C26">
        <w:rPr>
          <w:rFonts w:ascii="Arial" w:eastAsia="Times New Roman" w:hAnsi="Arial" w:cs="Arial"/>
          <w:kern w:val="0"/>
          <w:sz w:val="24"/>
          <w:szCs w:val="24"/>
          <w:lang w:val="en-US"/>
          <w14:ligatures w14:val="none"/>
        </w:rPr>
        <w:t>jobs like housekeeping and restaurant.  During the pandemic the travel and hospitality industries were hit particularly hard and there were many enforced layoffs and redundancies. Fourth, a leading recruitment company</w:t>
      </w:r>
      <w:r w:rsidR="003A64F1">
        <w:rPr>
          <w:rFonts w:ascii="Arial" w:eastAsia="Times New Roman" w:hAnsi="Arial" w:cs="Arial"/>
          <w:kern w:val="0"/>
          <w:sz w:val="24"/>
          <w:szCs w:val="24"/>
          <w:lang w:val="en-US"/>
          <w14:ligatures w14:val="none"/>
        </w:rPr>
        <w:t xml:space="preserve"> reports that a</w:t>
      </w:r>
      <w:r w:rsidR="005A6C26">
        <w:rPr>
          <w:rFonts w:ascii="Arial" w:eastAsia="Times New Roman" w:hAnsi="Arial" w:cs="Arial"/>
          <w:kern w:val="0"/>
          <w:sz w:val="24"/>
          <w:szCs w:val="24"/>
          <w:lang w:val="en-US"/>
          <w14:ligatures w14:val="none"/>
        </w:rPr>
        <w:t>lthough recruitment is now increasing</w:t>
      </w:r>
      <w:r w:rsidR="003A64F1">
        <w:rPr>
          <w:rFonts w:ascii="Arial" w:eastAsia="Times New Roman" w:hAnsi="Arial" w:cs="Arial"/>
          <w:kern w:val="0"/>
          <w:sz w:val="24"/>
          <w:szCs w:val="24"/>
          <w:lang w:val="en-US"/>
          <w14:ligatures w14:val="none"/>
        </w:rPr>
        <w:t xml:space="preserve"> and nearing pre pandemic levels</w:t>
      </w:r>
      <w:r w:rsidR="005A6C26">
        <w:rPr>
          <w:rFonts w:ascii="Arial" w:eastAsia="Times New Roman" w:hAnsi="Arial" w:cs="Arial"/>
          <w:kern w:val="0"/>
          <w:sz w:val="24"/>
          <w:szCs w:val="24"/>
          <w:lang w:val="en-US"/>
          <w14:ligatures w14:val="none"/>
        </w:rPr>
        <w:t xml:space="preserve">, </w:t>
      </w:r>
      <w:r w:rsidR="003A64F1">
        <w:rPr>
          <w:rFonts w:ascii="Arial" w:eastAsia="Times New Roman" w:hAnsi="Arial" w:cs="Arial"/>
          <w:kern w:val="0"/>
          <w:sz w:val="24"/>
          <w:szCs w:val="24"/>
          <w:lang w:val="en-US"/>
          <w14:ligatures w14:val="none"/>
        </w:rPr>
        <w:t xml:space="preserve">the industry still hemorrhages 6% of staff every month.   </w:t>
      </w:r>
      <w:r w:rsidR="00C53CCE">
        <w:rPr>
          <w:rFonts w:ascii="Arial" w:hAnsi="Arial" w:cs="Arial"/>
          <w:sz w:val="24"/>
          <w:szCs w:val="24"/>
        </w:rPr>
        <w:t xml:space="preserve">A company that develops a reputation for high staff turnover may not be able to attract top talent. </w:t>
      </w:r>
    </w:p>
    <w:p w:rsidR="00C53CCE" w:rsidRDefault="00C53CCE" w:rsidP="00C53CCE">
      <w:pPr>
        <w:shd w:val="clear" w:color="auto" w:fill="FFFFFF"/>
        <w:jc w:val="both"/>
        <w:rPr>
          <w:rFonts w:ascii="Arial" w:hAnsi="Arial" w:cs="Arial"/>
          <w:sz w:val="24"/>
          <w:szCs w:val="24"/>
        </w:rPr>
      </w:pPr>
      <w:r>
        <w:rPr>
          <w:rFonts w:ascii="Arial" w:hAnsi="Arial" w:cs="Arial"/>
          <w:sz w:val="24"/>
          <w:szCs w:val="24"/>
        </w:rPr>
        <w:t xml:space="preserve">Identifying training needs such as cultural awareness among staffing in a hotel with a large international clientele and the personal development of team members is also important. </w:t>
      </w:r>
      <w:r w:rsidR="0055296E">
        <w:rPr>
          <w:rFonts w:ascii="Arial" w:eastAsia="Times New Roman" w:hAnsi="Arial" w:cs="Arial"/>
          <w:kern w:val="0"/>
          <w:sz w:val="24"/>
          <w:szCs w:val="24"/>
          <w:lang w:val="en-US"/>
          <w14:ligatures w14:val="none"/>
        </w:rPr>
        <w:t>Recognising staff pain points like</w:t>
      </w:r>
      <w:r w:rsidR="005A6C26">
        <w:rPr>
          <w:rFonts w:ascii="Arial" w:eastAsia="Times New Roman" w:hAnsi="Arial" w:cs="Arial"/>
          <w:kern w:val="0"/>
          <w:sz w:val="24"/>
          <w:szCs w:val="24"/>
          <w:lang w:val="en-US"/>
          <w14:ligatures w14:val="none"/>
        </w:rPr>
        <w:t xml:space="preserve"> </w:t>
      </w:r>
      <w:r w:rsidR="0055296E">
        <w:rPr>
          <w:rFonts w:ascii="Arial" w:eastAsia="Times New Roman" w:hAnsi="Arial" w:cs="Arial"/>
          <w:kern w:val="0"/>
          <w:sz w:val="24"/>
          <w:szCs w:val="24"/>
          <w:lang w:val="en-US"/>
          <w14:ligatures w14:val="none"/>
        </w:rPr>
        <w:t>poor management, lack of recognition, low wages, a lack of clear progression and promotions, long hours and an uneven work balance will help reduce high staff turnover</w:t>
      </w:r>
      <w:r>
        <w:rPr>
          <w:rFonts w:ascii="Arial" w:eastAsia="Times New Roman" w:hAnsi="Arial" w:cs="Arial"/>
          <w:kern w:val="0"/>
          <w:sz w:val="24"/>
          <w:szCs w:val="24"/>
          <w:lang w:val="en-US"/>
          <w14:ligatures w14:val="none"/>
        </w:rPr>
        <w:t xml:space="preserve">. </w:t>
      </w:r>
      <w:r>
        <w:rPr>
          <w:rFonts w:ascii="Arial" w:hAnsi="Arial" w:cs="Arial"/>
          <w:sz w:val="24"/>
          <w:szCs w:val="24"/>
        </w:rPr>
        <w:t xml:space="preserve">  </w:t>
      </w:r>
    </w:p>
    <w:p w:rsidR="0055296E" w:rsidRDefault="0055296E" w:rsidP="00C53CCE">
      <w:pPr>
        <w:shd w:val="clear" w:color="auto" w:fill="FFFFFF"/>
        <w:spacing w:after="100" w:afterAutospacing="1" w:line="240" w:lineRule="auto"/>
        <w:jc w:val="both"/>
        <w:rPr>
          <w:rFonts w:ascii="Arial" w:hAnsi="Arial" w:cs="Arial"/>
          <w:sz w:val="24"/>
          <w:szCs w:val="24"/>
        </w:rPr>
      </w:pPr>
      <w:r>
        <w:rPr>
          <w:rFonts w:ascii="Arial" w:hAnsi="Arial" w:cs="Arial"/>
          <w:sz w:val="24"/>
          <w:szCs w:val="24"/>
        </w:rPr>
        <w:t>At point of separation, it should ideally be where both parties feel that each has given and has received the best</w:t>
      </w:r>
      <w:r w:rsidR="00A67939">
        <w:rPr>
          <w:rFonts w:ascii="Arial" w:hAnsi="Arial" w:cs="Arial"/>
          <w:sz w:val="24"/>
          <w:szCs w:val="24"/>
        </w:rPr>
        <w:t>, has been</w:t>
      </w:r>
      <w:r>
        <w:rPr>
          <w:rFonts w:ascii="Arial" w:hAnsi="Arial" w:cs="Arial"/>
          <w:sz w:val="24"/>
          <w:szCs w:val="24"/>
        </w:rPr>
        <w:t xml:space="preserve"> </w:t>
      </w:r>
      <w:r w:rsidR="00A67939">
        <w:rPr>
          <w:rFonts w:ascii="Arial" w:hAnsi="Arial" w:cs="Arial"/>
          <w:sz w:val="24"/>
          <w:szCs w:val="24"/>
        </w:rPr>
        <w:t xml:space="preserve">fully engaged </w:t>
      </w:r>
      <w:r>
        <w:rPr>
          <w:rFonts w:ascii="Arial" w:hAnsi="Arial" w:cs="Arial"/>
          <w:sz w:val="24"/>
          <w:szCs w:val="24"/>
        </w:rPr>
        <w:t>and the</w:t>
      </w:r>
      <w:r w:rsidR="00A67939">
        <w:rPr>
          <w:rFonts w:ascii="Arial" w:hAnsi="Arial" w:cs="Arial"/>
          <w:sz w:val="24"/>
          <w:szCs w:val="24"/>
        </w:rPr>
        <w:t xml:space="preserve">re is </w:t>
      </w:r>
      <w:r>
        <w:rPr>
          <w:rFonts w:ascii="Arial" w:hAnsi="Arial" w:cs="Arial"/>
          <w:sz w:val="24"/>
          <w:szCs w:val="24"/>
        </w:rPr>
        <w:t xml:space="preserve">a mutual satisfaction of a job well done, whether the employee moves to pastures new or goes out to pasture! </w:t>
      </w:r>
    </w:p>
    <w:p w:rsidR="000C0F83" w:rsidRDefault="00791224" w:rsidP="00C53CCE">
      <w:pPr>
        <w:shd w:val="clear" w:color="auto" w:fill="FFFFFF"/>
        <w:spacing w:after="100" w:afterAutospacing="1" w:line="240" w:lineRule="auto"/>
        <w:jc w:val="both"/>
        <w:rPr>
          <w:rFonts w:ascii="Arial" w:hAnsi="Arial" w:cs="Arial"/>
          <w:sz w:val="24"/>
          <w:szCs w:val="24"/>
        </w:rPr>
      </w:pPr>
      <w:r>
        <w:rPr>
          <w:rFonts w:ascii="Arial" w:hAnsi="Arial" w:cs="Arial"/>
          <w:sz w:val="24"/>
          <w:szCs w:val="24"/>
        </w:rPr>
        <w:t xml:space="preserve">The success of the Marriott as a brand in being able to retain and engage staff has been measured by Comparably (2023) whose survey found out </w:t>
      </w:r>
      <w:proofErr w:type="gramStart"/>
      <w:r w:rsidRPr="00791224">
        <w:rPr>
          <w:rFonts w:ascii="Arial" w:hAnsi="Arial" w:cs="Arial"/>
          <w:sz w:val="24"/>
          <w:szCs w:val="24"/>
        </w:rPr>
        <w:t>that  “</w:t>
      </w:r>
      <w:proofErr w:type="gramEnd"/>
      <w:r w:rsidRPr="00791224">
        <w:rPr>
          <w:rFonts w:ascii="Arial" w:hAnsi="Arial" w:cs="Arial"/>
          <w:sz w:val="24"/>
          <w:szCs w:val="24"/>
          <w:shd w:val="clear" w:color="auto" w:fill="FFFFFF"/>
        </w:rPr>
        <w:t xml:space="preserve">Marriott is in the Top 30% of similar sized companies in its ability to retain quality employees. 40% of employees </w:t>
      </w:r>
      <w:r w:rsidRPr="00791224">
        <w:rPr>
          <w:rFonts w:ascii="Arial" w:hAnsi="Arial" w:cs="Arial"/>
          <w:sz w:val="24"/>
          <w:szCs w:val="24"/>
          <w:shd w:val="clear" w:color="auto" w:fill="FFFFFF"/>
        </w:rPr>
        <w:lastRenderedPageBreak/>
        <w:t>would not leave Marriott if they were offered a job for more money while 74% are excited to go to work each day</w:t>
      </w:r>
      <w:r w:rsidRPr="00791224">
        <w:rPr>
          <w:rFonts w:ascii="Arial" w:hAnsi="Arial" w:cs="Arial"/>
          <w:sz w:val="24"/>
          <w:szCs w:val="24"/>
          <w:shd w:val="clear" w:color="auto" w:fill="FFFFFF"/>
        </w:rPr>
        <w:t>”</w:t>
      </w:r>
      <w:r>
        <w:rPr>
          <w:rFonts w:ascii="Arial" w:hAnsi="Arial" w:cs="Arial"/>
          <w:sz w:val="24"/>
          <w:szCs w:val="24"/>
          <w:shd w:val="clear" w:color="auto" w:fill="FFFFFF"/>
        </w:rPr>
        <w:t xml:space="preserve">. </w:t>
      </w:r>
      <w:r w:rsidRPr="00791224">
        <w:rPr>
          <w:rFonts w:ascii="Arial" w:hAnsi="Arial" w:cs="Arial"/>
          <w:sz w:val="32"/>
          <w:szCs w:val="32"/>
        </w:rPr>
        <w:t xml:space="preserve"> </w:t>
      </w:r>
    </w:p>
    <w:p w:rsidR="00F075B1" w:rsidRDefault="00235A90" w:rsidP="00894736">
      <w:pPr>
        <w:shd w:val="clear" w:color="auto" w:fill="FFFFFF"/>
        <w:jc w:val="both"/>
        <w:rPr>
          <w:rFonts w:ascii="Arial" w:hAnsi="Arial" w:cs="Arial"/>
          <w:sz w:val="24"/>
          <w:szCs w:val="24"/>
        </w:rPr>
      </w:pPr>
      <w:r>
        <w:rPr>
          <w:rFonts w:ascii="Arial" w:hAnsi="Arial" w:cs="Arial"/>
          <w:sz w:val="24"/>
          <w:szCs w:val="24"/>
        </w:rPr>
        <w:t xml:space="preserve">In conclusion, HR practitioners need to be aware of the employee life cycle and the various stages.  Being able </w:t>
      </w:r>
      <w:r w:rsidR="0073471E">
        <w:rPr>
          <w:rFonts w:ascii="Arial" w:hAnsi="Arial" w:cs="Arial"/>
          <w:sz w:val="24"/>
          <w:szCs w:val="24"/>
        </w:rPr>
        <w:t>to attract</w:t>
      </w:r>
      <w:r>
        <w:rPr>
          <w:rFonts w:ascii="Arial" w:hAnsi="Arial" w:cs="Arial"/>
          <w:sz w:val="24"/>
          <w:szCs w:val="24"/>
        </w:rPr>
        <w:t xml:space="preserve"> the best possible recruitment </w:t>
      </w:r>
      <w:r w:rsidR="0073471E">
        <w:rPr>
          <w:rFonts w:ascii="Arial" w:hAnsi="Arial" w:cs="Arial"/>
          <w:sz w:val="24"/>
          <w:szCs w:val="24"/>
        </w:rPr>
        <w:t>pool, and then to select the right talent relevant to the triple bottom line philosophy is the first step. The onboarding phase is probably as important to ensure that both the employee and the company is a near perfect fit, noting that if this is not done probably the company can</w:t>
      </w:r>
      <w:r w:rsidR="0055296E">
        <w:rPr>
          <w:rFonts w:ascii="Arial" w:hAnsi="Arial" w:cs="Arial"/>
          <w:sz w:val="24"/>
          <w:szCs w:val="24"/>
        </w:rPr>
        <w:t xml:space="preserve"> </w:t>
      </w:r>
      <w:r w:rsidR="0073471E">
        <w:rPr>
          <w:rFonts w:ascii="Arial" w:hAnsi="Arial" w:cs="Arial"/>
          <w:sz w:val="24"/>
          <w:szCs w:val="24"/>
        </w:rPr>
        <w:t xml:space="preserve">end up with a disgruntled employee that could cause a lot of harm to both morale and company performance.  </w:t>
      </w:r>
    </w:p>
    <w:p w:rsidR="00235A90" w:rsidRDefault="00C53CCE" w:rsidP="00894736">
      <w:pPr>
        <w:shd w:val="clear" w:color="auto" w:fill="FFFFFF"/>
        <w:jc w:val="both"/>
        <w:rPr>
          <w:rFonts w:ascii="Arial" w:hAnsi="Arial" w:cs="Arial"/>
          <w:sz w:val="24"/>
          <w:szCs w:val="24"/>
        </w:rPr>
      </w:pPr>
      <w:r>
        <w:rPr>
          <w:rFonts w:ascii="Arial" w:hAnsi="Arial" w:cs="Arial"/>
          <w:sz w:val="24"/>
          <w:szCs w:val="24"/>
        </w:rPr>
        <w:t xml:space="preserve">The Aruba Marriott Resort has encompassed many strategies to ensure that the employee lifecycle has developed </w:t>
      </w:r>
      <w:r w:rsidR="000C0F83">
        <w:rPr>
          <w:rFonts w:ascii="Arial" w:hAnsi="Arial" w:cs="Arial"/>
          <w:sz w:val="24"/>
          <w:szCs w:val="24"/>
        </w:rPr>
        <w:t xml:space="preserve">a robust selection process using both its own individual reputation and brand recognition on the island of Aruba; an onboarding process that uses both personal and virtual strategies; and an enviable reputation as a place where associates can </w:t>
      </w:r>
      <w:r w:rsidR="001E1DE9">
        <w:rPr>
          <w:rFonts w:ascii="Arial" w:hAnsi="Arial" w:cs="Arial"/>
          <w:sz w:val="24"/>
          <w:szCs w:val="24"/>
        </w:rPr>
        <w:t>celebrat</w:t>
      </w:r>
      <w:r w:rsidR="000C0F83">
        <w:rPr>
          <w:rFonts w:ascii="Arial" w:hAnsi="Arial" w:cs="Arial"/>
          <w:sz w:val="24"/>
          <w:szCs w:val="24"/>
        </w:rPr>
        <w:t xml:space="preserve">e work and personal </w:t>
      </w:r>
      <w:r w:rsidR="001E1DE9">
        <w:rPr>
          <w:rFonts w:ascii="Arial" w:hAnsi="Arial" w:cs="Arial"/>
          <w:sz w:val="24"/>
          <w:szCs w:val="24"/>
        </w:rPr>
        <w:t>achievements together</w:t>
      </w:r>
      <w:r w:rsidR="000C0F83">
        <w:rPr>
          <w:rFonts w:ascii="Arial" w:hAnsi="Arial" w:cs="Arial"/>
          <w:sz w:val="24"/>
          <w:szCs w:val="24"/>
        </w:rPr>
        <w:t xml:space="preserve"> while </w:t>
      </w:r>
      <w:r w:rsidR="001E1DE9">
        <w:rPr>
          <w:rFonts w:ascii="Arial" w:hAnsi="Arial" w:cs="Arial"/>
          <w:sz w:val="24"/>
          <w:szCs w:val="24"/>
        </w:rPr>
        <w:t xml:space="preserve">developing </w:t>
      </w:r>
      <w:r w:rsidR="00A67939">
        <w:rPr>
          <w:rFonts w:ascii="Arial" w:hAnsi="Arial" w:cs="Arial"/>
          <w:sz w:val="24"/>
          <w:szCs w:val="24"/>
        </w:rPr>
        <w:t>a healthy work life balance</w:t>
      </w:r>
      <w:r w:rsidR="000C0F83">
        <w:rPr>
          <w:rFonts w:ascii="Arial" w:hAnsi="Arial" w:cs="Arial"/>
          <w:sz w:val="24"/>
          <w:szCs w:val="24"/>
        </w:rPr>
        <w:t xml:space="preserve">.  The human resources team </w:t>
      </w:r>
      <w:r>
        <w:rPr>
          <w:rFonts w:ascii="Arial" w:hAnsi="Arial" w:cs="Arial"/>
          <w:sz w:val="24"/>
          <w:szCs w:val="24"/>
        </w:rPr>
        <w:t xml:space="preserve">has made conscious efforts to develop a reputation both at the local hotel level and as a brand as great place to work; has helped to foster great camaraderie among staff and is a supporter of the local community. </w:t>
      </w:r>
      <w:r w:rsidR="00A67939">
        <w:rPr>
          <w:rFonts w:ascii="Arial" w:hAnsi="Arial" w:cs="Arial"/>
          <w:sz w:val="24"/>
          <w:szCs w:val="24"/>
        </w:rPr>
        <w:t xml:space="preserve">    </w:t>
      </w:r>
    </w:p>
    <w:p w:rsidR="00235A90" w:rsidRDefault="00235A90" w:rsidP="00F63BA0">
      <w:pPr>
        <w:shd w:val="clear" w:color="auto" w:fill="FFFFFF"/>
        <w:rPr>
          <w:rFonts w:ascii="Arial" w:hAnsi="Arial" w:cs="Arial"/>
          <w:sz w:val="24"/>
          <w:szCs w:val="24"/>
        </w:rPr>
      </w:pPr>
    </w:p>
    <w:p w:rsidR="008A07B8" w:rsidRPr="003A64F1" w:rsidRDefault="008A07B8" w:rsidP="00F63BA0">
      <w:pPr>
        <w:shd w:val="clear" w:color="auto" w:fill="FFFFFF"/>
        <w:rPr>
          <w:rFonts w:ascii="Arial" w:hAnsi="Arial" w:cs="Arial"/>
          <w:sz w:val="24"/>
          <w:szCs w:val="24"/>
        </w:rPr>
      </w:pPr>
    </w:p>
    <w:p w:rsidR="00701A73" w:rsidRDefault="00701A73" w:rsidP="00F63BA0">
      <w:pPr>
        <w:shd w:val="clear" w:color="auto" w:fill="FFFFFF"/>
        <w:rPr>
          <w:rStyle w:val="doi"/>
          <w:rFonts w:ascii="Arial" w:hAnsi="Arial" w:cs="Arial"/>
          <w:color w:val="212121"/>
          <w:sz w:val="24"/>
          <w:szCs w:val="24"/>
        </w:rPr>
      </w:pPr>
    </w:p>
    <w:p w:rsidR="008D76C2" w:rsidRPr="00B66BC8" w:rsidRDefault="008D76C2" w:rsidP="00F63BA0">
      <w:pPr>
        <w:shd w:val="clear" w:color="auto" w:fill="FFFFFF"/>
        <w:rPr>
          <w:rStyle w:val="doi"/>
          <w:rFonts w:ascii="Arial" w:hAnsi="Arial" w:cs="Arial"/>
          <w:color w:val="212121"/>
          <w:sz w:val="24"/>
          <w:szCs w:val="24"/>
        </w:rPr>
      </w:pPr>
    </w:p>
    <w:p w:rsidR="00F63BA0" w:rsidRDefault="00F63BA0" w:rsidP="00F63BA0">
      <w:pPr>
        <w:shd w:val="clear" w:color="auto" w:fill="FFFFFF"/>
        <w:rPr>
          <w:rFonts w:ascii="Helvetica" w:hAnsi="Helvetica"/>
          <w:color w:val="212121"/>
        </w:rPr>
      </w:pPr>
    </w:p>
    <w:p w:rsidR="002E0C9A" w:rsidRPr="002E0C9A" w:rsidRDefault="00F63BA0" w:rsidP="00A7380A">
      <w:pPr>
        <w:pStyle w:val="NormalWeb"/>
        <w:shd w:val="clear" w:color="auto" w:fill="FFFFFF"/>
        <w:spacing w:before="0" w:beforeAutospacing="0" w:after="225" w:afterAutospacing="0"/>
        <w:rPr>
          <w:rFonts w:ascii="Arial" w:hAnsi="Arial" w:cs="Arial"/>
        </w:rPr>
      </w:pPr>
      <w:r>
        <w:rPr>
          <w:rFonts w:ascii="Arial" w:hAnsi="Arial" w:cs="Arial"/>
        </w:rPr>
        <w:t xml:space="preserve">    </w:t>
      </w:r>
    </w:p>
    <w:p w:rsidR="00E63FD9" w:rsidRPr="002E0C9A" w:rsidRDefault="00A7380A" w:rsidP="00A7380A">
      <w:pPr>
        <w:pStyle w:val="NormalWeb"/>
        <w:shd w:val="clear" w:color="auto" w:fill="FFFFFF"/>
        <w:spacing w:before="0" w:beforeAutospacing="0" w:after="225" w:afterAutospacing="0"/>
        <w:rPr>
          <w:rFonts w:ascii="Arial" w:hAnsi="Arial" w:cs="Arial"/>
          <w:color w:val="000000"/>
        </w:rPr>
      </w:pPr>
      <w:r w:rsidRPr="002E0C9A">
        <w:rPr>
          <w:rFonts w:ascii="Arial" w:hAnsi="Arial" w:cs="Arial"/>
        </w:rPr>
        <w:t xml:space="preserve">  </w:t>
      </w:r>
      <w:r w:rsidR="00BF40F6" w:rsidRPr="002E0C9A">
        <w:rPr>
          <w:rFonts w:ascii="Arial" w:hAnsi="Arial" w:cs="Arial"/>
        </w:rPr>
        <w:t xml:space="preserve"> </w:t>
      </w:r>
      <w:r w:rsidRPr="002E0C9A">
        <w:rPr>
          <w:rFonts w:ascii="Arial" w:hAnsi="Arial" w:cs="Arial"/>
        </w:rPr>
        <w:t xml:space="preserve"> </w:t>
      </w:r>
      <w:r w:rsidR="00BF40F6" w:rsidRPr="002E0C9A">
        <w:rPr>
          <w:rFonts w:ascii="Arial" w:hAnsi="Arial" w:cs="Arial"/>
        </w:rPr>
        <w:t xml:space="preserve"> </w:t>
      </w:r>
      <w:r w:rsidRPr="002E0C9A">
        <w:rPr>
          <w:rFonts w:ascii="Arial" w:hAnsi="Arial" w:cs="Arial"/>
        </w:rPr>
        <w:t xml:space="preserve"> </w:t>
      </w:r>
      <w:r w:rsidR="00BF40F6" w:rsidRPr="002E0C9A">
        <w:rPr>
          <w:rFonts w:ascii="Arial" w:hAnsi="Arial" w:cs="Arial"/>
        </w:rPr>
        <w:t xml:space="preserve"> </w:t>
      </w:r>
      <w:r w:rsidR="00BF40F6" w:rsidRPr="002E0C9A">
        <w:rPr>
          <w:rFonts w:ascii="Arial" w:hAnsi="Arial" w:cs="Arial"/>
          <w:color w:val="000000"/>
        </w:rPr>
        <w:t xml:space="preserve"> </w:t>
      </w:r>
      <w:r w:rsidR="00AB35A2" w:rsidRPr="002E0C9A">
        <w:rPr>
          <w:rFonts w:ascii="Arial" w:hAnsi="Arial" w:cs="Arial"/>
          <w:color w:val="000000"/>
        </w:rPr>
        <w:t xml:space="preserve">   </w:t>
      </w:r>
    </w:p>
    <w:p w:rsidR="003A2FED" w:rsidRPr="002E0C9A" w:rsidRDefault="00F53B8E" w:rsidP="003A2FED">
      <w:pPr>
        <w:pStyle w:val="NormalWeb"/>
        <w:shd w:val="clear" w:color="auto" w:fill="FFFFFF"/>
        <w:spacing w:before="225" w:beforeAutospacing="0" w:after="225" w:afterAutospacing="0"/>
        <w:rPr>
          <w:rFonts w:ascii="Arial" w:hAnsi="Arial" w:cs="Arial"/>
          <w:color w:val="000000"/>
        </w:rPr>
      </w:pPr>
      <w:r w:rsidRPr="002E0C9A">
        <w:rPr>
          <w:rFonts w:ascii="Arial" w:hAnsi="Arial" w:cs="Arial"/>
          <w:color w:val="000000"/>
        </w:rPr>
        <w:t xml:space="preserve">   </w:t>
      </w:r>
    </w:p>
    <w:p w:rsidR="008F2A57" w:rsidRPr="002E0C9A" w:rsidRDefault="003A2FED">
      <w:pPr>
        <w:rPr>
          <w:rFonts w:ascii="Arial" w:hAnsi="Arial" w:cs="Arial"/>
          <w:sz w:val="24"/>
          <w:szCs w:val="24"/>
        </w:rPr>
      </w:pPr>
      <w:r w:rsidRPr="002E0C9A">
        <w:rPr>
          <w:rFonts w:ascii="Arial" w:hAnsi="Arial" w:cs="Arial"/>
          <w:sz w:val="24"/>
          <w:szCs w:val="24"/>
        </w:rPr>
        <w:t xml:space="preserve"> </w:t>
      </w:r>
      <w:r w:rsidR="00847D9E" w:rsidRPr="002E0C9A">
        <w:rPr>
          <w:rFonts w:ascii="Arial" w:hAnsi="Arial" w:cs="Arial"/>
          <w:sz w:val="24"/>
          <w:szCs w:val="24"/>
        </w:rPr>
        <w:t xml:space="preserve">  </w:t>
      </w:r>
      <w:r w:rsidR="00057278" w:rsidRPr="002E0C9A">
        <w:rPr>
          <w:rFonts w:ascii="Arial" w:hAnsi="Arial" w:cs="Arial"/>
          <w:sz w:val="24"/>
          <w:szCs w:val="24"/>
        </w:rPr>
        <w:t xml:space="preserve"> </w:t>
      </w:r>
    </w:p>
    <w:p w:rsidR="00575E78" w:rsidRDefault="00575E78">
      <w:pPr>
        <w:rPr>
          <w:rFonts w:ascii="Arial" w:hAnsi="Arial" w:cs="Arial"/>
          <w:sz w:val="24"/>
          <w:szCs w:val="24"/>
        </w:rPr>
      </w:pPr>
    </w:p>
    <w:p w:rsidR="00575E78" w:rsidRDefault="00575E78">
      <w:pPr>
        <w:rPr>
          <w:rFonts w:ascii="Arial" w:hAnsi="Arial" w:cs="Arial"/>
          <w:sz w:val="24"/>
          <w:szCs w:val="24"/>
        </w:rPr>
      </w:pPr>
    </w:p>
    <w:p w:rsidR="00356406" w:rsidRDefault="00356406">
      <w:pPr>
        <w:rPr>
          <w:rFonts w:ascii="Arial" w:hAnsi="Arial" w:cs="Arial"/>
          <w:sz w:val="24"/>
          <w:szCs w:val="24"/>
        </w:rPr>
      </w:pPr>
    </w:p>
    <w:p w:rsidR="00356406" w:rsidRDefault="00356406">
      <w:pPr>
        <w:rPr>
          <w:rFonts w:ascii="Arial" w:hAnsi="Arial" w:cs="Arial"/>
          <w:sz w:val="24"/>
          <w:szCs w:val="24"/>
        </w:rPr>
      </w:pPr>
    </w:p>
    <w:p w:rsidR="00356406" w:rsidRDefault="00356406">
      <w:pPr>
        <w:rPr>
          <w:rFonts w:ascii="Arial" w:hAnsi="Arial" w:cs="Arial"/>
          <w:sz w:val="24"/>
          <w:szCs w:val="24"/>
        </w:rPr>
      </w:pPr>
    </w:p>
    <w:p w:rsidR="004140F8" w:rsidRDefault="004140F8">
      <w:pPr>
        <w:rPr>
          <w:rFonts w:ascii="Arial" w:hAnsi="Arial" w:cs="Arial"/>
          <w:sz w:val="24"/>
          <w:szCs w:val="24"/>
        </w:rPr>
      </w:pPr>
    </w:p>
    <w:p w:rsidR="004140F8" w:rsidRDefault="004140F8">
      <w:pPr>
        <w:rPr>
          <w:rFonts w:ascii="Arial" w:hAnsi="Arial" w:cs="Arial"/>
          <w:sz w:val="24"/>
          <w:szCs w:val="24"/>
        </w:rPr>
      </w:pPr>
    </w:p>
    <w:p w:rsidR="004140F8" w:rsidRDefault="004140F8">
      <w:pPr>
        <w:rPr>
          <w:rFonts w:ascii="Arial" w:hAnsi="Arial" w:cs="Arial"/>
          <w:sz w:val="24"/>
          <w:szCs w:val="24"/>
        </w:rPr>
      </w:pPr>
    </w:p>
    <w:p w:rsidR="004140F8" w:rsidRDefault="004140F8">
      <w:pPr>
        <w:rPr>
          <w:rFonts w:ascii="Arial" w:hAnsi="Arial" w:cs="Arial"/>
          <w:sz w:val="24"/>
          <w:szCs w:val="24"/>
        </w:rPr>
      </w:pPr>
    </w:p>
    <w:p w:rsidR="004140F8" w:rsidRDefault="004140F8">
      <w:pPr>
        <w:rPr>
          <w:rFonts w:ascii="Arial" w:hAnsi="Arial" w:cs="Arial"/>
          <w:sz w:val="24"/>
          <w:szCs w:val="24"/>
        </w:rPr>
      </w:pPr>
    </w:p>
    <w:p w:rsidR="004140F8" w:rsidRDefault="004140F8">
      <w:pPr>
        <w:rPr>
          <w:rFonts w:ascii="Arial" w:hAnsi="Arial" w:cs="Arial"/>
          <w:sz w:val="24"/>
          <w:szCs w:val="24"/>
        </w:rPr>
      </w:pPr>
    </w:p>
    <w:p w:rsidR="004140F8" w:rsidRDefault="004140F8">
      <w:pPr>
        <w:rPr>
          <w:rFonts w:ascii="Arial" w:hAnsi="Arial" w:cs="Arial"/>
          <w:sz w:val="24"/>
          <w:szCs w:val="24"/>
        </w:rPr>
      </w:pPr>
    </w:p>
    <w:p w:rsidR="008F2A57" w:rsidRPr="003A2FED" w:rsidRDefault="00894736">
      <w:pPr>
        <w:rPr>
          <w:rFonts w:ascii="Arial" w:hAnsi="Arial" w:cs="Arial"/>
          <w:sz w:val="24"/>
          <w:szCs w:val="24"/>
        </w:rPr>
      </w:pPr>
      <w:r>
        <w:rPr>
          <w:rFonts w:ascii="Arial" w:hAnsi="Arial" w:cs="Arial"/>
          <w:sz w:val="24"/>
          <w:szCs w:val="24"/>
        </w:rPr>
        <w:t>REFERENCES</w:t>
      </w:r>
    </w:p>
    <w:p w:rsidR="00A67939" w:rsidRPr="00323F70" w:rsidRDefault="00A67939" w:rsidP="00A67939">
      <w:pPr>
        <w:pStyle w:val="NormalWeb"/>
        <w:shd w:val="clear" w:color="auto" w:fill="FFFFFF"/>
        <w:spacing w:before="225" w:beforeAutospacing="0" w:after="225" w:afterAutospacing="0"/>
        <w:rPr>
          <w:rFonts w:ascii="Arial" w:hAnsi="Arial" w:cs="Arial"/>
        </w:rPr>
      </w:pPr>
      <w:proofErr w:type="spellStart"/>
      <w:r>
        <w:rPr>
          <w:rFonts w:ascii="Arial" w:hAnsi="Arial" w:cs="Arial"/>
        </w:rPr>
        <w:t>Ahammad</w:t>
      </w:r>
      <w:proofErr w:type="spellEnd"/>
      <w:r>
        <w:rPr>
          <w:rFonts w:ascii="Arial" w:hAnsi="Arial" w:cs="Arial"/>
        </w:rPr>
        <w:t xml:space="preserve">, T (2017) </w:t>
      </w:r>
      <w:r w:rsidRPr="00323F70">
        <w:rPr>
          <w:rFonts w:ascii="Arial" w:hAnsi="Arial" w:cs="Arial"/>
        </w:rPr>
        <w:t xml:space="preserve">Personnel Management to Human Resource Management (HRM): How HRM Functions?) </w:t>
      </w:r>
      <w:r w:rsidRPr="00A67939">
        <w:rPr>
          <w:rFonts w:ascii="Arial" w:hAnsi="Arial" w:cs="Arial"/>
          <w:i/>
          <w:iCs/>
        </w:rPr>
        <w:t xml:space="preserve">Journal of Modern Accounting and Auditing, September 2017, Vol. 13, No. 9, 412-420 </w:t>
      </w:r>
      <w:proofErr w:type="spellStart"/>
      <w:r w:rsidRPr="00A67939">
        <w:rPr>
          <w:rFonts w:ascii="Arial" w:hAnsi="Arial" w:cs="Arial"/>
          <w:i/>
          <w:iCs/>
        </w:rPr>
        <w:t>doi</w:t>
      </w:r>
      <w:proofErr w:type="spellEnd"/>
      <w:r w:rsidRPr="00A67939">
        <w:rPr>
          <w:rFonts w:ascii="Arial" w:hAnsi="Arial" w:cs="Arial"/>
          <w:i/>
          <w:iCs/>
        </w:rPr>
        <w:t xml:space="preserve">: 10.17265/1548-6583/2017.09.004 </w:t>
      </w:r>
      <w:hyperlink r:id="rId5" w:history="1">
        <w:r w:rsidRPr="00323F70">
          <w:rPr>
            <w:rStyle w:val="Hyperlink"/>
            <w:rFonts w:ascii="Arial" w:hAnsi="Arial" w:cs="Arial"/>
            <w:color w:val="auto"/>
          </w:rPr>
          <w:t>https://www.researchgate.net/profile/Taslim-Ahammad/publication/321651611_Personnel_Management_to_Human_Resource_Management_HRM_How_HRM_Functions/links/5a742fcc0f7e9b20d490a8c5/Personnel-Management-to-Human-Resource-Management-HRM-How-HRM-Functions.pdf</w:t>
        </w:r>
      </w:hyperlink>
      <w:r>
        <w:rPr>
          <w:rFonts w:ascii="Arial" w:hAnsi="Arial" w:cs="Arial"/>
        </w:rPr>
        <w:t xml:space="preserve"> </w:t>
      </w:r>
      <w:r w:rsidRPr="00323F70">
        <w:rPr>
          <w:rFonts w:ascii="Arial" w:hAnsi="Arial" w:cs="Arial"/>
        </w:rPr>
        <w:t xml:space="preserve"> </w:t>
      </w:r>
      <w:r>
        <w:rPr>
          <w:rFonts w:ascii="Arial" w:hAnsi="Arial" w:cs="Arial"/>
        </w:rPr>
        <w:t>(Accessed: 11 June 2023)</w:t>
      </w:r>
    </w:p>
    <w:p w:rsidR="0067449F" w:rsidRDefault="0067449F" w:rsidP="00B13633">
      <w:pPr>
        <w:spacing w:before="240"/>
        <w:rPr>
          <w:rFonts w:ascii="Arial" w:hAnsi="Arial" w:cs="Arial"/>
          <w:sz w:val="24"/>
          <w:szCs w:val="24"/>
        </w:rPr>
      </w:pPr>
      <w:r>
        <w:rPr>
          <w:rFonts w:ascii="Arial" w:hAnsi="Arial" w:cs="Arial"/>
          <w:sz w:val="24"/>
          <w:szCs w:val="24"/>
        </w:rPr>
        <w:t xml:space="preserve">Aruba Marriott Careers and Community (2023) </w:t>
      </w:r>
      <w:hyperlink r:id="rId6" w:history="1">
        <w:r w:rsidRPr="000837D9">
          <w:rPr>
            <w:rStyle w:val="Hyperlink"/>
            <w:rFonts w:ascii="Arial" w:hAnsi="Arial" w:cs="Arial"/>
            <w:sz w:val="24"/>
            <w:szCs w:val="24"/>
          </w:rPr>
          <w:t>https://www.facebook.com/ArubaMarriottCareers/</w:t>
        </w:r>
      </w:hyperlink>
      <w:r>
        <w:rPr>
          <w:rFonts w:ascii="Arial" w:hAnsi="Arial" w:cs="Arial"/>
          <w:sz w:val="24"/>
          <w:szCs w:val="24"/>
        </w:rPr>
        <w:t xml:space="preserve"> (Accessed: 12</w:t>
      </w:r>
      <w:r w:rsidRPr="0067449F">
        <w:rPr>
          <w:rFonts w:ascii="Arial" w:hAnsi="Arial" w:cs="Arial"/>
          <w:sz w:val="24"/>
          <w:szCs w:val="24"/>
          <w:vertAlign w:val="superscript"/>
        </w:rPr>
        <w:t>th</w:t>
      </w:r>
      <w:r>
        <w:rPr>
          <w:rFonts w:ascii="Arial" w:hAnsi="Arial" w:cs="Arial"/>
          <w:sz w:val="24"/>
          <w:szCs w:val="24"/>
        </w:rPr>
        <w:t xml:space="preserve"> June 2023)</w:t>
      </w:r>
    </w:p>
    <w:p w:rsidR="00FF710F" w:rsidRDefault="00FF710F" w:rsidP="00B13633">
      <w:pPr>
        <w:spacing w:before="240"/>
        <w:rPr>
          <w:rFonts w:ascii="Arial" w:hAnsi="Arial" w:cs="Arial"/>
          <w:sz w:val="24"/>
          <w:szCs w:val="24"/>
        </w:rPr>
      </w:pPr>
      <w:r>
        <w:rPr>
          <w:rFonts w:ascii="Arial" w:hAnsi="Arial" w:cs="Arial"/>
          <w:sz w:val="24"/>
          <w:szCs w:val="24"/>
        </w:rPr>
        <w:t xml:space="preserve">Aruba Marriott and Stellaris Casino (2010) </w:t>
      </w:r>
      <w:r w:rsidRPr="00FF710F">
        <w:rPr>
          <w:rFonts w:ascii="Arial" w:hAnsi="Arial" w:cs="Arial"/>
          <w:i/>
          <w:iCs/>
          <w:sz w:val="24"/>
          <w:szCs w:val="24"/>
        </w:rPr>
        <w:t>Your future with Marriott: Job Fair at the Aruba Marriott</w:t>
      </w:r>
      <w:r>
        <w:rPr>
          <w:rFonts w:ascii="Arial" w:hAnsi="Arial" w:cs="Arial"/>
          <w:i/>
          <w:iCs/>
          <w:sz w:val="24"/>
          <w:szCs w:val="24"/>
        </w:rPr>
        <w:t xml:space="preserve"> </w:t>
      </w:r>
      <w:hyperlink r:id="rId7" w:history="1">
        <w:r w:rsidRPr="000837D9">
          <w:rPr>
            <w:rStyle w:val="Hyperlink"/>
            <w:rFonts w:ascii="Arial" w:hAnsi="Arial" w:cs="Arial"/>
            <w:sz w:val="24"/>
            <w:szCs w:val="24"/>
          </w:rPr>
          <w:t>https://www.facebook.com/ArubaMarriott/posts/your-future-with-marriott-job-fair-at-the-aruba-marriott-resort-october-24on-sun/117746981619562/</w:t>
        </w:r>
      </w:hyperlink>
      <w:r>
        <w:rPr>
          <w:rFonts w:ascii="Arial" w:hAnsi="Arial" w:cs="Arial"/>
          <w:sz w:val="24"/>
          <w:szCs w:val="24"/>
        </w:rPr>
        <w:t xml:space="preserve"> (Accessed: 12</w:t>
      </w:r>
      <w:r w:rsidRPr="00FF710F">
        <w:rPr>
          <w:rFonts w:ascii="Arial" w:hAnsi="Arial" w:cs="Arial"/>
          <w:sz w:val="24"/>
          <w:szCs w:val="24"/>
          <w:vertAlign w:val="superscript"/>
        </w:rPr>
        <w:t>th</w:t>
      </w:r>
      <w:r>
        <w:rPr>
          <w:rFonts w:ascii="Arial" w:hAnsi="Arial" w:cs="Arial"/>
          <w:sz w:val="24"/>
          <w:szCs w:val="24"/>
        </w:rPr>
        <w:t xml:space="preserve"> June 2023)</w:t>
      </w:r>
    </w:p>
    <w:p w:rsidR="00B13633" w:rsidRPr="00575E78" w:rsidRDefault="00B13633" w:rsidP="00B13633">
      <w:pPr>
        <w:spacing w:before="240"/>
        <w:rPr>
          <w:rFonts w:ascii="Arial" w:hAnsi="Arial" w:cs="Arial"/>
          <w:sz w:val="28"/>
          <w:szCs w:val="28"/>
        </w:rPr>
      </w:pPr>
      <w:r w:rsidRPr="00575E78">
        <w:rPr>
          <w:rFonts w:ascii="Arial" w:hAnsi="Arial" w:cs="Arial"/>
          <w:sz w:val="24"/>
          <w:szCs w:val="24"/>
        </w:rPr>
        <w:t xml:space="preserve">Booysen (2008) </w:t>
      </w:r>
      <w:r w:rsidRPr="00B13633">
        <w:rPr>
          <w:rFonts w:ascii="Arial" w:hAnsi="Arial" w:cs="Arial"/>
          <w:i/>
          <w:iCs/>
          <w:sz w:val="24"/>
          <w:szCs w:val="24"/>
        </w:rPr>
        <w:t>A study of the relationship between job satisfaction experienced by employees within a retail company and their organizational citizenship behaviour</w:t>
      </w:r>
      <w:r>
        <w:rPr>
          <w:rFonts w:ascii="Arial" w:hAnsi="Arial" w:cs="Arial"/>
          <w:sz w:val="24"/>
          <w:szCs w:val="24"/>
        </w:rPr>
        <w:t xml:space="preserve"> </w:t>
      </w:r>
      <w:r w:rsidRPr="00575E78">
        <w:rPr>
          <w:rFonts w:ascii="Arial" w:hAnsi="Arial" w:cs="Arial"/>
          <w:sz w:val="24"/>
          <w:szCs w:val="24"/>
        </w:rPr>
        <w:t xml:space="preserve">  </w:t>
      </w:r>
      <w:hyperlink r:id="rId8" w:history="1">
        <w:r w:rsidRPr="00575E78">
          <w:rPr>
            <w:rStyle w:val="Hyperlink"/>
            <w:rFonts w:ascii="Arial" w:hAnsi="Arial" w:cs="Arial"/>
            <w:sz w:val="24"/>
            <w:szCs w:val="24"/>
          </w:rPr>
          <w:t>https://core.ac.uk/download/pdf/58913568.pdf</w:t>
        </w:r>
      </w:hyperlink>
      <w:r>
        <w:rPr>
          <w:rFonts w:ascii="Arial" w:hAnsi="Arial" w:cs="Arial"/>
          <w:sz w:val="24"/>
          <w:szCs w:val="24"/>
        </w:rPr>
        <w:t xml:space="preserve"> (Accessed: 9</w:t>
      </w:r>
      <w:r w:rsidRPr="00B13633">
        <w:rPr>
          <w:rFonts w:ascii="Arial" w:hAnsi="Arial" w:cs="Arial"/>
          <w:sz w:val="24"/>
          <w:szCs w:val="24"/>
          <w:vertAlign w:val="superscript"/>
        </w:rPr>
        <w:t>th</w:t>
      </w:r>
      <w:r>
        <w:rPr>
          <w:rFonts w:ascii="Arial" w:hAnsi="Arial" w:cs="Arial"/>
          <w:sz w:val="24"/>
          <w:szCs w:val="24"/>
        </w:rPr>
        <w:t xml:space="preserve"> June 2023)</w:t>
      </w:r>
    </w:p>
    <w:p w:rsidR="00B13633" w:rsidRDefault="00B13633" w:rsidP="00B13633">
      <w:pPr>
        <w:shd w:val="clear" w:color="auto" w:fill="FFFFFF"/>
        <w:rPr>
          <w:rStyle w:val="doi"/>
          <w:rFonts w:ascii="Arial" w:hAnsi="Arial" w:cs="Arial"/>
          <w:color w:val="212121"/>
          <w:sz w:val="24"/>
          <w:szCs w:val="24"/>
        </w:rPr>
      </w:pPr>
      <w:r>
        <w:rPr>
          <w:rStyle w:val="doi"/>
          <w:rFonts w:ascii="Arial" w:hAnsi="Arial" w:cs="Arial"/>
          <w:color w:val="212121"/>
          <w:sz w:val="24"/>
          <w:szCs w:val="24"/>
        </w:rPr>
        <w:t>Branson, R (2014)</w:t>
      </w:r>
    </w:p>
    <w:p w:rsidR="00B13633" w:rsidRPr="00575E78" w:rsidRDefault="00B13633" w:rsidP="00B13633">
      <w:pPr>
        <w:rPr>
          <w:rFonts w:ascii="Arial" w:hAnsi="Arial" w:cs="Arial"/>
          <w:sz w:val="28"/>
          <w:szCs w:val="28"/>
        </w:rPr>
      </w:pPr>
      <w:r w:rsidRPr="00575E78">
        <w:rPr>
          <w:rFonts w:ascii="Arial" w:hAnsi="Arial" w:cs="Arial"/>
          <w:sz w:val="24"/>
          <w:szCs w:val="24"/>
        </w:rPr>
        <w:t>Cambridge English Dictionary (2023)</w:t>
      </w:r>
      <w:r>
        <w:rPr>
          <w:rFonts w:ascii="Arial" w:hAnsi="Arial" w:cs="Arial"/>
          <w:sz w:val="24"/>
          <w:szCs w:val="24"/>
        </w:rPr>
        <w:t xml:space="preserve"> Accessed: 10</w:t>
      </w:r>
      <w:r w:rsidRPr="00B13633">
        <w:rPr>
          <w:rFonts w:ascii="Arial" w:hAnsi="Arial" w:cs="Arial"/>
          <w:sz w:val="24"/>
          <w:szCs w:val="24"/>
          <w:vertAlign w:val="superscript"/>
        </w:rPr>
        <w:t>th</w:t>
      </w:r>
      <w:r>
        <w:rPr>
          <w:rFonts w:ascii="Arial" w:hAnsi="Arial" w:cs="Arial"/>
          <w:sz w:val="24"/>
          <w:szCs w:val="24"/>
        </w:rPr>
        <w:t xml:space="preserve"> June 2023</w:t>
      </w:r>
    </w:p>
    <w:p w:rsidR="00B13633" w:rsidRPr="00B13633" w:rsidRDefault="00B13633" w:rsidP="00B13633">
      <w:pPr>
        <w:shd w:val="clear" w:color="auto" w:fill="FFFFFF"/>
        <w:spacing w:after="100" w:afterAutospacing="1" w:line="240" w:lineRule="auto"/>
        <w:rPr>
          <w:rFonts w:ascii="Arial" w:hAnsi="Arial" w:cs="Arial"/>
          <w:sz w:val="24"/>
          <w:szCs w:val="24"/>
        </w:rPr>
      </w:pPr>
      <w:r w:rsidRPr="00B13633">
        <w:rPr>
          <w:rFonts w:ascii="Arial" w:eastAsia="Times New Roman" w:hAnsi="Arial" w:cs="Arial"/>
          <w:kern w:val="0"/>
          <w:sz w:val="24"/>
          <w:szCs w:val="24"/>
          <w:lang w:val="en-US"/>
          <w14:ligatures w14:val="none"/>
        </w:rPr>
        <w:t xml:space="preserve">Centric HR (2023) </w:t>
      </w:r>
      <w:r w:rsidRPr="00B13633">
        <w:rPr>
          <w:rFonts w:ascii="Arial" w:eastAsia="Times New Roman" w:hAnsi="Arial" w:cs="Arial"/>
          <w:i/>
          <w:iCs/>
          <w:kern w:val="0"/>
          <w:sz w:val="24"/>
          <w:szCs w:val="24"/>
          <w:lang w:val="en-US"/>
          <w14:ligatures w14:val="none"/>
        </w:rPr>
        <w:t>What is the true cost of replacing an employee?</w:t>
      </w:r>
      <w:r w:rsidRPr="00B13633">
        <w:rPr>
          <w:rFonts w:ascii="Arial" w:eastAsia="Times New Roman" w:hAnsi="Arial" w:cs="Arial"/>
          <w:kern w:val="0"/>
          <w:sz w:val="24"/>
          <w:szCs w:val="24"/>
          <w:lang w:val="en-US"/>
          <w14:ligatures w14:val="none"/>
        </w:rPr>
        <w:t xml:space="preserve"> </w:t>
      </w:r>
      <w:hyperlink r:id="rId9" w:history="1">
        <w:r w:rsidRPr="001E0E82">
          <w:rPr>
            <w:rStyle w:val="Hyperlink"/>
            <w:rFonts w:ascii="Arial" w:eastAsia="Times New Roman" w:hAnsi="Arial" w:cs="Arial"/>
            <w:kern w:val="0"/>
            <w:sz w:val="24"/>
            <w:szCs w:val="24"/>
            <w:lang w:val="en-US"/>
            <w14:ligatures w14:val="none"/>
          </w:rPr>
          <w:t>https://www.centrichr.co.uk/what-is-the-true-cost-of-replacing-an-employee</w:t>
        </w:r>
      </w:hyperlink>
      <w:r>
        <w:rPr>
          <w:rFonts w:ascii="Arial" w:eastAsia="Times New Roman" w:hAnsi="Arial" w:cs="Arial"/>
          <w:kern w:val="0"/>
          <w:sz w:val="24"/>
          <w:szCs w:val="24"/>
          <w:lang w:val="en-US"/>
          <w14:ligatures w14:val="none"/>
        </w:rPr>
        <w:t xml:space="preserve"> (Accessed: 10th June 2023)</w:t>
      </w:r>
    </w:p>
    <w:p w:rsidR="00B13633" w:rsidRDefault="00B13633" w:rsidP="00B13633">
      <w:pPr>
        <w:rPr>
          <w:rFonts w:ascii="Arial" w:hAnsi="Arial" w:cs="Arial"/>
          <w:color w:val="000000"/>
          <w:sz w:val="24"/>
          <w:szCs w:val="24"/>
        </w:rPr>
      </w:pPr>
      <w:r w:rsidRPr="00575E78">
        <w:rPr>
          <w:rFonts w:ascii="Arial" w:hAnsi="Arial" w:cs="Arial"/>
          <w:color w:val="000000"/>
          <w:sz w:val="24"/>
          <w:szCs w:val="24"/>
        </w:rPr>
        <w:t xml:space="preserve">CIPD: </w:t>
      </w:r>
      <w:r>
        <w:rPr>
          <w:rFonts w:ascii="Arial" w:hAnsi="Arial" w:cs="Arial"/>
          <w:color w:val="000000"/>
          <w:sz w:val="24"/>
          <w:szCs w:val="24"/>
        </w:rPr>
        <w:t xml:space="preserve">Employee Engagement </w:t>
      </w:r>
      <w:hyperlink r:id="rId10" w:history="1">
        <w:r w:rsidRPr="00575E78">
          <w:rPr>
            <w:rStyle w:val="Hyperlink"/>
            <w:rFonts w:ascii="Arial" w:hAnsi="Arial" w:cs="Arial"/>
            <w:sz w:val="24"/>
            <w:szCs w:val="24"/>
          </w:rPr>
          <w:t>https://www.cipd.org/uk/topics/employee-engagement/</w:t>
        </w:r>
      </w:hyperlink>
      <w:r>
        <w:rPr>
          <w:rFonts w:ascii="Arial" w:hAnsi="Arial" w:cs="Arial"/>
          <w:color w:val="000000"/>
          <w:sz w:val="24"/>
          <w:szCs w:val="24"/>
        </w:rPr>
        <w:t xml:space="preserve"> (Accessed: 10</w:t>
      </w:r>
      <w:r w:rsidRPr="00A67939">
        <w:rPr>
          <w:rFonts w:ascii="Arial" w:hAnsi="Arial" w:cs="Arial"/>
          <w:color w:val="000000"/>
          <w:sz w:val="24"/>
          <w:szCs w:val="24"/>
          <w:vertAlign w:val="superscript"/>
        </w:rPr>
        <w:t>th</w:t>
      </w:r>
      <w:r>
        <w:rPr>
          <w:rFonts w:ascii="Arial" w:hAnsi="Arial" w:cs="Arial"/>
          <w:color w:val="000000"/>
          <w:sz w:val="24"/>
          <w:szCs w:val="24"/>
        </w:rPr>
        <w:t xml:space="preserve"> June 2023) </w:t>
      </w:r>
    </w:p>
    <w:p w:rsidR="00B13633" w:rsidRDefault="00B13633" w:rsidP="00B13633">
      <w:pPr>
        <w:rPr>
          <w:rFonts w:ascii="Arial" w:hAnsi="Arial" w:cs="Arial"/>
          <w:sz w:val="24"/>
          <w:szCs w:val="24"/>
        </w:rPr>
      </w:pPr>
      <w:r>
        <w:rPr>
          <w:rFonts w:ascii="Arial" w:hAnsi="Arial" w:cs="Arial"/>
          <w:sz w:val="24"/>
          <w:szCs w:val="24"/>
        </w:rPr>
        <w:t xml:space="preserve">CIPD: Engagement Factsheet   </w:t>
      </w:r>
      <w:hyperlink r:id="rId11" w:history="1">
        <w:r w:rsidRPr="001E0E82">
          <w:rPr>
            <w:rStyle w:val="Hyperlink"/>
            <w:rFonts w:ascii="Arial" w:hAnsi="Arial" w:cs="Arial"/>
            <w:sz w:val="24"/>
            <w:szCs w:val="24"/>
          </w:rPr>
          <w:t>https://moodle.uwtsd.ac.uk/pluginfile.php/577108/mod_resource/content/1/engagement%20factsheet.pdf</w:t>
        </w:r>
      </w:hyperlink>
      <w:r>
        <w:rPr>
          <w:rFonts w:ascii="Arial" w:hAnsi="Arial" w:cs="Arial"/>
          <w:sz w:val="24"/>
          <w:szCs w:val="24"/>
        </w:rPr>
        <w:t xml:space="preserve">  (Accessed 9</w:t>
      </w:r>
      <w:r w:rsidRPr="00B13633">
        <w:rPr>
          <w:rFonts w:ascii="Arial" w:hAnsi="Arial" w:cs="Arial"/>
          <w:sz w:val="24"/>
          <w:szCs w:val="24"/>
          <w:vertAlign w:val="superscript"/>
        </w:rPr>
        <w:t>th</w:t>
      </w:r>
      <w:r>
        <w:rPr>
          <w:rFonts w:ascii="Arial" w:hAnsi="Arial" w:cs="Arial"/>
          <w:sz w:val="24"/>
          <w:szCs w:val="24"/>
        </w:rPr>
        <w:t xml:space="preserve"> June 2023)</w:t>
      </w:r>
    </w:p>
    <w:p w:rsidR="000C0F83" w:rsidRPr="00791224" w:rsidRDefault="00791224" w:rsidP="00B13633">
      <w:pPr>
        <w:rPr>
          <w:rFonts w:ascii="Arial" w:hAnsi="Arial" w:cs="Arial"/>
          <w:sz w:val="24"/>
          <w:szCs w:val="24"/>
        </w:rPr>
      </w:pPr>
      <w:r>
        <w:rPr>
          <w:rFonts w:ascii="Arial" w:hAnsi="Arial" w:cs="Arial"/>
          <w:sz w:val="24"/>
          <w:szCs w:val="24"/>
        </w:rPr>
        <w:lastRenderedPageBreak/>
        <w:t xml:space="preserve">Comparably (2023) </w:t>
      </w:r>
      <w:r w:rsidRPr="00791224">
        <w:rPr>
          <w:rFonts w:ascii="Arial" w:hAnsi="Arial" w:cs="Arial"/>
          <w:i/>
          <w:iCs/>
          <w:sz w:val="24"/>
          <w:szCs w:val="24"/>
        </w:rPr>
        <w:t>Marriott Retention Score</w:t>
      </w:r>
      <w:r>
        <w:rPr>
          <w:rFonts w:ascii="Arial" w:hAnsi="Arial" w:cs="Arial"/>
          <w:sz w:val="24"/>
          <w:szCs w:val="24"/>
        </w:rPr>
        <w:t xml:space="preserve"> </w:t>
      </w:r>
      <w:hyperlink r:id="rId12" w:history="1">
        <w:r w:rsidRPr="00194600">
          <w:rPr>
            <w:rStyle w:val="Hyperlink"/>
            <w:rFonts w:ascii="Arial" w:hAnsi="Arial" w:cs="Arial"/>
            <w:sz w:val="24"/>
            <w:szCs w:val="24"/>
          </w:rPr>
          <w:t>https://www.comparably.com/companies/marriott/retention</w:t>
        </w:r>
      </w:hyperlink>
      <w:r>
        <w:rPr>
          <w:rFonts w:ascii="Arial" w:hAnsi="Arial" w:cs="Arial"/>
          <w:sz w:val="24"/>
          <w:szCs w:val="24"/>
        </w:rPr>
        <w:t>. (Accessed: 13</w:t>
      </w:r>
      <w:r w:rsidRPr="00791224">
        <w:rPr>
          <w:rFonts w:ascii="Arial" w:hAnsi="Arial" w:cs="Arial"/>
          <w:sz w:val="24"/>
          <w:szCs w:val="24"/>
          <w:vertAlign w:val="superscript"/>
        </w:rPr>
        <w:t>th</w:t>
      </w:r>
      <w:r>
        <w:rPr>
          <w:rFonts w:ascii="Arial" w:hAnsi="Arial" w:cs="Arial"/>
          <w:sz w:val="24"/>
          <w:szCs w:val="24"/>
        </w:rPr>
        <w:t xml:space="preserve"> June 2023)</w:t>
      </w:r>
    </w:p>
    <w:p w:rsidR="00B13633" w:rsidRDefault="00B13633" w:rsidP="00B13633">
      <w:pPr>
        <w:shd w:val="clear" w:color="auto" w:fill="FFFFFF"/>
        <w:rPr>
          <w:rStyle w:val="doi"/>
          <w:rFonts w:ascii="Arial" w:hAnsi="Arial" w:cs="Arial"/>
          <w:color w:val="212121"/>
          <w:sz w:val="24"/>
          <w:szCs w:val="24"/>
        </w:rPr>
      </w:pPr>
      <w:proofErr w:type="spellStart"/>
      <w:r w:rsidRPr="00730FFD">
        <w:rPr>
          <w:rFonts w:ascii="Arial" w:hAnsi="Arial" w:cs="Arial"/>
          <w:sz w:val="24"/>
          <w:szCs w:val="24"/>
        </w:rPr>
        <w:t>Culibrk</w:t>
      </w:r>
      <w:proofErr w:type="spellEnd"/>
      <w:r w:rsidRPr="00730FFD">
        <w:rPr>
          <w:rFonts w:ascii="Arial" w:hAnsi="Arial" w:cs="Arial"/>
          <w:sz w:val="24"/>
          <w:szCs w:val="24"/>
        </w:rPr>
        <w:t xml:space="preserve"> et al</w:t>
      </w:r>
      <w:r>
        <w:rPr>
          <w:rFonts w:ascii="Arial" w:hAnsi="Arial" w:cs="Arial"/>
          <w:sz w:val="24"/>
          <w:szCs w:val="24"/>
        </w:rPr>
        <w:t xml:space="preserve"> (2018)</w:t>
      </w:r>
      <w:r w:rsidRPr="00730FFD">
        <w:rPr>
          <w:rFonts w:ascii="Arial" w:hAnsi="Arial" w:cs="Arial"/>
          <w:sz w:val="24"/>
          <w:szCs w:val="24"/>
        </w:rPr>
        <w:t xml:space="preserve">: </w:t>
      </w:r>
      <w:r w:rsidRPr="00B13633">
        <w:rPr>
          <w:rFonts w:ascii="Arial" w:hAnsi="Arial" w:cs="Arial"/>
          <w:i/>
          <w:iCs/>
          <w:sz w:val="24"/>
          <w:szCs w:val="24"/>
        </w:rPr>
        <w:t>Job satisfaction, organizational commitment and job involvement: the mediating role of job involvement</w:t>
      </w:r>
      <w:r w:rsidRPr="00B66BC8">
        <w:rPr>
          <w:rFonts w:ascii="Arial" w:hAnsi="Arial" w:cs="Arial"/>
          <w:sz w:val="24"/>
          <w:szCs w:val="24"/>
        </w:rPr>
        <w:t xml:space="preserve">. </w:t>
      </w:r>
      <w:hyperlink r:id="rId13" w:history="1">
        <w:r w:rsidRPr="00B66BC8">
          <w:rPr>
            <w:rStyle w:val="Hyperlink"/>
            <w:rFonts w:ascii="Arial" w:hAnsi="Arial" w:cs="Arial"/>
            <w:color w:val="205493"/>
            <w:sz w:val="24"/>
            <w:szCs w:val="24"/>
          </w:rPr>
          <w:t>Front Psychol.</w:t>
        </w:r>
      </w:hyperlink>
      <w:r w:rsidRPr="00B66BC8">
        <w:rPr>
          <w:rFonts w:ascii="Arial" w:hAnsi="Arial" w:cs="Arial"/>
          <w:color w:val="212121"/>
          <w:sz w:val="24"/>
          <w:szCs w:val="24"/>
        </w:rPr>
        <w:t> 2018; 9: 132. </w:t>
      </w:r>
      <w:r w:rsidRPr="00B66BC8">
        <w:rPr>
          <w:rStyle w:val="fm-vol-iss-date"/>
          <w:rFonts w:ascii="Arial" w:hAnsi="Arial" w:cs="Arial"/>
          <w:color w:val="212121"/>
          <w:sz w:val="24"/>
          <w:szCs w:val="24"/>
        </w:rPr>
        <w:t>Published online 2018 Feb 16. </w:t>
      </w:r>
      <w:proofErr w:type="spellStart"/>
      <w:r w:rsidRPr="00B66BC8">
        <w:rPr>
          <w:rStyle w:val="doi"/>
          <w:rFonts w:ascii="Arial" w:hAnsi="Arial" w:cs="Arial"/>
          <w:color w:val="212121"/>
          <w:sz w:val="24"/>
          <w:szCs w:val="24"/>
        </w:rPr>
        <w:t>doi</w:t>
      </w:r>
      <w:proofErr w:type="spellEnd"/>
      <w:r w:rsidRPr="00B66BC8">
        <w:rPr>
          <w:rStyle w:val="doi"/>
          <w:rFonts w:ascii="Arial" w:hAnsi="Arial" w:cs="Arial"/>
          <w:color w:val="212121"/>
          <w:sz w:val="24"/>
          <w:szCs w:val="24"/>
        </w:rPr>
        <w:t>: </w:t>
      </w:r>
      <w:hyperlink r:id="rId14" w:tgtFrame="_blank" w:history="1">
        <w:r w:rsidRPr="00B66BC8">
          <w:rPr>
            <w:rStyle w:val="Hyperlink"/>
            <w:rFonts w:ascii="Arial" w:hAnsi="Arial" w:cs="Arial"/>
            <w:color w:val="376FAA"/>
            <w:sz w:val="24"/>
            <w:szCs w:val="24"/>
          </w:rPr>
          <w:t>10.3389/fpsyg.2018.00132</w:t>
        </w:r>
      </w:hyperlink>
      <w:r w:rsidRPr="00B66BC8">
        <w:rPr>
          <w:rStyle w:val="doi"/>
          <w:rFonts w:ascii="Arial" w:hAnsi="Arial" w:cs="Arial"/>
          <w:color w:val="212121"/>
          <w:sz w:val="24"/>
          <w:szCs w:val="24"/>
        </w:rPr>
        <w:t xml:space="preserve"> </w:t>
      </w:r>
      <w:hyperlink r:id="rId15" w:history="1">
        <w:r w:rsidRPr="00B66BC8">
          <w:rPr>
            <w:rStyle w:val="Hyperlink"/>
            <w:rFonts w:ascii="Arial" w:hAnsi="Arial" w:cs="Arial"/>
            <w:sz w:val="24"/>
            <w:szCs w:val="24"/>
          </w:rPr>
          <w:t>https://www.ncbi.nlm.nih.gov/pmc/articles/PMC5820360/</w:t>
        </w:r>
      </w:hyperlink>
      <w:r>
        <w:rPr>
          <w:rStyle w:val="doi"/>
          <w:rFonts w:ascii="Arial" w:hAnsi="Arial" w:cs="Arial"/>
          <w:color w:val="212121"/>
          <w:sz w:val="24"/>
          <w:szCs w:val="24"/>
        </w:rPr>
        <w:t xml:space="preserve"> (Accessed 8</w:t>
      </w:r>
      <w:r w:rsidRPr="00B13633">
        <w:rPr>
          <w:rStyle w:val="doi"/>
          <w:rFonts w:ascii="Arial" w:hAnsi="Arial" w:cs="Arial"/>
          <w:color w:val="212121"/>
          <w:sz w:val="24"/>
          <w:szCs w:val="24"/>
          <w:vertAlign w:val="superscript"/>
        </w:rPr>
        <w:t>th</w:t>
      </w:r>
      <w:r>
        <w:rPr>
          <w:rStyle w:val="doi"/>
          <w:rFonts w:ascii="Arial" w:hAnsi="Arial" w:cs="Arial"/>
          <w:color w:val="212121"/>
          <w:sz w:val="24"/>
          <w:szCs w:val="24"/>
        </w:rPr>
        <w:t xml:space="preserve"> June 2023)</w:t>
      </w:r>
    </w:p>
    <w:p w:rsidR="00F24A53" w:rsidRDefault="00F24A53" w:rsidP="00F24A53">
      <w:pPr>
        <w:rPr>
          <w:rFonts w:ascii="Arial" w:hAnsi="Arial" w:cs="Arial"/>
          <w:sz w:val="24"/>
          <w:szCs w:val="24"/>
        </w:rPr>
      </w:pPr>
      <w:r w:rsidRPr="00575E78">
        <w:rPr>
          <w:rFonts w:ascii="Arial" w:hAnsi="Arial" w:cs="Arial"/>
          <w:sz w:val="24"/>
          <w:szCs w:val="24"/>
        </w:rPr>
        <w:t>Fortune Magazine</w:t>
      </w:r>
      <w:r>
        <w:rPr>
          <w:rFonts w:ascii="Arial" w:hAnsi="Arial" w:cs="Arial"/>
          <w:sz w:val="24"/>
          <w:szCs w:val="24"/>
        </w:rPr>
        <w:t xml:space="preserve"> (2023)</w:t>
      </w:r>
      <w:r w:rsidRPr="00575E78">
        <w:rPr>
          <w:rFonts w:ascii="Arial" w:hAnsi="Arial" w:cs="Arial"/>
          <w:sz w:val="24"/>
          <w:szCs w:val="24"/>
        </w:rPr>
        <w:t xml:space="preserve">: </w:t>
      </w:r>
      <w:r w:rsidRPr="00F24A53">
        <w:rPr>
          <w:rFonts w:ascii="Arial" w:hAnsi="Arial" w:cs="Arial"/>
          <w:i/>
          <w:iCs/>
          <w:sz w:val="24"/>
          <w:szCs w:val="24"/>
        </w:rPr>
        <w:t>Best Companies 2023</w:t>
      </w:r>
      <w:r>
        <w:rPr>
          <w:rFonts w:ascii="Arial" w:hAnsi="Arial" w:cs="Arial"/>
          <w:sz w:val="24"/>
          <w:szCs w:val="24"/>
        </w:rPr>
        <w:t xml:space="preserve"> </w:t>
      </w:r>
      <w:hyperlink r:id="rId16" w:history="1">
        <w:r w:rsidRPr="00575E78">
          <w:rPr>
            <w:rStyle w:val="Hyperlink"/>
            <w:rFonts w:ascii="Arial" w:hAnsi="Arial" w:cs="Arial"/>
            <w:sz w:val="24"/>
            <w:szCs w:val="24"/>
          </w:rPr>
          <w:t>https://fortune.com/ranking/best-companies/2023/search/</w:t>
        </w:r>
      </w:hyperlink>
      <w:r>
        <w:rPr>
          <w:rFonts w:ascii="Arial" w:hAnsi="Arial" w:cs="Arial"/>
          <w:sz w:val="24"/>
          <w:szCs w:val="24"/>
        </w:rPr>
        <w:t xml:space="preserve"> (Accessed: 10</w:t>
      </w:r>
      <w:r w:rsidRPr="00F24A53">
        <w:rPr>
          <w:rFonts w:ascii="Arial" w:hAnsi="Arial" w:cs="Arial"/>
          <w:sz w:val="24"/>
          <w:szCs w:val="24"/>
          <w:vertAlign w:val="superscript"/>
        </w:rPr>
        <w:t>th</w:t>
      </w:r>
      <w:r>
        <w:rPr>
          <w:rFonts w:ascii="Arial" w:hAnsi="Arial" w:cs="Arial"/>
          <w:sz w:val="24"/>
          <w:szCs w:val="24"/>
        </w:rPr>
        <w:t xml:space="preserve"> June 2023)</w:t>
      </w:r>
    </w:p>
    <w:p w:rsidR="00B13633" w:rsidRDefault="00B13633" w:rsidP="00B13633">
      <w:pPr>
        <w:shd w:val="clear" w:color="auto" w:fill="FFFFFF"/>
        <w:rPr>
          <w:rStyle w:val="doi"/>
          <w:rFonts w:ascii="Arial" w:hAnsi="Arial" w:cs="Arial"/>
          <w:color w:val="212121"/>
          <w:sz w:val="24"/>
          <w:szCs w:val="24"/>
        </w:rPr>
      </w:pPr>
      <w:r>
        <w:rPr>
          <w:rStyle w:val="doi"/>
          <w:rFonts w:ascii="Arial" w:hAnsi="Arial" w:cs="Arial"/>
          <w:color w:val="212121"/>
          <w:sz w:val="24"/>
          <w:szCs w:val="24"/>
        </w:rPr>
        <w:t xml:space="preserve">Fourth.com (2023) </w:t>
      </w:r>
      <w:bookmarkStart w:id="0" w:name="_Hlk137332708"/>
      <w:r w:rsidRPr="00B13633">
        <w:rPr>
          <w:rStyle w:val="doi"/>
          <w:rFonts w:ascii="Arial" w:hAnsi="Arial" w:cs="Arial"/>
          <w:i/>
          <w:iCs/>
          <w:color w:val="212121"/>
          <w:sz w:val="24"/>
          <w:szCs w:val="24"/>
        </w:rPr>
        <w:t>Hospitality Headcount Hits 2 Year High</w:t>
      </w:r>
      <w:r>
        <w:rPr>
          <w:rStyle w:val="doi"/>
          <w:rFonts w:ascii="Arial" w:hAnsi="Arial" w:cs="Arial"/>
          <w:color w:val="212121"/>
          <w:sz w:val="24"/>
          <w:szCs w:val="24"/>
        </w:rPr>
        <w:t xml:space="preserve"> </w:t>
      </w:r>
      <w:hyperlink r:id="rId17" w:history="1">
        <w:r w:rsidRPr="001E0E82">
          <w:rPr>
            <w:rStyle w:val="Hyperlink"/>
            <w:rFonts w:ascii="Arial" w:hAnsi="Arial" w:cs="Arial"/>
            <w:sz w:val="24"/>
            <w:szCs w:val="24"/>
            <w:shd w:val="clear" w:color="auto" w:fill="FFFFFF"/>
          </w:rPr>
          <w:t>https://www.fourth.com/press-release/hospitality-headcount-hits-two-year-high-but-leaver-rate-remains-major-cause-for-concern</w:t>
        </w:r>
      </w:hyperlink>
      <w:bookmarkEnd w:id="0"/>
      <w:r>
        <w:rPr>
          <w:rFonts w:ascii="Arial" w:hAnsi="Arial" w:cs="Arial"/>
          <w:color w:val="2B3032"/>
          <w:sz w:val="24"/>
          <w:szCs w:val="24"/>
          <w:shd w:val="clear" w:color="auto" w:fill="FFFFFF"/>
        </w:rPr>
        <w:t xml:space="preserve"> (Accessed: 9</w:t>
      </w:r>
      <w:r w:rsidRPr="00B13633">
        <w:rPr>
          <w:rFonts w:ascii="Arial" w:hAnsi="Arial" w:cs="Arial"/>
          <w:color w:val="2B3032"/>
          <w:sz w:val="24"/>
          <w:szCs w:val="24"/>
          <w:shd w:val="clear" w:color="auto" w:fill="FFFFFF"/>
          <w:vertAlign w:val="superscript"/>
        </w:rPr>
        <w:t>th</w:t>
      </w:r>
      <w:r>
        <w:rPr>
          <w:rFonts w:ascii="Arial" w:hAnsi="Arial" w:cs="Arial"/>
          <w:color w:val="2B3032"/>
          <w:sz w:val="24"/>
          <w:szCs w:val="24"/>
          <w:shd w:val="clear" w:color="auto" w:fill="FFFFFF"/>
        </w:rPr>
        <w:t xml:space="preserve"> June 2023)</w:t>
      </w:r>
    </w:p>
    <w:p w:rsidR="008F2A57" w:rsidRPr="00575E78" w:rsidRDefault="00575E78">
      <w:pPr>
        <w:rPr>
          <w:rFonts w:ascii="Arial" w:hAnsi="Arial" w:cs="Arial"/>
          <w:color w:val="000000"/>
          <w:sz w:val="24"/>
          <w:szCs w:val="24"/>
        </w:rPr>
      </w:pPr>
      <w:r w:rsidRPr="00575E78">
        <w:rPr>
          <w:rFonts w:ascii="Arial" w:hAnsi="Arial" w:cs="Arial"/>
          <w:sz w:val="24"/>
          <w:szCs w:val="24"/>
        </w:rPr>
        <w:t>Gallup</w:t>
      </w:r>
      <w:r w:rsidR="00A67939">
        <w:rPr>
          <w:rFonts w:ascii="Arial" w:hAnsi="Arial" w:cs="Arial"/>
          <w:sz w:val="24"/>
          <w:szCs w:val="24"/>
        </w:rPr>
        <w:t xml:space="preserve"> (2023)</w:t>
      </w:r>
      <w:r w:rsidRPr="00575E78">
        <w:rPr>
          <w:rFonts w:ascii="Arial" w:hAnsi="Arial" w:cs="Arial"/>
          <w:sz w:val="24"/>
          <w:szCs w:val="24"/>
        </w:rPr>
        <w:t xml:space="preserve">: </w:t>
      </w:r>
      <w:r w:rsidR="00A67939" w:rsidRPr="00B13633">
        <w:rPr>
          <w:rFonts w:ascii="Arial" w:hAnsi="Arial" w:cs="Arial"/>
          <w:i/>
          <w:iCs/>
          <w:sz w:val="24"/>
          <w:szCs w:val="24"/>
        </w:rPr>
        <w:t>Improve Employee Engagement</w:t>
      </w:r>
      <w:r w:rsidR="00A67939">
        <w:rPr>
          <w:rFonts w:ascii="Arial" w:hAnsi="Arial" w:cs="Arial"/>
          <w:sz w:val="24"/>
          <w:szCs w:val="24"/>
        </w:rPr>
        <w:t xml:space="preserve"> </w:t>
      </w:r>
      <w:hyperlink r:id="rId18" w:anchor="ite-357458" w:history="1">
        <w:r w:rsidRPr="00575E78">
          <w:rPr>
            <w:rStyle w:val="Hyperlink"/>
            <w:rFonts w:ascii="Arial" w:hAnsi="Arial" w:cs="Arial"/>
            <w:sz w:val="24"/>
            <w:szCs w:val="24"/>
          </w:rPr>
          <w:t>https://www.gallup.com/workplace/285674/improve-employee-engagement-workplace.aspx#ite-357458</w:t>
        </w:r>
      </w:hyperlink>
      <w:r w:rsidRPr="00575E78">
        <w:rPr>
          <w:rFonts w:ascii="Arial" w:hAnsi="Arial" w:cs="Arial"/>
          <w:color w:val="000000"/>
          <w:sz w:val="24"/>
          <w:szCs w:val="24"/>
        </w:rPr>
        <w:t xml:space="preserve">.  </w:t>
      </w:r>
      <w:r w:rsidR="00A67939">
        <w:rPr>
          <w:rFonts w:ascii="Arial" w:hAnsi="Arial" w:cs="Arial"/>
          <w:color w:val="000000"/>
          <w:sz w:val="24"/>
          <w:szCs w:val="24"/>
        </w:rPr>
        <w:t>(Accessed: 10</w:t>
      </w:r>
      <w:r w:rsidR="00A67939" w:rsidRPr="00A67939">
        <w:rPr>
          <w:rFonts w:ascii="Arial" w:hAnsi="Arial" w:cs="Arial"/>
          <w:color w:val="000000"/>
          <w:sz w:val="24"/>
          <w:szCs w:val="24"/>
          <w:vertAlign w:val="superscript"/>
        </w:rPr>
        <w:t>th</w:t>
      </w:r>
      <w:r w:rsidR="00A67939">
        <w:rPr>
          <w:rFonts w:ascii="Arial" w:hAnsi="Arial" w:cs="Arial"/>
          <w:color w:val="000000"/>
          <w:sz w:val="24"/>
          <w:szCs w:val="24"/>
        </w:rPr>
        <w:t xml:space="preserve"> June 2023)</w:t>
      </w:r>
    </w:p>
    <w:p w:rsidR="00575E78" w:rsidRDefault="00575E78" w:rsidP="00575E78">
      <w:pPr>
        <w:pStyle w:val="NormalWeb"/>
        <w:shd w:val="clear" w:color="auto" w:fill="FFFFFF"/>
        <w:spacing w:before="240" w:beforeAutospacing="0" w:after="225" w:afterAutospacing="0"/>
        <w:rPr>
          <w:rFonts w:ascii="Arial" w:hAnsi="Arial" w:cs="Arial"/>
        </w:rPr>
      </w:pPr>
      <w:r w:rsidRPr="00575E78">
        <w:rPr>
          <w:rFonts w:ascii="Arial" w:hAnsi="Arial" w:cs="Arial"/>
          <w:color w:val="000000"/>
        </w:rPr>
        <w:t xml:space="preserve">Indeed.com </w:t>
      </w:r>
      <w:r w:rsidR="00F24A53">
        <w:rPr>
          <w:rFonts w:ascii="Arial" w:hAnsi="Arial" w:cs="Arial"/>
          <w:color w:val="000000"/>
        </w:rPr>
        <w:t>(2023a)</w:t>
      </w:r>
      <w:r w:rsidR="00F24A53">
        <w:t xml:space="preserve"> </w:t>
      </w:r>
      <w:hyperlink r:id="rId19" w:history="1">
        <w:r w:rsidRPr="00575E78">
          <w:rPr>
            <w:rStyle w:val="Hyperlink"/>
            <w:rFonts w:ascii="Arial" w:hAnsi="Arial" w:cs="Arial"/>
          </w:rPr>
          <w:t>A complete guide to the stages of the employee life cycle | Indeed.com UK</w:t>
        </w:r>
      </w:hyperlink>
      <w:r w:rsidRPr="00575E78">
        <w:rPr>
          <w:rFonts w:ascii="Arial" w:hAnsi="Arial" w:cs="Arial"/>
        </w:rPr>
        <w:t xml:space="preserve"> </w:t>
      </w:r>
      <w:r w:rsidR="00F24A53">
        <w:rPr>
          <w:rFonts w:ascii="Arial" w:hAnsi="Arial" w:cs="Arial"/>
        </w:rPr>
        <w:t>(Accessed: 9</w:t>
      </w:r>
      <w:r w:rsidR="00F24A53" w:rsidRPr="00F24A53">
        <w:rPr>
          <w:rFonts w:ascii="Arial" w:hAnsi="Arial" w:cs="Arial"/>
          <w:vertAlign w:val="superscript"/>
        </w:rPr>
        <w:t>th</w:t>
      </w:r>
      <w:r w:rsidR="00F24A53">
        <w:rPr>
          <w:rFonts w:ascii="Arial" w:hAnsi="Arial" w:cs="Arial"/>
        </w:rPr>
        <w:t xml:space="preserve"> June 2023)</w:t>
      </w:r>
    </w:p>
    <w:p w:rsidR="00730FFD" w:rsidRDefault="00730FFD" w:rsidP="00575E78">
      <w:pPr>
        <w:pStyle w:val="NormalWeb"/>
        <w:shd w:val="clear" w:color="auto" w:fill="FFFFFF"/>
        <w:spacing w:before="240" w:beforeAutospacing="0" w:after="225" w:afterAutospacing="0"/>
        <w:rPr>
          <w:rFonts w:ascii="Arial" w:hAnsi="Arial" w:cs="Arial"/>
        </w:rPr>
      </w:pPr>
      <w:r>
        <w:rPr>
          <w:rFonts w:ascii="Arial" w:hAnsi="Arial" w:cs="Arial"/>
        </w:rPr>
        <w:t xml:space="preserve">Indeed.com </w:t>
      </w:r>
      <w:r w:rsidR="00F24A53">
        <w:rPr>
          <w:rFonts w:ascii="Arial" w:hAnsi="Arial" w:cs="Arial"/>
        </w:rPr>
        <w:t>(2023</w:t>
      </w:r>
      <w:r>
        <w:rPr>
          <w:rFonts w:ascii="Arial" w:hAnsi="Arial" w:cs="Arial"/>
        </w:rPr>
        <w:t>b</w:t>
      </w:r>
      <w:r w:rsidR="00F24A53">
        <w:rPr>
          <w:rFonts w:ascii="Arial" w:hAnsi="Arial" w:cs="Arial"/>
        </w:rPr>
        <w:t>)</w:t>
      </w:r>
      <w:r>
        <w:rPr>
          <w:rFonts w:ascii="Arial" w:hAnsi="Arial" w:cs="Arial"/>
        </w:rPr>
        <w:t xml:space="preserve"> (</w:t>
      </w:r>
      <w:hyperlink r:id="rId20" w:history="1">
        <w:r w:rsidRPr="002E0C9A">
          <w:rPr>
            <w:rStyle w:val="Hyperlink"/>
            <w:rFonts w:ascii="Arial" w:hAnsi="Arial" w:cs="Arial"/>
          </w:rPr>
          <w:t>A complete guide to the stages of the employee life cycle | Indeed.com UK</w:t>
        </w:r>
      </w:hyperlink>
      <w:r>
        <w:rPr>
          <w:rFonts w:ascii="Arial" w:hAnsi="Arial" w:cs="Arial"/>
        </w:rPr>
        <w:t>).</w:t>
      </w:r>
      <w:r w:rsidR="00F24A53">
        <w:rPr>
          <w:rFonts w:ascii="Arial" w:hAnsi="Arial" w:cs="Arial"/>
        </w:rPr>
        <w:t xml:space="preserve"> (Accessed: 9</w:t>
      </w:r>
      <w:r w:rsidR="00F24A53" w:rsidRPr="00F24A53">
        <w:rPr>
          <w:rFonts w:ascii="Arial" w:hAnsi="Arial" w:cs="Arial"/>
          <w:vertAlign w:val="superscript"/>
        </w:rPr>
        <w:t>th</w:t>
      </w:r>
      <w:r w:rsidR="00F24A53">
        <w:rPr>
          <w:rFonts w:ascii="Arial" w:hAnsi="Arial" w:cs="Arial"/>
        </w:rPr>
        <w:t xml:space="preserve"> June 2023)</w:t>
      </w:r>
    </w:p>
    <w:p w:rsidR="00D07D14" w:rsidRDefault="00F24A53" w:rsidP="00F24A53">
      <w:pPr>
        <w:shd w:val="clear" w:color="auto" w:fill="FFFFFF"/>
        <w:rPr>
          <w:rFonts w:ascii="Arial" w:hAnsi="Arial" w:cs="Arial"/>
          <w:sz w:val="24"/>
          <w:szCs w:val="24"/>
        </w:rPr>
      </w:pPr>
      <w:r w:rsidRPr="009F2197">
        <w:rPr>
          <w:rFonts w:ascii="Arial" w:hAnsi="Arial" w:cs="Arial"/>
          <w:sz w:val="24"/>
          <w:szCs w:val="24"/>
        </w:rPr>
        <w:t xml:space="preserve">James W. </w:t>
      </w:r>
      <w:proofErr w:type="spellStart"/>
      <w:r w:rsidRPr="009F2197">
        <w:rPr>
          <w:rFonts w:ascii="Arial" w:hAnsi="Arial" w:cs="Arial"/>
          <w:sz w:val="24"/>
          <w:szCs w:val="24"/>
        </w:rPr>
        <w:t>Westerman</w:t>
      </w:r>
      <w:proofErr w:type="spellEnd"/>
      <w:r>
        <w:rPr>
          <w:rFonts w:ascii="Arial" w:hAnsi="Arial" w:cs="Arial"/>
          <w:sz w:val="24"/>
          <w:szCs w:val="24"/>
        </w:rPr>
        <w:t xml:space="preserve">, </w:t>
      </w:r>
      <w:proofErr w:type="spellStart"/>
      <w:r w:rsidRPr="009F2197">
        <w:rPr>
          <w:rFonts w:ascii="Arial" w:hAnsi="Arial" w:cs="Arial"/>
          <w:sz w:val="24"/>
          <w:szCs w:val="24"/>
        </w:rPr>
        <w:t>Madasu</w:t>
      </w:r>
      <w:proofErr w:type="spellEnd"/>
      <w:r w:rsidRPr="009F2197">
        <w:rPr>
          <w:rFonts w:ascii="Arial" w:hAnsi="Arial" w:cs="Arial"/>
          <w:sz w:val="24"/>
          <w:szCs w:val="24"/>
        </w:rPr>
        <w:t xml:space="preserve"> </w:t>
      </w:r>
      <w:proofErr w:type="spellStart"/>
      <w:r w:rsidRPr="009F2197">
        <w:rPr>
          <w:rFonts w:ascii="Arial" w:hAnsi="Arial" w:cs="Arial"/>
          <w:sz w:val="24"/>
          <w:szCs w:val="24"/>
        </w:rPr>
        <w:t>Bhaskara</w:t>
      </w:r>
      <w:proofErr w:type="spellEnd"/>
      <w:r w:rsidRPr="009F2197">
        <w:rPr>
          <w:rFonts w:ascii="Arial" w:hAnsi="Arial" w:cs="Arial"/>
          <w:sz w:val="24"/>
          <w:szCs w:val="24"/>
        </w:rPr>
        <w:t xml:space="preserve"> Rao</w:t>
      </w:r>
      <w:r>
        <w:rPr>
          <w:rFonts w:ascii="Arial" w:hAnsi="Arial" w:cs="Arial"/>
          <w:sz w:val="24"/>
          <w:szCs w:val="24"/>
        </w:rPr>
        <w:t>,</w:t>
      </w:r>
      <w:r w:rsidRPr="009F2197">
        <w:rPr>
          <w:rFonts w:ascii="Arial" w:hAnsi="Arial" w:cs="Arial"/>
          <w:sz w:val="24"/>
          <w:szCs w:val="24"/>
        </w:rPr>
        <w:t xml:space="preserve"> Sita </w:t>
      </w:r>
      <w:proofErr w:type="spellStart"/>
      <w:r w:rsidRPr="009F2197">
        <w:rPr>
          <w:rFonts w:ascii="Arial" w:hAnsi="Arial" w:cs="Arial"/>
          <w:sz w:val="24"/>
          <w:szCs w:val="24"/>
        </w:rPr>
        <w:t>Vanka</w:t>
      </w:r>
      <w:proofErr w:type="spellEnd"/>
      <w:r>
        <w:rPr>
          <w:rFonts w:ascii="Arial" w:hAnsi="Arial" w:cs="Arial"/>
          <w:sz w:val="24"/>
          <w:szCs w:val="24"/>
        </w:rPr>
        <w:t>,</w:t>
      </w:r>
      <w:r w:rsidRPr="009F2197">
        <w:rPr>
          <w:rFonts w:ascii="Arial" w:hAnsi="Arial" w:cs="Arial"/>
          <w:sz w:val="24"/>
          <w:szCs w:val="24"/>
        </w:rPr>
        <w:t xml:space="preserve"> Manish Gupta </w:t>
      </w:r>
      <w:r>
        <w:rPr>
          <w:rFonts w:ascii="Arial" w:hAnsi="Arial" w:cs="Arial"/>
          <w:sz w:val="24"/>
          <w:szCs w:val="24"/>
        </w:rPr>
        <w:t xml:space="preserve">(2020) </w:t>
      </w:r>
      <w:r w:rsidRPr="009F2197">
        <w:rPr>
          <w:rFonts w:ascii="Arial" w:hAnsi="Arial" w:cs="Arial"/>
          <w:sz w:val="24"/>
          <w:szCs w:val="24"/>
        </w:rPr>
        <w:t>“</w:t>
      </w:r>
      <w:r w:rsidRPr="00F24A53">
        <w:rPr>
          <w:rFonts w:ascii="Arial" w:hAnsi="Arial" w:cs="Arial"/>
          <w:i/>
          <w:iCs/>
          <w:sz w:val="24"/>
          <w:szCs w:val="24"/>
        </w:rPr>
        <w:t>Sustainable human resource management and the triple bottom line: Multistakeholder strategies, concepts, and engagement”</w:t>
      </w:r>
      <w:r w:rsidRPr="009F2197">
        <w:rPr>
          <w:rFonts w:ascii="Arial" w:hAnsi="Arial" w:cs="Arial"/>
          <w:sz w:val="24"/>
          <w:szCs w:val="24"/>
        </w:rPr>
        <w:t xml:space="preserve"> Human Resource Management Review 2020 100724 </w:t>
      </w:r>
    </w:p>
    <w:p w:rsidR="00F24A53" w:rsidRPr="009F2197" w:rsidRDefault="00D07D14" w:rsidP="00F24A53">
      <w:pPr>
        <w:shd w:val="clear" w:color="auto" w:fill="FFFFFF"/>
        <w:rPr>
          <w:rFonts w:ascii="Arial" w:hAnsi="Arial" w:cs="Arial"/>
          <w:sz w:val="28"/>
          <w:szCs w:val="28"/>
        </w:rPr>
      </w:pPr>
      <w:r w:rsidRPr="00356406">
        <w:rPr>
          <w:rFonts w:ascii="Arial" w:hAnsi="Arial" w:cs="Arial"/>
          <w:sz w:val="16"/>
          <w:szCs w:val="16"/>
        </w:rPr>
        <w:t>https://pdf.sciencedirectassets.com/272047/1-s2.0-S1053482220X00039/1-s2.0-S105348221930720X/main.pdf?X-Amz-Security-Token=IQoJb3JpZ2luX2VjEF0aCXVzLWVhc3QtMSJHMEUCIAz%2B9krF58GzA7JrbxhSUgtj9bpfDvV3hvaTZT%2BI4T4DAiEAzumsxZckcWDQfpI8YKrPHzd1veihUMiiacUI22WTAKIquwUIpf%2F%2F%2F%2F%2F%2F%2F%2F%2F%2FARAFGgwwNTkwMDM1NDY4NjUiDCpME9QgoqsZwu%2BM%2BCqPBVtf2SQ83h%2BhEZTiPtNmSQgDHHFuPZa5nrCgaS5L65hRJopmuBx%2BUEIIem0P7ePSFuJB%2BsTELqQExcb86%2BlM7AzhK5jhrOa0IZ8rT7%2FzTDaj08ACIbgo2jQ8WJDq8rlmiP6DM%2FEv75QOfYNIJMZpxLERzmMHGqTkMK5p%2BJsbksH%2BAMb0X2AVsNMgQuBxyJ%2Be%2FzDkRbJbKeqBhrDnhMoBrkfCZCfA1EwdxBTnh1gUQ5KqPXWyINBrm7SydOOn6aTIx5nfchzuid3Ofu%2BpddZmCRSP1dG8Vbq8gUfArcB4%2BTyFbuze%2Fb3ygrBV8YmG6KZxlf5z7rfVwE6y4nTC0F9fUJyhOxXXPsTsCI%2BAWsjuvUiOCdwx1jIYS%2BKoaoJ0RpDoQZP1jeyP%2BJH%2BB%2FsPdiQvrYz%2FSIQEqvRkNFnqs0SBCqRkF2T%2B25%2BBlIKa3HJltBkGf0uuXBcjD5cAT0D9bxOpG0em5K%2BcSUytpXLgVejRNxciJDQM64XUCot8QVzy5KHK%2BahBEymh%2BnjcOW8cTIn3DpPadru9GqAjXqXh7Ah2wfhzJkBOvSOi2uuW5w0ADs30GxP%2F1K%2BZ39XR3nwsq1g850h19bYlrmFxcaGniQFJwvLYmY8qVecYGgIcybNveBmszPMlKYHzmP9GiL9Vq6I9wDUsf%2B3%2FBzOR0ELEBhNZqBgeigi%2F62wEP0kmrnZ%2FVHJ6Z%2BNSaWyxQiHYjzH3d%2BXAzufdDm5AkwTDSMeaL0vzvAymrfcxRBPL1qLLQCJ6IL2ACdMS6fphgAKCiC00GyGADrTrrPFZm6m79%2FRVLcIGIFZrNMQO6xnXaqU5vv6jXHr5NxuHJC25hQBh6AZmiC3vyNua7OYm77wl1MGAJUhetwow49ORpAY6sQFjj%2Bv2oga2fDvB2DJX%2BxWiLnWb1Z%2B2MpB5Cbtz95g95F0l16ULkb%2B9MJ83GL8HswetPCGx2s6sVrkgZXp%2FQb1fiOV0L2NXVPDxPfALJAMLwA%2F1mCaG5NgbOixQenQITixqs0ONvaxBJLYYEgIrJbuH5mS8Fb7KEr7GXDirXCjwfUefrBEOkwfCaplTrGLCNeb4fqYrynY01yXPLcW5JgRktH8RAnEwrZ%2Fc%2FCIUv2a2F2g%3D&amp;X-Amz-Algorithm=AWS4-HMAC-SHA256&amp;X-Amz-Date=20230610T132702Z&amp;X-Amz-SignedHeaders=host&amp;X-Amz-Expires=300&amp;X-Amz-Credential=ASIAQ3PHCVTY3DVNYN2L%2F20230610%2Fus-east-1%2Fs3%2Faws4_request&amp;X-Amz-Signature=9cd488650dac671e9411dacf79033966a91d8b8e3892018db02850526fb2dab2&amp;hash=d8eb7b1e1dfe916f6e418600856b38a7b4f89e4b07f7381cfd930d9ee54c9a84&amp;host=68042c943591013ac2b2430a89b270f6af2c76d8dfd086a07176afe7c76c2c61&amp;pii=S105348221930720X&amp;tid=spdf-ccec596a-676e-46a8-97d1-3ea5a65087bf&amp;sid=bf211d6412859641e47854f8746a3d877620gxrqb&amp;type=client&amp;tsoh=d3d3LXNjaWVuY2VkaXJlY3QtY29tLmV6cHJveHkudXd0c2QuYWMudWs%3D&amp;ua=010c5104525604575201&amp;rr=7d51f30d9a11416b&amp;cc=gb</w:t>
      </w:r>
      <w:r>
        <w:rPr>
          <w:rFonts w:ascii="Arial" w:hAnsi="Arial" w:cs="Arial"/>
          <w:sz w:val="24"/>
          <w:szCs w:val="24"/>
        </w:rPr>
        <w:t xml:space="preserve"> (Accessed: 10</w:t>
      </w:r>
      <w:r w:rsidRPr="00D07D14">
        <w:rPr>
          <w:rFonts w:ascii="Arial" w:hAnsi="Arial" w:cs="Arial"/>
          <w:sz w:val="24"/>
          <w:szCs w:val="24"/>
          <w:vertAlign w:val="superscript"/>
        </w:rPr>
        <w:t>th</w:t>
      </w:r>
      <w:r>
        <w:rPr>
          <w:rFonts w:ascii="Arial" w:hAnsi="Arial" w:cs="Arial"/>
          <w:sz w:val="24"/>
          <w:szCs w:val="24"/>
        </w:rPr>
        <w:t xml:space="preserve"> June 2023) </w:t>
      </w:r>
    </w:p>
    <w:p w:rsidR="00BB6964" w:rsidRPr="003A2FED" w:rsidRDefault="00BB6964" w:rsidP="00BB6964">
      <w:pPr>
        <w:rPr>
          <w:rFonts w:ascii="Arial" w:hAnsi="Arial" w:cs="Arial"/>
        </w:rPr>
      </w:pPr>
      <w:r>
        <w:rPr>
          <w:rFonts w:ascii="Arial" w:hAnsi="Arial" w:cs="Arial"/>
        </w:rPr>
        <w:lastRenderedPageBreak/>
        <w:t>ESGI (2020</w:t>
      </w:r>
      <w:r w:rsidR="0060140C">
        <w:rPr>
          <w:rFonts w:ascii="Arial" w:hAnsi="Arial" w:cs="Arial"/>
        </w:rPr>
        <w:t>) Case</w:t>
      </w:r>
      <w:r w:rsidRPr="00BB6964">
        <w:rPr>
          <w:rFonts w:ascii="Arial" w:hAnsi="Arial" w:cs="Arial"/>
          <w:i/>
          <w:iCs/>
        </w:rPr>
        <w:t xml:space="preserve"> Study: DCG Presidents Club, Monaco</w:t>
      </w:r>
      <w:r>
        <w:rPr>
          <w:rFonts w:ascii="Arial" w:hAnsi="Arial" w:cs="Arial"/>
        </w:rPr>
        <w:t xml:space="preserve"> </w:t>
      </w:r>
      <w:hyperlink r:id="rId21" w:history="1">
        <w:r w:rsidRPr="00E74F83">
          <w:rPr>
            <w:rStyle w:val="Hyperlink"/>
            <w:rFonts w:ascii="Arial" w:hAnsi="Arial" w:cs="Arial"/>
          </w:rPr>
          <w:t>https://esgincentives.com/case-studies/sales-incentive-travel-program-case-study/</w:t>
        </w:r>
      </w:hyperlink>
      <w:r>
        <w:rPr>
          <w:rFonts w:ascii="Arial" w:hAnsi="Arial" w:cs="Arial"/>
        </w:rPr>
        <w:t xml:space="preserve"> (Accessed: 11</w:t>
      </w:r>
      <w:r w:rsidRPr="00BB6964">
        <w:rPr>
          <w:rFonts w:ascii="Arial" w:hAnsi="Arial" w:cs="Arial"/>
          <w:vertAlign w:val="superscript"/>
        </w:rPr>
        <w:t>th</w:t>
      </w:r>
      <w:r>
        <w:rPr>
          <w:rFonts w:ascii="Arial" w:hAnsi="Arial" w:cs="Arial"/>
        </w:rPr>
        <w:t xml:space="preserve"> June 2023)</w:t>
      </w:r>
    </w:p>
    <w:p w:rsidR="00F24A53" w:rsidRDefault="00F24A53">
      <w:pPr>
        <w:rPr>
          <w:rStyle w:val="Hyperlink"/>
          <w:rFonts w:ascii="Arial" w:hAnsi="Arial" w:cs="Arial"/>
          <w:sz w:val="24"/>
          <w:szCs w:val="24"/>
        </w:rPr>
      </w:pPr>
      <w:r>
        <w:rPr>
          <w:rStyle w:val="doi"/>
          <w:rFonts w:ascii="Arial" w:hAnsi="Arial" w:cs="Arial"/>
          <w:color w:val="212121"/>
          <w:sz w:val="24"/>
          <w:szCs w:val="24"/>
        </w:rPr>
        <w:t xml:space="preserve">Maslow AH (1949) </w:t>
      </w:r>
      <w:r w:rsidRPr="00F24A53">
        <w:rPr>
          <w:rStyle w:val="doi"/>
          <w:rFonts w:ascii="Arial" w:hAnsi="Arial" w:cs="Arial"/>
          <w:i/>
          <w:iCs/>
          <w:color w:val="212121"/>
          <w:sz w:val="24"/>
          <w:szCs w:val="24"/>
        </w:rPr>
        <w:t>A Theory of Human Motivation</w:t>
      </w:r>
      <w:r>
        <w:rPr>
          <w:rStyle w:val="doi"/>
          <w:rFonts w:ascii="Arial" w:hAnsi="Arial" w:cs="Arial"/>
          <w:color w:val="212121"/>
          <w:sz w:val="24"/>
          <w:szCs w:val="24"/>
        </w:rPr>
        <w:t xml:space="preserve"> (Classics in the history of psychology; </w:t>
      </w:r>
      <w:r w:rsidRPr="000E25F4">
        <w:rPr>
          <w:rFonts w:ascii="Arial" w:hAnsi="Arial" w:cs="Arial"/>
          <w:color w:val="000000"/>
          <w:sz w:val="24"/>
          <w:szCs w:val="24"/>
        </w:rPr>
        <w:t>Originally Published in </w:t>
      </w:r>
      <w:r w:rsidRPr="000E25F4">
        <w:rPr>
          <w:rFonts w:ascii="Arial" w:hAnsi="Arial" w:cs="Arial"/>
          <w:i/>
          <w:iCs/>
          <w:color w:val="000000"/>
          <w:sz w:val="24"/>
          <w:szCs w:val="24"/>
        </w:rPr>
        <w:t>Psychological Review</w:t>
      </w:r>
      <w:r w:rsidRPr="000E25F4">
        <w:rPr>
          <w:rFonts w:ascii="Arial" w:hAnsi="Arial" w:cs="Arial"/>
          <w:color w:val="000000"/>
          <w:sz w:val="24"/>
          <w:szCs w:val="24"/>
        </w:rPr>
        <w:t>, 50, 370-396.</w:t>
      </w:r>
      <w:r w:rsidRPr="000E25F4">
        <w:rPr>
          <w:rStyle w:val="doi"/>
          <w:rFonts w:ascii="Arial" w:hAnsi="Arial" w:cs="Arial"/>
          <w:color w:val="212121"/>
          <w:sz w:val="24"/>
          <w:szCs w:val="24"/>
        </w:rPr>
        <w:t>)</w:t>
      </w:r>
      <w:r>
        <w:rPr>
          <w:rStyle w:val="doi"/>
          <w:rFonts w:ascii="Arial" w:hAnsi="Arial" w:cs="Arial"/>
          <w:color w:val="212121"/>
          <w:sz w:val="24"/>
          <w:szCs w:val="24"/>
        </w:rPr>
        <w:t xml:space="preserve"> (</w:t>
      </w:r>
      <w:hyperlink r:id="rId22" w:history="1">
        <w:r w:rsidRPr="00A472F0">
          <w:rPr>
            <w:rStyle w:val="Hyperlink"/>
            <w:rFonts w:ascii="Arial" w:hAnsi="Arial" w:cs="Arial"/>
            <w:sz w:val="24"/>
            <w:szCs w:val="24"/>
          </w:rPr>
          <w:t>https://psychclassics.yorku.ca/Maslow/motivation.htm</w:t>
        </w:r>
      </w:hyperlink>
      <w:r w:rsidR="00FE2109" w:rsidRPr="00F24A53">
        <w:rPr>
          <w:rStyle w:val="Hyperlink"/>
          <w:rFonts w:ascii="Arial" w:hAnsi="Arial" w:cs="Arial"/>
          <w:sz w:val="24"/>
          <w:szCs w:val="24"/>
          <w:u w:val="none"/>
        </w:rPr>
        <w:t xml:space="preserve">  </w:t>
      </w:r>
      <w:r w:rsidR="00FE2109" w:rsidRPr="00F24A53">
        <w:rPr>
          <w:rStyle w:val="Hyperlink"/>
          <w:rFonts w:ascii="Arial" w:hAnsi="Arial" w:cs="Arial"/>
          <w:color w:val="auto"/>
          <w:sz w:val="24"/>
          <w:szCs w:val="24"/>
          <w:u w:val="none"/>
        </w:rPr>
        <w:t>(</w:t>
      </w:r>
      <w:r w:rsidRPr="00F24A53">
        <w:rPr>
          <w:rStyle w:val="Hyperlink"/>
          <w:rFonts w:ascii="Arial" w:hAnsi="Arial" w:cs="Arial"/>
          <w:color w:val="auto"/>
          <w:sz w:val="24"/>
          <w:szCs w:val="24"/>
          <w:u w:val="none"/>
        </w:rPr>
        <w:t>A</w:t>
      </w:r>
      <w:r>
        <w:rPr>
          <w:rStyle w:val="Hyperlink"/>
          <w:rFonts w:ascii="Arial" w:hAnsi="Arial" w:cs="Arial"/>
          <w:color w:val="auto"/>
          <w:sz w:val="24"/>
          <w:szCs w:val="24"/>
          <w:u w:val="none"/>
        </w:rPr>
        <w:t>ccessed: 8</w:t>
      </w:r>
      <w:r w:rsidRPr="00F24A53">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June 2023)</w:t>
      </w:r>
    </w:p>
    <w:p w:rsidR="00575E78" w:rsidRDefault="00575E78">
      <w:pPr>
        <w:rPr>
          <w:rStyle w:val="Hyperlink"/>
          <w:rFonts w:ascii="Arial" w:hAnsi="Arial" w:cs="Arial"/>
          <w:color w:val="auto"/>
          <w:sz w:val="24"/>
          <w:szCs w:val="24"/>
          <w:u w:val="none"/>
        </w:rPr>
      </w:pPr>
      <w:r>
        <w:rPr>
          <w:rFonts w:ascii="Arial" w:hAnsi="Arial" w:cs="Arial"/>
          <w:sz w:val="24"/>
          <w:szCs w:val="24"/>
        </w:rPr>
        <w:t>Marriott International</w:t>
      </w:r>
      <w:r w:rsidR="00F24A53">
        <w:rPr>
          <w:rFonts w:ascii="Arial" w:hAnsi="Arial" w:cs="Arial"/>
          <w:sz w:val="24"/>
          <w:szCs w:val="24"/>
        </w:rPr>
        <w:t xml:space="preserve"> (2023)</w:t>
      </w:r>
      <w:r>
        <w:rPr>
          <w:rFonts w:ascii="Arial" w:hAnsi="Arial" w:cs="Arial"/>
          <w:sz w:val="24"/>
          <w:szCs w:val="24"/>
        </w:rPr>
        <w:t xml:space="preserve">: </w:t>
      </w:r>
      <w:hyperlink r:id="rId23" w:history="1">
        <w:r w:rsidRPr="00575E78">
          <w:rPr>
            <w:rStyle w:val="Hyperlink"/>
            <w:rFonts w:ascii="Arial" w:hAnsi="Arial" w:cs="Arial"/>
            <w:sz w:val="24"/>
            <w:szCs w:val="24"/>
          </w:rPr>
          <w:t>https://careers.marriott.com/</w:t>
        </w:r>
      </w:hyperlink>
      <w:r w:rsidRPr="00575E78">
        <w:rPr>
          <w:rFonts w:ascii="Arial" w:hAnsi="Arial" w:cs="Arial"/>
          <w:sz w:val="24"/>
          <w:szCs w:val="24"/>
        </w:rPr>
        <w:t>.</w:t>
      </w:r>
      <w:r w:rsidR="00F24A53">
        <w:rPr>
          <w:rFonts w:ascii="Arial" w:hAnsi="Arial" w:cs="Arial"/>
          <w:sz w:val="24"/>
          <w:szCs w:val="24"/>
        </w:rPr>
        <w:t xml:space="preserve"> </w:t>
      </w:r>
      <w:r w:rsidR="00F24A53">
        <w:rPr>
          <w:rStyle w:val="Hyperlink"/>
          <w:rFonts w:ascii="Arial" w:hAnsi="Arial" w:cs="Arial"/>
          <w:color w:val="auto"/>
          <w:sz w:val="24"/>
          <w:szCs w:val="24"/>
          <w:u w:val="none"/>
        </w:rPr>
        <w:t>(</w:t>
      </w:r>
      <w:r w:rsidR="00F24A53" w:rsidRPr="00F24A53">
        <w:rPr>
          <w:rStyle w:val="Hyperlink"/>
          <w:rFonts w:ascii="Arial" w:hAnsi="Arial" w:cs="Arial"/>
          <w:color w:val="auto"/>
          <w:sz w:val="24"/>
          <w:szCs w:val="24"/>
          <w:u w:val="none"/>
        </w:rPr>
        <w:t>A</w:t>
      </w:r>
      <w:r w:rsidR="00F24A53">
        <w:rPr>
          <w:rStyle w:val="Hyperlink"/>
          <w:rFonts w:ascii="Arial" w:hAnsi="Arial" w:cs="Arial"/>
          <w:color w:val="auto"/>
          <w:sz w:val="24"/>
          <w:szCs w:val="24"/>
          <w:u w:val="none"/>
        </w:rPr>
        <w:t>ccessed: 8</w:t>
      </w:r>
      <w:r w:rsidR="00F24A53" w:rsidRPr="00F24A53">
        <w:rPr>
          <w:rStyle w:val="Hyperlink"/>
          <w:rFonts w:ascii="Arial" w:hAnsi="Arial" w:cs="Arial"/>
          <w:color w:val="auto"/>
          <w:sz w:val="24"/>
          <w:szCs w:val="24"/>
          <w:u w:val="none"/>
          <w:vertAlign w:val="superscript"/>
        </w:rPr>
        <w:t>th</w:t>
      </w:r>
      <w:r w:rsidR="00F24A53">
        <w:rPr>
          <w:rStyle w:val="Hyperlink"/>
          <w:rFonts w:ascii="Arial" w:hAnsi="Arial" w:cs="Arial"/>
          <w:color w:val="auto"/>
          <w:sz w:val="24"/>
          <w:szCs w:val="24"/>
          <w:u w:val="none"/>
        </w:rPr>
        <w:t xml:space="preserve"> June 2023)</w:t>
      </w:r>
    </w:p>
    <w:p w:rsidR="004D24C1" w:rsidRPr="004D24C1" w:rsidRDefault="004D24C1">
      <w:pPr>
        <w:rPr>
          <w:rStyle w:val="Hyperlink"/>
          <w:rFonts w:ascii="Arial" w:hAnsi="Arial" w:cs="Arial"/>
          <w:color w:val="auto"/>
          <w:u w:val="none"/>
        </w:rPr>
      </w:pPr>
      <w:r>
        <w:rPr>
          <w:rStyle w:val="Hyperlink"/>
          <w:rFonts w:ascii="Arial" w:hAnsi="Arial" w:cs="Arial"/>
          <w:color w:val="auto"/>
          <w:sz w:val="24"/>
          <w:szCs w:val="24"/>
          <w:u w:val="none"/>
        </w:rPr>
        <w:t xml:space="preserve">Marriott International (2023): </w:t>
      </w:r>
      <w:r w:rsidRPr="0061704A">
        <w:rPr>
          <w:rFonts w:ascii="Arial" w:hAnsi="Arial" w:cs="Arial"/>
          <w:i/>
          <w:iCs/>
          <w:sz w:val="24"/>
          <w:szCs w:val="24"/>
        </w:rPr>
        <w:t>Aruba Marriott Resort &amp; Stellaris Casino, Alice S. Marriott Award for Community Service</w:t>
      </w:r>
      <w:r>
        <w:rPr>
          <w:rFonts w:ascii="Arial" w:hAnsi="Arial" w:cs="Arial"/>
          <w:i/>
          <w:iCs/>
          <w:sz w:val="24"/>
          <w:szCs w:val="24"/>
        </w:rPr>
        <w:t xml:space="preserve"> </w:t>
      </w:r>
      <w:hyperlink r:id="rId24" w:history="1">
        <w:r w:rsidRPr="000837D9">
          <w:rPr>
            <w:rStyle w:val="Hyperlink"/>
            <w:rFonts w:ascii="Arial" w:hAnsi="Arial" w:cs="Arial"/>
            <w:sz w:val="24"/>
            <w:szCs w:val="24"/>
          </w:rPr>
          <w:t>https://www.marriott.com/culture-and-values/awards-of-excellence/marriott-aruba-resort-and-stellaris-casino.mi</w:t>
        </w:r>
      </w:hyperlink>
      <w:r w:rsidRPr="0061704A">
        <w:rPr>
          <w:rFonts w:ascii="Arial" w:hAnsi="Arial" w:cs="Arial"/>
        </w:rPr>
        <w:t xml:space="preserve"> </w:t>
      </w:r>
    </w:p>
    <w:p w:rsidR="00F24A53" w:rsidRDefault="00F24A53" w:rsidP="00F24A53">
      <w:pPr>
        <w:shd w:val="clear" w:color="auto" w:fill="FFFFFF"/>
        <w:rPr>
          <w:rStyle w:val="doi"/>
          <w:rFonts w:ascii="Arial" w:hAnsi="Arial" w:cs="Arial"/>
          <w:color w:val="212121"/>
          <w:sz w:val="24"/>
          <w:szCs w:val="24"/>
        </w:rPr>
      </w:pPr>
      <w:r>
        <w:rPr>
          <w:rStyle w:val="doi"/>
          <w:rFonts w:ascii="Arial" w:hAnsi="Arial" w:cs="Arial"/>
          <w:color w:val="212121"/>
          <w:sz w:val="24"/>
          <w:szCs w:val="24"/>
        </w:rPr>
        <w:t xml:space="preserve">Marriott International (2023) </w:t>
      </w:r>
      <w:r w:rsidRPr="00F24A53">
        <w:rPr>
          <w:rStyle w:val="doi"/>
          <w:rFonts w:ascii="Arial" w:hAnsi="Arial" w:cs="Arial"/>
          <w:i/>
          <w:iCs/>
          <w:color w:val="212121"/>
          <w:sz w:val="24"/>
          <w:szCs w:val="24"/>
        </w:rPr>
        <w:t>Marriott launches new people brand “Be” to grow and empower global workforce.</w:t>
      </w:r>
      <w:r>
        <w:rPr>
          <w:rStyle w:val="doi"/>
          <w:rFonts w:ascii="Arial" w:hAnsi="Arial" w:cs="Arial"/>
          <w:color w:val="212121"/>
          <w:sz w:val="24"/>
          <w:szCs w:val="24"/>
        </w:rPr>
        <w:t xml:space="preserve">  </w:t>
      </w:r>
      <w:hyperlink r:id="rId25" w:history="1">
        <w:r w:rsidRPr="001E0E82">
          <w:rPr>
            <w:rStyle w:val="Hyperlink"/>
            <w:rFonts w:ascii="Arial" w:hAnsi="Arial" w:cs="Arial"/>
            <w:sz w:val="24"/>
            <w:szCs w:val="24"/>
          </w:rPr>
          <w:t>https://news.marriott.com/news/2023/04/04/marriott-international-launches-new-people-brand-be-to-grow-and-empower-global-workforce</w:t>
        </w:r>
      </w:hyperlink>
      <w:r>
        <w:rPr>
          <w:rStyle w:val="doi"/>
          <w:rFonts w:ascii="Arial" w:hAnsi="Arial" w:cs="Arial"/>
          <w:color w:val="212121"/>
          <w:sz w:val="24"/>
          <w:szCs w:val="24"/>
        </w:rPr>
        <w:t xml:space="preserve"> (Accessed: 10th June 2023)</w:t>
      </w:r>
    </w:p>
    <w:p w:rsidR="00BC0557" w:rsidRDefault="0004228B" w:rsidP="00730FFD">
      <w:pPr>
        <w:pStyle w:val="NormalWeb"/>
        <w:shd w:val="clear" w:color="auto" w:fill="FFFFFF"/>
        <w:spacing w:before="0" w:beforeAutospacing="0" w:after="225" w:afterAutospacing="0"/>
        <w:rPr>
          <w:rFonts w:ascii="Arial" w:hAnsi="Arial" w:cs="Arial"/>
        </w:rPr>
      </w:pPr>
      <w:r>
        <w:rPr>
          <w:rFonts w:ascii="Arial" w:hAnsi="Arial" w:cs="Arial"/>
        </w:rPr>
        <w:t xml:space="preserve">ON24 (2023) </w:t>
      </w:r>
      <w:r w:rsidRPr="0004228B">
        <w:rPr>
          <w:rFonts w:ascii="Arial" w:hAnsi="Arial" w:cs="Arial"/>
          <w:i/>
          <w:iCs/>
        </w:rPr>
        <w:t xml:space="preserve">How Marriott worked with ON24 to create a virtual learning </w:t>
      </w:r>
      <w:r w:rsidR="004140F8" w:rsidRPr="0004228B">
        <w:rPr>
          <w:rFonts w:ascii="Arial" w:hAnsi="Arial" w:cs="Arial"/>
          <w:i/>
          <w:iCs/>
        </w:rPr>
        <w:t>environment “</w:t>
      </w:r>
      <w:r w:rsidRPr="0004228B">
        <w:rPr>
          <w:rFonts w:ascii="Arial" w:hAnsi="Arial" w:cs="Arial"/>
          <w:i/>
          <w:iCs/>
        </w:rPr>
        <w:t>Voyage”</w:t>
      </w:r>
      <w:r>
        <w:rPr>
          <w:rFonts w:ascii="Arial" w:hAnsi="Arial" w:cs="Arial"/>
        </w:rPr>
        <w:t xml:space="preserve"> </w:t>
      </w:r>
      <w:hyperlink r:id="rId26" w:history="1">
        <w:r w:rsidRPr="000837D9">
          <w:rPr>
            <w:rStyle w:val="Hyperlink"/>
            <w:rFonts w:ascii="Arial" w:hAnsi="Arial" w:cs="Arial"/>
          </w:rPr>
          <w:t>https://www.on24.com/customer-stories/marriott-voyage/</w:t>
        </w:r>
      </w:hyperlink>
      <w:r>
        <w:rPr>
          <w:rFonts w:ascii="Arial" w:hAnsi="Arial" w:cs="Arial"/>
        </w:rPr>
        <w:t xml:space="preserve"> (Accessed: 12</w:t>
      </w:r>
      <w:r w:rsidRPr="0004228B">
        <w:rPr>
          <w:rFonts w:ascii="Arial" w:hAnsi="Arial" w:cs="Arial"/>
          <w:vertAlign w:val="superscript"/>
        </w:rPr>
        <w:t>th</w:t>
      </w:r>
      <w:r>
        <w:rPr>
          <w:rFonts w:ascii="Arial" w:hAnsi="Arial" w:cs="Arial"/>
        </w:rPr>
        <w:t xml:space="preserve"> June 2023)</w:t>
      </w:r>
    </w:p>
    <w:p w:rsidR="00730FFD" w:rsidRDefault="00D07D14" w:rsidP="00730FFD">
      <w:pPr>
        <w:pStyle w:val="NormalWeb"/>
        <w:shd w:val="clear" w:color="auto" w:fill="FFFFFF"/>
        <w:spacing w:before="0" w:beforeAutospacing="0" w:after="225" w:afterAutospacing="0"/>
        <w:rPr>
          <w:rFonts w:ascii="Arial" w:hAnsi="Arial" w:cs="Arial"/>
        </w:rPr>
      </w:pPr>
      <w:r>
        <w:rPr>
          <w:rFonts w:ascii="Arial" w:hAnsi="Arial" w:cs="Arial"/>
        </w:rPr>
        <w:t xml:space="preserve">Robbins P, Watkins A, Wield D, Wilson G. </w:t>
      </w:r>
      <w:r w:rsidR="00730FFD">
        <w:rPr>
          <w:rFonts w:ascii="Arial" w:hAnsi="Arial" w:cs="Arial"/>
        </w:rPr>
        <w:t xml:space="preserve">(2017) </w:t>
      </w:r>
      <w:r w:rsidRPr="00D07D14">
        <w:rPr>
          <w:rFonts w:ascii="Arial" w:hAnsi="Arial" w:cs="Arial"/>
          <w:i/>
          <w:iCs/>
        </w:rPr>
        <w:t>Engineering meets development studies</w:t>
      </w:r>
      <w:r>
        <w:rPr>
          <w:rFonts w:ascii="Arial" w:hAnsi="Arial" w:cs="Arial"/>
        </w:rPr>
        <w:t xml:space="preserve"> </w:t>
      </w:r>
      <w:r w:rsidR="00730FFD">
        <w:rPr>
          <w:rFonts w:ascii="Arial" w:hAnsi="Arial" w:cs="Arial"/>
        </w:rPr>
        <w:t>Third World Quarterly Vol 38 2017 – Issue 10 Development</w:t>
      </w:r>
      <w:r>
        <w:rPr>
          <w:rFonts w:ascii="Arial" w:hAnsi="Arial" w:cs="Arial"/>
        </w:rPr>
        <w:t xml:space="preserve"> </w:t>
      </w:r>
      <w:r w:rsidR="00730FFD">
        <w:rPr>
          <w:rFonts w:ascii="Arial" w:hAnsi="Arial" w:cs="Arial"/>
        </w:rPr>
        <w:t xml:space="preserve"> </w:t>
      </w:r>
      <w:hyperlink r:id="rId27" w:history="1">
        <w:r w:rsidR="00730FFD" w:rsidRPr="00470683">
          <w:rPr>
            <w:rStyle w:val="Hyperlink"/>
            <w:rFonts w:ascii="Arial" w:hAnsi="Arial" w:cs="Arial"/>
          </w:rPr>
          <w:t>https://www.tandfonline.com/doi/abs/10.1080/01436597.2017.1323551</w:t>
        </w:r>
      </w:hyperlink>
      <w:r w:rsidR="00730FFD">
        <w:rPr>
          <w:rFonts w:ascii="Arial" w:hAnsi="Arial" w:cs="Arial"/>
        </w:rPr>
        <w:t xml:space="preserve"> </w:t>
      </w:r>
      <w:r>
        <w:rPr>
          <w:rFonts w:ascii="Arial" w:hAnsi="Arial" w:cs="Arial"/>
        </w:rPr>
        <w:t>(Accessed: 8</w:t>
      </w:r>
      <w:r w:rsidRPr="00D07D14">
        <w:rPr>
          <w:rFonts w:ascii="Arial" w:hAnsi="Arial" w:cs="Arial"/>
          <w:vertAlign w:val="superscript"/>
        </w:rPr>
        <w:t>th</w:t>
      </w:r>
      <w:r>
        <w:rPr>
          <w:rFonts w:ascii="Arial" w:hAnsi="Arial" w:cs="Arial"/>
        </w:rPr>
        <w:t xml:space="preserve"> June 2023)</w:t>
      </w:r>
    </w:p>
    <w:p w:rsidR="008F2A57" w:rsidRPr="003A2FED" w:rsidRDefault="00730FFD" w:rsidP="00356406">
      <w:pPr>
        <w:shd w:val="clear" w:color="auto" w:fill="FFFFFF"/>
        <w:rPr>
          <w:rFonts w:ascii="Arial" w:hAnsi="Arial" w:cs="Arial"/>
        </w:rPr>
      </w:pPr>
      <w:r>
        <w:rPr>
          <w:rStyle w:val="doi"/>
          <w:rFonts w:ascii="Arial" w:hAnsi="Arial" w:cs="Arial"/>
          <w:color w:val="212121"/>
          <w:sz w:val="24"/>
          <w:szCs w:val="24"/>
        </w:rPr>
        <w:t>Thompson</w:t>
      </w:r>
      <w:r w:rsidR="00D07D14">
        <w:rPr>
          <w:rStyle w:val="doi"/>
          <w:rFonts w:ascii="Arial" w:hAnsi="Arial" w:cs="Arial"/>
          <w:color w:val="212121"/>
          <w:sz w:val="24"/>
          <w:szCs w:val="24"/>
        </w:rPr>
        <w:t xml:space="preserve"> D</w:t>
      </w:r>
      <w:r>
        <w:rPr>
          <w:rStyle w:val="doi"/>
          <w:rFonts w:ascii="Arial" w:hAnsi="Arial" w:cs="Arial"/>
          <w:color w:val="212121"/>
          <w:sz w:val="24"/>
          <w:szCs w:val="24"/>
        </w:rPr>
        <w:t xml:space="preserve"> and </w:t>
      </w:r>
      <w:proofErr w:type="spellStart"/>
      <w:r>
        <w:rPr>
          <w:rStyle w:val="doi"/>
          <w:rFonts w:ascii="Arial" w:hAnsi="Arial" w:cs="Arial"/>
          <w:color w:val="212121"/>
          <w:sz w:val="24"/>
          <w:szCs w:val="24"/>
        </w:rPr>
        <w:t>Swihart</w:t>
      </w:r>
      <w:proofErr w:type="spellEnd"/>
      <w:r w:rsidR="00D07D14">
        <w:rPr>
          <w:rStyle w:val="doi"/>
          <w:rFonts w:ascii="Arial" w:hAnsi="Arial" w:cs="Arial"/>
          <w:color w:val="212121"/>
          <w:sz w:val="24"/>
          <w:szCs w:val="24"/>
        </w:rPr>
        <w:t xml:space="preserve"> D</w:t>
      </w:r>
      <w:r>
        <w:rPr>
          <w:rStyle w:val="doi"/>
          <w:rFonts w:ascii="Arial" w:hAnsi="Arial" w:cs="Arial"/>
          <w:color w:val="212121"/>
          <w:sz w:val="24"/>
          <w:szCs w:val="24"/>
        </w:rPr>
        <w:t xml:space="preserve"> (2005)</w:t>
      </w:r>
      <w:r w:rsidRPr="0024674B">
        <w:rPr>
          <w:rFonts w:ascii="Arial" w:hAnsi="Arial" w:cs="Arial"/>
          <w:sz w:val="24"/>
          <w:szCs w:val="24"/>
        </w:rPr>
        <w:t xml:space="preserve">: </w:t>
      </w:r>
      <w:r w:rsidRPr="00D07D14">
        <w:rPr>
          <w:rFonts w:ascii="Arial" w:hAnsi="Arial" w:cs="Arial"/>
          <w:i/>
          <w:iCs/>
          <w:sz w:val="24"/>
          <w:szCs w:val="24"/>
        </w:rPr>
        <w:t>University of Arizona Life &amp; Work Connections</w:t>
      </w:r>
      <w:r w:rsidRPr="0024674B">
        <w:rPr>
          <w:rFonts w:ascii="Arial" w:hAnsi="Arial" w:cs="Arial"/>
          <w:sz w:val="24"/>
          <w:szCs w:val="24"/>
        </w:rPr>
        <w:t xml:space="preserve">, </w:t>
      </w:r>
      <w:r w:rsidR="00D07D14" w:rsidRPr="0024674B">
        <w:rPr>
          <w:rFonts w:ascii="Arial" w:hAnsi="Arial" w:cs="Arial"/>
          <w:sz w:val="24"/>
          <w:szCs w:val="24"/>
        </w:rPr>
        <w:t>Chapter 6</w:t>
      </w:r>
      <w:r w:rsidR="00D07D14">
        <w:rPr>
          <w:rFonts w:ascii="Arial" w:hAnsi="Arial" w:cs="Arial"/>
          <w:sz w:val="24"/>
          <w:szCs w:val="24"/>
        </w:rPr>
        <w:t xml:space="preserve"> </w:t>
      </w:r>
      <w:r w:rsidRPr="0024674B">
        <w:rPr>
          <w:rFonts w:ascii="Arial" w:hAnsi="Arial" w:cs="Arial"/>
          <w:sz w:val="24"/>
          <w:szCs w:val="24"/>
        </w:rPr>
        <w:t xml:space="preserve">Journal of Workplace </w:t>
      </w:r>
      <w:r w:rsidR="00FE2109" w:rsidRPr="0024674B">
        <w:rPr>
          <w:rFonts w:ascii="Arial" w:hAnsi="Arial" w:cs="Arial"/>
          <w:sz w:val="24"/>
          <w:szCs w:val="24"/>
        </w:rPr>
        <w:t>Behavioural</w:t>
      </w:r>
      <w:r w:rsidRPr="0024674B">
        <w:rPr>
          <w:rFonts w:ascii="Arial" w:hAnsi="Arial" w:cs="Arial"/>
          <w:sz w:val="24"/>
          <w:szCs w:val="24"/>
        </w:rPr>
        <w:t xml:space="preserve"> Health, 20:1-2, 105-121, DOI: 10.1300/J490v20n01_06. </w:t>
      </w:r>
      <w:hyperlink r:id="rId28" w:history="1">
        <w:r w:rsidRPr="00470683">
          <w:rPr>
            <w:rStyle w:val="Hyperlink"/>
            <w:rFonts w:ascii="Arial" w:hAnsi="Arial" w:cs="Arial"/>
            <w:sz w:val="24"/>
            <w:szCs w:val="24"/>
          </w:rPr>
          <w:t>https://www-tandfonline-com.ezproxy.uwtsd.ac.uk/doi/pdf/10.1300/J490v20n01_06</w:t>
        </w:r>
      </w:hyperlink>
      <w:r w:rsidRPr="0024674B">
        <w:rPr>
          <w:rFonts w:ascii="Arial" w:hAnsi="Arial" w:cs="Arial"/>
          <w:sz w:val="24"/>
          <w:szCs w:val="24"/>
        </w:rPr>
        <w:t>)</w:t>
      </w:r>
      <w:r w:rsidR="00D07D14">
        <w:rPr>
          <w:rFonts w:ascii="Arial" w:hAnsi="Arial" w:cs="Arial"/>
          <w:sz w:val="24"/>
          <w:szCs w:val="24"/>
        </w:rPr>
        <w:t xml:space="preserve"> (Accessed: 7</w:t>
      </w:r>
      <w:r w:rsidR="00D07D14" w:rsidRPr="00D07D14">
        <w:rPr>
          <w:rFonts w:ascii="Arial" w:hAnsi="Arial" w:cs="Arial"/>
          <w:sz w:val="24"/>
          <w:szCs w:val="24"/>
          <w:vertAlign w:val="superscript"/>
        </w:rPr>
        <w:t>th</w:t>
      </w:r>
      <w:r w:rsidR="00D07D14">
        <w:rPr>
          <w:rFonts w:ascii="Arial" w:hAnsi="Arial" w:cs="Arial"/>
          <w:sz w:val="24"/>
          <w:szCs w:val="24"/>
        </w:rPr>
        <w:t xml:space="preserve"> June 2023)</w:t>
      </w:r>
    </w:p>
    <w:p w:rsidR="008F2A57" w:rsidRPr="003A2FED" w:rsidRDefault="008F2A57">
      <w:pPr>
        <w:rPr>
          <w:rFonts w:ascii="Arial" w:hAnsi="Arial" w:cs="Arial"/>
        </w:rPr>
      </w:pPr>
    </w:p>
    <w:p w:rsidR="008F2A57" w:rsidRPr="003A2FED" w:rsidRDefault="008F2A57">
      <w:pPr>
        <w:rPr>
          <w:rFonts w:ascii="Arial" w:hAnsi="Arial" w:cs="Arial"/>
        </w:rPr>
      </w:pPr>
    </w:p>
    <w:p w:rsidR="008F2A57" w:rsidRPr="003A2FED" w:rsidRDefault="008F2A57">
      <w:pPr>
        <w:rPr>
          <w:rFonts w:ascii="Arial" w:hAnsi="Arial" w:cs="Arial"/>
        </w:rPr>
      </w:pPr>
    </w:p>
    <w:p w:rsidR="008F2A57" w:rsidRPr="003A2FED" w:rsidRDefault="008F2A57">
      <w:pPr>
        <w:rPr>
          <w:rFonts w:ascii="Arial" w:hAnsi="Arial" w:cs="Arial"/>
        </w:rPr>
      </w:pPr>
    </w:p>
    <w:p w:rsidR="008F2A57" w:rsidRPr="003A2FED" w:rsidRDefault="008F2A57">
      <w:pPr>
        <w:rPr>
          <w:rFonts w:ascii="Arial" w:hAnsi="Arial" w:cs="Arial"/>
        </w:rPr>
      </w:pPr>
    </w:p>
    <w:p w:rsidR="008F2A57" w:rsidRDefault="008F2A57"/>
    <w:p w:rsidR="008F2A57" w:rsidRDefault="008F2A57"/>
    <w:sectPr w:rsidR="008F2A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ira Sans">
    <w:charset w:val="00"/>
    <w:family w:val="swiss"/>
    <w:pitch w:val="variable"/>
    <w:sig w:usb0="600002FF" w:usb1="00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E58A5"/>
    <w:multiLevelType w:val="multilevel"/>
    <w:tmpl w:val="15F82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0654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A57"/>
    <w:rsid w:val="0002247D"/>
    <w:rsid w:val="0004228B"/>
    <w:rsid w:val="00057278"/>
    <w:rsid w:val="000866AE"/>
    <w:rsid w:val="000C0F83"/>
    <w:rsid w:val="000E25F4"/>
    <w:rsid w:val="00184D86"/>
    <w:rsid w:val="001B2F39"/>
    <w:rsid w:val="001B6623"/>
    <w:rsid w:val="001E1DE9"/>
    <w:rsid w:val="00235A90"/>
    <w:rsid w:val="00244CB6"/>
    <w:rsid w:val="0024674B"/>
    <w:rsid w:val="002E0C9A"/>
    <w:rsid w:val="00320832"/>
    <w:rsid w:val="00323F70"/>
    <w:rsid w:val="00356406"/>
    <w:rsid w:val="003A2FED"/>
    <w:rsid w:val="003A4E19"/>
    <w:rsid w:val="003A64F1"/>
    <w:rsid w:val="004140F8"/>
    <w:rsid w:val="004470D8"/>
    <w:rsid w:val="00450B92"/>
    <w:rsid w:val="004857FF"/>
    <w:rsid w:val="004D000F"/>
    <w:rsid w:val="004D24C1"/>
    <w:rsid w:val="0055296E"/>
    <w:rsid w:val="00575E78"/>
    <w:rsid w:val="005A6C26"/>
    <w:rsid w:val="0060140C"/>
    <w:rsid w:val="0061704A"/>
    <w:rsid w:val="006173CA"/>
    <w:rsid w:val="0067449F"/>
    <w:rsid w:val="00701A73"/>
    <w:rsid w:val="007271A5"/>
    <w:rsid w:val="00730FFD"/>
    <w:rsid w:val="0073471E"/>
    <w:rsid w:val="00763B89"/>
    <w:rsid w:val="00791224"/>
    <w:rsid w:val="007B2520"/>
    <w:rsid w:val="007C3CBA"/>
    <w:rsid w:val="00843D7C"/>
    <w:rsid w:val="00847D9E"/>
    <w:rsid w:val="00894736"/>
    <w:rsid w:val="0089537F"/>
    <w:rsid w:val="008A07B8"/>
    <w:rsid w:val="008B0A30"/>
    <w:rsid w:val="008D76C2"/>
    <w:rsid w:val="008F2A57"/>
    <w:rsid w:val="0091298D"/>
    <w:rsid w:val="0094601E"/>
    <w:rsid w:val="00976ACA"/>
    <w:rsid w:val="009F2197"/>
    <w:rsid w:val="00A453B7"/>
    <w:rsid w:val="00A63D51"/>
    <w:rsid w:val="00A67939"/>
    <w:rsid w:val="00A7380A"/>
    <w:rsid w:val="00AB35A2"/>
    <w:rsid w:val="00AC5A8F"/>
    <w:rsid w:val="00AE68D7"/>
    <w:rsid w:val="00B13633"/>
    <w:rsid w:val="00B34327"/>
    <w:rsid w:val="00B42B76"/>
    <w:rsid w:val="00B66BC8"/>
    <w:rsid w:val="00BB6964"/>
    <w:rsid w:val="00BC0557"/>
    <w:rsid w:val="00BC257F"/>
    <w:rsid w:val="00BF40F6"/>
    <w:rsid w:val="00BF5F17"/>
    <w:rsid w:val="00C129CF"/>
    <w:rsid w:val="00C20B2C"/>
    <w:rsid w:val="00C24545"/>
    <w:rsid w:val="00C46BED"/>
    <w:rsid w:val="00C53CCE"/>
    <w:rsid w:val="00CA1A00"/>
    <w:rsid w:val="00D07D14"/>
    <w:rsid w:val="00D2647E"/>
    <w:rsid w:val="00D440E3"/>
    <w:rsid w:val="00D66E8F"/>
    <w:rsid w:val="00D97FB1"/>
    <w:rsid w:val="00DE54F3"/>
    <w:rsid w:val="00DE6C79"/>
    <w:rsid w:val="00E10535"/>
    <w:rsid w:val="00E606BD"/>
    <w:rsid w:val="00E63FD9"/>
    <w:rsid w:val="00E94191"/>
    <w:rsid w:val="00EE5012"/>
    <w:rsid w:val="00F030CF"/>
    <w:rsid w:val="00F075B1"/>
    <w:rsid w:val="00F135A2"/>
    <w:rsid w:val="00F24A53"/>
    <w:rsid w:val="00F379FD"/>
    <w:rsid w:val="00F53B8E"/>
    <w:rsid w:val="00F63BA0"/>
    <w:rsid w:val="00F96E88"/>
    <w:rsid w:val="00FE2109"/>
    <w:rsid w:val="00FE7DB9"/>
    <w:rsid w:val="00FF7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9ADCB"/>
  <w15:chartTrackingRefBased/>
  <w15:docId w15:val="{0B329E49-2549-4B0F-971F-22BD8EF1F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63B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57278"/>
    <w:pPr>
      <w:spacing w:before="100" w:beforeAutospacing="1" w:after="100" w:afterAutospacing="1" w:line="240" w:lineRule="auto"/>
      <w:outlineLvl w:val="2"/>
    </w:pPr>
    <w:rPr>
      <w:rFonts w:ascii="Times New Roman" w:eastAsia="Times New Roman" w:hAnsi="Times New Roman" w:cs="Times New Roman"/>
      <w:b/>
      <w:bCs/>
      <w:kern w:val="0"/>
      <w:sz w:val="27"/>
      <w:szCs w:val="27"/>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57278"/>
    <w:rPr>
      <w:rFonts w:ascii="Times New Roman" w:eastAsia="Times New Roman" w:hAnsi="Times New Roman" w:cs="Times New Roman"/>
      <w:b/>
      <w:bCs/>
      <w:kern w:val="0"/>
      <w:sz w:val="27"/>
      <w:szCs w:val="27"/>
      <w14:ligatures w14:val="none"/>
    </w:rPr>
  </w:style>
  <w:style w:type="character" w:styleId="Hyperlink">
    <w:name w:val="Hyperlink"/>
    <w:basedOn w:val="DefaultParagraphFont"/>
    <w:uiPriority w:val="99"/>
    <w:unhideWhenUsed/>
    <w:rsid w:val="00057278"/>
    <w:rPr>
      <w:color w:val="0000FF"/>
      <w:u w:val="single"/>
    </w:rPr>
  </w:style>
  <w:style w:type="character" w:customStyle="1" w:styleId="vuuxrf">
    <w:name w:val="vuuxrf"/>
    <w:basedOn w:val="DefaultParagraphFont"/>
    <w:rsid w:val="00057278"/>
  </w:style>
  <w:style w:type="character" w:styleId="HTMLCite">
    <w:name w:val="HTML Cite"/>
    <w:basedOn w:val="DefaultParagraphFont"/>
    <w:uiPriority w:val="99"/>
    <w:semiHidden/>
    <w:unhideWhenUsed/>
    <w:rsid w:val="00057278"/>
    <w:rPr>
      <w:i/>
      <w:iCs/>
    </w:rPr>
  </w:style>
  <w:style w:type="character" w:customStyle="1" w:styleId="apx8vc">
    <w:name w:val="apx8vc"/>
    <w:basedOn w:val="DefaultParagraphFont"/>
    <w:rsid w:val="00057278"/>
  </w:style>
  <w:style w:type="character" w:customStyle="1" w:styleId="muxgbd">
    <w:name w:val="muxgbd"/>
    <w:basedOn w:val="DefaultParagraphFont"/>
    <w:rsid w:val="00057278"/>
  </w:style>
  <w:style w:type="character" w:styleId="Emphasis">
    <w:name w:val="Emphasis"/>
    <w:basedOn w:val="DefaultParagraphFont"/>
    <w:uiPriority w:val="20"/>
    <w:qFormat/>
    <w:rsid w:val="00057278"/>
    <w:rPr>
      <w:i/>
      <w:iCs/>
    </w:rPr>
  </w:style>
  <w:style w:type="paragraph" w:styleId="NormalWeb">
    <w:name w:val="Normal (Web)"/>
    <w:basedOn w:val="Normal"/>
    <w:uiPriority w:val="99"/>
    <w:semiHidden/>
    <w:unhideWhenUsed/>
    <w:rsid w:val="003A2FE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UnresolvedMention">
    <w:name w:val="Unresolved Mention"/>
    <w:basedOn w:val="DefaultParagraphFont"/>
    <w:uiPriority w:val="99"/>
    <w:semiHidden/>
    <w:unhideWhenUsed/>
    <w:rsid w:val="003A2FED"/>
    <w:rPr>
      <w:color w:val="605E5C"/>
      <w:shd w:val="clear" w:color="auto" w:fill="E1DFDD"/>
    </w:rPr>
  </w:style>
  <w:style w:type="character" w:customStyle="1" w:styleId="apple-converted-space">
    <w:name w:val="apple-converted-space"/>
    <w:basedOn w:val="DefaultParagraphFont"/>
    <w:rsid w:val="003A2FED"/>
  </w:style>
  <w:style w:type="character" w:customStyle="1" w:styleId="Heading1Char">
    <w:name w:val="Heading 1 Char"/>
    <w:basedOn w:val="DefaultParagraphFont"/>
    <w:link w:val="Heading1"/>
    <w:uiPriority w:val="9"/>
    <w:rsid w:val="00F63BA0"/>
    <w:rPr>
      <w:rFonts w:asciiTheme="majorHAnsi" w:eastAsiaTheme="majorEastAsia" w:hAnsiTheme="majorHAnsi" w:cstheme="majorBidi"/>
      <w:color w:val="2F5496" w:themeColor="accent1" w:themeShade="BF"/>
      <w:sz w:val="32"/>
      <w:szCs w:val="32"/>
      <w:lang w:val="en-GB"/>
    </w:rPr>
  </w:style>
  <w:style w:type="character" w:customStyle="1" w:styleId="fm-vol-iss-date">
    <w:name w:val="fm-vol-iss-date"/>
    <w:basedOn w:val="DefaultParagraphFont"/>
    <w:rsid w:val="00F63BA0"/>
  </w:style>
  <w:style w:type="character" w:customStyle="1" w:styleId="doi">
    <w:name w:val="doi"/>
    <w:basedOn w:val="DefaultParagraphFont"/>
    <w:rsid w:val="00F63BA0"/>
  </w:style>
  <w:style w:type="character" w:styleId="Strong">
    <w:name w:val="Strong"/>
    <w:basedOn w:val="DefaultParagraphFont"/>
    <w:uiPriority w:val="22"/>
    <w:qFormat/>
    <w:rsid w:val="00BC0557"/>
    <w:rPr>
      <w:b/>
      <w:bCs/>
    </w:rPr>
  </w:style>
  <w:style w:type="paragraph" w:styleId="NoSpacing">
    <w:name w:val="No Spacing"/>
    <w:uiPriority w:val="1"/>
    <w:qFormat/>
    <w:rsid w:val="0061704A"/>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703682">
      <w:bodyDiv w:val="1"/>
      <w:marLeft w:val="0"/>
      <w:marRight w:val="0"/>
      <w:marTop w:val="0"/>
      <w:marBottom w:val="0"/>
      <w:divBdr>
        <w:top w:val="none" w:sz="0" w:space="0" w:color="auto"/>
        <w:left w:val="none" w:sz="0" w:space="0" w:color="auto"/>
        <w:bottom w:val="none" w:sz="0" w:space="0" w:color="auto"/>
        <w:right w:val="none" w:sz="0" w:space="0" w:color="auto"/>
      </w:divBdr>
    </w:div>
    <w:div w:id="661857902">
      <w:bodyDiv w:val="1"/>
      <w:marLeft w:val="0"/>
      <w:marRight w:val="0"/>
      <w:marTop w:val="0"/>
      <w:marBottom w:val="0"/>
      <w:divBdr>
        <w:top w:val="none" w:sz="0" w:space="0" w:color="auto"/>
        <w:left w:val="none" w:sz="0" w:space="0" w:color="auto"/>
        <w:bottom w:val="none" w:sz="0" w:space="0" w:color="auto"/>
        <w:right w:val="none" w:sz="0" w:space="0" w:color="auto"/>
      </w:divBdr>
    </w:div>
    <w:div w:id="671564674">
      <w:bodyDiv w:val="1"/>
      <w:marLeft w:val="0"/>
      <w:marRight w:val="0"/>
      <w:marTop w:val="0"/>
      <w:marBottom w:val="0"/>
      <w:divBdr>
        <w:top w:val="none" w:sz="0" w:space="0" w:color="auto"/>
        <w:left w:val="none" w:sz="0" w:space="0" w:color="auto"/>
        <w:bottom w:val="none" w:sz="0" w:space="0" w:color="auto"/>
        <w:right w:val="none" w:sz="0" w:space="0" w:color="auto"/>
      </w:divBdr>
      <w:divsChild>
        <w:div w:id="1522088569">
          <w:marLeft w:val="0"/>
          <w:marRight w:val="0"/>
          <w:marTop w:val="0"/>
          <w:marBottom w:val="0"/>
          <w:divBdr>
            <w:top w:val="none" w:sz="0" w:space="0" w:color="auto"/>
            <w:left w:val="none" w:sz="0" w:space="0" w:color="auto"/>
            <w:bottom w:val="none" w:sz="0" w:space="0" w:color="auto"/>
            <w:right w:val="none" w:sz="0" w:space="0" w:color="auto"/>
          </w:divBdr>
          <w:divsChild>
            <w:div w:id="29766118">
              <w:marLeft w:val="0"/>
              <w:marRight w:val="0"/>
              <w:marTop w:val="0"/>
              <w:marBottom w:val="0"/>
              <w:divBdr>
                <w:top w:val="none" w:sz="0" w:space="0" w:color="auto"/>
                <w:left w:val="none" w:sz="0" w:space="0" w:color="auto"/>
                <w:bottom w:val="none" w:sz="0" w:space="0" w:color="auto"/>
                <w:right w:val="none" w:sz="0" w:space="0" w:color="auto"/>
              </w:divBdr>
              <w:divsChild>
                <w:div w:id="1220551024">
                  <w:marLeft w:val="0"/>
                  <w:marRight w:val="0"/>
                  <w:marTop w:val="0"/>
                  <w:marBottom w:val="0"/>
                  <w:divBdr>
                    <w:top w:val="none" w:sz="0" w:space="0" w:color="auto"/>
                    <w:left w:val="none" w:sz="0" w:space="0" w:color="auto"/>
                    <w:bottom w:val="none" w:sz="0" w:space="0" w:color="auto"/>
                    <w:right w:val="none" w:sz="0" w:space="0" w:color="auto"/>
                  </w:divBdr>
                </w:div>
                <w:div w:id="270016628">
                  <w:marLeft w:val="0"/>
                  <w:marRight w:val="0"/>
                  <w:marTop w:val="0"/>
                  <w:marBottom w:val="0"/>
                  <w:divBdr>
                    <w:top w:val="none" w:sz="0" w:space="0" w:color="auto"/>
                    <w:left w:val="none" w:sz="0" w:space="0" w:color="auto"/>
                    <w:bottom w:val="none" w:sz="0" w:space="0" w:color="auto"/>
                    <w:right w:val="none" w:sz="0" w:space="0" w:color="auto"/>
                  </w:divBdr>
                  <w:divsChild>
                    <w:div w:id="48531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017342">
          <w:marLeft w:val="0"/>
          <w:marRight w:val="0"/>
          <w:marTop w:val="0"/>
          <w:marBottom w:val="0"/>
          <w:divBdr>
            <w:top w:val="none" w:sz="0" w:space="0" w:color="auto"/>
            <w:left w:val="none" w:sz="0" w:space="0" w:color="auto"/>
            <w:bottom w:val="none" w:sz="0" w:space="0" w:color="auto"/>
            <w:right w:val="none" w:sz="0" w:space="0" w:color="auto"/>
          </w:divBdr>
        </w:div>
      </w:divsChild>
    </w:div>
    <w:div w:id="757824203">
      <w:bodyDiv w:val="1"/>
      <w:marLeft w:val="0"/>
      <w:marRight w:val="0"/>
      <w:marTop w:val="0"/>
      <w:marBottom w:val="0"/>
      <w:divBdr>
        <w:top w:val="none" w:sz="0" w:space="0" w:color="auto"/>
        <w:left w:val="none" w:sz="0" w:space="0" w:color="auto"/>
        <w:bottom w:val="none" w:sz="0" w:space="0" w:color="auto"/>
        <w:right w:val="none" w:sz="0" w:space="0" w:color="auto"/>
      </w:divBdr>
      <w:divsChild>
        <w:div w:id="1037896152">
          <w:marLeft w:val="0"/>
          <w:marRight w:val="0"/>
          <w:marTop w:val="0"/>
          <w:marBottom w:val="0"/>
          <w:divBdr>
            <w:top w:val="none" w:sz="0" w:space="0" w:color="auto"/>
            <w:left w:val="none" w:sz="0" w:space="0" w:color="auto"/>
            <w:bottom w:val="none" w:sz="0" w:space="0" w:color="auto"/>
            <w:right w:val="none" w:sz="0" w:space="0" w:color="auto"/>
          </w:divBdr>
        </w:div>
        <w:div w:id="761530870">
          <w:marLeft w:val="0"/>
          <w:marRight w:val="0"/>
          <w:marTop w:val="0"/>
          <w:marBottom w:val="0"/>
          <w:divBdr>
            <w:top w:val="none" w:sz="0" w:space="0" w:color="auto"/>
            <w:left w:val="none" w:sz="0" w:space="0" w:color="auto"/>
            <w:bottom w:val="none" w:sz="0" w:space="0" w:color="auto"/>
            <w:right w:val="none" w:sz="0" w:space="0" w:color="auto"/>
          </w:divBdr>
        </w:div>
      </w:divsChild>
    </w:div>
    <w:div w:id="964703156">
      <w:bodyDiv w:val="1"/>
      <w:marLeft w:val="0"/>
      <w:marRight w:val="0"/>
      <w:marTop w:val="0"/>
      <w:marBottom w:val="0"/>
      <w:divBdr>
        <w:top w:val="none" w:sz="0" w:space="0" w:color="auto"/>
        <w:left w:val="none" w:sz="0" w:space="0" w:color="auto"/>
        <w:bottom w:val="none" w:sz="0" w:space="0" w:color="auto"/>
        <w:right w:val="none" w:sz="0" w:space="0" w:color="auto"/>
      </w:divBdr>
    </w:div>
    <w:div w:id="1202521204">
      <w:bodyDiv w:val="1"/>
      <w:marLeft w:val="0"/>
      <w:marRight w:val="0"/>
      <w:marTop w:val="0"/>
      <w:marBottom w:val="0"/>
      <w:divBdr>
        <w:top w:val="none" w:sz="0" w:space="0" w:color="auto"/>
        <w:left w:val="none" w:sz="0" w:space="0" w:color="auto"/>
        <w:bottom w:val="none" w:sz="0" w:space="0" w:color="auto"/>
        <w:right w:val="none" w:sz="0" w:space="0" w:color="auto"/>
      </w:divBdr>
    </w:div>
    <w:div w:id="1425373320">
      <w:bodyDiv w:val="1"/>
      <w:marLeft w:val="0"/>
      <w:marRight w:val="0"/>
      <w:marTop w:val="0"/>
      <w:marBottom w:val="0"/>
      <w:divBdr>
        <w:top w:val="none" w:sz="0" w:space="0" w:color="auto"/>
        <w:left w:val="none" w:sz="0" w:space="0" w:color="auto"/>
        <w:bottom w:val="none" w:sz="0" w:space="0" w:color="auto"/>
        <w:right w:val="none" w:sz="0" w:space="0" w:color="auto"/>
      </w:divBdr>
    </w:div>
    <w:div w:id="1464350370">
      <w:bodyDiv w:val="1"/>
      <w:marLeft w:val="0"/>
      <w:marRight w:val="0"/>
      <w:marTop w:val="0"/>
      <w:marBottom w:val="0"/>
      <w:divBdr>
        <w:top w:val="none" w:sz="0" w:space="0" w:color="auto"/>
        <w:left w:val="none" w:sz="0" w:space="0" w:color="auto"/>
        <w:bottom w:val="none" w:sz="0" w:space="0" w:color="auto"/>
        <w:right w:val="none" w:sz="0" w:space="0" w:color="auto"/>
      </w:divBdr>
    </w:div>
    <w:div w:id="172899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e.ac.uk/download/pdf/58913568.pdf" TargetMode="External"/><Relationship Id="rId13" Type="http://schemas.openxmlformats.org/officeDocument/2006/relationships/hyperlink" Target="https://www.ncbi.nlm.nih.gov/pmc/articles/PMC5820360/" TargetMode="External"/><Relationship Id="rId18" Type="http://schemas.openxmlformats.org/officeDocument/2006/relationships/hyperlink" Target="https://www.gallup.com/workplace/285674/improve-employee-engagement-workplace.aspx" TargetMode="External"/><Relationship Id="rId26" Type="http://schemas.openxmlformats.org/officeDocument/2006/relationships/hyperlink" Target="https://www.on24.com/customer-stories/marriott-voyage/" TargetMode="External"/><Relationship Id="rId3" Type="http://schemas.openxmlformats.org/officeDocument/2006/relationships/settings" Target="settings.xml"/><Relationship Id="rId21" Type="http://schemas.openxmlformats.org/officeDocument/2006/relationships/hyperlink" Target="https://esgincentives.com/case-studies/sales-incentive-travel-program-case-study/" TargetMode="External"/><Relationship Id="rId7" Type="http://schemas.openxmlformats.org/officeDocument/2006/relationships/hyperlink" Target="https://www.facebook.com/ArubaMarriott/posts/your-future-with-marriott-job-fair-at-the-aruba-marriott-resort-october-24on-sun/117746981619562/" TargetMode="External"/><Relationship Id="rId12" Type="http://schemas.openxmlformats.org/officeDocument/2006/relationships/hyperlink" Target="https://www.comparably.com/companies/marriott/retention" TargetMode="External"/><Relationship Id="rId17" Type="http://schemas.openxmlformats.org/officeDocument/2006/relationships/hyperlink" Target="https://www.fourth.com/press-release/hospitality-headcount-hits-two-year-high-but-leaver-rate-remains-major-cause-for-concern" TargetMode="External"/><Relationship Id="rId25" Type="http://schemas.openxmlformats.org/officeDocument/2006/relationships/hyperlink" Target="https://news.marriott.com/news/2023/04/04/marriott-international-launches-new-people-brand-be-to-grow-and-empower-global-workforce" TargetMode="External"/><Relationship Id="rId2" Type="http://schemas.openxmlformats.org/officeDocument/2006/relationships/styles" Target="styles.xml"/><Relationship Id="rId16" Type="http://schemas.openxmlformats.org/officeDocument/2006/relationships/hyperlink" Target="https://fortune.com/ranking/best-companies/2023/search/" TargetMode="External"/><Relationship Id="rId20" Type="http://schemas.openxmlformats.org/officeDocument/2006/relationships/hyperlink" Target="https://uk.indeed.com/career-advice/career-development/employee-life-cycl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facebook.com/ArubaMarriottCareers/" TargetMode="External"/><Relationship Id="rId11" Type="http://schemas.openxmlformats.org/officeDocument/2006/relationships/hyperlink" Target="https://moodle.uwtsd.ac.uk/pluginfile.php/577108/mod_resource/content/1/engagement%20factsheet.pdf" TargetMode="External"/><Relationship Id="rId24" Type="http://schemas.openxmlformats.org/officeDocument/2006/relationships/hyperlink" Target="https://www.marriott.com/culture-and-values/awards-of-excellence/marriott-aruba-resort-and-stellaris-casino.mi" TargetMode="External"/><Relationship Id="rId5" Type="http://schemas.openxmlformats.org/officeDocument/2006/relationships/hyperlink" Target="https://www.researchgate.net/profile/Taslim-Ahammad/publication/321651611_Personnel_Management_to_Human_Resource_Management_HRM_How_HRM_Functions/links/5a742fcc0f7e9b20d490a8c5/Personnel-Management-to-Human-Resource-Management-HRM-How-HRM-Functions.pdf" TargetMode="External"/><Relationship Id="rId15" Type="http://schemas.openxmlformats.org/officeDocument/2006/relationships/hyperlink" Target="https://www.ncbi.nlm.nih.gov/pmc/articles/PMC5820360/" TargetMode="External"/><Relationship Id="rId23" Type="http://schemas.openxmlformats.org/officeDocument/2006/relationships/hyperlink" Target="https://careers.marriott.com/" TargetMode="External"/><Relationship Id="rId28" Type="http://schemas.openxmlformats.org/officeDocument/2006/relationships/hyperlink" Target="https://www-tandfonline-com.ezproxy.uwtsd.ac.uk/doi/pdf/10.1300/J490v20n01_06" TargetMode="External"/><Relationship Id="rId10" Type="http://schemas.openxmlformats.org/officeDocument/2006/relationships/hyperlink" Target="https://www.cipd.org/uk/topics/employee-engagement/" TargetMode="External"/><Relationship Id="rId19" Type="http://schemas.openxmlformats.org/officeDocument/2006/relationships/hyperlink" Target="https://uk.indeed.com/career-advice/career-development/employee-life-cycle" TargetMode="External"/><Relationship Id="rId4" Type="http://schemas.openxmlformats.org/officeDocument/2006/relationships/webSettings" Target="webSettings.xml"/><Relationship Id="rId9" Type="http://schemas.openxmlformats.org/officeDocument/2006/relationships/hyperlink" Target="https://www.centrichr.co.uk/what-is-the-true-cost-of-replacing-an-employee" TargetMode="External"/><Relationship Id="rId14" Type="http://schemas.openxmlformats.org/officeDocument/2006/relationships/hyperlink" Target="https://doi.org/10.3389%2Ffpsyg.2018.00132" TargetMode="External"/><Relationship Id="rId22" Type="http://schemas.openxmlformats.org/officeDocument/2006/relationships/hyperlink" Target="https://psychclassics.yorku.ca/Maslow/motivation.htm" TargetMode="External"/><Relationship Id="rId27" Type="http://schemas.openxmlformats.org/officeDocument/2006/relationships/hyperlink" Target="https://www.tandfonline.com/doi/abs/10.1080/01436597.2017.132355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1175</TotalTime>
  <Pages>1</Pages>
  <Words>3476</Words>
  <Characters>19815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Festus Tumi</dc:creator>
  <cp:keywords/>
  <dc:description/>
  <cp:lastModifiedBy>Festus Tumi</cp:lastModifiedBy>
  <cp:revision>28</cp:revision>
  <dcterms:created xsi:type="dcterms:W3CDTF">2023-06-05T18:15:00Z</dcterms:created>
  <dcterms:modified xsi:type="dcterms:W3CDTF">2023-06-12T12:41:00Z</dcterms:modified>
</cp:coreProperties>
</file>