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73EAC" w14:textId="370CDC9F" w:rsidR="00B55796" w:rsidRPr="00052BFA" w:rsidRDefault="00B55796">
      <w:pPr>
        <w:rPr>
          <w:rFonts w:ascii="Arial" w:hAnsi="Arial" w:cs="Arial"/>
          <w:color w:val="000000" w:themeColor="text1"/>
          <w:sz w:val="24"/>
          <w:szCs w:val="24"/>
        </w:rPr>
      </w:pPr>
    </w:p>
    <w:p w14:paraId="3D5C14B7" w14:textId="77777777" w:rsidR="00964489" w:rsidRPr="00052BFA" w:rsidRDefault="00964489">
      <w:pPr>
        <w:rPr>
          <w:rFonts w:ascii="Arial" w:hAnsi="Arial" w:cs="Arial"/>
          <w:color w:val="000000" w:themeColor="text1"/>
          <w:sz w:val="24"/>
          <w:szCs w:val="24"/>
        </w:rPr>
      </w:pPr>
    </w:p>
    <w:p w14:paraId="10938E38" w14:textId="77777777" w:rsidR="00964489" w:rsidRPr="00052BFA" w:rsidRDefault="00964489">
      <w:pPr>
        <w:rPr>
          <w:rFonts w:ascii="Arial" w:hAnsi="Arial" w:cs="Arial"/>
          <w:color w:val="000000" w:themeColor="text1"/>
          <w:sz w:val="24"/>
          <w:szCs w:val="24"/>
        </w:rPr>
      </w:pPr>
    </w:p>
    <w:p w14:paraId="07C3B6BD" w14:textId="77777777" w:rsidR="00964489" w:rsidRPr="00052BFA" w:rsidRDefault="00964489" w:rsidP="00F5337A">
      <w:pPr>
        <w:rPr>
          <w:rFonts w:ascii="Arial" w:hAnsi="Arial" w:cs="Arial"/>
          <w:color w:val="000000" w:themeColor="text1"/>
          <w:sz w:val="24"/>
          <w:szCs w:val="24"/>
        </w:rPr>
      </w:pPr>
    </w:p>
    <w:p w14:paraId="7A463391" w14:textId="77777777" w:rsidR="00964489" w:rsidRPr="00052BFA" w:rsidRDefault="00964489" w:rsidP="00F5337A">
      <w:pPr>
        <w:rPr>
          <w:rFonts w:ascii="Arial" w:hAnsi="Arial" w:cs="Arial"/>
          <w:color w:val="000000" w:themeColor="text1"/>
          <w:sz w:val="24"/>
          <w:szCs w:val="24"/>
        </w:rPr>
      </w:pPr>
    </w:p>
    <w:p w14:paraId="723549BE" w14:textId="77777777" w:rsidR="00964489" w:rsidRPr="00052BFA" w:rsidRDefault="00000000" w:rsidP="003F0786">
      <w:pPr>
        <w:jc w:val="center"/>
        <w:rPr>
          <w:rFonts w:ascii="Arial" w:hAnsi="Arial" w:cs="Arial"/>
          <w:color w:val="000000" w:themeColor="text1"/>
          <w:sz w:val="24"/>
          <w:szCs w:val="24"/>
          <w:lang w:val="en-US"/>
        </w:rPr>
      </w:pPr>
      <w:r w:rsidRPr="003F0786">
        <w:rPr>
          <w:rFonts w:ascii="Arial" w:hAnsi="Arial" w:cs="Arial"/>
          <w:b/>
          <w:bCs/>
          <w:color w:val="000000" w:themeColor="text1"/>
          <w:sz w:val="28"/>
          <w:szCs w:val="28"/>
          <w:lang w:val="en-US"/>
        </w:rPr>
        <w:t>Title of the essay</w:t>
      </w:r>
      <w:r w:rsidRPr="003F0786">
        <w:rPr>
          <w:rFonts w:ascii="Arial" w:hAnsi="Arial" w:cs="Arial"/>
          <w:color w:val="000000" w:themeColor="text1"/>
          <w:sz w:val="28"/>
          <w:szCs w:val="28"/>
          <w:lang w:val="en-US"/>
        </w:rPr>
        <w:t>:</w:t>
      </w:r>
      <w:r w:rsidRPr="003F0786">
        <w:rPr>
          <w:rFonts w:ascii="Arial" w:hAnsi="Arial" w:cs="Arial"/>
          <w:color w:val="000000" w:themeColor="text1"/>
          <w:sz w:val="32"/>
          <w:szCs w:val="32"/>
          <w:lang w:val="en-US"/>
        </w:rPr>
        <w:t xml:space="preserve"> </w:t>
      </w:r>
      <w:r w:rsidRPr="00052BFA">
        <w:rPr>
          <w:rFonts w:ascii="Arial" w:hAnsi="Arial" w:cs="Arial"/>
          <w:color w:val="000000" w:themeColor="text1"/>
          <w:sz w:val="24"/>
          <w:szCs w:val="24"/>
          <w:lang w:val="en-US"/>
        </w:rPr>
        <w:t xml:space="preserve">How to engage employees (Generation </w:t>
      </w:r>
      <w:proofErr w:type="spellStart"/>
      <w:r w:rsidRPr="00052BFA">
        <w:rPr>
          <w:rFonts w:ascii="Arial" w:hAnsi="Arial" w:cs="Arial"/>
          <w:color w:val="000000" w:themeColor="text1"/>
          <w:sz w:val="24"/>
          <w:szCs w:val="24"/>
          <w:lang w:val="en-US"/>
        </w:rPr>
        <w:t>Ys</w:t>
      </w:r>
      <w:proofErr w:type="spellEnd"/>
      <w:r w:rsidRPr="00052BFA">
        <w:rPr>
          <w:rFonts w:ascii="Arial" w:hAnsi="Arial" w:cs="Arial"/>
          <w:color w:val="000000" w:themeColor="text1"/>
          <w:sz w:val="24"/>
          <w:szCs w:val="24"/>
          <w:lang w:val="en-US"/>
        </w:rPr>
        <w:t xml:space="preserve"> and Generation Zs) throughout the employee </w:t>
      </w:r>
      <w:r w:rsidR="00F5337A" w:rsidRPr="00052BFA">
        <w:rPr>
          <w:rFonts w:ascii="Arial" w:hAnsi="Arial" w:cs="Arial"/>
          <w:color w:val="000000" w:themeColor="text1"/>
          <w:sz w:val="24"/>
          <w:szCs w:val="24"/>
          <w:lang w:val="en-US"/>
        </w:rPr>
        <w:t>lifecycle.</w:t>
      </w:r>
    </w:p>
    <w:p w14:paraId="6FF13917" w14:textId="77777777" w:rsidR="003F0786" w:rsidRDefault="003F0786" w:rsidP="003F0786">
      <w:pPr>
        <w:rPr>
          <w:rFonts w:ascii="Arial" w:hAnsi="Arial" w:cs="Arial"/>
          <w:b/>
          <w:bCs/>
          <w:color w:val="000000" w:themeColor="text1"/>
          <w:sz w:val="28"/>
          <w:szCs w:val="28"/>
          <w:lang w:val="en-US"/>
        </w:rPr>
      </w:pPr>
    </w:p>
    <w:p w14:paraId="63124FAA" w14:textId="77777777" w:rsidR="003F0786" w:rsidRDefault="003F0786" w:rsidP="003F0786">
      <w:pPr>
        <w:rPr>
          <w:rFonts w:ascii="Arial" w:hAnsi="Arial" w:cs="Arial"/>
          <w:b/>
          <w:bCs/>
          <w:color w:val="000000" w:themeColor="text1"/>
          <w:sz w:val="28"/>
          <w:szCs w:val="28"/>
          <w:lang w:val="en-US"/>
        </w:rPr>
      </w:pPr>
    </w:p>
    <w:p w14:paraId="681A817C" w14:textId="77777777" w:rsidR="003F0786" w:rsidRDefault="003F0786" w:rsidP="003F0786">
      <w:pPr>
        <w:rPr>
          <w:rFonts w:ascii="Arial" w:hAnsi="Arial" w:cs="Arial"/>
          <w:b/>
          <w:bCs/>
          <w:color w:val="000000" w:themeColor="text1"/>
          <w:sz w:val="28"/>
          <w:szCs w:val="28"/>
          <w:lang w:val="en-US"/>
        </w:rPr>
      </w:pPr>
    </w:p>
    <w:p w14:paraId="2E33670B" w14:textId="77777777" w:rsidR="003F0786" w:rsidRDefault="003F0786" w:rsidP="003F0786">
      <w:pPr>
        <w:rPr>
          <w:rFonts w:ascii="Arial" w:hAnsi="Arial" w:cs="Arial"/>
          <w:b/>
          <w:bCs/>
          <w:color w:val="000000" w:themeColor="text1"/>
          <w:sz w:val="28"/>
          <w:szCs w:val="28"/>
          <w:lang w:val="en-US"/>
        </w:rPr>
      </w:pPr>
    </w:p>
    <w:p w14:paraId="248D3523" w14:textId="77777777" w:rsidR="003F0786" w:rsidRDefault="003F0786" w:rsidP="003F0786">
      <w:pPr>
        <w:rPr>
          <w:rFonts w:ascii="Arial" w:hAnsi="Arial" w:cs="Arial"/>
          <w:b/>
          <w:bCs/>
          <w:color w:val="000000" w:themeColor="text1"/>
          <w:sz w:val="28"/>
          <w:szCs w:val="28"/>
          <w:lang w:val="en-US"/>
        </w:rPr>
      </w:pPr>
    </w:p>
    <w:p w14:paraId="1C1F66F6" w14:textId="77777777" w:rsidR="003F0786" w:rsidRDefault="003F0786" w:rsidP="003F0786">
      <w:pPr>
        <w:rPr>
          <w:rFonts w:ascii="Arial" w:hAnsi="Arial" w:cs="Arial"/>
          <w:b/>
          <w:bCs/>
          <w:color w:val="000000" w:themeColor="text1"/>
          <w:sz w:val="28"/>
          <w:szCs w:val="28"/>
          <w:lang w:val="en-US"/>
        </w:rPr>
      </w:pPr>
    </w:p>
    <w:p w14:paraId="376C14A5" w14:textId="77777777" w:rsidR="003F0786" w:rsidRDefault="003F0786" w:rsidP="003F0786">
      <w:pPr>
        <w:rPr>
          <w:rFonts w:ascii="Arial" w:hAnsi="Arial" w:cs="Arial"/>
          <w:b/>
          <w:bCs/>
          <w:color w:val="000000" w:themeColor="text1"/>
          <w:sz w:val="28"/>
          <w:szCs w:val="28"/>
          <w:lang w:val="en-US"/>
        </w:rPr>
      </w:pPr>
    </w:p>
    <w:p w14:paraId="015AF8D6" w14:textId="7BBDB23F" w:rsidR="00964489" w:rsidRDefault="00000000" w:rsidP="003F0786">
      <w:pPr>
        <w:rPr>
          <w:rFonts w:ascii="Arial" w:hAnsi="Arial" w:cs="Arial"/>
          <w:color w:val="000000" w:themeColor="text1"/>
          <w:sz w:val="24"/>
          <w:szCs w:val="24"/>
          <w:lang w:val="en-US"/>
        </w:rPr>
      </w:pPr>
      <w:r w:rsidRPr="003F0786">
        <w:rPr>
          <w:rFonts w:ascii="Arial" w:hAnsi="Arial" w:cs="Arial"/>
          <w:b/>
          <w:bCs/>
          <w:color w:val="000000" w:themeColor="text1"/>
          <w:sz w:val="28"/>
          <w:szCs w:val="28"/>
          <w:lang w:val="en-US"/>
        </w:rPr>
        <w:t>Name:</w:t>
      </w:r>
      <w:r w:rsidR="00695042" w:rsidRPr="00052BFA">
        <w:rPr>
          <w:rFonts w:ascii="Arial" w:hAnsi="Arial" w:cs="Arial"/>
          <w:color w:val="000000" w:themeColor="text1"/>
          <w:sz w:val="24"/>
          <w:szCs w:val="24"/>
          <w:lang w:val="en-US"/>
        </w:rPr>
        <w:t xml:space="preserve"> </w:t>
      </w:r>
      <w:r w:rsidR="003F0786">
        <w:rPr>
          <w:rFonts w:ascii="Arial" w:hAnsi="Arial" w:cs="Arial"/>
          <w:color w:val="000000" w:themeColor="text1"/>
          <w:sz w:val="24"/>
          <w:szCs w:val="24"/>
          <w:lang w:val="en-US"/>
        </w:rPr>
        <w:t>Vlad Danceanu</w:t>
      </w:r>
    </w:p>
    <w:p w14:paraId="50C33FAD" w14:textId="3FCFBA65" w:rsidR="003F0786" w:rsidRPr="003F0786" w:rsidRDefault="003F0786" w:rsidP="003F0786">
      <w:pPr>
        <w:rPr>
          <w:rFonts w:ascii="Arial" w:hAnsi="Arial" w:cs="Arial"/>
          <w:color w:val="000000" w:themeColor="text1"/>
          <w:sz w:val="24"/>
          <w:szCs w:val="24"/>
          <w:lang w:val="en-US"/>
        </w:rPr>
      </w:pPr>
      <w:r w:rsidRPr="003F0786">
        <w:rPr>
          <w:rFonts w:ascii="Arial" w:hAnsi="Arial" w:cs="Arial"/>
          <w:b/>
          <w:bCs/>
          <w:color w:val="000000" w:themeColor="text1"/>
          <w:sz w:val="28"/>
          <w:szCs w:val="28"/>
          <w:lang w:val="en-US"/>
        </w:rPr>
        <w:t xml:space="preserve">Student ID: </w:t>
      </w:r>
      <w:r>
        <w:rPr>
          <w:rFonts w:ascii="Arial" w:hAnsi="Arial" w:cs="Arial"/>
          <w:color w:val="000000" w:themeColor="text1"/>
          <w:sz w:val="24"/>
          <w:szCs w:val="24"/>
          <w:lang w:val="en-US"/>
        </w:rPr>
        <w:t>221261</w:t>
      </w:r>
      <w:r w:rsidR="00932EE8">
        <w:rPr>
          <w:rFonts w:ascii="Arial" w:hAnsi="Arial" w:cs="Arial"/>
          <w:color w:val="000000" w:themeColor="text1"/>
          <w:sz w:val="24"/>
          <w:szCs w:val="24"/>
          <w:lang w:val="en-US"/>
        </w:rPr>
        <w:t>6</w:t>
      </w:r>
    </w:p>
    <w:p w14:paraId="1A08D222" w14:textId="407B280F" w:rsidR="00964489" w:rsidRPr="00052BFA" w:rsidRDefault="00000000" w:rsidP="003F0786">
      <w:pPr>
        <w:rPr>
          <w:rFonts w:ascii="Arial" w:hAnsi="Arial" w:cs="Arial"/>
          <w:color w:val="000000" w:themeColor="text1"/>
          <w:sz w:val="24"/>
          <w:szCs w:val="24"/>
          <w:lang w:val="en-US"/>
        </w:rPr>
      </w:pPr>
      <w:r w:rsidRPr="003F0786">
        <w:rPr>
          <w:rFonts w:ascii="Arial" w:hAnsi="Arial" w:cs="Arial"/>
          <w:b/>
          <w:bCs/>
          <w:color w:val="000000" w:themeColor="text1"/>
          <w:sz w:val="28"/>
          <w:szCs w:val="28"/>
          <w:lang w:val="en-US"/>
        </w:rPr>
        <w:t>Module title</w:t>
      </w:r>
      <w:r w:rsidRPr="003F0786">
        <w:rPr>
          <w:rFonts w:ascii="Arial" w:hAnsi="Arial" w:cs="Arial"/>
          <w:color w:val="000000" w:themeColor="text1"/>
          <w:sz w:val="28"/>
          <w:szCs w:val="28"/>
          <w:lang w:val="en-US"/>
        </w:rPr>
        <w:t>:</w:t>
      </w:r>
      <w:r w:rsidR="00F5337A" w:rsidRPr="00052BFA">
        <w:rPr>
          <w:rFonts w:ascii="Arial" w:hAnsi="Arial" w:cs="Arial"/>
          <w:color w:val="000000" w:themeColor="text1"/>
          <w:sz w:val="24"/>
          <w:szCs w:val="24"/>
          <w:lang w:val="en-US"/>
        </w:rPr>
        <w:t xml:space="preserve"> Perso</w:t>
      </w:r>
      <w:r w:rsidR="003F0786">
        <w:rPr>
          <w:rFonts w:ascii="Arial" w:hAnsi="Arial" w:cs="Arial"/>
          <w:color w:val="000000" w:themeColor="text1"/>
          <w:sz w:val="24"/>
          <w:szCs w:val="24"/>
          <w:lang w:val="en-US"/>
        </w:rPr>
        <w:t>nne</w:t>
      </w:r>
      <w:r w:rsidR="00F5337A" w:rsidRPr="00052BFA">
        <w:rPr>
          <w:rFonts w:ascii="Arial" w:hAnsi="Arial" w:cs="Arial"/>
          <w:color w:val="000000" w:themeColor="text1"/>
          <w:sz w:val="24"/>
          <w:szCs w:val="24"/>
          <w:lang w:val="en-US"/>
        </w:rPr>
        <w:t>l Resourcing and Development</w:t>
      </w:r>
    </w:p>
    <w:p w14:paraId="5F721228" w14:textId="77777777" w:rsidR="00964489" w:rsidRPr="00052BFA" w:rsidRDefault="00000000" w:rsidP="003F0786">
      <w:pPr>
        <w:rPr>
          <w:rFonts w:ascii="Arial" w:hAnsi="Arial" w:cs="Arial"/>
          <w:color w:val="000000" w:themeColor="text1"/>
          <w:sz w:val="24"/>
          <w:szCs w:val="24"/>
          <w:lang w:val="en-US"/>
        </w:rPr>
      </w:pPr>
      <w:r w:rsidRPr="003F0786">
        <w:rPr>
          <w:rFonts w:ascii="Arial" w:hAnsi="Arial" w:cs="Arial"/>
          <w:b/>
          <w:bCs/>
          <w:color w:val="000000" w:themeColor="text1"/>
          <w:sz w:val="28"/>
          <w:szCs w:val="28"/>
          <w:lang w:val="en-US"/>
        </w:rPr>
        <w:t>Module code</w:t>
      </w:r>
      <w:r w:rsidRPr="003F0786">
        <w:rPr>
          <w:rFonts w:ascii="Arial" w:hAnsi="Arial" w:cs="Arial"/>
          <w:color w:val="000000" w:themeColor="text1"/>
          <w:sz w:val="28"/>
          <w:szCs w:val="28"/>
          <w:lang w:val="en-US"/>
        </w:rPr>
        <w:t>:</w:t>
      </w:r>
      <w:r w:rsidR="00F5337A" w:rsidRPr="00052BFA">
        <w:rPr>
          <w:rFonts w:ascii="Arial" w:hAnsi="Arial" w:cs="Arial"/>
          <w:color w:val="000000" w:themeColor="text1"/>
          <w:sz w:val="24"/>
          <w:szCs w:val="24"/>
          <w:lang w:val="en-US"/>
        </w:rPr>
        <w:t xml:space="preserve"> BMIH5005</w:t>
      </w:r>
    </w:p>
    <w:p w14:paraId="362F6987" w14:textId="1614D205" w:rsidR="00475BDA" w:rsidRPr="003F0786" w:rsidRDefault="00000000" w:rsidP="003F0786">
      <w:pPr>
        <w:rPr>
          <w:rFonts w:ascii="Arial" w:hAnsi="Arial" w:cs="Arial"/>
          <w:color w:val="000000" w:themeColor="text1"/>
          <w:sz w:val="28"/>
          <w:szCs w:val="28"/>
          <w:lang w:val="en-US"/>
        </w:rPr>
      </w:pPr>
      <w:r w:rsidRPr="003F0786">
        <w:rPr>
          <w:rFonts w:ascii="Arial" w:hAnsi="Arial" w:cs="Arial"/>
          <w:b/>
          <w:bCs/>
          <w:color w:val="000000" w:themeColor="text1"/>
          <w:sz w:val="28"/>
          <w:szCs w:val="28"/>
          <w:lang w:val="en-US"/>
        </w:rPr>
        <w:t xml:space="preserve">Lecturer’s </w:t>
      </w:r>
      <w:r w:rsidR="003F0786" w:rsidRPr="003F0786">
        <w:rPr>
          <w:rFonts w:ascii="Arial" w:hAnsi="Arial" w:cs="Arial"/>
          <w:b/>
          <w:bCs/>
          <w:color w:val="000000" w:themeColor="text1"/>
          <w:sz w:val="28"/>
          <w:szCs w:val="28"/>
          <w:lang w:val="en-US"/>
        </w:rPr>
        <w:t>Name:</w:t>
      </w:r>
      <w:r w:rsidR="003F0786">
        <w:rPr>
          <w:rFonts w:ascii="Arial" w:hAnsi="Arial" w:cs="Arial"/>
          <w:b/>
          <w:bCs/>
          <w:color w:val="000000" w:themeColor="text1"/>
          <w:sz w:val="28"/>
          <w:szCs w:val="28"/>
          <w:lang w:val="en-US"/>
        </w:rPr>
        <w:t xml:space="preserve"> </w:t>
      </w:r>
      <w:r w:rsidR="003F0786">
        <w:rPr>
          <w:rFonts w:ascii="Arial" w:hAnsi="Arial" w:cs="Arial"/>
          <w:color w:val="000000" w:themeColor="text1"/>
          <w:sz w:val="28"/>
          <w:szCs w:val="28"/>
          <w:lang w:val="en-US"/>
        </w:rPr>
        <w:t>Helen Lee</w:t>
      </w:r>
    </w:p>
    <w:p w14:paraId="53F02BDF" w14:textId="77777777" w:rsidR="00475BDA" w:rsidRPr="00052BFA" w:rsidRDefault="00000000">
      <w:pPr>
        <w:rPr>
          <w:rFonts w:ascii="Arial" w:hAnsi="Arial" w:cs="Arial"/>
          <w:b/>
          <w:bCs/>
          <w:color w:val="000000" w:themeColor="text1"/>
          <w:sz w:val="24"/>
          <w:szCs w:val="24"/>
          <w:lang w:val="en-US"/>
        </w:rPr>
      </w:pPr>
      <w:r w:rsidRPr="00052BFA">
        <w:rPr>
          <w:rFonts w:ascii="Arial" w:hAnsi="Arial" w:cs="Arial"/>
          <w:b/>
          <w:bCs/>
          <w:color w:val="000000" w:themeColor="text1"/>
          <w:sz w:val="24"/>
          <w:szCs w:val="24"/>
          <w:lang w:val="en-US"/>
        </w:rPr>
        <w:br w:type="page"/>
      </w:r>
    </w:p>
    <w:sdt>
      <w:sdtPr>
        <w:rPr>
          <w:rFonts w:ascii="Arial" w:eastAsiaTheme="minorHAnsi" w:hAnsi="Arial" w:cs="Arial"/>
          <w:color w:val="000000" w:themeColor="text1"/>
          <w:kern w:val="2"/>
          <w:sz w:val="24"/>
          <w:szCs w:val="24"/>
          <w:lang w:val=""/>
          <w14:ligatures w14:val="standardContextual"/>
        </w:rPr>
        <w:id w:val="825860857"/>
        <w:docPartObj>
          <w:docPartGallery w:val="Table of Contents"/>
          <w:docPartUnique/>
        </w:docPartObj>
      </w:sdtPr>
      <w:sdtEndPr>
        <w:rPr>
          <w:noProof/>
        </w:rPr>
      </w:sdtEndPr>
      <w:sdtContent>
        <w:p w14:paraId="3FCFDCF5" w14:textId="77777777" w:rsidR="00475BDA" w:rsidRPr="00052BFA" w:rsidRDefault="00000000" w:rsidP="00475BDA">
          <w:pPr>
            <w:pStyle w:val="Titlucuprins"/>
            <w:jc w:val="center"/>
            <w:rPr>
              <w:rFonts w:ascii="Arial" w:hAnsi="Arial" w:cs="Arial"/>
              <w:b/>
              <w:bCs/>
              <w:color w:val="000000" w:themeColor="text1"/>
              <w:sz w:val="24"/>
              <w:szCs w:val="24"/>
            </w:rPr>
          </w:pPr>
          <w:r w:rsidRPr="00052BFA">
            <w:rPr>
              <w:rFonts w:ascii="Arial" w:hAnsi="Arial" w:cs="Arial"/>
              <w:b/>
              <w:bCs/>
              <w:color w:val="000000" w:themeColor="text1"/>
              <w:sz w:val="24"/>
              <w:szCs w:val="24"/>
            </w:rPr>
            <w:t>Table of Contents</w:t>
          </w:r>
        </w:p>
        <w:p w14:paraId="245C7FC4" w14:textId="77777777" w:rsidR="005F6D22" w:rsidRPr="00052BFA" w:rsidRDefault="00000000">
          <w:pPr>
            <w:pStyle w:val="Cuprins1"/>
            <w:tabs>
              <w:tab w:val="left" w:pos="440"/>
              <w:tab w:val="right" w:leader="dot" w:pos="9016"/>
            </w:tabs>
            <w:rPr>
              <w:rFonts w:ascii="Arial" w:eastAsiaTheme="minorEastAsia" w:hAnsi="Arial" w:cs="Arial"/>
              <w:noProof/>
              <w:color w:val="000000" w:themeColor="text1"/>
              <w:kern w:val="0"/>
              <w:sz w:val="24"/>
              <w:szCs w:val="24"/>
              <w:lang w:val="en-US"/>
              <w14:ligatures w14:val="none"/>
            </w:rPr>
          </w:pPr>
          <w:r w:rsidRPr="00052BFA">
            <w:rPr>
              <w:rFonts w:ascii="Arial" w:hAnsi="Arial" w:cs="Arial"/>
              <w:color w:val="000000" w:themeColor="text1"/>
              <w:sz w:val="24"/>
              <w:szCs w:val="24"/>
            </w:rPr>
            <w:fldChar w:fldCharType="begin"/>
          </w:r>
          <w:r w:rsidRPr="00052BFA">
            <w:rPr>
              <w:rFonts w:ascii="Arial" w:hAnsi="Arial" w:cs="Arial"/>
              <w:color w:val="000000" w:themeColor="text1"/>
              <w:sz w:val="24"/>
              <w:szCs w:val="24"/>
            </w:rPr>
            <w:instrText xml:space="preserve"> TOC \o "1-3" \h \z \u </w:instrText>
          </w:r>
          <w:r w:rsidRPr="00052BFA">
            <w:rPr>
              <w:rFonts w:ascii="Arial" w:hAnsi="Arial" w:cs="Arial"/>
              <w:color w:val="000000" w:themeColor="text1"/>
              <w:sz w:val="24"/>
              <w:szCs w:val="24"/>
            </w:rPr>
            <w:fldChar w:fldCharType="separate"/>
          </w:r>
          <w:hyperlink w:anchor="_Toc148482908" w:history="1">
            <w:r w:rsidRPr="00052BFA">
              <w:rPr>
                <w:rStyle w:val="Hyperlink"/>
                <w:rFonts w:ascii="Arial" w:hAnsi="Arial" w:cs="Arial"/>
                <w:noProof/>
                <w:color w:val="000000" w:themeColor="text1"/>
                <w:sz w:val="24"/>
                <w:szCs w:val="24"/>
                <w:lang w:val="fr-FR"/>
              </w:rPr>
              <w:t>1</w:t>
            </w:r>
            <w:r w:rsidRPr="00052BFA">
              <w:rPr>
                <w:rFonts w:ascii="Arial" w:eastAsiaTheme="minorEastAsia" w:hAnsi="Arial" w:cs="Arial"/>
                <w:noProof/>
                <w:color w:val="000000" w:themeColor="text1"/>
                <w:kern w:val="0"/>
                <w:sz w:val="24"/>
                <w:szCs w:val="24"/>
                <w:lang w:val="en-US"/>
                <w14:ligatures w14:val="none"/>
              </w:rPr>
              <w:tab/>
            </w:r>
            <w:r w:rsidRPr="00052BFA">
              <w:rPr>
                <w:rStyle w:val="Hyperlink"/>
                <w:rFonts w:ascii="Arial" w:hAnsi="Arial" w:cs="Arial"/>
                <w:noProof/>
                <w:color w:val="000000" w:themeColor="text1"/>
                <w:sz w:val="24"/>
                <w:szCs w:val="24"/>
                <w:lang w:val="fr-FR"/>
              </w:rPr>
              <w:t>Introduction</w:t>
            </w:r>
            <w:r w:rsidRPr="00052BFA">
              <w:rPr>
                <w:rFonts w:ascii="Arial" w:hAnsi="Arial" w:cs="Arial"/>
                <w:noProof/>
                <w:webHidden/>
                <w:color w:val="000000" w:themeColor="text1"/>
                <w:sz w:val="24"/>
                <w:szCs w:val="24"/>
              </w:rPr>
              <w:tab/>
            </w:r>
            <w:r w:rsidRPr="00052BFA">
              <w:rPr>
                <w:rFonts w:ascii="Arial" w:hAnsi="Arial" w:cs="Arial"/>
                <w:noProof/>
                <w:webHidden/>
                <w:color w:val="000000" w:themeColor="text1"/>
                <w:sz w:val="24"/>
                <w:szCs w:val="24"/>
              </w:rPr>
              <w:fldChar w:fldCharType="begin"/>
            </w:r>
            <w:r w:rsidRPr="00052BFA">
              <w:rPr>
                <w:rFonts w:ascii="Arial" w:hAnsi="Arial" w:cs="Arial"/>
                <w:noProof/>
                <w:webHidden/>
                <w:color w:val="000000" w:themeColor="text1"/>
                <w:sz w:val="24"/>
                <w:szCs w:val="24"/>
              </w:rPr>
              <w:instrText xml:space="preserve"> PAGEREF _Toc148482908 \h </w:instrText>
            </w:r>
            <w:r w:rsidRPr="00052BFA">
              <w:rPr>
                <w:rFonts w:ascii="Arial" w:hAnsi="Arial" w:cs="Arial"/>
                <w:noProof/>
                <w:webHidden/>
                <w:color w:val="000000" w:themeColor="text1"/>
                <w:sz w:val="24"/>
                <w:szCs w:val="24"/>
              </w:rPr>
            </w:r>
            <w:r w:rsidRPr="00052BFA">
              <w:rPr>
                <w:rFonts w:ascii="Arial" w:hAnsi="Arial" w:cs="Arial"/>
                <w:noProof/>
                <w:webHidden/>
                <w:color w:val="000000" w:themeColor="text1"/>
                <w:sz w:val="24"/>
                <w:szCs w:val="24"/>
              </w:rPr>
              <w:fldChar w:fldCharType="separate"/>
            </w:r>
            <w:r w:rsidRPr="00052BFA">
              <w:rPr>
                <w:rFonts w:ascii="Arial" w:hAnsi="Arial" w:cs="Arial"/>
                <w:noProof/>
                <w:webHidden/>
                <w:color w:val="000000" w:themeColor="text1"/>
                <w:sz w:val="24"/>
                <w:szCs w:val="24"/>
              </w:rPr>
              <w:t>3</w:t>
            </w:r>
            <w:r w:rsidRPr="00052BFA">
              <w:rPr>
                <w:rFonts w:ascii="Arial" w:hAnsi="Arial" w:cs="Arial"/>
                <w:noProof/>
                <w:webHidden/>
                <w:color w:val="000000" w:themeColor="text1"/>
                <w:sz w:val="24"/>
                <w:szCs w:val="24"/>
              </w:rPr>
              <w:fldChar w:fldCharType="end"/>
            </w:r>
          </w:hyperlink>
        </w:p>
        <w:p w14:paraId="0B9E571A" w14:textId="77777777" w:rsidR="005F6D22" w:rsidRPr="00052BFA" w:rsidRDefault="00000000">
          <w:pPr>
            <w:pStyle w:val="Cuprins1"/>
            <w:tabs>
              <w:tab w:val="left" w:pos="440"/>
              <w:tab w:val="right" w:leader="dot" w:pos="9016"/>
            </w:tabs>
            <w:rPr>
              <w:rFonts w:ascii="Arial" w:eastAsiaTheme="minorEastAsia" w:hAnsi="Arial" w:cs="Arial"/>
              <w:noProof/>
              <w:color w:val="000000" w:themeColor="text1"/>
              <w:kern w:val="0"/>
              <w:sz w:val="24"/>
              <w:szCs w:val="24"/>
              <w:lang w:val="en-US"/>
              <w14:ligatures w14:val="none"/>
            </w:rPr>
          </w:pPr>
          <w:hyperlink w:anchor="_Toc148482909" w:history="1">
            <w:r w:rsidR="00B30342" w:rsidRPr="00052BFA">
              <w:rPr>
                <w:rStyle w:val="Hyperlink"/>
                <w:rFonts w:ascii="Arial" w:hAnsi="Arial" w:cs="Arial"/>
                <w:noProof/>
                <w:color w:val="000000" w:themeColor="text1"/>
                <w:sz w:val="24"/>
                <w:szCs w:val="24"/>
                <w:lang w:val="fr-FR"/>
              </w:rPr>
              <w:t>2</w:t>
            </w:r>
            <w:r w:rsidR="00B30342" w:rsidRPr="00052BFA">
              <w:rPr>
                <w:rFonts w:ascii="Arial" w:eastAsiaTheme="minorEastAsia" w:hAnsi="Arial" w:cs="Arial"/>
                <w:noProof/>
                <w:color w:val="000000" w:themeColor="text1"/>
                <w:kern w:val="0"/>
                <w:sz w:val="24"/>
                <w:szCs w:val="24"/>
                <w:lang w:val="en-US"/>
                <w14:ligatures w14:val="none"/>
              </w:rPr>
              <w:tab/>
            </w:r>
            <w:r w:rsidR="00B30342" w:rsidRPr="00052BFA">
              <w:rPr>
                <w:rStyle w:val="Hyperlink"/>
                <w:rFonts w:ascii="Arial" w:hAnsi="Arial" w:cs="Arial"/>
                <w:noProof/>
                <w:color w:val="000000" w:themeColor="text1"/>
                <w:sz w:val="24"/>
                <w:szCs w:val="24"/>
                <w:lang w:val="fr-FR"/>
              </w:rPr>
              <w:t>Employee engagement throughout the Employee life cycle</w:t>
            </w:r>
            <w:r w:rsidR="00B30342" w:rsidRPr="00052BFA">
              <w:rPr>
                <w:rFonts w:ascii="Arial" w:hAnsi="Arial" w:cs="Arial"/>
                <w:noProof/>
                <w:webHidden/>
                <w:color w:val="000000" w:themeColor="text1"/>
                <w:sz w:val="24"/>
                <w:szCs w:val="24"/>
              </w:rPr>
              <w:tab/>
            </w:r>
            <w:r w:rsidR="00B30342" w:rsidRPr="00052BFA">
              <w:rPr>
                <w:rFonts w:ascii="Arial" w:hAnsi="Arial" w:cs="Arial"/>
                <w:noProof/>
                <w:webHidden/>
                <w:color w:val="000000" w:themeColor="text1"/>
                <w:sz w:val="24"/>
                <w:szCs w:val="24"/>
              </w:rPr>
              <w:fldChar w:fldCharType="begin"/>
            </w:r>
            <w:r w:rsidR="00B30342" w:rsidRPr="00052BFA">
              <w:rPr>
                <w:rFonts w:ascii="Arial" w:hAnsi="Arial" w:cs="Arial"/>
                <w:noProof/>
                <w:webHidden/>
                <w:color w:val="000000" w:themeColor="text1"/>
                <w:sz w:val="24"/>
                <w:szCs w:val="24"/>
              </w:rPr>
              <w:instrText xml:space="preserve"> PAGEREF _Toc148482909 \h </w:instrText>
            </w:r>
            <w:r w:rsidR="00B30342" w:rsidRPr="00052BFA">
              <w:rPr>
                <w:rFonts w:ascii="Arial" w:hAnsi="Arial" w:cs="Arial"/>
                <w:noProof/>
                <w:webHidden/>
                <w:color w:val="000000" w:themeColor="text1"/>
                <w:sz w:val="24"/>
                <w:szCs w:val="24"/>
              </w:rPr>
            </w:r>
            <w:r w:rsidR="00B30342" w:rsidRPr="00052BFA">
              <w:rPr>
                <w:rFonts w:ascii="Arial" w:hAnsi="Arial" w:cs="Arial"/>
                <w:noProof/>
                <w:webHidden/>
                <w:color w:val="000000" w:themeColor="text1"/>
                <w:sz w:val="24"/>
                <w:szCs w:val="24"/>
              </w:rPr>
              <w:fldChar w:fldCharType="separate"/>
            </w:r>
            <w:r w:rsidR="00B30342" w:rsidRPr="00052BFA">
              <w:rPr>
                <w:rFonts w:ascii="Arial" w:hAnsi="Arial" w:cs="Arial"/>
                <w:noProof/>
                <w:webHidden/>
                <w:color w:val="000000" w:themeColor="text1"/>
                <w:sz w:val="24"/>
                <w:szCs w:val="24"/>
              </w:rPr>
              <w:t>3</w:t>
            </w:r>
            <w:r w:rsidR="00B30342" w:rsidRPr="00052BFA">
              <w:rPr>
                <w:rFonts w:ascii="Arial" w:hAnsi="Arial" w:cs="Arial"/>
                <w:noProof/>
                <w:webHidden/>
                <w:color w:val="000000" w:themeColor="text1"/>
                <w:sz w:val="24"/>
                <w:szCs w:val="24"/>
              </w:rPr>
              <w:fldChar w:fldCharType="end"/>
            </w:r>
          </w:hyperlink>
        </w:p>
        <w:p w14:paraId="54802C34" w14:textId="77777777" w:rsidR="005F6D22" w:rsidRPr="00052BFA" w:rsidRDefault="00000000">
          <w:pPr>
            <w:pStyle w:val="Cuprins1"/>
            <w:tabs>
              <w:tab w:val="left" w:pos="440"/>
              <w:tab w:val="right" w:leader="dot" w:pos="9016"/>
            </w:tabs>
            <w:rPr>
              <w:rFonts w:ascii="Arial" w:eastAsiaTheme="minorEastAsia" w:hAnsi="Arial" w:cs="Arial"/>
              <w:noProof/>
              <w:color w:val="000000" w:themeColor="text1"/>
              <w:kern w:val="0"/>
              <w:sz w:val="24"/>
              <w:szCs w:val="24"/>
              <w:lang w:val="en-US"/>
              <w14:ligatures w14:val="none"/>
            </w:rPr>
          </w:pPr>
          <w:hyperlink w:anchor="_Toc148482910" w:history="1">
            <w:r w:rsidR="00B30342" w:rsidRPr="00052BFA">
              <w:rPr>
                <w:rStyle w:val="Hyperlink"/>
                <w:rFonts w:ascii="Arial" w:hAnsi="Arial" w:cs="Arial"/>
                <w:noProof/>
                <w:color w:val="000000" w:themeColor="text1"/>
                <w:sz w:val="24"/>
                <w:szCs w:val="24"/>
                <w:lang w:val="en-US"/>
              </w:rPr>
              <w:t>3</w:t>
            </w:r>
            <w:r w:rsidR="00B30342" w:rsidRPr="00052BFA">
              <w:rPr>
                <w:rFonts w:ascii="Arial" w:eastAsiaTheme="minorEastAsia" w:hAnsi="Arial" w:cs="Arial"/>
                <w:noProof/>
                <w:color w:val="000000" w:themeColor="text1"/>
                <w:kern w:val="0"/>
                <w:sz w:val="24"/>
                <w:szCs w:val="24"/>
                <w:lang w:val="en-US"/>
                <w14:ligatures w14:val="none"/>
              </w:rPr>
              <w:tab/>
            </w:r>
            <w:r w:rsidR="00B30342" w:rsidRPr="00052BFA">
              <w:rPr>
                <w:rStyle w:val="Hyperlink"/>
                <w:rFonts w:ascii="Arial" w:hAnsi="Arial" w:cs="Arial"/>
                <w:noProof/>
                <w:color w:val="000000" w:themeColor="text1"/>
                <w:sz w:val="24"/>
                <w:szCs w:val="24"/>
                <w:lang w:val="en-US"/>
              </w:rPr>
              <w:t>Conclusion</w:t>
            </w:r>
            <w:r w:rsidR="00B30342" w:rsidRPr="00052BFA">
              <w:rPr>
                <w:rFonts w:ascii="Arial" w:hAnsi="Arial" w:cs="Arial"/>
                <w:noProof/>
                <w:webHidden/>
                <w:color w:val="000000" w:themeColor="text1"/>
                <w:sz w:val="24"/>
                <w:szCs w:val="24"/>
              </w:rPr>
              <w:tab/>
            </w:r>
            <w:r w:rsidR="00B30342" w:rsidRPr="00052BFA">
              <w:rPr>
                <w:rFonts w:ascii="Arial" w:hAnsi="Arial" w:cs="Arial"/>
                <w:noProof/>
                <w:webHidden/>
                <w:color w:val="000000" w:themeColor="text1"/>
                <w:sz w:val="24"/>
                <w:szCs w:val="24"/>
              </w:rPr>
              <w:fldChar w:fldCharType="begin"/>
            </w:r>
            <w:r w:rsidR="00B30342" w:rsidRPr="00052BFA">
              <w:rPr>
                <w:rFonts w:ascii="Arial" w:hAnsi="Arial" w:cs="Arial"/>
                <w:noProof/>
                <w:webHidden/>
                <w:color w:val="000000" w:themeColor="text1"/>
                <w:sz w:val="24"/>
                <w:szCs w:val="24"/>
              </w:rPr>
              <w:instrText xml:space="preserve"> PAGEREF _Toc148482910 \h </w:instrText>
            </w:r>
            <w:r w:rsidR="00B30342" w:rsidRPr="00052BFA">
              <w:rPr>
                <w:rFonts w:ascii="Arial" w:hAnsi="Arial" w:cs="Arial"/>
                <w:noProof/>
                <w:webHidden/>
                <w:color w:val="000000" w:themeColor="text1"/>
                <w:sz w:val="24"/>
                <w:szCs w:val="24"/>
              </w:rPr>
            </w:r>
            <w:r w:rsidR="00B30342" w:rsidRPr="00052BFA">
              <w:rPr>
                <w:rFonts w:ascii="Arial" w:hAnsi="Arial" w:cs="Arial"/>
                <w:noProof/>
                <w:webHidden/>
                <w:color w:val="000000" w:themeColor="text1"/>
                <w:sz w:val="24"/>
                <w:szCs w:val="24"/>
              </w:rPr>
              <w:fldChar w:fldCharType="separate"/>
            </w:r>
            <w:r w:rsidR="00B30342" w:rsidRPr="00052BFA">
              <w:rPr>
                <w:rFonts w:ascii="Arial" w:hAnsi="Arial" w:cs="Arial"/>
                <w:noProof/>
                <w:webHidden/>
                <w:color w:val="000000" w:themeColor="text1"/>
                <w:sz w:val="24"/>
                <w:szCs w:val="24"/>
              </w:rPr>
              <w:t>9</w:t>
            </w:r>
            <w:r w:rsidR="00B30342" w:rsidRPr="00052BFA">
              <w:rPr>
                <w:rFonts w:ascii="Arial" w:hAnsi="Arial" w:cs="Arial"/>
                <w:noProof/>
                <w:webHidden/>
                <w:color w:val="000000" w:themeColor="text1"/>
                <w:sz w:val="24"/>
                <w:szCs w:val="24"/>
              </w:rPr>
              <w:fldChar w:fldCharType="end"/>
            </w:r>
          </w:hyperlink>
        </w:p>
        <w:p w14:paraId="542CA3BA" w14:textId="77777777" w:rsidR="005F6D22" w:rsidRPr="00052BFA" w:rsidRDefault="00000000">
          <w:pPr>
            <w:pStyle w:val="Cuprins1"/>
            <w:tabs>
              <w:tab w:val="left" w:pos="440"/>
              <w:tab w:val="right" w:leader="dot" w:pos="9016"/>
            </w:tabs>
            <w:rPr>
              <w:rFonts w:ascii="Arial" w:eastAsiaTheme="minorEastAsia" w:hAnsi="Arial" w:cs="Arial"/>
              <w:noProof/>
              <w:color w:val="000000" w:themeColor="text1"/>
              <w:kern w:val="0"/>
              <w:sz w:val="24"/>
              <w:szCs w:val="24"/>
              <w:lang w:val="en-US"/>
              <w14:ligatures w14:val="none"/>
            </w:rPr>
          </w:pPr>
          <w:hyperlink w:anchor="_Toc148482911" w:history="1">
            <w:r w:rsidR="00B30342" w:rsidRPr="00052BFA">
              <w:rPr>
                <w:rStyle w:val="Hyperlink"/>
                <w:rFonts w:ascii="Arial" w:hAnsi="Arial" w:cs="Arial"/>
                <w:noProof/>
                <w:color w:val="000000" w:themeColor="text1"/>
                <w:sz w:val="24"/>
                <w:szCs w:val="24"/>
                <w:lang w:val="en-US"/>
              </w:rPr>
              <w:t>4</w:t>
            </w:r>
            <w:r w:rsidR="00B30342" w:rsidRPr="00052BFA">
              <w:rPr>
                <w:rFonts w:ascii="Arial" w:eastAsiaTheme="minorEastAsia" w:hAnsi="Arial" w:cs="Arial"/>
                <w:noProof/>
                <w:color w:val="000000" w:themeColor="text1"/>
                <w:kern w:val="0"/>
                <w:sz w:val="24"/>
                <w:szCs w:val="24"/>
                <w:lang w:val="en-US"/>
                <w14:ligatures w14:val="none"/>
              </w:rPr>
              <w:tab/>
            </w:r>
            <w:r w:rsidR="00B30342" w:rsidRPr="00052BFA">
              <w:rPr>
                <w:rStyle w:val="Hyperlink"/>
                <w:rFonts w:ascii="Arial" w:hAnsi="Arial" w:cs="Arial"/>
                <w:noProof/>
                <w:color w:val="000000" w:themeColor="text1"/>
                <w:sz w:val="24"/>
                <w:szCs w:val="24"/>
                <w:lang w:val="en-US"/>
              </w:rPr>
              <w:t>References</w:t>
            </w:r>
            <w:r w:rsidR="00B30342" w:rsidRPr="00052BFA">
              <w:rPr>
                <w:rFonts w:ascii="Arial" w:hAnsi="Arial" w:cs="Arial"/>
                <w:noProof/>
                <w:webHidden/>
                <w:color w:val="000000" w:themeColor="text1"/>
                <w:sz w:val="24"/>
                <w:szCs w:val="24"/>
              </w:rPr>
              <w:tab/>
            </w:r>
            <w:r w:rsidR="00B30342" w:rsidRPr="00052BFA">
              <w:rPr>
                <w:rFonts w:ascii="Arial" w:hAnsi="Arial" w:cs="Arial"/>
                <w:noProof/>
                <w:webHidden/>
                <w:color w:val="000000" w:themeColor="text1"/>
                <w:sz w:val="24"/>
                <w:szCs w:val="24"/>
              </w:rPr>
              <w:fldChar w:fldCharType="begin"/>
            </w:r>
            <w:r w:rsidR="00B30342" w:rsidRPr="00052BFA">
              <w:rPr>
                <w:rFonts w:ascii="Arial" w:hAnsi="Arial" w:cs="Arial"/>
                <w:noProof/>
                <w:webHidden/>
                <w:color w:val="000000" w:themeColor="text1"/>
                <w:sz w:val="24"/>
                <w:szCs w:val="24"/>
              </w:rPr>
              <w:instrText xml:space="preserve"> PAGEREF _Toc148482911 \h </w:instrText>
            </w:r>
            <w:r w:rsidR="00B30342" w:rsidRPr="00052BFA">
              <w:rPr>
                <w:rFonts w:ascii="Arial" w:hAnsi="Arial" w:cs="Arial"/>
                <w:noProof/>
                <w:webHidden/>
                <w:color w:val="000000" w:themeColor="text1"/>
                <w:sz w:val="24"/>
                <w:szCs w:val="24"/>
              </w:rPr>
            </w:r>
            <w:r w:rsidR="00B30342" w:rsidRPr="00052BFA">
              <w:rPr>
                <w:rFonts w:ascii="Arial" w:hAnsi="Arial" w:cs="Arial"/>
                <w:noProof/>
                <w:webHidden/>
                <w:color w:val="000000" w:themeColor="text1"/>
                <w:sz w:val="24"/>
                <w:szCs w:val="24"/>
              </w:rPr>
              <w:fldChar w:fldCharType="separate"/>
            </w:r>
            <w:r w:rsidR="00B30342" w:rsidRPr="00052BFA">
              <w:rPr>
                <w:rFonts w:ascii="Arial" w:hAnsi="Arial" w:cs="Arial"/>
                <w:noProof/>
                <w:webHidden/>
                <w:color w:val="000000" w:themeColor="text1"/>
                <w:sz w:val="24"/>
                <w:szCs w:val="24"/>
              </w:rPr>
              <w:t>10</w:t>
            </w:r>
            <w:r w:rsidR="00B30342" w:rsidRPr="00052BFA">
              <w:rPr>
                <w:rFonts w:ascii="Arial" w:hAnsi="Arial" w:cs="Arial"/>
                <w:noProof/>
                <w:webHidden/>
                <w:color w:val="000000" w:themeColor="text1"/>
                <w:sz w:val="24"/>
                <w:szCs w:val="24"/>
              </w:rPr>
              <w:fldChar w:fldCharType="end"/>
            </w:r>
          </w:hyperlink>
        </w:p>
        <w:p w14:paraId="4F91F26F" w14:textId="77777777" w:rsidR="00475BDA" w:rsidRPr="00052BFA" w:rsidRDefault="00000000">
          <w:pPr>
            <w:rPr>
              <w:rFonts w:ascii="Arial" w:hAnsi="Arial" w:cs="Arial"/>
              <w:color w:val="000000" w:themeColor="text1"/>
              <w:sz w:val="24"/>
              <w:szCs w:val="24"/>
            </w:rPr>
          </w:pPr>
          <w:r w:rsidRPr="00052BFA">
            <w:rPr>
              <w:rFonts w:ascii="Arial" w:hAnsi="Arial" w:cs="Arial"/>
              <w:noProof/>
              <w:color w:val="000000" w:themeColor="text1"/>
              <w:sz w:val="24"/>
              <w:szCs w:val="24"/>
            </w:rPr>
            <w:fldChar w:fldCharType="end"/>
          </w:r>
        </w:p>
      </w:sdtContent>
    </w:sdt>
    <w:p w14:paraId="2D0E5A53" w14:textId="77777777" w:rsidR="007A0884" w:rsidRPr="00052BFA" w:rsidRDefault="007A0884" w:rsidP="00475BDA">
      <w:pPr>
        <w:jc w:val="left"/>
        <w:rPr>
          <w:rFonts w:ascii="Arial" w:hAnsi="Arial" w:cs="Arial"/>
          <w:b/>
          <w:bCs/>
          <w:color w:val="000000" w:themeColor="text1"/>
          <w:sz w:val="24"/>
          <w:szCs w:val="24"/>
          <w:lang w:val="fr-FR"/>
        </w:rPr>
      </w:pPr>
    </w:p>
    <w:p w14:paraId="1AABFF5E" w14:textId="77777777" w:rsidR="007A0884" w:rsidRPr="00052BFA" w:rsidRDefault="00000000">
      <w:pPr>
        <w:rPr>
          <w:rFonts w:ascii="Arial" w:hAnsi="Arial" w:cs="Arial"/>
          <w:b/>
          <w:bCs/>
          <w:color w:val="000000" w:themeColor="text1"/>
          <w:sz w:val="24"/>
          <w:szCs w:val="24"/>
          <w:lang w:val="fr-FR"/>
        </w:rPr>
      </w:pPr>
      <w:r w:rsidRPr="00052BFA">
        <w:rPr>
          <w:rFonts w:ascii="Arial" w:hAnsi="Arial" w:cs="Arial"/>
          <w:b/>
          <w:bCs/>
          <w:color w:val="000000" w:themeColor="text1"/>
          <w:sz w:val="24"/>
          <w:szCs w:val="24"/>
          <w:lang w:val="fr-FR"/>
        </w:rPr>
        <w:br w:type="page"/>
      </w:r>
    </w:p>
    <w:p w14:paraId="53706B20" w14:textId="77777777" w:rsidR="00106783" w:rsidRPr="00052BFA" w:rsidRDefault="00000000" w:rsidP="00D31049">
      <w:pPr>
        <w:pStyle w:val="Titlu1"/>
        <w:rPr>
          <w:rFonts w:ascii="Arial" w:hAnsi="Arial" w:cs="Arial"/>
          <w:b/>
          <w:color w:val="000000" w:themeColor="text1"/>
          <w:sz w:val="24"/>
          <w:szCs w:val="24"/>
          <w:lang w:val="fr-FR"/>
        </w:rPr>
      </w:pPr>
      <w:bookmarkStart w:id="0" w:name="_Toc148482908"/>
      <w:r w:rsidRPr="00052BFA">
        <w:rPr>
          <w:rFonts w:ascii="Arial" w:hAnsi="Arial" w:cs="Arial"/>
          <w:b/>
          <w:color w:val="000000" w:themeColor="text1"/>
          <w:sz w:val="24"/>
          <w:szCs w:val="24"/>
          <w:lang w:val="fr-FR"/>
        </w:rPr>
        <w:lastRenderedPageBreak/>
        <w:t>Introduction</w:t>
      </w:r>
      <w:bookmarkEnd w:id="0"/>
    </w:p>
    <w:p w14:paraId="14C06BD2" w14:textId="77777777" w:rsidR="003F0786" w:rsidRDefault="003F0786" w:rsidP="003F10FC">
      <w:pPr>
        <w:rPr>
          <w:rFonts w:ascii="Arial" w:hAnsi="Arial" w:cs="Arial"/>
          <w:color w:val="000000" w:themeColor="text1"/>
          <w:sz w:val="24"/>
          <w:szCs w:val="24"/>
          <w:lang w:val="en-US"/>
        </w:rPr>
      </w:pPr>
    </w:p>
    <w:p w14:paraId="3B2E8A66" w14:textId="77777777" w:rsidR="003F0786" w:rsidRDefault="00000000" w:rsidP="003F0786">
      <w:pPr>
        <w:ind w:firstLine="432"/>
        <w:rPr>
          <w:rFonts w:ascii="Arial" w:hAnsi="Arial" w:cs="Arial"/>
          <w:color w:val="000000" w:themeColor="text1"/>
          <w:sz w:val="24"/>
          <w:szCs w:val="24"/>
          <w:lang w:val="en-US"/>
        </w:rPr>
      </w:pPr>
      <w:r w:rsidRPr="00052BFA">
        <w:rPr>
          <w:rFonts w:ascii="Arial" w:hAnsi="Arial" w:cs="Arial"/>
          <w:color w:val="000000" w:themeColor="text1"/>
          <w:sz w:val="24"/>
          <w:szCs w:val="24"/>
          <w:lang w:val="en-US"/>
        </w:rPr>
        <w:t xml:space="preserve">Employee </w:t>
      </w:r>
      <w:r w:rsidR="007B3627" w:rsidRPr="00052BFA">
        <w:rPr>
          <w:rFonts w:ascii="Arial" w:hAnsi="Arial" w:cs="Arial"/>
          <w:color w:val="000000" w:themeColor="text1"/>
          <w:sz w:val="24"/>
          <w:szCs w:val="24"/>
          <w:lang w:val="en-US"/>
        </w:rPr>
        <w:t>engagement</w:t>
      </w:r>
      <w:r w:rsidRPr="00052BFA">
        <w:rPr>
          <w:rFonts w:ascii="Arial" w:hAnsi="Arial" w:cs="Arial"/>
          <w:color w:val="000000" w:themeColor="text1"/>
          <w:sz w:val="24"/>
          <w:szCs w:val="24"/>
          <w:lang w:val="en-US"/>
        </w:rPr>
        <w:t xml:space="preserve"> </w:t>
      </w:r>
      <w:r w:rsidR="004A6880" w:rsidRPr="00052BFA">
        <w:rPr>
          <w:rFonts w:ascii="Arial" w:hAnsi="Arial" w:cs="Arial"/>
          <w:color w:val="000000" w:themeColor="text1"/>
          <w:sz w:val="24"/>
          <w:szCs w:val="24"/>
          <w:lang w:val="en-US"/>
        </w:rPr>
        <w:t>is not a practice</w:t>
      </w:r>
      <w:r w:rsidRPr="00052BFA">
        <w:rPr>
          <w:rFonts w:ascii="Arial" w:hAnsi="Arial" w:cs="Arial"/>
          <w:color w:val="000000" w:themeColor="text1"/>
          <w:sz w:val="24"/>
          <w:szCs w:val="24"/>
          <w:lang w:val="en-US"/>
        </w:rPr>
        <w:t xml:space="preserve"> because it </w:t>
      </w:r>
      <w:r w:rsidR="004A6880" w:rsidRPr="00052BFA">
        <w:rPr>
          <w:rFonts w:ascii="Arial" w:hAnsi="Arial" w:cs="Arial"/>
          <w:color w:val="000000" w:themeColor="text1"/>
          <w:sz w:val="24"/>
          <w:szCs w:val="24"/>
          <w:lang w:val="en-US"/>
        </w:rPr>
        <w:t xml:space="preserve">is the connection of </w:t>
      </w:r>
      <w:r w:rsidRPr="00052BFA">
        <w:rPr>
          <w:rFonts w:ascii="Arial" w:hAnsi="Arial" w:cs="Arial"/>
          <w:color w:val="000000" w:themeColor="text1"/>
          <w:sz w:val="24"/>
          <w:szCs w:val="24"/>
          <w:lang w:val="en-US"/>
        </w:rPr>
        <w:t xml:space="preserve">the employee </w:t>
      </w:r>
      <w:r w:rsidR="004A6880" w:rsidRPr="00052BFA">
        <w:rPr>
          <w:rFonts w:ascii="Arial" w:hAnsi="Arial" w:cs="Arial"/>
          <w:color w:val="000000" w:themeColor="text1"/>
          <w:sz w:val="24"/>
          <w:szCs w:val="24"/>
          <w:lang w:val="en-US"/>
        </w:rPr>
        <w:t>that</w:t>
      </w:r>
      <w:r w:rsidRPr="00052BFA">
        <w:rPr>
          <w:rFonts w:ascii="Arial" w:hAnsi="Arial" w:cs="Arial"/>
          <w:color w:val="000000" w:themeColor="text1"/>
          <w:sz w:val="24"/>
          <w:szCs w:val="24"/>
          <w:lang w:val="en-US"/>
        </w:rPr>
        <w:t xml:space="preserve"> represents the emotional commitment towards the </w:t>
      </w:r>
      <w:r w:rsidR="004A6880" w:rsidRPr="00052BFA">
        <w:rPr>
          <w:rFonts w:ascii="Arial" w:hAnsi="Arial" w:cs="Arial"/>
          <w:color w:val="000000" w:themeColor="text1"/>
          <w:sz w:val="24"/>
          <w:szCs w:val="24"/>
          <w:lang w:val="en-US"/>
        </w:rPr>
        <w:t>organization</w:t>
      </w:r>
      <w:r w:rsidR="00456EF0" w:rsidRPr="00052BFA">
        <w:rPr>
          <w:rFonts w:ascii="Arial" w:hAnsi="Arial" w:cs="Arial"/>
          <w:color w:val="000000" w:themeColor="text1"/>
          <w:sz w:val="24"/>
          <w:szCs w:val="24"/>
          <w:lang w:val="en-US"/>
        </w:rPr>
        <w:t xml:space="preserve">, going </w:t>
      </w:r>
      <w:r w:rsidRPr="00052BFA">
        <w:rPr>
          <w:rFonts w:ascii="Arial" w:hAnsi="Arial" w:cs="Arial"/>
          <w:color w:val="000000" w:themeColor="text1"/>
          <w:sz w:val="24"/>
          <w:szCs w:val="24"/>
          <w:lang w:val="en-US"/>
        </w:rPr>
        <w:t>above and beyond in performing the role and putting in additional efforts that can lead towards success</w:t>
      </w:r>
      <w:r w:rsidR="00757ABC" w:rsidRPr="00052BFA">
        <w:rPr>
          <w:rFonts w:ascii="Arial" w:hAnsi="Arial" w:cs="Arial"/>
          <w:color w:val="000000" w:themeColor="text1"/>
          <w:sz w:val="24"/>
          <w:szCs w:val="24"/>
          <w:lang w:val="en-US"/>
        </w:rPr>
        <w:t xml:space="preserve"> (</w:t>
      </w:r>
      <w:r w:rsidR="00757ABC" w:rsidRPr="00052BFA">
        <w:rPr>
          <w:rFonts w:ascii="Arial" w:hAnsi="Arial" w:cs="Arial"/>
          <w:color w:val="000000" w:themeColor="text1"/>
          <w:sz w:val="24"/>
          <w:szCs w:val="24"/>
          <w:shd w:val="clear" w:color="auto" w:fill="FFFFFF"/>
        </w:rPr>
        <w:t>Sun and Bunchapattanasakda 2019)</w:t>
      </w:r>
      <w:r w:rsidRPr="00052BFA">
        <w:rPr>
          <w:rFonts w:ascii="Arial" w:hAnsi="Arial" w:cs="Arial"/>
          <w:color w:val="000000" w:themeColor="text1"/>
          <w:sz w:val="24"/>
          <w:szCs w:val="24"/>
          <w:lang w:val="en-US"/>
        </w:rPr>
        <w:t>.</w:t>
      </w:r>
      <w:r w:rsidR="007B3627" w:rsidRPr="00052BFA">
        <w:rPr>
          <w:rFonts w:ascii="Arial" w:hAnsi="Arial" w:cs="Arial"/>
          <w:color w:val="000000" w:themeColor="text1"/>
          <w:sz w:val="24"/>
          <w:szCs w:val="24"/>
          <w:lang w:val="en-US"/>
        </w:rPr>
        <w:t xml:space="preserve"> Industries around the globe focus on putting all their efforts </w:t>
      </w:r>
      <w:r w:rsidR="004A1895" w:rsidRPr="00052BFA">
        <w:rPr>
          <w:rFonts w:ascii="Arial" w:hAnsi="Arial" w:cs="Arial"/>
          <w:color w:val="000000" w:themeColor="text1"/>
          <w:sz w:val="24"/>
          <w:szCs w:val="24"/>
          <w:lang w:val="en-US"/>
        </w:rPr>
        <w:t>into</w:t>
      </w:r>
      <w:r w:rsidR="007B3627" w:rsidRPr="00052BFA">
        <w:rPr>
          <w:rFonts w:ascii="Arial" w:hAnsi="Arial" w:cs="Arial"/>
          <w:color w:val="000000" w:themeColor="text1"/>
          <w:sz w:val="24"/>
          <w:szCs w:val="24"/>
          <w:lang w:val="en-US"/>
        </w:rPr>
        <w:t xml:space="preserve"> keeping their employees engaged and satisfied with jobs, especially the hospitality industry. </w:t>
      </w:r>
      <w:r w:rsidR="00D30CEC" w:rsidRPr="00052BFA">
        <w:rPr>
          <w:rFonts w:ascii="Arial" w:hAnsi="Arial" w:cs="Arial"/>
          <w:color w:val="000000" w:themeColor="text1"/>
          <w:sz w:val="24"/>
          <w:szCs w:val="24"/>
          <w:lang w:val="en-US"/>
        </w:rPr>
        <w:t xml:space="preserve">In addition to this, </w:t>
      </w:r>
      <w:r w:rsidR="008E28BF" w:rsidRPr="00052BFA">
        <w:rPr>
          <w:rFonts w:ascii="Arial" w:hAnsi="Arial" w:cs="Arial"/>
          <w:color w:val="000000" w:themeColor="text1"/>
          <w:sz w:val="24"/>
          <w:szCs w:val="24"/>
          <w:lang w:val="en-US"/>
        </w:rPr>
        <w:t>the hotel</w:t>
      </w:r>
      <w:r w:rsidR="00D30CEC" w:rsidRPr="00052BFA">
        <w:rPr>
          <w:rFonts w:ascii="Arial" w:hAnsi="Arial" w:cs="Arial"/>
          <w:color w:val="000000" w:themeColor="text1"/>
          <w:sz w:val="24"/>
          <w:szCs w:val="24"/>
          <w:lang w:val="en-US"/>
        </w:rPr>
        <w:t xml:space="preserve"> industry strongly </w:t>
      </w:r>
      <w:r w:rsidR="008E28BF" w:rsidRPr="00052BFA">
        <w:rPr>
          <w:rFonts w:ascii="Arial" w:hAnsi="Arial" w:cs="Arial"/>
          <w:color w:val="000000" w:themeColor="text1"/>
          <w:sz w:val="24"/>
          <w:szCs w:val="24"/>
          <w:lang w:val="en-US"/>
        </w:rPr>
        <w:t>focus</w:t>
      </w:r>
      <w:r w:rsidR="00D30CEC" w:rsidRPr="00052BFA">
        <w:rPr>
          <w:rFonts w:ascii="Arial" w:hAnsi="Arial" w:cs="Arial"/>
          <w:color w:val="000000" w:themeColor="text1"/>
          <w:sz w:val="24"/>
          <w:szCs w:val="24"/>
          <w:lang w:val="en-US"/>
        </w:rPr>
        <w:t>es on engagement to promote guest satisfaction and productivity</w:t>
      </w:r>
      <w:r w:rsidR="0013268F" w:rsidRPr="00052BFA">
        <w:rPr>
          <w:rFonts w:ascii="Arial" w:hAnsi="Arial" w:cs="Arial"/>
          <w:color w:val="000000" w:themeColor="text1"/>
          <w:sz w:val="24"/>
          <w:szCs w:val="24"/>
          <w:lang w:val="en-US"/>
        </w:rPr>
        <w:t xml:space="preserve"> because it drives towards success and profitability.</w:t>
      </w:r>
      <w:r w:rsidR="00D30CEC" w:rsidRPr="00052BFA">
        <w:rPr>
          <w:rFonts w:ascii="Arial" w:hAnsi="Arial" w:cs="Arial"/>
          <w:color w:val="000000" w:themeColor="text1"/>
          <w:sz w:val="24"/>
          <w:szCs w:val="24"/>
          <w:lang w:val="en-US"/>
        </w:rPr>
        <w:t xml:space="preserve"> </w:t>
      </w:r>
      <w:r w:rsidR="007E2A81" w:rsidRPr="00052BFA">
        <w:rPr>
          <w:rFonts w:ascii="Arial" w:hAnsi="Arial" w:cs="Arial"/>
          <w:color w:val="000000" w:themeColor="text1"/>
          <w:sz w:val="24"/>
          <w:szCs w:val="24"/>
          <w:lang w:val="en-US"/>
        </w:rPr>
        <w:t xml:space="preserve">The Department of </w:t>
      </w:r>
      <w:r w:rsidR="00AE470F" w:rsidRPr="00052BFA">
        <w:rPr>
          <w:rFonts w:ascii="Arial" w:hAnsi="Arial" w:cs="Arial"/>
          <w:color w:val="000000" w:themeColor="text1"/>
          <w:sz w:val="24"/>
          <w:szCs w:val="24"/>
          <w:lang w:val="en-US"/>
        </w:rPr>
        <w:t>Human Resources plays</w:t>
      </w:r>
      <w:r w:rsidR="007E2A81" w:rsidRPr="00052BFA">
        <w:rPr>
          <w:rFonts w:ascii="Arial" w:hAnsi="Arial" w:cs="Arial"/>
          <w:color w:val="000000" w:themeColor="text1"/>
          <w:sz w:val="24"/>
          <w:szCs w:val="24"/>
          <w:lang w:val="en-US"/>
        </w:rPr>
        <w:t xml:space="preserve"> a crucial role in planning practices and approaches that can be implemented within the system by which an emotional connection is established between the organization and </w:t>
      </w:r>
      <w:r w:rsidR="00AE470F" w:rsidRPr="00052BFA">
        <w:rPr>
          <w:rFonts w:ascii="Arial" w:hAnsi="Arial" w:cs="Arial"/>
          <w:color w:val="000000" w:themeColor="text1"/>
          <w:sz w:val="24"/>
          <w:szCs w:val="24"/>
          <w:lang w:val="en-US"/>
        </w:rPr>
        <w:t>its</w:t>
      </w:r>
      <w:r w:rsidR="007E2A81" w:rsidRPr="00052BFA">
        <w:rPr>
          <w:rFonts w:ascii="Arial" w:hAnsi="Arial" w:cs="Arial"/>
          <w:color w:val="000000" w:themeColor="text1"/>
          <w:sz w:val="24"/>
          <w:szCs w:val="24"/>
          <w:lang w:val="en-US"/>
        </w:rPr>
        <w:t xml:space="preserve"> employees. </w:t>
      </w:r>
    </w:p>
    <w:p w14:paraId="1ACA8A63" w14:textId="34F52238" w:rsidR="003F10FC" w:rsidRPr="00052BFA" w:rsidRDefault="008E28BF" w:rsidP="003F0786">
      <w:pPr>
        <w:ind w:firstLine="432"/>
        <w:rPr>
          <w:rFonts w:ascii="Arial" w:hAnsi="Arial" w:cs="Arial"/>
          <w:color w:val="000000" w:themeColor="text1"/>
          <w:sz w:val="24"/>
          <w:szCs w:val="24"/>
          <w:lang w:val="en-US"/>
        </w:rPr>
      </w:pPr>
      <w:r w:rsidRPr="00052BFA">
        <w:rPr>
          <w:rFonts w:ascii="Arial" w:hAnsi="Arial" w:cs="Arial"/>
          <w:color w:val="000000" w:themeColor="text1"/>
          <w:sz w:val="24"/>
          <w:szCs w:val="24"/>
          <w:lang w:val="en-US"/>
        </w:rPr>
        <w:t>Therefore, this</w:t>
      </w:r>
      <w:r w:rsidR="007B3627" w:rsidRPr="00052BFA">
        <w:rPr>
          <w:rFonts w:ascii="Arial" w:hAnsi="Arial" w:cs="Arial"/>
          <w:color w:val="000000" w:themeColor="text1"/>
          <w:sz w:val="24"/>
          <w:szCs w:val="24"/>
          <w:lang w:val="en-US"/>
        </w:rPr>
        <w:t xml:space="preserve"> essay will </w:t>
      </w:r>
      <w:r w:rsidR="004A1895" w:rsidRPr="00052BFA">
        <w:rPr>
          <w:rFonts w:ascii="Arial" w:hAnsi="Arial" w:cs="Arial"/>
          <w:color w:val="000000" w:themeColor="text1"/>
          <w:sz w:val="24"/>
          <w:szCs w:val="24"/>
          <w:lang w:val="en-US"/>
        </w:rPr>
        <w:t>represent</w:t>
      </w:r>
      <w:r w:rsidR="007B3627" w:rsidRPr="00052BFA">
        <w:rPr>
          <w:rFonts w:ascii="Arial" w:hAnsi="Arial" w:cs="Arial"/>
          <w:color w:val="000000" w:themeColor="text1"/>
          <w:sz w:val="24"/>
          <w:szCs w:val="24"/>
          <w:lang w:val="en-US"/>
        </w:rPr>
        <w:t xml:space="preserve"> employee engagement</w:t>
      </w:r>
      <w:r w:rsidRPr="00052BFA">
        <w:rPr>
          <w:rFonts w:ascii="Arial" w:hAnsi="Arial" w:cs="Arial"/>
          <w:color w:val="000000" w:themeColor="text1"/>
          <w:sz w:val="24"/>
          <w:szCs w:val="24"/>
          <w:lang w:val="en-US"/>
        </w:rPr>
        <w:t xml:space="preserve"> strategies planned by large </w:t>
      </w:r>
      <w:r w:rsidR="004A1895" w:rsidRPr="00052BFA">
        <w:rPr>
          <w:rFonts w:ascii="Arial" w:hAnsi="Arial" w:cs="Arial"/>
          <w:color w:val="000000" w:themeColor="text1"/>
          <w:sz w:val="24"/>
          <w:szCs w:val="24"/>
          <w:lang w:val="en-US"/>
        </w:rPr>
        <w:t>hotels</w:t>
      </w:r>
      <w:r w:rsidR="007B3627" w:rsidRPr="00052BFA">
        <w:rPr>
          <w:rFonts w:ascii="Arial" w:hAnsi="Arial" w:cs="Arial"/>
          <w:color w:val="000000" w:themeColor="text1"/>
          <w:sz w:val="24"/>
          <w:szCs w:val="24"/>
          <w:lang w:val="en-US"/>
        </w:rPr>
        <w:t xml:space="preserve"> throughout the employee lifecycle</w:t>
      </w:r>
      <w:r w:rsidRPr="00052BFA">
        <w:rPr>
          <w:rFonts w:ascii="Arial" w:hAnsi="Arial" w:cs="Arial"/>
          <w:color w:val="000000" w:themeColor="text1"/>
          <w:sz w:val="24"/>
          <w:szCs w:val="24"/>
          <w:lang w:val="en-US"/>
        </w:rPr>
        <w:t>.</w:t>
      </w:r>
      <w:r w:rsidR="00051223" w:rsidRPr="00052BFA">
        <w:rPr>
          <w:rFonts w:ascii="Arial" w:hAnsi="Arial" w:cs="Arial"/>
          <w:color w:val="000000" w:themeColor="text1"/>
          <w:sz w:val="24"/>
          <w:szCs w:val="24"/>
          <w:lang w:val="en-US"/>
        </w:rPr>
        <w:t xml:space="preserve"> In addition to this, it will also focus on the characteristics of Generation Z and the strategies that are planned to foster employee engagement in this generation</w:t>
      </w:r>
      <w:r w:rsidR="00A65EFF" w:rsidRPr="00052BFA">
        <w:rPr>
          <w:rFonts w:ascii="Arial" w:hAnsi="Arial" w:cs="Arial"/>
          <w:color w:val="000000" w:themeColor="text1"/>
          <w:sz w:val="24"/>
          <w:szCs w:val="24"/>
          <w:lang w:val="en-US"/>
        </w:rPr>
        <w:t xml:space="preserve"> through all the stages</w:t>
      </w:r>
      <w:r w:rsidR="00051223" w:rsidRPr="00052BFA">
        <w:rPr>
          <w:rFonts w:ascii="Arial" w:hAnsi="Arial" w:cs="Arial"/>
          <w:color w:val="000000" w:themeColor="text1"/>
          <w:sz w:val="24"/>
          <w:szCs w:val="24"/>
          <w:lang w:val="en-US"/>
        </w:rPr>
        <w:t>.</w:t>
      </w:r>
      <w:r w:rsidR="007E2A81" w:rsidRPr="00052BFA">
        <w:rPr>
          <w:rFonts w:ascii="Arial" w:hAnsi="Arial" w:cs="Arial"/>
          <w:color w:val="000000" w:themeColor="text1"/>
          <w:sz w:val="24"/>
          <w:szCs w:val="24"/>
          <w:lang w:val="en-US"/>
        </w:rPr>
        <w:t xml:space="preserve"> </w:t>
      </w:r>
    </w:p>
    <w:p w14:paraId="672BB0AF" w14:textId="77777777" w:rsidR="00A22C3C" w:rsidRPr="00052BFA" w:rsidRDefault="00000000" w:rsidP="00D31049">
      <w:pPr>
        <w:pStyle w:val="Titlu1"/>
        <w:rPr>
          <w:rFonts w:ascii="Arial" w:hAnsi="Arial" w:cs="Arial"/>
          <w:b/>
          <w:color w:val="000000" w:themeColor="text1"/>
          <w:sz w:val="24"/>
          <w:szCs w:val="24"/>
          <w:lang w:val="en-US"/>
        </w:rPr>
      </w:pPr>
      <w:bookmarkStart w:id="1" w:name="_Toc148482909"/>
      <w:r w:rsidRPr="00052BFA">
        <w:rPr>
          <w:rFonts w:ascii="Arial" w:hAnsi="Arial" w:cs="Arial"/>
          <w:b/>
          <w:color w:val="000000" w:themeColor="text1"/>
          <w:sz w:val="24"/>
          <w:szCs w:val="24"/>
          <w:lang w:val="en-US"/>
        </w:rPr>
        <w:t>Employee engagement throughout</w:t>
      </w:r>
      <w:r w:rsidR="00D31049" w:rsidRPr="00052BFA">
        <w:rPr>
          <w:rFonts w:ascii="Arial" w:hAnsi="Arial" w:cs="Arial"/>
          <w:b/>
          <w:color w:val="000000" w:themeColor="text1"/>
          <w:sz w:val="24"/>
          <w:szCs w:val="24"/>
          <w:lang w:val="en-US"/>
        </w:rPr>
        <w:t xml:space="preserve"> the</w:t>
      </w:r>
      <w:r w:rsidRPr="00052BFA">
        <w:rPr>
          <w:rFonts w:ascii="Arial" w:hAnsi="Arial" w:cs="Arial"/>
          <w:b/>
          <w:color w:val="000000" w:themeColor="text1"/>
          <w:sz w:val="24"/>
          <w:szCs w:val="24"/>
          <w:lang w:val="en-US"/>
        </w:rPr>
        <w:t xml:space="preserve"> </w:t>
      </w:r>
      <w:r w:rsidR="00D31049" w:rsidRPr="00052BFA">
        <w:rPr>
          <w:rFonts w:ascii="Arial" w:hAnsi="Arial" w:cs="Arial"/>
          <w:b/>
          <w:color w:val="000000" w:themeColor="text1"/>
          <w:sz w:val="24"/>
          <w:szCs w:val="24"/>
          <w:lang w:val="en-US"/>
        </w:rPr>
        <w:t>Employee</w:t>
      </w:r>
      <w:r w:rsidRPr="00052BFA">
        <w:rPr>
          <w:rFonts w:ascii="Arial" w:hAnsi="Arial" w:cs="Arial"/>
          <w:b/>
          <w:color w:val="000000" w:themeColor="text1"/>
          <w:sz w:val="24"/>
          <w:szCs w:val="24"/>
          <w:lang w:val="en-US"/>
        </w:rPr>
        <w:t xml:space="preserve"> </w:t>
      </w:r>
      <w:r w:rsidR="00D31049" w:rsidRPr="00052BFA">
        <w:rPr>
          <w:rFonts w:ascii="Arial" w:hAnsi="Arial" w:cs="Arial"/>
          <w:b/>
          <w:color w:val="000000" w:themeColor="text1"/>
          <w:sz w:val="24"/>
          <w:szCs w:val="24"/>
          <w:lang w:val="en-US"/>
        </w:rPr>
        <w:t>life cycle</w:t>
      </w:r>
      <w:bookmarkEnd w:id="1"/>
    </w:p>
    <w:p w14:paraId="6739A0E4" w14:textId="77777777" w:rsidR="003F0786" w:rsidRDefault="003F0786" w:rsidP="00702FA2">
      <w:pPr>
        <w:rPr>
          <w:rFonts w:ascii="Arial" w:hAnsi="Arial" w:cs="Arial"/>
          <w:color w:val="000000" w:themeColor="text1"/>
          <w:sz w:val="24"/>
          <w:szCs w:val="24"/>
          <w:lang w:val="en-US"/>
        </w:rPr>
      </w:pPr>
    </w:p>
    <w:p w14:paraId="122616AC" w14:textId="03802C8C" w:rsidR="00703206" w:rsidRPr="00052BFA" w:rsidRDefault="00000000" w:rsidP="003F0786">
      <w:pPr>
        <w:ind w:firstLine="432"/>
        <w:rPr>
          <w:rFonts w:ascii="Arial" w:hAnsi="Arial" w:cs="Arial"/>
          <w:color w:val="000000" w:themeColor="text1"/>
          <w:sz w:val="24"/>
          <w:szCs w:val="24"/>
          <w:lang w:val="en-US"/>
        </w:rPr>
      </w:pPr>
      <w:r w:rsidRPr="00052BFA">
        <w:rPr>
          <w:rFonts w:ascii="Arial" w:hAnsi="Arial" w:cs="Arial"/>
          <w:color w:val="000000" w:themeColor="text1"/>
          <w:sz w:val="24"/>
          <w:szCs w:val="24"/>
          <w:lang w:val="en-US"/>
        </w:rPr>
        <w:t xml:space="preserve">As narrated by </w:t>
      </w:r>
      <w:r w:rsidRPr="00052BFA">
        <w:rPr>
          <w:rFonts w:ascii="Arial" w:hAnsi="Arial" w:cs="Arial"/>
          <w:color w:val="000000" w:themeColor="text1"/>
          <w:sz w:val="24"/>
          <w:szCs w:val="24"/>
          <w:shd w:val="clear" w:color="auto" w:fill="FFFFFF"/>
        </w:rPr>
        <w:t xml:space="preserve">Ionel (2016), </w:t>
      </w:r>
      <w:r w:rsidR="00702FA2" w:rsidRPr="00052BFA">
        <w:rPr>
          <w:rFonts w:ascii="Arial" w:hAnsi="Arial" w:cs="Arial"/>
          <w:color w:val="000000" w:themeColor="text1"/>
          <w:sz w:val="24"/>
          <w:szCs w:val="24"/>
          <w:lang w:val="en-US"/>
        </w:rPr>
        <w:t xml:space="preserve">The core aim of </w:t>
      </w:r>
      <w:r w:rsidR="0030740E" w:rsidRPr="00052BFA">
        <w:rPr>
          <w:rFonts w:ascii="Arial" w:hAnsi="Arial" w:cs="Arial"/>
          <w:color w:val="000000" w:themeColor="text1"/>
          <w:sz w:val="24"/>
          <w:szCs w:val="24"/>
          <w:lang w:val="en-US"/>
        </w:rPr>
        <w:t>the hospitality</w:t>
      </w:r>
      <w:r w:rsidR="00702FA2" w:rsidRPr="00052BFA">
        <w:rPr>
          <w:rFonts w:ascii="Arial" w:hAnsi="Arial" w:cs="Arial"/>
          <w:color w:val="000000" w:themeColor="text1"/>
          <w:sz w:val="24"/>
          <w:szCs w:val="24"/>
          <w:lang w:val="en-US"/>
        </w:rPr>
        <w:t xml:space="preserve"> industry revolves around providing </w:t>
      </w:r>
      <w:r w:rsidR="0030740E" w:rsidRPr="00052BFA">
        <w:rPr>
          <w:rFonts w:ascii="Arial" w:hAnsi="Arial" w:cs="Arial"/>
          <w:color w:val="000000" w:themeColor="text1"/>
          <w:sz w:val="24"/>
          <w:szCs w:val="24"/>
          <w:lang w:val="en-US"/>
        </w:rPr>
        <w:t>guests</w:t>
      </w:r>
      <w:r w:rsidR="00702FA2" w:rsidRPr="00052BFA">
        <w:rPr>
          <w:rFonts w:ascii="Arial" w:hAnsi="Arial" w:cs="Arial"/>
          <w:color w:val="000000" w:themeColor="text1"/>
          <w:sz w:val="24"/>
          <w:szCs w:val="24"/>
          <w:lang w:val="en-US"/>
        </w:rPr>
        <w:t xml:space="preserve"> with exceptional guest services, for which </w:t>
      </w:r>
      <w:r w:rsidR="0034210A" w:rsidRPr="00052BFA">
        <w:rPr>
          <w:rFonts w:ascii="Arial" w:hAnsi="Arial" w:cs="Arial"/>
          <w:color w:val="000000" w:themeColor="text1"/>
          <w:sz w:val="24"/>
          <w:szCs w:val="24"/>
          <w:lang w:val="en-US"/>
        </w:rPr>
        <w:t>employees</w:t>
      </w:r>
      <w:r w:rsidR="00702FA2" w:rsidRPr="00052BFA">
        <w:rPr>
          <w:rFonts w:ascii="Arial" w:hAnsi="Arial" w:cs="Arial"/>
          <w:color w:val="000000" w:themeColor="text1"/>
          <w:sz w:val="24"/>
          <w:szCs w:val="24"/>
          <w:lang w:val="en-US"/>
        </w:rPr>
        <w:t xml:space="preserve"> are crucial.</w:t>
      </w:r>
      <w:r w:rsidR="006702C2" w:rsidRPr="00052BFA">
        <w:rPr>
          <w:rFonts w:ascii="Arial" w:hAnsi="Arial" w:cs="Arial"/>
          <w:color w:val="000000" w:themeColor="text1"/>
          <w:sz w:val="24"/>
          <w:szCs w:val="24"/>
          <w:lang w:val="en-US"/>
        </w:rPr>
        <w:t xml:space="preserve"> </w:t>
      </w:r>
      <w:r w:rsidR="00A53558" w:rsidRPr="00052BFA">
        <w:rPr>
          <w:rFonts w:ascii="Arial" w:hAnsi="Arial" w:cs="Arial"/>
          <w:color w:val="000000" w:themeColor="text1"/>
          <w:sz w:val="24"/>
          <w:szCs w:val="24"/>
          <w:lang w:val="en-US"/>
        </w:rPr>
        <w:t>Employees</w:t>
      </w:r>
      <w:r w:rsidR="006702C2" w:rsidRPr="00052BFA">
        <w:rPr>
          <w:rFonts w:ascii="Arial" w:hAnsi="Arial" w:cs="Arial"/>
          <w:color w:val="000000" w:themeColor="text1"/>
          <w:sz w:val="24"/>
          <w:szCs w:val="24"/>
          <w:lang w:val="en-US"/>
        </w:rPr>
        <w:t xml:space="preserve"> can make a significant difference</w:t>
      </w:r>
      <w:r w:rsidR="00E31164" w:rsidRPr="00052BFA">
        <w:rPr>
          <w:rFonts w:ascii="Arial" w:hAnsi="Arial" w:cs="Arial"/>
          <w:color w:val="000000" w:themeColor="text1"/>
          <w:sz w:val="24"/>
          <w:szCs w:val="24"/>
          <w:lang w:val="en-US"/>
        </w:rPr>
        <w:t xml:space="preserve"> because </w:t>
      </w:r>
      <w:r w:rsidR="00B808FC" w:rsidRPr="00052BFA">
        <w:rPr>
          <w:rFonts w:ascii="Arial" w:hAnsi="Arial" w:cs="Arial"/>
          <w:color w:val="000000" w:themeColor="text1"/>
          <w:sz w:val="24"/>
          <w:szCs w:val="24"/>
          <w:lang w:val="en-US"/>
        </w:rPr>
        <w:t>the hospitality</w:t>
      </w:r>
      <w:r w:rsidR="00E31164" w:rsidRPr="00052BFA">
        <w:rPr>
          <w:rFonts w:ascii="Arial" w:hAnsi="Arial" w:cs="Arial"/>
          <w:color w:val="000000" w:themeColor="text1"/>
          <w:sz w:val="24"/>
          <w:szCs w:val="24"/>
          <w:lang w:val="en-US"/>
        </w:rPr>
        <w:t xml:space="preserve"> industry is </w:t>
      </w:r>
      <w:r w:rsidR="0030740E" w:rsidRPr="00052BFA">
        <w:rPr>
          <w:rFonts w:ascii="Arial" w:hAnsi="Arial" w:cs="Arial"/>
          <w:color w:val="000000" w:themeColor="text1"/>
          <w:sz w:val="24"/>
          <w:szCs w:val="24"/>
          <w:lang w:val="en-US"/>
        </w:rPr>
        <w:t>a people</w:t>
      </w:r>
      <w:r w:rsidR="00A53558" w:rsidRPr="00052BFA">
        <w:rPr>
          <w:rFonts w:ascii="Arial" w:hAnsi="Arial" w:cs="Arial"/>
          <w:color w:val="000000" w:themeColor="text1"/>
          <w:sz w:val="24"/>
          <w:szCs w:val="24"/>
          <w:lang w:val="en-US"/>
        </w:rPr>
        <w:t>-oriented</w:t>
      </w:r>
      <w:r w:rsidR="00E31164" w:rsidRPr="00052BFA">
        <w:rPr>
          <w:rFonts w:ascii="Arial" w:hAnsi="Arial" w:cs="Arial"/>
          <w:color w:val="000000" w:themeColor="text1"/>
          <w:sz w:val="24"/>
          <w:szCs w:val="24"/>
          <w:lang w:val="en-US"/>
        </w:rPr>
        <w:t xml:space="preserve"> industry.</w:t>
      </w:r>
      <w:r w:rsidR="00A53558" w:rsidRPr="00052BFA">
        <w:rPr>
          <w:rFonts w:ascii="Arial" w:hAnsi="Arial" w:cs="Arial"/>
          <w:color w:val="000000" w:themeColor="text1"/>
          <w:sz w:val="24"/>
          <w:szCs w:val="24"/>
          <w:lang w:val="en-US"/>
        </w:rPr>
        <w:t xml:space="preserve"> Therefore, </w:t>
      </w:r>
      <w:r w:rsidR="00B808FC" w:rsidRPr="00052BFA">
        <w:rPr>
          <w:rFonts w:ascii="Arial" w:hAnsi="Arial" w:cs="Arial"/>
          <w:color w:val="000000" w:themeColor="text1"/>
          <w:sz w:val="24"/>
          <w:szCs w:val="24"/>
          <w:lang w:val="en-US"/>
        </w:rPr>
        <w:t>employee engagement</w:t>
      </w:r>
      <w:r w:rsidR="00A53558" w:rsidRPr="00052BFA">
        <w:rPr>
          <w:rFonts w:ascii="Arial" w:hAnsi="Arial" w:cs="Arial"/>
          <w:color w:val="000000" w:themeColor="text1"/>
          <w:sz w:val="24"/>
          <w:szCs w:val="24"/>
          <w:lang w:val="en-US"/>
        </w:rPr>
        <w:t xml:space="preserve"> is crucial for nearly all industries around the world, but the hospitality </w:t>
      </w:r>
      <w:proofErr w:type="gramStart"/>
      <w:r w:rsidR="00A53558" w:rsidRPr="00052BFA">
        <w:rPr>
          <w:rFonts w:ascii="Arial" w:hAnsi="Arial" w:cs="Arial"/>
          <w:color w:val="000000" w:themeColor="text1"/>
          <w:sz w:val="24"/>
          <w:szCs w:val="24"/>
          <w:lang w:val="en-US"/>
        </w:rPr>
        <w:t>industry in particular</w:t>
      </w:r>
      <w:r w:rsidR="00B808FC" w:rsidRPr="00052BFA">
        <w:rPr>
          <w:rFonts w:ascii="Arial" w:hAnsi="Arial" w:cs="Arial"/>
          <w:color w:val="000000" w:themeColor="text1"/>
          <w:sz w:val="24"/>
          <w:szCs w:val="24"/>
          <w:lang w:val="en-US"/>
        </w:rPr>
        <w:t>, because</w:t>
      </w:r>
      <w:proofErr w:type="gramEnd"/>
      <w:r w:rsidR="00B808FC" w:rsidRPr="00052BFA">
        <w:rPr>
          <w:rFonts w:ascii="Arial" w:hAnsi="Arial" w:cs="Arial"/>
          <w:color w:val="000000" w:themeColor="text1"/>
          <w:sz w:val="24"/>
          <w:szCs w:val="24"/>
          <w:lang w:val="en-US"/>
        </w:rPr>
        <w:t xml:space="preserve"> it is driven by customers</w:t>
      </w:r>
      <w:r w:rsidR="0030740E" w:rsidRPr="00052BFA">
        <w:rPr>
          <w:rFonts w:ascii="Arial" w:hAnsi="Arial" w:cs="Arial"/>
          <w:color w:val="000000" w:themeColor="text1"/>
          <w:sz w:val="24"/>
          <w:szCs w:val="24"/>
          <w:lang w:val="en-US"/>
        </w:rPr>
        <w:t>, which indicates that employees are the sole brand ambassador, and a lack of employee engagement can create a drastic difference in the functioning and operations of work.</w:t>
      </w:r>
      <w:r w:rsidR="00197444" w:rsidRPr="00052BFA">
        <w:rPr>
          <w:rFonts w:ascii="Arial" w:hAnsi="Arial" w:cs="Arial"/>
          <w:color w:val="000000" w:themeColor="text1"/>
          <w:sz w:val="24"/>
          <w:szCs w:val="24"/>
          <w:lang w:val="en-US"/>
        </w:rPr>
        <w:t xml:space="preserve"> Employee engagement is one of the critical focus factors in </w:t>
      </w:r>
      <w:r w:rsidR="008F13E3" w:rsidRPr="00052BFA">
        <w:rPr>
          <w:rFonts w:ascii="Arial" w:hAnsi="Arial" w:cs="Arial"/>
          <w:color w:val="000000" w:themeColor="text1"/>
          <w:sz w:val="24"/>
          <w:szCs w:val="24"/>
          <w:lang w:val="en-US"/>
        </w:rPr>
        <w:t>an organization</w:t>
      </w:r>
      <w:r w:rsidR="00197444" w:rsidRPr="00052BFA">
        <w:rPr>
          <w:rFonts w:ascii="Arial" w:hAnsi="Arial" w:cs="Arial"/>
          <w:color w:val="000000" w:themeColor="text1"/>
          <w:sz w:val="24"/>
          <w:szCs w:val="24"/>
          <w:lang w:val="en-US"/>
        </w:rPr>
        <w:t xml:space="preserve"> as it represents the level of enthusiasm </w:t>
      </w:r>
      <w:r w:rsidR="00BF12CA" w:rsidRPr="00052BFA">
        <w:rPr>
          <w:rFonts w:ascii="Arial" w:hAnsi="Arial" w:cs="Arial"/>
          <w:color w:val="000000" w:themeColor="text1"/>
          <w:sz w:val="24"/>
          <w:szCs w:val="24"/>
          <w:lang w:val="en-US"/>
        </w:rPr>
        <w:t>shown by a worker</w:t>
      </w:r>
      <w:r w:rsidR="00197444" w:rsidRPr="00052BFA">
        <w:rPr>
          <w:rFonts w:ascii="Arial" w:hAnsi="Arial" w:cs="Arial"/>
          <w:color w:val="000000" w:themeColor="text1"/>
          <w:sz w:val="24"/>
          <w:szCs w:val="24"/>
          <w:lang w:val="en-US"/>
        </w:rPr>
        <w:t xml:space="preserve"> towards the work</w:t>
      </w:r>
      <w:r w:rsidR="007146A8">
        <w:rPr>
          <w:rFonts w:ascii="Arial" w:hAnsi="Arial" w:cs="Arial"/>
          <w:color w:val="000000" w:themeColor="text1"/>
          <w:sz w:val="24"/>
          <w:szCs w:val="24"/>
          <w:lang w:val="en-US"/>
        </w:rPr>
        <w:t>.</w:t>
      </w:r>
    </w:p>
    <w:p w14:paraId="5A4089F1" w14:textId="43EF560D" w:rsidR="008269B7" w:rsidRPr="00052BFA" w:rsidRDefault="00000000" w:rsidP="003F0786">
      <w:pPr>
        <w:ind w:firstLine="432"/>
        <w:rPr>
          <w:rFonts w:ascii="Arial" w:hAnsi="Arial" w:cs="Arial"/>
          <w:color w:val="000000" w:themeColor="text1"/>
          <w:sz w:val="24"/>
          <w:szCs w:val="24"/>
          <w:lang w:val="en-US"/>
        </w:rPr>
      </w:pPr>
      <w:r w:rsidRPr="00052BFA">
        <w:rPr>
          <w:rFonts w:ascii="Arial" w:hAnsi="Arial" w:cs="Arial"/>
          <w:color w:val="000000" w:themeColor="text1"/>
          <w:sz w:val="24"/>
          <w:szCs w:val="24"/>
          <w:lang w:val="en-US"/>
        </w:rPr>
        <w:t xml:space="preserve">In addition to this, when </w:t>
      </w:r>
      <w:r w:rsidR="00DA3451" w:rsidRPr="00052BFA">
        <w:rPr>
          <w:rFonts w:ascii="Arial" w:hAnsi="Arial" w:cs="Arial"/>
          <w:color w:val="000000" w:themeColor="text1"/>
          <w:sz w:val="24"/>
          <w:szCs w:val="24"/>
          <w:lang w:val="en-US"/>
        </w:rPr>
        <w:t>employees</w:t>
      </w:r>
      <w:r w:rsidRPr="00052BFA">
        <w:rPr>
          <w:rFonts w:ascii="Arial" w:hAnsi="Arial" w:cs="Arial"/>
          <w:color w:val="000000" w:themeColor="text1"/>
          <w:sz w:val="24"/>
          <w:szCs w:val="24"/>
          <w:lang w:val="en-US"/>
        </w:rPr>
        <w:t xml:space="preserve"> feel connected towards the organization, it is critical for the success of </w:t>
      </w:r>
      <w:r w:rsidR="00DA3451" w:rsidRPr="00052BFA">
        <w:rPr>
          <w:rFonts w:ascii="Arial" w:hAnsi="Arial" w:cs="Arial"/>
          <w:color w:val="000000" w:themeColor="text1"/>
          <w:sz w:val="24"/>
          <w:szCs w:val="24"/>
          <w:lang w:val="en-US"/>
        </w:rPr>
        <w:t>the company</w:t>
      </w:r>
      <w:r w:rsidRPr="00052BFA">
        <w:rPr>
          <w:rFonts w:ascii="Arial" w:hAnsi="Arial" w:cs="Arial"/>
          <w:color w:val="000000" w:themeColor="text1"/>
          <w:sz w:val="24"/>
          <w:szCs w:val="24"/>
          <w:lang w:val="en-US"/>
        </w:rPr>
        <w:t>, and it is associated with job satisfaction and employee morale.</w:t>
      </w:r>
      <w:r w:rsidR="007E74F9" w:rsidRPr="00052BFA">
        <w:rPr>
          <w:rFonts w:ascii="Arial" w:hAnsi="Arial" w:cs="Arial"/>
          <w:color w:val="000000" w:themeColor="text1"/>
          <w:sz w:val="24"/>
          <w:szCs w:val="24"/>
          <w:lang w:val="en-US"/>
        </w:rPr>
        <w:t xml:space="preserve"> Highly engaged employees are more likely to be productive and go above and beyond in performing role</w:t>
      </w:r>
      <w:r w:rsidR="00DA3451" w:rsidRPr="00052BFA">
        <w:rPr>
          <w:rFonts w:ascii="Arial" w:hAnsi="Arial" w:cs="Arial"/>
          <w:color w:val="000000" w:themeColor="text1"/>
          <w:sz w:val="24"/>
          <w:szCs w:val="24"/>
          <w:lang w:val="en-US"/>
        </w:rPr>
        <w:t>s</w:t>
      </w:r>
      <w:r w:rsidR="004C530A">
        <w:rPr>
          <w:rFonts w:ascii="Arial" w:hAnsi="Arial" w:cs="Arial"/>
          <w:color w:val="000000" w:themeColor="text1"/>
          <w:sz w:val="24"/>
          <w:szCs w:val="24"/>
          <w:lang w:val="en-US"/>
        </w:rPr>
        <w:t xml:space="preserve">. </w:t>
      </w:r>
      <w:r w:rsidR="00DA3451" w:rsidRPr="00052BFA">
        <w:rPr>
          <w:rFonts w:ascii="Arial" w:hAnsi="Arial" w:cs="Arial"/>
          <w:color w:val="000000" w:themeColor="text1"/>
          <w:sz w:val="24"/>
          <w:szCs w:val="24"/>
          <w:lang w:val="en-US"/>
        </w:rPr>
        <w:t xml:space="preserve">The hotel sector </w:t>
      </w:r>
      <w:r w:rsidR="00C7239A" w:rsidRPr="00052BFA">
        <w:rPr>
          <w:rFonts w:ascii="Arial" w:hAnsi="Arial" w:cs="Arial"/>
          <w:color w:val="000000" w:themeColor="text1"/>
          <w:sz w:val="24"/>
          <w:szCs w:val="24"/>
          <w:lang w:val="en-US"/>
        </w:rPr>
        <w:t>plans</w:t>
      </w:r>
      <w:r w:rsidR="00DA3451" w:rsidRPr="00052BFA">
        <w:rPr>
          <w:rFonts w:ascii="Arial" w:hAnsi="Arial" w:cs="Arial"/>
          <w:color w:val="000000" w:themeColor="text1"/>
          <w:sz w:val="24"/>
          <w:szCs w:val="24"/>
          <w:lang w:val="en-US"/>
        </w:rPr>
        <w:t xml:space="preserve"> effective strategies by </w:t>
      </w:r>
      <w:r w:rsidR="00DA3451" w:rsidRPr="00052BFA">
        <w:rPr>
          <w:rFonts w:ascii="Arial" w:hAnsi="Arial" w:cs="Arial"/>
          <w:color w:val="000000" w:themeColor="text1"/>
          <w:sz w:val="24"/>
          <w:szCs w:val="24"/>
          <w:lang w:val="en-US"/>
        </w:rPr>
        <w:lastRenderedPageBreak/>
        <w:t xml:space="preserve">which </w:t>
      </w:r>
      <w:r w:rsidR="00370BFF" w:rsidRPr="00052BFA">
        <w:rPr>
          <w:rFonts w:ascii="Arial" w:hAnsi="Arial" w:cs="Arial"/>
          <w:color w:val="000000" w:themeColor="text1"/>
          <w:sz w:val="24"/>
          <w:szCs w:val="24"/>
          <w:lang w:val="en-US"/>
        </w:rPr>
        <w:t>employees</w:t>
      </w:r>
      <w:r w:rsidR="00DA3451" w:rsidRPr="00052BFA">
        <w:rPr>
          <w:rFonts w:ascii="Arial" w:hAnsi="Arial" w:cs="Arial"/>
          <w:color w:val="000000" w:themeColor="text1"/>
          <w:sz w:val="24"/>
          <w:szCs w:val="24"/>
          <w:lang w:val="en-US"/>
        </w:rPr>
        <w:t xml:space="preserve"> can be engaged because</w:t>
      </w:r>
      <w:r w:rsidR="00F84313" w:rsidRPr="00052BFA">
        <w:rPr>
          <w:rFonts w:ascii="Arial" w:hAnsi="Arial" w:cs="Arial"/>
          <w:color w:val="000000" w:themeColor="text1"/>
          <w:sz w:val="24"/>
          <w:szCs w:val="24"/>
          <w:lang w:val="en-US"/>
        </w:rPr>
        <w:t xml:space="preserve"> the more engagement, the better</w:t>
      </w:r>
      <w:r w:rsidR="00370BFF" w:rsidRPr="00052BFA">
        <w:rPr>
          <w:rFonts w:ascii="Arial" w:hAnsi="Arial" w:cs="Arial"/>
          <w:color w:val="000000" w:themeColor="text1"/>
          <w:sz w:val="24"/>
          <w:szCs w:val="24"/>
          <w:lang w:val="en-US"/>
        </w:rPr>
        <w:t xml:space="preserve"> will be the organizational future</w:t>
      </w:r>
      <w:r w:rsidR="00F84313" w:rsidRPr="00052BFA">
        <w:rPr>
          <w:rFonts w:ascii="Arial" w:hAnsi="Arial" w:cs="Arial"/>
          <w:color w:val="000000" w:themeColor="text1"/>
          <w:sz w:val="24"/>
          <w:szCs w:val="24"/>
          <w:lang w:val="en-US"/>
        </w:rPr>
        <w:t>.</w:t>
      </w:r>
      <w:r w:rsidR="00BC59C7" w:rsidRPr="00052BFA">
        <w:rPr>
          <w:rFonts w:ascii="Arial" w:hAnsi="Arial" w:cs="Arial"/>
          <w:color w:val="000000" w:themeColor="text1"/>
          <w:sz w:val="24"/>
          <w:szCs w:val="24"/>
          <w:lang w:val="en-US"/>
        </w:rPr>
        <w:t xml:space="preserve"> With the advancement </w:t>
      </w:r>
      <w:r w:rsidR="00072794" w:rsidRPr="00052BFA">
        <w:rPr>
          <w:rFonts w:ascii="Arial" w:hAnsi="Arial" w:cs="Arial"/>
          <w:color w:val="000000" w:themeColor="text1"/>
          <w:sz w:val="24"/>
          <w:szCs w:val="24"/>
          <w:lang w:val="en-US"/>
        </w:rPr>
        <w:t>of information</w:t>
      </w:r>
      <w:r w:rsidR="00BC59C7" w:rsidRPr="00052BFA">
        <w:rPr>
          <w:rFonts w:ascii="Arial" w:hAnsi="Arial" w:cs="Arial"/>
          <w:color w:val="000000" w:themeColor="text1"/>
          <w:sz w:val="24"/>
          <w:szCs w:val="24"/>
          <w:lang w:val="en-US"/>
        </w:rPr>
        <w:t xml:space="preserve">, leaders and managers have </w:t>
      </w:r>
      <w:r w:rsidR="00B05F88" w:rsidRPr="00052BFA">
        <w:rPr>
          <w:rFonts w:ascii="Arial" w:hAnsi="Arial" w:cs="Arial"/>
          <w:color w:val="000000" w:themeColor="text1"/>
          <w:sz w:val="24"/>
          <w:szCs w:val="24"/>
          <w:lang w:val="en-US"/>
        </w:rPr>
        <w:t xml:space="preserve">given importance to </w:t>
      </w:r>
      <w:r w:rsidR="00BC59C7" w:rsidRPr="00052BFA">
        <w:rPr>
          <w:rFonts w:ascii="Arial" w:hAnsi="Arial" w:cs="Arial"/>
          <w:color w:val="000000" w:themeColor="text1"/>
          <w:sz w:val="24"/>
          <w:szCs w:val="24"/>
          <w:lang w:val="en-US"/>
        </w:rPr>
        <w:t>strategies</w:t>
      </w:r>
      <w:r w:rsidR="00B05F88" w:rsidRPr="00052BFA">
        <w:rPr>
          <w:rFonts w:ascii="Arial" w:hAnsi="Arial" w:cs="Arial"/>
          <w:color w:val="000000" w:themeColor="text1"/>
          <w:sz w:val="24"/>
          <w:szCs w:val="24"/>
          <w:lang w:val="en-US"/>
        </w:rPr>
        <w:t xml:space="preserve"> that</w:t>
      </w:r>
      <w:r w:rsidR="00BC59C7" w:rsidRPr="00052BFA">
        <w:rPr>
          <w:rFonts w:ascii="Arial" w:hAnsi="Arial" w:cs="Arial"/>
          <w:color w:val="000000" w:themeColor="text1"/>
          <w:sz w:val="24"/>
          <w:szCs w:val="24"/>
          <w:lang w:val="en-US"/>
        </w:rPr>
        <w:t xml:space="preserve"> must be planned to </w:t>
      </w:r>
      <w:r w:rsidR="003A09BC" w:rsidRPr="00052BFA">
        <w:rPr>
          <w:rFonts w:ascii="Arial" w:hAnsi="Arial" w:cs="Arial"/>
          <w:color w:val="000000" w:themeColor="text1"/>
          <w:sz w:val="24"/>
          <w:szCs w:val="24"/>
          <w:lang w:val="en-US"/>
        </w:rPr>
        <w:t>recruit employee</w:t>
      </w:r>
      <w:r w:rsidR="00BC59C7" w:rsidRPr="00052BFA">
        <w:rPr>
          <w:rFonts w:ascii="Arial" w:hAnsi="Arial" w:cs="Arial"/>
          <w:color w:val="000000" w:themeColor="text1"/>
          <w:sz w:val="24"/>
          <w:szCs w:val="24"/>
          <w:lang w:val="en-US"/>
        </w:rPr>
        <w:t>s and focus on the entire employee lifecycle.</w:t>
      </w:r>
      <w:r w:rsidR="00B8010F" w:rsidRPr="00052BFA">
        <w:rPr>
          <w:rFonts w:ascii="Arial" w:hAnsi="Arial" w:cs="Arial"/>
          <w:color w:val="000000" w:themeColor="text1"/>
          <w:sz w:val="24"/>
          <w:szCs w:val="24"/>
          <w:lang w:val="en-US"/>
        </w:rPr>
        <w:t xml:space="preserve"> It has been realized that employee engagement can drive hotels towards maximizi</w:t>
      </w:r>
      <w:r w:rsidR="001507C2" w:rsidRPr="00052BFA">
        <w:rPr>
          <w:rFonts w:ascii="Arial" w:hAnsi="Arial" w:cs="Arial"/>
          <w:color w:val="000000" w:themeColor="text1"/>
          <w:sz w:val="24"/>
          <w:szCs w:val="24"/>
          <w:lang w:val="en-US"/>
        </w:rPr>
        <w:t>n</w:t>
      </w:r>
      <w:r w:rsidR="00B8010F" w:rsidRPr="00052BFA">
        <w:rPr>
          <w:rFonts w:ascii="Arial" w:hAnsi="Arial" w:cs="Arial"/>
          <w:color w:val="000000" w:themeColor="text1"/>
          <w:sz w:val="24"/>
          <w:szCs w:val="24"/>
          <w:lang w:val="en-US"/>
        </w:rPr>
        <w:t>g human capital investment and turning towards higher RO</w:t>
      </w:r>
      <w:r w:rsidR="001507C2" w:rsidRPr="00052BFA">
        <w:rPr>
          <w:rFonts w:ascii="Arial" w:hAnsi="Arial" w:cs="Arial"/>
          <w:color w:val="000000" w:themeColor="text1"/>
          <w:sz w:val="24"/>
          <w:szCs w:val="24"/>
          <w:lang w:val="en-US"/>
        </w:rPr>
        <w:t>I</w:t>
      </w:r>
      <w:r w:rsidR="00B8010F" w:rsidRPr="00052BFA">
        <w:rPr>
          <w:rFonts w:ascii="Arial" w:hAnsi="Arial" w:cs="Arial"/>
          <w:color w:val="000000" w:themeColor="text1"/>
          <w:sz w:val="24"/>
          <w:szCs w:val="24"/>
          <w:lang w:val="en-US"/>
        </w:rPr>
        <w:t xml:space="preserve"> assets for the business</w:t>
      </w:r>
      <w:r w:rsidR="00703206" w:rsidRPr="00052BFA">
        <w:rPr>
          <w:rFonts w:ascii="Arial" w:hAnsi="Arial" w:cs="Arial"/>
          <w:color w:val="000000" w:themeColor="text1"/>
          <w:sz w:val="24"/>
          <w:szCs w:val="24"/>
          <w:lang w:val="en-US"/>
        </w:rPr>
        <w:t xml:space="preserve"> (</w:t>
      </w:r>
      <w:r w:rsidR="00703206" w:rsidRPr="00052BFA">
        <w:rPr>
          <w:rFonts w:ascii="Arial" w:hAnsi="Arial" w:cs="Arial"/>
          <w:color w:val="000000" w:themeColor="text1"/>
          <w:sz w:val="24"/>
          <w:szCs w:val="24"/>
          <w:shd w:val="clear" w:color="auto" w:fill="FFFFFF"/>
        </w:rPr>
        <w:t xml:space="preserve">George </w:t>
      </w:r>
      <w:r w:rsidR="00703206" w:rsidRPr="00052BFA">
        <w:rPr>
          <w:rFonts w:ascii="Arial" w:hAnsi="Arial" w:cs="Arial"/>
          <w:i/>
          <w:iCs/>
          <w:color w:val="000000" w:themeColor="text1"/>
          <w:sz w:val="24"/>
          <w:szCs w:val="24"/>
          <w:shd w:val="clear" w:color="auto" w:fill="FFFFFF"/>
        </w:rPr>
        <w:t>et al</w:t>
      </w:r>
      <w:r w:rsidR="00703206" w:rsidRPr="00052BFA">
        <w:rPr>
          <w:rFonts w:ascii="Arial" w:hAnsi="Arial" w:cs="Arial"/>
          <w:color w:val="000000" w:themeColor="text1"/>
          <w:sz w:val="24"/>
          <w:szCs w:val="24"/>
          <w:shd w:val="clear" w:color="auto" w:fill="FFFFFF"/>
        </w:rPr>
        <w:t>., 2020)</w:t>
      </w:r>
      <w:r w:rsidR="00B8010F" w:rsidRPr="00052BFA">
        <w:rPr>
          <w:rFonts w:ascii="Arial" w:hAnsi="Arial" w:cs="Arial"/>
          <w:color w:val="000000" w:themeColor="text1"/>
          <w:sz w:val="24"/>
          <w:szCs w:val="24"/>
          <w:lang w:val="en-US"/>
        </w:rPr>
        <w:t>.</w:t>
      </w:r>
    </w:p>
    <w:p w14:paraId="78F8CAFF" w14:textId="77777777" w:rsidR="00223501" w:rsidRPr="00052BFA" w:rsidRDefault="00000000" w:rsidP="003F0786">
      <w:pPr>
        <w:ind w:firstLine="432"/>
        <w:rPr>
          <w:rFonts w:ascii="Arial" w:hAnsi="Arial" w:cs="Arial"/>
          <w:color w:val="000000" w:themeColor="text1"/>
          <w:sz w:val="24"/>
          <w:szCs w:val="24"/>
          <w:lang w:val="en-US"/>
        </w:rPr>
      </w:pPr>
      <w:proofErr w:type="gramStart"/>
      <w:r w:rsidRPr="00052BFA">
        <w:rPr>
          <w:rFonts w:ascii="Arial" w:hAnsi="Arial" w:cs="Arial"/>
          <w:color w:val="000000" w:themeColor="text1"/>
          <w:sz w:val="24"/>
          <w:szCs w:val="24"/>
          <w:lang w:val="en-US"/>
        </w:rPr>
        <w:t>In light of</w:t>
      </w:r>
      <w:proofErr w:type="gramEnd"/>
      <w:r w:rsidRPr="00052BFA">
        <w:rPr>
          <w:rFonts w:ascii="Arial" w:hAnsi="Arial" w:cs="Arial"/>
          <w:color w:val="000000" w:themeColor="text1"/>
          <w:sz w:val="24"/>
          <w:szCs w:val="24"/>
          <w:lang w:val="en-US"/>
        </w:rPr>
        <w:t xml:space="preserve"> </w:t>
      </w:r>
      <w:r w:rsidRPr="00052BFA">
        <w:rPr>
          <w:rFonts w:ascii="Arial" w:hAnsi="Arial" w:cs="Arial"/>
          <w:color w:val="000000" w:themeColor="text1"/>
          <w:sz w:val="24"/>
          <w:szCs w:val="24"/>
          <w:shd w:val="clear" w:color="auto" w:fill="FFFFFF"/>
        </w:rPr>
        <w:t xml:space="preserve">Arwab </w:t>
      </w:r>
      <w:r w:rsidRPr="00052BFA">
        <w:rPr>
          <w:rFonts w:ascii="Arial" w:hAnsi="Arial" w:cs="Arial"/>
          <w:i/>
          <w:iCs/>
          <w:color w:val="000000" w:themeColor="text1"/>
          <w:sz w:val="24"/>
          <w:szCs w:val="24"/>
          <w:shd w:val="clear" w:color="auto" w:fill="FFFFFF"/>
        </w:rPr>
        <w:t>et al</w:t>
      </w:r>
      <w:r w:rsidRPr="00052BFA">
        <w:rPr>
          <w:rFonts w:ascii="Arial" w:hAnsi="Arial" w:cs="Arial"/>
          <w:color w:val="000000" w:themeColor="text1"/>
          <w:sz w:val="24"/>
          <w:szCs w:val="24"/>
          <w:shd w:val="clear" w:color="auto" w:fill="FFFFFF"/>
        </w:rPr>
        <w:t xml:space="preserve">. (2022), </w:t>
      </w:r>
      <w:r w:rsidR="00FA2FBD" w:rsidRPr="00052BFA">
        <w:rPr>
          <w:rFonts w:ascii="Arial" w:hAnsi="Arial" w:cs="Arial"/>
          <w:color w:val="000000" w:themeColor="text1"/>
          <w:sz w:val="24"/>
          <w:szCs w:val="24"/>
          <w:lang w:val="en-US"/>
        </w:rPr>
        <w:t xml:space="preserve">With effective employee engagement practices, employees </w:t>
      </w:r>
      <w:r w:rsidR="00B13825" w:rsidRPr="00052BFA">
        <w:rPr>
          <w:rFonts w:ascii="Arial" w:hAnsi="Arial" w:cs="Arial"/>
          <w:color w:val="000000" w:themeColor="text1"/>
          <w:sz w:val="24"/>
          <w:szCs w:val="24"/>
          <w:lang w:val="en-US"/>
        </w:rPr>
        <w:t>can develop the necessary abilities and capabilities to enhance productivity that will contribute significantly toward the success of the organization and increase chances of profitability</w:t>
      </w:r>
      <w:r w:rsidR="00FA2FBD" w:rsidRPr="00052BFA">
        <w:rPr>
          <w:rFonts w:ascii="Arial" w:hAnsi="Arial" w:cs="Arial"/>
          <w:color w:val="000000" w:themeColor="text1"/>
          <w:sz w:val="24"/>
          <w:szCs w:val="24"/>
          <w:lang w:val="en-US"/>
        </w:rPr>
        <w:t>.</w:t>
      </w:r>
      <w:r w:rsidR="00282DBA" w:rsidRPr="00052BFA">
        <w:rPr>
          <w:rFonts w:ascii="Arial" w:hAnsi="Arial" w:cs="Arial"/>
          <w:color w:val="000000" w:themeColor="text1"/>
          <w:sz w:val="24"/>
          <w:szCs w:val="24"/>
          <w:lang w:val="en-US"/>
        </w:rPr>
        <w:t xml:space="preserve"> </w:t>
      </w:r>
      <w:proofErr w:type="gramStart"/>
      <w:r w:rsidR="00282DBA" w:rsidRPr="00052BFA">
        <w:rPr>
          <w:rFonts w:ascii="Arial" w:hAnsi="Arial" w:cs="Arial"/>
          <w:color w:val="000000" w:themeColor="text1"/>
          <w:sz w:val="24"/>
          <w:szCs w:val="24"/>
          <w:lang w:val="en-US"/>
        </w:rPr>
        <w:t>Taking into account</w:t>
      </w:r>
      <w:proofErr w:type="gramEnd"/>
      <w:r w:rsidR="00282DBA" w:rsidRPr="00052BFA">
        <w:rPr>
          <w:rFonts w:ascii="Arial" w:hAnsi="Arial" w:cs="Arial"/>
          <w:color w:val="000000" w:themeColor="text1"/>
          <w:sz w:val="24"/>
          <w:szCs w:val="24"/>
          <w:lang w:val="en-US"/>
        </w:rPr>
        <w:t xml:space="preserve"> Accor Hotel is a French multinational hospitality industry and is one of the largest hotel </w:t>
      </w:r>
      <w:r w:rsidR="00324B6D" w:rsidRPr="00052BFA">
        <w:rPr>
          <w:rFonts w:ascii="Arial" w:hAnsi="Arial" w:cs="Arial"/>
          <w:color w:val="000000" w:themeColor="text1"/>
          <w:sz w:val="24"/>
          <w:szCs w:val="24"/>
          <w:lang w:val="en-US"/>
        </w:rPr>
        <w:t>brands</w:t>
      </w:r>
      <w:r w:rsidR="00282DBA" w:rsidRPr="00052BFA">
        <w:rPr>
          <w:rFonts w:ascii="Arial" w:hAnsi="Arial" w:cs="Arial"/>
          <w:color w:val="000000" w:themeColor="text1"/>
          <w:sz w:val="24"/>
          <w:szCs w:val="24"/>
          <w:lang w:val="en-US"/>
        </w:rPr>
        <w:t xml:space="preserve"> that focuses on putting people at the heart of the sustainability approach.</w:t>
      </w:r>
      <w:r w:rsidR="00324B6D" w:rsidRPr="00052BFA">
        <w:rPr>
          <w:rFonts w:ascii="Arial" w:hAnsi="Arial" w:cs="Arial"/>
          <w:color w:val="000000" w:themeColor="text1"/>
          <w:sz w:val="24"/>
          <w:szCs w:val="24"/>
          <w:lang w:val="en-US"/>
        </w:rPr>
        <w:t xml:space="preserve"> Accor hotels</w:t>
      </w:r>
      <w:r w:rsidR="00A1250C" w:rsidRPr="00052BFA">
        <w:rPr>
          <w:rFonts w:ascii="Arial" w:hAnsi="Arial" w:cs="Arial"/>
          <w:color w:val="000000" w:themeColor="text1"/>
          <w:sz w:val="24"/>
          <w:szCs w:val="24"/>
          <w:lang w:val="en-US"/>
        </w:rPr>
        <w:t xml:space="preserve"> in the UK</w:t>
      </w:r>
      <w:r w:rsidR="00324B6D" w:rsidRPr="00052BFA">
        <w:rPr>
          <w:rFonts w:ascii="Arial" w:hAnsi="Arial" w:cs="Arial"/>
          <w:color w:val="000000" w:themeColor="text1"/>
          <w:sz w:val="24"/>
          <w:szCs w:val="24"/>
          <w:lang w:val="en-US"/>
        </w:rPr>
        <w:t xml:space="preserve"> provides job to a wide range of people belonging to Generation Z. Moreover, the generation </w:t>
      </w:r>
      <w:r w:rsidR="00A1250C" w:rsidRPr="00052BFA">
        <w:rPr>
          <w:rFonts w:ascii="Arial" w:hAnsi="Arial" w:cs="Arial"/>
          <w:color w:val="000000" w:themeColor="text1"/>
          <w:sz w:val="24"/>
          <w:szCs w:val="24"/>
          <w:lang w:val="en-US"/>
        </w:rPr>
        <w:t>is</w:t>
      </w:r>
      <w:r w:rsidR="00324B6D" w:rsidRPr="00052BFA">
        <w:rPr>
          <w:rFonts w:ascii="Arial" w:hAnsi="Arial" w:cs="Arial"/>
          <w:color w:val="000000" w:themeColor="text1"/>
          <w:sz w:val="24"/>
          <w:szCs w:val="24"/>
          <w:lang w:val="en-US"/>
        </w:rPr>
        <w:t xml:space="preserve"> the one born after millennials and </w:t>
      </w:r>
      <w:r w:rsidR="00A1250C" w:rsidRPr="00052BFA">
        <w:rPr>
          <w:rFonts w:ascii="Arial" w:hAnsi="Arial" w:cs="Arial"/>
          <w:color w:val="000000" w:themeColor="text1"/>
          <w:sz w:val="24"/>
          <w:szCs w:val="24"/>
          <w:lang w:val="en-US"/>
        </w:rPr>
        <w:t>is the first generation born around the era of technological advancements and transformation and never knows a world without the internet</w:t>
      </w:r>
      <w:r w:rsidR="00694B9A" w:rsidRPr="00052BFA">
        <w:rPr>
          <w:rFonts w:ascii="Arial" w:hAnsi="Arial" w:cs="Arial"/>
          <w:color w:val="000000" w:themeColor="text1"/>
          <w:sz w:val="24"/>
          <w:szCs w:val="24"/>
          <w:lang w:val="en-US"/>
        </w:rPr>
        <w:t xml:space="preserve"> (</w:t>
      </w:r>
      <w:r w:rsidR="00694B9A" w:rsidRPr="00052BFA">
        <w:rPr>
          <w:rFonts w:ascii="Arial" w:hAnsi="Arial" w:cs="Arial"/>
          <w:color w:val="000000" w:themeColor="text1"/>
          <w:sz w:val="24"/>
          <w:szCs w:val="24"/>
          <w:shd w:val="clear" w:color="auto" w:fill="FFFFFF"/>
        </w:rPr>
        <w:t>Rachmadini and Riyanto 2020)</w:t>
      </w:r>
      <w:r w:rsidR="00A1250C" w:rsidRPr="00052BFA">
        <w:rPr>
          <w:rFonts w:ascii="Arial" w:hAnsi="Arial" w:cs="Arial"/>
          <w:color w:val="000000" w:themeColor="text1"/>
          <w:sz w:val="24"/>
          <w:szCs w:val="24"/>
          <w:lang w:val="en-US"/>
        </w:rPr>
        <w:t>.</w:t>
      </w:r>
    </w:p>
    <w:p w14:paraId="7B90A0C7" w14:textId="19F19590" w:rsidR="006E42B8" w:rsidRPr="00052BFA" w:rsidRDefault="00000000" w:rsidP="003F0786">
      <w:pPr>
        <w:ind w:firstLine="432"/>
        <w:rPr>
          <w:rFonts w:ascii="Arial" w:hAnsi="Arial" w:cs="Arial"/>
          <w:color w:val="000000" w:themeColor="text1"/>
          <w:sz w:val="24"/>
          <w:szCs w:val="24"/>
          <w:lang w:val="en-US"/>
        </w:rPr>
      </w:pPr>
      <w:r w:rsidRPr="00052BFA">
        <w:rPr>
          <w:rFonts w:ascii="Arial" w:hAnsi="Arial" w:cs="Arial"/>
          <w:color w:val="000000" w:themeColor="text1"/>
          <w:sz w:val="24"/>
          <w:szCs w:val="24"/>
          <w:lang w:val="en-US"/>
        </w:rPr>
        <w:t xml:space="preserve">One of the core </w:t>
      </w:r>
      <w:r w:rsidR="00694B9A" w:rsidRPr="00052BFA">
        <w:rPr>
          <w:rFonts w:ascii="Arial" w:hAnsi="Arial" w:cs="Arial"/>
          <w:color w:val="000000" w:themeColor="text1"/>
          <w:sz w:val="24"/>
          <w:szCs w:val="24"/>
          <w:lang w:val="en-US"/>
        </w:rPr>
        <w:t>characteristics</w:t>
      </w:r>
      <w:r w:rsidRPr="00052BFA">
        <w:rPr>
          <w:rFonts w:ascii="Arial" w:hAnsi="Arial" w:cs="Arial"/>
          <w:color w:val="000000" w:themeColor="text1"/>
          <w:sz w:val="24"/>
          <w:szCs w:val="24"/>
          <w:lang w:val="en-US"/>
        </w:rPr>
        <w:t xml:space="preserve"> of Generation Z is that it promotes diversity and inclusion, and Accor Hotels, as the global hospitality leader, is a forward-thinking company that believes in promoting diversity, </w:t>
      </w:r>
      <w:proofErr w:type="gramStart"/>
      <w:r w:rsidRPr="00052BFA">
        <w:rPr>
          <w:rFonts w:ascii="Arial" w:hAnsi="Arial" w:cs="Arial"/>
          <w:color w:val="000000" w:themeColor="text1"/>
          <w:sz w:val="24"/>
          <w:szCs w:val="24"/>
          <w:lang w:val="en-US"/>
        </w:rPr>
        <w:t>equity</w:t>
      </w:r>
      <w:proofErr w:type="gramEnd"/>
      <w:r w:rsidRPr="00052BFA">
        <w:rPr>
          <w:rFonts w:ascii="Arial" w:hAnsi="Arial" w:cs="Arial"/>
          <w:color w:val="000000" w:themeColor="text1"/>
          <w:sz w:val="24"/>
          <w:szCs w:val="24"/>
          <w:lang w:val="en-US"/>
        </w:rPr>
        <w:t xml:space="preserve"> and inclusion</w:t>
      </w:r>
      <w:r w:rsidR="007146A8">
        <w:rPr>
          <w:rFonts w:ascii="Arial" w:hAnsi="Arial" w:cs="Arial"/>
          <w:color w:val="000000" w:themeColor="text1"/>
          <w:sz w:val="24"/>
          <w:szCs w:val="24"/>
          <w:lang w:val="en-US"/>
        </w:rPr>
        <w:t xml:space="preserve">. </w:t>
      </w:r>
      <w:r w:rsidR="00EE0061" w:rsidRPr="00052BFA">
        <w:rPr>
          <w:rFonts w:ascii="Arial" w:hAnsi="Arial" w:cs="Arial"/>
          <w:color w:val="000000" w:themeColor="text1"/>
          <w:sz w:val="24"/>
          <w:szCs w:val="24"/>
          <w:lang w:val="en-US"/>
        </w:rPr>
        <w:t xml:space="preserve">Accor Hotels in the UK promote engaging employee from Generation Z by preventing any form of inequalities and discrimination and believes in treating </w:t>
      </w:r>
      <w:proofErr w:type="gramStart"/>
      <w:r w:rsidR="00EE0061" w:rsidRPr="00052BFA">
        <w:rPr>
          <w:rFonts w:ascii="Arial" w:hAnsi="Arial" w:cs="Arial"/>
          <w:color w:val="000000" w:themeColor="text1"/>
          <w:sz w:val="24"/>
          <w:szCs w:val="24"/>
          <w:lang w:val="en-US"/>
        </w:rPr>
        <w:t>all of</w:t>
      </w:r>
      <w:proofErr w:type="gramEnd"/>
      <w:r w:rsidR="00EE0061" w:rsidRPr="00052BFA">
        <w:rPr>
          <w:rFonts w:ascii="Arial" w:hAnsi="Arial" w:cs="Arial"/>
          <w:color w:val="000000" w:themeColor="text1"/>
          <w:sz w:val="24"/>
          <w:szCs w:val="24"/>
          <w:lang w:val="en-US"/>
        </w:rPr>
        <w:t xml:space="preserve"> the teams with fair and equitable treatment and growth opportunities for establishing meaningful careers</w:t>
      </w:r>
      <w:r w:rsidR="00904419" w:rsidRPr="00052BFA">
        <w:rPr>
          <w:rFonts w:ascii="Arial" w:hAnsi="Arial" w:cs="Arial"/>
          <w:color w:val="000000" w:themeColor="text1"/>
          <w:sz w:val="24"/>
          <w:szCs w:val="24"/>
          <w:lang w:val="en-US"/>
        </w:rPr>
        <w:t xml:space="preserve"> (Accor 2023b)</w:t>
      </w:r>
      <w:r w:rsidR="00EE0061" w:rsidRPr="00052BFA">
        <w:rPr>
          <w:rFonts w:ascii="Arial" w:hAnsi="Arial" w:cs="Arial"/>
          <w:color w:val="000000" w:themeColor="text1"/>
          <w:sz w:val="24"/>
          <w:szCs w:val="24"/>
          <w:lang w:val="en-US"/>
        </w:rPr>
        <w:t>.</w:t>
      </w:r>
      <w:r w:rsidR="00522C04" w:rsidRPr="00052BFA">
        <w:rPr>
          <w:rFonts w:ascii="Arial" w:hAnsi="Arial" w:cs="Arial"/>
          <w:color w:val="000000" w:themeColor="text1"/>
          <w:sz w:val="24"/>
          <w:szCs w:val="24"/>
          <w:lang w:val="en-US"/>
        </w:rPr>
        <w:t xml:space="preserve"> One of the </w:t>
      </w:r>
      <w:r w:rsidR="00322DDA" w:rsidRPr="00052BFA">
        <w:rPr>
          <w:rFonts w:ascii="Arial" w:hAnsi="Arial" w:cs="Arial"/>
          <w:color w:val="000000" w:themeColor="text1"/>
          <w:sz w:val="24"/>
          <w:szCs w:val="24"/>
          <w:lang w:val="en-US"/>
        </w:rPr>
        <w:t>challenges</w:t>
      </w:r>
      <w:r w:rsidR="00522C04" w:rsidRPr="00052BFA">
        <w:rPr>
          <w:rFonts w:ascii="Arial" w:hAnsi="Arial" w:cs="Arial"/>
          <w:color w:val="000000" w:themeColor="text1"/>
          <w:sz w:val="24"/>
          <w:szCs w:val="24"/>
          <w:lang w:val="en-US"/>
        </w:rPr>
        <w:t xml:space="preserve"> that Generation Z faces is mental health because, being born around the technological era, it spends endless hours on the internet</w:t>
      </w:r>
      <w:r w:rsidR="00114D3A" w:rsidRPr="00052BFA">
        <w:rPr>
          <w:rFonts w:ascii="Arial" w:hAnsi="Arial" w:cs="Arial"/>
          <w:color w:val="000000" w:themeColor="text1"/>
          <w:sz w:val="24"/>
          <w:szCs w:val="24"/>
          <w:lang w:val="en-US"/>
        </w:rPr>
        <w:t xml:space="preserve"> (</w:t>
      </w:r>
      <w:r w:rsidR="00114D3A" w:rsidRPr="00052BFA">
        <w:rPr>
          <w:rFonts w:ascii="Arial" w:hAnsi="Arial" w:cs="Arial"/>
          <w:color w:val="000000" w:themeColor="text1"/>
          <w:sz w:val="24"/>
          <w:szCs w:val="24"/>
          <w:shd w:val="clear" w:color="auto" w:fill="FFFFFF"/>
        </w:rPr>
        <w:t xml:space="preserve">Adedeji </w:t>
      </w:r>
      <w:r w:rsidR="00114D3A" w:rsidRPr="00052BFA">
        <w:rPr>
          <w:rFonts w:ascii="Arial" w:hAnsi="Arial" w:cs="Arial"/>
          <w:i/>
          <w:iCs/>
          <w:color w:val="000000" w:themeColor="text1"/>
          <w:sz w:val="24"/>
          <w:szCs w:val="24"/>
          <w:shd w:val="clear" w:color="auto" w:fill="FFFFFF"/>
        </w:rPr>
        <w:t>et al</w:t>
      </w:r>
      <w:r w:rsidR="00114D3A" w:rsidRPr="00052BFA">
        <w:rPr>
          <w:rFonts w:ascii="Arial" w:hAnsi="Arial" w:cs="Arial"/>
          <w:color w:val="000000" w:themeColor="text1"/>
          <w:sz w:val="24"/>
          <w:szCs w:val="24"/>
          <w:shd w:val="clear" w:color="auto" w:fill="FFFFFF"/>
        </w:rPr>
        <w:t>., 2023)</w:t>
      </w:r>
      <w:r w:rsidR="00522C04" w:rsidRPr="00052BFA">
        <w:rPr>
          <w:rFonts w:ascii="Arial" w:hAnsi="Arial" w:cs="Arial"/>
          <w:color w:val="000000" w:themeColor="text1"/>
          <w:sz w:val="24"/>
          <w:szCs w:val="24"/>
          <w:lang w:val="en-US"/>
        </w:rPr>
        <w:t>.</w:t>
      </w:r>
      <w:r w:rsidR="00322DDA" w:rsidRPr="00052BFA">
        <w:rPr>
          <w:rFonts w:ascii="Arial" w:hAnsi="Arial" w:cs="Arial"/>
          <w:color w:val="000000" w:themeColor="text1"/>
          <w:sz w:val="24"/>
          <w:szCs w:val="24"/>
          <w:lang w:val="en-US"/>
        </w:rPr>
        <w:t xml:space="preserve"> Accor hotels in the UK engage Generation Z employees by focusing on empowerment and promoting an open and inclusive mindset.</w:t>
      </w:r>
      <w:r w:rsidR="002F017B" w:rsidRPr="00052BFA">
        <w:rPr>
          <w:rFonts w:ascii="Arial" w:hAnsi="Arial" w:cs="Arial"/>
          <w:color w:val="000000" w:themeColor="text1"/>
          <w:sz w:val="24"/>
          <w:szCs w:val="24"/>
          <w:lang w:val="en-US"/>
        </w:rPr>
        <w:t xml:space="preserve"> Accor believes that change can be brought to the world by developing a healthy place of work for its employees. It has partnered with the RiiSE network to prevent any form of discrimination, </w:t>
      </w:r>
      <w:proofErr w:type="gramStart"/>
      <w:r w:rsidR="002F017B" w:rsidRPr="00052BFA">
        <w:rPr>
          <w:rFonts w:ascii="Arial" w:hAnsi="Arial" w:cs="Arial"/>
          <w:color w:val="000000" w:themeColor="text1"/>
          <w:sz w:val="24"/>
          <w:szCs w:val="24"/>
          <w:lang w:val="en-US"/>
        </w:rPr>
        <w:t>harassment</w:t>
      </w:r>
      <w:proofErr w:type="gramEnd"/>
      <w:r w:rsidR="002F017B" w:rsidRPr="00052BFA">
        <w:rPr>
          <w:rFonts w:ascii="Arial" w:hAnsi="Arial" w:cs="Arial"/>
          <w:color w:val="000000" w:themeColor="text1"/>
          <w:sz w:val="24"/>
          <w:szCs w:val="24"/>
          <w:lang w:val="en-US"/>
        </w:rPr>
        <w:t xml:space="preserve"> and violence by giving teams the tools to actively report any form of unacceptable </w:t>
      </w:r>
      <w:proofErr w:type="spellStart"/>
      <w:r w:rsidR="002F017B" w:rsidRPr="00052BFA">
        <w:rPr>
          <w:rFonts w:ascii="Arial" w:hAnsi="Arial" w:cs="Arial"/>
          <w:color w:val="000000" w:themeColor="text1"/>
          <w:sz w:val="24"/>
          <w:szCs w:val="24"/>
          <w:lang w:val="en-US"/>
        </w:rPr>
        <w:t>behaviour</w:t>
      </w:r>
      <w:proofErr w:type="spellEnd"/>
      <w:r w:rsidR="002F017B" w:rsidRPr="00052BFA">
        <w:rPr>
          <w:rFonts w:ascii="Arial" w:hAnsi="Arial" w:cs="Arial"/>
          <w:color w:val="000000" w:themeColor="text1"/>
          <w:sz w:val="24"/>
          <w:szCs w:val="24"/>
          <w:lang w:val="en-US"/>
        </w:rPr>
        <w:t xml:space="preserve"> that can impact the mental </w:t>
      </w:r>
      <w:r w:rsidR="00602EAA" w:rsidRPr="00052BFA">
        <w:rPr>
          <w:rFonts w:ascii="Arial" w:hAnsi="Arial" w:cs="Arial"/>
          <w:color w:val="000000" w:themeColor="text1"/>
          <w:sz w:val="24"/>
          <w:szCs w:val="24"/>
          <w:lang w:val="en-US"/>
        </w:rPr>
        <w:t>well-being</w:t>
      </w:r>
      <w:r w:rsidR="002F017B" w:rsidRPr="00052BFA">
        <w:rPr>
          <w:rFonts w:ascii="Arial" w:hAnsi="Arial" w:cs="Arial"/>
          <w:color w:val="000000" w:themeColor="text1"/>
          <w:sz w:val="24"/>
          <w:szCs w:val="24"/>
          <w:lang w:val="en-US"/>
        </w:rPr>
        <w:t xml:space="preserve"> of employees</w:t>
      </w:r>
      <w:r w:rsidR="00602EAA" w:rsidRPr="00052BFA">
        <w:rPr>
          <w:rFonts w:ascii="Arial" w:hAnsi="Arial" w:cs="Arial"/>
          <w:color w:val="000000" w:themeColor="text1"/>
          <w:sz w:val="24"/>
          <w:szCs w:val="24"/>
          <w:lang w:val="en-US"/>
        </w:rPr>
        <w:t xml:space="preserve"> (Accor 2023a)</w:t>
      </w:r>
      <w:r w:rsidR="002F017B" w:rsidRPr="00052BFA">
        <w:rPr>
          <w:rFonts w:ascii="Arial" w:hAnsi="Arial" w:cs="Arial"/>
          <w:color w:val="000000" w:themeColor="text1"/>
          <w:sz w:val="24"/>
          <w:szCs w:val="24"/>
          <w:lang w:val="en-US"/>
        </w:rPr>
        <w:t>.</w:t>
      </w:r>
    </w:p>
    <w:p w14:paraId="7674F424" w14:textId="6EC10DCC" w:rsidR="006E42B8" w:rsidRPr="00052BFA" w:rsidRDefault="00000000" w:rsidP="003F0786">
      <w:pPr>
        <w:ind w:firstLine="432"/>
        <w:rPr>
          <w:rFonts w:ascii="Arial" w:hAnsi="Arial" w:cs="Arial"/>
          <w:color w:val="000000" w:themeColor="text1"/>
          <w:sz w:val="24"/>
          <w:szCs w:val="24"/>
          <w:lang w:val="en-US"/>
        </w:rPr>
      </w:pPr>
      <w:r w:rsidRPr="00052BFA">
        <w:rPr>
          <w:rFonts w:ascii="Arial" w:hAnsi="Arial" w:cs="Arial"/>
          <w:color w:val="000000" w:themeColor="text1"/>
          <w:sz w:val="24"/>
          <w:szCs w:val="24"/>
          <w:lang w:val="en-US"/>
        </w:rPr>
        <w:t xml:space="preserve">As narrated by </w:t>
      </w:r>
      <w:r w:rsidRPr="00052BFA">
        <w:rPr>
          <w:rFonts w:ascii="Arial" w:hAnsi="Arial" w:cs="Arial"/>
          <w:color w:val="000000" w:themeColor="text1"/>
          <w:sz w:val="24"/>
          <w:szCs w:val="24"/>
          <w:shd w:val="clear" w:color="auto" w:fill="FFFFFF"/>
        </w:rPr>
        <w:t xml:space="preserve">Turner (2015), </w:t>
      </w:r>
      <w:r w:rsidRPr="00052BFA">
        <w:rPr>
          <w:rFonts w:ascii="Arial" w:hAnsi="Arial" w:cs="Arial"/>
          <w:color w:val="000000" w:themeColor="text1"/>
          <w:sz w:val="24"/>
          <w:szCs w:val="24"/>
          <w:lang w:val="en-US"/>
        </w:rPr>
        <w:t xml:space="preserve">Generation Z, being born around the digital world and the peak of technological innovation, believes in the usage of technological </w:t>
      </w:r>
      <w:r w:rsidR="00942D4B" w:rsidRPr="00052BFA">
        <w:rPr>
          <w:rFonts w:ascii="Arial" w:hAnsi="Arial" w:cs="Arial"/>
          <w:color w:val="000000" w:themeColor="text1"/>
          <w:sz w:val="24"/>
          <w:szCs w:val="24"/>
          <w:lang w:val="en-US"/>
        </w:rPr>
        <w:t>tools, and</w:t>
      </w:r>
      <w:r w:rsidRPr="00052BFA">
        <w:rPr>
          <w:rFonts w:ascii="Arial" w:hAnsi="Arial" w:cs="Arial"/>
          <w:color w:val="000000" w:themeColor="text1"/>
          <w:sz w:val="24"/>
          <w:szCs w:val="24"/>
          <w:lang w:val="en-US"/>
        </w:rPr>
        <w:t xml:space="preserve"> for that, Accor Hotels in the UK have incorporated management systems that </w:t>
      </w:r>
      <w:r w:rsidRPr="00052BFA">
        <w:rPr>
          <w:rFonts w:ascii="Arial" w:hAnsi="Arial" w:cs="Arial"/>
          <w:color w:val="000000" w:themeColor="text1"/>
          <w:sz w:val="24"/>
          <w:szCs w:val="24"/>
          <w:lang w:val="en-US"/>
        </w:rPr>
        <w:lastRenderedPageBreak/>
        <w:t>provide ease in training and technical support.</w:t>
      </w:r>
      <w:r w:rsidR="00942D4B" w:rsidRPr="00052BFA">
        <w:rPr>
          <w:rFonts w:ascii="Arial" w:hAnsi="Arial" w:cs="Arial"/>
          <w:color w:val="000000" w:themeColor="text1"/>
          <w:sz w:val="24"/>
          <w:szCs w:val="24"/>
          <w:lang w:val="en-US"/>
        </w:rPr>
        <w:t xml:space="preserve"> </w:t>
      </w:r>
      <w:r w:rsidR="00157D49" w:rsidRPr="00052BFA">
        <w:rPr>
          <w:rFonts w:ascii="Arial" w:hAnsi="Arial" w:cs="Arial"/>
          <w:color w:val="000000" w:themeColor="text1"/>
          <w:sz w:val="24"/>
          <w:szCs w:val="24"/>
          <w:lang w:val="en-US"/>
        </w:rPr>
        <w:t>Technological</w:t>
      </w:r>
      <w:r w:rsidR="00942D4B" w:rsidRPr="00052BFA">
        <w:rPr>
          <w:rFonts w:ascii="Arial" w:hAnsi="Arial" w:cs="Arial"/>
          <w:color w:val="000000" w:themeColor="text1"/>
          <w:sz w:val="24"/>
          <w:szCs w:val="24"/>
          <w:lang w:val="en-US"/>
        </w:rPr>
        <w:t xml:space="preserve"> tools are developed for the management of employee shift schedules that enable employees to manage schedules on mobile phones.</w:t>
      </w:r>
      <w:r w:rsidR="002516FB" w:rsidRPr="00052BFA">
        <w:rPr>
          <w:rFonts w:ascii="Arial" w:hAnsi="Arial" w:cs="Arial"/>
          <w:color w:val="000000" w:themeColor="text1"/>
          <w:sz w:val="24"/>
          <w:szCs w:val="24"/>
          <w:lang w:val="en-US"/>
        </w:rPr>
        <w:t xml:space="preserve"> Moreover, Accor Hotels in the UK is bolstering the technological services it </w:t>
      </w:r>
      <w:r w:rsidR="004235E6" w:rsidRPr="00052BFA">
        <w:rPr>
          <w:rFonts w:ascii="Arial" w:hAnsi="Arial" w:cs="Arial"/>
          <w:color w:val="000000" w:themeColor="text1"/>
          <w:sz w:val="24"/>
          <w:szCs w:val="24"/>
          <w:lang w:val="en-US"/>
        </w:rPr>
        <w:t>provides to</w:t>
      </w:r>
      <w:r w:rsidR="002516FB" w:rsidRPr="00052BFA">
        <w:rPr>
          <w:rFonts w:ascii="Arial" w:hAnsi="Arial" w:cs="Arial"/>
          <w:color w:val="000000" w:themeColor="text1"/>
          <w:sz w:val="24"/>
          <w:szCs w:val="24"/>
          <w:lang w:val="en-US"/>
        </w:rPr>
        <w:t xml:space="preserve"> </w:t>
      </w:r>
      <w:r w:rsidR="005B5E27" w:rsidRPr="00052BFA">
        <w:rPr>
          <w:rFonts w:ascii="Arial" w:hAnsi="Arial" w:cs="Arial"/>
          <w:color w:val="000000" w:themeColor="text1"/>
          <w:sz w:val="24"/>
          <w:szCs w:val="24"/>
          <w:lang w:val="en-US"/>
        </w:rPr>
        <w:t>its workers</w:t>
      </w:r>
      <w:r w:rsidR="002516FB" w:rsidRPr="00052BFA">
        <w:rPr>
          <w:rFonts w:ascii="Arial" w:hAnsi="Arial" w:cs="Arial"/>
          <w:color w:val="000000" w:themeColor="text1"/>
          <w:sz w:val="24"/>
          <w:szCs w:val="24"/>
          <w:lang w:val="en-US"/>
        </w:rPr>
        <w:t xml:space="preserve"> to promote engagement by offering a wide range of innovative services.</w:t>
      </w:r>
      <w:r w:rsidR="003C6C56" w:rsidRPr="00052BFA">
        <w:rPr>
          <w:rFonts w:ascii="Arial" w:hAnsi="Arial" w:cs="Arial"/>
          <w:color w:val="000000" w:themeColor="text1"/>
          <w:sz w:val="24"/>
          <w:szCs w:val="24"/>
          <w:lang w:val="en-US"/>
        </w:rPr>
        <w:t xml:space="preserve"> In addition to this, Accor Hotels in the UK is planning strategies to keep its Generation Z employees engaged and provide employees with innovative digital devices that can boost </w:t>
      </w:r>
      <w:r w:rsidR="00AE5E7A" w:rsidRPr="00052BFA">
        <w:rPr>
          <w:rFonts w:ascii="Arial" w:hAnsi="Arial" w:cs="Arial"/>
          <w:color w:val="000000" w:themeColor="text1"/>
          <w:sz w:val="24"/>
          <w:szCs w:val="24"/>
          <w:lang w:val="en-US"/>
        </w:rPr>
        <w:t xml:space="preserve">employee </w:t>
      </w:r>
      <w:r w:rsidR="003C6C56" w:rsidRPr="00052BFA">
        <w:rPr>
          <w:rFonts w:ascii="Arial" w:hAnsi="Arial" w:cs="Arial"/>
          <w:color w:val="000000" w:themeColor="text1"/>
          <w:sz w:val="24"/>
          <w:szCs w:val="24"/>
          <w:lang w:val="en-US"/>
        </w:rPr>
        <w:t xml:space="preserve">performance and </w:t>
      </w:r>
      <w:r w:rsidR="00AE5E7A" w:rsidRPr="00052BFA">
        <w:rPr>
          <w:rFonts w:ascii="Arial" w:hAnsi="Arial" w:cs="Arial"/>
          <w:color w:val="000000" w:themeColor="text1"/>
          <w:sz w:val="24"/>
          <w:szCs w:val="24"/>
          <w:lang w:val="en-US"/>
        </w:rPr>
        <w:t>make the process and task more seamless</w:t>
      </w:r>
      <w:r w:rsidR="003C6C56" w:rsidRPr="00052BFA">
        <w:rPr>
          <w:rFonts w:ascii="Arial" w:hAnsi="Arial" w:cs="Arial"/>
          <w:color w:val="000000" w:themeColor="text1"/>
          <w:sz w:val="24"/>
          <w:szCs w:val="24"/>
          <w:lang w:val="en-US"/>
        </w:rPr>
        <w:t xml:space="preserve">. </w:t>
      </w:r>
      <w:r w:rsidR="00F702A8" w:rsidRPr="00052BFA">
        <w:rPr>
          <w:rFonts w:ascii="Arial" w:hAnsi="Arial" w:cs="Arial"/>
          <w:color w:val="000000" w:themeColor="text1"/>
          <w:sz w:val="24"/>
          <w:szCs w:val="24"/>
          <w:lang w:val="en-US"/>
        </w:rPr>
        <w:t>It can be regarded as the</w:t>
      </w:r>
      <w:r w:rsidR="003C6C56" w:rsidRPr="00052BFA">
        <w:rPr>
          <w:rFonts w:ascii="Arial" w:hAnsi="Arial" w:cs="Arial"/>
          <w:color w:val="000000" w:themeColor="text1"/>
          <w:sz w:val="24"/>
          <w:szCs w:val="24"/>
          <w:lang w:val="en-US"/>
        </w:rPr>
        <w:t xml:space="preserve"> </w:t>
      </w:r>
      <w:r w:rsidR="00961B9B" w:rsidRPr="00052BFA">
        <w:rPr>
          <w:rFonts w:ascii="Arial" w:hAnsi="Arial" w:cs="Arial"/>
          <w:color w:val="000000" w:themeColor="text1"/>
          <w:sz w:val="24"/>
          <w:szCs w:val="24"/>
          <w:lang w:val="en-US"/>
        </w:rPr>
        <w:t>way</w:t>
      </w:r>
      <w:r w:rsidR="003C6C56" w:rsidRPr="00052BFA">
        <w:rPr>
          <w:rFonts w:ascii="Arial" w:hAnsi="Arial" w:cs="Arial"/>
          <w:color w:val="000000" w:themeColor="text1"/>
          <w:sz w:val="24"/>
          <w:szCs w:val="24"/>
          <w:lang w:val="en-US"/>
        </w:rPr>
        <w:t xml:space="preserve"> to promote employee engagement, which thereby improves guest experience</w:t>
      </w:r>
      <w:r w:rsidR="00147681" w:rsidRPr="00052BFA">
        <w:rPr>
          <w:rFonts w:ascii="Arial" w:hAnsi="Arial" w:cs="Arial"/>
          <w:color w:val="000000" w:themeColor="text1"/>
          <w:sz w:val="24"/>
          <w:szCs w:val="24"/>
          <w:lang w:val="en-US"/>
        </w:rPr>
        <w:t xml:space="preserve"> (Accor 2016).</w:t>
      </w:r>
    </w:p>
    <w:p w14:paraId="7FC70109" w14:textId="2CEFFF6C" w:rsidR="003E2D86" w:rsidRPr="00052BFA" w:rsidRDefault="00280D9A" w:rsidP="003F0786">
      <w:pPr>
        <w:ind w:firstLine="432"/>
        <w:rPr>
          <w:rFonts w:ascii="Arial" w:hAnsi="Arial" w:cs="Arial"/>
          <w:color w:val="000000" w:themeColor="text1"/>
          <w:sz w:val="24"/>
          <w:szCs w:val="24"/>
          <w:lang w:val="en-US"/>
        </w:rPr>
      </w:pPr>
      <w:r w:rsidRPr="00052BFA">
        <w:rPr>
          <w:rFonts w:ascii="Arial" w:hAnsi="Arial" w:cs="Arial"/>
          <w:color w:val="000000" w:themeColor="text1"/>
          <w:sz w:val="24"/>
          <w:szCs w:val="24"/>
          <w:lang w:val="en-US"/>
        </w:rPr>
        <w:t xml:space="preserve">Generation Z </w:t>
      </w:r>
      <w:r w:rsidR="002C5892" w:rsidRPr="00052BFA">
        <w:rPr>
          <w:rFonts w:ascii="Arial" w:hAnsi="Arial" w:cs="Arial"/>
          <w:color w:val="000000" w:themeColor="text1"/>
          <w:sz w:val="24"/>
          <w:szCs w:val="24"/>
          <w:lang w:val="en-US"/>
        </w:rPr>
        <w:t>has a</w:t>
      </w:r>
      <w:r w:rsidRPr="00052BFA">
        <w:rPr>
          <w:rFonts w:ascii="Arial" w:hAnsi="Arial" w:cs="Arial"/>
          <w:color w:val="000000" w:themeColor="text1"/>
          <w:sz w:val="24"/>
          <w:szCs w:val="24"/>
          <w:lang w:val="en-US"/>
        </w:rPr>
        <w:t xml:space="preserve"> pragmatic attitude towards climate and sustainability issues and believes in making positive </w:t>
      </w:r>
      <w:r w:rsidR="002C5892" w:rsidRPr="00052BFA">
        <w:rPr>
          <w:rFonts w:ascii="Arial" w:hAnsi="Arial" w:cs="Arial"/>
          <w:color w:val="000000" w:themeColor="text1"/>
          <w:sz w:val="24"/>
          <w:szCs w:val="24"/>
          <w:lang w:val="en-US"/>
        </w:rPr>
        <w:t>contributions</w:t>
      </w:r>
      <w:r w:rsidRPr="00052BFA">
        <w:rPr>
          <w:rFonts w:ascii="Arial" w:hAnsi="Arial" w:cs="Arial"/>
          <w:color w:val="000000" w:themeColor="text1"/>
          <w:sz w:val="24"/>
          <w:szCs w:val="24"/>
          <w:lang w:val="en-US"/>
        </w:rPr>
        <w:t xml:space="preserve"> towards society, </w:t>
      </w:r>
      <w:proofErr w:type="gramStart"/>
      <w:r w:rsidRPr="00052BFA">
        <w:rPr>
          <w:rFonts w:ascii="Arial" w:hAnsi="Arial" w:cs="Arial"/>
          <w:color w:val="000000" w:themeColor="text1"/>
          <w:sz w:val="24"/>
          <w:szCs w:val="24"/>
          <w:lang w:val="en-US"/>
        </w:rPr>
        <w:t>people</w:t>
      </w:r>
      <w:proofErr w:type="gramEnd"/>
      <w:r w:rsidRPr="00052BFA">
        <w:rPr>
          <w:rFonts w:ascii="Arial" w:hAnsi="Arial" w:cs="Arial"/>
          <w:color w:val="000000" w:themeColor="text1"/>
          <w:sz w:val="24"/>
          <w:szCs w:val="24"/>
          <w:lang w:val="en-US"/>
        </w:rPr>
        <w:t xml:space="preserve"> and the planet to preserve its natural conditions.</w:t>
      </w:r>
      <w:r w:rsidR="002C5892" w:rsidRPr="00052BFA">
        <w:rPr>
          <w:rFonts w:ascii="Arial" w:hAnsi="Arial" w:cs="Arial"/>
          <w:color w:val="000000" w:themeColor="text1"/>
          <w:sz w:val="24"/>
          <w:szCs w:val="24"/>
          <w:lang w:val="en-US"/>
        </w:rPr>
        <w:t xml:space="preserve"> Accor Hotels in the UK considers its duty to shape a more sustainable future, and it </w:t>
      </w:r>
      <w:r w:rsidR="008D6127" w:rsidRPr="00052BFA">
        <w:rPr>
          <w:rFonts w:ascii="Arial" w:hAnsi="Arial" w:cs="Arial"/>
          <w:color w:val="000000" w:themeColor="text1"/>
          <w:sz w:val="24"/>
          <w:szCs w:val="24"/>
          <w:lang w:val="en-US"/>
        </w:rPr>
        <w:t>is a pioneer</w:t>
      </w:r>
      <w:r w:rsidR="002C5892" w:rsidRPr="00052BFA">
        <w:rPr>
          <w:rFonts w:ascii="Arial" w:hAnsi="Arial" w:cs="Arial"/>
          <w:color w:val="000000" w:themeColor="text1"/>
          <w:sz w:val="24"/>
          <w:szCs w:val="24"/>
          <w:lang w:val="en-US"/>
        </w:rPr>
        <w:t xml:space="preserve"> in bringing a sustainable business model. It can </w:t>
      </w:r>
      <w:r w:rsidR="008D6127" w:rsidRPr="00052BFA">
        <w:rPr>
          <w:rFonts w:ascii="Arial" w:hAnsi="Arial" w:cs="Arial"/>
          <w:color w:val="000000" w:themeColor="text1"/>
          <w:sz w:val="24"/>
          <w:szCs w:val="24"/>
          <w:lang w:val="en-US"/>
        </w:rPr>
        <w:t>consider</w:t>
      </w:r>
      <w:r w:rsidR="002C5892" w:rsidRPr="00052BFA">
        <w:rPr>
          <w:rFonts w:ascii="Arial" w:hAnsi="Arial" w:cs="Arial"/>
          <w:color w:val="000000" w:themeColor="text1"/>
          <w:sz w:val="24"/>
          <w:szCs w:val="24"/>
          <w:lang w:val="en-US"/>
        </w:rPr>
        <w:t xml:space="preserve"> various challenges like climate, loss of biodiversity, and social challenges that can impact business </w:t>
      </w:r>
      <w:r w:rsidR="008D6127" w:rsidRPr="00052BFA">
        <w:rPr>
          <w:rFonts w:ascii="Arial" w:hAnsi="Arial" w:cs="Arial"/>
          <w:color w:val="000000" w:themeColor="text1"/>
          <w:sz w:val="24"/>
          <w:szCs w:val="24"/>
          <w:lang w:val="en-US"/>
        </w:rPr>
        <w:t>and</w:t>
      </w:r>
      <w:r w:rsidR="002C5892" w:rsidRPr="00052BFA">
        <w:rPr>
          <w:rFonts w:ascii="Arial" w:hAnsi="Arial" w:cs="Arial"/>
          <w:color w:val="000000" w:themeColor="text1"/>
          <w:sz w:val="24"/>
          <w:szCs w:val="24"/>
          <w:lang w:val="en-US"/>
        </w:rPr>
        <w:t xml:space="preserve"> </w:t>
      </w:r>
      <w:r w:rsidR="008D6127" w:rsidRPr="00052BFA">
        <w:rPr>
          <w:rFonts w:ascii="Arial" w:hAnsi="Arial" w:cs="Arial"/>
          <w:color w:val="000000" w:themeColor="text1"/>
          <w:sz w:val="24"/>
          <w:szCs w:val="24"/>
          <w:lang w:val="en-US"/>
        </w:rPr>
        <w:t>growth</w:t>
      </w:r>
      <w:r w:rsidR="002C5892" w:rsidRPr="00052BFA">
        <w:rPr>
          <w:rFonts w:ascii="Arial" w:hAnsi="Arial" w:cs="Arial"/>
          <w:color w:val="000000" w:themeColor="text1"/>
          <w:sz w:val="24"/>
          <w:szCs w:val="24"/>
          <w:lang w:val="en-US"/>
        </w:rPr>
        <w:t>.</w:t>
      </w:r>
      <w:r w:rsidR="008D6127" w:rsidRPr="00052BFA">
        <w:rPr>
          <w:rFonts w:ascii="Arial" w:hAnsi="Arial" w:cs="Arial"/>
          <w:color w:val="000000" w:themeColor="text1"/>
          <w:sz w:val="24"/>
          <w:szCs w:val="24"/>
          <w:lang w:val="en-US"/>
        </w:rPr>
        <w:t xml:space="preserve"> </w:t>
      </w:r>
      <w:r w:rsidR="006D3422" w:rsidRPr="00052BFA">
        <w:rPr>
          <w:rFonts w:ascii="Arial" w:hAnsi="Arial" w:cs="Arial"/>
          <w:color w:val="000000" w:themeColor="text1"/>
          <w:sz w:val="24"/>
          <w:szCs w:val="24"/>
          <w:lang w:val="en-US"/>
        </w:rPr>
        <w:t>The hospitality</w:t>
      </w:r>
      <w:r w:rsidR="008D6127" w:rsidRPr="00052BFA">
        <w:rPr>
          <w:rFonts w:ascii="Arial" w:hAnsi="Arial" w:cs="Arial"/>
          <w:color w:val="000000" w:themeColor="text1"/>
          <w:sz w:val="24"/>
          <w:szCs w:val="24"/>
          <w:lang w:val="en-US"/>
        </w:rPr>
        <w:t xml:space="preserve"> sector can play a vital role in this area and thereby </w:t>
      </w:r>
      <w:r w:rsidR="006D3422" w:rsidRPr="00052BFA">
        <w:rPr>
          <w:rFonts w:ascii="Arial" w:hAnsi="Arial" w:cs="Arial"/>
          <w:color w:val="000000" w:themeColor="text1"/>
          <w:sz w:val="24"/>
          <w:szCs w:val="24"/>
          <w:lang w:val="en-US"/>
        </w:rPr>
        <w:t>work</w:t>
      </w:r>
      <w:r w:rsidR="008D6127" w:rsidRPr="00052BFA">
        <w:rPr>
          <w:rFonts w:ascii="Arial" w:hAnsi="Arial" w:cs="Arial"/>
          <w:color w:val="000000" w:themeColor="text1"/>
          <w:sz w:val="24"/>
          <w:szCs w:val="24"/>
          <w:lang w:val="en-US"/>
        </w:rPr>
        <w:t xml:space="preserve"> with the key objective of bringing positive change in people and nature</w:t>
      </w:r>
      <w:r w:rsidR="003A65AA">
        <w:rPr>
          <w:rFonts w:ascii="Arial" w:hAnsi="Arial" w:cs="Arial"/>
          <w:color w:val="000000" w:themeColor="text1"/>
          <w:sz w:val="24"/>
          <w:szCs w:val="24"/>
          <w:lang w:val="en-US"/>
        </w:rPr>
        <w:t xml:space="preserve">. </w:t>
      </w:r>
      <w:r w:rsidR="0033092B" w:rsidRPr="00052BFA">
        <w:rPr>
          <w:rFonts w:ascii="Arial" w:hAnsi="Arial" w:cs="Arial"/>
          <w:color w:val="000000" w:themeColor="text1"/>
          <w:sz w:val="24"/>
          <w:szCs w:val="24"/>
          <w:lang w:val="en-US"/>
        </w:rPr>
        <w:t>Accor Hotel is convinced that people are at the heart of hospitality, and this industry can reinforce positive values within our sector.</w:t>
      </w:r>
      <w:r w:rsidR="006D3422" w:rsidRPr="00052BFA">
        <w:rPr>
          <w:rFonts w:ascii="Arial" w:hAnsi="Arial" w:cs="Arial"/>
          <w:color w:val="000000" w:themeColor="text1"/>
          <w:sz w:val="24"/>
          <w:szCs w:val="24"/>
          <w:lang w:val="en-US"/>
        </w:rPr>
        <w:t xml:space="preserve"> It has planned three operational pillars that can be implemented to address the whole hotel journey, from planning and</w:t>
      </w:r>
      <w:r w:rsidR="0033092B" w:rsidRPr="00052BFA">
        <w:rPr>
          <w:rFonts w:ascii="Arial" w:hAnsi="Arial" w:cs="Arial"/>
          <w:color w:val="000000" w:themeColor="text1"/>
          <w:sz w:val="24"/>
          <w:szCs w:val="24"/>
          <w:lang w:val="en-US"/>
        </w:rPr>
        <w:t xml:space="preserve"> </w:t>
      </w:r>
      <w:r w:rsidR="006D3422" w:rsidRPr="00052BFA">
        <w:rPr>
          <w:rFonts w:ascii="Arial" w:hAnsi="Arial" w:cs="Arial"/>
          <w:color w:val="000000" w:themeColor="text1"/>
          <w:sz w:val="24"/>
          <w:szCs w:val="24"/>
          <w:lang w:val="en-US"/>
        </w:rPr>
        <w:t xml:space="preserve">strategizing to operations and </w:t>
      </w:r>
      <w:r w:rsidR="00991C15" w:rsidRPr="00052BFA">
        <w:rPr>
          <w:rFonts w:ascii="Arial" w:hAnsi="Arial" w:cs="Arial"/>
          <w:color w:val="000000" w:themeColor="text1"/>
          <w:sz w:val="24"/>
          <w:szCs w:val="24"/>
          <w:lang w:val="en-US"/>
        </w:rPr>
        <w:t>customer</w:t>
      </w:r>
      <w:r w:rsidR="006D3422" w:rsidRPr="00052BFA">
        <w:rPr>
          <w:rFonts w:ascii="Arial" w:hAnsi="Arial" w:cs="Arial"/>
          <w:color w:val="000000" w:themeColor="text1"/>
          <w:sz w:val="24"/>
          <w:szCs w:val="24"/>
          <w:lang w:val="en-US"/>
        </w:rPr>
        <w:t xml:space="preserve"> experience</w:t>
      </w:r>
      <w:r w:rsidR="00991C15" w:rsidRPr="00052BFA">
        <w:rPr>
          <w:rFonts w:ascii="Arial" w:hAnsi="Arial" w:cs="Arial"/>
          <w:color w:val="000000" w:themeColor="text1"/>
          <w:sz w:val="24"/>
          <w:szCs w:val="24"/>
          <w:lang w:val="en-US"/>
        </w:rPr>
        <w:t xml:space="preserve">. One of the </w:t>
      </w:r>
      <w:r w:rsidR="003F10FC" w:rsidRPr="00052BFA">
        <w:rPr>
          <w:rFonts w:ascii="Arial" w:hAnsi="Arial" w:cs="Arial"/>
          <w:color w:val="000000" w:themeColor="text1"/>
          <w:sz w:val="24"/>
          <w:szCs w:val="24"/>
          <w:lang w:val="en-US"/>
        </w:rPr>
        <w:t>pillars</w:t>
      </w:r>
      <w:r w:rsidR="00991C15" w:rsidRPr="00052BFA">
        <w:rPr>
          <w:rFonts w:ascii="Arial" w:hAnsi="Arial" w:cs="Arial"/>
          <w:color w:val="000000" w:themeColor="text1"/>
          <w:sz w:val="24"/>
          <w:szCs w:val="24"/>
          <w:lang w:val="en-US"/>
        </w:rPr>
        <w:t xml:space="preserve"> is a reinforcement of sustainable hotel operations to cause minimum impact on the environment by effective management of water, </w:t>
      </w:r>
      <w:proofErr w:type="gramStart"/>
      <w:r w:rsidR="00991C15" w:rsidRPr="00052BFA">
        <w:rPr>
          <w:rFonts w:ascii="Arial" w:hAnsi="Arial" w:cs="Arial"/>
          <w:color w:val="000000" w:themeColor="text1"/>
          <w:sz w:val="24"/>
          <w:szCs w:val="24"/>
          <w:lang w:val="en-US"/>
        </w:rPr>
        <w:t>energy</w:t>
      </w:r>
      <w:proofErr w:type="gramEnd"/>
      <w:r w:rsidR="00991C15" w:rsidRPr="00052BFA">
        <w:rPr>
          <w:rFonts w:ascii="Arial" w:hAnsi="Arial" w:cs="Arial"/>
          <w:color w:val="000000" w:themeColor="text1"/>
          <w:sz w:val="24"/>
          <w:szCs w:val="24"/>
          <w:lang w:val="en-US"/>
        </w:rPr>
        <w:t xml:space="preserve"> and waste. However, another pillar of sustainability is based on embracing a sustainable food chain to promote biodiversity and reduce environmental impact, and it is planned to keep the employees engaged and promote an emotional connection with Accor hotels</w:t>
      </w:r>
      <w:r w:rsidR="00555C89" w:rsidRPr="00052BFA">
        <w:rPr>
          <w:rFonts w:ascii="Arial" w:hAnsi="Arial" w:cs="Arial"/>
          <w:color w:val="000000" w:themeColor="text1"/>
          <w:sz w:val="24"/>
          <w:szCs w:val="24"/>
          <w:lang w:val="en-US"/>
        </w:rPr>
        <w:t xml:space="preserve"> (Accor 2023c).</w:t>
      </w:r>
    </w:p>
    <w:p w14:paraId="107FAF22" w14:textId="19E2F761" w:rsidR="00391D90" w:rsidRPr="00052BFA" w:rsidRDefault="00000000" w:rsidP="003F0786">
      <w:pPr>
        <w:ind w:firstLine="432"/>
        <w:rPr>
          <w:rFonts w:ascii="Arial" w:hAnsi="Arial" w:cs="Arial"/>
          <w:color w:val="000000" w:themeColor="text1"/>
          <w:sz w:val="24"/>
          <w:szCs w:val="24"/>
          <w:lang w:val="en-US"/>
        </w:rPr>
      </w:pPr>
      <w:r w:rsidRPr="00052BFA">
        <w:rPr>
          <w:rFonts w:ascii="Arial" w:hAnsi="Arial" w:cs="Arial"/>
          <w:color w:val="000000" w:themeColor="text1"/>
          <w:sz w:val="24"/>
          <w:szCs w:val="24"/>
          <w:lang w:val="en-US"/>
        </w:rPr>
        <w:t xml:space="preserve">As narrated by </w:t>
      </w:r>
      <w:r w:rsidRPr="00052BFA">
        <w:rPr>
          <w:rFonts w:ascii="Arial" w:hAnsi="Arial" w:cs="Arial"/>
          <w:color w:val="000000" w:themeColor="text1"/>
          <w:sz w:val="24"/>
          <w:szCs w:val="24"/>
          <w:shd w:val="clear" w:color="auto" w:fill="FFFFFF"/>
        </w:rPr>
        <w:t xml:space="preserve">Chandani </w:t>
      </w:r>
      <w:r w:rsidRPr="00052BFA">
        <w:rPr>
          <w:rFonts w:ascii="Arial" w:hAnsi="Arial" w:cs="Arial"/>
          <w:i/>
          <w:iCs/>
          <w:color w:val="000000" w:themeColor="text1"/>
          <w:sz w:val="24"/>
          <w:szCs w:val="24"/>
          <w:shd w:val="clear" w:color="auto" w:fill="FFFFFF"/>
        </w:rPr>
        <w:t>et al</w:t>
      </w:r>
      <w:r w:rsidRPr="00052BFA">
        <w:rPr>
          <w:rFonts w:ascii="Arial" w:hAnsi="Arial" w:cs="Arial"/>
          <w:color w:val="000000" w:themeColor="text1"/>
          <w:sz w:val="24"/>
          <w:szCs w:val="24"/>
          <w:shd w:val="clear" w:color="auto" w:fill="FFFFFF"/>
        </w:rPr>
        <w:t xml:space="preserve">. (2016), </w:t>
      </w:r>
      <w:r w:rsidR="00547B4B" w:rsidRPr="00052BFA">
        <w:rPr>
          <w:rFonts w:ascii="Arial" w:hAnsi="Arial" w:cs="Arial"/>
          <w:color w:val="000000" w:themeColor="text1"/>
          <w:sz w:val="24"/>
          <w:szCs w:val="24"/>
          <w:lang w:val="en-US"/>
        </w:rPr>
        <w:t xml:space="preserve">The HR department of the hotel </w:t>
      </w:r>
      <w:r w:rsidR="00566A45" w:rsidRPr="00052BFA">
        <w:rPr>
          <w:rFonts w:ascii="Arial" w:hAnsi="Arial" w:cs="Arial"/>
          <w:color w:val="000000" w:themeColor="text1"/>
          <w:sz w:val="24"/>
          <w:szCs w:val="24"/>
          <w:lang w:val="en-US"/>
        </w:rPr>
        <w:t>pays</w:t>
      </w:r>
      <w:r w:rsidR="00547B4B" w:rsidRPr="00052BFA">
        <w:rPr>
          <w:rFonts w:ascii="Arial" w:hAnsi="Arial" w:cs="Arial"/>
          <w:color w:val="000000" w:themeColor="text1"/>
          <w:sz w:val="24"/>
          <w:szCs w:val="24"/>
          <w:lang w:val="en-US"/>
        </w:rPr>
        <w:t xml:space="preserve"> close attention to planning strategies by which </w:t>
      </w:r>
      <w:r w:rsidR="007F3380" w:rsidRPr="00052BFA">
        <w:rPr>
          <w:rFonts w:ascii="Arial" w:hAnsi="Arial" w:cs="Arial"/>
          <w:color w:val="000000" w:themeColor="text1"/>
          <w:sz w:val="24"/>
          <w:szCs w:val="24"/>
          <w:lang w:val="en-US"/>
        </w:rPr>
        <w:t>employees</w:t>
      </w:r>
      <w:r w:rsidR="00547B4B" w:rsidRPr="00052BFA">
        <w:rPr>
          <w:rFonts w:ascii="Arial" w:hAnsi="Arial" w:cs="Arial"/>
          <w:color w:val="000000" w:themeColor="text1"/>
          <w:sz w:val="24"/>
          <w:szCs w:val="24"/>
          <w:lang w:val="en-US"/>
        </w:rPr>
        <w:t xml:space="preserve"> are kept engaged throughout the lifecycle and </w:t>
      </w:r>
      <w:r w:rsidR="00E47FA2" w:rsidRPr="00052BFA">
        <w:rPr>
          <w:rFonts w:ascii="Arial" w:hAnsi="Arial" w:cs="Arial"/>
          <w:color w:val="000000" w:themeColor="text1"/>
          <w:sz w:val="24"/>
          <w:szCs w:val="24"/>
          <w:lang w:val="en-US"/>
        </w:rPr>
        <w:t>prevent</w:t>
      </w:r>
      <w:r w:rsidR="00547B4B" w:rsidRPr="00052BFA">
        <w:rPr>
          <w:rFonts w:ascii="Arial" w:hAnsi="Arial" w:cs="Arial"/>
          <w:color w:val="000000" w:themeColor="text1"/>
          <w:sz w:val="24"/>
          <w:szCs w:val="24"/>
          <w:lang w:val="en-US"/>
        </w:rPr>
        <w:t xml:space="preserve"> talent loss.</w:t>
      </w:r>
      <w:r w:rsidR="00566A45" w:rsidRPr="00052BFA">
        <w:rPr>
          <w:rFonts w:ascii="Arial" w:hAnsi="Arial" w:cs="Arial"/>
          <w:color w:val="000000" w:themeColor="text1"/>
          <w:sz w:val="24"/>
          <w:szCs w:val="24"/>
          <w:lang w:val="en-US"/>
        </w:rPr>
        <w:t xml:space="preserve"> The core aim of promoting employee engagement is to improve the feelings and emotional attachment of </w:t>
      </w:r>
      <w:r w:rsidR="0099390D" w:rsidRPr="00052BFA">
        <w:rPr>
          <w:rFonts w:ascii="Arial" w:hAnsi="Arial" w:cs="Arial"/>
          <w:color w:val="000000" w:themeColor="text1"/>
          <w:sz w:val="24"/>
          <w:szCs w:val="24"/>
          <w:lang w:val="en-US"/>
        </w:rPr>
        <w:t>employees</w:t>
      </w:r>
      <w:r w:rsidR="00566A45" w:rsidRPr="00052BFA">
        <w:rPr>
          <w:rFonts w:ascii="Arial" w:hAnsi="Arial" w:cs="Arial"/>
          <w:color w:val="000000" w:themeColor="text1"/>
          <w:sz w:val="24"/>
          <w:szCs w:val="24"/>
          <w:lang w:val="en-US"/>
        </w:rPr>
        <w:t xml:space="preserve"> within the company, and the HR department </w:t>
      </w:r>
      <w:r w:rsidR="00F702A8" w:rsidRPr="00052BFA">
        <w:rPr>
          <w:rFonts w:ascii="Arial" w:hAnsi="Arial" w:cs="Arial"/>
          <w:color w:val="000000" w:themeColor="text1"/>
          <w:sz w:val="24"/>
          <w:szCs w:val="24"/>
          <w:lang w:val="en-US"/>
        </w:rPr>
        <w:t>incorporate</w:t>
      </w:r>
      <w:r w:rsidR="00566A45" w:rsidRPr="00052BFA">
        <w:rPr>
          <w:rFonts w:ascii="Arial" w:hAnsi="Arial" w:cs="Arial"/>
          <w:color w:val="000000" w:themeColor="text1"/>
          <w:sz w:val="24"/>
          <w:szCs w:val="24"/>
          <w:lang w:val="en-US"/>
        </w:rPr>
        <w:t xml:space="preserve"> </w:t>
      </w:r>
      <w:r w:rsidR="00F702A8" w:rsidRPr="00052BFA">
        <w:rPr>
          <w:rFonts w:ascii="Arial" w:hAnsi="Arial" w:cs="Arial"/>
          <w:color w:val="000000" w:themeColor="text1"/>
          <w:sz w:val="24"/>
          <w:szCs w:val="24"/>
          <w:lang w:val="en-US"/>
        </w:rPr>
        <w:t xml:space="preserve">tactics and strategies by which employee engagement can be promoted as it is a driver of wellbeing </w:t>
      </w:r>
      <w:proofErr w:type="gramStart"/>
      <w:r w:rsidR="00F702A8" w:rsidRPr="00052BFA">
        <w:rPr>
          <w:rFonts w:ascii="Arial" w:hAnsi="Arial" w:cs="Arial"/>
          <w:color w:val="000000" w:themeColor="text1"/>
          <w:sz w:val="24"/>
          <w:szCs w:val="24"/>
          <w:lang w:val="en-US"/>
        </w:rPr>
        <w:t>and  success</w:t>
      </w:r>
      <w:proofErr w:type="gramEnd"/>
      <w:r w:rsidR="00F702A8" w:rsidRPr="00052BFA">
        <w:rPr>
          <w:rFonts w:ascii="Arial" w:hAnsi="Arial" w:cs="Arial"/>
          <w:color w:val="000000" w:themeColor="text1"/>
          <w:sz w:val="24"/>
          <w:szCs w:val="24"/>
          <w:lang w:val="en-US"/>
        </w:rPr>
        <w:t xml:space="preserve"> of hotel</w:t>
      </w:r>
      <w:r w:rsidR="00C742E8" w:rsidRPr="00052BFA">
        <w:rPr>
          <w:rFonts w:ascii="Arial" w:hAnsi="Arial" w:cs="Arial"/>
          <w:color w:val="000000" w:themeColor="text1"/>
          <w:sz w:val="24"/>
          <w:szCs w:val="24"/>
          <w:lang w:val="en-US"/>
        </w:rPr>
        <w:t xml:space="preserve"> (Jha and Kumar 2016)</w:t>
      </w:r>
      <w:r w:rsidR="00566A45" w:rsidRPr="00052BFA">
        <w:rPr>
          <w:rFonts w:ascii="Arial" w:hAnsi="Arial" w:cs="Arial"/>
          <w:color w:val="000000" w:themeColor="text1"/>
          <w:sz w:val="24"/>
          <w:szCs w:val="24"/>
          <w:lang w:val="en-US"/>
        </w:rPr>
        <w:t>.</w:t>
      </w:r>
      <w:r w:rsidR="00547B4B" w:rsidRPr="00052BFA">
        <w:rPr>
          <w:rFonts w:ascii="Arial" w:hAnsi="Arial" w:cs="Arial"/>
          <w:color w:val="000000" w:themeColor="text1"/>
          <w:sz w:val="24"/>
          <w:szCs w:val="24"/>
          <w:lang w:val="en-US"/>
        </w:rPr>
        <w:t xml:space="preserve"> </w:t>
      </w:r>
      <w:r w:rsidR="00E47FA2" w:rsidRPr="00052BFA">
        <w:rPr>
          <w:rFonts w:ascii="Arial" w:hAnsi="Arial" w:cs="Arial"/>
          <w:color w:val="000000" w:themeColor="text1"/>
          <w:sz w:val="24"/>
          <w:szCs w:val="24"/>
          <w:lang w:val="en-US"/>
        </w:rPr>
        <w:t xml:space="preserve">By implementing various tactics, practices and initiatives, employee engagement is promoted and encourages workers to put </w:t>
      </w:r>
      <w:r w:rsidR="0099390D" w:rsidRPr="00052BFA">
        <w:rPr>
          <w:rFonts w:ascii="Arial" w:hAnsi="Arial" w:cs="Arial"/>
          <w:color w:val="000000" w:themeColor="text1"/>
          <w:sz w:val="24"/>
          <w:szCs w:val="24"/>
          <w:lang w:val="en-US"/>
        </w:rPr>
        <w:t>maximum efforts</w:t>
      </w:r>
      <w:r w:rsidR="00E47FA2" w:rsidRPr="00052BFA">
        <w:rPr>
          <w:rFonts w:ascii="Arial" w:hAnsi="Arial" w:cs="Arial"/>
          <w:color w:val="000000" w:themeColor="text1"/>
          <w:sz w:val="24"/>
          <w:szCs w:val="24"/>
          <w:lang w:val="en-US"/>
        </w:rPr>
        <w:t xml:space="preserve"> into </w:t>
      </w:r>
      <w:r w:rsidR="00E47FA2" w:rsidRPr="00052BFA">
        <w:rPr>
          <w:rFonts w:ascii="Arial" w:hAnsi="Arial" w:cs="Arial"/>
          <w:color w:val="000000" w:themeColor="text1"/>
          <w:sz w:val="24"/>
          <w:szCs w:val="24"/>
          <w:lang w:val="en-US"/>
        </w:rPr>
        <w:lastRenderedPageBreak/>
        <w:t>attaining the visions and missions of the company within time and resources</w:t>
      </w:r>
      <w:r w:rsidR="00821C81" w:rsidRPr="00052BFA">
        <w:rPr>
          <w:rFonts w:ascii="Arial" w:hAnsi="Arial" w:cs="Arial"/>
          <w:color w:val="000000" w:themeColor="text1"/>
          <w:sz w:val="24"/>
          <w:szCs w:val="24"/>
          <w:lang w:val="en-US"/>
        </w:rPr>
        <w:t xml:space="preserve"> (</w:t>
      </w:r>
      <w:r w:rsidR="00821C81" w:rsidRPr="00052BFA">
        <w:rPr>
          <w:rFonts w:ascii="Arial" w:hAnsi="Arial" w:cs="Arial"/>
          <w:color w:val="000000" w:themeColor="text1"/>
          <w:sz w:val="24"/>
          <w:szCs w:val="24"/>
          <w:shd w:val="clear" w:color="auto" w:fill="FFFFFF"/>
        </w:rPr>
        <w:t>Saks, 2019)</w:t>
      </w:r>
      <w:r w:rsidR="00E47FA2" w:rsidRPr="00052BFA">
        <w:rPr>
          <w:rFonts w:ascii="Arial" w:hAnsi="Arial" w:cs="Arial"/>
          <w:color w:val="000000" w:themeColor="text1"/>
          <w:sz w:val="24"/>
          <w:szCs w:val="24"/>
          <w:lang w:val="en-US"/>
        </w:rPr>
        <w:t>.</w:t>
      </w:r>
    </w:p>
    <w:p w14:paraId="0D6E5E62" w14:textId="77777777" w:rsidR="00391D90" w:rsidRPr="00052BFA" w:rsidRDefault="00000000" w:rsidP="003F0786">
      <w:pPr>
        <w:ind w:firstLine="432"/>
        <w:rPr>
          <w:rFonts w:ascii="Arial" w:hAnsi="Arial" w:cs="Arial"/>
          <w:color w:val="000000" w:themeColor="text1"/>
          <w:sz w:val="24"/>
          <w:szCs w:val="24"/>
          <w:lang w:val="en-US"/>
        </w:rPr>
      </w:pPr>
      <w:r w:rsidRPr="00052BFA">
        <w:rPr>
          <w:rFonts w:ascii="Arial" w:hAnsi="Arial" w:cs="Arial"/>
          <w:color w:val="000000" w:themeColor="text1"/>
          <w:sz w:val="24"/>
          <w:szCs w:val="24"/>
          <w:lang w:val="en-US"/>
        </w:rPr>
        <w:t xml:space="preserve"> Accor Hotels is one of the leading hotels due to its highly skilled and robust workforce, and it attracts top talents and individuals who are highly capable and dedicated.</w:t>
      </w:r>
      <w:r w:rsidR="002100BB" w:rsidRPr="00052BFA">
        <w:rPr>
          <w:rFonts w:ascii="Arial" w:hAnsi="Arial" w:cs="Arial"/>
          <w:color w:val="000000" w:themeColor="text1"/>
          <w:sz w:val="24"/>
          <w:szCs w:val="24"/>
          <w:lang w:val="en-US"/>
        </w:rPr>
        <w:t xml:space="preserve"> Accor Hotels attracts top talent through the benefits and promising packages it </w:t>
      </w:r>
      <w:r w:rsidR="00004466" w:rsidRPr="00052BFA">
        <w:rPr>
          <w:rFonts w:ascii="Arial" w:hAnsi="Arial" w:cs="Arial"/>
          <w:color w:val="000000" w:themeColor="text1"/>
          <w:sz w:val="24"/>
          <w:szCs w:val="24"/>
          <w:lang w:val="en-US"/>
        </w:rPr>
        <w:t>provides,</w:t>
      </w:r>
      <w:r w:rsidR="002100BB" w:rsidRPr="00052BFA">
        <w:rPr>
          <w:rFonts w:ascii="Arial" w:hAnsi="Arial" w:cs="Arial"/>
          <w:color w:val="000000" w:themeColor="text1"/>
          <w:sz w:val="24"/>
          <w:szCs w:val="24"/>
          <w:lang w:val="en-US"/>
        </w:rPr>
        <w:t xml:space="preserve"> and it believes that </w:t>
      </w:r>
      <w:r w:rsidR="00004466" w:rsidRPr="00052BFA">
        <w:rPr>
          <w:rFonts w:ascii="Arial" w:hAnsi="Arial" w:cs="Arial"/>
          <w:color w:val="000000" w:themeColor="text1"/>
          <w:sz w:val="24"/>
          <w:szCs w:val="24"/>
          <w:lang w:val="en-US"/>
        </w:rPr>
        <w:t>employees</w:t>
      </w:r>
      <w:r w:rsidR="002100BB" w:rsidRPr="00052BFA">
        <w:rPr>
          <w:rFonts w:ascii="Arial" w:hAnsi="Arial" w:cs="Arial"/>
          <w:color w:val="000000" w:themeColor="text1"/>
          <w:sz w:val="24"/>
          <w:szCs w:val="24"/>
          <w:lang w:val="en-US"/>
        </w:rPr>
        <w:t xml:space="preserve"> are the backbone of success.</w:t>
      </w:r>
      <w:r w:rsidR="00411494" w:rsidRPr="00052BFA">
        <w:rPr>
          <w:rFonts w:ascii="Arial" w:hAnsi="Arial" w:cs="Arial"/>
          <w:color w:val="000000" w:themeColor="text1"/>
          <w:sz w:val="24"/>
          <w:szCs w:val="24"/>
          <w:lang w:val="en-US"/>
        </w:rPr>
        <w:t xml:space="preserve"> It communicates </w:t>
      </w:r>
      <w:r w:rsidR="00004466" w:rsidRPr="00052BFA">
        <w:rPr>
          <w:rFonts w:ascii="Arial" w:hAnsi="Arial" w:cs="Arial"/>
          <w:color w:val="000000" w:themeColor="text1"/>
          <w:sz w:val="24"/>
          <w:szCs w:val="24"/>
          <w:lang w:val="en-US"/>
        </w:rPr>
        <w:t>its</w:t>
      </w:r>
      <w:r w:rsidR="00411494" w:rsidRPr="00052BFA">
        <w:rPr>
          <w:rFonts w:ascii="Arial" w:hAnsi="Arial" w:cs="Arial"/>
          <w:color w:val="000000" w:themeColor="text1"/>
          <w:sz w:val="24"/>
          <w:szCs w:val="24"/>
          <w:lang w:val="en-US"/>
        </w:rPr>
        <w:t xml:space="preserve"> vision of promoting diversity and inclusion among workers, and it also allows individuals to grow and reach full potential by offering several growth opportunities</w:t>
      </w:r>
      <w:r w:rsidR="009D2EE6" w:rsidRPr="00052BFA">
        <w:rPr>
          <w:rFonts w:ascii="Arial" w:hAnsi="Arial" w:cs="Arial"/>
          <w:color w:val="000000" w:themeColor="text1"/>
          <w:sz w:val="24"/>
          <w:szCs w:val="24"/>
          <w:lang w:val="en-US"/>
        </w:rPr>
        <w:t xml:space="preserve"> (Accor 2023d)</w:t>
      </w:r>
      <w:r w:rsidR="00411494" w:rsidRPr="00052BFA">
        <w:rPr>
          <w:rFonts w:ascii="Arial" w:hAnsi="Arial" w:cs="Arial"/>
          <w:color w:val="000000" w:themeColor="text1"/>
          <w:sz w:val="24"/>
          <w:szCs w:val="24"/>
          <w:lang w:val="en-US"/>
        </w:rPr>
        <w:t>.</w:t>
      </w:r>
      <w:r w:rsidR="008B5597" w:rsidRPr="00052BFA">
        <w:rPr>
          <w:rFonts w:ascii="Arial" w:hAnsi="Arial" w:cs="Arial"/>
          <w:color w:val="000000" w:themeColor="text1"/>
          <w:sz w:val="24"/>
          <w:szCs w:val="24"/>
          <w:lang w:val="en-US"/>
        </w:rPr>
        <w:t xml:space="preserve"> Accor Hotels in the UK not only focuses on attracting talented individuals, but it has also kept its focus on all the stages of </w:t>
      </w:r>
      <w:r w:rsidR="00044087" w:rsidRPr="00052BFA">
        <w:rPr>
          <w:rFonts w:ascii="Arial" w:hAnsi="Arial" w:cs="Arial"/>
          <w:color w:val="000000" w:themeColor="text1"/>
          <w:sz w:val="24"/>
          <w:szCs w:val="24"/>
          <w:lang w:val="en-US"/>
        </w:rPr>
        <w:t>the employee</w:t>
      </w:r>
      <w:r w:rsidR="008B5597" w:rsidRPr="00052BFA">
        <w:rPr>
          <w:rFonts w:ascii="Arial" w:hAnsi="Arial" w:cs="Arial"/>
          <w:color w:val="000000" w:themeColor="text1"/>
          <w:sz w:val="24"/>
          <w:szCs w:val="24"/>
          <w:lang w:val="en-US"/>
        </w:rPr>
        <w:t xml:space="preserve"> lifecycle by which engagement can be fostered.</w:t>
      </w:r>
      <w:r w:rsidR="00044087" w:rsidRPr="00052BFA">
        <w:rPr>
          <w:rFonts w:ascii="Arial" w:hAnsi="Arial" w:cs="Arial"/>
          <w:color w:val="000000" w:themeColor="text1"/>
          <w:sz w:val="24"/>
          <w:szCs w:val="24"/>
          <w:lang w:val="en-US"/>
        </w:rPr>
        <w:t xml:space="preserve"> After attracting talented </w:t>
      </w:r>
      <w:r w:rsidR="00EC2C30" w:rsidRPr="00052BFA">
        <w:rPr>
          <w:rFonts w:ascii="Arial" w:hAnsi="Arial" w:cs="Arial"/>
          <w:color w:val="000000" w:themeColor="text1"/>
          <w:sz w:val="24"/>
          <w:szCs w:val="24"/>
          <w:lang w:val="en-US"/>
        </w:rPr>
        <w:t>individuals,</w:t>
      </w:r>
      <w:r w:rsidR="00044087" w:rsidRPr="00052BFA">
        <w:rPr>
          <w:rFonts w:ascii="Arial" w:hAnsi="Arial" w:cs="Arial"/>
          <w:color w:val="000000" w:themeColor="text1"/>
          <w:sz w:val="24"/>
          <w:szCs w:val="24"/>
          <w:lang w:val="en-US"/>
        </w:rPr>
        <w:t xml:space="preserve"> the stage of onboarding initiates in which Accor Hotels provides the necessary support and training by which employees can attain all the required skills that will </w:t>
      </w:r>
      <w:proofErr w:type="gramStart"/>
      <w:r w:rsidR="00044087" w:rsidRPr="00052BFA">
        <w:rPr>
          <w:rFonts w:ascii="Arial" w:hAnsi="Arial" w:cs="Arial"/>
          <w:color w:val="000000" w:themeColor="text1"/>
          <w:sz w:val="24"/>
          <w:szCs w:val="24"/>
          <w:lang w:val="en-US"/>
        </w:rPr>
        <w:t>provide assistance</w:t>
      </w:r>
      <w:proofErr w:type="gramEnd"/>
      <w:r w:rsidR="00044087" w:rsidRPr="00052BFA">
        <w:rPr>
          <w:rFonts w:ascii="Arial" w:hAnsi="Arial" w:cs="Arial"/>
          <w:color w:val="000000" w:themeColor="text1"/>
          <w:sz w:val="24"/>
          <w:szCs w:val="24"/>
          <w:lang w:val="en-US"/>
        </w:rPr>
        <w:t xml:space="preserve"> in doing jobs and prevent burnout.</w:t>
      </w:r>
      <w:r w:rsidR="000A6BD4" w:rsidRPr="00052BFA">
        <w:rPr>
          <w:rFonts w:ascii="Arial" w:hAnsi="Arial" w:cs="Arial"/>
          <w:color w:val="000000" w:themeColor="text1"/>
          <w:sz w:val="24"/>
          <w:szCs w:val="24"/>
          <w:lang w:val="en-US"/>
        </w:rPr>
        <w:t xml:space="preserve"> Moreover, </w:t>
      </w:r>
      <w:r w:rsidR="00EC2C30" w:rsidRPr="00052BFA">
        <w:rPr>
          <w:rFonts w:ascii="Arial" w:hAnsi="Arial" w:cs="Arial"/>
          <w:color w:val="000000" w:themeColor="text1"/>
          <w:sz w:val="24"/>
          <w:szCs w:val="24"/>
          <w:lang w:val="en-US"/>
        </w:rPr>
        <w:t>Accor</w:t>
      </w:r>
      <w:r w:rsidR="000A6BD4" w:rsidRPr="00052BFA">
        <w:rPr>
          <w:rFonts w:ascii="Arial" w:hAnsi="Arial" w:cs="Arial"/>
          <w:color w:val="000000" w:themeColor="text1"/>
          <w:sz w:val="24"/>
          <w:szCs w:val="24"/>
          <w:lang w:val="en-US"/>
        </w:rPr>
        <w:t xml:space="preserve"> clearly communicates </w:t>
      </w:r>
      <w:r w:rsidR="00EC2C30" w:rsidRPr="00052BFA">
        <w:rPr>
          <w:rFonts w:ascii="Arial" w:hAnsi="Arial" w:cs="Arial"/>
          <w:color w:val="000000" w:themeColor="text1"/>
          <w:sz w:val="24"/>
          <w:szCs w:val="24"/>
          <w:lang w:val="en-US"/>
        </w:rPr>
        <w:t>its</w:t>
      </w:r>
      <w:r w:rsidR="000A6BD4" w:rsidRPr="00052BFA">
        <w:rPr>
          <w:rFonts w:ascii="Arial" w:hAnsi="Arial" w:cs="Arial"/>
          <w:color w:val="000000" w:themeColor="text1"/>
          <w:sz w:val="24"/>
          <w:szCs w:val="24"/>
          <w:lang w:val="en-US"/>
        </w:rPr>
        <w:t xml:space="preserve"> values and mission to its workforce and ensures that every individual is focused on a shared </w:t>
      </w:r>
      <w:r w:rsidR="00821C81" w:rsidRPr="00052BFA">
        <w:rPr>
          <w:rFonts w:ascii="Arial" w:hAnsi="Arial" w:cs="Arial"/>
          <w:color w:val="000000" w:themeColor="text1"/>
          <w:sz w:val="24"/>
          <w:szCs w:val="24"/>
          <w:lang w:val="en-US"/>
        </w:rPr>
        <w:t xml:space="preserve">goal. </w:t>
      </w:r>
      <w:r w:rsidR="00EC2C30" w:rsidRPr="00052BFA">
        <w:rPr>
          <w:rFonts w:ascii="Arial" w:hAnsi="Arial" w:cs="Arial"/>
          <w:color w:val="000000" w:themeColor="text1"/>
          <w:sz w:val="24"/>
          <w:szCs w:val="24"/>
          <w:lang w:val="en-US"/>
        </w:rPr>
        <w:t xml:space="preserve">In </w:t>
      </w:r>
      <w:r w:rsidR="00933E1E" w:rsidRPr="00052BFA">
        <w:rPr>
          <w:rFonts w:ascii="Arial" w:hAnsi="Arial" w:cs="Arial"/>
          <w:color w:val="000000" w:themeColor="text1"/>
          <w:sz w:val="24"/>
          <w:szCs w:val="24"/>
          <w:lang w:val="en-US"/>
        </w:rPr>
        <w:t>the onboarding</w:t>
      </w:r>
      <w:r w:rsidR="00EC2C30" w:rsidRPr="00052BFA">
        <w:rPr>
          <w:rFonts w:ascii="Arial" w:hAnsi="Arial" w:cs="Arial"/>
          <w:color w:val="000000" w:themeColor="text1"/>
          <w:sz w:val="24"/>
          <w:szCs w:val="24"/>
          <w:lang w:val="en-US"/>
        </w:rPr>
        <w:t xml:space="preserve"> stage, </w:t>
      </w:r>
      <w:r w:rsidR="00BB1761" w:rsidRPr="00052BFA">
        <w:rPr>
          <w:rFonts w:ascii="Arial" w:hAnsi="Arial" w:cs="Arial"/>
          <w:color w:val="000000" w:themeColor="text1"/>
          <w:sz w:val="24"/>
          <w:szCs w:val="24"/>
          <w:lang w:val="en-US"/>
        </w:rPr>
        <w:t>employees</w:t>
      </w:r>
      <w:r w:rsidR="00EC2C30" w:rsidRPr="00052BFA">
        <w:rPr>
          <w:rFonts w:ascii="Arial" w:hAnsi="Arial" w:cs="Arial"/>
          <w:color w:val="000000" w:themeColor="text1"/>
          <w:sz w:val="24"/>
          <w:szCs w:val="24"/>
          <w:lang w:val="en-US"/>
        </w:rPr>
        <w:t xml:space="preserve"> are made aware of the role given and the values and expectations of the company from the employee are clearly communicated</w:t>
      </w:r>
      <w:r w:rsidR="00933E1E" w:rsidRPr="00052BFA">
        <w:rPr>
          <w:rFonts w:ascii="Arial" w:hAnsi="Arial" w:cs="Arial"/>
          <w:color w:val="000000" w:themeColor="text1"/>
          <w:sz w:val="24"/>
          <w:szCs w:val="24"/>
          <w:lang w:val="en-US"/>
        </w:rPr>
        <w:t xml:space="preserve"> (Kumar and Pandey 2017).</w:t>
      </w:r>
    </w:p>
    <w:p w14:paraId="5E277D76" w14:textId="70F37787" w:rsidR="00391D90" w:rsidRPr="00052BFA" w:rsidRDefault="00000000" w:rsidP="00983B72">
      <w:pPr>
        <w:ind w:firstLine="432"/>
        <w:rPr>
          <w:rFonts w:ascii="Arial" w:hAnsi="Arial" w:cs="Arial"/>
          <w:color w:val="000000" w:themeColor="text1"/>
          <w:sz w:val="24"/>
          <w:szCs w:val="24"/>
          <w:lang w:val="en-US"/>
        </w:rPr>
      </w:pPr>
      <w:r w:rsidRPr="00052BFA">
        <w:rPr>
          <w:rFonts w:ascii="Arial" w:hAnsi="Arial" w:cs="Arial"/>
          <w:color w:val="000000" w:themeColor="text1"/>
          <w:sz w:val="24"/>
          <w:szCs w:val="24"/>
          <w:lang w:val="en-US"/>
        </w:rPr>
        <w:t>The next stage of the employee lifecycle following the onboarding stage is the development in which</w:t>
      </w:r>
      <w:r w:rsidR="009D3B65" w:rsidRPr="00052BFA">
        <w:rPr>
          <w:rFonts w:ascii="Arial" w:hAnsi="Arial" w:cs="Arial"/>
          <w:color w:val="000000" w:themeColor="text1"/>
          <w:sz w:val="24"/>
          <w:szCs w:val="24"/>
          <w:lang w:val="en-US"/>
        </w:rPr>
        <w:t xml:space="preserve"> skills and competencies of employees are enhanced to align with organizational </w:t>
      </w:r>
      <w:r w:rsidR="00BB1761" w:rsidRPr="00052BFA">
        <w:rPr>
          <w:rFonts w:ascii="Arial" w:hAnsi="Arial" w:cs="Arial"/>
          <w:color w:val="000000" w:themeColor="text1"/>
          <w:sz w:val="24"/>
          <w:szCs w:val="24"/>
          <w:lang w:val="en-US"/>
        </w:rPr>
        <w:t>goals</w:t>
      </w:r>
      <w:r w:rsidR="009D3B65" w:rsidRPr="00052BFA">
        <w:rPr>
          <w:rFonts w:ascii="Arial" w:hAnsi="Arial" w:cs="Arial"/>
          <w:color w:val="000000" w:themeColor="text1"/>
          <w:sz w:val="24"/>
          <w:szCs w:val="24"/>
          <w:lang w:val="en-US"/>
        </w:rPr>
        <w:t xml:space="preserve"> (</w:t>
      </w:r>
      <w:r w:rsidR="009D3B65" w:rsidRPr="00052BFA">
        <w:rPr>
          <w:rFonts w:ascii="Arial" w:hAnsi="Arial" w:cs="Arial"/>
          <w:color w:val="000000" w:themeColor="text1"/>
          <w:sz w:val="24"/>
          <w:szCs w:val="24"/>
          <w:shd w:val="clear" w:color="auto" w:fill="FFFFFF"/>
        </w:rPr>
        <w:t xml:space="preserve">Dachner </w:t>
      </w:r>
      <w:r w:rsidR="009D3B65" w:rsidRPr="00052BFA">
        <w:rPr>
          <w:rFonts w:ascii="Arial" w:hAnsi="Arial" w:cs="Arial"/>
          <w:i/>
          <w:iCs/>
          <w:color w:val="000000" w:themeColor="text1"/>
          <w:sz w:val="24"/>
          <w:szCs w:val="24"/>
          <w:shd w:val="clear" w:color="auto" w:fill="FFFFFF"/>
        </w:rPr>
        <w:t>et al</w:t>
      </w:r>
      <w:r w:rsidR="009D3B65" w:rsidRPr="00052BFA">
        <w:rPr>
          <w:rFonts w:ascii="Arial" w:hAnsi="Arial" w:cs="Arial"/>
          <w:color w:val="000000" w:themeColor="text1"/>
          <w:sz w:val="24"/>
          <w:szCs w:val="24"/>
          <w:shd w:val="clear" w:color="auto" w:fill="FFFFFF"/>
        </w:rPr>
        <w:t>., 2021)</w:t>
      </w:r>
      <w:r w:rsidR="00F53809" w:rsidRPr="00052BFA">
        <w:rPr>
          <w:rFonts w:ascii="Arial" w:hAnsi="Arial" w:cs="Arial"/>
          <w:color w:val="000000" w:themeColor="text1"/>
          <w:sz w:val="24"/>
          <w:szCs w:val="24"/>
          <w:shd w:val="clear" w:color="auto" w:fill="FFFFFF"/>
        </w:rPr>
        <w:t>.</w:t>
      </w:r>
      <w:r w:rsidR="00BB1761" w:rsidRPr="00052BFA">
        <w:rPr>
          <w:rFonts w:ascii="Arial" w:hAnsi="Arial" w:cs="Arial"/>
          <w:color w:val="000000" w:themeColor="text1"/>
          <w:sz w:val="24"/>
          <w:szCs w:val="24"/>
          <w:shd w:val="clear" w:color="auto" w:fill="FFFFFF"/>
        </w:rPr>
        <w:t xml:space="preserve"> Accor Hotels in the UK provides its team members with access to leading training and a diverse range of development programs with the core aim of empowering each and every individual to grow professionally and personally.</w:t>
      </w:r>
      <w:r w:rsidR="00E70460" w:rsidRPr="00052BFA">
        <w:rPr>
          <w:rFonts w:ascii="Arial" w:hAnsi="Arial" w:cs="Arial"/>
          <w:color w:val="000000" w:themeColor="text1"/>
          <w:sz w:val="24"/>
          <w:szCs w:val="24"/>
          <w:shd w:val="clear" w:color="auto" w:fill="FFFFFF"/>
        </w:rPr>
        <w:t xml:space="preserve"> Accor wants its employees </w:t>
      </w:r>
      <w:r w:rsidR="00372268" w:rsidRPr="00052BFA">
        <w:rPr>
          <w:rFonts w:ascii="Arial" w:hAnsi="Arial" w:cs="Arial"/>
          <w:color w:val="000000" w:themeColor="text1"/>
          <w:sz w:val="24"/>
          <w:szCs w:val="24"/>
          <w:shd w:val="clear" w:color="auto" w:fill="FFFFFF"/>
        </w:rPr>
        <w:t xml:space="preserve">learn and develop innocative competencies </w:t>
      </w:r>
      <w:r w:rsidR="00E70460" w:rsidRPr="00052BFA">
        <w:rPr>
          <w:rFonts w:ascii="Arial" w:hAnsi="Arial" w:cs="Arial"/>
          <w:color w:val="000000" w:themeColor="text1"/>
          <w:sz w:val="24"/>
          <w:szCs w:val="24"/>
          <w:shd w:val="clear" w:color="auto" w:fill="FFFFFF"/>
        </w:rPr>
        <w:t>by taking on innovative challenges that will open new doors to continuous learning and competencies development.</w:t>
      </w:r>
      <w:r w:rsidR="00A24156" w:rsidRPr="00052BFA">
        <w:rPr>
          <w:rFonts w:ascii="Arial" w:hAnsi="Arial" w:cs="Arial"/>
          <w:color w:val="000000" w:themeColor="text1"/>
          <w:sz w:val="24"/>
          <w:szCs w:val="24"/>
          <w:shd w:val="clear" w:color="auto" w:fill="FFFFFF"/>
        </w:rPr>
        <w:t xml:space="preserve"> One of the reasons for employee engagement in Accor hotels is that it provides a limitless way of learning through hands-on experiences and learning offers and support each other by which a healthy working culture and emotional connection is established between employees and Accor hotels in the UK</w:t>
      </w:r>
      <w:r w:rsidR="0048046A" w:rsidRPr="00052BFA">
        <w:rPr>
          <w:rFonts w:ascii="Arial" w:hAnsi="Arial" w:cs="Arial"/>
          <w:color w:val="000000" w:themeColor="text1"/>
          <w:sz w:val="24"/>
          <w:szCs w:val="24"/>
          <w:shd w:val="clear" w:color="auto" w:fill="FFFFFF"/>
        </w:rPr>
        <w:t xml:space="preserve"> (</w:t>
      </w:r>
      <w:r w:rsidR="0048046A" w:rsidRPr="00052BFA">
        <w:rPr>
          <w:rFonts w:ascii="Arial" w:hAnsi="Arial" w:cs="Arial"/>
          <w:color w:val="000000" w:themeColor="text1"/>
          <w:sz w:val="24"/>
          <w:szCs w:val="24"/>
          <w:lang w:val="en-US"/>
        </w:rPr>
        <w:t>Accor 2023e).</w:t>
      </w:r>
    </w:p>
    <w:p w14:paraId="2C0509FC" w14:textId="77777777" w:rsidR="00391D90" w:rsidRPr="00052BFA" w:rsidRDefault="00000000" w:rsidP="003F0786">
      <w:pPr>
        <w:ind w:firstLine="720"/>
        <w:rPr>
          <w:rFonts w:ascii="Arial" w:hAnsi="Arial" w:cs="Arial"/>
          <w:color w:val="000000" w:themeColor="text1"/>
          <w:sz w:val="24"/>
          <w:szCs w:val="24"/>
          <w:lang w:val="en-US"/>
        </w:rPr>
      </w:pPr>
      <w:r w:rsidRPr="00052BFA">
        <w:rPr>
          <w:rFonts w:ascii="Arial" w:hAnsi="Arial" w:cs="Arial"/>
          <w:color w:val="000000" w:themeColor="text1"/>
          <w:sz w:val="24"/>
          <w:szCs w:val="24"/>
          <w:lang w:val="en-US"/>
        </w:rPr>
        <w:t xml:space="preserve">Retention of talents within the organization is one of the most crucial </w:t>
      </w:r>
      <w:r w:rsidR="00C70095" w:rsidRPr="00052BFA">
        <w:rPr>
          <w:rFonts w:ascii="Arial" w:hAnsi="Arial" w:cs="Arial"/>
          <w:color w:val="000000" w:themeColor="text1"/>
          <w:sz w:val="24"/>
          <w:szCs w:val="24"/>
          <w:lang w:val="en-US"/>
        </w:rPr>
        <w:t>stages</w:t>
      </w:r>
      <w:r w:rsidRPr="00052BFA">
        <w:rPr>
          <w:rFonts w:ascii="Arial" w:hAnsi="Arial" w:cs="Arial"/>
          <w:color w:val="000000" w:themeColor="text1"/>
          <w:sz w:val="24"/>
          <w:szCs w:val="24"/>
          <w:lang w:val="en-US"/>
        </w:rPr>
        <w:t xml:space="preserve"> of </w:t>
      </w:r>
      <w:r w:rsidR="000C0608" w:rsidRPr="00052BFA">
        <w:rPr>
          <w:rFonts w:ascii="Arial" w:hAnsi="Arial" w:cs="Arial"/>
          <w:color w:val="000000" w:themeColor="text1"/>
          <w:sz w:val="24"/>
          <w:szCs w:val="24"/>
          <w:lang w:val="en-US"/>
        </w:rPr>
        <w:t>the employee</w:t>
      </w:r>
      <w:r w:rsidRPr="00052BFA">
        <w:rPr>
          <w:rFonts w:ascii="Arial" w:hAnsi="Arial" w:cs="Arial"/>
          <w:color w:val="000000" w:themeColor="text1"/>
          <w:sz w:val="24"/>
          <w:szCs w:val="24"/>
          <w:lang w:val="en-US"/>
        </w:rPr>
        <w:t xml:space="preserve"> lifecycle because the loss of human capital </w:t>
      </w:r>
      <w:r w:rsidR="000C0608" w:rsidRPr="00052BFA">
        <w:rPr>
          <w:rFonts w:ascii="Arial" w:hAnsi="Arial" w:cs="Arial"/>
          <w:color w:val="000000" w:themeColor="text1"/>
          <w:sz w:val="24"/>
          <w:szCs w:val="24"/>
          <w:lang w:val="en-US"/>
        </w:rPr>
        <w:t>impacts</w:t>
      </w:r>
      <w:r w:rsidRPr="00052BFA">
        <w:rPr>
          <w:rFonts w:ascii="Arial" w:hAnsi="Arial" w:cs="Arial"/>
          <w:color w:val="000000" w:themeColor="text1"/>
          <w:sz w:val="24"/>
          <w:szCs w:val="24"/>
          <w:lang w:val="en-US"/>
        </w:rPr>
        <w:t xml:space="preserve"> </w:t>
      </w:r>
      <w:r w:rsidR="00C70095" w:rsidRPr="00052BFA">
        <w:rPr>
          <w:rFonts w:ascii="Arial" w:hAnsi="Arial" w:cs="Arial"/>
          <w:color w:val="000000" w:themeColor="text1"/>
          <w:sz w:val="24"/>
          <w:szCs w:val="24"/>
          <w:lang w:val="en-US"/>
        </w:rPr>
        <w:t>productivity</w:t>
      </w:r>
      <w:r w:rsidRPr="00052BFA">
        <w:rPr>
          <w:rFonts w:ascii="Arial" w:hAnsi="Arial" w:cs="Arial"/>
          <w:color w:val="000000" w:themeColor="text1"/>
          <w:sz w:val="24"/>
          <w:szCs w:val="24"/>
          <w:lang w:val="en-US"/>
        </w:rPr>
        <w:t xml:space="preserve"> and profitability.</w:t>
      </w:r>
      <w:r w:rsidR="00AF56DD" w:rsidRPr="00052BFA">
        <w:rPr>
          <w:rFonts w:ascii="Arial" w:hAnsi="Arial" w:cs="Arial"/>
          <w:color w:val="000000" w:themeColor="text1"/>
          <w:sz w:val="24"/>
          <w:szCs w:val="24"/>
          <w:lang w:val="en-US"/>
        </w:rPr>
        <w:t xml:space="preserve"> In the retention stage, the organization plans strategies that prevent employees from leaving, and it is critical because a high turnover rate of human talents </w:t>
      </w:r>
      <w:r w:rsidR="00AF56DD" w:rsidRPr="00052BFA">
        <w:rPr>
          <w:rFonts w:ascii="Arial" w:hAnsi="Arial" w:cs="Arial"/>
          <w:color w:val="000000" w:themeColor="text1"/>
          <w:sz w:val="24"/>
          <w:szCs w:val="24"/>
          <w:lang w:val="en-US"/>
        </w:rPr>
        <w:lastRenderedPageBreak/>
        <w:t>can be costly and impact the morale of workers</w:t>
      </w:r>
      <w:r w:rsidR="0072717C" w:rsidRPr="00052BFA">
        <w:rPr>
          <w:rFonts w:ascii="Arial" w:hAnsi="Arial" w:cs="Arial"/>
          <w:color w:val="000000" w:themeColor="text1"/>
          <w:sz w:val="24"/>
          <w:szCs w:val="24"/>
          <w:lang w:val="en-US"/>
        </w:rPr>
        <w:t xml:space="preserve"> (</w:t>
      </w:r>
      <w:r w:rsidR="0072717C" w:rsidRPr="00052BFA">
        <w:rPr>
          <w:rFonts w:ascii="Arial" w:hAnsi="Arial" w:cs="Arial"/>
          <w:color w:val="000000" w:themeColor="text1"/>
          <w:sz w:val="24"/>
          <w:szCs w:val="24"/>
          <w:shd w:val="clear" w:color="auto" w:fill="FFFFFF"/>
        </w:rPr>
        <w:t>Singh, 2019).</w:t>
      </w:r>
      <w:r w:rsidR="00C70095" w:rsidRPr="00052BFA">
        <w:rPr>
          <w:rFonts w:ascii="Arial" w:hAnsi="Arial" w:cs="Arial"/>
          <w:color w:val="000000" w:themeColor="text1"/>
          <w:sz w:val="24"/>
          <w:szCs w:val="24"/>
          <w:shd w:val="clear" w:color="auto" w:fill="FFFFFF"/>
        </w:rPr>
        <w:t xml:space="preserve"> Accor understands the significance of employee engagement, and for that, it has planned various strategies to create a pleasant and healthy workplace and improve productivity.</w:t>
      </w:r>
      <w:r w:rsidR="007212F4" w:rsidRPr="00052BFA">
        <w:rPr>
          <w:rFonts w:ascii="Arial" w:hAnsi="Arial" w:cs="Arial"/>
          <w:color w:val="000000" w:themeColor="text1"/>
          <w:sz w:val="24"/>
          <w:szCs w:val="24"/>
          <w:shd w:val="clear" w:color="auto" w:fill="FFFFFF"/>
        </w:rPr>
        <w:t xml:space="preserve"> Accor Hotels in the UK believes that sharing a common vision is a winning team, and fo</w:t>
      </w:r>
      <w:r w:rsidR="000B6B79" w:rsidRPr="00052BFA">
        <w:rPr>
          <w:rFonts w:ascii="Arial" w:hAnsi="Arial" w:cs="Arial"/>
          <w:color w:val="000000" w:themeColor="text1"/>
          <w:sz w:val="24"/>
          <w:szCs w:val="24"/>
          <w:shd w:val="clear" w:color="auto" w:fill="FFFFFF"/>
        </w:rPr>
        <w:t>r that, it defines a shared project.</w:t>
      </w:r>
      <w:r w:rsidR="00E617CE" w:rsidRPr="00052BFA">
        <w:rPr>
          <w:rFonts w:ascii="Arial" w:hAnsi="Arial" w:cs="Arial"/>
          <w:color w:val="000000" w:themeColor="text1"/>
          <w:sz w:val="24"/>
          <w:szCs w:val="24"/>
          <w:shd w:val="clear" w:color="auto" w:fill="FFFFFF"/>
        </w:rPr>
        <w:t xml:space="preserve"> Other than that, it believes in establishing itself as an inspired and inspiring leader that has led the team towards victory as leaders motivate team members and encourage to reveal qualities</w:t>
      </w:r>
      <w:r w:rsidR="00F45A64" w:rsidRPr="00052BFA">
        <w:rPr>
          <w:rFonts w:ascii="Arial" w:hAnsi="Arial" w:cs="Arial"/>
          <w:color w:val="000000" w:themeColor="text1"/>
          <w:sz w:val="24"/>
          <w:szCs w:val="24"/>
          <w:shd w:val="clear" w:color="auto" w:fill="FFFFFF"/>
        </w:rPr>
        <w:t xml:space="preserve"> (</w:t>
      </w:r>
      <w:r w:rsidR="00F45A64" w:rsidRPr="00052BFA">
        <w:rPr>
          <w:rFonts w:ascii="Arial" w:hAnsi="Arial" w:cs="Arial"/>
          <w:color w:val="000000" w:themeColor="text1"/>
          <w:sz w:val="24"/>
          <w:szCs w:val="24"/>
          <w:lang w:val="en-US"/>
        </w:rPr>
        <w:t>Accor 2023f).</w:t>
      </w:r>
    </w:p>
    <w:p w14:paraId="585CD486" w14:textId="59BE7881" w:rsidR="00547B4B" w:rsidRPr="00052BFA" w:rsidRDefault="00000000" w:rsidP="003F0786">
      <w:pPr>
        <w:ind w:firstLine="432"/>
        <w:rPr>
          <w:rFonts w:ascii="Arial" w:hAnsi="Arial" w:cs="Arial"/>
          <w:color w:val="000000" w:themeColor="text1"/>
          <w:sz w:val="24"/>
          <w:szCs w:val="24"/>
          <w:lang w:val="en-US"/>
        </w:rPr>
      </w:pPr>
      <w:r w:rsidRPr="00052BFA">
        <w:rPr>
          <w:rFonts w:ascii="Arial" w:hAnsi="Arial" w:cs="Arial"/>
          <w:color w:val="000000" w:themeColor="text1"/>
          <w:sz w:val="24"/>
          <w:szCs w:val="24"/>
          <w:lang w:val="en-US"/>
        </w:rPr>
        <w:t xml:space="preserve">As stated by </w:t>
      </w:r>
      <w:r w:rsidRPr="00052BFA">
        <w:rPr>
          <w:rFonts w:ascii="Arial" w:hAnsi="Arial" w:cs="Arial"/>
          <w:color w:val="000000" w:themeColor="text1"/>
          <w:sz w:val="24"/>
          <w:szCs w:val="24"/>
          <w:shd w:val="clear" w:color="auto" w:fill="FFFFFF"/>
        </w:rPr>
        <w:t xml:space="preserve">Mowbray </w:t>
      </w:r>
      <w:r w:rsidRPr="00052BFA">
        <w:rPr>
          <w:rFonts w:ascii="Arial" w:hAnsi="Arial" w:cs="Arial"/>
          <w:i/>
          <w:iCs/>
          <w:color w:val="000000" w:themeColor="text1"/>
          <w:sz w:val="24"/>
          <w:szCs w:val="24"/>
          <w:shd w:val="clear" w:color="auto" w:fill="FFFFFF"/>
        </w:rPr>
        <w:t>et al</w:t>
      </w:r>
      <w:r w:rsidRPr="00052BFA">
        <w:rPr>
          <w:rFonts w:ascii="Arial" w:hAnsi="Arial" w:cs="Arial"/>
          <w:color w:val="000000" w:themeColor="text1"/>
          <w:sz w:val="24"/>
          <w:szCs w:val="24"/>
          <w:shd w:val="clear" w:color="auto" w:fill="FFFFFF"/>
        </w:rPr>
        <w:t xml:space="preserve">. (2019), </w:t>
      </w:r>
      <w:r w:rsidR="000745AA" w:rsidRPr="00052BFA">
        <w:rPr>
          <w:rFonts w:ascii="Arial" w:hAnsi="Arial" w:cs="Arial"/>
          <w:color w:val="000000" w:themeColor="text1"/>
          <w:sz w:val="24"/>
          <w:szCs w:val="24"/>
          <w:lang w:val="en-US"/>
        </w:rPr>
        <w:t xml:space="preserve">The </w:t>
      </w:r>
      <w:r w:rsidR="0087106E" w:rsidRPr="00052BFA">
        <w:rPr>
          <w:rFonts w:ascii="Arial" w:hAnsi="Arial" w:cs="Arial"/>
          <w:color w:val="000000" w:themeColor="text1"/>
          <w:sz w:val="24"/>
          <w:szCs w:val="24"/>
          <w:lang w:val="en-US"/>
        </w:rPr>
        <w:t>ending stage</w:t>
      </w:r>
      <w:r w:rsidR="000745AA" w:rsidRPr="00052BFA">
        <w:rPr>
          <w:rFonts w:ascii="Arial" w:hAnsi="Arial" w:cs="Arial"/>
          <w:color w:val="000000" w:themeColor="text1"/>
          <w:sz w:val="24"/>
          <w:szCs w:val="24"/>
          <w:lang w:val="en-US"/>
        </w:rPr>
        <w:t xml:space="preserve"> of the employee lifecycle is employee separation. </w:t>
      </w:r>
      <w:r w:rsidR="0087106E" w:rsidRPr="00052BFA">
        <w:rPr>
          <w:rFonts w:ascii="Arial" w:hAnsi="Arial" w:cs="Arial"/>
          <w:color w:val="000000" w:themeColor="text1"/>
          <w:sz w:val="24"/>
          <w:szCs w:val="24"/>
          <w:lang w:val="en-US"/>
        </w:rPr>
        <w:t>It is referred as</w:t>
      </w:r>
      <w:r w:rsidR="000745AA" w:rsidRPr="00052BFA">
        <w:rPr>
          <w:rFonts w:ascii="Arial" w:hAnsi="Arial" w:cs="Arial"/>
          <w:color w:val="000000" w:themeColor="text1"/>
          <w:sz w:val="24"/>
          <w:szCs w:val="24"/>
          <w:lang w:val="en-US"/>
        </w:rPr>
        <w:t xml:space="preserve"> the end of an employee's working relationship within the company, and it can happen anytime during the tenure of an employee due to various reasons.</w:t>
      </w:r>
      <w:r w:rsidR="007778A3" w:rsidRPr="00052BFA">
        <w:rPr>
          <w:rFonts w:ascii="Arial" w:hAnsi="Arial" w:cs="Arial"/>
          <w:color w:val="000000" w:themeColor="text1"/>
          <w:sz w:val="24"/>
          <w:szCs w:val="24"/>
          <w:lang w:val="en-US"/>
        </w:rPr>
        <w:t xml:space="preserve"> Hence, the core focus of the hotels is to retain </w:t>
      </w:r>
      <w:r w:rsidR="003C56B4" w:rsidRPr="00052BFA">
        <w:rPr>
          <w:rFonts w:ascii="Arial" w:hAnsi="Arial" w:cs="Arial"/>
          <w:color w:val="000000" w:themeColor="text1"/>
          <w:sz w:val="24"/>
          <w:szCs w:val="24"/>
          <w:lang w:val="en-US"/>
        </w:rPr>
        <w:t>employees</w:t>
      </w:r>
      <w:r w:rsidR="008B053F" w:rsidRPr="00052BFA">
        <w:rPr>
          <w:rFonts w:ascii="Arial" w:hAnsi="Arial" w:cs="Arial"/>
          <w:color w:val="000000" w:themeColor="text1"/>
          <w:sz w:val="24"/>
          <w:szCs w:val="24"/>
          <w:lang w:val="en-US"/>
        </w:rPr>
        <w:t>,</w:t>
      </w:r>
      <w:r w:rsidR="007778A3" w:rsidRPr="00052BFA">
        <w:rPr>
          <w:rFonts w:ascii="Arial" w:hAnsi="Arial" w:cs="Arial"/>
          <w:color w:val="000000" w:themeColor="text1"/>
          <w:sz w:val="24"/>
          <w:szCs w:val="24"/>
          <w:lang w:val="en-US"/>
        </w:rPr>
        <w:t xml:space="preserve"> but separation </w:t>
      </w:r>
      <w:proofErr w:type="gramStart"/>
      <w:r w:rsidR="007778A3" w:rsidRPr="00052BFA">
        <w:rPr>
          <w:rFonts w:ascii="Arial" w:hAnsi="Arial" w:cs="Arial"/>
          <w:color w:val="000000" w:themeColor="text1"/>
          <w:sz w:val="24"/>
          <w:szCs w:val="24"/>
          <w:lang w:val="en-US"/>
        </w:rPr>
        <w:t>has to</w:t>
      </w:r>
      <w:proofErr w:type="gramEnd"/>
      <w:r w:rsidR="007778A3" w:rsidRPr="00052BFA">
        <w:rPr>
          <w:rFonts w:ascii="Arial" w:hAnsi="Arial" w:cs="Arial"/>
          <w:color w:val="000000" w:themeColor="text1"/>
          <w:sz w:val="24"/>
          <w:szCs w:val="24"/>
          <w:lang w:val="en-US"/>
        </w:rPr>
        <w:t xml:space="preserve"> occur at some point in </w:t>
      </w:r>
      <w:r w:rsidR="00A34C5E" w:rsidRPr="00052BFA">
        <w:rPr>
          <w:rFonts w:ascii="Arial" w:hAnsi="Arial" w:cs="Arial"/>
          <w:color w:val="000000" w:themeColor="text1"/>
          <w:sz w:val="24"/>
          <w:szCs w:val="24"/>
          <w:lang w:val="en-US"/>
        </w:rPr>
        <w:t>the employee</w:t>
      </w:r>
      <w:r w:rsidR="007778A3" w:rsidRPr="00052BFA">
        <w:rPr>
          <w:rFonts w:ascii="Arial" w:hAnsi="Arial" w:cs="Arial"/>
          <w:color w:val="000000" w:themeColor="text1"/>
          <w:sz w:val="24"/>
          <w:szCs w:val="24"/>
          <w:lang w:val="en-US"/>
        </w:rPr>
        <w:t xml:space="preserve"> lifecycle.</w:t>
      </w:r>
      <w:r w:rsidR="00A34C5E" w:rsidRPr="00052BFA">
        <w:rPr>
          <w:rFonts w:ascii="Arial" w:hAnsi="Arial" w:cs="Arial"/>
          <w:color w:val="000000" w:themeColor="text1"/>
          <w:sz w:val="24"/>
          <w:szCs w:val="24"/>
          <w:lang w:val="en-US"/>
        </w:rPr>
        <w:t xml:space="preserve"> Hotels focus on handling the separation process efficiently by communicating and planning to identify best practices that can work well for both employees and employers and document the whole process</w:t>
      </w:r>
      <w:r w:rsidR="006A129B" w:rsidRPr="00052BFA">
        <w:rPr>
          <w:rFonts w:ascii="Arial" w:hAnsi="Arial" w:cs="Arial"/>
          <w:color w:val="000000" w:themeColor="text1"/>
          <w:sz w:val="24"/>
          <w:szCs w:val="24"/>
          <w:lang w:val="en-US"/>
        </w:rPr>
        <w:t xml:space="preserve"> (</w:t>
      </w:r>
      <w:r w:rsidR="006A129B" w:rsidRPr="00052BFA">
        <w:rPr>
          <w:rFonts w:ascii="Arial" w:hAnsi="Arial" w:cs="Arial"/>
          <w:color w:val="000000" w:themeColor="text1"/>
          <w:sz w:val="24"/>
          <w:szCs w:val="24"/>
          <w:shd w:val="clear" w:color="auto" w:fill="FFFFFF"/>
        </w:rPr>
        <w:t xml:space="preserve">Stea </w:t>
      </w:r>
      <w:r w:rsidR="006A129B" w:rsidRPr="00052BFA">
        <w:rPr>
          <w:rFonts w:ascii="Arial" w:hAnsi="Arial" w:cs="Arial"/>
          <w:i/>
          <w:iCs/>
          <w:color w:val="000000" w:themeColor="text1"/>
          <w:sz w:val="24"/>
          <w:szCs w:val="24"/>
          <w:shd w:val="clear" w:color="auto" w:fill="FFFFFF"/>
        </w:rPr>
        <w:t>et al</w:t>
      </w:r>
      <w:r w:rsidR="006A129B" w:rsidRPr="00052BFA">
        <w:rPr>
          <w:rFonts w:ascii="Arial" w:hAnsi="Arial" w:cs="Arial"/>
          <w:color w:val="000000" w:themeColor="text1"/>
          <w:sz w:val="24"/>
          <w:szCs w:val="24"/>
          <w:shd w:val="clear" w:color="auto" w:fill="FFFFFF"/>
        </w:rPr>
        <w:t>., 2015).</w:t>
      </w:r>
    </w:p>
    <w:p w14:paraId="7C51F98F" w14:textId="77777777" w:rsidR="00202C4A" w:rsidRPr="00052BFA" w:rsidRDefault="00000000" w:rsidP="00202C4A">
      <w:pPr>
        <w:pStyle w:val="Titlu1"/>
        <w:rPr>
          <w:rFonts w:ascii="Arial" w:hAnsi="Arial" w:cs="Arial"/>
          <w:b/>
          <w:bCs/>
          <w:color w:val="000000" w:themeColor="text1"/>
          <w:sz w:val="24"/>
          <w:szCs w:val="24"/>
          <w:lang w:val="en-US"/>
        </w:rPr>
      </w:pPr>
      <w:bookmarkStart w:id="2" w:name="_Toc148482910"/>
      <w:r w:rsidRPr="00052BFA">
        <w:rPr>
          <w:rFonts w:ascii="Arial" w:hAnsi="Arial" w:cs="Arial"/>
          <w:b/>
          <w:bCs/>
          <w:color w:val="000000" w:themeColor="text1"/>
          <w:sz w:val="24"/>
          <w:szCs w:val="24"/>
          <w:lang w:val="en-US"/>
        </w:rPr>
        <w:t>Conclusion</w:t>
      </w:r>
      <w:bookmarkEnd w:id="2"/>
      <w:r w:rsidR="00A30112" w:rsidRPr="00052BFA">
        <w:rPr>
          <w:rFonts w:ascii="Arial" w:hAnsi="Arial" w:cs="Arial"/>
          <w:b/>
          <w:bCs/>
          <w:color w:val="000000" w:themeColor="text1"/>
          <w:sz w:val="24"/>
          <w:szCs w:val="24"/>
          <w:lang w:val="en-US"/>
        </w:rPr>
        <w:t xml:space="preserve"> </w:t>
      </w:r>
    </w:p>
    <w:p w14:paraId="725EAA2C" w14:textId="77777777" w:rsidR="003F0786" w:rsidRDefault="003F0786" w:rsidP="001E6EC4">
      <w:pPr>
        <w:rPr>
          <w:rFonts w:ascii="Arial" w:hAnsi="Arial" w:cs="Arial"/>
          <w:color w:val="000000" w:themeColor="text1"/>
          <w:sz w:val="24"/>
          <w:szCs w:val="24"/>
          <w:lang w:val="en-US"/>
        </w:rPr>
      </w:pPr>
    </w:p>
    <w:p w14:paraId="6FDFDDD4" w14:textId="28DE4736" w:rsidR="001E6EC4" w:rsidRPr="00052BFA" w:rsidRDefault="00000000" w:rsidP="003F0786">
      <w:pPr>
        <w:ind w:firstLine="432"/>
        <w:rPr>
          <w:rFonts w:ascii="Arial" w:hAnsi="Arial" w:cs="Arial"/>
          <w:color w:val="000000" w:themeColor="text1"/>
          <w:sz w:val="24"/>
          <w:szCs w:val="24"/>
          <w:lang w:val="en-US"/>
        </w:rPr>
      </w:pPr>
      <w:r w:rsidRPr="00052BFA">
        <w:rPr>
          <w:rFonts w:ascii="Arial" w:hAnsi="Arial" w:cs="Arial"/>
          <w:color w:val="000000" w:themeColor="text1"/>
          <w:sz w:val="24"/>
          <w:szCs w:val="24"/>
          <w:lang w:val="en-US"/>
        </w:rPr>
        <w:t>From the above, employee engagement is focused on by the hospitality sector due to its promising results and contribution towards the success and profitability of the hotels.</w:t>
      </w:r>
      <w:r w:rsidR="00041D78" w:rsidRPr="00052BFA">
        <w:rPr>
          <w:rFonts w:ascii="Arial" w:hAnsi="Arial" w:cs="Arial"/>
          <w:color w:val="000000" w:themeColor="text1"/>
          <w:sz w:val="24"/>
          <w:szCs w:val="24"/>
          <w:lang w:val="en-US"/>
        </w:rPr>
        <w:t xml:space="preserve"> In addition to this, employee engagement is also crucial because it encourages employees to go above and beyond in meeting organizational mission and vision. </w:t>
      </w:r>
      <w:r w:rsidR="003C56B4" w:rsidRPr="00052BFA">
        <w:rPr>
          <w:rFonts w:ascii="Arial" w:hAnsi="Arial" w:cs="Arial"/>
          <w:color w:val="000000" w:themeColor="text1"/>
          <w:sz w:val="24"/>
          <w:szCs w:val="24"/>
          <w:lang w:val="en-US"/>
        </w:rPr>
        <w:t xml:space="preserve">Nearly all industries around the world focus on keeping the morale and dedication </w:t>
      </w:r>
      <w:r w:rsidR="002D0752" w:rsidRPr="00052BFA">
        <w:rPr>
          <w:rFonts w:ascii="Arial" w:hAnsi="Arial" w:cs="Arial"/>
          <w:color w:val="000000" w:themeColor="text1"/>
          <w:sz w:val="24"/>
          <w:szCs w:val="24"/>
          <w:lang w:val="en-US"/>
        </w:rPr>
        <w:t>levels of</w:t>
      </w:r>
      <w:r w:rsidR="003C56B4" w:rsidRPr="00052BFA">
        <w:rPr>
          <w:rFonts w:ascii="Arial" w:hAnsi="Arial" w:cs="Arial"/>
          <w:color w:val="000000" w:themeColor="text1"/>
          <w:sz w:val="24"/>
          <w:szCs w:val="24"/>
          <w:lang w:val="en-US"/>
        </w:rPr>
        <w:t xml:space="preserve"> employees high, particularly hospitality industries because it is a </w:t>
      </w:r>
      <w:r w:rsidR="005E0F13" w:rsidRPr="00052BFA">
        <w:rPr>
          <w:rFonts w:ascii="Arial" w:hAnsi="Arial" w:cs="Arial"/>
          <w:color w:val="000000" w:themeColor="text1"/>
          <w:sz w:val="24"/>
          <w:szCs w:val="24"/>
          <w:lang w:val="en-US"/>
        </w:rPr>
        <w:t>people-oriented</w:t>
      </w:r>
      <w:r w:rsidR="003C56B4" w:rsidRPr="00052BFA">
        <w:rPr>
          <w:rFonts w:ascii="Arial" w:hAnsi="Arial" w:cs="Arial"/>
          <w:color w:val="000000" w:themeColor="text1"/>
          <w:sz w:val="24"/>
          <w:szCs w:val="24"/>
          <w:lang w:val="en-US"/>
        </w:rPr>
        <w:t xml:space="preserve"> industry</w:t>
      </w:r>
      <w:r w:rsidR="00FE0686" w:rsidRPr="00052BFA">
        <w:rPr>
          <w:rFonts w:ascii="Arial" w:hAnsi="Arial" w:cs="Arial"/>
          <w:color w:val="000000" w:themeColor="text1"/>
          <w:sz w:val="24"/>
          <w:szCs w:val="24"/>
          <w:lang w:val="en-US"/>
        </w:rPr>
        <w:t xml:space="preserve"> working with the aim of improving the guest experience.</w:t>
      </w:r>
      <w:r w:rsidR="005E0F13" w:rsidRPr="00052BFA">
        <w:rPr>
          <w:rFonts w:ascii="Arial" w:hAnsi="Arial" w:cs="Arial"/>
          <w:color w:val="000000" w:themeColor="text1"/>
          <w:sz w:val="24"/>
          <w:szCs w:val="24"/>
          <w:lang w:val="en-US"/>
        </w:rPr>
        <w:t xml:space="preserve"> Employee engagement is planned and promoted in the hotels by the HR department, which takes various initiatives to </w:t>
      </w:r>
      <w:r w:rsidR="002D0752" w:rsidRPr="00052BFA">
        <w:rPr>
          <w:rFonts w:ascii="Arial" w:hAnsi="Arial" w:cs="Arial"/>
          <w:color w:val="000000" w:themeColor="text1"/>
          <w:sz w:val="24"/>
          <w:szCs w:val="24"/>
          <w:lang w:val="en-US"/>
        </w:rPr>
        <w:t>promote</w:t>
      </w:r>
      <w:r w:rsidR="005E0F13" w:rsidRPr="00052BFA">
        <w:rPr>
          <w:rFonts w:ascii="Arial" w:hAnsi="Arial" w:cs="Arial"/>
          <w:color w:val="000000" w:themeColor="text1"/>
          <w:sz w:val="24"/>
          <w:szCs w:val="24"/>
          <w:lang w:val="en-US"/>
        </w:rPr>
        <w:t xml:space="preserve"> engagement through all the stages of the employee lifecycle.</w:t>
      </w:r>
      <w:r w:rsidR="006A5BE1" w:rsidRPr="00052BFA">
        <w:rPr>
          <w:rFonts w:ascii="Arial" w:hAnsi="Arial" w:cs="Arial"/>
          <w:color w:val="000000" w:themeColor="text1"/>
          <w:sz w:val="24"/>
          <w:szCs w:val="24"/>
          <w:lang w:val="en-US"/>
        </w:rPr>
        <w:t xml:space="preserve"> One of the leading hotel </w:t>
      </w:r>
      <w:r w:rsidR="00FF5071" w:rsidRPr="00052BFA">
        <w:rPr>
          <w:rFonts w:ascii="Arial" w:hAnsi="Arial" w:cs="Arial"/>
          <w:color w:val="000000" w:themeColor="text1"/>
          <w:sz w:val="24"/>
          <w:szCs w:val="24"/>
          <w:lang w:val="en-US"/>
        </w:rPr>
        <w:t>brands</w:t>
      </w:r>
      <w:r w:rsidR="006A5BE1" w:rsidRPr="00052BFA">
        <w:rPr>
          <w:rFonts w:ascii="Arial" w:hAnsi="Arial" w:cs="Arial"/>
          <w:color w:val="000000" w:themeColor="text1"/>
          <w:sz w:val="24"/>
          <w:szCs w:val="24"/>
          <w:lang w:val="en-US"/>
        </w:rPr>
        <w:t xml:space="preserve"> in the UK, namely Accor Hotels, have managed to attain success by proactively participating in the strategies that promote employee engagement by which it has managed to sustain its position in the highly competitive</w:t>
      </w:r>
      <w:r w:rsidR="00D45F5F" w:rsidRPr="00052BFA">
        <w:rPr>
          <w:rFonts w:ascii="Arial" w:hAnsi="Arial" w:cs="Arial"/>
          <w:color w:val="000000" w:themeColor="text1"/>
          <w:sz w:val="24"/>
          <w:szCs w:val="24"/>
          <w:lang w:val="en-US"/>
        </w:rPr>
        <w:t xml:space="preserve"> hospitality</w:t>
      </w:r>
      <w:r w:rsidR="006A5BE1" w:rsidRPr="00052BFA">
        <w:rPr>
          <w:rFonts w:ascii="Arial" w:hAnsi="Arial" w:cs="Arial"/>
          <w:color w:val="000000" w:themeColor="text1"/>
          <w:sz w:val="24"/>
          <w:szCs w:val="24"/>
          <w:lang w:val="en-US"/>
        </w:rPr>
        <w:t xml:space="preserve"> sector.</w:t>
      </w:r>
      <w:r w:rsidR="006D4020" w:rsidRPr="00052BFA">
        <w:rPr>
          <w:rFonts w:ascii="Arial" w:hAnsi="Arial" w:cs="Arial"/>
          <w:color w:val="000000" w:themeColor="text1"/>
          <w:sz w:val="24"/>
          <w:szCs w:val="24"/>
          <w:lang w:val="en-US"/>
        </w:rPr>
        <w:t xml:space="preserve"> </w:t>
      </w:r>
      <w:r w:rsidR="002A6AEB" w:rsidRPr="00052BFA">
        <w:rPr>
          <w:rFonts w:ascii="Arial" w:hAnsi="Arial" w:cs="Arial"/>
          <w:color w:val="000000" w:themeColor="text1"/>
          <w:sz w:val="24"/>
          <w:szCs w:val="24"/>
          <w:lang w:val="en-US"/>
        </w:rPr>
        <w:t xml:space="preserve">Furthermore, </w:t>
      </w:r>
      <w:r w:rsidR="006D4020" w:rsidRPr="00052BFA">
        <w:rPr>
          <w:rFonts w:ascii="Arial" w:hAnsi="Arial" w:cs="Arial"/>
          <w:color w:val="000000" w:themeColor="text1"/>
          <w:sz w:val="24"/>
          <w:szCs w:val="24"/>
          <w:lang w:val="en-US"/>
        </w:rPr>
        <w:t xml:space="preserve">Accor Hotels believes in promoting diversity and inclusion and </w:t>
      </w:r>
      <w:r w:rsidR="00FF5071" w:rsidRPr="00052BFA">
        <w:rPr>
          <w:rFonts w:ascii="Arial" w:hAnsi="Arial" w:cs="Arial"/>
          <w:color w:val="000000" w:themeColor="text1"/>
          <w:sz w:val="24"/>
          <w:szCs w:val="24"/>
          <w:lang w:val="en-US"/>
        </w:rPr>
        <w:t>treats</w:t>
      </w:r>
      <w:r w:rsidR="006D4020" w:rsidRPr="00052BFA">
        <w:rPr>
          <w:rFonts w:ascii="Arial" w:hAnsi="Arial" w:cs="Arial"/>
          <w:color w:val="000000" w:themeColor="text1"/>
          <w:sz w:val="24"/>
          <w:szCs w:val="24"/>
          <w:lang w:val="en-US"/>
        </w:rPr>
        <w:t xml:space="preserve"> all employees </w:t>
      </w:r>
      <w:r w:rsidR="00DF2A19" w:rsidRPr="00052BFA">
        <w:rPr>
          <w:rFonts w:ascii="Arial" w:hAnsi="Arial" w:cs="Arial"/>
          <w:color w:val="000000" w:themeColor="text1"/>
          <w:sz w:val="24"/>
          <w:szCs w:val="24"/>
          <w:lang w:val="en-US"/>
        </w:rPr>
        <w:t>equally,</w:t>
      </w:r>
      <w:r w:rsidR="006D4020" w:rsidRPr="00052BFA">
        <w:rPr>
          <w:rFonts w:ascii="Arial" w:hAnsi="Arial" w:cs="Arial"/>
          <w:color w:val="000000" w:themeColor="text1"/>
          <w:sz w:val="24"/>
          <w:szCs w:val="24"/>
          <w:lang w:val="en-US"/>
        </w:rPr>
        <w:t xml:space="preserve"> which gives a sense of respect and value to its workers, driving them towards enhanced enthusiasm and dedication.</w:t>
      </w:r>
      <w:r w:rsidR="00DF2A19" w:rsidRPr="00052BFA">
        <w:rPr>
          <w:rFonts w:ascii="Arial" w:hAnsi="Arial" w:cs="Arial"/>
          <w:color w:val="000000" w:themeColor="text1"/>
          <w:sz w:val="24"/>
          <w:szCs w:val="24"/>
          <w:lang w:val="en-US"/>
        </w:rPr>
        <w:t xml:space="preserve"> </w:t>
      </w:r>
    </w:p>
    <w:p w14:paraId="7A4E0A05" w14:textId="77777777" w:rsidR="009407BB" w:rsidRPr="00052BFA" w:rsidRDefault="009407BB" w:rsidP="001E6EC4">
      <w:pPr>
        <w:rPr>
          <w:rFonts w:ascii="Arial" w:hAnsi="Arial" w:cs="Arial"/>
          <w:color w:val="000000" w:themeColor="text1"/>
          <w:sz w:val="24"/>
          <w:szCs w:val="24"/>
          <w:lang w:val="en-US"/>
        </w:rPr>
      </w:pPr>
    </w:p>
    <w:p w14:paraId="1EE35356" w14:textId="77777777" w:rsidR="009407BB" w:rsidRPr="00052BFA" w:rsidRDefault="009407BB" w:rsidP="001E6EC4">
      <w:pPr>
        <w:rPr>
          <w:rFonts w:ascii="Arial" w:hAnsi="Arial" w:cs="Arial"/>
          <w:color w:val="000000" w:themeColor="text1"/>
          <w:sz w:val="24"/>
          <w:szCs w:val="24"/>
          <w:lang w:val="en-US"/>
        </w:rPr>
      </w:pPr>
    </w:p>
    <w:p w14:paraId="1200C4EA" w14:textId="77777777" w:rsidR="001A26B2" w:rsidRPr="00052BFA" w:rsidRDefault="00000000" w:rsidP="001A26B2">
      <w:pPr>
        <w:pStyle w:val="Titlu1"/>
        <w:rPr>
          <w:rFonts w:ascii="Arial" w:hAnsi="Arial" w:cs="Arial"/>
          <w:b/>
          <w:color w:val="000000" w:themeColor="text1"/>
          <w:sz w:val="24"/>
          <w:szCs w:val="24"/>
          <w:lang w:val="en-US"/>
        </w:rPr>
      </w:pPr>
      <w:bookmarkStart w:id="3" w:name="_Toc148482911"/>
      <w:r w:rsidRPr="00052BFA">
        <w:rPr>
          <w:rFonts w:ascii="Arial" w:hAnsi="Arial" w:cs="Arial"/>
          <w:b/>
          <w:color w:val="000000" w:themeColor="text1"/>
          <w:sz w:val="24"/>
          <w:szCs w:val="24"/>
          <w:lang w:val="en-US"/>
        </w:rPr>
        <w:t>References</w:t>
      </w:r>
      <w:bookmarkEnd w:id="3"/>
    </w:p>
    <w:p w14:paraId="428F011A" w14:textId="77777777" w:rsidR="0080654B" w:rsidRPr="00052BFA" w:rsidRDefault="00000000" w:rsidP="001A26B2">
      <w:pPr>
        <w:ind w:left="720" w:hanging="720"/>
        <w:rPr>
          <w:rFonts w:ascii="Arial" w:hAnsi="Arial" w:cs="Arial"/>
          <w:color w:val="000000" w:themeColor="text1"/>
          <w:sz w:val="24"/>
          <w:szCs w:val="24"/>
        </w:rPr>
      </w:pPr>
      <w:r w:rsidRPr="00052BFA">
        <w:rPr>
          <w:rFonts w:ascii="Arial" w:hAnsi="Arial" w:cs="Arial"/>
          <w:color w:val="000000" w:themeColor="text1"/>
          <w:sz w:val="24"/>
          <w:szCs w:val="24"/>
          <w:lang w:val="en-US"/>
        </w:rPr>
        <w:t xml:space="preserve">Accor 2016. </w:t>
      </w:r>
      <w:r w:rsidRPr="00052BFA">
        <w:rPr>
          <w:rFonts w:ascii="Arial" w:hAnsi="Arial" w:cs="Arial"/>
          <w:color w:val="000000" w:themeColor="text1"/>
          <w:sz w:val="24"/>
          <w:szCs w:val="24"/>
        </w:rPr>
        <w:t xml:space="preserve">AccorHotels and Microsoft create Staff Hub, an agile, collaborative app for easy shift schedule management in hotel [online]. Available at: </w:t>
      </w:r>
      <w:hyperlink r:id="rId6" w:history="1">
        <w:r w:rsidRPr="00052BFA">
          <w:rPr>
            <w:rStyle w:val="Hyperlink"/>
            <w:rFonts w:ascii="Arial" w:hAnsi="Arial" w:cs="Arial"/>
            <w:color w:val="000000" w:themeColor="text1"/>
            <w:sz w:val="24"/>
            <w:szCs w:val="24"/>
          </w:rPr>
          <w:t>https://press.accor.com/accorhotels-and-microsoft-create-staff-hub-an-agile-collaborative-app-for-easy-shift-schedule-management-in-hotels%E2%80%8B/?lang=en</w:t>
        </w:r>
      </w:hyperlink>
      <w:r w:rsidRPr="00052BFA">
        <w:rPr>
          <w:rFonts w:ascii="Arial" w:hAnsi="Arial" w:cs="Arial"/>
          <w:color w:val="000000" w:themeColor="text1"/>
          <w:sz w:val="24"/>
          <w:szCs w:val="24"/>
        </w:rPr>
        <w:t xml:space="preserve"> [Acessed on 21st October 2023]</w:t>
      </w:r>
    </w:p>
    <w:p w14:paraId="032A0FDA" w14:textId="77777777" w:rsidR="0080654B" w:rsidRPr="00052BFA" w:rsidRDefault="00000000" w:rsidP="001A26B2">
      <w:pPr>
        <w:ind w:left="720" w:hanging="720"/>
        <w:rPr>
          <w:rFonts w:ascii="Arial" w:hAnsi="Arial" w:cs="Arial"/>
          <w:color w:val="000000" w:themeColor="text1"/>
          <w:sz w:val="24"/>
          <w:szCs w:val="24"/>
          <w:lang w:val="en-US"/>
        </w:rPr>
      </w:pPr>
      <w:r w:rsidRPr="00052BFA">
        <w:rPr>
          <w:rFonts w:ascii="Arial" w:hAnsi="Arial" w:cs="Arial"/>
          <w:color w:val="000000" w:themeColor="text1"/>
          <w:sz w:val="24"/>
          <w:szCs w:val="24"/>
          <w:lang w:val="en-US"/>
        </w:rPr>
        <w:t xml:space="preserve">Accor 2023a. Creating a more inclusive workplace. [online] Available at: </w:t>
      </w:r>
      <w:hyperlink r:id="rId7" w:history="1">
        <w:r w:rsidRPr="00052BFA">
          <w:rPr>
            <w:rStyle w:val="Hyperlink"/>
            <w:rFonts w:ascii="Arial" w:hAnsi="Arial" w:cs="Arial"/>
            <w:color w:val="000000" w:themeColor="text1"/>
            <w:sz w:val="24"/>
            <w:szCs w:val="24"/>
            <w:lang w:val="en-US"/>
          </w:rPr>
          <w:t>https://group.accor.com/en/careers/our-culture-of-inclusion/g</w:t>
        </w:r>
      </w:hyperlink>
      <w:r w:rsidRPr="00052BFA">
        <w:rPr>
          <w:rFonts w:ascii="Arial" w:hAnsi="Arial" w:cs="Arial"/>
          <w:color w:val="000000" w:themeColor="text1"/>
          <w:sz w:val="24"/>
          <w:szCs w:val="24"/>
          <w:lang w:val="en-US"/>
        </w:rPr>
        <w:t xml:space="preserve"> [Accessed on 21st October 2023].</w:t>
      </w:r>
    </w:p>
    <w:p w14:paraId="7FAEC3A8" w14:textId="77777777" w:rsidR="0080654B" w:rsidRPr="00052BFA" w:rsidRDefault="00000000" w:rsidP="001A26B2">
      <w:pPr>
        <w:ind w:left="720" w:hanging="720"/>
        <w:rPr>
          <w:rFonts w:ascii="Arial" w:hAnsi="Arial" w:cs="Arial"/>
          <w:color w:val="000000" w:themeColor="text1"/>
          <w:sz w:val="24"/>
          <w:szCs w:val="24"/>
          <w:lang w:val="en-US"/>
        </w:rPr>
      </w:pPr>
      <w:r w:rsidRPr="00052BFA">
        <w:rPr>
          <w:rFonts w:ascii="Arial" w:hAnsi="Arial" w:cs="Arial"/>
          <w:color w:val="000000" w:themeColor="text1"/>
          <w:sz w:val="24"/>
          <w:szCs w:val="24"/>
          <w:lang w:val="en-US"/>
        </w:rPr>
        <w:t xml:space="preserve">Accor 2023b. Offering unique opportunities to grow. [online] Available at: </w:t>
      </w:r>
      <w:hyperlink r:id="rId8" w:history="1">
        <w:r w:rsidRPr="00052BFA">
          <w:rPr>
            <w:rStyle w:val="Hyperlink"/>
            <w:rFonts w:ascii="Arial" w:hAnsi="Arial" w:cs="Arial"/>
            <w:color w:val="000000" w:themeColor="text1"/>
            <w:sz w:val="24"/>
            <w:szCs w:val="24"/>
            <w:lang w:val="en-US"/>
          </w:rPr>
          <w:t>https://group.accor.com/en/commitment/areas-focus/people</w:t>
        </w:r>
      </w:hyperlink>
      <w:r w:rsidRPr="00052BFA">
        <w:rPr>
          <w:rFonts w:ascii="Arial" w:hAnsi="Arial" w:cs="Arial"/>
          <w:color w:val="000000" w:themeColor="text1"/>
          <w:sz w:val="24"/>
          <w:szCs w:val="24"/>
          <w:lang w:val="en-US"/>
        </w:rPr>
        <w:t xml:space="preserve"> [Accessed on 21st October 2023].</w:t>
      </w:r>
    </w:p>
    <w:p w14:paraId="6E94FD57" w14:textId="77777777" w:rsidR="0080654B" w:rsidRPr="00052BFA" w:rsidRDefault="00000000" w:rsidP="001A26B2">
      <w:pPr>
        <w:ind w:left="720" w:hanging="720"/>
        <w:rPr>
          <w:rFonts w:ascii="Arial" w:hAnsi="Arial" w:cs="Arial"/>
          <w:color w:val="000000" w:themeColor="text1"/>
          <w:sz w:val="24"/>
          <w:szCs w:val="24"/>
          <w:lang w:val="en-US"/>
        </w:rPr>
      </w:pPr>
      <w:r w:rsidRPr="00052BFA">
        <w:rPr>
          <w:rFonts w:ascii="Arial" w:hAnsi="Arial" w:cs="Arial"/>
          <w:color w:val="000000" w:themeColor="text1"/>
          <w:sz w:val="24"/>
          <w:szCs w:val="24"/>
          <w:lang w:val="en-US"/>
        </w:rPr>
        <w:t xml:space="preserve">Accor 2023c. Sustainability strategy. [online] Available at: </w:t>
      </w:r>
      <w:hyperlink r:id="rId9" w:history="1">
        <w:r w:rsidRPr="00052BFA">
          <w:rPr>
            <w:rStyle w:val="Hyperlink"/>
            <w:rFonts w:ascii="Arial" w:hAnsi="Arial" w:cs="Arial"/>
            <w:color w:val="000000" w:themeColor="text1"/>
            <w:sz w:val="24"/>
            <w:szCs w:val="24"/>
            <w:lang w:val="en-US"/>
          </w:rPr>
          <w:t>https://group.accor.com/en/commitment/approach/sustainability-strategy</w:t>
        </w:r>
      </w:hyperlink>
      <w:r w:rsidRPr="00052BFA">
        <w:rPr>
          <w:rFonts w:ascii="Arial" w:hAnsi="Arial" w:cs="Arial"/>
          <w:color w:val="000000" w:themeColor="text1"/>
          <w:sz w:val="24"/>
          <w:szCs w:val="24"/>
          <w:lang w:val="en-US"/>
        </w:rPr>
        <w:t xml:space="preserve"> [Accessed on 21st October 2023].</w:t>
      </w:r>
    </w:p>
    <w:p w14:paraId="64C7E65E" w14:textId="77777777" w:rsidR="0080654B" w:rsidRPr="00052BFA" w:rsidRDefault="00000000" w:rsidP="001A26B2">
      <w:pPr>
        <w:ind w:left="720" w:hanging="720"/>
        <w:rPr>
          <w:rFonts w:ascii="Arial" w:hAnsi="Arial" w:cs="Arial"/>
          <w:color w:val="000000" w:themeColor="text1"/>
          <w:sz w:val="24"/>
          <w:szCs w:val="24"/>
          <w:lang w:val="en-US"/>
        </w:rPr>
      </w:pPr>
      <w:r w:rsidRPr="00052BFA">
        <w:rPr>
          <w:rFonts w:ascii="Arial" w:hAnsi="Arial" w:cs="Arial"/>
          <w:color w:val="000000" w:themeColor="text1"/>
          <w:sz w:val="24"/>
          <w:szCs w:val="24"/>
          <w:lang w:val="en-US"/>
        </w:rPr>
        <w:t xml:space="preserve">Accor 2023d. Talent and culture. [online] Available at: </w:t>
      </w:r>
      <w:hyperlink r:id="rId10" w:history="1">
        <w:r w:rsidRPr="00052BFA">
          <w:rPr>
            <w:rStyle w:val="Hyperlink"/>
            <w:rFonts w:ascii="Arial" w:hAnsi="Arial" w:cs="Arial"/>
            <w:color w:val="000000" w:themeColor="text1"/>
            <w:sz w:val="24"/>
            <w:szCs w:val="24"/>
            <w:lang w:val="en-US"/>
          </w:rPr>
          <w:t>https://careers.accor.com/global/en/c/talent-culture-jobs</w:t>
        </w:r>
      </w:hyperlink>
      <w:r w:rsidRPr="00052BFA">
        <w:rPr>
          <w:rFonts w:ascii="Arial" w:hAnsi="Arial" w:cs="Arial"/>
          <w:color w:val="000000" w:themeColor="text1"/>
          <w:sz w:val="24"/>
          <w:szCs w:val="24"/>
          <w:lang w:val="en-US"/>
        </w:rPr>
        <w:t xml:space="preserve"> [Accessed on 21st October 2023].</w:t>
      </w:r>
    </w:p>
    <w:p w14:paraId="63DD966A" w14:textId="77777777" w:rsidR="0080654B" w:rsidRPr="00052BFA" w:rsidRDefault="00000000" w:rsidP="00A12612">
      <w:pPr>
        <w:ind w:left="720" w:hanging="720"/>
        <w:rPr>
          <w:rFonts w:ascii="Arial" w:hAnsi="Arial" w:cs="Arial"/>
          <w:color w:val="000000" w:themeColor="text1"/>
          <w:sz w:val="24"/>
          <w:szCs w:val="24"/>
          <w:lang w:val="en-US"/>
        </w:rPr>
      </w:pPr>
      <w:r w:rsidRPr="00052BFA">
        <w:rPr>
          <w:rFonts w:ascii="Arial" w:hAnsi="Arial" w:cs="Arial"/>
          <w:color w:val="000000" w:themeColor="text1"/>
          <w:sz w:val="24"/>
          <w:szCs w:val="24"/>
          <w:lang w:val="en-US"/>
        </w:rPr>
        <w:t xml:space="preserve">Accor 2023e. Learning and development. [online] Available at: </w:t>
      </w:r>
      <w:hyperlink r:id="rId11" w:history="1">
        <w:r w:rsidRPr="00052BFA">
          <w:rPr>
            <w:rStyle w:val="Hyperlink"/>
            <w:rFonts w:ascii="Arial" w:hAnsi="Arial" w:cs="Arial"/>
            <w:color w:val="000000" w:themeColor="text1"/>
            <w:sz w:val="24"/>
            <w:szCs w:val="24"/>
            <w:lang w:val="en-US"/>
          </w:rPr>
          <w:t>https://group.accor.com/en/careers/join-accor/learning-developmen</w:t>
        </w:r>
      </w:hyperlink>
      <w:r w:rsidRPr="00052BFA">
        <w:rPr>
          <w:rFonts w:ascii="Arial" w:hAnsi="Arial" w:cs="Arial"/>
          <w:color w:val="000000" w:themeColor="text1"/>
          <w:sz w:val="24"/>
          <w:szCs w:val="24"/>
          <w:lang w:val="en-US"/>
        </w:rPr>
        <w:t xml:space="preserve"> [Accessed on 21st October 2023].</w:t>
      </w:r>
    </w:p>
    <w:p w14:paraId="46E03A6C" w14:textId="77777777" w:rsidR="0080654B" w:rsidRPr="00052BFA" w:rsidRDefault="00000000" w:rsidP="001A26B2">
      <w:pPr>
        <w:ind w:left="720" w:hanging="720"/>
        <w:rPr>
          <w:rFonts w:ascii="Arial" w:hAnsi="Arial" w:cs="Arial"/>
          <w:color w:val="000000" w:themeColor="text1"/>
          <w:sz w:val="24"/>
          <w:szCs w:val="24"/>
          <w:lang w:val="en-US"/>
        </w:rPr>
      </w:pPr>
      <w:r w:rsidRPr="00052BFA">
        <w:rPr>
          <w:rFonts w:ascii="Arial" w:hAnsi="Arial" w:cs="Arial"/>
          <w:color w:val="000000" w:themeColor="text1"/>
          <w:sz w:val="24"/>
          <w:szCs w:val="24"/>
          <w:lang w:val="en-US"/>
        </w:rPr>
        <w:t xml:space="preserve">Accor 2023f. 5 essential practices for employee engagement. [online] Available at: </w:t>
      </w:r>
      <w:hyperlink r:id="rId12" w:history="1">
        <w:r w:rsidRPr="00052BFA">
          <w:rPr>
            <w:rStyle w:val="Hyperlink"/>
            <w:rFonts w:ascii="Arial" w:hAnsi="Arial" w:cs="Arial"/>
            <w:color w:val="000000" w:themeColor="text1"/>
            <w:sz w:val="24"/>
            <w:szCs w:val="24"/>
            <w:lang w:val="en-US"/>
          </w:rPr>
          <w:t>https://group.accor.com/en/Actualites/2019/11/5-essential-practices-employee-engagement</w:t>
        </w:r>
      </w:hyperlink>
      <w:r w:rsidRPr="00052BFA">
        <w:rPr>
          <w:rFonts w:ascii="Arial" w:hAnsi="Arial" w:cs="Arial"/>
          <w:color w:val="000000" w:themeColor="text1"/>
          <w:sz w:val="24"/>
          <w:szCs w:val="24"/>
          <w:lang w:val="en-US"/>
        </w:rPr>
        <w:t xml:space="preserve"> [Accessed on 21st October 2023].</w:t>
      </w:r>
    </w:p>
    <w:p w14:paraId="232E19E0" w14:textId="77777777" w:rsidR="0080654B" w:rsidRPr="00052BFA" w:rsidRDefault="00000000" w:rsidP="00052BFA">
      <w:pPr>
        <w:ind w:left="720" w:hanging="720"/>
        <w:rPr>
          <w:rFonts w:ascii="Arial" w:hAnsi="Arial" w:cs="Arial"/>
          <w:color w:val="000000" w:themeColor="text1"/>
          <w:sz w:val="24"/>
          <w:szCs w:val="24"/>
          <w:shd w:val="clear" w:color="auto" w:fill="FFFFFF"/>
        </w:rPr>
      </w:pPr>
      <w:r w:rsidRPr="00052BFA">
        <w:rPr>
          <w:rFonts w:ascii="Arial" w:hAnsi="Arial" w:cs="Arial"/>
          <w:color w:val="000000" w:themeColor="text1"/>
          <w:sz w:val="24"/>
          <w:szCs w:val="24"/>
          <w:shd w:val="clear" w:color="auto" w:fill="FFFFFF"/>
        </w:rPr>
        <w:t>Adedeji, A., Langel, C., Feick, A., Greibaum, M.S.B., Rahimi, M. and Hanft-Robert, S., 2023. Work-life balance and mental health outcomes for Generation Z in Germany. </w:t>
      </w:r>
      <w:r w:rsidRPr="00052BFA">
        <w:rPr>
          <w:rFonts w:ascii="Arial" w:hAnsi="Arial" w:cs="Arial"/>
          <w:i/>
          <w:iCs/>
          <w:color w:val="000000" w:themeColor="text1"/>
          <w:sz w:val="24"/>
          <w:szCs w:val="24"/>
          <w:shd w:val="clear" w:color="auto" w:fill="FFFFFF"/>
        </w:rPr>
        <w:t>Journal of Occupational and Environmental Medicine</w:t>
      </w:r>
      <w:r w:rsidRPr="00052BFA">
        <w:rPr>
          <w:rFonts w:ascii="Arial" w:hAnsi="Arial" w:cs="Arial"/>
          <w:color w:val="000000" w:themeColor="text1"/>
          <w:sz w:val="24"/>
          <w:szCs w:val="24"/>
          <w:shd w:val="clear" w:color="auto" w:fill="FFFFFF"/>
        </w:rPr>
        <w:t>, pp.10-1097.</w:t>
      </w:r>
    </w:p>
    <w:p w14:paraId="3AA37BA5" w14:textId="77777777" w:rsidR="0080654B" w:rsidRPr="00052BFA" w:rsidRDefault="00000000" w:rsidP="001A26B2">
      <w:pPr>
        <w:ind w:left="720" w:hanging="720"/>
        <w:rPr>
          <w:rFonts w:ascii="Arial" w:hAnsi="Arial" w:cs="Arial"/>
          <w:color w:val="000000" w:themeColor="text1"/>
          <w:sz w:val="24"/>
          <w:szCs w:val="24"/>
          <w:shd w:val="clear" w:color="auto" w:fill="FFFFFF"/>
        </w:rPr>
      </w:pPr>
      <w:r w:rsidRPr="00052BFA">
        <w:rPr>
          <w:rFonts w:ascii="Arial" w:hAnsi="Arial" w:cs="Arial"/>
          <w:color w:val="000000" w:themeColor="text1"/>
          <w:sz w:val="24"/>
          <w:szCs w:val="24"/>
          <w:shd w:val="clear" w:color="auto" w:fill="FFFFFF"/>
        </w:rPr>
        <w:t>Arwab, M., Adil, M., Nasir, M. and Ali, M.A., 2022. Task performance and training of employees: the mediating role of employee engagement in the tourism and hospitality industry. </w:t>
      </w:r>
      <w:r w:rsidRPr="00052BFA">
        <w:rPr>
          <w:rFonts w:ascii="Arial" w:hAnsi="Arial" w:cs="Arial"/>
          <w:i/>
          <w:iCs/>
          <w:color w:val="000000" w:themeColor="text1"/>
          <w:sz w:val="24"/>
          <w:szCs w:val="24"/>
          <w:shd w:val="clear" w:color="auto" w:fill="FFFFFF"/>
        </w:rPr>
        <w:t>European Journal of Training and Development</w:t>
      </w:r>
      <w:r w:rsidRPr="00052BFA">
        <w:rPr>
          <w:rFonts w:ascii="Arial" w:hAnsi="Arial" w:cs="Arial"/>
          <w:color w:val="000000" w:themeColor="text1"/>
          <w:sz w:val="24"/>
          <w:szCs w:val="24"/>
          <w:shd w:val="clear" w:color="auto" w:fill="FFFFFF"/>
        </w:rPr>
        <w:t>.</w:t>
      </w:r>
    </w:p>
    <w:p w14:paraId="2CCB378B" w14:textId="77777777" w:rsidR="0080654B" w:rsidRPr="00052BFA" w:rsidRDefault="00000000" w:rsidP="001A26B2">
      <w:pPr>
        <w:ind w:left="720" w:hanging="720"/>
        <w:rPr>
          <w:rFonts w:ascii="Arial" w:hAnsi="Arial" w:cs="Arial"/>
          <w:color w:val="000000" w:themeColor="text1"/>
          <w:sz w:val="24"/>
          <w:szCs w:val="24"/>
          <w:shd w:val="clear" w:color="auto" w:fill="FFFFFF"/>
        </w:rPr>
      </w:pPr>
      <w:r w:rsidRPr="00052BFA">
        <w:rPr>
          <w:rFonts w:ascii="Arial" w:hAnsi="Arial" w:cs="Arial"/>
          <w:color w:val="000000" w:themeColor="text1"/>
          <w:sz w:val="24"/>
          <w:szCs w:val="24"/>
          <w:shd w:val="clear" w:color="auto" w:fill="FFFFFF"/>
        </w:rPr>
        <w:lastRenderedPageBreak/>
        <w:t>Chandani, A., Mehta, M., Mall, A. and Khokhar, V., 2016. Employee engagement: A review paper on factors affecting employee engagement. </w:t>
      </w:r>
      <w:r w:rsidRPr="00052BFA">
        <w:rPr>
          <w:rFonts w:ascii="Arial" w:hAnsi="Arial" w:cs="Arial"/>
          <w:i/>
          <w:iCs/>
          <w:color w:val="000000" w:themeColor="text1"/>
          <w:sz w:val="24"/>
          <w:szCs w:val="24"/>
          <w:shd w:val="clear" w:color="auto" w:fill="FFFFFF"/>
        </w:rPr>
        <w:t>Indian Journal of Science and Technology</w:t>
      </w:r>
      <w:r w:rsidRPr="00052BFA">
        <w:rPr>
          <w:rFonts w:ascii="Arial" w:hAnsi="Arial" w:cs="Arial"/>
          <w:color w:val="000000" w:themeColor="text1"/>
          <w:sz w:val="24"/>
          <w:szCs w:val="24"/>
          <w:shd w:val="clear" w:color="auto" w:fill="FFFFFF"/>
        </w:rPr>
        <w:t>, </w:t>
      </w:r>
      <w:r w:rsidRPr="00052BFA">
        <w:rPr>
          <w:rFonts w:ascii="Arial" w:hAnsi="Arial" w:cs="Arial"/>
          <w:i/>
          <w:iCs/>
          <w:color w:val="000000" w:themeColor="text1"/>
          <w:sz w:val="24"/>
          <w:szCs w:val="24"/>
          <w:shd w:val="clear" w:color="auto" w:fill="FFFFFF"/>
        </w:rPr>
        <w:t>9</w:t>
      </w:r>
      <w:r w:rsidRPr="00052BFA">
        <w:rPr>
          <w:rFonts w:ascii="Arial" w:hAnsi="Arial" w:cs="Arial"/>
          <w:color w:val="000000" w:themeColor="text1"/>
          <w:sz w:val="24"/>
          <w:szCs w:val="24"/>
          <w:shd w:val="clear" w:color="auto" w:fill="FFFFFF"/>
        </w:rPr>
        <w:t>(15), pp.1-7.</w:t>
      </w:r>
    </w:p>
    <w:p w14:paraId="0B1E97BB" w14:textId="77777777" w:rsidR="0080654B" w:rsidRPr="00052BFA" w:rsidRDefault="00000000" w:rsidP="001A26B2">
      <w:pPr>
        <w:ind w:left="720" w:hanging="720"/>
        <w:rPr>
          <w:rFonts w:ascii="Arial" w:hAnsi="Arial" w:cs="Arial"/>
          <w:color w:val="000000" w:themeColor="text1"/>
          <w:sz w:val="24"/>
          <w:szCs w:val="24"/>
          <w:shd w:val="clear" w:color="auto" w:fill="FFFFFF"/>
        </w:rPr>
      </w:pPr>
      <w:r w:rsidRPr="00052BFA">
        <w:rPr>
          <w:rFonts w:ascii="Arial" w:hAnsi="Arial" w:cs="Arial"/>
          <w:color w:val="000000" w:themeColor="text1"/>
          <w:sz w:val="24"/>
          <w:szCs w:val="24"/>
          <w:shd w:val="clear" w:color="auto" w:fill="FFFFFF"/>
        </w:rPr>
        <w:t>Dachner, A.M., Ellingson, J.E., Noe, R.A. and Saxton, B.M., 2021. The future of employee development. </w:t>
      </w:r>
      <w:r w:rsidRPr="00052BFA">
        <w:rPr>
          <w:rFonts w:ascii="Arial" w:hAnsi="Arial" w:cs="Arial"/>
          <w:i/>
          <w:iCs/>
          <w:color w:val="000000" w:themeColor="text1"/>
          <w:sz w:val="24"/>
          <w:szCs w:val="24"/>
          <w:shd w:val="clear" w:color="auto" w:fill="FFFFFF"/>
        </w:rPr>
        <w:t>Human Resource Management Review</w:t>
      </w:r>
      <w:r w:rsidRPr="00052BFA">
        <w:rPr>
          <w:rFonts w:ascii="Arial" w:hAnsi="Arial" w:cs="Arial"/>
          <w:color w:val="000000" w:themeColor="text1"/>
          <w:sz w:val="24"/>
          <w:szCs w:val="24"/>
          <w:shd w:val="clear" w:color="auto" w:fill="FFFFFF"/>
        </w:rPr>
        <w:t>, </w:t>
      </w:r>
      <w:r w:rsidRPr="00052BFA">
        <w:rPr>
          <w:rFonts w:ascii="Arial" w:hAnsi="Arial" w:cs="Arial"/>
          <w:i/>
          <w:iCs/>
          <w:color w:val="000000" w:themeColor="text1"/>
          <w:sz w:val="24"/>
          <w:szCs w:val="24"/>
          <w:shd w:val="clear" w:color="auto" w:fill="FFFFFF"/>
        </w:rPr>
        <w:t>31</w:t>
      </w:r>
      <w:r w:rsidRPr="00052BFA">
        <w:rPr>
          <w:rFonts w:ascii="Arial" w:hAnsi="Arial" w:cs="Arial"/>
          <w:color w:val="000000" w:themeColor="text1"/>
          <w:sz w:val="24"/>
          <w:szCs w:val="24"/>
          <w:shd w:val="clear" w:color="auto" w:fill="FFFFFF"/>
        </w:rPr>
        <w:t>(2), p.100732.</w:t>
      </w:r>
    </w:p>
    <w:p w14:paraId="2FAF984F" w14:textId="77777777" w:rsidR="0080654B" w:rsidRPr="00052BFA" w:rsidRDefault="00000000" w:rsidP="001A26B2">
      <w:pPr>
        <w:ind w:left="720" w:hanging="720"/>
        <w:rPr>
          <w:rFonts w:ascii="Arial" w:hAnsi="Arial" w:cs="Arial"/>
          <w:color w:val="000000" w:themeColor="text1"/>
          <w:sz w:val="24"/>
          <w:szCs w:val="24"/>
        </w:rPr>
      </w:pPr>
      <w:r w:rsidRPr="00052BFA">
        <w:rPr>
          <w:rFonts w:ascii="Arial" w:hAnsi="Arial" w:cs="Arial"/>
          <w:color w:val="000000" w:themeColor="text1"/>
          <w:sz w:val="24"/>
          <w:szCs w:val="24"/>
          <w:shd w:val="clear" w:color="auto" w:fill="FFFFFF"/>
        </w:rPr>
        <w:t>George, C., Omuudu, O.S. and Francis, K., 2020. Employee engagement: a mediator between organizational inducements and industry loyalty among workers in the hospitality industry in Uganda. </w:t>
      </w:r>
      <w:r w:rsidRPr="00052BFA">
        <w:rPr>
          <w:rFonts w:ascii="Arial" w:hAnsi="Arial" w:cs="Arial"/>
          <w:i/>
          <w:iCs/>
          <w:color w:val="000000" w:themeColor="text1"/>
          <w:sz w:val="24"/>
          <w:szCs w:val="24"/>
          <w:shd w:val="clear" w:color="auto" w:fill="FFFFFF"/>
        </w:rPr>
        <w:t>Journal of Human Resources in Hospitality &amp; Tourism</w:t>
      </w:r>
      <w:r w:rsidRPr="00052BFA">
        <w:rPr>
          <w:rFonts w:ascii="Arial" w:hAnsi="Arial" w:cs="Arial"/>
          <w:color w:val="000000" w:themeColor="text1"/>
          <w:sz w:val="24"/>
          <w:szCs w:val="24"/>
          <w:shd w:val="clear" w:color="auto" w:fill="FFFFFF"/>
        </w:rPr>
        <w:t>, </w:t>
      </w:r>
      <w:r w:rsidRPr="00052BFA">
        <w:rPr>
          <w:rFonts w:ascii="Arial" w:hAnsi="Arial" w:cs="Arial"/>
          <w:i/>
          <w:iCs/>
          <w:color w:val="000000" w:themeColor="text1"/>
          <w:sz w:val="24"/>
          <w:szCs w:val="24"/>
          <w:shd w:val="clear" w:color="auto" w:fill="FFFFFF"/>
        </w:rPr>
        <w:t>19</w:t>
      </w:r>
      <w:r w:rsidRPr="00052BFA">
        <w:rPr>
          <w:rFonts w:ascii="Arial" w:hAnsi="Arial" w:cs="Arial"/>
          <w:color w:val="000000" w:themeColor="text1"/>
          <w:sz w:val="24"/>
          <w:szCs w:val="24"/>
          <w:shd w:val="clear" w:color="auto" w:fill="FFFFFF"/>
        </w:rPr>
        <w:t>(2), pp.220-251.</w:t>
      </w:r>
    </w:p>
    <w:p w14:paraId="7E72CB17" w14:textId="77777777" w:rsidR="0080654B" w:rsidRPr="00052BFA" w:rsidRDefault="00000000" w:rsidP="001A26B2">
      <w:pPr>
        <w:ind w:left="720" w:hanging="720"/>
        <w:rPr>
          <w:rFonts w:ascii="Arial" w:hAnsi="Arial" w:cs="Arial"/>
          <w:i/>
          <w:iCs/>
          <w:color w:val="000000" w:themeColor="text1"/>
          <w:sz w:val="24"/>
          <w:szCs w:val="24"/>
        </w:rPr>
      </w:pPr>
      <w:r w:rsidRPr="00052BFA">
        <w:rPr>
          <w:rFonts w:ascii="Arial" w:hAnsi="Arial" w:cs="Arial"/>
          <w:color w:val="000000" w:themeColor="text1"/>
          <w:sz w:val="24"/>
          <w:szCs w:val="24"/>
          <w:shd w:val="clear" w:color="auto" w:fill="FFFFFF"/>
        </w:rPr>
        <w:t>Ionel, M., 2016. Hospitality industry. </w:t>
      </w:r>
      <w:r w:rsidRPr="00052BFA">
        <w:rPr>
          <w:rFonts w:ascii="Arial" w:hAnsi="Arial" w:cs="Arial"/>
          <w:i/>
          <w:iCs/>
          <w:color w:val="000000" w:themeColor="text1"/>
          <w:sz w:val="24"/>
          <w:szCs w:val="24"/>
          <w:shd w:val="clear" w:color="auto" w:fill="FFFFFF"/>
        </w:rPr>
        <w:t>Ovidius University Annals: Economic Sciences Series</w:t>
      </w:r>
      <w:r w:rsidRPr="00052BFA">
        <w:rPr>
          <w:rFonts w:ascii="Arial" w:hAnsi="Arial" w:cs="Arial"/>
          <w:color w:val="000000" w:themeColor="text1"/>
          <w:sz w:val="24"/>
          <w:szCs w:val="24"/>
          <w:shd w:val="clear" w:color="auto" w:fill="FFFFFF"/>
        </w:rPr>
        <w:t>, </w:t>
      </w:r>
      <w:r w:rsidRPr="00052BFA">
        <w:rPr>
          <w:rFonts w:ascii="Arial" w:hAnsi="Arial" w:cs="Arial"/>
          <w:i/>
          <w:iCs/>
          <w:color w:val="000000" w:themeColor="text1"/>
          <w:sz w:val="24"/>
          <w:szCs w:val="24"/>
          <w:shd w:val="clear" w:color="auto" w:fill="FFFFFF"/>
        </w:rPr>
        <w:t>1</w:t>
      </w:r>
      <w:r w:rsidRPr="00052BFA">
        <w:rPr>
          <w:rFonts w:ascii="Arial" w:hAnsi="Arial" w:cs="Arial"/>
          <w:color w:val="000000" w:themeColor="text1"/>
          <w:sz w:val="24"/>
          <w:szCs w:val="24"/>
          <w:shd w:val="clear" w:color="auto" w:fill="FFFFFF"/>
        </w:rPr>
        <w:t>(1), pp.187-191.</w:t>
      </w:r>
    </w:p>
    <w:p w14:paraId="14E61AA2" w14:textId="77777777" w:rsidR="0080654B" w:rsidRPr="00052BFA" w:rsidRDefault="00000000" w:rsidP="001A26B2">
      <w:pPr>
        <w:ind w:left="720" w:hanging="720"/>
        <w:rPr>
          <w:rFonts w:ascii="Arial" w:hAnsi="Arial" w:cs="Arial"/>
          <w:color w:val="000000" w:themeColor="text1"/>
          <w:sz w:val="24"/>
          <w:szCs w:val="24"/>
          <w:shd w:val="clear" w:color="auto" w:fill="FFFFFF"/>
        </w:rPr>
      </w:pPr>
      <w:r w:rsidRPr="00052BFA">
        <w:rPr>
          <w:rFonts w:ascii="Arial" w:hAnsi="Arial" w:cs="Arial"/>
          <w:color w:val="000000" w:themeColor="text1"/>
          <w:sz w:val="24"/>
          <w:szCs w:val="24"/>
          <w:shd w:val="clear" w:color="auto" w:fill="FFFFFF"/>
        </w:rPr>
        <w:t>Jha, B. and Kumar, A., 2016. Employee engagement: A strategic tool to enhance performance. </w:t>
      </w:r>
      <w:r w:rsidRPr="00052BFA">
        <w:rPr>
          <w:rFonts w:ascii="Arial" w:hAnsi="Arial" w:cs="Arial"/>
          <w:i/>
          <w:iCs/>
          <w:color w:val="000000" w:themeColor="text1"/>
          <w:sz w:val="24"/>
          <w:szCs w:val="24"/>
          <w:shd w:val="clear" w:color="auto" w:fill="FFFFFF"/>
        </w:rPr>
        <w:t>DAWN: Journal for Contemporary Research in Management</w:t>
      </w:r>
      <w:r w:rsidRPr="00052BFA">
        <w:rPr>
          <w:rFonts w:ascii="Arial" w:hAnsi="Arial" w:cs="Arial"/>
          <w:color w:val="000000" w:themeColor="text1"/>
          <w:sz w:val="24"/>
          <w:szCs w:val="24"/>
          <w:shd w:val="clear" w:color="auto" w:fill="FFFFFF"/>
        </w:rPr>
        <w:t>, </w:t>
      </w:r>
      <w:r w:rsidRPr="00052BFA">
        <w:rPr>
          <w:rFonts w:ascii="Arial" w:hAnsi="Arial" w:cs="Arial"/>
          <w:i/>
          <w:iCs/>
          <w:color w:val="000000" w:themeColor="text1"/>
          <w:sz w:val="24"/>
          <w:szCs w:val="24"/>
          <w:shd w:val="clear" w:color="auto" w:fill="FFFFFF"/>
        </w:rPr>
        <w:t>3</w:t>
      </w:r>
      <w:r w:rsidRPr="00052BFA">
        <w:rPr>
          <w:rFonts w:ascii="Arial" w:hAnsi="Arial" w:cs="Arial"/>
          <w:color w:val="000000" w:themeColor="text1"/>
          <w:sz w:val="24"/>
          <w:szCs w:val="24"/>
          <w:shd w:val="clear" w:color="auto" w:fill="FFFFFF"/>
        </w:rPr>
        <w:t>(2), pp.21-29.</w:t>
      </w:r>
    </w:p>
    <w:p w14:paraId="1F4F773D" w14:textId="77777777" w:rsidR="0080654B" w:rsidRPr="00052BFA" w:rsidRDefault="00000000" w:rsidP="001A26B2">
      <w:pPr>
        <w:ind w:left="720" w:hanging="720"/>
        <w:rPr>
          <w:rFonts w:ascii="Arial" w:hAnsi="Arial" w:cs="Arial"/>
          <w:color w:val="000000" w:themeColor="text1"/>
          <w:sz w:val="24"/>
          <w:szCs w:val="24"/>
          <w:shd w:val="clear" w:color="auto" w:fill="FFFFFF"/>
        </w:rPr>
      </w:pPr>
      <w:r w:rsidRPr="00052BFA">
        <w:rPr>
          <w:rFonts w:ascii="Arial" w:hAnsi="Arial" w:cs="Arial"/>
          <w:color w:val="000000" w:themeColor="text1"/>
          <w:sz w:val="24"/>
          <w:szCs w:val="24"/>
          <w:shd w:val="clear" w:color="auto" w:fill="FFFFFF"/>
        </w:rPr>
        <w:t>Kumar, N. and Pandey, S., 2017. New employee onboarding process in an organization. </w:t>
      </w:r>
      <w:r w:rsidRPr="00052BFA">
        <w:rPr>
          <w:rFonts w:ascii="Arial" w:hAnsi="Arial" w:cs="Arial"/>
          <w:i/>
          <w:iCs/>
          <w:color w:val="000000" w:themeColor="text1"/>
          <w:sz w:val="24"/>
          <w:szCs w:val="24"/>
          <w:shd w:val="clear" w:color="auto" w:fill="FFFFFF"/>
        </w:rPr>
        <w:t>International Journal of Engineering Development and Research</w:t>
      </w:r>
      <w:r w:rsidRPr="00052BFA">
        <w:rPr>
          <w:rFonts w:ascii="Arial" w:hAnsi="Arial" w:cs="Arial"/>
          <w:color w:val="000000" w:themeColor="text1"/>
          <w:sz w:val="24"/>
          <w:szCs w:val="24"/>
          <w:shd w:val="clear" w:color="auto" w:fill="FFFFFF"/>
        </w:rPr>
        <w:t>, </w:t>
      </w:r>
      <w:r w:rsidRPr="00052BFA">
        <w:rPr>
          <w:rFonts w:ascii="Arial" w:hAnsi="Arial" w:cs="Arial"/>
          <w:i/>
          <w:iCs/>
          <w:color w:val="000000" w:themeColor="text1"/>
          <w:sz w:val="24"/>
          <w:szCs w:val="24"/>
          <w:shd w:val="clear" w:color="auto" w:fill="FFFFFF"/>
        </w:rPr>
        <w:t>5</w:t>
      </w:r>
      <w:r w:rsidRPr="00052BFA">
        <w:rPr>
          <w:rFonts w:ascii="Arial" w:hAnsi="Arial" w:cs="Arial"/>
          <w:color w:val="000000" w:themeColor="text1"/>
          <w:sz w:val="24"/>
          <w:szCs w:val="24"/>
          <w:shd w:val="clear" w:color="auto" w:fill="FFFFFF"/>
        </w:rPr>
        <w:t>(1), pp.198-206.</w:t>
      </w:r>
    </w:p>
    <w:p w14:paraId="1B75A2DB" w14:textId="77777777" w:rsidR="0080654B" w:rsidRPr="00052BFA" w:rsidRDefault="00000000" w:rsidP="001A26B2">
      <w:pPr>
        <w:ind w:left="720" w:hanging="720"/>
        <w:rPr>
          <w:rFonts w:ascii="Arial" w:hAnsi="Arial" w:cs="Arial"/>
          <w:color w:val="000000" w:themeColor="text1"/>
          <w:sz w:val="24"/>
          <w:szCs w:val="24"/>
          <w:shd w:val="clear" w:color="auto" w:fill="FFFFFF"/>
        </w:rPr>
      </w:pPr>
      <w:r w:rsidRPr="00052BFA">
        <w:rPr>
          <w:rFonts w:ascii="Arial" w:hAnsi="Arial" w:cs="Arial"/>
          <w:color w:val="000000" w:themeColor="text1"/>
          <w:sz w:val="24"/>
          <w:szCs w:val="24"/>
          <w:shd w:val="clear" w:color="auto" w:fill="FFFFFF"/>
        </w:rPr>
        <w:t>Mowbray, P.K., Wilkinson, A. and Tse, H., 2019. Evolution, separation and convergence of employee voice concept. </w:t>
      </w:r>
      <w:r w:rsidRPr="00052BFA">
        <w:rPr>
          <w:rFonts w:ascii="Arial" w:hAnsi="Arial" w:cs="Arial"/>
          <w:i/>
          <w:iCs/>
          <w:color w:val="000000" w:themeColor="text1"/>
          <w:sz w:val="24"/>
          <w:szCs w:val="24"/>
          <w:shd w:val="clear" w:color="auto" w:fill="FFFFFF"/>
        </w:rPr>
        <w:t>Employee voice at work</w:t>
      </w:r>
      <w:r w:rsidRPr="00052BFA">
        <w:rPr>
          <w:rFonts w:ascii="Arial" w:hAnsi="Arial" w:cs="Arial"/>
          <w:color w:val="000000" w:themeColor="text1"/>
          <w:sz w:val="24"/>
          <w:szCs w:val="24"/>
          <w:shd w:val="clear" w:color="auto" w:fill="FFFFFF"/>
        </w:rPr>
        <w:t>, pp.3-21.</w:t>
      </w:r>
    </w:p>
    <w:p w14:paraId="045C9626" w14:textId="77777777" w:rsidR="0080654B" w:rsidRPr="00052BFA" w:rsidRDefault="00000000" w:rsidP="001A26B2">
      <w:pPr>
        <w:ind w:left="720" w:hanging="720"/>
        <w:rPr>
          <w:rFonts w:ascii="Arial" w:hAnsi="Arial" w:cs="Arial"/>
          <w:color w:val="000000" w:themeColor="text1"/>
          <w:sz w:val="24"/>
          <w:szCs w:val="24"/>
          <w:shd w:val="clear" w:color="auto" w:fill="FFFFFF"/>
        </w:rPr>
      </w:pPr>
      <w:r w:rsidRPr="00052BFA">
        <w:rPr>
          <w:rFonts w:ascii="Arial" w:hAnsi="Arial" w:cs="Arial"/>
          <w:color w:val="000000" w:themeColor="text1"/>
          <w:sz w:val="24"/>
          <w:szCs w:val="24"/>
          <w:shd w:val="clear" w:color="auto" w:fill="FFFFFF"/>
        </w:rPr>
        <w:t xml:space="preserve">Rachmadini, F. and Riyanto, S., 2020. The impact of work-life balance on employee engagement in Generation Z. </w:t>
      </w:r>
      <w:r w:rsidRPr="00052BFA">
        <w:rPr>
          <w:rFonts w:ascii="Arial" w:hAnsi="Arial" w:cs="Arial"/>
          <w:i/>
          <w:iCs/>
          <w:color w:val="000000" w:themeColor="text1"/>
          <w:sz w:val="24"/>
          <w:szCs w:val="24"/>
          <w:shd w:val="clear" w:color="auto" w:fill="FFFFFF"/>
        </w:rPr>
        <w:t>IOSR Journal of Humanities and Social Science</w:t>
      </w:r>
      <w:r w:rsidRPr="00052BFA">
        <w:rPr>
          <w:rFonts w:ascii="Arial" w:hAnsi="Arial" w:cs="Arial"/>
          <w:color w:val="000000" w:themeColor="text1"/>
          <w:sz w:val="24"/>
          <w:szCs w:val="24"/>
          <w:shd w:val="clear" w:color="auto" w:fill="FFFFFF"/>
        </w:rPr>
        <w:t>, </w:t>
      </w:r>
      <w:r w:rsidRPr="00052BFA">
        <w:rPr>
          <w:rFonts w:ascii="Arial" w:hAnsi="Arial" w:cs="Arial"/>
          <w:i/>
          <w:iCs/>
          <w:color w:val="000000" w:themeColor="text1"/>
          <w:sz w:val="24"/>
          <w:szCs w:val="24"/>
          <w:shd w:val="clear" w:color="auto" w:fill="FFFFFF"/>
        </w:rPr>
        <w:t>25</w:t>
      </w:r>
      <w:r w:rsidRPr="00052BFA">
        <w:rPr>
          <w:rFonts w:ascii="Arial" w:hAnsi="Arial" w:cs="Arial"/>
          <w:color w:val="000000" w:themeColor="text1"/>
          <w:sz w:val="24"/>
          <w:szCs w:val="24"/>
          <w:shd w:val="clear" w:color="auto" w:fill="FFFFFF"/>
        </w:rPr>
        <w:t>(5), pp.62-66.</w:t>
      </w:r>
    </w:p>
    <w:p w14:paraId="6EF8EBD2" w14:textId="77777777" w:rsidR="0080654B" w:rsidRPr="00052BFA" w:rsidRDefault="00000000" w:rsidP="001A26B2">
      <w:pPr>
        <w:ind w:left="720" w:hanging="720"/>
        <w:rPr>
          <w:rFonts w:ascii="Arial" w:hAnsi="Arial" w:cs="Arial"/>
          <w:color w:val="000000" w:themeColor="text1"/>
          <w:sz w:val="24"/>
          <w:szCs w:val="24"/>
          <w:shd w:val="clear" w:color="auto" w:fill="FFFFFF"/>
        </w:rPr>
      </w:pPr>
      <w:r w:rsidRPr="00052BFA">
        <w:rPr>
          <w:rFonts w:ascii="Arial" w:hAnsi="Arial" w:cs="Arial"/>
          <w:color w:val="000000" w:themeColor="text1"/>
          <w:sz w:val="24"/>
          <w:szCs w:val="24"/>
          <w:shd w:val="clear" w:color="auto" w:fill="FFFFFF"/>
        </w:rPr>
        <w:t>Saks, A.M., 2019. Antecedents and consequences of employee engagement revisited. </w:t>
      </w:r>
      <w:r w:rsidRPr="00052BFA">
        <w:rPr>
          <w:rFonts w:ascii="Arial" w:hAnsi="Arial" w:cs="Arial"/>
          <w:i/>
          <w:iCs/>
          <w:color w:val="000000" w:themeColor="text1"/>
          <w:sz w:val="24"/>
          <w:szCs w:val="24"/>
          <w:shd w:val="clear" w:color="auto" w:fill="FFFFFF"/>
        </w:rPr>
        <w:t>Journal of Organizational Effectiveness: People and Performance</w:t>
      </w:r>
      <w:r w:rsidRPr="00052BFA">
        <w:rPr>
          <w:rFonts w:ascii="Arial" w:hAnsi="Arial" w:cs="Arial"/>
          <w:color w:val="000000" w:themeColor="text1"/>
          <w:sz w:val="24"/>
          <w:szCs w:val="24"/>
          <w:shd w:val="clear" w:color="auto" w:fill="FFFFFF"/>
        </w:rPr>
        <w:t>, </w:t>
      </w:r>
      <w:r w:rsidRPr="00052BFA">
        <w:rPr>
          <w:rFonts w:ascii="Arial" w:hAnsi="Arial" w:cs="Arial"/>
          <w:i/>
          <w:iCs/>
          <w:color w:val="000000" w:themeColor="text1"/>
          <w:sz w:val="24"/>
          <w:szCs w:val="24"/>
          <w:shd w:val="clear" w:color="auto" w:fill="FFFFFF"/>
        </w:rPr>
        <w:t>6</w:t>
      </w:r>
      <w:r w:rsidRPr="00052BFA">
        <w:rPr>
          <w:rFonts w:ascii="Arial" w:hAnsi="Arial" w:cs="Arial"/>
          <w:color w:val="000000" w:themeColor="text1"/>
          <w:sz w:val="24"/>
          <w:szCs w:val="24"/>
          <w:shd w:val="clear" w:color="auto" w:fill="FFFFFF"/>
        </w:rPr>
        <w:t>(1), pp.19-38.</w:t>
      </w:r>
    </w:p>
    <w:p w14:paraId="5E7BC415" w14:textId="77777777" w:rsidR="0080654B" w:rsidRPr="00052BFA" w:rsidRDefault="00000000" w:rsidP="001A26B2">
      <w:pPr>
        <w:ind w:left="720" w:hanging="720"/>
        <w:rPr>
          <w:rFonts w:ascii="Arial" w:hAnsi="Arial" w:cs="Arial"/>
          <w:color w:val="000000" w:themeColor="text1"/>
          <w:sz w:val="24"/>
          <w:szCs w:val="24"/>
          <w:shd w:val="clear" w:color="auto" w:fill="FFFFFF"/>
        </w:rPr>
      </w:pPr>
      <w:r w:rsidRPr="00052BFA">
        <w:rPr>
          <w:rFonts w:ascii="Arial" w:hAnsi="Arial" w:cs="Arial"/>
          <w:color w:val="000000" w:themeColor="text1"/>
          <w:sz w:val="24"/>
          <w:szCs w:val="24"/>
          <w:shd w:val="clear" w:color="auto" w:fill="FFFFFF"/>
        </w:rPr>
        <w:t>Singh, D., 2019. A literature review on employee retention with focus on recent trends. </w:t>
      </w:r>
      <w:r w:rsidRPr="00052BFA">
        <w:rPr>
          <w:rFonts w:ascii="Arial" w:hAnsi="Arial" w:cs="Arial"/>
          <w:i/>
          <w:iCs/>
          <w:color w:val="000000" w:themeColor="text1"/>
          <w:sz w:val="24"/>
          <w:szCs w:val="24"/>
          <w:shd w:val="clear" w:color="auto" w:fill="FFFFFF"/>
        </w:rPr>
        <w:t>International Journal of Scientific Research in Science and Technology</w:t>
      </w:r>
      <w:r w:rsidRPr="00052BFA">
        <w:rPr>
          <w:rFonts w:ascii="Arial" w:hAnsi="Arial" w:cs="Arial"/>
          <w:color w:val="000000" w:themeColor="text1"/>
          <w:sz w:val="24"/>
          <w:szCs w:val="24"/>
          <w:shd w:val="clear" w:color="auto" w:fill="FFFFFF"/>
        </w:rPr>
        <w:t>, </w:t>
      </w:r>
      <w:r w:rsidRPr="00052BFA">
        <w:rPr>
          <w:rFonts w:ascii="Arial" w:hAnsi="Arial" w:cs="Arial"/>
          <w:i/>
          <w:iCs/>
          <w:color w:val="000000" w:themeColor="text1"/>
          <w:sz w:val="24"/>
          <w:szCs w:val="24"/>
          <w:shd w:val="clear" w:color="auto" w:fill="FFFFFF"/>
        </w:rPr>
        <w:t>6</w:t>
      </w:r>
      <w:r w:rsidRPr="00052BFA">
        <w:rPr>
          <w:rFonts w:ascii="Arial" w:hAnsi="Arial" w:cs="Arial"/>
          <w:color w:val="000000" w:themeColor="text1"/>
          <w:sz w:val="24"/>
          <w:szCs w:val="24"/>
          <w:shd w:val="clear" w:color="auto" w:fill="FFFFFF"/>
        </w:rPr>
        <w:t>(1), pp.425-431.</w:t>
      </w:r>
    </w:p>
    <w:p w14:paraId="4D1E4FF1" w14:textId="77777777" w:rsidR="0080654B" w:rsidRPr="00052BFA" w:rsidRDefault="00000000" w:rsidP="001A26B2">
      <w:pPr>
        <w:ind w:left="720" w:hanging="720"/>
        <w:rPr>
          <w:rFonts w:ascii="Arial" w:hAnsi="Arial" w:cs="Arial"/>
          <w:color w:val="000000" w:themeColor="text1"/>
          <w:sz w:val="24"/>
          <w:szCs w:val="24"/>
          <w:shd w:val="clear" w:color="auto" w:fill="FFFFFF"/>
        </w:rPr>
      </w:pPr>
      <w:r w:rsidRPr="00052BFA">
        <w:rPr>
          <w:rFonts w:ascii="Arial" w:hAnsi="Arial" w:cs="Arial"/>
          <w:color w:val="000000" w:themeColor="text1"/>
          <w:sz w:val="24"/>
          <w:szCs w:val="24"/>
          <w:shd w:val="clear" w:color="auto" w:fill="FFFFFF"/>
        </w:rPr>
        <w:t>Stea, D., Foss, N.J. and Christensen, P.H., 2015. Physical separation in the workplace: Separation cues, separation awareness, and employee motivation. </w:t>
      </w:r>
      <w:r w:rsidRPr="00052BFA">
        <w:rPr>
          <w:rFonts w:ascii="Arial" w:hAnsi="Arial" w:cs="Arial"/>
          <w:i/>
          <w:iCs/>
          <w:color w:val="000000" w:themeColor="text1"/>
          <w:sz w:val="24"/>
          <w:szCs w:val="24"/>
          <w:shd w:val="clear" w:color="auto" w:fill="FFFFFF"/>
        </w:rPr>
        <w:t>European Management Journal</w:t>
      </w:r>
      <w:r w:rsidRPr="00052BFA">
        <w:rPr>
          <w:rFonts w:ascii="Arial" w:hAnsi="Arial" w:cs="Arial"/>
          <w:color w:val="000000" w:themeColor="text1"/>
          <w:sz w:val="24"/>
          <w:szCs w:val="24"/>
          <w:shd w:val="clear" w:color="auto" w:fill="FFFFFF"/>
        </w:rPr>
        <w:t>, </w:t>
      </w:r>
      <w:r w:rsidRPr="00052BFA">
        <w:rPr>
          <w:rFonts w:ascii="Arial" w:hAnsi="Arial" w:cs="Arial"/>
          <w:i/>
          <w:iCs/>
          <w:color w:val="000000" w:themeColor="text1"/>
          <w:sz w:val="24"/>
          <w:szCs w:val="24"/>
          <w:shd w:val="clear" w:color="auto" w:fill="FFFFFF"/>
        </w:rPr>
        <w:t>33</w:t>
      </w:r>
      <w:r w:rsidRPr="00052BFA">
        <w:rPr>
          <w:rFonts w:ascii="Arial" w:hAnsi="Arial" w:cs="Arial"/>
          <w:color w:val="000000" w:themeColor="text1"/>
          <w:sz w:val="24"/>
          <w:szCs w:val="24"/>
          <w:shd w:val="clear" w:color="auto" w:fill="FFFFFF"/>
        </w:rPr>
        <w:t>(6), pp.462-471.</w:t>
      </w:r>
    </w:p>
    <w:p w14:paraId="1EEDA320" w14:textId="77777777" w:rsidR="0080654B" w:rsidRPr="00052BFA" w:rsidRDefault="00000000" w:rsidP="001A26B2">
      <w:pPr>
        <w:ind w:left="720" w:hanging="720"/>
        <w:rPr>
          <w:rFonts w:ascii="Arial" w:hAnsi="Arial" w:cs="Arial"/>
          <w:color w:val="000000" w:themeColor="text1"/>
          <w:sz w:val="24"/>
          <w:szCs w:val="24"/>
          <w:shd w:val="clear" w:color="auto" w:fill="FFFFFF"/>
        </w:rPr>
      </w:pPr>
      <w:r w:rsidRPr="00052BFA">
        <w:rPr>
          <w:rFonts w:ascii="Arial" w:hAnsi="Arial" w:cs="Arial"/>
          <w:color w:val="000000" w:themeColor="text1"/>
          <w:sz w:val="24"/>
          <w:szCs w:val="24"/>
          <w:shd w:val="clear" w:color="auto" w:fill="FFFFFF"/>
        </w:rPr>
        <w:t>Sun, L. and Bunchapattanasakda, C., 2019. Employee engagement: A literature review. </w:t>
      </w:r>
      <w:r w:rsidRPr="00052BFA">
        <w:rPr>
          <w:rFonts w:ascii="Arial" w:hAnsi="Arial" w:cs="Arial"/>
          <w:i/>
          <w:iCs/>
          <w:color w:val="000000" w:themeColor="text1"/>
          <w:sz w:val="24"/>
          <w:szCs w:val="24"/>
          <w:shd w:val="clear" w:color="auto" w:fill="FFFFFF"/>
        </w:rPr>
        <w:t>International Journal of Human Resource Studies</w:t>
      </w:r>
      <w:r w:rsidRPr="00052BFA">
        <w:rPr>
          <w:rFonts w:ascii="Arial" w:hAnsi="Arial" w:cs="Arial"/>
          <w:color w:val="000000" w:themeColor="text1"/>
          <w:sz w:val="24"/>
          <w:szCs w:val="24"/>
          <w:shd w:val="clear" w:color="auto" w:fill="FFFFFF"/>
        </w:rPr>
        <w:t>, </w:t>
      </w:r>
      <w:r w:rsidRPr="00052BFA">
        <w:rPr>
          <w:rFonts w:ascii="Arial" w:hAnsi="Arial" w:cs="Arial"/>
          <w:i/>
          <w:iCs/>
          <w:color w:val="000000" w:themeColor="text1"/>
          <w:sz w:val="24"/>
          <w:szCs w:val="24"/>
          <w:shd w:val="clear" w:color="auto" w:fill="FFFFFF"/>
        </w:rPr>
        <w:t>9</w:t>
      </w:r>
      <w:r w:rsidRPr="00052BFA">
        <w:rPr>
          <w:rFonts w:ascii="Arial" w:hAnsi="Arial" w:cs="Arial"/>
          <w:color w:val="000000" w:themeColor="text1"/>
          <w:sz w:val="24"/>
          <w:szCs w:val="24"/>
          <w:shd w:val="clear" w:color="auto" w:fill="FFFFFF"/>
        </w:rPr>
        <w:t>(1), pp.63-80.</w:t>
      </w:r>
    </w:p>
    <w:p w14:paraId="1D97BC8C" w14:textId="77777777" w:rsidR="0080654B" w:rsidRPr="00052BFA" w:rsidRDefault="00000000" w:rsidP="001A26B2">
      <w:pPr>
        <w:ind w:left="720" w:hanging="720"/>
        <w:rPr>
          <w:rFonts w:ascii="Arial" w:hAnsi="Arial" w:cs="Arial"/>
          <w:color w:val="000000" w:themeColor="text1"/>
          <w:sz w:val="24"/>
          <w:szCs w:val="24"/>
          <w:shd w:val="clear" w:color="auto" w:fill="FFFFFF"/>
        </w:rPr>
      </w:pPr>
      <w:r w:rsidRPr="00052BFA">
        <w:rPr>
          <w:rFonts w:ascii="Arial" w:hAnsi="Arial" w:cs="Arial"/>
          <w:color w:val="000000" w:themeColor="text1"/>
          <w:sz w:val="24"/>
          <w:szCs w:val="24"/>
          <w:shd w:val="clear" w:color="auto" w:fill="FFFFFF"/>
        </w:rPr>
        <w:lastRenderedPageBreak/>
        <w:t>Turner, A., 2015. Generation Z: Technology and social interest. </w:t>
      </w:r>
      <w:r w:rsidRPr="00052BFA">
        <w:rPr>
          <w:rFonts w:ascii="Arial" w:hAnsi="Arial" w:cs="Arial"/>
          <w:i/>
          <w:iCs/>
          <w:color w:val="000000" w:themeColor="text1"/>
          <w:sz w:val="24"/>
          <w:szCs w:val="24"/>
          <w:shd w:val="clear" w:color="auto" w:fill="FFFFFF"/>
        </w:rPr>
        <w:t>The journal of individual Psychology</w:t>
      </w:r>
      <w:r w:rsidRPr="00052BFA">
        <w:rPr>
          <w:rFonts w:ascii="Arial" w:hAnsi="Arial" w:cs="Arial"/>
          <w:color w:val="000000" w:themeColor="text1"/>
          <w:sz w:val="24"/>
          <w:szCs w:val="24"/>
          <w:shd w:val="clear" w:color="auto" w:fill="FFFFFF"/>
        </w:rPr>
        <w:t>, </w:t>
      </w:r>
      <w:r w:rsidRPr="00052BFA">
        <w:rPr>
          <w:rFonts w:ascii="Arial" w:hAnsi="Arial" w:cs="Arial"/>
          <w:i/>
          <w:iCs/>
          <w:color w:val="000000" w:themeColor="text1"/>
          <w:sz w:val="24"/>
          <w:szCs w:val="24"/>
          <w:shd w:val="clear" w:color="auto" w:fill="FFFFFF"/>
        </w:rPr>
        <w:t>71</w:t>
      </w:r>
      <w:r w:rsidRPr="00052BFA">
        <w:rPr>
          <w:rFonts w:ascii="Arial" w:hAnsi="Arial" w:cs="Arial"/>
          <w:color w:val="000000" w:themeColor="text1"/>
          <w:sz w:val="24"/>
          <w:szCs w:val="24"/>
          <w:shd w:val="clear" w:color="auto" w:fill="FFFFFF"/>
        </w:rPr>
        <w:t>(2), pp.103-113.</w:t>
      </w:r>
    </w:p>
    <w:sectPr w:rsidR="0080654B" w:rsidRPr="00052B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C5CBD"/>
    <w:multiLevelType w:val="multilevel"/>
    <w:tmpl w:val="04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1" w15:restartNumberingAfterBreak="0">
    <w:nsid w:val="45FF13A4"/>
    <w:multiLevelType w:val="multilevel"/>
    <w:tmpl w:val="7CD2E95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54213740"/>
    <w:multiLevelType w:val="multilevel"/>
    <w:tmpl w:val="930EE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4550929">
    <w:abstractNumId w:val="1"/>
  </w:num>
  <w:num w:numId="2" w16cid:durableId="178349555">
    <w:abstractNumId w:val="0"/>
  </w:num>
  <w:num w:numId="3" w16cid:durableId="17188164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270"/>
    <w:rsid w:val="000005E2"/>
    <w:rsid w:val="00003B2A"/>
    <w:rsid w:val="00004466"/>
    <w:rsid w:val="00007293"/>
    <w:rsid w:val="00022807"/>
    <w:rsid w:val="0002293E"/>
    <w:rsid w:val="00026728"/>
    <w:rsid w:val="00031571"/>
    <w:rsid w:val="00031CB8"/>
    <w:rsid w:val="00041D78"/>
    <w:rsid w:val="00044087"/>
    <w:rsid w:val="0004701C"/>
    <w:rsid w:val="00051223"/>
    <w:rsid w:val="00052BFA"/>
    <w:rsid w:val="00054AC5"/>
    <w:rsid w:val="00064E98"/>
    <w:rsid w:val="00070C33"/>
    <w:rsid w:val="00072794"/>
    <w:rsid w:val="00073CBC"/>
    <w:rsid w:val="000745AA"/>
    <w:rsid w:val="00074611"/>
    <w:rsid w:val="000930A4"/>
    <w:rsid w:val="000A1489"/>
    <w:rsid w:val="000A2213"/>
    <w:rsid w:val="000A6BD4"/>
    <w:rsid w:val="000B6B79"/>
    <w:rsid w:val="000C0608"/>
    <w:rsid w:val="000E1BE9"/>
    <w:rsid w:val="000E7115"/>
    <w:rsid w:val="000E7428"/>
    <w:rsid w:val="000F04A7"/>
    <w:rsid w:val="000F2638"/>
    <w:rsid w:val="001048FF"/>
    <w:rsid w:val="00105B1F"/>
    <w:rsid w:val="00106783"/>
    <w:rsid w:val="00114D3A"/>
    <w:rsid w:val="00115EDB"/>
    <w:rsid w:val="0011661B"/>
    <w:rsid w:val="001178F0"/>
    <w:rsid w:val="0012232A"/>
    <w:rsid w:val="0013268F"/>
    <w:rsid w:val="00133349"/>
    <w:rsid w:val="00140BEF"/>
    <w:rsid w:val="0014621F"/>
    <w:rsid w:val="00147681"/>
    <w:rsid w:val="001507C2"/>
    <w:rsid w:val="00152C6B"/>
    <w:rsid w:val="00155277"/>
    <w:rsid w:val="00156589"/>
    <w:rsid w:val="00157D49"/>
    <w:rsid w:val="00160DDA"/>
    <w:rsid w:val="00163A37"/>
    <w:rsid w:val="0016596F"/>
    <w:rsid w:val="0018737F"/>
    <w:rsid w:val="00192375"/>
    <w:rsid w:val="00197444"/>
    <w:rsid w:val="0019757A"/>
    <w:rsid w:val="001A07E1"/>
    <w:rsid w:val="001A26B2"/>
    <w:rsid w:val="001A2BBA"/>
    <w:rsid w:val="001C5FEB"/>
    <w:rsid w:val="001D5116"/>
    <w:rsid w:val="001E4021"/>
    <w:rsid w:val="001E6EC4"/>
    <w:rsid w:val="001F1221"/>
    <w:rsid w:val="00202C4A"/>
    <w:rsid w:val="00204675"/>
    <w:rsid w:val="002100BB"/>
    <w:rsid w:val="00214F0E"/>
    <w:rsid w:val="00223501"/>
    <w:rsid w:val="00223D41"/>
    <w:rsid w:val="0022499E"/>
    <w:rsid w:val="002415D6"/>
    <w:rsid w:val="002417EE"/>
    <w:rsid w:val="00242E2B"/>
    <w:rsid w:val="002516FB"/>
    <w:rsid w:val="00253F55"/>
    <w:rsid w:val="002548C3"/>
    <w:rsid w:val="00261AF0"/>
    <w:rsid w:val="0026218C"/>
    <w:rsid w:val="00265780"/>
    <w:rsid w:val="00270788"/>
    <w:rsid w:val="002746F8"/>
    <w:rsid w:val="00280D9A"/>
    <w:rsid w:val="00282120"/>
    <w:rsid w:val="00282DBA"/>
    <w:rsid w:val="002849D3"/>
    <w:rsid w:val="002854DB"/>
    <w:rsid w:val="00286A83"/>
    <w:rsid w:val="00291875"/>
    <w:rsid w:val="00294ABF"/>
    <w:rsid w:val="002A1B88"/>
    <w:rsid w:val="002A6AEB"/>
    <w:rsid w:val="002A7A0E"/>
    <w:rsid w:val="002B190E"/>
    <w:rsid w:val="002B57CE"/>
    <w:rsid w:val="002C5892"/>
    <w:rsid w:val="002D023B"/>
    <w:rsid w:val="002D0752"/>
    <w:rsid w:val="002D2FD3"/>
    <w:rsid w:val="002D617C"/>
    <w:rsid w:val="002D725A"/>
    <w:rsid w:val="002E258F"/>
    <w:rsid w:val="002F017B"/>
    <w:rsid w:val="002F3C78"/>
    <w:rsid w:val="00300157"/>
    <w:rsid w:val="00305A06"/>
    <w:rsid w:val="0030740E"/>
    <w:rsid w:val="00317643"/>
    <w:rsid w:val="00320B4E"/>
    <w:rsid w:val="003215A4"/>
    <w:rsid w:val="00322DDA"/>
    <w:rsid w:val="00324B6D"/>
    <w:rsid w:val="0033092B"/>
    <w:rsid w:val="0033607A"/>
    <w:rsid w:val="0034210A"/>
    <w:rsid w:val="003529A2"/>
    <w:rsid w:val="00356E3A"/>
    <w:rsid w:val="003613BA"/>
    <w:rsid w:val="00362CD7"/>
    <w:rsid w:val="00365642"/>
    <w:rsid w:val="00370BFF"/>
    <w:rsid w:val="00372268"/>
    <w:rsid w:val="00376912"/>
    <w:rsid w:val="003822A3"/>
    <w:rsid w:val="00386F35"/>
    <w:rsid w:val="00391D90"/>
    <w:rsid w:val="00393AC2"/>
    <w:rsid w:val="00397322"/>
    <w:rsid w:val="00397520"/>
    <w:rsid w:val="00397985"/>
    <w:rsid w:val="003A02DE"/>
    <w:rsid w:val="003A0714"/>
    <w:rsid w:val="003A09BC"/>
    <w:rsid w:val="003A65AA"/>
    <w:rsid w:val="003C27D3"/>
    <w:rsid w:val="003C56B4"/>
    <w:rsid w:val="003C6C56"/>
    <w:rsid w:val="003D2757"/>
    <w:rsid w:val="003D28E9"/>
    <w:rsid w:val="003D31CE"/>
    <w:rsid w:val="003E2D86"/>
    <w:rsid w:val="003E3079"/>
    <w:rsid w:val="003E47CE"/>
    <w:rsid w:val="003E53B1"/>
    <w:rsid w:val="003F0786"/>
    <w:rsid w:val="003F10FC"/>
    <w:rsid w:val="003F40CD"/>
    <w:rsid w:val="00411494"/>
    <w:rsid w:val="00411EB8"/>
    <w:rsid w:val="004235E6"/>
    <w:rsid w:val="0042374B"/>
    <w:rsid w:val="00434377"/>
    <w:rsid w:val="004549F2"/>
    <w:rsid w:val="00456EF0"/>
    <w:rsid w:val="0046415B"/>
    <w:rsid w:val="00464162"/>
    <w:rsid w:val="00473418"/>
    <w:rsid w:val="00475BDA"/>
    <w:rsid w:val="0048046A"/>
    <w:rsid w:val="0049253F"/>
    <w:rsid w:val="004A1895"/>
    <w:rsid w:val="004A3F16"/>
    <w:rsid w:val="004A6880"/>
    <w:rsid w:val="004A6F5C"/>
    <w:rsid w:val="004A749C"/>
    <w:rsid w:val="004B09C9"/>
    <w:rsid w:val="004B1A7F"/>
    <w:rsid w:val="004B364C"/>
    <w:rsid w:val="004C038F"/>
    <w:rsid w:val="004C113A"/>
    <w:rsid w:val="004C530A"/>
    <w:rsid w:val="004D5A39"/>
    <w:rsid w:val="004E32AD"/>
    <w:rsid w:val="004E612F"/>
    <w:rsid w:val="004E7807"/>
    <w:rsid w:val="004F6E25"/>
    <w:rsid w:val="00501229"/>
    <w:rsid w:val="00502A50"/>
    <w:rsid w:val="00503F6B"/>
    <w:rsid w:val="005053DC"/>
    <w:rsid w:val="00511151"/>
    <w:rsid w:val="005154B5"/>
    <w:rsid w:val="005211C5"/>
    <w:rsid w:val="00522C04"/>
    <w:rsid w:val="00522CBD"/>
    <w:rsid w:val="00523544"/>
    <w:rsid w:val="00527B89"/>
    <w:rsid w:val="0053176E"/>
    <w:rsid w:val="005321F5"/>
    <w:rsid w:val="00534322"/>
    <w:rsid w:val="00547B4B"/>
    <w:rsid w:val="00551D89"/>
    <w:rsid w:val="0055367A"/>
    <w:rsid w:val="00555C89"/>
    <w:rsid w:val="0056258C"/>
    <w:rsid w:val="0056285C"/>
    <w:rsid w:val="00566A45"/>
    <w:rsid w:val="00566BC4"/>
    <w:rsid w:val="00567CCC"/>
    <w:rsid w:val="00573722"/>
    <w:rsid w:val="00577B2C"/>
    <w:rsid w:val="005871E5"/>
    <w:rsid w:val="00593198"/>
    <w:rsid w:val="005A31F3"/>
    <w:rsid w:val="005B342E"/>
    <w:rsid w:val="005B41D2"/>
    <w:rsid w:val="005B5E27"/>
    <w:rsid w:val="005B725E"/>
    <w:rsid w:val="005D0192"/>
    <w:rsid w:val="005D2168"/>
    <w:rsid w:val="005D7EED"/>
    <w:rsid w:val="005E0F13"/>
    <w:rsid w:val="005E1178"/>
    <w:rsid w:val="005E69B7"/>
    <w:rsid w:val="005F1530"/>
    <w:rsid w:val="005F31B7"/>
    <w:rsid w:val="005F6B58"/>
    <w:rsid w:val="005F6D22"/>
    <w:rsid w:val="00602EAA"/>
    <w:rsid w:val="00605846"/>
    <w:rsid w:val="00610372"/>
    <w:rsid w:val="00625407"/>
    <w:rsid w:val="00626A24"/>
    <w:rsid w:val="00634F9F"/>
    <w:rsid w:val="00644B54"/>
    <w:rsid w:val="00645DBA"/>
    <w:rsid w:val="00650611"/>
    <w:rsid w:val="00654635"/>
    <w:rsid w:val="006549E7"/>
    <w:rsid w:val="00661B2D"/>
    <w:rsid w:val="00666AE2"/>
    <w:rsid w:val="00667C17"/>
    <w:rsid w:val="006702C2"/>
    <w:rsid w:val="00684DA2"/>
    <w:rsid w:val="006870C3"/>
    <w:rsid w:val="00694B9A"/>
    <w:rsid w:val="00695042"/>
    <w:rsid w:val="006A129B"/>
    <w:rsid w:val="006A1506"/>
    <w:rsid w:val="006A5BE1"/>
    <w:rsid w:val="006B64F2"/>
    <w:rsid w:val="006B6637"/>
    <w:rsid w:val="006B7A4E"/>
    <w:rsid w:val="006C3B43"/>
    <w:rsid w:val="006C7270"/>
    <w:rsid w:val="006D3422"/>
    <w:rsid w:val="006D4020"/>
    <w:rsid w:val="006D41A0"/>
    <w:rsid w:val="006D498A"/>
    <w:rsid w:val="006E42B8"/>
    <w:rsid w:val="006F27AC"/>
    <w:rsid w:val="006F752F"/>
    <w:rsid w:val="007005C2"/>
    <w:rsid w:val="00702FA2"/>
    <w:rsid w:val="00703206"/>
    <w:rsid w:val="00707035"/>
    <w:rsid w:val="007146A8"/>
    <w:rsid w:val="007212F4"/>
    <w:rsid w:val="0072717C"/>
    <w:rsid w:val="007343C6"/>
    <w:rsid w:val="0073442E"/>
    <w:rsid w:val="00737A2D"/>
    <w:rsid w:val="00740AEA"/>
    <w:rsid w:val="00753A1C"/>
    <w:rsid w:val="007547CA"/>
    <w:rsid w:val="0075535A"/>
    <w:rsid w:val="00757ABC"/>
    <w:rsid w:val="00760534"/>
    <w:rsid w:val="00761DE1"/>
    <w:rsid w:val="007778A3"/>
    <w:rsid w:val="007803EC"/>
    <w:rsid w:val="00790B4D"/>
    <w:rsid w:val="00791045"/>
    <w:rsid w:val="00796891"/>
    <w:rsid w:val="007A0055"/>
    <w:rsid w:val="007A0884"/>
    <w:rsid w:val="007A2717"/>
    <w:rsid w:val="007B3627"/>
    <w:rsid w:val="007E2A81"/>
    <w:rsid w:val="007E74F9"/>
    <w:rsid w:val="007F22A2"/>
    <w:rsid w:val="007F263A"/>
    <w:rsid w:val="007F3380"/>
    <w:rsid w:val="00801084"/>
    <w:rsid w:val="0080654B"/>
    <w:rsid w:val="00810EC8"/>
    <w:rsid w:val="00821C81"/>
    <w:rsid w:val="008269B7"/>
    <w:rsid w:val="00831A2D"/>
    <w:rsid w:val="008479AB"/>
    <w:rsid w:val="00862598"/>
    <w:rsid w:val="00870D22"/>
    <w:rsid w:val="0087106E"/>
    <w:rsid w:val="00884917"/>
    <w:rsid w:val="008924AA"/>
    <w:rsid w:val="008B053F"/>
    <w:rsid w:val="008B5597"/>
    <w:rsid w:val="008B6841"/>
    <w:rsid w:val="008D1C88"/>
    <w:rsid w:val="008D446A"/>
    <w:rsid w:val="008D6127"/>
    <w:rsid w:val="008D730D"/>
    <w:rsid w:val="008E166D"/>
    <w:rsid w:val="008E28BF"/>
    <w:rsid w:val="008F13E3"/>
    <w:rsid w:val="008F29E2"/>
    <w:rsid w:val="00904419"/>
    <w:rsid w:val="00905D9F"/>
    <w:rsid w:val="0091391E"/>
    <w:rsid w:val="00913B97"/>
    <w:rsid w:val="00923FC6"/>
    <w:rsid w:val="009301C1"/>
    <w:rsid w:val="00932EE8"/>
    <w:rsid w:val="00933E1E"/>
    <w:rsid w:val="009407BB"/>
    <w:rsid w:val="00942D4B"/>
    <w:rsid w:val="00946905"/>
    <w:rsid w:val="00947F06"/>
    <w:rsid w:val="00960985"/>
    <w:rsid w:val="00961B9B"/>
    <w:rsid w:val="009637ED"/>
    <w:rsid w:val="00964489"/>
    <w:rsid w:val="00970A3B"/>
    <w:rsid w:val="0097107A"/>
    <w:rsid w:val="00974AFE"/>
    <w:rsid w:val="00977235"/>
    <w:rsid w:val="00983B72"/>
    <w:rsid w:val="00984836"/>
    <w:rsid w:val="009912A3"/>
    <w:rsid w:val="00991C15"/>
    <w:rsid w:val="0099390D"/>
    <w:rsid w:val="00995DE3"/>
    <w:rsid w:val="009A5318"/>
    <w:rsid w:val="009A6A41"/>
    <w:rsid w:val="009B3687"/>
    <w:rsid w:val="009B3DBC"/>
    <w:rsid w:val="009C3169"/>
    <w:rsid w:val="009C78E6"/>
    <w:rsid w:val="009D2EE6"/>
    <w:rsid w:val="009D3B65"/>
    <w:rsid w:val="009E1245"/>
    <w:rsid w:val="009E24C6"/>
    <w:rsid w:val="009E6C6E"/>
    <w:rsid w:val="009F7CA3"/>
    <w:rsid w:val="00A00572"/>
    <w:rsid w:val="00A10425"/>
    <w:rsid w:val="00A11791"/>
    <w:rsid w:val="00A1250C"/>
    <w:rsid w:val="00A12612"/>
    <w:rsid w:val="00A22C3C"/>
    <w:rsid w:val="00A24156"/>
    <w:rsid w:val="00A26A5E"/>
    <w:rsid w:val="00A30112"/>
    <w:rsid w:val="00A304FD"/>
    <w:rsid w:val="00A34C5E"/>
    <w:rsid w:val="00A40EB2"/>
    <w:rsid w:val="00A4327F"/>
    <w:rsid w:val="00A45297"/>
    <w:rsid w:val="00A46D4C"/>
    <w:rsid w:val="00A53558"/>
    <w:rsid w:val="00A57DA1"/>
    <w:rsid w:val="00A65EFF"/>
    <w:rsid w:val="00A82951"/>
    <w:rsid w:val="00A83375"/>
    <w:rsid w:val="00A8534C"/>
    <w:rsid w:val="00A95006"/>
    <w:rsid w:val="00AC1F0A"/>
    <w:rsid w:val="00AC460E"/>
    <w:rsid w:val="00AD0FAD"/>
    <w:rsid w:val="00AD633F"/>
    <w:rsid w:val="00AE1DA4"/>
    <w:rsid w:val="00AE470F"/>
    <w:rsid w:val="00AE5E7A"/>
    <w:rsid w:val="00AF22E4"/>
    <w:rsid w:val="00AF46C0"/>
    <w:rsid w:val="00AF56DD"/>
    <w:rsid w:val="00B05F88"/>
    <w:rsid w:val="00B061D6"/>
    <w:rsid w:val="00B07C8B"/>
    <w:rsid w:val="00B124BB"/>
    <w:rsid w:val="00B12C39"/>
    <w:rsid w:val="00B13825"/>
    <w:rsid w:val="00B21673"/>
    <w:rsid w:val="00B227FB"/>
    <w:rsid w:val="00B23D4A"/>
    <w:rsid w:val="00B272F8"/>
    <w:rsid w:val="00B30342"/>
    <w:rsid w:val="00B3317D"/>
    <w:rsid w:val="00B4109A"/>
    <w:rsid w:val="00B462CC"/>
    <w:rsid w:val="00B524B9"/>
    <w:rsid w:val="00B55796"/>
    <w:rsid w:val="00B6305D"/>
    <w:rsid w:val="00B6638B"/>
    <w:rsid w:val="00B70C51"/>
    <w:rsid w:val="00B76950"/>
    <w:rsid w:val="00B8010F"/>
    <w:rsid w:val="00B808FC"/>
    <w:rsid w:val="00B80E7E"/>
    <w:rsid w:val="00B83B44"/>
    <w:rsid w:val="00B863BE"/>
    <w:rsid w:val="00B94335"/>
    <w:rsid w:val="00BA3D67"/>
    <w:rsid w:val="00BB1761"/>
    <w:rsid w:val="00BB7ABF"/>
    <w:rsid w:val="00BC14AB"/>
    <w:rsid w:val="00BC59C7"/>
    <w:rsid w:val="00BD3264"/>
    <w:rsid w:val="00BD4021"/>
    <w:rsid w:val="00BE7C8E"/>
    <w:rsid w:val="00BF12CA"/>
    <w:rsid w:val="00C05385"/>
    <w:rsid w:val="00C14080"/>
    <w:rsid w:val="00C30AEF"/>
    <w:rsid w:val="00C33946"/>
    <w:rsid w:val="00C36427"/>
    <w:rsid w:val="00C41887"/>
    <w:rsid w:val="00C429E5"/>
    <w:rsid w:val="00C51C50"/>
    <w:rsid w:val="00C53551"/>
    <w:rsid w:val="00C61658"/>
    <w:rsid w:val="00C65133"/>
    <w:rsid w:val="00C669C8"/>
    <w:rsid w:val="00C70095"/>
    <w:rsid w:val="00C701F0"/>
    <w:rsid w:val="00C71A51"/>
    <w:rsid w:val="00C7239A"/>
    <w:rsid w:val="00C73CD9"/>
    <w:rsid w:val="00C742E8"/>
    <w:rsid w:val="00C80CD7"/>
    <w:rsid w:val="00C810C2"/>
    <w:rsid w:val="00C8410E"/>
    <w:rsid w:val="00C8793B"/>
    <w:rsid w:val="00C914F1"/>
    <w:rsid w:val="00C92A92"/>
    <w:rsid w:val="00C97382"/>
    <w:rsid w:val="00CA235D"/>
    <w:rsid w:val="00CA5C04"/>
    <w:rsid w:val="00CB1A46"/>
    <w:rsid w:val="00CB65A5"/>
    <w:rsid w:val="00CC1B7F"/>
    <w:rsid w:val="00CD269E"/>
    <w:rsid w:val="00CD3699"/>
    <w:rsid w:val="00CE0175"/>
    <w:rsid w:val="00CE5289"/>
    <w:rsid w:val="00CF4AE2"/>
    <w:rsid w:val="00CF4DB0"/>
    <w:rsid w:val="00D039B3"/>
    <w:rsid w:val="00D14039"/>
    <w:rsid w:val="00D27392"/>
    <w:rsid w:val="00D309A7"/>
    <w:rsid w:val="00D30CEC"/>
    <w:rsid w:val="00D31049"/>
    <w:rsid w:val="00D43B04"/>
    <w:rsid w:val="00D4487A"/>
    <w:rsid w:val="00D45F5F"/>
    <w:rsid w:val="00D553D6"/>
    <w:rsid w:val="00D64533"/>
    <w:rsid w:val="00D80597"/>
    <w:rsid w:val="00D80D4C"/>
    <w:rsid w:val="00D95A40"/>
    <w:rsid w:val="00DA3451"/>
    <w:rsid w:val="00DA4FE1"/>
    <w:rsid w:val="00DA794B"/>
    <w:rsid w:val="00DB0A9C"/>
    <w:rsid w:val="00DB2182"/>
    <w:rsid w:val="00DB3AE5"/>
    <w:rsid w:val="00DC7AEE"/>
    <w:rsid w:val="00DD2101"/>
    <w:rsid w:val="00DE1BDA"/>
    <w:rsid w:val="00DE21F1"/>
    <w:rsid w:val="00DE4876"/>
    <w:rsid w:val="00DE7959"/>
    <w:rsid w:val="00DF2A19"/>
    <w:rsid w:val="00DF546E"/>
    <w:rsid w:val="00E02893"/>
    <w:rsid w:val="00E02F05"/>
    <w:rsid w:val="00E03166"/>
    <w:rsid w:val="00E03F9C"/>
    <w:rsid w:val="00E132DE"/>
    <w:rsid w:val="00E2547F"/>
    <w:rsid w:val="00E25BBD"/>
    <w:rsid w:val="00E31164"/>
    <w:rsid w:val="00E3136F"/>
    <w:rsid w:val="00E31559"/>
    <w:rsid w:val="00E379CE"/>
    <w:rsid w:val="00E47FA2"/>
    <w:rsid w:val="00E5135B"/>
    <w:rsid w:val="00E537A5"/>
    <w:rsid w:val="00E60912"/>
    <w:rsid w:val="00E617CE"/>
    <w:rsid w:val="00E62AA8"/>
    <w:rsid w:val="00E70460"/>
    <w:rsid w:val="00E743E3"/>
    <w:rsid w:val="00E8552C"/>
    <w:rsid w:val="00E908A2"/>
    <w:rsid w:val="00E961A9"/>
    <w:rsid w:val="00E978F8"/>
    <w:rsid w:val="00EA4F35"/>
    <w:rsid w:val="00EA546A"/>
    <w:rsid w:val="00EA5A7C"/>
    <w:rsid w:val="00EB36C9"/>
    <w:rsid w:val="00EB727A"/>
    <w:rsid w:val="00EC2C30"/>
    <w:rsid w:val="00EC4493"/>
    <w:rsid w:val="00ED1315"/>
    <w:rsid w:val="00ED18D1"/>
    <w:rsid w:val="00EE0061"/>
    <w:rsid w:val="00F00063"/>
    <w:rsid w:val="00F13D05"/>
    <w:rsid w:val="00F13FB0"/>
    <w:rsid w:val="00F246FD"/>
    <w:rsid w:val="00F445EA"/>
    <w:rsid w:val="00F45A64"/>
    <w:rsid w:val="00F45D60"/>
    <w:rsid w:val="00F464C1"/>
    <w:rsid w:val="00F52C4E"/>
    <w:rsid w:val="00F5337A"/>
    <w:rsid w:val="00F53809"/>
    <w:rsid w:val="00F56C80"/>
    <w:rsid w:val="00F571F0"/>
    <w:rsid w:val="00F62F82"/>
    <w:rsid w:val="00F64214"/>
    <w:rsid w:val="00F702A8"/>
    <w:rsid w:val="00F73C6A"/>
    <w:rsid w:val="00F82A73"/>
    <w:rsid w:val="00F84313"/>
    <w:rsid w:val="00F864E6"/>
    <w:rsid w:val="00F874D5"/>
    <w:rsid w:val="00FA2FBD"/>
    <w:rsid w:val="00FA632E"/>
    <w:rsid w:val="00FB0C86"/>
    <w:rsid w:val="00FB34DB"/>
    <w:rsid w:val="00FB6D8A"/>
    <w:rsid w:val="00FC0B9E"/>
    <w:rsid w:val="00FC248B"/>
    <w:rsid w:val="00FC70C3"/>
    <w:rsid w:val="00FD4DE8"/>
    <w:rsid w:val="00FD6230"/>
    <w:rsid w:val="00FD6399"/>
    <w:rsid w:val="00FE0686"/>
    <w:rsid w:val="00FF1C11"/>
    <w:rsid w:val="00FF50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CC9CF"/>
  <w15:docId w15:val="{8592B190-45B2-47A1-A4D8-29A61639F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02C4A"/>
    <w:pPr>
      <w:keepNext/>
      <w:keepLines/>
      <w:numPr>
        <w:numId w:val="2"/>
      </w:numPr>
      <w:spacing w:before="24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202C4A"/>
    <w:pPr>
      <w:keepNext/>
      <w:keepLines/>
      <w:numPr>
        <w:ilvl w:val="1"/>
        <w:numId w:val="2"/>
      </w:numPr>
      <w:spacing w:before="4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semiHidden/>
    <w:unhideWhenUsed/>
    <w:qFormat/>
    <w:rsid w:val="00202C4A"/>
    <w:pPr>
      <w:keepNext/>
      <w:keepLines/>
      <w:numPr>
        <w:ilvl w:val="2"/>
        <w:numId w:val="2"/>
      </w:numPr>
      <w:spacing w:before="40"/>
      <w:outlineLvl w:val="2"/>
    </w:pPr>
    <w:rPr>
      <w:rFonts w:asciiTheme="majorHAnsi" w:eastAsiaTheme="majorEastAsia" w:hAnsiTheme="majorHAnsi" w:cstheme="majorBidi"/>
      <w:color w:val="1F3763" w:themeColor="accent1" w:themeShade="7F"/>
      <w:sz w:val="24"/>
      <w:szCs w:val="24"/>
    </w:rPr>
  </w:style>
  <w:style w:type="paragraph" w:styleId="Titlu4">
    <w:name w:val="heading 4"/>
    <w:basedOn w:val="Normal"/>
    <w:next w:val="Normal"/>
    <w:link w:val="Titlu4Caracter"/>
    <w:uiPriority w:val="9"/>
    <w:semiHidden/>
    <w:unhideWhenUsed/>
    <w:qFormat/>
    <w:rsid w:val="00202C4A"/>
    <w:pPr>
      <w:keepNext/>
      <w:keepLines/>
      <w:numPr>
        <w:ilvl w:val="3"/>
        <w:numId w:val="2"/>
      </w:numPr>
      <w:spacing w:before="40"/>
      <w:outlineLvl w:val="3"/>
    </w:pPr>
    <w:rPr>
      <w:rFonts w:asciiTheme="majorHAnsi" w:eastAsiaTheme="majorEastAsia" w:hAnsiTheme="maj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202C4A"/>
    <w:pPr>
      <w:keepNext/>
      <w:keepLines/>
      <w:numPr>
        <w:ilvl w:val="4"/>
        <w:numId w:val="2"/>
      </w:numPr>
      <w:spacing w:before="40"/>
      <w:outlineLvl w:val="4"/>
    </w:pPr>
    <w:rPr>
      <w:rFonts w:asciiTheme="majorHAnsi" w:eastAsiaTheme="majorEastAsia" w:hAnsiTheme="majorHAnsi" w:cstheme="majorBidi"/>
      <w:color w:val="2F5496" w:themeColor="accent1" w:themeShade="BF"/>
    </w:rPr>
  </w:style>
  <w:style w:type="paragraph" w:styleId="Titlu6">
    <w:name w:val="heading 6"/>
    <w:basedOn w:val="Normal"/>
    <w:next w:val="Normal"/>
    <w:link w:val="Titlu6Caracter"/>
    <w:uiPriority w:val="9"/>
    <w:semiHidden/>
    <w:unhideWhenUsed/>
    <w:qFormat/>
    <w:rsid w:val="00202C4A"/>
    <w:pPr>
      <w:keepNext/>
      <w:keepLines/>
      <w:numPr>
        <w:ilvl w:val="5"/>
        <w:numId w:val="2"/>
      </w:numPr>
      <w:spacing w:before="40"/>
      <w:outlineLvl w:val="5"/>
    </w:pPr>
    <w:rPr>
      <w:rFonts w:asciiTheme="majorHAnsi" w:eastAsiaTheme="majorEastAsia" w:hAnsiTheme="majorHAnsi" w:cstheme="majorBidi"/>
      <w:color w:val="1F3763" w:themeColor="accent1" w:themeShade="7F"/>
    </w:rPr>
  </w:style>
  <w:style w:type="paragraph" w:styleId="Titlu7">
    <w:name w:val="heading 7"/>
    <w:basedOn w:val="Normal"/>
    <w:next w:val="Normal"/>
    <w:link w:val="Titlu7Caracter"/>
    <w:uiPriority w:val="9"/>
    <w:semiHidden/>
    <w:unhideWhenUsed/>
    <w:qFormat/>
    <w:rsid w:val="00202C4A"/>
    <w:pPr>
      <w:keepNext/>
      <w:keepLines/>
      <w:numPr>
        <w:ilvl w:val="6"/>
        <w:numId w:val="2"/>
      </w:numPr>
      <w:spacing w:before="40"/>
      <w:outlineLvl w:val="6"/>
    </w:pPr>
    <w:rPr>
      <w:rFonts w:asciiTheme="majorHAnsi" w:eastAsiaTheme="majorEastAsia" w:hAnsiTheme="majorHAnsi" w:cstheme="majorBidi"/>
      <w:i/>
      <w:iCs/>
      <w:color w:val="1F3763" w:themeColor="accent1" w:themeShade="7F"/>
    </w:rPr>
  </w:style>
  <w:style w:type="paragraph" w:styleId="Titlu8">
    <w:name w:val="heading 8"/>
    <w:basedOn w:val="Normal"/>
    <w:next w:val="Normal"/>
    <w:link w:val="Titlu8Caracter"/>
    <w:uiPriority w:val="9"/>
    <w:semiHidden/>
    <w:unhideWhenUsed/>
    <w:qFormat/>
    <w:rsid w:val="00202C4A"/>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202C4A"/>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02C4A"/>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202C4A"/>
    <w:rPr>
      <w:rFonts w:asciiTheme="majorHAnsi" w:eastAsiaTheme="majorEastAsia" w:hAnsiTheme="majorHAnsi" w:cstheme="majorBidi"/>
      <w:color w:val="2F5496" w:themeColor="accent1" w:themeShade="BF"/>
      <w:sz w:val="26"/>
      <w:szCs w:val="26"/>
    </w:rPr>
  </w:style>
  <w:style w:type="character" w:customStyle="1" w:styleId="Titlu3Caracter">
    <w:name w:val="Titlu 3 Caracter"/>
    <w:basedOn w:val="Fontdeparagrafimplicit"/>
    <w:link w:val="Titlu3"/>
    <w:uiPriority w:val="9"/>
    <w:semiHidden/>
    <w:rsid w:val="00202C4A"/>
    <w:rPr>
      <w:rFonts w:asciiTheme="majorHAnsi" w:eastAsiaTheme="majorEastAsia" w:hAnsiTheme="majorHAnsi" w:cstheme="majorBidi"/>
      <w:color w:val="1F3763" w:themeColor="accent1" w:themeShade="7F"/>
      <w:sz w:val="24"/>
      <w:szCs w:val="24"/>
    </w:rPr>
  </w:style>
  <w:style w:type="character" w:customStyle="1" w:styleId="Titlu4Caracter">
    <w:name w:val="Titlu 4 Caracter"/>
    <w:basedOn w:val="Fontdeparagrafimplicit"/>
    <w:link w:val="Titlu4"/>
    <w:uiPriority w:val="9"/>
    <w:semiHidden/>
    <w:rsid w:val="00202C4A"/>
    <w:rPr>
      <w:rFonts w:asciiTheme="majorHAnsi" w:eastAsiaTheme="majorEastAsia" w:hAnsiTheme="majorHAnsi" w:cstheme="majorBidi"/>
      <w:i/>
      <w:iCs/>
      <w:color w:val="2F5496" w:themeColor="accent1" w:themeShade="BF"/>
    </w:rPr>
  </w:style>
  <w:style w:type="character" w:customStyle="1" w:styleId="Titlu5Caracter">
    <w:name w:val="Titlu 5 Caracter"/>
    <w:basedOn w:val="Fontdeparagrafimplicit"/>
    <w:link w:val="Titlu5"/>
    <w:uiPriority w:val="9"/>
    <w:semiHidden/>
    <w:rsid w:val="00202C4A"/>
    <w:rPr>
      <w:rFonts w:asciiTheme="majorHAnsi" w:eastAsiaTheme="majorEastAsia" w:hAnsiTheme="majorHAnsi" w:cstheme="majorBidi"/>
      <w:color w:val="2F5496" w:themeColor="accent1" w:themeShade="BF"/>
    </w:rPr>
  </w:style>
  <w:style w:type="character" w:customStyle="1" w:styleId="Titlu6Caracter">
    <w:name w:val="Titlu 6 Caracter"/>
    <w:basedOn w:val="Fontdeparagrafimplicit"/>
    <w:link w:val="Titlu6"/>
    <w:uiPriority w:val="9"/>
    <w:semiHidden/>
    <w:rsid w:val="00202C4A"/>
    <w:rPr>
      <w:rFonts w:asciiTheme="majorHAnsi" w:eastAsiaTheme="majorEastAsia" w:hAnsiTheme="majorHAnsi" w:cstheme="majorBidi"/>
      <w:color w:val="1F3763" w:themeColor="accent1" w:themeShade="7F"/>
    </w:rPr>
  </w:style>
  <w:style w:type="character" w:customStyle="1" w:styleId="Titlu7Caracter">
    <w:name w:val="Titlu 7 Caracter"/>
    <w:basedOn w:val="Fontdeparagrafimplicit"/>
    <w:link w:val="Titlu7"/>
    <w:uiPriority w:val="9"/>
    <w:semiHidden/>
    <w:rsid w:val="00202C4A"/>
    <w:rPr>
      <w:rFonts w:asciiTheme="majorHAnsi" w:eastAsiaTheme="majorEastAsia" w:hAnsiTheme="majorHAnsi" w:cstheme="majorBidi"/>
      <w:i/>
      <w:iCs/>
      <w:color w:val="1F3763" w:themeColor="accent1" w:themeShade="7F"/>
    </w:rPr>
  </w:style>
  <w:style w:type="character" w:customStyle="1" w:styleId="Titlu8Caracter">
    <w:name w:val="Titlu 8 Caracter"/>
    <w:basedOn w:val="Fontdeparagrafimplicit"/>
    <w:link w:val="Titlu8"/>
    <w:uiPriority w:val="9"/>
    <w:semiHidden/>
    <w:rsid w:val="00202C4A"/>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202C4A"/>
    <w:rPr>
      <w:rFonts w:asciiTheme="majorHAnsi" w:eastAsiaTheme="majorEastAsia" w:hAnsiTheme="majorHAnsi" w:cstheme="majorBidi"/>
      <w:i/>
      <w:iCs/>
      <w:color w:val="272727" w:themeColor="text1" w:themeTint="D8"/>
      <w:sz w:val="21"/>
      <w:szCs w:val="21"/>
    </w:rPr>
  </w:style>
  <w:style w:type="paragraph" w:styleId="Titlucuprins">
    <w:name w:val="TOC Heading"/>
    <w:basedOn w:val="Titlu1"/>
    <w:next w:val="Normal"/>
    <w:uiPriority w:val="39"/>
    <w:unhideWhenUsed/>
    <w:qFormat/>
    <w:rsid w:val="00475BDA"/>
    <w:pPr>
      <w:numPr>
        <w:numId w:val="0"/>
      </w:numPr>
      <w:spacing w:line="259" w:lineRule="auto"/>
      <w:outlineLvl w:val="9"/>
    </w:pPr>
    <w:rPr>
      <w:kern w:val="0"/>
      <w:lang w:val="en-US"/>
      <w14:ligatures w14:val="none"/>
    </w:rPr>
  </w:style>
  <w:style w:type="paragraph" w:styleId="Cuprins1">
    <w:name w:val="toc 1"/>
    <w:basedOn w:val="Normal"/>
    <w:next w:val="Normal"/>
    <w:autoRedefine/>
    <w:uiPriority w:val="39"/>
    <w:unhideWhenUsed/>
    <w:rsid w:val="00475BDA"/>
    <w:pPr>
      <w:spacing w:after="100"/>
    </w:pPr>
  </w:style>
  <w:style w:type="paragraph" w:styleId="Cuprins2">
    <w:name w:val="toc 2"/>
    <w:basedOn w:val="Normal"/>
    <w:next w:val="Normal"/>
    <w:autoRedefine/>
    <w:uiPriority w:val="39"/>
    <w:unhideWhenUsed/>
    <w:rsid w:val="00475BDA"/>
    <w:pPr>
      <w:spacing w:after="100"/>
      <w:ind w:left="220"/>
    </w:pPr>
  </w:style>
  <w:style w:type="character" w:styleId="Hyperlink">
    <w:name w:val="Hyperlink"/>
    <w:basedOn w:val="Fontdeparagrafimplicit"/>
    <w:uiPriority w:val="99"/>
    <w:unhideWhenUsed/>
    <w:rsid w:val="00475BDA"/>
    <w:rPr>
      <w:color w:val="0563C1" w:themeColor="hyperlink"/>
      <w:u w:val="single"/>
    </w:rPr>
  </w:style>
  <w:style w:type="paragraph" w:styleId="TextnBalon">
    <w:name w:val="Balloon Text"/>
    <w:basedOn w:val="Normal"/>
    <w:link w:val="TextnBalonCaracter"/>
    <w:uiPriority w:val="99"/>
    <w:semiHidden/>
    <w:unhideWhenUsed/>
    <w:rsid w:val="00DB3AE5"/>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B3AE5"/>
    <w:rPr>
      <w:rFonts w:ascii="Tahoma" w:hAnsi="Tahoma" w:cs="Tahoma"/>
      <w:sz w:val="16"/>
      <w:szCs w:val="16"/>
    </w:rPr>
  </w:style>
  <w:style w:type="character" w:styleId="MeniuneNerezolvat">
    <w:name w:val="Unresolved Mention"/>
    <w:basedOn w:val="Fontdeparagrafimplicit"/>
    <w:uiPriority w:val="99"/>
    <w:semiHidden/>
    <w:unhideWhenUsed/>
    <w:rsid w:val="002821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commitment/areas-focus/peopl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group.accor.com/en/careers/our-culture-of-inclusion/g" TargetMode="External"/><Relationship Id="rId12" Type="http://schemas.openxmlformats.org/officeDocument/2006/relationships/hyperlink" Target="https://group.accor.com/en/Actualites/2019/11/5-essential-practices-employee-engage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press.accor.com/accorhotels-and-microsoft-create-staff-hub-an-agile-collaborative-app-for-easy-shift-schedule-management-in-hotels%E2%80%8B/?lang=en" TargetMode="External"/><Relationship Id="rId11" Type="http://schemas.openxmlformats.org/officeDocument/2006/relationships/hyperlink" Target="https://group.accor.com/en/careers/join-accor/learning-developmen" TargetMode="External"/><Relationship Id="rId5" Type="http://schemas.openxmlformats.org/officeDocument/2006/relationships/webSettings" Target="webSettings.xml"/><Relationship Id="rId10" Type="http://schemas.openxmlformats.org/officeDocument/2006/relationships/hyperlink" Target="https://careers.accor.com/global/en/c/talent-culture-jobs" TargetMode="External"/><Relationship Id="rId4" Type="http://schemas.openxmlformats.org/officeDocument/2006/relationships/settings" Target="settings.xml"/><Relationship Id="rId9" Type="http://schemas.openxmlformats.org/officeDocument/2006/relationships/hyperlink" Target="https://group.accor.com/en/commitment/approach/sustainability-strateg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70F485-3117-4203-8388-1419F014BA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2713</Words>
  <Characters>15470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Vlad Danceanu</dc:creator>
  <cp:lastModifiedBy>Vlad Danceanu</cp:lastModifiedBy>
  <cp:revision>4</cp:revision>
  <dcterms:created xsi:type="dcterms:W3CDTF">2023-10-23T17:09:00Z</dcterms:created>
  <dcterms:modified xsi:type="dcterms:W3CDTF">2023-10-23T17:11:00Z</dcterms:modified>
</cp:coreProperties>
</file>