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6FF31" w14:textId="6BDE1F80" w:rsidR="009A3081" w:rsidRDefault="009A3081" w:rsidP="009A3081">
      <w:pPr>
        <w:jc w:val="center"/>
        <w:rPr>
          <w:rFonts w:ascii="Arial" w:hAnsi="Arial" w:cs="Arial"/>
          <w:b/>
          <w:sz w:val="36"/>
          <w:szCs w:val="36"/>
        </w:rPr>
      </w:pPr>
      <w:r>
        <w:rPr>
          <w:noProof/>
        </w:rPr>
        <w:drawing>
          <wp:anchor distT="0" distB="0" distL="114300" distR="114300" simplePos="0" relativeHeight="251658240" behindDoc="0" locked="0" layoutInCell="1" allowOverlap="1" wp14:anchorId="1CCA1A72" wp14:editId="07777777">
            <wp:simplePos x="0" y="0"/>
            <wp:positionH relativeFrom="margin">
              <wp:align>left</wp:align>
            </wp:positionH>
            <wp:positionV relativeFrom="paragraph">
              <wp:posOffset>85725</wp:posOffset>
            </wp:positionV>
            <wp:extent cx="2410078" cy="96471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0078" cy="964711"/>
                    </a:xfrm>
                    <a:prstGeom prst="rect">
                      <a:avLst/>
                    </a:prstGeom>
                    <a:noFill/>
                  </pic:spPr>
                </pic:pic>
              </a:graphicData>
            </a:graphic>
          </wp:anchor>
        </w:drawing>
      </w:r>
      <w:r w:rsidR="00D7148C">
        <w:rPr>
          <w:rFonts w:ascii="Arial" w:hAnsi="Arial" w:cs="Arial"/>
          <w:b/>
          <w:sz w:val="36"/>
          <w:szCs w:val="36"/>
        </w:rPr>
        <w:t xml:space="preserve"> </w:t>
      </w:r>
      <w:r w:rsidR="00C44608">
        <w:rPr>
          <w:rFonts w:ascii="Arial" w:hAnsi="Arial" w:cs="Arial"/>
          <w:b/>
          <w:sz w:val="36"/>
          <w:szCs w:val="36"/>
        </w:rPr>
        <w:t xml:space="preserve"> </w:t>
      </w:r>
    </w:p>
    <w:p w14:paraId="672A6659" w14:textId="77777777" w:rsidR="009A3081" w:rsidRDefault="009A3081" w:rsidP="009A3081">
      <w:pPr>
        <w:jc w:val="center"/>
        <w:rPr>
          <w:rFonts w:ascii="Arial" w:hAnsi="Arial" w:cs="Arial"/>
          <w:b/>
          <w:sz w:val="36"/>
          <w:szCs w:val="36"/>
        </w:rPr>
      </w:pPr>
    </w:p>
    <w:p w14:paraId="0A37501D" w14:textId="77777777" w:rsidR="009A3081" w:rsidRDefault="009A3081" w:rsidP="009A3081">
      <w:pPr>
        <w:jc w:val="center"/>
        <w:rPr>
          <w:rFonts w:ascii="Arial" w:hAnsi="Arial" w:cs="Arial"/>
          <w:b/>
          <w:sz w:val="36"/>
          <w:szCs w:val="36"/>
        </w:rPr>
      </w:pPr>
    </w:p>
    <w:p w14:paraId="5DAB6C7B" w14:textId="77777777" w:rsidR="009A3081" w:rsidRDefault="009A3081" w:rsidP="009A3081">
      <w:pPr>
        <w:jc w:val="center"/>
        <w:rPr>
          <w:rFonts w:ascii="Arial" w:hAnsi="Arial" w:cs="Arial"/>
          <w:b/>
          <w:sz w:val="36"/>
          <w:szCs w:val="36"/>
        </w:rPr>
      </w:pPr>
    </w:p>
    <w:p w14:paraId="02EB378F" w14:textId="77777777" w:rsidR="009A3081" w:rsidRDefault="009A3081" w:rsidP="009A3081">
      <w:pPr>
        <w:jc w:val="center"/>
        <w:rPr>
          <w:rFonts w:ascii="Arial" w:hAnsi="Arial" w:cs="Arial"/>
          <w:b/>
          <w:sz w:val="36"/>
          <w:szCs w:val="36"/>
        </w:rPr>
      </w:pPr>
    </w:p>
    <w:p w14:paraId="6A05A809" w14:textId="77777777" w:rsidR="009A3081" w:rsidRDefault="009A3081" w:rsidP="009A3081">
      <w:pPr>
        <w:jc w:val="center"/>
        <w:rPr>
          <w:rFonts w:ascii="Arial" w:hAnsi="Arial" w:cs="Arial"/>
          <w:b/>
          <w:sz w:val="36"/>
          <w:szCs w:val="36"/>
        </w:rPr>
      </w:pPr>
    </w:p>
    <w:p w14:paraId="19421BA7" w14:textId="77777777" w:rsidR="009A3081" w:rsidRPr="009A3081" w:rsidRDefault="009A3081" w:rsidP="009A3081">
      <w:pPr>
        <w:jc w:val="center"/>
        <w:rPr>
          <w:rFonts w:ascii="Arial" w:hAnsi="Arial" w:cs="Arial"/>
          <w:b/>
          <w:sz w:val="36"/>
          <w:szCs w:val="36"/>
        </w:rPr>
      </w:pPr>
      <w:r w:rsidRPr="009A3081">
        <w:rPr>
          <w:rFonts w:ascii="Arial" w:hAnsi="Arial" w:cs="Arial"/>
          <w:b/>
          <w:sz w:val="36"/>
          <w:szCs w:val="36"/>
        </w:rPr>
        <w:t>Assessment Component 2</w:t>
      </w:r>
    </w:p>
    <w:p w14:paraId="4DFA0FFF" w14:textId="77777777" w:rsidR="009A3081" w:rsidRPr="009A3081" w:rsidRDefault="009A3081" w:rsidP="009A3081">
      <w:pPr>
        <w:jc w:val="center"/>
        <w:rPr>
          <w:rFonts w:ascii="Arial" w:hAnsi="Arial" w:cs="Arial"/>
          <w:b/>
          <w:sz w:val="36"/>
          <w:szCs w:val="36"/>
        </w:rPr>
      </w:pPr>
      <w:r w:rsidRPr="009A3081">
        <w:rPr>
          <w:rFonts w:ascii="Arial" w:hAnsi="Arial" w:cs="Arial"/>
          <w:b/>
          <w:sz w:val="36"/>
          <w:szCs w:val="36"/>
        </w:rPr>
        <w:t>Academic Report</w:t>
      </w:r>
    </w:p>
    <w:p w14:paraId="5A39BBE3" w14:textId="77777777" w:rsidR="009A3081" w:rsidRPr="009A3081" w:rsidRDefault="009A3081" w:rsidP="009A3081">
      <w:pPr>
        <w:jc w:val="center"/>
        <w:rPr>
          <w:sz w:val="32"/>
          <w:szCs w:val="32"/>
        </w:rPr>
      </w:pPr>
    </w:p>
    <w:p w14:paraId="41C8F396" w14:textId="77777777" w:rsidR="009A3081" w:rsidRDefault="009A3081" w:rsidP="009A3081"/>
    <w:p w14:paraId="72A3D3EC" w14:textId="77777777" w:rsidR="009A3081" w:rsidRDefault="009A3081" w:rsidP="009A3081"/>
    <w:p w14:paraId="0D0B940D" w14:textId="77777777" w:rsidR="009A3081" w:rsidRDefault="009A3081" w:rsidP="009A3081"/>
    <w:p w14:paraId="3BA28EF9" w14:textId="521A8FA2" w:rsidR="009A3081" w:rsidRPr="0079266D" w:rsidRDefault="009A3081" w:rsidP="009A3081">
      <w:pPr>
        <w:rPr>
          <w:rFonts w:ascii="Arial" w:hAnsi="Arial" w:cs="Arial"/>
          <w:sz w:val="36"/>
          <w:szCs w:val="36"/>
        </w:rPr>
      </w:pPr>
      <w:r w:rsidRPr="0079266D">
        <w:rPr>
          <w:rFonts w:ascii="Arial" w:hAnsi="Arial" w:cs="Arial"/>
          <w:sz w:val="36"/>
          <w:szCs w:val="36"/>
        </w:rPr>
        <w:t>Student name:​</w:t>
      </w:r>
      <w:r w:rsidR="00092594">
        <w:rPr>
          <w:rFonts w:ascii="Arial" w:hAnsi="Arial" w:cs="Arial"/>
          <w:sz w:val="36"/>
          <w:szCs w:val="36"/>
        </w:rPr>
        <w:t xml:space="preserve">Naomi </w:t>
      </w:r>
      <w:r w:rsidR="00132C45">
        <w:rPr>
          <w:rFonts w:ascii="Arial" w:hAnsi="Arial" w:cs="Arial"/>
          <w:sz w:val="36"/>
          <w:szCs w:val="36"/>
        </w:rPr>
        <w:t>P</w:t>
      </w:r>
      <w:r w:rsidR="00092594">
        <w:rPr>
          <w:rFonts w:ascii="Arial" w:hAnsi="Arial" w:cs="Arial"/>
          <w:sz w:val="36"/>
          <w:szCs w:val="36"/>
        </w:rPr>
        <w:t xml:space="preserve">hilander </w:t>
      </w:r>
    </w:p>
    <w:p w14:paraId="387B8014" w14:textId="66800F2C" w:rsidR="009A3081" w:rsidRPr="0079266D" w:rsidRDefault="009A3081" w:rsidP="009A3081">
      <w:pPr>
        <w:rPr>
          <w:rFonts w:ascii="Arial" w:hAnsi="Arial" w:cs="Arial"/>
          <w:sz w:val="36"/>
          <w:szCs w:val="36"/>
        </w:rPr>
      </w:pPr>
      <w:r w:rsidRPr="0079266D">
        <w:rPr>
          <w:rFonts w:ascii="Arial" w:hAnsi="Arial" w:cs="Arial"/>
          <w:sz w:val="36"/>
          <w:szCs w:val="36"/>
        </w:rPr>
        <w:t>Student ID: ​</w:t>
      </w:r>
      <w:r w:rsidR="00092594">
        <w:rPr>
          <w:rFonts w:ascii="Arial" w:hAnsi="Arial" w:cs="Arial"/>
          <w:sz w:val="36"/>
          <w:szCs w:val="36"/>
        </w:rPr>
        <w:t>1909017</w:t>
      </w:r>
    </w:p>
    <w:p w14:paraId="539F1A82" w14:textId="77777777" w:rsidR="009A3081" w:rsidRPr="0079266D" w:rsidRDefault="009A3081" w:rsidP="009A3081">
      <w:pPr>
        <w:rPr>
          <w:rFonts w:ascii="Arial" w:hAnsi="Arial" w:cs="Arial"/>
          <w:sz w:val="36"/>
          <w:szCs w:val="36"/>
        </w:rPr>
      </w:pPr>
      <w:r w:rsidRPr="0079266D">
        <w:rPr>
          <w:rFonts w:ascii="Arial" w:hAnsi="Arial" w:cs="Arial"/>
          <w:sz w:val="36"/>
          <w:szCs w:val="36"/>
        </w:rPr>
        <w:t>Module name: Complementary Therapies</w:t>
      </w:r>
    </w:p>
    <w:p w14:paraId="5321BD1B" w14:textId="77777777" w:rsidR="009A3081" w:rsidRPr="0079266D" w:rsidRDefault="009A3081" w:rsidP="009A3081">
      <w:pPr>
        <w:rPr>
          <w:rFonts w:ascii="Arial" w:hAnsi="Arial" w:cs="Arial"/>
          <w:sz w:val="36"/>
          <w:szCs w:val="36"/>
        </w:rPr>
      </w:pPr>
      <w:r w:rsidRPr="0079266D">
        <w:rPr>
          <w:rFonts w:ascii="Arial" w:hAnsi="Arial" w:cs="Arial"/>
          <w:sz w:val="36"/>
          <w:szCs w:val="36"/>
        </w:rPr>
        <w:t xml:space="preserve">Module Code: BMHP5001 </w:t>
      </w:r>
    </w:p>
    <w:p w14:paraId="6DAE8611" w14:textId="77777777" w:rsidR="009A3081" w:rsidRPr="0079266D" w:rsidRDefault="009A3081" w:rsidP="009A3081">
      <w:pPr>
        <w:rPr>
          <w:rFonts w:ascii="Arial" w:hAnsi="Arial" w:cs="Arial"/>
          <w:sz w:val="36"/>
          <w:szCs w:val="36"/>
        </w:rPr>
      </w:pPr>
      <w:r w:rsidRPr="0079266D">
        <w:rPr>
          <w:rFonts w:ascii="Arial" w:hAnsi="Arial" w:cs="Arial"/>
          <w:sz w:val="36"/>
          <w:szCs w:val="36"/>
        </w:rPr>
        <w:t>Lecturer name: Bianca Sanfilippo ​</w:t>
      </w:r>
    </w:p>
    <w:p w14:paraId="34786F7A" w14:textId="77777777" w:rsidR="009A3081" w:rsidRDefault="009A3081" w:rsidP="009A3081">
      <w:pPr>
        <w:rPr>
          <w:rFonts w:ascii="Arial" w:hAnsi="Arial" w:cs="Arial"/>
          <w:sz w:val="36"/>
          <w:szCs w:val="36"/>
        </w:rPr>
      </w:pPr>
      <w:r w:rsidRPr="0079266D">
        <w:rPr>
          <w:rFonts w:ascii="Arial" w:hAnsi="Arial" w:cs="Arial"/>
          <w:sz w:val="36"/>
          <w:szCs w:val="36"/>
        </w:rPr>
        <w:t>Date:  ​</w:t>
      </w:r>
    </w:p>
    <w:p w14:paraId="0E27B00A" w14:textId="77777777" w:rsidR="009A3081" w:rsidRDefault="009A3081" w:rsidP="009A3081">
      <w:pPr>
        <w:rPr>
          <w:rFonts w:ascii="Arial" w:hAnsi="Arial" w:cs="Arial"/>
          <w:sz w:val="36"/>
          <w:szCs w:val="36"/>
        </w:rPr>
      </w:pPr>
    </w:p>
    <w:p w14:paraId="60061E4C" w14:textId="77777777" w:rsidR="009A3081" w:rsidRDefault="009A3081" w:rsidP="009A3081">
      <w:pPr>
        <w:rPr>
          <w:rFonts w:ascii="Arial" w:hAnsi="Arial" w:cs="Arial"/>
          <w:sz w:val="36"/>
          <w:szCs w:val="36"/>
        </w:rPr>
      </w:pPr>
    </w:p>
    <w:p w14:paraId="44EAFD9C" w14:textId="77777777" w:rsidR="009A3081" w:rsidRDefault="009A3081" w:rsidP="009A3081">
      <w:pPr>
        <w:rPr>
          <w:rFonts w:ascii="Arial" w:hAnsi="Arial" w:cs="Arial"/>
          <w:sz w:val="36"/>
          <w:szCs w:val="36"/>
        </w:rPr>
      </w:pPr>
    </w:p>
    <w:p w14:paraId="4B94D5A5" w14:textId="77777777" w:rsidR="009A3081" w:rsidRDefault="009A3081" w:rsidP="009A3081">
      <w:pPr>
        <w:rPr>
          <w:rFonts w:ascii="Arial" w:hAnsi="Arial" w:cs="Arial"/>
          <w:sz w:val="36"/>
          <w:szCs w:val="36"/>
        </w:rPr>
      </w:pPr>
    </w:p>
    <w:p w14:paraId="3DEEC669" w14:textId="77777777" w:rsidR="009A3081" w:rsidRDefault="009A3081" w:rsidP="009A3081">
      <w:pPr>
        <w:rPr>
          <w:rFonts w:ascii="Arial" w:hAnsi="Arial" w:cs="Arial"/>
          <w:sz w:val="36"/>
          <w:szCs w:val="36"/>
        </w:rPr>
      </w:pPr>
    </w:p>
    <w:p w14:paraId="4BF09CA1" w14:textId="77777777" w:rsidR="00092594" w:rsidRDefault="00092594" w:rsidP="00527209">
      <w:pPr>
        <w:rPr>
          <w:rFonts w:ascii="Arial" w:hAnsi="Arial" w:cs="Arial"/>
          <w:sz w:val="28"/>
          <w:szCs w:val="28"/>
        </w:rPr>
      </w:pPr>
    </w:p>
    <w:p w14:paraId="2635E364" w14:textId="6789A31B" w:rsidR="009A3081" w:rsidRPr="00E500C0" w:rsidRDefault="009A3081" w:rsidP="00527209">
      <w:pPr>
        <w:rPr>
          <w:rFonts w:ascii="Arial" w:hAnsi="Arial" w:cs="Arial"/>
          <w:b/>
          <w:bCs/>
        </w:rPr>
      </w:pPr>
      <w:r w:rsidRPr="00E500C0">
        <w:rPr>
          <w:rFonts w:ascii="Arial" w:hAnsi="Arial" w:cs="Arial"/>
          <w:b/>
          <w:bCs/>
        </w:rPr>
        <w:lastRenderedPageBreak/>
        <w:t>Introduction</w:t>
      </w:r>
    </w:p>
    <w:p w14:paraId="1B41FB9F" w14:textId="72E4B54C" w:rsidR="00092594" w:rsidRPr="00E500C0" w:rsidRDefault="00092594" w:rsidP="00527209">
      <w:pPr>
        <w:rPr>
          <w:rFonts w:ascii="Arial" w:hAnsi="Arial" w:cs="Arial"/>
        </w:rPr>
      </w:pPr>
      <w:r w:rsidRPr="00E500C0">
        <w:rPr>
          <w:rFonts w:ascii="Arial" w:hAnsi="Arial" w:cs="Arial"/>
        </w:rPr>
        <w:t xml:space="preserve">This report </w:t>
      </w:r>
      <w:r w:rsidR="002259DB" w:rsidRPr="00E500C0">
        <w:rPr>
          <w:rFonts w:ascii="Arial" w:hAnsi="Arial" w:cs="Arial"/>
        </w:rPr>
        <w:t>will give a clear understanding of complementary therapy which is now mor</w:t>
      </w:r>
      <w:r w:rsidR="00CF21C2" w:rsidRPr="00E500C0">
        <w:rPr>
          <w:rFonts w:ascii="Arial" w:hAnsi="Arial" w:cs="Arial"/>
        </w:rPr>
        <w:t>e</w:t>
      </w:r>
      <w:r w:rsidR="002259DB" w:rsidRPr="00E500C0">
        <w:rPr>
          <w:rFonts w:ascii="Arial" w:hAnsi="Arial" w:cs="Arial"/>
        </w:rPr>
        <w:t xml:space="preserve"> common in modern society and its current use within the health care system,</w:t>
      </w:r>
      <w:r w:rsidR="00C44608" w:rsidRPr="00E500C0">
        <w:rPr>
          <w:rFonts w:ascii="Arial" w:hAnsi="Arial" w:cs="Arial"/>
        </w:rPr>
        <w:t xml:space="preserve"> </w:t>
      </w:r>
      <w:r w:rsidR="002259DB" w:rsidRPr="00E500C0">
        <w:rPr>
          <w:rFonts w:ascii="Arial" w:hAnsi="Arial" w:cs="Arial"/>
        </w:rPr>
        <w:t>it will also give its effectiveness and use of therapy such as yoga and how it is applied to pregnancy and</w:t>
      </w:r>
      <w:r w:rsidR="00CF21C2" w:rsidRPr="00E500C0">
        <w:rPr>
          <w:rFonts w:ascii="Arial" w:hAnsi="Arial" w:cs="Arial"/>
        </w:rPr>
        <w:t xml:space="preserve"> its effectiveness of being in combination with mainstream </w:t>
      </w:r>
      <w:r w:rsidR="0013348F" w:rsidRPr="00E500C0">
        <w:rPr>
          <w:rFonts w:ascii="Arial" w:hAnsi="Arial" w:cs="Arial"/>
        </w:rPr>
        <w:t>medicines.</w:t>
      </w:r>
    </w:p>
    <w:p w14:paraId="5F9AF33F" w14:textId="7B63734C" w:rsidR="00B4671A" w:rsidRPr="00E500C0" w:rsidRDefault="00B4671A" w:rsidP="0013348F">
      <w:pPr>
        <w:rPr>
          <w:rFonts w:ascii="Arial" w:hAnsi="Arial" w:cs="Arial"/>
          <w:b/>
          <w:bCs/>
        </w:rPr>
      </w:pPr>
      <w:r w:rsidRPr="00E500C0">
        <w:rPr>
          <w:rFonts w:ascii="Arial" w:hAnsi="Arial" w:cs="Arial"/>
          <w:b/>
          <w:bCs/>
        </w:rPr>
        <w:t>An overview of complementary therapies</w:t>
      </w:r>
    </w:p>
    <w:p w14:paraId="26AC43C4" w14:textId="5D3B0329" w:rsidR="00DB7DC3" w:rsidRPr="00E500C0" w:rsidRDefault="00297135" w:rsidP="00527209">
      <w:pPr>
        <w:rPr>
          <w:rFonts w:ascii="Arial" w:hAnsi="Arial" w:cs="Arial"/>
        </w:rPr>
      </w:pPr>
      <w:r w:rsidRPr="00E500C0">
        <w:rPr>
          <w:rFonts w:ascii="Arial" w:hAnsi="Arial" w:cs="Arial"/>
        </w:rPr>
        <w:t>Complementary therapy has been classed as a treatment that</w:t>
      </w:r>
      <w:r w:rsidR="00DB7DC3" w:rsidRPr="00E500C0">
        <w:rPr>
          <w:rFonts w:ascii="Arial" w:hAnsi="Arial" w:cs="Arial"/>
        </w:rPr>
        <w:t xml:space="preserve"> can be </w:t>
      </w:r>
      <w:r w:rsidRPr="00E500C0">
        <w:rPr>
          <w:rFonts w:ascii="Arial" w:hAnsi="Arial" w:cs="Arial"/>
        </w:rPr>
        <w:t xml:space="preserve">used alongside conventional medicine or </w:t>
      </w:r>
      <w:r w:rsidR="00F2616C" w:rsidRPr="00E500C0">
        <w:rPr>
          <w:rFonts w:ascii="Arial" w:hAnsi="Arial" w:cs="Arial"/>
        </w:rPr>
        <w:t>treatment. complementary</w:t>
      </w:r>
      <w:r w:rsidRPr="00E500C0">
        <w:rPr>
          <w:rFonts w:ascii="Arial" w:hAnsi="Arial" w:cs="Arial"/>
        </w:rPr>
        <w:t xml:space="preserve"> therapy</w:t>
      </w:r>
      <w:r w:rsidR="00DB7DC3" w:rsidRPr="00E500C0">
        <w:rPr>
          <w:rFonts w:ascii="Arial" w:hAnsi="Arial" w:cs="Arial"/>
        </w:rPr>
        <w:t xml:space="preserve"> are various treatments outside of evidence </w:t>
      </w:r>
      <w:r w:rsidR="00C379B9" w:rsidRPr="00E500C0">
        <w:rPr>
          <w:rFonts w:ascii="Arial" w:hAnsi="Arial" w:cs="Arial"/>
        </w:rPr>
        <w:t>based, conventional</w:t>
      </w:r>
      <w:r w:rsidR="00DB7DC3" w:rsidRPr="00E500C0">
        <w:rPr>
          <w:rFonts w:ascii="Arial" w:hAnsi="Arial" w:cs="Arial"/>
        </w:rPr>
        <w:t xml:space="preserve"> </w:t>
      </w:r>
      <w:r w:rsidR="000B5F7D" w:rsidRPr="00E500C0">
        <w:rPr>
          <w:rFonts w:ascii="Arial" w:hAnsi="Arial" w:cs="Arial"/>
        </w:rPr>
        <w:t xml:space="preserve">medicine which has been described as </w:t>
      </w:r>
      <w:r w:rsidR="00C379B9" w:rsidRPr="00E500C0">
        <w:rPr>
          <w:rFonts w:ascii="Arial" w:hAnsi="Arial" w:cs="Arial"/>
        </w:rPr>
        <w:t>alternative, traditional</w:t>
      </w:r>
      <w:r w:rsidR="000B5F7D" w:rsidRPr="00E500C0">
        <w:rPr>
          <w:rFonts w:ascii="Arial" w:hAnsi="Arial" w:cs="Arial"/>
        </w:rPr>
        <w:t xml:space="preserve"> or holistic therapy. According to (HEALTH </w:t>
      </w:r>
      <w:r w:rsidR="00C379B9" w:rsidRPr="00E500C0">
        <w:rPr>
          <w:rFonts w:ascii="Arial" w:hAnsi="Arial" w:cs="Arial"/>
        </w:rPr>
        <w:t>DIRECT) complementary</w:t>
      </w:r>
      <w:r w:rsidR="000B5F7D" w:rsidRPr="00E500C0">
        <w:rPr>
          <w:rFonts w:ascii="Arial" w:hAnsi="Arial" w:cs="Arial"/>
        </w:rPr>
        <w:t xml:space="preserve"> therapies can be used alongside medical treatments from your health care </w:t>
      </w:r>
      <w:r w:rsidR="00C379B9" w:rsidRPr="00E500C0">
        <w:rPr>
          <w:rFonts w:ascii="Arial" w:hAnsi="Arial" w:cs="Arial"/>
        </w:rPr>
        <w:t>provider. this</w:t>
      </w:r>
      <w:r w:rsidR="000B5F7D" w:rsidRPr="00E500C0">
        <w:rPr>
          <w:rFonts w:ascii="Arial" w:hAnsi="Arial" w:cs="Arial"/>
        </w:rPr>
        <w:t xml:space="preserve"> therapy can be helpful for some conditions when there is ev</w:t>
      </w:r>
      <w:r w:rsidR="00C379B9" w:rsidRPr="00E500C0">
        <w:rPr>
          <w:rFonts w:ascii="Arial" w:hAnsi="Arial" w:cs="Arial"/>
        </w:rPr>
        <w:t>i</w:t>
      </w:r>
      <w:r w:rsidR="000B5F7D" w:rsidRPr="00E500C0">
        <w:rPr>
          <w:rFonts w:ascii="Arial" w:hAnsi="Arial" w:cs="Arial"/>
        </w:rPr>
        <w:t xml:space="preserve">dence </w:t>
      </w:r>
      <w:r w:rsidR="00C379B9" w:rsidRPr="00E500C0">
        <w:rPr>
          <w:rFonts w:ascii="Arial" w:hAnsi="Arial" w:cs="Arial"/>
        </w:rPr>
        <w:t>to support the use for example</w:t>
      </w:r>
      <w:r w:rsidRPr="00E500C0">
        <w:rPr>
          <w:rFonts w:ascii="Arial" w:hAnsi="Arial" w:cs="Arial"/>
        </w:rPr>
        <w:t xml:space="preserve"> yoga is one of many</w:t>
      </w:r>
      <w:r w:rsidR="00557071" w:rsidRPr="00E500C0">
        <w:rPr>
          <w:rFonts w:ascii="Arial" w:hAnsi="Arial" w:cs="Arial"/>
        </w:rPr>
        <w:t xml:space="preserve"> </w:t>
      </w:r>
      <w:r w:rsidR="00C379B9" w:rsidRPr="00E500C0">
        <w:rPr>
          <w:rFonts w:ascii="Arial" w:hAnsi="Arial" w:cs="Arial"/>
        </w:rPr>
        <w:t xml:space="preserve">therapy that is being used within the </w:t>
      </w:r>
      <w:r w:rsidR="00893E24" w:rsidRPr="00E500C0">
        <w:rPr>
          <w:rFonts w:ascii="Arial" w:hAnsi="Arial" w:cs="Arial"/>
        </w:rPr>
        <w:t>modern-day</w:t>
      </w:r>
      <w:r w:rsidR="00C379B9" w:rsidRPr="00E500C0">
        <w:rPr>
          <w:rFonts w:ascii="Arial" w:hAnsi="Arial" w:cs="Arial"/>
        </w:rPr>
        <w:t xml:space="preserve"> society in order to help with relaxation of the body and </w:t>
      </w:r>
      <w:r w:rsidR="00893E24" w:rsidRPr="00E500C0">
        <w:rPr>
          <w:rFonts w:ascii="Arial" w:hAnsi="Arial" w:cs="Arial"/>
        </w:rPr>
        <w:t>mind.</w:t>
      </w:r>
    </w:p>
    <w:p w14:paraId="68C77E34" w14:textId="677DE028" w:rsidR="009A3081" w:rsidRPr="00E500C0" w:rsidRDefault="009A3081" w:rsidP="00527209">
      <w:pPr>
        <w:rPr>
          <w:rFonts w:ascii="Arial" w:hAnsi="Arial" w:cs="Arial"/>
          <w:b/>
          <w:bCs/>
        </w:rPr>
      </w:pPr>
      <w:r w:rsidRPr="00E500C0">
        <w:rPr>
          <w:rFonts w:ascii="Arial" w:hAnsi="Arial" w:cs="Arial"/>
          <w:b/>
          <w:bCs/>
        </w:rPr>
        <w:t>What it is and the classification</w:t>
      </w:r>
      <w:r w:rsidR="00893E24" w:rsidRPr="00E500C0">
        <w:rPr>
          <w:rFonts w:ascii="Arial" w:hAnsi="Arial" w:cs="Arial"/>
          <w:b/>
          <w:bCs/>
        </w:rPr>
        <w:t>….</w:t>
      </w:r>
    </w:p>
    <w:p w14:paraId="60E7E29D" w14:textId="43B02D36" w:rsidR="00703BC2" w:rsidRPr="00E500C0" w:rsidRDefault="00DB7DC3" w:rsidP="000A69F9">
      <w:pPr>
        <w:rPr>
          <w:rFonts w:ascii="Arial" w:hAnsi="Arial" w:cs="Arial"/>
        </w:rPr>
      </w:pPr>
      <w:r w:rsidRPr="00E500C0">
        <w:rPr>
          <w:rFonts w:ascii="Arial" w:hAnsi="Arial" w:cs="Arial"/>
        </w:rPr>
        <w:t xml:space="preserve">Mind-body interventions use strategies to enhance your mind's impact on your body's function and physical symptoms. They aim to help you relax, reduce stress and relieve symptoms associated with cancer and cancer treatments. Practices considered mind-body interventions include meditation, hypnosis, yoga, tai chi and music </w:t>
      </w:r>
      <w:r w:rsidR="005C783D" w:rsidRPr="00E500C0">
        <w:rPr>
          <w:rFonts w:ascii="Arial" w:hAnsi="Arial" w:cs="Arial"/>
        </w:rPr>
        <w:t>therapy. Yoga</w:t>
      </w:r>
      <w:r w:rsidR="00F236EF" w:rsidRPr="00E500C0">
        <w:rPr>
          <w:rFonts w:ascii="Arial" w:hAnsi="Arial" w:cs="Arial"/>
        </w:rPr>
        <w:t xml:space="preserve"> has been recognized as a mind – body medicine that helps with the physical ,mental and spiritual improvement of health .one of the main goals of yoga is to help achieve </w:t>
      </w:r>
      <w:r w:rsidR="005C783D" w:rsidRPr="00E500C0">
        <w:rPr>
          <w:rFonts w:ascii="Arial" w:hAnsi="Arial" w:cs="Arial"/>
        </w:rPr>
        <w:t>tranquillity</w:t>
      </w:r>
      <w:r w:rsidR="00F236EF" w:rsidRPr="00E500C0">
        <w:rPr>
          <w:rFonts w:ascii="Arial" w:hAnsi="Arial" w:cs="Arial"/>
        </w:rPr>
        <w:t xml:space="preserve"> of the mind and create a great sense of well being .as studies shows that consistence yoga practise helps to improve depression and may lead to significant increases in serotonin levels </w:t>
      </w:r>
      <w:r w:rsidR="00B2452F" w:rsidRPr="00E500C0">
        <w:rPr>
          <w:rFonts w:ascii="Arial" w:hAnsi="Arial" w:cs="Arial"/>
        </w:rPr>
        <w:t xml:space="preserve">coupled with decreases in the level of </w:t>
      </w:r>
      <w:r w:rsidR="005C783D" w:rsidRPr="00E500C0">
        <w:rPr>
          <w:rFonts w:ascii="Arial" w:hAnsi="Arial" w:cs="Arial"/>
        </w:rPr>
        <w:t>monoamine</w:t>
      </w:r>
      <w:r w:rsidR="00B2452F" w:rsidRPr="00E500C0">
        <w:rPr>
          <w:rFonts w:ascii="Arial" w:hAnsi="Arial" w:cs="Arial"/>
        </w:rPr>
        <w:t xml:space="preserve"> oxidase </w:t>
      </w:r>
      <w:r w:rsidR="00EC5373" w:rsidRPr="00E500C0">
        <w:rPr>
          <w:rFonts w:ascii="Arial" w:hAnsi="Arial" w:cs="Arial"/>
        </w:rPr>
        <w:t xml:space="preserve">,although flexibility is one of the most obvious benefits of yoga ,it also plays a major part in blood flow and levels of </w:t>
      </w:r>
      <w:r w:rsidR="005C783D" w:rsidRPr="00E500C0">
        <w:rPr>
          <w:rFonts w:ascii="Arial" w:hAnsi="Arial" w:cs="Arial"/>
        </w:rPr>
        <w:t>haemoglobin</w:t>
      </w:r>
      <w:r w:rsidR="00EC5373" w:rsidRPr="00E500C0">
        <w:rPr>
          <w:rFonts w:ascii="Arial" w:hAnsi="Arial" w:cs="Arial"/>
        </w:rPr>
        <w:t xml:space="preserve"> and red blood cells which helps oxygen to reach the body cells and </w:t>
      </w:r>
      <w:r w:rsidR="009E5950" w:rsidRPr="00E500C0">
        <w:rPr>
          <w:rFonts w:ascii="Arial" w:hAnsi="Arial" w:cs="Arial"/>
        </w:rPr>
        <w:t>helping with their functions .</w:t>
      </w:r>
    </w:p>
    <w:p w14:paraId="3CC6C19B" w14:textId="314B1921" w:rsidR="003E53CA" w:rsidRPr="00E500C0" w:rsidRDefault="00B4671A" w:rsidP="00527209">
      <w:pPr>
        <w:spacing w:after="0" w:line="240" w:lineRule="auto"/>
        <w:rPr>
          <w:rFonts w:eastAsiaTheme="minorEastAsia" w:hAnsi="Myriad Pro"/>
          <w:color w:val="000000" w:themeColor="text1"/>
          <w:kern w:val="24"/>
          <w:lang w:eastAsia="en-GB"/>
        </w:rPr>
      </w:pPr>
      <w:r w:rsidRPr="00E500C0">
        <w:rPr>
          <w:rFonts w:ascii="Arial" w:hAnsi="Arial" w:cs="Arial"/>
          <w:b/>
          <w:bCs/>
        </w:rPr>
        <w:t>History</w:t>
      </w:r>
      <w:r w:rsidR="007D3A04" w:rsidRPr="00E500C0">
        <w:rPr>
          <w:rFonts w:ascii="Arial" w:hAnsi="Arial" w:cs="Arial"/>
          <w:b/>
          <w:bCs/>
        </w:rPr>
        <w:t xml:space="preserve"> of yoga</w:t>
      </w:r>
    </w:p>
    <w:p w14:paraId="6A48B98D" w14:textId="77777777" w:rsidR="007D3A04" w:rsidRPr="00E500C0" w:rsidRDefault="007D3A04" w:rsidP="00527209">
      <w:pPr>
        <w:spacing w:after="0" w:line="240" w:lineRule="auto"/>
        <w:rPr>
          <w:rFonts w:ascii="Times New Roman" w:eastAsia="Times New Roman" w:hAnsi="Times New Roman" w:cs="Times New Roman"/>
          <w:lang w:eastAsia="en-GB"/>
        </w:rPr>
      </w:pPr>
      <w:r w:rsidRPr="00E500C0">
        <w:rPr>
          <w:rFonts w:eastAsiaTheme="minorEastAsia" w:hAnsi="Myriad Pro"/>
          <w:color w:val="000000" w:themeColor="text1"/>
          <w:kern w:val="24"/>
          <w:lang w:eastAsia="en-GB"/>
        </w:rPr>
        <w:t>The practice originated in India about 5,000 years ago and has been adapted in other countries in a variety of ways.</w:t>
      </w:r>
    </w:p>
    <w:p w14:paraId="7C63CE4B" w14:textId="299E3B03" w:rsidR="003E53CA" w:rsidRPr="00E500C0" w:rsidRDefault="007D3A04" w:rsidP="00527209">
      <w:pPr>
        <w:rPr>
          <w:rFonts w:ascii="Arial" w:hAnsi="Arial" w:cs="Arial"/>
          <w:b/>
          <w:bCs/>
        </w:rPr>
      </w:pPr>
      <w:r w:rsidRPr="00E500C0">
        <w:rPr>
          <w:rFonts w:eastAsiaTheme="minorEastAsia" w:hAnsi="Myriad Pro"/>
          <w:color w:val="000000" w:themeColor="text1"/>
          <w:kern w:val="24"/>
          <w:lang w:eastAsia="en-GB"/>
        </w:rPr>
        <w:t>Yoga is now commonplace in leisure centres, health clubs, schools, hospitals and surgeries</w:t>
      </w:r>
      <w:r w:rsidR="00703BC2" w:rsidRPr="00E500C0">
        <w:rPr>
          <w:rFonts w:eastAsiaTheme="minorEastAsia" w:hAnsi="Myriad Pro"/>
          <w:color w:val="000000" w:themeColor="text1"/>
          <w:kern w:val="24"/>
          <w:lang w:eastAsia="en-GB"/>
        </w:rPr>
        <w:t xml:space="preserve"> </w:t>
      </w:r>
      <w:r w:rsidR="003E53CA" w:rsidRPr="00E500C0">
        <w:rPr>
          <w:rFonts w:ascii="Arial" w:hAnsi="Arial" w:cs="Arial"/>
        </w:rPr>
        <w:t>Yoga is an ancient form of exercise that focuses on strength, flexibility and breathing to boost physical and mental wellbeing. The main components of yoga are postures (a series of movements designed to increase strength and flexibility) and breathing</w:t>
      </w:r>
      <w:r w:rsidR="00703BC2" w:rsidRPr="00E500C0">
        <w:rPr>
          <w:rFonts w:ascii="Arial" w:hAnsi="Arial" w:cs="Arial"/>
        </w:rPr>
        <w:t xml:space="preserve"> </w:t>
      </w:r>
      <w:r w:rsidR="003E53CA" w:rsidRPr="00E500C0">
        <w:rPr>
          <w:rFonts w:eastAsiaTheme="minorEastAsia" w:hAnsi="Myriad Pro"/>
          <w:color w:val="000000" w:themeColor="text1"/>
          <w:kern w:val="24"/>
          <w:lang w:eastAsia="en-GB"/>
        </w:rPr>
        <w:t xml:space="preserve">Derived from the Sanskrit word </w:t>
      </w:r>
      <w:r w:rsidR="003E53CA" w:rsidRPr="00E500C0">
        <w:rPr>
          <w:rFonts w:eastAsiaTheme="minorEastAsia" w:hAnsi="Myriad Pro"/>
          <w:color w:val="000000" w:themeColor="text1"/>
          <w:kern w:val="24"/>
          <w:lang w:eastAsia="en-GB"/>
        </w:rPr>
        <w:t>“</w:t>
      </w:r>
      <w:r w:rsidR="00893E24" w:rsidRPr="00E500C0">
        <w:rPr>
          <w:rFonts w:eastAsiaTheme="minorEastAsia" w:hAnsi="Myriad Pro"/>
          <w:color w:val="000000" w:themeColor="text1"/>
          <w:kern w:val="24"/>
          <w:lang w:eastAsia="en-GB"/>
        </w:rPr>
        <w:t>Yuji</w:t>
      </w:r>
      <w:r w:rsidR="003E53CA" w:rsidRPr="00E500C0">
        <w:rPr>
          <w:rFonts w:eastAsiaTheme="minorEastAsia" w:hAnsi="Myriad Pro"/>
          <w:color w:val="000000" w:themeColor="text1"/>
          <w:kern w:val="24"/>
          <w:lang w:eastAsia="en-GB"/>
        </w:rPr>
        <w:t>,</w:t>
      </w:r>
      <w:r w:rsidR="003E53CA" w:rsidRPr="00E500C0">
        <w:rPr>
          <w:rFonts w:eastAsiaTheme="minorEastAsia" w:hAnsi="Myriad Pro"/>
          <w:color w:val="000000" w:themeColor="text1"/>
          <w:kern w:val="24"/>
          <w:lang w:eastAsia="en-GB"/>
        </w:rPr>
        <w:t>”</w:t>
      </w:r>
      <w:r w:rsidR="003E53CA" w:rsidRPr="00E500C0">
        <w:rPr>
          <w:rFonts w:eastAsiaTheme="minorEastAsia" w:hAnsi="Myriad Pro"/>
          <w:color w:val="000000" w:themeColor="text1"/>
          <w:kern w:val="24"/>
          <w:lang w:eastAsia="en-GB"/>
        </w:rPr>
        <w:t xml:space="preserve"> meaning yoke or union, yoga is an ancient practice that brings together mind and body. </w:t>
      </w:r>
      <w:r w:rsidR="00893E24" w:rsidRPr="00E500C0">
        <w:rPr>
          <w:rFonts w:eastAsiaTheme="minorEastAsia" w:hAnsi="Myriad Pro"/>
          <w:color w:val="000000" w:themeColor="text1"/>
          <w:kern w:val="24"/>
          <w:lang w:eastAsia="en-GB"/>
        </w:rPr>
        <w:t>Incorporates</w:t>
      </w:r>
      <w:r w:rsidR="003E53CA" w:rsidRPr="00E500C0">
        <w:rPr>
          <w:rFonts w:eastAsiaTheme="minorEastAsia" w:hAnsi="Myriad Pro"/>
          <w:color w:val="000000" w:themeColor="text1"/>
          <w:kern w:val="24"/>
          <w:lang w:eastAsia="en-GB"/>
        </w:rPr>
        <w:t xml:space="preserve"> breathing exercises, meditation and poses designed to encourage relaxation and reduce stress.</w:t>
      </w:r>
    </w:p>
    <w:p w14:paraId="52E56223" w14:textId="77777777" w:rsidR="00B4671A" w:rsidRPr="00E500C0" w:rsidRDefault="00B4671A" w:rsidP="00527209">
      <w:pPr>
        <w:pStyle w:val="ListParagraph"/>
        <w:rPr>
          <w:rFonts w:ascii="Arial" w:hAnsi="Arial" w:cs="Arial"/>
        </w:rPr>
      </w:pPr>
    </w:p>
    <w:p w14:paraId="63C6CC1C" w14:textId="290FDDD5" w:rsidR="00163F5C" w:rsidRPr="00E500C0" w:rsidRDefault="00163F5C" w:rsidP="00527209">
      <w:pPr>
        <w:spacing w:after="0" w:line="240" w:lineRule="auto"/>
        <w:rPr>
          <w:rFonts w:ascii="Times New Roman" w:eastAsia="Times New Roman" w:hAnsi="Times New Roman" w:cs="Times New Roman"/>
          <w:lang w:eastAsia="en-GB"/>
        </w:rPr>
      </w:pPr>
      <w:r w:rsidRPr="00E500C0">
        <w:rPr>
          <w:rFonts w:ascii="Arial" w:hAnsi="Arial" w:cs="Arial"/>
          <w:b/>
          <w:bCs/>
        </w:rPr>
        <w:t>Benefits of yoga</w:t>
      </w:r>
    </w:p>
    <w:p w14:paraId="4C4D6DBB" w14:textId="32227B36" w:rsidR="00163F5C" w:rsidRPr="00E500C0" w:rsidRDefault="00163F5C" w:rsidP="00527209">
      <w:pPr>
        <w:spacing w:after="0" w:line="240" w:lineRule="auto"/>
        <w:rPr>
          <w:rFonts w:ascii="Times New Roman" w:eastAsia="Times New Roman" w:hAnsi="Times New Roman" w:cs="Times New Roman"/>
          <w:lang w:eastAsia="en-GB"/>
        </w:rPr>
      </w:pPr>
      <w:r w:rsidRPr="00E500C0">
        <w:rPr>
          <w:rFonts w:eastAsiaTheme="minorEastAsia" w:hAnsi="Myriad Pro"/>
          <w:color w:val="000000" w:themeColor="text1"/>
          <w:kern w:val="24"/>
          <w:lang w:eastAsia="en-GB"/>
        </w:rPr>
        <w:t>Common findings include genuine physiological effects such as lowering blood pressure in hypertension, reducing resting glucose levels in diabetes, and increasing certain neurochemicals, which are targeted by anti-depressant and anti-anxiety medication.</w:t>
      </w:r>
      <w:r w:rsidR="00703BC2" w:rsidRPr="00E500C0">
        <w:rPr>
          <w:rFonts w:eastAsiaTheme="minorEastAsia" w:hAnsi="Myriad Pro"/>
          <w:color w:val="000000" w:themeColor="text1"/>
          <w:kern w:val="24"/>
          <w:lang w:eastAsia="en-GB"/>
        </w:rPr>
        <w:t xml:space="preserve"> </w:t>
      </w:r>
      <w:r w:rsidRPr="00E500C0">
        <w:rPr>
          <w:rFonts w:eastAsiaTheme="minorEastAsia" w:hAnsi="Myriad Pro"/>
          <w:color w:val="000000" w:themeColor="text1"/>
          <w:kern w:val="24"/>
          <w:lang w:eastAsia="en-GB"/>
        </w:rPr>
        <w:t>Over recent years it</w:t>
      </w:r>
      <w:r w:rsidRPr="00E500C0">
        <w:rPr>
          <w:rFonts w:eastAsiaTheme="minorEastAsia" w:hAnsi="Myriad Pro"/>
          <w:color w:val="000000" w:themeColor="text1"/>
          <w:kern w:val="24"/>
          <w:lang w:eastAsia="en-GB"/>
        </w:rPr>
        <w:t>’</w:t>
      </w:r>
      <w:r w:rsidRPr="00E500C0">
        <w:rPr>
          <w:rFonts w:eastAsiaTheme="minorEastAsia" w:hAnsi="Myriad Pro"/>
          <w:color w:val="000000" w:themeColor="text1"/>
          <w:kern w:val="24"/>
          <w:lang w:eastAsia="en-GB"/>
        </w:rPr>
        <w:t xml:space="preserve">s become clear that yoga is incredibly good for </w:t>
      </w:r>
      <w:r w:rsidR="00893E24" w:rsidRPr="00E500C0">
        <w:rPr>
          <w:rFonts w:eastAsiaTheme="minorEastAsia" w:hAnsi="Myriad Pro"/>
          <w:color w:val="000000" w:themeColor="text1"/>
          <w:kern w:val="24"/>
          <w:lang w:eastAsia="en-GB"/>
        </w:rPr>
        <w:t>us,</w:t>
      </w:r>
      <w:r w:rsidRPr="00E500C0">
        <w:rPr>
          <w:rFonts w:eastAsiaTheme="minorEastAsia" w:hAnsi="Myriad Pro"/>
          <w:color w:val="000000" w:themeColor="text1"/>
          <w:kern w:val="24"/>
          <w:lang w:eastAsia="en-GB"/>
        </w:rPr>
        <w:t xml:space="preserve"> and we stand on the verge of a truly ground-breaking moment. Through our collective energy, dedication and passion, and with your support, we can help the NHS, its staff and the people of this country to live fuller, happier and healthier lives by bringing yoga into the health care system.</w:t>
      </w:r>
    </w:p>
    <w:p w14:paraId="07547A01" w14:textId="03DA9CA9" w:rsidR="00B4671A" w:rsidRPr="00E500C0" w:rsidRDefault="00B4671A" w:rsidP="00527209">
      <w:pPr>
        <w:rPr>
          <w:rFonts w:ascii="Arial" w:hAnsi="Arial" w:cs="Arial"/>
          <w:b/>
          <w:bCs/>
        </w:rPr>
      </w:pPr>
    </w:p>
    <w:p w14:paraId="74B8B1E5" w14:textId="73740BB3" w:rsidR="00163F5C" w:rsidRPr="00E500C0" w:rsidRDefault="00163F5C" w:rsidP="00527209">
      <w:pPr>
        <w:rPr>
          <w:rFonts w:ascii="Arial" w:hAnsi="Arial" w:cs="Arial"/>
          <w:b/>
          <w:bCs/>
        </w:rPr>
      </w:pPr>
      <w:r w:rsidRPr="00E500C0">
        <w:rPr>
          <w:rFonts w:ascii="Arial" w:hAnsi="Arial" w:cs="Arial"/>
          <w:b/>
          <w:bCs/>
        </w:rPr>
        <w:t>Use of yoga during pregnancy</w:t>
      </w:r>
    </w:p>
    <w:p w14:paraId="3AB37A14" w14:textId="2D4D4F44" w:rsidR="00163F5C" w:rsidRPr="00E500C0" w:rsidRDefault="00D16753" w:rsidP="00527209">
      <w:pPr>
        <w:spacing w:after="0" w:line="240" w:lineRule="auto"/>
        <w:contextualSpacing/>
        <w:rPr>
          <w:rFonts w:ascii="Times New Roman" w:eastAsia="Times New Roman" w:hAnsi="Times New Roman" w:cs="Times New Roman"/>
          <w:lang w:eastAsia="en-GB"/>
        </w:rPr>
      </w:pPr>
      <w:r w:rsidRPr="00E500C0">
        <w:rPr>
          <w:rFonts w:eastAsiaTheme="minorEastAsia" w:hAnsi="Myriad Pro"/>
          <w:color w:val="000000" w:themeColor="text1"/>
          <w:kern w:val="24"/>
          <w:lang w:val="nn-NO" w:eastAsia="en-GB"/>
        </w:rPr>
        <w:t>Yoga during pregnancy has not been studied in full dept ,but it is considered to be safe and benifical for most moms and babies .</w:t>
      </w:r>
      <w:r w:rsidR="00163F5C" w:rsidRPr="00E500C0">
        <w:rPr>
          <w:rFonts w:eastAsiaTheme="minorEastAsia" w:hAnsi="Myriad Pro"/>
          <w:color w:val="000000" w:themeColor="text1"/>
          <w:kern w:val="24"/>
          <w:lang w:val="nn-NO" w:eastAsia="en-GB"/>
        </w:rPr>
        <w:t xml:space="preserve">Prenatal and postnatal yoga. </w:t>
      </w:r>
      <w:r w:rsidR="00163F5C" w:rsidRPr="00E500C0">
        <w:rPr>
          <w:rFonts w:eastAsiaTheme="minorEastAsia" w:hAnsi="Myriad Pro"/>
          <w:color w:val="000000" w:themeColor="text1"/>
          <w:kern w:val="24"/>
          <w:lang w:eastAsia="en-GB"/>
        </w:rPr>
        <w:t>Yoga is a great way to relieve pain. Women who practice yoga while pregnant can experience reductions in:</w:t>
      </w:r>
      <w:r w:rsidR="00C51289" w:rsidRPr="00E500C0">
        <w:rPr>
          <w:rFonts w:eastAsiaTheme="minorEastAsia" w:hAnsi="Myriad Pro"/>
          <w:color w:val="000000" w:themeColor="text1"/>
          <w:kern w:val="24"/>
          <w:lang w:eastAsia="en-GB"/>
        </w:rPr>
        <w:t xml:space="preserve"> </w:t>
      </w:r>
      <w:r w:rsidR="00163F5C" w:rsidRPr="00E500C0">
        <w:rPr>
          <w:rFonts w:eastAsiaTheme="minorEastAsia" w:hAnsi="Myriad Pro"/>
          <w:color w:val="000000" w:themeColor="text1"/>
          <w:kern w:val="24"/>
          <w:lang w:eastAsia="en-GB"/>
        </w:rPr>
        <w:t>Back pain</w:t>
      </w:r>
      <w:r w:rsidRPr="00E500C0">
        <w:rPr>
          <w:rFonts w:eastAsiaTheme="minorEastAsia" w:hAnsi="Myriad Pro"/>
          <w:color w:val="000000" w:themeColor="text1"/>
          <w:kern w:val="24"/>
          <w:lang w:eastAsia="en-GB"/>
        </w:rPr>
        <w:t>,</w:t>
      </w:r>
      <w:r w:rsidR="00C51289" w:rsidRPr="00E500C0">
        <w:rPr>
          <w:rFonts w:ascii="Times New Roman" w:eastAsia="Times New Roman" w:hAnsi="Times New Roman" w:cs="Times New Roman"/>
          <w:lang w:eastAsia="en-GB"/>
        </w:rPr>
        <w:t xml:space="preserve"> </w:t>
      </w:r>
      <w:r w:rsidR="00163F5C" w:rsidRPr="00E500C0">
        <w:rPr>
          <w:rFonts w:eastAsiaTheme="minorEastAsia" w:hAnsi="Myriad Pro"/>
          <w:color w:val="000000" w:themeColor="text1"/>
          <w:kern w:val="24"/>
          <w:lang w:eastAsia="en-GB"/>
        </w:rPr>
        <w:t>Leg pain</w:t>
      </w:r>
    </w:p>
    <w:p w14:paraId="644567AC" w14:textId="134440BD" w:rsidR="00163F5C" w:rsidRPr="00E500C0" w:rsidRDefault="00163F5C" w:rsidP="00527209">
      <w:pPr>
        <w:spacing w:after="0" w:line="240" w:lineRule="auto"/>
        <w:contextualSpacing/>
        <w:rPr>
          <w:rFonts w:ascii="Times New Roman" w:eastAsia="Times New Roman" w:hAnsi="Times New Roman" w:cs="Times New Roman"/>
          <w:lang w:eastAsia="en-GB"/>
        </w:rPr>
      </w:pPr>
      <w:r w:rsidRPr="00E500C0">
        <w:rPr>
          <w:rFonts w:eastAsiaTheme="minorEastAsia" w:hAnsi="Myriad Pro"/>
          <w:color w:val="000000" w:themeColor="text1"/>
          <w:kern w:val="24"/>
          <w:lang w:eastAsia="en-GB"/>
        </w:rPr>
        <w:t>Preeclampsia risk, or high blood pressure during pregnancy</w:t>
      </w:r>
      <w:r w:rsidR="00D16753" w:rsidRPr="00E500C0">
        <w:rPr>
          <w:rFonts w:ascii="Times New Roman" w:eastAsia="Times New Roman" w:hAnsi="Times New Roman" w:cs="Times New Roman"/>
          <w:lang w:eastAsia="en-GB"/>
        </w:rPr>
        <w:t xml:space="preserve"> </w:t>
      </w:r>
      <w:r w:rsidRPr="00E500C0">
        <w:rPr>
          <w:rFonts w:eastAsiaTheme="minorEastAsia" w:hAnsi="Myriad Pro"/>
          <w:color w:val="000000" w:themeColor="text1"/>
          <w:kern w:val="24"/>
          <w:lang w:eastAsia="en-GB"/>
        </w:rPr>
        <w:t>Labo</w:t>
      </w:r>
      <w:r w:rsidR="00213EDC" w:rsidRPr="00E500C0">
        <w:rPr>
          <w:rFonts w:eastAsiaTheme="minorEastAsia" w:hAnsi="Myriad Pro"/>
          <w:color w:val="000000" w:themeColor="text1"/>
          <w:kern w:val="24"/>
          <w:lang w:eastAsia="en-GB"/>
        </w:rPr>
        <w:t>ur</w:t>
      </w:r>
      <w:r w:rsidRPr="00E500C0">
        <w:rPr>
          <w:rFonts w:eastAsiaTheme="minorEastAsia" w:hAnsi="Myriad Pro"/>
          <w:color w:val="000000" w:themeColor="text1"/>
          <w:kern w:val="24"/>
          <w:lang w:eastAsia="en-GB"/>
        </w:rPr>
        <w:t xml:space="preserve"> pain, potentially due to improved core </w:t>
      </w:r>
      <w:r w:rsidR="00893E24" w:rsidRPr="00E500C0">
        <w:rPr>
          <w:rFonts w:eastAsiaTheme="minorEastAsia" w:hAnsi="Myriad Pro"/>
          <w:color w:val="000000" w:themeColor="text1"/>
          <w:kern w:val="24"/>
          <w:lang w:eastAsia="en-GB"/>
        </w:rPr>
        <w:t>strength, reduces</w:t>
      </w:r>
      <w:r w:rsidR="00D16753" w:rsidRPr="00E500C0">
        <w:rPr>
          <w:rFonts w:eastAsiaTheme="minorEastAsia" w:hAnsi="Myriad Pro"/>
          <w:color w:val="000000" w:themeColor="text1"/>
          <w:kern w:val="24"/>
          <w:lang w:eastAsia="en-GB"/>
        </w:rPr>
        <w:t xml:space="preserve"> the risk of </w:t>
      </w:r>
      <w:proofErr w:type="gramStart"/>
      <w:r w:rsidR="00D16753" w:rsidRPr="00E500C0">
        <w:rPr>
          <w:rFonts w:eastAsiaTheme="minorEastAsia" w:hAnsi="Myriad Pro"/>
          <w:color w:val="000000" w:themeColor="text1"/>
          <w:kern w:val="24"/>
          <w:lang w:eastAsia="en-GB"/>
        </w:rPr>
        <w:t>depression ,gives</w:t>
      </w:r>
      <w:proofErr w:type="gramEnd"/>
      <w:r w:rsidR="00D16753" w:rsidRPr="00E500C0">
        <w:rPr>
          <w:rFonts w:eastAsiaTheme="minorEastAsia" w:hAnsi="Myriad Pro"/>
          <w:color w:val="000000" w:themeColor="text1"/>
          <w:kern w:val="24"/>
          <w:lang w:eastAsia="en-GB"/>
        </w:rPr>
        <w:t xml:space="preserve"> better </w:t>
      </w:r>
      <w:r w:rsidR="00213EDC" w:rsidRPr="00E500C0">
        <w:rPr>
          <w:rFonts w:eastAsiaTheme="minorEastAsia" w:hAnsi="Myriad Pro"/>
          <w:color w:val="000000" w:themeColor="text1"/>
          <w:kern w:val="24"/>
          <w:lang w:eastAsia="en-GB"/>
        </w:rPr>
        <w:t xml:space="preserve">blood </w:t>
      </w:r>
      <w:r w:rsidR="00D16753" w:rsidRPr="00E500C0">
        <w:rPr>
          <w:rFonts w:eastAsiaTheme="minorEastAsia" w:hAnsi="Myriad Pro"/>
          <w:color w:val="000000" w:themeColor="text1"/>
          <w:kern w:val="24"/>
          <w:lang w:eastAsia="en-GB"/>
        </w:rPr>
        <w:t xml:space="preserve">circulation ,eases </w:t>
      </w:r>
      <w:r w:rsidR="00213EDC" w:rsidRPr="00E500C0">
        <w:rPr>
          <w:rFonts w:eastAsiaTheme="minorEastAsia" w:hAnsi="Myriad Pro"/>
          <w:color w:val="000000" w:themeColor="text1"/>
          <w:kern w:val="24"/>
          <w:lang w:eastAsia="en-GB"/>
        </w:rPr>
        <w:t xml:space="preserve">muscles tensions and calm the mind </w:t>
      </w:r>
    </w:p>
    <w:p w14:paraId="2089F01E" w14:textId="77777777" w:rsidR="00163F5C" w:rsidRPr="00E500C0" w:rsidRDefault="00163F5C" w:rsidP="00527209">
      <w:pPr>
        <w:rPr>
          <w:rFonts w:ascii="Arial" w:hAnsi="Arial" w:cs="Arial"/>
          <w:b/>
          <w:bCs/>
        </w:rPr>
      </w:pPr>
    </w:p>
    <w:p w14:paraId="234C022C" w14:textId="77777777" w:rsidR="00163F5C" w:rsidRPr="00E500C0" w:rsidRDefault="00163F5C" w:rsidP="00527209">
      <w:pPr>
        <w:rPr>
          <w:rFonts w:ascii="Arial" w:hAnsi="Arial" w:cs="Arial"/>
          <w:b/>
          <w:bCs/>
        </w:rPr>
      </w:pPr>
    </w:p>
    <w:p w14:paraId="51CA3370" w14:textId="45F1B7A1" w:rsidR="009A3081" w:rsidRPr="00E500C0" w:rsidRDefault="009A3081" w:rsidP="00527209">
      <w:pPr>
        <w:rPr>
          <w:rFonts w:ascii="Arial" w:hAnsi="Arial" w:cs="Arial"/>
          <w:b/>
          <w:bCs/>
        </w:rPr>
      </w:pPr>
      <w:r w:rsidRPr="00E500C0">
        <w:rPr>
          <w:rFonts w:ascii="Arial" w:hAnsi="Arial" w:cs="Arial"/>
          <w:b/>
          <w:bCs/>
        </w:rPr>
        <w:t>Purposes and principles behind its current use,</w:t>
      </w:r>
    </w:p>
    <w:p w14:paraId="1CB75FC5" w14:textId="3FF7E520" w:rsidR="007D3A04" w:rsidRPr="00E500C0" w:rsidRDefault="007D3A04" w:rsidP="00527209">
      <w:pPr>
        <w:spacing w:after="0" w:line="240" w:lineRule="auto"/>
        <w:contextualSpacing/>
        <w:rPr>
          <w:rFonts w:ascii="Times New Roman" w:eastAsia="Times New Roman" w:hAnsi="Times New Roman" w:cs="Times New Roman"/>
          <w:lang w:eastAsia="en-GB"/>
        </w:rPr>
      </w:pPr>
      <w:r w:rsidRPr="00E500C0">
        <w:rPr>
          <w:rFonts w:eastAsiaTheme="minorEastAsia" w:hAnsi="Myriad Pro"/>
          <w:color w:val="000000" w:themeColor="text1"/>
          <w:kern w:val="24"/>
          <w:lang w:eastAsia="en-GB"/>
        </w:rPr>
        <w:t>Common findings include genuine physiological effects such as lowering blood pressure in hypertension, reducing resting glucose levels in diabetes, and increasing certain neurochemicals, which are targeted by anti-depressant and anti-anxiety medication.</w:t>
      </w:r>
      <w:r w:rsidR="006E374B" w:rsidRPr="00E500C0">
        <w:rPr>
          <w:rFonts w:ascii="Times New Roman" w:eastAsia="Times New Roman" w:hAnsi="Times New Roman" w:cs="Times New Roman"/>
          <w:lang w:eastAsia="en-GB"/>
        </w:rPr>
        <w:t xml:space="preserve"> </w:t>
      </w:r>
      <w:r w:rsidRPr="00E500C0">
        <w:rPr>
          <w:rFonts w:eastAsiaTheme="minorEastAsia" w:hAnsi="Myriad Pro"/>
          <w:color w:val="000000" w:themeColor="text1"/>
          <w:kern w:val="24"/>
          <w:lang w:eastAsia="en-GB"/>
        </w:rPr>
        <w:t>Over recent years it</w:t>
      </w:r>
      <w:r w:rsidRPr="00E500C0">
        <w:rPr>
          <w:rFonts w:eastAsiaTheme="minorEastAsia" w:hAnsi="Myriad Pro"/>
          <w:color w:val="000000" w:themeColor="text1"/>
          <w:kern w:val="24"/>
          <w:lang w:eastAsia="en-GB"/>
        </w:rPr>
        <w:t>’</w:t>
      </w:r>
      <w:r w:rsidRPr="00E500C0">
        <w:rPr>
          <w:rFonts w:eastAsiaTheme="minorEastAsia" w:hAnsi="Myriad Pro"/>
          <w:color w:val="000000" w:themeColor="text1"/>
          <w:kern w:val="24"/>
          <w:lang w:eastAsia="en-GB"/>
        </w:rPr>
        <w:t xml:space="preserve">s become clear that yoga is incredibly good for </w:t>
      </w:r>
      <w:proofErr w:type="gramStart"/>
      <w:r w:rsidRPr="00E500C0">
        <w:rPr>
          <w:rFonts w:eastAsiaTheme="minorEastAsia" w:hAnsi="Myriad Pro"/>
          <w:color w:val="000000" w:themeColor="text1"/>
          <w:kern w:val="24"/>
          <w:lang w:eastAsia="en-GB"/>
        </w:rPr>
        <w:t>us</w:t>
      </w:r>
      <w:proofErr w:type="gramEnd"/>
      <w:r w:rsidRPr="00E500C0">
        <w:rPr>
          <w:rFonts w:eastAsiaTheme="minorEastAsia" w:hAnsi="Myriad Pro"/>
          <w:color w:val="000000" w:themeColor="text1"/>
          <w:kern w:val="24"/>
          <w:lang w:eastAsia="en-GB"/>
        </w:rPr>
        <w:t xml:space="preserve"> and we stand on the verge of a truly ground-breaking moment. Through our collective energy, dedication and passion, and with your support, we can help the NHS, its staff and the people of this country to live fuller, happier and healthier lives by bringing yoga into the health care system.</w:t>
      </w:r>
    </w:p>
    <w:p w14:paraId="5043CB0F" w14:textId="77777777" w:rsidR="009A3081" w:rsidRPr="00E500C0" w:rsidRDefault="009A3081" w:rsidP="00527209">
      <w:pPr>
        <w:pStyle w:val="ListParagraph"/>
        <w:rPr>
          <w:rFonts w:ascii="Arial" w:hAnsi="Arial" w:cs="Arial"/>
        </w:rPr>
      </w:pPr>
    </w:p>
    <w:p w14:paraId="07459315" w14:textId="77777777" w:rsidR="009A3081" w:rsidRPr="00E500C0" w:rsidRDefault="009A3081" w:rsidP="00527209">
      <w:pPr>
        <w:pStyle w:val="ListParagraph"/>
        <w:rPr>
          <w:rFonts w:ascii="Arial" w:hAnsi="Arial" w:cs="Arial"/>
        </w:rPr>
      </w:pPr>
    </w:p>
    <w:p w14:paraId="6B5D6292" w14:textId="651E8104" w:rsidR="00B4671A" w:rsidRPr="00E500C0" w:rsidRDefault="009A3081" w:rsidP="0013348F">
      <w:pPr>
        <w:rPr>
          <w:rFonts w:ascii="Arial" w:hAnsi="Arial" w:cs="Arial"/>
          <w:b/>
          <w:bCs/>
        </w:rPr>
      </w:pPr>
      <w:r w:rsidRPr="00E500C0">
        <w:rPr>
          <w:rFonts w:ascii="Arial" w:hAnsi="Arial" w:cs="Arial"/>
          <w:b/>
          <w:bCs/>
        </w:rPr>
        <w:t>How it compares to more traditional treatments the effectiveness of the therapy.</w:t>
      </w:r>
    </w:p>
    <w:p w14:paraId="1F6D5747" w14:textId="07378F56" w:rsidR="00D105E1" w:rsidRPr="00E500C0" w:rsidRDefault="00D105E1" w:rsidP="00527209">
      <w:pPr>
        <w:rPr>
          <w:rFonts w:ascii="Arial" w:hAnsi="Arial" w:cs="Arial"/>
        </w:rPr>
      </w:pPr>
      <w:r w:rsidRPr="00E500C0">
        <w:rPr>
          <w:rFonts w:ascii="Arial" w:hAnsi="Arial" w:cs="Arial"/>
        </w:rPr>
        <w:t>As</w:t>
      </w:r>
      <w:r w:rsidRPr="00E500C0">
        <w:rPr>
          <w:rFonts w:ascii="Arial" w:hAnsi="Arial" w:cs="Arial"/>
          <w:b/>
          <w:bCs/>
        </w:rPr>
        <w:t xml:space="preserve"> </w:t>
      </w:r>
      <w:r w:rsidRPr="00E500C0">
        <w:rPr>
          <w:rFonts w:ascii="Arial" w:hAnsi="Arial" w:cs="Arial"/>
        </w:rPr>
        <w:t xml:space="preserve">yoga therapy </w:t>
      </w:r>
      <w:r w:rsidR="006710C9" w:rsidRPr="00E500C0">
        <w:rPr>
          <w:rFonts w:ascii="Arial" w:hAnsi="Arial" w:cs="Arial"/>
        </w:rPr>
        <w:t xml:space="preserve">is classed as a complementary therapy it therefore does not substitute conventional medicines but helps to aid in the process of treatment .yoga is now being cooperated in treatments of patients who suffers from mental health </w:t>
      </w:r>
      <w:r w:rsidRPr="00E500C0">
        <w:rPr>
          <w:rFonts w:ascii="Arial" w:hAnsi="Arial" w:cs="Arial"/>
          <w:b/>
          <w:bCs/>
        </w:rPr>
        <w:t xml:space="preserve"> </w:t>
      </w:r>
      <w:r w:rsidR="006710C9" w:rsidRPr="00E500C0">
        <w:rPr>
          <w:rFonts w:ascii="Arial" w:hAnsi="Arial" w:cs="Arial"/>
        </w:rPr>
        <w:t xml:space="preserve">problems and helps to reduce and manage depression ,anxiety and stress but it is also advised that patients </w:t>
      </w:r>
      <w:r w:rsidR="00305049" w:rsidRPr="00E500C0">
        <w:rPr>
          <w:rFonts w:ascii="Arial" w:hAnsi="Arial" w:cs="Arial"/>
        </w:rPr>
        <w:t xml:space="preserve">still follow conventional treatments that has been prescribed by their health profession .as known conventional medicine is proven to be effective when treating most diseases ,but are often aimed to target specific aliments in the human body </w:t>
      </w:r>
      <w:r w:rsidR="00797442" w:rsidRPr="00E500C0">
        <w:rPr>
          <w:rFonts w:ascii="Arial" w:hAnsi="Arial" w:cs="Arial"/>
        </w:rPr>
        <w:t xml:space="preserve">and should not be used to obtain or maintain a healthy way of living to prevent or avoid disease. </w:t>
      </w:r>
      <w:r w:rsidR="000105F6" w:rsidRPr="00E500C0">
        <w:rPr>
          <w:rFonts w:ascii="Arial" w:hAnsi="Arial" w:cs="Arial"/>
        </w:rPr>
        <w:t>However,</w:t>
      </w:r>
      <w:r w:rsidR="00797442" w:rsidRPr="00E500C0">
        <w:rPr>
          <w:rFonts w:ascii="Arial" w:hAnsi="Arial" w:cs="Arial"/>
        </w:rPr>
        <w:t xml:space="preserve"> yoga therapy is a practise that can be placed in a normal lifestyle routine. Studies has suggested that yoga can help to prevent heart disease by helping to regulate </w:t>
      </w:r>
      <w:r w:rsidR="000105F6" w:rsidRPr="00E500C0">
        <w:rPr>
          <w:rFonts w:ascii="Arial" w:hAnsi="Arial" w:cs="Arial"/>
        </w:rPr>
        <w:t xml:space="preserve">weight, lower blood </w:t>
      </w:r>
      <w:r w:rsidR="00893E24" w:rsidRPr="00E500C0">
        <w:rPr>
          <w:rFonts w:ascii="Arial" w:hAnsi="Arial" w:cs="Arial"/>
        </w:rPr>
        <w:t>pressure, reduce</w:t>
      </w:r>
      <w:r w:rsidR="000105F6" w:rsidRPr="00E500C0">
        <w:rPr>
          <w:rFonts w:ascii="Arial" w:hAnsi="Arial" w:cs="Arial"/>
        </w:rPr>
        <w:t xml:space="preserve"> </w:t>
      </w:r>
      <w:proofErr w:type="gramStart"/>
      <w:r w:rsidR="000105F6" w:rsidRPr="00E500C0">
        <w:rPr>
          <w:rFonts w:ascii="Arial" w:hAnsi="Arial" w:cs="Arial"/>
        </w:rPr>
        <w:t>stress ,and</w:t>
      </w:r>
      <w:proofErr w:type="gramEnd"/>
      <w:r w:rsidR="000105F6" w:rsidRPr="00E500C0">
        <w:rPr>
          <w:rFonts w:ascii="Arial" w:hAnsi="Arial" w:cs="Arial"/>
        </w:rPr>
        <w:t xml:space="preserve"> improve cardiovascular health.</w:t>
      </w:r>
    </w:p>
    <w:p w14:paraId="20E6BE68" w14:textId="4F064E1C" w:rsidR="00B4671A" w:rsidRPr="00E500C0" w:rsidRDefault="00B4671A" w:rsidP="00527209">
      <w:pPr>
        <w:rPr>
          <w:rFonts w:ascii="Arial" w:hAnsi="Arial" w:cs="Arial"/>
          <w:b/>
          <w:bCs/>
        </w:rPr>
      </w:pPr>
    </w:p>
    <w:p w14:paraId="70DF9E56" w14:textId="77777777" w:rsidR="00B4671A" w:rsidRPr="00E500C0" w:rsidRDefault="00B4671A" w:rsidP="00527209">
      <w:pPr>
        <w:pStyle w:val="ListParagraph"/>
        <w:rPr>
          <w:rFonts w:ascii="Arial" w:hAnsi="Arial" w:cs="Arial"/>
        </w:rPr>
      </w:pPr>
    </w:p>
    <w:p w14:paraId="01D0FA64" w14:textId="17F236C6" w:rsidR="526AFA6A" w:rsidRPr="00E500C0" w:rsidRDefault="526AFA6A" w:rsidP="00527209">
      <w:pPr>
        <w:pStyle w:val="ListParagraph"/>
        <w:rPr>
          <w:rFonts w:ascii="Arial" w:hAnsi="Arial" w:cs="Arial"/>
        </w:rPr>
      </w:pPr>
    </w:p>
    <w:p w14:paraId="44E871BC" w14:textId="77777777" w:rsidR="00B4671A" w:rsidRPr="00E500C0" w:rsidRDefault="00B4671A" w:rsidP="00527209">
      <w:pPr>
        <w:pStyle w:val="ListParagraph"/>
        <w:rPr>
          <w:rFonts w:ascii="Arial" w:hAnsi="Arial" w:cs="Arial"/>
        </w:rPr>
      </w:pPr>
    </w:p>
    <w:p w14:paraId="3FAC2F98" w14:textId="77777777" w:rsidR="0013348F" w:rsidRPr="00E500C0" w:rsidRDefault="0013348F" w:rsidP="0013348F">
      <w:pPr>
        <w:pStyle w:val="ListParagraph"/>
        <w:rPr>
          <w:rFonts w:ascii="Arial" w:hAnsi="Arial" w:cs="Arial"/>
        </w:rPr>
      </w:pPr>
    </w:p>
    <w:p w14:paraId="6C800F80" w14:textId="77777777" w:rsidR="0013348F" w:rsidRPr="00E500C0" w:rsidRDefault="0013348F" w:rsidP="0013348F">
      <w:pPr>
        <w:ind w:left="360"/>
        <w:rPr>
          <w:rFonts w:ascii="Arial" w:hAnsi="Arial" w:cs="Arial"/>
        </w:rPr>
      </w:pPr>
    </w:p>
    <w:p w14:paraId="28BB8E9B" w14:textId="77777777" w:rsidR="0013348F" w:rsidRPr="00E500C0" w:rsidRDefault="0013348F" w:rsidP="0013348F">
      <w:pPr>
        <w:pStyle w:val="ListParagraph"/>
        <w:rPr>
          <w:rFonts w:ascii="Arial" w:hAnsi="Arial" w:cs="Arial"/>
        </w:rPr>
      </w:pPr>
    </w:p>
    <w:p w14:paraId="7039BDCE" w14:textId="77777777" w:rsidR="0013348F" w:rsidRPr="00E500C0" w:rsidRDefault="0013348F" w:rsidP="0013348F">
      <w:pPr>
        <w:rPr>
          <w:rFonts w:ascii="Arial" w:hAnsi="Arial" w:cs="Arial"/>
        </w:rPr>
      </w:pPr>
    </w:p>
    <w:p w14:paraId="3A1FA59C" w14:textId="7EF4415D" w:rsidR="0013348F" w:rsidRPr="00E500C0" w:rsidRDefault="0013348F" w:rsidP="0013348F">
      <w:pPr>
        <w:rPr>
          <w:rFonts w:ascii="Arial" w:hAnsi="Arial" w:cs="Arial"/>
        </w:rPr>
      </w:pPr>
    </w:p>
    <w:p w14:paraId="7B7C77B4" w14:textId="77777777" w:rsidR="0013348F" w:rsidRPr="00E500C0" w:rsidRDefault="0013348F" w:rsidP="0013348F">
      <w:pPr>
        <w:rPr>
          <w:rFonts w:ascii="Arial" w:hAnsi="Arial" w:cs="Arial"/>
        </w:rPr>
      </w:pPr>
    </w:p>
    <w:p w14:paraId="690454C5" w14:textId="72336E69" w:rsidR="00467ACB" w:rsidRPr="00E500C0" w:rsidRDefault="00B4671A" w:rsidP="00527209">
      <w:pPr>
        <w:pStyle w:val="ListParagraph"/>
        <w:numPr>
          <w:ilvl w:val="0"/>
          <w:numId w:val="3"/>
        </w:numPr>
        <w:rPr>
          <w:rFonts w:ascii="Arial" w:hAnsi="Arial" w:cs="Arial"/>
          <w:b/>
          <w:bCs/>
        </w:rPr>
      </w:pPr>
      <w:r w:rsidRPr="00E500C0">
        <w:rPr>
          <w:rFonts w:ascii="Arial" w:hAnsi="Arial" w:cs="Arial"/>
          <w:b/>
          <w:bCs/>
        </w:rPr>
        <w:lastRenderedPageBreak/>
        <w:t>General overview</w:t>
      </w:r>
    </w:p>
    <w:p w14:paraId="1E7CBADA" w14:textId="77777777" w:rsidR="000105F6" w:rsidRPr="00E500C0" w:rsidRDefault="000105F6" w:rsidP="00527209">
      <w:pPr>
        <w:ind w:left="360"/>
        <w:rPr>
          <w:rFonts w:ascii="Arial" w:hAnsi="Arial" w:cs="Arial"/>
        </w:rPr>
      </w:pPr>
    </w:p>
    <w:p w14:paraId="0134CF67" w14:textId="01C2C39C" w:rsidR="000105F6" w:rsidRPr="00E500C0" w:rsidRDefault="007443D9" w:rsidP="00527209">
      <w:pPr>
        <w:ind w:left="360"/>
        <w:rPr>
          <w:rFonts w:ascii="Arial" w:hAnsi="Arial" w:cs="Arial"/>
        </w:rPr>
      </w:pPr>
      <w:r w:rsidRPr="00E500C0">
        <w:rPr>
          <w:rFonts w:ascii="Arial" w:hAnsi="Arial" w:cs="Arial"/>
        </w:rPr>
        <w:t xml:space="preserve">As yoga becomes a more popular therapy within society it is </w:t>
      </w:r>
      <w:r w:rsidR="001B0055" w:rsidRPr="00E500C0">
        <w:rPr>
          <w:rFonts w:ascii="Arial" w:hAnsi="Arial" w:cs="Arial"/>
        </w:rPr>
        <w:t>known to be a disciplined method of attaining a goal</w:t>
      </w:r>
    </w:p>
    <w:p w14:paraId="30DE8A40" w14:textId="2DEA21D7" w:rsidR="68F2F2ED" w:rsidRPr="00E500C0" w:rsidRDefault="68F2F2ED" w:rsidP="00527209">
      <w:pPr>
        <w:rPr>
          <w:rFonts w:ascii="Arial" w:eastAsia="Arial" w:hAnsi="Arial" w:cs="Arial"/>
        </w:rPr>
      </w:pPr>
      <w:r w:rsidRPr="00E500C0">
        <w:rPr>
          <w:rFonts w:ascii="Arial" w:eastAsia="Arial" w:hAnsi="Arial" w:cs="Arial"/>
        </w:rPr>
        <w:t xml:space="preserve">The </w:t>
      </w:r>
      <w:r w:rsidRPr="00E500C0">
        <w:rPr>
          <w:rFonts w:ascii="Arial" w:eastAsia="Arial" w:hAnsi="Arial" w:cs="Arial"/>
          <w:b/>
          <w:bCs/>
        </w:rPr>
        <w:t>Medical Act of 1858</w:t>
      </w:r>
      <w:r w:rsidRPr="00E500C0">
        <w:rPr>
          <w:rFonts w:ascii="Arial" w:eastAsia="Arial" w:hAnsi="Arial" w:cs="Arial"/>
        </w:rPr>
        <w:t xml:space="preserve"> gave doctors exclusive rights over the title of ‘registered medical practitioner’. However, this does not limit non-medical practitioner</w:t>
      </w:r>
      <w:r w:rsidR="6C1F2192" w:rsidRPr="00E500C0">
        <w:rPr>
          <w:rFonts w:ascii="Arial" w:eastAsia="Arial" w:hAnsi="Arial" w:cs="Arial"/>
        </w:rPr>
        <w:t>s</w:t>
      </w:r>
      <w:r w:rsidRPr="00E500C0">
        <w:rPr>
          <w:rFonts w:ascii="Arial" w:eastAsia="Arial" w:hAnsi="Arial" w:cs="Arial"/>
        </w:rPr>
        <w:t xml:space="preserve"> to practice</w:t>
      </w:r>
      <w:r w:rsidR="002E4813" w:rsidRPr="00E500C0">
        <w:rPr>
          <w:rFonts w:ascii="Arial" w:eastAsia="Arial" w:hAnsi="Arial" w:cs="Arial"/>
        </w:rPr>
        <w:t xml:space="preserve"> in the UK</w:t>
      </w:r>
      <w:r w:rsidRPr="00E500C0">
        <w:rPr>
          <w:rFonts w:ascii="Arial" w:eastAsia="Arial" w:hAnsi="Arial" w:cs="Arial"/>
        </w:rPr>
        <w:t>.</w:t>
      </w:r>
      <w:r w:rsidR="0704D6EC" w:rsidRPr="00E500C0">
        <w:rPr>
          <w:rFonts w:ascii="Arial" w:eastAsia="Arial" w:hAnsi="Arial" w:cs="Arial"/>
        </w:rPr>
        <w:t xml:space="preserve"> Non-medical practitioners can include complementary therapists.</w:t>
      </w:r>
    </w:p>
    <w:p w14:paraId="1B8B1ED4" w14:textId="0A21092E" w:rsidR="00467ACB" w:rsidRPr="00E500C0" w:rsidRDefault="6CA353B4" w:rsidP="00527209">
      <w:pPr>
        <w:rPr>
          <w:rFonts w:ascii="Arial" w:eastAsia="Arial" w:hAnsi="Arial" w:cs="Arial"/>
        </w:rPr>
      </w:pPr>
      <w:r w:rsidRPr="00E500C0">
        <w:rPr>
          <w:rFonts w:ascii="Arial" w:eastAsia="Arial" w:hAnsi="Arial" w:cs="Arial"/>
        </w:rPr>
        <w:t xml:space="preserve">The registration of complementary therapists is VOLUNTARY BASED. </w:t>
      </w:r>
      <w:r w:rsidR="1C4908A3" w:rsidRPr="00E500C0">
        <w:rPr>
          <w:rFonts w:ascii="Arial" w:eastAsia="Arial" w:hAnsi="Arial" w:cs="Arial"/>
          <w:color w:val="000000" w:themeColor="text1"/>
        </w:rPr>
        <w:t>Complementary therapists are de-regulated.</w:t>
      </w:r>
      <w:r w:rsidR="001E46F7" w:rsidRPr="00E500C0">
        <w:t xml:space="preserve"> </w:t>
      </w:r>
      <w:r w:rsidR="001E46F7" w:rsidRPr="00E500C0">
        <w:rPr>
          <w:rFonts w:ascii="Arial" w:eastAsia="Arial" w:hAnsi="Arial" w:cs="Arial"/>
          <w:color w:val="000000" w:themeColor="text1"/>
        </w:rPr>
        <w:t xml:space="preserve">Regulation and registration of complementary therapists in the UK is voluntary self-regulation. </w:t>
      </w:r>
      <w:r w:rsidR="001E46F7" w:rsidRPr="00E500C0">
        <w:rPr>
          <w:rFonts w:ascii="Arial" w:eastAsia="Arial" w:hAnsi="Arial" w:cs="Arial"/>
          <w:b/>
          <w:bCs/>
          <w:color w:val="000000" w:themeColor="text1"/>
        </w:rPr>
        <w:t>This means that there are no laws in place to protect the public from unqualified or incompetent therapists.</w:t>
      </w:r>
    </w:p>
    <w:p w14:paraId="0CC5B247" w14:textId="77777777" w:rsidR="00AD5005" w:rsidRPr="00E500C0" w:rsidRDefault="00467ACB" w:rsidP="00AD5005">
      <w:pPr>
        <w:rPr>
          <w:rFonts w:ascii="Arial" w:eastAsia="Arial" w:hAnsi="Arial" w:cs="Arial"/>
        </w:rPr>
      </w:pPr>
      <w:r w:rsidRPr="00E500C0">
        <w:rPr>
          <w:rFonts w:ascii="Arial" w:eastAsia="Arial" w:hAnsi="Arial" w:cs="Arial"/>
        </w:rPr>
        <w:t>there's no professional statutory regulation of complementary and alternative treatments in the UK.</w:t>
      </w:r>
    </w:p>
    <w:p w14:paraId="459EF13A" w14:textId="77777777" w:rsidR="00AD5005" w:rsidRPr="00E500C0" w:rsidRDefault="00467ACB" w:rsidP="00AD5005">
      <w:pPr>
        <w:rPr>
          <w:rFonts w:ascii="Arial" w:eastAsia="Arial" w:hAnsi="Arial" w:cs="Arial"/>
        </w:rPr>
      </w:pPr>
      <w:r w:rsidRPr="00E500C0">
        <w:rPr>
          <w:rFonts w:ascii="Arial" w:eastAsia="Arial" w:hAnsi="Arial" w:cs="Arial"/>
        </w:rPr>
        <w:t>This means:</w:t>
      </w:r>
    </w:p>
    <w:p w14:paraId="603A0CDE" w14:textId="73A615CB" w:rsidR="00467ACB" w:rsidRPr="00E500C0" w:rsidRDefault="00467ACB" w:rsidP="00AD5005">
      <w:pPr>
        <w:rPr>
          <w:rFonts w:ascii="Arial" w:eastAsia="Arial" w:hAnsi="Arial" w:cs="Arial"/>
        </w:rPr>
      </w:pPr>
      <w:r w:rsidRPr="00E500C0">
        <w:rPr>
          <w:rFonts w:ascii="Arial" w:eastAsia="Arial" w:hAnsi="Arial" w:cs="Arial"/>
        </w:rPr>
        <w:t>it's legal for anyone to practise the treatment, even if they have no or limited formal qualifications or experience</w:t>
      </w:r>
    </w:p>
    <w:p w14:paraId="2E0C81FB" w14:textId="3BA4E151" w:rsidR="00467ACB" w:rsidRPr="00E500C0" w:rsidRDefault="00467ACB" w:rsidP="00AD5005">
      <w:pPr>
        <w:rPr>
          <w:rFonts w:ascii="Arial" w:eastAsia="Arial" w:hAnsi="Arial" w:cs="Arial"/>
        </w:rPr>
      </w:pPr>
      <w:r w:rsidRPr="00E500C0">
        <w:rPr>
          <w:rFonts w:ascii="Arial" w:eastAsia="Arial" w:hAnsi="Arial" w:cs="Arial"/>
        </w:rPr>
        <w:t>these practitioners are not legally required to adhere to any standards of practice or to join an association or register</w:t>
      </w:r>
    </w:p>
    <w:p w14:paraId="3F64C6B4" w14:textId="77777777" w:rsidR="00467ACB" w:rsidRPr="00E500C0" w:rsidRDefault="00467ACB" w:rsidP="00527209">
      <w:pPr>
        <w:pStyle w:val="ListParagraph"/>
        <w:ind w:left="1080"/>
        <w:rPr>
          <w:rFonts w:ascii="Arial" w:eastAsia="Arial" w:hAnsi="Arial" w:cs="Arial"/>
        </w:rPr>
      </w:pPr>
    </w:p>
    <w:p w14:paraId="56EDB86D" w14:textId="4D9D0260" w:rsidR="00467ACB" w:rsidRPr="00E500C0" w:rsidRDefault="00467ACB" w:rsidP="00AD5005">
      <w:pPr>
        <w:rPr>
          <w:rFonts w:ascii="Arial" w:eastAsia="Arial" w:hAnsi="Arial" w:cs="Arial"/>
        </w:rPr>
      </w:pPr>
      <w:r w:rsidRPr="00E500C0">
        <w:rPr>
          <w:rFonts w:ascii="Arial" w:eastAsia="Arial" w:hAnsi="Arial" w:cs="Arial"/>
        </w:rPr>
        <w:t>If you decide to use CT, it's up to you to find a practitioner who will carry out the treatment in a way that's acceptable to you. Professional bodies and voluntary registers can help you do this.</w:t>
      </w:r>
    </w:p>
    <w:p w14:paraId="48F5D00D" w14:textId="697D29CD" w:rsidR="008B6CF3" w:rsidRPr="00E500C0" w:rsidRDefault="008B6CF3" w:rsidP="00AD5005">
      <w:pPr>
        <w:rPr>
          <w:rFonts w:ascii="Arial" w:eastAsia="Arial" w:hAnsi="Arial" w:cs="Arial"/>
        </w:rPr>
      </w:pPr>
      <w:r w:rsidRPr="00E500C0">
        <w:rPr>
          <w:rFonts w:ascii="Arial" w:eastAsia="Arial" w:hAnsi="Arial" w:cs="Arial"/>
        </w:rPr>
        <w:t>As written above, there's no compulsory regulation for complementary healthcare practitioners in England and Wales, so it is possible to practice totally independently without regulation. However, there are several kinds of voluntary organisation with which practitioners can choose to register, such as the Complementary and Natural Healthcare Council (CNHC).</w:t>
      </w:r>
    </w:p>
    <w:p w14:paraId="54D89238" w14:textId="45072634" w:rsidR="00467ACB" w:rsidRPr="00E500C0" w:rsidRDefault="008B6CF3" w:rsidP="00AD5005">
      <w:pPr>
        <w:rPr>
          <w:rFonts w:ascii="Arial" w:eastAsia="Arial" w:hAnsi="Arial" w:cs="Arial"/>
        </w:rPr>
      </w:pPr>
      <w:r w:rsidRPr="00E500C0">
        <w:rPr>
          <w:rFonts w:ascii="Arial" w:eastAsia="Arial" w:hAnsi="Arial" w:cs="Arial"/>
        </w:rPr>
        <w:t xml:space="preserve">The Complementary and Natural Healthcare Council (CNHC). The CNHC acts as a voluntary regulator for the sector. It publishes a list of registered </w:t>
      </w:r>
      <w:r w:rsidR="00AA6502" w:rsidRPr="00E500C0">
        <w:rPr>
          <w:rFonts w:ascii="Arial" w:eastAsia="Arial" w:hAnsi="Arial" w:cs="Arial"/>
        </w:rPr>
        <w:t>therapies and</w:t>
      </w:r>
      <w:r w:rsidRPr="00E500C0">
        <w:rPr>
          <w:rFonts w:ascii="Arial" w:eastAsia="Arial" w:hAnsi="Arial" w:cs="Arial"/>
        </w:rPr>
        <w:t xml:space="preserve"> maintains a public register of practitioners who have signed up.</w:t>
      </w:r>
    </w:p>
    <w:p w14:paraId="6995D806" w14:textId="3069D58C" w:rsidR="00467ACB" w:rsidRPr="00E500C0" w:rsidRDefault="6CA353B4" w:rsidP="00AD5005">
      <w:pPr>
        <w:rPr>
          <w:rFonts w:ascii="Arial" w:eastAsia="Arial" w:hAnsi="Arial" w:cs="Arial"/>
          <w:color w:val="000000" w:themeColor="text1"/>
        </w:rPr>
      </w:pPr>
      <w:r w:rsidRPr="00E500C0">
        <w:rPr>
          <w:rFonts w:ascii="Arial" w:eastAsia="Arial" w:hAnsi="Arial" w:cs="Arial"/>
        </w:rPr>
        <w:t>I</w:t>
      </w:r>
      <w:r w:rsidR="0434151B" w:rsidRPr="00E500C0">
        <w:rPr>
          <w:rFonts w:ascii="Arial" w:eastAsia="Arial" w:hAnsi="Arial" w:cs="Arial"/>
        </w:rPr>
        <w:t xml:space="preserve">n the UK </w:t>
      </w:r>
      <w:r w:rsidR="23F3BF18" w:rsidRPr="00E500C0">
        <w:rPr>
          <w:rFonts w:ascii="Arial" w:eastAsia="Arial" w:hAnsi="Arial" w:cs="Arial"/>
        </w:rPr>
        <w:t xml:space="preserve">complementary therapists can </w:t>
      </w:r>
      <w:r w:rsidR="001E46F7" w:rsidRPr="00E500C0">
        <w:rPr>
          <w:rFonts w:ascii="Arial" w:eastAsia="Arial" w:hAnsi="Arial" w:cs="Arial"/>
        </w:rPr>
        <w:t>voluntarily</w:t>
      </w:r>
      <w:r w:rsidR="23F3BF18" w:rsidRPr="00E500C0">
        <w:rPr>
          <w:rFonts w:ascii="Arial" w:eastAsia="Arial" w:hAnsi="Arial" w:cs="Arial"/>
        </w:rPr>
        <w:t xml:space="preserve"> register to the </w:t>
      </w:r>
      <w:r w:rsidR="23F3BF18" w:rsidRPr="00E500C0">
        <w:rPr>
          <w:rFonts w:ascii="Arial" w:hAnsi="Arial" w:cs="Arial"/>
        </w:rPr>
        <w:t xml:space="preserve">Complementary and Natural Healthcare Council (CNHC). </w:t>
      </w:r>
      <w:r w:rsidR="42D8FA4C" w:rsidRPr="00E500C0">
        <w:rPr>
          <w:rFonts w:ascii="Arial" w:hAnsi="Arial" w:cs="Arial"/>
        </w:rPr>
        <w:t xml:space="preserve"> T</w:t>
      </w:r>
      <w:r w:rsidR="40E2A744" w:rsidRPr="00E500C0">
        <w:rPr>
          <w:rFonts w:ascii="Arial" w:hAnsi="Arial" w:cs="Arial"/>
        </w:rPr>
        <w:t xml:space="preserve">his Council provides membership. Complementary therapists can register and will be recognised as </w:t>
      </w:r>
      <w:r w:rsidR="190EA0E4" w:rsidRPr="00E500C0">
        <w:rPr>
          <w:rFonts w:ascii="Arial" w:hAnsi="Arial" w:cs="Arial"/>
        </w:rPr>
        <w:t>qualified</w:t>
      </w:r>
      <w:r w:rsidR="40E2A744" w:rsidRPr="00E500C0">
        <w:rPr>
          <w:rFonts w:ascii="Arial" w:hAnsi="Arial" w:cs="Arial"/>
        </w:rPr>
        <w:t xml:space="preserve"> pract</w:t>
      </w:r>
      <w:r w:rsidR="4A8C08E0" w:rsidRPr="00E500C0">
        <w:rPr>
          <w:rFonts w:ascii="Arial" w:hAnsi="Arial" w:cs="Arial"/>
        </w:rPr>
        <w:t xml:space="preserve">itioner. The </w:t>
      </w:r>
      <w:r w:rsidR="26E399F2" w:rsidRPr="00E500C0">
        <w:rPr>
          <w:rFonts w:ascii="Arial" w:hAnsi="Arial" w:cs="Arial"/>
        </w:rPr>
        <w:t xml:space="preserve">registration to </w:t>
      </w:r>
      <w:r w:rsidR="00AD368A" w:rsidRPr="00E500C0">
        <w:rPr>
          <w:rFonts w:ascii="Arial" w:hAnsi="Arial" w:cs="Arial"/>
        </w:rPr>
        <w:t>the Complementary</w:t>
      </w:r>
      <w:r w:rsidR="09D5132A" w:rsidRPr="00E500C0">
        <w:rPr>
          <w:rFonts w:ascii="Arial" w:eastAsia="Arial" w:hAnsi="Arial" w:cs="Arial"/>
          <w:color w:val="000000" w:themeColor="text1"/>
        </w:rPr>
        <w:t xml:space="preserve"> and Natural Healthcare Council (CNHC) includes </w:t>
      </w:r>
      <w:r w:rsidR="09D5132A" w:rsidRPr="00E500C0">
        <w:rPr>
          <w:rFonts w:ascii="Arial" w:eastAsia="Arial" w:hAnsi="Arial" w:cs="Arial"/>
          <w:b/>
          <w:bCs/>
          <w:color w:val="000000" w:themeColor="text1"/>
        </w:rPr>
        <w:t>CPD</w:t>
      </w:r>
      <w:r w:rsidR="09D5132A" w:rsidRPr="00E500C0">
        <w:rPr>
          <w:rFonts w:ascii="Arial" w:eastAsia="Arial" w:hAnsi="Arial" w:cs="Arial"/>
          <w:color w:val="000000" w:themeColor="text1"/>
        </w:rPr>
        <w:t xml:space="preserve"> (</w:t>
      </w:r>
      <w:r w:rsidR="6370720D" w:rsidRPr="00E500C0">
        <w:rPr>
          <w:rFonts w:ascii="Arial" w:eastAsia="Arial" w:hAnsi="Arial" w:cs="Arial"/>
          <w:color w:val="000000" w:themeColor="text1"/>
        </w:rPr>
        <w:t>continuous professional development) opportunities. These include training, conference</w:t>
      </w:r>
      <w:r w:rsidR="15CC5C99" w:rsidRPr="00E500C0">
        <w:rPr>
          <w:rFonts w:ascii="Arial" w:eastAsia="Arial" w:hAnsi="Arial" w:cs="Arial"/>
          <w:color w:val="000000" w:themeColor="text1"/>
        </w:rPr>
        <w:t>, online webinar.</w:t>
      </w:r>
    </w:p>
    <w:p w14:paraId="6A792680" w14:textId="6732194C" w:rsidR="008B6CF3" w:rsidRPr="00E500C0" w:rsidRDefault="1CA1BBA7" w:rsidP="00AD5005">
      <w:pPr>
        <w:rPr>
          <w:rFonts w:ascii="Arial" w:eastAsia="Arial" w:hAnsi="Arial" w:cs="Arial"/>
          <w:color w:val="000000" w:themeColor="text1"/>
        </w:rPr>
      </w:pPr>
      <w:r w:rsidRPr="00E500C0">
        <w:rPr>
          <w:rFonts w:ascii="Arial" w:eastAsia="Arial" w:hAnsi="Arial" w:cs="Arial"/>
          <w:color w:val="000000" w:themeColor="text1"/>
        </w:rPr>
        <w:t xml:space="preserve">There also other bodies for specific complementary therapies, such acupuncture, yoga, massage, </w:t>
      </w:r>
      <w:r w:rsidR="27E98267" w:rsidRPr="00E500C0">
        <w:rPr>
          <w:rFonts w:ascii="Arial" w:eastAsia="Arial" w:hAnsi="Arial" w:cs="Arial"/>
          <w:color w:val="000000" w:themeColor="text1"/>
        </w:rPr>
        <w:t>music and art-therapies</w:t>
      </w:r>
      <w:r w:rsidR="3580F5E5" w:rsidRPr="00E500C0">
        <w:rPr>
          <w:rFonts w:ascii="Arial" w:eastAsia="Arial" w:hAnsi="Arial" w:cs="Arial"/>
          <w:color w:val="000000" w:themeColor="text1"/>
        </w:rPr>
        <w:t>, such as</w:t>
      </w:r>
    </w:p>
    <w:p w14:paraId="1F9485AE" w14:textId="080176B8" w:rsidR="008B6CF3" w:rsidRPr="00E500C0" w:rsidRDefault="3580F5E5" w:rsidP="00AD5005">
      <w:pPr>
        <w:rPr>
          <w:rFonts w:ascii="Arial" w:eastAsia="Arial" w:hAnsi="Arial" w:cs="Arial"/>
          <w:color w:val="000000" w:themeColor="text1"/>
        </w:rPr>
      </w:pPr>
      <w:r w:rsidRPr="00E500C0">
        <w:rPr>
          <w:rFonts w:ascii="Arial" w:eastAsia="Arial" w:hAnsi="Arial" w:cs="Arial"/>
          <w:color w:val="000000" w:themeColor="text1"/>
        </w:rPr>
        <w:t>for yoga is the ‘British Wheel of Yoga’,</w:t>
      </w:r>
    </w:p>
    <w:p w14:paraId="67296433" w14:textId="3B3418DB" w:rsidR="008B6CF3" w:rsidRPr="00E500C0" w:rsidRDefault="3580F5E5" w:rsidP="00AD5005">
      <w:pPr>
        <w:rPr>
          <w:rFonts w:ascii="Arial" w:eastAsia="Arial" w:hAnsi="Arial" w:cs="Arial"/>
          <w:color w:val="000000" w:themeColor="text1"/>
        </w:rPr>
      </w:pPr>
      <w:r w:rsidRPr="00E500C0">
        <w:rPr>
          <w:rFonts w:ascii="Arial" w:eastAsia="Arial" w:hAnsi="Arial" w:cs="Arial"/>
          <w:color w:val="000000" w:themeColor="text1"/>
        </w:rPr>
        <w:t xml:space="preserve">for acupuncture is the </w:t>
      </w:r>
      <w:r w:rsidR="119C2F06" w:rsidRPr="00E500C0">
        <w:rPr>
          <w:rFonts w:ascii="Arial" w:eastAsia="Arial" w:hAnsi="Arial" w:cs="Arial"/>
          <w:color w:val="000000" w:themeColor="text1"/>
        </w:rPr>
        <w:t>‘British Acupuncture Council’,</w:t>
      </w:r>
    </w:p>
    <w:p w14:paraId="2C5C8F38" w14:textId="58AA633F" w:rsidR="008B6CF3" w:rsidRPr="00E500C0" w:rsidRDefault="2BE4EECC" w:rsidP="00AD5005">
      <w:pPr>
        <w:rPr>
          <w:rFonts w:ascii="Arial" w:eastAsia="Arial" w:hAnsi="Arial" w:cs="Arial"/>
          <w:color w:val="000000" w:themeColor="text1"/>
        </w:rPr>
      </w:pPr>
      <w:r w:rsidRPr="00E500C0">
        <w:rPr>
          <w:rFonts w:ascii="Arial" w:eastAsia="Arial" w:hAnsi="Arial" w:cs="Arial"/>
          <w:color w:val="000000" w:themeColor="text1"/>
        </w:rPr>
        <w:t>for art-therapy is the British Association of Art –therapists</w:t>
      </w:r>
      <w:r w:rsidR="65CF5357" w:rsidRPr="00E500C0">
        <w:rPr>
          <w:rFonts w:ascii="Arial" w:eastAsia="Arial" w:hAnsi="Arial" w:cs="Arial"/>
          <w:color w:val="000000" w:themeColor="text1"/>
        </w:rPr>
        <w:t>,</w:t>
      </w:r>
    </w:p>
    <w:p w14:paraId="72531FDC" w14:textId="1BAE51FD" w:rsidR="008B6CF3" w:rsidRPr="00E500C0" w:rsidRDefault="65CF5357" w:rsidP="00AD5005">
      <w:pPr>
        <w:rPr>
          <w:rFonts w:ascii="Arial" w:eastAsia="Arial" w:hAnsi="Arial" w:cs="Arial"/>
          <w:color w:val="000000" w:themeColor="text1"/>
        </w:rPr>
      </w:pPr>
      <w:r w:rsidRPr="00E500C0">
        <w:rPr>
          <w:rFonts w:ascii="Arial" w:eastAsia="Arial" w:hAnsi="Arial" w:cs="Arial"/>
          <w:color w:val="000000" w:themeColor="text1"/>
        </w:rPr>
        <w:lastRenderedPageBreak/>
        <w:t>for Hypnotherapy there is the National Council for Hypnotherapy</w:t>
      </w:r>
      <w:r w:rsidR="27E98267" w:rsidRPr="00E500C0">
        <w:rPr>
          <w:rFonts w:ascii="Arial" w:eastAsia="Arial" w:hAnsi="Arial" w:cs="Arial"/>
          <w:color w:val="000000" w:themeColor="text1"/>
        </w:rPr>
        <w:t>.</w:t>
      </w:r>
    </w:p>
    <w:p w14:paraId="0C0C36CB" w14:textId="098C122F" w:rsidR="008B6CF3" w:rsidRPr="00E500C0" w:rsidRDefault="008B6CF3" w:rsidP="00527209">
      <w:pPr>
        <w:rPr>
          <w:rFonts w:ascii="Arial" w:eastAsia="Arial" w:hAnsi="Arial" w:cs="Arial"/>
          <w:color w:val="000000" w:themeColor="text1"/>
        </w:rPr>
      </w:pPr>
      <w:r w:rsidRPr="00E500C0">
        <w:rPr>
          <w:rFonts w:ascii="Arial" w:eastAsia="Arial" w:hAnsi="Arial" w:cs="Arial"/>
          <w:color w:val="000000" w:themeColor="text1"/>
        </w:rPr>
        <w:t>for herbal remedies is the NATIONAL INSTITUTE OF MEDICAL HERBALISTS.</w:t>
      </w:r>
    </w:p>
    <w:p w14:paraId="2CDF5AA6" w14:textId="5DA23C2F" w:rsidR="6CA353B4" w:rsidRPr="00E500C0" w:rsidRDefault="7C6530F7" w:rsidP="00527209">
      <w:pPr>
        <w:rPr>
          <w:rFonts w:ascii="Arial" w:eastAsia="Arial" w:hAnsi="Arial" w:cs="Arial"/>
          <w:color w:val="000000" w:themeColor="text1"/>
        </w:rPr>
      </w:pPr>
      <w:r w:rsidRPr="00E500C0">
        <w:rPr>
          <w:rFonts w:ascii="Arial" w:eastAsia="Arial" w:hAnsi="Arial" w:cs="Arial"/>
          <w:color w:val="000000" w:themeColor="text1"/>
        </w:rPr>
        <w:t>The membership to these specific association can include insurance, CPD and training, peer-support</w:t>
      </w:r>
      <w:r w:rsidR="2509966F" w:rsidRPr="00E500C0">
        <w:rPr>
          <w:rFonts w:ascii="Arial" w:eastAsia="Arial" w:hAnsi="Arial" w:cs="Arial"/>
          <w:color w:val="000000" w:themeColor="text1"/>
        </w:rPr>
        <w:t xml:space="preserve"> and the registration in their own register. </w:t>
      </w:r>
      <w:r w:rsidR="39F25B52" w:rsidRPr="00E500C0">
        <w:rPr>
          <w:rFonts w:ascii="Arial" w:eastAsia="Arial" w:hAnsi="Arial" w:cs="Arial"/>
          <w:color w:val="000000" w:themeColor="text1"/>
        </w:rPr>
        <w:t>The membership includes the recognition of professionalism, such as standards, Code of Conduct</w:t>
      </w:r>
      <w:r w:rsidR="30D58F51" w:rsidRPr="00E500C0">
        <w:rPr>
          <w:rFonts w:ascii="Arial" w:eastAsia="Arial" w:hAnsi="Arial" w:cs="Arial"/>
          <w:color w:val="000000" w:themeColor="text1"/>
        </w:rPr>
        <w:t>, qualification and continuous improvement, personal and professional development.</w:t>
      </w:r>
    </w:p>
    <w:p w14:paraId="3CD7CE6A" w14:textId="33EBD03C" w:rsidR="00B4671A" w:rsidRPr="00E500C0" w:rsidRDefault="1CA8BD90" w:rsidP="00527209">
      <w:pPr>
        <w:spacing w:after="0"/>
        <w:rPr>
          <w:rFonts w:ascii="Arial" w:hAnsi="Arial" w:cs="Arial"/>
        </w:rPr>
      </w:pPr>
      <w:r w:rsidRPr="00E500C0">
        <w:rPr>
          <w:rFonts w:ascii="Arial" w:hAnsi="Arial" w:cs="Arial"/>
        </w:rPr>
        <w:t>The statutory self-regulation system and the voluntary self-regulation system brings many disadvantages and implications</w:t>
      </w:r>
      <w:r w:rsidR="7E346401" w:rsidRPr="00E500C0">
        <w:rPr>
          <w:rFonts w:ascii="Arial" w:hAnsi="Arial" w:cs="Arial"/>
        </w:rPr>
        <w:t xml:space="preserve">. </w:t>
      </w:r>
      <w:r w:rsidR="752AE29E" w:rsidRPr="00E500C0">
        <w:rPr>
          <w:rFonts w:ascii="Arial" w:hAnsi="Arial" w:cs="Arial"/>
        </w:rPr>
        <w:t xml:space="preserve">This can have an impact on the service users’ health and safety. </w:t>
      </w:r>
      <w:r w:rsidR="1F7B5166" w:rsidRPr="00E500C0">
        <w:rPr>
          <w:rFonts w:ascii="Arial" w:hAnsi="Arial" w:cs="Arial"/>
        </w:rPr>
        <w:t xml:space="preserve">This is because the self-regulation </w:t>
      </w:r>
      <w:r w:rsidR="22A7800B" w:rsidRPr="00E500C0">
        <w:rPr>
          <w:rFonts w:ascii="Arial" w:hAnsi="Arial" w:cs="Arial"/>
        </w:rPr>
        <w:t xml:space="preserve">system </w:t>
      </w:r>
      <w:r w:rsidR="1F7B5166" w:rsidRPr="00E500C0">
        <w:rPr>
          <w:rFonts w:ascii="Arial" w:hAnsi="Arial" w:cs="Arial"/>
        </w:rPr>
        <w:t xml:space="preserve">will </w:t>
      </w:r>
      <w:r w:rsidR="08628910" w:rsidRPr="00E500C0">
        <w:rPr>
          <w:rFonts w:ascii="Arial" w:hAnsi="Arial" w:cs="Arial"/>
        </w:rPr>
        <w:t>does not impose</w:t>
      </w:r>
      <w:r w:rsidR="1F7B5166" w:rsidRPr="00E500C0">
        <w:rPr>
          <w:rFonts w:ascii="Arial" w:hAnsi="Arial" w:cs="Arial"/>
        </w:rPr>
        <w:t xml:space="preserve"> specific requirements </w:t>
      </w:r>
      <w:r w:rsidR="53BD4A77" w:rsidRPr="00E500C0">
        <w:rPr>
          <w:rFonts w:ascii="Arial" w:hAnsi="Arial" w:cs="Arial"/>
        </w:rPr>
        <w:t>that are requested by registered healthcare providers</w:t>
      </w:r>
      <w:r w:rsidR="35571115" w:rsidRPr="00E500C0">
        <w:rPr>
          <w:rFonts w:ascii="Arial" w:hAnsi="Arial" w:cs="Arial"/>
        </w:rPr>
        <w:t xml:space="preserve">, such as DBS Enhanced, according </w:t>
      </w:r>
      <w:r w:rsidR="3D0B10E4" w:rsidRPr="00E500C0">
        <w:rPr>
          <w:rFonts w:ascii="Arial" w:hAnsi="Arial" w:cs="Arial"/>
        </w:rPr>
        <w:t xml:space="preserve">to </w:t>
      </w:r>
      <w:r w:rsidR="35571115" w:rsidRPr="00E500C0">
        <w:rPr>
          <w:rFonts w:ascii="Arial" w:hAnsi="Arial" w:cs="Arial"/>
        </w:rPr>
        <w:t xml:space="preserve">the </w:t>
      </w:r>
      <w:r w:rsidR="35571115" w:rsidRPr="00E500C0">
        <w:rPr>
          <w:rFonts w:ascii="Arial" w:hAnsi="Arial" w:cs="Arial"/>
          <w:b/>
          <w:bCs/>
        </w:rPr>
        <w:t>VULNERABLE GROUPS ACT 2006</w:t>
      </w:r>
      <w:r w:rsidR="35571115" w:rsidRPr="00E500C0">
        <w:rPr>
          <w:rFonts w:ascii="Arial" w:hAnsi="Arial" w:cs="Arial"/>
        </w:rPr>
        <w:t>, qualifications, mandatory training</w:t>
      </w:r>
      <w:r w:rsidR="40E0E0E9" w:rsidRPr="00E500C0">
        <w:rPr>
          <w:rFonts w:ascii="Arial" w:hAnsi="Arial" w:cs="Arial"/>
        </w:rPr>
        <w:t xml:space="preserve">, induction. The self-regulation system does not ensure that all </w:t>
      </w:r>
      <w:r w:rsidR="7DE929EE" w:rsidRPr="00E500C0">
        <w:rPr>
          <w:rFonts w:ascii="Arial" w:hAnsi="Arial" w:cs="Arial"/>
        </w:rPr>
        <w:t>these procedures/measures</w:t>
      </w:r>
      <w:r w:rsidR="40E0E0E9" w:rsidRPr="00E500C0">
        <w:rPr>
          <w:rFonts w:ascii="Arial" w:hAnsi="Arial" w:cs="Arial"/>
        </w:rPr>
        <w:t xml:space="preserve"> are in place. </w:t>
      </w:r>
      <w:r w:rsidR="50C29C20" w:rsidRPr="00E500C0">
        <w:rPr>
          <w:rFonts w:ascii="Arial" w:hAnsi="Arial" w:cs="Arial"/>
        </w:rPr>
        <w:t>For example, the self-regulation system ha</w:t>
      </w:r>
      <w:r w:rsidR="4E0C6683" w:rsidRPr="00E500C0">
        <w:rPr>
          <w:rFonts w:ascii="Arial" w:hAnsi="Arial" w:cs="Arial"/>
        </w:rPr>
        <w:t>s</w:t>
      </w:r>
      <w:r w:rsidR="50C29C20" w:rsidRPr="00E500C0">
        <w:rPr>
          <w:rFonts w:ascii="Arial" w:hAnsi="Arial" w:cs="Arial"/>
        </w:rPr>
        <w:t xml:space="preserve"> health and safety and legal implication</w:t>
      </w:r>
      <w:r w:rsidR="1BFB4DAB" w:rsidRPr="00E500C0">
        <w:rPr>
          <w:rFonts w:ascii="Arial" w:hAnsi="Arial" w:cs="Arial"/>
        </w:rPr>
        <w:t>s</w:t>
      </w:r>
      <w:r w:rsidR="50C29C20" w:rsidRPr="00E500C0">
        <w:rPr>
          <w:rFonts w:ascii="Arial" w:hAnsi="Arial" w:cs="Arial"/>
        </w:rPr>
        <w:t>. All therapists that do not have an insurance might not be able to compensate th</w:t>
      </w:r>
      <w:r w:rsidR="031E86AC" w:rsidRPr="00E500C0">
        <w:rPr>
          <w:rFonts w:ascii="Arial" w:hAnsi="Arial" w:cs="Arial"/>
        </w:rPr>
        <w:t>e service users in case of harm. Health and safety of the service users can be put at risk because of lack of qua</w:t>
      </w:r>
      <w:r w:rsidR="5627FE9E" w:rsidRPr="00E500C0">
        <w:rPr>
          <w:rFonts w:ascii="Arial" w:hAnsi="Arial" w:cs="Arial"/>
        </w:rPr>
        <w:t xml:space="preserve">lification, training. </w:t>
      </w:r>
      <w:r w:rsidR="14CCE3D0" w:rsidRPr="00E500C0">
        <w:rPr>
          <w:rFonts w:ascii="Arial" w:hAnsi="Arial" w:cs="Arial"/>
        </w:rPr>
        <w:t>The practitioners can put the life of the service users at risk because they lack knowledge in SAFEGUARDING.</w:t>
      </w:r>
    </w:p>
    <w:p w14:paraId="6FAB196E" w14:textId="78A05C9E" w:rsidR="00B4671A" w:rsidRPr="00E500C0" w:rsidRDefault="3EFAA4F8" w:rsidP="00CD02D6">
      <w:pPr>
        <w:spacing w:after="0"/>
        <w:rPr>
          <w:rFonts w:ascii="Arial" w:hAnsi="Arial" w:cs="Arial"/>
        </w:rPr>
      </w:pPr>
      <w:r w:rsidRPr="00E500C0">
        <w:rPr>
          <w:rFonts w:ascii="Arial" w:hAnsi="Arial" w:cs="Arial"/>
        </w:rPr>
        <w:t>The self-regulation system does not protect the therapists when they are not registered with professional bodies.</w:t>
      </w:r>
    </w:p>
    <w:p w14:paraId="1C3F60C3" w14:textId="536DE541" w:rsidR="00B4671A" w:rsidRPr="00E500C0" w:rsidRDefault="00B4671A" w:rsidP="00527209">
      <w:pPr>
        <w:pStyle w:val="ListParagraph"/>
        <w:ind w:left="360"/>
        <w:rPr>
          <w:rFonts w:ascii="Arial" w:hAnsi="Arial" w:cs="Arial"/>
          <w:b/>
          <w:bCs/>
        </w:rPr>
      </w:pPr>
    </w:p>
    <w:p w14:paraId="7536348E" w14:textId="77777777" w:rsidR="00DB112E" w:rsidRPr="00E500C0" w:rsidRDefault="00DB112E" w:rsidP="00527209">
      <w:pPr>
        <w:pStyle w:val="ListParagraph"/>
        <w:ind w:left="360"/>
        <w:rPr>
          <w:rFonts w:ascii="Arial" w:hAnsi="Arial" w:cs="Arial"/>
          <w:b/>
          <w:bCs/>
        </w:rPr>
      </w:pPr>
    </w:p>
    <w:p w14:paraId="6380A88C" w14:textId="77777777" w:rsidR="00DB112E" w:rsidRPr="00E500C0" w:rsidRDefault="00DB112E" w:rsidP="00527209">
      <w:pPr>
        <w:pStyle w:val="ListParagraph"/>
        <w:ind w:left="360"/>
        <w:rPr>
          <w:rFonts w:ascii="Arial" w:hAnsi="Arial" w:cs="Arial"/>
          <w:b/>
          <w:bCs/>
        </w:rPr>
      </w:pPr>
    </w:p>
    <w:p w14:paraId="2A58C2F9" w14:textId="3B0E1CE6" w:rsidR="001E46F7" w:rsidRPr="00E500C0" w:rsidRDefault="001E46F7" w:rsidP="00AD5005">
      <w:pPr>
        <w:rPr>
          <w:rFonts w:ascii="Arial" w:hAnsi="Arial" w:cs="Arial"/>
          <w:b/>
          <w:bCs/>
        </w:rPr>
      </w:pPr>
      <w:r w:rsidRPr="00E500C0">
        <w:rPr>
          <w:rFonts w:ascii="Arial" w:hAnsi="Arial" w:cs="Arial"/>
          <w:b/>
          <w:bCs/>
        </w:rPr>
        <w:t>COMPLEMENTARY THERAPISTS AND NHS</w:t>
      </w:r>
    </w:p>
    <w:p w14:paraId="2FC4AD8E" w14:textId="77777777" w:rsidR="001E46F7" w:rsidRPr="00E500C0" w:rsidRDefault="001E46F7" w:rsidP="00527209">
      <w:pPr>
        <w:rPr>
          <w:rFonts w:ascii="Arial" w:hAnsi="Arial" w:cs="Arial"/>
        </w:rPr>
      </w:pPr>
      <w:r w:rsidRPr="00E500C0">
        <w:rPr>
          <w:rFonts w:ascii="Arial" w:hAnsi="Arial" w:cs="Arial"/>
        </w:rPr>
        <w:t>The availability of CAMs on the NHS is limited, and in most cases the NHS will not offer such treatments.</w:t>
      </w:r>
    </w:p>
    <w:p w14:paraId="69318DD9" w14:textId="77777777" w:rsidR="00527209" w:rsidRPr="00E500C0" w:rsidRDefault="001E46F7" w:rsidP="00527209">
      <w:pPr>
        <w:rPr>
          <w:rFonts w:ascii="Arial" w:hAnsi="Arial" w:cs="Arial"/>
        </w:rPr>
      </w:pPr>
      <w:r w:rsidRPr="00E500C0">
        <w:rPr>
          <w:rFonts w:ascii="Arial" w:hAnsi="Arial" w:cs="Arial"/>
        </w:rPr>
        <w:t>The National Institute for Health and Care Excellence (NICE) provides guidance to the NHS on effective treatments that are value for money.</w:t>
      </w:r>
    </w:p>
    <w:p w14:paraId="15CABAB8" w14:textId="41A81B71" w:rsidR="001E46F7" w:rsidRPr="00E500C0" w:rsidRDefault="001E46F7" w:rsidP="00527209">
      <w:pPr>
        <w:rPr>
          <w:rFonts w:ascii="Arial" w:hAnsi="Arial" w:cs="Arial"/>
        </w:rPr>
      </w:pPr>
      <w:r w:rsidRPr="00E500C0">
        <w:rPr>
          <w:rFonts w:ascii="Arial" w:hAnsi="Arial" w:cs="Arial"/>
        </w:rPr>
        <w:t>NICE has recommended the use of CAMs in a limited number of circumstances.</w:t>
      </w:r>
    </w:p>
    <w:p w14:paraId="00B3926E" w14:textId="77777777" w:rsidR="001E46F7" w:rsidRPr="00E500C0" w:rsidRDefault="001E46F7" w:rsidP="00527209">
      <w:pPr>
        <w:rPr>
          <w:rFonts w:ascii="Arial" w:hAnsi="Arial" w:cs="Arial"/>
        </w:rPr>
      </w:pPr>
      <w:r w:rsidRPr="00E500C0">
        <w:rPr>
          <w:rFonts w:ascii="Arial" w:hAnsi="Arial" w:cs="Arial"/>
        </w:rPr>
        <w:t>For example:</w:t>
      </w:r>
    </w:p>
    <w:p w14:paraId="583706D3" w14:textId="77777777" w:rsidR="001E46F7" w:rsidRPr="00E500C0" w:rsidRDefault="001E46F7" w:rsidP="00893E24">
      <w:pPr>
        <w:rPr>
          <w:rFonts w:ascii="Arial" w:hAnsi="Arial" w:cs="Arial"/>
        </w:rPr>
      </w:pPr>
      <w:r w:rsidRPr="00E500C0">
        <w:rPr>
          <w:rFonts w:ascii="Arial" w:hAnsi="Arial" w:cs="Arial"/>
        </w:rPr>
        <w:t>the Alexander technique for Parkinson's disease</w:t>
      </w:r>
    </w:p>
    <w:p w14:paraId="520DAE17" w14:textId="77777777" w:rsidR="001E46F7" w:rsidRPr="00E500C0" w:rsidRDefault="001E46F7" w:rsidP="00893E24">
      <w:pPr>
        <w:rPr>
          <w:rFonts w:ascii="Arial" w:hAnsi="Arial" w:cs="Arial"/>
        </w:rPr>
      </w:pPr>
      <w:r w:rsidRPr="00E500C0">
        <w:rPr>
          <w:rFonts w:ascii="Arial" w:hAnsi="Arial" w:cs="Arial"/>
        </w:rPr>
        <w:t>ginger and acupressure for reducing morning sickness</w:t>
      </w:r>
    </w:p>
    <w:p w14:paraId="680A460E" w14:textId="71DC9659" w:rsidR="00B4671A" w:rsidRPr="00E500C0" w:rsidRDefault="001E46F7" w:rsidP="00893E24">
      <w:pPr>
        <w:rPr>
          <w:rFonts w:ascii="Arial" w:hAnsi="Arial" w:cs="Arial"/>
        </w:rPr>
      </w:pPr>
      <w:r w:rsidRPr="00E500C0">
        <w:rPr>
          <w:rFonts w:ascii="Arial" w:hAnsi="Arial" w:cs="Arial"/>
        </w:rPr>
        <w:t>manual therapy for lower back pain</w:t>
      </w:r>
    </w:p>
    <w:p w14:paraId="144A5D23" w14:textId="27777501" w:rsidR="00B4671A" w:rsidRPr="00E500C0" w:rsidRDefault="78AC3FE9" w:rsidP="00527209">
      <w:pPr>
        <w:rPr>
          <w:rFonts w:ascii="Arial" w:hAnsi="Arial" w:cs="Arial"/>
        </w:rPr>
      </w:pPr>
      <w:r w:rsidRPr="00E500C0">
        <w:rPr>
          <w:rFonts w:ascii="Arial" w:hAnsi="Arial" w:cs="Arial"/>
        </w:rPr>
        <w:t>The requirements to be recognise</w:t>
      </w:r>
      <w:r w:rsidR="001E46F7" w:rsidRPr="00E500C0">
        <w:rPr>
          <w:rFonts w:ascii="Arial" w:hAnsi="Arial" w:cs="Arial"/>
        </w:rPr>
        <w:t>d</w:t>
      </w:r>
      <w:r w:rsidRPr="00E500C0">
        <w:rPr>
          <w:rFonts w:ascii="Arial" w:hAnsi="Arial" w:cs="Arial"/>
        </w:rPr>
        <w:t xml:space="preserve"> by the NHS are the following: the registration to the Complementary and Natural Healthcare Council</w:t>
      </w:r>
      <w:r w:rsidR="4C39E9FE" w:rsidRPr="00E500C0">
        <w:rPr>
          <w:rFonts w:ascii="Arial" w:hAnsi="Arial" w:cs="Arial"/>
        </w:rPr>
        <w:t xml:space="preserve">, or Federation of Holistic Therapists or British Acupuncture council.  </w:t>
      </w:r>
      <w:r w:rsidR="53BD4A77" w:rsidRPr="00E500C0">
        <w:rPr>
          <w:rFonts w:ascii="Arial" w:hAnsi="Arial" w:cs="Arial"/>
        </w:rPr>
        <w:t>For ex</w:t>
      </w:r>
      <w:r w:rsidR="5E203697" w:rsidRPr="00E500C0">
        <w:rPr>
          <w:rFonts w:ascii="Arial" w:hAnsi="Arial" w:cs="Arial"/>
        </w:rPr>
        <w:t>ample</w:t>
      </w:r>
      <w:r w:rsidR="584A75AB" w:rsidRPr="00E500C0">
        <w:rPr>
          <w:rFonts w:ascii="Arial" w:hAnsi="Arial" w:cs="Arial"/>
        </w:rPr>
        <w:t xml:space="preserve">, </w:t>
      </w:r>
      <w:r w:rsidR="53BD4A77" w:rsidRPr="00E500C0">
        <w:rPr>
          <w:rFonts w:ascii="Arial" w:hAnsi="Arial" w:cs="Arial"/>
        </w:rPr>
        <w:t xml:space="preserve">the NHS </w:t>
      </w:r>
      <w:r w:rsidR="58C30C66" w:rsidRPr="00E500C0">
        <w:rPr>
          <w:rFonts w:ascii="Arial" w:hAnsi="Arial" w:cs="Arial"/>
        </w:rPr>
        <w:t xml:space="preserve">has specific requirements that </w:t>
      </w:r>
      <w:r w:rsidR="2D9ED7B9" w:rsidRPr="00E500C0">
        <w:rPr>
          <w:rFonts w:ascii="Arial" w:hAnsi="Arial" w:cs="Arial"/>
        </w:rPr>
        <w:t>apply to complementary therapists when working with cancer patients:</w:t>
      </w:r>
    </w:p>
    <w:p w14:paraId="0078E900" w14:textId="2CD06BD9" w:rsidR="00B4671A" w:rsidRPr="00E500C0" w:rsidRDefault="0D9504CD" w:rsidP="00527209">
      <w:pPr>
        <w:pStyle w:val="ListParagraph"/>
        <w:numPr>
          <w:ilvl w:val="0"/>
          <w:numId w:val="2"/>
        </w:numPr>
        <w:rPr>
          <w:rFonts w:eastAsiaTheme="minorEastAsia"/>
        </w:rPr>
      </w:pPr>
      <w:r w:rsidRPr="00E500C0">
        <w:rPr>
          <w:rFonts w:ascii="Arial" w:hAnsi="Arial" w:cs="Arial"/>
        </w:rPr>
        <w:t xml:space="preserve">Occupational health clearance </w:t>
      </w:r>
      <w:r w:rsidRPr="00E500C0">
        <w:rPr>
          <w:rFonts w:ascii="Arial" w:hAnsi="Arial" w:cs="Arial"/>
        </w:rPr>
        <w:t></w:t>
      </w:r>
    </w:p>
    <w:p w14:paraId="4EA819C4" w14:textId="52C63E6B" w:rsidR="00B4671A" w:rsidRPr="00E500C0" w:rsidRDefault="0D9504CD" w:rsidP="00527209">
      <w:pPr>
        <w:pStyle w:val="ListParagraph"/>
        <w:numPr>
          <w:ilvl w:val="0"/>
          <w:numId w:val="2"/>
        </w:numPr>
      </w:pPr>
      <w:r w:rsidRPr="00E500C0">
        <w:rPr>
          <w:rFonts w:ascii="Arial" w:hAnsi="Arial" w:cs="Arial"/>
        </w:rPr>
        <w:t xml:space="preserve">Disclosure and Barring Check (DBS) – enhanced </w:t>
      </w:r>
      <w:r w:rsidRPr="00E500C0">
        <w:rPr>
          <w:rFonts w:ascii="Arial" w:hAnsi="Arial" w:cs="Arial"/>
        </w:rPr>
        <w:t></w:t>
      </w:r>
    </w:p>
    <w:p w14:paraId="0BC0F43E" w14:textId="56B17791" w:rsidR="00B4671A" w:rsidRPr="00E500C0" w:rsidRDefault="0D9504CD" w:rsidP="00527209">
      <w:pPr>
        <w:pStyle w:val="ListParagraph"/>
        <w:numPr>
          <w:ilvl w:val="0"/>
          <w:numId w:val="2"/>
        </w:numPr>
      </w:pPr>
      <w:r w:rsidRPr="00E500C0">
        <w:rPr>
          <w:rFonts w:ascii="Arial" w:hAnsi="Arial" w:cs="Arial"/>
        </w:rPr>
        <w:t>Written agreement to adhere to agreed policies and procedures (including health and safety, patient confidentiality, equal opportunities etc.)</w:t>
      </w:r>
    </w:p>
    <w:p w14:paraId="6C6D2C4C" w14:textId="565E03BA" w:rsidR="00B4671A" w:rsidRPr="00E500C0" w:rsidRDefault="0D9504CD" w:rsidP="00527209">
      <w:pPr>
        <w:pStyle w:val="ListParagraph"/>
        <w:numPr>
          <w:ilvl w:val="0"/>
          <w:numId w:val="2"/>
        </w:numPr>
        <w:rPr>
          <w:rFonts w:eastAsiaTheme="minorEastAsia"/>
        </w:rPr>
      </w:pPr>
      <w:r w:rsidRPr="00E500C0">
        <w:rPr>
          <w:rFonts w:ascii="Arial" w:hAnsi="Arial" w:cs="Arial"/>
        </w:rPr>
        <w:t>Evidence of up-to-date Continuing Professional Development (to meet the requirements of each therapy practised and to fulfil annual registration).</w:t>
      </w:r>
    </w:p>
    <w:p w14:paraId="738610EB" w14:textId="10DDC442" w:rsidR="00B4671A" w:rsidRPr="00E500C0" w:rsidRDefault="6A3141C8" w:rsidP="00527209">
      <w:pPr>
        <w:pStyle w:val="ListParagraph"/>
        <w:numPr>
          <w:ilvl w:val="0"/>
          <w:numId w:val="2"/>
        </w:numPr>
        <w:rPr>
          <w:rFonts w:eastAsiaTheme="minorEastAsia"/>
        </w:rPr>
      </w:pPr>
      <w:r w:rsidRPr="00E500C0">
        <w:rPr>
          <w:rFonts w:ascii="Arial" w:hAnsi="Arial" w:cs="Arial"/>
        </w:rPr>
        <w:t>Confidentiality</w:t>
      </w:r>
    </w:p>
    <w:p w14:paraId="2E50E0A4" w14:textId="31C4A5EC" w:rsidR="6A3141C8" w:rsidRPr="00E500C0" w:rsidRDefault="6A3141C8" w:rsidP="00527209">
      <w:pPr>
        <w:pStyle w:val="ListParagraph"/>
        <w:numPr>
          <w:ilvl w:val="0"/>
          <w:numId w:val="2"/>
        </w:numPr>
        <w:rPr>
          <w:rFonts w:eastAsiaTheme="minorEastAsia"/>
        </w:rPr>
      </w:pPr>
      <w:r w:rsidRPr="00E500C0">
        <w:rPr>
          <w:rFonts w:ascii="Arial" w:hAnsi="Arial" w:cs="Arial"/>
        </w:rPr>
        <w:lastRenderedPageBreak/>
        <w:t>Equipment, supplements and substances</w:t>
      </w:r>
    </w:p>
    <w:p w14:paraId="29F11C74" w14:textId="1A557FDE" w:rsidR="6A3141C8" w:rsidRPr="00E500C0" w:rsidRDefault="6A3141C8" w:rsidP="00527209">
      <w:pPr>
        <w:pStyle w:val="ListParagraph"/>
        <w:numPr>
          <w:ilvl w:val="0"/>
          <w:numId w:val="2"/>
        </w:numPr>
        <w:rPr>
          <w:rFonts w:eastAsiaTheme="minorEastAsia"/>
        </w:rPr>
      </w:pPr>
      <w:r w:rsidRPr="00E500C0">
        <w:rPr>
          <w:rFonts w:ascii="Arial" w:hAnsi="Arial" w:cs="Arial"/>
        </w:rPr>
        <w:t>Written information for patients (this includes information to be provided to the parents</w:t>
      </w:r>
      <w:r w:rsidR="645D9459" w:rsidRPr="00E500C0">
        <w:rPr>
          <w:rFonts w:ascii="Arial" w:hAnsi="Arial" w:cs="Arial"/>
        </w:rPr>
        <w:t xml:space="preserve"> about the therapies provided</w:t>
      </w:r>
      <w:r w:rsidRPr="00E500C0">
        <w:rPr>
          <w:rFonts w:ascii="Arial" w:hAnsi="Arial" w:cs="Arial"/>
        </w:rPr>
        <w:t>)</w:t>
      </w:r>
      <w:r w:rsidR="29A1C386" w:rsidRPr="00E500C0">
        <w:rPr>
          <w:rFonts w:ascii="Arial" w:hAnsi="Arial" w:cs="Arial"/>
        </w:rPr>
        <w:t>.</w:t>
      </w:r>
    </w:p>
    <w:p w14:paraId="278FBC46" w14:textId="5D1717D3" w:rsidR="4FF90198" w:rsidRPr="00E500C0" w:rsidRDefault="4FF90198" w:rsidP="00527209">
      <w:pPr>
        <w:rPr>
          <w:rFonts w:ascii="Arial" w:hAnsi="Arial" w:cs="Arial"/>
        </w:rPr>
      </w:pPr>
      <w:r w:rsidRPr="00E500C0">
        <w:rPr>
          <w:rFonts w:ascii="Arial" w:hAnsi="Arial" w:cs="Arial"/>
        </w:rPr>
        <w:t>These are the requirements of the NHS, but not all compleme</w:t>
      </w:r>
      <w:r w:rsidR="29690FEF" w:rsidRPr="00E500C0">
        <w:rPr>
          <w:rFonts w:ascii="Arial" w:hAnsi="Arial" w:cs="Arial"/>
        </w:rPr>
        <w:t>n</w:t>
      </w:r>
      <w:r w:rsidRPr="00E500C0">
        <w:rPr>
          <w:rFonts w:ascii="Arial" w:hAnsi="Arial" w:cs="Arial"/>
        </w:rPr>
        <w:t xml:space="preserve">tary therapists are </w:t>
      </w:r>
      <w:r w:rsidR="59A3626B" w:rsidRPr="00E500C0">
        <w:rPr>
          <w:rFonts w:ascii="Arial" w:hAnsi="Arial" w:cs="Arial"/>
        </w:rPr>
        <w:t xml:space="preserve">required to follow. </w:t>
      </w:r>
      <w:r w:rsidR="63830CE8" w:rsidRPr="00E500C0">
        <w:rPr>
          <w:rFonts w:ascii="Arial" w:hAnsi="Arial" w:cs="Arial"/>
        </w:rPr>
        <w:t xml:space="preserve">It is a personal choice. It is related to ethical working practice of the individual. </w:t>
      </w:r>
      <w:r w:rsidR="088AF1E6" w:rsidRPr="00E500C0">
        <w:rPr>
          <w:rFonts w:ascii="Arial" w:hAnsi="Arial" w:cs="Arial"/>
        </w:rPr>
        <w:t>Ethically it is important that practitioners are aware of training, the importa</w:t>
      </w:r>
      <w:r w:rsidR="74265F24" w:rsidRPr="00E500C0">
        <w:rPr>
          <w:rFonts w:ascii="Arial" w:hAnsi="Arial" w:cs="Arial"/>
        </w:rPr>
        <w:t>n</w:t>
      </w:r>
      <w:r w:rsidR="088AF1E6" w:rsidRPr="00E500C0">
        <w:rPr>
          <w:rFonts w:ascii="Arial" w:hAnsi="Arial" w:cs="Arial"/>
        </w:rPr>
        <w:t>ce to improve, provide high qua</w:t>
      </w:r>
      <w:r w:rsidR="456164F7" w:rsidRPr="00E500C0">
        <w:rPr>
          <w:rFonts w:ascii="Arial" w:hAnsi="Arial" w:cs="Arial"/>
        </w:rPr>
        <w:t>lity care</w:t>
      </w:r>
      <w:r w:rsidR="64E6BC76" w:rsidRPr="00E500C0">
        <w:rPr>
          <w:rFonts w:ascii="Arial" w:hAnsi="Arial" w:cs="Arial"/>
        </w:rPr>
        <w:t xml:space="preserve">, providing services that are informed by research, studies...Some </w:t>
      </w:r>
      <w:r w:rsidR="32CB4456" w:rsidRPr="00E500C0">
        <w:rPr>
          <w:rFonts w:ascii="Arial" w:hAnsi="Arial" w:cs="Arial"/>
        </w:rPr>
        <w:t>complementary therapist</w:t>
      </w:r>
      <w:r w:rsidR="2CE8E014" w:rsidRPr="00E500C0">
        <w:rPr>
          <w:rFonts w:ascii="Arial" w:hAnsi="Arial" w:cs="Arial"/>
        </w:rPr>
        <w:t>s</w:t>
      </w:r>
      <w:r w:rsidR="32CB4456" w:rsidRPr="00E500C0">
        <w:rPr>
          <w:rFonts w:ascii="Arial" w:hAnsi="Arial" w:cs="Arial"/>
        </w:rPr>
        <w:t xml:space="preserve"> put their business at the centre of the care provided and not </w:t>
      </w:r>
      <w:r w:rsidR="1FCD6C2C" w:rsidRPr="00E500C0">
        <w:rPr>
          <w:rFonts w:ascii="Arial" w:hAnsi="Arial" w:cs="Arial"/>
        </w:rPr>
        <w:t>the service users.</w:t>
      </w:r>
    </w:p>
    <w:p w14:paraId="5E64711A" w14:textId="606F8967" w:rsidR="526AFA6A" w:rsidRPr="00E500C0" w:rsidRDefault="526AFA6A" w:rsidP="00527209">
      <w:pPr>
        <w:ind w:left="360"/>
        <w:rPr>
          <w:rFonts w:ascii="Arial" w:hAnsi="Arial" w:cs="Arial"/>
        </w:rPr>
      </w:pPr>
    </w:p>
    <w:p w14:paraId="5323B569" w14:textId="3C57B1F1" w:rsidR="3760DF4A" w:rsidRPr="00E500C0" w:rsidRDefault="0008192C" w:rsidP="00527209">
      <w:pPr>
        <w:ind w:left="360"/>
        <w:rPr>
          <w:rFonts w:ascii="Arial" w:hAnsi="Arial" w:cs="Arial"/>
        </w:rPr>
      </w:pPr>
      <w:r w:rsidRPr="00E500C0">
        <w:rPr>
          <w:rFonts w:ascii="Arial" w:hAnsi="Arial" w:cs="Arial"/>
          <w:b/>
          <w:bCs/>
        </w:rPr>
        <w:t>5. Recommendations</w:t>
      </w:r>
    </w:p>
    <w:p w14:paraId="2BB30692" w14:textId="49E657B7" w:rsidR="00467ACB" w:rsidRPr="00E500C0" w:rsidRDefault="00A45628" w:rsidP="00A45628">
      <w:pPr>
        <w:rPr>
          <w:rFonts w:eastAsiaTheme="minorEastAsia"/>
        </w:rPr>
      </w:pPr>
      <w:r w:rsidRPr="00E500C0">
        <w:rPr>
          <w:rFonts w:ascii="Arial" w:hAnsi="Arial" w:cs="Arial"/>
        </w:rPr>
        <w:t xml:space="preserve">Since yoga is now one of many well know </w:t>
      </w:r>
      <w:r w:rsidR="00893E24" w:rsidRPr="00E500C0">
        <w:rPr>
          <w:rFonts w:ascii="Arial" w:hAnsi="Arial" w:cs="Arial"/>
        </w:rPr>
        <w:t>therapy,</w:t>
      </w:r>
      <w:r w:rsidRPr="00E500C0">
        <w:rPr>
          <w:rFonts w:ascii="Arial" w:hAnsi="Arial" w:cs="Arial"/>
        </w:rPr>
        <w:t xml:space="preserve"> the main aim is to </w:t>
      </w:r>
      <w:r w:rsidR="74353D99" w:rsidRPr="00E500C0">
        <w:rPr>
          <w:rFonts w:ascii="Arial" w:hAnsi="Arial" w:cs="Arial"/>
        </w:rPr>
        <w:t>Make complementary therapies available through the NHS</w:t>
      </w:r>
      <w:r w:rsidR="6ED70B79" w:rsidRPr="00E500C0">
        <w:rPr>
          <w:rFonts w:ascii="Arial" w:hAnsi="Arial" w:cs="Arial"/>
        </w:rPr>
        <w:t>. This would ensure that service users can access to CT, especially service users with long-term condition. This woul</w:t>
      </w:r>
      <w:r w:rsidR="18932BC8" w:rsidRPr="00E500C0">
        <w:rPr>
          <w:rFonts w:ascii="Arial" w:hAnsi="Arial" w:cs="Arial"/>
        </w:rPr>
        <w:t xml:space="preserve">d reduce the long-term cost on the </w:t>
      </w:r>
      <w:proofErr w:type="spellStart"/>
      <w:r w:rsidR="18932BC8" w:rsidRPr="00E500C0">
        <w:rPr>
          <w:rFonts w:ascii="Arial" w:hAnsi="Arial" w:cs="Arial"/>
        </w:rPr>
        <w:t>NHS.</w:t>
      </w:r>
      <w:r w:rsidR="74353D99" w:rsidRPr="00E500C0">
        <w:rPr>
          <w:rFonts w:ascii="Arial" w:hAnsi="Arial" w:cs="Arial"/>
        </w:rPr>
        <w:t>The</w:t>
      </w:r>
      <w:proofErr w:type="spellEnd"/>
      <w:r w:rsidR="74353D99" w:rsidRPr="00E500C0">
        <w:rPr>
          <w:rFonts w:ascii="Arial" w:hAnsi="Arial" w:cs="Arial"/>
        </w:rPr>
        <w:t xml:space="preserve"> Government should provide specific regulations, such mandatory registration with qualification, standards... This would ensure th</w:t>
      </w:r>
      <w:r w:rsidR="59EE4696" w:rsidRPr="00E500C0">
        <w:rPr>
          <w:rFonts w:ascii="Arial" w:hAnsi="Arial" w:cs="Arial"/>
        </w:rPr>
        <w:t>e health and safety of service users.</w:t>
      </w:r>
    </w:p>
    <w:p w14:paraId="70C56C46" w14:textId="64C545CF" w:rsidR="00D907D5" w:rsidRPr="00E500C0" w:rsidRDefault="00467ACB" w:rsidP="00A45628">
      <w:pPr>
        <w:rPr>
          <w:rFonts w:ascii="Arial" w:hAnsi="Arial" w:cs="Arial"/>
        </w:rPr>
      </w:pPr>
      <w:r w:rsidRPr="00E500C0">
        <w:rPr>
          <w:rFonts w:ascii="Arial" w:hAnsi="Arial" w:cs="Arial"/>
        </w:rPr>
        <w:t>For example, Government should impose</w:t>
      </w:r>
      <w:r w:rsidR="00D907D5" w:rsidRPr="00E500C0">
        <w:rPr>
          <w:rFonts w:ascii="Arial" w:hAnsi="Arial" w:cs="Arial"/>
        </w:rPr>
        <w:t>:</w:t>
      </w:r>
    </w:p>
    <w:p w14:paraId="6F0ADFF5" w14:textId="0382C4D0" w:rsidR="00467ACB" w:rsidRPr="00E500C0" w:rsidRDefault="00D907D5" w:rsidP="00A45628">
      <w:pPr>
        <w:rPr>
          <w:rFonts w:ascii="Arial" w:hAnsi="Arial" w:cs="Arial"/>
        </w:rPr>
      </w:pPr>
      <w:r w:rsidRPr="00E500C0">
        <w:rPr>
          <w:rFonts w:ascii="Arial" w:hAnsi="Arial" w:cs="Arial"/>
          <w:b/>
          <w:bCs/>
        </w:rPr>
        <w:t>-</w:t>
      </w:r>
      <w:r w:rsidR="00467ACB" w:rsidRPr="00E500C0">
        <w:rPr>
          <w:rFonts w:ascii="Arial" w:hAnsi="Arial" w:cs="Arial"/>
          <w:b/>
          <w:bCs/>
        </w:rPr>
        <w:t xml:space="preserve">mandatory </w:t>
      </w:r>
      <w:r w:rsidRPr="00E500C0">
        <w:rPr>
          <w:rFonts w:ascii="Arial" w:hAnsi="Arial" w:cs="Arial"/>
          <w:b/>
          <w:bCs/>
        </w:rPr>
        <w:t>t</w:t>
      </w:r>
      <w:r w:rsidR="00467ACB" w:rsidRPr="00E500C0">
        <w:rPr>
          <w:rFonts w:ascii="Arial" w:hAnsi="Arial" w:cs="Arial"/>
          <w:b/>
          <w:bCs/>
        </w:rPr>
        <w:t>raining</w:t>
      </w:r>
      <w:r w:rsidRPr="00E500C0">
        <w:t xml:space="preserve"> </w:t>
      </w:r>
      <w:r w:rsidRPr="00E500C0">
        <w:rPr>
          <w:rFonts w:ascii="Arial" w:hAnsi="Arial" w:cs="Arial"/>
        </w:rPr>
        <w:t>in order to ensure that practitioners of traditional/complementary medicine have the necessary skills and competencies to treat patients safely,</w:t>
      </w:r>
    </w:p>
    <w:p w14:paraId="19B6D765" w14:textId="28913802" w:rsidR="00D907D5" w:rsidRPr="00E500C0" w:rsidRDefault="00D907D5" w:rsidP="00A45628">
      <w:pPr>
        <w:rPr>
          <w:rFonts w:ascii="Arial" w:hAnsi="Arial" w:cs="Arial"/>
        </w:rPr>
      </w:pPr>
      <w:r w:rsidRPr="00E500C0">
        <w:rPr>
          <w:rFonts w:ascii="Arial" w:hAnsi="Arial" w:cs="Arial"/>
        </w:rPr>
        <w:t>-</w:t>
      </w:r>
      <w:r w:rsidRPr="00E500C0">
        <w:t xml:space="preserve"> </w:t>
      </w:r>
      <w:r w:rsidRPr="00E500C0">
        <w:rPr>
          <w:rFonts w:ascii="Arial" w:hAnsi="Arial" w:cs="Arial"/>
          <w:b/>
          <w:bCs/>
        </w:rPr>
        <w:t xml:space="preserve">Registration and licensing: </w:t>
      </w:r>
      <w:r w:rsidRPr="00E500C0">
        <w:rPr>
          <w:rFonts w:ascii="Arial" w:hAnsi="Arial" w:cs="Arial"/>
        </w:rPr>
        <w:t>Regulation is aimed at promoting safety and public protection/protecting patients against harm and ensuring high-quality health care provision. Regulation is aimed at enhancing the contribution of practitioners of traditional/</w:t>
      </w:r>
    </w:p>
    <w:p w14:paraId="0E8AE2A1" w14:textId="7F13FA4D" w:rsidR="00D907D5" w:rsidRPr="00E500C0" w:rsidRDefault="00D907D5" w:rsidP="00A45628">
      <w:pPr>
        <w:rPr>
          <w:rFonts w:ascii="Arial" w:hAnsi="Arial" w:cs="Arial"/>
        </w:rPr>
      </w:pPr>
      <w:r w:rsidRPr="00E500C0">
        <w:rPr>
          <w:rFonts w:ascii="Arial" w:hAnsi="Arial" w:cs="Arial"/>
        </w:rPr>
        <w:t>complementary medicine to health promotion and securing public access to medical services.</w:t>
      </w:r>
      <w:r w:rsidR="00803472" w:rsidRPr="00E500C0">
        <w:t xml:space="preserve"> </w:t>
      </w:r>
      <w:r w:rsidR="00803472" w:rsidRPr="00E500C0">
        <w:rPr>
          <w:rFonts w:ascii="Arial" w:hAnsi="Arial" w:cs="Arial"/>
        </w:rPr>
        <w:t>This would ensure patient safety and prevent patients from receiving care from unqualified (or poorly qualified) practitioners.</w:t>
      </w:r>
    </w:p>
    <w:p w14:paraId="452C0225" w14:textId="3C764F96" w:rsidR="63810B9F" w:rsidRPr="00E500C0" w:rsidRDefault="63810B9F" w:rsidP="00A45628">
      <w:r w:rsidRPr="00E500C0">
        <w:rPr>
          <w:rFonts w:ascii="Arial" w:hAnsi="Arial" w:cs="Arial"/>
        </w:rPr>
        <w:t>More research should be carried to provide evidence on the effectiveness of complementary therapies.</w:t>
      </w:r>
    </w:p>
    <w:p w14:paraId="5630AD66" w14:textId="77777777" w:rsidR="009A3081" w:rsidRPr="00E500C0" w:rsidRDefault="009A3081" w:rsidP="00527209">
      <w:pPr>
        <w:rPr>
          <w:rFonts w:ascii="Arial" w:hAnsi="Arial" w:cs="Arial"/>
        </w:rPr>
      </w:pPr>
    </w:p>
    <w:p w14:paraId="544761D4" w14:textId="77777777" w:rsidR="00397BD9" w:rsidRPr="00E500C0" w:rsidRDefault="009A3081" w:rsidP="00527209">
      <w:pPr>
        <w:spacing w:after="0" w:line="240" w:lineRule="auto"/>
        <w:rPr>
          <w:rFonts w:ascii="Times New Roman" w:eastAsia="Times New Roman" w:hAnsi="Times New Roman" w:cs="Times New Roman"/>
          <w:lang w:eastAsia="en-GB"/>
        </w:rPr>
      </w:pPr>
      <w:r w:rsidRPr="00E500C0">
        <w:rPr>
          <w:rFonts w:ascii="Arial" w:hAnsi="Arial" w:cs="Arial"/>
          <w:b/>
          <w:bCs/>
        </w:rPr>
        <w:t xml:space="preserve">Conclusion </w:t>
      </w:r>
      <w:r w:rsidR="00397BD9" w:rsidRPr="00E500C0">
        <w:rPr>
          <w:rFonts w:eastAsiaTheme="minorEastAsia" w:hAnsi="Myriad Pro"/>
          <w:color w:val="000000" w:themeColor="text1"/>
          <w:kern w:val="24"/>
          <w:lang w:eastAsia="en-GB"/>
        </w:rPr>
        <w:t>No specific qualifications are required to teach yoga in the UK. However, it's generally accepted that teachers need to be insured. Some teachers may have a teaching certificate and accreditation from a yoga association.</w:t>
      </w:r>
    </w:p>
    <w:p w14:paraId="72A81FB6" w14:textId="464FA96C" w:rsidR="00397BD9" w:rsidRPr="00E500C0" w:rsidRDefault="00397BD9" w:rsidP="00527209">
      <w:pPr>
        <w:rPr>
          <w:rFonts w:ascii="Arial" w:hAnsi="Arial" w:cs="Arial"/>
        </w:rPr>
      </w:pPr>
      <w:r w:rsidRPr="00E500C0">
        <w:rPr>
          <w:rFonts w:ascii="Arial" w:hAnsi="Arial" w:cs="Arial"/>
        </w:rPr>
        <w:t xml:space="preserve">It is important to choose a qualified practitioner who has undertaken all the necessary training to understand the theory and practice of Yoga </w:t>
      </w:r>
      <w:r w:rsidR="000738E6" w:rsidRPr="00E500C0">
        <w:rPr>
          <w:rFonts w:ascii="Arial" w:hAnsi="Arial" w:cs="Arial"/>
        </w:rPr>
        <w:t>Therapy. You</w:t>
      </w:r>
      <w:r w:rsidRPr="00E500C0">
        <w:rPr>
          <w:rFonts w:ascii="Arial" w:hAnsi="Arial" w:cs="Arial"/>
        </w:rPr>
        <w:t xml:space="preserve"> can check whether a Yoga Therapist is registered with the Complementary &amp; Natural Healthcare Council (CNHC) by searching the register. By choosing practitioners registered with the CNHC you can be confident that they are properly trained, qualified and insured.</w:t>
      </w:r>
    </w:p>
    <w:p w14:paraId="0B1A40C9" w14:textId="5180EE70" w:rsidR="009A3081" w:rsidRPr="00E500C0" w:rsidRDefault="009A3081" w:rsidP="00527209">
      <w:pPr>
        <w:rPr>
          <w:rFonts w:ascii="Arial" w:hAnsi="Arial" w:cs="Arial"/>
          <w:b/>
          <w:bCs/>
        </w:rPr>
      </w:pPr>
    </w:p>
    <w:p w14:paraId="7C1E9CEB" w14:textId="77777777" w:rsidR="00397BD9" w:rsidRPr="00E500C0" w:rsidRDefault="00397BD9" w:rsidP="00527209">
      <w:pPr>
        <w:rPr>
          <w:rFonts w:ascii="Arial" w:hAnsi="Arial" w:cs="Arial"/>
          <w:b/>
          <w:bCs/>
        </w:rPr>
      </w:pPr>
    </w:p>
    <w:p w14:paraId="2BA226A1" w14:textId="054F65DB" w:rsidR="009A3081" w:rsidRPr="00E500C0" w:rsidRDefault="009A3081" w:rsidP="00527209">
      <w:pPr>
        <w:rPr>
          <w:rFonts w:ascii="Arial" w:hAnsi="Arial" w:cs="Arial"/>
          <w:b/>
          <w:bCs/>
        </w:rPr>
      </w:pPr>
    </w:p>
    <w:p w14:paraId="5203350F" w14:textId="60176A9F" w:rsidR="00B35BEB" w:rsidRPr="00E500C0" w:rsidRDefault="00B35BEB" w:rsidP="00527209">
      <w:pPr>
        <w:rPr>
          <w:rFonts w:ascii="Arial" w:hAnsi="Arial" w:cs="Arial"/>
          <w:b/>
          <w:bCs/>
        </w:rPr>
      </w:pPr>
    </w:p>
    <w:p w14:paraId="7D623E5C" w14:textId="3F402D72" w:rsidR="00B35BEB" w:rsidRPr="00E500C0" w:rsidRDefault="00B35BEB" w:rsidP="00527209">
      <w:pPr>
        <w:rPr>
          <w:rFonts w:ascii="Arial" w:hAnsi="Arial" w:cs="Arial"/>
          <w:b/>
          <w:bCs/>
        </w:rPr>
      </w:pPr>
    </w:p>
    <w:p w14:paraId="1C1C5511" w14:textId="05F8412D" w:rsidR="00A139C9" w:rsidRPr="00E500C0" w:rsidRDefault="00A139C9" w:rsidP="00527209">
      <w:pPr>
        <w:rPr>
          <w:rFonts w:ascii="Arial" w:hAnsi="Arial" w:cs="Arial"/>
          <w:b/>
          <w:bCs/>
        </w:rPr>
      </w:pPr>
    </w:p>
    <w:p w14:paraId="1FE90037" w14:textId="48B9FF8B" w:rsidR="00A139C9" w:rsidRPr="00E500C0" w:rsidRDefault="00A139C9" w:rsidP="00527209">
      <w:pPr>
        <w:rPr>
          <w:rFonts w:ascii="Arial" w:hAnsi="Arial" w:cs="Arial"/>
          <w:b/>
          <w:bCs/>
        </w:rPr>
      </w:pPr>
    </w:p>
    <w:p w14:paraId="3C718CCF" w14:textId="77777777" w:rsidR="00A139C9" w:rsidRPr="00E500C0" w:rsidRDefault="00A139C9" w:rsidP="00527209">
      <w:pPr>
        <w:rPr>
          <w:rFonts w:ascii="Arial" w:hAnsi="Arial" w:cs="Arial"/>
          <w:b/>
          <w:bCs/>
        </w:rPr>
      </w:pPr>
    </w:p>
    <w:p w14:paraId="459C7026" w14:textId="0F86AB98" w:rsidR="009A3081" w:rsidRPr="00E500C0" w:rsidRDefault="009A3081" w:rsidP="00527209">
      <w:pPr>
        <w:rPr>
          <w:rFonts w:ascii="Arial" w:hAnsi="Arial" w:cs="Arial"/>
          <w:b/>
          <w:bCs/>
        </w:rPr>
      </w:pPr>
      <w:r w:rsidRPr="00E500C0">
        <w:rPr>
          <w:rFonts w:ascii="Arial" w:hAnsi="Arial" w:cs="Arial"/>
          <w:b/>
          <w:bCs/>
        </w:rPr>
        <w:t xml:space="preserve">References </w:t>
      </w:r>
    </w:p>
    <w:p w14:paraId="23820743" w14:textId="5269C672" w:rsidR="00170432" w:rsidRPr="00E500C0" w:rsidRDefault="00E500C0" w:rsidP="00527209">
      <w:pPr>
        <w:rPr>
          <w:rFonts w:ascii="Open Sans" w:hAnsi="Open Sans" w:cs="Open Sans"/>
          <w:i/>
          <w:iCs/>
          <w:color w:val="333333"/>
          <w:shd w:val="clear" w:color="auto" w:fill="FFFFFF"/>
        </w:rPr>
      </w:pPr>
      <w:hyperlink r:id="rId9" w:tgtFrame="_blank" w:tooltip="NSW Health" w:history="1">
        <w:r w:rsidR="00170432" w:rsidRPr="00E500C0">
          <w:rPr>
            <w:rFonts w:ascii="Open Sans" w:hAnsi="Open Sans" w:cs="Open Sans"/>
            <w:color w:val="1E4759"/>
            <w:u w:val="single"/>
            <w:shd w:val="clear" w:color="auto" w:fill="FFFFFF"/>
          </w:rPr>
          <w:t>NSW Health</w:t>
        </w:r>
      </w:hyperlink>
      <w:r w:rsidR="00170432" w:rsidRPr="00E500C0">
        <w:rPr>
          <w:rFonts w:ascii="Open Sans" w:hAnsi="Open Sans" w:cs="Open Sans"/>
          <w:color w:val="333333"/>
          <w:shd w:val="clear" w:color="auto" w:fill="FFFFFF"/>
        </w:rPr>
        <w:t> </w:t>
      </w:r>
      <w:r w:rsidR="00170432" w:rsidRPr="00E500C0">
        <w:rPr>
          <w:rFonts w:ascii="Open Sans" w:hAnsi="Open Sans" w:cs="Open Sans"/>
          <w:i/>
          <w:iCs/>
          <w:color w:val="333333"/>
          <w:shd w:val="clear" w:color="auto" w:fill="FFFFFF"/>
        </w:rPr>
        <w:t>(Complementary health)</w:t>
      </w:r>
      <w:r w:rsidR="00170432" w:rsidRPr="00E500C0">
        <w:rPr>
          <w:rFonts w:ascii="Open Sans" w:hAnsi="Open Sans" w:cs="Open Sans"/>
          <w:color w:val="333333"/>
          <w:shd w:val="clear" w:color="auto" w:fill="FFFFFF"/>
        </w:rPr>
        <w:t>, </w:t>
      </w:r>
      <w:hyperlink r:id="rId10" w:tgtFrame="_blank" w:tooltip="Nature" w:history="1">
        <w:r w:rsidR="00170432" w:rsidRPr="00E500C0">
          <w:rPr>
            <w:rFonts w:ascii="Open Sans" w:hAnsi="Open Sans" w:cs="Open Sans"/>
            <w:color w:val="1E4759"/>
            <w:u w:val="single"/>
            <w:shd w:val="clear" w:color="auto" w:fill="FFFFFF"/>
          </w:rPr>
          <w:t>Nature</w:t>
        </w:r>
      </w:hyperlink>
      <w:r w:rsidR="00170432" w:rsidRPr="00E500C0">
        <w:rPr>
          <w:rFonts w:ascii="Open Sans" w:hAnsi="Open Sans" w:cs="Open Sans"/>
          <w:color w:val="333333"/>
          <w:shd w:val="clear" w:color="auto" w:fill="FFFFFF"/>
        </w:rPr>
        <w:t> </w:t>
      </w:r>
      <w:r w:rsidR="00170432" w:rsidRPr="00E500C0">
        <w:rPr>
          <w:rFonts w:ascii="Open Sans" w:hAnsi="Open Sans" w:cs="Open Sans"/>
          <w:i/>
          <w:iCs/>
          <w:color w:val="333333"/>
          <w:shd w:val="clear" w:color="auto" w:fill="FFFFFF"/>
        </w:rPr>
        <w:t xml:space="preserve">(Steel, McIntyre, </w:t>
      </w:r>
      <w:proofErr w:type="spellStart"/>
      <w:r w:rsidR="00170432" w:rsidRPr="00E500C0">
        <w:rPr>
          <w:rFonts w:ascii="Open Sans" w:hAnsi="Open Sans" w:cs="Open Sans"/>
          <w:i/>
          <w:iCs/>
          <w:color w:val="333333"/>
          <w:shd w:val="clear" w:color="auto" w:fill="FFFFFF"/>
        </w:rPr>
        <w:t>Harnett</w:t>
      </w:r>
      <w:proofErr w:type="spellEnd"/>
      <w:r w:rsidR="00170432" w:rsidRPr="00E500C0">
        <w:rPr>
          <w:rFonts w:ascii="Open Sans" w:hAnsi="Open Sans" w:cs="Open Sans"/>
          <w:i/>
          <w:iCs/>
          <w:color w:val="333333"/>
          <w:shd w:val="clear" w:color="auto" w:fill="FFFFFF"/>
        </w:rPr>
        <w:t xml:space="preserve"> et al. Complementary medicine use in the Australian population: Results of a nationally-representative cross-sectional survey Sci Rep. 2018; 8: 17325)</w:t>
      </w:r>
      <w:r w:rsidR="00170432" w:rsidRPr="00E500C0">
        <w:rPr>
          <w:rFonts w:ascii="Open Sans" w:hAnsi="Open Sans" w:cs="Open Sans"/>
          <w:color w:val="333333"/>
          <w:shd w:val="clear" w:color="auto" w:fill="FFFFFF"/>
        </w:rPr>
        <w:t>, </w:t>
      </w:r>
      <w:hyperlink r:id="rId11" w:tgtFrame="_blank" w:tooltip="Cancer Council NSW" w:history="1">
        <w:r w:rsidR="00170432" w:rsidRPr="00E500C0">
          <w:rPr>
            <w:rFonts w:ascii="Open Sans" w:hAnsi="Open Sans" w:cs="Open Sans"/>
            <w:color w:val="1E4759"/>
            <w:u w:val="single"/>
            <w:shd w:val="clear" w:color="auto" w:fill="FFFFFF"/>
          </w:rPr>
          <w:t>Cancer Council NSW</w:t>
        </w:r>
      </w:hyperlink>
      <w:r w:rsidR="00170432" w:rsidRPr="00E500C0">
        <w:rPr>
          <w:rFonts w:ascii="Open Sans" w:hAnsi="Open Sans" w:cs="Open Sans"/>
          <w:color w:val="333333"/>
          <w:shd w:val="clear" w:color="auto" w:fill="FFFFFF"/>
        </w:rPr>
        <w:t> </w:t>
      </w:r>
      <w:r w:rsidR="00170432" w:rsidRPr="00E500C0">
        <w:rPr>
          <w:rFonts w:ascii="Open Sans" w:hAnsi="Open Sans" w:cs="Open Sans"/>
          <w:i/>
          <w:iCs/>
          <w:color w:val="333333"/>
          <w:shd w:val="clear" w:color="auto" w:fill="FFFFFF"/>
        </w:rPr>
        <w:t>(Complementary therapies</w:t>
      </w:r>
    </w:p>
    <w:p w14:paraId="3EEEE486" w14:textId="6B33A994" w:rsidR="00A5038B" w:rsidRPr="00E500C0" w:rsidRDefault="00A5038B" w:rsidP="00527209">
      <w:pPr>
        <w:rPr>
          <w:rFonts w:ascii="Open Sans" w:hAnsi="Open Sans" w:cs="Open Sans"/>
          <w:i/>
          <w:iCs/>
          <w:color w:val="333333"/>
          <w:shd w:val="clear" w:color="auto" w:fill="FFFFFF"/>
        </w:rPr>
      </w:pPr>
      <w:r w:rsidRPr="00E500C0">
        <w:rPr>
          <w:rFonts w:ascii="Open Sans" w:hAnsi="Open Sans" w:cs="Open Sans"/>
          <w:i/>
          <w:iCs/>
          <w:color w:val="333333"/>
          <w:shd w:val="clear" w:color="auto" w:fill="FFFFFF"/>
        </w:rPr>
        <w:t>Woodyard .C (2011) exploring the effectiveness of yoga and its ability to increase quality of life ,4 (2) :49-54.</w:t>
      </w:r>
    </w:p>
    <w:p w14:paraId="75255B0F" w14:textId="5C914A3A" w:rsidR="00A139C9" w:rsidRPr="00E500C0" w:rsidRDefault="00A139C9" w:rsidP="00527209">
      <w:pPr>
        <w:rPr>
          <w:rFonts w:ascii="Open Sans" w:hAnsi="Open Sans" w:cs="Open Sans"/>
          <w:i/>
          <w:iCs/>
          <w:color w:val="333333"/>
          <w:shd w:val="clear" w:color="auto" w:fill="FFFFFF"/>
        </w:rPr>
      </w:pPr>
      <w:proofErr w:type="spellStart"/>
      <w:r w:rsidRPr="00E500C0">
        <w:rPr>
          <w:rFonts w:ascii="Open Sans" w:hAnsi="Open Sans" w:cs="Open Sans"/>
          <w:i/>
          <w:iCs/>
          <w:color w:val="333333"/>
          <w:shd w:val="clear" w:color="auto" w:fill="FFFFFF"/>
        </w:rPr>
        <w:t>McClafferty</w:t>
      </w:r>
      <w:proofErr w:type="spellEnd"/>
      <w:r w:rsidRPr="00E500C0">
        <w:rPr>
          <w:rFonts w:ascii="Open Sans" w:hAnsi="Open Sans" w:cs="Open Sans"/>
          <w:i/>
          <w:iCs/>
          <w:color w:val="333333"/>
          <w:shd w:val="clear" w:color="auto" w:fill="FFFFFF"/>
        </w:rPr>
        <w:t xml:space="preserve"> .H (2007) medical yoga therapy ,4(2) ;12</w:t>
      </w:r>
      <w:r w:rsidR="00745642" w:rsidRPr="00E500C0">
        <w:rPr>
          <w:rFonts w:ascii="Open Sans" w:hAnsi="Open Sans" w:cs="Open Sans"/>
          <w:i/>
          <w:iCs/>
          <w:color w:val="333333"/>
          <w:shd w:val="clear" w:color="auto" w:fill="FFFFFF"/>
        </w:rPr>
        <w:t>.</w:t>
      </w:r>
    </w:p>
    <w:p w14:paraId="48BA7C8A" w14:textId="62E6F850" w:rsidR="00A139C9" w:rsidRPr="00E500C0" w:rsidRDefault="00155A0C" w:rsidP="00527209">
      <w:pPr>
        <w:rPr>
          <w:rFonts w:ascii="Open Sans" w:hAnsi="Open Sans" w:cs="Open Sans"/>
          <w:i/>
          <w:iCs/>
          <w:color w:val="333333"/>
          <w:shd w:val="clear" w:color="auto" w:fill="FFFFFF"/>
        </w:rPr>
      </w:pPr>
      <w:proofErr w:type="gramStart"/>
      <w:r w:rsidRPr="00E500C0">
        <w:rPr>
          <w:rFonts w:ascii="Open Sans" w:hAnsi="Open Sans" w:cs="Open Sans"/>
          <w:i/>
          <w:iCs/>
          <w:color w:val="333333"/>
          <w:shd w:val="clear" w:color="auto" w:fill="FFFFFF"/>
        </w:rPr>
        <w:t>Cabral .</w:t>
      </w:r>
      <w:proofErr w:type="gramEnd"/>
      <w:r w:rsidRPr="00E500C0">
        <w:rPr>
          <w:rFonts w:ascii="Open Sans" w:hAnsi="Open Sans" w:cs="Open Sans"/>
          <w:i/>
          <w:iCs/>
          <w:color w:val="333333"/>
          <w:shd w:val="clear" w:color="auto" w:fill="FFFFFF"/>
        </w:rPr>
        <w:t xml:space="preserve"> </w:t>
      </w:r>
      <w:proofErr w:type="gramStart"/>
      <w:r w:rsidRPr="00E500C0">
        <w:rPr>
          <w:rFonts w:ascii="Open Sans" w:hAnsi="Open Sans" w:cs="Open Sans"/>
          <w:i/>
          <w:iCs/>
          <w:color w:val="333333"/>
          <w:shd w:val="clear" w:color="auto" w:fill="FFFFFF"/>
        </w:rPr>
        <w:t>P  ,</w:t>
      </w:r>
      <w:proofErr w:type="gramEnd"/>
      <w:r w:rsidRPr="00E500C0">
        <w:rPr>
          <w:rFonts w:ascii="Open Sans" w:hAnsi="Open Sans" w:cs="Open Sans"/>
          <w:i/>
          <w:iCs/>
          <w:color w:val="333333"/>
          <w:shd w:val="clear" w:color="auto" w:fill="FFFFFF"/>
        </w:rPr>
        <w:t>Myers .H ,Ames .D (2011)effectiveness of yoga as complementary treatment of major psychiatric disorders ,13(4)</w:t>
      </w:r>
      <w:r w:rsidR="00745642" w:rsidRPr="00E500C0">
        <w:rPr>
          <w:rFonts w:ascii="Open Sans" w:hAnsi="Open Sans" w:cs="Open Sans"/>
          <w:i/>
          <w:iCs/>
          <w:color w:val="333333"/>
          <w:shd w:val="clear" w:color="auto" w:fill="FFFFFF"/>
        </w:rPr>
        <w:t>.</w:t>
      </w:r>
    </w:p>
    <w:p w14:paraId="29A52447" w14:textId="51D1114B" w:rsidR="00155A0C" w:rsidRPr="00E500C0" w:rsidRDefault="00155A0C" w:rsidP="00527209">
      <w:pPr>
        <w:rPr>
          <w:rFonts w:ascii="Open Sans" w:hAnsi="Open Sans" w:cs="Open Sans"/>
          <w:i/>
          <w:iCs/>
          <w:color w:val="333333"/>
          <w:shd w:val="clear" w:color="auto" w:fill="FFFFFF"/>
        </w:rPr>
      </w:pPr>
      <w:proofErr w:type="spellStart"/>
      <w:proofErr w:type="gramStart"/>
      <w:r w:rsidRPr="00E500C0">
        <w:rPr>
          <w:rFonts w:ascii="Open Sans" w:hAnsi="Open Sans" w:cs="Open Sans"/>
          <w:i/>
          <w:iCs/>
          <w:color w:val="333333"/>
          <w:shd w:val="clear" w:color="auto" w:fill="FFFFFF"/>
        </w:rPr>
        <w:t>Manro</w:t>
      </w:r>
      <w:proofErr w:type="spellEnd"/>
      <w:r w:rsidRPr="00E500C0">
        <w:rPr>
          <w:rFonts w:ascii="Open Sans" w:hAnsi="Open Sans" w:cs="Open Sans"/>
          <w:i/>
          <w:iCs/>
          <w:color w:val="333333"/>
          <w:shd w:val="clear" w:color="auto" w:fill="FFFFFF"/>
        </w:rPr>
        <w:t xml:space="preserve"> .R</w:t>
      </w:r>
      <w:proofErr w:type="gramEnd"/>
      <w:r w:rsidRPr="00E500C0">
        <w:rPr>
          <w:rFonts w:ascii="Open Sans" w:hAnsi="Open Sans" w:cs="Open Sans"/>
          <w:i/>
          <w:iCs/>
          <w:color w:val="333333"/>
          <w:shd w:val="clear" w:color="auto" w:fill="FFFFFF"/>
        </w:rPr>
        <w:t xml:space="preserve"> (1997)Journal of bodywork and movement therapies ,1(4);</w:t>
      </w:r>
      <w:r w:rsidR="00745642" w:rsidRPr="00E500C0">
        <w:rPr>
          <w:rFonts w:ascii="Open Sans" w:hAnsi="Open Sans" w:cs="Open Sans"/>
          <w:i/>
          <w:iCs/>
          <w:color w:val="333333"/>
          <w:shd w:val="clear" w:color="auto" w:fill="FFFFFF"/>
        </w:rPr>
        <w:t>215-218.</w:t>
      </w:r>
    </w:p>
    <w:p w14:paraId="73CE62A7" w14:textId="4B8D93B3" w:rsidR="00745642" w:rsidRPr="00E500C0" w:rsidRDefault="00745642" w:rsidP="00527209">
      <w:pPr>
        <w:rPr>
          <w:rFonts w:ascii="Open Sans" w:hAnsi="Open Sans" w:cs="Open Sans"/>
          <w:i/>
          <w:iCs/>
          <w:color w:val="333333"/>
          <w:shd w:val="clear" w:color="auto" w:fill="FFFFFF"/>
        </w:rPr>
      </w:pPr>
      <w:proofErr w:type="spellStart"/>
      <w:r w:rsidRPr="00E500C0">
        <w:rPr>
          <w:rFonts w:ascii="Open Sans" w:hAnsi="Open Sans" w:cs="Open Sans"/>
          <w:i/>
          <w:iCs/>
          <w:color w:val="333333"/>
          <w:shd w:val="clear" w:color="auto" w:fill="FFFFFF"/>
        </w:rPr>
        <w:t>Gohem</w:t>
      </w:r>
      <w:proofErr w:type="spellEnd"/>
      <w:r w:rsidRPr="00E500C0">
        <w:rPr>
          <w:rFonts w:ascii="Open Sans" w:hAnsi="Open Sans" w:cs="Open Sans"/>
          <w:i/>
          <w:iCs/>
          <w:color w:val="333333"/>
          <w:shd w:val="clear" w:color="auto" w:fill="FFFFFF"/>
        </w:rPr>
        <w:t xml:space="preserve"> .M (</w:t>
      </w:r>
      <w:proofErr w:type="gramStart"/>
      <w:r w:rsidRPr="00E500C0">
        <w:rPr>
          <w:rFonts w:ascii="Open Sans" w:hAnsi="Open Sans" w:cs="Open Sans"/>
          <w:i/>
          <w:iCs/>
          <w:color w:val="333333"/>
          <w:shd w:val="clear" w:color="auto" w:fill="FFFFFF"/>
        </w:rPr>
        <w:t>2017)the</w:t>
      </w:r>
      <w:proofErr w:type="gramEnd"/>
      <w:r w:rsidRPr="00E500C0">
        <w:rPr>
          <w:rFonts w:ascii="Open Sans" w:hAnsi="Open Sans" w:cs="Open Sans"/>
          <w:i/>
          <w:iCs/>
          <w:color w:val="333333"/>
          <w:shd w:val="clear" w:color="auto" w:fill="FFFFFF"/>
        </w:rPr>
        <w:t xml:space="preserve"> search for regulatory recognition of yoga therapy legal and policies issues ,17 (1);43-50 .</w:t>
      </w:r>
    </w:p>
    <w:p w14:paraId="11681B10" w14:textId="3830D67E" w:rsidR="00C76295" w:rsidRPr="00E500C0" w:rsidRDefault="00C76295" w:rsidP="00527209">
      <w:pPr>
        <w:rPr>
          <w:rFonts w:ascii="Open Sans" w:hAnsi="Open Sans" w:cs="Open Sans"/>
          <w:i/>
          <w:iCs/>
          <w:color w:val="333333"/>
          <w:shd w:val="clear" w:color="auto" w:fill="FFFFFF"/>
        </w:rPr>
      </w:pPr>
      <w:r w:rsidRPr="00E500C0">
        <w:rPr>
          <w:rFonts w:ascii="Open Sans" w:hAnsi="Open Sans" w:cs="Open Sans"/>
          <w:i/>
          <w:iCs/>
          <w:color w:val="333333"/>
          <w:shd w:val="clear" w:color="auto" w:fill="FFFFFF"/>
        </w:rPr>
        <w:t xml:space="preserve">Mason .H (2017) yoga and healthcare in the </w:t>
      </w:r>
      <w:proofErr w:type="gramStart"/>
      <w:r w:rsidRPr="00E500C0">
        <w:rPr>
          <w:rFonts w:ascii="Open Sans" w:hAnsi="Open Sans" w:cs="Open Sans"/>
          <w:i/>
          <w:iCs/>
          <w:color w:val="333333"/>
          <w:shd w:val="clear" w:color="auto" w:fill="FFFFFF"/>
        </w:rPr>
        <w:t>united kingdom</w:t>
      </w:r>
      <w:proofErr w:type="gramEnd"/>
      <w:r w:rsidRPr="00E500C0">
        <w:rPr>
          <w:rFonts w:ascii="Open Sans" w:hAnsi="Open Sans" w:cs="Open Sans"/>
          <w:i/>
          <w:iCs/>
          <w:color w:val="333333"/>
          <w:shd w:val="clear" w:color="auto" w:fill="FFFFFF"/>
        </w:rPr>
        <w:t xml:space="preserve"> ,27(1);121-126.</w:t>
      </w:r>
    </w:p>
    <w:p w14:paraId="44A177F7" w14:textId="2C897038" w:rsidR="00C76295" w:rsidRPr="00E500C0" w:rsidRDefault="00C43657" w:rsidP="00527209">
      <w:pPr>
        <w:rPr>
          <w:rFonts w:ascii="Open Sans" w:hAnsi="Open Sans" w:cs="Open Sans"/>
          <w:i/>
          <w:iCs/>
          <w:color w:val="333333"/>
          <w:shd w:val="clear" w:color="auto" w:fill="FFFFFF"/>
        </w:rPr>
      </w:pPr>
      <w:r w:rsidRPr="00E500C0">
        <w:rPr>
          <w:rFonts w:ascii="Open Sans" w:hAnsi="Open Sans" w:cs="Open Sans"/>
          <w:i/>
          <w:iCs/>
          <w:color w:val="333333"/>
          <w:shd w:val="clear" w:color="auto" w:fill="FFFFFF"/>
        </w:rPr>
        <w:t xml:space="preserve">Mayor </w:t>
      </w:r>
      <w:proofErr w:type="gramStart"/>
      <w:r w:rsidRPr="00E500C0">
        <w:rPr>
          <w:rFonts w:ascii="Open Sans" w:hAnsi="Open Sans" w:cs="Open Sans"/>
          <w:i/>
          <w:iCs/>
          <w:color w:val="333333"/>
          <w:shd w:val="clear" w:color="auto" w:fill="FFFFFF"/>
        </w:rPr>
        <w:t>S</w:t>
      </w:r>
      <w:r w:rsidR="009A731B" w:rsidRPr="00E500C0">
        <w:rPr>
          <w:rFonts w:ascii="Open Sans" w:hAnsi="Open Sans" w:cs="Open Sans"/>
          <w:i/>
          <w:iCs/>
          <w:color w:val="333333"/>
          <w:shd w:val="clear" w:color="auto" w:fill="FFFFFF"/>
        </w:rPr>
        <w:t xml:space="preserve"> ,</w:t>
      </w:r>
      <w:proofErr w:type="gramEnd"/>
      <w:r w:rsidR="009A731B" w:rsidRPr="00E500C0">
        <w:rPr>
          <w:rFonts w:ascii="Open Sans" w:hAnsi="Open Sans" w:cs="Open Sans"/>
          <w:i/>
          <w:iCs/>
          <w:color w:val="333333"/>
          <w:shd w:val="clear" w:color="auto" w:fill="FFFFFF"/>
        </w:rPr>
        <w:t>(2014)yoga reduces cardiovascular risk as much as walking or cycling study shows ,349.</w:t>
      </w:r>
    </w:p>
    <w:p w14:paraId="40C33B56" w14:textId="267D9337" w:rsidR="002077AB" w:rsidRPr="002077AB" w:rsidRDefault="002333AF" w:rsidP="002077AB">
      <w:pPr>
        <w:spacing w:after="0" w:line="240" w:lineRule="auto"/>
        <w:contextualSpacing/>
        <w:rPr>
          <w:rFonts w:ascii="Times New Roman" w:eastAsia="Times New Roman" w:hAnsi="Times New Roman" w:cs="Times New Roman"/>
          <w:lang w:eastAsia="en-GB"/>
        </w:rPr>
      </w:pPr>
      <w:hyperlink r:id="rId12" w:history="1">
        <w:r w:rsidR="002077AB" w:rsidRPr="002077AB">
          <w:rPr>
            <w:rStyle w:val="Hyperlink"/>
            <w:rFonts w:eastAsiaTheme="minorEastAsia" w:hAnsi="Myriad Pro"/>
            <w:kern w:val="24"/>
            <w:lang w:eastAsia="en-GB"/>
          </w:rPr>
          <w:t>https://www.cnhc.org.uk/yoga-therapy-service-evaluation-london-north-west-nhs-trust-vidhi-sodhi</w:t>
        </w:r>
      </w:hyperlink>
    </w:p>
    <w:p w14:paraId="149CCD36" w14:textId="1BF6CC6E" w:rsidR="00170432" w:rsidRPr="00E500C0" w:rsidRDefault="00170432" w:rsidP="00527209">
      <w:pPr>
        <w:rPr>
          <w:rFonts w:eastAsiaTheme="minorEastAsia" w:hAnsi="Myriad Pro"/>
          <w:color w:val="000000" w:themeColor="text1"/>
          <w:kern w:val="24"/>
          <w:lang w:eastAsia="en-GB"/>
        </w:rPr>
      </w:pPr>
    </w:p>
    <w:p w14:paraId="1641FE87" w14:textId="77777777" w:rsidR="000738E6" w:rsidRPr="00E500C0" w:rsidRDefault="000738E6" w:rsidP="000738E6">
      <w:pPr>
        <w:rPr>
          <w:rFonts w:ascii="Arial" w:hAnsi="Arial" w:cs="Arial"/>
          <w:b/>
          <w:bCs/>
        </w:rPr>
      </w:pPr>
      <w:hyperlink r:id="rId13" w:history="1">
        <w:r w:rsidRPr="00E500C0">
          <w:rPr>
            <w:rFonts w:eastAsiaTheme="minorEastAsia" w:hAnsi="Myriad Pro"/>
            <w:color w:val="000000" w:themeColor="text1"/>
            <w:kern w:val="24"/>
            <w:u w:val="single"/>
          </w:rPr>
          <w:t>https://themindedinstitute.com/yoga-in-healthcare</w:t>
        </w:r>
      </w:hyperlink>
    </w:p>
    <w:sectPr w:rsidR="000738E6" w:rsidRPr="00E500C0" w:rsidSect="00527209">
      <w:footerReference w:type="default" r:id="rId14"/>
      <w:pgSz w:w="11906" w:h="16838"/>
      <w:pgMar w:top="1440" w:right="1440" w:bottom="1440" w:left="1440"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C4FBC" w14:textId="77777777" w:rsidR="00C619FA" w:rsidRDefault="00C619FA" w:rsidP="009A3081">
      <w:pPr>
        <w:spacing w:after="0" w:line="240" w:lineRule="auto"/>
      </w:pPr>
      <w:r>
        <w:separator/>
      </w:r>
    </w:p>
  </w:endnote>
  <w:endnote w:type="continuationSeparator" w:id="0">
    <w:p w14:paraId="3986A8D3" w14:textId="77777777" w:rsidR="00C619FA" w:rsidRDefault="00C619FA" w:rsidP="009A3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yriad Pro">
    <w:altName w:val="Segoe UI"/>
    <w:panose1 w:val="00000000000000000000"/>
    <w:charset w:val="00"/>
    <w:family w:val="roman"/>
    <w:notTrueType/>
    <w:pitch w:val="default"/>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8335248"/>
      <w:docPartObj>
        <w:docPartGallery w:val="Page Numbers (Bottom of Page)"/>
        <w:docPartUnique/>
      </w:docPartObj>
    </w:sdtPr>
    <w:sdtEndPr>
      <w:rPr>
        <w:noProof/>
      </w:rPr>
    </w:sdtEndPr>
    <w:sdtContent>
      <w:p w14:paraId="2903CBC8" w14:textId="77777777" w:rsidR="009A3081" w:rsidRDefault="009A30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62F1B3" w14:textId="77777777" w:rsidR="009A3081" w:rsidRDefault="009A3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9F81C" w14:textId="77777777" w:rsidR="00C619FA" w:rsidRDefault="00C619FA" w:rsidP="009A3081">
      <w:pPr>
        <w:spacing w:after="0" w:line="240" w:lineRule="auto"/>
      </w:pPr>
      <w:r>
        <w:separator/>
      </w:r>
    </w:p>
  </w:footnote>
  <w:footnote w:type="continuationSeparator" w:id="0">
    <w:p w14:paraId="63CF2805" w14:textId="77777777" w:rsidR="00C619FA" w:rsidRDefault="00C619FA" w:rsidP="009A3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DC0"/>
    <w:multiLevelType w:val="hybridMultilevel"/>
    <w:tmpl w:val="15FA7B6A"/>
    <w:lvl w:ilvl="0" w:tplc="19CCEA1C">
      <w:start w:val="1"/>
      <w:numFmt w:val="bullet"/>
      <w:lvlText w:val="•"/>
      <w:lvlJc w:val="left"/>
      <w:pPr>
        <w:tabs>
          <w:tab w:val="num" w:pos="720"/>
        </w:tabs>
        <w:ind w:left="720" w:hanging="360"/>
      </w:pPr>
      <w:rPr>
        <w:rFonts w:ascii="Arial" w:hAnsi="Arial" w:hint="default"/>
      </w:rPr>
    </w:lvl>
    <w:lvl w:ilvl="1" w:tplc="F8569E90" w:tentative="1">
      <w:start w:val="1"/>
      <w:numFmt w:val="bullet"/>
      <w:lvlText w:val="•"/>
      <w:lvlJc w:val="left"/>
      <w:pPr>
        <w:tabs>
          <w:tab w:val="num" w:pos="1440"/>
        </w:tabs>
        <w:ind w:left="1440" w:hanging="360"/>
      </w:pPr>
      <w:rPr>
        <w:rFonts w:ascii="Arial" w:hAnsi="Arial" w:hint="default"/>
      </w:rPr>
    </w:lvl>
    <w:lvl w:ilvl="2" w:tplc="9C609338" w:tentative="1">
      <w:start w:val="1"/>
      <w:numFmt w:val="bullet"/>
      <w:lvlText w:val="•"/>
      <w:lvlJc w:val="left"/>
      <w:pPr>
        <w:tabs>
          <w:tab w:val="num" w:pos="2160"/>
        </w:tabs>
        <w:ind w:left="2160" w:hanging="360"/>
      </w:pPr>
      <w:rPr>
        <w:rFonts w:ascii="Arial" w:hAnsi="Arial" w:hint="default"/>
      </w:rPr>
    </w:lvl>
    <w:lvl w:ilvl="3" w:tplc="53CA05A0" w:tentative="1">
      <w:start w:val="1"/>
      <w:numFmt w:val="bullet"/>
      <w:lvlText w:val="•"/>
      <w:lvlJc w:val="left"/>
      <w:pPr>
        <w:tabs>
          <w:tab w:val="num" w:pos="2880"/>
        </w:tabs>
        <w:ind w:left="2880" w:hanging="360"/>
      </w:pPr>
      <w:rPr>
        <w:rFonts w:ascii="Arial" w:hAnsi="Arial" w:hint="default"/>
      </w:rPr>
    </w:lvl>
    <w:lvl w:ilvl="4" w:tplc="45A88C84" w:tentative="1">
      <w:start w:val="1"/>
      <w:numFmt w:val="bullet"/>
      <w:lvlText w:val="•"/>
      <w:lvlJc w:val="left"/>
      <w:pPr>
        <w:tabs>
          <w:tab w:val="num" w:pos="3600"/>
        </w:tabs>
        <w:ind w:left="3600" w:hanging="360"/>
      </w:pPr>
      <w:rPr>
        <w:rFonts w:ascii="Arial" w:hAnsi="Arial" w:hint="default"/>
      </w:rPr>
    </w:lvl>
    <w:lvl w:ilvl="5" w:tplc="3F6C6C16" w:tentative="1">
      <w:start w:val="1"/>
      <w:numFmt w:val="bullet"/>
      <w:lvlText w:val="•"/>
      <w:lvlJc w:val="left"/>
      <w:pPr>
        <w:tabs>
          <w:tab w:val="num" w:pos="4320"/>
        </w:tabs>
        <w:ind w:left="4320" w:hanging="360"/>
      </w:pPr>
      <w:rPr>
        <w:rFonts w:ascii="Arial" w:hAnsi="Arial" w:hint="default"/>
      </w:rPr>
    </w:lvl>
    <w:lvl w:ilvl="6" w:tplc="EF8671E2" w:tentative="1">
      <w:start w:val="1"/>
      <w:numFmt w:val="bullet"/>
      <w:lvlText w:val="•"/>
      <w:lvlJc w:val="left"/>
      <w:pPr>
        <w:tabs>
          <w:tab w:val="num" w:pos="5040"/>
        </w:tabs>
        <w:ind w:left="5040" w:hanging="360"/>
      </w:pPr>
      <w:rPr>
        <w:rFonts w:ascii="Arial" w:hAnsi="Arial" w:hint="default"/>
      </w:rPr>
    </w:lvl>
    <w:lvl w:ilvl="7" w:tplc="58B69C7A" w:tentative="1">
      <w:start w:val="1"/>
      <w:numFmt w:val="bullet"/>
      <w:lvlText w:val="•"/>
      <w:lvlJc w:val="left"/>
      <w:pPr>
        <w:tabs>
          <w:tab w:val="num" w:pos="5760"/>
        </w:tabs>
        <w:ind w:left="5760" w:hanging="360"/>
      </w:pPr>
      <w:rPr>
        <w:rFonts w:ascii="Arial" w:hAnsi="Arial" w:hint="default"/>
      </w:rPr>
    </w:lvl>
    <w:lvl w:ilvl="8" w:tplc="9E4A2C0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531A3C"/>
    <w:multiLevelType w:val="hybridMultilevel"/>
    <w:tmpl w:val="5B8ECB24"/>
    <w:lvl w:ilvl="0" w:tplc="A592597A">
      <w:start w:val="1"/>
      <w:numFmt w:val="bullet"/>
      <w:lvlText w:val="•"/>
      <w:lvlJc w:val="left"/>
      <w:pPr>
        <w:tabs>
          <w:tab w:val="num" w:pos="720"/>
        </w:tabs>
        <w:ind w:left="720" w:hanging="360"/>
      </w:pPr>
      <w:rPr>
        <w:rFonts w:ascii="Arial" w:hAnsi="Arial" w:hint="default"/>
      </w:rPr>
    </w:lvl>
    <w:lvl w:ilvl="1" w:tplc="3768EF42" w:tentative="1">
      <w:start w:val="1"/>
      <w:numFmt w:val="bullet"/>
      <w:lvlText w:val="•"/>
      <w:lvlJc w:val="left"/>
      <w:pPr>
        <w:tabs>
          <w:tab w:val="num" w:pos="1440"/>
        </w:tabs>
        <w:ind w:left="1440" w:hanging="360"/>
      </w:pPr>
      <w:rPr>
        <w:rFonts w:ascii="Arial" w:hAnsi="Arial" w:hint="default"/>
      </w:rPr>
    </w:lvl>
    <w:lvl w:ilvl="2" w:tplc="63542432" w:tentative="1">
      <w:start w:val="1"/>
      <w:numFmt w:val="bullet"/>
      <w:lvlText w:val="•"/>
      <w:lvlJc w:val="left"/>
      <w:pPr>
        <w:tabs>
          <w:tab w:val="num" w:pos="2160"/>
        </w:tabs>
        <w:ind w:left="2160" w:hanging="360"/>
      </w:pPr>
      <w:rPr>
        <w:rFonts w:ascii="Arial" w:hAnsi="Arial" w:hint="default"/>
      </w:rPr>
    </w:lvl>
    <w:lvl w:ilvl="3" w:tplc="FA22A5B2" w:tentative="1">
      <w:start w:val="1"/>
      <w:numFmt w:val="bullet"/>
      <w:lvlText w:val="•"/>
      <w:lvlJc w:val="left"/>
      <w:pPr>
        <w:tabs>
          <w:tab w:val="num" w:pos="2880"/>
        </w:tabs>
        <w:ind w:left="2880" w:hanging="360"/>
      </w:pPr>
      <w:rPr>
        <w:rFonts w:ascii="Arial" w:hAnsi="Arial" w:hint="default"/>
      </w:rPr>
    </w:lvl>
    <w:lvl w:ilvl="4" w:tplc="30C6724E" w:tentative="1">
      <w:start w:val="1"/>
      <w:numFmt w:val="bullet"/>
      <w:lvlText w:val="•"/>
      <w:lvlJc w:val="left"/>
      <w:pPr>
        <w:tabs>
          <w:tab w:val="num" w:pos="3600"/>
        </w:tabs>
        <w:ind w:left="3600" w:hanging="360"/>
      </w:pPr>
      <w:rPr>
        <w:rFonts w:ascii="Arial" w:hAnsi="Arial" w:hint="default"/>
      </w:rPr>
    </w:lvl>
    <w:lvl w:ilvl="5" w:tplc="A99EB384" w:tentative="1">
      <w:start w:val="1"/>
      <w:numFmt w:val="bullet"/>
      <w:lvlText w:val="•"/>
      <w:lvlJc w:val="left"/>
      <w:pPr>
        <w:tabs>
          <w:tab w:val="num" w:pos="4320"/>
        </w:tabs>
        <w:ind w:left="4320" w:hanging="360"/>
      </w:pPr>
      <w:rPr>
        <w:rFonts w:ascii="Arial" w:hAnsi="Arial" w:hint="default"/>
      </w:rPr>
    </w:lvl>
    <w:lvl w:ilvl="6" w:tplc="4F62DC5A" w:tentative="1">
      <w:start w:val="1"/>
      <w:numFmt w:val="bullet"/>
      <w:lvlText w:val="•"/>
      <w:lvlJc w:val="left"/>
      <w:pPr>
        <w:tabs>
          <w:tab w:val="num" w:pos="5040"/>
        </w:tabs>
        <w:ind w:left="5040" w:hanging="360"/>
      </w:pPr>
      <w:rPr>
        <w:rFonts w:ascii="Arial" w:hAnsi="Arial" w:hint="default"/>
      </w:rPr>
    </w:lvl>
    <w:lvl w:ilvl="7" w:tplc="22DE0494" w:tentative="1">
      <w:start w:val="1"/>
      <w:numFmt w:val="bullet"/>
      <w:lvlText w:val="•"/>
      <w:lvlJc w:val="left"/>
      <w:pPr>
        <w:tabs>
          <w:tab w:val="num" w:pos="5760"/>
        </w:tabs>
        <w:ind w:left="5760" w:hanging="360"/>
      </w:pPr>
      <w:rPr>
        <w:rFonts w:ascii="Arial" w:hAnsi="Arial" w:hint="default"/>
      </w:rPr>
    </w:lvl>
    <w:lvl w:ilvl="8" w:tplc="DE7E04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890FFE"/>
    <w:multiLevelType w:val="hybridMultilevel"/>
    <w:tmpl w:val="5928D6A0"/>
    <w:lvl w:ilvl="0" w:tplc="68E235F0">
      <w:start w:val="1"/>
      <w:numFmt w:val="bullet"/>
      <w:lvlText w:val="•"/>
      <w:lvlJc w:val="left"/>
      <w:pPr>
        <w:tabs>
          <w:tab w:val="num" w:pos="720"/>
        </w:tabs>
        <w:ind w:left="720" w:hanging="360"/>
      </w:pPr>
      <w:rPr>
        <w:rFonts w:ascii="Arial" w:hAnsi="Arial" w:hint="default"/>
      </w:rPr>
    </w:lvl>
    <w:lvl w:ilvl="1" w:tplc="C2281D68" w:tentative="1">
      <w:start w:val="1"/>
      <w:numFmt w:val="bullet"/>
      <w:lvlText w:val="•"/>
      <w:lvlJc w:val="left"/>
      <w:pPr>
        <w:tabs>
          <w:tab w:val="num" w:pos="1440"/>
        </w:tabs>
        <w:ind w:left="1440" w:hanging="360"/>
      </w:pPr>
      <w:rPr>
        <w:rFonts w:ascii="Arial" w:hAnsi="Arial" w:hint="default"/>
      </w:rPr>
    </w:lvl>
    <w:lvl w:ilvl="2" w:tplc="89864C78" w:tentative="1">
      <w:start w:val="1"/>
      <w:numFmt w:val="bullet"/>
      <w:lvlText w:val="•"/>
      <w:lvlJc w:val="left"/>
      <w:pPr>
        <w:tabs>
          <w:tab w:val="num" w:pos="2160"/>
        </w:tabs>
        <w:ind w:left="2160" w:hanging="360"/>
      </w:pPr>
      <w:rPr>
        <w:rFonts w:ascii="Arial" w:hAnsi="Arial" w:hint="default"/>
      </w:rPr>
    </w:lvl>
    <w:lvl w:ilvl="3" w:tplc="E9C842F2" w:tentative="1">
      <w:start w:val="1"/>
      <w:numFmt w:val="bullet"/>
      <w:lvlText w:val="•"/>
      <w:lvlJc w:val="left"/>
      <w:pPr>
        <w:tabs>
          <w:tab w:val="num" w:pos="2880"/>
        </w:tabs>
        <w:ind w:left="2880" w:hanging="360"/>
      </w:pPr>
      <w:rPr>
        <w:rFonts w:ascii="Arial" w:hAnsi="Arial" w:hint="default"/>
      </w:rPr>
    </w:lvl>
    <w:lvl w:ilvl="4" w:tplc="B01CD688" w:tentative="1">
      <w:start w:val="1"/>
      <w:numFmt w:val="bullet"/>
      <w:lvlText w:val="•"/>
      <w:lvlJc w:val="left"/>
      <w:pPr>
        <w:tabs>
          <w:tab w:val="num" w:pos="3600"/>
        </w:tabs>
        <w:ind w:left="3600" w:hanging="360"/>
      </w:pPr>
      <w:rPr>
        <w:rFonts w:ascii="Arial" w:hAnsi="Arial" w:hint="default"/>
      </w:rPr>
    </w:lvl>
    <w:lvl w:ilvl="5" w:tplc="D55A9E00" w:tentative="1">
      <w:start w:val="1"/>
      <w:numFmt w:val="bullet"/>
      <w:lvlText w:val="•"/>
      <w:lvlJc w:val="left"/>
      <w:pPr>
        <w:tabs>
          <w:tab w:val="num" w:pos="4320"/>
        </w:tabs>
        <w:ind w:left="4320" w:hanging="360"/>
      </w:pPr>
      <w:rPr>
        <w:rFonts w:ascii="Arial" w:hAnsi="Arial" w:hint="default"/>
      </w:rPr>
    </w:lvl>
    <w:lvl w:ilvl="6" w:tplc="011E5D6E" w:tentative="1">
      <w:start w:val="1"/>
      <w:numFmt w:val="bullet"/>
      <w:lvlText w:val="•"/>
      <w:lvlJc w:val="left"/>
      <w:pPr>
        <w:tabs>
          <w:tab w:val="num" w:pos="5040"/>
        </w:tabs>
        <w:ind w:left="5040" w:hanging="360"/>
      </w:pPr>
      <w:rPr>
        <w:rFonts w:ascii="Arial" w:hAnsi="Arial" w:hint="default"/>
      </w:rPr>
    </w:lvl>
    <w:lvl w:ilvl="7" w:tplc="C1C2A202" w:tentative="1">
      <w:start w:val="1"/>
      <w:numFmt w:val="bullet"/>
      <w:lvlText w:val="•"/>
      <w:lvlJc w:val="left"/>
      <w:pPr>
        <w:tabs>
          <w:tab w:val="num" w:pos="5760"/>
        </w:tabs>
        <w:ind w:left="5760" w:hanging="360"/>
      </w:pPr>
      <w:rPr>
        <w:rFonts w:ascii="Arial" w:hAnsi="Arial" w:hint="default"/>
      </w:rPr>
    </w:lvl>
    <w:lvl w:ilvl="8" w:tplc="8E0E44A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D316F3"/>
    <w:multiLevelType w:val="hybridMultilevel"/>
    <w:tmpl w:val="3580DD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27077F"/>
    <w:multiLevelType w:val="hybridMultilevel"/>
    <w:tmpl w:val="66E85F68"/>
    <w:lvl w:ilvl="0" w:tplc="89749B42">
      <w:start w:val="1"/>
      <w:numFmt w:val="bullet"/>
      <w:lvlText w:val=""/>
      <w:lvlJc w:val="left"/>
      <w:pPr>
        <w:ind w:left="720" w:hanging="360"/>
      </w:pPr>
      <w:rPr>
        <w:rFonts w:ascii="Symbol" w:hAnsi="Symbol" w:hint="default"/>
      </w:rPr>
    </w:lvl>
    <w:lvl w:ilvl="1" w:tplc="B07C15BA">
      <w:start w:val="1"/>
      <w:numFmt w:val="bullet"/>
      <w:lvlText w:val="o"/>
      <w:lvlJc w:val="left"/>
      <w:pPr>
        <w:ind w:left="1440" w:hanging="360"/>
      </w:pPr>
      <w:rPr>
        <w:rFonts w:ascii="Courier New" w:hAnsi="Courier New" w:hint="default"/>
      </w:rPr>
    </w:lvl>
    <w:lvl w:ilvl="2" w:tplc="C82A6EC2">
      <w:start w:val="1"/>
      <w:numFmt w:val="bullet"/>
      <w:lvlText w:val=""/>
      <w:lvlJc w:val="left"/>
      <w:pPr>
        <w:ind w:left="2160" w:hanging="360"/>
      </w:pPr>
      <w:rPr>
        <w:rFonts w:ascii="Wingdings" w:hAnsi="Wingdings" w:hint="default"/>
      </w:rPr>
    </w:lvl>
    <w:lvl w:ilvl="3" w:tplc="68A05A14">
      <w:start w:val="1"/>
      <w:numFmt w:val="bullet"/>
      <w:lvlText w:val=""/>
      <w:lvlJc w:val="left"/>
      <w:pPr>
        <w:ind w:left="2880" w:hanging="360"/>
      </w:pPr>
      <w:rPr>
        <w:rFonts w:ascii="Symbol" w:hAnsi="Symbol" w:hint="default"/>
      </w:rPr>
    </w:lvl>
    <w:lvl w:ilvl="4" w:tplc="28F22256">
      <w:start w:val="1"/>
      <w:numFmt w:val="bullet"/>
      <w:lvlText w:val="o"/>
      <w:lvlJc w:val="left"/>
      <w:pPr>
        <w:ind w:left="3600" w:hanging="360"/>
      </w:pPr>
      <w:rPr>
        <w:rFonts w:ascii="Courier New" w:hAnsi="Courier New" w:hint="default"/>
      </w:rPr>
    </w:lvl>
    <w:lvl w:ilvl="5" w:tplc="9094E4C6">
      <w:start w:val="1"/>
      <w:numFmt w:val="bullet"/>
      <w:lvlText w:val=""/>
      <w:lvlJc w:val="left"/>
      <w:pPr>
        <w:ind w:left="4320" w:hanging="360"/>
      </w:pPr>
      <w:rPr>
        <w:rFonts w:ascii="Wingdings" w:hAnsi="Wingdings" w:hint="default"/>
      </w:rPr>
    </w:lvl>
    <w:lvl w:ilvl="6" w:tplc="098239C8">
      <w:start w:val="1"/>
      <w:numFmt w:val="bullet"/>
      <w:lvlText w:val=""/>
      <w:lvlJc w:val="left"/>
      <w:pPr>
        <w:ind w:left="5040" w:hanging="360"/>
      </w:pPr>
      <w:rPr>
        <w:rFonts w:ascii="Symbol" w:hAnsi="Symbol" w:hint="default"/>
      </w:rPr>
    </w:lvl>
    <w:lvl w:ilvl="7" w:tplc="23E09F3A">
      <w:start w:val="1"/>
      <w:numFmt w:val="bullet"/>
      <w:lvlText w:val="o"/>
      <w:lvlJc w:val="left"/>
      <w:pPr>
        <w:ind w:left="5760" w:hanging="360"/>
      </w:pPr>
      <w:rPr>
        <w:rFonts w:ascii="Courier New" w:hAnsi="Courier New" w:hint="default"/>
      </w:rPr>
    </w:lvl>
    <w:lvl w:ilvl="8" w:tplc="E4482F08">
      <w:start w:val="1"/>
      <w:numFmt w:val="bullet"/>
      <w:lvlText w:val=""/>
      <w:lvlJc w:val="left"/>
      <w:pPr>
        <w:ind w:left="6480" w:hanging="360"/>
      </w:pPr>
      <w:rPr>
        <w:rFonts w:ascii="Wingdings" w:hAnsi="Wingdings" w:hint="default"/>
      </w:rPr>
    </w:lvl>
  </w:abstractNum>
  <w:abstractNum w:abstractNumId="5" w15:restartNumberingAfterBreak="0">
    <w:nsid w:val="2A3C71D0"/>
    <w:multiLevelType w:val="hybridMultilevel"/>
    <w:tmpl w:val="06043F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C0D0487"/>
    <w:multiLevelType w:val="hybridMultilevel"/>
    <w:tmpl w:val="C4AEF0A0"/>
    <w:lvl w:ilvl="0" w:tplc="CAEC5766">
      <w:start w:val="1"/>
      <w:numFmt w:val="bullet"/>
      <w:lvlText w:val="•"/>
      <w:lvlJc w:val="left"/>
      <w:pPr>
        <w:tabs>
          <w:tab w:val="num" w:pos="720"/>
        </w:tabs>
        <w:ind w:left="720" w:hanging="360"/>
      </w:pPr>
      <w:rPr>
        <w:rFonts w:ascii="Arial" w:hAnsi="Arial" w:hint="default"/>
      </w:rPr>
    </w:lvl>
    <w:lvl w:ilvl="1" w:tplc="5D4A329C" w:tentative="1">
      <w:start w:val="1"/>
      <w:numFmt w:val="bullet"/>
      <w:lvlText w:val="•"/>
      <w:lvlJc w:val="left"/>
      <w:pPr>
        <w:tabs>
          <w:tab w:val="num" w:pos="1440"/>
        </w:tabs>
        <w:ind w:left="1440" w:hanging="360"/>
      </w:pPr>
      <w:rPr>
        <w:rFonts w:ascii="Arial" w:hAnsi="Arial" w:hint="default"/>
      </w:rPr>
    </w:lvl>
    <w:lvl w:ilvl="2" w:tplc="F0081F7A" w:tentative="1">
      <w:start w:val="1"/>
      <w:numFmt w:val="bullet"/>
      <w:lvlText w:val="•"/>
      <w:lvlJc w:val="left"/>
      <w:pPr>
        <w:tabs>
          <w:tab w:val="num" w:pos="2160"/>
        </w:tabs>
        <w:ind w:left="2160" w:hanging="360"/>
      </w:pPr>
      <w:rPr>
        <w:rFonts w:ascii="Arial" w:hAnsi="Arial" w:hint="default"/>
      </w:rPr>
    </w:lvl>
    <w:lvl w:ilvl="3" w:tplc="07CA15BC" w:tentative="1">
      <w:start w:val="1"/>
      <w:numFmt w:val="bullet"/>
      <w:lvlText w:val="•"/>
      <w:lvlJc w:val="left"/>
      <w:pPr>
        <w:tabs>
          <w:tab w:val="num" w:pos="2880"/>
        </w:tabs>
        <w:ind w:left="2880" w:hanging="360"/>
      </w:pPr>
      <w:rPr>
        <w:rFonts w:ascii="Arial" w:hAnsi="Arial" w:hint="default"/>
      </w:rPr>
    </w:lvl>
    <w:lvl w:ilvl="4" w:tplc="3B6607E0" w:tentative="1">
      <w:start w:val="1"/>
      <w:numFmt w:val="bullet"/>
      <w:lvlText w:val="•"/>
      <w:lvlJc w:val="left"/>
      <w:pPr>
        <w:tabs>
          <w:tab w:val="num" w:pos="3600"/>
        </w:tabs>
        <w:ind w:left="3600" w:hanging="360"/>
      </w:pPr>
      <w:rPr>
        <w:rFonts w:ascii="Arial" w:hAnsi="Arial" w:hint="default"/>
      </w:rPr>
    </w:lvl>
    <w:lvl w:ilvl="5" w:tplc="6D5011CA" w:tentative="1">
      <w:start w:val="1"/>
      <w:numFmt w:val="bullet"/>
      <w:lvlText w:val="•"/>
      <w:lvlJc w:val="left"/>
      <w:pPr>
        <w:tabs>
          <w:tab w:val="num" w:pos="4320"/>
        </w:tabs>
        <w:ind w:left="4320" w:hanging="360"/>
      </w:pPr>
      <w:rPr>
        <w:rFonts w:ascii="Arial" w:hAnsi="Arial" w:hint="default"/>
      </w:rPr>
    </w:lvl>
    <w:lvl w:ilvl="6" w:tplc="BBDCA1DE" w:tentative="1">
      <w:start w:val="1"/>
      <w:numFmt w:val="bullet"/>
      <w:lvlText w:val="•"/>
      <w:lvlJc w:val="left"/>
      <w:pPr>
        <w:tabs>
          <w:tab w:val="num" w:pos="5040"/>
        </w:tabs>
        <w:ind w:left="5040" w:hanging="360"/>
      </w:pPr>
      <w:rPr>
        <w:rFonts w:ascii="Arial" w:hAnsi="Arial" w:hint="default"/>
      </w:rPr>
    </w:lvl>
    <w:lvl w:ilvl="7" w:tplc="3D427118" w:tentative="1">
      <w:start w:val="1"/>
      <w:numFmt w:val="bullet"/>
      <w:lvlText w:val="•"/>
      <w:lvlJc w:val="left"/>
      <w:pPr>
        <w:tabs>
          <w:tab w:val="num" w:pos="5760"/>
        </w:tabs>
        <w:ind w:left="5760" w:hanging="360"/>
      </w:pPr>
      <w:rPr>
        <w:rFonts w:ascii="Arial" w:hAnsi="Arial" w:hint="default"/>
      </w:rPr>
    </w:lvl>
    <w:lvl w:ilvl="8" w:tplc="20A855B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533EFC"/>
    <w:multiLevelType w:val="hybridMultilevel"/>
    <w:tmpl w:val="1C5697FE"/>
    <w:lvl w:ilvl="0" w:tplc="87E6F258">
      <w:start w:val="1"/>
      <w:numFmt w:val="bullet"/>
      <w:lvlText w:val="•"/>
      <w:lvlJc w:val="left"/>
      <w:pPr>
        <w:tabs>
          <w:tab w:val="num" w:pos="720"/>
        </w:tabs>
        <w:ind w:left="720" w:hanging="360"/>
      </w:pPr>
      <w:rPr>
        <w:rFonts w:ascii="Arial" w:hAnsi="Arial" w:hint="default"/>
      </w:rPr>
    </w:lvl>
    <w:lvl w:ilvl="1" w:tplc="BF940876" w:tentative="1">
      <w:start w:val="1"/>
      <w:numFmt w:val="bullet"/>
      <w:lvlText w:val="•"/>
      <w:lvlJc w:val="left"/>
      <w:pPr>
        <w:tabs>
          <w:tab w:val="num" w:pos="1440"/>
        </w:tabs>
        <w:ind w:left="1440" w:hanging="360"/>
      </w:pPr>
      <w:rPr>
        <w:rFonts w:ascii="Arial" w:hAnsi="Arial" w:hint="default"/>
      </w:rPr>
    </w:lvl>
    <w:lvl w:ilvl="2" w:tplc="D7124AE6" w:tentative="1">
      <w:start w:val="1"/>
      <w:numFmt w:val="bullet"/>
      <w:lvlText w:val="•"/>
      <w:lvlJc w:val="left"/>
      <w:pPr>
        <w:tabs>
          <w:tab w:val="num" w:pos="2160"/>
        </w:tabs>
        <w:ind w:left="2160" w:hanging="360"/>
      </w:pPr>
      <w:rPr>
        <w:rFonts w:ascii="Arial" w:hAnsi="Arial" w:hint="default"/>
      </w:rPr>
    </w:lvl>
    <w:lvl w:ilvl="3" w:tplc="D674A070" w:tentative="1">
      <w:start w:val="1"/>
      <w:numFmt w:val="bullet"/>
      <w:lvlText w:val="•"/>
      <w:lvlJc w:val="left"/>
      <w:pPr>
        <w:tabs>
          <w:tab w:val="num" w:pos="2880"/>
        </w:tabs>
        <w:ind w:left="2880" w:hanging="360"/>
      </w:pPr>
      <w:rPr>
        <w:rFonts w:ascii="Arial" w:hAnsi="Arial" w:hint="default"/>
      </w:rPr>
    </w:lvl>
    <w:lvl w:ilvl="4" w:tplc="7CB46956" w:tentative="1">
      <w:start w:val="1"/>
      <w:numFmt w:val="bullet"/>
      <w:lvlText w:val="•"/>
      <w:lvlJc w:val="left"/>
      <w:pPr>
        <w:tabs>
          <w:tab w:val="num" w:pos="3600"/>
        </w:tabs>
        <w:ind w:left="3600" w:hanging="360"/>
      </w:pPr>
      <w:rPr>
        <w:rFonts w:ascii="Arial" w:hAnsi="Arial" w:hint="default"/>
      </w:rPr>
    </w:lvl>
    <w:lvl w:ilvl="5" w:tplc="A91E4F58" w:tentative="1">
      <w:start w:val="1"/>
      <w:numFmt w:val="bullet"/>
      <w:lvlText w:val="•"/>
      <w:lvlJc w:val="left"/>
      <w:pPr>
        <w:tabs>
          <w:tab w:val="num" w:pos="4320"/>
        </w:tabs>
        <w:ind w:left="4320" w:hanging="360"/>
      </w:pPr>
      <w:rPr>
        <w:rFonts w:ascii="Arial" w:hAnsi="Arial" w:hint="default"/>
      </w:rPr>
    </w:lvl>
    <w:lvl w:ilvl="6" w:tplc="649E92F8" w:tentative="1">
      <w:start w:val="1"/>
      <w:numFmt w:val="bullet"/>
      <w:lvlText w:val="•"/>
      <w:lvlJc w:val="left"/>
      <w:pPr>
        <w:tabs>
          <w:tab w:val="num" w:pos="5040"/>
        </w:tabs>
        <w:ind w:left="5040" w:hanging="360"/>
      </w:pPr>
      <w:rPr>
        <w:rFonts w:ascii="Arial" w:hAnsi="Arial" w:hint="default"/>
      </w:rPr>
    </w:lvl>
    <w:lvl w:ilvl="7" w:tplc="9E6413FA" w:tentative="1">
      <w:start w:val="1"/>
      <w:numFmt w:val="bullet"/>
      <w:lvlText w:val="•"/>
      <w:lvlJc w:val="left"/>
      <w:pPr>
        <w:tabs>
          <w:tab w:val="num" w:pos="5760"/>
        </w:tabs>
        <w:ind w:left="5760" w:hanging="360"/>
      </w:pPr>
      <w:rPr>
        <w:rFonts w:ascii="Arial" w:hAnsi="Arial" w:hint="default"/>
      </w:rPr>
    </w:lvl>
    <w:lvl w:ilvl="8" w:tplc="CA4C652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6D5659"/>
    <w:multiLevelType w:val="hybridMultilevel"/>
    <w:tmpl w:val="978C45DC"/>
    <w:lvl w:ilvl="0" w:tplc="5DD08FD8">
      <w:start w:val="1"/>
      <w:numFmt w:val="bullet"/>
      <w:lvlText w:val="•"/>
      <w:lvlJc w:val="left"/>
      <w:pPr>
        <w:tabs>
          <w:tab w:val="num" w:pos="720"/>
        </w:tabs>
        <w:ind w:left="720" w:hanging="360"/>
      </w:pPr>
      <w:rPr>
        <w:rFonts w:ascii="Arial" w:hAnsi="Arial" w:hint="default"/>
      </w:rPr>
    </w:lvl>
    <w:lvl w:ilvl="1" w:tplc="B2DAC6A8" w:tentative="1">
      <w:start w:val="1"/>
      <w:numFmt w:val="bullet"/>
      <w:lvlText w:val="•"/>
      <w:lvlJc w:val="left"/>
      <w:pPr>
        <w:tabs>
          <w:tab w:val="num" w:pos="1440"/>
        </w:tabs>
        <w:ind w:left="1440" w:hanging="360"/>
      </w:pPr>
      <w:rPr>
        <w:rFonts w:ascii="Arial" w:hAnsi="Arial" w:hint="default"/>
      </w:rPr>
    </w:lvl>
    <w:lvl w:ilvl="2" w:tplc="BBA42096" w:tentative="1">
      <w:start w:val="1"/>
      <w:numFmt w:val="bullet"/>
      <w:lvlText w:val="•"/>
      <w:lvlJc w:val="left"/>
      <w:pPr>
        <w:tabs>
          <w:tab w:val="num" w:pos="2160"/>
        </w:tabs>
        <w:ind w:left="2160" w:hanging="360"/>
      </w:pPr>
      <w:rPr>
        <w:rFonts w:ascii="Arial" w:hAnsi="Arial" w:hint="default"/>
      </w:rPr>
    </w:lvl>
    <w:lvl w:ilvl="3" w:tplc="82F0A042" w:tentative="1">
      <w:start w:val="1"/>
      <w:numFmt w:val="bullet"/>
      <w:lvlText w:val="•"/>
      <w:lvlJc w:val="left"/>
      <w:pPr>
        <w:tabs>
          <w:tab w:val="num" w:pos="2880"/>
        </w:tabs>
        <w:ind w:left="2880" w:hanging="360"/>
      </w:pPr>
      <w:rPr>
        <w:rFonts w:ascii="Arial" w:hAnsi="Arial" w:hint="default"/>
      </w:rPr>
    </w:lvl>
    <w:lvl w:ilvl="4" w:tplc="6B5C41F8" w:tentative="1">
      <w:start w:val="1"/>
      <w:numFmt w:val="bullet"/>
      <w:lvlText w:val="•"/>
      <w:lvlJc w:val="left"/>
      <w:pPr>
        <w:tabs>
          <w:tab w:val="num" w:pos="3600"/>
        </w:tabs>
        <w:ind w:left="3600" w:hanging="360"/>
      </w:pPr>
      <w:rPr>
        <w:rFonts w:ascii="Arial" w:hAnsi="Arial" w:hint="default"/>
      </w:rPr>
    </w:lvl>
    <w:lvl w:ilvl="5" w:tplc="5720E16A" w:tentative="1">
      <w:start w:val="1"/>
      <w:numFmt w:val="bullet"/>
      <w:lvlText w:val="•"/>
      <w:lvlJc w:val="left"/>
      <w:pPr>
        <w:tabs>
          <w:tab w:val="num" w:pos="4320"/>
        </w:tabs>
        <w:ind w:left="4320" w:hanging="360"/>
      </w:pPr>
      <w:rPr>
        <w:rFonts w:ascii="Arial" w:hAnsi="Arial" w:hint="default"/>
      </w:rPr>
    </w:lvl>
    <w:lvl w:ilvl="6" w:tplc="365009AC" w:tentative="1">
      <w:start w:val="1"/>
      <w:numFmt w:val="bullet"/>
      <w:lvlText w:val="•"/>
      <w:lvlJc w:val="left"/>
      <w:pPr>
        <w:tabs>
          <w:tab w:val="num" w:pos="5040"/>
        </w:tabs>
        <w:ind w:left="5040" w:hanging="360"/>
      </w:pPr>
      <w:rPr>
        <w:rFonts w:ascii="Arial" w:hAnsi="Arial" w:hint="default"/>
      </w:rPr>
    </w:lvl>
    <w:lvl w:ilvl="7" w:tplc="8288205A" w:tentative="1">
      <w:start w:val="1"/>
      <w:numFmt w:val="bullet"/>
      <w:lvlText w:val="•"/>
      <w:lvlJc w:val="left"/>
      <w:pPr>
        <w:tabs>
          <w:tab w:val="num" w:pos="5760"/>
        </w:tabs>
        <w:ind w:left="5760" w:hanging="360"/>
      </w:pPr>
      <w:rPr>
        <w:rFonts w:ascii="Arial" w:hAnsi="Arial" w:hint="default"/>
      </w:rPr>
    </w:lvl>
    <w:lvl w:ilvl="8" w:tplc="672212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2EA3D6E"/>
    <w:multiLevelType w:val="hybridMultilevel"/>
    <w:tmpl w:val="A830AF28"/>
    <w:lvl w:ilvl="0" w:tplc="24D42142">
      <w:start w:val="1"/>
      <w:numFmt w:val="bullet"/>
      <w:lvlText w:val="•"/>
      <w:lvlJc w:val="left"/>
      <w:pPr>
        <w:tabs>
          <w:tab w:val="num" w:pos="720"/>
        </w:tabs>
        <w:ind w:left="720" w:hanging="360"/>
      </w:pPr>
      <w:rPr>
        <w:rFonts w:ascii="Arial" w:hAnsi="Arial" w:hint="default"/>
      </w:rPr>
    </w:lvl>
    <w:lvl w:ilvl="1" w:tplc="5E8C7CDA" w:tentative="1">
      <w:start w:val="1"/>
      <w:numFmt w:val="bullet"/>
      <w:lvlText w:val="•"/>
      <w:lvlJc w:val="left"/>
      <w:pPr>
        <w:tabs>
          <w:tab w:val="num" w:pos="1440"/>
        </w:tabs>
        <w:ind w:left="1440" w:hanging="360"/>
      </w:pPr>
      <w:rPr>
        <w:rFonts w:ascii="Arial" w:hAnsi="Arial" w:hint="default"/>
      </w:rPr>
    </w:lvl>
    <w:lvl w:ilvl="2" w:tplc="4BAEA7F2" w:tentative="1">
      <w:start w:val="1"/>
      <w:numFmt w:val="bullet"/>
      <w:lvlText w:val="•"/>
      <w:lvlJc w:val="left"/>
      <w:pPr>
        <w:tabs>
          <w:tab w:val="num" w:pos="2160"/>
        </w:tabs>
        <w:ind w:left="2160" w:hanging="360"/>
      </w:pPr>
      <w:rPr>
        <w:rFonts w:ascii="Arial" w:hAnsi="Arial" w:hint="default"/>
      </w:rPr>
    </w:lvl>
    <w:lvl w:ilvl="3" w:tplc="609C9A9C" w:tentative="1">
      <w:start w:val="1"/>
      <w:numFmt w:val="bullet"/>
      <w:lvlText w:val="•"/>
      <w:lvlJc w:val="left"/>
      <w:pPr>
        <w:tabs>
          <w:tab w:val="num" w:pos="2880"/>
        </w:tabs>
        <w:ind w:left="2880" w:hanging="360"/>
      </w:pPr>
      <w:rPr>
        <w:rFonts w:ascii="Arial" w:hAnsi="Arial" w:hint="default"/>
      </w:rPr>
    </w:lvl>
    <w:lvl w:ilvl="4" w:tplc="EBAE2E5C" w:tentative="1">
      <w:start w:val="1"/>
      <w:numFmt w:val="bullet"/>
      <w:lvlText w:val="•"/>
      <w:lvlJc w:val="left"/>
      <w:pPr>
        <w:tabs>
          <w:tab w:val="num" w:pos="3600"/>
        </w:tabs>
        <w:ind w:left="3600" w:hanging="360"/>
      </w:pPr>
      <w:rPr>
        <w:rFonts w:ascii="Arial" w:hAnsi="Arial" w:hint="default"/>
      </w:rPr>
    </w:lvl>
    <w:lvl w:ilvl="5" w:tplc="E536D7EA" w:tentative="1">
      <w:start w:val="1"/>
      <w:numFmt w:val="bullet"/>
      <w:lvlText w:val="•"/>
      <w:lvlJc w:val="left"/>
      <w:pPr>
        <w:tabs>
          <w:tab w:val="num" w:pos="4320"/>
        </w:tabs>
        <w:ind w:left="4320" w:hanging="360"/>
      </w:pPr>
      <w:rPr>
        <w:rFonts w:ascii="Arial" w:hAnsi="Arial" w:hint="default"/>
      </w:rPr>
    </w:lvl>
    <w:lvl w:ilvl="6" w:tplc="A5B0C2CE" w:tentative="1">
      <w:start w:val="1"/>
      <w:numFmt w:val="bullet"/>
      <w:lvlText w:val="•"/>
      <w:lvlJc w:val="left"/>
      <w:pPr>
        <w:tabs>
          <w:tab w:val="num" w:pos="5040"/>
        </w:tabs>
        <w:ind w:left="5040" w:hanging="360"/>
      </w:pPr>
      <w:rPr>
        <w:rFonts w:ascii="Arial" w:hAnsi="Arial" w:hint="default"/>
      </w:rPr>
    </w:lvl>
    <w:lvl w:ilvl="7" w:tplc="D4AEA7D0" w:tentative="1">
      <w:start w:val="1"/>
      <w:numFmt w:val="bullet"/>
      <w:lvlText w:val="•"/>
      <w:lvlJc w:val="left"/>
      <w:pPr>
        <w:tabs>
          <w:tab w:val="num" w:pos="5760"/>
        </w:tabs>
        <w:ind w:left="5760" w:hanging="360"/>
      </w:pPr>
      <w:rPr>
        <w:rFonts w:ascii="Arial" w:hAnsi="Arial" w:hint="default"/>
      </w:rPr>
    </w:lvl>
    <w:lvl w:ilvl="8" w:tplc="6BECD5C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4EE714D"/>
    <w:multiLevelType w:val="hybridMultilevel"/>
    <w:tmpl w:val="C972913A"/>
    <w:lvl w:ilvl="0" w:tplc="C164A9AC">
      <w:start w:val="1"/>
      <w:numFmt w:val="bullet"/>
      <w:lvlText w:val="•"/>
      <w:lvlJc w:val="left"/>
      <w:pPr>
        <w:tabs>
          <w:tab w:val="num" w:pos="720"/>
        </w:tabs>
        <w:ind w:left="720" w:hanging="360"/>
      </w:pPr>
      <w:rPr>
        <w:rFonts w:ascii="Arial" w:hAnsi="Arial" w:hint="default"/>
      </w:rPr>
    </w:lvl>
    <w:lvl w:ilvl="1" w:tplc="B9906BB8" w:tentative="1">
      <w:start w:val="1"/>
      <w:numFmt w:val="bullet"/>
      <w:lvlText w:val="•"/>
      <w:lvlJc w:val="left"/>
      <w:pPr>
        <w:tabs>
          <w:tab w:val="num" w:pos="1440"/>
        </w:tabs>
        <w:ind w:left="1440" w:hanging="360"/>
      </w:pPr>
      <w:rPr>
        <w:rFonts w:ascii="Arial" w:hAnsi="Arial" w:hint="default"/>
      </w:rPr>
    </w:lvl>
    <w:lvl w:ilvl="2" w:tplc="FDB83524" w:tentative="1">
      <w:start w:val="1"/>
      <w:numFmt w:val="bullet"/>
      <w:lvlText w:val="•"/>
      <w:lvlJc w:val="left"/>
      <w:pPr>
        <w:tabs>
          <w:tab w:val="num" w:pos="2160"/>
        </w:tabs>
        <w:ind w:left="2160" w:hanging="360"/>
      </w:pPr>
      <w:rPr>
        <w:rFonts w:ascii="Arial" w:hAnsi="Arial" w:hint="default"/>
      </w:rPr>
    </w:lvl>
    <w:lvl w:ilvl="3" w:tplc="2F56476E" w:tentative="1">
      <w:start w:val="1"/>
      <w:numFmt w:val="bullet"/>
      <w:lvlText w:val="•"/>
      <w:lvlJc w:val="left"/>
      <w:pPr>
        <w:tabs>
          <w:tab w:val="num" w:pos="2880"/>
        </w:tabs>
        <w:ind w:left="2880" w:hanging="360"/>
      </w:pPr>
      <w:rPr>
        <w:rFonts w:ascii="Arial" w:hAnsi="Arial" w:hint="default"/>
      </w:rPr>
    </w:lvl>
    <w:lvl w:ilvl="4" w:tplc="DDAA8218" w:tentative="1">
      <w:start w:val="1"/>
      <w:numFmt w:val="bullet"/>
      <w:lvlText w:val="•"/>
      <w:lvlJc w:val="left"/>
      <w:pPr>
        <w:tabs>
          <w:tab w:val="num" w:pos="3600"/>
        </w:tabs>
        <w:ind w:left="3600" w:hanging="360"/>
      </w:pPr>
      <w:rPr>
        <w:rFonts w:ascii="Arial" w:hAnsi="Arial" w:hint="default"/>
      </w:rPr>
    </w:lvl>
    <w:lvl w:ilvl="5" w:tplc="5CB63646" w:tentative="1">
      <w:start w:val="1"/>
      <w:numFmt w:val="bullet"/>
      <w:lvlText w:val="•"/>
      <w:lvlJc w:val="left"/>
      <w:pPr>
        <w:tabs>
          <w:tab w:val="num" w:pos="4320"/>
        </w:tabs>
        <w:ind w:left="4320" w:hanging="360"/>
      </w:pPr>
      <w:rPr>
        <w:rFonts w:ascii="Arial" w:hAnsi="Arial" w:hint="default"/>
      </w:rPr>
    </w:lvl>
    <w:lvl w:ilvl="6" w:tplc="A764217E" w:tentative="1">
      <w:start w:val="1"/>
      <w:numFmt w:val="bullet"/>
      <w:lvlText w:val="•"/>
      <w:lvlJc w:val="left"/>
      <w:pPr>
        <w:tabs>
          <w:tab w:val="num" w:pos="5040"/>
        </w:tabs>
        <w:ind w:left="5040" w:hanging="360"/>
      </w:pPr>
      <w:rPr>
        <w:rFonts w:ascii="Arial" w:hAnsi="Arial" w:hint="default"/>
      </w:rPr>
    </w:lvl>
    <w:lvl w:ilvl="7" w:tplc="1FDCB3BA" w:tentative="1">
      <w:start w:val="1"/>
      <w:numFmt w:val="bullet"/>
      <w:lvlText w:val="•"/>
      <w:lvlJc w:val="left"/>
      <w:pPr>
        <w:tabs>
          <w:tab w:val="num" w:pos="5760"/>
        </w:tabs>
        <w:ind w:left="5760" w:hanging="360"/>
      </w:pPr>
      <w:rPr>
        <w:rFonts w:ascii="Arial" w:hAnsi="Arial" w:hint="default"/>
      </w:rPr>
    </w:lvl>
    <w:lvl w:ilvl="8" w:tplc="5EDED68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0C93AF3"/>
    <w:multiLevelType w:val="hybridMultilevel"/>
    <w:tmpl w:val="A15CEEC2"/>
    <w:lvl w:ilvl="0" w:tplc="08090001">
      <w:start w:val="1"/>
      <w:numFmt w:val="bullet"/>
      <w:lvlText w:val=""/>
      <w:lvlJc w:val="left"/>
      <w:pPr>
        <w:ind w:left="720" w:hanging="360"/>
      </w:pPr>
      <w:rPr>
        <w:rFonts w:ascii="Symbol" w:hAnsi="Symbol" w:hint="default"/>
      </w:rPr>
    </w:lvl>
    <w:lvl w:ilvl="1" w:tplc="7F149336">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987AAC"/>
    <w:multiLevelType w:val="hybridMultilevel"/>
    <w:tmpl w:val="BE86CF82"/>
    <w:lvl w:ilvl="0" w:tplc="253014AA">
      <w:start w:val="1"/>
      <w:numFmt w:val="bullet"/>
      <w:lvlText w:val="•"/>
      <w:lvlJc w:val="left"/>
      <w:pPr>
        <w:tabs>
          <w:tab w:val="num" w:pos="720"/>
        </w:tabs>
        <w:ind w:left="720" w:hanging="360"/>
      </w:pPr>
      <w:rPr>
        <w:rFonts w:ascii="Arial" w:hAnsi="Arial" w:hint="default"/>
      </w:rPr>
    </w:lvl>
    <w:lvl w:ilvl="1" w:tplc="276CD8AA" w:tentative="1">
      <w:start w:val="1"/>
      <w:numFmt w:val="bullet"/>
      <w:lvlText w:val="•"/>
      <w:lvlJc w:val="left"/>
      <w:pPr>
        <w:tabs>
          <w:tab w:val="num" w:pos="1440"/>
        </w:tabs>
        <w:ind w:left="1440" w:hanging="360"/>
      </w:pPr>
      <w:rPr>
        <w:rFonts w:ascii="Arial" w:hAnsi="Arial" w:hint="default"/>
      </w:rPr>
    </w:lvl>
    <w:lvl w:ilvl="2" w:tplc="B14E6D74" w:tentative="1">
      <w:start w:val="1"/>
      <w:numFmt w:val="bullet"/>
      <w:lvlText w:val="•"/>
      <w:lvlJc w:val="left"/>
      <w:pPr>
        <w:tabs>
          <w:tab w:val="num" w:pos="2160"/>
        </w:tabs>
        <w:ind w:left="2160" w:hanging="360"/>
      </w:pPr>
      <w:rPr>
        <w:rFonts w:ascii="Arial" w:hAnsi="Arial" w:hint="default"/>
      </w:rPr>
    </w:lvl>
    <w:lvl w:ilvl="3" w:tplc="7DC8C99A" w:tentative="1">
      <w:start w:val="1"/>
      <w:numFmt w:val="bullet"/>
      <w:lvlText w:val="•"/>
      <w:lvlJc w:val="left"/>
      <w:pPr>
        <w:tabs>
          <w:tab w:val="num" w:pos="2880"/>
        </w:tabs>
        <w:ind w:left="2880" w:hanging="360"/>
      </w:pPr>
      <w:rPr>
        <w:rFonts w:ascii="Arial" w:hAnsi="Arial" w:hint="default"/>
      </w:rPr>
    </w:lvl>
    <w:lvl w:ilvl="4" w:tplc="C5386CFC" w:tentative="1">
      <w:start w:val="1"/>
      <w:numFmt w:val="bullet"/>
      <w:lvlText w:val="•"/>
      <w:lvlJc w:val="left"/>
      <w:pPr>
        <w:tabs>
          <w:tab w:val="num" w:pos="3600"/>
        </w:tabs>
        <w:ind w:left="3600" w:hanging="360"/>
      </w:pPr>
      <w:rPr>
        <w:rFonts w:ascii="Arial" w:hAnsi="Arial" w:hint="default"/>
      </w:rPr>
    </w:lvl>
    <w:lvl w:ilvl="5" w:tplc="8AAC5DE8" w:tentative="1">
      <w:start w:val="1"/>
      <w:numFmt w:val="bullet"/>
      <w:lvlText w:val="•"/>
      <w:lvlJc w:val="left"/>
      <w:pPr>
        <w:tabs>
          <w:tab w:val="num" w:pos="4320"/>
        </w:tabs>
        <w:ind w:left="4320" w:hanging="360"/>
      </w:pPr>
      <w:rPr>
        <w:rFonts w:ascii="Arial" w:hAnsi="Arial" w:hint="default"/>
      </w:rPr>
    </w:lvl>
    <w:lvl w:ilvl="6" w:tplc="279A94FC" w:tentative="1">
      <w:start w:val="1"/>
      <w:numFmt w:val="bullet"/>
      <w:lvlText w:val="•"/>
      <w:lvlJc w:val="left"/>
      <w:pPr>
        <w:tabs>
          <w:tab w:val="num" w:pos="5040"/>
        </w:tabs>
        <w:ind w:left="5040" w:hanging="360"/>
      </w:pPr>
      <w:rPr>
        <w:rFonts w:ascii="Arial" w:hAnsi="Arial" w:hint="default"/>
      </w:rPr>
    </w:lvl>
    <w:lvl w:ilvl="7" w:tplc="F37454E4" w:tentative="1">
      <w:start w:val="1"/>
      <w:numFmt w:val="bullet"/>
      <w:lvlText w:val="•"/>
      <w:lvlJc w:val="left"/>
      <w:pPr>
        <w:tabs>
          <w:tab w:val="num" w:pos="5760"/>
        </w:tabs>
        <w:ind w:left="5760" w:hanging="360"/>
      </w:pPr>
      <w:rPr>
        <w:rFonts w:ascii="Arial" w:hAnsi="Arial" w:hint="default"/>
      </w:rPr>
    </w:lvl>
    <w:lvl w:ilvl="8" w:tplc="17AEC77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D412B97"/>
    <w:multiLevelType w:val="hybridMultilevel"/>
    <w:tmpl w:val="08F874F0"/>
    <w:lvl w:ilvl="0" w:tplc="804092DE">
      <w:start w:val="1"/>
      <w:numFmt w:val="bullet"/>
      <w:lvlText w:val=""/>
      <w:lvlJc w:val="left"/>
      <w:pPr>
        <w:ind w:left="720" w:hanging="360"/>
      </w:pPr>
      <w:rPr>
        <w:rFonts w:ascii="Symbol" w:hAnsi="Symbol" w:hint="default"/>
      </w:rPr>
    </w:lvl>
    <w:lvl w:ilvl="1" w:tplc="EBA23D28">
      <w:start w:val="1"/>
      <w:numFmt w:val="bullet"/>
      <w:lvlText w:val="o"/>
      <w:lvlJc w:val="left"/>
      <w:pPr>
        <w:ind w:left="1440" w:hanging="360"/>
      </w:pPr>
      <w:rPr>
        <w:rFonts w:ascii="Courier New" w:hAnsi="Courier New" w:hint="default"/>
      </w:rPr>
    </w:lvl>
    <w:lvl w:ilvl="2" w:tplc="9A88D8E2">
      <w:start w:val="1"/>
      <w:numFmt w:val="bullet"/>
      <w:lvlText w:val=""/>
      <w:lvlJc w:val="left"/>
      <w:pPr>
        <w:ind w:left="2160" w:hanging="360"/>
      </w:pPr>
      <w:rPr>
        <w:rFonts w:ascii="Wingdings" w:hAnsi="Wingdings" w:hint="default"/>
      </w:rPr>
    </w:lvl>
    <w:lvl w:ilvl="3" w:tplc="E7C64520">
      <w:start w:val="1"/>
      <w:numFmt w:val="bullet"/>
      <w:lvlText w:val=""/>
      <w:lvlJc w:val="left"/>
      <w:pPr>
        <w:ind w:left="2880" w:hanging="360"/>
      </w:pPr>
      <w:rPr>
        <w:rFonts w:ascii="Symbol" w:hAnsi="Symbol" w:hint="default"/>
      </w:rPr>
    </w:lvl>
    <w:lvl w:ilvl="4" w:tplc="4DD44368">
      <w:start w:val="1"/>
      <w:numFmt w:val="bullet"/>
      <w:lvlText w:val="o"/>
      <w:lvlJc w:val="left"/>
      <w:pPr>
        <w:ind w:left="3600" w:hanging="360"/>
      </w:pPr>
      <w:rPr>
        <w:rFonts w:ascii="Courier New" w:hAnsi="Courier New" w:hint="default"/>
      </w:rPr>
    </w:lvl>
    <w:lvl w:ilvl="5" w:tplc="69D0C168">
      <w:start w:val="1"/>
      <w:numFmt w:val="bullet"/>
      <w:lvlText w:val=""/>
      <w:lvlJc w:val="left"/>
      <w:pPr>
        <w:ind w:left="4320" w:hanging="360"/>
      </w:pPr>
      <w:rPr>
        <w:rFonts w:ascii="Wingdings" w:hAnsi="Wingdings" w:hint="default"/>
      </w:rPr>
    </w:lvl>
    <w:lvl w:ilvl="6" w:tplc="340E6FA4">
      <w:start w:val="1"/>
      <w:numFmt w:val="bullet"/>
      <w:lvlText w:val=""/>
      <w:lvlJc w:val="left"/>
      <w:pPr>
        <w:ind w:left="5040" w:hanging="360"/>
      </w:pPr>
      <w:rPr>
        <w:rFonts w:ascii="Symbol" w:hAnsi="Symbol" w:hint="default"/>
      </w:rPr>
    </w:lvl>
    <w:lvl w:ilvl="7" w:tplc="41327112">
      <w:start w:val="1"/>
      <w:numFmt w:val="bullet"/>
      <w:lvlText w:val="o"/>
      <w:lvlJc w:val="left"/>
      <w:pPr>
        <w:ind w:left="5760" w:hanging="360"/>
      </w:pPr>
      <w:rPr>
        <w:rFonts w:ascii="Courier New" w:hAnsi="Courier New" w:hint="default"/>
      </w:rPr>
    </w:lvl>
    <w:lvl w:ilvl="8" w:tplc="49AA4D76">
      <w:start w:val="1"/>
      <w:numFmt w:val="bullet"/>
      <w:lvlText w:val=""/>
      <w:lvlJc w:val="left"/>
      <w:pPr>
        <w:ind w:left="6480" w:hanging="360"/>
      </w:pPr>
      <w:rPr>
        <w:rFonts w:ascii="Wingdings" w:hAnsi="Wingdings" w:hint="default"/>
      </w:rPr>
    </w:lvl>
  </w:abstractNum>
  <w:abstractNum w:abstractNumId="14" w15:restartNumberingAfterBreak="0">
    <w:nsid w:val="704B49AF"/>
    <w:multiLevelType w:val="hybridMultilevel"/>
    <w:tmpl w:val="17CC431A"/>
    <w:lvl w:ilvl="0" w:tplc="8C4CCD98">
      <w:start w:val="1"/>
      <w:numFmt w:val="bullet"/>
      <w:lvlText w:val="•"/>
      <w:lvlJc w:val="left"/>
      <w:pPr>
        <w:tabs>
          <w:tab w:val="num" w:pos="720"/>
        </w:tabs>
        <w:ind w:left="720" w:hanging="360"/>
      </w:pPr>
      <w:rPr>
        <w:rFonts w:ascii="Arial" w:hAnsi="Arial" w:hint="default"/>
      </w:rPr>
    </w:lvl>
    <w:lvl w:ilvl="1" w:tplc="E9CAA084" w:tentative="1">
      <w:start w:val="1"/>
      <w:numFmt w:val="bullet"/>
      <w:lvlText w:val="•"/>
      <w:lvlJc w:val="left"/>
      <w:pPr>
        <w:tabs>
          <w:tab w:val="num" w:pos="1440"/>
        </w:tabs>
        <w:ind w:left="1440" w:hanging="360"/>
      </w:pPr>
      <w:rPr>
        <w:rFonts w:ascii="Arial" w:hAnsi="Arial" w:hint="default"/>
      </w:rPr>
    </w:lvl>
    <w:lvl w:ilvl="2" w:tplc="6C72F020" w:tentative="1">
      <w:start w:val="1"/>
      <w:numFmt w:val="bullet"/>
      <w:lvlText w:val="•"/>
      <w:lvlJc w:val="left"/>
      <w:pPr>
        <w:tabs>
          <w:tab w:val="num" w:pos="2160"/>
        </w:tabs>
        <w:ind w:left="2160" w:hanging="360"/>
      </w:pPr>
      <w:rPr>
        <w:rFonts w:ascii="Arial" w:hAnsi="Arial" w:hint="default"/>
      </w:rPr>
    </w:lvl>
    <w:lvl w:ilvl="3" w:tplc="AE3252A4" w:tentative="1">
      <w:start w:val="1"/>
      <w:numFmt w:val="bullet"/>
      <w:lvlText w:val="•"/>
      <w:lvlJc w:val="left"/>
      <w:pPr>
        <w:tabs>
          <w:tab w:val="num" w:pos="2880"/>
        </w:tabs>
        <w:ind w:left="2880" w:hanging="360"/>
      </w:pPr>
      <w:rPr>
        <w:rFonts w:ascii="Arial" w:hAnsi="Arial" w:hint="default"/>
      </w:rPr>
    </w:lvl>
    <w:lvl w:ilvl="4" w:tplc="B6CC21B2" w:tentative="1">
      <w:start w:val="1"/>
      <w:numFmt w:val="bullet"/>
      <w:lvlText w:val="•"/>
      <w:lvlJc w:val="left"/>
      <w:pPr>
        <w:tabs>
          <w:tab w:val="num" w:pos="3600"/>
        </w:tabs>
        <w:ind w:left="3600" w:hanging="360"/>
      </w:pPr>
      <w:rPr>
        <w:rFonts w:ascii="Arial" w:hAnsi="Arial" w:hint="default"/>
      </w:rPr>
    </w:lvl>
    <w:lvl w:ilvl="5" w:tplc="1D3263D2" w:tentative="1">
      <w:start w:val="1"/>
      <w:numFmt w:val="bullet"/>
      <w:lvlText w:val="•"/>
      <w:lvlJc w:val="left"/>
      <w:pPr>
        <w:tabs>
          <w:tab w:val="num" w:pos="4320"/>
        </w:tabs>
        <w:ind w:left="4320" w:hanging="360"/>
      </w:pPr>
      <w:rPr>
        <w:rFonts w:ascii="Arial" w:hAnsi="Arial" w:hint="default"/>
      </w:rPr>
    </w:lvl>
    <w:lvl w:ilvl="6" w:tplc="E814CFE4" w:tentative="1">
      <w:start w:val="1"/>
      <w:numFmt w:val="bullet"/>
      <w:lvlText w:val="•"/>
      <w:lvlJc w:val="left"/>
      <w:pPr>
        <w:tabs>
          <w:tab w:val="num" w:pos="5040"/>
        </w:tabs>
        <w:ind w:left="5040" w:hanging="360"/>
      </w:pPr>
      <w:rPr>
        <w:rFonts w:ascii="Arial" w:hAnsi="Arial" w:hint="default"/>
      </w:rPr>
    </w:lvl>
    <w:lvl w:ilvl="7" w:tplc="E35AA772" w:tentative="1">
      <w:start w:val="1"/>
      <w:numFmt w:val="bullet"/>
      <w:lvlText w:val="•"/>
      <w:lvlJc w:val="left"/>
      <w:pPr>
        <w:tabs>
          <w:tab w:val="num" w:pos="5760"/>
        </w:tabs>
        <w:ind w:left="5760" w:hanging="360"/>
      </w:pPr>
      <w:rPr>
        <w:rFonts w:ascii="Arial" w:hAnsi="Arial" w:hint="default"/>
      </w:rPr>
    </w:lvl>
    <w:lvl w:ilvl="8" w:tplc="5B9E2E72"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4"/>
  </w:num>
  <w:num w:numId="3">
    <w:abstractNumId w:val="11"/>
  </w:num>
  <w:num w:numId="4">
    <w:abstractNumId w:val="5"/>
  </w:num>
  <w:num w:numId="5">
    <w:abstractNumId w:val="3"/>
  </w:num>
  <w:num w:numId="6">
    <w:abstractNumId w:val="1"/>
  </w:num>
  <w:num w:numId="7">
    <w:abstractNumId w:val="10"/>
  </w:num>
  <w:num w:numId="8">
    <w:abstractNumId w:val="8"/>
  </w:num>
  <w:num w:numId="9">
    <w:abstractNumId w:val="12"/>
  </w:num>
  <w:num w:numId="10">
    <w:abstractNumId w:val="0"/>
  </w:num>
  <w:num w:numId="11">
    <w:abstractNumId w:val="14"/>
  </w:num>
  <w:num w:numId="12">
    <w:abstractNumId w:val="6"/>
  </w:num>
  <w:num w:numId="13">
    <w:abstractNumId w:val="7"/>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81"/>
    <w:rsid w:val="000105F6"/>
    <w:rsid w:val="000738E6"/>
    <w:rsid w:val="0008192C"/>
    <w:rsid w:val="00092594"/>
    <w:rsid w:val="000A69F9"/>
    <w:rsid w:val="000B5F7D"/>
    <w:rsid w:val="00132C45"/>
    <w:rsid w:val="0013348F"/>
    <w:rsid w:val="00155A0C"/>
    <w:rsid w:val="00163F5C"/>
    <w:rsid w:val="00170432"/>
    <w:rsid w:val="001B0055"/>
    <w:rsid w:val="001E46F7"/>
    <w:rsid w:val="002077AB"/>
    <w:rsid w:val="00213EDC"/>
    <w:rsid w:val="002259DB"/>
    <w:rsid w:val="002333AF"/>
    <w:rsid w:val="00250C31"/>
    <w:rsid w:val="0027375C"/>
    <w:rsid w:val="00297135"/>
    <w:rsid w:val="002E4813"/>
    <w:rsid w:val="00305049"/>
    <w:rsid w:val="00397BD9"/>
    <w:rsid w:val="003A4BC1"/>
    <w:rsid w:val="003E53CA"/>
    <w:rsid w:val="00455655"/>
    <w:rsid w:val="00467ACB"/>
    <w:rsid w:val="004906B7"/>
    <w:rsid w:val="00527209"/>
    <w:rsid w:val="0053459C"/>
    <w:rsid w:val="00557071"/>
    <w:rsid w:val="0058213E"/>
    <w:rsid w:val="005C4340"/>
    <w:rsid w:val="005C783D"/>
    <w:rsid w:val="0060ED2D"/>
    <w:rsid w:val="00624136"/>
    <w:rsid w:val="006710C9"/>
    <w:rsid w:val="006A1E62"/>
    <w:rsid w:val="006E374B"/>
    <w:rsid w:val="00703BC2"/>
    <w:rsid w:val="00741EC8"/>
    <w:rsid w:val="007443D9"/>
    <w:rsid w:val="00745642"/>
    <w:rsid w:val="0076304C"/>
    <w:rsid w:val="00797442"/>
    <w:rsid w:val="007D3A04"/>
    <w:rsid w:val="00803472"/>
    <w:rsid w:val="00840195"/>
    <w:rsid w:val="00893E24"/>
    <w:rsid w:val="008B6CF3"/>
    <w:rsid w:val="00933F87"/>
    <w:rsid w:val="009A3081"/>
    <w:rsid w:val="009A423C"/>
    <w:rsid w:val="009A731B"/>
    <w:rsid w:val="009E5950"/>
    <w:rsid w:val="00A139C9"/>
    <w:rsid w:val="00A45628"/>
    <w:rsid w:val="00A5038B"/>
    <w:rsid w:val="00A5BCDE"/>
    <w:rsid w:val="00A9390C"/>
    <w:rsid w:val="00AA6502"/>
    <w:rsid w:val="00AD368A"/>
    <w:rsid w:val="00AD5005"/>
    <w:rsid w:val="00AE1342"/>
    <w:rsid w:val="00B2452F"/>
    <w:rsid w:val="00B35BEB"/>
    <w:rsid w:val="00B4671A"/>
    <w:rsid w:val="00C379B9"/>
    <w:rsid w:val="00C43657"/>
    <w:rsid w:val="00C44608"/>
    <w:rsid w:val="00C470B5"/>
    <w:rsid w:val="00C51289"/>
    <w:rsid w:val="00C619FA"/>
    <w:rsid w:val="00C76295"/>
    <w:rsid w:val="00CA3C4C"/>
    <w:rsid w:val="00CD02D6"/>
    <w:rsid w:val="00CF21C2"/>
    <w:rsid w:val="00D105E1"/>
    <w:rsid w:val="00D16753"/>
    <w:rsid w:val="00D7148C"/>
    <w:rsid w:val="00D83F9B"/>
    <w:rsid w:val="00D907D5"/>
    <w:rsid w:val="00DA7AAC"/>
    <w:rsid w:val="00DB112E"/>
    <w:rsid w:val="00DB7DC3"/>
    <w:rsid w:val="00DC76C7"/>
    <w:rsid w:val="00E500C0"/>
    <w:rsid w:val="00EC5373"/>
    <w:rsid w:val="00F236EF"/>
    <w:rsid w:val="00F2616C"/>
    <w:rsid w:val="00F43640"/>
    <w:rsid w:val="00F97A3C"/>
    <w:rsid w:val="00FA2CA4"/>
    <w:rsid w:val="00FD67EB"/>
    <w:rsid w:val="02E368F7"/>
    <w:rsid w:val="031C27D5"/>
    <w:rsid w:val="031E86AC"/>
    <w:rsid w:val="0434151B"/>
    <w:rsid w:val="0480A5B1"/>
    <w:rsid w:val="04B7F836"/>
    <w:rsid w:val="061B09B9"/>
    <w:rsid w:val="06D81C37"/>
    <w:rsid w:val="0704D6EC"/>
    <w:rsid w:val="08628910"/>
    <w:rsid w:val="088AF1E6"/>
    <w:rsid w:val="09D5132A"/>
    <w:rsid w:val="0A0FBCF9"/>
    <w:rsid w:val="0A34CDF0"/>
    <w:rsid w:val="0AEE7ADC"/>
    <w:rsid w:val="0BAB8D5A"/>
    <w:rsid w:val="0D6C6EB2"/>
    <w:rsid w:val="0D9504CD"/>
    <w:rsid w:val="0EE32E1C"/>
    <w:rsid w:val="0FFAAADD"/>
    <w:rsid w:val="115DBC60"/>
    <w:rsid w:val="119C2F06"/>
    <w:rsid w:val="11F00703"/>
    <w:rsid w:val="1226B778"/>
    <w:rsid w:val="130E91D1"/>
    <w:rsid w:val="14CCE3D0"/>
    <w:rsid w:val="15CC5C99"/>
    <w:rsid w:val="18932BC8"/>
    <w:rsid w:val="190EA0E4"/>
    <w:rsid w:val="1B19A3B6"/>
    <w:rsid w:val="1BFB4DAB"/>
    <w:rsid w:val="1C4908A3"/>
    <w:rsid w:val="1C6C4E48"/>
    <w:rsid w:val="1CA1BBA7"/>
    <w:rsid w:val="1CA8BD90"/>
    <w:rsid w:val="1CD92DE5"/>
    <w:rsid w:val="1E267C9D"/>
    <w:rsid w:val="1E514478"/>
    <w:rsid w:val="1E60EBB8"/>
    <w:rsid w:val="1F7B5166"/>
    <w:rsid w:val="1FCD6C2C"/>
    <w:rsid w:val="216FBCDD"/>
    <w:rsid w:val="2188E53A"/>
    <w:rsid w:val="22A7800B"/>
    <w:rsid w:val="23F3BF18"/>
    <w:rsid w:val="2509966F"/>
    <w:rsid w:val="259569AE"/>
    <w:rsid w:val="26E399F2"/>
    <w:rsid w:val="27B404B0"/>
    <w:rsid w:val="27E98267"/>
    <w:rsid w:val="28A2C3E2"/>
    <w:rsid w:val="28FF275E"/>
    <w:rsid w:val="295C17BA"/>
    <w:rsid w:val="29690FEF"/>
    <w:rsid w:val="29A1C386"/>
    <w:rsid w:val="2BDA64A4"/>
    <w:rsid w:val="2BE4EECC"/>
    <w:rsid w:val="2CC216C4"/>
    <w:rsid w:val="2CE8E014"/>
    <w:rsid w:val="2D74A16E"/>
    <w:rsid w:val="2D763505"/>
    <w:rsid w:val="2D9ED7B9"/>
    <w:rsid w:val="2FF9B786"/>
    <w:rsid w:val="302EDFF7"/>
    <w:rsid w:val="30D58F51"/>
    <w:rsid w:val="326C8C10"/>
    <w:rsid w:val="32CB4456"/>
    <w:rsid w:val="33560498"/>
    <w:rsid w:val="35571115"/>
    <w:rsid w:val="3580F5E5"/>
    <w:rsid w:val="36970862"/>
    <w:rsid w:val="3760DF4A"/>
    <w:rsid w:val="3820C97F"/>
    <w:rsid w:val="38F88C5E"/>
    <w:rsid w:val="39148C72"/>
    <w:rsid w:val="39F25B52"/>
    <w:rsid w:val="3A890B9D"/>
    <w:rsid w:val="3CA5B8F9"/>
    <w:rsid w:val="3CF7890E"/>
    <w:rsid w:val="3D0B10E4"/>
    <w:rsid w:val="3E7839CF"/>
    <w:rsid w:val="3EFAA4F8"/>
    <w:rsid w:val="40CDB71C"/>
    <w:rsid w:val="40E0E0E9"/>
    <w:rsid w:val="40E2A744"/>
    <w:rsid w:val="41792A1C"/>
    <w:rsid w:val="41AFDA91"/>
    <w:rsid w:val="42D8FA4C"/>
    <w:rsid w:val="456164F7"/>
    <w:rsid w:val="45A1283F"/>
    <w:rsid w:val="4626ABAC"/>
    <w:rsid w:val="4775B77E"/>
    <w:rsid w:val="480DD5AB"/>
    <w:rsid w:val="4A8C08E0"/>
    <w:rsid w:val="4C39E9FE"/>
    <w:rsid w:val="4E0C6683"/>
    <w:rsid w:val="4F80C963"/>
    <w:rsid w:val="4FF90198"/>
    <w:rsid w:val="50473564"/>
    <w:rsid w:val="50C29C20"/>
    <w:rsid w:val="526AFA6A"/>
    <w:rsid w:val="5275D116"/>
    <w:rsid w:val="52A6E74D"/>
    <w:rsid w:val="535875D8"/>
    <w:rsid w:val="53AC2D18"/>
    <w:rsid w:val="53BD4A77"/>
    <w:rsid w:val="5411A177"/>
    <w:rsid w:val="54950390"/>
    <w:rsid w:val="54F44639"/>
    <w:rsid w:val="5627FE9E"/>
    <w:rsid w:val="570E62E4"/>
    <w:rsid w:val="575B09F0"/>
    <w:rsid w:val="584A75AB"/>
    <w:rsid w:val="58C30C66"/>
    <w:rsid w:val="5903F1DB"/>
    <w:rsid w:val="59A3626B"/>
    <w:rsid w:val="59D90763"/>
    <w:rsid w:val="59EE4696"/>
    <w:rsid w:val="5BC740F6"/>
    <w:rsid w:val="5BD5221F"/>
    <w:rsid w:val="5C10CAC2"/>
    <w:rsid w:val="5C607B5B"/>
    <w:rsid w:val="5DCA4B74"/>
    <w:rsid w:val="5E203697"/>
    <w:rsid w:val="5E262210"/>
    <w:rsid w:val="5E46D251"/>
    <w:rsid w:val="5F2F4327"/>
    <w:rsid w:val="5FC96FBD"/>
    <w:rsid w:val="6101EC36"/>
    <w:rsid w:val="613AAB14"/>
    <w:rsid w:val="629DBC97"/>
    <w:rsid w:val="6370720D"/>
    <w:rsid w:val="63810B9F"/>
    <w:rsid w:val="63830CE8"/>
    <w:rsid w:val="63B1D4C1"/>
    <w:rsid w:val="63CA3E68"/>
    <w:rsid w:val="645D9459"/>
    <w:rsid w:val="64E6BC76"/>
    <w:rsid w:val="65CF5357"/>
    <w:rsid w:val="683A0099"/>
    <w:rsid w:val="684BC850"/>
    <w:rsid w:val="68F2F2ED"/>
    <w:rsid w:val="6A3141C8"/>
    <w:rsid w:val="6B65B8C1"/>
    <w:rsid w:val="6C1F2192"/>
    <w:rsid w:val="6CA353B4"/>
    <w:rsid w:val="6D57F851"/>
    <w:rsid w:val="6ED70B79"/>
    <w:rsid w:val="709C0E8D"/>
    <w:rsid w:val="72EDCE2F"/>
    <w:rsid w:val="73352203"/>
    <w:rsid w:val="73D3AF4F"/>
    <w:rsid w:val="74265F24"/>
    <w:rsid w:val="74353D99"/>
    <w:rsid w:val="74899E90"/>
    <w:rsid w:val="752A4B58"/>
    <w:rsid w:val="752AE29E"/>
    <w:rsid w:val="75470A22"/>
    <w:rsid w:val="76DF1BDD"/>
    <w:rsid w:val="789AAAF8"/>
    <w:rsid w:val="78AC3FE9"/>
    <w:rsid w:val="7BD24BBA"/>
    <w:rsid w:val="7C6530F7"/>
    <w:rsid w:val="7DE929EE"/>
    <w:rsid w:val="7E346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1C7C9"/>
  <w15:chartTrackingRefBased/>
  <w15:docId w15:val="{F0CEB8CD-61B4-45A6-9AEE-1264C6EE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081"/>
  </w:style>
  <w:style w:type="paragraph" w:styleId="Heading1">
    <w:name w:val="heading 1"/>
    <w:basedOn w:val="Normal"/>
    <w:next w:val="Normal"/>
    <w:link w:val="Heading1Char"/>
    <w:uiPriority w:val="9"/>
    <w:qFormat/>
    <w:rsid w:val="009A30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08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3081"/>
    <w:pPr>
      <w:outlineLvl w:val="9"/>
    </w:pPr>
    <w:rPr>
      <w:lang w:val="en-US"/>
    </w:rPr>
  </w:style>
  <w:style w:type="paragraph" w:styleId="TOC2">
    <w:name w:val="toc 2"/>
    <w:basedOn w:val="Normal"/>
    <w:next w:val="Normal"/>
    <w:autoRedefine/>
    <w:uiPriority w:val="39"/>
    <w:unhideWhenUsed/>
    <w:rsid w:val="009A308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A3081"/>
    <w:pPr>
      <w:spacing w:after="100"/>
    </w:pPr>
    <w:rPr>
      <w:rFonts w:eastAsiaTheme="minorEastAsia" w:cs="Times New Roman"/>
      <w:lang w:val="en-US"/>
    </w:rPr>
  </w:style>
  <w:style w:type="paragraph" w:styleId="TOC3">
    <w:name w:val="toc 3"/>
    <w:basedOn w:val="Normal"/>
    <w:next w:val="Normal"/>
    <w:autoRedefine/>
    <w:uiPriority w:val="39"/>
    <w:unhideWhenUsed/>
    <w:rsid w:val="009A3081"/>
    <w:pPr>
      <w:spacing w:after="100"/>
      <w:ind w:left="440"/>
    </w:pPr>
    <w:rPr>
      <w:rFonts w:eastAsiaTheme="minorEastAsia" w:cs="Times New Roman"/>
      <w:lang w:val="en-US"/>
    </w:rPr>
  </w:style>
  <w:style w:type="paragraph" w:styleId="Header">
    <w:name w:val="header"/>
    <w:basedOn w:val="Normal"/>
    <w:link w:val="HeaderChar"/>
    <w:uiPriority w:val="99"/>
    <w:unhideWhenUsed/>
    <w:rsid w:val="009A3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081"/>
  </w:style>
  <w:style w:type="paragraph" w:styleId="Footer">
    <w:name w:val="footer"/>
    <w:basedOn w:val="Normal"/>
    <w:link w:val="FooterChar"/>
    <w:uiPriority w:val="99"/>
    <w:unhideWhenUsed/>
    <w:rsid w:val="009A3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081"/>
  </w:style>
  <w:style w:type="paragraph" w:styleId="ListParagraph">
    <w:name w:val="List Paragraph"/>
    <w:basedOn w:val="Normal"/>
    <w:uiPriority w:val="34"/>
    <w:qFormat/>
    <w:rsid w:val="009A3081"/>
    <w:pPr>
      <w:ind w:left="720"/>
      <w:contextualSpacing/>
    </w:pPr>
  </w:style>
  <w:style w:type="character" w:styleId="Hyperlink">
    <w:name w:val="Hyperlink"/>
    <w:basedOn w:val="DefaultParagraphFont"/>
    <w:uiPriority w:val="99"/>
    <w:unhideWhenUsed/>
    <w:rsid w:val="00741EC8"/>
    <w:rPr>
      <w:color w:val="0563C1" w:themeColor="hyperlink"/>
      <w:u w:val="single"/>
    </w:rPr>
  </w:style>
  <w:style w:type="character" w:styleId="UnresolvedMention">
    <w:name w:val="Unresolved Mention"/>
    <w:basedOn w:val="DefaultParagraphFont"/>
    <w:uiPriority w:val="99"/>
    <w:semiHidden/>
    <w:unhideWhenUsed/>
    <w:rsid w:val="00741EC8"/>
    <w:rPr>
      <w:color w:val="605E5C"/>
      <w:shd w:val="clear" w:color="auto" w:fill="E1DFDD"/>
    </w:rPr>
  </w:style>
  <w:style w:type="character" w:customStyle="1" w:styleId="highwire-cite-authors">
    <w:name w:val="highwire-cite-authors"/>
    <w:basedOn w:val="DefaultParagraphFont"/>
    <w:rsid w:val="00A139C9"/>
  </w:style>
  <w:style w:type="character" w:customStyle="1" w:styleId="nlm-surname">
    <w:name w:val="nlm-surname"/>
    <w:basedOn w:val="DefaultParagraphFont"/>
    <w:rsid w:val="00A139C9"/>
  </w:style>
  <w:style w:type="character" w:customStyle="1" w:styleId="nlm-given-names">
    <w:name w:val="nlm-given-names"/>
    <w:basedOn w:val="DefaultParagraphFont"/>
    <w:rsid w:val="00A139C9"/>
  </w:style>
  <w:style w:type="character" w:customStyle="1" w:styleId="highwire-cite-title">
    <w:name w:val="highwire-cite-title"/>
    <w:basedOn w:val="DefaultParagraphFont"/>
    <w:rsid w:val="00A139C9"/>
  </w:style>
  <w:style w:type="character" w:customStyle="1" w:styleId="highwire-cite-metadata-journal">
    <w:name w:val="highwire-cite-metadata-journal"/>
    <w:basedOn w:val="DefaultParagraphFont"/>
    <w:rsid w:val="00A139C9"/>
  </w:style>
  <w:style w:type="character" w:customStyle="1" w:styleId="highwire-cite-metadata-date">
    <w:name w:val="highwire-cite-metadata-date"/>
    <w:basedOn w:val="DefaultParagraphFont"/>
    <w:rsid w:val="00A139C9"/>
  </w:style>
  <w:style w:type="character" w:customStyle="1" w:styleId="highwire-cite-metadata-volume">
    <w:name w:val="highwire-cite-metadata-volume"/>
    <w:basedOn w:val="DefaultParagraphFont"/>
    <w:rsid w:val="00A139C9"/>
  </w:style>
  <w:style w:type="character" w:customStyle="1" w:styleId="article-doi">
    <w:name w:val="article-doi"/>
    <w:basedOn w:val="DefaultParagraphFont"/>
    <w:rsid w:val="00A139C9"/>
  </w:style>
  <w:style w:type="paragraph" w:styleId="NormalWeb">
    <w:name w:val="Normal (Web)"/>
    <w:basedOn w:val="Normal"/>
    <w:uiPriority w:val="99"/>
    <w:semiHidden/>
    <w:unhideWhenUsed/>
    <w:rsid w:val="002333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1847">
      <w:bodyDiv w:val="1"/>
      <w:marLeft w:val="0"/>
      <w:marRight w:val="0"/>
      <w:marTop w:val="0"/>
      <w:marBottom w:val="0"/>
      <w:divBdr>
        <w:top w:val="none" w:sz="0" w:space="0" w:color="auto"/>
        <w:left w:val="none" w:sz="0" w:space="0" w:color="auto"/>
        <w:bottom w:val="none" w:sz="0" w:space="0" w:color="auto"/>
        <w:right w:val="none" w:sz="0" w:space="0" w:color="auto"/>
      </w:divBdr>
      <w:divsChild>
        <w:div w:id="39980807">
          <w:marLeft w:val="547"/>
          <w:marRight w:val="0"/>
          <w:marTop w:val="154"/>
          <w:marBottom w:val="0"/>
          <w:divBdr>
            <w:top w:val="none" w:sz="0" w:space="0" w:color="auto"/>
            <w:left w:val="none" w:sz="0" w:space="0" w:color="auto"/>
            <w:bottom w:val="none" w:sz="0" w:space="0" w:color="auto"/>
            <w:right w:val="none" w:sz="0" w:space="0" w:color="auto"/>
          </w:divBdr>
        </w:div>
      </w:divsChild>
    </w:div>
    <w:div w:id="224993078">
      <w:bodyDiv w:val="1"/>
      <w:marLeft w:val="0"/>
      <w:marRight w:val="0"/>
      <w:marTop w:val="0"/>
      <w:marBottom w:val="0"/>
      <w:divBdr>
        <w:top w:val="none" w:sz="0" w:space="0" w:color="auto"/>
        <w:left w:val="none" w:sz="0" w:space="0" w:color="auto"/>
        <w:bottom w:val="none" w:sz="0" w:space="0" w:color="auto"/>
        <w:right w:val="none" w:sz="0" w:space="0" w:color="auto"/>
      </w:divBdr>
      <w:divsChild>
        <w:div w:id="1791196089">
          <w:marLeft w:val="547"/>
          <w:marRight w:val="0"/>
          <w:marTop w:val="154"/>
          <w:marBottom w:val="0"/>
          <w:divBdr>
            <w:top w:val="none" w:sz="0" w:space="0" w:color="auto"/>
            <w:left w:val="none" w:sz="0" w:space="0" w:color="auto"/>
            <w:bottom w:val="none" w:sz="0" w:space="0" w:color="auto"/>
            <w:right w:val="none" w:sz="0" w:space="0" w:color="auto"/>
          </w:divBdr>
        </w:div>
      </w:divsChild>
    </w:div>
    <w:div w:id="286860685">
      <w:bodyDiv w:val="1"/>
      <w:marLeft w:val="0"/>
      <w:marRight w:val="0"/>
      <w:marTop w:val="0"/>
      <w:marBottom w:val="0"/>
      <w:divBdr>
        <w:top w:val="none" w:sz="0" w:space="0" w:color="auto"/>
        <w:left w:val="none" w:sz="0" w:space="0" w:color="auto"/>
        <w:bottom w:val="none" w:sz="0" w:space="0" w:color="auto"/>
        <w:right w:val="none" w:sz="0" w:space="0" w:color="auto"/>
      </w:divBdr>
    </w:div>
    <w:div w:id="554315351">
      <w:bodyDiv w:val="1"/>
      <w:marLeft w:val="0"/>
      <w:marRight w:val="0"/>
      <w:marTop w:val="0"/>
      <w:marBottom w:val="0"/>
      <w:divBdr>
        <w:top w:val="none" w:sz="0" w:space="0" w:color="auto"/>
        <w:left w:val="none" w:sz="0" w:space="0" w:color="auto"/>
        <w:bottom w:val="none" w:sz="0" w:space="0" w:color="auto"/>
        <w:right w:val="none" w:sz="0" w:space="0" w:color="auto"/>
      </w:divBdr>
      <w:divsChild>
        <w:div w:id="1680348667">
          <w:marLeft w:val="547"/>
          <w:marRight w:val="0"/>
          <w:marTop w:val="130"/>
          <w:marBottom w:val="0"/>
          <w:divBdr>
            <w:top w:val="none" w:sz="0" w:space="0" w:color="auto"/>
            <w:left w:val="none" w:sz="0" w:space="0" w:color="auto"/>
            <w:bottom w:val="none" w:sz="0" w:space="0" w:color="auto"/>
            <w:right w:val="none" w:sz="0" w:space="0" w:color="auto"/>
          </w:divBdr>
        </w:div>
        <w:div w:id="1247962026">
          <w:marLeft w:val="547"/>
          <w:marRight w:val="0"/>
          <w:marTop w:val="130"/>
          <w:marBottom w:val="0"/>
          <w:divBdr>
            <w:top w:val="none" w:sz="0" w:space="0" w:color="auto"/>
            <w:left w:val="none" w:sz="0" w:space="0" w:color="auto"/>
            <w:bottom w:val="none" w:sz="0" w:space="0" w:color="auto"/>
            <w:right w:val="none" w:sz="0" w:space="0" w:color="auto"/>
          </w:divBdr>
        </w:div>
      </w:divsChild>
    </w:div>
    <w:div w:id="812451461">
      <w:bodyDiv w:val="1"/>
      <w:marLeft w:val="0"/>
      <w:marRight w:val="0"/>
      <w:marTop w:val="0"/>
      <w:marBottom w:val="0"/>
      <w:divBdr>
        <w:top w:val="none" w:sz="0" w:space="0" w:color="auto"/>
        <w:left w:val="none" w:sz="0" w:space="0" w:color="auto"/>
        <w:bottom w:val="none" w:sz="0" w:space="0" w:color="auto"/>
        <w:right w:val="none" w:sz="0" w:space="0" w:color="auto"/>
      </w:divBdr>
      <w:divsChild>
        <w:div w:id="326715682">
          <w:marLeft w:val="547"/>
          <w:marRight w:val="0"/>
          <w:marTop w:val="154"/>
          <w:marBottom w:val="0"/>
          <w:divBdr>
            <w:top w:val="none" w:sz="0" w:space="0" w:color="auto"/>
            <w:left w:val="none" w:sz="0" w:space="0" w:color="auto"/>
            <w:bottom w:val="none" w:sz="0" w:space="0" w:color="auto"/>
            <w:right w:val="none" w:sz="0" w:space="0" w:color="auto"/>
          </w:divBdr>
        </w:div>
      </w:divsChild>
    </w:div>
    <w:div w:id="1013144622">
      <w:bodyDiv w:val="1"/>
      <w:marLeft w:val="0"/>
      <w:marRight w:val="0"/>
      <w:marTop w:val="0"/>
      <w:marBottom w:val="0"/>
      <w:divBdr>
        <w:top w:val="none" w:sz="0" w:space="0" w:color="auto"/>
        <w:left w:val="none" w:sz="0" w:space="0" w:color="auto"/>
        <w:bottom w:val="none" w:sz="0" w:space="0" w:color="auto"/>
        <w:right w:val="none" w:sz="0" w:space="0" w:color="auto"/>
      </w:divBdr>
      <w:divsChild>
        <w:div w:id="555700115">
          <w:marLeft w:val="547"/>
          <w:marRight w:val="0"/>
          <w:marTop w:val="130"/>
          <w:marBottom w:val="0"/>
          <w:divBdr>
            <w:top w:val="none" w:sz="0" w:space="0" w:color="auto"/>
            <w:left w:val="none" w:sz="0" w:space="0" w:color="auto"/>
            <w:bottom w:val="none" w:sz="0" w:space="0" w:color="auto"/>
            <w:right w:val="none" w:sz="0" w:space="0" w:color="auto"/>
          </w:divBdr>
        </w:div>
        <w:div w:id="512643599">
          <w:marLeft w:val="547"/>
          <w:marRight w:val="0"/>
          <w:marTop w:val="130"/>
          <w:marBottom w:val="0"/>
          <w:divBdr>
            <w:top w:val="none" w:sz="0" w:space="0" w:color="auto"/>
            <w:left w:val="none" w:sz="0" w:space="0" w:color="auto"/>
            <w:bottom w:val="none" w:sz="0" w:space="0" w:color="auto"/>
            <w:right w:val="none" w:sz="0" w:space="0" w:color="auto"/>
          </w:divBdr>
        </w:div>
      </w:divsChild>
    </w:div>
    <w:div w:id="1134173488">
      <w:bodyDiv w:val="1"/>
      <w:marLeft w:val="0"/>
      <w:marRight w:val="0"/>
      <w:marTop w:val="0"/>
      <w:marBottom w:val="0"/>
      <w:divBdr>
        <w:top w:val="none" w:sz="0" w:space="0" w:color="auto"/>
        <w:left w:val="none" w:sz="0" w:space="0" w:color="auto"/>
        <w:bottom w:val="none" w:sz="0" w:space="0" w:color="auto"/>
        <w:right w:val="none" w:sz="0" w:space="0" w:color="auto"/>
      </w:divBdr>
      <w:divsChild>
        <w:div w:id="320231902">
          <w:marLeft w:val="547"/>
          <w:marRight w:val="0"/>
          <w:marTop w:val="154"/>
          <w:marBottom w:val="0"/>
          <w:divBdr>
            <w:top w:val="none" w:sz="0" w:space="0" w:color="auto"/>
            <w:left w:val="none" w:sz="0" w:space="0" w:color="auto"/>
            <w:bottom w:val="none" w:sz="0" w:space="0" w:color="auto"/>
            <w:right w:val="none" w:sz="0" w:space="0" w:color="auto"/>
          </w:divBdr>
        </w:div>
      </w:divsChild>
    </w:div>
    <w:div w:id="1832863770">
      <w:bodyDiv w:val="1"/>
      <w:marLeft w:val="0"/>
      <w:marRight w:val="0"/>
      <w:marTop w:val="0"/>
      <w:marBottom w:val="0"/>
      <w:divBdr>
        <w:top w:val="none" w:sz="0" w:space="0" w:color="auto"/>
        <w:left w:val="none" w:sz="0" w:space="0" w:color="auto"/>
        <w:bottom w:val="none" w:sz="0" w:space="0" w:color="auto"/>
        <w:right w:val="none" w:sz="0" w:space="0" w:color="auto"/>
      </w:divBdr>
      <w:divsChild>
        <w:div w:id="304703656">
          <w:marLeft w:val="547"/>
          <w:marRight w:val="0"/>
          <w:marTop w:val="144"/>
          <w:marBottom w:val="0"/>
          <w:divBdr>
            <w:top w:val="none" w:sz="0" w:space="0" w:color="auto"/>
            <w:left w:val="none" w:sz="0" w:space="0" w:color="auto"/>
            <w:bottom w:val="none" w:sz="0" w:space="0" w:color="auto"/>
            <w:right w:val="none" w:sz="0" w:space="0" w:color="auto"/>
          </w:divBdr>
        </w:div>
        <w:div w:id="654603501">
          <w:marLeft w:val="547"/>
          <w:marRight w:val="0"/>
          <w:marTop w:val="144"/>
          <w:marBottom w:val="0"/>
          <w:divBdr>
            <w:top w:val="none" w:sz="0" w:space="0" w:color="auto"/>
            <w:left w:val="none" w:sz="0" w:space="0" w:color="auto"/>
            <w:bottom w:val="none" w:sz="0" w:space="0" w:color="auto"/>
            <w:right w:val="none" w:sz="0" w:space="0" w:color="auto"/>
          </w:divBdr>
        </w:div>
        <w:div w:id="1370573462">
          <w:marLeft w:val="547"/>
          <w:marRight w:val="0"/>
          <w:marTop w:val="144"/>
          <w:marBottom w:val="0"/>
          <w:divBdr>
            <w:top w:val="none" w:sz="0" w:space="0" w:color="auto"/>
            <w:left w:val="none" w:sz="0" w:space="0" w:color="auto"/>
            <w:bottom w:val="none" w:sz="0" w:space="0" w:color="auto"/>
            <w:right w:val="none" w:sz="0" w:space="0" w:color="auto"/>
          </w:divBdr>
        </w:div>
        <w:div w:id="1283462923">
          <w:marLeft w:val="547"/>
          <w:marRight w:val="0"/>
          <w:marTop w:val="144"/>
          <w:marBottom w:val="0"/>
          <w:divBdr>
            <w:top w:val="none" w:sz="0" w:space="0" w:color="auto"/>
            <w:left w:val="none" w:sz="0" w:space="0" w:color="auto"/>
            <w:bottom w:val="none" w:sz="0" w:space="0" w:color="auto"/>
            <w:right w:val="none" w:sz="0" w:space="0" w:color="auto"/>
          </w:divBdr>
        </w:div>
        <w:div w:id="1235777706">
          <w:marLeft w:val="547"/>
          <w:marRight w:val="0"/>
          <w:marTop w:val="144"/>
          <w:marBottom w:val="0"/>
          <w:divBdr>
            <w:top w:val="none" w:sz="0" w:space="0" w:color="auto"/>
            <w:left w:val="none" w:sz="0" w:space="0" w:color="auto"/>
            <w:bottom w:val="none" w:sz="0" w:space="0" w:color="auto"/>
            <w:right w:val="none" w:sz="0" w:space="0" w:color="auto"/>
          </w:divBdr>
        </w:div>
        <w:div w:id="651452148">
          <w:marLeft w:val="547"/>
          <w:marRight w:val="0"/>
          <w:marTop w:val="144"/>
          <w:marBottom w:val="0"/>
          <w:divBdr>
            <w:top w:val="none" w:sz="0" w:space="0" w:color="auto"/>
            <w:left w:val="none" w:sz="0" w:space="0" w:color="auto"/>
            <w:bottom w:val="none" w:sz="0" w:space="0" w:color="auto"/>
            <w:right w:val="none" w:sz="0" w:space="0" w:color="auto"/>
          </w:divBdr>
        </w:div>
      </w:divsChild>
    </w:div>
    <w:div w:id="1935356902">
      <w:bodyDiv w:val="1"/>
      <w:marLeft w:val="0"/>
      <w:marRight w:val="0"/>
      <w:marTop w:val="0"/>
      <w:marBottom w:val="0"/>
      <w:divBdr>
        <w:top w:val="none" w:sz="0" w:space="0" w:color="auto"/>
        <w:left w:val="none" w:sz="0" w:space="0" w:color="auto"/>
        <w:bottom w:val="none" w:sz="0" w:space="0" w:color="auto"/>
        <w:right w:val="none" w:sz="0" w:space="0" w:color="auto"/>
      </w:divBdr>
      <w:divsChild>
        <w:div w:id="993990902">
          <w:marLeft w:val="547"/>
          <w:marRight w:val="0"/>
          <w:marTop w:val="154"/>
          <w:marBottom w:val="0"/>
          <w:divBdr>
            <w:top w:val="none" w:sz="0" w:space="0" w:color="auto"/>
            <w:left w:val="none" w:sz="0" w:space="0" w:color="auto"/>
            <w:bottom w:val="none" w:sz="0" w:space="0" w:color="auto"/>
            <w:right w:val="none" w:sz="0" w:space="0" w:color="auto"/>
          </w:divBdr>
        </w:div>
        <w:div w:id="461310573">
          <w:marLeft w:val="547"/>
          <w:marRight w:val="0"/>
          <w:marTop w:val="154"/>
          <w:marBottom w:val="0"/>
          <w:divBdr>
            <w:top w:val="none" w:sz="0" w:space="0" w:color="auto"/>
            <w:left w:val="none" w:sz="0" w:space="0" w:color="auto"/>
            <w:bottom w:val="none" w:sz="0" w:space="0" w:color="auto"/>
            <w:right w:val="none" w:sz="0" w:space="0" w:color="auto"/>
          </w:divBdr>
        </w:div>
      </w:divsChild>
    </w:div>
    <w:div w:id="2073774596">
      <w:bodyDiv w:val="1"/>
      <w:marLeft w:val="0"/>
      <w:marRight w:val="0"/>
      <w:marTop w:val="0"/>
      <w:marBottom w:val="0"/>
      <w:divBdr>
        <w:top w:val="none" w:sz="0" w:space="0" w:color="auto"/>
        <w:left w:val="none" w:sz="0" w:space="0" w:color="auto"/>
        <w:bottom w:val="none" w:sz="0" w:space="0" w:color="auto"/>
        <w:right w:val="none" w:sz="0" w:space="0" w:color="auto"/>
      </w:divBdr>
      <w:divsChild>
        <w:div w:id="144012665">
          <w:marLeft w:val="547"/>
          <w:marRight w:val="0"/>
          <w:marTop w:val="130"/>
          <w:marBottom w:val="0"/>
          <w:divBdr>
            <w:top w:val="none" w:sz="0" w:space="0" w:color="auto"/>
            <w:left w:val="none" w:sz="0" w:space="0" w:color="auto"/>
            <w:bottom w:val="none" w:sz="0" w:space="0" w:color="auto"/>
            <w:right w:val="none" w:sz="0" w:space="0" w:color="auto"/>
          </w:divBdr>
        </w:div>
        <w:div w:id="716512419">
          <w:marLeft w:val="547"/>
          <w:marRight w:val="0"/>
          <w:marTop w:val="130"/>
          <w:marBottom w:val="0"/>
          <w:divBdr>
            <w:top w:val="none" w:sz="0" w:space="0" w:color="auto"/>
            <w:left w:val="none" w:sz="0" w:space="0" w:color="auto"/>
            <w:bottom w:val="none" w:sz="0" w:space="0" w:color="auto"/>
            <w:right w:val="none" w:sz="0" w:space="0" w:color="auto"/>
          </w:divBdr>
        </w:div>
        <w:div w:id="1678073365">
          <w:marLeft w:val="547"/>
          <w:marRight w:val="0"/>
          <w:marTop w:val="130"/>
          <w:marBottom w:val="0"/>
          <w:divBdr>
            <w:top w:val="none" w:sz="0" w:space="0" w:color="auto"/>
            <w:left w:val="none" w:sz="0" w:space="0" w:color="auto"/>
            <w:bottom w:val="none" w:sz="0" w:space="0" w:color="auto"/>
            <w:right w:val="none" w:sz="0" w:space="0" w:color="auto"/>
          </w:divBdr>
        </w:div>
      </w:divsChild>
    </w:div>
    <w:div w:id="2130200911">
      <w:bodyDiv w:val="1"/>
      <w:marLeft w:val="0"/>
      <w:marRight w:val="0"/>
      <w:marTop w:val="0"/>
      <w:marBottom w:val="0"/>
      <w:divBdr>
        <w:top w:val="none" w:sz="0" w:space="0" w:color="auto"/>
        <w:left w:val="none" w:sz="0" w:space="0" w:color="auto"/>
        <w:bottom w:val="none" w:sz="0" w:space="0" w:color="auto"/>
        <w:right w:val="none" w:sz="0" w:space="0" w:color="auto"/>
      </w:divBdr>
      <w:divsChild>
        <w:div w:id="970403600">
          <w:marLeft w:val="547"/>
          <w:marRight w:val="0"/>
          <w:marTop w:val="144"/>
          <w:marBottom w:val="0"/>
          <w:divBdr>
            <w:top w:val="none" w:sz="0" w:space="0" w:color="auto"/>
            <w:left w:val="none" w:sz="0" w:space="0" w:color="auto"/>
            <w:bottom w:val="none" w:sz="0" w:space="0" w:color="auto"/>
            <w:right w:val="none" w:sz="0" w:space="0" w:color="auto"/>
          </w:divBdr>
        </w:div>
        <w:div w:id="1291861810">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emindedinstitute.com/yoga-in-healthc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nhc.org.uk/yoga-therapy-service-evaluation-london-north-west-nhs-trust-vidhi-sodh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cercouncil.com.a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ature.com/articles/s41598-018-35508-y" TargetMode="External"/><Relationship Id="rId4" Type="http://schemas.openxmlformats.org/officeDocument/2006/relationships/settings" Target="settings.xml"/><Relationship Id="rId9" Type="http://schemas.openxmlformats.org/officeDocument/2006/relationships/hyperlink" Target="https://www.health.nsw.gov.a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0F5B2-7ED1-455D-A5CC-6C808B380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2269</TotalTime>
  <Pages>7</Pages>
  <Words>2267</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Naomi Philander</cp:lastModifiedBy>
  <cp:revision>38</cp:revision>
  <dcterms:created xsi:type="dcterms:W3CDTF">2022-01-03T15:08:00Z</dcterms:created>
  <dcterms:modified xsi:type="dcterms:W3CDTF">2022-01-06T19:31:00Z</dcterms:modified>
</cp:coreProperties>
</file>