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852D29" w14:textId="77777777" w:rsidR="00781CBF" w:rsidRPr="00781CBF" w:rsidRDefault="00781CBF" w:rsidP="00801940">
      <w:pPr>
        <w:keepLines/>
        <w:spacing w:line="360" w:lineRule="auto"/>
        <w:jc w:val="center"/>
        <w:rPr>
          <w:b/>
          <w:color w:val="000000" w:themeColor="text1"/>
          <w:sz w:val="34"/>
          <w:szCs w:val="34"/>
        </w:rPr>
      </w:pPr>
    </w:p>
    <w:p w14:paraId="55318D4C" w14:textId="77777777" w:rsidR="008D232A" w:rsidRDefault="008D232A">
      <w:pPr>
        <w:keepLines/>
        <w:spacing w:line="360" w:lineRule="auto"/>
        <w:jc w:val="center"/>
        <w:rPr>
          <w:b/>
          <w:color w:val="000000" w:themeColor="text1"/>
          <w:sz w:val="24"/>
          <w:szCs w:val="24"/>
        </w:rPr>
      </w:pPr>
    </w:p>
    <w:p w14:paraId="3BA1216B" w14:textId="77777777" w:rsidR="008D232A" w:rsidRDefault="008D232A">
      <w:pPr>
        <w:keepLines/>
        <w:spacing w:line="360" w:lineRule="auto"/>
        <w:jc w:val="center"/>
        <w:rPr>
          <w:b/>
          <w:color w:val="000000" w:themeColor="text1"/>
          <w:sz w:val="24"/>
          <w:szCs w:val="24"/>
        </w:rPr>
      </w:pPr>
    </w:p>
    <w:p w14:paraId="248235BF" w14:textId="77777777" w:rsidR="008D232A" w:rsidRDefault="008D232A">
      <w:pPr>
        <w:keepLines/>
        <w:spacing w:line="360" w:lineRule="auto"/>
        <w:jc w:val="center"/>
        <w:rPr>
          <w:b/>
          <w:color w:val="000000" w:themeColor="text1"/>
          <w:sz w:val="24"/>
          <w:szCs w:val="24"/>
        </w:rPr>
      </w:pPr>
    </w:p>
    <w:p w14:paraId="7651020F" w14:textId="77777777" w:rsidR="008D232A" w:rsidRDefault="008D232A">
      <w:pPr>
        <w:keepLines/>
        <w:spacing w:line="360" w:lineRule="auto"/>
        <w:jc w:val="center"/>
        <w:rPr>
          <w:b/>
          <w:color w:val="000000" w:themeColor="text1"/>
          <w:sz w:val="24"/>
          <w:szCs w:val="24"/>
        </w:rPr>
      </w:pPr>
    </w:p>
    <w:p w14:paraId="656BE9FF" w14:textId="77777777" w:rsidR="008D232A" w:rsidRDefault="008D232A">
      <w:pPr>
        <w:keepLines/>
        <w:spacing w:line="360" w:lineRule="auto"/>
        <w:jc w:val="center"/>
        <w:rPr>
          <w:b/>
          <w:color w:val="000000" w:themeColor="text1"/>
          <w:sz w:val="24"/>
          <w:szCs w:val="24"/>
        </w:rPr>
      </w:pPr>
    </w:p>
    <w:p w14:paraId="3762DD1E" w14:textId="77777777" w:rsidR="008D232A" w:rsidRDefault="008D232A">
      <w:pPr>
        <w:keepLines/>
        <w:spacing w:line="360" w:lineRule="auto"/>
        <w:jc w:val="center"/>
        <w:rPr>
          <w:b/>
          <w:color w:val="000000" w:themeColor="text1"/>
          <w:sz w:val="24"/>
          <w:szCs w:val="24"/>
        </w:rPr>
      </w:pPr>
    </w:p>
    <w:p w14:paraId="615155B1" w14:textId="77777777" w:rsidR="008D232A" w:rsidRDefault="008D232A">
      <w:pPr>
        <w:keepLines/>
        <w:spacing w:line="360" w:lineRule="auto"/>
        <w:jc w:val="center"/>
        <w:rPr>
          <w:b/>
          <w:color w:val="000000" w:themeColor="text1"/>
          <w:sz w:val="24"/>
          <w:szCs w:val="24"/>
        </w:rPr>
      </w:pPr>
    </w:p>
    <w:p w14:paraId="32143E8B" w14:textId="77777777" w:rsidR="008D232A" w:rsidRDefault="008D232A" w:rsidP="008D232A">
      <w:pPr>
        <w:keepLines/>
        <w:spacing w:line="360" w:lineRule="auto"/>
        <w:jc w:val="center"/>
        <w:rPr>
          <w:b/>
          <w:color w:val="000000" w:themeColor="text1"/>
          <w:sz w:val="24"/>
          <w:szCs w:val="24"/>
        </w:rPr>
      </w:pPr>
    </w:p>
    <w:p w14:paraId="1A2AFF25" w14:textId="08514D6F" w:rsidR="00F143C8" w:rsidRPr="008D232A" w:rsidRDefault="00000000" w:rsidP="008D232A">
      <w:pPr>
        <w:keepLines/>
        <w:spacing w:line="360" w:lineRule="auto"/>
        <w:jc w:val="center"/>
        <w:rPr>
          <w:b/>
          <w:color w:val="000000" w:themeColor="text1"/>
          <w:sz w:val="24"/>
          <w:szCs w:val="24"/>
        </w:rPr>
      </w:pPr>
      <w:r w:rsidRPr="008D232A">
        <w:rPr>
          <w:b/>
          <w:color w:val="000000" w:themeColor="text1"/>
          <w:sz w:val="24"/>
          <w:szCs w:val="24"/>
        </w:rPr>
        <w:t>Destination Management: Wales</w:t>
      </w:r>
    </w:p>
    <w:p w14:paraId="7E8AE56F" w14:textId="77777777" w:rsidR="00F143C8" w:rsidRPr="00781CBF" w:rsidRDefault="00000000" w:rsidP="008D232A">
      <w:pPr>
        <w:keepLines/>
        <w:spacing w:line="360" w:lineRule="auto"/>
        <w:rPr>
          <w:b/>
          <w:color w:val="000000" w:themeColor="text1"/>
          <w:sz w:val="36"/>
          <w:szCs w:val="36"/>
        </w:rPr>
      </w:pPr>
      <w:r w:rsidRPr="00781CBF">
        <w:rPr>
          <w:b/>
          <w:color w:val="000000" w:themeColor="text1"/>
          <w:sz w:val="36"/>
          <w:szCs w:val="36"/>
        </w:rPr>
        <w:t xml:space="preserve"> </w:t>
      </w:r>
    </w:p>
    <w:p w14:paraId="3190DFF7" w14:textId="77777777" w:rsidR="00F143C8" w:rsidRPr="00781CBF" w:rsidRDefault="00F143C8" w:rsidP="008D232A">
      <w:pPr>
        <w:spacing w:before="240" w:after="240" w:line="360" w:lineRule="auto"/>
        <w:jc w:val="both"/>
        <w:rPr>
          <w:b/>
          <w:color w:val="000000" w:themeColor="text1"/>
          <w:sz w:val="36"/>
          <w:szCs w:val="36"/>
        </w:rPr>
      </w:pPr>
    </w:p>
    <w:p w14:paraId="1DECDE53" w14:textId="6EF9CD77" w:rsidR="00F143C8" w:rsidRPr="008D232A" w:rsidRDefault="00000000" w:rsidP="008D232A">
      <w:pPr>
        <w:spacing w:line="360" w:lineRule="auto"/>
        <w:jc w:val="center"/>
        <w:rPr>
          <w:b/>
          <w:color w:val="000000" w:themeColor="text1"/>
          <w:sz w:val="24"/>
          <w:szCs w:val="24"/>
        </w:rPr>
      </w:pPr>
      <w:r w:rsidRPr="008D232A">
        <w:rPr>
          <w:b/>
          <w:color w:val="000000" w:themeColor="text1"/>
          <w:sz w:val="24"/>
          <w:szCs w:val="24"/>
        </w:rPr>
        <w:t>Student:</w:t>
      </w:r>
      <w:r w:rsidR="008D232A" w:rsidRPr="008D232A">
        <w:rPr>
          <w:b/>
          <w:color w:val="000000" w:themeColor="text1"/>
          <w:sz w:val="24"/>
          <w:szCs w:val="24"/>
        </w:rPr>
        <w:t xml:space="preserve"> Eduard Slavu</w:t>
      </w:r>
      <w:r w:rsidRPr="008D232A">
        <w:rPr>
          <w:b/>
          <w:color w:val="000000" w:themeColor="text1"/>
          <w:sz w:val="24"/>
          <w:szCs w:val="24"/>
        </w:rPr>
        <w:br/>
      </w:r>
      <w:r w:rsidR="008D232A" w:rsidRPr="008D232A">
        <w:rPr>
          <w:b/>
          <w:color w:val="000000" w:themeColor="text1"/>
          <w:sz w:val="24"/>
          <w:szCs w:val="24"/>
        </w:rPr>
        <w:t>ID:2022664</w:t>
      </w:r>
      <w:r w:rsidRPr="008D232A">
        <w:rPr>
          <w:b/>
          <w:color w:val="000000" w:themeColor="text1"/>
          <w:sz w:val="24"/>
          <w:szCs w:val="24"/>
        </w:rPr>
        <w:br/>
        <w:t>Module: BMIH5006</w:t>
      </w:r>
      <w:r w:rsidRPr="008D232A">
        <w:rPr>
          <w:b/>
          <w:color w:val="000000" w:themeColor="text1"/>
          <w:sz w:val="24"/>
          <w:szCs w:val="24"/>
        </w:rPr>
        <w:br/>
        <w:t>Lecturer:</w:t>
      </w:r>
      <w:r w:rsidR="008D232A" w:rsidRPr="008D232A">
        <w:rPr>
          <w:b/>
          <w:color w:val="000000" w:themeColor="text1"/>
          <w:sz w:val="24"/>
          <w:szCs w:val="24"/>
        </w:rPr>
        <w:t xml:space="preserve"> Dr. Huw Thomas</w:t>
      </w:r>
    </w:p>
    <w:p w14:paraId="314A40CA" w14:textId="77777777" w:rsidR="00F143C8" w:rsidRPr="00781CBF" w:rsidRDefault="00F143C8">
      <w:pPr>
        <w:spacing w:line="360" w:lineRule="auto"/>
        <w:jc w:val="both"/>
        <w:rPr>
          <w:b/>
          <w:color w:val="000000" w:themeColor="text1"/>
          <w:sz w:val="32"/>
          <w:szCs w:val="32"/>
        </w:rPr>
      </w:pPr>
    </w:p>
    <w:p w14:paraId="08A4485F" w14:textId="77777777" w:rsidR="00F143C8" w:rsidRPr="00781CBF" w:rsidRDefault="00F143C8">
      <w:pPr>
        <w:spacing w:line="360" w:lineRule="auto"/>
        <w:jc w:val="both"/>
        <w:rPr>
          <w:b/>
          <w:color w:val="000000" w:themeColor="text1"/>
          <w:sz w:val="32"/>
          <w:szCs w:val="32"/>
        </w:rPr>
      </w:pPr>
    </w:p>
    <w:p w14:paraId="217926D3" w14:textId="77777777" w:rsidR="00F143C8" w:rsidRPr="00781CBF" w:rsidRDefault="00F143C8">
      <w:pPr>
        <w:spacing w:line="360" w:lineRule="auto"/>
        <w:jc w:val="both"/>
        <w:rPr>
          <w:b/>
          <w:color w:val="000000" w:themeColor="text1"/>
          <w:sz w:val="32"/>
          <w:szCs w:val="32"/>
        </w:rPr>
      </w:pPr>
    </w:p>
    <w:p w14:paraId="3FD33CFA" w14:textId="77777777" w:rsidR="00F143C8" w:rsidRPr="00781CBF" w:rsidRDefault="00F143C8">
      <w:pPr>
        <w:spacing w:line="360" w:lineRule="auto"/>
        <w:jc w:val="both"/>
        <w:rPr>
          <w:b/>
          <w:color w:val="000000" w:themeColor="text1"/>
          <w:sz w:val="32"/>
          <w:szCs w:val="32"/>
        </w:rPr>
      </w:pPr>
    </w:p>
    <w:p w14:paraId="25D711DF" w14:textId="77777777" w:rsidR="00F143C8" w:rsidRPr="00781CBF" w:rsidRDefault="00F143C8">
      <w:pPr>
        <w:spacing w:line="360" w:lineRule="auto"/>
        <w:jc w:val="both"/>
        <w:rPr>
          <w:b/>
          <w:color w:val="000000" w:themeColor="text1"/>
          <w:sz w:val="32"/>
          <w:szCs w:val="32"/>
        </w:rPr>
      </w:pPr>
    </w:p>
    <w:p w14:paraId="46D563B0" w14:textId="77777777" w:rsidR="00F143C8" w:rsidRPr="00781CBF" w:rsidRDefault="00F143C8">
      <w:pPr>
        <w:spacing w:line="360" w:lineRule="auto"/>
        <w:jc w:val="both"/>
        <w:rPr>
          <w:b/>
          <w:color w:val="000000" w:themeColor="text1"/>
          <w:sz w:val="32"/>
          <w:szCs w:val="32"/>
        </w:rPr>
      </w:pPr>
    </w:p>
    <w:p w14:paraId="035E4250" w14:textId="77777777" w:rsidR="00F143C8" w:rsidRPr="00781CBF" w:rsidRDefault="00F143C8">
      <w:pPr>
        <w:spacing w:line="360" w:lineRule="auto"/>
        <w:jc w:val="both"/>
        <w:rPr>
          <w:b/>
          <w:color w:val="000000" w:themeColor="text1"/>
          <w:sz w:val="32"/>
          <w:szCs w:val="32"/>
        </w:rPr>
      </w:pPr>
    </w:p>
    <w:p w14:paraId="5222B5B4" w14:textId="77777777" w:rsidR="00F143C8" w:rsidRPr="00781CBF" w:rsidRDefault="00F143C8">
      <w:pPr>
        <w:spacing w:line="360" w:lineRule="auto"/>
        <w:jc w:val="both"/>
        <w:rPr>
          <w:b/>
          <w:color w:val="000000" w:themeColor="text1"/>
          <w:sz w:val="32"/>
          <w:szCs w:val="32"/>
        </w:rPr>
      </w:pPr>
    </w:p>
    <w:p w14:paraId="18A18E8A" w14:textId="77777777" w:rsidR="00F143C8" w:rsidRPr="00781CBF" w:rsidRDefault="00F143C8">
      <w:pPr>
        <w:spacing w:line="360" w:lineRule="auto"/>
        <w:jc w:val="both"/>
        <w:rPr>
          <w:b/>
          <w:color w:val="000000" w:themeColor="text1"/>
          <w:sz w:val="32"/>
          <w:szCs w:val="32"/>
        </w:rPr>
      </w:pPr>
    </w:p>
    <w:p w14:paraId="08E5F6F0" w14:textId="77777777" w:rsidR="00F143C8" w:rsidRPr="00781CBF" w:rsidRDefault="00F143C8">
      <w:pPr>
        <w:spacing w:line="360" w:lineRule="auto"/>
        <w:jc w:val="both"/>
        <w:rPr>
          <w:b/>
          <w:color w:val="000000" w:themeColor="text1"/>
          <w:sz w:val="32"/>
          <w:szCs w:val="32"/>
        </w:rPr>
      </w:pPr>
    </w:p>
    <w:p w14:paraId="58887D58" w14:textId="77777777" w:rsidR="00F143C8" w:rsidRPr="00781CBF" w:rsidRDefault="00F143C8">
      <w:pPr>
        <w:spacing w:line="360" w:lineRule="auto"/>
        <w:jc w:val="both"/>
        <w:rPr>
          <w:b/>
          <w:color w:val="000000" w:themeColor="text1"/>
          <w:sz w:val="32"/>
          <w:szCs w:val="32"/>
        </w:rPr>
      </w:pPr>
    </w:p>
    <w:p w14:paraId="073D8D43" w14:textId="77777777" w:rsidR="00F143C8" w:rsidRPr="008D232A" w:rsidRDefault="00000000">
      <w:pPr>
        <w:spacing w:line="360" w:lineRule="auto"/>
        <w:jc w:val="both"/>
        <w:rPr>
          <w:b/>
          <w:color w:val="000000" w:themeColor="text1"/>
          <w:sz w:val="24"/>
          <w:szCs w:val="24"/>
        </w:rPr>
      </w:pPr>
      <w:r w:rsidRPr="008D232A">
        <w:rPr>
          <w:b/>
          <w:color w:val="000000" w:themeColor="text1"/>
          <w:sz w:val="24"/>
          <w:szCs w:val="24"/>
        </w:rPr>
        <w:t>Table of content</w:t>
      </w:r>
    </w:p>
    <w:p w14:paraId="5F60F338" w14:textId="77777777" w:rsidR="00F143C8" w:rsidRPr="008D232A" w:rsidRDefault="00F143C8">
      <w:pPr>
        <w:spacing w:line="360" w:lineRule="auto"/>
        <w:jc w:val="both"/>
        <w:rPr>
          <w:b/>
          <w:color w:val="000000" w:themeColor="text1"/>
          <w:sz w:val="24"/>
          <w:szCs w:val="24"/>
        </w:rPr>
      </w:pPr>
    </w:p>
    <w:sdt>
      <w:sdtPr>
        <w:rPr>
          <w:color w:val="000000" w:themeColor="text1"/>
          <w:sz w:val="24"/>
          <w:szCs w:val="24"/>
        </w:rPr>
        <w:id w:val="-1783018846"/>
        <w:docPartObj>
          <w:docPartGallery w:val="Table of Contents"/>
          <w:docPartUnique/>
        </w:docPartObj>
      </w:sdtPr>
      <w:sdtContent>
        <w:p w14:paraId="255F87CF" w14:textId="77777777" w:rsidR="00F143C8" w:rsidRPr="008D232A" w:rsidRDefault="00000000">
          <w:pPr>
            <w:tabs>
              <w:tab w:val="right" w:pos="9360"/>
            </w:tabs>
            <w:spacing w:before="80" w:line="360" w:lineRule="auto"/>
            <w:rPr>
              <w:color w:val="000000" w:themeColor="text1"/>
              <w:sz w:val="24"/>
              <w:szCs w:val="24"/>
            </w:rPr>
          </w:pPr>
          <w:r w:rsidRPr="008D232A">
            <w:rPr>
              <w:color w:val="000000" w:themeColor="text1"/>
              <w:sz w:val="24"/>
              <w:szCs w:val="24"/>
            </w:rPr>
            <w:fldChar w:fldCharType="begin"/>
          </w:r>
          <w:r w:rsidRPr="008D232A">
            <w:rPr>
              <w:color w:val="000000" w:themeColor="text1"/>
              <w:sz w:val="24"/>
              <w:szCs w:val="24"/>
            </w:rPr>
            <w:instrText xml:space="preserve"> TOC \h \u \z </w:instrText>
          </w:r>
          <w:r w:rsidRPr="008D232A">
            <w:rPr>
              <w:color w:val="000000" w:themeColor="text1"/>
              <w:sz w:val="24"/>
              <w:szCs w:val="24"/>
            </w:rPr>
            <w:fldChar w:fldCharType="separate"/>
          </w:r>
          <w:hyperlink w:anchor="_iervnbzaj8wv">
            <w:r w:rsidRPr="008D232A">
              <w:rPr>
                <w:color w:val="000000" w:themeColor="text1"/>
                <w:sz w:val="24"/>
                <w:szCs w:val="24"/>
              </w:rPr>
              <w:t>Introduct</w:t>
            </w:r>
          </w:hyperlink>
          <w:hyperlink w:anchor="_iervnbzaj8wv">
            <w:r w:rsidRPr="008D232A">
              <w:rPr>
                <w:color w:val="000000" w:themeColor="text1"/>
                <w:sz w:val="24"/>
                <w:szCs w:val="24"/>
              </w:rPr>
              <w:t>ion</w:t>
            </w:r>
          </w:hyperlink>
          <w:r w:rsidRPr="008D232A">
            <w:rPr>
              <w:color w:val="000000" w:themeColor="text1"/>
              <w:sz w:val="24"/>
              <w:szCs w:val="24"/>
            </w:rPr>
            <w:tab/>
          </w:r>
          <w:r w:rsidRPr="008D232A">
            <w:rPr>
              <w:color w:val="000000" w:themeColor="text1"/>
              <w:sz w:val="24"/>
              <w:szCs w:val="24"/>
            </w:rPr>
            <w:fldChar w:fldCharType="begin"/>
          </w:r>
          <w:r w:rsidRPr="008D232A">
            <w:rPr>
              <w:color w:val="000000" w:themeColor="text1"/>
              <w:sz w:val="24"/>
              <w:szCs w:val="24"/>
            </w:rPr>
            <w:instrText xml:space="preserve"> PAGEREF _iervnbzaj8wv \h </w:instrText>
          </w:r>
          <w:r w:rsidRPr="008D232A">
            <w:rPr>
              <w:color w:val="000000" w:themeColor="text1"/>
              <w:sz w:val="24"/>
              <w:szCs w:val="24"/>
            </w:rPr>
          </w:r>
          <w:r w:rsidRPr="008D232A">
            <w:rPr>
              <w:color w:val="000000" w:themeColor="text1"/>
              <w:sz w:val="24"/>
              <w:szCs w:val="24"/>
            </w:rPr>
            <w:fldChar w:fldCharType="separate"/>
          </w:r>
          <w:r w:rsidRPr="008D232A">
            <w:rPr>
              <w:color w:val="000000" w:themeColor="text1"/>
              <w:sz w:val="24"/>
              <w:szCs w:val="24"/>
            </w:rPr>
            <w:t>1</w:t>
          </w:r>
          <w:r w:rsidRPr="008D232A">
            <w:rPr>
              <w:color w:val="000000" w:themeColor="text1"/>
              <w:sz w:val="24"/>
              <w:szCs w:val="24"/>
            </w:rPr>
            <w:fldChar w:fldCharType="end"/>
          </w:r>
        </w:p>
        <w:p w14:paraId="5CE9C938" w14:textId="77777777" w:rsidR="00F143C8" w:rsidRPr="008D232A" w:rsidRDefault="00000000">
          <w:pPr>
            <w:tabs>
              <w:tab w:val="right" w:pos="9360"/>
            </w:tabs>
            <w:spacing w:before="200" w:line="360" w:lineRule="auto"/>
            <w:rPr>
              <w:color w:val="000000" w:themeColor="text1"/>
              <w:sz w:val="24"/>
              <w:szCs w:val="24"/>
            </w:rPr>
          </w:pPr>
          <w:hyperlink w:anchor="_30j0zll">
            <w:r w:rsidRPr="008D232A">
              <w:rPr>
                <w:color w:val="000000" w:themeColor="text1"/>
                <w:sz w:val="24"/>
                <w:szCs w:val="24"/>
              </w:rPr>
              <w:t>Principles of sustainable tourism</w:t>
            </w:r>
          </w:hyperlink>
          <w:r w:rsidRPr="008D232A">
            <w:rPr>
              <w:color w:val="000000" w:themeColor="text1"/>
              <w:sz w:val="24"/>
              <w:szCs w:val="24"/>
            </w:rPr>
            <w:tab/>
          </w:r>
          <w:r w:rsidRPr="008D232A">
            <w:rPr>
              <w:color w:val="000000" w:themeColor="text1"/>
              <w:sz w:val="24"/>
              <w:szCs w:val="24"/>
            </w:rPr>
            <w:fldChar w:fldCharType="begin"/>
          </w:r>
          <w:r w:rsidRPr="008D232A">
            <w:rPr>
              <w:color w:val="000000" w:themeColor="text1"/>
              <w:sz w:val="24"/>
              <w:szCs w:val="24"/>
            </w:rPr>
            <w:instrText xml:space="preserve"> PAGEREF _30j0zll \h </w:instrText>
          </w:r>
          <w:r w:rsidRPr="008D232A">
            <w:rPr>
              <w:color w:val="000000" w:themeColor="text1"/>
              <w:sz w:val="24"/>
              <w:szCs w:val="24"/>
            </w:rPr>
          </w:r>
          <w:r w:rsidRPr="008D232A">
            <w:rPr>
              <w:color w:val="000000" w:themeColor="text1"/>
              <w:sz w:val="24"/>
              <w:szCs w:val="24"/>
            </w:rPr>
            <w:fldChar w:fldCharType="separate"/>
          </w:r>
          <w:r w:rsidRPr="008D232A">
            <w:rPr>
              <w:color w:val="000000" w:themeColor="text1"/>
              <w:sz w:val="24"/>
              <w:szCs w:val="24"/>
            </w:rPr>
            <w:t>1</w:t>
          </w:r>
          <w:r w:rsidRPr="008D232A">
            <w:rPr>
              <w:color w:val="000000" w:themeColor="text1"/>
              <w:sz w:val="24"/>
              <w:szCs w:val="24"/>
            </w:rPr>
            <w:fldChar w:fldCharType="end"/>
          </w:r>
        </w:p>
        <w:p w14:paraId="0FD94BF4" w14:textId="77777777" w:rsidR="00F143C8" w:rsidRPr="008D232A" w:rsidRDefault="00000000">
          <w:pPr>
            <w:tabs>
              <w:tab w:val="right" w:pos="9360"/>
            </w:tabs>
            <w:spacing w:before="200" w:line="360" w:lineRule="auto"/>
            <w:rPr>
              <w:color w:val="000000" w:themeColor="text1"/>
              <w:sz w:val="24"/>
              <w:szCs w:val="24"/>
            </w:rPr>
          </w:pPr>
          <w:hyperlink w:anchor="_oelgvu3bqprq">
            <w:r w:rsidRPr="008D232A">
              <w:rPr>
                <w:color w:val="000000" w:themeColor="text1"/>
                <w:sz w:val="24"/>
                <w:szCs w:val="24"/>
              </w:rPr>
              <w:t>Wales as a tourist destination</w:t>
            </w:r>
          </w:hyperlink>
          <w:r w:rsidRPr="008D232A">
            <w:rPr>
              <w:color w:val="000000" w:themeColor="text1"/>
              <w:sz w:val="24"/>
              <w:szCs w:val="24"/>
            </w:rPr>
            <w:tab/>
          </w:r>
          <w:r w:rsidRPr="008D232A">
            <w:rPr>
              <w:color w:val="000000" w:themeColor="text1"/>
              <w:sz w:val="24"/>
              <w:szCs w:val="24"/>
            </w:rPr>
            <w:fldChar w:fldCharType="begin"/>
          </w:r>
          <w:r w:rsidRPr="008D232A">
            <w:rPr>
              <w:color w:val="000000" w:themeColor="text1"/>
              <w:sz w:val="24"/>
              <w:szCs w:val="24"/>
            </w:rPr>
            <w:instrText xml:space="preserve"> PAGEREF _oelgvu3bqprq \h </w:instrText>
          </w:r>
          <w:r w:rsidRPr="008D232A">
            <w:rPr>
              <w:color w:val="000000" w:themeColor="text1"/>
              <w:sz w:val="24"/>
              <w:szCs w:val="24"/>
            </w:rPr>
          </w:r>
          <w:r w:rsidRPr="008D232A">
            <w:rPr>
              <w:color w:val="000000" w:themeColor="text1"/>
              <w:sz w:val="24"/>
              <w:szCs w:val="24"/>
            </w:rPr>
            <w:fldChar w:fldCharType="separate"/>
          </w:r>
          <w:r w:rsidRPr="008D232A">
            <w:rPr>
              <w:color w:val="000000" w:themeColor="text1"/>
              <w:sz w:val="24"/>
              <w:szCs w:val="24"/>
            </w:rPr>
            <w:t>3</w:t>
          </w:r>
          <w:r w:rsidRPr="008D232A">
            <w:rPr>
              <w:color w:val="000000" w:themeColor="text1"/>
              <w:sz w:val="24"/>
              <w:szCs w:val="24"/>
            </w:rPr>
            <w:fldChar w:fldCharType="end"/>
          </w:r>
        </w:p>
        <w:p w14:paraId="1E43849E" w14:textId="77777777" w:rsidR="00F143C8" w:rsidRPr="008D232A" w:rsidRDefault="00000000">
          <w:pPr>
            <w:tabs>
              <w:tab w:val="right" w:pos="9360"/>
            </w:tabs>
            <w:spacing w:before="200" w:line="360" w:lineRule="auto"/>
            <w:rPr>
              <w:color w:val="000000" w:themeColor="text1"/>
              <w:sz w:val="24"/>
              <w:szCs w:val="24"/>
            </w:rPr>
          </w:pPr>
          <w:hyperlink w:anchor="_1qlx1ekppd34">
            <w:r w:rsidRPr="008D232A">
              <w:rPr>
                <w:color w:val="000000" w:themeColor="text1"/>
                <w:sz w:val="24"/>
                <w:szCs w:val="24"/>
              </w:rPr>
              <w:t>Traveling aspect of Welsh tourism industry</w:t>
            </w:r>
          </w:hyperlink>
          <w:r w:rsidRPr="008D232A">
            <w:rPr>
              <w:color w:val="000000" w:themeColor="text1"/>
              <w:sz w:val="24"/>
              <w:szCs w:val="24"/>
            </w:rPr>
            <w:tab/>
          </w:r>
          <w:r w:rsidRPr="008D232A">
            <w:rPr>
              <w:color w:val="000000" w:themeColor="text1"/>
              <w:sz w:val="24"/>
              <w:szCs w:val="24"/>
            </w:rPr>
            <w:fldChar w:fldCharType="begin"/>
          </w:r>
          <w:r w:rsidRPr="008D232A">
            <w:rPr>
              <w:color w:val="000000" w:themeColor="text1"/>
              <w:sz w:val="24"/>
              <w:szCs w:val="24"/>
            </w:rPr>
            <w:instrText xml:space="preserve"> PAGEREF _1qlx1ekppd34 \h </w:instrText>
          </w:r>
          <w:r w:rsidRPr="008D232A">
            <w:rPr>
              <w:color w:val="000000" w:themeColor="text1"/>
              <w:sz w:val="24"/>
              <w:szCs w:val="24"/>
            </w:rPr>
          </w:r>
          <w:r w:rsidRPr="008D232A">
            <w:rPr>
              <w:color w:val="000000" w:themeColor="text1"/>
              <w:sz w:val="24"/>
              <w:szCs w:val="24"/>
            </w:rPr>
            <w:fldChar w:fldCharType="separate"/>
          </w:r>
          <w:r w:rsidRPr="008D232A">
            <w:rPr>
              <w:color w:val="000000" w:themeColor="text1"/>
              <w:sz w:val="24"/>
              <w:szCs w:val="24"/>
            </w:rPr>
            <w:t>4</w:t>
          </w:r>
          <w:r w:rsidRPr="008D232A">
            <w:rPr>
              <w:color w:val="000000" w:themeColor="text1"/>
              <w:sz w:val="24"/>
              <w:szCs w:val="24"/>
            </w:rPr>
            <w:fldChar w:fldCharType="end"/>
          </w:r>
        </w:p>
        <w:p w14:paraId="1F4364FC" w14:textId="77777777" w:rsidR="00F143C8" w:rsidRPr="008D232A" w:rsidRDefault="00000000">
          <w:pPr>
            <w:tabs>
              <w:tab w:val="right" w:pos="9360"/>
            </w:tabs>
            <w:spacing w:before="200" w:line="360" w:lineRule="auto"/>
            <w:rPr>
              <w:color w:val="000000" w:themeColor="text1"/>
              <w:sz w:val="24"/>
              <w:szCs w:val="24"/>
            </w:rPr>
          </w:pPr>
          <w:hyperlink w:anchor="_arktuh7lhg4g">
            <w:r w:rsidRPr="008D232A">
              <w:rPr>
                <w:color w:val="000000" w:themeColor="text1"/>
                <w:sz w:val="24"/>
                <w:szCs w:val="24"/>
              </w:rPr>
              <w:t>Butler’s life cycle model</w:t>
            </w:r>
          </w:hyperlink>
          <w:r w:rsidRPr="008D232A">
            <w:rPr>
              <w:color w:val="000000" w:themeColor="text1"/>
              <w:sz w:val="24"/>
              <w:szCs w:val="24"/>
            </w:rPr>
            <w:tab/>
          </w:r>
          <w:r w:rsidRPr="008D232A">
            <w:rPr>
              <w:color w:val="000000" w:themeColor="text1"/>
              <w:sz w:val="24"/>
              <w:szCs w:val="24"/>
            </w:rPr>
            <w:fldChar w:fldCharType="begin"/>
          </w:r>
          <w:r w:rsidRPr="008D232A">
            <w:rPr>
              <w:color w:val="000000" w:themeColor="text1"/>
              <w:sz w:val="24"/>
              <w:szCs w:val="24"/>
            </w:rPr>
            <w:instrText xml:space="preserve"> PAGEREF _arktuh7lhg4g \h </w:instrText>
          </w:r>
          <w:r w:rsidRPr="008D232A">
            <w:rPr>
              <w:color w:val="000000" w:themeColor="text1"/>
              <w:sz w:val="24"/>
              <w:szCs w:val="24"/>
            </w:rPr>
          </w:r>
          <w:r w:rsidRPr="008D232A">
            <w:rPr>
              <w:color w:val="000000" w:themeColor="text1"/>
              <w:sz w:val="24"/>
              <w:szCs w:val="24"/>
            </w:rPr>
            <w:fldChar w:fldCharType="separate"/>
          </w:r>
          <w:r w:rsidRPr="008D232A">
            <w:rPr>
              <w:color w:val="000000" w:themeColor="text1"/>
              <w:sz w:val="24"/>
              <w:szCs w:val="24"/>
            </w:rPr>
            <w:t>5</w:t>
          </w:r>
          <w:r w:rsidRPr="008D232A">
            <w:rPr>
              <w:color w:val="000000" w:themeColor="text1"/>
              <w:sz w:val="24"/>
              <w:szCs w:val="24"/>
            </w:rPr>
            <w:fldChar w:fldCharType="end"/>
          </w:r>
        </w:p>
        <w:p w14:paraId="7785EB3D" w14:textId="77777777" w:rsidR="00F143C8" w:rsidRPr="008D232A" w:rsidRDefault="00000000">
          <w:pPr>
            <w:tabs>
              <w:tab w:val="right" w:pos="9360"/>
            </w:tabs>
            <w:spacing w:before="200" w:line="360" w:lineRule="auto"/>
            <w:rPr>
              <w:color w:val="000000" w:themeColor="text1"/>
              <w:sz w:val="24"/>
              <w:szCs w:val="24"/>
            </w:rPr>
          </w:pPr>
          <w:hyperlink w:anchor="_34z82ovwkxve">
            <w:r w:rsidRPr="008D232A">
              <w:rPr>
                <w:color w:val="000000" w:themeColor="text1"/>
                <w:sz w:val="24"/>
                <w:szCs w:val="24"/>
              </w:rPr>
              <w:t>Doxey’s irridex model</w:t>
            </w:r>
          </w:hyperlink>
          <w:r w:rsidRPr="008D232A">
            <w:rPr>
              <w:color w:val="000000" w:themeColor="text1"/>
              <w:sz w:val="24"/>
              <w:szCs w:val="24"/>
            </w:rPr>
            <w:tab/>
          </w:r>
          <w:r w:rsidRPr="008D232A">
            <w:rPr>
              <w:color w:val="000000" w:themeColor="text1"/>
              <w:sz w:val="24"/>
              <w:szCs w:val="24"/>
            </w:rPr>
            <w:fldChar w:fldCharType="begin"/>
          </w:r>
          <w:r w:rsidRPr="008D232A">
            <w:rPr>
              <w:color w:val="000000" w:themeColor="text1"/>
              <w:sz w:val="24"/>
              <w:szCs w:val="24"/>
            </w:rPr>
            <w:instrText xml:space="preserve"> PAGEREF _34z82ovwkxve \h </w:instrText>
          </w:r>
          <w:r w:rsidRPr="008D232A">
            <w:rPr>
              <w:color w:val="000000" w:themeColor="text1"/>
              <w:sz w:val="24"/>
              <w:szCs w:val="24"/>
            </w:rPr>
          </w:r>
          <w:r w:rsidRPr="008D232A">
            <w:rPr>
              <w:color w:val="000000" w:themeColor="text1"/>
              <w:sz w:val="24"/>
              <w:szCs w:val="24"/>
            </w:rPr>
            <w:fldChar w:fldCharType="separate"/>
          </w:r>
          <w:r w:rsidRPr="008D232A">
            <w:rPr>
              <w:color w:val="000000" w:themeColor="text1"/>
              <w:sz w:val="24"/>
              <w:szCs w:val="24"/>
            </w:rPr>
            <w:t>6</w:t>
          </w:r>
          <w:r w:rsidRPr="008D232A">
            <w:rPr>
              <w:color w:val="000000" w:themeColor="text1"/>
              <w:sz w:val="24"/>
              <w:szCs w:val="24"/>
            </w:rPr>
            <w:fldChar w:fldCharType="end"/>
          </w:r>
        </w:p>
        <w:p w14:paraId="679E7F3D" w14:textId="77777777" w:rsidR="00F143C8" w:rsidRPr="008D232A" w:rsidRDefault="00000000">
          <w:pPr>
            <w:tabs>
              <w:tab w:val="right" w:pos="9360"/>
            </w:tabs>
            <w:spacing w:before="200" w:line="360" w:lineRule="auto"/>
            <w:rPr>
              <w:color w:val="000000" w:themeColor="text1"/>
              <w:sz w:val="24"/>
              <w:szCs w:val="24"/>
            </w:rPr>
          </w:pPr>
          <w:hyperlink w:anchor="_jc4sl1dposgc">
            <w:r w:rsidRPr="008D232A">
              <w:rPr>
                <w:color w:val="000000" w:themeColor="text1"/>
                <w:sz w:val="24"/>
                <w:szCs w:val="24"/>
              </w:rPr>
              <w:t>Sustainable recommendations for future development of Wales</w:t>
            </w:r>
          </w:hyperlink>
          <w:r w:rsidRPr="008D232A">
            <w:rPr>
              <w:color w:val="000000" w:themeColor="text1"/>
              <w:sz w:val="24"/>
              <w:szCs w:val="24"/>
            </w:rPr>
            <w:tab/>
          </w:r>
          <w:r w:rsidRPr="008D232A">
            <w:rPr>
              <w:color w:val="000000" w:themeColor="text1"/>
              <w:sz w:val="24"/>
              <w:szCs w:val="24"/>
            </w:rPr>
            <w:fldChar w:fldCharType="begin"/>
          </w:r>
          <w:r w:rsidRPr="008D232A">
            <w:rPr>
              <w:color w:val="000000" w:themeColor="text1"/>
              <w:sz w:val="24"/>
              <w:szCs w:val="24"/>
            </w:rPr>
            <w:instrText xml:space="preserve"> PAGEREF _jc4sl1dposgc \h </w:instrText>
          </w:r>
          <w:r w:rsidRPr="008D232A">
            <w:rPr>
              <w:color w:val="000000" w:themeColor="text1"/>
              <w:sz w:val="24"/>
              <w:szCs w:val="24"/>
            </w:rPr>
          </w:r>
          <w:r w:rsidRPr="008D232A">
            <w:rPr>
              <w:color w:val="000000" w:themeColor="text1"/>
              <w:sz w:val="24"/>
              <w:szCs w:val="24"/>
            </w:rPr>
            <w:fldChar w:fldCharType="separate"/>
          </w:r>
          <w:r w:rsidRPr="008D232A">
            <w:rPr>
              <w:color w:val="000000" w:themeColor="text1"/>
              <w:sz w:val="24"/>
              <w:szCs w:val="24"/>
            </w:rPr>
            <w:t>8</w:t>
          </w:r>
          <w:r w:rsidRPr="008D232A">
            <w:rPr>
              <w:color w:val="000000" w:themeColor="text1"/>
              <w:sz w:val="24"/>
              <w:szCs w:val="24"/>
            </w:rPr>
            <w:fldChar w:fldCharType="end"/>
          </w:r>
        </w:p>
        <w:p w14:paraId="46843F92" w14:textId="77777777" w:rsidR="00F143C8" w:rsidRPr="008D232A" w:rsidRDefault="00000000">
          <w:pPr>
            <w:tabs>
              <w:tab w:val="right" w:pos="9360"/>
            </w:tabs>
            <w:spacing w:before="200" w:line="360" w:lineRule="auto"/>
            <w:rPr>
              <w:color w:val="000000" w:themeColor="text1"/>
              <w:sz w:val="24"/>
              <w:szCs w:val="24"/>
            </w:rPr>
          </w:pPr>
          <w:hyperlink w:anchor="_lj1hhbszl8xa">
            <w:r w:rsidRPr="008D232A">
              <w:rPr>
                <w:color w:val="000000" w:themeColor="text1"/>
                <w:sz w:val="24"/>
                <w:szCs w:val="24"/>
              </w:rPr>
              <w:t>Conclusion</w:t>
            </w:r>
          </w:hyperlink>
          <w:r w:rsidRPr="008D232A">
            <w:rPr>
              <w:color w:val="000000" w:themeColor="text1"/>
              <w:sz w:val="24"/>
              <w:szCs w:val="24"/>
            </w:rPr>
            <w:tab/>
          </w:r>
          <w:r w:rsidRPr="008D232A">
            <w:rPr>
              <w:color w:val="000000" w:themeColor="text1"/>
              <w:sz w:val="24"/>
              <w:szCs w:val="24"/>
            </w:rPr>
            <w:fldChar w:fldCharType="begin"/>
          </w:r>
          <w:r w:rsidRPr="008D232A">
            <w:rPr>
              <w:color w:val="000000" w:themeColor="text1"/>
              <w:sz w:val="24"/>
              <w:szCs w:val="24"/>
            </w:rPr>
            <w:instrText xml:space="preserve"> PAGEREF _lj1hhbszl8xa \h </w:instrText>
          </w:r>
          <w:r w:rsidRPr="008D232A">
            <w:rPr>
              <w:color w:val="000000" w:themeColor="text1"/>
              <w:sz w:val="24"/>
              <w:szCs w:val="24"/>
            </w:rPr>
          </w:r>
          <w:r w:rsidRPr="008D232A">
            <w:rPr>
              <w:color w:val="000000" w:themeColor="text1"/>
              <w:sz w:val="24"/>
              <w:szCs w:val="24"/>
            </w:rPr>
            <w:fldChar w:fldCharType="separate"/>
          </w:r>
          <w:r w:rsidRPr="008D232A">
            <w:rPr>
              <w:color w:val="000000" w:themeColor="text1"/>
              <w:sz w:val="24"/>
              <w:szCs w:val="24"/>
            </w:rPr>
            <w:t>8</w:t>
          </w:r>
          <w:r w:rsidRPr="008D232A">
            <w:rPr>
              <w:color w:val="000000" w:themeColor="text1"/>
              <w:sz w:val="24"/>
              <w:szCs w:val="24"/>
            </w:rPr>
            <w:fldChar w:fldCharType="end"/>
          </w:r>
        </w:p>
        <w:p w14:paraId="5A8799E8" w14:textId="77777777" w:rsidR="00F143C8" w:rsidRPr="008D232A" w:rsidRDefault="00000000">
          <w:pPr>
            <w:tabs>
              <w:tab w:val="right" w:pos="9360"/>
            </w:tabs>
            <w:spacing w:before="200" w:after="80" w:line="360" w:lineRule="auto"/>
            <w:rPr>
              <w:color w:val="000000" w:themeColor="text1"/>
              <w:sz w:val="24"/>
              <w:szCs w:val="24"/>
            </w:rPr>
          </w:pPr>
          <w:hyperlink w:anchor="_5m6udbjfackq">
            <w:r w:rsidRPr="008D232A">
              <w:rPr>
                <w:color w:val="000000" w:themeColor="text1"/>
                <w:sz w:val="24"/>
                <w:szCs w:val="24"/>
              </w:rPr>
              <w:t>References</w:t>
            </w:r>
          </w:hyperlink>
          <w:r w:rsidRPr="008D232A">
            <w:rPr>
              <w:color w:val="000000" w:themeColor="text1"/>
              <w:sz w:val="24"/>
              <w:szCs w:val="24"/>
            </w:rPr>
            <w:tab/>
          </w:r>
          <w:r w:rsidRPr="008D232A">
            <w:rPr>
              <w:color w:val="000000" w:themeColor="text1"/>
              <w:sz w:val="24"/>
              <w:szCs w:val="24"/>
            </w:rPr>
            <w:fldChar w:fldCharType="begin"/>
          </w:r>
          <w:r w:rsidRPr="008D232A">
            <w:rPr>
              <w:color w:val="000000" w:themeColor="text1"/>
              <w:sz w:val="24"/>
              <w:szCs w:val="24"/>
            </w:rPr>
            <w:instrText xml:space="preserve"> PAGEREF _5m6udbjfackq \h </w:instrText>
          </w:r>
          <w:r w:rsidRPr="008D232A">
            <w:rPr>
              <w:color w:val="000000" w:themeColor="text1"/>
              <w:sz w:val="24"/>
              <w:szCs w:val="24"/>
            </w:rPr>
          </w:r>
          <w:r w:rsidRPr="008D232A">
            <w:rPr>
              <w:color w:val="000000" w:themeColor="text1"/>
              <w:sz w:val="24"/>
              <w:szCs w:val="24"/>
            </w:rPr>
            <w:fldChar w:fldCharType="separate"/>
          </w:r>
          <w:r w:rsidRPr="008D232A">
            <w:rPr>
              <w:color w:val="000000" w:themeColor="text1"/>
              <w:sz w:val="24"/>
              <w:szCs w:val="24"/>
            </w:rPr>
            <w:t>9</w:t>
          </w:r>
          <w:r w:rsidRPr="008D232A">
            <w:rPr>
              <w:color w:val="000000" w:themeColor="text1"/>
              <w:sz w:val="24"/>
              <w:szCs w:val="24"/>
            </w:rPr>
            <w:fldChar w:fldCharType="end"/>
          </w:r>
          <w:r w:rsidRPr="008D232A">
            <w:rPr>
              <w:color w:val="000000" w:themeColor="text1"/>
              <w:sz w:val="24"/>
              <w:szCs w:val="24"/>
            </w:rPr>
            <w:fldChar w:fldCharType="end"/>
          </w:r>
        </w:p>
      </w:sdtContent>
    </w:sdt>
    <w:p w14:paraId="36B7092B" w14:textId="77777777" w:rsidR="00F143C8" w:rsidRPr="008D232A" w:rsidRDefault="00F143C8">
      <w:pPr>
        <w:spacing w:line="360" w:lineRule="auto"/>
        <w:jc w:val="both"/>
        <w:rPr>
          <w:b/>
          <w:color w:val="000000" w:themeColor="text1"/>
          <w:sz w:val="24"/>
          <w:szCs w:val="24"/>
        </w:rPr>
        <w:sectPr w:rsidR="00F143C8" w:rsidRPr="008D232A" w:rsidSect="0058572E">
          <w:footerReference w:type="default" r:id="rId6"/>
          <w:pgSz w:w="12240" w:h="15840"/>
          <w:pgMar w:top="1440" w:right="1440" w:bottom="1440" w:left="1440" w:header="720" w:footer="720" w:gutter="0"/>
          <w:pgNumType w:fmt="lowerRoman" w:start="1"/>
          <w:cols w:space="720"/>
        </w:sectPr>
      </w:pPr>
    </w:p>
    <w:p w14:paraId="23FB3D74" w14:textId="77777777" w:rsidR="008D232A" w:rsidRDefault="008D232A">
      <w:pPr>
        <w:pStyle w:val="Heading2"/>
        <w:spacing w:line="360" w:lineRule="auto"/>
        <w:jc w:val="both"/>
        <w:rPr>
          <w:b/>
          <w:color w:val="000000" w:themeColor="text1"/>
          <w:sz w:val="24"/>
          <w:szCs w:val="24"/>
        </w:rPr>
      </w:pPr>
      <w:bookmarkStart w:id="0" w:name="_iervnbzaj8wv" w:colFirst="0" w:colLast="0"/>
      <w:bookmarkEnd w:id="0"/>
    </w:p>
    <w:p w14:paraId="26E774F7" w14:textId="727595A8" w:rsidR="00F143C8" w:rsidRPr="008D232A" w:rsidRDefault="00000000">
      <w:pPr>
        <w:pStyle w:val="Heading2"/>
        <w:spacing w:line="360" w:lineRule="auto"/>
        <w:jc w:val="both"/>
        <w:rPr>
          <w:color w:val="000000" w:themeColor="text1"/>
          <w:sz w:val="24"/>
          <w:szCs w:val="24"/>
        </w:rPr>
      </w:pPr>
      <w:r w:rsidRPr="008D232A">
        <w:rPr>
          <w:b/>
          <w:color w:val="000000" w:themeColor="text1"/>
          <w:sz w:val="24"/>
          <w:szCs w:val="24"/>
        </w:rPr>
        <w:t>Introduction</w:t>
      </w:r>
    </w:p>
    <w:p w14:paraId="187EE001" w14:textId="649B0F4A" w:rsidR="00F143C8" w:rsidRPr="008D232A" w:rsidRDefault="00000000">
      <w:pPr>
        <w:spacing w:line="360" w:lineRule="auto"/>
        <w:jc w:val="both"/>
        <w:rPr>
          <w:color w:val="000000" w:themeColor="text1"/>
          <w:sz w:val="24"/>
          <w:szCs w:val="24"/>
        </w:rPr>
      </w:pPr>
      <w:r w:rsidRPr="008D232A">
        <w:rPr>
          <w:color w:val="000000" w:themeColor="text1"/>
          <w:sz w:val="24"/>
          <w:szCs w:val="24"/>
        </w:rPr>
        <w:t xml:space="preserve">Businesses in the tourism industry that are successful understand the significance of effective destination management. If this is done, it will be possible to make more money, attract a greater number of customers, and develop a plan that is sustainable </w:t>
      </w:r>
      <w:r w:rsidR="008D232A" w:rsidRPr="008D232A">
        <w:rPr>
          <w:color w:val="000000" w:themeColor="text1"/>
          <w:sz w:val="24"/>
          <w:szCs w:val="24"/>
        </w:rPr>
        <w:t>in</w:t>
      </w:r>
      <w:r w:rsidRPr="008D232A">
        <w:rPr>
          <w:color w:val="000000" w:themeColor="text1"/>
          <w:sz w:val="24"/>
          <w:szCs w:val="24"/>
        </w:rPr>
        <w:t xml:space="preserve"> the long run. A destination might be any part of the world: a country, a region, a province, a municipality, a district, a park, a museum, or even a </w:t>
      </w:r>
      <w:r w:rsidR="000B521D" w:rsidRPr="008D232A">
        <w:rPr>
          <w:color w:val="000000" w:themeColor="text1"/>
          <w:sz w:val="24"/>
          <w:szCs w:val="24"/>
        </w:rPr>
        <w:t>neighborhood</w:t>
      </w:r>
      <w:r w:rsidRPr="008D232A">
        <w:rPr>
          <w:color w:val="000000" w:themeColor="text1"/>
          <w:sz w:val="24"/>
          <w:szCs w:val="24"/>
        </w:rPr>
        <w:t xml:space="preserve"> (</w:t>
      </w:r>
      <w:proofErr w:type="spellStart"/>
      <w:r w:rsidRPr="008D232A">
        <w:rPr>
          <w:color w:val="000000" w:themeColor="text1"/>
          <w:sz w:val="24"/>
          <w:szCs w:val="24"/>
        </w:rPr>
        <w:t>Fyall</w:t>
      </w:r>
      <w:proofErr w:type="spellEnd"/>
      <w:r w:rsidRPr="008D232A">
        <w:rPr>
          <w:color w:val="000000" w:themeColor="text1"/>
          <w:sz w:val="24"/>
          <w:szCs w:val="24"/>
        </w:rPr>
        <w:t xml:space="preserve"> and Garrod, 2019). The overarching process of keeping track of </w:t>
      </w:r>
      <w:r w:rsidR="008D232A" w:rsidRPr="008D232A">
        <w:rPr>
          <w:color w:val="000000" w:themeColor="text1"/>
          <w:sz w:val="24"/>
          <w:szCs w:val="24"/>
        </w:rPr>
        <w:t>all</w:t>
      </w:r>
      <w:r w:rsidRPr="008D232A">
        <w:rPr>
          <w:color w:val="000000" w:themeColor="text1"/>
          <w:sz w:val="24"/>
          <w:szCs w:val="24"/>
        </w:rPr>
        <w:t xml:space="preserve"> the moving pieces that go into creating a certain tourist destination is referred to as "destination management." By utilizing the local businesses and the skills of the community's members, site management may help to produce experiences for tourists that are more genuine and enjoyable. Every DMS is special and distinct in its own way. It's possible that some will focus on the local services and hotel options, while others will promote the events, sights, and activities available to tourists. The "destination" </w:t>
      </w:r>
      <w:r w:rsidR="008D232A" w:rsidRPr="008D232A">
        <w:rPr>
          <w:color w:val="000000" w:themeColor="text1"/>
          <w:sz w:val="24"/>
          <w:szCs w:val="24"/>
        </w:rPr>
        <w:t>region, which</w:t>
      </w:r>
      <w:r w:rsidRPr="008D232A">
        <w:rPr>
          <w:color w:val="000000" w:themeColor="text1"/>
          <w:sz w:val="24"/>
          <w:szCs w:val="24"/>
        </w:rPr>
        <w:t xml:space="preserve"> was selected for </w:t>
      </w:r>
      <w:r w:rsidR="008D232A" w:rsidRPr="008D232A">
        <w:rPr>
          <w:color w:val="000000" w:themeColor="text1"/>
          <w:sz w:val="24"/>
          <w:szCs w:val="24"/>
        </w:rPr>
        <w:t>several</w:t>
      </w:r>
      <w:r w:rsidRPr="008D232A">
        <w:rPr>
          <w:color w:val="000000" w:themeColor="text1"/>
          <w:sz w:val="24"/>
          <w:szCs w:val="24"/>
        </w:rPr>
        <w:t xml:space="preserve"> different reasons, reaps the benefits of effective destination management (Van Niekerk, 2017). The unbalanced viewpoint that tourism can only have a beneficial impact on the economy is held by </w:t>
      </w:r>
      <w:r w:rsidR="008D232A" w:rsidRPr="008D232A">
        <w:rPr>
          <w:color w:val="000000" w:themeColor="text1"/>
          <w:sz w:val="24"/>
          <w:szCs w:val="24"/>
        </w:rPr>
        <w:t>many</w:t>
      </w:r>
      <w:r w:rsidRPr="008D232A">
        <w:rPr>
          <w:color w:val="000000" w:themeColor="text1"/>
          <w:sz w:val="24"/>
          <w:szCs w:val="24"/>
        </w:rPr>
        <w:t xml:space="preserve"> individuals. However, this is just one of the many benefits that come from carefully deliberating and implementing a plan for the management of destinations.</w:t>
      </w:r>
    </w:p>
    <w:p w14:paraId="6DEB10B5" w14:textId="6DECDFEB" w:rsidR="000B521D" w:rsidRPr="008D232A" w:rsidRDefault="000B521D">
      <w:pPr>
        <w:spacing w:line="360" w:lineRule="auto"/>
        <w:jc w:val="both"/>
        <w:rPr>
          <w:color w:val="000000" w:themeColor="text1"/>
          <w:sz w:val="24"/>
          <w:szCs w:val="24"/>
        </w:rPr>
      </w:pPr>
    </w:p>
    <w:p w14:paraId="3357376D" w14:textId="33F63095" w:rsidR="000B521D" w:rsidRPr="008D232A" w:rsidRDefault="000B521D">
      <w:pPr>
        <w:spacing w:line="360" w:lineRule="auto"/>
        <w:jc w:val="both"/>
        <w:rPr>
          <w:color w:val="000000" w:themeColor="text1"/>
          <w:sz w:val="24"/>
          <w:szCs w:val="24"/>
        </w:rPr>
      </w:pPr>
    </w:p>
    <w:p w14:paraId="06B291C2" w14:textId="0B8E79D9" w:rsidR="000B521D" w:rsidRPr="008D232A" w:rsidRDefault="000B521D">
      <w:pPr>
        <w:spacing w:line="360" w:lineRule="auto"/>
        <w:jc w:val="both"/>
        <w:rPr>
          <w:color w:val="000000" w:themeColor="text1"/>
          <w:sz w:val="24"/>
          <w:szCs w:val="24"/>
        </w:rPr>
      </w:pPr>
    </w:p>
    <w:p w14:paraId="73E54069" w14:textId="3CE50065" w:rsidR="000B521D" w:rsidRPr="008D232A" w:rsidRDefault="000B521D">
      <w:pPr>
        <w:spacing w:line="360" w:lineRule="auto"/>
        <w:jc w:val="both"/>
        <w:rPr>
          <w:color w:val="000000" w:themeColor="text1"/>
          <w:sz w:val="24"/>
          <w:szCs w:val="24"/>
        </w:rPr>
      </w:pPr>
    </w:p>
    <w:p w14:paraId="384CED19" w14:textId="7A3099B7" w:rsidR="000B521D" w:rsidRPr="008D232A" w:rsidRDefault="000B521D">
      <w:pPr>
        <w:spacing w:line="360" w:lineRule="auto"/>
        <w:jc w:val="both"/>
        <w:rPr>
          <w:color w:val="000000" w:themeColor="text1"/>
          <w:sz w:val="24"/>
          <w:szCs w:val="24"/>
        </w:rPr>
      </w:pPr>
    </w:p>
    <w:p w14:paraId="3586062E" w14:textId="71A7E08F" w:rsidR="000B521D" w:rsidRPr="008D232A" w:rsidRDefault="000B521D">
      <w:pPr>
        <w:spacing w:line="360" w:lineRule="auto"/>
        <w:jc w:val="both"/>
        <w:rPr>
          <w:color w:val="000000" w:themeColor="text1"/>
          <w:sz w:val="24"/>
          <w:szCs w:val="24"/>
        </w:rPr>
      </w:pPr>
    </w:p>
    <w:p w14:paraId="505EC396" w14:textId="5E823239" w:rsidR="000B521D" w:rsidRPr="008D232A" w:rsidRDefault="000B521D">
      <w:pPr>
        <w:spacing w:line="360" w:lineRule="auto"/>
        <w:jc w:val="both"/>
        <w:rPr>
          <w:color w:val="000000" w:themeColor="text1"/>
          <w:sz w:val="24"/>
          <w:szCs w:val="24"/>
        </w:rPr>
      </w:pPr>
    </w:p>
    <w:p w14:paraId="740C093D" w14:textId="0CCB5223" w:rsidR="008D232A" w:rsidRDefault="008D232A">
      <w:pPr>
        <w:spacing w:line="360" w:lineRule="auto"/>
        <w:jc w:val="both"/>
        <w:rPr>
          <w:color w:val="000000" w:themeColor="text1"/>
          <w:sz w:val="24"/>
          <w:szCs w:val="24"/>
        </w:rPr>
      </w:pPr>
    </w:p>
    <w:p w14:paraId="6F1ACE9F" w14:textId="77777777" w:rsidR="008D232A" w:rsidRPr="008D232A" w:rsidRDefault="008D232A">
      <w:pPr>
        <w:spacing w:line="360" w:lineRule="auto"/>
        <w:jc w:val="both"/>
        <w:rPr>
          <w:color w:val="000000" w:themeColor="text1"/>
          <w:sz w:val="24"/>
          <w:szCs w:val="24"/>
        </w:rPr>
      </w:pPr>
    </w:p>
    <w:p w14:paraId="566449A6" w14:textId="78714282" w:rsidR="00F143C8" w:rsidRPr="008D232A" w:rsidRDefault="00000000">
      <w:pPr>
        <w:pStyle w:val="Heading2"/>
        <w:spacing w:line="360" w:lineRule="auto"/>
        <w:jc w:val="both"/>
        <w:rPr>
          <w:color w:val="000000" w:themeColor="text1"/>
          <w:sz w:val="24"/>
          <w:szCs w:val="24"/>
        </w:rPr>
      </w:pPr>
      <w:bookmarkStart w:id="1" w:name="_30j0zll" w:colFirst="0" w:colLast="0"/>
      <w:bookmarkEnd w:id="1"/>
      <w:r w:rsidRPr="008D232A">
        <w:rPr>
          <w:b/>
          <w:color w:val="000000" w:themeColor="text1"/>
          <w:sz w:val="24"/>
          <w:szCs w:val="24"/>
        </w:rPr>
        <w:lastRenderedPageBreak/>
        <w:t>Principles of sustainable tourism</w:t>
      </w:r>
    </w:p>
    <w:p w14:paraId="606A437D" w14:textId="47E105E2" w:rsidR="00F143C8" w:rsidRPr="008D232A" w:rsidRDefault="00000000">
      <w:pPr>
        <w:spacing w:line="360" w:lineRule="auto"/>
        <w:jc w:val="both"/>
        <w:rPr>
          <w:color w:val="000000" w:themeColor="text1"/>
          <w:sz w:val="24"/>
          <w:szCs w:val="24"/>
        </w:rPr>
      </w:pPr>
      <w:r w:rsidRPr="008D232A">
        <w:rPr>
          <w:color w:val="000000" w:themeColor="text1"/>
          <w:sz w:val="24"/>
          <w:szCs w:val="24"/>
        </w:rPr>
        <w:t>Researchers define sustainable tourism as an approach to business, travel, and leisure that seriously examines its present and future economic, social, and environmental ramifications, serving the needs of visitors, the industry, the environment, and host communities (</w:t>
      </w:r>
      <w:proofErr w:type="spellStart"/>
      <w:r w:rsidRPr="008D232A">
        <w:rPr>
          <w:color w:val="000000" w:themeColor="text1"/>
          <w:sz w:val="24"/>
          <w:szCs w:val="24"/>
        </w:rPr>
        <w:t>Ivars-Baidal</w:t>
      </w:r>
      <w:proofErr w:type="spellEnd"/>
      <w:r w:rsidRPr="008D232A">
        <w:rPr>
          <w:color w:val="000000" w:themeColor="text1"/>
          <w:sz w:val="24"/>
          <w:szCs w:val="24"/>
        </w:rPr>
        <w:t xml:space="preserve"> et al, 2019). To put it another way, this technique makes it possible for tourists and business visitors to travel in a manner that is kind to the community </w:t>
      </w:r>
      <w:r w:rsidR="001D5D5D" w:rsidRPr="008D232A">
        <w:rPr>
          <w:color w:val="000000" w:themeColor="text1"/>
          <w:sz w:val="24"/>
          <w:szCs w:val="24"/>
        </w:rPr>
        <w:t>while</w:t>
      </w:r>
      <w:r w:rsidRPr="008D232A">
        <w:rPr>
          <w:color w:val="000000" w:themeColor="text1"/>
          <w:sz w:val="24"/>
          <w:szCs w:val="24"/>
        </w:rPr>
        <w:t xml:space="preserve"> also being kind to the environment.</w:t>
      </w:r>
    </w:p>
    <w:p w14:paraId="67ABF89C" w14:textId="77777777" w:rsidR="00F143C8" w:rsidRPr="00781CBF" w:rsidRDefault="00000000">
      <w:pPr>
        <w:spacing w:line="360" w:lineRule="auto"/>
        <w:jc w:val="center"/>
        <w:rPr>
          <w:color w:val="000000" w:themeColor="text1"/>
          <w:sz w:val="24"/>
          <w:szCs w:val="24"/>
        </w:rPr>
      </w:pPr>
      <w:r w:rsidRPr="00781CBF">
        <w:rPr>
          <w:noProof/>
          <w:color w:val="000000" w:themeColor="text1"/>
          <w:sz w:val="24"/>
          <w:szCs w:val="24"/>
        </w:rPr>
        <w:drawing>
          <wp:inline distT="114300" distB="114300" distL="114300" distR="114300" wp14:anchorId="576BE922" wp14:editId="61DB98EA">
            <wp:extent cx="3390900" cy="2807303"/>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3390900" cy="2807303"/>
                    </a:xfrm>
                    <a:prstGeom prst="rect">
                      <a:avLst/>
                    </a:prstGeom>
                    <a:ln/>
                  </pic:spPr>
                </pic:pic>
              </a:graphicData>
            </a:graphic>
          </wp:inline>
        </w:drawing>
      </w:r>
    </w:p>
    <w:p w14:paraId="405E8B15" w14:textId="6503B664" w:rsidR="00F143C8" w:rsidRPr="00781CBF" w:rsidRDefault="00000000" w:rsidP="0058572E">
      <w:pPr>
        <w:spacing w:line="360" w:lineRule="auto"/>
        <w:jc w:val="center"/>
        <w:rPr>
          <w:color w:val="000000" w:themeColor="text1"/>
          <w:sz w:val="24"/>
          <w:szCs w:val="24"/>
        </w:rPr>
      </w:pPr>
      <w:r w:rsidRPr="00781CBF">
        <w:rPr>
          <w:color w:val="000000" w:themeColor="text1"/>
          <w:sz w:val="24"/>
          <w:szCs w:val="24"/>
        </w:rPr>
        <w:t>Figure 1: Pillars of sustainable tourism</w:t>
      </w:r>
      <w:r w:rsidR="0058572E">
        <w:rPr>
          <w:color w:val="000000" w:themeColor="text1"/>
          <w:sz w:val="24"/>
          <w:szCs w:val="24"/>
        </w:rPr>
        <w:br/>
        <w:t xml:space="preserve">Source: </w:t>
      </w:r>
      <w:r w:rsidR="0058572E" w:rsidRPr="0058572E">
        <w:rPr>
          <w:color w:val="000000" w:themeColor="text1"/>
          <w:sz w:val="24"/>
          <w:szCs w:val="24"/>
        </w:rPr>
        <w:t>(Carlisle et al, 2021)</w:t>
      </w:r>
    </w:p>
    <w:p w14:paraId="060A8A4F" w14:textId="77777777" w:rsidR="00F143C8" w:rsidRPr="00781CBF" w:rsidRDefault="00000000">
      <w:pPr>
        <w:spacing w:line="360" w:lineRule="auto"/>
        <w:jc w:val="both"/>
        <w:rPr>
          <w:color w:val="000000" w:themeColor="text1"/>
          <w:sz w:val="24"/>
          <w:szCs w:val="24"/>
        </w:rPr>
      </w:pPr>
      <w:r w:rsidRPr="00781CBF">
        <w:rPr>
          <w:color w:val="000000" w:themeColor="text1"/>
          <w:sz w:val="24"/>
          <w:szCs w:val="24"/>
        </w:rPr>
        <w:t>Similar to sustainable development, sustainable tourism is built around the three pillars of environmental sustainability, social sustainability, and economic sustainability.</w:t>
      </w:r>
    </w:p>
    <w:p w14:paraId="5D68BED5" w14:textId="77777777" w:rsidR="00F143C8" w:rsidRPr="00781CBF" w:rsidRDefault="00000000">
      <w:pPr>
        <w:spacing w:line="360" w:lineRule="auto"/>
        <w:jc w:val="both"/>
        <w:rPr>
          <w:color w:val="000000" w:themeColor="text1"/>
          <w:sz w:val="24"/>
          <w:szCs w:val="24"/>
        </w:rPr>
      </w:pPr>
      <w:r w:rsidRPr="00781CBF">
        <w:rPr>
          <w:color w:val="000000" w:themeColor="text1"/>
          <w:sz w:val="24"/>
          <w:szCs w:val="24"/>
        </w:rPr>
        <w:t>In order to achieve social sustainability, it is necessary to pay attention to issues such as access to high-quality education, human and environmental health, the safety of resources, and environmental justice. According to the strategy known as the "three pillars," efforts to enhance social sustainability should simultaneously attempt to improve economic and environmental conditions. It is possible that an additional environmental benefit will arise from actions taken to increase social sustainability (</w:t>
      </w:r>
      <w:proofErr w:type="spellStart"/>
      <w:r w:rsidRPr="00781CBF">
        <w:rPr>
          <w:color w:val="000000" w:themeColor="text1"/>
          <w:sz w:val="24"/>
          <w:szCs w:val="24"/>
        </w:rPr>
        <w:t>Gössling</w:t>
      </w:r>
      <w:proofErr w:type="spellEnd"/>
      <w:r w:rsidRPr="00781CBF">
        <w:rPr>
          <w:color w:val="000000" w:themeColor="text1"/>
          <w:sz w:val="24"/>
          <w:szCs w:val="24"/>
        </w:rPr>
        <w:t xml:space="preserve"> et al, 2018). For instance, promoting diets that are healthier can be beneficial to both human and environmental health since the decisions we make about what and how much we consume have a substantial influence on both.</w:t>
      </w:r>
    </w:p>
    <w:p w14:paraId="166DCBD2" w14:textId="77777777" w:rsidR="00F143C8" w:rsidRPr="00781CBF" w:rsidRDefault="00000000">
      <w:pPr>
        <w:spacing w:line="360" w:lineRule="auto"/>
        <w:jc w:val="both"/>
        <w:rPr>
          <w:color w:val="000000" w:themeColor="text1"/>
          <w:sz w:val="24"/>
          <w:szCs w:val="24"/>
        </w:rPr>
      </w:pPr>
      <w:r w:rsidRPr="00781CBF">
        <w:rPr>
          <w:color w:val="000000" w:themeColor="text1"/>
          <w:sz w:val="24"/>
          <w:szCs w:val="24"/>
        </w:rPr>
        <w:lastRenderedPageBreak/>
        <w:t xml:space="preserve">The formation of new jobs, a rise in corporate earnings, and the application of proper price to environmental services are all essential aspects of a functioning economy that contribute to its continued existence over the long run. According to the findings of recent studies, high employment rates are advantageous to both the economy and the social well-being of individuals due to the fact that they provide access to essential resources (Coban and </w:t>
      </w:r>
      <w:proofErr w:type="spellStart"/>
      <w:r w:rsidRPr="00781CBF">
        <w:rPr>
          <w:color w:val="000000" w:themeColor="text1"/>
          <w:sz w:val="24"/>
          <w:szCs w:val="24"/>
        </w:rPr>
        <w:t>Yildiz</w:t>
      </w:r>
      <w:proofErr w:type="spellEnd"/>
      <w:r w:rsidRPr="00781CBF">
        <w:rPr>
          <w:color w:val="000000" w:themeColor="text1"/>
          <w:sz w:val="24"/>
          <w:szCs w:val="24"/>
        </w:rPr>
        <w:t>, 2019). If employment offers stability, the economic forces that push enterprises to recruit and individuals to hunt for work will also support social sustainability. If the job does not provide stability, however, those factors will not encourage social sustainability.</w:t>
      </w:r>
    </w:p>
    <w:p w14:paraId="56789E28" w14:textId="6C584ABB" w:rsidR="001D5D5D" w:rsidRPr="00781CBF" w:rsidRDefault="00000000">
      <w:pPr>
        <w:spacing w:line="360" w:lineRule="auto"/>
        <w:jc w:val="both"/>
        <w:rPr>
          <w:color w:val="000000" w:themeColor="text1"/>
          <w:sz w:val="24"/>
          <w:szCs w:val="24"/>
        </w:rPr>
      </w:pPr>
      <w:r w:rsidRPr="00781CBF">
        <w:rPr>
          <w:color w:val="000000" w:themeColor="text1"/>
          <w:sz w:val="24"/>
          <w:szCs w:val="24"/>
        </w:rPr>
        <w:t>Concern for the well-being of the environment is central to the notion of environmental sustainability. This principle concerns not just the quality of the air and water we breathe, but also the reduction of environmental pressures such as carbon dioxide emissions. The quality of one's environment has a substantial influence on one's health (Carlisle et al, 2021). Humans gain from ecological protection and restoration.</w:t>
      </w:r>
    </w:p>
    <w:p w14:paraId="2A0CC2F8" w14:textId="77777777" w:rsidR="00F143C8" w:rsidRPr="008D232A" w:rsidRDefault="00000000">
      <w:pPr>
        <w:pStyle w:val="Heading2"/>
        <w:spacing w:line="360" w:lineRule="auto"/>
        <w:jc w:val="both"/>
        <w:rPr>
          <w:color w:val="000000" w:themeColor="text1"/>
          <w:sz w:val="24"/>
          <w:szCs w:val="24"/>
        </w:rPr>
      </w:pPr>
      <w:bookmarkStart w:id="2" w:name="_oelgvu3bqprq" w:colFirst="0" w:colLast="0"/>
      <w:bookmarkEnd w:id="2"/>
      <w:r w:rsidRPr="008D232A">
        <w:rPr>
          <w:b/>
          <w:color w:val="000000" w:themeColor="text1"/>
          <w:sz w:val="24"/>
          <w:szCs w:val="24"/>
        </w:rPr>
        <w:t>Wales as a tourist destination</w:t>
      </w:r>
    </w:p>
    <w:p w14:paraId="46A07551" w14:textId="77777777" w:rsidR="00F143C8" w:rsidRPr="008D232A" w:rsidRDefault="00000000">
      <w:pPr>
        <w:spacing w:line="360" w:lineRule="auto"/>
        <w:jc w:val="both"/>
        <w:rPr>
          <w:color w:val="000000" w:themeColor="text1"/>
          <w:sz w:val="24"/>
          <w:szCs w:val="24"/>
        </w:rPr>
      </w:pPr>
      <w:r w:rsidRPr="008D232A">
        <w:rPr>
          <w:color w:val="000000" w:themeColor="text1"/>
          <w:sz w:val="24"/>
          <w:szCs w:val="24"/>
        </w:rPr>
        <w:t>The 8.7 million people who visited different travel destinations around Wales in 2002 and the 9.39 million who visited Conwy in 2018 are evidence of Wales's growing attractiveness as a tourist destination. The tourist industry in Wales is expected to generate £4.8 billion over the next few years.</w:t>
      </w:r>
    </w:p>
    <w:p w14:paraId="14C17A5F" w14:textId="77777777" w:rsidR="00F143C8" w:rsidRPr="00781CBF" w:rsidRDefault="00000000">
      <w:pPr>
        <w:spacing w:line="360" w:lineRule="auto"/>
        <w:jc w:val="center"/>
        <w:rPr>
          <w:color w:val="000000" w:themeColor="text1"/>
          <w:sz w:val="24"/>
          <w:szCs w:val="24"/>
        </w:rPr>
      </w:pPr>
      <w:r w:rsidRPr="00781CBF">
        <w:rPr>
          <w:noProof/>
          <w:color w:val="000000" w:themeColor="text1"/>
          <w:sz w:val="24"/>
          <w:szCs w:val="24"/>
        </w:rPr>
        <w:lastRenderedPageBreak/>
        <w:drawing>
          <wp:inline distT="114300" distB="114300" distL="114300" distR="114300" wp14:anchorId="40862180" wp14:editId="74BFF2D4">
            <wp:extent cx="4424363" cy="3226098"/>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424363" cy="3226098"/>
                    </a:xfrm>
                    <a:prstGeom prst="rect">
                      <a:avLst/>
                    </a:prstGeom>
                    <a:ln/>
                  </pic:spPr>
                </pic:pic>
              </a:graphicData>
            </a:graphic>
          </wp:inline>
        </w:drawing>
      </w:r>
    </w:p>
    <w:p w14:paraId="5D804F19" w14:textId="1CB0BFF1" w:rsidR="00F143C8" w:rsidRPr="00781CBF" w:rsidRDefault="00000000">
      <w:pPr>
        <w:spacing w:line="360" w:lineRule="auto"/>
        <w:jc w:val="center"/>
        <w:rPr>
          <w:color w:val="000000" w:themeColor="text1"/>
          <w:sz w:val="24"/>
          <w:szCs w:val="24"/>
        </w:rPr>
      </w:pPr>
      <w:r w:rsidRPr="00781CBF">
        <w:rPr>
          <w:color w:val="000000" w:themeColor="text1"/>
          <w:sz w:val="24"/>
          <w:szCs w:val="24"/>
        </w:rPr>
        <w:t>Figure 2: Number of tourists visiting Wales over the last few years</w:t>
      </w:r>
      <w:r w:rsidR="0058572E">
        <w:rPr>
          <w:color w:val="000000" w:themeColor="text1"/>
          <w:sz w:val="24"/>
          <w:szCs w:val="24"/>
        </w:rPr>
        <w:br/>
        <w:t xml:space="preserve">Source: </w:t>
      </w:r>
      <w:r w:rsidR="0058572E" w:rsidRPr="0058572E">
        <w:rPr>
          <w:color w:val="000000" w:themeColor="text1"/>
          <w:sz w:val="24"/>
          <w:szCs w:val="24"/>
        </w:rPr>
        <w:t>(Carlisle et al, 2021)</w:t>
      </w:r>
    </w:p>
    <w:p w14:paraId="1E6761F4" w14:textId="77777777" w:rsidR="00F143C8" w:rsidRPr="00781CBF" w:rsidRDefault="00F143C8">
      <w:pPr>
        <w:spacing w:line="360" w:lineRule="auto"/>
        <w:jc w:val="center"/>
        <w:rPr>
          <w:color w:val="000000" w:themeColor="text1"/>
          <w:sz w:val="24"/>
          <w:szCs w:val="24"/>
        </w:rPr>
      </w:pPr>
    </w:p>
    <w:p w14:paraId="7F258862" w14:textId="33B6D29A" w:rsidR="00F143C8" w:rsidRPr="00781CBF" w:rsidRDefault="00000000">
      <w:pPr>
        <w:spacing w:line="360" w:lineRule="auto"/>
        <w:jc w:val="both"/>
        <w:rPr>
          <w:color w:val="000000" w:themeColor="text1"/>
          <w:sz w:val="24"/>
          <w:szCs w:val="24"/>
        </w:rPr>
      </w:pPr>
      <w:r w:rsidRPr="00781CBF">
        <w:rPr>
          <w:color w:val="000000" w:themeColor="text1"/>
          <w:sz w:val="24"/>
          <w:szCs w:val="24"/>
        </w:rPr>
        <w:t xml:space="preserve">More than eight percent of all jobs in Wales were supported by the tourism industry in 2005, and as a direct result, more than one hundred thousand people were employed in the service sector. Walking, shopping, mountain climbing, and going to museums and historical sites were the top five things that visitors to Wales did while they were there (Thomas et al, 2017). A record number of international visitors came to Wales in 2015, </w:t>
      </w:r>
      <w:proofErr w:type="spellStart"/>
      <w:r w:rsidRPr="00781CBF">
        <w:rPr>
          <w:color w:val="000000" w:themeColor="text1"/>
          <w:sz w:val="24"/>
          <w:szCs w:val="24"/>
        </w:rPr>
        <w:t>tota</w:t>
      </w:r>
      <w:r w:rsidR="003B2B77">
        <w:rPr>
          <w:color w:val="000000" w:themeColor="text1"/>
          <w:sz w:val="24"/>
          <w:szCs w:val="24"/>
        </w:rPr>
        <w:t>l</w:t>
      </w:r>
      <w:r w:rsidRPr="00781CBF">
        <w:rPr>
          <w:color w:val="000000" w:themeColor="text1"/>
          <w:sz w:val="24"/>
          <w:szCs w:val="24"/>
        </w:rPr>
        <w:t>ling</w:t>
      </w:r>
      <w:proofErr w:type="spellEnd"/>
      <w:r w:rsidRPr="00781CBF">
        <w:rPr>
          <w:color w:val="000000" w:themeColor="text1"/>
          <w:sz w:val="24"/>
          <w:szCs w:val="24"/>
        </w:rPr>
        <w:t xml:space="preserve"> 970,000, wh</w:t>
      </w:r>
      <w:r w:rsidR="003B2B77">
        <w:rPr>
          <w:color w:val="000000" w:themeColor="text1"/>
          <w:sz w:val="24"/>
          <w:szCs w:val="24"/>
        </w:rPr>
        <w:t>ich</w:t>
      </w:r>
      <w:r w:rsidRPr="00781CBF">
        <w:rPr>
          <w:color w:val="000000" w:themeColor="text1"/>
          <w:sz w:val="24"/>
          <w:szCs w:val="24"/>
        </w:rPr>
        <w:t xml:space="preserve"> generated £410 million in income for the country. Germany, the United States of America, and the Republic of Ireland were the top three countries of origin for visitors coming from outside of the country. Despite the fact that the vast majority of visitors originate from different parts of the United Kingdom, we welcome everyone (predominantly England).</w:t>
      </w:r>
    </w:p>
    <w:p w14:paraId="5DEE0106" w14:textId="77777777" w:rsidR="00F143C8" w:rsidRPr="00781CBF" w:rsidRDefault="00000000">
      <w:pPr>
        <w:spacing w:line="360" w:lineRule="auto"/>
        <w:jc w:val="both"/>
        <w:rPr>
          <w:color w:val="000000" w:themeColor="text1"/>
          <w:sz w:val="24"/>
          <w:szCs w:val="24"/>
        </w:rPr>
      </w:pPr>
      <w:r w:rsidRPr="00781CBF">
        <w:rPr>
          <w:color w:val="000000" w:themeColor="text1"/>
          <w:sz w:val="24"/>
          <w:szCs w:val="24"/>
        </w:rPr>
        <w:t>In 2009, the number of people working in hotels in Cardiff climbed by 26,300 as a direct result of the 14.6 million tourists that visited the city (Gustavsson and Riley, 2018). Conwy and Cardiff came in second and third place, respectively, in terms of the amount of money spent by visitors in 2004.</w:t>
      </w:r>
    </w:p>
    <w:p w14:paraId="0EAA32E7" w14:textId="77777777" w:rsidR="00F143C8" w:rsidRPr="00781CBF" w:rsidRDefault="00000000">
      <w:pPr>
        <w:spacing w:line="360" w:lineRule="auto"/>
        <w:jc w:val="both"/>
        <w:rPr>
          <w:color w:val="000000" w:themeColor="text1"/>
          <w:sz w:val="24"/>
          <w:szCs w:val="24"/>
        </w:rPr>
      </w:pPr>
      <w:r w:rsidRPr="00781CBF">
        <w:rPr>
          <w:color w:val="000000" w:themeColor="text1"/>
          <w:sz w:val="24"/>
          <w:szCs w:val="24"/>
        </w:rPr>
        <w:t xml:space="preserve">The spectacular natural beauty of Wales is a major contributor to the success of the country's tourism economy. The Brecon Beacons, </w:t>
      </w:r>
      <w:proofErr w:type="spellStart"/>
      <w:r w:rsidRPr="00781CBF">
        <w:rPr>
          <w:color w:val="000000" w:themeColor="text1"/>
          <w:sz w:val="24"/>
          <w:szCs w:val="24"/>
        </w:rPr>
        <w:t>Snowdonia</w:t>
      </w:r>
      <w:proofErr w:type="spellEnd"/>
      <w:r w:rsidRPr="00781CBF">
        <w:rPr>
          <w:color w:val="000000" w:themeColor="text1"/>
          <w:sz w:val="24"/>
          <w:szCs w:val="24"/>
        </w:rPr>
        <w:t xml:space="preserve">, and the </w:t>
      </w:r>
      <w:proofErr w:type="spellStart"/>
      <w:r w:rsidRPr="00781CBF">
        <w:rPr>
          <w:color w:val="000000" w:themeColor="text1"/>
          <w:sz w:val="24"/>
          <w:szCs w:val="24"/>
        </w:rPr>
        <w:t>Pembrokeshire</w:t>
      </w:r>
      <w:proofErr w:type="spellEnd"/>
      <w:r w:rsidRPr="00781CBF">
        <w:rPr>
          <w:color w:val="000000" w:themeColor="text1"/>
          <w:sz w:val="24"/>
          <w:szCs w:val="24"/>
        </w:rPr>
        <w:t xml:space="preserve"> </w:t>
      </w:r>
      <w:r w:rsidRPr="00781CBF">
        <w:rPr>
          <w:color w:val="000000" w:themeColor="text1"/>
          <w:sz w:val="24"/>
          <w:szCs w:val="24"/>
        </w:rPr>
        <w:lastRenderedPageBreak/>
        <w:t>Coast are the three national parks that may be found in Wales. There is a wide variety of outdoor recreation available in national parks, including but not limited to hiking, trekking, canoeing, mountain biking, kayaking, and climbing (Price, 2021). In recent years, Wales has seen an increase in the number of people participating in extreme sports.</w:t>
      </w:r>
    </w:p>
    <w:p w14:paraId="326F74BA" w14:textId="07BA310B" w:rsidR="00F143C8" w:rsidRPr="008D232A" w:rsidRDefault="00000000">
      <w:pPr>
        <w:pStyle w:val="Heading2"/>
        <w:spacing w:line="360" w:lineRule="auto"/>
        <w:jc w:val="both"/>
        <w:rPr>
          <w:color w:val="000000" w:themeColor="text1"/>
          <w:sz w:val="24"/>
          <w:szCs w:val="24"/>
        </w:rPr>
      </w:pPr>
      <w:bookmarkStart w:id="3" w:name="_1qlx1ekppd34" w:colFirst="0" w:colLast="0"/>
      <w:bookmarkEnd w:id="3"/>
      <w:r w:rsidRPr="008D232A">
        <w:rPr>
          <w:b/>
          <w:color w:val="000000" w:themeColor="text1"/>
          <w:sz w:val="24"/>
          <w:szCs w:val="24"/>
        </w:rPr>
        <w:t>Trave</w:t>
      </w:r>
      <w:r w:rsidR="003B2B77" w:rsidRPr="008D232A">
        <w:rPr>
          <w:b/>
          <w:color w:val="000000" w:themeColor="text1"/>
          <w:sz w:val="24"/>
          <w:szCs w:val="24"/>
        </w:rPr>
        <w:t>l</w:t>
      </w:r>
      <w:r w:rsidRPr="008D232A">
        <w:rPr>
          <w:b/>
          <w:color w:val="000000" w:themeColor="text1"/>
          <w:sz w:val="24"/>
          <w:szCs w:val="24"/>
        </w:rPr>
        <w:t>ling aspect of Welsh tourism industry</w:t>
      </w:r>
    </w:p>
    <w:p w14:paraId="78DDCEDF" w14:textId="697A0060" w:rsidR="00F143C8" w:rsidRPr="008D232A" w:rsidRDefault="001D5D5D">
      <w:pPr>
        <w:spacing w:line="360" w:lineRule="auto"/>
        <w:jc w:val="both"/>
        <w:rPr>
          <w:color w:val="000000" w:themeColor="text1"/>
          <w:sz w:val="24"/>
          <w:szCs w:val="24"/>
        </w:rPr>
      </w:pPr>
      <w:r w:rsidRPr="008D232A">
        <w:rPr>
          <w:color w:val="000000" w:themeColor="text1"/>
          <w:sz w:val="24"/>
          <w:szCs w:val="24"/>
        </w:rPr>
        <w:t>Because of</w:t>
      </w:r>
      <w:r w:rsidR="00000000" w:rsidRPr="008D232A">
        <w:rPr>
          <w:color w:val="000000" w:themeColor="text1"/>
          <w:sz w:val="24"/>
          <w:szCs w:val="24"/>
        </w:rPr>
        <w:t xml:space="preserve"> the deployment of a consistent branding strategy, Wales is now better known as a destination to live, work, study, invest, and travel. This is an improvement </w:t>
      </w:r>
      <w:r w:rsidRPr="008D232A">
        <w:rPr>
          <w:color w:val="000000" w:themeColor="text1"/>
          <w:sz w:val="24"/>
          <w:szCs w:val="24"/>
        </w:rPr>
        <w:t>on</w:t>
      </w:r>
      <w:r w:rsidR="00000000" w:rsidRPr="008D232A">
        <w:rPr>
          <w:color w:val="000000" w:themeColor="text1"/>
          <w:sz w:val="24"/>
          <w:szCs w:val="24"/>
        </w:rPr>
        <w:t xml:space="preserve"> the previous situation. It has helped to boost </w:t>
      </w:r>
      <w:proofErr w:type="spellStart"/>
      <w:r w:rsidR="00000000" w:rsidRPr="008D232A">
        <w:rPr>
          <w:color w:val="000000" w:themeColor="text1"/>
          <w:sz w:val="24"/>
          <w:szCs w:val="24"/>
        </w:rPr>
        <w:t>Wales'</w:t>
      </w:r>
      <w:proofErr w:type="spellEnd"/>
      <w:r w:rsidR="00000000" w:rsidRPr="008D232A">
        <w:rPr>
          <w:color w:val="000000" w:themeColor="text1"/>
          <w:sz w:val="24"/>
          <w:szCs w:val="24"/>
        </w:rPr>
        <w:t xml:space="preserve"> reputation as a place to visit for tourists. According to brand tracking conducted in the tourist business of the United Kingdom, Wales is still connected with </w:t>
      </w:r>
      <w:r w:rsidRPr="008D232A">
        <w:rPr>
          <w:color w:val="000000" w:themeColor="text1"/>
          <w:sz w:val="24"/>
          <w:szCs w:val="24"/>
        </w:rPr>
        <w:t>several</w:t>
      </w:r>
      <w:r w:rsidR="00000000" w:rsidRPr="008D232A">
        <w:rPr>
          <w:color w:val="000000" w:themeColor="text1"/>
          <w:sz w:val="24"/>
          <w:szCs w:val="24"/>
        </w:rPr>
        <w:t xml:space="preserve"> different sorts of vacations (Dove, 2016). The name Wales evokes visions of idyllic weekend trips in the countryside or by the water with a significant other or loved one. Recent investments in innovative product experiences and concurrent brand marketing campaigns have led to a strong connection between adventure activities and vacations in Wales.</w:t>
      </w:r>
    </w:p>
    <w:p w14:paraId="70562FE7" w14:textId="652602F7" w:rsidR="00F143C8" w:rsidRPr="008D232A" w:rsidRDefault="00000000">
      <w:pPr>
        <w:spacing w:line="360" w:lineRule="auto"/>
        <w:jc w:val="both"/>
        <w:rPr>
          <w:color w:val="000000" w:themeColor="text1"/>
          <w:sz w:val="24"/>
          <w:szCs w:val="24"/>
        </w:rPr>
      </w:pPr>
      <w:r w:rsidRPr="008D232A">
        <w:rPr>
          <w:color w:val="000000" w:themeColor="text1"/>
          <w:sz w:val="24"/>
          <w:szCs w:val="24"/>
        </w:rPr>
        <w:t xml:space="preserve">There hasn't been a lot of research done on how people in other countries see Wales. Wales is not as well-known as other well-known areas of the UK, particularly in international markets and among those who have not recently visited the country. This is especially true among </w:t>
      </w:r>
      <w:r w:rsidR="001D5D5D" w:rsidRPr="008D232A">
        <w:rPr>
          <w:color w:val="000000" w:themeColor="text1"/>
          <w:sz w:val="24"/>
          <w:szCs w:val="24"/>
        </w:rPr>
        <w:t>people</w:t>
      </w:r>
      <w:r w:rsidRPr="008D232A">
        <w:rPr>
          <w:color w:val="000000" w:themeColor="text1"/>
          <w:sz w:val="24"/>
          <w:szCs w:val="24"/>
        </w:rPr>
        <w:t xml:space="preserve"> who have not recently visited the country.</w:t>
      </w:r>
    </w:p>
    <w:p w14:paraId="3578AA87" w14:textId="3ABB7ECF" w:rsidR="00F143C8" w:rsidRDefault="00000000">
      <w:pPr>
        <w:spacing w:line="360" w:lineRule="auto"/>
        <w:jc w:val="both"/>
        <w:rPr>
          <w:color w:val="000000" w:themeColor="text1"/>
          <w:sz w:val="24"/>
          <w:szCs w:val="24"/>
        </w:rPr>
      </w:pPr>
      <w:r w:rsidRPr="008D232A">
        <w:rPr>
          <w:color w:val="000000" w:themeColor="text1"/>
          <w:sz w:val="24"/>
          <w:szCs w:val="24"/>
        </w:rPr>
        <w:t xml:space="preserve">In general, </w:t>
      </w:r>
      <w:r w:rsidR="001D5D5D" w:rsidRPr="008D232A">
        <w:rPr>
          <w:color w:val="000000" w:themeColor="text1"/>
          <w:sz w:val="24"/>
          <w:szCs w:val="24"/>
        </w:rPr>
        <w:t>local,</w:t>
      </w:r>
      <w:r w:rsidRPr="008D232A">
        <w:rPr>
          <w:color w:val="000000" w:themeColor="text1"/>
          <w:sz w:val="24"/>
          <w:szCs w:val="24"/>
        </w:rPr>
        <w:t xml:space="preserve"> and regional tourist destinations in Wales are less well-known than their counterparts in other regions of the United Kingdom (O’Shea et al, 2022). It is important to take into consideration the fact that travelers traveling shorter distances are more likely to have a predetermined destination in mind. The Wales Visitor Survey conducted in 2016 found that an overwhelming majority of respondents felt that Wales is an outstanding location for environmentally conscious tourism. According to the findings of the research, </w:t>
      </w:r>
      <w:r w:rsidR="001D5D5D" w:rsidRPr="008D232A">
        <w:rPr>
          <w:color w:val="000000" w:themeColor="text1"/>
          <w:sz w:val="24"/>
          <w:szCs w:val="24"/>
        </w:rPr>
        <w:t>most</w:t>
      </w:r>
      <w:r w:rsidRPr="008D232A">
        <w:rPr>
          <w:color w:val="000000" w:themeColor="text1"/>
          <w:sz w:val="24"/>
          <w:szCs w:val="24"/>
        </w:rPr>
        <w:t xml:space="preserve"> tourists like having an experience that is exclusive to Wales when they are on vacation in that country.</w:t>
      </w:r>
    </w:p>
    <w:p w14:paraId="590EEEF8" w14:textId="2CF292A9" w:rsidR="008D232A" w:rsidRDefault="008D232A">
      <w:pPr>
        <w:spacing w:line="360" w:lineRule="auto"/>
        <w:jc w:val="both"/>
        <w:rPr>
          <w:color w:val="000000" w:themeColor="text1"/>
          <w:sz w:val="24"/>
          <w:szCs w:val="24"/>
        </w:rPr>
      </w:pPr>
    </w:p>
    <w:p w14:paraId="70F12CD1" w14:textId="77777777" w:rsidR="008D232A" w:rsidRPr="008D232A" w:rsidRDefault="008D232A">
      <w:pPr>
        <w:spacing w:line="360" w:lineRule="auto"/>
        <w:jc w:val="both"/>
        <w:rPr>
          <w:color w:val="000000" w:themeColor="text1"/>
          <w:sz w:val="24"/>
          <w:szCs w:val="24"/>
        </w:rPr>
      </w:pPr>
    </w:p>
    <w:p w14:paraId="7132CF63" w14:textId="77777777" w:rsidR="00F143C8" w:rsidRPr="008D232A" w:rsidRDefault="00000000">
      <w:pPr>
        <w:pStyle w:val="Heading2"/>
        <w:spacing w:line="360" w:lineRule="auto"/>
        <w:jc w:val="both"/>
        <w:rPr>
          <w:b/>
          <w:color w:val="000000" w:themeColor="text1"/>
          <w:sz w:val="24"/>
          <w:szCs w:val="24"/>
        </w:rPr>
      </w:pPr>
      <w:bookmarkStart w:id="4" w:name="_arktuh7lhg4g" w:colFirst="0" w:colLast="0"/>
      <w:bookmarkEnd w:id="4"/>
      <w:r w:rsidRPr="008D232A">
        <w:rPr>
          <w:b/>
          <w:color w:val="000000" w:themeColor="text1"/>
          <w:sz w:val="24"/>
          <w:szCs w:val="24"/>
        </w:rPr>
        <w:lastRenderedPageBreak/>
        <w:t>Butler’s life cycle model</w:t>
      </w:r>
    </w:p>
    <w:p w14:paraId="454AFAB5" w14:textId="77777777" w:rsidR="00F143C8" w:rsidRPr="008D232A" w:rsidRDefault="00000000">
      <w:pPr>
        <w:spacing w:line="360" w:lineRule="auto"/>
        <w:jc w:val="both"/>
        <w:rPr>
          <w:color w:val="000000" w:themeColor="text1"/>
          <w:sz w:val="24"/>
          <w:szCs w:val="24"/>
        </w:rPr>
      </w:pPr>
      <w:r w:rsidRPr="008D232A">
        <w:rPr>
          <w:color w:val="000000" w:themeColor="text1"/>
          <w:sz w:val="24"/>
          <w:szCs w:val="24"/>
        </w:rPr>
        <w:t>When Professor Richard W. Butler published his groundbreaking work on tourism's carrying capacity and long-term viability in 1980, the world took notice. He understood the vulnerability of tourist hotspots and the need for vigilant surveillance to prevent out-of-control crowds. The Butler Model states that there are six stages of development that a tourist attraction goes through throughout time (Butler, 2019). For the sixth stage, however, Butler provides five options, from full regeneration to full degeneration.</w:t>
      </w:r>
    </w:p>
    <w:p w14:paraId="6880C167" w14:textId="77777777" w:rsidR="00F143C8" w:rsidRPr="00781CBF" w:rsidRDefault="00000000">
      <w:pPr>
        <w:spacing w:line="360" w:lineRule="auto"/>
        <w:jc w:val="center"/>
        <w:rPr>
          <w:color w:val="000000" w:themeColor="text1"/>
          <w:sz w:val="24"/>
          <w:szCs w:val="24"/>
        </w:rPr>
      </w:pPr>
      <w:r w:rsidRPr="00781CBF">
        <w:rPr>
          <w:noProof/>
          <w:color w:val="000000" w:themeColor="text1"/>
          <w:sz w:val="24"/>
          <w:szCs w:val="24"/>
        </w:rPr>
        <w:drawing>
          <wp:inline distT="114300" distB="114300" distL="114300" distR="114300" wp14:anchorId="02D3AC3A" wp14:editId="0D82CE44">
            <wp:extent cx="4100513" cy="3382745"/>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4100513" cy="3382745"/>
                    </a:xfrm>
                    <a:prstGeom prst="rect">
                      <a:avLst/>
                    </a:prstGeom>
                    <a:ln/>
                  </pic:spPr>
                </pic:pic>
              </a:graphicData>
            </a:graphic>
          </wp:inline>
        </w:drawing>
      </w:r>
    </w:p>
    <w:p w14:paraId="2E88697B" w14:textId="063BD91A" w:rsidR="00F143C8" w:rsidRPr="00781CBF" w:rsidRDefault="00000000">
      <w:pPr>
        <w:spacing w:line="360" w:lineRule="auto"/>
        <w:jc w:val="center"/>
        <w:rPr>
          <w:color w:val="000000" w:themeColor="text1"/>
          <w:sz w:val="24"/>
          <w:szCs w:val="24"/>
        </w:rPr>
      </w:pPr>
      <w:r w:rsidRPr="00781CBF">
        <w:rPr>
          <w:color w:val="000000" w:themeColor="text1"/>
          <w:sz w:val="24"/>
          <w:szCs w:val="24"/>
        </w:rPr>
        <w:t>Figure 3: Butler’s life cycle model</w:t>
      </w:r>
      <w:r w:rsidR="0058572E">
        <w:rPr>
          <w:color w:val="000000" w:themeColor="text1"/>
          <w:sz w:val="24"/>
          <w:szCs w:val="24"/>
        </w:rPr>
        <w:br/>
        <w:t xml:space="preserve">Source: </w:t>
      </w:r>
      <w:r w:rsidR="0058572E" w:rsidRPr="0058572E">
        <w:rPr>
          <w:color w:val="000000" w:themeColor="text1"/>
          <w:sz w:val="24"/>
          <w:szCs w:val="24"/>
        </w:rPr>
        <w:t>(Butler, 2019)</w:t>
      </w:r>
    </w:p>
    <w:p w14:paraId="42435E16" w14:textId="279A2131" w:rsidR="00F143C8" w:rsidRDefault="00000000">
      <w:pPr>
        <w:spacing w:line="360" w:lineRule="auto"/>
        <w:jc w:val="both"/>
        <w:rPr>
          <w:color w:val="000000" w:themeColor="text1"/>
          <w:sz w:val="24"/>
          <w:szCs w:val="24"/>
        </w:rPr>
      </w:pPr>
      <w:r w:rsidRPr="00781CBF">
        <w:rPr>
          <w:color w:val="000000" w:themeColor="text1"/>
          <w:sz w:val="24"/>
          <w:szCs w:val="24"/>
        </w:rPr>
        <w:t>The tourist business in Wales offers a helpful illustration of how this concept works in reality by displaying how it is utilized in the real world. This is an extremely good example of how this notion works in practice. Wales has seen an upsurge in the number of tourists traveling to the nation as the United Kingdom has gradually begun to recover from the ravages of the virus. Following the brief period of stagnation that was caused by the epidemic, this surge is suggestive of the beginning of a phase of resurrection, which will occur after the pandemic. The aftermath of the outbreak was responsible for this halt in progress.</w:t>
      </w:r>
    </w:p>
    <w:p w14:paraId="5EF817A3" w14:textId="6EAFA2F3" w:rsidR="003B2B77" w:rsidRDefault="003B2B77">
      <w:pPr>
        <w:spacing w:line="360" w:lineRule="auto"/>
        <w:jc w:val="both"/>
        <w:rPr>
          <w:color w:val="000000" w:themeColor="text1"/>
          <w:sz w:val="24"/>
          <w:szCs w:val="24"/>
        </w:rPr>
      </w:pPr>
    </w:p>
    <w:p w14:paraId="630B4334" w14:textId="421E16B4" w:rsidR="003B2B77" w:rsidRDefault="003B2B77">
      <w:pPr>
        <w:spacing w:line="360" w:lineRule="auto"/>
        <w:jc w:val="both"/>
        <w:rPr>
          <w:color w:val="000000" w:themeColor="text1"/>
          <w:sz w:val="24"/>
          <w:szCs w:val="24"/>
        </w:rPr>
      </w:pPr>
    </w:p>
    <w:p w14:paraId="1759D80D" w14:textId="77777777" w:rsidR="003B2B77" w:rsidRPr="00781CBF" w:rsidRDefault="003B2B77">
      <w:pPr>
        <w:spacing w:line="360" w:lineRule="auto"/>
        <w:jc w:val="both"/>
        <w:rPr>
          <w:color w:val="000000" w:themeColor="text1"/>
          <w:sz w:val="24"/>
          <w:szCs w:val="24"/>
        </w:rPr>
      </w:pPr>
    </w:p>
    <w:p w14:paraId="2D7D59FE" w14:textId="77777777" w:rsidR="00F143C8" w:rsidRPr="008D232A" w:rsidRDefault="00000000">
      <w:pPr>
        <w:pStyle w:val="Heading2"/>
        <w:spacing w:line="360" w:lineRule="auto"/>
        <w:jc w:val="both"/>
        <w:rPr>
          <w:color w:val="000000" w:themeColor="text1"/>
          <w:sz w:val="24"/>
          <w:szCs w:val="24"/>
        </w:rPr>
      </w:pPr>
      <w:bookmarkStart w:id="5" w:name="_34z82ovwkxve" w:colFirst="0" w:colLast="0"/>
      <w:bookmarkEnd w:id="5"/>
      <w:proofErr w:type="spellStart"/>
      <w:r w:rsidRPr="008D232A">
        <w:rPr>
          <w:b/>
          <w:color w:val="000000" w:themeColor="text1"/>
          <w:sz w:val="24"/>
          <w:szCs w:val="24"/>
        </w:rPr>
        <w:t>Doxey’s</w:t>
      </w:r>
      <w:proofErr w:type="spellEnd"/>
      <w:r w:rsidRPr="008D232A">
        <w:rPr>
          <w:b/>
          <w:color w:val="000000" w:themeColor="text1"/>
          <w:sz w:val="24"/>
          <w:szCs w:val="24"/>
        </w:rPr>
        <w:t xml:space="preserve"> </w:t>
      </w:r>
      <w:proofErr w:type="spellStart"/>
      <w:r w:rsidRPr="008D232A">
        <w:rPr>
          <w:b/>
          <w:color w:val="000000" w:themeColor="text1"/>
          <w:sz w:val="24"/>
          <w:szCs w:val="24"/>
        </w:rPr>
        <w:t>irridex</w:t>
      </w:r>
      <w:proofErr w:type="spellEnd"/>
      <w:r w:rsidRPr="008D232A">
        <w:rPr>
          <w:b/>
          <w:color w:val="000000" w:themeColor="text1"/>
          <w:sz w:val="24"/>
          <w:szCs w:val="24"/>
        </w:rPr>
        <w:t xml:space="preserve"> model</w:t>
      </w:r>
    </w:p>
    <w:p w14:paraId="3CF2439C" w14:textId="072C2FA1" w:rsidR="00F143C8" w:rsidRPr="008D232A" w:rsidRDefault="00000000">
      <w:pPr>
        <w:spacing w:line="360" w:lineRule="auto"/>
        <w:jc w:val="both"/>
        <w:rPr>
          <w:color w:val="000000" w:themeColor="text1"/>
          <w:sz w:val="24"/>
          <w:szCs w:val="24"/>
        </w:rPr>
      </w:pPr>
      <w:r w:rsidRPr="008D232A">
        <w:rPr>
          <w:color w:val="000000" w:themeColor="text1"/>
          <w:sz w:val="24"/>
          <w:szCs w:val="24"/>
        </w:rPr>
        <w:t>The Irritation Index, often known as the "</w:t>
      </w:r>
      <w:proofErr w:type="spellStart"/>
      <w:r w:rsidRPr="008D232A">
        <w:rPr>
          <w:color w:val="000000" w:themeColor="text1"/>
          <w:sz w:val="24"/>
          <w:szCs w:val="24"/>
        </w:rPr>
        <w:t>Irridex</w:t>
      </w:r>
      <w:proofErr w:type="spellEnd"/>
      <w:r w:rsidRPr="008D232A">
        <w:rPr>
          <w:color w:val="000000" w:themeColor="text1"/>
          <w:sz w:val="24"/>
          <w:szCs w:val="24"/>
        </w:rPr>
        <w:t xml:space="preserve">," was developed by </w:t>
      </w:r>
      <w:proofErr w:type="spellStart"/>
      <w:r w:rsidRPr="008D232A">
        <w:rPr>
          <w:color w:val="000000" w:themeColor="text1"/>
          <w:sz w:val="24"/>
          <w:szCs w:val="24"/>
        </w:rPr>
        <w:t>Doxey</w:t>
      </w:r>
      <w:proofErr w:type="spellEnd"/>
      <w:r w:rsidRPr="008D232A">
        <w:rPr>
          <w:color w:val="000000" w:themeColor="text1"/>
          <w:sz w:val="24"/>
          <w:szCs w:val="24"/>
        </w:rPr>
        <w:t xml:space="preserve"> in 1975 to </w:t>
      </w:r>
      <w:r w:rsidR="001D5D5D" w:rsidRPr="008D232A">
        <w:rPr>
          <w:color w:val="000000" w:themeColor="text1"/>
          <w:sz w:val="24"/>
          <w:szCs w:val="24"/>
        </w:rPr>
        <w:t>consider</w:t>
      </w:r>
      <w:r w:rsidRPr="008D232A">
        <w:rPr>
          <w:color w:val="000000" w:themeColor="text1"/>
          <w:sz w:val="24"/>
          <w:szCs w:val="24"/>
        </w:rPr>
        <w:t xml:space="preserve"> the fact that locals' opinions of tourists and the growth of their destination inevitably alter over time. </w:t>
      </w:r>
    </w:p>
    <w:p w14:paraId="35188573" w14:textId="77777777" w:rsidR="00F143C8" w:rsidRPr="00781CBF" w:rsidRDefault="00000000">
      <w:pPr>
        <w:spacing w:line="360" w:lineRule="auto"/>
        <w:jc w:val="center"/>
        <w:rPr>
          <w:color w:val="000000" w:themeColor="text1"/>
          <w:sz w:val="24"/>
          <w:szCs w:val="24"/>
        </w:rPr>
      </w:pPr>
      <w:r w:rsidRPr="00781CBF">
        <w:rPr>
          <w:noProof/>
          <w:color w:val="000000" w:themeColor="text1"/>
          <w:sz w:val="24"/>
          <w:szCs w:val="24"/>
        </w:rPr>
        <w:drawing>
          <wp:inline distT="114300" distB="114300" distL="114300" distR="114300" wp14:anchorId="6E2FCC16" wp14:editId="3AB5607A">
            <wp:extent cx="3581601" cy="2586038"/>
            <wp:effectExtent l="0" t="0" r="0" b="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3581601" cy="2586038"/>
                    </a:xfrm>
                    <a:prstGeom prst="rect">
                      <a:avLst/>
                    </a:prstGeom>
                    <a:ln/>
                  </pic:spPr>
                </pic:pic>
              </a:graphicData>
            </a:graphic>
          </wp:inline>
        </w:drawing>
      </w:r>
    </w:p>
    <w:p w14:paraId="08C45516" w14:textId="58F721A6" w:rsidR="00F143C8" w:rsidRPr="00781CBF" w:rsidRDefault="00000000">
      <w:pPr>
        <w:spacing w:line="360" w:lineRule="auto"/>
        <w:jc w:val="center"/>
        <w:rPr>
          <w:color w:val="000000" w:themeColor="text1"/>
          <w:sz w:val="24"/>
          <w:szCs w:val="24"/>
        </w:rPr>
      </w:pPr>
      <w:r w:rsidRPr="00781CBF">
        <w:rPr>
          <w:color w:val="000000" w:themeColor="text1"/>
          <w:sz w:val="24"/>
          <w:szCs w:val="24"/>
        </w:rPr>
        <w:t xml:space="preserve">Figure 4: </w:t>
      </w:r>
      <w:proofErr w:type="spellStart"/>
      <w:r w:rsidRPr="00781CBF">
        <w:rPr>
          <w:color w:val="000000" w:themeColor="text1"/>
          <w:sz w:val="24"/>
          <w:szCs w:val="24"/>
        </w:rPr>
        <w:t>Doxey’s</w:t>
      </w:r>
      <w:proofErr w:type="spellEnd"/>
      <w:r w:rsidRPr="00781CBF">
        <w:rPr>
          <w:color w:val="000000" w:themeColor="text1"/>
          <w:sz w:val="24"/>
          <w:szCs w:val="24"/>
        </w:rPr>
        <w:t xml:space="preserve"> </w:t>
      </w:r>
      <w:proofErr w:type="spellStart"/>
      <w:r w:rsidRPr="00781CBF">
        <w:rPr>
          <w:color w:val="000000" w:themeColor="text1"/>
          <w:sz w:val="24"/>
          <w:szCs w:val="24"/>
        </w:rPr>
        <w:t>irridex</w:t>
      </w:r>
      <w:proofErr w:type="spellEnd"/>
      <w:r w:rsidRPr="00781CBF">
        <w:rPr>
          <w:color w:val="000000" w:themeColor="text1"/>
          <w:sz w:val="24"/>
          <w:szCs w:val="24"/>
        </w:rPr>
        <w:t xml:space="preserve"> “irritation” index </w:t>
      </w:r>
      <w:r w:rsidR="0058572E">
        <w:rPr>
          <w:color w:val="000000" w:themeColor="text1"/>
          <w:sz w:val="24"/>
          <w:szCs w:val="24"/>
        </w:rPr>
        <w:br/>
        <w:t xml:space="preserve">Source: </w:t>
      </w:r>
      <w:r w:rsidR="0058572E" w:rsidRPr="0058572E">
        <w:rPr>
          <w:color w:val="000000" w:themeColor="text1"/>
          <w:sz w:val="24"/>
          <w:szCs w:val="24"/>
        </w:rPr>
        <w:t>(Butler, 2019)</w:t>
      </w:r>
    </w:p>
    <w:p w14:paraId="6F00EB54" w14:textId="77777777" w:rsidR="00F143C8" w:rsidRPr="00781CBF" w:rsidRDefault="00F143C8">
      <w:pPr>
        <w:spacing w:line="360" w:lineRule="auto"/>
        <w:jc w:val="center"/>
        <w:rPr>
          <w:color w:val="000000" w:themeColor="text1"/>
          <w:sz w:val="24"/>
          <w:szCs w:val="24"/>
        </w:rPr>
      </w:pPr>
    </w:p>
    <w:p w14:paraId="1150FA84" w14:textId="77777777" w:rsidR="00F143C8" w:rsidRPr="00781CBF" w:rsidRDefault="00000000">
      <w:pPr>
        <w:spacing w:line="360" w:lineRule="auto"/>
        <w:jc w:val="both"/>
        <w:rPr>
          <w:color w:val="000000" w:themeColor="text1"/>
          <w:sz w:val="24"/>
          <w:szCs w:val="24"/>
        </w:rPr>
      </w:pPr>
      <w:r w:rsidRPr="00781CBF">
        <w:rPr>
          <w:color w:val="000000" w:themeColor="text1"/>
          <w:sz w:val="24"/>
          <w:szCs w:val="24"/>
        </w:rPr>
        <w:t xml:space="preserve">Because tourism may have a range of unpleasant effects, including those on society, the economy, and the environment, it goes through a number of phases wherever it is practiced. These stages include reducing the negative effects of tourism and increasing the positive effects of tourism. According to this idea, the unfavorable impacts that one culture has had on other societies may have been a contributing factor in the development of social disputes. It consists of four phases: euphoria, apathy, irritation, and antagonism. These stages describe how natives react to visitors from outside their society (Vazquez et al, 2016). When the first visitors arrived in Wales many years ago, the natives were ecstatic about the possibility of the country's tourism business expanding. Apathy has resulted in a growth in the number of tourists as well as a more structured engagement between visitors and inhabitants, as has been the case in recent years at some of </w:t>
      </w:r>
      <w:proofErr w:type="spellStart"/>
      <w:r w:rsidRPr="00781CBF">
        <w:rPr>
          <w:color w:val="000000" w:themeColor="text1"/>
          <w:sz w:val="24"/>
          <w:szCs w:val="24"/>
        </w:rPr>
        <w:t>Wales'</w:t>
      </w:r>
      <w:proofErr w:type="spellEnd"/>
      <w:r w:rsidRPr="00781CBF">
        <w:rPr>
          <w:color w:val="000000" w:themeColor="text1"/>
          <w:sz w:val="24"/>
          <w:szCs w:val="24"/>
        </w:rPr>
        <w:t xml:space="preserve"> </w:t>
      </w:r>
      <w:r w:rsidRPr="00781CBF">
        <w:rPr>
          <w:color w:val="000000" w:themeColor="text1"/>
          <w:sz w:val="24"/>
          <w:szCs w:val="24"/>
        </w:rPr>
        <w:lastRenderedPageBreak/>
        <w:t>most well-known tourist locations throughout the country. This is the situation throughout the country. Due to the fact that this region is still going through the process of growth, irritation and antagonism have not yet shown themselves here.</w:t>
      </w:r>
    </w:p>
    <w:p w14:paraId="6AA75D50" w14:textId="77777777" w:rsidR="00F143C8" w:rsidRPr="008D232A" w:rsidRDefault="00000000">
      <w:pPr>
        <w:pStyle w:val="Heading2"/>
        <w:spacing w:line="360" w:lineRule="auto"/>
        <w:jc w:val="both"/>
        <w:rPr>
          <w:color w:val="000000" w:themeColor="text1"/>
          <w:sz w:val="24"/>
          <w:szCs w:val="24"/>
        </w:rPr>
      </w:pPr>
      <w:bookmarkStart w:id="6" w:name="_jc4sl1dposgc" w:colFirst="0" w:colLast="0"/>
      <w:bookmarkEnd w:id="6"/>
      <w:r w:rsidRPr="008D232A">
        <w:rPr>
          <w:b/>
          <w:color w:val="000000" w:themeColor="text1"/>
          <w:sz w:val="24"/>
          <w:szCs w:val="24"/>
        </w:rPr>
        <w:t>Sustainable recommendations for future development of Wales</w:t>
      </w:r>
    </w:p>
    <w:p w14:paraId="31B3AB38" w14:textId="4095FFE9" w:rsidR="00F143C8" w:rsidRPr="008D232A" w:rsidRDefault="00000000">
      <w:pPr>
        <w:spacing w:line="360" w:lineRule="auto"/>
        <w:jc w:val="both"/>
        <w:rPr>
          <w:color w:val="000000" w:themeColor="text1"/>
          <w:sz w:val="24"/>
          <w:szCs w:val="24"/>
        </w:rPr>
      </w:pPr>
      <w:r w:rsidRPr="008D232A">
        <w:rPr>
          <w:color w:val="000000" w:themeColor="text1"/>
          <w:sz w:val="24"/>
          <w:szCs w:val="24"/>
        </w:rPr>
        <w:t>Wales is experiencing certain difficulties as a modern tourism destination, and these issues require immediate attention from the relevant authorities. showcasing the absolute best that Wales has to offer as a true and genuine holiday destination, with a broad array of historical, cultural, natural, and therapeutic activities and attractions. It is possible for Wales to improve its reputation by marketing itself as a trendy and up-to-date holiday destination that offers visitors a diverse selection of fascinating festivals, events, and cultural experiences (</w:t>
      </w:r>
      <w:proofErr w:type="spellStart"/>
      <w:r w:rsidRPr="008D232A">
        <w:rPr>
          <w:color w:val="000000" w:themeColor="text1"/>
          <w:sz w:val="24"/>
          <w:szCs w:val="24"/>
        </w:rPr>
        <w:t>Midmore</w:t>
      </w:r>
      <w:proofErr w:type="spellEnd"/>
      <w:r w:rsidRPr="008D232A">
        <w:rPr>
          <w:color w:val="000000" w:themeColor="text1"/>
          <w:sz w:val="24"/>
          <w:szCs w:val="24"/>
        </w:rPr>
        <w:t xml:space="preserve">, 2018). It is important to make potential tourists aware of the numerous great things that Wales has to offer so that they may make the most of their vacation (Bell et al, 2018). Constant advertising of appealing reasons for people to visit different parts of the world. If a popular location wants to keep its reputation as an appealing option for vacationing, it is </w:t>
      </w:r>
      <w:r w:rsidR="001D5D5D" w:rsidRPr="008D232A">
        <w:rPr>
          <w:color w:val="000000" w:themeColor="text1"/>
          <w:sz w:val="24"/>
          <w:szCs w:val="24"/>
        </w:rPr>
        <w:t>necessary</w:t>
      </w:r>
      <w:r w:rsidRPr="008D232A">
        <w:rPr>
          <w:color w:val="000000" w:themeColor="text1"/>
          <w:sz w:val="24"/>
          <w:szCs w:val="24"/>
        </w:rPr>
        <w:t xml:space="preserve"> for investments to be made in cutting-edge products, improvements to be made to the experience that is provided to guests, and increased brand advertising to be increased in strategic locations.</w:t>
      </w:r>
    </w:p>
    <w:p w14:paraId="6FDF073F" w14:textId="5A25EC34" w:rsidR="003B2B77" w:rsidRDefault="003B2B77">
      <w:pPr>
        <w:spacing w:line="360" w:lineRule="auto"/>
        <w:jc w:val="both"/>
        <w:rPr>
          <w:color w:val="000000" w:themeColor="text1"/>
          <w:sz w:val="24"/>
          <w:szCs w:val="24"/>
        </w:rPr>
      </w:pPr>
    </w:p>
    <w:p w14:paraId="7BE36B84" w14:textId="5EA0A4FB" w:rsidR="003B2B77" w:rsidRDefault="003B2B77">
      <w:pPr>
        <w:spacing w:line="360" w:lineRule="auto"/>
        <w:jc w:val="both"/>
        <w:rPr>
          <w:color w:val="000000" w:themeColor="text1"/>
          <w:sz w:val="24"/>
          <w:szCs w:val="24"/>
        </w:rPr>
      </w:pPr>
    </w:p>
    <w:p w14:paraId="53E61F1A" w14:textId="3E441431" w:rsidR="003B2B77" w:rsidRDefault="003B2B77">
      <w:pPr>
        <w:spacing w:line="360" w:lineRule="auto"/>
        <w:jc w:val="both"/>
        <w:rPr>
          <w:color w:val="000000" w:themeColor="text1"/>
          <w:sz w:val="24"/>
          <w:szCs w:val="24"/>
        </w:rPr>
      </w:pPr>
    </w:p>
    <w:p w14:paraId="54C77D48" w14:textId="041E1910" w:rsidR="003B2B77" w:rsidRDefault="003B2B77">
      <w:pPr>
        <w:spacing w:line="360" w:lineRule="auto"/>
        <w:jc w:val="both"/>
        <w:rPr>
          <w:color w:val="000000" w:themeColor="text1"/>
          <w:sz w:val="24"/>
          <w:szCs w:val="24"/>
        </w:rPr>
      </w:pPr>
    </w:p>
    <w:p w14:paraId="11B42F7E" w14:textId="488E9C7C" w:rsidR="003B2B77" w:rsidRDefault="003B2B77">
      <w:pPr>
        <w:spacing w:line="360" w:lineRule="auto"/>
        <w:jc w:val="both"/>
        <w:rPr>
          <w:color w:val="000000" w:themeColor="text1"/>
          <w:sz w:val="24"/>
          <w:szCs w:val="24"/>
        </w:rPr>
      </w:pPr>
    </w:p>
    <w:p w14:paraId="2216253A" w14:textId="469EF64A" w:rsidR="003B2B77" w:rsidRDefault="003B2B77">
      <w:pPr>
        <w:spacing w:line="360" w:lineRule="auto"/>
        <w:jc w:val="both"/>
        <w:rPr>
          <w:color w:val="000000" w:themeColor="text1"/>
          <w:sz w:val="24"/>
          <w:szCs w:val="24"/>
        </w:rPr>
      </w:pPr>
    </w:p>
    <w:p w14:paraId="5B5B5504" w14:textId="59D95604" w:rsidR="003B2B77" w:rsidRDefault="003B2B77">
      <w:pPr>
        <w:spacing w:line="360" w:lineRule="auto"/>
        <w:jc w:val="both"/>
        <w:rPr>
          <w:color w:val="000000" w:themeColor="text1"/>
          <w:sz w:val="24"/>
          <w:szCs w:val="24"/>
        </w:rPr>
      </w:pPr>
    </w:p>
    <w:p w14:paraId="01C5AFF3" w14:textId="17FB9E40" w:rsidR="003B2B77" w:rsidRDefault="003B2B77">
      <w:pPr>
        <w:spacing w:line="360" w:lineRule="auto"/>
        <w:jc w:val="both"/>
        <w:rPr>
          <w:color w:val="000000" w:themeColor="text1"/>
          <w:sz w:val="24"/>
          <w:szCs w:val="24"/>
        </w:rPr>
      </w:pPr>
    </w:p>
    <w:p w14:paraId="2AF2ADBC" w14:textId="6F513C71" w:rsidR="003B2B77" w:rsidRDefault="003B2B77">
      <w:pPr>
        <w:spacing w:line="360" w:lineRule="auto"/>
        <w:jc w:val="both"/>
        <w:rPr>
          <w:color w:val="000000" w:themeColor="text1"/>
          <w:sz w:val="24"/>
          <w:szCs w:val="24"/>
        </w:rPr>
      </w:pPr>
    </w:p>
    <w:p w14:paraId="1A88B842" w14:textId="77777777" w:rsidR="008D232A" w:rsidRPr="00781CBF" w:rsidRDefault="008D232A">
      <w:pPr>
        <w:spacing w:line="360" w:lineRule="auto"/>
        <w:jc w:val="both"/>
        <w:rPr>
          <w:color w:val="000000" w:themeColor="text1"/>
          <w:sz w:val="24"/>
          <w:szCs w:val="24"/>
        </w:rPr>
      </w:pPr>
    </w:p>
    <w:p w14:paraId="54BC3F10" w14:textId="77777777" w:rsidR="00F143C8" w:rsidRPr="008D232A" w:rsidRDefault="00000000">
      <w:pPr>
        <w:pStyle w:val="Heading2"/>
        <w:spacing w:line="360" w:lineRule="auto"/>
        <w:jc w:val="both"/>
        <w:rPr>
          <w:color w:val="000000" w:themeColor="text1"/>
          <w:sz w:val="24"/>
          <w:szCs w:val="24"/>
        </w:rPr>
      </w:pPr>
      <w:bookmarkStart w:id="7" w:name="_lj1hhbszl8xa" w:colFirst="0" w:colLast="0"/>
      <w:bookmarkEnd w:id="7"/>
      <w:r w:rsidRPr="008D232A">
        <w:rPr>
          <w:b/>
          <w:color w:val="000000" w:themeColor="text1"/>
          <w:sz w:val="24"/>
          <w:szCs w:val="24"/>
        </w:rPr>
        <w:lastRenderedPageBreak/>
        <w:t>Conclusion</w:t>
      </w:r>
    </w:p>
    <w:p w14:paraId="54CC19BC" w14:textId="7A493A25" w:rsidR="00F143C8" w:rsidRPr="008D232A" w:rsidRDefault="00000000">
      <w:pPr>
        <w:spacing w:line="360" w:lineRule="auto"/>
        <w:jc w:val="both"/>
        <w:rPr>
          <w:color w:val="000000" w:themeColor="text1"/>
          <w:sz w:val="24"/>
          <w:szCs w:val="24"/>
        </w:rPr>
      </w:pPr>
      <w:r w:rsidRPr="008D232A">
        <w:rPr>
          <w:color w:val="000000" w:themeColor="text1"/>
          <w:sz w:val="24"/>
          <w:szCs w:val="24"/>
        </w:rPr>
        <w:t xml:space="preserve">Planning for a significant influx of visitors requires </w:t>
      </w:r>
      <w:r w:rsidR="001D5D5D" w:rsidRPr="008D232A">
        <w:rPr>
          <w:color w:val="000000" w:themeColor="text1"/>
          <w:sz w:val="24"/>
          <w:szCs w:val="24"/>
        </w:rPr>
        <w:t>considering</w:t>
      </w:r>
      <w:r w:rsidRPr="008D232A">
        <w:rPr>
          <w:color w:val="000000" w:themeColor="text1"/>
          <w:sz w:val="24"/>
          <w:szCs w:val="24"/>
        </w:rPr>
        <w:t xml:space="preserve"> both tourist preferences and zoning regulations. Investors and other capital providers gain a lot from knowledge about the sectors that are expected to expand. Wales is widely recognized for its kind people and welcoming atmosphere, but the nation needs constant investments in new infrastructure to handle the influx of tourists. Investors may broaden the selection of vacation rentals they provide since vacationers place a high importance on social interaction when selecting a destination. An opportunity for investors to build cultural tourist attractions may arise </w:t>
      </w:r>
      <w:r w:rsidR="001D5D5D" w:rsidRPr="008D232A">
        <w:rPr>
          <w:color w:val="000000" w:themeColor="text1"/>
          <w:sz w:val="24"/>
          <w:szCs w:val="24"/>
        </w:rPr>
        <w:t>because of</w:t>
      </w:r>
      <w:r w:rsidRPr="008D232A">
        <w:rPr>
          <w:color w:val="000000" w:themeColor="text1"/>
          <w:sz w:val="24"/>
          <w:szCs w:val="24"/>
        </w:rPr>
        <w:t xml:space="preserve"> government attempts to encourage socio-cultural tourism. It is necessary to upgrade the public transportation, communications, and energy infrastructure as well as the tourism infrastructure in cultural and coastal areas. The entire community, not just tourists, would profit from new and better infrastructure. Government efforts to develop human capital have the potential to have multiple impacts if they are effective.</w:t>
      </w:r>
    </w:p>
    <w:p w14:paraId="00128D96" w14:textId="62CE738E" w:rsidR="003B2B77" w:rsidRDefault="003B2B77">
      <w:pPr>
        <w:spacing w:line="360" w:lineRule="auto"/>
        <w:jc w:val="both"/>
        <w:rPr>
          <w:color w:val="000000" w:themeColor="text1"/>
          <w:sz w:val="24"/>
          <w:szCs w:val="24"/>
        </w:rPr>
      </w:pPr>
    </w:p>
    <w:p w14:paraId="2533F40B" w14:textId="552608DC" w:rsidR="003B2B77" w:rsidRDefault="003B2B77">
      <w:pPr>
        <w:spacing w:line="360" w:lineRule="auto"/>
        <w:jc w:val="both"/>
        <w:rPr>
          <w:color w:val="000000" w:themeColor="text1"/>
          <w:sz w:val="24"/>
          <w:szCs w:val="24"/>
        </w:rPr>
      </w:pPr>
    </w:p>
    <w:p w14:paraId="2F2EC8F9" w14:textId="30E0C543" w:rsidR="003B2B77" w:rsidRDefault="003B2B77">
      <w:pPr>
        <w:spacing w:line="360" w:lineRule="auto"/>
        <w:jc w:val="both"/>
        <w:rPr>
          <w:color w:val="000000" w:themeColor="text1"/>
          <w:sz w:val="24"/>
          <w:szCs w:val="24"/>
        </w:rPr>
      </w:pPr>
    </w:p>
    <w:p w14:paraId="39FC55C9" w14:textId="2073CD93" w:rsidR="003B2B77" w:rsidRDefault="003B2B77">
      <w:pPr>
        <w:spacing w:line="360" w:lineRule="auto"/>
        <w:jc w:val="both"/>
        <w:rPr>
          <w:color w:val="000000" w:themeColor="text1"/>
          <w:sz w:val="24"/>
          <w:szCs w:val="24"/>
        </w:rPr>
      </w:pPr>
    </w:p>
    <w:p w14:paraId="15A233CE" w14:textId="0AAA308B" w:rsidR="003B2B77" w:rsidRDefault="003B2B77">
      <w:pPr>
        <w:spacing w:line="360" w:lineRule="auto"/>
        <w:jc w:val="both"/>
        <w:rPr>
          <w:color w:val="000000" w:themeColor="text1"/>
          <w:sz w:val="24"/>
          <w:szCs w:val="24"/>
        </w:rPr>
      </w:pPr>
    </w:p>
    <w:p w14:paraId="3E14FBA5" w14:textId="4606B6CB" w:rsidR="003B2B77" w:rsidRDefault="003B2B77">
      <w:pPr>
        <w:spacing w:line="360" w:lineRule="auto"/>
        <w:jc w:val="both"/>
        <w:rPr>
          <w:color w:val="000000" w:themeColor="text1"/>
          <w:sz w:val="24"/>
          <w:szCs w:val="24"/>
        </w:rPr>
      </w:pPr>
    </w:p>
    <w:p w14:paraId="0A9F5906" w14:textId="1E26F567" w:rsidR="003B2B77" w:rsidRDefault="003B2B77">
      <w:pPr>
        <w:spacing w:line="360" w:lineRule="auto"/>
        <w:jc w:val="both"/>
        <w:rPr>
          <w:color w:val="000000" w:themeColor="text1"/>
          <w:sz w:val="24"/>
          <w:szCs w:val="24"/>
        </w:rPr>
      </w:pPr>
    </w:p>
    <w:p w14:paraId="57A12910" w14:textId="5CB130F0" w:rsidR="003B2B77" w:rsidRDefault="003B2B77">
      <w:pPr>
        <w:spacing w:line="360" w:lineRule="auto"/>
        <w:jc w:val="both"/>
        <w:rPr>
          <w:color w:val="000000" w:themeColor="text1"/>
          <w:sz w:val="24"/>
          <w:szCs w:val="24"/>
        </w:rPr>
      </w:pPr>
    </w:p>
    <w:p w14:paraId="14AF5722" w14:textId="25AE7511" w:rsidR="003B2B77" w:rsidRDefault="003B2B77">
      <w:pPr>
        <w:spacing w:line="360" w:lineRule="auto"/>
        <w:jc w:val="both"/>
        <w:rPr>
          <w:color w:val="000000" w:themeColor="text1"/>
          <w:sz w:val="24"/>
          <w:szCs w:val="24"/>
        </w:rPr>
      </w:pPr>
    </w:p>
    <w:p w14:paraId="30CDCC1E" w14:textId="621C648D" w:rsidR="003B2B77" w:rsidRDefault="003B2B77">
      <w:pPr>
        <w:spacing w:line="360" w:lineRule="auto"/>
        <w:jc w:val="both"/>
        <w:rPr>
          <w:color w:val="000000" w:themeColor="text1"/>
          <w:sz w:val="24"/>
          <w:szCs w:val="24"/>
        </w:rPr>
      </w:pPr>
    </w:p>
    <w:p w14:paraId="764A6443" w14:textId="39206428" w:rsidR="003B2B77" w:rsidRDefault="003B2B77">
      <w:pPr>
        <w:spacing w:line="360" w:lineRule="auto"/>
        <w:jc w:val="both"/>
        <w:rPr>
          <w:color w:val="000000" w:themeColor="text1"/>
          <w:sz w:val="24"/>
          <w:szCs w:val="24"/>
        </w:rPr>
      </w:pPr>
    </w:p>
    <w:p w14:paraId="2AAF2002" w14:textId="77777777" w:rsidR="003B2B77" w:rsidRDefault="003B2B77">
      <w:pPr>
        <w:spacing w:line="360" w:lineRule="auto"/>
        <w:jc w:val="both"/>
        <w:rPr>
          <w:color w:val="000000" w:themeColor="text1"/>
          <w:sz w:val="24"/>
          <w:szCs w:val="24"/>
        </w:rPr>
      </w:pPr>
    </w:p>
    <w:p w14:paraId="47527F92" w14:textId="42F4D02B" w:rsidR="003B2B77" w:rsidRDefault="003B2B77">
      <w:pPr>
        <w:spacing w:line="360" w:lineRule="auto"/>
        <w:jc w:val="both"/>
        <w:rPr>
          <w:color w:val="000000" w:themeColor="text1"/>
          <w:sz w:val="24"/>
          <w:szCs w:val="24"/>
        </w:rPr>
      </w:pPr>
    </w:p>
    <w:p w14:paraId="44E2CA14" w14:textId="33F7F36F" w:rsidR="003B2B77" w:rsidRDefault="003B2B77">
      <w:pPr>
        <w:spacing w:line="360" w:lineRule="auto"/>
        <w:jc w:val="both"/>
        <w:rPr>
          <w:color w:val="000000" w:themeColor="text1"/>
          <w:sz w:val="24"/>
          <w:szCs w:val="24"/>
        </w:rPr>
      </w:pPr>
    </w:p>
    <w:p w14:paraId="4A42A9D6" w14:textId="77777777" w:rsidR="008D232A" w:rsidRPr="00781CBF" w:rsidRDefault="008D232A">
      <w:pPr>
        <w:spacing w:line="360" w:lineRule="auto"/>
        <w:jc w:val="both"/>
        <w:rPr>
          <w:color w:val="000000" w:themeColor="text1"/>
          <w:sz w:val="24"/>
          <w:szCs w:val="24"/>
        </w:rPr>
      </w:pPr>
    </w:p>
    <w:p w14:paraId="7D361432" w14:textId="1B6BBF86" w:rsidR="003B2B77" w:rsidRPr="008D232A" w:rsidRDefault="00000000" w:rsidP="003B2B77">
      <w:pPr>
        <w:pStyle w:val="Heading2"/>
        <w:spacing w:line="360" w:lineRule="auto"/>
        <w:jc w:val="both"/>
        <w:rPr>
          <w:b/>
          <w:color w:val="000000" w:themeColor="text1"/>
          <w:sz w:val="24"/>
          <w:szCs w:val="24"/>
        </w:rPr>
      </w:pPr>
      <w:bookmarkStart w:id="8" w:name="_5m6udbjfackq" w:colFirst="0" w:colLast="0"/>
      <w:bookmarkEnd w:id="8"/>
      <w:r w:rsidRPr="008D232A">
        <w:rPr>
          <w:b/>
          <w:color w:val="000000" w:themeColor="text1"/>
          <w:sz w:val="24"/>
          <w:szCs w:val="24"/>
        </w:rPr>
        <w:lastRenderedPageBreak/>
        <w:t>References</w:t>
      </w:r>
    </w:p>
    <w:p w14:paraId="1EB1C691" w14:textId="77777777" w:rsidR="003B2B77" w:rsidRPr="008D232A" w:rsidRDefault="003B2B77">
      <w:pPr>
        <w:widowControl w:val="0"/>
        <w:pBdr>
          <w:top w:val="nil"/>
          <w:left w:val="nil"/>
          <w:bottom w:val="nil"/>
          <w:right w:val="nil"/>
          <w:between w:val="nil"/>
        </w:pBdr>
        <w:rPr>
          <w:rFonts w:ascii="Times New Roman" w:eastAsia="Times New Roman" w:hAnsi="Times New Roman" w:cs="Times New Roman"/>
          <w:color w:val="000000" w:themeColor="text1"/>
          <w:sz w:val="24"/>
          <w:szCs w:val="24"/>
        </w:rPr>
      </w:pPr>
    </w:p>
    <w:p w14:paraId="251B5AA8" w14:textId="77777777" w:rsidR="003B2B77" w:rsidRPr="008D232A" w:rsidRDefault="003B2B77">
      <w:pPr>
        <w:spacing w:line="360" w:lineRule="auto"/>
        <w:jc w:val="both"/>
        <w:rPr>
          <w:color w:val="000000" w:themeColor="text1"/>
          <w:sz w:val="24"/>
          <w:szCs w:val="24"/>
          <w:highlight w:val="white"/>
        </w:rPr>
      </w:pPr>
      <w:r w:rsidRPr="008D232A">
        <w:rPr>
          <w:color w:val="000000" w:themeColor="text1"/>
          <w:sz w:val="24"/>
          <w:szCs w:val="24"/>
          <w:highlight w:val="white"/>
        </w:rPr>
        <w:t xml:space="preserve">Bell, M., Bristow, D. and Martin, S., 2018. The future of work in </w:t>
      </w:r>
      <w:proofErr w:type="spellStart"/>
      <w:r w:rsidRPr="008D232A">
        <w:rPr>
          <w:color w:val="000000" w:themeColor="text1"/>
          <w:sz w:val="24"/>
          <w:szCs w:val="24"/>
          <w:highlight w:val="white"/>
        </w:rPr>
        <w:t>wales</w:t>
      </w:r>
      <w:proofErr w:type="spellEnd"/>
      <w:r w:rsidRPr="008D232A">
        <w:rPr>
          <w:color w:val="000000" w:themeColor="text1"/>
          <w:sz w:val="24"/>
          <w:szCs w:val="24"/>
          <w:highlight w:val="white"/>
        </w:rPr>
        <w:t xml:space="preserve">. </w:t>
      </w:r>
      <w:r w:rsidRPr="008D232A">
        <w:rPr>
          <w:i/>
          <w:color w:val="000000" w:themeColor="text1"/>
          <w:sz w:val="24"/>
          <w:szCs w:val="24"/>
          <w:highlight w:val="white"/>
        </w:rPr>
        <w:t>Public Policy Institute for Wales: Cardiff, UK</w:t>
      </w:r>
      <w:r w:rsidRPr="008D232A">
        <w:rPr>
          <w:color w:val="000000" w:themeColor="text1"/>
          <w:sz w:val="24"/>
          <w:szCs w:val="24"/>
          <w:highlight w:val="white"/>
        </w:rPr>
        <w:t>.</w:t>
      </w:r>
    </w:p>
    <w:p w14:paraId="2571986E" w14:textId="77777777" w:rsidR="003B2B77" w:rsidRPr="008D232A" w:rsidRDefault="003B2B77">
      <w:pPr>
        <w:spacing w:line="360" w:lineRule="auto"/>
        <w:jc w:val="both"/>
        <w:rPr>
          <w:color w:val="000000" w:themeColor="text1"/>
          <w:sz w:val="24"/>
          <w:szCs w:val="24"/>
          <w:highlight w:val="white"/>
        </w:rPr>
      </w:pPr>
      <w:r w:rsidRPr="008D232A">
        <w:rPr>
          <w:color w:val="000000" w:themeColor="text1"/>
          <w:sz w:val="24"/>
          <w:szCs w:val="24"/>
          <w:highlight w:val="white"/>
        </w:rPr>
        <w:t xml:space="preserve">Butler, R.W., 2019. Tourism carrying capacity research: a perspective article. </w:t>
      </w:r>
      <w:r w:rsidRPr="008D232A">
        <w:rPr>
          <w:i/>
          <w:color w:val="000000" w:themeColor="text1"/>
          <w:sz w:val="24"/>
          <w:szCs w:val="24"/>
          <w:highlight w:val="white"/>
        </w:rPr>
        <w:t>Tourism Review</w:t>
      </w:r>
      <w:r w:rsidRPr="008D232A">
        <w:rPr>
          <w:color w:val="000000" w:themeColor="text1"/>
          <w:sz w:val="24"/>
          <w:szCs w:val="24"/>
          <w:highlight w:val="white"/>
        </w:rPr>
        <w:t>.</w:t>
      </w:r>
    </w:p>
    <w:p w14:paraId="11F16CAF" w14:textId="77777777" w:rsidR="003B2B77" w:rsidRPr="008D232A" w:rsidRDefault="003B2B77">
      <w:pPr>
        <w:spacing w:line="360" w:lineRule="auto"/>
        <w:jc w:val="both"/>
        <w:rPr>
          <w:color w:val="000000" w:themeColor="text1"/>
          <w:sz w:val="24"/>
          <w:szCs w:val="24"/>
          <w:highlight w:val="white"/>
        </w:rPr>
      </w:pPr>
      <w:r w:rsidRPr="008D232A">
        <w:rPr>
          <w:color w:val="000000" w:themeColor="text1"/>
          <w:sz w:val="24"/>
          <w:szCs w:val="24"/>
          <w:highlight w:val="white"/>
        </w:rPr>
        <w:t xml:space="preserve">Carlisle, S., </w:t>
      </w:r>
      <w:proofErr w:type="spellStart"/>
      <w:r w:rsidRPr="008D232A">
        <w:rPr>
          <w:color w:val="000000" w:themeColor="text1"/>
          <w:sz w:val="24"/>
          <w:szCs w:val="24"/>
          <w:highlight w:val="white"/>
        </w:rPr>
        <w:t>Zaki</w:t>
      </w:r>
      <w:proofErr w:type="spellEnd"/>
      <w:r w:rsidRPr="008D232A">
        <w:rPr>
          <w:color w:val="000000" w:themeColor="text1"/>
          <w:sz w:val="24"/>
          <w:szCs w:val="24"/>
          <w:highlight w:val="white"/>
        </w:rPr>
        <w:t xml:space="preserve">, K., Ahmed, M., Dixey, L. and McLoughlin, E., 2021. The imperative to address sustainability skills gaps in tourism in Wales. </w:t>
      </w:r>
      <w:r w:rsidRPr="008D232A">
        <w:rPr>
          <w:i/>
          <w:color w:val="000000" w:themeColor="text1"/>
          <w:sz w:val="24"/>
          <w:szCs w:val="24"/>
          <w:highlight w:val="white"/>
        </w:rPr>
        <w:t>Sustainability</w:t>
      </w:r>
      <w:r w:rsidRPr="008D232A">
        <w:rPr>
          <w:color w:val="000000" w:themeColor="text1"/>
          <w:sz w:val="24"/>
          <w:szCs w:val="24"/>
          <w:highlight w:val="white"/>
        </w:rPr>
        <w:t xml:space="preserve">, </w:t>
      </w:r>
      <w:r w:rsidRPr="008D232A">
        <w:rPr>
          <w:i/>
          <w:color w:val="000000" w:themeColor="text1"/>
          <w:sz w:val="24"/>
          <w:szCs w:val="24"/>
          <w:highlight w:val="white"/>
        </w:rPr>
        <w:t>13</w:t>
      </w:r>
      <w:r w:rsidRPr="008D232A">
        <w:rPr>
          <w:color w:val="000000" w:themeColor="text1"/>
          <w:sz w:val="24"/>
          <w:szCs w:val="24"/>
          <w:highlight w:val="white"/>
        </w:rPr>
        <w:t>(3), p.1161.</w:t>
      </w:r>
    </w:p>
    <w:p w14:paraId="75E33C4E" w14:textId="77777777" w:rsidR="003B2B77" w:rsidRPr="008D232A" w:rsidRDefault="003B2B77">
      <w:pPr>
        <w:spacing w:line="360" w:lineRule="auto"/>
        <w:jc w:val="both"/>
        <w:rPr>
          <w:color w:val="000000" w:themeColor="text1"/>
          <w:sz w:val="24"/>
          <w:szCs w:val="24"/>
          <w:highlight w:val="white"/>
        </w:rPr>
      </w:pPr>
      <w:r w:rsidRPr="008D232A">
        <w:rPr>
          <w:color w:val="000000" w:themeColor="text1"/>
          <w:sz w:val="24"/>
          <w:szCs w:val="24"/>
          <w:highlight w:val="white"/>
        </w:rPr>
        <w:t xml:space="preserve">Coban, G. and </w:t>
      </w:r>
      <w:proofErr w:type="spellStart"/>
      <w:r w:rsidRPr="008D232A">
        <w:rPr>
          <w:color w:val="000000" w:themeColor="text1"/>
          <w:sz w:val="24"/>
          <w:szCs w:val="24"/>
          <w:highlight w:val="white"/>
        </w:rPr>
        <w:t>Yildiz</w:t>
      </w:r>
      <w:proofErr w:type="spellEnd"/>
      <w:r w:rsidRPr="008D232A">
        <w:rPr>
          <w:color w:val="000000" w:themeColor="text1"/>
          <w:sz w:val="24"/>
          <w:szCs w:val="24"/>
          <w:highlight w:val="white"/>
        </w:rPr>
        <w:t xml:space="preserve">, O.S., 2019. Developing a destination management model: Case of Cappadocia. </w:t>
      </w:r>
      <w:r w:rsidRPr="008D232A">
        <w:rPr>
          <w:i/>
          <w:color w:val="000000" w:themeColor="text1"/>
          <w:sz w:val="24"/>
          <w:szCs w:val="24"/>
          <w:highlight w:val="white"/>
        </w:rPr>
        <w:t>Tourism Management Perspectives</w:t>
      </w:r>
      <w:r w:rsidRPr="008D232A">
        <w:rPr>
          <w:color w:val="000000" w:themeColor="text1"/>
          <w:sz w:val="24"/>
          <w:szCs w:val="24"/>
          <w:highlight w:val="white"/>
        </w:rPr>
        <w:t xml:space="preserve">, </w:t>
      </w:r>
      <w:r w:rsidRPr="008D232A">
        <w:rPr>
          <w:i/>
          <w:color w:val="000000" w:themeColor="text1"/>
          <w:sz w:val="24"/>
          <w:szCs w:val="24"/>
          <w:highlight w:val="white"/>
        </w:rPr>
        <w:t>30</w:t>
      </w:r>
      <w:r w:rsidRPr="008D232A">
        <w:rPr>
          <w:color w:val="000000" w:themeColor="text1"/>
          <w:sz w:val="24"/>
          <w:szCs w:val="24"/>
          <w:highlight w:val="white"/>
        </w:rPr>
        <w:t>, pp.117-128.</w:t>
      </w:r>
    </w:p>
    <w:p w14:paraId="298D6829" w14:textId="77777777" w:rsidR="003B2B77" w:rsidRPr="008D232A" w:rsidRDefault="003B2B77">
      <w:pPr>
        <w:spacing w:line="360" w:lineRule="auto"/>
        <w:jc w:val="both"/>
        <w:rPr>
          <w:color w:val="000000" w:themeColor="text1"/>
          <w:sz w:val="24"/>
          <w:szCs w:val="24"/>
          <w:highlight w:val="white"/>
        </w:rPr>
      </w:pPr>
      <w:r w:rsidRPr="008D232A">
        <w:rPr>
          <w:color w:val="000000" w:themeColor="text1"/>
          <w:sz w:val="24"/>
          <w:szCs w:val="24"/>
          <w:highlight w:val="white"/>
        </w:rPr>
        <w:t xml:space="preserve">Dove, J., 2016. Geographical board game: promoting tourism and travel in Georgian England and Wales. </w:t>
      </w:r>
      <w:r w:rsidRPr="008D232A">
        <w:rPr>
          <w:i/>
          <w:color w:val="000000" w:themeColor="text1"/>
          <w:sz w:val="24"/>
          <w:szCs w:val="24"/>
          <w:highlight w:val="white"/>
        </w:rPr>
        <w:t>Journal of Tourism History</w:t>
      </w:r>
      <w:r w:rsidRPr="008D232A">
        <w:rPr>
          <w:color w:val="000000" w:themeColor="text1"/>
          <w:sz w:val="24"/>
          <w:szCs w:val="24"/>
          <w:highlight w:val="white"/>
        </w:rPr>
        <w:t xml:space="preserve">, </w:t>
      </w:r>
      <w:r w:rsidRPr="008D232A">
        <w:rPr>
          <w:i/>
          <w:color w:val="000000" w:themeColor="text1"/>
          <w:sz w:val="24"/>
          <w:szCs w:val="24"/>
          <w:highlight w:val="white"/>
        </w:rPr>
        <w:t>8</w:t>
      </w:r>
      <w:r w:rsidRPr="008D232A">
        <w:rPr>
          <w:color w:val="000000" w:themeColor="text1"/>
          <w:sz w:val="24"/>
          <w:szCs w:val="24"/>
          <w:highlight w:val="white"/>
        </w:rPr>
        <w:t>(1), pp.1-18.</w:t>
      </w:r>
    </w:p>
    <w:p w14:paraId="30E1AF0F" w14:textId="77777777" w:rsidR="003B2B77" w:rsidRPr="008D232A" w:rsidRDefault="003B2B77">
      <w:pPr>
        <w:spacing w:line="360" w:lineRule="auto"/>
        <w:jc w:val="both"/>
        <w:rPr>
          <w:color w:val="000000" w:themeColor="text1"/>
          <w:sz w:val="24"/>
          <w:szCs w:val="24"/>
          <w:highlight w:val="white"/>
        </w:rPr>
      </w:pPr>
      <w:proofErr w:type="spellStart"/>
      <w:r w:rsidRPr="008D232A">
        <w:rPr>
          <w:color w:val="000000" w:themeColor="text1"/>
          <w:sz w:val="24"/>
          <w:szCs w:val="24"/>
          <w:highlight w:val="white"/>
        </w:rPr>
        <w:t>Fyall</w:t>
      </w:r>
      <w:proofErr w:type="spellEnd"/>
      <w:r w:rsidRPr="008D232A">
        <w:rPr>
          <w:color w:val="000000" w:themeColor="text1"/>
          <w:sz w:val="24"/>
          <w:szCs w:val="24"/>
          <w:highlight w:val="white"/>
        </w:rPr>
        <w:t xml:space="preserve">, A. and Garrod, B., 2019. Destination management: a perspective article. </w:t>
      </w:r>
      <w:r w:rsidRPr="008D232A">
        <w:rPr>
          <w:i/>
          <w:color w:val="000000" w:themeColor="text1"/>
          <w:sz w:val="24"/>
          <w:szCs w:val="24"/>
          <w:highlight w:val="white"/>
        </w:rPr>
        <w:t>Tourism Review</w:t>
      </w:r>
      <w:r w:rsidRPr="008D232A">
        <w:rPr>
          <w:color w:val="000000" w:themeColor="text1"/>
          <w:sz w:val="24"/>
          <w:szCs w:val="24"/>
          <w:highlight w:val="white"/>
        </w:rPr>
        <w:t>.</w:t>
      </w:r>
    </w:p>
    <w:p w14:paraId="5D0594D6" w14:textId="77777777" w:rsidR="003B2B77" w:rsidRPr="008D232A" w:rsidRDefault="003B2B77">
      <w:pPr>
        <w:spacing w:line="360" w:lineRule="auto"/>
        <w:jc w:val="both"/>
        <w:rPr>
          <w:color w:val="000000" w:themeColor="text1"/>
          <w:sz w:val="24"/>
          <w:szCs w:val="24"/>
          <w:highlight w:val="white"/>
        </w:rPr>
      </w:pPr>
      <w:proofErr w:type="spellStart"/>
      <w:r w:rsidRPr="008D232A">
        <w:rPr>
          <w:color w:val="000000" w:themeColor="text1"/>
          <w:sz w:val="24"/>
          <w:szCs w:val="24"/>
          <w:highlight w:val="white"/>
        </w:rPr>
        <w:t>Gössling</w:t>
      </w:r>
      <w:proofErr w:type="spellEnd"/>
      <w:r w:rsidRPr="008D232A">
        <w:rPr>
          <w:color w:val="000000" w:themeColor="text1"/>
          <w:sz w:val="24"/>
          <w:szCs w:val="24"/>
          <w:highlight w:val="white"/>
        </w:rPr>
        <w:t xml:space="preserve">, S., Scott, </w:t>
      </w:r>
      <w:proofErr w:type="gramStart"/>
      <w:r w:rsidRPr="008D232A">
        <w:rPr>
          <w:color w:val="000000" w:themeColor="text1"/>
          <w:sz w:val="24"/>
          <w:szCs w:val="24"/>
          <w:highlight w:val="white"/>
        </w:rPr>
        <w:t>D.</w:t>
      </w:r>
      <w:proofErr w:type="gramEnd"/>
      <w:r w:rsidRPr="008D232A">
        <w:rPr>
          <w:color w:val="000000" w:themeColor="text1"/>
          <w:sz w:val="24"/>
          <w:szCs w:val="24"/>
          <w:highlight w:val="white"/>
        </w:rPr>
        <w:t xml:space="preserve"> and Hall, C.M., 2018. Global trends in length of stay: implications for destination management and climate change. </w:t>
      </w:r>
      <w:r w:rsidRPr="008D232A">
        <w:rPr>
          <w:i/>
          <w:color w:val="000000" w:themeColor="text1"/>
          <w:sz w:val="24"/>
          <w:szCs w:val="24"/>
          <w:highlight w:val="white"/>
        </w:rPr>
        <w:t>Journal of sustainable tourism</w:t>
      </w:r>
      <w:r w:rsidRPr="008D232A">
        <w:rPr>
          <w:color w:val="000000" w:themeColor="text1"/>
          <w:sz w:val="24"/>
          <w:szCs w:val="24"/>
          <w:highlight w:val="white"/>
        </w:rPr>
        <w:t xml:space="preserve">, </w:t>
      </w:r>
      <w:r w:rsidRPr="008D232A">
        <w:rPr>
          <w:i/>
          <w:color w:val="000000" w:themeColor="text1"/>
          <w:sz w:val="24"/>
          <w:szCs w:val="24"/>
          <w:highlight w:val="white"/>
        </w:rPr>
        <w:t>26</w:t>
      </w:r>
      <w:r w:rsidRPr="008D232A">
        <w:rPr>
          <w:color w:val="000000" w:themeColor="text1"/>
          <w:sz w:val="24"/>
          <w:szCs w:val="24"/>
          <w:highlight w:val="white"/>
        </w:rPr>
        <w:t>(12), pp.2087-2101.</w:t>
      </w:r>
    </w:p>
    <w:p w14:paraId="3A2BAD09" w14:textId="2E7BF411" w:rsidR="003B2B77" w:rsidRPr="008D232A" w:rsidRDefault="003B2B77">
      <w:pPr>
        <w:spacing w:line="360" w:lineRule="auto"/>
        <w:jc w:val="both"/>
        <w:rPr>
          <w:color w:val="000000" w:themeColor="text1"/>
          <w:sz w:val="24"/>
          <w:szCs w:val="24"/>
          <w:highlight w:val="white"/>
        </w:rPr>
      </w:pPr>
      <w:r w:rsidRPr="008D232A">
        <w:rPr>
          <w:color w:val="000000" w:themeColor="text1"/>
          <w:sz w:val="24"/>
          <w:szCs w:val="24"/>
          <w:highlight w:val="white"/>
        </w:rPr>
        <w:t xml:space="preserve">Gustavsson, M. and Riley, M., 2018. Women, </w:t>
      </w:r>
      <w:r w:rsidR="001D5D5D" w:rsidRPr="008D232A">
        <w:rPr>
          <w:color w:val="000000" w:themeColor="text1"/>
          <w:sz w:val="24"/>
          <w:szCs w:val="24"/>
          <w:highlight w:val="white"/>
        </w:rPr>
        <w:t>capitals,</w:t>
      </w:r>
      <w:r w:rsidRPr="008D232A">
        <w:rPr>
          <w:color w:val="000000" w:themeColor="text1"/>
          <w:sz w:val="24"/>
          <w:szCs w:val="24"/>
          <w:highlight w:val="white"/>
        </w:rPr>
        <w:t xml:space="preserve"> and fishing lives: exploring gendered dynamics in the </w:t>
      </w:r>
      <w:proofErr w:type="spellStart"/>
      <w:r w:rsidRPr="008D232A">
        <w:rPr>
          <w:color w:val="000000" w:themeColor="text1"/>
          <w:sz w:val="24"/>
          <w:szCs w:val="24"/>
          <w:highlight w:val="white"/>
        </w:rPr>
        <w:t>Llŷn</w:t>
      </w:r>
      <w:proofErr w:type="spellEnd"/>
      <w:r w:rsidRPr="008D232A">
        <w:rPr>
          <w:color w:val="000000" w:themeColor="text1"/>
          <w:sz w:val="24"/>
          <w:szCs w:val="24"/>
          <w:highlight w:val="white"/>
        </w:rPr>
        <w:t xml:space="preserve"> Peninsula small-scale fishery (Wales, UK). </w:t>
      </w:r>
      <w:r w:rsidRPr="008D232A">
        <w:rPr>
          <w:i/>
          <w:color w:val="000000" w:themeColor="text1"/>
          <w:sz w:val="24"/>
          <w:szCs w:val="24"/>
          <w:highlight w:val="white"/>
        </w:rPr>
        <w:t>Maritime Studies</w:t>
      </w:r>
      <w:r w:rsidRPr="008D232A">
        <w:rPr>
          <w:color w:val="000000" w:themeColor="text1"/>
          <w:sz w:val="24"/>
          <w:szCs w:val="24"/>
          <w:highlight w:val="white"/>
        </w:rPr>
        <w:t xml:space="preserve">, </w:t>
      </w:r>
      <w:r w:rsidRPr="008D232A">
        <w:rPr>
          <w:i/>
          <w:color w:val="000000" w:themeColor="text1"/>
          <w:sz w:val="24"/>
          <w:szCs w:val="24"/>
          <w:highlight w:val="white"/>
        </w:rPr>
        <w:t>17</w:t>
      </w:r>
      <w:r w:rsidRPr="008D232A">
        <w:rPr>
          <w:color w:val="000000" w:themeColor="text1"/>
          <w:sz w:val="24"/>
          <w:szCs w:val="24"/>
          <w:highlight w:val="white"/>
        </w:rPr>
        <w:t>(2), pp.223-231.</w:t>
      </w:r>
    </w:p>
    <w:p w14:paraId="3899FD33" w14:textId="202B30B3" w:rsidR="003B2B77" w:rsidRPr="008D232A" w:rsidRDefault="003B2B77">
      <w:pPr>
        <w:spacing w:line="360" w:lineRule="auto"/>
        <w:jc w:val="both"/>
        <w:rPr>
          <w:color w:val="000000" w:themeColor="text1"/>
          <w:sz w:val="24"/>
          <w:szCs w:val="24"/>
          <w:highlight w:val="white"/>
        </w:rPr>
      </w:pPr>
      <w:proofErr w:type="spellStart"/>
      <w:r w:rsidRPr="008D232A">
        <w:rPr>
          <w:color w:val="000000" w:themeColor="text1"/>
          <w:sz w:val="24"/>
          <w:szCs w:val="24"/>
          <w:highlight w:val="white"/>
        </w:rPr>
        <w:t>Ivars-Baidal</w:t>
      </w:r>
      <w:proofErr w:type="spellEnd"/>
      <w:r w:rsidRPr="008D232A">
        <w:rPr>
          <w:color w:val="000000" w:themeColor="text1"/>
          <w:sz w:val="24"/>
          <w:szCs w:val="24"/>
          <w:highlight w:val="white"/>
        </w:rPr>
        <w:t xml:space="preserve">, J.A., </w:t>
      </w:r>
      <w:proofErr w:type="spellStart"/>
      <w:r w:rsidRPr="008D232A">
        <w:rPr>
          <w:color w:val="000000" w:themeColor="text1"/>
          <w:sz w:val="24"/>
          <w:szCs w:val="24"/>
          <w:highlight w:val="white"/>
        </w:rPr>
        <w:t>Celdrán-Bernabeu</w:t>
      </w:r>
      <w:proofErr w:type="spellEnd"/>
      <w:r w:rsidRPr="008D232A">
        <w:rPr>
          <w:color w:val="000000" w:themeColor="text1"/>
          <w:sz w:val="24"/>
          <w:szCs w:val="24"/>
          <w:highlight w:val="white"/>
        </w:rPr>
        <w:t xml:space="preserve">, M.A., </w:t>
      </w:r>
      <w:proofErr w:type="spellStart"/>
      <w:r w:rsidRPr="008D232A">
        <w:rPr>
          <w:color w:val="000000" w:themeColor="text1"/>
          <w:sz w:val="24"/>
          <w:szCs w:val="24"/>
          <w:highlight w:val="white"/>
        </w:rPr>
        <w:t>Mazón</w:t>
      </w:r>
      <w:proofErr w:type="spellEnd"/>
      <w:r w:rsidRPr="008D232A">
        <w:rPr>
          <w:color w:val="000000" w:themeColor="text1"/>
          <w:sz w:val="24"/>
          <w:szCs w:val="24"/>
          <w:highlight w:val="white"/>
        </w:rPr>
        <w:t>, J.N. and Perles-</w:t>
      </w:r>
      <w:proofErr w:type="spellStart"/>
      <w:r w:rsidRPr="008D232A">
        <w:rPr>
          <w:color w:val="000000" w:themeColor="text1"/>
          <w:sz w:val="24"/>
          <w:szCs w:val="24"/>
          <w:highlight w:val="white"/>
        </w:rPr>
        <w:t>Ivars</w:t>
      </w:r>
      <w:proofErr w:type="spellEnd"/>
      <w:r w:rsidRPr="008D232A">
        <w:rPr>
          <w:color w:val="000000" w:themeColor="text1"/>
          <w:sz w:val="24"/>
          <w:szCs w:val="24"/>
          <w:highlight w:val="white"/>
        </w:rPr>
        <w:t xml:space="preserve">, Á.F., 2019. Smart destinations and the evolution of ICTs: a new scenario for destination </w:t>
      </w:r>
      <w:r w:rsidR="008D232A" w:rsidRPr="008D232A">
        <w:rPr>
          <w:color w:val="000000" w:themeColor="text1"/>
          <w:sz w:val="24"/>
          <w:szCs w:val="24"/>
          <w:highlight w:val="white"/>
        </w:rPr>
        <w:t>management.</w:t>
      </w:r>
      <w:r w:rsidRPr="008D232A">
        <w:rPr>
          <w:color w:val="000000" w:themeColor="text1"/>
          <w:sz w:val="24"/>
          <w:szCs w:val="24"/>
          <w:highlight w:val="white"/>
        </w:rPr>
        <w:t xml:space="preserve"> </w:t>
      </w:r>
      <w:r w:rsidRPr="008D232A">
        <w:rPr>
          <w:i/>
          <w:color w:val="000000" w:themeColor="text1"/>
          <w:sz w:val="24"/>
          <w:szCs w:val="24"/>
          <w:highlight w:val="white"/>
        </w:rPr>
        <w:t>Current Issues in Tourism</w:t>
      </w:r>
      <w:r w:rsidRPr="008D232A">
        <w:rPr>
          <w:color w:val="000000" w:themeColor="text1"/>
          <w:sz w:val="24"/>
          <w:szCs w:val="24"/>
          <w:highlight w:val="white"/>
        </w:rPr>
        <w:t xml:space="preserve">, </w:t>
      </w:r>
      <w:r w:rsidRPr="008D232A">
        <w:rPr>
          <w:i/>
          <w:color w:val="000000" w:themeColor="text1"/>
          <w:sz w:val="24"/>
          <w:szCs w:val="24"/>
          <w:highlight w:val="white"/>
        </w:rPr>
        <w:t>22</w:t>
      </w:r>
      <w:r w:rsidRPr="008D232A">
        <w:rPr>
          <w:color w:val="000000" w:themeColor="text1"/>
          <w:sz w:val="24"/>
          <w:szCs w:val="24"/>
          <w:highlight w:val="white"/>
        </w:rPr>
        <w:t>(13), pp.1581-1600.</w:t>
      </w:r>
    </w:p>
    <w:p w14:paraId="06935995" w14:textId="77777777" w:rsidR="003B2B77" w:rsidRPr="008D232A" w:rsidRDefault="003B2B77">
      <w:pPr>
        <w:spacing w:line="360" w:lineRule="auto"/>
        <w:jc w:val="both"/>
        <w:rPr>
          <w:color w:val="000000" w:themeColor="text1"/>
          <w:sz w:val="24"/>
          <w:szCs w:val="24"/>
          <w:highlight w:val="white"/>
        </w:rPr>
      </w:pPr>
      <w:proofErr w:type="spellStart"/>
      <w:r w:rsidRPr="008D232A">
        <w:rPr>
          <w:color w:val="000000" w:themeColor="text1"/>
          <w:sz w:val="24"/>
          <w:szCs w:val="24"/>
          <w:highlight w:val="white"/>
        </w:rPr>
        <w:t>Midmore</w:t>
      </w:r>
      <w:proofErr w:type="spellEnd"/>
      <w:r w:rsidRPr="008D232A">
        <w:rPr>
          <w:color w:val="000000" w:themeColor="text1"/>
          <w:sz w:val="24"/>
          <w:szCs w:val="24"/>
          <w:highlight w:val="white"/>
        </w:rPr>
        <w:t xml:space="preserve">, P., 2018. Rural development in Wales: looking backwards, looking forwards. </w:t>
      </w:r>
      <w:r w:rsidRPr="008D232A">
        <w:rPr>
          <w:i/>
          <w:color w:val="000000" w:themeColor="text1"/>
          <w:sz w:val="24"/>
          <w:szCs w:val="24"/>
          <w:highlight w:val="white"/>
        </w:rPr>
        <w:t>Welsh Economic Review</w:t>
      </w:r>
      <w:r w:rsidRPr="008D232A">
        <w:rPr>
          <w:color w:val="000000" w:themeColor="text1"/>
          <w:sz w:val="24"/>
          <w:szCs w:val="24"/>
          <w:highlight w:val="white"/>
        </w:rPr>
        <w:t xml:space="preserve">, </w:t>
      </w:r>
      <w:r w:rsidRPr="008D232A">
        <w:rPr>
          <w:i/>
          <w:color w:val="000000" w:themeColor="text1"/>
          <w:sz w:val="24"/>
          <w:szCs w:val="24"/>
          <w:highlight w:val="white"/>
        </w:rPr>
        <w:t>26</w:t>
      </w:r>
      <w:r w:rsidRPr="008D232A">
        <w:rPr>
          <w:color w:val="000000" w:themeColor="text1"/>
          <w:sz w:val="24"/>
          <w:szCs w:val="24"/>
          <w:highlight w:val="white"/>
        </w:rPr>
        <w:t>, pp.21-28.</w:t>
      </w:r>
    </w:p>
    <w:p w14:paraId="5DE06A9D" w14:textId="77777777" w:rsidR="003B2B77" w:rsidRPr="008D232A" w:rsidRDefault="003B2B77">
      <w:pPr>
        <w:spacing w:line="360" w:lineRule="auto"/>
        <w:jc w:val="both"/>
        <w:rPr>
          <w:color w:val="000000" w:themeColor="text1"/>
          <w:sz w:val="24"/>
          <w:szCs w:val="24"/>
          <w:highlight w:val="white"/>
        </w:rPr>
      </w:pPr>
      <w:r w:rsidRPr="008D232A">
        <w:rPr>
          <w:color w:val="000000" w:themeColor="text1"/>
          <w:sz w:val="24"/>
          <w:szCs w:val="24"/>
          <w:highlight w:val="white"/>
        </w:rPr>
        <w:t xml:space="preserve">O’Shea, M., Duarte Alonso, A., </w:t>
      </w:r>
      <w:proofErr w:type="spellStart"/>
      <w:r w:rsidRPr="008D232A">
        <w:rPr>
          <w:color w:val="000000" w:themeColor="text1"/>
          <w:sz w:val="24"/>
          <w:szCs w:val="24"/>
          <w:highlight w:val="white"/>
        </w:rPr>
        <w:t>Kok</w:t>
      </w:r>
      <w:proofErr w:type="spellEnd"/>
      <w:r w:rsidRPr="008D232A">
        <w:rPr>
          <w:color w:val="000000" w:themeColor="text1"/>
          <w:sz w:val="24"/>
          <w:szCs w:val="24"/>
          <w:highlight w:val="white"/>
        </w:rPr>
        <w:t xml:space="preserve">, S.K. and Vu, O.T.K., 2022. Entrepreneurial action and unprecedented uncertainty: The cases of New South Wales regional hospitality and tourism firms. </w:t>
      </w:r>
      <w:r w:rsidRPr="008D232A">
        <w:rPr>
          <w:i/>
          <w:color w:val="000000" w:themeColor="text1"/>
          <w:sz w:val="24"/>
          <w:szCs w:val="24"/>
          <w:highlight w:val="white"/>
        </w:rPr>
        <w:t>Tourism and Hospitality Research</w:t>
      </w:r>
      <w:r w:rsidRPr="008D232A">
        <w:rPr>
          <w:color w:val="000000" w:themeColor="text1"/>
          <w:sz w:val="24"/>
          <w:szCs w:val="24"/>
          <w:highlight w:val="white"/>
        </w:rPr>
        <w:t xml:space="preserve">, </w:t>
      </w:r>
      <w:r w:rsidRPr="008D232A">
        <w:rPr>
          <w:i/>
          <w:color w:val="000000" w:themeColor="text1"/>
          <w:sz w:val="24"/>
          <w:szCs w:val="24"/>
          <w:highlight w:val="white"/>
        </w:rPr>
        <w:t>22</w:t>
      </w:r>
      <w:r w:rsidRPr="008D232A">
        <w:rPr>
          <w:color w:val="000000" w:themeColor="text1"/>
          <w:sz w:val="24"/>
          <w:szCs w:val="24"/>
          <w:highlight w:val="white"/>
        </w:rPr>
        <w:t>(3), pp.362-375.</w:t>
      </w:r>
    </w:p>
    <w:p w14:paraId="0566FFCD" w14:textId="77777777" w:rsidR="003B2B77" w:rsidRPr="008D232A" w:rsidRDefault="003B2B77">
      <w:pPr>
        <w:spacing w:line="360" w:lineRule="auto"/>
        <w:jc w:val="both"/>
        <w:rPr>
          <w:color w:val="000000" w:themeColor="text1"/>
          <w:sz w:val="24"/>
          <w:szCs w:val="24"/>
          <w:highlight w:val="white"/>
        </w:rPr>
      </w:pPr>
      <w:r w:rsidRPr="008D232A">
        <w:rPr>
          <w:color w:val="000000" w:themeColor="text1"/>
          <w:sz w:val="24"/>
          <w:szCs w:val="24"/>
          <w:highlight w:val="white"/>
        </w:rPr>
        <w:t xml:space="preserve">Price, W.R., 2021. Mining for Tourists: An Analysis of Industrial Tourism and Government Policy in Wales. </w:t>
      </w:r>
      <w:r w:rsidRPr="008D232A">
        <w:rPr>
          <w:i/>
          <w:color w:val="000000" w:themeColor="text1"/>
          <w:sz w:val="24"/>
          <w:szCs w:val="24"/>
          <w:highlight w:val="white"/>
        </w:rPr>
        <w:t>Tourism Planning &amp; Development</w:t>
      </w:r>
      <w:r w:rsidRPr="008D232A">
        <w:rPr>
          <w:color w:val="000000" w:themeColor="text1"/>
          <w:sz w:val="24"/>
          <w:szCs w:val="24"/>
          <w:highlight w:val="white"/>
        </w:rPr>
        <w:t xml:space="preserve">, </w:t>
      </w:r>
      <w:r w:rsidRPr="008D232A">
        <w:rPr>
          <w:i/>
          <w:color w:val="000000" w:themeColor="text1"/>
          <w:sz w:val="24"/>
          <w:szCs w:val="24"/>
          <w:highlight w:val="white"/>
        </w:rPr>
        <w:t>18</w:t>
      </w:r>
      <w:r w:rsidRPr="008D232A">
        <w:rPr>
          <w:color w:val="000000" w:themeColor="text1"/>
          <w:sz w:val="24"/>
          <w:szCs w:val="24"/>
          <w:highlight w:val="white"/>
        </w:rPr>
        <w:t>(4), pp.435-456.</w:t>
      </w:r>
    </w:p>
    <w:p w14:paraId="5B700B20" w14:textId="77777777" w:rsidR="003B2B77" w:rsidRPr="008D232A" w:rsidRDefault="003B2B77">
      <w:pPr>
        <w:spacing w:line="360" w:lineRule="auto"/>
        <w:jc w:val="both"/>
        <w:rPr>
          <w:color w:val="000000" w:themeColor="text1"/>
          <w:sz w:val="24"/>
          <w:szCs w:val="24"/>
          <w:highlight w:val="white"/>
        </w:rPr>
      </w:pPr>
      <w:r w:rsidRPr="008D232A">
        <w:rPr>
          <w:color w:val="000000" w:themeColor="text1"/>
          <w:sz w:val="24"/>
          <w:szCs w:val="24"/>
          <w:highlight w:val="white"/>
        </w:rPr>
        <w:lastRenderedPageBreak/>
        <w:t xml:space="preserve">Thomas, B., Thomas, S. and Powell, L., 2017. The development of key characteristics of </w:t>
      </w:r>
      <w:proofErr w:type="spellStart"/>
      <w:r w:rsidRPr="008D232A">
        <w:rPr>
          <w:color w:val="000000" w:themeColor="text1"/>
          <w:sz w:val="24"/>
          <w:szCs w:val="24"/>
          <w:highlight w:val="white"/>
        </w:rPr>
        <w:t>welsh</w:t>
      </w:r>
      <w:proofErr w:type="spellEnd"/>
      <w:r w:rsidRPr="008D232A">
        <w:rPr>
          <w:color w:val="000000" w:themeColor="text1"/>
          <w:sz w:val="24"/>
          <w:szCs w:val="24"/>
          <w:highlight w:val="white"/>
        </w:rPr>
        <w:t xml:space="preserve"> island cultural identity and sustainable tourism in </w:t>
      </w:r>
      <w:proofErr w:type="spellStart"/>
      <w:r w:rsidRPr="008D232A">
        <w:rPr>
          <w:color w:val="000000" w:themeColor="text1"/>
          <w:sz w:val="24"/>
          <w:szCs w:val="24"/>
          <w:highlight w:val="white"/>
        </w:rPr>
        <w:t>wales</w:t>
      </w:r>
      <w:proofErr w:type="spellEnd"/>
      <w:r w:rsidRPr="008D232A">
        <w:rPr>
          <w:color w:val="000000" w:themeColor="text1"/>
          <w:sz w:val="24"/>
          <w:szCs w:val="24"/>
          <w:highlight w:val="white"/>
        </w:rPr>
        <w:t xml:space="preserve">. </w:t>
      </w:r>
      <w:r w:rsidRPr="008D232A">
        <w:rPr>
          <w:i/>
          <w:color w:val="000000" w:themeColor="text1"/>
          <w:sz w:val="24"/>
          <w:szCs w:val="24"/>
          <w:highlight w:val="white"/>
        </w:rPr>
        <w:t>Sci. Cult</w:t>
      </w:r>
      <w:r w:rsidRPr="008D232A">
        <w:rPr>
          <w:color w:val="000000" w:themeColor="text1"/>
          <w:sz w:val="24"/>
          <w:szCs w:val="24"/>
          <w:highlight w:val="white"/>
        </w:rPr>
        <w:t xml:space="preserve">, </w:t>
      </w:r>
      <w:r w:rsidRPr="008D232A">
        <w:rPr>
          <w:i/>
          <w:color w:val="000000" w:themeColor="text1"/>
          <w:sz w:val="24"/>
          <w:szCs w:val="24"/>
          <w:highlight w:val="white"/>
        </w:rPr>
        <w:t>3</w:t>
      </w:r>
      <w:r w:rsidRPr="008D232A">
        <w:rPr>
          <w:color w:val="000000" w:themeColor="text1"/>
          <w:sz w:val="24"/>
          <w:szCs w:val="24"/>
          <w:highlight w:val="white"/>
        </w:rPr>
        <w:t>, pp.23-39.</w:t>
      </w:r>
    </w:p>
    <w:p w14:paraId="7467B88B" w14:textId="712C2563" w:rsidR="003B2B77" w:rsidRPr="008D232A" w:rsidRDefault="003B2B77">
      <w:pPr>
        <w:spacing w:line="360" w:lineRule="auto"/>
        <w:jc w:val="both"/>
        <w:rPr>
          <w:color w:val="000000" w:themeColor="text1"/>
          <w:sz w:val="24"/>
          <w:szCs w:val="24"/>
          <w:highlight w:val="white"/>
        </w:rPr>
      </w:pPr>
      <w:r w:rsidRPr="008D232A">
        <w:rPr>
          <w:color w:val="000000" w:themeColor="text1"/>
          <w:sz w:val="24"/>
          <w:szCs w:val="24"/>
          <w:highlight w:val="white"/>
        </w:rPr>
        <w:t xml:space="preserve">Van Niekerk, M., 2017. Contemporary issues in events, </w:t>
      </w:r>
      <w:r w:rsidR="008D232A" w:rsidRPr="008D232A">
        <w:rPr>
          <w:color w:val="000000" w:themeColor="text1"/>
          <w:sz w:val="24"/>
          <w:szCs w:val="24"/>
          <w:highlight w:val="white"/>
        </w:rPr>
        <w:t>festivals,</w:t>
      </w:r>
      <w:r w:rsidRPr="008D232A">
        <w:rPr>
          <w:color w:val="000000" w:themeColor="text1"/>
          <w:sz w:val="24"/>
          <w:szCs w:val="24"/>
          <w:highlight w:val="white"/>
        </w:rPr>
        <w:t xml:space="preserve"> and destination management. </w:t>
      </w:r>
      <w:r w:rsidRPr="008D232A">
        <w:rPr>
          <w:i/>
          <w:color w:val="000000" w:themeColor="text1"/>
          <w:sz w:val="24"/>
          <w:szCs w:val="24"/>
          <w:highlight w:val="white"/>
        </w:rPr>
        <w:t>International Journal of Contemporary Hospitality Management</w:t>
      </w:r>
      <w:r w:rsidRPr="008D232A">
        <w:rPr>
          <w:color w:val="000000" w:themeColor="text1"/>
          <w:sz w:val="24"/>
          <w:szCs w:val="24"/>
          <w:highlight w:val="white"/>
        </w:rPr>
        <w:t>.</w:t>
      </w:r>
    </w:p>
    <w:p w14:paraId="4A1F983E" w14:textId="55496F4A" w:rsidR="003B2B77" w:rsidRPr="008D232A" w:rsidRDefault="003B2B77">
      <w:pPr>
        <w:spacing w:line="360" w:lineRule="auto"/>
        <w:jc w:val="both"/>
        <w:rPr>
          <w:color w:val="000000" w:themeColor="text1"/>
          <w:sz w:val="24"/>
          <w:szCs w:val="24"/>
          <w:highlight w:val="white"/>
        </w:rPr>
      </w:pPr>
      <w:r w:rsidRPr="008D232A">
        <w:rPr>
          <w:color w:val="000000" w:themeColor="text1"/>
          <w:sz w:val="24"/>
          <w:szCs w:val="24"/>
          <w:highlight w:val="white"/>
        </w:rPr>
        <w:t xml:space="preserve">Vazquez, J.B.B., </w:t>
      </w:r>
      <w:proofErr w:type="spellStart"/>
      <w:r w:rsidRPr="008D232A">
        <w:rPr>
          <w:color w:val="000000" w:themeColor="text1"/>
          <w:sz w:val="24"/>
          <w:szCs w:val="24"/>
          <w:highlight w:val="white"/>
        </w:rPr>
        <w:t>Puls</w:t>
      </w:r>
      <w:proofErr w:type="spellEnd"/>
      <w:r w:rsidRPr="008D232A">
        <w:rPr>
          <w:color w:val="000000" w:themeColor="text1"/>
          <w:sz w:val="24"/>
          <w:szCs w:val="24"/>
          <w:highlight w:val="white"/>
        </w:rPr>
        <w:t xml:space="preserve">, S.L. and Breton, M.R.L.G., 2016. Is Cancun dazed and confused with the </w:t>
      </w:r>
      <w:r w:rsidR="008D232A" w:rsidRPr="008D232A">
        <w:rPr>
          <w:color w:val="000000" w:themeColor="text1"/>
          <w:sz w:val="24"/>
          <w:szCs w:val="24"/>
          <w:highlight w:val="white"/>
        </w:rPr>
        <w:t>butler’s</w:t>
      </w:r>
      <w:r w:rsidRPr="008D232A">
        <w:rPr>
          <w:color w:val="000000" w:themeColor="text1"/>
          <w:sz w:val="24"/>
          <w:szCs w:val="24"/>
          <w:highlight w:val="white"/>
        </w:rPr>
        <w:t xml:space="preserve"> life cycle </w:t>
      </w:r>
      <w:r w:rsidR="008D232A" w:rsidRPr="008D232A">
        <w:rPr>
          <w:color w:val="000000" w:themeColor="text1"/>
          <w:sz w:val="24"/>
          <w:szCs w:val="24"/>
          <w:highlight w:val="white"/>
        </w:rPr>
        <w:t>model?</w:t>
      </w:r>
      <w:r w:rsidRPr="008D232A">
        <w:rPr>
          <w:color w:val="000000" w:themeColor="text1"/>
          <w:sz w:val="24"/>
          <w:szCs w:val="24"/>
          <w:highlight w:val="white"/>
        </w:rPr>
        <w:t xml:space="preserve"> </w:t>
      </w:r>
      <w:r w:rsidRPr="008D232A">
        <w:rPr>
          <w:i/>
          <w:color w:val="000000" w:themeColor="text1"/>
          <w:sz w:val="24"/>
          <w:szCs w:val="24"/>
          <w:highlight w:val="white"/>
        </w:rPr>
        <w:t>Journal of Tourism and Hospitality</w:t>
      </w:r>
      <w:r w:rsidRPr="008D232A">
        <w:rPr>
          <w:color w:val="000000" w:themeColor="text1"/>
          <w:sz w:val="24"/>
          <w:szCs w:val="24"/>
          <w:highlight w:val="white"/>
        </w:rPr>
        <w:t xml:space="preserve">, </w:t>
      </w:r>
      <w:r w:rsidRPr="008D232A">
        <w:rPr>
          <w:i/>
          <w:color w:val="000000" w:themeColor="text1"/>
          <w:sz w:val="24"/>
          <w:szCs w:val="24"/>
          <w:highlight w:val="white"/>
        </w:rPr>
        <w:t>5</w:t>
      </w:r>
      <w:r w:rsidRPr="008D232A">
        <w:rPr>
          <w:color w:val="000000" w:themeColor="text1"/>
          <w:sz w:val="24"/>
          <w:szCs w:val="24"/>
          <w:highlight w:val="white"/>
        </w:rPr>
        <w:t>(3).</w:t>
      </w:r>
    </w:p>
    <w:sectPr w:rsidR="003B2B77" w:rsidRPr="008D232A">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DB2221" w14:textId="77777777" w:rsidR="009E78ED" w:rsidRDefault="009E78ED">
      <w:pPr>
        <w:spacing w:line="240" w:lineRule="auto"/>
      </w:pPr>
      <w:r>
        <w:separator/>
      </w:r>
    </w:p>
  </w:endnote>
  <w:endnote w:type="continuationSeparator" w:id="0">
    <w:p w14:paraId="10265998" w14:textId="77777777" w:rsidR="009E78ED" w:rsidRDefault="009E78E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C6A01F" w14:textId="77777777" w:rsidR="00F143C8" w:rsidRDefault="00000000">
    <w:pPr>
      <w:jc w:val="right"/>
    </w:pPr>
    <w:r>
      <w:fldChar w:fldCharType="begin"/>
    </w:r>
    <w:r>
      <w:instrText>PAGE</w:instrText>
    </w:r>
    <w:r>
      <w:fldChar w:fldCharType="separate"/>
    </w:r>
    <w:r w:rsidR="00801940">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693CBD" w14:textId="77777777" w:rsidR="009E78ED" w:rsidRDefault="009E78ED">
      <w:pPr>
        <w:spacing w:line="240" w:lineRule="auto"/>
      </w:pPr>
      <w:r>
        <w:separator/>
      </w:r>
    </w:p>
  </w:footnote>
  <w:footnote w:type="continuationSeparator" w:id="0">
    <w:p w14:paraId="65F859A7" w14:textId="77777777" w:rsidR="009E78ED" w:rsidRDefault="009E78E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a1NDcyNjCyMDM3tjRU0lEKTi0uzszPAykwrAUAHOeBJSwAAAA="/>
  </w:docVars>
  <w:rsids>
    <w:rsidRoot w:val="00F143C8"/>
    <w:rsid w:val="000B521D"/>
    <w:rsid w:val="001D5D5D"/>
    <w:rsid w:val="003B2B77"/>
    <w:rsid w:val="004C47C7"/>
    <w:rsid w:val="0058572E"/>
    <w:rsid w:val="00781CBF"/>
    <w:rsid w:val="00801940"/>
    <w:rsid w:val="008D232A"/>
    <w:rsid w:val="009E78ED"/>
    <w:rsid w:val="00F143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B9E85"/>
  <w15:docId w15:val="{9F01F164-F4A2-465B-9680-6E4E2CB93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58572E"/>
    <w:pPr>
      <w:tabs>
        <w:tab w:val="center" w:pos="4680"/>
        <w:tab w:val="right" w:pos="9360"/>
      </w:tabs>
      <w:spacing w:line="240" w:lineRule="auto"/>
    </w:pPr>
  </w:style>
  <w:style w:type="character" w:customStyle="1" w:styleId="HeaderChar">
    <w:name w:val="Header Char"/>
    <w:basedOn w:val="DefaultParagraphFont"/>
    <w:link w:val="Header"/>
    <w:uiPriority w:val="99"/>
    <w:rsid w:val="0058572E"/>
  </w:style>
  <w:style w:type="paragraph" w:styleId="Footer">
    <w:name w:val="footer"/>
    <w:basedOn w:val="Normal"/>
    <w:link w:val="FooterChar"/>
    <w:uiPriority w:val="99"/>
    <w:unhideWhenUsed/>
    <w:rsid w:val="0058572E"/>
    <w:pPr>
      <w:tabs>
        <w:tab w:val="center" w:pos="4680"/>
        <w:tab w:val="right" w:pos="9360"/>
      </w:tabs>
      <w:spacing w:line="240" w:lineRule="auto"/>
    </w:pPr>
  </w:style>
  <w:style w:type="character" w:customStyle="1" w:styleId="FooterChar">
    <w:name w:val="Footer Char"/>
    <w:basedOn w:val="DefaultParagraphFont"/>
    <w:link w:val="Footer"/>
    <w:uiPriority w:val="99"/>
    <w:rsid w:val="005857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webSettings" Target="web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image" Target="media/image4.png"/><Relationship Id="rId4" Type="http://schemas.openxmlformats.org/officeDocument/2006/relationships/footnotes" Target="footnote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13</Pages>
  <Words>2453</Words>
  <Characters>13986</Characters>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eduard slavu</dc:creator>
  <dcterms:created xsi:type="dcterms:W3CDTF">2022-12-03T13:59:00Z</dcterms:created>
  <dcterms:modified xsi:type="dcterms:W3CDTF">2022-12-03T13:59:00Z</dcterms:modified>
</cp:coreProperties>
</file>