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3D1338" w14:textId="7D5F6DDC" w:rsidR="00F92353" w:rsidRDefault="004A2EB8" w:rsidP="004A2EB8">
      <w:pPr>
        <w:jc w:val="center"/>
      </w:pPr>
      <w:r>
        <w:rPr>
          <w:noProof/>
        </w:rPr>
        <w:drawing>
          <wp:inline distT="0" distB="0" distL="0" distR="0" wp14:anchorId="51069DF0" wp14:editId="05E5D456">
            <wp:extent cx="3209925" cy="1428750"/>
            <wp:effectExtent l="0" t="0" r="9525" b="0"/>
            <wp:docPr id="63894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4FE4F731" w14:textId="0FE036B3" w:rsidR="004A2EB8" w:rsidRDefault="004A2EB8" w:rsidP="004A2EB8">
      <w:pPr>
        <w:jc w:val="center"/>
        <w:rPr>
          <w:sz w:val="36"/>
          <w:szCs w:val="36"/>
        </w:rPr>
      </w:pPr>
      <w:r>
        <w:rPr>
          <w:sz w:val="36"/>
          <w:szCs w:val="36"/>
        </w:rPr>
        <w:t>Iqra Haseen</w:t>
      </w:r>
    </w:p>
    <w:p w14:paraId="1F341B71" w14:textId="453C575B" w:rsidR="004A2EB8" w:rsidRDefault="004A2EB8" w:rsidP="004A2EB8">
      <w:pPr>
        <w:jc w:val="center"/>
        <w:rPr>
          <w:sz w:val="36"/>
          <w:szCs w:val="36"/>
        </w:rPr>
      </w:pPr>
      <w:r>
        <w:rPr>
          <w:sz w:val="36"/>
          <w:szCs w:val="36"/>
        </w:rPr>
        <w:t>2407622</w:t>
      </w:r>
    </w:p>
    <w:p w14:paraId="328FB2B6" w14:textId="5942E482" w:rsidR="004A2EB8" w:rsidRDefault="004A2EB8" w:rsidP="004A2EB8">
      <w:pPr>
        <w:jc w:val="center"/>
        <w:rPr>
          <w:sz w:val="36"/>
          <w:szCs w:val="36"/>
        </w:rPr>
      </w:pPr>
      <w:r>
        <w:rPr>
          <w:sz w:val="36"/>
          <w:szCs w:val="36"/>
        </w:rPr>
        <w:t>BMHP6026</w:t>
      </w:r>
    </w:p>
    <w:p w14:paraId="5AC30F1E" w14:textId="0C0E1357" w:rsidR="004A2EB8" w:rsidRDefault="004A2EB8" w:rsidP="004A2EB8">
      <w:pPr>
        <w:jc w:val="center"/>
        <w:rPr>
          <w:sz w:val="36"/>
          <w:szCs w:val="36"/>
        </w:rPr>
      </w:pPr>
      <w:r>
        <w:rPr>
          <w:sz w:val="36"/>
          <w:szCs w:val="36"/>
        </w:rPr>
        <w:t>Digital Transformation in Health and Care professions</w:t>
      </w:r>
    </w:p>
    <w:p w14:paraId="4B6F239D" w14:textId="73201503" w:rsidR="004A2EB8" w:rsidRDefault="004A2EB8" w:rsidP="004A2EB8">
      <w:pPr>
        <w:jc w:val="center"/>
        <w:rPr>
          <w:sz w:val="36"/>
          <w:szCs w:val="36"/>
        </w:rPr>
      </w:pPr>
      <w:r>
        <w:rPr>
          <w:sz w:val="36"/>
          <w:szCs w:val="36"/>
        </w:rPr>
        <w:t>Component 1</w:t>
      </w:r>
    </w:p>
    <w:p w14:paraId="19162E29" w14:textId="78AC669A" w:rsidR="00821B65" w:rsidRDefault="00821B65" w:rsidP="004A2EB8">
      <w:pPr>
        <w:jc w:val="center"/>
        <w:rPr>
          <w:sz w:val="36"/>
          <w:szCs w:val="36"/>
        </w:rPr>
      </w:pPr>
    </w:p>
    <w:p w14:paraId="2E4783C5" w14:textId="77777777" w:rsidR="00565F16" w:rsidRDefault="00565F16">
      <w:pPr>
        <w:rPr>
          <w:sz w:val="36"/>
          <w:szCs w:val="36"/>
        </w:rPr>
      </w:pPr>
      <w:r>
        <w:rPr>
          <w:sz w:val="36"/>
          <w:szCs w:val="36"/>
        </w:rPr>
        <w:br w:type="page"/>
      </w:r>
    </w:p>
    <w:p w14:paraId="1CBC6048" w14:textId="667C4C40" w:rsidR="00735273" w:rsidRDefault="00DF5978" w:rsidP="00735273">
      <w:pPr>
        <w:jc w:val="center"/>
        <w:rPr>
          <w:sz w:val="36"/>
          <w:szCs w:val="36"/>
        </w:rPr>
      </w:pPr>
      <w:r w:rsidRPr="00DF5978">
        <w:rPr>
          <w:noProof/>
          <w:sz w:val="36"/>
          <w:szCs w:val="36"/>
        </w:rPr>
        <w:lastRenderedPageBreak/>
        <mc:AlternateContent>
          <mc:Choice Requires="wps">
            <w:drawing>
              <wp:anchor distT="45720" distB="45720" distL="114300" distR="114300" simplePos="0" relativeHeight="251659264" behindDoc="0" locked="0" layoutInCell="1" allowOverlap="1" wp14:anchorId="498622F8" wp14:editId="3117330C">
                <wp:simplePos x="0" y="0"/>
                <wp:positionH relativeFrom="margin">
                  <wp:posOffset>-480060</wp:posOffset>
                </wp:positionH>
                <wp:positionV relativeFrom="paragraph">
                  <wp:posOffset>784860</wp:posOffset>
                </wp:positionV>
                <wp:extent cx="6332220" cy="1404620"/>
                <wp:effectExtent l="0" t="0" r="11430" b="222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2220" cy="1404620"/>
                        </a:xfrm>
                        <a:prstGeom prst="rect">
                          <a:avLst/>
                        </a:prstGeom>
                        <a:solidFill>
                          <a:srgbClr val="FFFFFF"/>
                        </a:solidFill>
                        <a:ln w="9525">
                          <a:solidFill>
                            <a:srgbClr val="000000"/>
                          </a:solidFill>
                          <a:miter lim="800000"/>
                          <a:headEnd/>
                          <a:tailEnd/>
                        </a:ln>
                      </wps:spPr>
                      <wps:txbx>
                        <w:txbxContent>
                          <w:p w14:paraId="10E6685E" w14:textId="36EFF1A4" w:rsidR="00DF5978" w:rsidRDefault="00FB46B8" w:rsidP="00FB46B8">
                            <w:pPr>
                              <w:rPr>
                                <w:sz w:val="40"/>
                                <w:szCs w:val="40"/>
                                <w:lang w:val="en-US"/>
                              </w:rPr>
                            </w:pPr>
                            <w:r>
                              <w:rPr>
                                <w:sz w:val="40"/>
                                <w:szCs w:val="40"/>
                                <w:lang w:val="en-US"/>
                              </w:rPr>
                              <w:t>Introduction:</w:t>
                            </w:r>
                            <w:r w:rsidR="00C21FF0">
                              <w:rPr>
                                <w:sz w:val="40"/>
                                <w:szCs w:val="40"/>
                                <w:lang w:val="en-US"/>
                              </w:rPr>
                              <w:t xml:space="preserve"> </w:t>
                            </w:r>
                            <w:r w:rsidR="004A7C21">
                              <w:rPr>
                                <w:sz w:val="40"/>
                                <w:szCs w:val="40"/>
                                <w:lang w:val="en-US"/>
                              </w:rPr>
                              <w:t>page 3</w:t>
                            </w:r>
                          </w:p>
                          <w:p w14:paraId="5638C245" w14:textId="330C4045" w:rsidR="00FB46B8" w:rsidRDefault="003D7DDA" w:rsidP="00FB46B8">
                            <w:pPr>
                              <w:rPr>
                                <w:sz w:val="40"/>
                                <w:szCs w:val="40"/>
                                <w:lang w:val="en-US"/>
                              </w:rPr>
                            </w:pPr>
                            <w:r>
                              <w:rPr>
                                <w:sz w:val="40"/>
                                <w:szCs w:val="40"/>
                                <w:lang w:val="en-US"/>
                              </w:rPr>
                              <w:t>Impact on delivery service:</w:t>
                            </w:r>
                            <w:r w:rsidR="004A7C21">
                              <w:rPr>
                                <w:sz w:val="40"/>
                                <w:szCs w:val="40"/>
                                <w:lang w:val="en-US"/>
                              </w:rPr>
                              <w:t xml:space="preserve"> page 3/5</w:t>
                            </w:r>
                          </w:p>
                          <w:p w14:paraId="181CCB73" w14:textId="3B9B7ABF" w:rsidR="003D7DDA" w:rsidRDefault="003D7DDA" w:rsidP="00FB46B8">
                            <w:pPr>
                              <w:rPr>
                                <w:sz w:val="40"/>
                                <w:szCs w:val="40"/>
                                <w:lang w:val="en-US"/>
                              </w:rPr>
                            </w:pPr>
                            <w:r>
                              <w:rPr>
                                <w:sz w:val="40"/>
                                <w:szCs w:val="40"/>
                                <w:lang w:val="en-US"/>
                              </w:rPr>
                              <w:t xml:space="preserve">Impact on </w:t>
                            </w:r>
                            <w:r w:rsidR="00C52062">
                              <w:rPr>
                                <w:sz w:val="40"/>
                                <w:szCs w:val="40"/>
                                <w:lang w:val="en-US"/>
                              </w:rPr>
                              <w:t xml:space="preserve">patients and service users: </w:t>
                            </w:r>
                            <w:r w:rsidR="004A7C21">
                              <w:rPr>
                                <w:sz w:val="40"/>
                                <w:szCs w:val="40"/>
                                <w:lang w:val="en-US"/>
                              </w:rPr>
                              <w:t>page</w:t>
                            </w:r>
                            <w:r w:rsidR="009222EB">
                              <w:rPr>
                                <w:sz w:val="40"/>
                                <w:szCs w:val="40"/>
                                <w:lang w:val="en-US"/>
                              </w:rPr>
                              <w:t xml:space="preserve"> </w:t>
                            </w:r>
                            <w:r w:rsidR="004A7C21">
                              <w:rPr>
                                <w:sz w:val="40"/>
                                <w:szCs w:val="40"/>
                                <w:lang w:val="en-US"/>
                              </w:rPr>
                              <w:t>5/6</w:t>
                            </w:r>
                          </w:p>
                          <w:p w14:paraId="11C6AB28" w14:textId="2984B801" w:rsidR="00C52062" w:rsidRDefault="00C52062" w:rsidP="00FB46B8">
                            <w:pPr>
                              <w:rPr>
                                <w:sz w:val="40"/>
                                <w:szCs w:val="40"/>
                                <w:lang w:val="en-US"/>
                              </w:rPr>
                            </w:pPr>
                            <w:r>
                              <w:rPr>
                                <w:sz w:val="40"/>
                                <w:szCs w:val="40"/>
                                <w:lang w:val="en-US"/>
                              </w:rPr>
                              <w:t>Conclusion:</w:t>
                            </w:r>
                            <w:r w:rsidR="009222EB">
                              <w:rPr>
                                <w:sz w:val="40"/>
                                <w:szCs w:val="40"/>
                                <w:lang w:val="en-US"/>
                              </w:rPr>
                              <w:t xml:space="preserve"> page 6</w:t>
                            </w:r>
                          </w:p>
                          <w:p w14:paraId="0B57F578" w14:textId="79093FB5" w:rsidR="00C52062" w:rsidRPr="00FB46B8" w:rsidRDefault="00C52062" w:rsidP="00FB46B8">
                            <w:pPr>
                              <w:rPr>
                                <w:sz w:val="40"/>
                                <w:szCs w:val="40"/>
                                <w:lang w:val="en-US"/>
                              </w:rPr>
                            </w:pPr>
                            <w:r>
                              <w:rPr>
                                <w:sz w:val="40"/>
                                <w:szCs w:val="40"/>
                                <w:lang w:val="en-US"/>
                              </w:rPr>
                              <w:t>References:</w:t>
                            </w:r>
                            <w:r w:rsidR="009222EB">
                              <w:rPr>
                                <w:sz w:val="40"/>
                                <w:szCs w:val="40"/>
                                <w:lang w:val="en-US"/>
                              </w:rPr>
                              <w:t xml:space="preserve"> page 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98622F8" id="_x0000_t202" coordsize="21600,21600" o:spt="202" path="m,l,21600r21600,l21600,xe">
                <v:stroke joinstyle="miter"/>
                <v:path gradientshapeok="t" o:connecttype="rect"/>
              </v:shapetype>
              <v:shape id="Text Box 2" o:spid="_x0000_s1026" type="#_x0000_t202" style="position:absolute;left:0;text-align:left;margin-left:-37.8pt;margin-top:61.8pt;width:498.6pt;height:110.6pt;z-index:25165926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dU2DgIAACAEAAAOAAAAZHJzL2Uyb0RvYy54bWysU9tu2zAMfR+wfxD0vthxk6w14hRdugwD&#10;ugvQ7QNkWY6FSaImKbG7ry8lu2l2exmmB4EUqUPykFxfD1qRo3BegqnofJZTIgyHRpp9Rb9+2b26&#10;pMQHZhqmwIiKPghPrzcvX6x7W4oCOlCNcARBjC97W9EuBFtmmeed0MzPwAqDxhacZgFVt88ax3pE&#10;1yor8nyV9eAa64AL7/H1djTSTcJvW8HDp7b1IhBVUcwtpNulu453tlmzcu+Y7SSf0mD/kIVm0mDQ&#10;E9QtC4wcnPwNSkvuwEMbZhx0Bm0ruUg1YDXz/Jdq7jtmRaoFyfH2RJP/f7D84/HefnYkDG9gwAam&#10;Iry9A/7NEwPbjpm9uHEO+k6wBgPPI2VZb305fY1U+9JHkLr/AA02mR0CJKChdTqygnUSRMcGPJxI&#10;F0MgHB9XFxdFUaCJo22+yBcrVGIMVj59t86HdwI0iUJFHXY1wbPjnQ+j65NLjOZByWYnlUqK29db&#10;5ciR4QTs0pnQf3JThvQVvVoWy5GBv0Lk6fwJQsuAo6ykrujlyYmVkbe3pkmDFphUo4zVKTMRGbkb&#10;WQxDPaBjJLSG5gEpdTCOLK4YCh24H5T0OK4V9d8PzAlK1HuDbbmaLxZxvpOyWL6OhLpzS31uYYYj&#10;VEUDJaO4DWknEmH2Btu3k4nY50ymXHEMU2umlYlzfq4nr+fF3jwCAAD//wMAUEsDBBQABgAIAAAA&#10;IQDf7gp+3wAAAAsBAAAPAAAAZHJzL2Rvd25yZXYueG1sTI/BTsMwEETvSPyDtUhcqtZp0oQS4lRQ&#10;qSdODeXuxksSEa9D7Lbp37Ocym1W8zQ7U2wm24szjr5zpGC5iEAg1c501Cg4fOzmaxA+aDK6d4QK&#10;ruhhU97fFTo37kJ7PFehERxCPtcK2hCGXEpft2i1X7gBib0vN1od+BwbaUZ94XDbyziKMml1R/yh&#10;1QNuW6y/q5NVkP1Uyez908xof929jbVNzfaQKvX4ML2+gAg4hRsMf/W5OpTc6ehOZLzoFcyf0oxR&#10;NuKEBRPP8ZLFUUGyWq1BloX8v6H8BQAA//8DAFBLAQItABQABgAIAAAAIQC2gziS/gAAAOEBAAAT&#10;AAAAAAAAAAAAAAAAAAAAAABbQ29udGVudF9UeXBlc10ueG1sUEsBAi0AFAAGAAgAAAAhADj9If/W&#10;AAAAlAEAAAsAAAAAAAAAAAAAAAAALwEAAF9yZWxzLy5yZWxzUEsBAi0AFAAGAAgAAAAhACV91TYO&#10;AgAAIAQAAA4AAAAAAAAAAAAAAAAALgIAAGRycy9lMm9Eb2MueG1sUEsBAi0AFAAGAAgAAAAhAN/u&#10;Cn7fAAAACwEAAA8AAAAAAAAAAAAAAAAAaAQAAGRycy9kb3ducmV2LnhtbFBLBQYAAAAABAAEAPMA&#10;AAB0BQAAAAA=&#10;">
                <v:textbox style="mso-fit-shape-to-text:t">
                  <w:txbxContent>
                    <w:p w14:paraId="10E6685E" w14:textId="36EFF1A4" w:rsidR="00DF5978" w:rsidRDefault="00FB46B8" w:rsidP="00FB46B8">
                      <w:pPr>
                        <w:rPr>
                          <w:sz w:val="40"/>
                          <w:szCs w:val="40"/>
                          <w:lang w:val="en-US"/>
                        </w:rPr>
                      </w:pPr>
                      <w:r>
                        <w:rPr>
                          <w:sz w:val="40"/>
                          <w:szCs w:val="40"/>
                          <w:lang w:val="en-US"/>
                        </w:rPr>
                        <w:t>Introduction:</w:t>
                      </w:r>
                      <w:r w:rsidR="00C21FF0">
                        <w:rPr>
                          <w:sz w:val="40"/>
                          <w:szCs w:val="40"/>
                          <w:lang w:val="en-US"/>
                        </w:rPr>
                        <w:t xml:space="preserve"> </w:t>
                      </w:r>
                      <w:r w:rsidR="004A7C21">
                        <w:rPr>
                          <w:sz w:val="40"/>
                          <w:szCs w:val="40"/>
                          <w:lang w:val="en-US"/>
                        </w:rPr>
                        <w:t>page 3</w:t>
                      </w:r>
                    </w:p>
                    <w:p w14:paraId="5638C245" w14:textId="330C4045" w:rsidR="00FB46B8" w:rsidRDefault="003D7DDA" w:rsidP="00FB46B8">
                      <w:pPr>
                        <w:rPr>
                          <w:sz w:val="40"/>
                          <w:szCs w:val="40"/>
                          <w:lang w:val="en-US"/>
                        </w:rPr>
                      </w:pPr>
                      <w:r>
                        <w:rPr>
                          <w:sz w:val="40"/>
                          <w:szCs w:val="40"/>
                          <w:lang w:val="en-US"/>
                        </w:rPr>
                        <w:t>Impact on delivery service:</w:t>
                      </w:r>
                      <w:r w:rsidR="004A7C21">
                        <w:rPr>
                          <w:sz w:val="40"/>
                          <w:szCs w:val="40"/>
                          <w:lang w:val="en-US"/>
                        </w:rPr>
                        <w:t xml:space="preserve"> page 3/5</w:t>
                      </w:r>
                    </w:p>
                    <w:p w14:paraId="181CCB73" w14:textId="3B9B7ABF" w:rsidR="003D7DDA" w:rsidRDefault="003D7DDA" w:rsidP="00FB46B8">
                      <w:pPr>
                        <w:rPr>
                          <w:sz w:val="40"/>
                          <w:szCs w:val="40"/>
                          <w:lang w:val="en-US"/>
                        </w:rPr>
                      </w:pPr>
                      <w:r>
                        <w:rPr>
                          <w:sz w:val="40"/>
                          <w:szCs w:val="40"/>
                          <w:lang w:val="en-US"/>
                        </w:rPr>
                        <w:t xml:space="preserve">Impact on </w:t>
                      </w:r>
                      <w:r w:rsidR="00C52062">
                        <w:rPr>
                          <w:sz w:val="40"/>
                          <w:szCs w:val="40"/>
                          <w:lang w:val="en-US"/>
                        </w:rPr>
                        <w:t xml:space="preserve">patients and service users: </w:t>
                      </w:r>
                      <w:r w:rsidR="004A7C21">
                        <w:rPr>
                          <w:sz w:val="40"/>
                          <w:szCs w:val="40"/>
                          <w:lang w:val="en-US"/>
                        </w:rPr>
                        <w:t>page</w:t>
                      </w:r>
                      <w:r w:rsidR="009222EB">
                        <w:rPr>
                          <w:sz w:val="40"/>
                          <w:szCs w:val="40"/>
                          <w:lang w:val="en-US"/>
                        </w:rPr>
                        <w:t xml:space="preserve"> </w:t>
                      </w:r>
                      <w:r w:rsidR="004A7C21">
                        <w:rPr>
                          <w:sz w:val="40"/>
                          <w:szCs w:val="40"/>
                          <w:lang w:val="en-US"/>
                        </w:rPr>
                        <w:t>5/6</w:t>
                      </w:r>
                    </w:p>
                    <w:p w14:paraId="11C6AB28" w14:textId="2984B801" w:rsidR="00C52062" w:rsidRDefault="00C52062" w:rsidP="00FB46B8">
                      <w:pPr>
                        <w:rPr>
                          <w:sz w:val="40"/>
                          <w:szCs w:val="40"/>
                          <w:lang w:val="en-US"/>
                        </w:rPr>
                      </w:pPr>
                      <w:r>
                        <w:rPr>
                          <w:sz w:val="40"/>
                          <w:szCs w:val="40"/>
                          <w:lang w:val="en-US"/>
                        </w:rPr>
                        <w:t>Conclusion:</w:t>
                      </w:r>
                      <w:r w:rsidR="009222EB">
                        <w:rPr>
                          <w:sz w:val="40"/>
                          <w:szCs w:val="40"/>
                          <w:lang w:val="en-US"/>
                        </w:rPr>
                        <w:t xml:space="preserve"> page 6</w:t>
                      </w:r>
                    </w:p>
                    <w:p w14:paraId="0B57F578" w14:textId="79093FB5" w:rsidR="00C52062" w:rsidRPr="00FB46B8" w:rsidRDefault="00C52062" w:rsidP="00FB46B8">
                      <w:pPr>
                        <w:rPr>
                          <w:sz w:val="40"/>
                          <w:szCs w:val="40"/>
                          <w:lang w:val="en-US"/>
                        </w:rPr>
                      </w:pPr>
                      <w:r>
                        <w:rPr>
                          <w:sz w:val="40"/>
                          <w:szCs w:val="40"/>
                          <w:lang w:val="en-US"/>
                        </w:rPr>
                        <w:t>References:</w:t>
                      </w:r>
                      <w:r w:rsidR="009222EB">
                        <w:rPr>
                          <w:sz w:val="40"/>
                          <w:szCs w:val="40"/>
                          <w:lang w:val="en-US"/>
                        </w:rPr>
                        <w:t xml:space="preserve"> page 7</w:t>
                      </w:r>
                    </w:p>
                  </w:txbxContent>
                </v:textbox>
                <w10:wrap type="square" anchorx="margin"/>
              </v:shape>
            </w:pict>
          </mc:Fallback>
        </mc:AlternateContent>
      </w:r>
      <w:r w:rsidR="000B4DB9">
        <w:rPr>
          <w:sz w:val="36"/>
          <w:szCs w:val="36"/>
        </w:rPr>
        <w:t>Contents page:</w:t>
      </w:r>
      <w:r w:rsidR="00565F16">
        <w:rPr>
          <w:sz w:val="36"/>
          <w:szCs w:val="36"/>
        </w:rPr>
        <w:br w:type="page"/>
      </w:r>
    </w:p>
    <w:p w14:paraId="15A8CE7A" w14:textId="6526CE11" w:rsidR="000B4DB9" w:rsidRPr="006803F9" w:rsidRDefault="00735273" w:rsidP="006803F9">
      <w:pPr>
        <w:spacing w:line="360" w:lineRule="auto"/>
        <w:rPr>
          <w:rFonts w:ascii="Arial" w:hAnsi="Arial" w:cs="Arial"/>
          <w:sz w:val="22"/>
          <w:szCs w:val="22"/>
        </w:rPr>
      </w:pPr>
      <w:r w:rsidRPr="006803F9">
        <w:rPr>
          <w:rFonts w:ascii="Arial" w:hAnsi="Arial" w:cs="Arial"/>
          <w:sz w:val="22"/>
          <w:szCs w:val="22"/>
        </w:rPr>
        <w:lastRenderedPageBreak/>
        <w:t xml:space="preserve"> </w:t>
      </w:r>
      <w:r w:rsidR="000B4DB9" w:rsidRPr="006803F9">
        <w:rPr>
          <w:rFonts w:ascii="Arial" w:hAnsi="Arial" w:cs="Arial"/>
          <w:sz w:val="22"/>
          <w:szCs w:val="22"/>
        </w:rPr>
        <w:t>Introduction:</w:t>
      </w:r>
    </w:p>
    <w:p w14:paraId="0B6C5FC8" w14:textId="4FE3A798" w:rsidR="002F4121" w:rsidRPr="006803F9" w:rsidRDefault="00C07D0C" w:rsidP="006803F9">
      <w:pPr>
        <w:spacing w:line="360" w:lineRule="auto"/>
        <w:rPr>
          <w:rFonts w:ascii="Arial" w:hAnsi="Arial" w:cs="Arial"/>
          <w:sz w:val="22"/>
          <w:szCs w:val="22"/>
        </w:rPr>
      </w:pPr>
      <w:r w:rsidRPr="006803F9">
        <w:rPr>
          <w:rFonts w:ascii="Arial" w:hAnsi="Arial" w:cs="Arial"/>
          <w:sz w:val="22"/>
          <w:szCs w:val="22"/>
        </w:rPr>
        <w:t>Digital innovation has grown in significance in the UK health and social care sectors</w:t>
      </w:r>
      <w:r w:rsidR="00350D2F" w:rsidRPr="006803F9">
        <w:rPr>
          <w:rFonts w:ascii="Arial" w:hAnsi="Arial" w:cs="Arial"/>
          <w:sz w:val="22"/>
          <w:szCs w:val="22"/>
        </w:rPr>
        <w:t>, a</w:t>
      </w:r>
      <w:r w:rsidR="0085281B" w:rsidRPr="006803F9">
        <w:rPr>
          <w:rFonts w:ascii="Arial" w:hAnsi="Arial" w:cs="Arial"/>
          <w:sz w:val="22"/>
          <w:szCs w:val="22"/>
        </w:rPr>
        <w:t>s healthcare institutions work to increase availability, effectiveness and service manag</w:t>
      </w:r>
      <w:r w:rsidR="00350D2F" w:rsidRPr="006803F9">
        <w:rPr>
          <w:rFonts w:ascii="Arial" w:hAnsi="Arial" w:cs="Arial"/>
          <w:sz w:val="22"/>
          <w:szCs w:val="22"/>
        </w:rPr>
        <w:t>ement.</w:t>
      </w:r>
      <w:r w:rsidR="00431781" w:rsidRPr="006803F9">
        <w:rPr>
          <w:rFonts w:ascii="Arial" w:hAnsi="Arial" w:cs="Arial"/>
          <w:sz w:val="22"/>
          <w:szCs w:val="22"/>
        </w:rPr>
        <w:t xml:space="preserve"> NHS 111 online, a digital urgent care triage service</w:t>
      </w:r>
      <w:r w:rsidR="00D65AC6" w:rsidRPr="006803F9">
        <w:rPr>
          <w:rFonts w:ascii="Arial" w:hAnsi="Arial" w:cs="Arial"/>
          <w:sz w:val="22"/>
          <w:szCs w:val="22"/>
        </w:rPr>
        <w:t xml:space="preserve"> that was launched in England in 2017, is one of the major improvements.</w:t>
      </w:r>
      <w:r w:rsidR="002F4121" w:rsidRPr="006803F9">
        <w:rPr>
          <w:rFonts w:ascii="Arial" w:hAnsi="Arial" w:cs="Arial"/>
          <w:sz w:val="22"/>
          <w:szCs w:val="22"/>
        </w:rPr>
        <w:t xml:space="preserve"> “NHS 111 online was launched in 2017 and currently has around 550,000 completed triages per month.”</w:t>
      </w:r>
      <w:r w:rsidR="006D4F96" w:rsidRPr="006803F9">
        <w:rPr>
          <w:rFonts w:ascii="Arial" w:hAnsi="Arial" w:cs="Arial"/>
          <w:sz w:val="22"/>
          <w:szCs w:val="22"/>
        </w:rPr>
        <w:t xml:space="preserve"> (</w:t>
      </w:r>
      <w:r w:rsidR="006D4F96" w:rsidRPr="006803F9">
        <w:rPr>
          <w:rFonts w:ascii="Arial" w:hAnsi="Arial" w:cs="Arial"/>
          <w:i/>
          <w:iCs/>
          <w:sz w:val="22"/>
          <w:szCs w:val="22"/>
        </w:rPr>
        <w:t>NHS 111 online</w:t>
      </w:r>
      <w:r w:rsidR="006D4F96" w:rsidRPr="006803F9">
        <w:rPr>
          <w:rFonts w:ascii="Arial" w:hAnsi="Arial" w:cs="Arial"/>
          <w:sz w:val="22"/>
          <w:szCs w:val="22"/>
        </w:rPr>
        <w:t>, 2026)</w:t>
      </w:r>
      <w:r w:rsidR="00EF0922" w:rsidRPr="006803F9">
        <w:rPr>
          <w:rFonts w:ascii="Arial" w:hAnsi="Arial" w:cs="Arial"/>
          <w:sz w:val="22"/>
          <w:szCs w:val="22"/>
        </w:rPr>
        <w:t xml:space="preserve">. </w:t>
      </w:r>
      <w:r w:rsidR="00630C84" w:rsidRPr="006803F9">
        <w:rPr>
          <w:rFonts w:ascii="Arial" w:hAnsi="Arial" w:cs="Arial"/>
          <w:sz w:val="22"/>
          <w:szCs w:val="22"/>
        </w:rPr>
        <w:t xml:space="preserve">It allows </w:t>
      </w:r>
      <w:r w:rsidR="00EB3502" w:rsidRPr="006803F9">
        <w:rPr>
          <w:rFonts w:ascii="Arial" w:hAnsi="Arial" w:cs="Arial"/>
          <w:sz w:val="22"/>
          <w:szCs w:val="22"/>
        </w:rPr>
        <w:t>users to describe their symptoms online and get gu</w:t>
      </w:r>
      <w:r w:rsidR="007343FE" w:rsidRPr="006803F9">
        <w:rPr>
          <w:rFonts w:ascii="Arial" w:hAnsi="Arial" w:cs="Arial"/>
          <w:sz w:val="22"/>
          <w:szCs w:val="22"/>
        </w:rPr>
        <w:t xml:space="preserve">idance on the best course of action, such as taking care of </w:t>
      </w:r>
      <w:r w:rsidR="00B5724A" w:rsidRPr="006803F9">
        <w:rPr>
          <w:rFonts w:ascii="Arial" w:hAnsi="Arial" w:cs="Arial"/>
          <w:sz w:val="22"/>
          <w:szCs w:val="22"/>
        </w:rPr>
        <w:t>yourself,</w:t>
      </w:r>
      <w:r w:rsidR="00FB12CB" w:rsidRPr="006803F9">
        <w:rPr>
          <w:rFonts w:ascii="Arial" w:hAnsi="Arial" w:cs="Arial"/>
          <w:sz w:val="22"/>
          <w:szCs w:val="22"/>
        </w:rPr>
        <w:t xml:space="preserve"> getting in touch with a general practitioner (GP)</w:t>
      </w:r>
      <w:r w:rsidR="00491E7E" w:rsidRPr="006803F9">
        <w:rPr>
          <w:rFonts w:ascii="Arial" w:hAnsi="Arial" w:cs="Arial"/>
          <w:sz w:val="22"/>
          <w:szCs w:val="22"/>
        </w:rPr>
        <w:t>, getting urgent care or getting additional clinical assessments.</w:t>
      </w:r>
      <w:r w:rsidR="001C77AB" w:rsidRPr="006803F9">
        <w:rPr>
          <w:rFonts w:ascii="Arial" w:hAnsi="Arial" w:cs="Arial"/>
          <w:sz w:val="22"/>
          <w:szCs w:val="22"/>
        </w:rPr>
        <w:t xml:space="preserve"> “NHS 111 is here to make it easier and quicker for patients to get the right advice or treatment they need, be that for their physical or mental health.”</w:t>
      </w:r>
      <w:r w:rsidR="0032011F" w:rsidRPr="006803F9">
        <w:rPr>
          <w:rFonts w:ascii="Arial" w:hAnsi="Arial" w:cs="Arial"/>
          <w:sz w:val="22"/>
          <w:szCs w:val="22"/>
        </w:rPr>
        <w:t xml:space="preserve"> (</w:t>
      </w:r>
      <w:r w:rsidR="0032011F" w:rsidRPr="006803F9">
        <w:rPr>
          <w:rFonts w:ascii="Arial" w:hAnsi="Arial" w:cs="Arial"/>
          <w:i/>
          <w:iCs/>
          <w:sz w:val="22"/>
          <w:szCs w:val="22"/>
        </w:rPr>
        <w:t>NHS 111</w:t>
      </w:r>
      <w:r w:rsidR="0032011F" w:rsidRPr="006803F9">
        <w:rPr>
          <w:rFonts w:ascii="Arial" w:hAnsi="Arial" w:cs="Arial"/>
          <w:sz w:val="22"/>
          <w:szCs w:val="22"/>
        </w:rPr>
        <w:t>, no date)</w:t>
      </w:r>
      <w:r w:rsidR="006A7F11" w:rsidRPr="006803F9">
        <w:rPr>
          <w:rFonts w:ascii="Arial" w:hAnsi="Arial" w:cs="Arial"/>
          <w:sz w:val="22"/>
          <w:szCs w:val="22"/>
        </w:rPr>
        <w:t>.</w:t>
      </w:r>
      <w:r w:rsidR="00015FD7" w:rsidRPr="006803F9">
        <w:rPr>
          <w:rFonts w:ascii="Arial" w:hAnsi="Arial" w:cs="Arial"/>
          <w:sz w:val="22"/>
          <w:szCs w:val="22"/>
        </w:rPr>
        <w:t xml:space="preserve"> As part of the larger shift to digitally accessible healthcare, the services </w:t>
      </w:r>
      <w:r w:rsidR="00F7184C" w:rsidRPr="006803F9">
        <w:rPr>
          <w:rFonts w:ascii="Arial" w:hAnsi="Arial" w:cs="Arial"/>
          <w:sz w:val="22"/>
          <w:szCs w:val="22"/>
        </w:rPr>
        <w:t>offer</w:t>
      </w:r>
      <w:r w:rsidR="00015FD7" w:rsidRPr="006803F9">
        <w:rPr>
          <w:rFonts w:ascii="Arial" w:hAnsi="Arial" w:cs="Arial"/>
          <w:sz w:val="22"/>
          <w:szCs w:val="22"/>
        </w:rPr>
        <w:t xml:space="preserve"> a subs</w:t>
      </w:r>
      <w:r w:rsidR="00B5724A" w:rsidRPr="006803F9">
        <w:rPr>
          <w:rFonts w:ascii="Arial" w:hAnsi="Arial" w:cs="Arial"/>
          <w:sz w:val="22"/>
          <w:szCs w:val="22"/>
        </w:rPr>
        <w:t xml:space="preserve">titute for the </w:t>
      </w:r>
      <w:r w:rsidR="009E7474" w:rsidRPr="006803F9">
        <w:rPr>
          <w:rFonts w:ascii="Arial" w:hAnsi="Arial" w:cs="Arial"/>
          <w:sz w:val="22"/>
          <w:szCs w:val="22"/>
        </w:rPr>
        <w:t>phone-based</w:t>
      </w:r>
      <w:r w:rsidR="00B5724A" w:rsidRPr="006803F9">
        <w:rPr>
          <w:rFonts w:ascii="Arial" w:hAnsi="Arial" w:cs="Arial"/>
          <w:sz w:val="22"/>
          <w:szCs w:val="22"/>
        </w:rPr>
        <w:t xml:space="preserve"> NHS 111.</w:t>
      </w:r>
    </w:p>
    <w:p w14:paraId="3492DD9D" w14:textId="72681280" w:rsidR="00D55E4C" w:rsidRPr="006803F9" w:rsidRDefault="009E7474" w:rsidP="006803F9">
      <w:pPr>
        <w:spacing w:line="360" w:lineRule="auto"/>
        <w:rPr>
          <w:rFonts w:ascii="Arial" w:hAnsi="Arial" w:cs="Arial"/>
          <w:sz w:val="22"/>
          <w:szCs w:val="22"/>
        </w:rPr>
      </w:pPr>
      <w:r w:rsidRPr="006803F9">
        <w:rPr>
          <w:rFonts w:ascii="Arial" w:hAnsi="Arial" w:cs="Arial"/>
          <w:sz w:val="22"/>
          <w:szCs w:val="22"/>
        </w:rPr>
        <w:t>People may find it difficult to get timely advice when GP practices are closed or phone services are busy, which is why NHS 111 online is crucial. Patients may find it easier to access the healthcare system and make better use of medical resources with assistance of digi</w:t>
      </w:r>
      <w:r w:rsidR="002632B6" w:rsidRPr="006803F9">
        <w:rPr>
          <w:rFonts w:ascii="Arial" w:hAnsi="Arial" w:cs="Arial"/>
          <w:sz w:val="22"/>
          <w:szCs w:val="22"/>
        </w:rPr>
        <w:t>tal triage. However, the precision of the recommendations, the usability of the techno</w:t>
      </w:r>
      <w:r w:rsidR="00FC6B41" w:rsidRPr="006803F9">
        <w:rPr>
          <w:rFonts w:ascii="Arial" w:hAnsi="Arial" w:cs="Arial"/>
          <w:sz w:val="22"/>
          <w:szCs w:val="22"/>
        </w:rPr>
        <w:t xml:space="preserve">logy and the accessibility of the services that patients are referred to determine how beneficial it is. </w:t>
      </w:r>
      <w:r w:rsidR="00EE351D" w:rsidRPr="006803F9">
        <w:rPr>
          <w:rFonts w:ascii="Arial" w:hAnsi="Arial" w:cs="Arial"/>
          <w:sz w:val="22"/>
          <w:szCs w:val="22"/>
        </w:rPr>
        <w:t xml:space="preserve">In </w:t>
      </w:r>
      <w:r w:rsidR="00150A2F" w:rsidRPr="006803F9">
        <w:rPr>
          <w:rFonts w:ascii="Arial" w:hAnsi="Arial" w:cs="Arial"/>
          <w:sz w:val="22"/>
          <w:szCs w:val="22"/>
        </w:rPr>
        <w:t>two areas</w:t>
      </w:r>
      <w:r w:rsidR="00D6593F" w:rsidRPr="006803F9">
        <w:rPr>
          <w:rFonts w:ascii="Arial" w:hAnsi="Arial" w:cs="Arial"/>
          <w:sz w:val="22"/>
          <w:szCs w:val="22"/>
        </w:rPr>
        <w:t>; service delivery and patient/service user exper</w:t>
      </w:r>
      <w:r w:rsidR="00504AD1" w:rsidRPr="006803F9">
        <w:rPr>
          <w:rFonts w:ascii="Arial" w:hAnsi="Arial" w:cs="Arial"/>
          <w:sz w:val="22"/>
          <w:szCs w:val="22"/>
        </w:rPr>
        <w:t>ience, this report critically assesses NHS 111 onli</w:t>
      </w:r>
      <w:r w:rsidR="00202A74" w:rsidRPr="006803F9">
        <w:rPr>
          <w:rFonts w:ascii="Arial" w:hAnsi="Arial" w:cs="Arial"/>
          <w:sz w:val="22"/>
          <w:szCs w:val="22"/>
        </w:rPr>
        <w:t xml:space="preserve">ne. Using research findings, relevant UK policy, and </w:t>
      </w:r>
      <w:r w:rsidR="008F364F" w:rsidRPr="006803F9">
        <w:rPr>
          <w:rFonts w:ascii="Arial" w:hAnsi="Arial" w:cs="Arial"/>
          <w:sz w:val="22"/>
          <w:szCs w:val="22"/>
        </w:rPr>
        <w:t xml:space="preserve">legislation, it </w:t>
      </w:r>
      <w:r w:rsidR="00EC5D5C" w:rsidRPr="006803F9">
        <w:rPr>
          <w:rFonts w:ascii="Arial" w:hAnsi="Arial" w:cs="Arial"/>
          <w:sz w:val="22"/>
          <w:szCs w:val="22"/>
        </w:rPr>
        <w:t>considers</w:t>
      </w:r>
      <w:r w:rsidR="008F364F" w:rsidRPr="006803F9">
        <w:rPr>
          <w:rFonts w:ascii="Arial" w:hAnsi="Arial" w:cs="Arial"/>
          <w:sz w:val="22"/>
          <w:szCs w:val="22"/>
        </w:rPr>
        <w:t xml:space="preserve"> the possible advantages, </w:t>
      </w:r>
      <w:r w:rsidR="00B21AEA" w:rsidRPr="006803F9">
        <w:rPr>
          <w:rFonts w:ascii="Arial" w:hAnsi="Arial" w:cs="Arial"/>
          <w:sz w:val="22"/>
          <w:szCs w:val="22"/>
        </w:rPr>
        <w:t>barriers</w:t>
      </w:r>
      <w:r w:rsidR="0053477A" w:rsidRPr="006803F9">
        <w:rPr>
          <w:rFonts w:ascii="Arial" w:hAnsi="Arial" w:cs="Arial"/>
          <w:sz w:val="22"/>
          <w:szCs w:val="22"/>
        </w:rPr>
        <w:t xml:space="preserve">, and consequences for fair access. It argues that while NHS 111 online provides helpful extra access to urgent care guidance, patient </w:t>
      </w:r>
      <w:r w:rsidR="00EC5D5C" w:rsidRPr="006803F9">
        <w:rPr>
          <w:rFonts w:ascii="Arial" w:hAnsi="Arial" w:cs="Arial"/>
          <w:sz w:val="22"/>
          <w:szCs w:val="22"/>
        </w:rPr>
        <w:t>safety</w:t>
      </w:r>
      <w:r w:rsidR="0053477A" w:rsidRPr="006803F9">
        <w:rPr>
          <w:rFonts w:ascii="Arial" w:hAnsi="Arial" w:cs="Arial"/>
          <w:sz w:val="22"/>
          <w:szCs w:val="22"/>
        </w:rPr>
        <w:t>, inte</w:t>
      </w:r>
      <w:r w:rsidR="00EC5D5C" w:rsidRPr="006803F9">
        <w:rPr>
          <w:rFonts w:ascii="Arial" w:hAnsi="Arial" w:cs="Arial"/>
          <w:sz w:val="22"/>
          <w:szCs w:val="22"/>
        </w:rPr>
        <w:t>gration with current services and the preservation of non-digital alternatives are necessary for its effectiveness.</w:t>
      </w:r>
    </w:p>
    <w:p w14:paraId="7BFB08D9" w14:textId="77777777" w:rsidR="00412E41" w:rsidRPr="006803F9" w:rsidRDefault="00412E41" w:rsidP="006803F9">
      <w:pPr>
        <w:spacing w:line="360" w:lineRule="auto"/>
        <w:rPr>
          <w:rFonts w:ascii="Arial" w:hAnsi="Arial" w:cs="Arial"/>
          <w:sz w:val="22"/>
          <w:szCs w:val="22"/>
        </w:rPr>
      </w:pPr>
    </w:p>
    <w:p w14:paraId="4653F62C" w14:textId="69A92BA4" w:rsidR="002D3C9E" w:rsidRPr="006803F9" w:rsidRDefault="002D3C9E" w:rsidP="006803F9">
      <w:pPr>
        <w:spacing w:line="360" w:lineRule="auto"/>
        <w:rPr>
          <w:rFonts w:ascii="Arial" w:hAnsi="Arial" w:cs="Arial"/>
          <w:sz w:val="22"/>
          <w:szCs w:val="22"/>
        </w:rPr>
      </w:pPr>
      <w:r w:rsidRPr="006803F9">
        <w:rPr>
          <w:rFonts w:ascii="Arial" w:hAnsi="Arial" w:cs="Arial"/>
          <w:sz w:val="22"/>
          <w:szCs w:val="22"/>
        </w:rPr>
        <w:t>Impact on service delivery:</w:t>
      </w:r>
    </w:p>
    <w:p w14:paraId="5D8A4387" w14:textId="2E289522" w:rsidR="00047181" w:rsidRPr="006803F9" w:rsidRDefault="00A50D25" w:rsidP="006803F9">
      <w:pPr>
        <w:spacing w:line="360" w:lineRule="auto"/>
        <w:rPr>
          <w:rFonts w:ascii="Arial" w:hAnsi="Arial" w:cs="Arial"/>
          <w:sz w:val="22"/>
          <w:szCs w:val="22"/>
        </w:rPr>
      </w:pPr>
      <w:r w:rsidRPr="006803F9">
        <w:rPr>
          <w:rFonts w:ascii="Arial" w:hAnsi="Arial" w:cs="Arial"/>
          <w:sz w:val="22"/>
          <w:szCs w:val="22"/>
        </w:rPr>
        <w:t xml:space="preserve">The way urgent medical advice is obtained and provided has changes </w:t>
      </w:r>
      <w:r w:rsidR="003B2AC8" w:rsidRPr="006803F9">
        <w:rPr>
          <w:rFonts w:ascii="Arial" w:hAnsi="Arial" w:cs="Arial"/>
          <w:sz w:val="22"/>
          <w:szCs w:val="22"/>
        </w:rPr>
        <w:t>because of</w:t>
      </w:r>
      <w:r w:rsidRPr="006803F9">
        <w:rPr>
          <w:rFonts w:ascii="Arial" w:hAnsi="Arial" w:cs="Arial"/>
          <w:sz w:val="22"/>
          <w:szCs w:val="22"/>
        </w:rPr>
        <w:t xml:space="preserve"> NHS </w:t>
      </w:r>
      <w:r w:rsidR="003B2AC8" w:rsidRPr="006803F9">
        <w:rPr>
          <w:rFonts w:ascii="Arial" w:hAnsi="Arial" w:cs="Arial"/>
          <w:sz w:val="22"/>
          <w:szCs w:val="22"/>
        </w:rPr>
        <w:t xml:space="preserve">111 online. The service allows users to carry out digital symptom assessment and obtain recommendations about the best appropriate care path instead of having to interact with a call operator. </w:t>
      </w:r>
      <w:r w:rsidR="007B6628" w:rsidRPr="006803F9">
        <w:rPr>
          <w:rFonts w:ascii="Arial" w:hAnsi="Arial" w:cs="Arial"/>
          <w:sz w:val="22"/>
          <w:szCs w:val="22"/>
        </w:rPr>
        <w:t>Service users may rec</w:t>
      </w:r>
      <w:r w:rsidR="009F5C32" w:rsidRPr="006803F9">
        <w:rPr>
          <w:rFonts w:ascii="Arial" w:hAnsi="Arial" w:cs="Arial"/>
          <w:sz w:val="22"/>
          <w:szCs w:val="22"/>
        </w:rPr>
        <w:t>eive recommendations to handle their symptoms at home, reach out to a GP</w:t>
      </w:r>
      <w:r w:rsidR="0001317C" w:rsidRPr="006803F9">
        <w:rPr>
          <w:rFonts w:ascii="Arial" w:hAnsi="Arial" w:cs="Arial"/>
          <w:sz w:val="22"/>
          <w:szCs w:val="22"/>
        </w:rPr>
        <w:t xml:space="preserve">, go to a pharmacy or </w:t>
      </w:r>
      <w:r w:rsidR="00697AF1" w:rsidRPr="006803F9">
        <w:rPr>
          <w:rFonts w:ascii="Arial" w:hAnsi="Arial" w:cs="Arial"/>
          <w:sz w:val="22"/>
          <w:szCs w:val="22"/>
        </w:rPr>
        <w:t xml:space="preserve">get </w:t>
      </w:r>
      <w:r w:rsidR="0001317C" w:rsidRPr="006803F9">
        <w:rPr>
          <w:rFonts w:ascii="Arial" w:hAnsi="Arial" w:cs="Arial"/>
          <w:sz w:val="22"/>
          <w:szCs w:val="22"/>
        </w:rPr>
        <w:t>urgent treatment</w:t>
      </w:r>
      <w:r w:rsidR="00697AF1" w:rsidRPr="006803F9">
        <w:rPr>
          <w:rFonts w:ascii="Arial" w:hAnsi="Arial" w:cs="Arial"/>
          <w:sz w:val="22"/>
          <w:szCs w:val="22"/>
        </w:rPr>
        <w:t xml:space="preserve"> based on the assessment</w:t>
      </w:r>
      <w:r w:rsidR="00E91134" w:rsidRPr="006803F9">
        <w:rPr>
          <w:rFonts w:ascii="Arial" w:hAnsi="Arial" w:cs="Arial"/>
          <w:sz w:val="22"/>
          <w:szCs w:val="22"/>
        </w:rPr>
        <w:t>.</w:t>
      </w:r>
      <w:r w:rsidR="00B65C2F" w:rsidRPr="006803F9">
        <w:rPr>
          <w:rFonts w:ascii="Arial" w:hAnsi="Arial" w:cs="Arial"/>
          <w:sz w:val="22"/>
          <w:szCs w:val="22"/>
        </w:rPr>
        <w:t xml:space="preserve"> </w:t>
      </w:r>
      <w:r w:rsidR="00CF2178" w:rsidRPr="006803F9">
        <w:rPr>
          <w:rFonts w:ascii="Arial" w:hAnsi="Arial" w:cs="Arial"/>
          <w:sz w:val="22"/>
          <w:szCs w:val="22"/>
        </w:rPr>
        <w:t>“It helps people with an urgent medical need to get assessed and directed to the right care.”</w:t>
      </w:r>
      <w:r w:rsidR="00E91134" w:rsidRPr="006803F9">
        <w:rPr>
          <w:rFonts w:ascii="Arial" w:hAnsi="Arial" w:cs="Arial"/>
          <w:sz w:val="22"/>
          <w:szCs w:val="22"/>
        </w:rPr>
        <w:t xml:space="preserve"> (</w:t>
      </w:r>
      <w:r w:rsidR="00E91134" w:rsidRPr="006803F9">
        <w:rPr>
          <w:rFonts w:ascii="Arial" w:hAnsi="Arial" w:cs="Arial"/>
          <w:i/>
          <w:iCs/>
          <w:sz w:val="22"/>
          <w:szCs w:val="22"/>
        </w:rPr>
        <w:t>NHS 111 online</w:t>
      </w:r>
      <w:r w:rsidR="00E91134" w:rsidRPr="006803F9">
        <w:rPr>
          <w:rFonts w:ascii="Arial" w:hAnsi="Arial" w:cs="Arial"/>
          <w:sz w:val="22"/>
          <w:szCs w:val="22"/>
        </w:rPr>
        <w:t>, 2026).</w:t>
      </w:r>
      <w:r w:rsidR="00017C0B" w:rsidRPr="006803F9">
        <w:rPr>
          <w:rFonts w:ascii="Arial" w:hAnsi="Arial" w:cs="Arial"/>
          <w:sz w:val="22"/>
          <w:szCs w:val="22"/>
        </w:rPr>
        <w:t xml:space="preserve"> This approach </w:t>
      </w:r>
      <w:r w:rsidR="00985BFD" w:rsidRPr="006803F9">
        <w:rPr>
          <w:rFonts w:ascii="Arial" w:hAnsi="Arial" w:cs="Arial"/>
          <w:sz w:val="22"/>
          <w:szCs w:val="22"/>
        </w:rPr>
        <w:t>aligns</w:t>
      </w:r>
      <w:r w:rsidR="00017C0B" w:rsidRPr="006803F9">
        <w:rPr>
          <w:rFonts w:ascii="Arial" w:hAnsi="Arial" w:cs="Arial"/>
          <w:sz w:val="22"/>
          <w:szCs w:val="22"/>
        </w:rPr>
        <w:t xml:space="preserve"> with the broader policy goal of </w:t>
      </w:r>
      <w:r w:rsidR="00985BFD" w:rsidRPr="006803F9">
        <w:rPr>
          <w:rFonts w:ascii="Arial" w:hAnsi="Arial" w:cs="Arial"/>
          <w:sz w:val="22"/>
          <w:szCs w:val="22"/>
        </w:rPr>
        <w:t>utilising digital technology to enhance the accessibility of connectivity of NHS services.</w:t>
      </w:r>
      <w:r w:rsidR="00E750A3" w:rsidRPr="006803F9">
        <w:rPr>
          <w:rFonts w:ascii="Arial" w:hAnsi="Arial" w:cs="Arial"/>
          <w:sz w:val="22"/>
          <w:szCs w:val="22"/>
        </w:rPr>
        <w:t xml:space="preserve"> Improved </w:t>
      </w:r>
      <w:r w:rsidR="004B227A" w:rsidRPr="006803F9">
        <w:rPr>
          <w:rFonts w:ascii="Arial" w:hAnsi="Arial" w:cs="Arial"/>
          <w:sz w:val="22"/>
          <w:szCs w:val="22"/>
        </w:rPr>
        <w:t xml:space="preserve">efficiency is one possible advantage. Users can use the NHS app and a web browser to access the online service, which allows them to get assistance without </w:t>
      </w:r>
      <w:r w:rsidR="008E389A" w:rsidRPr="006803F9">
        <w:rPr>
          <w:rFonts w:ascii="Arial" w:hAnsi="Arial" w:cs="Arial"/>
          <w:sz w:val="22"/>
          <w:szCs w:val="22"/>
        </w:rPr>
        <w:t xml:space="preserve">having to </w:t>
      </w:r>
      <w:r w:rsidR="008E389A" w:rsidRPr="006803F9">
        <w:rPr>
          <w:rFonts w:ascii="Arial" w:hAnsi="Arial" w:cs="Arial"/>
          <w:sz w:val="22"/>
          <w:szCs w:val="22"/>
        </w:rPr>
        <w:lastRenderedPageBreak/>
        <w:t>wait for a phone call to be answered. People who prefer written communication, find it difficult to make a phone call in a shared setting, or want to get guidance outside of regular GP opening hours may find it very helpful.</w:t>
      </w:r>
      <w:r w:rsidR="000D624C" w:rsidRPr="006803F9">
        <w:rPr>
          <w:rFonts w:ascii="Arial" w:hAnsi="Arial" w:cs="Arial"/>
          <w:sz w:val="22"/>
          <w:szCs w:val="22"/>
        </w:rPr>
        <w:t xml:space="preserve"> “</w:t>
      </w:r>
      <w:r w:rsidR="003137FF" w:rsidRPr="006803F9">
        <w:rPr>
          <w:rFonts w:ascii="Arial" w:hAnsi="Arial" w:cs="Arial"/>
          <w:sz w:val="22"/>
          <w:szCs w:val="22"/>
        </w:rPr>
        <w:t>NHS 111 online is a mobile, responsive, digital healthcare service and can integrate with various system suppliers used in urgent and emergency care across England.</w:t>
      </w:r>
      <w:r w:rsidR="000D624C" w:rsidRPr="006803F9">
        <w:rPr>
          <w:rFonts w:ascii="Arial" w:hAnsi="Arial" w:cs="Arial"/>
          <w:sz w:val="22"/>
          <w:szCs w:val="22"/>
        </w:rPr>
        <w:t>”</w:t>
      </w:r>
      <w:r w:rsidR="002D0639" w:rsidRPr="006803F9">
        <w:rPr>
          <w:rFonts w:ascii="Arial" w:hAnsi="Arial" w:cs="Arial"/>
          <w:sz w:val="22"/>
          <w:szCs w:val="22"/>
        </w:rPr>
        <w:t xml:space="preserve"> (</w:t>
      </w:r>
      <w:r w:rsidR="002D0639" w:rsidRPr="006803F9">
        <w:rPr>
          <w:rFonts w:ascii="Arial" w:hAnsi="Arial" w:cs="Arial"/>
          <w:i/>
          <w:iCs/>
          <w:sz w:val="22"/>
          <w:szCs w:val="22"/>
        </w:rPr>
        <w:t>Scaling up: delivering a national 111 online service</w:t>
      </w:r>
      <w:r w:rsidR="002D0639" w:rsidRPr="006803F9">
        <w:rPr>
          <w:rFonts w:ascii="Arial" w:hAnsi="Arial" w:cs="Arial"/>
          <w:sz w:val="22"/>
          <w:szCs w:val="22"/>
        </w:rPr>
        <w:t>, 2019)</w:t>
      </w:r>
      <w:r w:rsidR="00972D4F" w:rsidRPr="006803F9">
        <w:rPr>
          <w:rFonts w:ascii="Arial" w:hAnsi="Arial" w:cs="Arial"/>
          <w:sz w:val="22"/>
          <w:szCs w:val="22"/>
        </w:rPr>
        <w:t xml:space="preserve"> </w:t>
      </w:r>
      <w:r w:rsidR="00D95872" w:rsidRPr="006803F9">
        <w:rPr>
          <w:rFonts w:ascii="Arial" w:hAnsi="Arial" w:cs="Arial"/>
          <w:sz w:val="22"/>
          <w:szCs w:val="22"/>
        </w:rPr>
        <w:t xml:space="preserve">The service was developed </w:t>
      </w:r>
      <w:r w:rsidR="00EF1A2F" w:rsidRPr="006803F9">
        <w:rPr>
          <w:rFonts w:ascii="Arial" w:hAnsi="Arial" w:cs="Arial"/>
          <w:sz w:val="22"/>
          <w:szCs w:val="22"/>
        </w:rPr>
        <w:t>to</w:t>
      </w:r>
      <w:r w:rsidR="00D95872" w:rsidRPr="006803F9">
        <w:rPr>
          <w:rFonts w:ascii="Arial" w:hAnsi="Arial" w:cs="Arial"/>
          <w:sz w:val="22"/>
          <w:szCs w:val="22"/>
        </w:rPr>
        <w:t xml:space="preserve"> offer a </w:t>
      </w:r>
      <w:r w:rsidR="008D766F" w:rsidRPr="006803F9">
        <w:rPr>
          <w:rFonts w:ascii="Arial" w:hAnsi="Arial" w:cs="Arial"/>
          <w:sz w:val="22"/>
          <w:szCs w:val="22"/>
        </w:rPr>
        <w:t>responsive digital substitute for traditional urgent</w:t>
      </w:r>
      <w:r w:rsidR="002F7429" w:rsidRPr="006803F9">
        <w:rPr>
          <w:rFonts w:ascii="Arial" w:hAnsi="Arial" w:cs="Arial"/>
          <w:sz w:val="22"/>
          <w:szCs w:val="22"/>
        </w:rPr>
        <w:t>-care access,</w:t>
      </w:r>
      <w:r w:rsidR="00EF1A2F" w:rsidRPr="006803F9">
        <w:rPr>
          <w:rFonts w:ascii="Arial" w:hAnsi="Arial" w:cs="Arial"/>
          <w:sz w:val="22"/>
          <w:szCs w:val="22"/>
        </w:rPr>
        <w:t xml:space="preserve"> </w:t>
      </w:r>
      <w:r w:rsidR="002F7429" w:rsidRPr="006803F9">
        <w:rPr>
          <w:rFonts w:ascii="Arial" w:hAnsi="Arial" w:cs="Arial"/>
          <w:sz w:val="22"/>
          <w:szCs w:val="22"/>
        </w:rPr>
        <w:t xml:space="preserve">according to NHS England Digital </w:t>
      </w:r>
      <w:r w:rsidR="00C11EE3" w:rsidRPr="006803F9">
        <w:rPr>
          <w:rFonts w:ascii="Arial" w:hAnsi="Arial" w:cs="Arial"/>
          <w:sz w:val="22"/>
          <w:szCs w:val="22"/>
        </w:rPr>
        <w:t>(2019). In theory, this flexibility would make it easier for th</w:t>
      </w:r>
      <w:r w:rsidR="00EF1A2F" w:rsidRPr="006803F9">
        <w:rPr>
          <w:rFonts w:ascii="Arial" w:hAnsi="Arial" w:cs="Arial"/>
          <w:sz w:val="22"/>
          <w:szCs w:val="22"/>
        </w:rPr>
        <w:t>e</w:t>
      </w:r>
      <w:r w:rsidR="00C11EE3" w:rsidRPr="006803F9">
        <w:rPr>
          <w:rFonts w:ascii="Arial" w:hAnsi="Arial" w:cs="Arial"/>
          <w:sz w:val="22"/>
          <w:szCs w:val="22"/>
        </w:rPr>
        <w:t xml:space="preserve"> </w:t>
      </w:r>
      <w:r w:rsidR="00EF1A2F" w:rsidRPr="006803F9">
        <w:rPr>
          <w:rFonts w:ascii="Arial" w:hAnsi="Arial" w:cs="Arial"/>
          <w:sz w:val="22"/>
          <w:szCs w:val="22"/>
        </w:rPr>
        <w:t>public</w:t>
      </w:r>
      <w:r w:rsidR="00FF67B2" w:rsidRPr="006803F9">
        <w:rPr>
          <w:rFonts w:ascii="Arial" w:hAnsi="Arial" w:cs="Arial"/>
          <w:sz w:val="22"/>
          <w:szCs w:val="22"/>
        </w:rPr>
        <w:t xml:space="preserve"> to locate suitable services and lower some of the challenges related to phone access.</w:t>
      </w:r>
    </w:p>
    <w:p w14:paraId="06A4A94C" w14:textId="2F3FBB3B" w:rsidR="00CF02D8" w:rsidRPr="006803F9" w:rsidRDefault="001166BA" w:rsidP="006803F9">
      <w:pPr>
        <w:spacing w:line="360" w:lineRule="auto"/>
        <w:rPr>
          <w:rFonts w:ascii="Arial" w:hAnsi="Arial" w:cs="Arial"/>
          <w:sz w:val="22"/>
          <w:szCs w:val="22"/>
        </w:rPr>
      </w:pPr>
      <w:r w:rsidRPr="006803F9">
        <w:rPr>
          <w:rFonts w:ascii="Arial" w:hAnsi="Arial" w:cs="Arial"/>
          <w:sz w:val="22"/>
          <w:szCs w:val="22"/>
        </w:rPr>
        <w:t>Additionally, more consistent first evaluation may be supported by digital triage.</w:t>
      </w:r>
      <w:r w:rsidR="00057565" w:rsidRPr="006803F9">
        <w:rPr>
          <w:rFonts w:ascii="Arial" w:hAnsi="Arial" w:cs="Arial"/>
          <w:sz w:val="22"/>
          <w:szCs w:val="22"/>
        </w:rPr>
        <w:t xml:space="preserve"> </w:t>
      </w:r>
      <w:r w:rsidR="00C67650" w:rsidRPr="006803F9">
        <w:rPr>
          <w:rFonts w:ascii="Arial" w:hAnsi="Arial" w:cs="Arial"/>
          <w:sz w:val="22"/>
          <w:szCs w:val="22"/>
        </w:rPr>
        <w:t>Furthermore, if updates are appropriately checked and supervised, digital routes can be updates in response to changes in clinical guidelines. These features are consisting with A Plan for digital health and social care</w:t>
      </w:r>
      <w:r w:rsidR="00D23D8E" w:rsidRPr="006803F9">
        <w:rPr>
          <w:rFonts w:ascii="Arial" w:hAnsi="Arial" w:cs="Arial"/>
          <w:sz w:val="22"/>
          <w:szCs w:val="22"/>
        </w:rPr>
        <w:t>;</w:t>
      </w:r>
      <w:r w:rsidR="00C67650" w:rsidRPr="006803F9">
        <w:rPr>
          <w:rFonts w:ascii="Arial" w:hAnsi="Arial" w:cs="Arial"/>
          <w:sz w:val="22"/>
          <w:szCs w:val="22"/>
        </w:rPr>
        <w:t xml:space="preserve"> “</w:t>
      </w:r>
      <w:r w:rsidR="00D23D8E" w:rsidRPr="006803F9">
        <w:rPr>
          <w:rFonts w:ascii="Arial" w:hAnsi="Arial" w:cs="Arial"/>
          <w:sz w:val="22"/>
          <w:szCs w:val="22"/>
        </w:rPr>
        <w:t>set out the support that will be available to local systems to enable the changes that are needed</w:t>
      </w:r>
      <w:r w:rsidR="00BC1E65" w:rsidRPr="006803F9">
        <w:rPr>
          <w:rFonts w:ascii="Arial" w:hAnsi="Arial" w:cs="Arial"/>
          <w:sz w:val="22"/>
          <w:szCs w:val="22"/>
        </w:rPr>
        <w:t>,</w:t>
      </w:r>
      <w:r w:rsidR="00C67650" w:rsidRPr="006803F9">
        <w:rPr>
          <w:rFonts w:ascii="Arial" w:hAnsi="Arial" w:cs="Arial"/>
          <w:sz w:val="22"/>
          <w:szCs w:val="22"/>
        </w:rPr>
        <w:t>”</w:t>
      </w:r>
      <w:r w:rsidR="00D23D8E" w:rsidRPr="006803F9">
        <w:rPr>
          <w:rFonts w:ascii="Arial" w:hAnsi="Arial" w:cs="Arial"/>
          <w:sz w:val="22"/>
          <w:szCs w:val="22"/>
        </w:rPr>
        <w:t xml:space="preserve"> </w:t>
      </w:r>
      <w:r w:rsidR="00B95493" w:rsidRPr="006803F9">
        <w:rPr>
          <w:rFonts w:ascii="Arial" w:hAnsi="Arial" w:cs="Arial"/>
          <w:sz w:val="22"/>
          <w:szCs w:val="22"/>
        </w:rPr>
        <w:t>(Department of Health and Social Care, 2022)</w:t>
      </w:r>
      <w:r w:rsidR="004915D1" w:rsidRPr="006803F9">
        <w:rPr>
          <w:rFonts w:ascii="Arial" w:hAnsi="Arial" w:cs="Arial"/>
          <w:sz w:val="22"/>
          <w:szCs w:val="22"/>
        </w:rPr>
        <w:t xml:space="preserve">, which highlights digitisation, accessibility, and change as essential elements of </w:t>
      </w:r>
      <w:r w:rsidR="00FA0731" w:rsidRPr="006803F9">
        <w:rPr>
          <w:rFonts w:ascii="Arial" w:hAnsi="Arial" w:cs="Arial"/>
          <w:sz w:val="22"/>
          <w:szCs w:val="22"/>
        </w:rPr>
        <w:t>sustainable health and care system.</w:t>
      </w:r>
    </w:p>
    <w:p w14:paraId="4FF17259" w14:textId="352A34FE" w:rsidR="00AF4CA7" w:rsidRPr="006803F9" w:rsidRDefault="00E41D82" w:rsidP="006803F9">
      <w:pPr>
        <w:spacing w:line="360" w:lineRule="auto"/>
        <w:rPr>
          <w:rFonts w:ascii="Arial" w:hAnsi="Arial" w:cs="Arial"/>
          <w:sz w:val="22"/>
          <w:szCs w:val="22"/>
        </w:rPr>
      </w:pPr>
      <w:r w:rsidRPr="006803F9">
        <w:rPr>
          <w:rFonts w:ascii="Arial" w:hAnsi="Arial" w:cs="Arial"/>
          <w:sz w:val="22"/>
          <w:szCs w:val="22"/>
        </w:rPr>
        <w:t>However, the presence of an online platform does not always</w:t>
      </w:r>
      <w:r w:rsidR="00A23D4C" w:rsidRPr="006803F9">
        <w:rPr>
          <w:rFonts w:ascii="Arial" w:hAnsi="Arial" w:cs="Arial"/>
          <w:sz w:val="22"/>
          <w:szCs w:val="22"/>
        </w:rPr>
        <w:t xml:space="preserve"> mean that </w:t>
      </w:r>
      <w:r w:rsidR="00E13327" w:rsidRPr="006803F9">
        <w:rPr>
          <w:rFonts w:ascii="Arial" w:hAnsi="Arial" w:cs="Arial"/>
          <w:sz w:val="22"/>
          <w:szCs w:val="22"/>
        </w:rPr>
        <w:t>overall serv</w:t>
      </w:r>
      <w:r w:rsidR="00C40AF9" w:rsidRPr="006803F9">
        <w:rPr>
          <w:rFonts w:ascii="Arial" w:hAnsi="Arial" w:cs="Arial"/>
          <w:sz w:val="22"/>
          <w:szCs w:val="22"/>
        </w:rPr>
        <w:t>ic</w:t>
      </w:r>
      <w:r w:rsidR="00E13327" w:rsidRPr="006803F9">
        <w:rPr>
          <w:rFonts w:ascii="Arial" w:hAnsi="Arial" w:cs="Arial"/>
          <w:sz w:val="22"/>
          <w:szCs w:val="22"/>
        </w:rPr>
        <w:t xml:space="preserve">es delivery is more effective. </w:t>
      </w:r>
      <w:r w:rsidR="00A976E1" w:rsidRPr="006803F9">
        <w:rPr>
          <w:rFonts w:ascii="Arial" w:hAnsi="Arial" w:cs="Arial"/>
          <w:sz w:val="22"/>
          <w:szCs w:val="22"/>
        </w:rPr>
        <w:t>“Impact introducing the National Health Service (NHS) 111 online service had on the number of phone calls to the NHS 111 telephone service and the NHS urgent care system.”</w:t>
      </w:r>
      <w:r w:rsidR="00F21AC4" w:rsidRPr="006803F9">
        <w:rPr>
          <w:rFonts w:ascii="Arial" w:hAnsi="Arial" w:cs="Arial"/>
          <w:sz w:val="22"/>
          <w:szCs w:val="22"/>
        </w:rPr>
        <w:t xml:space="preserve"> (Simpson, 2022)</w:t>
      </w:r>
      <w:r w:rsidR="004B7B6E" w:rsidRPr="006803F9">
        <w:rPr>
          <w:rFonts w:ascii="Arial" w:hAnsi="Arial" w:cs="Arial"/>
          <w:sz w:val="22"/>
          <w:szCs w:val="22"/>
        </w:rPr>
        <w:t xml:space="preserve">. Simpson </w:t>
      </w:r>
      <w:r w:rsidR="00E57587" w:rsidRPr="006803F9">
        <w:rPr>
          <w:rFonts w:ascii="Arial" w:hAnsi="Arial" w:cs="Arial"/>
          <w:sz w:val="22"/>
          <w:szCs w:val="22"/>
        </w:rPr>
        <w:t xml:space="preserve">R. (2022) assessed how the telephone service and the larger </w:t>
      </w:r>
      <w:r w:rsidR="00C10779" w:rsidRPr="006803F9">
        <w:rPr>
          <w:rFonts w:ascii="Arial" w:hAnsi="Arial" w:cs="Arial"/>
          <w:sz w:val="22"/>
          <w:szCs w:val="22"/>
        </w:rPr>
        <w:t xml:space="preserve">urgent care system were affected by the introduction of NHS 111 online. </w:t>
      </w:r>
      <w:r w:rsidR="00B71FD3" w:rsidRPr="006803F9">
        <w:rPr>
          <w:rFonts w:ascii="Arial" w:hAnsi="Arial" w:cs="Arial"/>
          <w:sz w:val="22"/>
          <w:szCs w:val="22"/>
        </w:rPr>
        <w:t>“It was found that the NHS 111 online service has little impact on the number of triaged and total calls, suggesting that the workload for the NHS 111 telephone service has not increased or decreased as a result of introducing NHS 111 online.”</w:t>
      </w:r>
      <w:r w:rsidR="00BF376F" w:rsidRPr="006803F9">
        <w:rPr>
          <w:rFonts w:ascii="Arial" w:hAnsi="Arial" w:cs="Arial"/>
          <w:sz w:val="22"/>
          <w:szCs w:val="22"/>
        </w:rPr>
        <w:t xml:space="preserve"> (Simpson, 2022)</w:t>
      </w:r>
      <w:r w:rsidR="00AD2A5C" w:rsidRPr="006803F9">
        <w:rPr>
          <w:rFonts w:ascii="Arial" w:hAnsi="Arial" w:cs="Arial"/>
          <w:sz w:val="22"/>
          <w:szCs w:val="22"/>
        </w:rPr>
        <w:t>. There was minimal proof that the online service decreased the need for telephone triage, according to their mixed methods study.</w:t>
      </w:r>
      <w:r w:rsidR="00F2498E" w:rsidRPr="006803F9">
        <w:rPr>
          <w:rFonts w:ascii="Arial" w:hAnsi="Arial" w:cs="Arial"/>
          <w:sz w:val="22"/>
          <w:szCs w:val="22"/>
        </w:rPr>
        <w:t xml:space="preserve"> </w:t>
      </w:r>
      <w:r w:rsidR="00957E2C" w:rsidRPr="006803F9">
        <w:rPr>
          <w:rFonts w:ascii="Arial" w:hAnsi="Arial" w:cs="Arial"/>
          <w:sz w:val="22"/>
          <w:szCs w:val="22"/>
        </w:rPr>
        <w:t>“For triaged calls, the overall incidence rate ratio (IRR) per 1000 online contacts was 1.013.” (Simpson, 2022)</w:t>
      </w:r>
      <w:r w:rsidR="006C0CE0" w:rsidRPr="006803F9">
        <w:rPr>
          <w:rFonts w:ascii="Arial" w:hAnsi="Arial" w:cs="Arial"/>
          <w:sz w:val="22"/>
          <w:szCs w:val="22"/>
        </w:rPr>
        <w:t xml:space="preserve">. The estimated increase in triaged phone calls was </w:t>
      </w:r>
      <w:r w:rsidR="00EC6841" w:rsidRPr="006803F9">
        <w:rPr>
          <w:rFonts w:ascii="Arial" w:hAnsi="Arial" w:cs="Arial"/>
          <w:sz w:val="22"/>
          <w:szCs w:val="22"/>
        </w:rPr>
        <w:t>1.3% for every 1000 online contact, which was not statistically significant. Increase in referrals to use emergen</w:t>
      </w:r>
      <w:r w:rsidR="00ED2407" w:rsidRPr="006803F9">
        <w:rPr>
          <w:rFonts w:ascii="Arial" w:hAnsi="Arial" w:cs="Arial"/>
          <w:sz w:val="22"/>
          <w:szCs w:val="22"/>
        </w:rPr>
        <w:t>cy and urgent care facilities were also notes by the researchers. These results put a doubt on the idea that transfer</w:t>
      </w:r>
      <w:r w:rsidR="00BE37D6" w:rsidRPr="006803F9">
        <w:rPr>
          <w:rFonts w:ascii="Arial" w:hAnsi="Arial" w:cs="Arial"/>
          <w:sz w:val="22"/>
          <w:szCs w:val="22"/>
        </w:rPr>
        <w:t>ring contacts online is bound to decrease need on other services</w:t>
      </w:r>
      <w:r w:rsidR="000D065F" w:rsidRPr="006803F9">
        <w:rPr>
          <w:rFonts w:ascii="Arial" w:hAnsi="Arial" w:cs="Arial"/>
          <w:sz w:val="22"/>
          <w:szCs w:val="22"/>
        </w:rPr>
        <w:t xml:space="preserve">. </w:t>
      </w:r>
      <w:r w:rsidR="006F0AF1" w:rsidRPr="006803F9">
        <w:rPr>
          <w:rFonts w:ascii="Arial" w:hAnsi="Arial" w:cs="Arial"/>
          <w:sz w:val="22"/>
          <w:szCs w:val="22"/>
        </w:rPr>
        <w:t xml:space="preserve">The study only looked at service </w:t>
      </w:r>
      <w:r w:rsidR="00C157FA" w:rsidRPr="006803F9">
        <w:rPr>
          <w:rFonts w:ascii="Arial" w:hAnsi="Arial" w:cs="Arial"/>
          <w:sz w:val="22"/>
          <w:szCs w:val="22"/>
        </w:rPr>
        <w:t>use over a certain time frame, so it cannot prove that every future itera</w:t>
      </w:r>
      <w:r w:rsidR="003F40D2" w:rsidRPr="006803F9">
        <w:rPr>
          <w:rFonts w:ascii="Arial" w:hAnsi="Arial" w:cs="Arial"/>
          <w:sz w:val="22"/>
          <w:szCs w:val="22"/>
        </w:rPr>
        <w:t>tion of NHS 111 online has the same outcomes. Additionally, the results do not prove that online tr</w:t>
      </w:r>
      <w:r w:rsidR="008B7A43" w:rsidRPr="006803F9">
        <w:rPr>
          <w:rFonts w:ascii="Arial" w:hAnsi="Arial" w:cs="Arial"/>
          <w:sz w:val="22"/>
          <w:szCs w:val="22"/>
        </w:rPr>
        <w:t>iage is unnecessary</w:t>
      </w:r>
      <w:r w:rsidR="00101D87" w:rsidRPr="006803F9">
        <w:rPr>
          <w:rFonts w:ascii="Arial" w:hAnsi="Arial" w:cs="Arial"/>
          <w:sz w:val="22"/>
          <w:szCs w:val="22"/>
        </w:rPr>
        <w:t>. S</w:t>
      </w:r>
      <w:r w:rsidR="009C3384" w:rsidRPr="006803F9">
        <w:rPr>
          <w:rFonts w:ascii="Arial" w:hAnsi="Arial" w:cs="Arial"/>
          <w:sz w:val="22"/>
          <w:szCs w:val="22"/>
        </w:rPr>
        <w:t>ome users could finish the online test and then call for guidance.</w:t>
      </w:r>
      <w:r w:rsidR="00846FE4" w:rsidRPr="006803F9">
        <w:rPr>
          <w:rFonts w:ascii="Arial" w:hAnsi="Arial" w:cs="Arial"/>
          <w:sz w:val="22"/>
          <w:szCs w:val="22"/>
        </w:rPr>
        <w:t xml:space="preserve"> Therefore, rather than just cou</w:t>
      </w:r>
      <w:r w:rsidR="00AA26C2" w:rsidRPr="006803F9">
        <w:rPr>
          <w:rFonts w:ascii="Arial" w:hAnsi="Arial" w:cs="Arial"/>
          <w:sz w:val="22"/>
          <w:szCs w:val="22"/>
        </w:rPr>
        <w:t xml:space="preserve">nting the number of completed online evaluations, service efficiency should be evaluated based on </w:t>
      </w:r>
      <w:r w:rsidR="00131550" w:rsidRPr="006803F9">
        <w:rPr>
          <w:rFonts w:ascii="Arial" w:hAnsi="Arial" w:cs="Arial"/>
          <w:sz w:val="22"/>
          <w:szCs w:val="22"/>
        </w:rPr>
        <w:t>patients’</w:t>
      </w:r>
      <w:r w:rsidR="00AA26C2" w:rsidRPr="006803F9">
        <w:rPr>
          <w:rFonts w:ascii="Arial" w:hAnsi="Arial" w:cs="Arial"/>
          <w:sz w:val="22"/>
          <w:szCs w:val="22"/>
        </w:rPr>
        <w:t xml:space="preserve"> outcomes, re</w:t>
      </w:r>
      <w:r w:rsidR="007B056D" w:rsidRPr="006803F9">
        <w:rPr>
          <w:rFonts w:ascii="Arial" w:hAnsi="Arial" w:cs="Arial"/>
          <w:sz w:val="22"/>
          <w:szCs w:val="22"/>
        </w:rPr>
        <w:t>peat contacts, waiting times and effective use of services</w:t>
      </w:r>
      <w:r w:rsidR="00B53B25" w:rsidRPr="006803F9">
        <w:rPr>
          <w:rFonts w:ascii="Arial" w:hAnsi="Arial" w:cs="Arial"/>
          <w:sz w:val="22"/>
          <w:szCs w:val="22"/>
        </w:rPr>
        <w:t>.</w:t>
      </w:r>
    </w:p>
    <w:p w14:paraId="6A69C862" w14:textId="0887896F" w:rsidR="00131550" w:rsidRPr="006803F9" w:rsidRDefault="0046174A" w:rsidP="006803F9">
      <w:pPr>
        <w:spacing w:line="360" w:lineRule="auto"/>
        <w:rPr>
          <w:rFonts w:ascii="Arial" w:hAnsi="Arial" w:cs="Arial"/>
          <w:sz w:val="22"/>
          <w:szCs w:val="22"/>
        </w:rPr>
      </w:pPr>
      <w:r w:rsidRPr="006803F9">
        <w:rPr>
          <w:rFonts w:ascii="Arial" w:hAnsi="Arial" w:cs="Arial"/>
          <w:sz w:val="22"/>
          <w:szCs w:val="22"/>
        </w:rPr>
        <w:lastRenderedPageBreak/>
        <w:t>For instance</w:t>
      </w:r>
      <w:r w:rsidR="0018125B" w:rsidRPr="006803F9">
        <w:rPr>
          <w:rFonts w:ascii="Arial" w:hAnsi="Arial" w:cs="Arial"/>
          <w:sz w:val="22"/>
          <w:szCs w:val="22"/>
        </w:rPr>
        <w:t>, pointing someone in the direction of a doctor’s appointment or an urgent care fac</w:t>
      </w:r>
      <w:r w:rsidR="001C3477" w:rsidRPr="006803F9">
        <w:rPr>
          <w:rFonts w:ascii="Arial" w:hAnsi="Arial" w:cs="Arial"/>
          <w:sz w:val="22"/>
          <w:szCs w:val="22"/>
        </w:rPr>
        <w:t>ility does not ensure that one would be accessible right away. Patients might have to repeat their symptoms and use the sys</w:t>
      </w:r>
      <w:r w:rsidR="009B51E6" w:rsidRPr="006803F9">
        <w:rPr>
          <w:rFonts w:ascii="Arial" w:hAnsi="Arial" w:cs="Arial"/>
          <w:sz w:val="22"/>
          <w:szCs w:val="22"/>
        </w:rPr>
        <w:t>tem on their own digital advice are not successfully integrated with local referral systems. Staff members</w:t>
      </w:r>
      <w:r w:rsidR="006E324B" w:rsidRPr="006803F9">
        <w:rPr>
          <w:rFonts w:ascii="Arial" w:hAnsi="Arial" w:cs="Arial"/>
          <w:sz w:val="22"/>
          <w:szCs w:val="22"/>
        </w:rPr>
        <w:t xml:space="preserve"> may become frustrated and have more work to do as a result.</w:t>
      </w:r>
      <w:r w:rsidR="00174E23" w:rsidRPr="006803F9">
        <w:rPr>
          <w:rFonts w:ascii="Arial" w:hAnsi="Arial" w:cs="Arial"/>
          <w:sz w:val="22"/>
          <w:szCs w:val="22"/>
        </w:rPr>
        <w:t xml:space="preserve"> The work done by NHS England </w:t>
      </w:r>
      <w:r w:rsidR="00A61559" w:rsidRPr="006803F9">
        <w:rPr>
          <w:rFonts w:ascii="Arial" w:hAnsi="Arial" w:cs="Arial"/>
          <w:sz w:val="22"/>
          <w:szCs w:val="22"/>
        </w:rPr>
        <w:t>Digital on the development of digital services underlines the significance of working in collaboration among national programme teams, local commissioners, service providers and technical teams. “</w:t>
      </w:r>
      <w:r w:rsidR="0009401F" w:rsidRPr="006803F9">
        <w:rPr>
          <w:rFonts w:ascii="Arial" w:hAnsi="Arial" w:cs="Arial"/>
          <w:sz w:val="22"/>
          <w:szCs w:val="22"/>
        </w:rPr>
        <w:t>It includes software developers, clinical specialists, user researchers, implementation support and content designers, all working hand in hand.</w:t>
      </w:r>
      <w:r w:rsidR="00A61559" w:rsidRPr="006803F9">
        <w:rPr>
          <w:rFonts w:ascii="Arial" w:hAnsi="Arial" w:cs="Arial"/>
          <w:sz w:val="22"/>
          <w:szCs w:val="22"/>
        </w:rPr>
        <w:t>”</w:t>
      </w:r>
      <w:r w:rsidR="00554285" w:rsidRPr="006803F9">
        <w:rPr>
          <w:rFonts w:ascii="Arial" w:hAnsi="Arial" w:cs="Arial"/>
          <w:sz w:val="22"/>
          <w:szCs w:val="22"/>
        </w:rPr>
        <w:t xml:space="preserve"> (</w:t>
      </w:r>
      <w:r w:rsidR="00554285" w:rsidRPr="006803F9">
        <w:rPr>
          <w:rFonts w:ascii="Arial" w:hAnsi="Arial" w:cs="Arial"/>
          <w:i/>
          <w:iCs/>
          <w:sz w:val="22"/>
          <w:szCs w:val="22"/>
        </w:rPr>
        <w:t>Scaling up: delivering a national 111 online service</w:t>
      </w:r>
      <w:r w:rsidR="00554285" w:rsidRPr="006803F9">
        <w:rPr>
          <w:rFonts w:ascii="Arial" w:hAnsi="Arial" w:cs="Arial"/>
          <w:sz w:val="22"/>
          <w:szCs w:val="22"/>
        </w:rPr>
        <w:t>, 2019)</w:t>
      </w:r>
      <w:r w:rsidR="007B5717" w:rsidRPr="006803F9">
        <w:rPr>
          <w:rFonts w:ascii="Arial" w:hAnsi="Arial" w:cs="Arial"/>
          <w:sz w:val="22"/>
          <w:szCs w:val="22"/>
        </w:rPr>
        <w:t>.</w:t>
      </w:r>
    </w:p>
    <w:p w14:paraId="722A6478" w14:textId="34D92BD0" w:rsidR="007B5717" w:rsidRPr="006803F9" w:rsidRDefault="007B5717" w:rsidP="006803F9">
      <w:pPr>
        <w:spacing w:line="360" w:lineRule="auto"/>
        <w:rPr>
          <w:rFonts w:ascii="Arial" w:hAnsi="Arial" w:cs="Arial"/>
          <w:sz w:val="22"/>
          <w:szCs w:val="22"/>
        </w:rPr>
      </w:pPr>
      <w:r w:rsidRPr="006803F9">
        <w:rPr>
          <w:rFonts w:ascii="Arial" w:hAnsi="Arial" w:cs="Arial"/>
          <w:sz w:val="22"/>
          <w:szCs w:val="22"/>
        </w:rPr>
        <w:t xml:space="preserve">The </w:t>
      </w:r>
      <w:r w:rsidR="00FD6B74" w:rsidRPr="006803F9">
        <w:rPr>
          <w:rFonts w:ascii="Arial" w:hAnsi="Arial" w:cs="Arial"/>
          <w:sz w:val="22"/>
          <w:szCs w:val="22"/>
        </w:rPr>
        <w:t>‘what good looks like’ concept gives us an effective point of departure from which to assess these</w:t>
      </w:r>
      <w:r w:rsidR="0056123D" w:rsidRPr="006803F9">
        <w:rPr>
          <w:rFonts w:ascii="Arial" w:hAnsi="Arial" w:cs="Arial"/>
          <w:sz w:val="22"/>
          <w:szCs w:val="22"/>
        </w:rPr>
        <w:t xml:space="preserve"> topics. Safe practice, support </w:t>
      </w:r>
      <w:r w:rsidR="002101C7" w:rsidRPr="006803F9">
        <w:rPr>
          <w:rFonts w:ascii="Arial" w:hAnsi="Arial" w:cs="Arial"/>
          <w:sz w:val="22"/>
          <w:szCs w:val="22"/>
        </w:rPr>
        <w:t xml:space="preserve">for individuals, empowerment of citizens, development of care and good populations, together with good leadership and good digital infrastructure, are all considered under this concept. </w:t>
      </w:r>
      <w:r w:rsidR="00CF730B" w:rsidRPr="006803F9">
        <w:rPr>
          <w:rFonts w:ascii="Arial" w:hAnsi="Arial" w:cs="Arial"/>
          <w:sz w:val="22"/>
          <w:szCs w:val="22"/>
        </w:rPr>
        <w:t>“The framework draws on local learning to build on established good practice to provide clear guidance for health and care leaders to digitise, connect and transform services safely”</w:t>
      </w:r>
      <w:r w:rsidR="000C38AE" w:rsidRPr="006803F9">
        <w:rPr>
          <w:rFonts w:ascii="Arial" w:hAnsi="Arial" w:cs="Arial"/>
          <w:sz w:val="22"/>
          <w:szCs w:val="22"/>
        </w:rPr>
        <w:t xml:space="preserve"> (</w:t>
      </w:r>
      <w:r w:rsidR="000C38AE" w:rsidRPr="006803F9">
        <w:rPr>
          <w:rFonts w:ascii="Arial" w:hAnsi="Arial" w:cs="Arial"/>
          <w:i/>
          <w:iCs/>
          <w:sz w:val="22"/>
          <w:szCs w:val="22"/>
        </w:rPr>
        <w:t>Digital Maturity Assessment</w:t>
      </w:r>
      <w:r w:rsidR="000C38AE" w:rsidRPr="006803F9">
        <w:rPr>
          <w:rFonts w:ascii="Arial" w:hAnsi="Arial" w:cs="Arial"/>
          <w:sz w:val="22"/>
          <w:szCs w:val="22"/>
        </w:rPr>
        <w:t>, no date)</w:t>
      </w:r>
      <w:r w:rsidR="00A75042" w:rsidRPr="006803F9">
        <w:rPr>
          <w:rFonts w:ascii="Arial" w:hAnsi="Arial" w:cs="Arial"/>
          <w:sz w:val="22"/>
          <w:szCs w:val="22"/>
        </w:rPr>
        <w:t>. In relation to the NHS 111 online, what this implies is that having a system that is technically available alone is not enough. The system needs to be clinically safe, accessible</w:t>
      </w:r>
      <w:r w:rsidR="0053021D" w:rsidRPr="006803F9">
        <w:rPr>
          <w:rFonts w:ascii="Arial" w:hAnsi="Arial" w:cs="Arial"/>
          <w:sz w:val="22"/>
          <w:szCs w:val="22"/>
        </w:rPr>
        <w:t xml:space="preserve"> and responsive to local needs.</w:t>
      </w:r>
      <w:r w:rsidR="000B26FA" w:rsidRPr="006803F9">
        <w:rPr>
          <w:rFonts w:ascii="Arial" w:hAnsi="Arial" w:cs="Arial"/>
          <w:sz w:val="22"/>
          <w:szCs w:val="22"/>
        </w:rPr>
        <w:t xml:space="preserve"> </w:t>
      </w:r>
      <w:r w:rsidR="000A6ACA" w:rsidRPr="006803F9">
        <w:rPr>
          <w:rFonts w:ascii="Arial" w:hAnsi="Arial" w:cs="Arial"/>
          <w:sz w:val="22"/>
          <w:szCs w:val="22"/>
        </w:rPr>
        <w:t>this means that with respect to NHS 111 online</w:t>
      </w:r>
      <w:r w:rsidR="0042568E" w:rsidRPr="006803F9">
        <w:rPr>
          <w:rFonts w:ascii="Arial" w:hAnsi="Arial" w:cs="Arial"/>
          <w:sz w:val="22"/>
          <w:szCs w:val="22"/>
        </w:rPr>
        <w:t>, merely being available from technological standpoint is not enough. The service should also be clinically safe, accessible and responsive to local requirements. Organisations should measure whether referrals are made, whether patients understand what they have been advised, and whether there are certain disadvantaged patient groups.</w:t>
      </w:r>
    </w:p>
    <w:p w14:paraId="60D045B5" w14:textId="2BAABD6C" w:rsidR="00F60FE2" w:rsidRPr="006803F9" w:rsidRDefault="00F60FE2" w:rsidP="006803F9">
      <w:pPr>
        <w:spacing w:line="360" w:lineRule="auto"/>
        <w:rPr>
          <w:rFonts w:ascii="Arial" w:hAnsi="Arial" w:cs="Arial"/>
          <w:sz w:val="22"/>
          <w:szCs w:val="22"/>
        </w:rPr>
      </w:pPr>
      <w:r w:rsidRPr="006803F9">
        <w:rPr>
          <w:rFonts w:ascii="Arial" w:hAnsi="Arial" w:cs="Arial"/>
          <w:sz w:val="22"/>
          <w:szCs w:val="22"/>
        </w:rPr>
        <w:t xml:space="preserve">Data protection and information governance also play an essential role in the process of delivering services. </w:t>
      </w:r>
      <w:r w:rsidR="001D2A2E" w:rsidRPr="006803F9">
        <w:rPr>
          <w:rFonts w:ascii="Arial" w:hAnsi="Arial" w:cs="Arial"/>
          <w:sz w:val="22"/>
          <w:szCs w:val="22"/>
        </w:rPr>
        <w:t>NHS 111 online uses information about a person’s health and symptoms, along with the assessment result.</w:t>
      </w:r>
      <w:r w:rsidR="00013C1A" w:rsidRPr="006803F9">
        <w:rPr>
          <w:rFonts w:ascii="Arial" w:hAnsi="Arial" w:cs="Arial"/>
          <w:sz w:val="22"/>
          <w:szCs w:val="22"/>
        </w:rPr>
        <w:t xml:space="preserve"> “When you answer questions about your symptoms (called ‘triage’) we collect the answers. We also collect the symptom you tell us about and the outcome (called ‘disposition’) you reach.”</w:t>
      </w:r>
      <w:r w:rsidR="0005399A" w:rsidRPr="006803F9">
        <w:rPr>
          <w:rFonts w:ascii="Arial" w:hAnsi="Arial" w:cs="Arial"/>
          <w:sz w:val="22"/>
          <w:szCs w:val="22"/>
        </w:rPr>
        <w:t xml:space="preserve"> (</w:t>
      </w:r>
      <w:r w:rsidR="0005399A" w:rsidRPr="006803F9">
        <w:rPr>
          <w:rFonts w:ascii="Arial" w:hAnsi="Arial" w:cs="Arial"/>
          <w:i/>
          <w:iCs/>
          <w:sz w:val="22"/>
          <w:szCs w:val="22"/>
        </w:rPr>
        <w:t>Privacy statement - NHS 111</w:t>
      </w:r>
      <w:r w:rsidR="0005399A" w:rsidRPr="006803F9">
        <w:rPr>
          <w:rFonts w:ascii="Arial" w:hAnsi="Arial" w:cs="Arial"/>
          <w:sz w:val="22"/>
          <w:szCs w:val="22"/>
        </w:rPr>
        <w:t>, no date)</w:t>
      </w:r>
      <w:r w:rsidR="009E157C" w:rsidRPr="006803F9">
        <w:rPr>
          <w:rFonts w:ascii="Arial" w:hAnsi="Arial" w:cs="Arial"/>
          <w:sz w:val="22"/>
          <w:szCs w:val="22"/>
        </w:rPr>
        <w:t>. The privacy statement describes how the information is collected, used and disclosed in case</w:t>
      </w:r>
      <w:r w:rsidR="007E5BF9" w:rsidRPr="006803F9">
        <w:rPr>
          <w:rFonts w:ascii="Arial" w:hAnsi="Arial" w:cs="Arial"/>
          <w:sz w:val="22"/>
          <w:szCs w:val="22"/>
        </w:rPr>
        <w:t xml:space="preserve"> a patient is referred to another service.</w:t>
      </w:r>
      <w:r w:rsidR="0087009A" w:rsidRPr="006803F9">
        <w:rPr>
          <w:rFonts w:ascii="Arial" w:hAnsi="Arial" w:cs="Arial"/>
          <w:sz w:val="22"/>
          <w:szCs w:val="22"/>
        </w:rPr>
        <w:t xml:space="preserve"> According to the UK General Data Protection Regula</w:t>
      </w:r>
      <w:r w:rsidR="00D11703" w:rsidRPr="006803F9">
        <w:rPr>
          <w:rFonts w:ascii="Arial" w:hAnsi="Arial" w:cs="Arial"/>
          <w:sz w:val="22"/>
          <w:szCs w:val="22"/>
        </w:rPr>
        <w:t>tion (GDPR) and Data Protection Act 2018,</w:t>
      </w:r>
      <w:r w:rsidR="00FA2732" w:rsidRPr="006803F9">
        <w:rPr>
          <w:rFonts w:ascii="Arial" w:hAnsi="Arial" w:cs="Arial"/>
          <w:sz w:val="22"/>
          <w:szCs w:val="22"/>
        </w:rPr>
        <w:t xml:space="preserve"> all processes involving personal data must be lawful, fair and transparent, with ade</w:t>
      </w:r>
      <w:r w:rsidR="00323DD7" w:rsidRPr="006803F9">
        <w:rPr>
          <w:rFonts w:ascii="Arial" w:hAnsi="Arial" w:cs="Arial"/>
          <w:sz w:val="22"/>
          <w:szCs w:val="22"/>
        </w:rPr>
        <w:t>quate protection and safeguarding.</w:t>
      </w:r>
      <w:r w:rsidR="00B01C08" w:rsidRPr="006803F9">
        <w:rPr>
          <w:rFonts w:ascii="Arial" w:hAnsi="Arial" w:cs="Arial"/>
          <w:sz w:val="22"/>
          <w:szCs w:val="22"/>
        </w:rPr>
        <w:t xml:space="preserve"> “</w:t>
      </w:r>
      <w:r w:rsidR="007C3C6D" w:rsidRPr="006803F9">
        <w:rPr>
          <w:rFonts w:ascii="Arial" w:hAnsi="Arial" w:cs="Arial"/>
          <w:sz w:val="22"/>
          <w:szCs w:val="22"/>
        </w:rPr>
        <w:t>R</w:t>
      </w:r>
      <w:r w:rsidR="00B01C08" w:rsidRPr="006803F9">
        <w:rPr>
          <w:rFonts w:ascii="Arial" w:hAnsi="Arial" w:cs="Arial"/>
          <w:sz w:val="22"/>
          <w:szCs w:val="22"/>
        </w:rPr>
        <w:t>equiring personal data to be processed lawfully and fairly, on the basis of the data subject's consent”</w:t>
      </w:r>
      <w:r w:rsidR="00B2218B" w:rsidRPr="006803F9">
        <w:rPr>
          <w:rFonts w:ascii="Arial" w:hAnsi="Arial" w:cs="Arial"/>
          <w:sz w:val="22"/>
          <w:szCs w:val="22"/>
        </w:rPr>
        <w:t xml:space="preserve"> (Participation, no date)</w:t>
      </w:r>
      <w:r w:rsidR="001E3284" w:rsidRPr="006803F9">
        <w:rPr>
          <w:rFonts w:ascii="Arial" w:hAnsi="Arial" w:cs="Arial"/>
          <w:sz w:val="22"/>
          <w:szCs w:val="22"/>
        </w:rPr>
        <w:t xml:space="preserve">. Access to information must be for lawful purposes only, and all data sharing must be regulated. </w:t>
      </w:r>
      <w:r w:rsidR="007864C3" w:rsidRPr="006803F9">
        <w:rPr>
          <w:rFonts w:ascii="Arial" w:hAnsi="Arial" w:cs="Arial"/>
          <w:sz w:val="22"/>
          <w:szCs w:val="22"/>
        </w:rPr>
        <w:t xml:space="preserve">All in all, NHS 111 online is a good way of expanding access and triaging people, but there is no evidence that the use </w:t>
      </w:r>
      <w:r w:rsidR="006C348C" w:rsidRPr="006803F9">
        <w:rPr>
          <w:rFonts w:ascii="Arial" w:hAnsi="Arial" w:cs="Arial"/>
          <w:sz w:val="22"/>
          <w:szCs w:val="22"/>
        </w:rPr>
        <w:t xml:space="preserve">of such service reduces demand and </w:t>
      </w:r>
      <w:r w:rsidR="006C348C" w:rsidRPr="006803F9">
        <w:rPr>
          <w:rFonts w:ascii="Arial" w:hAnsi="Arial" w:cs="Arial"/>
          <w:sz w:val="22"/>
          <w:szCs w:val="22"/>
        </w:rPr>
        <w:lastRenderedPageBreak/>
        <w:t xml:space="preserve">costs in any given place. For the effective implementation of service, integration with other forms of access is necessary, as well as enough capacity in the </w:t>
      </w:r>
      <w:r w:rsidR="00B02290" w:rsidRPr="006803F9">
        <w:rPr>
          <w:rFonts w:ascii="Arial" w:hAnsi="Arial" w:cs="Arial"/>
          <w:sz w:val="22"/>
          <w:szCs w:val="22"/>
        </w:rPr>
        <w:t xml:space="preserve">receiving services. </w:t>
      </w:r>
    </w:p>
    <w:p w14:paraId="2E8AE97C" w14:textId="77777777" w:rsidR="00BB555A" w:rsidRPr="006803F9" w:rsidRDefault="00BB555A" w:rsidP="006803F9">
      <w:pPr>
        <w:spacing w:line="360" w:lineRule="auto"/>
        <w:rPr>
          <w:rFonts w:ascii="Arial" w:hAnsi="Arial" w:cs="Arial"/>
          <w:sz w:val="22"/>
          <w:szCs w:val="22"/>
        </w:rPr>
      </w:pPr>
    </w:p>
    <w:p w14:paraId="0D8599DA" w14:textId="6E6230C1" w:rsidR="00BB555A" w:rsidRPr="006803F9" w:rsidRDefault="0097219F" w:rsidP="006803F9">
      <w:pPr>
        <w:spacing w:line="360" w:lineRule="auto"/>
        <w:rPr>
          <w:rFonts w:ascii="Arial" w:hAnsi="Arial" w:cs="Arial"/>
          <w:sz w:val="22"/>
          <w:szCs w:val="22"/>
        </w:rPr>
      </w:pPr>
      <w:r w:rsidRPr="006803F9">
        <w:rPr>
          <w:rFonts w:ascii="Arial" w:hAnsi="Arial" w:cs="Arial"/>
          <w:sz w:val="22"/>
          <w:szCs w:val="22"/>
        </w:rPr>
        <w:t xml:space="preserve">Impact on </w:t>
      </w:r>
      <w:r w:rsidR="001E1FCF" w:rsidRPr="006803F9">
        <w:rPr>
          <w:rFonts w:ascii="Arial" w:hAnsi="Arial" w:cs="Arial"/>
          <w:sz w:val="22"/>
          <w:szCs w:val="22"/>
        </w:rPr>
        <w:t>patients and service users:</w:t>
      </w:r>
    </w:p>
    <w:p w14:paraId="700258A1" w14:textId="502A79EA" w:rsidR="003C3BAF" w:rsidRPr="006803F9" w:rsidRDefault="003C3BAF" w:rsidP="006803F9">
      <w:pPr>
        <w:spacing w:line="360" w:lineRule="auto"/>
        <w:rPr>
          <w:rFonts w:ascii="Arial" w:hAnsi="Arial" w:cs="Arial"/>
          <w:sz w:val="22"/>
          <w:szCs w:val="22"/>
        </w:rPr>
      </w:pPr>
      <w:r w:rsidRPr="006803F9">
        <w:rPr>
          <w:rFonts w:ascii="Arial" w:hAnsi="Arial" w:cs="Arial"/>
          <w:sz w:val="22"/>
          <w:szCs w:val="22"/>
        </w:rPr>
        <w:t>As far as patients and service users are concerned, NHS 111 online provides an alternative source to access healthcare advice</w:t>
      </w:r>
      <w:r w:rsidR="005A5605" w:rsidRPr="006803F9">
        <w:rPr>
          <w:rFonts w:ascii="Arial" w:hAnsi="Arial" w:cs="Arial"/>
          <w:sz w:val="22"/>
          <w:szCs w:val="22"/>
        </w:rPr>
        <w:t>. Firstly, people have an opp</w:t>
      </w:r>
      <w:r w:rsidR="003C4095" w:rsidRPr="006803F9">
        <w:rPr>
          <w:rFonts w:ascii="Arial" w:hAnsi="Arial" w:cs="Arial"/>
          <w:sz w:val="22"/>
          <w:szCs w:val="22"/>
        </w:rPr>
        <w:t>ortunity to type their symptoms at any time and do not need to explain their problems immedi</w:t>
      </w:r>
      <w:r w:rsidR="008F748C" w:rsidRPr="006803F9">
        <w:rPr>
          <w:rFonts w:ascii="Arial" w:hAnsi="Arial" w:cs="Arial"/>
          <w:sz w:val="22"/>
          <w:szCs w:val="22"/>
        </w:rPr>
        <w:t xml:space="preserve">ately to the call handler. It might be seen as more convenient and as giving more control especially for those people who feel </w:t>
      </w:r>
      <w:r w:rsidR="00B35CC3" w:rsidRPr="006803F9">
        <w:rPr>
          <w:rFonts w:ascii="Arial" w:hAnsi="Arial" w:cs="Arial"/>
          <w:sz w:val="22"/>
          <w:szCs w:val="22"/>
        </w:rPr>
        <w:t xml:space="preserve">comfortable working with digital devices or prefer writing instead of talking. </w:t>
      </w:r>
      <w:r w:rsidR="007703AE" w:rsidRPr="006803F9">
        <w:rPr>
          <w:rFonts w:ascii="Arial" w:hAnsi="Arial" w:cs="Arial"/>
          <w:sz w:val="22"/>
          <w:szCs w:val="22"/>
        </w:rPr>
        <w:t xml:space="preserve">Another benefit that comes from the service </w:t>
      </w:r>
      <w:r w:rsidR="006053BD" w:rsidRPr="006803F9">
        <w:rPr>
          <w:rFonts w:ascii="Arial" w:hAnsi="Arial" w:cs="Arial"/>
          <w:sz w:val="22"/>
          <w:szCs w:val="22"/>
        </w:rPr>
        <w:t>is that it helps people understand whether they should take care of themselves or visit a doctor.</w:t>
      </w:r>
    </w:p>
    <w:p w14:paraId="1F4E9BFE" w14:textId="5639A8C9" w:rsidR="00DD161E" w:rsidRPr="006803F9" w:rsidRDefault="00F67686" w:rsidP="006803F9">
      <w:pPr>
        <w:spacing w:line="360" w:lineRule="auto"/>
        <w:rPr>
          <w:rFonts w:ascii="Arial" w:hAnsi="Arial" w:cs="Arial"/>
          <w:sz w:val="22"/>
          <w:szCs w:val="22"/>
        </w:rPr>
      </w:pPr>
      <w:r w:rsidRPr="006803F9">
        <w:rPr>
          <w:rFonts w:ascii="Arial" w:hAnsi="Arial" w:cs="Arial"/>
          <w:sz w:val="22"/>
          <w:szCs w:val="22"/>
        </w:rPr>
        <w:t xml:space="preserve">There is a potential for this service to empower patients through access to health information without the need for an appointment system. The NHS </w:t>
      </w:r>
      <w:r w:rsidR="00EB5075" w:rsidRPr="006803F9">
        <w:rPr>
          <w:rFonts w:ascii="Arial" w:hAnsi="Arial" w:cs="Arial"/>
          <w:sz w:val="22"/>
          <w:szCs w:val="22"/>
        </w:rPr>
        <w:t>constitution for England stresses the significance of patients’ rights, dignity, participation and equitable access to services</w:t>
      </w:r>
      <w:r w:rsidR="0029100B" w:rsidRPr="006803F9">
        <w:rPr>
          <w:rFonts w:ascii="Arial" w:hAnsi="Arial" w:cs="Arial"/>
          <w:sz w:val="22"/>
          <w:szCs w:val="22"/>
        </w:rPr>
        <w:t>. “The constitution sets out rights for patients, public and staff</w:t>
      </w:r>
      <w:r w:rsidR="00CB7E95" w:rsidRPr="006803F9">
        <w:rPr>
          <w:rFonts w:ascii="Arial" w:hAnsi="Arial" w:cs="Arial"/>
          <w:sz w:val="22"/>
          <w:szCs w:val="22"/>
        </w:rPr>
        <w:t>.</w:t>
      </w:r>
      <w:r w:rsidR="0029100B" w:rsidRPr="006803F9">
        <w:rPr>
          <w:rFonts w:ascii="Arial" w:hAnsi="Arial" w:cs="Arial"/>
          <w:sz w:val="22"/>
          <w:szCs w:val="22"/>
        </w:rPr>
        <w:t>”</w:t>
      </w:r>
      <w:r w:rsidR="00CB7E95" w:rsidRPr="006803F9">
        <w:rPr>
          <w:rFonts w:ascii="Arial" w:hAnsi="Arial" w:cs="Arial"/>
          <w:sz w:val="22"/>
          <w:szCs w:val="22"/>
        </w:rPr>
        <w:t xml:space="preserve"> (Department of Health and Social Care, 2023)</w:t>
      </w:r>
      <w:r w:rsidR="00EB2914" w:rsidRPr="006803F9">
        <w:rPr>
          <w:rFonts w:ascii="Arial" w:hAnsi="Arial" w:cs="Arial"/>
          <w:sz w:val="22"/>
          <w:szCs w:val="22"/>
        </w:rPr>
        <w:t>. Digital triage can empower patients in being able to actively describe symptoms and make deci</w:t>
      </w:r>
      <w:r w:rsidR="00FB244E" w:rsidRPr="006803F9">
        <w:rPr>
          <w:rFonts w:ascii="Arial" w:hAnsi="Arial" w:cs="Arial"/>
          <w:sz w:val="22"/>
          <w:szCs w:val="22"/>
        </w:rPr>
        <w:t xml:space="preserve">sions on the next steps to take. However, empowerment should not be mis </w:t>
      </w:r>
      <w:r w:rsidR="004328AF" w:rsidRPr="006803F9">
        <w:rPr>
          <w:rFonts w:ascii="Arial" w:hAnsi="Arial" w:cs="Arial"/>
          <w:sz w:val="22"/>
          <w:szCs w:val="22"/>
        </w:rPr>
        <w:t>constructed</w:t>
      </w:r>
      <w:r w:rsidR="00FB244E" w:rsidRPr="006803F9">
        <w:rPr>
          <w:rFonts w:ascii="Arial" w:hAnsi="Arial" w:cs="Arial"/>
          <w:sz w:val="22"/>
          <w:szCs w:val="22"/>
        </w:rPr>
        <w:t xml:space="preserve"> to imply that there would be a transfer of clinical decision</w:t>
      </w:r>
      <w:r w:rsidR="00545E9B" w:rsidRPr="006803F9">
        <w:rPr>
          <w:rFonts w:ascii="Arial" w:hAnsi="Arial" w:cs="Arial"/>
          <w:sz w:val="22"/>
          <w:szCs w:val="22"/>
        </w:rPr>
        <w:t xml:space="preserve">-making responsibilities from professionals to </w:t>
      </w:r>
      <w:r w:rsidR="004328AF" w:rsidRPr="006803F9">
        <w:rPr>
          <w:rFonts w:ascii="Arial" w:hAnsi="Arial" w:cs="Arial"/>
          <w:sz w:val="22"/>
          <w:szCs w:val="22"/>
        </w:rPr>
        <w:t>patients</w:t>
      </w:r>
      <w:r w:rsidR="00545E9B" w:rsidRPr="006803F9">
        <w:rPr>
          <w:rFonts w:ascii="Arial" w:hAnsi="Arial" w:cs="Arial"/>
          <w:sz w:val="22"/>
          <w:szCs w:val="22"/>
        </w:rPr>
        <w:t>. Users may lack knowle</w:t>
      </w:r>
      <w:r w:rsidR="00BE3443" w:rsidRPr="006803F9">
        <w:rPr>
          <w:rFonts w:ascii="Arial" w:hAnsi="Arial" w:cs="Arial"/>
          <w:sz w:val="22"/>
          <w:szCs w:val="22"/>
        </w:rPr>
        <w:t xml:space="preserve">dge of medical terms and the seriousness of </w:t>
      </w:r>
      <w:r w:rsidR="004328AF" w:rsidRPr="006803F9">
        <w:rPr>
          <w:rFonts w:ascii="Arial" w:hAnsi="Arial" w:cs="Arial"/>
          <w:sz w:val="22"/>
          <w:szCs w:val="22"/>
        </w:rPr>
        <w:t>certain</w:t>
      </w:r>
      <w:r w:rsidR="00BE3443" w:rsidRPr="006803F9">
        <w:rPr>
          <w:rFonts w:ascii="Arial" w:hAnsi="Arial" w:cs="Arial"/>
          <w:sz w:val="22"/>
          <w:szCs w:val="22"/>
        </w:rPr>
        <w:t xml:space="preserve"> symptoms</w:t>
      </w:r>
      <w:r w:rsidR="004328AF" w:rsidRPr="006803F9">
        <w:rPr>
          <w:rFonts w:ascii="Arial" w:hAnsi="Arial" w:cs="Arial"/>
          <w:sz w:val="22"/>
          <w:szCs w:val="22"/>
        </w:rPr>
        <w:t xml:space="preserve">. </w:t>
      </w:r>
    </w:p>
    <w:p w14:paraId="3991E678" w14:textId="771460F9" w:rsidR="0061494E" w:rsidRPr="006803F9" w:rsidRDefault="0061494E" w:rsidP="006803F9">
      <w:pPr>
        <w:spacing w:line="360" w:lineRule="auto"/>
        <w:rPr>
          <w:rFonts w:ascii="Arial" w:hAnsi="Arial" w:cs="Arial"/>
          <w:sz w:val="22"/>
          <w:szCs w:val="22"/>
        </w:rPr>
      </w:pPr>
      <w:r w:rsidRPr="006803F9">
        <w:rPr>
          <w:rFonts w:ascii="Arial" w:hAnsi="Arial" w:cs="Arial"/>
          <w:sz w:val="22"/>
          <w:szCs w:val="22"/>
        </w:rPr>
        <w:t>Limitations in res</w:t>
      </w:r>
      <w:r w:rsidR="008E4F7C" w:rsidRPr="006803F9">
        <w:rPr>
          <w:rFonts w:ascii="Arial" w:hAnsi="Arial" w:cs="Arial"/>
          <w:sz w:val="22"/>
          <w:szCs w:val="22"/>
        </w:rPr>
        <w:t>earch have been pointed out. For example</w:t>
      </w:r>
      <w:r w:rsidR="00901C7E" w:rsidRPr="006803F9">
        <w:rPr>
          <w:rFonts w:ascii="Arial" w:hAnsi="Arial" w:cs="Arial"/>
          <w:sz w:val="22"/>
          <w:szCs w:val="22"/>
        </w:rPr>
        <w:t>, Simpson al. (2022) conducted a compa</w:t>
      </w:r>
      <w:r w:rsidR="00612F2E" w:rsidRPr="006803F9">
        <w:rPr>
          <w:rFonts w:ascii="Arial" w:hAnsi="Arial" w:cs="Arial"/>
          <w:sz w:val="22"/>
          <w:szCs w:val="22"/>
        </w:rPr>
        <w:t>rison between NHS 111 online patients and telephone service clients. The res</w:t>
      </w:r>
      <w:r w:rsidR="00577A1F" w:rsidRPr="006803F9">
        <w:rPr>
          <w:rFonts w:ascii="Arial" w:hAnsi="Arial" w:cs="Arial"/>
          <w:sz w:val="22"/>
          <w:szCs w:val="22"/>
        </w:rPr>
        <w:t>earchers noted that 50% of online patients were satisfied while 71% of patients using the phone had high</w:t>
      </w:r>
      <w:r w:rsidR="00BA298A" w:rsidRPr="006803F9">
        <w:rPr>
          <w:rFonts w:ascii="Arial" w:hAnsi="Arial" w:cs="Arial"/>
          <w:sz w:val="22"/>
          <w:szCs w:val="22"/>
        </w:rPr>
        <w:t xml:space="preserve">er satisfaction levels. Additionally, the online users were less likely to give </w:t>
      </w:r>
      <w:r w:rsidR="005C4A2F" w:rsidRPr="006803F9">
        <w:rPr>
          <w:rFonts w:ascii="Arial" w:hAnsi="Arial" w:cs="Arial"/>
          <w:sz w:val="22"/>
          <w:szCs w:val="22"/>
        </w:rPr>
        <w:t xml:space="preserve">recommendation and followed up on the advice offered. The results indicated that an </w:t>
      </w:r>
      <w:r w:rsidR="003C16C1" w:rsidRPr="006803F9">
        <w:rPr>
          <w:rFonts w:ascii="Arial" w:hAnsi="Arial" w:cs="Arial"/>
          <w:sz w:val="22"/>
          <w:szCs w:val="22"/>
        </w:rPr>
        <w:t>easy-to-use</w:t>
      </w:r>
      <w:r w:rsidR="005C4A2F" w:rsidRPr="006803F9">
        <w:rPr>
          <w:rFonts w:ascii="Arial" w:hAnsi="Arial" w:cs="Arial"/>
          <w:sz w:val="22"/>
          <w:szCs w:val="22"/>
        </w:rPr>
        <w:t xml:space="preserve"> digital platform does not always guarantee a good experience. There is room for dialog during phone </w:t>
      </w:r>
      <w:r w:rsidR="00D30AF3" w:rsidRPr="006803F9">
        <w:rPr>
          <w:rFonts w:ascii="Arial" w:hAnsi="Arial" w:cs="Arial"/>
          <w:sz w:val="22"/>
          <w:szCs w:val="22"/>
        </w:rPr>
        <w:t xml:space="preserve">conversation in which the call handlers can ask </w:t>
      </w:r>
      <w:r w:rsidR="003C16C1" w:rsidRPr="006803F9">
        <w:rPr>
          <w:rFonts w:ascii="Arial" w:hAnsi="Arial" w:cs="Arial"/>
          <w:sz w:val="22"/>
          <w:szCs w:val="22"/>
        </w:rPr>
        <w:t>questions</w:t>
      </w:r>
      <w:r w:rsidR="00D30AF3" w:rsidRPr="006803F9">
        <w:rPr>
          <w:rFonts w:ascii="Arial" w:hAnsi="Arial" w:cs="Arial"/>
          <w:sz w:val="22"/>
          <w:szCs w:val="22"/>
        </w:rPr>
        <w:t xml:space="preserve"> and provide re</w:t>
      </w:r>
      <w:r w:rsidR="003C16C1" w:rsidRPr="006803F9">
        <w:rPr>
          <w:rFonts w:ascii="Arial" w:hAnsi="Arial" w:cs="Arial"/>
          <w:sz w:val="22"/>
          <w:szCs w:val="22"/>
        </w:rPr>
        <w:t>assurance.</w:t>
      </w:r>
      <w:r w:rsidR="00023F5B" w:rsidRPr="006803F9">
        <w:rPr>
          <w:rFonts w:ascii="Arial" w:hAnsi="Arial" w:cs="Arial"/>
          <w:sz w:val="22"/>
          <w:szCs w:val="22"/>
        </w:rPr>
        <w:t xml:space="preserve"> However, it will be wrong to make conclusions that telephone access is better for all patients</w:t>
      </w:r>
      <w:r w:rsidR="002A4A3F" w:rsidRPr="006803F9">
        <w:rPr>
          <w:rFonts w:ascii="Arial" w:hAnsi="Arial" w:cs="Arial"/>
          <w:sz w:val="22"/>
          <w:szCs w:val="22"/>
        </w:rPr>
        <w:t xml:space="preserve">; there are </w:t>
      </w:r>
      <w:r w:rsidR="005C2E88" w:rsidRPr="006803F9">
        <w:rPr>
          <w:rFonts w:ascii="Arial" w:hAnsi="Arial" w:cs="Arial"/>
          <w:sz w:val="22"/>
          <w:szCs w:val="22"/>
        </w:rPr>
        <w:t>differences</w:t>
      </w:r>
      <w:r w:rsidR="002A4A3F" w:rsidRPr="006803F9">
        <w:rPr>
          <w:rFonts w:ascii="Arial" w:hAnsi="Arial" w:cs="Arial"/>
          <w:sz w:val="22"/>
          <w:szCs w:val="22"/>
        </w:rPr>
        <w:t xml:space="preserve"> in the preferences of users. Some prefer internet acces</w:t>
      </w:r>
      <w:r w:rsidR="005C2E88" w:rsidRPr="006803F9">
        <w:rPr>
          <w:rFonts w:ascii="Arial" w:hAnsi="Arial" w:cs="Arial"/>
          <w:sz w:val="22"/>
          <w:szCs w:val="22"/>
        </w:rPr>
        <w:t>s, while some find it better talking to a human being.</w:t>
      </w:r>
    </w:p>
    <w:p w14:paraId="09F391E7" w14:textId="4B75371E" w:rsidR="00627175" w:rsidRPr="006803F9" w:rsidRDefault="008E1D1E" w:rsidP="006803F9">
      <w:pPr>
        <w:spacing w:line="360" w:lineRule="auto"/>
        <w:rPr>
          <w:rFonts w:ascii="Arial" w:hAnsi="Arial" w:cs="Arial"/>
          <w:sz w:val="22"/>
          <w:szCs w:val="22"/>
        </w:rPr>
      </w:pPr>
      <w:r w:rsidRPr="006803F9">
        <w:rPr>
          <w:rFonts w:ascii="Arial" w:hAnsi="Arial" w:cs="Arial"/>
          <w:sz w:val="22"/>
          <w:szCs w:val="22"/>
        </w:rPr>
        <w:t>D</w:t>
      </w:r>
      <w:r w:rsidR="00627175" w:rsidRPr="006803F9">
        <w:rPr>
          <w:rFonts w:ascii="Arial" w:hAnsi="Arial" w:cs="Arial"/>
          <w:sz w:val="22"/>
          <w:szCs w:val="22"/>
        </w:rPr>
        <w:t>i</w:t>
      </w:r>
      <w:r w:rsidRPr="006803F9">
        <w:rPr>
          <w:rFonts w:ascii="Arial" w:hAnsi="Arial" w:cs="Arial"/>
          <w:sz w:val="22"/>
          <w:szCs w:val="22"/>
        </w:rPr>
        <w:t xml:space="preserve">gital exclusion is another major issue. To access the NHS 111 </w:t>
      </w:r>
      <w:r w:rsidR="00A013F2" w:rsidRPr="006803F9">
        <w:rPr>
          <w:rFonts w:ascii="Arial" w:hAnsi="Arial" w:cs="Arial"/>
          <w:sz w:val="22"/>
          <w:szCs w:val="22"/>
        </w:rPr>
        <w:t>online, it would be necessary for the individual to have a suitable computer system</w:t>
      </w:r>
      <w:r w:rsidR="00774A97" w:rsidRPr="006803F9">
        <w:rPr>
          <w:rFonts w:ascii="Arial" w:hAnsi="Arial" w:cs="Arial"/>
          <w:sz w:val="22"/>
          <w:szCs w:val="22"/>
        </w:rPr>
        <w:t xml:space="preserve">, internet, also comprehend the </w:t>
      </w:r>
      <w:r w:rsidR="00C82939" w:rsidRPr="006803F9">
        <w:rPr>
          <w:rFonts w:ascii="Arial" w:hAnsi="Arial" w:cs="Arial"/>
          <w:sz w:val="22"/>
          <w:szCs w:val="22"/>
        </w:rPr>
        <w:t xml:space="preserve">language of the questions being asked. Some individuals </w:t>
      </w:r>
      <w:r w:rsidR="00627EED" w:rsidRPr="006803F9">
        <w:rPr>
          <w:rFonts w:ascii="Arial" w:hAnsi="Arial" w:cs="Arial"/>
          <w:sz w:val="22"/>
          <w:szCs w:val="22"/>
        </w:rPr>
        <w:t xml:space="preserve">suffer from restricted data allowance, lack of familiarity with the </w:t>
      </w:r>
      <w:r w:rsidR="00AF405B" w:rsidRPr="006803F9">
        <w:rPr>
          <w:rFonts w:ascii="Arial" w:hAnsi="Arial" w:cs="Arial"/>
          <w:sz w:val="22"/>
          <w:szCs w:val="22"/>
        </w:rPr>
        <w:t xml:space="preserve">use of online </w:t>
      </w:r>
      <w:r w:rsidR="00D47F60" w:rsidRPr="006803F9">
        <w:rPr>
          <w:rFonts w:ascii="Arial" w:hAnsi="Arial" w:cs="Arial"/>
          <w:sz w:val="22"/>
          <w:szCs w:val="22"/>
        </w:rPr>
        <w:t>portals</w:t>
      </w:r>
      <w:r w:rsidR="00AF405B" w:rsidRPr="006803F9">
        <w:rPr>
          <w:rFonts w:ascii="Arial" w:hAnsi="Arial" w:cs="Arial"/>
          <w:sz w:val="22"/>
          <w:szCs w:val="22"/>
        </w:rPr>
        <w:t>.</w:t>
      </w:r>
      <w:r w:rsidR="002C60E3" w:rsidRPr="006803F9">
        <w:rPr>
          <w:rFonts w:ascii="Arial" w:hAnsi="Arial" w:cs="Arial"/>
          <w:sz w:val="22"/>
          <w:szCs w:val="22"/>
        </w:rPr>
        <w:t xml:space="preserve"> </w:t>
      </w:r>
      <w:r w:rsidR="0098191E" w:rsidRPr="006803F9">
        <w:rPr>
          <w:rFonts w:ascii="Arial" w:hAnsi="Arial" w:cs="Arial"/>
          <w:sz w:val="22"/>
          <w:szCs w:val="22"/>
        </w:rPr>
        <w:t xml:space="preserve">These barriers bring into question </w:t>
      </w:r>
      <w:r w:rsidR="0098191E" w:rsidRPr="006803F9">
        <w:rPr>
          <w:rFonts w:ascii="Arial" w:hAnsi="Arial" w:cs="Arial"/>
          <w:sz w:val="22"/>
          <w:szCs w:val="22"/>
        </w:rPr>
        <w:lastRenderedPageBreak/>
        <w:t>issues relating to equality and fairness. The Equality Act 2010 ensures protection from any form of discrimination</w:t>
      </w:r>
      <w:r w:rsidR="00010589" w:rsidRPr="006803F9">
        <w:rPr>
          <w:rFonts w:ascii="Arial" w:hAnsi="Arial" w:cs="Arial"/>
          <w:sz w:val="22"/>
          <w:szCs w:val="22"/>
        </w:rPr>
        <w:t xml:space="preserve"> “</w:t>
      </w:r>
      <w:r w:rsidR="00010589" w:rsidRPr="006803F9">
        <w:rPr>
          <w:rFonts w:ascii="Arial" w:hAnsi="Arial" w:cs="Arial"/>
          <w:sz w:val="22"/>
          <w:szCs w:val="22"/>
        </w:rPr>
        <w:t>to eliminate discrimination and other prohibited conduct</w:t>
      </w:r>
      <w:r w:rsidR="00010589" w:rsidRPr="006803F9">
        <w:rPr>
          <w:rFonts w:ascii="Arial" w:hAnsi="Arial" w:cs="Arial"/>
          <w:sz w:val="22"/>
          <w:szCs w:val="22"/>
        </w:rPr>
        <w:t>,”</w:t>
      </w:r>
      <w:r w:rsidR="00A21386" w:rsidRPr="006803F9">
        <w:rPr>
          <w:rFonts w:ascii="Arial" w:hAnsi="Arial" w:cs="Arial"/>
          <w:sz w:val="22"/>
          <w:szCs w:val="22"/>
        </w:rPr>
        <w:t xml:space="preserve"> </w:t>
      </w:r>
      <w:r w:rsidR="00A21386" w:rsidRPr="006803F9">
        <w:rPr>
          <w:rFonts w:ascii="Arial" w:hAnsi="Arial" w:cs="Arial"/>
          <w:sz w:val="22"/>
          <w:szCs w:val="22"/>
        </w:rPr>
        <w:t>(Participation, no date b)</w:t>
      </w:r>
      <w:r w:rsidR="00505DEC" w:rsidRPr="006803F9">
        <w:rPr>
          <w:rFonts w:ascii="Arial" w:hAnsi="Arial" w:cs="Arial"/>
          <w:sz w:val="22"/>
          <w:szCs w:val="22"/>
        </w:rPr>
        <w:t xml:space="preserve"> </w:t>
      </w:r>
      <w:r w:rsidR="00494188" w:rsidRPr="006803F9">
        <w:rPr>
          <w:rFonts w:ascii="Arial" w:hAnsi="Arial" w:cs="Arial"/>
          <w:sz w:val="22"/>
          <w:szCs w:val="22"/>
        </w:rPr>
        <w:t>and mandates that relevant organisations take account in making reasonable a</w:t>
      </w:r>
      <w:r w:rsidR="00673DBF" w:rsidRPr="006803F9">
        <w:rPr>
          <w:rFonts w:ascii="Arial" w:hAnsi="Arial" w:cs="Arial"/>
          <w:sz w:val="22"/>
          <w:szCs w:val="22"/>
        </w:rPr>
        <w:t xml:space="preserve">djustments for people with disabilities. Digital health care services </w:t>
      </w:r>
      <w:r w:rsidR="00BB0F54" w:rsidRPr="006803F9">
        <w:rPr>
          <w:rFonts w:ascii="Arial" w:hAnsi="Arial" w:cs="Arial"/>
          <w:sz w:val="22"/>
          <w:szCs w:val="22"/>
        </w:rPr>
        <w:t xml:space="preserve">need to be developed with the participation of </w:t>
      </w:r>
      <w:r w:rsidR="005558AA" w:rsidRPr="006803F9">
        <w:rPr>
          <w:rFonts w:ascii="Arial" w:hAnsi="Arial" w:cs="Arial"/>
          <w:sz w:val="22"/>
          <w:szCs w:val="22"/>
        </w:rPr>
        <w:t>varied</w:t>
      </w:r>
      <w:r w:rsidR="00BB0F54" w:rsidRPr="006803F9">
        <w:rPr>
          <w:rFonts w:ascii="Arial" w:hAnsi="Arial" w:cs="Arial"/>
          <w:sz w:val="22"/>
          <w:szCs w:val="22"/>
        </w:rPr>
        <w:t xml:space="preserve"> user </w:t>
      </w:r>
      <w:r w:rsidR="004E3520" w:rsidRPr="006803F9">
        <w:rPr>
          <w:rFonts w:ascii="Arial" w:hAnsi="Arial" w:cs="Arial"/>
          <w:sz w:val="22"/>
          <w:szCs w:val="22"/>
        </w:rPr>
        <w:t>groups; provide accessible materials.</w:t>
      </w:r>
      <w:r w:rsidR="00673DBF" w:rsidRPr="006803F9">
        <w:rPr>
          <w:rFonts w:ascii="Arial" w:hAnsi="Arial" w:cs="Arial"/>
          <w:sz w:val="22"/>
          <w:szCs w:val="22"/>
        </w:rPr>
        <w:t xml:space="preserve"> </w:t>
      </w:r>
      <w:r w:rsidR="005558AA" w:rsidRPr="006803F9">
        <w:rPr>
          <w:rFonts w:ascii="Arial" w:hAnsi="Arial" w:cs="Arial"/>
          <w:sz w:val="22"/>
          <w:szCs w:val="22"/>
        </w:rPr>
        <w:t>The NHS 111 Online service offers ways of accessing the services</w:t>
      </w:r>
      <w:r w:rsidR="00322978" w:rsidRPr="006803F9">
        <w:rPr>
          <w:rFonts w:ascii="Arial" w:hAnsi="Arial" w:cs="Arial"/>
          <w:sz w:val="22"/>
          <w:szCs w:val="22"/>
        </w:rPr>
        <w:t>, such as provision of BSL and text replay service by using the telephone line.</w:t>
      </w:r>
      <w:r w:rsidR="00C07287" w:rsidRPr="006803F9">
        <w:rPr>
          <w:rFonts w:ascii="Arial" w:hAnsi="Arial" w:cs="Arial"/>
          <w:sz w:val="22"/>
          <w:szCs w:val="22"/>
        </w:rPr>
        <w:t xml:space="preserve"> “</w:t>
      </w:r>
      <w:r w:rsidR="00C07287" w:rsidRPr="006803F9">
        <w:rPr>
          <w:rFonts w:ascii="Arial" w:hAnsi="Arial" w:cs="Arial"/>
          <w:sz w:val="22"/>
          <w:szCs w:val="22"/>
        </w:rPr>
        <w:t>British Sign Language (BSL) speakers can use </w:t>
      </w:r>
      <w:hyperlink r:id="rId10" w:history="1">
        <w:r w:rsidR="00C07287" w:rsidRPr="006803F9">
          <w:rPr>
            <w:rStyle w:val="Hyperlink"/>
            <w:rFonts w:ascii="Arial" w:hAnsi="Arial" w:cs="Arial"/>
            <w:sz w:val="22"/>
            <w:szCs w:val="22"/>
          </w:rPr>
          <w:t>https://signvideo.co.uk/nhs111/</w:t>
        </w:r>
      </w:hyperlink>
      <w:r w:rsidR="00C07287" w:rsidRPr="006803F9">
        <w:rPr>
          <w:rFonts w:ascii="Arial" w:hAnsi="Arial" w:cs="Arial"/>
          <w:sz w:val="22"/>
          <w:szCs w:val="22"/>
        </w:rPr>
        <w:t> and text relay users can call 18001 111, 24 hours a day.</w:t>
      </w:r>
      <w:r w:rsidR="00C07287" w:rsidRPr="006803F9">
        <w:rPr>
          <w:rFonts w:ascii="Arial" w:hAnsi="Arial" w:cs="Arial"/>
          <w:sz w:val="22"/>
          <w:szCs w:val="22"/>
        </w:rPr>
        <w:t>”</w:t>
      </w:r>
      <w:r w:rsidR="00AE22A3" w:rsidRPr="006803F9">
        <w:rPr>
          <w:rFonts w:ascii="Arial" w:hAnsi="Arial" w:cs="Arial"/>
          <w:sz w:val="22"/>
          <w:szCs w:val="22"/>
        </w:rPr>
        <w:t xml:space="preserve"> </w:t>
      </w:r>
      <w:r w:rsidR="00AE22A3" w:rsidRPr="006803F9">
        <w:rPr>
          <w:rFonts w:ascii="Arial" w:hAnsi="Arial" w:cs="Arial"/>
          <w:sz w:val="22"/>
          <w:szCs w:val="22"/>
        </w:rPr>
        <w:t>(</w:t>
      </w:r>
      <w:r w:rsidR="00AE22A3" w:rsidRPr="006803F9">
        <w:rPr>
          <w:rFonts w:ascii="Arial" w:hAnsi="Arial" w:cs="Arial"/>
          <w:i/>
          <w:iCs/>
          <w:sz w:val="22"/>
          <w:szCs w:val="22"/>
        </w:rPr>
        <w:t>NHS 111 online</w:t>
      </w:r>
      <w:r w:rsidR="00AE22A3" w:rsidRPr="006803F9">
        <w:rPr>
          <w:rFonts w:ascii="Arial" w:hAnsi="Arial" w:cs="Arial"/>
          <w:sz w:val="22"/>
          <w:szCs w:val="22"/>
        </w:rPr>
        <w:t>, 2026).</w:t>
      </w:r>
    </w:p>
    <w:p w14:paraId="47DD2CA1" w14:textId="40AABA3C" w:rsidR="00F56472" w:rsidRPr="006803F9" w:rsidRDefault="00F56472" w:rsidP="006803F9">
      <w:pPr>
        <w:spacing w:line="360" w:lineRule="auto"/>
        <w:rPr>
          <w:rFonts w:ascii="Arial" w:hAnsi="Arial" w:cs="Arial"/>
          <w:sz w:val="22"/>
          <w:szCs w:val="22"/>
        </w:rPr>
      </w:pPr>
      <w:r w:rsidRPr="006803F9">
        <w:rPr>
          <w:rFonts w:ascii="Arial" w:hAnsi="Arial" w:cs="Arial"/>
          <w:sz w:val="22"/>
          <w:szCs w:val="22"/>
        </w:rPr>
        <w:t xml:space="preserve">Digital </w:t>
      </w:r>
      <w:r w:rsidR="00F858DF" w:rsidRPr="006803F9">
        <w:rPr>
          <w:rFonts w:ascii="Arial" w:hAnsi="Arial" w:cs="Arial"/>
          <w:sz w:val="22"/>
          <w:szCs w:val="22"/>
        </w:rPr>
        <w:t xml:space="preserve">exclusion can also be a form of health disparity since there </w:t>
      </w:r>
      <w:r w:rsidR="006A2ECB" w:rsidRPr="006803F9">
        <w:rPr>
          <w:rFonts w:ascii="Arial" w:hAnsi="Arial" w:cs="Arial"/>
          <w:sz w:val="22"/>
          <w:szCs w:val="22"/>
        </w:rPr>
        <w:t>are</w:t>
      </w:r>
      <w:r w:rsidR="00A404E6" w:rsidRPr="006803F9">
        <w:rPr>
          <w:rFonts w:ascii="Arial" w:hAnsi="Arial" w:cs="Arial"/>
          <w:sz w:val="22"/>
          <w:szCs w:val="22"/>
        </w:rPr>
        <w:t xml:space="preserve"> restricted from </w:t>
      </w:r>
      <w:r w:rsidR="00722896" w:rsidRPr="006803F9">
        <w:rPr>
          <w:rFonts w:ascii="Arial" w:hAnsi="Arial" w:cs="Arial"/>
          <w:sz w:val="22"/>
          <w:szCs w:val="22"/>
        </w:rPr>
        <w:t xml:space="preserve">technology but have high health requirements. </w:t>
      </w:r>
      <w:r w:rsidR="006A2ECB" w:rsidRPr="006803F9">
        <w:rPr>
          <w:rFonts w:ascii="Arial" w:hAnsi="Arial" w:cs="Arial"/>
          <w:sz w:val="22"/>
          <w:szCs w:val="22"/>
        </w:rPr>
        <w:t xml:space="preserve">As </w:t>
      </w:r>
      <w:r w:rsidR="00D254BF" w:rsidRPr="006803F9">
        <w:rPr>
          <w:rFonts w:ascii="Arial" w:hAnsi="Arial" w:cs="Arial"/>
          <w:sz w:val="22"/>
          <w:szCs w:val="22"/>
        </w:rPr>
        <w:t>service delivery becomes more reliant on</w:t>
      </w:r>
      <w:r w:rsidR="00A30178" w:rsidRPr="006803F9">
        <w:rPr>
          <w:rFonts w:ascii="Arial" w:hAnsi="Arial" w:cs="Arial"/>
          <w:sz w:val="22"/>
          <w:szCs w:val="22"/>
        </w:rPr>
        <w:t xml:space="preserve">line rather than </w:t>
      </w:r>
      <w:r w:rsidR="00A75B28" w:rsidRPr="006803F9">
        <w:rPr>
          <w:rFonts w:ascii="Arial" w:hAnsi="Arial" w:cs="Arial"/>
          <w:sz w:val="22"/>
          <w:szCs w:val="22"/>
        </w:rPr>
        <w:t>the telephone or in person consultations</w:t>
      </w:r>
      <w:r w:rsidR="00E37F64" w:rsidRPr="006803F9">
        <w:rPr>
          <w:rFonts w:ascii="Arial" w:hAnsi="Arial" w:cs="Arial"/>
          <w:sz w:val="22"/>
          <w:szCs w:val="22"/>
        </w:rPr>
        <w:t>, some patients will find it difficult to get advice</w:t>
      </w:r>
      <w:r w:rsidR="00A0016E" w:rsidRPr="006803F9">
        <w:rPr>
          <w:rFonts w:ascii="Arial" w:hAnsi="Arial" w:cs="Arial"/>
          <w:sz w:val="22"/>
          <w:szCs w:val="22"/>
        </w:rPr>
        <w:t>;</w:t>
      </w:r>
      <w:r w:rsidR="00E37F64" w:rsidRPr="006803F9">
        <w:rPr>
          <w:rFonts w:ascii="Arial" w:hAnsi="Arial" w:cs="Arial"/>
          <w:sz w:val="22"/>
          <w:szCs w:val="22"/>
        </w:rPr>
        <w:t xml:space="preserve"> </w:t>
      </w:r>
      <w:r w:rsidR="00A0016E" w:rsidRPr="006803F9">
        <w:rPr>
          <w:rFonts w:ascii="Arial" w:hAnsi="Arial" w:cs="Arial"/>
          <w:sz w:val="22"/>
          <w:szCs w:val="22"/>
        </w:rPr>
        <w:t>o</w:t>
      </w:r>
      <w:r w:rsidR="002A2584" w:rsidRPr="006803F9">
        <w:rPr>
          <w:rFonts w:ascii="Arial" w:hAnsi="Arial" w:cs="Arial"/>
          <w:sz w:val="22"/>
          <w:szCs w:val="22"/>
        </w:rPr>
        <w:t>lder people,</w:t>
      </w:r>
      <w:r w:rsidR="000307B2" w:rsidRPr="006803F9">
        <w:rPr>
          <w:rFonts w:ascii="Arial" w:hAnsi="Arial" w:cs="Arial"/>
          <w:sz w:val="22"/>
          <w:szCs w:val="22"/>
        </w:rPr>
        <w:t xml:space="preserve"> people with low income or impairment</w:t>
      </w:r>
      <w:r w:rsidR="00A0016E" w:rsidRPr="006803F9">
        <w:rPr>
          <w:rFonts w:ascii="Arial" w:hAnsi="Arial" w:cs="Arial"/>
          <w:sz w:val="22"/>
          <w:szCs w:val="22"/>
        </w:rPr>
        <w:t>s might be affected</w:t>
      </w:r>
      <w:r w:rsidR="005A03D8" w:rsidRPr="006803F9">
        <w:rPr>
          <w:rFonts w:ascii="Arial" w:hAnsi="Arial" w:cs="Arial"/>
          <w:sz w:val="22"/>
          <w:szCs w:val="22"/>
        </w:rPr>
        <w:t>.</w:t>
      </w:r>
      <w:r w:rsidR="00326350" w:rsidRPr="006803F9">
        <w:rPr>
          <w:rFonts w:ascii="Arial" w:hAnsi="Arial" w:cs="Arial"/>
          <w:sz w:val="22"/>
          <w:szCs w:val="22"/>
        </w:rPr>
        <w:t xml:space="preserve"> Safety of patients needs to be addressed</w:t>
      </w:r>
      <w:r w:rsidR="004E3168" w:rsidRPr="006803F9">
        <w:rPr>
          <w:rFonts w:ascii="Arial" w:hAnsi="Arial" w:cs="Arial"/>
          <w:sz w:val="22"/>
          <w:szCs w:val="22"/>
        </w:rPr>
        <w:t>; online consultation depends on the quality of data provided</w:t>
      </w:r>
      <w:r w:rsidR="003636DC" w:rsidRPr="006803F9">
        <w:rPr>
          <w:rFonts w:ascii="Arial" w:hAnsi="Arial" w:cs="Arial"/>
          <w:sz w:val="22"/>
          <w:szCs w:val="22"/>
        </w:rPr>
        <w:t xml:space="preserve">. For example, </w:t>
      </w:r>
      <w:r w:rsidR="006D4CCE" w:rsidRPr="006803F9">
        <w:rPr>
          <w:rFonts w:ascii="Arial" w:hAnsi="Arial" w:cs="Arial"/>
          <w:sz w:val="22"/>
          <w:szCs w:val="22"/>
        </w:rPr>
        <w:t xml:space="preserve">if a </w:t>
      </w:r>
      <w:r w:rsidR="00952377" w:rsidRPr="006803F9">
        <w:rPr>
          <w:rFonts w:ascii="Arial" w:hAnsi="Arial" w:cs="Arial"/>
          <w:sz w:val="22"/>
          <w:szCs w:val="22"/>
        </w:rPr>
        <w:t>patient</w:t>
      </w:r>
      <w:r w:rsidR="006B12A2" w:rsidRPr="006803F9">
        <w:rPr>
          <w:rFonts w:ascii="Arial" w:hAnsi="Arial" w:cs="Arial"/>
          <w:sz w:val="22"/>
          <w:szCs w:val="22"/>
        </w:rPr>
        <w:t xml:space="preserve"> misinterprets a question, misses certain </w:t>
      </w:r>
      <w:r w:rsidR="00952377" w:rsidRPr="006803F9">
        <w:rPr>
          <w:rFonts w:ascii="Arial" w:hAnsi="Arial" w:cs="Arial"/>
          <w:sz w:val="22"/>
          <w:szCs w:val="22"/>
        </w:rPr>
        <w:t>symptoms</w:t>
      </w:r>
      <w:r w:rsidR="00961A83" w:rsidRPr="006803F9">
        <w:rPr>
          <w:rFonts w:ascii="Arial" w:hAnsi="Arial" w:cs="Arial"/>
          <w:sz w:val="22"/>
          <w:szCs w:val="22"/>
        </w:rPr>
        <w:t>, then the recommendations m</w:t>
      </w:r>
      <w:r w:rsidR="00843953" w:rsidRPr="006803F9">
        <w:rPr>
          <w:rFonts w:ascii="Arial" w:hAnsi="Arial" w:cs="Arial"/>
          <w:sz w:val="22"/>
          <w:szCs w:val="22"/>
        </w:rPr>
        <w:t xml:space="preserve">ade by the digital tool will not adequately </w:t>
      </w:r>
      <w:r w:rsidR="00952377" w:rsidRPr="006803F9">
        <w:rPr>
          <w:rFonts w:ascii="Arial" w:hAnsi="Arial" w:cs="Arial"/>
          <w:sz w:val="22"/>
          <w:szCs w:val="22"/>
        </w:rPr>
        <w:t>characterise</w:t>
      </w:r>
      <w:r w:rsidR="00843953" w:rsidRPr="006803F9">
        <w:rPr>
          <w:rFonts w:ascii="Arial" w:hAnsi="Arial" w:cs="Arial"/>
          <w:sz w:val="22"/>
          <w:szCs w:val="22"/>
        </w:rPr>
        <w:t xml:space="preserve"> the patient’s sta</w:t>
      </w:r>
      <w:r w:rsidR="00D515F6" w:rsidRPr="006803F9">
        <w:rPr>
          <w:rFonts w:ascii="Arial" w:hAnsi="Arial" w:cs="Arial"/>
          <w:sz w:val="22"/>
          <w:szCs w:val="22"/>
        </w:rPr>
        <w:t>te. Certain people might interpret the recommendations for self-care as assurance that their symptoms will not progress into a dangerous situation</w:t>
      </w:r>
      <w:r w:rsidR="00952377" w:rsidRPr="006803F9">
        <w:rPr>
          <w:rFonts w:ascii="Arial" w:hAnsi="Arial" w:cs="Arial"/>
          <w:sz w:val="22"/>
          <w:szCs w:val="22"/>
        </w:rPr>
        <w:t>; t</w:t>
      </w:r>
      <w:r w:rsidR="000D447D" w:rsidRPr="006803F9">
        <w:rPr>
          <w:rFonts w:ascii="Arial" w:hAnsi="Arial" w:cs="Arial"/>
          <w:sz w:val="22"/>
          <w:szCs w:val="22"/>
        </w:rPr>
        <w:t>he online triage should explain its limitations</w:t>
      </w:r>
      <w:r w:rsidR="00952377" w:rsidRPr="006803F9">
        <w:rPr>
          <w:rFonts w:ascii="Arial" w:hAnsi="Arial" w:cs="Arial"/>
          <w:sz w:val="22"/>
          <w:szCs w:val="22"/>
        </w:rPr>
        <w:t>.</w:t>
      </w:r>
    </w:p>
    <w:p w14:paraId="4FF44CDF" w14:textId="77777777" w:rsidR="00E732D7" w:rsidRPr="006803F9" w:rsidRDefault="00E732D7" w:rsidP="006803F9">
      <w:pPr>
        <w:spacing w:line="360" w:lineRule="auto"/>
        <w:rPr>
          <w:rFonts w:ascii="Arial" w:hAnsi="Arial" w:cs="Arial"/>
          <w:sz w:val="22"/>
          <w:szCs w:val="22"/>
        </w:rPr>
      </w:pPr>
    </w:p>
    <w:p w14:paraId="31250FAD" w14:textId="6969596A" w:rsidR="00E732D7" w:rsidRPr="006803F9" w:rsidRDefault="00E732D7" w:rsidP="006803F9">
      <w:pPr>
        <w:spacing w:line="360" w:lineRule="auto"/>
        <w:rPr>
          <w:rFonts w:ascii="Arial" w:hAnsi="Arial" w:cs="Arial"/>
          <w:sz w:val="22"/>
          <w:szCs w:val="22"/>
        </w:rPr>
      </w:pPr>
      <w:r w:rsidRPr="006803F9">
        <w:rPr>
          <w:rFonts w:ascii="Arial" w:hAnsi="Arial" w:cs="Arial"/>
          <w:sz w:val="22"/>
          <w:szCs w:val="22"/>
        </w:rPr>
        <w:t xml:space="preserve">Conclusion: </w:t>
      </w:r>
    </w:p>
    <w:p w14:paraId="4FD95464" w14:textId="3A164DB6" w:rsidR="001C7EA4" w:rsidRPr="006803F9" w:rsidRDefault="001C7EA4" w:rsidP="006803F9">
      <w:pPr>
        <w:spacing w:line="360" w:lineRule="auto"/>
        <w:rPr>
          <w:rFonts w:ascii="Arial" w:hAnsi="Arial" w:cs="Arial"/>
          <w:sz w:val="22"/>
          <w:szCs w:val="22"/>
        </w:rPr>
      </w:pPr>
      <w:r w:rsidRPr="006803F9">
        <w:rPr>
          <w:rFonts w:ascii="Arial" w:hAnsi="Arial" w:cs="Arial"/>
          <w:sz w:val="22"/>
          <w:szCs w:val="22"/>
        </w:rPr>
        <w:t xml:space="preserve">This report has assessed NHS 111 online in </w:t>
      </w:r>
      <w:r w:rsidR="00621200" w:rsidRPr="006803F9">
        <w:rPr>
          <w:rFonts w:ascii="Arial" w:hAnsi="Arial" w:cs="Arial"/>
          <w:sz w:val="22"/>
          <w:szCs w:val="22"/>
        </w:rPr>
        <w:t xml:space="preserve">terms of service delivery and </w:t>
      </w:r>
      <w:r w:rsidR="00A70257" w:rsidRPr="006803F9">
        <w:rPr>
          <w:rFonts w:ascii="Arial" w:hAnsi="Arial" w:cs="Arial"/>
          <w:sz w:val="22"/>
          <w:szCs w:val="22"/>
        </w:rPr>
        <w:t>patients’</w:t>
      </w:r>
      <w:r w:rsidR="00621200" w:rsidRPr="006803F9">
        <w:rPr>
          <w:rFonts w:ascii="Arial" w:hAnsi="Arial" w:cs="Arial"/>
          <w:sz w:val="22"/>
          <w:szCs w:val="22"/>
        </w:rPr>
        <w:t xml:space="preserve"> experiences. The innovation offers an easy way for people to contact the service as an alternative to telephone </w:t>
      </w:r>
      <w:r w:rsidR="00667613" w:rsidRPr="006803F9">
        <w:rPr>
          <w:rFonts w:ascii="Arial" w:hAnsi="Arial" w:cs="Arial"/>
          <w:sz w:val="22"/>
          <w:szCs w:val="22"/>
        </w:rPr>
        <w:t xml:space="preserve">triage and might help people in identifying their </w:t>
      </w:r>
      <w:r w:rsidR="00A70257" w:rsidRPr="006803F9">
        <w:rPr>
          <w:rFonts w:ascii="Arial" w:hAnsi="Arial" w:cs="Arial"/>
          <w:sz w:val="22"/>
          <w:szCs w:val="22"/>
        </w:rPr>
        <w:t>urgent</w:t>
      </w:r>
      <w:r w:rsidR="00667613" w:rsidRPr="006803F9">
        <w:rPr>
          <w:rFonts w:ascii="Arial" w:hAnsi="Arial" w:cs="Arial"/>
          <w:sz w:val="22"/>
          <w:szCs w:val="22"/>
        </w:rPr>
        <w:t>-care pathway</w:t>
      </w:r>
      <w:r w:rsidR="00171A39" w:rsidRPr="006803F9">
        <w:rPr>
          <w:rFonts w:ascii="Arial" w:hAnsi="Arial" w:cs="Arial"/>
          <w:sz w:val="22"/>
          <w:szCs w:val="22"/>
        </w:rPr>
        <w:t xml:space="preserve">. However, there is research evidence that the availability of online access has not reduced the </w:t>
      </w:r>
      <w:r w:rsidR="009E296B" w:rsidRPr="006803F9">
        <w:rPr>
          <w:rFonts w:ascii="Arial" w:hAnsi="Arial" w:cs="Arial"/>
          <w:sz w:val="22"/>
          <w:szCs w:val="22"/>
        </w:rPr>
        <w:t>volume of calls via telephone</w:t>
      </w:r>
      <w:r w:rsidR="00446917" w:rsidRPr="006803F9">
        <w:rPr>
          <w:rFonts w:ascii="Arial" w:hAnsi="Arial" w:cs="Arial"/>
          <w:sz w:val="22"/>
          <w:szCs w:val="22"/>
        </w:rPr>
        <w:t xml:space="preserve">. Digital </w:t>
      </w:r>
      <w:r w:rsidR="00A70257" w:rsidRPr="006803F9">
        <w:rPr>
          <w:rFonts w:ascii="Arial" w:hAnsi="Arial" w:cs="Arial"/>
          <w:sz w:val="22"/>
          <w:szCs w:val="22"/>
        </w:rPr>
        <w:t>exclusion</w:t>
      </w:r>
      <w:r w:rsidR="00446917" w:rsidRPr="006803F9">
        <w:rPr>
          <w:rFonts w:ascii="Arial" w:hAnsi="Arial" w:cs="Arial"/>
          <w:sz w:val="22"/>
          <w:szCs w:val="22"/>
        </w:rPr>
        <w:t xml:space="preserve">, </w:t>
      </w:r>
      <w:r w:rsidR="00A70257" w:rsidRPr="006803F9">
        <w:rPr>
          <w:rFonts w:ascii="Arial" w:hAnsi="Arial" w:cs="Arial"/>
          <w:sz w:val="22"/>
          <w:szCs w:val="22"/>
        </w:rPr>
        <w:t>patients’</w:t>
      </w:r>
      <w:r w:rsidR="00446917" w:rsidRPr="006803F9">
        <w:rPr>
          <w:rFonts w:ascii="Arial" w:hAnsi="Arial" w:cs="Arial"/>
          <w:sz w:val="22"/>
          <w:szCs w:val="22"/>
        </w:rPr>
        <w:t xml:space="preserve"> safety, accessibility, privacy of the service </w:t>
      </w:r>
      <w:r w:rsidR="00A70257" w:rsidRPr="006803F9">
        <w:rPr>
          <w:rFonts w:ascii="Arial" w:hAnsi="Arial" w:cs="Arial"/>
          <w:sz w:val="22"/>
          <w:szCs w:val="22"/>
        </w:rPr>
        <w:t xml:space="preserve">into the local healthcare context are still significant challenges. </w:t>
      </w:r>
      <w:r w:rsidR="00CD6A1F" w:rsidRPr="006803F9">
        <w:rPr>
          <w:rFonts w:ascii="Arial" w:hAnsi="Arial" w:cs="Arial"/>
          <w:sz w:val="22"/>
          <w:szCs w:val="22"/>
        </w:rPr>
        <w:t xml:space="preserve">It is highly recommended that NHS organisations should retain </w:t>
      </w:r>
      <w:r w:rsidR="00A42996" w:rsidRPr="006803F9">
        <w:rPr>
          <w:rFonts w:ascii="Arial" w:hAnsi="Arial" w:cs="Arial"/>
          <w:sz w:val="22"/>
          <w:szCs w:val="22"/>
        </w:rPr>
        <w:t xml:space="preserve">all the contact options, to allow people to pick the right way to contact the service. </w:t>
      </w:r>
      <w:r w:rsidR="009B5D3C" w:rsidRPr="006803F9">
        <w:rPr>
          <w:rFonts w:ascii="Arial" w:hAnsi="Arial" w:cs="Arial"/>
          <w:sz w:val="22"/>
          <w:szCs w:val="22"/>
        </w:rPr>
        <w:t xml:space="preserve">The online service should be tested </w:t>
      </w:r>
      <w:r w:rsidR="00E93407" w:rsidRPr="006803F9">
        <w:rPr>
          <w:rFonts w:ascii="Arial" w:hAnsi="Arial" w:cs="Arial"/>
          <w:sz w:val="22"/>
          <w:szCs w:val="22"/>
        </w:rPr>
        <w:t>with people who are facing different accessibility and digital support needs</w:t>
      </w:r>
      <w:r w:rsidR="00D272F9" w:rsidRPr="006803F9">
        <w:rPr>
          <w:rFonts w:ascii="Arial" w:hAnsi="Arial" w:cs="Arial"/>
          <w:sz w:val="22"/>
          <w:szCs w:val="22"/>
        </w:rPr>
        <w:t xml:space="preserve">. Safety netting should be of primary importance for the protection of patients from risks and avoiding </w:t>
      </w:r>
      <w:r w:rsidR="005866DE" w:rsidRPr="006803F9">
        <w:rPr>
          <w:rFonts w:ascii="Arial" w:hAnsi="Arial" w:cs="Arial"/>
          <w:sz w:val="22"/>
          <w:szCs w:val="22"/>
        </w:rPr>
        <w:t>unnecessary contracts with the serv</w:t>
      </w:r>
      <w:r w:rsidR="00D31A87" w:rsidRPr="006803F9">
        <w:rPr>
          <w:rFonts w:ascii="Arial" w:hAnsi="Arial" w:cs="Arial"/>
          <w:sz w:val="22"/>
          <w:szCs w:val="22"/>
        </w:rPr>
        <w:t>ic</w:t>
      </w:r>
      <w:r w:rsidR="005866DE" w:rsidRPr="006803F9">
        <w:rPr>
          <w:rFonts w:ascii="Arial" w:hAnsi="Arial" w:cs="Arial"/>
          <w:sz w:val="22"/>
          <w:szCs w:val="22"/>
        </w:rPr>
        <w:t>e.</w:t>
      </w:r>
      <w:r w:rsidR="00D31A87" w:rsidRPr="006803F9">
        <w:rPr>
          <w:rFonts w:ascii="Arial" w:hAnsi="Arial" w:cs="Arial"/>
          <w:sz w:val="22"/>
          <w:szCs w:val="22"/>
        </w:rPr>
        <w:t xml:space="preserve"> </w:t>
      </w:r>
      <w:r w:rsidR="00994941" w:rsidRPr="006803F9">
        <w:rPr>
          <w:rFonts w:ascii="Arial" w:hAnsi="Arial" w:cs="Arial"/>
          <w:sz w:val="22"/>
          <w:szCs w:val="22"/>
        </w:rPr>
        <w:t>The outcomes</w:t>
      </w:r>
      <w:r w:rsidR="00117274" w:rsidRPr="006803F9">
        <w:rPr>
          <w:rFonts w:ascii="Arial" w:hAnsi="Arial" w:cs="Arial"/>
          <w:sz w:val="22"/>
          <w:szCs w:val="22"/>
        </w:rPr>
        <w:t xml:space="preserve">, </w:t>
      </w:r>
      <w:r w:rsidR="00680FB7" w:rsidRPr="006803F9">
        <w:rPr>
          <w:rFonts w:ascii="Arial" w:hAnsi="Arial" w:cs="Arial"/>
          <w:sz w:val="22"/>
          <w:szCs w:val="22"/>
        </w:rPr>
        <w:t>patients’</w:t>
      </w:r>
      <w:r w:rsidR="00117274" w:rsidRPr="006803F9">
        <w:rPr>
          <w:rFonts w:ascii="Arial" w:hAnsi="Arial" w:cs="Arial"/>
          <w:sz w:val="22"/>
          <w:szCs w:val="22"/>
        </w:rPr>
        <w:t xml:space="preserve"> satisfaction, repeat usage of service</w:t>
      </w:r>
      <w:r w:rsidR="00DD303E" w:rsidRPr="006803F9">
        <w:rPr>
          <w:rFonts w:ascii="Arial" w:hAnsi="Arial" w:cs="Arial"/>
          <w:sz w:val="22"/>
          <w:szCs w:val="22"/>
        </w:rPr>
        <w:t>s and difference among different populations should be monitored. The protection of personal data and tr</w:t>
      </w:r>
      <w:r w:rsidR="00680FB7" w:rsidRPr="006803F9">
        <w:rPr>
          <w:rFonts w:ascii="Arial" w:hAnsi="Arial" w:cs="Arial"/>
          <w:sz w:val="22"/>
          <w:szCs w:val="22"/>
        </w:rPr>
        <w:t xml:space="preserve">ansparency about how health data is collected and shared should be of priority. </w:t>
      </w:r>
    </w:p>
    <w:p w14:paraId="61392E62" w14:textId="6CCAC4E3" w:rsidR="00047181" w:rsidRDefault="00047181" w:rsidP="006803F9">
      <w:pPr>
        <w:spacing w:line="360" w:lineRule="auto"/>
        <w:rPr>
          <w:rFonts w:ascii="Arial" w:hAnsi="Arial" w:cs="Arial"/>
          <w:sz w:val="22"/>
          <w:szCs w:val="22"/>
        </w:rPr>
      </w:pPr>
      <w:r w:rsidRPr="006803F9">
        <w:rPr>
          <w:rFonts w:ascii="Arial" w:hAnsi="Arial" w:cs="Arial"/>
          <w:sz w:val="22"/>
          <w:szCs w:val="22"/>
        </w:rPr>
        <w:br w:type="page"/>
      </w:r>
      <w:r w:rsidR="008B3807">
        <w:rPr>
          <w:rFonts w:ascii="Arial" w:hAnsi="Arial" w:cs="Arial"/>
          <w:sz w:val="22"/>
          <w:szCs w:val="22"/>
        </w:rPr>
        <w:lastRenderedPageBreak/>
        <w:t>References:</w:t>
      </w:r>
    </w:p>
    <w:p w14:paraId="2DACD4B9" w14:textId="77777777" w:rsidR="00241556" w:rsidRDefault="00241556" w:rsidP="00241556">
      <w:pPr>
        <w:rPr>
          <w:rFonts w:ascii="Arial" w:hAnsi="Arial" w:cs="Arial"/>
          <w:sz w:val="22"/>
          <w:szCs w:val="22"/>
        </w:rPr>
      </w:pPr>
      <w:r w:rsidRPr="00B95493">
        <w:rPr>
          <w:rFonts w:ascii="Arial" w:hAnsi="Arial" w:cs="Arial"/>
          <w:sz w:val="22"/>
          <w:szCs w:val="22"/>
        </w:rPr>
        <w:t xml:space="preserve">Department of Health and Social Care (2022) </w:t>
      </w:r>
      <w:r w:rsidRPr="00B95493">
        <w:rPr>
          <w:rFonts w:ascii="Arial" w:hAnsi="Arial" w:cs="Arial"/>
          <w:i/>
          <w:iCs/>
          <w:sz w:val="22"/>
          <w:szCs w:val="22"/>
        </w:rPr>
        <w:t>A plan for digital health and social care</w:t>
      </w:r>
      <w:r w:rsidRPr="00B95493">
        <w:rPr>
          <w:rFonts w:ascii="Arial" w:hAnsi="Arial" w:cs="Arial"/>
          <w:sz w:val="22"/>
          <w:szCs w:val="22"/>
        </w:rPr>
        <w:t xml:space="preserve">. </w:t>
      </w:r>
      <w:r>
        <w:rPr>
          <w:rFonts w:ascii="Arial" w:hAnsi="Arial" w:cs="Arial"/>
          <w:sz w:val="22"/>
          <w:szCs w:val="22"/>
        </w:rPr>
        <w:t xml:space="preserve">Available at: </w:t>
      </w:r>
      <w:hyperlink r:id="rId11" w:history="1">
        <w:r w:rsidRPr="00155208">
          <w:rPr>
            <w:rStyle w:val="Hyperlink"/>
            <w:rFonts w:ascii="Arial" w:hAnsi="Arial" w:cs="Arial"/>
            <w:sz w:val="22"/>
            <w:szCs w:val="22"/>
          </w:rPr>
          <w:t>https://www.gov.uk/government/publications/a-plan-for-digital-health-and-social-care</w:t>
        </w:r>
      </w:hyperlink>
      <w:r w:rsidRPr="00B95493">
        <w:rPr>
          <w:rFonts w:ascii="Arial" w:hAnsi="Arial" w:cs="Arial"/>
          <w:sz w:val="22"/>
          <w:szCs w:val="22"/>
        </w:rPr>
        <w:t>.</w:t>
      </w:r>
      <w:r>
        <w:rPr>
          <w:rFonts w:ascii="Arial" w:hAnsi="Arial" w:cs="Arial"/>
          <w:sz w:val="22"/>
          <w:szCs w:val="22"/>
        </w:rPr>
        <w:t xml:space="preserve"> (Accessed: 13</w:t>
      </w:r>
      <w:r w:rsidRPr="006E5ED3">
        <w:rPr>
          <w:rFonts w:ascii="Arial" w:hAnsi="Arial" w:cs="Arial"/>
          <w:sz w:val="22"/>
          <w:szCs w:val="22"/>
          <w:vertAlign w:val="superscript"/>
        </w:rPr>
        <w:t>th</w:t>
      </w:r>
      <w:r>
        <w:rPr>
          <w:rFonts w:ascii="Arial" w:hAnsi="Arial" w:cs="Arial"/>
          <w:sz w:val="22"/>
          <w:szCs w:val="22"/>
        </w:rPr>
        <w:t xml:space="preserve"> October 2026)</w:t>
      </w:r>
    </w:p>
    <w:p w14:paraId="53871416" w14:textId="77777777" w:rsidR="004B551E" w:rsidRDefault="004B551E" w:rsidP="004B551E">
      <w:pPr>
        <w:rPr>
          <w:rFonts w:ascii="Arial" w:hAnsi="Arial" w:cs="Arial"/>
          <w:sz w:val="22"/>
          <w:szCs w:val="22"/>
        </w:rPr>
      </w:pPr>
      <w:r w:rsidRPr="00CB7E95">
        <w:rPr>
          <w:rFonts w:ascii="Arial" w:hAnsi="Arial" w:cs="Arial"/>
          <w:sz w:val="22"/>
          <w:szCs w:val="22"/>
        </w:rPr>
        <w:t xml:space="preserve">Department of Health and Social Care (2023) </w:t>
      </w:r>
      <w:r w:rsidRPr="00CB7E95">
        <w:rPr>
          <w:rFonts w:ascii="Arial" w:hAnsi="Arial" w:cs="Arial"/>
          <w:i/>
          <w:iCs/>
          <w:sz w:val="22"/>
          <w:szCs w:val="22"/>
        </w:rPr>
        <w:t>NHS Constitution for England</w:t>
      </w:r>
      <w:r w:rsidRPr="00CB7E95">
        <w:rPr>
          <w:rFonts w:ascii="Arial" w:hAnsi="Arial" w:cs="Arial"/>
          <w:sz w:val="22"/>
          <w:szCs w:val="22"/>
        </w:rPr>
        <w:t xml:space="preserve">. </w:t>
      </w:r>
      <w:r>
        <w:rPr>
          <w:rFonts w:ascii="Arial" w:hAnsi="Arial" w:cs="Arial"/>
          <w:sz w:val="22"/>
          <w:szCs w:val="22"/>
        </w:rPr>
        <w:t xml:space="preserve">Available at: </w:t>
      </w:r>
      <w:hyperlink r:id="rId12" w:history="1">
        <w:r w:rsidRPr="00A3480E">
          <w:rPr>
            <w:rStyle w:val="Hyperlink"/>
            <w:rFonts w:ascii="Arial" w:hAnsi="Arial" w:cs="Arial"/>
            <w:sz w:val="22"/>
            <w:szCs w:val="22"/>
          </w:rPr>
          <w:t>https://www.gov.uk/government/publications/the-nhs-constitution-for-england</w:t>
        </w:r>
      </w:hyperlink>
      <w:r w:rsidRPr="00CB7E95">
        <w:rPr>
          <w:rFonts w:ascii="Arial" w:hAnsi="Arial" w:cs="Arial"/>
          <w:sz w:val="22"/>
          <w:szCs w:val="22"/>
        </w:rPr>
        <w:t>.</w:t>
      </w:r>
      <w:r>
        <w:rPr>
          <w:rFonts w:ascii="Arial" w:hAnsi="Arial" w:cs="Arial"/>
          <w:sz w:val="22"/>
          <w:szCs w:val="22"/>
        </w:rPr>
        <w:t xml:space="preserve"> (Accessed: 14</w:t>
      </w:r>
      <w:r w:rsidRPr="008B65DA">
        <w:rPr>
          <w:rFonts w:ascii="Arial" w:hAnsi="Arial" w:cs="Arial"/>
          <w:sz w:val="22"/>
          <w:szCs w:val="22"/>
          <w:vertAlign w:val="superscript"/>
        </w:rPr>
        <w:t>th</w:t>
      </w:r>
      <w:r>
        <w:rPr>
          <w:rFonts w:ascii="Arial" w:hAnsi="Arial" w:cs="Arial"/>
          <w:sz w:val="22"/>
          <w:szCs w:val="22"/>
        </w:rPr>
        <w:t xml:space="preserve"> October 2026)</w:t>
      </w:r>
    </w:p>
    <w:p w14:paraId="77F92561" w14:textId="77777777" w:rsidR="004B551E" w:rsidRDefault="004B551E" w:rsidP="004B551E">
      <w:pPr>
        <w:rPr>
          <w:rFonts w:ascii="Arial" w:hAnsi="Arial" w:cs="Arial"/>
          <w:sz w:val="22"/>
          <w:szCs w:val="22"/>
        </w:rPr>
      </w:pPr>
      <w:r w:rsidRPr="00DC4936">
        <w:rPr>
          <w:rFonts w:ascii="Arial" w:hAnsi="Arial" w:cs="Arial"/>
          <w:i/>
          <w:iCs/>
          <w:sz w:val="22"/>
          <w:szCs w:val="22"/>
        </w:rPr>
        <w:t>Digital Maturity Assessment</w:t>
      </w:r>
      <w:r w:rsidRPr="00DC4936">
        <w:rPr>
          <w:rFonts w:ascii="Arial" w:hAnsi="Arial" w:cs="Arial"/>
          <w:sz w:val="22"/>
          <w:szCs w:val="22"/>
        </w:rPr>
        <w:t xml:space="preserve"> (no date). </w:t>
      </w:r>
      <w:r>
        <w:rPr>
          <w:rFonts w:ascii="Arial" w:hAnsi="Arial" w:cs="Arial"/>
          <w:sz w:val="22"/>
          <w:szCs w:val="22"/>
        </w:rPr>
        <w:t xml:space="preserve">Available at: </w:t>
      </w:r>
      <w:hyperlink r:id="rId13" w:history="1">
        <w:r w:rsidRPr="00A3480E">
          <w:rPr>
            <w:rStyle w:val="Hyperlink"/>
            <w:rFonts w:ascii="Arial" w:hAnsi="Arial" w:cs="Arial"/>
            <w:sz w:val="22"/>
            <w:szCs w:val="22"/>
          </w:rPr>
          <w:t>https://www.england.nhs.uk/digitaltechnology/digitising-the-frontline/digital-maturity-assessment/</w:t>
        </w:r>
      </w:hyperlink>
      <w:r>
        <w:rPr>
          <w:rFonts w:ascii="Arial" w:hAnsi="Arial" w:cs="Arial"/>
          <w:sz w:val="22"/>
          <w:szCs w:val="22"/>
        </w:rPr>
        <w:t xml:space="preserve"> </w:t>
      </w:r>
      <w:r w:rsidRPr="00DC4936">
        <w:rPr>
          <w:rFonts w:ascii="Arial" w:hAnsi="Arial" w:cs="Arial"/>
          <w:sz w:val="22"/>
          <w:szCs w:val="22"/>
        </w:rPr>
        <w:t xml:space="preserve">(Accessed: </w:t>
      </w:r>
      <w:r>
        <w:rPr>
          <w:rFonts w:ascii="Arial" w:hAnsi="Arial" w:cs="Arial"/>
          <w:sz w:val="22"/>
          <w:szCs w:val="22"/>
        </w:rPr>
        <w:t>14</w:t>
      </w:r>
      <w:r w:rsidRPr="00DC4936">
        <w:rPr>
          <w:rFonts w:ascii="Arial" w:hAnsi="Arial" w:cs="Arial"/>
          <w:sz w:val="22"/>
          <w:szCs w:val="22"/>
          <w:vertAlign w:val="superscript"/>
        </w:rPr>
        <w:t>th</w:t>
      </w:r>
      <w:r>
        <w:rPr>
          <w:rFonts w:ascii="Arial" w:hAnsi="Arial" w:cs="Arial"/>
          <w:sz w:val="22"/>
          <w:szCs w:val="22"/>
        </w:rPr>
        <w:t xml:space="preserve"> </w:t>
      </w:r>
      <w:r w:rsidRPr="00DC4936">
        <w:rPr>
          <w:rFonts w:ascii="Arial" w:hAnsi="Arial" w:cs="Arial"/>
          <w:sz w:val="22"/>
          <w:szCs w:val="22"/>
        </w:rPr>
        <w:t>October 2026).</w:t>
      </w:r>
    </w:p>
    <w:p w14:paraId="2AE8C653" w14:textId="2D76E0FB" w:rsidR="00BA226F" w:rsidRPr="00BA226F" w:rsidRDefault="00BA226F" w:rsidP="00BA226F">
      <w:pPr>
        <w:rPr>
          <w:rFonts w:ascii="Arial" w:hAnsi="Arial" w:cs="Arial"/>
          <w:sz w:val="22"/>
          <w:szCs w:val="22"/>
        </w:rPr>
      </w:pPr>
      <w:r w:rsidRPr="00BA226F">
        <w:rPr>
          <w:rFonts w:ascii="Arial" w:hAnsi="Arial" w:cs="Arial"/>
          <w:i/>
          <w:iCs/>
          <w:sz w:val="22"/>
          <w:szCs w:val="22"/>
        </w:rPr>
        <w:t>NHS 111 online</w:t>
      </w:r>
      <w:r w:rsidRPr="00BA226F">
        <w:rPr>
          <w:rFonts w:ascii="Arial" w:hAnsi="Arial" w:cs="Arial"/>
          <w:sz w:val="22"/>
          <w:szCs w:val="22"/>
        </w:rPr>
        <w:t xml:space="preserve"> (2026). </w:t>
      </w:r>
      <w:r>
        <w:rPr>
          <w:rFonts w:ascii="Arial" w:hAnsi="Arial" w:cs="Arial"/>
          <w:sz w:val="22"/>
          <w:szCs w:val="22"/>
        </w:rPr>
        <w:t xml:space="preserve">Available at: </w:t>
      </w:r>
      <w:hyperlink r:id="rId14" w:history="1">
        <w:r w:rsidRPr="0030259B">
          <w:rPr>
            <w:rStyle w:val="Hyperlink"/>
            <w:rFonts w:ascii="Arial" w:hAnsi="Arial" w:cs="Arial"/>
            <w:sz w:val="22"/>
            <w:szCs w:val="22"/>
          </w:rPr>
          <w:t>https://digital.nhs.uk/services/nhs-111-online</w:t>
        </w:r>
      </w:hyperlink>
      <w:r w:rsidRPr="00BA226F">
        <w:rPr>
          <w:rFonts w:ascii="Arial" w:hAnsi="Arial" w:cs="Arial"/>
          <w:sz w:val="22"/>
          <w:szCs w:val="22"/>
        </w:rPr>
        <w:t>.</w:t>
      </w:r>
      <w:r>
        <w:rPr>
          <w:rFonts w:ascii="Arial" w:hAnsi="Arial" w:cs="Arial"/>
          <w:sz w:val="22"/>
          <w:szCs w:val="22"/>
        </w:rPr>
        <w:t xml:space="preserve"> (Accessed</w:t>
      </w:r>
      <w:r w:rsidR="00F66F12">
        <w:rPr>
          <w:rFonts w:ascii="Arial" w:hAnsi="Arial" w:cs="Arial"/>
          <w:sz w:val="22"/>
          <w:szCs w:val="22"/>
        </w:rPr>
        <w:t>: 12</w:t>
      </w:r>
      <w:r w:rsidR="00F66F12" w:rsidRPr="00F66F12">
        <w:rPr>
          <w:rFonts w:ascii="Arial" w:hAnsi="Arial" w:cs="Arial"/>
          <w:sz w:val="22"/>
          <w:szCs w:val="22"/>
          <w:vertAlign w:val="superscript"/>
        </w:rPr>
        <w:t>th</w:t>
      </w:r>
      <w:r w:rsidR="00F66F12">
        <w:rPr>
          <w:rFonts w:ascii="Arial" w:hAnsi="Arial" w:cs="Arial"/>
          <w:sz w:val="22"/>
          <w:szCs w:val="22"/>
        </w:rPr>
        <w:t xml:space="preserve"> October 2026</w:t>
      </w:r>
      <w:r>
        <w:rPr>
          <w:rFonts w:ascii="Arial" w:hAnsi="Arial" w:cs="Arial"/>
          <w:sz w:val="22"/>
          <w:szCs w:val="22"/>
        </w:rPr>
        <w:t>)</w:t>
      </w:r>
    </w:p>
    <w:p w14:paraId="1427DCF9" w14:textId="13448784" w:rsidR="008B3807" w:rsidRDefault="00BD7D24" w:rsidP="000B4DB9">
      <w:pPr>
        <w:rPr>
          <w:rFonts w:ascii="Arial" w:hAnsi="Arial" w:cs="Arial"/>
          <w:sz w:val="22"/>
          <w:szCs w:val="22"/>
        </w:rPr>
      </w:pPr>
      <w:r w:rsidRPr="00BD7D24">
        <w:rPr>
          <w:rFonts w:ascii="Arial" w:hAnsi="Arial" w:cs="Arial"/>
          <w:i/>
          <w:iCs/>
          <w:sz w:val="22"/>
          <w:szCs w:val="22"/>
        </w:rPr>
        <w:t>NHS 111</w:t>
      </w:r>
      <w:r w:rsidRPr="00BD7D24">
        <w:rPr>
          <w:rFonts w:ascii="Arial" w:hAnsi="Arial" w:cs="Arial"/>
          <w:sz w:val="22"/>
          <w:szCs w:val="22"/>
        </w:rPr>
        <w:t xml:space="preserve"> (no date). </w:t>
      </w:r>
      <w:r>
        <w:rPr>
          <w:rFonts w:ascii="Arial" w:hAnsi="Arial" w:cs="Arial"/>
          <w:sz w:val="22"/>
          <w:szCs w:val="22"/>
        </w:rPr>
        <w:t xml:space="preserve">Available at: </w:t>
      </w:r>
      <w:hyperlink r:id="rId15" w:history="1">
        <w:r w:rsidRPr="0030259B">
          <w:rPr>
            <w:rStyle w:val="Hyperlink"/>
            <w:rFonts w:ascii="Arial" w:hAnsi="Arial" w:cs="Arial"/>
            <w:sz w:val="22"/>
            <w:szCs w:val="22"/>
          </w:rPr>
          <w:t>https://www.england.nhs.uk/urgent-emergency-care/nhs-111/</w:t>
        </w:r>
      </w:hyperlink>
      <w:r w:rsidRPr="00BD7D24">
        <w:rPr>
          <w:rFonts w:ascii="Arial" w:hAnsi="Arial" w:cs="Arial"/>
          <w:sz w:val="22"/>
          <w:szCs w:val="22"/>
        </w:rPr>
        <w:t>.</w:t>
      </w:r>
      <w:r>
        <w:rPr>
          <w:rFonts w:ascii="Arial" w:hAnsi="Arial" w:cs="Arial"/>
          <w:sz w:val="22"/>
          <w:szCs w:val="22"/>
        </w:rPr>
        <w:t xml:space="preserve"> (Accessed: 12</w:t>
      </w:r>
      <w:r w:rsidRPr="00BD7D24">
        <w:rPr>
          <w:rFonts w:ascii="Arial" w:hAnsi="Arial" w:cs="Arial"/>
          <w:sz w:val="22"/>
          <w:szCs w:val="22"/>
          <w:vertAlign w:val="superscript"/>
        </w:rPr>
        <w:t>th</w:t>
      </w:r>
      <w:r>
        <w:rPr>
          <w:rFonts w:ascii="Arial" w:hAnsi="Arial" w:cs="Arial"/>
          <w:sz w:val="22"/>
          <w:szCs w:val="22"/>
        </w:rPr>
        <w:t xml:space="preserve"> </w:t>
      </w:r>
      <w:r w:rsidR="000011FE">
        <w:rPr>
          <w:rFonts w:ascii="Arial" w:hAnsi="Arial" w:cs="Arial"/>
          <w:sz w:val="22"/>
          <w:szCs w:val="22"/>
        </w:rPr>
        <w:t>October</w:t>
      </w:r>
      <w:r>
        <w:rPr>
          <w:rFonts w:ascii="Arial" w:hAnsi="Arial" w:cs="Arial"/>
          <w:sz w:val="22"/>
          <w:szCs w:val="22"/>
        </w:rPr>
        <w:t xml:space="preserve"> </w:t>
      </w:r>
      <w:r w:rsidR="000011FE">
        <w:rPr>
          <w:rFonts w:ascii="Arial" w:hAnsi="Arial" w:cs="Arial"/>
          <w:sz w:val="22"/>
          <w:szCs w:val="22"/>
        </w:rPr>
        <w:t>2026</w:t>
      </w:r>
      <w:r>
        <w:rPr>
          <w:rFonts w:ascii="Arial" w:hAnsi="Arial" w:cs="Arial"/>
          <w:sz w:val="22"/>
          <w:szCs w:val="22"/>
        </w:rPr>
        <w:t>)</w:t>
      </w:r>
    </w:p>
    <w:p w14:paraId="37E0FD4E" w14:textId="77777777" w:rsidR="00ED3B71" w:rsidRPr="00E656DB" w:rsidRDefault="00ED3B71" w:rsidP="00ED3B71">
      <w:pPr>
        <w:rPr>
          <w:rFonts w:ascii="Arial" w:hAnsi="Arial" w:cs="Arial"/>
          <w:sz w:val="22"/>
          <w:szCs w:val="22"/>
        </w:rPr>
      </w:pPr>
      <w:r w:rsidRPr="00605A66">
        <w:rPr>
          <w:rFonts w:ascii="Arial" w:hAnsi="Arial" w:cs="Arial"/>
          <w:sz w:val="22"/>
          <w:szCs w:val="22"/>
        </w:rPr>
        <w:t xml:space="preserve">Participation, E. (no date b) </w:t>
      </w:r>
      <w:r w:rsidRPr="00605A66">
        <w:rPr>
          <w:rFonts w:ascii="Arial" w:hAnsi="Arial" w:cs="Arial"/>
          <w:i/>
          <w:iCs/>
          <w:sz w:val="22"/>
          <w:szCs w:val="22"/>
        </w:rPr>
        <w:t>Equality Act 2010</w:t>
      </w:r>
      <w:r w:rsidRPr="00605A66">
        <w:rPr>
          <w:rFonts w:ascii="Arial" w:hAnsi="Arial" w:cs="Arial"/>
          <w:sz w:val="22"/>
          <w:szCs w:val="22"/>
        </w:rPr>
        <w:t xml:space="preserve">. </w:t>
      </w:r>
      <w:r>
        <w:rPr>
          <w:rFonts w:ascii="Arial" w:hAnsi="Arial" w:cs="Arial"/>
          <w:sz w:val="22"/>
          <w:szCs w:val="22"/>
        </w:rPr>
        <w:t xml:space="preserve">Available at: </w:t>
      </w:r>
      <w:hyperlink r:id="rId16" w:history="1">
        <w:r w:rsidRPr="00F056B6">
          <w:rPr>
            <w:rStyle w:val="Hyperlink"/>
            <w:rFonts w:ascii="Arial" w:hAnsi="Arial" w:cs="Arial"/>
            <w:sz w:val="22"/>
            <w:szCs w:val="22"/>
          </w:rPr>
          <w:t>https://www.legislation.gov.uk/ukpga/2010/15/introduction</w:t>
        </w:r>
      </w:hyperlink>
      <w:r w:rsidRPr="00605A66">
        <w:rPr>
          <w:rFonts w:ascii="Arial" w:hAnsi="Arial" w:cs="Arial"/>
          <w:sz w:val="22"/>
          <w:szCs w:val="22"/>
        </w:rPr>
        <w:t>.</w:t>
      </w:r>
      <w:r>
        <w:rPr>
          <w:rFonts w:ascii="Arial" w:hAnsi="Arial" w:cs="Arial"/>
          <w:sz w:val="22"/>
          <w:szCs w:val="22"/>
        </w:rPr>
        <w:t xml:space="preserve"> (15</w:t>
      </w:r>
      <w:r w:rsidRPr="00F85EC6">
        <w:rPr>
          <w:rFonts w:ascii="Arial" w:hAnsi="Arial" w:cs="Arial"/>
          <w:sz w:val="22"/>
          <w:szCs w:val="22"/>
          <w:vertAlign w:val="superscript"/>
        </w:rPr>
        <w:t>th</w:t>
      </w:r>
      <w:r>
        <w:rPr>
          <w:rFonts w:ascii="Arial" w:hAnsi="Arial" w:cs="Arial"/>
          <w:sz w:val="22"/>
          <w:szCs w:val="22"/>
        </w:rPr>
        <w:t xml:space="preserve"> October 2026)</w:t>
      </w:r>
    </w:p>
    <w:p w14:paraId="7CD352E5" w14:textId="77777777" w:rsidR="00ED3B71" w:rsidRDefault="00ED3B71" w:rsidP="00ED3B71">
      <w:pPr>
        <w:rPr>
          <w:rFonts w:ascii="Arial" w:hAnsi="Arial" w:cs="Arial"/>
          <w:sz w:val="22"/>
          <w:szCs w:val="22"/>
        </w:rPr>
      </w:pPr>
      <w:r w:rsidRPr="00F74F46">
        <w:rPr>
          <w:rFonts w:ascii="Arial" w:hAnsi="Arial" w:cs="Arial"/>
          <w:sz w:val="22"/>
          <w:szCs w:val="22"/>
        </w:rPr>
        <w:t xml:space="preserve">Participation, E. (no date) </w:t>
      </w:r>
      <w:r w:rsidRPr="00F74F46">
        <w:rPr>
          <w:rFonts w:ascii="Arial" w:hAnsi="Arial" w:cs="Arial"/>
          <w:i/>
          <w:iCs/>
          <w:sz w:val="22"/>
          <w:szCs w:val="22"/>
        </w:rPr>
        <w:t>Data Protection Act 2018</w:t>
      </w:r>
      <w:r w:rsidRPr="00F74F46">
        <w:rPr>
          <w:rFonts w:ascii="Arial" w:hAnsi="Arial" w:cs="Arial"/>
          <w:sz w:val="22"/>
          <w:szCs w:val="22"/>
        </w:rPr>
        <w:t xml:space="preserve">. </w:t>
      </w:r>
      <w:r>
        <w:rPr>
          <w:rFonts w:ascii="Arial" w:hAnsi="Arial" w:cs="Arial"/>
          <w:sz w:val="22"/>
          <w:szCs w:val="22"/>
        </w:rPr>
        <w:t xml:space="preserve">Available at: </w:t>
      </w:r>
      <w:hyperlink r:id="rId17" w:history="1">
        <w:r w:rsidRPr="00A3480E">
          <w:rPr>
            <w:rStyle w:val="Hyperlink"/>
            <w:rFonts w:ascii="Arial" w:hAnsi="Arial" w:cs="Arial"/>
            <w:sz w:val="22"/>
            <w:szCs w:val="22"/>
          </w:rPr>
          <w:t>https://www.legislation.gov.uk/ukpga/2018/12/section/2</w:t>
        </w:r>
      </w:hyperlink>
      <w:r w:rsidRPr="00F74F46">
        <w:rPr>
          <w:rFonts w:ascii="Arial" w:hAnsi="Arial" w:cs="Arial"/>
          <w:sz w:val="22"/>
          <w:szCs w:val="22"/>
        </w:rPr>
        <w:t>.</w:t>
      </w:r>
      <w:r>
        <w:rPr>
          <w:rFonts w:ascii="Arial" w:hAnsi="Arial" w:cs="Arial"/>
          <w:sz w:val="22"/>
          <w:szCs w:val="22"/>
        </w:rPr>
        <w:t xml:space="preserve"> (Accessed: 14</w:t>
      </w:r>
      <w:r w:rsidRPr="00F74F46">
        <w:rPr>
          <w:rFonts w:ascii="Arial" w:hAnsi="Arial" w:cs="Arial"/>
          <w:sz w:val="22"/>
          <w:szCs w:val="22"/>
          <w:vertAlign w:val="superscript"/>
        </w:rPr>
        <w:t>th</w:t>
      </w:r>
      <w:r>
        <w:rPr>
          <w:rFonts w:ascii="Arial" w:hAnsi="Arial" w:cs="Arial"/>
          <w:sz w:val="22"/>
          <w:szCs w:val="22"/>
        </w:rPr>
        <w:t xml:space="preserve"> October 2026)</w:t>
      </w:r>
    </w:p>
    <w:p w14:paraId="48876A24" w14:textId="77777777" w:rsidR="00ED3B71" w:rsidRPr="00E656DB" w:rsidRDefault="00ED3B71" w:rsidP="00ED3B71">
      <w:pPr>
        <w:rPr>
          <w:rFonts w:ascii="Arial" w:hAnsi="Arial" w:cs="Arial"/>
          <w:sz w:val="22"/>
          <w:szCs w:val="22"/>
        </w:rPr>
      </w:pPr>
      <w:r w:rsidRPr="00260D71">
        <w:rPr>
          <w:rFonts w:ascii="Arial" w:hAnsi="Arial" w:cs="Arial"/>
          <w:i/>
          <w:iCs/>
          <w:sz w:val="22"/>
          <w:szCs w:val="22"/>
        </w:rPr>
        <w:t>Privacy statement - NHS 111</w:t>
      </w:r>
      <w:r w:rsidRPr="00260D71">
        <w:rPr>
          <w:rFonts w:ascii="Arial" w:hAnsi="Arial" w:cs="Arial"/>
          <w:sz w:val="22"/>
          <w:szCs w:val="22"/>
        </w:rPr>
        <w:t xml:space="preserve"> (no date). </w:t>
      </w:r>
      <w:r>
        <w:rPr>
          <w:rFonts w:ascii="Arial" w:hAnsi="Arial" w:cs="Arial"/>
          <w:sz w:val="22"/>
          <w:szCs w:val="22"/>
        </w:rPr>
        <w:t xml:space="preserve">Available at: </w:t>
      </w:r>
      <w:hyperlink r:id="rId18" w:history="1">
        <w:r w:rsidRPr="00A3480E">
          <w:rPr>
            <w:rStyle w:val="Hyperlink"/>
            <w:rFonts w:ascii="Arial" w:hAnsi="Arial" w:cs="Arial"/>
            <w:sz w:val="22"/>
            <w:szCs w:val="22"/>
          </w:rPr>
          <w:t>https://111.nhs.uk/Help/Privacy</w:t>
        </w:r>
      </w:hyperlink>
      <w:r w:rsidRPr="00260D71">
        <w:rPr>
          <w:rFonts w:ascii="Arial" w:hAnsi="Arial" w:cs="Arial"/>
          <w:sz w:val="22"/>
          <w:szCs w:val="22"/>
        </w:rPr>
        <w:t>.</w:t>
      </w:r>
      <w:r>
        <w:rPr>
          <w:rFonts w:ascii="Arial" w:hAnsi="Arial" w:cs="Arial"/>
          <w:sz w:val="22"/>
          <w:szCs w:val="22"/>
        </w:rPr>
        <w:t xml:space="preserve"> (Accessed 14</w:t>
      </w:r>
      <w:r w:rsidRPr="009E157C">
        <w:rPr>
          <w:rFonts w:ascii="Arial" w:hAnsi="Arial" w:cs="Arial"/>
          <w:sz w:val="22"/>
          <w:szCs w:val="22"/>
          <w:vertAlign w:val="superscript"/>
        </w:rPr>
        <w:t>th</w:t>
      </w:r>
      <w:r>
        <w:rPr>
          <w:rFonts w:ascii="Arial" w:hAnsi="Arial" w:cs="Arial"/>
          <w:sz w:val="22"/>
          <w:szCs w:val="22"/>
        </w:rPr>
        <w:t xml:space="preserve"> October 2026)</w:t>
      </w:r>
    </w:p>
    <w:p w14:paraId="2E708E4B" w14:textId="185A45F7" w:rsidR="003C6E30" w:rsidRDefault="003C6E30" w:rsidP="000B4DB9">
      <w:pPr>
        <w:rPr>
          <w:rFonts w:ascii="Arial" w:hAnsi="Arial" w:cs="Arial"/>
          <w:sz w:val="22"/>
          <w:szCs w:val="22"/>
        </w:rPr>
      </w:pPr>
      <w:r w:rsidRPr="003C6E30">
        <w:rPr>
          <w:rFonts w:ascii="Arial" w:hAnsi="Arial" w:cs="Arial"/>
          <w:i/>
          <w:iCs/>
          <w:sz w:val="22"/>
          <w:szCs w:val="22"/>
        </w:rPr>
        <w:t>Scaling up: delivering a national 111 online service</w:t>
      </w:r>
      <w:r w:rsidRPr="003C6E30">
        <w:rPr>
          <w:rFonts w:ascii="Arial" w:hAnsi="Arial" w:cs="Arial"/>
          <w:sz w:val="22"/>
          <w:szCs w:val="22"/>
        </w:rPr>
        <w:t xml:space="preserve"> (2019). </w:t>
      </w:r>
      <w:r>
        <w:rPr>
          <w:rFonts w:ascii="Arial" w:hAnsi="Arial" w:cs="Arial"/>
          <w:sz w:val="22"/>
          <w:szCs w:val="22"/>
        </w:rPr>
        <w:t xml:space="preserve">Available at: </w:t>
      </w:r>
      <w:hyperlink r:id="rId19" w:history="1">
        <w:r w:rsidRPr="00155208">
          <w:rPr>
            <w:rStyle w:val="Hyperlink"/>
            <w:rFonts w:ascii="Arial" w:hAnsi="Arial" w:cs="Arial"/>
            <w:sz w:val="22"/>
            <w:szCs w:val="22"/>
          </w:rPr>
          <w:t>https://digital.nhs.uk/blog/transformation-blog/2018/scaling-up-delivering-a-national-111-online-service</w:t>
        </w:r>
      </w:hyperlink>
      <w:r>
        <w:rPr>
          <w:rFonts w:ascii="Arial" w:hAnsi="Arial" w:cs="Arial"/>
          <w:sz w:val="22"/>
          <w:szCs w:val="22"/>
        </w:rPr>
        <w:t xml:space="preserve"> </w:t>
      </w:r>
      <w:r w:rsidRPr="003C6E30">
        <w:rPr>
          <w:rFonts w:ascii="Arial" w:hAnsi="Arial" w:cs="Arial"/>
          <w:sz w:val="22"/>
          <w:szCs w:val="22"/>
        </w:rPr>
        <w:t>(Accessed:</w:t>
      </w:r>
      <w:r w:rsidR="006E5ED3">
        <w:rPr>
          <w:rFonts w:ascii="Arial" w:hAnsi="Arial" w:cs="Arial"/>
          <w:sz w:val="22"/>
          <w:szCs w:val="22"/>
        </w:rPr>
        <w:t xml:space="preserve"> 13</w:t>
      </w:r>
      <w:r w:rsidR="006E5ED3" w:rsidRPr="006E5ED3">
        <w:rPr>
          <w:rFonts w:ascii="Arial" w:hAnsi="Arial" w:cs="Arial"/>
          <w:sz w:val="22"/>
          <w:szCs w:val="22"/>
          <w:vertAlign w:val="superscript"/>
        </w:rPr>
        <w:t>th</w:t>
      </w:r>
      <w:r w:rsidR="006E5ED3">
        <w:rPr>
          <w:rFonts w:ascii="Arial" w:hAnsi="Arial" w:cs="Arial"/>
          <w:sz w:val="22"/>
          <w:szCs w:val="22"/>
        </w:rPr>
        <w:t xml:space="preserve"> October </w:t>
      </w:r>
      <w:r w:rsidRPr="003C6E30">
        <w:rPr>
          <w:rFonts w:ascii="Arial" w:hAnsi="Arial" w:cs="Arial"/>
          <w:sz w:val="22"/>
          <w:szCs w:val="22"/>
        </w:rPr>
        <w:t>2026).</w:t>
      </w:r>
    </w:p>
    <w:p w14:paraId="6695CB77" w14:textId="2E6B573C" w:rsidR="00B95493" w:rsidRDefault="00F21AC4" w:rsidP="000B4DB9">
      <w:pPr>
        <w:rPr>
          <w:rFonts w:ascii="Arial" w:hAnsi="Arial" w:cs="Arial"/>
          <w:sz w:val="22"/>
          <w:szCs w:val="22"/>
        </w:rPr>
      </w:pPr>
      <w:r w:rsidRPr="00F21AC4">
        <w:rPr>
          <w:rFonts w:ascii="Arial" w:hAnsi="Arial" w:cs="Arial"/>
          <w:sz w:val="22"/>
          <w:szCs w:val="22"/>
        </w:rPr>
        <w:t>Simpson, R. (2022) 'Measuring the impact introducing NHS 111 online had on the NHS 111 telephone service and the wider NHS urgent care system: an observational study,' BMJ Journals, Volume 12(Issue 7).</w:t>
      </w:r>
      <w:r w:rsidR="00A33BCE">
        <w:rPr>
          <w:rFonts w:ascii="Arial" w:hAnsi="Arial" w:cs="Arial"/>
          <w:sz w:val="22"/>
          <w:szCs w:val="22"/>
        </w:rPr>
        <w:t xml:space="preserve"> Available at:</w:t>
      </w:r>
      <w:r w:rsidRPr="00F21AC4">
        <w:rPr>
          <w:rFonts w:ascii="Arial" w:hAnsi="Arial" w:cs="Arial"/>
          <w:sz w:val="22"/>
          <w:szCs w:val="22"/>
        </w:rPr>
        <w:t xml:space="preserve"> </w:t>
      </w:r>
      <w:hyperlink r:id="rId20" w:history="1">
        <w:r w:rsidR="00A33BCE" w:rsidRPr="00155208">
          <w:rPr>
            <w:rStyle w:val="Hyperlink"/>
            <w:rFonts w:ascii="Arial" w:hAnsi="Arial" w:cs="Arial"/>
            <w:sz w:val="22"/>
            <w:szCs w:val="22"/>
          </w:rPr>
          <w:t>https://bmjopen.bmj.com/content/12/7/e058964</w:t>
        </w:r>
      </w:hyperlink>
      <w:r w:rsidRPr="00F21AC4">
        <w:rPr>
          <w:rFonts w:ascii="Arial" w:hAnsi="Arial" w:cs="Arial"/>
          <w:sz w:val="22"/>
          <w:szCs w:val="22"/>
        </w:rPr>
        <w:t>.</w:t>
      </w:r>
      <w:r w:rsidR="00A33BCE">
        <w:rPr>
          <w:rFonts w:ascii="Arial" w:hAnsi="Arial" w:cs="Arial"/>
          <w:sz w:val="22"/>
          <w:szCs w:val="22"/>
        </w:rPr>
        <w:t xml:space="preserve"> (Accessed: 13</w:t>
      </w:r>
      <w:r w:rsidR="00A33BCE" w:rsidRPr="00A33BCE">
        <w:rPr>
          <w:rFonts w:ascii="Arial" w:hAnsi="Arial" w:cs="Arial"/>
          <w:sz w:val="22"/>
          <w:szCs w:val="22"/>
          <w:vertAlign w:val="superscript"/>
        </w:rPr>
        <w:t>th</w:t>
      </w:r>
      <w:r w:rsidR="00A33BCE">
        <w:rPr>
          <w:rFonts w:ascii="Arial" w:hAnsi="Arial" w:cs="Arial"/>
          <w:sz w:val="22"/>
          <w:szCs w:val="22"/>
        </w:rPr>
        <w:t xml:space="preserve"> October 2026)</w:t>
      </w:r>
    </w:p>
    <w:p w14:paraId="0572B3FB" w14:textId="1164818F" w:rsidR="00CB7E95" w:rsidRPr="00E656DB" w:rsidRDefault="00CB7E95" w:rsidP="000B4DB9">
      <w:pPr>
        <w:rPr>
          <w:rFonts w:ascii="Arial" w:hAnsi="Arial" w:cs="Arial"/>
          <w:sz w:val="22"/>
          <w:szCs w:val="22"/>
        </w:rPr>
      </w:pPr>
    </w:p>
    <w:sectPr w:rsidR="00CB7E95" w:rsidRPr="00E656DB">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342F8F" w14:textId="77777777" w:rsidR="00BF0DD8" w:rsidRDefault="00BF0DD8" w:rsidP="00144A2E">
      <w:pPr>
        <w:spacing w:after="0" w:line="240" w:lineRule="auto"/>
      </w:pPr>
      <w:r>
        <w:separator/>
      </w:r>
    </w:p>
  </w:endnote>
  <w:endnote w:type="continuationSeparator" w:id="0">
    <w:p w14:paraId="65F4109C" w14:textId="77777777" w:rsidR="00BF0DD8" w:rsidRDefault="00BF0DD8" w:rsidP="00144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5119097"/>
      <w:docPartObj>
        <w:docPartGallery w:val="Page Numbers (Bottom of Page)"/>
        <w:docPartUnique/>
      </w:docPartObj>
    </w:sdtPr>
    <w:sdtEndPr>
      <w:rPr>
        <w:noProof/>
      </w:rPr>
    </w:sdtEndPr>
    <w:sdtContent>
      <w:p w14:paraId="1C045D37" w14:textId="2A1FBA76" w:rsidR="00144A2E" w:rsidRDefault="00144A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735AFB" w14:textId="77777777" w:rsidR="00144A2E" w:rsidRDefault="00144A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1126B" w14:textId="77777777" w:rsidR="00BF0DD8" w:rsidRDefault="00BF0DD8" w:rsidP="00144A2E">
      <w:pPr>
        <w:spacing w:after="0" w:line="240" w:lineRule="auto"/>
      </w:pPr>
      <w:r>
        <w:separator/>
      </w:r>
    </w:p>
  </w:footnote>
  <w:footnote w:type="continuationSeparator" w:id="0">
    <w:p w14:paraId="3BB94F98" w14:textId="77777777" w:rsidR="00BF0DD8" w:rsidRDefault="00BF0DD8" w:rsidP="00144A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EB8"/>
    <w:rsid w:val="000011FE"/>
    <w:rsid w:val="00010589"/>
    <w:rsid w:val="0001317C"/>
    <w:rsid w:val="00013C1A"/>
    <w:rsid w:val="00015FD7"/>
    <w:rsid w:val="00017C0B"/>
    <w:rsid w:val="00023F5B"/>
    <w:rsid w:val="000307B2"/>
    <w:rsid w:val="00047181"/>
    <w:rsid w:val="0005399A"/>
    <w:rsid w:val="00057565"/>
    <w:rsid w:val="0009401F"/>
    <w:rsid w:val="000A6ACA"/>
    <w:rsid w:val="000B26FA"/>
    <w:rsid w:val="000B4DB9"/>
    <w:rsid w:val="000C38AE"/>
    <w:rsid w:val="000C46DE"/>
    <w:rsid w:val="000D065F"/>
    <w:rsid w:val="000D447D"/>
    <w:rsid w:val="000D624C"/>
    <w:rsid w:val="00101D87"/>
    <w:rsid w:val="0010269C"/>
    <w:rsid w:val="001166BA"/>
    <w:rsid w:val="00117274"/>
    <w:rsid w:val="00131550"/>
    <w:rsid w:val="00144A2E"/>
    <w:rsid w:val="00150A2F"/>
    <w:rsid w:val="00171A39"/>
    <w:rsid w:val="00174E23"/>
    <w:rsid w:val="0018125B"/>
    <w:rsid w:val="001A0112"/>
    <w:rsid w:val="001C3477"/>
    <w:rsid w:val="001C77AB"/>
    <w:rsid w:val="001C7EA4"/>
    <w:rsid w:val="001D2A2E"/>
    <w:rsid w:val="001E1FCF"/>
    <w:rsid w:val="001E3284"/>
    <w:rsid w:val="00202A74"/>
    <w:rsid w:val="002101C7"/>
    <w:rsid w:val="00241556"/>
    <w:rsid w:val="00260D71"/>
    <w:rsid w:val="002632B6"/>
    <w:rsid w:val="0029100B"/>
    <w:rsid w:val="002A2584"/>
    <w:rsid w:val="002A4A3F"/>
    <w:rsid w:val="002B2C07"/>
    <w:rsid w:val="002C60E3"/>
    <w:rsid w:val="002D0639"/>
    <w:rsid w:val="002D3C9E"/>
    <w:rsid w:val="002F4121"/>
    <w:rsid w:val="002F7429"/>
    <w:rsid w:val="003137FF"/>
    <w:rsid w:val="0032011F"/>
    <w:rsid w:val="00322978"/>
    <w:rsid w:val="00323DD7"/>
    <w:rsid w:val="00326350"/>
    <w:rsid w:val="00350D2F"/>
    <w:rsid w:val="003636DC"/>
    <w:rsid w:val="003B2AC8"/>
    <w:rsid w:val="003C0AE0"/>
    <w:rsid w:val="003C16C1"/>
    <w:rsid w:val="003C3BAF"/>
    <w:rsid w:val="003C4095"/>
    <w:rsid w:val="003C6E30"/>
    <w:rsid w:val="003D7DDA"/>
    <w:rsid w:val="003F40D2"/>
    <w:rsid w:val="00412E41"/>
    <w:rsid w:val="0042568E"/>
    <w:rsid w:val="00431781"/>
    <w:rsid w:val="004328AF"/>
    <w:rsid w:val="00446917"/>
    <w:rsid w:val="0046174A"/>
    <w:rsid w:val="004659F3"/>
    <w:rsid w:val="00484B82"/>
    <w:rsid w:val="004915D1"/>
    <w:rsid w:val="00491E7E"/>
    <w:rsid w:val="00494188"/>
    <w:rsid w:val="004A2EB8"/>
    <w:rsid w:val="004A7C21"/>
    <w:rsid w:val="004B227A"/>
    <w:rsid w:val="004B551E"/>
    <w:rsid w:val="004B7B6E"/>
    <w:rsid w:val="004E3168"/>
    <w:rsid w:val="004E3520"/>
    <w:rsid w:val="00504AD1"/>
    <w:rsid w:val="00505DEC"/>
    <w:rsid w:val="00515F2D"/>
    <w:rsid w:val="0053021D"/>
    <w:rsid w:val="0053477A"/>
    <w:rsid w:val="00545E9B"/>
    <w:rsid w:val="00554285"/>
    <w:rsid w:val="005558AA"/>
    <w:rsid w:val="0056123D"/>
    <w:rsid w:val="00565F16"/>
    <w:rsid w:val="00577A1F"/>
    <w:rsid w:val="005866DE"/>
    <w:rsid w:val="005A03D8"/>
    <w:rsid w:val="005A5605"/>
    <w:rsid w:val="005C2E88"/>
    <w:rsid w:val="005C4A2F"/>
    <w:rsid w:val="005E20C0"/>
    <w:rsid w:val="006053BD"/>
    <w:rsid w:val="00605A66"/>
    <w:rsid w:val="00612F2E"/>
    <w:rsid w:val="0061494E"/>
    <w:rsid w:val="00621200"/>
    <w:rsid w:val="00627175"/>
    <w:rsid w:val="00627EED"/>
    <w:rsid w:val="00630C84"/>
    <w:rsid w:val="00667613"/>
    <w:rsid w:val="00673DBF"/>
    <w:rsid w:val="006803F9"/>
    <w:rsid w:val="00680FB7"/>
    <w:rsid w:val="00697AF1"/>
    <w:rsid w:val="006A2ECB"/>
    <w:rsid w:val="006A7F11"/>
    <w:rsid w:val="006B12A2"/>
    <w:rsid w:val="006C0CE0"/>
    <w:rsid w:val="006C348C"/>
    <w:rsid w:val="006D4CCE"/>
    <w:rsid w:val="006D4F96"/>
    <w:rsid w:val="006D6D0B"/>
    <w:rsid w:val="006E324B"/>
    <w:rsid w:val="006E5ED3"/>
    <w:rsid w:val="006F0AF1"/>
    <w:rsid w:val="00722896"/>
    <w:rsid w:val="007343FE"/>
    <w:rsid w:val="00735273"/>
    <w:rsid w:val="007703AE"/>
    <w:rsid w:val="00774A97"/>
    <w:rsid w:val="00780EF2"/>
    <w:rsid w:val="007864C3"/>
    <w:rsid w:val="007B056D"/>
    <w:rsid w:val="007B5717"/>
    <w:rsid w:val="007B6628"/>
    <w:rsid w:val="007B7B38"/>
    <w:rsid w:val="007C3C6D"/>
    <w:rsid w:val="007C3CE9"/>
    <w:rsid w:val="007E5BF9"/>
    <w:rsid w:val="00821B65"/>
    <w:rsid w:val="00843953"/>
    <w:rsid w:val="00846FE4"/>
    <w:rsid w:val="0085281B"/>
    <w:rsid w:val="0087009A"/>
    <w:rsid w:val="00881C4E"/>
    <w:rsid w:val="008B3807"/>
    <w:rsid w:val="008B65DA"/>
    <w:rsid w:val="008B7A43"/>
    <w:rsid w:val="008D766F"/>
    <w:rsid w:val="008E1D1E"/>
    <w:rsid w:val="008E389A"/>
    <w:rsid w:val="008E4F7C"/>
    <w:rsid w:val="008F364F"/>
    <w:rsid w:val="008F748C"/>
    <w:rsid w:val="00900F18"/>
    <w:rsid w:val="00901C7E"/>
    <w:rsid w:val="009222EB"/>
    <w:rsid w:val="00952377"/>
    <w:rsid w:val="00957E2C"/>
    <w:rsid w:val="00961A83"/>
    <w:rsid w:val="0097219F"/>
    <w:rsid w:val="00972D4F"/>
    <w:rsid w:val="0098191E"/>
    <w:rsid w:val="00985BFD"/>
    <w:rsid w:val="00994941"/>
    <w:rsid w:val="009B51E6"/>
    <w:rsid w:val="009B5D3C"/>
    <w:rsid w:val="009C3384"/>
    <w:rsid w:val="009E157C"/>
    <w:rsid w:val="009E296B"/>
    <w:rsid w:val="009E7474"/>
    <w:rsid w:val="009F5C32"/>
    <w:rsid w:val="00A0016E"/>
    <w:rsid w:val="00A013F2"/>
    <w:rsid w:val="00A21386"/>
    <w:rsid w:val="00A23D4C"/>
    <w:rsid w:val="00A30178"/>
    <w:rsid w:val="00A33BCE"/>
    <w:rsid w:val="00A404E6"/>
    <w:rsid w:val="00A42996"/>
    <w:rsid w:val="00A50D25"/>
    <w:rsid w:val="00A61559"/>
    <w:rsid w:val="00A70257"/>
    <w:rsid w:val="00A75042"/>
    <w:rsid w:val="00A75B28"/>
    <w:rsid w:val="00A80789"/>
    <w:rsid w:val="00A926B7"/>
    <w:rsid w:val="00A976E1"/>
    <w:rsid w:val="00AA26C2"/>
    <w:rsid w:val="00AD2A5C"/>
    <w:rsid w:val="00AE22A3"/>
    <w:rsid w:val="00AF405B"/>
    <w:rsid w:val="00AF4CA7"/>
    <w:rsid w:val="00B01C08"/>
    <w:rsid w:val="00B02290"/>
    <w:rsid w:val="00B21AEA"/>
    <w:rsid w:val="00B2218B"/>
    <w:rsid w:val="00B35CC3"/>
    <w:rsid w:val="00B53B25"/>
    <w:rsid w:val="00B5724A"/>
    <w:rsid w:val="00B65C2F"/>
    <w:rsid w:val="00B71FD3"/>
    <w:rsid w:val="00B95493"/>
    <w:rsid w:val="00BA226F"/>
    <w:rsid w:val="00BA298A"/>
    <w:rsid w:val="00BB0F54"/>
    <w:rsid w:val="00BB555A"/>
    <w:rsid w:val="00BC1E65"/>
    <w:rsid w:val="00BD7D24"/>
    <w:rsid w:val="00BE3443"/>
    <w:rsid w:val="00BE37D6"/>
    <w:rsid w:val="00BF0DD8"/>
    <w:rsid w:val="00BF376F"/>
    <w:rsid w:val="00C07287"/>
    <w:rsid w:val="00C07D0C"/>
    <w:rsid w:val="00C10779"/>
    <w:rsid w:val="00C11EE3"/>
    <w:rsid w:val="00C157FA"/>
    <w:rsid w:val="00C21FF0"/>
    <w:rsid w:val="00C40AF9"/>
    <w:rsid w:val="00C52062"/>
    <w:rsid w:val="00C67650"/>
    <w:rsid w:val="00C82939"/>
    <w:rsid w:val="00CB7E95"/>
    <w:rsid w:val="00CC0887"/>
    <w:rsid w:val="00CD6A1F"/>
    <w:rsid w:val="00CF02D8"/>
    <w:rsid w:val="00CF2178"/>
    <w:rsid w:val="00CF730B"/>
    <w:rsid w:val="00D11703"/>
    <w:rsid w:val="00D16369"/>
    <w:rsid w:val="00D23D8E"/>
    <w:rsid w:val="00D254BF"/>
    <w:rsid w:val="00D272F9"/>
    <w:rsid w:val="00D30AF3"/>
    <w:rsid w:val="00D31A87"/>
    <w:rsid w:val="00D47F60"/>
    <w:rsid w:val="00D515F6"/>
    <w:rsid w:val="00D55E4C"/>
    <w:rsid w:val="00D6593F"/>
    <w:rsid w:val="00D65AC6"/>
    <w:rsid w:val="00D95872"/>
    <w:rsid w:val="00D966F8"/>
    <w:rsid w:val="00DC4936"/>
    <w:rsid w:val="00DC4944"/>
    <w:rsid w:val="00DD161E"/>
    <w:rsid w:val="00DD303E"/>
    <w:rsid w:val="00DF5978"/>
    <w:rsid w:val="00E13327"/>
    <w:rsid w:val="00E37F64"/>
    <w:rsid w:val="00E41D82"/>
    <w:rsid w:val="00E57587"/>
    <w:rsid w:val="00E57DF8"/>
    <w:rsid w:val="00E656DB"/>
    <w:rsid w:val="00E732D7"/>
    <w:rsid w:val="00E74E89"/>
    <w:rsid w:val="00E750A3"/>
    <w:rsid w:val="00E825FF"/>
    <w:rsid w:val="00E91134"/>
    <w:rsid w:val="00E93407"/>
    <w:rsid w:val="00EB2914"/>
    <w:rsid w:val="00EB3502"/>
    <w:rsid w:val="00EB5075"/>
    <w:rsid w:val="00EC5D5C"/>
    <w:rsid w:val="00EC6841"/>
    <w:rsid w:val="00ED2407"/>
    <w:rsid w:val="00ED3B71"/>
    <w:rsid w:val="00EE351D"/>
    <w:rsid w:val="00EF0922"/>
    <w:rsid w:val="00EF1A2F"/>
    <w:rsid w:val="00F03A1B"/>
    <w:rsid w:val="00F13502"/>
    <w:rsid w:val="00F21AC4"/>
    <w:rsid w:val="00F2498E"/>
    <w:rsid w:val="00F379F9"/>
    <w:rsid w:val="00F56472"/>
    <w:rsid w:val="00F60FE2"/>
    <w:rsid w:val="00F66F12"/>
    <w:rsid w:val="00F67686"/>
    <w:rsid w:val="00F7184C"/>
    <w:rsid w:val="00F74F46"/>
    <w:rsid w:val="00F858DF"/>
    <w:rsid w:val="00F85EC6"/>
    <w:rsid w:val="00F92353"/>
    <w:rsid w:val="00FA0731"/>
    <w:rsid w:val="00FA2732"/>
    <w:rsid w:val="00FB12CB"/>
    <w:rsid w:val="00FB244E"/>
    <w:rsid w:val="00FB46B8"/>
    <w:rsid w:val="00FC4DD1"/>
    <w:rsid w:val="00FC6B41"/>
    <w:rsid w:val="00FD6B74"/>
    <w:rsid w:val="00FF67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4295B"/>
  <w15:chartTrackingRefBased/>
  <w15:docId w15:val="{036B31CB-C2E5-435D-B044-CD7FE7296A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2E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A2E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2E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2E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2E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2E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2E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2E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2E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2E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A2E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2E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2E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2E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2E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2E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2E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2EB8"/>
    <w:rPr>
      <w:rFonts w:eastAsiaTheme="majorEastAsia" w:cstheme="majorBidi"/>
      <w:color w:val="272727" w:themeColor="text1" w:themeTint="D8"/>
    </w:rPr>
  </w:style>
  <w:style w:type="paragraph" w:styleId="Title">
    <w:name w:val="Title"/>
    <w:basedOn w:val="Normal"/>
    <w:next w:val="Normal"/>
    <w:link w:val="TitleChar"/>
    <w:uiPriority w:val="10"/>
    <w:qFormat/>
    <w:rsid w:val="004A2E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2E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2E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2E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2EB8"/>
    <w:pPr>
      <w:spacing w:before="160"/>
      <w:jc w:val="center"/>
    </w:pPr>
    <w:rPr>
      <w:i/>
      <w:iCs/>
      <w:color w:val="404040" w:themeColor="text1" w:themeTint="BF"/>
    </w:rPr>
  </w:style>
  <w:style w:type="character" w:customStyle="1" w:styleId="QuoteChar">
    <w:name w:val="Quote Char"/>
    <w:basedOn w:val="DefaultParagraphFont"/>
    <w:link w:val="Quote"/>
    <w:uiPriority w:val="29"/>
    <w:rsid w:val="004A2EB8"/>
    <w:rPr>
      <w:i/>
      <w:iCs/>
      <w:color w:val="404040" w:themeColor="text1" w:themeTint="BF"/>
    </w:rPr>
  </w:style>
  <w:style w:type="paragraph" w:styleId="ListParagraph">
    <w:name w:val="List Paragraph"/>
    <w:basedOn w:val="Normal"/>
    <w:uiPriority w:val="34"/>
    <w:qFormat/>
    <w:rsid w:val="004A2EB8"/>
    <w:pPr>
      <w:ind w:left="720"/>
      <w:contextualSpacing/>
    </w:pPr>
  </w:style>
  <w:style w:type="character" w:styleId="IntenseEmphasis">
    <w:name w:val="Intense Emphasis"/>
    <w:basedOn w:val="DefaultParagraphFont"/>
    <w:uiPriority w:val="21"/>
    <w:qFormat/>
    <w:rsid w:val="004A2EB8"/>
    <w:rPr>
      <w:i/>
      <w:iCs/>
      <w:color w:val="0F4761" w:themeColor="accent1" w:themeShade="BF"/>
    </w:rPr>
  </w:style>
  <w:style w:type="paragraph" w:styleId="IntenseQuote">
    <w:name w:val="Intense Quote"/>
    <w:basedOn w:val="Normal"/>
    <w:next w:val="Normal"/>
    <w:link w:val="IntenseQuoteChar"/>
    <w:uiPriority w:val="30"/>
    <w:qFormat/>
    <w:rsid w:val="004A2E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2EB8"/>
    <w:rPr>
      <w:i/>
      <w:iCs/>
      <w:color w:val="0F4761" w:themeColor="accent1" w:themeShade="BF"/>
    </w:rPr>
  </w:style>
  <w:style w:type="character" w:styleId="IntenseReference">
    <w:name w:val="Intense Reference"/>
    <w:basedOn w:val="DefaultParagraphFont"/>
    <w:uiPriority w:val="32"/>
    <w:qFormat/>
    <w:rsid w:val="004A2EB8"/>
    <w:rPr>
      <w:b/>
      <w:bCs/>
      <w:smallCaps/>
      <w:color w:val="0F4761" w:themeColor="accent1" w:themeShade="BF"/>
      <w:spacing w:val="5"/>
    </w:rPr>
  </w:style>
  <w:style w:type="character" w:styleId="Hyperlink">
    <w:name w:val="Hyperlink"/>
    <w:basedOn w:val="DefaultParagraphFont"/>
    <w:uiPriority w:val="99"/>
    <w:unhideWhenUsed/>
    <w:rsid w:val="00BA226F"/>
    <w:rPr>
      <w:color w:val="467886" w:themeColor="hyperlink"/>
      <w:u w:val="single"/>
    </w:rPr>
  </w:style>
  <w:style w:type="character" w:styleId="UnresolvedMention">
    <w:name w:val="Unresolved Mention"/>
    <w:basedOn w:val="DefaultParagraphFont"/>
    <w:uiPriority w:val="99"/>
    <w:semiHidden/>
    <w:unhideWhenUsed/>
    <w:rsid w:val="00BA226F"/>
    <w:rPr>
      <w:color w:val="605E5C"/>
      <w:shd w:val="clear" w:color="auto" w:fill="E1DFDD"/>
    </w:rPr>
  </w:style>
  <w:style w:type="paragraph" w:styleId="Header">
    <w:name w:val="header"/>
    <w:basedOn w:val="Normal"/>
    <w:link w:val="HeaderChar"/>
    <w:uiPriority w:val="99"/>
    <w:unhideWhenUsed/>
    <w:rsid w:val="00144A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4A2E"/>
  </w:style>
  <w:style w:type="paragraph" w:styleId="Footer">
    <w:name w:val="footer"/>
    <w:basedOn w:val="Normal"/>
    <w:link w:val="FooterChar"/>
    <w:uiPriority w:val="99"/>
    <w:unhideWhenUsed/>
    <w:rsid w:val="00144A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4A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ngland.nhs.uk/digitaltechnology/digitising-the-frontline/digital-maturity-assessment/" TargetMode="External"/><Relationship Id="rId18" Type="http://schemas.openxmlformats.org/officeDocument/2006/relationships/hyperlink" Target="https://111.nhs.uk/Help/Privacy"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www.gov.uk/government/publications/the-nhs-constitution-for-england" TargetMode="External"/><Relationship Id="rId17" Type="http://schemas.openxmlformats.org/officeDocument/2006/relationships/hyperlink" Target="https://www.legislation.gov.uk/ukpga/2018/12/section/2" TargetMode="External"/><Relationship Id="rId2" Type="http://schemas.openxmlformats.org/officeDocument/2006/relationships/customXml" Target="../customXml/item2.xml"/><Relationship Id="rId16" Type="http://schemas.openxmlformats.org/officeDocument/2006/relationships/hyperlink" Target="https://www.legislation.gov.uk/ukpga/2010/15/introduction" TargetMode="External"/><Relationship Id="rId20" Type="http://schemas.openxmlformats.org/officeDocument/2006/relationships/hyperlink" Target="https://bmjopen.bmj.com/content/12/7/e0589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v.uk/government/publications/a-plan-for-digital-health-and-social-care" TargetMode="External"/><Relationship Id="rId5" Type="http://schemas.openxmlformats.org/officeDocument/2006/relationships/settings" Target="settings.xml"/><Relationship Id="rId15" Type="http://schemas.openxmlformats.org/officeDocument/2006/relationships/hyperlink" Target="https://www.england.nhs.uk/urgent-emergency-care/nhs-111/" TargetMode="External"/><Relationship Id="rId23" Type="http://schemas.openxmlformats.org/officeDocument/2006/relationships/theme" Target="theme/theme1.xml"/><Relationship Id="rId10" Type="http://schemas.openxmlformats.org/officeDocument/2006/relationships/hyperlink" Target="https://signvideo.co.uk/nhs111/" TargetMode="External"/><Relationship Id="rId19" Type="http://schemas.openxmlformats.org/officeDocument/2006/relationships/hyperlink" Target="https://digital.nhs.uk/blog/transformation-blog/2018/scaling-up-delivering-a-national-111-online-service"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igital.nhs.uk/services/nhs-111-onlin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8f37abc867a9648e5cfd8d748776e4cb">
  <xsd:schema xmlns:xsd="http://www.w3.org/2001/XMLSchema" xmlns:xs="http://www.w3.org/2001/XMLSchema" xmlns:p="http://schemas.microsoft.com/office/2006/metadata/properties" xmlns:ns3="0085e1a2-9cbf-4b92-866b-21f3c89040b6" targetNamespace="http://schemas.microsoft.com/office/2006/metadata/properties" ma:root="true" ma:fieldsID="ebd0993e7e8cc60249394078aa71b428"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80E3345C-30CA-4E96-8C53-BDAC46B7812A}">
  <ds:schemaRefs>
    <ds:schemaRef ds:uri="http://schemas.microsoft.com/sharepoint/v3/contenttype/forms"/>
  </ds:schemaRefs>
</ds:datastoreItem>
</file>

<file path=customXml/itemProps2.xml><?xml version="1.0" encoding="utf-8"?>
<ds:datastoreItem xmlns:ds="http://schemas.openxmlformats.org/officeDocument/2006/customXml" ds:itemID="{787AED68-CA38-431D-A54F-1873CE1050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6C85924-78AD-4E48-921D-7C43ED13570D}">
  <ds:schemaRefs>
    <ds:schemaRef ds:uri="http://schemas.microsoft.com/office/2006/metadata/properties"/>
    <ds:schemaRef ds:uri="http://schemas.microsoft.com/office/infopath/2007/PartnerControls"/>
    <ds:schemaRef ds:uri="0085e1a2-9cbf-4b92-866b-21f3c89040b6"/>
  </ds:schemaRefs>
</ds:datastoreItem>
</file>

<file path=docProps/app.xml><?xml version="1.0" encoding="utf-8"?>
<Properties xmlns="http://schemas.openxmlformats.org/officeDocument/2006/extended-properties" xmlns:vt="http://schemas.openxmlformats.org/officeDocument/2006/docPropsVTypes">
  <Template>Normal</Template>
  <TotalTime>476</TotalTime>
  <Pages>8</Pages>
  <Words>2597</Words>
  <Characters>14805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Iqra Haseen (2407622)</dc:creator>
  <cp:keywords/>
  <dc:description/>
  <cp:lastModifiedBy>Iqra Haseen (2407622)</cp:lastModifiedBy>
  <cp:revision>284</cp:revision>
  <dcterms:created xsi:type="dcterms:W3CDTF">2026-10-13T13:31:00Z</dcterms:created>
  <dcterms:modified xsi:type="dcterms:W3CDTF">2026-10-16T15:28:00Z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