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7D6C" w:rsidRDefault="00C346F9" w:rsidP="00C346F9">
      <w:pPr>
        <w:jc w:val="center"/>
        <w:rPr>
          <w:rFonts w:ascii="Times New Roman" w:hAnsi="Times New Roman" w:cs="Times New Roman"/>
          <w:b/>
          <w:sz w:val="32"/>
          <w:u w:val="single"/>
        </w:rPr>
      </w:pPr>
      <w:r w:rsidRPr="00C346F9">
        <w:rPr>
          <w:rFonts w:ascii="Times New Roman" w:hAnsi="Times New Roman" w:cs="Times New Roman"/>
          <w:b/>
          <w:sz w:val="32"/>
          <w:u w:val="single"/>
        </w:rPr>
        <w:t>Strength’s and Weaknesses of Herodotus as a Historian</w:t>
      </w:r>
    </w:p>
    <w:p w:rsidR="00C346F9" w:rsidRDefault="00C346F9" w:rsidP="00C346F9">
      <w:pPr>
        <w:jc w:val="center"/>
        <w:rPr>
          <w:rFonts w:ascii="Times New Roman" w:hAnsi="Times New Roman" w:cs="Times New Roman"/>
          <w:b/>
          <w:sz w:val="32"/>
          <w:u w:val="single"/>
        </w:rPr>
      </w:pPr>
    </w:p>
    <w:p w:rsidR="00C657EB" w:rsidRDefault="00090EB3" w:rsidP="00C346F9">
      <w:pPr>
        <w:rPr>
          <w:rFonts w:ascii="Times New Roman" w:hAnsi="Times New Roman" w:cs="Times New Roman"/>
          <w:sz w:val="24"/>
        </w:rPr>
      </w:pPr>
      <w:r>
        <w:rPr>
          <w:rFonts w:ascii="Times New Roman" w:hAnsi="Times New Roman" w:cs="Times New Roman"/>
          <w:sz w:val="24"/>
        </w:rPr>
        <w:t xml:space="preserve">Herodotus was an ancient Greek historian, often regarded as </w:t>
      </w:r>
      <w:r w:rsidR="00C657EB">
        <w:rPr>
          <w:rFonts w:ascii="Times New Roman" w:hAnsi="Times New Roman" w:cs="Times New Roman"/>
          <w:sz w:val="24"/>
        </w:rPr>
        <w:t xml:space="preserve">‘the first historian’ (Phillip’s. 2014). </w:t>
      </w:r>
      <w:r w:rsidR="008228D8">
        <w:rPr>
          <w:rFonts w:ascii="Times New Roman" w:hAnsi="Times New Roman" w:cs="Times New Roman"/>
          <w:sz w:val="24"/>
        </w:rPr>
        <w:t>He was the first Greek to write ‘</w:t>
      </w:r>
      <w:r w:rsidR="008228D8" w:rsidRPr="008228D8">
        <w:rPr>
          <w:rFonts w:ascii="Times New Roman" w:hAnsi="Times New Roman" w:cs="Times New Roman"/>
          <w:sz w:val="24"/>
        </w:rPr>
        <w:t>a history of the world as he knew it</w:t>
      </w:r>
      <w:r w:rsidR="008228D8">
        <w:rPr>
          <w:rFonts w:ascii="Times New Roman" w:hAnsi="Times New Roman" w:cs="Times New Roman"/>
          <w:sz w:val="24"/>
        </w:rPr>
        <w:t xml:space="preserve">’ (McNeill, W. 2016). </w:t>
      </w:r>
      <w:r w:rsidR="00C56B24">
        <w:rPr>
          <w:rFonts w:ascii="Times New Roman" w:hAnsi="Times New Roman" w:cs="Times New Roman"/>
          <w:sz w:val="24"/>
        </w:rPr>
        <w:t xml:space="preserve">Much of what he wrote about was around the topic of war and conflict between the Greeks and the Persians. Much of his histories came from his travels, through asking questions and comparing stories that he was told. This provided </w:t>
      </w:r>
      <w:r w:rsidR="00025E66">
        <w:rPr>
          <w:rFonts w:ascii="Times New Roman" w:hAnsi="Times New Roman" w:cs="Times New Roman"/>
          <w:sz w:val="24"/>
        </w:rPr>
        <w:t>him with many opinions and first-hand accounts of happenings in the ancient world, however, much of what he was told can be very hard to believe, with Herodotus himself stating his concern over the matter, ‘</w:t>
      </w:r>
      <w:r w:rsidR="00025E66" w:rsidRPr="00025E66">
        <w:rPr>
          <w:rFonts w:ascii="Times New Roman" w:hAnsi="Times New Roman" w:cs="Times New Roman"/>
          <w:sz w:val="24"/>
        </w:rPr>
        <w:t>although he sought the truth, he often repeated what he heard, warning his readers that h</w:t>
      </w:r>
      <w:r w:rsidR="00025E66">
        <w:rPr>
          <w:rFonts w:ascii="Times New Roman" w:hAnsi="Times New Roman" w:cs="Times New Roman"/>
          <w:sz w:val="24"/>
        </w:rPr>
        <w:t>e did not personally believe it’ (McNeill, W. 2016).</w:t>
      </w:r>
    </w:p>
    <w:p w:rsidR="00573D64" w:rsidRDefault="00573D64" w:rsidP="00C346F9">
      <w:pPr>
        <w:rPr>
          <w:rFonts w:ascii="Times New Roman" w:hAnsi="Times New Roman" w:cs="Times New Roman"/>
          <w:sz w:val="24"/>
        </w:rPr>
      </w:pPr>
      <w:r>
        <w:rPr>
          <w:rFonts w:ascii="Times New Roman" w:hAnsi="Times New Roman" w:cs="Times New Roman"/>
          <w:sz w:val="24"/>
        </w:rPr>
        <w:t>Perhaps the greatest strength to Herodotus’ work and his usefulness and reliability as a historian is in his legacy. Herodotus was the first historian, and helped to make history what it is today, ‘</w:t>
      </w:r>
      <w:r w:rsidRPr="00573D64">
        <w:rPr>
          <w:rFonts w:ascii="Times New Roman" w:hAnsi="Times New Roman" w:cs="Times New Roman"/>
          <w:sz w:val="24"/>
        </w:rPr>
        <w:t>Indeed, the term ‘historiē’ or ‘learning by enquiry’, which is what he calls his work, has come to mean ‘history’ as we understand it</w:t>
      </w:r>
      <w:r>
        <w:rPr>
          <w:rFonts w:ascii="Times New Roman" w:hAnsi="Times New Roman" w:cs="Times New Roman"/>
          <w:sz w:val="24"/>
        </w:rPr>
        <w:t>’ (Birch, D. 2009).</w:t>
      </w:r>
      <w:r w:rsidR="009E103D">
        <w:rPr>
          <w:rFonts w:ascii="Times New Roman" w:hAnsi="Times New Roman" w:cs="Times New Roman"/>
          <w:sz w:val="24"/>
        </w:rPr>
        <w:t xml:space="preserve"> His methods of research are some of the most influential outcomes of his work, with these methods of travelling and learning by enquiry influencing every historian that has come after him, with even us today using the same methods as he did himself, ‘</w:t>
      </w:r>
      <w:r w:rsidR="009E103D" w:rsidRPr="009E103D">
        <w:rPr>
          <w:rFonts w:ascii="Times New Roman" w:hAnsi="Times New Roman" w:cs="Times New Roman"/>
          <w:sz w:val="24"/>
        </w:rPr>
        <w:t>his methods of research and verification constituted the first recognizable form of history in the modern sense</w:t>
      </w:r>
      <w:r w:rsidR="009E103D">
        <w:rPr>
          <w:rFonts w:ascii="Times New Roman" w:hAnsi="Times New Roman" w:cs="Times New Roman"/>
          <w:sz w:val="24"/>
        </w:rPr>
        <w:t>’ (Birch, D. 2009).</w:t>
      </w:r>
      <w:r w:rsidR="00D306B1">
        <w:rPr>
          <w:rFonts w:ascii="Times New Roman" w:hAnsi="Times New Roman" w:cs="Times New Roman"/>
          <w:sz w:val="24"/>
        </w:rPr>
        <w:t xml:space="preserve"> Although his work has been criticised, not only now but also whilst he was still alive, the methods that he used for researching and compiling evidence of history </w:t>
      </w:r>
      <w:r w:rsidR="002A4370">
        <w:rPr>
          <w:rFonts w:ascii="Times New Roman" w:hAnsi="Times New Roman" w:cs="Times New Roman"/>
          <w:sz w:val="24"/>
        </w:rPr>
        <w:t>were indeed revolutionary and have aided historians ever since with his methods being used on a daily basis.</w:t>
      </w:r>
    </w:p>
    <w:p w:rsidR="002A4370" w:rsidRDefault="002A01EA" w:rsidP="00C346F9">
      <w:pPr>
        <w:rPr>
          <w:rFonts w:ascii="Times New Roman" w:hAnsi="Times New Roman" w:cs="Times New Roman"/>
          <w:sz w:val="24"/>
        </w:rPr>
      </w:pPr>
      <w:r>
        <w:rPr>
          <w:rFonts w:ascii="Times New Roman" w:hAnsi="Times New Roman" w:cs="Times New Roman"/>
          <w:sz w:val="24"/>
        </w:rPr>
        <w:t>Whilst Herodotus’ research methods are very valuable and have provided a great strength for him as a historian, his histories largely lacked evidence and truth. This coul</w:t>
      </w:r>
      <w:r w:rsidR="009A5E39">
        <w:rPr>
          <w:rFonts w:ascii="Times New Roman" w:hAnsi="Times New Roman" w:cs="Times New Roman"/>
          <w:sz w:val="24"/>
        </w:rPr>
        <w:t>d be due to a number of factors</w:t>
      </w:r>
      <w:r>
        <w:rPr>
          <w:rFonts w:ascii="Times New Roman" w:hAnsi="Times New Roman" w:cs="Times New Roman"/>
          <w:sz w:val="24"/>
        </w:rPr>
        <w:t xml:space="preserve"> such as the comm</w:t>
      </w:r>
      <w:r w:rsidR="009A5E39">
        <w:rPr>
          <w:rFonts w:ascii="Times New Roman" w:hAnsi="Times New Roman" w:cs="Times New Roman"/>
          <w:sz w:val="24"/>
        </w:rPr>
        <w:t>on beliefs within this time being</w:t>
      </w:r>
      <w:r>
        <w:rPr>
          <w:rFonts w:ascii="Times New Roman" w:hAnsi="Times New Roman" w:cs="Times New Roman"/>
          <w:sz w:val="24"/>
        </w:rPr>
        <w:t xml:space="preserve"> rather </w:t>
      </w:r>
      <w:r w:rsidR="009A5E39">
        <w:rPr>
          <w:rFonts w:ascii="Times New Roman" w:hAnsi="Times New Roman" w:cs="Times New Roman"/>
          <w:sz w:val="24"/>
        </w:rPr>
        <w:t xml:space="preserve">fantastical. </w:t>
      </w:r>
      <w:r w:rsidR="00424F37">
        <w:rPr>
          <w:rFonts w:ascii="Times New Roman" w:hAnsi="Times New Roman" w:cs="Times New Roman"/>
          <w:sz w:val="24"/>
        </w:rPr>
        <w:t>This is perhaps the greatest weakness that can be found with Herodotus and his histories, as it results in much of his work to come under suspicion of its reliability. This, however,</w:t>
      </w:r>
      <w:r w:rsidR="009A5E39">
        <w:rPr>
          <w:rFonts w:ascii="Times New Roman" w:hAnsi="Times New Roman" w:cs="Times New Roman"/>
          <w:sz w:val="24"/>
        </w:rPr>
        <w:t xml:space="preserve"> </w:t>
      </w:r>
      <w:r w:rsidR="00424F37">
        <w:rPr>
          <w:rFonts w:ascii="Times New Roman" w:hAnsi="Times New Roman" w:cs="Times New Roman"/>
          <w:sz w:val="24"/>
        </w:rPr>
        <w:t xml:space="preserve">is a problem that Herodotus himself observed and was fully aware of, </w:t>
      </w:r>
      <w:r w:rsidR="00424F37" w:rsidRPr="00424F37">
        <w:rPr>
          <w:rFonts w:ascii="Times New Roman" w:hAnsi="Times New Roman" w:cs="Times New Roman"/>
          <w:sz w:val="24"/>
        </w:rPr>
        <w:t>‘although he sought the truth, he often repeated what he heard, warning his readers that he did not personally believe it’ (McNeill, W. 2016).</w:t>
      </w:r>
      <w:r w:rsidR="00424F37">
        <w:rPr>
          <w:rFonts w:ascii="Times New Roman" w:hAnsi="Times New Roman" w:cs="Times New Roman"/>
          <w:sz w:val="24"/>
        </w:rPr>
        <w:t xml:space="preserve"> </w:t>
      </w:r>
      <w:r w:rsidR="00696345">
        <w:rPr>
          <w:rFonts w:ascii="Times New Roman" w:hAnsi="Times New Roman" w:cs="Times New Roman"/>
          <w:sz w:val="24"/>
        </w:rPr>
        <w:t>The reliability and credibility of his work has not only been disputed today, but he was also often criticised in ancient times, ‘</w:t>
      </w:r>
      <w:r w:rsidR="00696345" w:rsidRPr="00696345">
        <w:rPr>
          <w:rFonts w:ascii="Times New Roman" w:hAnsi="Times New Roman" w:cs="Times New Roman"/>
          <w:sz w:val="24"/>
        </w:rPr>
        <w:t>He was criticized for credulousness and fabu</w:t>
      </w:r>
      <w:r w:rsidR="00696345">
        <w:rPr>
          <w:rFonts w:ascii="Times New Roman" w:hAnsi="Times New Roman" w:cs="Times New Roman"/>
          <w:sz w:val="24"/>
        </w:rPr>
        <w:t>lousness, even in ancient times’ (Birch, D. 2009).</w:t>
      </w:r>
    </w:p>
    <w:p w:rsidR="00F01881" w:rsidRDefault="00F01881" w:rsidP="00C346F9">
      <w:pPr>
        <w:rPr>
          <w:rFonts w:ascii="Times New Roman" w:hAnsi="Times New Roman" w:cs="Times New Roman"/>
          <w:sz w:val="24"/>
        </w:rPr>
      </w:pPr>
      <w:r>
        <w:rPr>
          <w:rFonts w:ascii="Times New Roman" w:hAnsi="Times New Roman" w:cs="Times New Roman"/>
          <w:sz w:val="24"/>
        </w:rPr>
        <w:t>It is important when examining Herodotus as a historian to take both the strengths and weaknesses into a</w:t>
      </w:r>
      <w:r w:rsidR="00F643EC">
        <w:rPr>
          <w:rFonts w:ascii="Times New Roman" w:hAnsi="Times New Roman" w:cs="Times New Roman"/>
          <w:sz w:val="24"/>
        </w:rPr>
        <w:t>ccount, and being aware that his histories cannot be taken at face value, however, they also cannot be easily dismissed as the methods that he produced and used can be of a lot of use for his research.</w:t>
      </w:r>
      <w:bookmarkStart w:id="0" w:name="_GoBack"/>
      <w:bookmarkEnd w:id="0"/>
    </w:p>
    <w:p w:rsidR="00C657EB" w:rsidRDefault="00C657EB">
      <w:pPr>
        <w:rPr>
          <w:rFonts w:ascii="Times New Roman" w:hAnsi="Times New Roman" w:cs="Times New Roman"/>
          <w:sz w:val="24"/>
        </w:rPr>
      </w:pPr>
      <w:r>
        <w:rPr>
          <w:rFonts w:ascii="Times New Roman" w:hAnsi="Times New Roman" w:cs="Times New Roman"/>
          <w:sz w:val="24"/>
        </w:rPr>
        <w:br w:type="page"/>
      </w:r>
    </w:p>
    <w:p w:rsidR="00C346F9" w:rsidRDefault="00C657EB" w:rsidP="00C657EB">
      <w:pPr>
        <w:jc w:val="center"/>
        <w:rPr>
          <w:rFonts w:ascii="Times New Roman" w:hAnsi="Times New Roman" w:cs="Times New Roman"/>
          <w:b/>
          <w:sz w:val="32"/>
          <w:u w:val="single"/>
        </w:rPr>
      </w:pPr>
      <w:r w:rsidRPr="00C657EB">
        <w:rPr>
          <w:rFonts w:ascii="Times New Roman" w:hAnsi="Times New Roman" w:cs="Times New Roman"/>
          <w:b/>
          <w:sz w:val="32"/>
          <w:u w:val="single"/>
        </w:rPr>
        <w:lastRenderedPageBreak/>
        <w:t>Reference List</w:t>
      </w:r>
    </w:p>
    <w:p w:rsidR="00C657EB" w:rsidRDefault="00C657EB" w:rsidP="00C657EB">
      <w:pPr>
        <w:jc w:val="center"/>
        <w:rPr>
          <w:rFonts w:ascii="Times New Roman" w:hAnsi="Times New Roman" w:cs="Times New Roman"/>
          <w:b/>
          <w:sz w:val="32"/>
          <w:u w:val="single"/>
        </w:rPr>
      </w:pPr>
    </w:p>
    <w:p w:rsidR="00621EB1" w:rsidRDefault="00621EB1" w:rsidP="00C657EB">
      <w:pPr>
        <w:rPr>
          <w:rFonts w:ascii="Times New Roman" w:hAnsi="Times New Roman" w:cs="Times New Roman"/>
          <w:sz w:val="24"/>
        </w:rPr>
      </w:pPr>
      <w:r w:rsidRPr="00621EB1">
        <w:rPr>
          <w:rFonts w:ascii="Times New Roman" w:hAnsi="Times New Roman" w:cs="Times New Roman"/>
          <w:sz w:val="24"/>
        </w:rPr>
        <w:t>Birch, D. (2009). Herodotus. Available: http://www.oxfordreference.com.ezproxy.uwtsd.ac.uk/view/10.1093/acref/9780192806871.001.0001/acref-9780192806871-e-3581?rskey=CqMW57&amp;result=5. Last accessed 15th Feb 2019.</w:t>
      </w:r>
    </w:p>
    <w:p w:rsidR="00621EB1" w:rsidRDefault="00621EB1" w:rsidP="00C657EB">
      <w:pPr>
        <w:rPr>
          <w:rFonts w:ascii="Times New Roman" w:hAnsi="Times New Roman" w:cs="Times New Roman"/>
          <w:sz w:val="24"/>
        </w:rPr>
      </w:pPr>
    </w:p>
    <w:p w:rsidR="00C657EB" w:rsidRDefault="008228D8" w:rsidP="00C657EB">
      <w:pPr>
        <w:rPr>
          <w:rFonts w:ascii="Times New Roman" w:hAnsi="Times New Roman" w:cs="Times New Roman"/>
          <w:sz w:val="24"/>
        </w:rPr>
      </w:pPr>
      <w:r w:rsidRPr="008228D8">
        <w:rPr>
          <w:rFonts w:ascii="Times New Roman" w:hAnsi="Times New Roman" w:cs="Times New Roman"/>
          <w:sz w:val="24"/>
        </w:rPr>
        <w:t>Phillip's. (2014). Herodotus. Available: http://www.oxfordreference.com.ezproxy.uwtsd.ac.uk/view/10.1093/acref/9780199546091.001.0001/acref-9780199546091-e-5299?rskey=mPl3Ah&amp;result=2. Last accessed 15th February 2019.</w:t>
      </w:r>
    </w:p>
    <w:p w:rsidR="00321C16" w:rsidRDefault="00321C16" w:rsidP="00C657EB">
      <w:pPr>
        <w:rPr>
          <w:rFonts w:ascii="Times New Roman" w:hAnsi="Times New Roman" w:cs="Times New Roman"/>
          <w:sz w:val="24"/>
        </w:rPr>
      </w:pPr>
    </w:p>
    <w:p w:rsidR="00321C16" w:rsidRPr="00C657EB" w:rsidRDefault="00321C16" w:rsidP="00C657EB">
      <w:pPr>
        <w:rPr>
          <w:rFonts w:ascii="Times New Roman" w:hAnsi="Times New Roman" w:cs="Times New Roman"/>
          <w:sz w:val="24"/>
        </w:rPr>
      </w:pPr>
      <w:r w:rsidRPr="00321C16">
        <w:rPr>
          <w:rFonts w:ascii="Times New Roman" w:hAnsi="Times New Roman" w:cs="Times New Roman"/>
          <w:sz w:val="24"/>
        </w:rPr>
        <w:t>William H. McNeill . (2016). Herodotus: Ancient Greek Historian. Available: http://www.oxfordreference.com.ezproxy.uwtsd.ac.uk/abstract/10.1093/acref/9780190622718.001.0001/acref-9780190622718-e-230?rskey=mPl3Ah&amp;result=3. Last accessed 15th February 2019.</w:t>
      </w:r>
    </w:p>
    <w:sectPr w:rsidR="00321C16" w:rsidRPr="00C6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25E66"/>
    <w:rsid w:val="00090EB3"/>
    <w:rsid w:val="002A01EA"/>
    <w:rsid w:val="002A4370"/>
    <w:rsid w:val="00321C16"/>
    <w:rsid w:val="00424F37"/>
    <w:rsid w:val="00573D64"/>
    <w:rsid w:val="00621EB1"/>
    <w:rsid w:val="00696345"/>
    <w:rsid w:val="007467F8"/>
    <w:rsid w:val="008228D8"/>
    <w:rsid w:val="008A5A65"/>
    <w:rsid w:val="009A5E39"/>
    <w:rsid w:val="009E103D"/>
    <w:rsid w:val="00C346F9"/>
    <w:rsid w:val="00C56B24"/>
    <w:rsid w:val="00C57D6C"/>
    <w:rsid w:val="00C657EB"/>
    <w:rsid w:val="00D306B1"/>
    <w:rsid w:val="00F01881"/>
    <w:rsid w:val="00F6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2</Pages>
  <Words>557</Words>
  <Characters>3178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 (1600782)</cp:lastModifiedBy>
  <cp:revision>13</cp:revision>
  <dcterms:created xsi:type="dcterms:W3CDTF">2019-02-15T21:01:00Z</dcterms:created>
  <dcterms:modified xsi:type="dcterms:W3CDTF">2019-02-15T22:44:00Z</dcterms:modified>
</cp:coreProperties>
</file>