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374B" w:rsidRDefault="000B374B" w:rsidP="000B374B">
      <w:pPr>
        <w:spacing w:before="120" w:after="120"/>
        <w:jc w:val="center"/>
        <w:rPr>
          <w:rFonts w:ascii="Arial" w:hAnsi="Arial" w:cs="Arial"/>
          <w:sz w:val="96"/>
          <w:szCs w:val="60"/>
        </w:rPr>
      </w:pPr>
    </w:p>
    <w:p w:rsidR="000B374B" w:rsidRPr="000B374B" w:rsidRDefault="000B374B" w:rsidP="000B374B">
      <w:pPr>
        <w:spacing w:before="120" w:after="120"/>
        <w:jc w:val="center"/>
        <w:rPr>
          <w:rFonts w:ascii="Arial" w:hAnsi="Arial" w:cs="Arial"/>
          <w:sz w:val="96"/>
          <w:szCs w:val="60"/>
        </w:rPr>
      </w:pPr>
      <w:r w:rsidRPr="000B374B">
        <w:rPr>
          <w:rFonts w:ascii="Arial" w:hAnsi="Arial" w:cs="Arial"/>
          <w:sz w:val="96"/>
          <w:szCs w:val="60"/>
        </w:rPr>
        <w:t>Soil Mechanics Practical Report</w:t>
      </w:r>
    </w:p>
    <w:p w:rsidR="000B374B" w:rsidRPr="000B374B" w:rsidRDefault="000B374B" w:rsidP="000B374B">
      <w:pPr>
        <w:spacing w:before="120" w:after="120"/>
        <w:jc w:val="center"/>
        <w:rPr>
          <w:rFonts w:ascii="Arial" w:hAnsi="Arial" w:cs="Arial"/>
          <w:sz w:val="96"/>
          <w:szCs w:val="60"/>
        </w:rPr>
      </w:pPr>
    </w:p>
    <w:p w:rsidR="000B374B" w:rsidRPr="000B374B" w:rsidRDefault="000B374B" w:rsidP="000B374B">
      <w:pPr>
        <w:spacing w:before="120" w:after="120"/>
        <w:jc w:val="center"/>
        <w:rPr>
          <w:rFonts w:ascii="Arial" w:hAnsi="Arial" w:cs="Arial"/>
          <w:sz w:val="96"/>
          <w:szCs w:val="60"/>
        </w:rPr>
      </w:pPr>
      <w:r w:rsidRPr="000B374B">
        <w:rPr>
          <w:rFonts w:ascii="Arial" w:hAnsi="Arial" w:cs="Arial"/>
          <w:sz w:val="96"/>
          <w:szCs w:val="60"/>
        </w:rPr>
        <w:t>Geology and Soil Mechanics</w:t>
      </w:r>
    </w:p>
    <w:p w:rsidR="000B374B" w:rsidRPr="000B374B" w:rsidRDefault="000B374B" w:rsidP="000B374B">
      <w:pPr>
        <w:jc w:val="center"/>
        <w:rPr>
          <w:rFonts w:ascii="Arial" w:hAnsi="Arial" w:cs="Arial"/>
          <w:sz w:val="96"/>
          <w:szCs w:val="60"/>
        </w:rPr>
      </w:pPr>
    </w:p>
    <w:p w:rsidR="00E90404" w:rsidRPr="000B374B" w:rsidRDefault="000B374B" w:rsidP="000B374B">
      <w:pPr>
        <w:jc w:val="center"/>
        <w:rPr>
          <w:rFonts w:ascii="Arial" w:hAnsi="Arial" w:cs="Arial"/>
          <w:sz w:val="96"/>
          <w:szCs w:val="60"/>
        </w:rPr>
      </w:pPr>
      <w:r w:rsidRPr="000B374B">
        <w:rPr>
          <w:rFonts w:ascii="Arial" w:hAnsi="Arial" w:cs="Arial"/>
          <w:sz w:val="96"/>
          <w:szCs w:val="60"/>
        </w:rPr>
        <w:t>Jacob Passmore</w:t>
      </w:r>
    </w:p>
    <w:p w:rsidR="000B374B" w:rsidRPr="000B374B" w:rsidRDefault="000B374B" w:rsidP="000B374B">
      <w:pPr>
        <w:jc w:val="center"/>
        <w:rPr>
          <w:rFonts w:ascii="Arial" w:hAnsi="Arial" w:cs="Arial"/>
          <w:sz w:val="96"/>
          <w:szCs w:val="60"/>
        </w:rPr>
      </w:pPr>
    </w:p>
    <w:p w:rsidR="000B374B" w:rsidRPr="000B374B" w:rsidRDefault="000B374B" w:rsidP="000B374B">
      <w:pPr>
        <w:jc w:val="center"/>
        <w:rPr>
          <w:rFonts w:ascii="Arial" w:hAnsi="Arial" w:cs="Arial"/>
          <w:sz w:val="96"/>
          <w:szCs w:val="60"/>
        </w:rPr>
      </w:pPr>
      <w:r w:rsidRPr="000B374B">
        <w:rPr>
          <w:rFonts w:ascii="Arial" w:hAnsi="Arial" w:cs="Arial"/>
          <w:sz w:val="96"/>
          <w:szCs w:val="60"/>
        </w:rPr>
        <w:t>1706871</w:t>
      </w:r>
    </w:p>
    <w:p w:rsidR="000B374B" w:rsidRDefault="000B374B">
      <w:pPr>
        <w:jc w:val="center"/>
        <w:rPr>
          <w:rFonts w:ascii="Arial" w:hAnsi="Arial" w:cs="Arial"/>
          <w:sz w:val="96"/>
          <w:szCs w:val="60"/>
        </w:rPr>
      </w:pPr>
    </w:p>
    <w:p w:rsidR="00130EF8" w:rsidRDefault="00130EF8">
      <w:pPr>
        <w:jc w:val="center"/>
        <w:rPr>
          <w:rFonts w:ascii="Arial" w:hAnsi="Arial" w:cs="Arial"/>
          <w:sz w:val="96"/>
          <w:szCs w:val="60"/>
        </w:rPr>
      </w:pPr>
    </w:p>
    <w:sdt>
      <w:sdtPr>
        <w:rPr>
          <w:sz w:val="40"/>
        </w:rPr>
        <w:id w:val="-14460621"/>
        <w:docPartObj>
          <w:docPartGallery w:val="Table of Contents"/>
          <w:docPartUnique/>
        </w:docPartObj>
      </w:sdtPr>
      <w:sdtEndPr>
        <w:rPr>
          <w:rFonts w:ascii="Times New Roman" w:eastAsia="Times New Roman" w:hAnsi="Times New Roman" w:cs="Times New Roman"/>
          <w:b/>
          <w:bCs/>
          <w:noProof/>
          <w:color w:val="auto"/>
          <w:sz w:val="24"/>
          <w:szCs w:val="20"/>
          <w:lang w:val="en-GB" w:eastAsia="en-GB"/>
        </w:rPr>
      </w:sdtEndPr>
      <w:sdtContent>
        <w:bookmarkStart w:id="0" w:name="_GoBack" w:displacedByCustomXml="prev"/>
        <w:p w:rsidR="00DA73B3" w:rsidRPr="00DA73B3" w:rsidRDefault="00DA73B3">
          <w:pPr>
            <w:pStyle w:val="TOCHeading"/>
            <w:rPr>
              <w:sz w:val="56"/>
            </w:rPr>
          </w:pPr>
          <w:r w:rsidRPr="00DA73B3">
            <w:rPr>
              <w:sz w:val="56"/>
            </w:rPr>
            <w:t>Contents</w:t>
          </w:r>
        </w:p>
        <w:p w:rsidR="00DA73B3" w:rsidRPr="00DA73B3" w:rsidRDefault="00DA73B3">
          <w:pPr>
            <w:pStyle w:val="TOC1"/>
            <w:tabs>
              <w:tab w:val="right" w:leader="dot" w:pos="9016"/>
            </w:tabs>
            <w:rPr>
              <w:noProof/>
              <w:sz w:val="40"/>
            </w:rPr>
          </w:pPr>
          <w:r w:rsidRPr="00DA73B3">
            <w:rPr>
              <w:sz w:val="40"/>
            </w:rPr>
            <w:fldChar w:fldCharType="begin"/>
          </w:r>
          <w:r w:rsidRPr="00DA73B3">
            <w:rPr>
              <w:sz w:val="40"/>
            </w:rPr>
            <w:instrText xml:space="preserve"> TOC \o "1-3" \h \z \u </w:instrText>
          </w:r>
          <w:r w:rsidRPr="00DA73B3">
            <w:rPr>
              <w:sz w:val="40"/>
            </w:rPr>
            <w:fldChar w:fldCharType="separate"/>
          </w:r>
          <w:hyperlink w:anchor="_Toc7536260" w:history="1">
            <w:r w:rsidRPr="00DA73B3">
              <w:rPr>
                <w:rStyle w:val="Hyperlink"/>
                <w:noProof/>
                <w:sz w:val="40"/>
              </w:rPr>
              <w:t>Sieve Analysis Procedure</w:t>
            </w:r>
            <w:r w:rsidRPr="00DA73B3">
              <w:rPr>
                <w:noProof/>
                <w:webHidden/>
                <w:sz w:val="40"/>
              </w:rPr>
              <w:tab/>
            </w:r>
            <w:r w:rsidRPr="00DA73B3">
              <w:rPr>
                <w:noProof/>
                <w:webHidden/>
                <w:sz w:val="40"/>
              </w:rPr>
              <w:fldChar w:fldCharType="begin"/>
            </w:r>
            <w:r w:rsidRPr="00DA73B3">
              <w:rPr>
                <w:noProof/>
                <w:webHidden/>
                <w:sz w:val="40"/>
              </w:rPr>
              <w:instrText xml:space="preserve"> PAGEREF _Toc7536260 \h </w:instrText>
            </w:r>
            <w:r w:rsidRPr="00DA73B3">
              <w:rPr>
                <w:noProof/>
                <w:webHidden/>
                <w:sz w:val="40"/>
              </w:rPr>
            </w:r>
            <w:r w:rsidRPr="00DA73B3">
              <w:rPr>
                <w:noProof/>
                <w:webHidden/>
                <w:sz w:val="40"/>
              </w:rPr>
              <w:fldChar w:fldCharType="separate"/>
            </w:r>
            <w:r w:rsidRPr="00DA73B3">
              <w:rPr>
                <w:noProof/>
                <w:webHidden/>
                <w:sz w:val="40"/>
              </w:rPr>
              <w:t>3</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1" w:history="1">
            <w:r w:rsidRPr="00DA73B3">
              <w:rPr>
                <w:rStyle w:val="Hyperlink"/>
                <w:noProof/>
                <w:sz w:val="40"/>
              </w:rPr>
              <w:t>Introduction</w:t>
            </w:r>
            <w:r w:rsidRPr="00DA73B3">
              <w:rPr>
                <w:noProof/>
                <w:webHidden/>
                <w:sz w:val="40"/>
              </w:rPr>
              <w:tab/>
            </w:r>
            <w:r w:rsidRPr="00DA73B3">
              <w:rPr>
                <w:noProof/>
                <w:webHidden/>
                <w:sz w:val="40"/>
              </w:rPr>
              <w:fldChar w:fldCharType="begin"/>
            </w:r>
            <w:r w:rsidRPr="00DA73B3">
              <w:rPr>
                <w:noProof/>
                <w:webHidden/>
                <w:sz w:val="40"/>
              </w:rPr>
              <w:instrText xml:space="preserve"> PAGEREF _Toc7536261 \h </w:instrText>
            </w:r>
            <w:r w:rsidRPr="00DA73B3">
              <w:rPr>
                <w:noProof/>
                <w:webHidden/>
                <w:sz w:val="40"/>
              </w:rPr>
            </w:r>
            <w:r w:rsidRPr="00DA73B3">
              <w:rPr>
                <w:noProof/>
                <w:webHidden/>
                <w:sz w:val="40"/>
              </w:rPr>
              <w:fldChar w:fldCharType="separate"/>
            </w:r>
            <w:r w:rsidRPr="00DA73B3">
              <w:rPr>
                <w:noProof/>
                <w:webHidden/>
                <w:sz w:val="40"/>
              </w:rPr>
              <w:t>3</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2" w:history="1">
            <w:r w:rsidRPr="00DA73B3">
              <w:rPr>
                <w:rStyle w:val="Hyperlink"/>
                <w:noProof/>
                <w:sz w:val="40"/>
              </w:rPr>
              <w:t>Methodology</w:t>
            </w:r>
            <w:r w:rsidRPr="00DA73B3">
              <w:rPr>
                <w:noProof/>
                <w:webHidden/>
                <w:sz w:val="40"/>
              </w:rPr>
              <w:tab/>
            </w:r>
            <w:r w:rsidRPr="00DA73B3">
              <w:rPr>
                <w:noProof/>
                <w:webHidden/>
                <w:sz w:val="40"/>
              </w:rPr>
              <w:fldChar w:fldCharType="begin"/>
            </w:r>
            <w:r w:rsidRPr="00DA73B3">
              <w:rPr>
                <w:noProof/>
                <w:webHidden/>
                <w:sz w:val="40"/>
              </w:rPr>
              <w:instrText xml:space="preserve"> PAGEREF _Toc7536262 \h </w:instrText>
            </w:r>
            <w:r w:rsidRPr="00DA73B3">
              <w:rPr>
                <w:noProof/>
                <w:webHidden/>
                <w:sz w:val="40"/>
              </w:rPr>
            </w:r>
            <w:r w:rsidRPr="00DA73B3">
              <w:rPr>
                <w:noProof/>
                <w:webHidden/>
                <w:sz w:val="40"/>
              </w:rPr>
              <w:fldChar w:fldCharType="separate"/>
            </w:r>
            <w:r w:rsidRPr="00DA73B3">
              <w:rPr>
                <w:noProof/>
                <w:webHidden/>
                <w:sz w:val="40"/>
              </w:rPr>
              <w:t>3</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3" w:history="1">
            <w:r w:rsidRPr="00DA73B3">
              <w:rPr>
                <w:rStyle w:val="Hyperlink"/>
                <w:noProof/>
                <w:sz w:val="40"/>
              </w:rPr>
              <w:t>Results and Analysis</w:t>
            </w:r>
            <w:r w:rsidRPr="00DA73B3">
              <w:rPr>
                <w:noProof/>
                <w:webHidden/>
                <w:sz w:val="40"/>
              </w:rPr>
              <w:tab/>
            </w:r>
            <w:r w:rsidRPr="00DA73B3">
              <w:rPr>
                <w:noProof/>
                <w:webHidden/>
                <w:sz w:val="40"/>
              </w:rPr>
              <w:fldChar w:fldCharType="begin"/>
            </w:r>
            <w:r w:rsidRPr="00DA73B3">
              <w:rPr>
                <w:noProof/>
                <w:webHidden/>
                <w:sz w:val="40"/>
              </w:rPr>
              <w:instrText xml:space="preserve"> PAGEREF _Toc7536263 \h </w:instrText>
            </w:r>
            <w:r w:rsidRPr="00DA73B3">
              <w:rPr>
                <w:noProof/>
                <w:webHidden/>
                <w:sz w:val="40"/>
              </w:rPr>
            </w:r>
            <w:r w:rsidRPr="00DA73B3">
              <w:rPr>
                <w:noProof/>
                <w:webHidden/>
                <w:sz w:val="40"/>
              </w:rPr>
              <w:fldChar w:fldCharType="separate"/>
            </w:r>
            <w:r w:rsidRPr="00DA73B3">
              <w:rPr>
                <w:noProof/>
                <w:webHidden/>
                <w:sz w:val="40"/>
              </w:rPr>
              <w:t>5</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4" w:history="1">
            <w:r w:rsidRPr="00DA73B3">
              <w:rPr>
                <w:rStyle w:val="Hyperlink"/>
                <w:noProof/>
                <w:sz w:val="40"/>
              </w:rPr>
              <w:t>Conclusion</w:t>
            </w:r>
            <w:r w:rsidRPr="00DA73B3">
              <w:rPr>
                <w:noProof/>
                <w:webHidden/>
                <w:sz w:val="40"/>
              </w:rPr>
              <w:tab/>
            </w:r>
            <w:r w:rsidRPr="00DA73B3">
              <w:rPr>
                <w:noProof/>
                <w:webHidden/>
                <w:sz w:val="40"/>
              </w:rPr>
              <w:fldChar w:fldCharType="begin"/>
            </w:r>
            <w:r w:rsidRPr="00DA73B3">
              <w:rPr>
                <w:noProof/>
                <w:webHidden/>
                <w:sz w:val="40"/>
              </w:rPr>
              <w:instrText xml:space="preserve"> PAGEREF _Toc7536264 \h </w:instrText>
            </w:r>
            <w:r w:rsidRPr="00DA73B3">
              <w:rPr>
                <w:noProof/>
                <w:webHidden/>
                <w:sz w:val="40"/>
              </w:rPr>
            </w:r>
            <w:r w:rsidRPr="00DA73B3">
              <w:rPr>
                <w:noProof/>
                <w:webHidden/>
                <w:sz w:val="40"/>
              </w:rPr>
              <w:fldChar w:fldCharType="separate"/>
            </w:r>
            <w:r w:rsidRPr="00DA73B3">
              <w:rPr>
                <w:noProof/>
                <w:webHidden/>
                <w:sz w:val="40"/>
              </w:rPr>
              <w:t>6</w:t>
            </w:r>
            <w:r w:rsidRPr="00DA73B3">
              <w:rPr>
                <w:noProof/>
                <w:webHidden/>
                <w:sz w:val="40"/>
              </w:rPr>
              <w:fldChar w:fldCharType="end"/>
            </w:r>
          </w:hyperlink>
        </w:p>
        <w:p w:rsidR="00DA73B3" w:rsidRPr="00DA73B3" w:rsidRDefault="00DA73B3">
          <w:pPr>
            <w:pStyle w:val="TOC1"/>
            <w:tabs>
              <w:tab w:val="right" w:leader="dot" w:pos="9016"/>
            </w:tabs>
            <w:rPr>
              <w:noProof/>
              <w:sz w:val="40"/>
            </w:rPr>
          </w:pPr>
          <w:hyperlink w:anchor="_Toc7536265" w:history="1">
            <w:r w:rsidRPr="00DA73B3">
              <w:rPr>
                <w:rStyle w:val="Hyperlink"/>
                <w:noProof/>
                <w:sz w:val="40"/>
              </w:rPr>
              <w:t>Atterberg Limits - Liquid Limit Procedure</w:t>
            </w:r>
            <w:r w:rsidRPr="00DA73B3">
              <w:rPr>
                <w:noProof/>
                <w:webHidden/>
                <w:sz w:val="40"/>
              </w:rPr>
              <w:tab/>
            </w:r>
            <w:r w:rsidRPr="00DA73B3">
              <w:rPr>
                <w:noProof/>
                <w:webHidden/>
                <w:sz w:val="40"/>
              </w:rPr>
              <w:fldChar w:fldCharType="begin"/>
            </w:r>
            <w:r w:rsidRPr="00DA73B3">
              <w:rPr>
                <w:noProof/>
                <w:webHidden/>
                <w:sz w:val="40"/>
              </w:rPr>
              <w:instrText xml:space="preserve"> PAGEREF _Toc7536265 \h </w:instrText>
            </w:r>
            <w:r w:rsidRPr="00DA73B3">
              <w:rPr>
                <w:noProof/>
                <w:webHidden/>
                <w:sz w:val="40"/>
              </w:rPr>
            </w:r>
            <w:r w:rsidRPr="00DA73B3">
              <w:rPr>
                <w:noProof/>
                <w:webHidden/>
                <w:sz w:val="40"/>
              </w:rPr>
              <w:fldChar w:fldCharType="separate"/>
            </w:r>
            <w:r w:rsidRPr="00DA73B3">
              <w:rPr>
                <w:noProof/>
                <w:webHidden/>
                <w:sz w:val="40"/>
              </w:rPr>
              <w:t>7</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6" w:history="1">
            <w:r w:rsidRPr="00DA73B3">
              <w:rPr>
                <w:rStyle w:val="Hyperlink"/>
                <w:noProof/>
                <w:sz w:val="40"/>
              </w:rPr>
              <w:t>Introduction</w:t>
            </w:r>
            <w:r w:rsidRPr="00DA73B3">
              <w:rPr>
                <w:noProof/>
                <w:webHidden/>
                <w:sz w:val="40"/>
              </w:rPr>
              <w:tab/>
            </w:r>
            <w:r w:rsidRPr="00DA73B3">
              <w:rPr>
                <w:noProof/>
                <w:webHidden/>
                <w:sz w:val="40"/>
              </w:rPr>
              <w:fldChar w:fldCharType="begin"/>
            </w:r>
            <w:r w:rsidRPr="00DA73B3">
              <w:rPr>
                <w:noProof/>
                <w:webHidden/>
                <w:sz w:val="40"/>
              </w:rPr>
              <w:instrText xml:space="preserve"> PAGEREF _Toc7536266 \h </w:instrText>
            </w:r>
            <w:r w:rsidRPr="00DA73B3">
              <w:rPr>
                <w:noProof/>
                <w:webHidden/>
                <w:sz w:val="40"/>
              </w:rPr>
            </w:r>
            <w:r w:rsidRPr="00DA73B3">
              <w:rPr>
                <w:noProof/>
                <w:webHidden/>
                <w:sz w:val="40"/>
              </w:rPr>
              <w:fldChar w:fldCharType="separate"/>
            </w:r>
            <w:r w:rsidRPr="00DA73B3">
              <w:rPr>
                <w:noProof/>
                <w:webHidden/>
                <w:sz w:val="40"/>
              </w:rPr>
              <w:t>7</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7" w:history="1">
            <w:r w:rsidRPr="00DA73B3">
              <w:rPr>
                <w:rStyle w:val="Hyperlink"/>
                <w:noProof/>
                <w:sz w:val="40"/>
              </w:rPr>
              <w:t>Methodology</w:t>
            </w:r>
            <w:r w:rsidRPr="00DA73B3">
              <w:rPr>
                <w:noProof/>
                <w:webHidden/>
                <w:sz w:val="40"/>
              </w:rPr>
              <w:tab/>
            </w:r>
            <w:r w:rsidRPr="00DA73B3">
              <w:rPr>
                <w:noProof/>
                <w:webHidden/>
                <w:sz w:val="40"/>
              </w:rPr>
              <w:fldChar w:fldCharType="begin"/>
            </w:r>
            <w:r w:rsidRPr="00DA73B3">
              <w:rPr>
                <w:noProof/>
                <w:webHidden/>
                <w:sz w:val="40"/>
              </w:rPr>
              <w:instrText xml:space="preserve"> PAGEREF _Toc7536267 \h </w:instrText>
            </w:r>
            <w:r w:rsidRPr="00DA73B3">
              <w:rPr>
                <w:noProof/>
                <w:webHidden/>
                <w:sz w:val="40"/>
              </w:rPr>
            </w:r>
            <w:r w:rsidRPr="00DA73B3">
              <w:rPr>
                <w:noProof/>
                <w:webHidden/>
                <w:sz w:val="40"/>
              </w:rPr>
              <w:fldChar w:fldCharType="separate"/>
            </w:r>
            <w:r w:rsidRPr="00DA73B3">
              <w:rPr>
                <w:noProof/>
                <w:webHidden/>
                <w:sz w:val="40"/>
              </w:rPr>
              <w:t>7</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8" w:history="1">
            <w:r w:rsidRPr="00DA73B3">
              <w:rPr>
                <w:rStyle w:val="Hyperlink"/>
                <w:noProof/>
                <w:sz w:val="40"/>
              </w:rPr>
              <w:t>Results and Analysis</w:t>
            </w:r>
            <w:r w:rsidRPr="00DA73B3">
              <w:rPr>
                <w:noProof/>
                <w:webHidden/>
                <w:sz w:val="40"/>
              </w:rPr>
              <w:tab/>
            </w:r>
            <w:r w:rsidRPr="00DA73B3">
              <w:rPr>
                <w:noProof/>
                <w:webHidden/>
                <w:sz w:val="40"/>
              </w:rPr>
              <w:fldChar w:fldCharType="begin"/>
            </w:r>
            <w:r w:rsidRPr="00DA73B3">
              <w:rPr>
                <w:noProof/>
                <w:webHidden/>
                <w:sz w:val="40"/>
              </w:rPr>
              <w:instrText xml:space="preserve"> PAGEREF _Toc7536268 \h </w:instrText>
            </w:r>
            <w:r w:rsidRPr="00DA73B3">
              <w:rPr>
                <w:noProof/>
                <w:webHidden/>
                <w:sz w:val="40"/>
              </w:rPr>
            </w:r>
            <w:r w:rsidRPr="00DA73B3">
              <w:rPr>
                <w:noProof/>
                <w:webHidden/>
                <w:sz w:val="40"/>
              </w:rPr>
              <w:fldChar w:fldCharType="separate"/>
            </w:r>
            <w:r w:rsidRPr="00DA73B3">
              <w:rPr>
                <w:noProof/>
                <w:webHidden/>
                <w:sz w:val="40"/>
              </w:rPr>
              <w:t>9</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69" w:history="1">
            <w:r w:rsidRPr="00DA73B3">
              <w:rPr>
                <w:rStyle w:val="Hyperlink"/>
                <w:noProof/>
                <w:sz w:val="40"/>
              </w:rPr>
              <w:t>Conclusion</w:t>
            </w:r>
            <w:r w:rsidRPr="00DA73B3">
              <w:rPr>
                <w:noProof/>
                <w:webHidden/>
                <w:sz w:val="40"/>
              </w:rPr>
              <w:tab/>
            </w:r>
            <w:r w:rsidRPr="00DA73B3">
              <w:rPr>
                <w:noProof/>
                <w:webHidden/>
                <w:sz w:val="40"/>
              </w:rPr>
              <w:fldChar w:fldCharType="begin"/>
            </w:r>
            <w:r w:rsidRPr="00DA73B3">
              <w:rPr>
                <w:noProof/>
                <w:webHidden/>
                <w:sz w:val="40"/>
              </w:rPr>
              <w:instrText xml:space="preserve"> PAGEREF _Toc7536269 \h </w:instrText>
            </w:r>
            <w:r w:rsidRPr="00DA73B3">
              <w:rPr>
                <w:noProof/>
                <w:webHidden/>
                <w:sz w:val="40"/>
              </w:rPr>
            </w:r>
            <w:r w:rsidRPr="00DA73B3">
              <w:rPr>
                <w:noProof/>
                <w:webHidden/>
                <w:sz w:val="40"/>
              </w:rPr>
              <w:fldChar w:fldCharType="separate"/>
            </w:r>
            <w:r w:rsidRPr="00DA73B3">
              <w:rPr>
                <w:noProof/>
                <w:webHidden/>
                <w:sz w:val="40"/>
              </w:rPr>
              <w:t>10</w:t>
            </w:r>
            <w:r w:rsidRPr="00DA73B3">
              <w:rPr>
                <w:noProof/>
                <w:webHidden/>
                <w:sz w:val="40"/>
              </w:rPr>
              <w:fldChar w:fldCharType="end"/>
            </w:r>
          </w:hyperlink>
        </w:p>
        <w:p w:rsidR="00DA73B3" w:rsidRPr="00DA73B3" w:rsidRDefault="00DA73B3">
          <w:pPr>
            <w:pStyle w:val="TOC1"/>
            <w:tabs>
              <w:tab w:val="right" w:leader="dot" w:pos="9016"/>
            </w:tabs>
            <w:rPr>
              <w:noProof/>
              <w:sz w:val="40"/>
            </w:rPr>
          </w:pPr>
          <w:hyperlink w:anchor="_Toc7536270" w:history="1">
            <w:r w:rsidRPr="00DA73B3">
              <w:rPr>
                <w:rStyle w:val="Hyperlink"/>
                <w:noProof/>
                <w:sz w:val="40"/>
                <w:shd w:val="clear" w:color="auto" w:fill="FFFFFF"/>
              </w:rPr>
              <w:t>Plastic Limit Procedure</w:t>
            </w:r>
            <w:r w:rsidRPr="00DA73B3">
              <w:rPr>
                <w:noProof/>
                <w:webHidden/>
                <w:sz w:val="40"/>
              </w:rPr>
              <w:tab/>
            </w:r>
            <w:r w:rsidRPr="00DA73B3">
              <w:rPr>
                <w:noProof/>
                <w:webHidden/>
                <w:sz w:val="40"/>
              </w:rPr>
              <w:fldChar w:fldCharType="begin"/>
            </w:r>
            <w:r w:rsidRPr="00DA73B3">
              <w:rPr>
                <w:noProof/>
                <w:webHidden/>
                <w:sz w:val="40"/>
              </w:rPr>
              <w:instrText xml:space="preserve"> PAGEREF _Toc7536270 \h </w:instrText>
            </w:r>
            <w:r w:rsidRPr="00DA73B3">
              <w:rPr>
                <w:noProof/>
                <w:webHidden/>
                <w:sz w:val="40"/>
              </w:rPr>
            </w:r>
            <w:r w:rsidRPr="00DA73B3">
              <w:rPr>
                <w:noProof/>
                <w:webHidden/>
                <w:sz w:val="40"/>
              </w:rPr>
              <w:fldChar w:fldCharType="separate"/>
            </w:r>
            <w:r w:rsidRPr="00DA73B3">
              <w:rPr>
                <w:noProof/>
                <w:webHidden/>
                <w:sz w:val="40"/>
              </w:rPr>
              <w:t>10</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71" w:history="1">
            <w:r w:rsidRPr="00DA73B3">
              <w:rPr>
                <w:rStyle w:val="Hyperlink"/>
                <w:noProof/>
                <w:sz w:val="40"/>
              </w:rPr>
              <w:t>Introduction</w:t>
            </w:r>
            <w:r w:rsidRPr="00DA73B3">
              <w:rPr>
                <w:noProof/>
                <w:webHidden/>
                <w:sz w:val="40"/>
              </w:rPr>
              <w:tab/>
            </w:r>
            <w:r w:rsidRPr="00DA73B3">
              <w:rPr>
                <w:noProof/>
                <w:webHidden/>
                <w:sz w:val="40"/>
              </w:rPr>
              <w:fldChar w:fldCharType="begin"/>
            </w:r>
            <w:r w:rsidRPr="00DA73B3">
              <w:rPr>
                <w:noProof/>
                <w:webHidden/>
                <w:sz w:val="40"/>
              </w:rPr>
              <w:instrText xml:space="preserve"> PAGEREF _Toc7536271 \h </w:instrText>
            </w:r>
            <w:r w:rsidRPr="00DA73B3">
              <w:rPr>
                <w:noProof/>
                <w:webHidden/>
                <w:sz w:val="40"/>
              </w:rPr>
            </w:r>
            <w:r w:rsidRPr="00DA73B3">
              <w:rPr>
                <w:noProof/>
                <w:webHidden/>
                <w:sz w:val="40"/>
              </w:rPr>
              <w:fldChar w:fldCharType="separate"/>
            </w:r>
            <w:r w:rsidRPr="00DA73B3">
              <w:rPr>
                <w:noProof/>
                <w:webHidden/>
                <w:sz w:val="40"/>
              </w:rPr>
              <w:t>10</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72" w:history="1">
            <w:r w:rsidRPr="00DA73B3">
              <w:rPr>
                <w:rStyle w:val="Hyperlink"/>
                <w:noProof/>
                <w:sz w:val="40"/>
              </w:rPr>
              <w:t>Methodology</w:t>
            </w:r>
            <w:r w:rsidRPr="00DA73B3">
              <w:rPr>
                <w:noProof/>
                <w:webHidden/>
                <w:sz w:val="40"/>
              </w:rPr>
              <w:tab/>
            </w:r>
            <w:r w:rsidRPr="00DA73B3">
              <w:rPr>
                <w:noProof/>
                <w:webHidden/>
                <w:sz w:val="40"/>
              </w:rPr>
              <w:fldChar w:fldCharType="begin"/>
            </w:r>
            <w:r w:rsidRPr="00DA73B3">
              <w:rPr>
                <w:noProof/>
                <w:webHidden/>
                <w:sz w:val="40"/>
              </w:rPr>
              <w:instrText xml:space="preserve"> PAGEREF _Toc7536272 \h </w:instrText>
            </w:r>
            <w:r w:rsidRPr="00DA73B3">
              <w:rPr>
                <w:noProof/>
                <w:webHidden/>
                <w:sz w:val="40"/>
              </w:rPr>
            </w:r>
            <w:r w:rsidRPr="00DA73B3">
              <w:rPr>
                <w:noProof/>
                <w:webHidden/>
                <w:sz w:val="40"/>
              </w:rPr>
              <w:fldChar w:fldCharType="separate"/>
            </w:r>
            <w:r w:rsidRPr="00DA73B3">
              <w:rPr>
                <w:noProof/>
                <w:webHidden/>
                <w:sz w:val="40"/>
              </w:rPr>
              <w:t>10</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73" w:history="1">
            <w:r w:rsidRPr="00DA73B3">
              <w:rPr>
                <w:rStyle w:val="Hyperlink"/>
                <w:noProof/>
                <w:sz w:val="40"/>
              </w:rPr>
              <w:t>Results and Analysis</w:t>
            </w:r>
            <w:r w:rsidRPr="00DA73B3">
              <w:rPr>
                <w:noProof/>
                <w:webHidden/>
                <w:sz w:val="40"/>
              </w:rPr>
              <w:tab/>
            </w:r>
            <w:r w:rsidRPr="00DA73B3">
              <w:rPr>
                <w:noProof/>
                <w:webHidden/>
                <w:sz w:val="40"/>
              </w:rPr>
              <w:fldChar w:fldCharType="begin"/>
            </w:r>
            <w:r w:rsidRPr="00DA73B3">
              <w:rPr>
                <w:noProof/>
                <w:webHidden/>
                <w:sz w:val="40"/>
              </w:rPr>
              <w:instrText xml:space="preserve"> PAGEREF _Toc7536273 \h </w:instrText>
            </w:r>
            <w:r w:rsidRPr="00DA73B3">
              <w:rPr>
                <w:noProof/>
                <w:webHidden/>
                <w:sz w:val="40"/>
              </w:rPr>
            </w:r>
            <w:r w:rsidRPr="00DA73B3">
              <w:rPr>
                <w:noProof/>
                <w:webHidden/>
                <w:sz w:val="40"/>
              </w:rPr>
              <w:fldChar w:fldCharType="separate"/>
            </w:r>
            <w:r w:rsidRPr="00DA73B3">
              <w:rPr>
                <w:noProof/>
                <w:webHidden/>
                <w:sz w:val="40"/>
              </w:rPr>
              <w:t>11</w:t>
            </w:r>
            <w:r w:rsidRPr="00DA73B3">
              <w:rPr>
                <w:noProof/>
                <w:webHidden/>
                <w:sz w:val="40"/>
              </w:rPr>
              <w:fldChar w:fldCharType="end"/>
            </w:r>
          </w:hyperlink>
        </w:p>
        <w:p w:rsidR="00DA73B3" w:rsidRPr="00DA73B3" w:rsidRDefault="00DA73B3">
          <w:pPr>
            <w:pStyle w:val="TOC2"/>
            <w:tabs>
              <w:tab w:val="right" w:leader="dot" w:pos="9016"/>
            </w:tabs>
            <w:rPr>
              <w:noProof/>
              <w:sz w:val="40"/>
            </w:rPr>
          </w:pPr>
          <w:hyperlink w:anchor="_Toc7536274" w:history="1">
            <w:r w:rsidRPr="00DA73B3">
              <w:rPr>
                <w:rStyle w:val="Hyperlink"/>
                <w:noProof/>
                <w:sz w:val="40"/>
              </w:rPr>
              <w:t>Conclusion</w:t>
            </w:r>
            <w:r w:rsidRPr="00DA73B3">
              <w:rPr>
                <w:noProof/>
                <w:webHidden/>
                <w:sz w:val="40"/>
              </w:rPr>
              <w:tab/>
            </w:r>
            <w:r w:rsidRPr="00DA73B3">
              <w:rPr>
                <w:noProof/>
                <w:webHidden/>
                <w:sz w:val="40"/>
              </w:rPr>
              <w:fldChar w:fldCharType="begin"/>
            </w:r>
            <w:r w:rsidRPr="00DA73B3">
              <w:rPr>
                <w:noProof/>
                <w:webHidden/>
                <w:sz w:val="40"/>
              </w:rPr>
              <w:instrText xml:space="preserve"> PAGEREF _Toc7536274 \h </w:instrText>
            </w:r>
            <w:r w:rsidRPr="00DA73B3">
              <w:rPr>
                <w:noProof/>
                <w:webHidden/>
                <w:sz w:val="40"/>
              </w:rPr>
            </w:r>
            <w:r w:rsidRPr="00DA73B3">
              <w:rPr>
                <w:noProof/>
                <w:webHidden/>
                <w:sz w:val="40"/>
              </w:rPr>
              <w:fldChar w:fldCharType="separate"/>
            </w:r>
            <w:r w:rsidRPr="00DA73B3">
              <w:rPr>
                <w:noProof/>
                <w:webHidden/>
                <w:sz w:val="40"/>
              </w:rPr>
              <w:t>12</w:t>
            </w:r>
            <w:r w:rsidRPr="00DA73B3">
              <w:rPr>
                <w:noProof/>
                <w:webHidden/>
                <w:sz w:val="40"/>
              </w:rPr>
              <w:fldChar w:fldCharType="end"/>
            </w:r>
          </w:hyperlink>
        </w:p>
        <w:p w:rsidR="00DA73B3" w:rsidRPr="00DA73B3" w:rsidRDefault="00DA73B3">
          <w:pPr>
            <w:pStyle w:val="TOC1"/>
            <w:tabs>
              <w:tab w:val="right" w:leader="dot" w:pos="9016"/>
            </w:tabs>
            <w:rPr>
              <w:noProof/>
              <w:sz w:val="40"/>
            </w:rPr>
          </w:pPr>
          <w:hyperlink w:anchor="_Toc7536275" w:history="1">
            <w:r w:rsidRPr="00DA73B3">
              <w:rPr>
                <w:rStyle w:val="Hyperlink"/>
                <w:noProof/>
                <w:sz w:val="40"/>
              </w:rPr>
              <w:t>References</w:t>
            </w:r>
            <w:r w:rsidRPr="00DA73B3">
              <w:rPr>
                <w:noProof/>
                <w:webHidden/>
                <w:sz w:val="40"/>
              </w:rPr>
              <w:tab/>
            </w:r>
            <w:r w:rsidRPr="00DA73B3">
              <w:rPr>
                <w:noProof/>
                <w:webHidden/>
                <w:sz w:val="40"/>
              </w:rPr>
              <w:fldChar w:fldCharType="begin"/>
            </w:r>
            <w:r w:rsidRPr="00DA73B3">
              <w:rPr>
                <w:noProof/>
                <w:webHidden/>
                <w:sz w:val="40"/>
              </w:rPr>
              <w:instrText xml:space="preserve"> PAGEREF _Toc7536275 \h </w:instrText>
            </w:r>
            <w:r w:rsidRPr="00DA73B3">
              <w:rPr>
                <w:noProof/>
                <w:webHidden/>
                <w:sz w:val="40"/>
              </w:rPr>
            </w:r>
            <w:r w:rsidRPr="00DA73B3">
              <w:rPr>
                <w:noProof/>
                <w:webHidden/>
                <w:sz w:val="40"/>
              </w:rPr>
              <w:fldChar w:fldCharType="separate"/>
            </w:r>
            <w:r w:rsidRPr="00DA73B3">
              <w:rPr>
                <w:noProof/>
                <w:webHidden/>
                <w:sz w:val="40"/>
              </w:rPr>
              <w:t>13</w:t>
            </w:r>
            <w:r w:rsidRPr="00DA73B3">
              <w:rPr>
                <w:noProof/>
                <w:webHidden/>
                <w:sz w:val="40"/>
              </w:rPr>
              <w:fldChar w:fldCharType="end"/>
            </w:r>
          </w:hyperlink>
        </w:p>
        <w:p w:rsidR="00DA73B3" w:rsidRPr="00DA73B3" w:rsidRDefault="00DA73B3">
          <w:pPr>
            <w:rPr>
              <w:sz w:val="24"/>
            </w:rPr>
          </w:pPr>
          <w:r w:rsidRPr="00DA73B3">
            <w:rPr>
              <w:b/>
              <w:bCs/>
              <w:noProof/>
              <w:sz w:val="40"/>
            </w:rPr>
            <w:fldChar w:fldCharType="end"/>
          </w:r>
        </w:p>
        <w:bookmarkEnd w:id="0" w:displacedByCustomXml="next"/>
      </w:sdtContent>
    </w:sdt>
    <w:p w:rsidR="000B374B" w:rsidRPr="00DA73B3" w:rsidRDefault="00130EF8" w:rsidP="00130EF8">
      <w:pPr>
        <w:spacing w:after="160" w:line="259" w:lineRule="auto"/>
        <w:rPr>
          <w:rFonts w:ascii="Arial" w:hAnsi="Arial" w:cs="Arial"/>
          <w:sz w:val="160"/>
          <w:szCs w:val="60"/>
        </w:rPr>
      </w:pPr>
      <w:r w:rsidRPr="00DA73B3">
        <w:rPr>
          <w:rFonts w:ascii="Arial" w:hAnsi="Arial" w:cs="Arial"/>
          <w:sz w:val="160"/>
          <w:szCs w:val="60"/>
        </w:rPr>
        <w:br w:type="page"/>
      </w:r>
    </w:p>
    <w:p w:rsidR="000B374B" w:rsidRPr="00A20E5A" w:rsidRDefault="000B374B" w:rsidP="00DA73B3">
      <w:pPr>
        <w:pStyle w:val="Heading1"/>
      </w:pPr>
      <w:bookmarkStart w:id="1" w:name="_Toc7536260"/>
      <w:r w:rsidRPr="00A20E5A">
        <w:lastRenderedPageBreak/>
        <w:t>Sieve Analysis Procedure</w:t>
      </w:r>
      <w:bookmarkEnd w:id="1"/>
    </w:p>
    <w:p w:rsidR="000B374B" w:rsidRDefault="000B374B" w:rsidP="000B374B">
      <w:pPr>
        <w:rPr>
          <w:rFonts w:ascii="Arial" w:hAnsi="Arial" w:cs="Arial"/>
          <w:b/>
          <w:sz w:val="24"/>
          <w:szCs w:val="24"/>
        </w:rPr>
      </w:pPr>
    </w:p>
    <w:p w:rsidR="000B374B" w:rsidRDefault="000B374B" w:rsidP="000B374B">
      <w:pPr>
        <w:rPr>
          <w:rFonts w:ascii="Arial" w:hAnsi="Arial" w:cs="Arial"/>
          <w:b/>
          <w:sz w:val="24"/>
          <w:szCs w:val="24"/>
        </w:rPr>
      </w:pPr>
    </w:p>
    <w:p w:rsidR="000B374B" w:rsidRDefault="000B374B" w:rsidP="00DA73B3">
      <w:pPr>
        <w:pStyle w:val="Heading2"/>
      </w:pPr>
      <w:bookmarkStart w:id="2" w:name="_Toc7536261"/>
      <w:r w:rsidRPr="000B374B">
        <w:t>Introduction</w:t>
      </w:r>
      <w:bookmarkEnd w:id="2"/>
      <w:r w:rsidRPr="000B374B">
        <w:t xml:space="preserve"> </w:t>
      </w:r>
    </w:p>
    <w:p w:rsidR="00782CF0" w:rsidRDefault="00782CF0" w:rsidP="000B374B">
      <w:pPr>
        <w:rPr>
          <w:rFonts w:ascii="Arial" w:hAnsi="Arial" w:cs="Arial"/>
          <w:b/>
          <w:sz w:val="24"/>
          <w:szCs w:val="24"/>
        </w:rPr>
      </w:pPr>
    </w:p>
    <w:p w:rsidR="00782CF0" w:rsidRPr="00782CF0" w:rsidRDefault="00782CF0" w:rsidP="000B374B">
      <w:pPr>
        <w:rPr>
          <w:rFonts w:ascii="Arial" w:hAnsi="Arial" w:cs="Arial"/>
          <w:sz w:val="24"/>
          <w:szCs w:val="24"/>
        </w:rPr>
      </w:pPr>
      <w:r w:rsidRPr="00782CF0">
        <w:rPr>
          <w:rFonts w:ascii="Arial" w:hAnsi="Arial" w:cs="Arial"/>
          <w:sz w:val="24"/>
          <w:szCs w:val="24"/>
        </w:rPr>
        <w:t xml:space="preserve">Sieve Analysis </w:t>
      </w:r>
      <w:r>
        <w:rPr>
          <w:rFonts w:ascii="Arial" w:hAnsi="Arial" w:cs="Arial"/>
          <w:sz w:val="24"/>
          <w:szCs w:val="24"/>
        </w:rPr>
        <w:t xml:space="preserve">determines the distribution of the particle size of a material by separating the fine particles from the more course particles, this is done by passing the material through multiple sieves of different sizes and by doing this you can measure how much each size range weights and how much passes through each sieve. </w:t>
      </w:r>
    </w:p>
    <w:p w:rsidR="00A20E5A" w:rsidRDefault="00A20E5A" w:rsidP="000B374B">
      <w:pPr>
        <w:rPr>
          <w:rFonts w:ascii="Arial" w:hAnsi="Arial" w:cs="Arial"/>
          <w:b/>
          <w:sz w:val="24"/>
          <w:szCs w:val="24"/>
        </w:rPr>
      </w:pPr>
    </w:p>
    <w:p w:rsidR="00A20E5A" w:rsidRDefault="00A20E5A" w:rsidP="000B374B">
      <w:pPr>
        <w:rPr>
          <w:rFonts w:ascii="Arial" w:hAnsi="Arial" w:cs="Arial"/>
          <w:sz w:val="24"/>
          <w:szCs w:val="24"/>
        </w:rPr>
      </w:pPr>
      <w:r>
        <w:rPr>
          <w:rFonts w:ascii="Arial" w:hAnsi="Arial" w:cs="Arial"/>
          <w:sz w:val="24"/>
          <w:szCs w:val="24"/>
        </w:rPr>
        <w:t>Before starting the experiment, you need the correct equipment to perform this, these are the following:</w:t>
      </w:r>
    </w:p>
    <w:p w:rsidR="00A20E5A" w:rsidRDefault="00A20E5A" w:rsidP="00A20E5A">
      <w:pPr>
        <w:rPr>
          <w:rFonts w:ascii="Arial" w:hAnsi="Arial" w:cs="Arial"/>
          <w:sz w:val="24"/>
          <w:szCs w:val="24"/>
        </w:rPr>
      </w:pPr>
    </w:p>
    <w:p w:rsidR="00A20E5A" w:rsidRDefault="00A20E5A" w:rsidP="00A20E5A">
      <w:pPr>
        <w:pStyle w:val="ListParagraph"/>
        <w:numPr>
          <w:ilvl w:val="0"/>
          <w:numId w:val="2"/>
        </w:numPr>
        <w:rPr>
          <w:rFonts w:ascii="Arial" w:hAnsi="Arial" w:cs="Arial"/>
          <w:sz w:val="24"/>
          <w:szCs w:val="24"/>
        </w:rPr>
      </w:pPr>
      <w:r>
        <w:rPr>
          <w:rFonts w:ascii="Arial" w:hAnsi="Arial" w:cs="Arial"/>
          <w:sz w:val="24"/>
          <w:szCs w:val="24"/>
        </w:rPr>
        <w:t>Weighing scale</w:t>
      </w:r>
    </w:p>
    <w:p w:rsidR="00A20E5A" w:rsidRDefault="00A20E5A" w:rsidP="00A20E5A">
      <w:pPr>
        <w:pStyle w:val="ListParagraph"/>
        <w:numPr>
          <w:ilvl w:val="0"/>
          <w:numId w:val="2"/>
        </w:numPr>
        <w:rPr>
          <w:rFonts w:ascii="Arial" w:hAnsi="Arial" w:cs="Arial"/>
          <w:sz w:val="24"/>
          <w:szCs w:val="24"/>
        </w:rPr>
      </w:pPr>
      <w:r>
        <w:rPr>
          <w:rFonts w:ascii="Arial" w:hAnsi="Arial" w:cs="Arial"/>
          <w:sz w:val="24"/>
          <w:szCs w:val="24"/>
        </w:rPr>
        <w:t>Sample of the soil you want to use</w:t>
      </w:r>
    </w:p>
    <w:p w:rsidR="00A20E5A" w:rsidRDefault="00A20E5A" w:rsidP="00A20E5A">
      <w:pPr>
        <w:pStyle w:val="ListParagraph"/>
        <w:numPr>
          <w:ilvl w:val="0"/>
          <w:numId w:val="2"/>
        </w:numPr>
        <w:rPr>
          <w:rFonts w:ascii="Arial" w:hAnsi="Arial" w:cs="Arial"/>
          <w:sz w:val="24"/>
          <w:szCs w:val="24"/>
        </w:rPr>
      </w:pPr>
      <w:r>
        <w:rPr>
          <w:rFonts w:ascii="Arial" w:hAnsi="Arial" w:cs="Arial"/>
          <w:sz w:val="24"/>
          <w:szCs w:val="24"/>
        </w:rPr>
        <w:t xml:space="preserve">Sieves </w:t>
      </w:r>
    </w:p>
    <w:p w:rsidR="00782CF0" w:rsidRDefault="00782CF0" w:rsidP="00782CF0">
      <w:pPr>
        <w:pStyle w:val="ListParagraph"/>
        <w:numPr>
          <w:ilvl w:val="0"/>
          <w:numId w:val="2"/>
        </w:numPr>
        <w:rPr>
          <w:rFonts w:ascii="Arial" w:hAnsi="Arial" w:cs="Arial"/>
          <w:sz w:val="24"/>
          <w:szCs w:val="24"/>
        </w:rPr>
      </w:pPr>
      <w:r>
        <w:rPr>
          <w:rFonts w:ascii="Arial" w:hAnsi="Arial" w:cs="Arial"/>
          <w:sz w:val="24"/>
          <w:szCs w:val="24"/>
        </w:rPr>
        <w:t>Containers/trays</w:t>
      </w:r>
    </w:p>
    <w:p w:rsidR="00782CF0" w:rsidRDefault="00782CF0" w:rsidP="00782CF0">
      <w:pPr>
        <w:pStyle w:val="ListParagraph"/>
        <w:numPr>
          <w:ilvl w:val="0"/>
          <w:numId w:val="2"/>
        </w:numPr>
        <w:rPr>
          <w:rFonts w:ascii="Arial" w:hAnsi="Arial" w:cs="Arial"/>
          <w:sz w:val="24"/>
          <w:szCs w:val="24"/>
        </w:rPr>
      </w:pPr>
      <w:r>
        <w:rPr>
          <w:rFonts w:ascii="Arial" w:hAnsi="Arial" w:cs="Arial"/>
          <w:sz w:val="24"/>
          <w:szCs w:val="24"/>
        </w:rPr>
        <w:t>Spade to pick up the soil</w:t>
      </w:r>
    </w:p>
    <w:p w:rsidR="00782CF0" w:rsidRPr="00782CF0" w:rsidRDefault="009F6A77" w:rsidP="00782CF0">
      <w:pPr>
        <w:pStyle w:val="ListParagraph"/>
        <w:numPr>
          <w:ilvl w:val="0"/>
          <w:numId w:val="2"/>
        </w:numPr>
        <w:rPr>
          <w:rFonts w:ascii="Arial" w:hAnsi="Arial" w:cs="Arial"/>
          <w:sz w:val="24"/>
          <w:szCs w:val="24"/>
        </w:rPr>
      </w:pPr>
      <w:r>
        <w:rPr>
          <w:rFonts w:ascii="Arial" w:hAnsi="Arial" w:cs="Arial"/>
          <w:sz w:val="24"/>
          <w:szCs w:val="24"/>
        </w:rPr>
        <w:t>Bristle b</w:t>
      </w:r>
      <w:r w:rsidR="00782CF0">
        <w:rPr>
          <w:rFonts w:ascii="Arial" w:hAnsi="Arial" w:cs="Arial"/>
          <w:sz w:val="24"/>
          <w:szCs w:val="24"/>
        </w:rPr>
        <w:t>rush</w:t>
      </w:r>
    </w:p>
    <w:p w:rsidR="00A20E5A" w:rsidRDefault="00A20E5A" w:rsidP="00A20E5A">
      <w:pPr>
        <w:pStyle w:val="ListParagraph"/>
        <w:numPr>
          <w:ilvl w:val="0"/>
          <w:numId w:val="2"/>
        </w:numPr>
        <w:rPr>
          <w:rFonts w:ascii="Arial" w:hAnsi="Arial" w:cs="Arial"/>
          <w:sz w:val="24"/>
          <w:szCs w:val="24"/>
        </w:rPr>
      </w:pPr>
      <w:r>
        <w:rPr>
          <w:rFonts w:ascii="Arial" w:hAnsi="Arial" w:cs="Arial"/>
          <w:sz w:val="24"/>
          <w:szCs w:val="24"/>
        </w:rPr>
        <w:t>V</w:t>
      </w:r>
      <w:r w:rsidR="009F6A77">
        <w:rPr>
          <w:rFonts w:ascii="Arial" w:hAnsi="Arial" w:cs="Arial"/>
          <w:sz w:val="24"/>
          <w:szCs w:val="24"/>
        </w:rPr>
        <w:t>ibration</w:t>
      </w:r>
      <w:r>
        <w:rPr>
          <w:rFonts w:ascii="Arial" w:hAnsi="Arial" w:cs="Arial"/>
          <w:sz w:val="24"/>
          <w:szCs w:val="24"/>
        </w:rPr>
        <w:t xml:space="preserve"> Machine </w:t>
      </w:r>
    </w:p>
    <w:p w:rsidR="00A20E5A" w:rsidRPr="00A20E5A" w:rsidRDefault="00A20E5A" w:rsidP="00782CF0">
      <w:pPr>
        <w:pStyle w:val="ListParagraph"/>
        <w:rPr>
          <w:rFonts w:ascii="Arial" w:hAnsi="Arial" w:cs="Arial"/>
          <w:sz w:val="24"/>
          <w:szCs w:val="24"/>
        </w:rPr>
      </w:pPr>
    </w:p>
    <w:p w:rsidR="00A20E5A" w:rsidRPr="00B9508A" w:rsidRDefault="00B9508A" w:rsidP="00DA73B3">
      <w:pPr>
        <w:pStyle w:val="Heading2"/>
      </w:pPr>
      <w:bookmarkStart w:id="3" w:name="_Toc7536262"/>
      <w:r w:rsidRPr="00B9508A">
        <w:t>Methodology</w:t>
      </w:r>
      <w:bookmarkEnd w:id="3"/>
    </w:p>
    <w:p w:rsidR="000B374B" w:rsidRPr="00B9508A" w:rsidRDefault="000B374B" w:rsidP="000B374B">
      <w:pPr>
        <w:rPr>
          <w:rFonts w:ascii="Arial" w:hAnsi="Arial" w:cs="Arial"/>
          <w:b/>
          <w:sz w:val="24"/>
          <w:szCs w:val="24"/>
        </w:rPr>
      </w:pPr>
    </w:p>
    <w:p w:rsidR="0051766C" w:rsidRDefault="0051766C" w:rsidP="000B374B">
      <w:pPr>
        <w:rPr>
          <w:rFonts w:ascii="Arial" w:hAnsi="Arial" w:cs="Arial"/>
          <w:sz w:val="24"/>
          <w:szCs w:val="24"/>
        </w:rPr>
      </w:pPr>
      <w:r>
        <w:rPr>
          <w:rFonts w:ascii="Arial" w:hAnsi="Arial" w:cs="Arial"/>
          <w:sz w:val="24"/>
          <w:szCs w:val="24"/>
        </w:rPr>
        <w:t xml:space="preserve">First thing you will need to do is to weigh the scale pan as it also has a weight to it and you’ll be adding the scale pan weight to the soil and this will be incorrect readings. Quarter a sample of the soil so you have a sample of 1kg and then accurately weigh the soil </w:t>
      </w:r>
      <w:r w:rsidR="004C28EA">
        <w:rPr>
          <w:rFonts w:ascii="Arial" w:hAnsi="Arial" w:cs="Arial"/>
          <w:sz w:val="24"/>
          <w:szCs w:val="24"/>
        </w:rPr>
        <w:t>to the nearest 0.1g and then record the weight.</w:t>
      </w:r>
    </w:p>
    <w:p w:rsidR="004C28EA" w:rsidRDefault="003D32A6" w:rsidP="000B374B">
      <w:pPr>
        <w:rPr>
          <w:rFonts w:ascii="Arial" w:hAnsi="Arial" w:cs="Arial"/>
          <w:sz w:val="24"/>
          <w:szCs w:val="24"/>
        </w:rPr>
      </w:pPr>
      <w:r>
        <w:rPr>
          <w:noProof/>
        </w:rPr>
        <w:drawing>
          <wp:anchor distT="0" distB="0" distL="114300" distR="114300" simplePos="0" relativeHeight="251660288" behindDoc="1" locked="0" layoutInCell="1" allowOverlap="1" wp14:anchorId="4713AA1A" wp14:editId="58717CB6">
            <wp:simplePos x="0" y="0"/>
            <wp:positionH relativeFrom="margin">
              <wp:posOffset>3914775</wp:posOffset>
            </wp:positionH>
            <wp:positionV relativeFrom="paragraph">
              <wp:posOffset>306705</wp:posOffset>
            </wp:positionV>
            <wp:extent cx="1990725" cy="1638300"/>
            <wp:effectExtent l="0" t="0" r="9525" b="0"/>
            <wp:wrapTight wrapText="bothSides">
              <wp:wrapPolygon edited="0">
                <wp:start x="0" y="0"/>
                <wp:lineTo x="0" y="21349"/>
                <wp:lineTo x="21497" y="21349"/>
                <wp:lineTo x="21497" y="0"/>
                <wp:lineTo x="0" y="0"/>
              </wp:wrapPolygon>
            </wp:wrapTight>
            <wp:docPr id="3" name="Picture 3" descr="https://scontent-lhr3-1.xx.fbcdn.net/v/t1.15752-9/58943302_381120269156969_659056147386335232_n.jpg?_nc_cat=110&amp;_nc_ht=scontent-lhr3-1.xx&amp;oh=ce9fcc127396d2acd587dbc20d2cdc77&amp;oe=5D75FE4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58943302_381120269156969_659056147386335232_n.jpg?_nc_cat=110&amp;_nc_ht=scontent-lhr3-1.xx&amp;oh=ce9fcc127396d2acd587dbc20d2cdc77&amp;oe=5D75FE4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0725" cy="1638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C28EA" w:rsidRDefault="003D32A6" w:rsidP="000B374B">
      <w:pPr>
        <w:rPr>
          <w:rFonts w:ascii="Arial" w:hAnsi="Arial" w:cs="Arial"/>
          <w:sz w:val="24"/>
          <w:szCs w:val="24"/>
        </w:rPr>
      </w:pPr>
      <w:r>
        <w:rPr>
          <w:noProof/>
        </w:rPr>
        <w:drawing>
          <wp:anchor distT="0" distB="0" distL="114300" distR="114300" simplePos="0" relativeHeight="251658240" behindDoc="1" locked="0" layoutInCell="1" allowOverlap="1" wp14:anchorId="7D26BF4D" wp14:editId="5285E1A3">
            <wp:simplePos x="0" y="0"/>
            <wp:positionH relativeFrom="margin">
              <wp:align>center</wp:align>
            </wp:positionH>
            <wp:positionV relativeFrom="paragraph">
              <wp:posOffset>131445</wp:posOffset>
            </wp:positionV>
            <wp:extent cx="1895475" cy="1638300"/>
            <wp:effectExtent l="0" t="0" r="9525" b="0"/>
            <wp:wrapTight wrapText="bothSides">
              <wp:wrapPolygon edited="0">
                <wp:start x="0" y="0"/>
                <wp:lineTo x="0" y="21349"/>
                <wp:lineTo x="21491" y="21349"/>
                <wp:lineTo x="21491" y="0"/>
                <wp:lineTo x="0" y="0"/>
              </wp:wrapPolygon>
            </wp:wrapTight>
            <wp:docPr id="1" name="Picture 1" descr="https://scontent-lhr3-1.xx.fbcdn.net/v/t1.15752-9/58608485_632971320484834_1097340130965848064_n.jpg?_nc_cat=110&amp;_nc_ht=scontent-lhr3-1.xx&amp;oh=19e6373bea5793a22c4a2d988bf1ac02&amp;oe=5D6934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58608485_632971320484834_1097340130965848064_n.jpg?_nc_cat=110&amp;_nc_ht=scontent-lhr3-1.xx&amp;oh=19e6373bea5793a22c4a2d988bf1ac02&amp;oe=5D69346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752DFD02" wp14:editId="00502AEB">
            <wp:simplePos x="0" y="0"/>
            <wp:positionH relativeFrom="margin">
              <wp:align>left</wp:align>
            </wp:positionH>
            <wp:positionV relativeFrom="paragraph">
              <wp:posOffset>131445</wp:posOffset>
            </wp:positionV>
            <wp:extent cx="1828800" cy="1616075"/>
            <wp:effectExtent l="0" t="0" r="0" b="3175"/>
            <wp:wrapTight wrapText="bothSides">
              <wp:wrapPolygon edited="0">
                <wp:start x="0" y="0"/>
                <wp:lineTo x="0" y="21388"/>
                <wp:lineTo x="21375" y="21388"/>
                <wp:lineTo x="21375" y="0"/>
                <wp:lineTo x="0" y="0"/>
              </wp:wrapPolygon>
            </wp:wrapTight>
            <wp:docPr id="2" name="Picture 2" descr="https://scontent-lhr3-1.xx.fbcdn.net/v/t1.15752-9/58577579_2665452520163716_5902195310007943168_n.jpg?_nc_cat=100&amp;_nc_ht=scontent-lhr3-1.xx&amp;oh=879af12cc5d84037438c2adbd90cfd4a&amp;oe=5D2A686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8577579_2665452520163716_5902195310007943168_n.jpg?_nc_cat=100&amp;_nc_ht=scontent-lhr3-1.xx&amp;oh=879af12cc5d84037438c2adbd90cfd4a&amp;oe=5D2A686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828800" cy="1616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C28EA" w:rsidRPr="004C28EA" w:rsidRDefault="00F47175" w:rsidP="00F47175">
      <w:pPr>
        <w:tabs>
          <w:tab w:val="left" w:pos="1260"/>
        </w:tabs>
        <w:rPr>
          <w:rFonts w:ascii="Arial" w:hAnsi="Arial" w:cs="Arial"/>
          <w:sz w:val="24"/>
          <w:szCs w:val="24"/>
        </w:rPr>
      </w:pPr>
      <w:r>
        <w:rPr>
          <w:rFonts w:ascii="Arial" w:hAnsi="Arial" w:cs="Arial"/>
          <w:sz w:val="24"/>
          <w:szCs w:val="24"/>
        </w:rPr>
        <w:tab/>
        <w:t>Fig 1</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Fig 2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Fig 3 </w:t>
      </w: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4C28EA" w:rsidRPr="004C28EA" w:rsidRDefault="004C28EA" w:rsidP="004C28EA">
      <w:pPr>
        <w:rPr>
          <w:rFonts w:ascii="Arial" w:hAnsi="Arial" w:cs="Arial"/>
          <w:sz w:val="24"/>
          <w:szCs w:val="24"/>
        </w:rPr>
      </w:pPr>
    </w:p>
    <w:p w:rsidR="003D32A6" w:rsidRDefault="003D32A6" w:rsidP="00F47175">
      <w:pPr>
        <w:tabs>
          <w:tab w:val="left" w:pos="915"/>
        </w:tabs>
        <w:rPr>
          <w:rFonts w:ascii="Arial" w:hAnsi="Arial" w:cs="Arial"/>
          <w:sz w:val="24"/>
          <w:szCs w:val="24"/>
        </w:rPr>
      </w:pPr>
    </w:p>
    <w:p w:rsidR="004C28EA" w:rsidRDefault="00F47175" w:rsidP="004C28EA">
      <w:pPr>
        <w:tabs>
          <w:tab w:val="left" w:pos="915"/>
        </w:tabs>
        <w:rPr>
          <w:rFonts w:ascii="Arial" w:hAnsi="Arial" w:cs="Arial"/>
          <w:sz w:val="24"/>
          <w:szCs w:val="24"/>
        </w:rPr>
      </w:pPr>
      <w:r>
        <w:rPr>
          <w:rFonts w:ascii="Arial" w:hAnsi="Arial" w:cs="Arial"/>
          <w:sz w:val="24"/>
          <w:szCs w:val="24"/>
        </w:rPr>
        <w:t>P</w:t>
      </w:r>
      <w:r w:rsidR="006C47C7">
        <w:rPr>
          <w:rFonts w:ascii="Arial" w:hAnsi="Arial" w:cs="Arial"/>
          <w:sz w:val="24"/>
          <w:szCs w:val="24"/>
        </w:rPr>
        <w:t>lace the sieves with the largest opening on the top onto the pan stack, pour the soil in the sieve on top and secure the</w:t>
      </w:r>
      <w:r w:rsidR="003D32A6">
        <w:rPr>
          <w:rFonts w:ascii="Arial" w:hAnsi="Arial" w:cs="Arial"/>
          <w:sz w:val="24"/>
          <w:szCs w:val="24"/>
        </w:rPr>
        <w:t xml:space="preserve"> stack on the vibration machine. Turn the mechanical shaker on for two minutes so it can vibrate the sample of soil and when the two minutes are up stop the machine and remove the lid, take out the sieves one by one carefully and make sure that none of the sample escapes the sieves otherwise there can be errors in the readings.  </w:t>
      </w:r>
    </w:p>
    <w:p w:rsidR="003D32A6" w:rsidRDefault="00F52D18" w:rsidP="004C28EA">
      <w:pPr>
        <w:tabs>
          <w:tab w:val="left" w:pos="915"/>
        </w:tabs>
        <w:rPr>
          <w:rFonts w:ascii="Arial" w:hAnsi="Arial" w:cs="Arial"/>
          <w:sz w:val="24"/>
          <w:szCs w:val="24"/>
        </w:rPr>
      </w:pPr>
      <w:r w:rsidRPr="00F52D18">
        <w:rPr>
          <w:rFonts w:ascii="Arial" w:hAnsi="Arial" w:cs="Arial"/>
          <w:noProof/>
          <w:sz w:val="24"/>
          <w:szCs w:val="24"/>
        </w:rPr>
        <w:drawing>
          <wp:anchor distT="0" distB="0" distL="114300" distR="114300" simplePos="0" relativeHeight="251662336" behindDoc="1" locked="0" layoutInCell="1" allowOverlap="1" wp14:anchorId="715E3EA7" wp14:editId="47968DB2">
            <wp:simplePos x="0" y="0"/>
            <wp:positionH relativeFrom="margin">
              <wp:align>right</wp:align>
            </wp:positionH>
            <wp:positionV relativeFrom="paragraph">
              <wp:posOffset>144780</wp:posOffset>
            </wp:positionV>
            <wp:extent cx="1743075" cy="2324100"/>
            <wp:effectExtent l="0" t="0" r="9525" b="0"/>
            <wp:wrapTight wrapText="bothSides">
              <wp:wrapPolygon edited="0">
                <wp:start x="0" y="0"/>
                <wp:lineTo x="0" y="21423"/>
                <wp:lineTo x="21482" y="21423"/>
                <wp:lineTo x="21482" y="0"/>
                <wp:lineTo x="0" y="0"/>
              </wp:wrapPolygon>
            </wp:wrapTight>
            <wp:docPr id="5" name="Picture 5" descr="https://scontent-lhr3-1.xx.fbcdn.net/v/t1.15752-9/s2048x2048/59330264_2424629267589215_4036572498580471808_n.jpg?_nc_cat=108&amp;_nc_ht=scontent-lhr3-1.xx&amp;oh=19d5f974878b39addb4fa97bfbc14b43&amp;oe=5D3406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s2048x2048/59330264_2424629267589215_4036572498580471808_n.jpg?_nc_cat=108&amp;_nc_ht=scontent-lhr3-1.xx&amp;oh=19d5f974878b39addb4fa97bfbc14b43&amp;oe=5D34064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43075"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52D18">
        <w:rPr>
          <w:rFonts w:ascii="Arial" w:hAnsi="Arial" w:cs="Arial"/>
          <w:noProof/>
          <w:sz w:val="24"/>
          <w:szCs w:val="24"/>
        </w:rPr>
        <w:drawing>
          <wp:anchor distT="0" distB="0" distL="114300" distR="114300" simplePos="0" relativeHeight="251661312" behindDoc="1" locked="0" layoutInCell="1" allowOverlap="1" wp14:anchorId="481288B4" wp14:editId="0A133A69">
            <wp:simplePos x="0" y="0"/>
            <wp:positionH relativeFrom="margin">
              <wp:align>left</wp:align>
            </wp:positionH>
            <wp:positionV relativeFrom="paragraph">
              <wp:posOffset>154305</wp:posOffset>
            </wp:positionV>
            <wp:extent cx="1800225" cy="2343150"/>
            <wp:effectExtent l="0" t="0" r="9525" b="0"/>
            <wp:wrapTight wrapText="bothSides">
              <wp:wrapPolygon edited="0">
                <wp:start x="0" y="0"/>
                <wp:lineTo x="0" y="21424"/>
                <wp:lineTo x="21486" y="21424"/>
                <wp:lineTo x="21486" y="0"/>
                <wp:lineTo x="0" y="0"/>
              </wp:wrapPolygon>
            </wp:wrapTight>
            <wp:docPr id="4" name="Picture 4" descr="https://scontent-lhr3-1.xx.fbcdn.net/v/t1.15752-9/59392902_840950656252890_3869506925125173248_n.jpg?_nc_cat=111&amp;_nc_ht=scontent-lhr3-1.xx&amp;oh=0284c5bb582f7cfa55ff6685c3ff3982&amp;oe=5D2B2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9392902_840950656252890_3869506925125173248_n.jpg?_nc_cat=111&amp;_nc_ht=scontent-lhr3-1.xx&amp;oh=0284c5bb582f7cfa55ff6685c3ff3982&amp;oe=5D2B28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00225"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52D18" w:rsidRDefault="00F52D18" w:rsidP="004C28EA">
      <w:pPr>
        <w:tabs>
          <w:tab w:val="left" w:pos="915"/>
        </w:tabs>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Pr="00F52D18" w:rsidRDefault="00F52D18" w:rsidP="00F52D18">
      <w:pPr>
        <w:rPr>
          <w:rFonts w:ascii="Arial" w:hAnsi="Arial" w:cs="Arial"/>
          <w:sz w:val="24"/>
          <w:szCs w:val="24"/>
        </w:rPr>
      </w:pPr>
    </w:p>
    <w:p w:rsidR="00F52D18" w:rsidRDefault="00F52D18" w:rsidP="00F52D18">
      <w:pPr>
        <w:rPr>
          <w:rFonts w:ascii="Arial" w:hAnsi="Arial" w:cs="Arial"/>
          <w:sz w:val="24"/>
          <w:szCs w:val="24"/>
        </w:rPr>
      </w:pPr>
    </w:p>
    <w:p w:rsidR="003D32A6" w:rsidRDefault="00F52D18" w:rsidP="00F52D18">
      <w:pPr>
        <w:tabs>
          <w:tab w:val="left" w:pos="1365"/>
          <w:tab w:val="left" w:pos="7425"/>
        </w:tabs>
        <w:rPr>
          <w:rFonts w:ascii="Arial" w:hAnsi="Arial" w:cs="Arial"/>
          <w:sz w:val="24"/>
          <w:szCs w:val="24"/>
        </w:rPr>
      </w:pPr>
      <w:r>
        <w:rPr>
          <w:rFonts w:ascii="Arial" w:hAnsi="Arial" w:cs="Arial"/>
          <w:sz w:val="24"/>
          <w:szCs w:val="24"/>
        </w:rPr>
        <w:t xml:space="preserve">               Fig 4</w:t>
      </w:r>
      <w:r>
        <w:rPr>
          <w:rFonts w:ascii="Arial" w:hAnsi="Arial" w:cs="Arial"/>
          <w:sz w:val="24"/>
          <w:szCs w:val="24"/>
        </w:rPr>
        <w:tab/>
        <w:t>Fig 5</w:t>
      </w:r>
    </w:p>
    <w:p w:rsidR="00F52D18" w:rsidRDefault="00F52D18" w:rsidP="00F52D18">
      <w:pPr>
        <w:tabs>
          <w:tab w:val="left" w:pos="1365"/>
          <w:tab w:val="left" w:pos="7425"/>
        </w:tabs>
        <w:rPr>
          <w:rFonts w:ascii="Arial" w:hAnsi="Arial" w:cs="Arial"/>
          <w:sz w:val="24"/>
          <w:szCs w:val="24"/>
        </w:rPr>
      </w:pPr>
    </w:p>
    <w:p w:rsidR="00F52D18" w:rsidRDefault="00D662BE" w:rsidP="00F52D18">
      <w:pPr>
        <w:tabs>
          <w:tab w:val="left" w:pos="1365"/>
          <w:tab w:val="left" w:pos="7425"/>
        </w:tabs>
        <w:rPr>
          <w:rFonts w:ascii="Arial" w:hAnsi="Arial" w:cs="Arial"/>
          <w:sz w:val="24"/>
          <w:szCs w:val="24"/>
        </w:rPr>
      </w:pPr>
      <w:r>
        <w:rPr>
          <w:rFonts w:ascii="Arial" w:hAnsi="Arial" w:cs="Arial"/>
          <w:sz w:val="24"/>
          <w:szCs w:val="24"/>
        </w:rPr>
        <w:t>When the sieves are off the vibrating machine you will need to pour the soil out of the sieves, starting with the top one and weigh the amount of soil in the correct sieve size but also remember to brush any particles that are clinging t</w:t>
      </w:r>
      <w:r w:rsidR="009F6A77">
        <w:rPr>
          <w:rFonts w:ascii="Arial" w:hAnsi="Arial" w:cs="Arial"/>
          <w:sz w:val="24"/>
          <w:szCs w:val="24"/>
        </w:rPr>
        <w:t xml:space="preserve">o the sieve to ensure no soil is lost. When weighing the soils, you must determine the weight to the nearest 0.1g of aggregate and then record them, pour the retained aggregate in the tray with plastic covering it and then carefully transfer it to the pan on the scales to record the weight. </w:t>
      </w:r>
    </w:p>
    <w:p w:rsidR="009F6A77" w:rsidRDefault="009F6A77" w:rsidP="00F52D18">
      <w:pPr>
        <w:tabs>
          <w:tab w:val="left" w:pos="1365"/>
          <w:tab w:val="left" w:pos="7425"/>
        </w:tabs>
        <w:rPr>
          <w:rFonts w:ascii="Arial" w:hAnsi="Arial" w:cs="Arial"/>
          <w:sz w:val="24"/>
          <w:szCs w:val="24"/>
        </w:rPr>
      </w:pPr>
    </w:p>
    <w:p w:rsidR="009F6A77" w:rsidRDefault="009F6A77" w:rsidP="00F52D18">
      <w:pPr>
        <w:tabs>
          <w:tab w:val="left" w:pos="1365"/>
          <w:tab w:val="left" w:pos="7425"/>
        </w:tabs>
        <w:rPr>
          <w:rFonts w:ascii="Arial" w:hAnsi="Arial" w:cs="Arial"/>
          <w:sz w:val="24"/>
          <w:szCs w:val="24"/>
        </w:rPr>
      </w:pPr>
      <w:r>
        <w:rPr>
          <w:rFonts w:ascii="Arial" w:hAnsi="Arial" w:cs="Arial"/>
          <w:sz w:val="24"/>
          <w:szCs w:val="24"/>
        </w:rPr>
        <w:t xml:space="preserve">Repeat this process with </w:t>
      </w:r>
      <w:r w:rsidR="003B70D0">
        <w:rPr>
          <w:rFonts w:ascii="Arial" w:hAnsi="Arial" w:cs="Arial"/>
          <w:sz w:val="24"/>
          <w:szCs w:val="24"/>
        </w:rPr>
        <w:t xml:space="preserve">all the other sieves and until the weight of the soil on each of the sieves has been documented, when finding out the percentage report it to the nearest 0.1% for each of the aggregate retained on each of the sieves. </w:t>
      </w:r>
    </w:p>
    <w:p w:rsidR="003B70D0" w:rsidRDefault="003B70D0" w:rsidP="00F52D18">
      <w:pPr>
        <w:tabs>
          <w:tab w:val="left" w:pos="1365"/>
          <w:tab w:val="left" w:pos="7425"/>
        </w:tabs>
        <w:rPr>
          <w:rFonts w:ascii="Arial" w:hAnsi="Arial" w:cs="Arial"/>
          <w:sz w:val="24"/>
          <w:szCs w:val="24"/>
        </w:rPr>
      </w:pPr>
    </w:p>
    <w:p w:rsidR="003B70D0" w:rsidRDefault="003B70D0" w:rsidP="00F52D18">
      <w:pPr>
        <w:tabs>
          <w:tab w:val="left" w:pos="1365"/>
          <w:tab w:val="left" w:pos="7425"/>
        </w:tabs>
        <w:rPr>
          <w:rFonts w:ascii="Arial" w:hAnsi="Arial" w:cs="Arial"/>
          <w:sz w:val="24"/>
          <w:szCs w:val="24"/>
        </w:rPr>
      </w:pPr>
      <w:r>
        <w:rPr>
          <w:rFonts w:ascii="Arial" w:hAnsi="Arial" w:cs="Arial"/>
          <w:sz w:val="24"/>
          <w:szCs w:val="24"/>
        </w:rPr>
        <w:t>Also take note that to take precautions to not lose any material in any of these stages but there is a tolerance of less than 0.2% between the original dry weight of the sample and the sum of the weights of the various sizes</w:t>
      </w: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r>
        <w:rPr>
          <w:noProof/>
        </w:rPr>
        <w:lastRenderedPageBreak/>
        <w:drawing>
          <wp:anchor distT="0" distB="0" distL="114300" distR="114300" simplePos="0" relativeHeight="251665408" behindDoc="1" locked="0" layoutInCell="1" allowOverlap="1" wp14:anchorId="63ED1D86" wp14:editId="1A927EA4">
            <wp:simplePos x="0" y="0"/>
            <wp:positionH relativeFrom="margin">
              <wp:align>center</wp:align>
            </wp:positionH>
            <wp:positionV relativeFrom="paragraph">
              <wp:posOffset>9525</wp:posOffset>
            </wp:positionV>
            <wp:extent cx="1595120" cy="2871470"/>
            <wp:effectExtent l="0" t="0" r="5080" b="5080"/>
            <wp:wrapTight wrapText="bothSides">
              <wp:wrapPolygon edited="0">
                <wp:start x="0" y="0"/>
                <wp:lineTo x="0" y="21495"/>
                <wp:lineTo x="21411" y="21495"/>
                <wp:lineTo x="21411" y="0"/>
                <wp:lineTo x="0" y="0"/>
              </wp:wrapPolygon>
            </wp:wrapTight>
            <wp:docPr id="8" name="Picture 8" descr="https://scontent-lhr3-1.xx.fbcdn.net/v/t1.15752-9/58571057_1084661595037823_7945232856677089280_n.jpg?_nc_cat=111&amp;_nc_ht=scontent-lhr3-1.xx&amp;oh=f045b430765b17708598d1b7676c54f7&amp;oe=5D753AD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content-lhr3-1.xx.fbcdn.net/v/t1.15752-9/58571057_1084661595037823_7945232856677089280_n.jpg?_nc_cat=111&amp;_nc_ht=scontent-lhr3-1.xx&amp;oh=f045b430765b17708598d1b7676c54f7&amp;oe=5D753AD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95120" cy="28714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511A8">
        <w:rPr>
          <w:rFonts w:ascii="Arial" w:hAnsi="Arial" w:cs="Arial"/>
          <w:noProof/>
          <w:sz w:val="24"/>
          <w:szCs w:val="24"/>
        </w:rPr>
        <w:drawing>
          <wp:anchor distT="0" distB="0" distL="114300" distR="114300" simplePos="0" relativeHeight="251663360" behindDoc="1" locked="0" layoutInCell="1" allowOverlap="1" wp14:anchorId="297507F7" wp14:editId="09BF4655">
            <wp:simplePos x="0" y="0"/>
            <wp:positionH relativeFrom="margin">
              <wp:align>left</wp:align>
            </wp:positionH>
            <wp:positionV relativeFrom="paragraph">
              <wp:posOffset>0</wp:posOffset>
            </wp:positionV>
            <wp:extent cx="1600200" cy="2880995"/>
            <wp:effectExtent l="0" t="0" r="0" b="0"/>
            <wp:wrapTight wrapText="bothSides">
              <wp:wrapPolygon edited="0">
                <wp:start x="0" y="0"/>
                <wp:lineTo x="0" y="21424"/>
                <wp:lineTo x="21343" y="21424"/>
                <wp:lineTo x="21343" y="0"/>
                <wp:lineTo x="0" y="0"/>
              </wp:wrapPolygon>
            </wp:wrapTight>
            <wp:docPr id="6" name="Picture 6" descr="https://scontent-lhr3-1.xx.fbcdn.net/v/t1.15752-9/58676648_454677461742862_2079017033168584704_n.jpg?_nc_cat=104&amp;_nc_ht=scontent-lhr3-1.xx&amp;oh=7205e40e0304941f15627327ee5a1db1&amp;oe=5D69AC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58676648_454677461742862_2079017033168584704_n.jpg?_nc_cat=104&amp;_nc_ht=scontent-lhr3-1.xx&amp;oh=7205e40e0304941f15627327ee5a1db1&amp;oe=5D69AC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0200" cy="28809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09F9D5D1" wp14:editId="508C6979">
            <wp:simplePos x="0" y="0"/>
            <wp:positionH relativeFrom="margin">
              <wp:align>right</wp:align>
            </wp:positionH>
            <wp:positionV relativeFrom="paragraph">
              <wp:posOffset>0</wp:posOffset>
            </wp:positionV>
            <wp:extent cx="1587500" cy="2857500"/>
            <wp:effectExtent l="0" t="0" r="0" b="0"/>
            <wp:wrapTight wrapText="bothSides">
              <wp:wrapPolygon edited="0">
                <wp:start x="0" y="0"/>
                <wp:lineTo x="0" y="21456"/>
                <wp:lineTo x="21254" y="21456"/>
                <wp:lineTo x="21254" y="0"/>
                <wp:lineTo x="0" y="0"/>
              </wp:wrapPolygon>
            </wp:wrapTight>
            <wp:docPr id="9" name="Picture 9" descr="https://scontent-lhr3-1.xx.fbcdn.net/v/t1.15752-9/59579663_272328866866061_7702873379786719232_n.jpg?_nc_cat=108&amp;_nc_ht=scontent-lhr3-1.xx&amp;oh=f675fd0b8f0ef1846d44139693e839ee&amp;oe=5D6D4AF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9579663_272328866866061_7702873379786719232_n.jpg?_nc_cat=108&amp;_nc_ht=scontent-lhr3-1.xx&amp;oh=f675fd0b8f0ef1846d44139693e839ee&amp;oe=5D6D4AF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8750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Default="003511A8" w:rsidP="00F52D18">
      <w:pPr>
        <w:tabs>
          <w:tab w:val="left" w:pos="1365"/>
          <w:tab w:val="left" w:pos="7425"/>
        </w:tabs>
        <w:rPr>
          <w:rFonts w:ascii="Arial" w:hAnsi="Arial" w:cs="Arial"/>
          <w:sz w:val="24"/>
          <w:szCs w:val="24"/>
        </w:rPr>
      </w:pPr>
    </w:p>
    <w:p w:rsidR="003511A8" w:rsidRPr="003511A8" w:rsidRDefault="003511A8" w:rsidP="003511A8">
      <w:pPr>
        <w:rPr>
          <w:rFonts w:ascii="Arial" w:hAnsi="Arial" w:cs="Arial"/>
          <w:sz w:val="24"/>
          <w:szCs w:val="24"/>
        </w:rPr>
      </w:pPr>
    </w:p>
    <w:p w:rsidR="003511A8" w:rsidRPr="003511A8" w:rsidRDefault="003511A8" w:rsidP="003511A8">
      <w:pPr>
        <w:rPr>
          <w:rFonts w:ascii="Arial" w:hAnsi="Arial" w:cs="Arial"/>
          <w:sz w:val="24"/>
          <w:szCs w:val="24"/>
        </w:rPr>
      </w:pPr>
    </w:p>
    <w:p w:rsidR="003511A8" w:rsidRDefault="003511A8" w:rsidP="003511A8">
      <w:pPr>
        <w:rPr>
          <w:rFonts w:ascii="Arial" w:hAnsi="Arial" w:cs="Arial"/>
          <w:sz w:val="24"/>
          <w:szCs w:val="24"/>
        </w:rPr>
      </w:pPr>
    </w:p>
    <w:p w:rsidR="003511A8" w:rsidRDefault="003511A8" w:rsidP="003511A8">
      <w:pPr>
        <w:tabs>
          <w:tab w:val="left" w:pos="1215"/>
        </w:tabs>
        <w:rPr>
          <w:rFonts w:ascii="Arial" w:hAnsi="Arial" w:cs="Arial"/>
          <w:sz w:val="24"/>
          <w:szCs w:val="24"/>
        </w:rPr>
      </w:pPr>
      <w:r>
        <w:rPr>
          <w:rFonts w:ascii="Arial" w:hAnsi="Arial" w:cs="Arial"/>
          <w:sz w:val="24"/>
          <w:szCs w:val="24"/>
        </w:rPr>
        <w:tab/>
        <w:t>Fig 6</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Fig 7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Fig 8</w:t>
      </w:r>
    </w:p>
    <w:p w:rsidR="003511A8" w:rsidRDefault="003511A8" w:rsidP="003511A8">
      <w:pPr>
        <w:tabs>
          <w:tab w:val="left" w:pos="1215"/>
        </w:tabs>
        <w:rPr>
          <w:rFonts w:ascii="Arial" w:hAnsi="Arial" w:cs="Arial"/>
          <w:sz w:val="24"/>
          <w:szCs w:val="24"/>
        </w:rPr>
      </w:pPr>
    </w:p>
    <w:p w:rsidR="003511A8" w:rsidRDefault="00CB4135" w:rsidP="003511A8">
      <w:pPr>
        <w:tabs>
          <w:tab w:val="left" w:pos="1215"/>
        </w:tabs>
        <w:rPr>
          <w:rFonts w:ascii="Arial" w:hAnsi="Arial" w:cs="Arial"/>
          <w:sz w:val="24"/>
          <w:szCs w:val="24"/>
        </w:rPr>
      </w:pPr>
      <w:r>
        <w:rPr>
          <w:rFonts w:ascii="Arial" w:hAnsi="Arial" w:cs="Arial"/>
          <w:sz w:val="24"/>
          <w:szCs w:val="24"/>
        </w:rPr>
        <w:t xml:space="preserve">When this is all done you will need to plot a graph of sieve size against percentage passing </w:t>
      </w:r>
    </w:p>
    <w:p w:rsidR="00DB7BC4" w:rsidRDefault="00DB7BC4" w:rsidP="003511A8">
      <w:pPr>
        <w:tabs>
          <w:tab w:val="left" w:pos="1215"/>
        </w:tabs>
        <w:rPr>
          <w:rFonts w:ascii="Arial" w:hAnsi="Arial" w:cs="Arial"/>
          <w:sz w:val="24"/>
          <w:szCs w:val="24"/>
        </w:rPr>
      </w:pPr>
    </w:p>
    <w:p w:rsidR="00DB7BC4" w:rsidRDefault="00DB7BC4" w:rsidP="003511A8">
      <w:pPr>
        <w:tabs>
          <w:tab w:val="left" w:pos="1215"/>
        </w:tabs>
        <w:rPr>
          <w:rFonts w:ascii="Arial" w:hAnsi="Arial" w:cs="Arial"/>
          <w:sz w:val="24"/>
          <w:szCs w:val="24"/>
        </w:rPr>
      </w:pPr>
    </w:p>
    <w:p w:rsidR="00DB7BC4" w:rsidRPr="00DB7BC4" w:rsidRDefault="00DB7BC4" w:rsidP="00DA73B3">
      <w:pPr>
        <w:pStyle w:val="Heading2"/>
      </w:pPr>
      <w:bookmarkStart w:id="4" w:name="_Toc7536263"/>
      <w:r w:rsidRPr="00DB7BC4">
        <w:t>Results and Analysis</w:t>
      </w:r>
      <w:bookmarkEnd w:id="4"/>
      <w:r w:rsidRPr="00DB7BC4">
        <w:t xml:space="preserve"> </w:t>
      </w:r>
    </w:p>
    <w:p w:rsidR="00DB7BC4" w:rsidRDefault="00DB7BC4" w:rsidP="003511A8">
      <w:pPr>
        <w:tabs>
          <w:tab w:val="left" w:pos="1215"/>
        </w:tabs>
        <w:rPr>
          <w:rFonts w:ascii="Arial" w:hAnsi="Arial" w:cs="Arial"/>
          <w:sz w:val="24"/>
          <w:szCs w:val="24"/>
        </w:rPr>
      </w:pPr>
    </w:p>
    <w:p w:rsidR="00DB7BC4" w:rsidRDefault="00DB7BC4" w:rsidP="003511A8">
      <w:pPr>
        <w:tabs>
          <w:tab w:val="left" w:pos="1215"/>
        </w:tabs>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Sieve size (mm)</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Mass (g)</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 on sieve</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 Passing</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4</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193</w:t>
            </w:r>
            <w:r w:rsidR="00AA2304">
              <w:rPr>
                <w:rFonts w:ascii="Arial" w:hAnsi="Arial" w:cs="Arial"/>
                <w:sz w:val="24"/>
                <w:szCs w:val="24"/>
              </w:rPr>
              <w:t>.</w:t>
            </w:r>
            <w:r>
              <w:rPr>
                <w:rFonts w:ascii="Arial" w:hAnsi="Arial" w:cs="Arial"/>
                <w:sz w:val="24"/>
                <w:szCs w:val="24"/>
              </w:rPr>
              <w:t>36</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19.335</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80.665</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2.36</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188</w:t>
            </w:r>
            <w:r w:rsidR="00AA2304">
              <w:rPr>
                <w:rFonts w:ascii="Arial" w:hAnsi="Arial" w:cs="Arial"/>
                <w:sz w:val="24"/>
                <w:szCs w:val="24"/>
              </w:rPr>
              <w:t>.</w:t>
            </w:r>
            <w:r>
              <w:rPr>
                <w:rFonts w:ascii="Arial" w:hAnsi="Arial" w:cs="Arial"/>
                <w:sz w:val="24"/>
                <w:szCs w:val="24"/>
              </w:rPr>
              <w:t>06</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18.806</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61.859</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1.6</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99.15</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9.915</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51.944</w:t>
            </w:r>
          </w:p>
        </w:tc>
      </w:tr>
      <w:tr w:rsidR="00DB7BC4" w:rsidTr="00DB7BC4">
        <w:tc>
          <w:tcPr>
            <w:tcW w:w="2254" w:type="dxa"/>
          </w:tcPr>
          <w:p w:rsidR="00DB7BC4" w:rsidRDefault="00C055EC" w:rsidP="005F0A9D">
            <w:pPr>
              <w:tabs>
                <w:tab w:val="left" w:pos="1215"/>
              </w:tabs>
              <w:jc w:val="center"/>
              <w:rPr>
                <w:rFonts w:ascii="Arial" w:hAnsi="Arial" w:cs="Arial"/>
                <w:sz w:val="24"/>
                <w:szCs w:val="24"/>
              </w:rPr>
            </w:pPr>
            <w:r>
              <w:rPr>
                <w:rFonts w:ascii="Arial" w:hAnsi="Arial" w:cs="Arial"/>
                <w:sz w:val="24"/>
                <w:szCs w:val="24"/>
              </w:rPr>
              <w:t>600 µ</w:t>
            </w:r>
            <w:r w:rsidR="00DB7BC4">
              <w:rPr>
                <w:rFonts w:ascii="Arial" w:hAnsi="Arial" w:cs="Arial"/>
                <w:sz w:val="24"/>
                <w:szCs w:val="24"/>
              </w:rPr>
              <w:t>m</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152.31</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15.231</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36.713</w:t>
            </w:r>
          </w:p>
        </w:tc>
      </w:tr>
      <w:tr w:rsidR="00DB7BC4" w:rsidTr="00DB7BC4">
        <w:tc>
          <w:tcPr>
            <w:tcW w:w="2254" w:type="dxa"/>
          </w:tcPr>
          <w:p w:rsidR="00DB7BC4" w:rsidRDefault="00C055EC" w:rsidP="005F0A9D">
            <w:pPr>
              <w:tabs>
                <w:tab w:val="left" w:pos="1215"/>
              </w:tabs>
              <w:jc w:val="center"/>
              <w:rPr>
                <w:rFonts w:ascii="Arial" w:hAnsi="Arial" w:cs="Arial"/>
                <w:sz w:val="24"/>
                <w:szCs w:val="24"/>
              </w:rPr>
            </w:pPr>
            <w:r>
              <w:rPr>
                <w:rFonts w:ascii="Arial" w:hAnsi="Arial" w:cs="Arial"/>
                <w:sz w:val="24"/>
                <w:szCs w:val="24"/>
              </w:rPr>
              <w:t>300 µ</w:t>
            </w:r>
            <w:r w:rsidR="00DB7BC4">
              <w:rPr>
                <w:rFonts w:ascii="Arial" w:hAnsi="Arial" w:cs="Arial"/>
                <w:sz w:val="24"/>
                <w:szCs w:val="24"/>
              </w:rPr>
              <w:t>m</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158.91</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14.891</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21.822</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160 mic</w:t>
            </w:r>
          </w:p>
        </w:tc>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120.20</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12.02</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9.802</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80 mic</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66.90</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6.690</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3.112</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PAN</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29.85</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2.985</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0.127</w:t>
            </w:r>
          </w:p>
        </w:tc>
      </w:tr>
      <w:tr w:rsidR="00DB7BC4" w:rsidTr="00DB7BC4">
        <w:tc>
          <w:tcPr>
            <w:tcW w:w="2254" w:type="dxa"/>
          </w:tcPr>
          <w:p w:rsidR="00DB7BC4" w:rsidRDefault="00DB7BC4" w:rsidP="005F0A9D">
            <w:pPr>
              <w:tabs>
                <w:tab w:val="left" w:pos="1215"/>
              </w:tabs>
              <w:jc w:val="center"/>
              <w:rPr>
                <w:rFonts w:ascii="Arial" w:hAnsi="Arial" w:cs="Arial"/>
                <w:sz w:val="24"/>
                <w:szCs w:val="24"/>
              </w:rPr>
            </w:pPr>
          </w:p>
        </w:tc>
        <w:tc>
          <w:tcPr>
            <w:tcW w:w="2254" w:type="dxa"/>
          </w:tcPr>
          <w:p w:rsidR="00DB7BC4" w:rsidRDefault="00DB7BC4" w:rsidP="005F0A9D">
            <w:pPr>
              <w:tabs>
                <w:tab w:val="left" w:pos="1215"/>
              </w:tabs>
              <w:jc w:val="center"/>
              <w:rPr>
                <w:rFonts w:ascii="Arial" w:hAnsi="Arial" w:cs="Arial"/>
                <w:sz w:val="24"/>
                <w:szCs w:val="24"/>
              </w:rPr>
            </w:pPr>
          </w:p>
        </w:tc>
        <w:tc>
          <w:tcPr>
            <w:tcW w:w="2254" w:type="dxa"/>
          </w:tcPr>
          <w:p w:rsidR="00DB7BC4" w:rsidRDefault="00DB7BC4" w:rsidP="005F0A9D">
            <w:pPr>
              <w:tabs>
                <w:tab w:val="left" w:pos="1215"/>
              </w:tabs>
              <w:jc w:val="center"/>
              <w:rPr>
                <w:rFonts w:ascii="Arial" w:hAnsi="Arial" w:cs="Arial"/>
                <w:sz w:val="24"/>
                <w:szCs w:val="24"/>
              </w:rPr>
            </w:pPr>
          </w:p>
        </w:tc>
        <w:tc>
          <w:tcPr>
            <w:tcW w:w="2254" w:type="dxa"/>
          </w:tcPr>
          <w:p w:rsidR="00DB7BC4" w:rsidRDefault="00DB7BC4" w:rsidP="005F0A9D">
            <w:pPr>
              <w:tabs>
                <w:tab w:val="left" w:pos="1215"/>
              </w:tabs>
              <w:jc w:val="center"/>
              <w:rPr>
                <w:rFonts w:ascii="Arial" w:hAnsi="Arial" w:cs="Arial"/>
                <w:sz w:val="24"/>
                <w:szCs w:val="24"/>
              </w:rPr>
            </w:pPr>
          </w:p>
        </w:tc>
      </w:tr>
      <w:tr w:rsidR="00DB7BC4" w:rsidTr="00DB7BC4">
        <w:tc>
          <w:tcPr>
            <w:tcW w:w="2254" w:type="dxa"/>
          </w:tcPr>
          <w:p w:rsidR="00DB7BC4" w:rsidRDefault="00DB7BC4" w:rsidP="005F0A9D">
            <w:pPr>
              <w:tabs>
                <w:tab w:val="left" w:pos="1215"/>
              </w:tabs>
              <w:jc w:val="center"/>
              <w:rPr>
                <w:rFonts w:ascii="Arial" w:hAnsi="Arial" w:cs="Arial"/>
                <w:sz w:val="24"/>
                <w:szCs w:val="24"/>
              </w:rPr>
            </w:pPr>
            <w:r>
              <w:rPr>
                <w:rFonts w:ascii="Arial" w:hAnsi="Arial" w:cs="Arial"/>
                <w:sz w:val="24"/>
                <w:szCs w:val="24"/>
              </w:rPr>
              <w:t>Total</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998.73</w:t>
            </w:r>
          </w:p>
        </w:tc>
        <w:tc>
          <w:tcPr>
            <w:tcW w:w="2254" w:type="dxa"/>
          </w:tcPr>
          <w:p w:rsidR="00DB7BC4" w:rsidRDefault="00AA2304" w:rsidP="005F0A9D">
            <w:pPr>
              <w:tabs>
                <w:tab w:val="left" w:pos="1215"/>
              </w:tabs>
              <w:jc w:val="center"/>
              <w:rPr>
                <w:rFonts w:ascii="Arial" w:hAnsi="Arial" w:cs="Arial"/>
                <w:sz w:val="24"/>
                <w:szCs w:val="24"/>
              </w:rPr>
            </w:pPr>
            <w:r>
              <w:rPr>
                <w:rFonts w:ascii="Arial" w:hAnsi="Arial" w:cs="Arial"/>
                <w:sz w:val="24"/>
                <w:szCs w:val="24"/>
              </w:rPr>
              <w:t>99.873</w:t>
            </w:r>
          </w:p>
        </w:tc>
        <w:tc>
          <w:tcPr>
            <w:tcW w:w="2254" w:type="dxa"/>
          </w:tcPr>
          <w:p w:rsidR="00DB7BC4" w:rsidRDefault="00DB7BC4" w:rsidP="005F0A9D">
            <w:pPr>
              <w:tabs>
                <w:tab w:val="left" w:pos="1215"/>
              </w:tabs>
              <w:jc w:val="center"/>
              <w:rPr>
                <w:rFonts w:ascii="Arial" w:hAnsi="Arial" w:cs="Arial"/>
                <w:sz w:val="24"/>
                <w:szCs w:val="24"/>
              </w:rPr>
            </w:pPr>
          </w:p>
        </w:tc>
      </w:tr>
    </w:tbl>
    <w:p w:rsidR="00DB7BC4" w:rsidRDefault="00463E39" w:rsidP="003511A8">
      <w:pPr>
        <w:tabs>
          <w:tab w:val="left" w:pos="1215"/>
        </w:tabs>
        <w:rPr>
          <w:rFonts w:ascii="Arial" w:hAnsi="Arial" w:cs="Arial"/>
          <w:sz w:val="24"/>
          <w:szCs w:val="24"/>
        </w:rPr>
      </w:pPr>
      <w:r>
        <w:rPr>
          <w:rFonts w:ascii="Arial" w:hAnsi="Arial" w:cs="Arial"/>
          <w:sz w:val="24"/>
          <w:szCs w:val="24"/>
        </w:rPr>
        <w:t xml:space="preserve">Table 1 </w:t>
      </w:r>
    </w:p>
    <w:p w:rsidR="00DB7BC4" w:rsidRDefault="00DB7BC4" w:rsidP="003511A8">
      <w:pPr>
        <w:tabs>
          <w:tab w:val="left" w:pos="1215"/>
        </w:tabs>
        <w:rPr>
          <w:rFonts w:ascii="Arial" w:hAnsi="Arial" w:cs="Arial"/>
          <w:sz w:val="24"/>
          <w:szCs w:val="24"/>
        </w:rPr>
      </w:pPr>
    </w:p>
    <w:p w:rsidR="00DB7BC4" w:rsidRDefault="00DB7BC4" w:rsidP="003511A8">
      <w:pPr>
        <w:tabs>
          <w:tab w:val="left" w:pos="1215"/>
        </w:tabs>
        <w:rPr>
          <w:rFonts w:ascii="Arial" w:hAnsi="Arial" w:cs="Arial"/>
          <w:sz w:val="24"/>
          <w:szCs w:val="24"/>
        </w:rPr>
      </w:pPr>
    </w:p>
    <w:p w:rsidR="00DB7BC4" w:rsidRDefault="00DB7BC4" w:rsidP="003511A8">
      <w:pPr>
        <w:tabs>
          <w:tab w:val="left" w:pos="1215"/>
        </w:tabs>
        <w:rPr>
          <w:rFonts w:ascii="Arial" w:hAnsi="Arial" w:cs="Arial"/>
          <w:sz w:val="24"/>
          <w:szCs w:val="24"/>
        </w:rPr>
      </w:pPr>
    </w:p>
    <w:p w:rsidR="00DB7BC4" w:rsidRDefault="00BB4485" w:rsidP="003511A8">
      <w:pPr>
        <w:tabs>
          <w:tab w:val="left" w:pos="1215"/>
        </w:tabs>
        <w:rPr>
          <w:rFonts w:ascii="Arial" w:hAnsi="Arial" w:cs="Arial"/>
          <w:sz w:val="24"/>
          <w:szCs w:val="24"/>
        </w:rPr>
      </w:pPr>
      <w:r w:rsidRPr="00BB4485">
        <w:rPr>
          <w:rFonts w:ascii="Arial" w:hAnsi="Arial" w:cs="Arial"/>
          <w:b/>
          <w:sz w:val="24"/>
          <w:szCs w:val="24"/>
        </w:rPr>
        <w:lastRenderedPageBreak/>
        <w:drawing>
          <wp:anchor distT="0" distB="0" distL="114300" distR="114300" simplePos="0" relativeHeight="251673600" behindDoc="1" locked="0" layoutInCell="1" allowOverlap="1" wp14:anchorId="1627B826" wp14:editId="0CD03AE3">
            <wp:simplePos x="0" y="0"/>
            <wp:positionH relativeFrom="margin">
              <wp:align>right</wp:align>
            </wp:positionH>
            <wp:positionV relativeFrom="paragraph">
              <wp:posOffset>241603</wp:posOffset>
            </wp:positionV>
            <wp:extent cx="5731510" cy="2727325"/>
            <wp:effectExtent l="0" t="0" r="2540" b="0"/>
            <wp:wrapTight wrapText="bothSides">
              <wp:wrapPolygon edited="0">
                <wp:start x="0" y="0"/>
                <wp:lineTo x="0" y="21424"/>
                <wp:lineTo x="21538" y="21424"/>
                <wp:lineTo x="21538" y="0"/>
                <wp:lineTo x="0" y="0"/>
              </wp:wrapPolygon>
            </wp:wrapTight>
            <wp:docPr id="17" name="Picture 17" descr="https://scontent.xx.fbcdn.net/v/t1.15752-9/58922470_443307396445531_7196348782554906624_n.jpg?_nc_cat=104&amp;_nc_ad=z-m&amp;_nc_cid=0&amp;_nc_zor=9&amp;_nc_ht=scontent.xx&amp;oh=ed8318c9471da621734c23055eba49a3&amp;oe=5D32E9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xx.fbcdn.net/v/t1.15752-9/58922470_443307396445531_7196348782554906624_n.jpg?_nc_cat=104&amp;_nc_ad=z-m&amp;_nc_cid=0&amp;_nc_zor=9&amp;_nc_ht=scontent.xx&amp;oh=ed8318c9471da621734c23055eba49a3&amp;oe=5D32E97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7273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7BC4" w:rsidRDefault="00DB7BC4" w:rsidP="003511A8">
      <w:pPr>
        <w:tabs>
          <w:tab w:val="left" w:pos="1215"/>
        </w:tabs>
        <w:rPr>
          <w:rFonts w:ascii="Arial" w:hAnsi="Arial" w:cs="Arial"/>
          <w:sz w:val="24"/>
          <w:szCs w:val="24"/>
        </w:rPr>
      </w:pPr>
    </w:p>
    <w:p w:rsidR="00DB7BC4" w:rsidRDefault="00BB4485" w:rsidP="003511A8">
      <w:pPr>
        <w:tabs>
          <w:tab w:val="left" w:pos="1215"/>
        </w:tabs>
        <w:rPr>
          <w:rFonts w:ascii="Arial" w:hAnsi="Arial" w:cs="Arial"/>
          <w:sz w:val="24"/>
          <w:szCs w:val="24"/>
        </w:rPr>
      </w:pPr>
      <w:r>
        <w:rPr>
          <w:rFonts w:ascii="Arial" w:hAnsi="Arial" w:cs="Arial"/>
          <w:sz w:val="24"/>
          <w:szCs w:val="24"/>
        </w:rPr>
        <w:t>Graph 1</w:t>
      </w:r>
    </w:p>
    <w:p w:rsidR="00BB4485" w:rsidRDefault="00BB4485" w:rsidP="003511A8">
      <w:pPr>
        <w:tabs>
          <w:tab w:val="left" w:pos="1215"/>
        </w:tabs>
        <w:rPr>
          <w:rFonts w:ascii="Arial" w:hAnsi="Arial" w:cs="Arial"/>
          <w:sz w:val="24"/>
          <w:szCs w:val="24"/>
        </w:rPr>
      </w:pPr>
    </w:p>
    <w:p w:rsidR="00BB4485" w:rsidRDefault="00BB4485" w:rsidP="00BB4485">
      <w:pPr>
        <w:tabs>
          <w:tab w:val="left" w:pos="1215"/>
        </w:tabs>
        <w:rPr>
          <w:rFonts w:ascii="Arial" w:hAnsi="Arial" w:cs="Arial"/>
          <w:sz w:val="24"/>
          <w:szCs w:val="24"/>
        </w:rPr>
      </w:pPr>
    </w:p>
    <w:p w:rsidR="00BB4485" w:rsidRDefault="00BB4485" w:rsidP="00BB4485">
      <w:pPr>
        <w:tabs>
          <w:tab w:val="left" w:pos="1215"/>
        </w:tabs>
        <w:rPr>
          <w:rFonts w:ascii="Arial" w:hAnsi="Arial" w:cs="Arial"/>
          <w:sz w:val="24"/>
          <w:szCs w:val="24"/>
        </w:rPr>
      </w:pPr>
      <w:r>
        <w:rPr>
          <w:rFonts w:ascii="Arial" w:hAnsi="Arial" w:cs="Arial"/>
          <w:sz w:val="24"/>
          <w:szCs w:val="24"/>
        </w:rPr>
        <w:t xml:space="preserve">Sieve analysis is valued in the civil engineering field as it helps to determine the particle size distribution of the given sample and is used mainly for design purposes, such as: </w:t>
      </w:r>
    </w:p>
    <w:p w:rsidR="00BB4485" w:rsidRDefault="00BB4485" w:rsidP="00BB4485">
      <w:pPr>
        <w:tabs>
          <w:tab w:val="left" w:pos="1215"/>
        </w:tabs>
        <w:rPr>
          <w:rFonts w:ascii="Arial" w:hAnsi="Arial" w:cs="Arial"/>
          <w:sz w:val="24"/>
          <w:szCs w:val="24"/>
        </w:rPr>
      </w:pPr>
    </w:p>
    <w:p w:rsidR="00BB4485" w:rsidRDefault="00BB4485" w:rsidP="00BB4485">
      <w:pPr>
        <w:pStyle w:val="ListParagraph"/>
        <w:numPr>
          <w:ilvl w:val="0"/>
          <w:numId w:val="3"/>
        </w:numPr>
        <w:tabs>
          <w:tab w:val="left" w:pos="1215"/>
        </w:tabs>
        <w:rPr>
          <w:rFonts w:ascii="Arial" w:hAnsi="Arial" w:cs="Arial"/>
          <w:sz w:val="24"/>
          <w:szCs w:val="24"/>
        </w:rPr>
      </w:pPr>
      <w:r w:rsidRPr="00C055EC">
        <w:rPr>
          <w:rFonts w:ascii="Arial" w:hAnsi="Arial" w:cs="Arial"/>
          <w:sz w:val="24"/>
          <w:szCs w:val="24"/>
        </w:rPr>
        <w:t xml:space="preserve">concrete mix designs can be influenced by what the size of the coarse aggregate it needed </w:t>
      </w:r>
    </w:p>
    <w:p w:rsidR="00BB4485" w:rsidRPr="00C055EC" w:rsidRDefault="00BB4485" w:rsidP="00BB4485">
      <w:pPr>
        <w:pStyle w:val="ListParagraph"/>
        <w:numPr>
          <w:ilvl w:val="0"/>
          <w:numId w:val="3"/>
        </w:numPr>
        <w:tabs>
          <w:tab w:val="left" w:pos="1215"/>
        </w:tabs>
        <w:rPr>
          <w:rFonts w:ascii="Arial" w:hAnsi="Arial" w:cs="Arial"/>
          <w:sz w:val="24"/>
          <w:szCs w:val="24"/>
        </w:rPr>
      </w:pPr>
      <w:r>
        <w:rPr>
          <w:rFonts w:ascii="Arial" w:hAnsi="Arial" w:cs="Arial"/>
          <w:sz w:val="24"/>
          <w:szCs w:val="24"/>
        </w:rPr>
        <w:t xml:space="preserve">Foundation analysis will be dependent on what the particle size distribution of the soil </w:t>
      </w:r>
    </w:p>
    <w:p w:rsidR="00BB4485" w:rsidRDefault="00BB4485" w:rsidP="00BB4485">
      <w:pPr>
        <w:tabs>
          <w:tab w:val="left" w:pos="1215"/>
        </w:tabs>
        <w:rPr>
          <w:rFonts w:ascii="Arial" w:hAnsi="Arial" w:cs="Arial"/>
          <w:sz w:val="24"/>
          <w:szCs w:val="24"/>
        </w:rPr>
      </w:pPr>
    </w:p>
    <w:p w:rsidR="00BB4485" w:rsidRDefault="00BB4485" w:rsidP="00BB4485">
      <w:pPr>
        <w:tabs>
          <w:tab w:val="left" w:pos="1215"/>
        </w:tabs>
        <w:rPr>
          <w:rFonts w:ascii="Arial" w:hAnsi="Arial" w:cs="Arial"/>
          <w:sz w:val="24"/>
          <w:szCs w:val="24"/>
        </w:rPr>
      </w:pPr>
      <w:r>
        <w:rPr>
          <w:rFonts w:ascii="Arial" w:hAnsi="Arial" w:cs="Arial"/>
          <w:sz w:val="24"/>
          <w:szCs w:val="24"/>
        </w:rPr>
        <w:t xml:space="preserve">Size of the aggregate has its influence in the concrete strength as the size should be known to get the correct mix, if not characteristics such as strength of the concrete will not be met and if the foundation isn’t given the desired strength then possibilities such as foundation collapse can occur when large loads are applied on it. </w:t>
      </w:r>
    </w:p>
    <w:p w:rsidR="00BB4485" w:rsidRDefault="00BB4485" w:rsidP="003511A8">
      <w:pPr>
        <w:tabs>
          <w:tab w:val="left" w:pos="1215"/>
        </w:tabs>
        <w:rPr>
          <w:rFonts w:ascii="Arial" w:hAnsi="Arial" w:cs="Arial"/>
          <w:sz w:val="24"/>
          <w:szCs w:val="24"/>
        </w:rPr>
      </w:pPr>
    </w:p>
    <w:p w:rsidR="00DB7BC4" w:rsidRPr="005F0A9D" w:rsidRDefault="005F0A9D" w:rsidP="00DA73B3">
      <w:pPr>
        <w:pStyle w:val="Heading2"/>
      </w:pPr>
      <w:bookmarkStart w:id="5" w:name="_Toc7536264"/>
      <w:r w:rsidRPr="005F0A9D">
        <w:t>Conclusion</w:t>
      </w:r>
      <w:bookmarkEnd w:id="5"/>
      <w:r w:rsidRPr="005F0A9D">
        <w:t xml:space="preserve"> </w:t>
      </w:r>
    </w:p>
    <w:p w:rsidR="00DB7BC4" w:rsidRDefault="00DB7BC4" w:rsidP="003511A8">
      <w:pPr>
        <w:tabs>
          <w:tab w:val="left" w:pos="1215"/>
        </w:tabs>
        <w:rPr>
          <w:rFonts w:ascii="Arial" w:hAnsi="Arial" w:cs="Arial"/>
          <w:sz w:val="24"/>
          <w:szCs w:val="24"/>
        </w:rPr>
      </w:pPr>
    </w:p>
    <w:p w:rsidR="00C055EC" w:rsidRDefault="00C055EC" w:rsidP="003511A8">
      <w:pPr>
        <w:tabs>
          <w:tab w:val="left" w:pos="1215"/>
        </w:tabs>
        <w:rPr>
          <w:rFonts w:ascii="Arial" w:hAnsi="Arial" w:cs="Arial"/>
          <w:sz w:val="24"/>
          <w:szCs w:val="24"/>
        </w:rPr>
      </w:pPr>
      <w:r>
        <w:rPr>
          <w:rFonts w:ascii="Arial" w:hAnsi="Arial" w:cs="Arial"/>
          <w:sz w:val="24"/>
          <w:szCs w:val="24"/>
        </w:rPr>
        <w:t>To conclude. the</w:t>
      </w:r>
      <w:r w:rsidR="005F0A9D">
        <w:rPr>
          <w:rFonts w:ascii="Arial" w:hAnsi="Arial" w:cs="Arial"/>
          <w:sz w:val="24"/>
          <w:szCs w:val="24"/>
        </w:rPr>
        <w:t xml:space="preserve"> higher </w:t>
      </w:r>
      <w:r>
        <w:rPr>
          <w:rFonts w:ascii="Arial" w:hAnsi="Arial" w:cs="Arial"/>
          <w:sz w:val="24"/>
          <w:szCs w:val="24"/>
        </w:rPr>
        <w:t>the sieve size</w:t>
      </w:r>
      <w:r w:rsidR="005F0A9D">
        <w:rPr>
          <w:rFonts w:ascii="Arial" w:hAnsi="Arial" w:cs="Arial"/>
          <w:sz w:val="24"/>
          <w:szCs w:val="24"/>
        </w:rPr>
        <w:t xml:space="preserve"> the higher the percentage was of the material passing through the sieves and the mass of each sieves were mixed as it started to decrease in mass as the sieves went smaller but then increa</w:t>
      </w:r>
      <w:r>
        <w:rPr>
          <w:rFonts w:ascii="Arial" w:hAnsi="Arial" w:cs="Arial"/>
          <w:sz w:val="24"/>
          <w:szCs w:val="24"/>
        </w:rPr>
        <w:t>sed in mass on the fourth sieve</w:t>
      </w:r>
      <w:r w:rsidR="005F0A9D">
        <w:rPr>
          <w:rFonts w:ascii="Arial" w:hAnsi="Arial" w:cs="Arial"/>
          <w:sz w:val="24"/>
          <w:szCs w:val="24"/>
        </w:rPr>
        <w:t xml:space="preserve"> and then</w:t>
      </w:r>
      <w:r>
        <w:rPr>
          <w:rFonts w:ascii="Arial" w:hAnsi="Arial" w:cs="Arial"/>
          <w:sz w:val="24"/>
          <w:szCs w:val="24"/>
        </w:rPr>
        <w:t xml:space="preserve"> started to</w:t>
      </w:r>
      <w:r w:rsidR="005F0A9D">
        <w:rPr>
          <w:rFonts w:ascii="Arial" w:hAnsi="Arial" w:cs="Arial"/>
          <w:sz w:val="24"/>
          <w:szCs w:val="24"/>
        </w:rPr>
        <w:t xml:space="preserve"> decreased again</w:t>
      </w:r>
      <w:r>
        <w:rPr>
          <w:rFonts w:ascii="Arial" w:hAnsi="Arial" w:cs="Arial"/>
          <w:sz w:val="24"/>
          <w:szCs w:val="24"/>
        </w:rPr>
        <w:t xml:space="preserve"> all the way down to the pan.</w:t>
      </w:r>
    </w:p>
    <w:p w:rsidR="00C055EC" w:rsidRDefault="00C055EC" w:rsidP="003511A8">
      <w:pPr>
        <w:tabs>
          <w:tab w:val="left" w:pos="1215"/>
        </w:tabs>
        <w:rPr>
          <w:rFonts w:ascii="Arial" w:hAnsi="Arial" w:cs="Arial"/>
          <w:sz w:val="24"/>
          <w:szCs w:val="24"/>
        </w:rPr>
      </w:pPr>
    </w:p>
    <w:p w:rsidR="00DB7BC4" w:rsidRDefault="00DB7BC4" w:rsidP="003511A8">
      <w:pPr>
        <w:tabs>
          <w:tab w:val="left" w:pos="1215"/>
        </w:tabs>
        <w:rPr>
          <w:rFonts w:ascii="Arial" w:hAnsi="Arial" w:cs="Arial"/>
          <w:sz w:val="24"/>
          <w:szCs w:val="24"/>
        </w:rPr>
      </w:pPr>
    </w:p>
    <w:p w:rsidR="00085711" w:rsidRDefault="00085711" w:rsidP="003511A8">
      <w:pPr>
        <w:tabs>
          <w:tab w:val="left" w:pos="1215"/>
        </w:tabs>
        <w:rPr>
          <w:rFonts w:ascii="Arial" w:hAnsi="Arial" w:cs="Arial"/>
          <w:sz w:val="24"/>
          <w:szCs w:val="24"/>
        </w:rPr>
      </w:pPr>
    </w:p>
    <w:p w:rsidR="00085711" w:rsidRDefault="00085711" w:rsidP="003511A8">
      <w:pPr>
        <w:tabs>
          <w:tab w:val="left" w:pos="1215"/>
        </w:tabs>
        <w:rPr>
          <w:rFonts w:ascii="Arial" w:hAnsi="Arial" w:cs="Arial"/>
          <w:sz w:val="24"/>
          <w:szCs w:val="24"/>
        </w:rPr>
      </w:pPr>
    </w:p>
    <w:p w:rsidR="00085711" w:rsidRDefault="00085711" w:rsidP="003511A8">
      <w:pPr>
        <w:tabs>
          <w:tab w:val="left" w:pos="1215"/>
        </w:tabs>
        <w:rPr>
          <w:rFonts w:ascii="Arial" w:hAnsi="Arial" w:cs="Arial"/>
          <w:sz w:val="24"/>
          <w:szCs w:val="24"/>
        </w:rPr>
      </w:pPr>
    </w:p>
    <w:p w:rsidR="00085711" w:rsidRDefault="00085711" w:rsidP="003511A8">
      <w:pPr>
        <w:tabs>
          <w:tab w:val="left" w:pos="1215"/>
        </w:tabs>
        <w:rPr>
          <w:rFonts w:ascii="Arial" w:hAnsi="Arial" w:cs="Arial"/>
          <w:sz w:val="24"/>
          <w:szCs w:val="24"/>
        </w:rPr>
      </w:pPr>
    </w:p>
    <w:p w:rsidR="00085711" w:rsidRDefault="00085711" w:rsidP="003511A8">
      <w:pPr>
        <w:tabs>
          <w:tab w:val="left" w:pos="1215"/>
        </w:tabs>
        <w:rPr>
          <w:rFonts w:ascii="Arial" w:hAnsi="Arial" w:cs="Arial"/>
          <w:sz w:val="24"/>
          <w:szCs w:val="24"/>
        </w:rPr>
      </w:pPr>
    </w:p>
    <w:p w:rsidR="00BB4485" w:rsidRDefault="00BB4485" w:rsidP="00AA0FCD">
      <w:pPr>
        <w:tabs>
          <w:tab w:val="left" w:pos="1215"/>
        </w:tabs>
        <w:jc w:val="center"/>
        <w:rPr>
          <w:rFonts w:ascii="Arial" w:hAnsi="Arial" w:cs="Arial"/>
          <w:sz w:val="24"/>
          <w:szCs w:val="24"/>
        </w:rPr>
      </w:pPr>
    </w:p>
    <w:p w:rsidR="00BB4485" w:rsidRDefault="00BB4485" w:rsidP="00AA0FCD">
      <w:pPr>
        <w:tabs>
          <w:tab w:val="left" w:pos="1215"/>
        </w:tabs>
        <w:jc w:val="center"/>
        <w:rPr>
          <w:rFonts w:ascii="Arial" w:hAnsi="Arial" w:cs="Arial"/>
          <w:sz w:val="24"/>
          <w:szCs w:val="24"/>
        </w:rPr>
      </w:pPr>
    </w:p>
    <w:p w:rsidR="00085711" w:rsidRDefault="00085711" w:rsidP="00DA73B3">
      <w:pPr>
        <w:pStyle w:val="Heading1"/>
      </w:pPr>
      <w:bookmarkStart w:id="6" w:name="_Toc7536265"/>
      <w:r w:rsidRPr="00085711">
        <w:lastRenderedPageBreak/>
        <w:t>Atterberg Limits</w:t>
      </w:r>
      <w:r w:rsidR="00AA0FCD">
        <w:t xml:space="preserve"> - Liquid Limit Procedure</w:t>
      </w:r>
      <w:bookmarkEnd w:id="6"/>
      <w:r w:rsidR="00AA0FCD">
        <w:t xml:space="preserve"> </w:t>
      </w:r>
    </w:p>
    <w:p w:rsidR="00085711" w:rsidRPr="00085711" w:rsidRDefault="00085711" w:rsidP="00085711">
      <w:pPr>
        <w:tabs>
          <w:tab w:val="left" w:pos="1215"/>
        </w:tabs>
        <w:rPr>
          <w:rFonts w:ascii="Arial" w:hAnsi="Arial" w:cs="Arial"/>
          <w:sz w:val="28"/>
          <w:szCs w:val="24"/>
        </w:rPr>
      </w:pPr>
    </w:p>
    <w:p w:rsidR="00085711" w:rsidRDefault="00AA0FCD" w:rsidP="00DA73B3">
      <w:pPr>
        <w:pStyle w:val="Heading2"/>
      </w:pPr>
      <w:bookmarkStart w:id="7" w:name="_Toc7536266"/>
      <w:r w:rsidRPr="00AA0FCD">
        <w:t>Introduction</w:t>
      </w:r>
      <w:bookmarkEnd w:id="7"/>
      <w:r w:rsidRPr="00AA0FCD">
        <w:t xml:space="preserve"> </w:t>
      </w:r>
    </w:p>
    <w:p w:rsidR="00AA0FCD" w:rsidRDefault="00AA0FCD" w:rsidP="00085711">
      <w:pPr>
        <w:tabs>
          <w:tab w:val="left" w:pos="1215"/>
        </w:tabs>
        <w:rPr>
          <w:rFonts w:ascii="Arial" w:hAnsi="Arial" w:cs="Arial"/>
          <w:b/>
          <w:sz w:val="24"/>
          <w:szCs w:val="24"/>
        </w:rPr>
      </w:pPr>
    </w:p>
    <w:p w:rsidR="00AA0FCD" w:rsidRDefault="00B539FB" w:rsidP="00085711">
      <w:pPr>
        <w:tabs>
          <w:tab w:val="left" w:pos="1215"/>
        </w:tabs>
        <w:rPr>
          <w:rFonts w:ascii="Arial" w:hAnsi="Arial" w:cs="Arial"/>
          <w:sz w:val="24"/>
          <w:szCs w:val="24"/>
        </w:rPr>
      </w:pPr>
      <w:r>
        <w:rPr>
          <w:rFonts w:ascii="Arial" w:hAnsi="Arial" w:cs="Arial"/>
          <w:sz w:val="24"/>
          <w:szCs w:val="24"/>
        </w:rPr>
        <w:t>“</w:t>
      </w:r>
      <w:r w:rsidR="00AA0FCD">
        <w:rPr>
          <w:rFonts w:ascii="Arial" w:hAnsi="Arial" w:cs="Arial"/>
          <w:sz w:val="24"/>
          <w:szCs w:val="24"/>
        </w:rPr>
        <w:t>Swe</w:t>
      </w:r>
      <w:r>
        <w:rPr>
          <w:rFonts w:ascii="Arial" w:hAnsi="Arial" w:cs="Arial"/>
          <w:sz w:val="24"/>
          <w:szCs w:val="24"/>
        </w:rPr>
        <w:t>dish scientist Albert Atterberg was the first person to define the limits of soil consistency for the classification of fine grained soils”</w:t>
      </w:r>
      <w:r w:rsidR="00296989" w:rsidRPr="00296989">
        <w:rPr>
          <w:rFonts w:ascii="Arial" w:hAnsi="Arial" w:cs="Arial"/>
          <w:color w:val="000000"/>
          <w:shd w:val="clear" w:color="auto" w:fill="FFFFFF"/>
        </w:rPr>
        <w:t xml:space="preserve"> </w:t>
      </w:r>
      <w:r w:rsidR="00296989">
        <w:rPr>
          <w:rFonts w:ascii="Arial" w:hAnsi="Arial" w:cs="Arial"/>
          <w:color w:val="000000"/>
          <w:shd w:val="clear" w:color="auto" w:fill="FFFFFF"/>
        </w:rPr>
        <w:t>(GlobalGilson.com, 2019)</w:t>
      </w:r>
      <w:r>
        <w:rPr>
          <w:rFonts w:ascii="Arial" w:hAnsi="Arial" w:cs="Arial"/>
          <w:sz w:val="24"/>
          <w:szCs w:val="24"/>
        </w:rPr>
        <w:t xml:space="preserve">, and after 100 years later these methods are still being used today </w:t>
      </w:r>
      <w:r w:rsidR="0087323C">
        <w:rPr>
          <w:rFonts w:ascii="Arial" w:hAnsi="Arial" w:cs="Arial"/>
          <w:sz w:val="24"/>
          <w:szCs w:val="24"/>
        </w:rPr>
        <w:t>to determine the liquid limit and plastic limit.</w:t>
      </w:r>
    </w:p>
    <w:p w:rsidR="0087323C" w:rsidRDefault="0087323C" w:rsidP="00085711">
      <w:pPr>
        <w:tabs>
          <w:tab w:val="left" w:pos="1215"/>
        </w:tabs>
        <w:rPr>
          <w:rFonts w:ascii="Arial" w:hAnsi="Arial" w:cs="Arial"/>
          <w:sz w:val="24"/>
          <w:szCs w:val="24"/>
        </w:rPr>
      </w:pPr>
    </w:p>
    <w:p w:rsidR="00085711" w:rsidRDefault="0087323C" w:rsidP="00085711">
      <w:pPr>
        <w:tabs>
          <w:tab w:val="left" w:pos="1215"/>
        </w:tabs>
        <w:rPr>
          <w:rFonts w:ascii="Arial" w:hAnsi="Arial" w:cs="Arial"/>
          <w:sz w:val="24"/>
          <w:szCs w:val="24"/>
        </w:rPr>
      </w:pPr>
      <w:r>
        <w:rPr>
          <w:rFonts w:ascii="Arial" w:hAnsi="Arial" w:cs="Arial"/>
          <w:sz w:val="24"/>
          <w:szCs w:val="24"/>
        </w:rPr>
        <w:t>Liquid limit – water content when soil changes from a plastic to a liquid state, when the soil is just fluid enough for a groove to close when jarred in a specified manner.</w:t>
      </w:r>
    </w:p>
    <w:p w:rsidR="0087323C" w:rsidRDefault="0087323C" w:rsidP="00085711">
      <w:pPr>
        <w:tabs>
          <w:tab w:val="left" w:pos="1215"/>
        </w:tabs>
        <w:rPr>
          <w:rFonts w:ascii="Arial" w:hAnsi="Arial" w:cs="Arial"/>
          <w:sz w:val="24"/>
          <w:szCs w:val="24"/>
        </w:rPr>
      </w:pPr>
    </w:p>
    <w:p w:rsidR="0087323C" w:rsidRPr="0002459E" w:rsidRDefault="0002459E" w:rsidP="00085711">
      <w:pPr>
        <w:tabs>
          <w:tab w:val="left" w:pos="1215"/>
        </w:tabs>
        <w:rPr>
          <w:rFonts w:ascii="Arial" w:hAnsi="Arial" w:cs="Arial"/>
          <w:sz w:val="24"/>
          <w:szCs w:val="24"/>
        </w:rPr>
      </w:pPr>
      <w:r>
        <w:rPr>
          <w:noProof/>
        </w:rPr>
        <w:drawing>
          <wp:anchor distT="0" distB="0" distL="114300" distR="114300" simplePos="0" relativeHeight="251667456" behindDoc="1" locked="0" layoutInCell="1" allowOverlap="1" wp14:anchorId="7DBC6EF3" wp14:editId="40F9582A">
            <wp:simplePos x="0" y="0"/>
            <wp:positionH relativeFrom="margin">
              <wp:posOffset>2752725</wp:posOffset>
            </wp:positionH>
            <wp:positionV relativeFrom="paragraph">
              <wp:posOffset>13970</wp:posOffset>
            </wp:positionV>
            <wp:extent cx="3086100" cy="1736090"/>
            <wp:effectExtent l="0" t="0" r="0" b="0"/>
            <wp:wrapTight wrapText="bothSides">
              <wp:wrapPolygon edited="0">
                <wp:start x="0" y="0"/>
                <wp:lineTo x="0" y="21331"/>
                <wp:lineTo x="21467" y="21331"/>
                <wp:lineTo x="21467" y="0"/>
                <wp:lineTo x="0" y="0"/>
              </wp:wrapPolygon>
            </wp:wrapTight>
            <wp:docPr id="11" name="Picture 11" descr="https://scontent-lhr3-1.xx.fbcdn.net/v/t1.15752-9/59471286_283586672530426_8411253889378025472_n.jpg?_nc_cat=104&amp;_nc_ht=scontent-lhr3-1.xx&amp;oh=7ed91380a2f98e9a1e37b6a4fc55fc2f&amp;oe=5D3A4F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9471286_283586672530426_8411253889378025472_n.jpg?_nc_cat=104&amp;_nc_ht=scontent-lhr3-1.xx&amp;oh=7ed91380a2f98e9a1e37b6a4fc55fc2f&amp;oe=5D3A4F8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86100" cy="1736090"/>
                    </a:xfrm>
                    <a:prstGeom prst="rect">
                      <a:avLst/>
                    </a:prstGeom>
                    <a:noFill/>
                    <a:ln>
                      <a:noFill/>
                    </a:ln>
                  </pic:spPr>
                </pic:pic>
              </a:graphicData>
            </a:graphic>
            <wp14:sizeRelH relativeFrom="page">
              <wp14:pctWidth>0</wp14:pctWidth>
            </wp14:sizeRelH>
            <wp14:sizeRelV relativeFrom="page">
              <wp14:pctHeight>0</wp14:pctHeight>
            </wp14:sizeRelV>
          </wp:anchor>
        </w:drawing>
      </w:r>
      <w:r w:rsidR="0087323C" w:rsidRPr="0002459E">
        <w:rPr>
          <w:rFonts w:ascii="Arial" w:hAnsi="Arial" w:cs="Arial"/>
          <w:sz w:val="24"/>
          <w:szCs w:val="24"/>
        </w:rPr>
        <w:t>Equipment used:</w:t>
      </w:r>
    </w:p>
    <w:p w:rsidR="0087323C" w:rsidRDefault="0087323C" w:rsidP="00085711">
      <w:pPr>
        <w:tabs>
          <w:tab w:val="left" w:pos="1215"/>
        </w:tabs>
        <w:rPr>
          <w:rFonts w:ascii="Arial" w:hAnsi="Arial" w:cs="Arial"/>
          <w:sz w:val="24"/>
          <w:szCs w:val="24"/>
        </w:rPr>
      </w:pP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 xml:space="preserve">Casagrande’s liquid limit device </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Grooving tools</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 xml:space="preserve">Oven </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 xml:space="preserve">Spatula </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Weighing scale</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 xml:space="preserve">Water bottle </w:t>
      </w:r>
    </w:p>
    <w:p w:rsidR="0087323C" w:rsidRDefault="0087323C" w:rsidP="0087323C">
      <w:pPr>
        <w:pStyle w:val="ListParagraph"/>
        <w:numPr>
          <w:ilvl w:val="0"/>
          <w:numId w:val="4"/>
        </w:numPr>
        <w:tabs>
          <w:tab w:val="left" w:pos="1215"/>
        </w:tabs>
        <w:rPr>
          <w:rFonts w:ascii="Arial" w:hAnsi="Arial" w:cs="Arial"/>
          <w:sz w:val="24"/>
          <w:szCs w:val="24"/>
        </w:rPr>
      </w:pPr>
      <w:r>
        <w:rPr>
          <w:rFonts w:ascii="Arial" w:hAnsi="Arial" w:cs="Arial"/>
          <w:sz w:val="24"/>
          <w:szCs w:val="24"/>
        </w:rPr>
        <w:t xml:space="preserve">Four containers </w:t>
      </w:r>
    </w:p>
    <w:p w:rsidR="0087323C" w:rsidRPr="0002459E" w:rsidRDefault="0087323C" w:rsidP="0087323C">
      <w:pPr>
        <w:tabs>
          <w:tab w:val="left" w:pos="1215"/>
        </w:tabs>
        <w:rPr>
          <w:rFonts w:ascii="Arial" w:hAnsi="Arial" w:cs="Arial"/>
          <w:b/>
          <w:sz w:val="24"/>
          <w:szCs w:val="24"/>
        </w:rPr>
      </w:pPr>
    </w:p>
    <w:p w:rsidR="0002459E" w:rsidRPr="0002459E" w:rsidRDefault="0002459E" w:rsidP="0002459E">
      <w:pPr>
        <w:tabs>
          <w:tab w:val="left" w:pos="6420"/>
        </w:tabs>
        <w:rPr>
          <w:rFonts w:ascii="Arial" w:hAnsi="Arial" w:cs="Arial"/>
          <w:sz w:val="24"/>
          <w:szCs w:val="24"/>
        </w:rPr>
      </w:pPr>
      <w:r>
        <w:rPr>
          <w:rFonts w:ascii="Arial" w:hAnsi="Arial" w:cs="Arial"/>
          <w:b/>
          <w:sz w:val="24"/>
          <w:szCs w:val="24"/>
        </w:rPr>
        <w:tab/>
      </w:r>
      <w:r w:rsidRPr="0002459E">
        <w:rPr>
          <w:rFonts w:ascii="Arial" w:hAnsi="Arial" w:cs="Arial"/>
          <w:sz w:val="24"/>
          <w:szCs w:val="24"/>
        </w:rPr>
        <w:t xml:space="preserve">Fig 9 </w:t>
      </w:r>
    </w:p>
    <w:p w:rsidR="0087323C" w:rsidRDefault="0002459E" w:rsidP="00DA73B3">
      <w:pPr>
        <w:pStyle w:val="Heading2"/>
      </w:pPr>
      <w:bookmarkStart w:id="8" w:name="_Toc7536267"/>
      <w:r w:rsidRPr="0002459E">
        <w:t>Methodology</w:t>
      </w:r>
      <w:bookmarkEnd w:id="8"/>
      <w:r w:rsidRPr="0002459E">
        <w:t xml:space="preserve"> </w:t>
      </w:r>
    </w:p>
    <w:p w:rsidR="0002459E" w:rsidRDefault="0002459E" w:rsidP="0087323C">
      <w:pPr>
        <w:tabs>
          <w:tab w:val="left" w:pos="1215"/>
        </w:tabs>
        <w:rPr>
          <w:rFonts w:ascii="Arial" w:hAnsi="Arial" w:cs="Arial"/>
          <w:b/>
          <w:sz w:val="24"/>
          <w:szCs w:val="24"/>
        </w:rPr>
      </w:pPr>
    </w:p>
    <w:p w:rsidR="007807E1" w:rsidRPr="0002459E" w:rsidRDefault="0002459E" w:rsidP="0087323C">
      <w:pPr>
        <w:tabs>
          <w:tab w:val="left" w:pos="1215"/>
        </w:tabs>
        <w:rPr>
          <w:rFonts w:ascii="Arial" w:hAnsi="Arial" w:cs="Arial"/>
          <w:sz w:val="24"/>
          <w:szCs w:val="24"/>
        </w:rPr>
      </w:pPr>
      <w:r>
        <w:rPr>
          <w:rFonts w:ascii="Arial" w:hAnsi="Arial" w:cs="Arial"/>
          <w:sz w:val="24"/>
          <w:szCs w:val="24"/>
        </w:rPr>
        <w:t xml:space="preserve">Acquire </w:t>
      </w:r>
      <w:r w:rsidR="007807E1">
        <w:rPr>
          <w:rFonts w:ascii="Arial" w:hAnsi="Arial" w:cs="Arial"/>
          <w:sz w:val="24"/>
          <w:szCs w:val="24"/>
        </w:rPr>
        <w:t>four containers and mark them one, two, three and four and record the weight of each container, place a soil sample with a weight of around 250g in the mixing bowl and add water, keep adding it and mixing the soil until you produce a clay consistency. The consistency of the requirement is a trial and error until the required consistency is reached.</w:t>
      </w:r>
    </w:p>
    <w:p w:rsidR="0002459E" w:rsidRDefault="007807E1" w:rsidP="0087323C">
      <w:pPr>
        <w:tabs>
          <w:tab w:val="left" w:pos="1215"/>
        </w:tabs>
        <w:rPr>
          <w:rFonts w:ascii="Arial" w:hAnsi="Arial" w:cs="Arial"/>
          <w:b/>
          <w:sz w:val="24"/>
          <w:szCs w:val="24"/>
        </w:rPr>
      </w:pPr>
      <w:r>
        <w:rPr>
          <w:noProof/>
        </w:rPr>
        <w:drawing>
          <wp:anchor distT="0" distB="0" distL="114300" distR="114300" simplePos="0" relativeHeight="251668480" behindDoc="1" locked="0" layoutInCell="1" allowOverlap="1" wp14:anchorId="4E89A523" wp14:editId="11911B2A">
            <wp:simplePos x="0" y="0"/>
            <wp:positionH relativeFrom="margin">
              <wp:align>left</wp:align>
            </wp:positionH>
            <wp:positionV relativeFrom="paragraph">
              <wp:posOffset>134620</wp:posOffset>
            </wp:positionV>
            <wp:extent cx="1562100" cy="2409825"/>
            <wp:effectExtent l="0" t="0" r="0" b="9525"/>
            <wp:wrapTight wrapText="bothSides">
              <wp:wrapPolygon edited="0">
                <wp:start x="0" y="0"/>
                <wp:lineTo x="0" y="21515"/>
                <wp:lineTo x="21337" y="21515"/>
                <wp:lineTo x="21337" y="0"/>
                <wp:lineTo x="0" y="0"/>
              </wp:wrapPolygon>
            </wp:wrapTight>
            <wp:docPr id="12" name="Picture 12" descr="https://scontent-lhr3-1.xx.fbcdn.net/v/t1.15752-9/59755282_857038494672835_1810942045183803392_n.jpg?_nc_cat=100&amp;_nc_ht=scontent-lhr3-1.xx&amp;oh=4521739eb9563adcf32b0c8aa3647c34&amp;oe=5D34B6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59755282_857038494672835_1810942045183803392_n.jpg?_nc_cat=100&amp;_nc_ht=scontent-lhr3-1.xx&amp;oh=4521739eb9563adcf32b0c8aa3647c34&amp;oe=5D34B65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62100" cy="2409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2459E" w:rsidRPr="0002459E" w:rsidRDefault="0002459E" w:rsidP="0087323C">
      <w:pPr>
        <w:tabs>
          <w:tab w:val="left" w:pos="1215"/>
        </w:tabs>
        <w:rPr>
          <w:rFonts w:ascii="Arial" w:hAnsi="Arial" w:cs="Arial"/>
          <w:sz w:val="24"/>
          <w:szCs w:val="24"/>
        </w:rPr>
      </w:pPr>
    </w:p>
    <w:p w:rsidR="007807E1" w:rsidRDefault="007807E1" w:rsidP="0087323C">
      <w:pPr>
        <w:tabs>
          <w:tab w:val="left" w:pos="1215"/>
        </w:tabs>
        <w:ind w:left="360"/>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Pr="007807E1" w:rsidRDefault="007807E1" w:rsidP="007807E1">
      <w:pPr>
        <w:rPr>
          <w:rFonts w:ascii="Arial" w:hAnsi="Arial" w:cs="Arial"/>
          <w:sz w:val="24"/>
          <w:szCs w:val="24"/>
        </w:rPr>
      </w:pPr>
    </w:p>
    <w:p w:rsidR="007807E1" w:rsidRDefault="007807E1" w:rsidP="007807E1">
      <w:pPr>
        <w:rPr>
          <w:rFonts w:ascii="Arial" w:hAnsi="Arial" w:cs="Arial"/>
          <w:sz w:val="24"/>
          <w:szCs w:val="24"/>
        </w:rPr>
      </w:pPr>
    </w:p>
    <w:p w:rsidR="0087323C" w:rsidRDefault="007807E1" w:rsidP="007807E1">
      <w:pPr>
        <w:ind w:firstLine="720"/>
        <w:rPr>
          <w:rFonts w:ascii="Arial" w:hAnsi="Arial" w:cs="Arial"/>
          <w:sz w:val="24"/>
          <w:szCs w:val="24"/>
        </w:rPr>
      </w:pPr>
      <w:r>
        <w:rPr>
          <w:rFonts w:ascii="Arial" w:hAnsi="Arial" w:cs="Arial"/>
          <w:sz w:val="24"/>
          <w:szCs w:val="24"/>
        </w:rPr>
        <w:t xml:space="preserve">  Fig 10</w:t>
      </w:r>
    </w:p>
    <w:p w:rsidR="007807E1" w:rsidRDefault="007807E1" w:rsidP="007807E1">
      <w:pPr>
        <w:ind w:firstLine="720"/>
        <w:rPr>
          <w:rFonts w:ascii="Arial" w:hAnsi="Arial" w:cs="Arial"/>
          <w:sz w:val="24"/>
          <w:szCs w:val="24"/>
        </w:rPr>
      </w:pPr>
    </w:p>
    <w:p w:rsidR="007807E1" w:rsidRDefault="007807E1" w:rsidP="007807E1">
      <w:pPr>
        <w:ind w:firstLine="720"/>
        <w:rPr>
          <w:rFonts w:ascii="Arial" w:hAnsi="Arial" w:cs="Arial"/>
          <w:sz w:val="24"/>
          <w:szCs w:val="24"/>
        </w:rPr>
      </w:pPr>
    </w:p>
    <w:p w:rsidR="007807E1" w:rsidRDefault="007807E1" w:rsidP="007807E1">
      <w:pPr>
        <w:ind w:firstLine="720"/>
        <w:rPr>
          <w:rFonts w:ascii="Arial" w:hAnsi="Arial" w:cs="Arial"/>
          <w:sz w:val="24"/>
          <w:szCs w:val="24"/>
        </w:rPr>
      </w:pPr>
    </w:p>
    <w:p w:rsidR="007807E1" w:rsidRDefault="007807E1" w:rsidP="007807E1">
      <w:pPr>
        <w:ind w:firstLine="720"/>
        <w:rPr>
          <w:rFonts w:ascii="Arial" w:hAnsi="Arial" w:cs="Arial"/>
          <w:sz w:val="24"/>
          <w:szCs w:val="24"/>
        </w:rPr>
      </w:pPr>
    </w:p>
    <w:p w:rsidR="007807E1" w:rsidRDefault="007807E1" w:rsidP="007807E1">
      <w:pPr>
        <w:ind w:firstLine="720"/>
        <w:rPr>
          <w:rFonts w:ascii="Arial" w:hAnsi="Arial" w:cs="Arial"/>
          <w:sz w:val="24"/>
          <w:szCs w:val="24"/>
        </w:rPr>
      </w:pPr>
    </w:p>
    <w:p w:rsidR="007807E1" w:rsidRDefault="00463E39" w:rsidP="007807E1">
      <w:pPr>
        <w:rPr>
          <w:rFonts w:ascii="Arial" w:hAnsi="Arial" w:cs="Arial"/>
          <w:sz w:val="24"/>
          <w:szCs w:val="24"/>
        </w:rPr>
      </w:pPr>
      <w:r>
        <w:rPr>
          <w:rFonts w:ascii="Arial" w:hAnsi="Arial" w:cs="Arial"/>
          <w:sz w:val="24"/>
          <w:szCs w:val="24"/>
        </w:rPr>
        <w:t xml:space="preserve">When the correct consistency is met, you will need to place a part of the mixture into the cup bowl and apply pressure to the clay with the spatula and spread it so its covering the whole cup bowl. When it’s as flat as possible with a 10mm depth return any excess soil to the mixing bowl and gauge a groove with the grooving tool from the back to front, do this gently to prevent side tears. </w:t>
      </w:r>
    </w:p>
    <w:p w:rsidR="00463E39" w:rsidRDefault="00463E39" w:rsidP="007807E1">
      <w:pPr>
        <w:rPr>
          <w:rFonts w:ascii="Arial" w:hAnsi="Arial" w:cs="Arial"/>
          <w:sz w:val="24"/>
          <w:szCs w:val="24"/>
        </w:rPr>
      </w:pPr>
    </w:p>
    <w:p w:rsidR="00463E39" w:rsidRPr="007807E1" w:rsidRDefault="00463E39" w:rsidP="007807E1">
      <w:pPr>
        <w:rPr>
          <w:rFonts w:ascii="Arial" w:hAnsi="Arial" w:cs="Arial"/>
          <w:sz w:val="24"/>
          <w:szCs w:val="24"/>
        </w:rPr>
      </w:pPr>
    </w:p>
    <w:p w:rsidR="007807E1" w:rsidRDefault="00463E39" w:rsidP="007807E1">
      <w:pPr>
        <w:ind w:firstLine="720"/>
        <w:rPr>
          <w:rFonts w:ascii="Arial" w:hAnsi="Arial" w:cs="Arial"/>
          <w:sz w:val="24"/>
          <w:szCs w:val="24"/>
        </w:rPr>
      </w:pPr>
      <w:r>
        <w:rPr>
          <w:noProof/>
        </w:rPr>
        <w:drawing>
          <wp:anchor distT="0" distB="0" distL="114300" distR="114300" simplePos="0" relativeHeight="251670528" behindDoc="1" locked="0" layoutInCell="1" allowOverlap="1" wp14:anchorId="22DCA01F" wp14:editId="04F78601">
            <wp:simplePos x="0" y="0"/>
            <wp:positionH relativeFrom="margin">
              <wp:align>right</wp:align>
            </wp:positionH>
            <wp:positionV relativeFrom="paragraph">
              <wp:posOffset>7620</wp:posOffset>
            </wp:positionV>
            <wp:extent cx="1375410" cy="2476500"/>
            <wp:effectExtent l="0" t="0" r="0" b="0"/>
            <wp:wrapTight wrapText="bothSides">
              <wp:wrapPolygon edited="0">
                <wp:start x="0" y="0"/>
                <wp:lineTo x="0" y="21434"/>
                <wp:lineTo x="21241" y="21434"/>
                <wp:lineTo x="21241" y="0"/>
                <wp:lineTo x="0" y="0"/>
              </wp:wrapPolygon>
            </wp:wrapTight>
            <wp:docPr id="14" name="Picture 14" descr="https://scontent-lhr3-1.xx.fbcdn.net/v/t1.15752-9/57393236_2087942121506388_3229181649807736832_n.jpg?_nc_cat=104&amp;_nc_ht=scontent-lhr3-1.xx&amp;oh=98bb32277e538778ad87411a61ef36d0&amp;oe=5D771F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1.15752-9/57393236_2087942121506388_3229181649807736832_n.jpg?_nc_cat=104&amp;_nc_ht=scontent-lhr3-1.xx&amp;oh=98bb32277e538778ad87411a61ef36d0&amp;oe=5D771FB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H="1">
                      <a:off x="0" y="0"/>
                      <a:ext cx="1375410" cy="2476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78896C93" wp14:editId="4B17360B">
            <wp:simplePos x="0" y="0"/>
            <wp:positionH relativeFrom="margin">
              <wp:align>left</wp:align>
            </wp:positionH>
            <wp:positionV relativeFrom="paragraph">
              <wp:posOffset>7620</wp:posOffset>
            </wp:positionV>
            <wp:extent cx="1381125" cy="2486025"/>
            <wp:effectExtent l="0" t="0" r="9525" b="9525"/>
            <wp:wrapTight wrapText="bothSides">
              <wp:wrapPolygon edited="0">
                <wp:start x="0" y="0"/>
                <wp:lineTo x="0" y="21517"/>
                <wp:lineTo x="21451" y="21517"/>
                <wp:lineTo x="21451" y="0"/>
                <wp:lineTo x="0" y="0"/>
              </wp:wrapPolygon>
            </wp:wrapTight>
            <wp:docPr id="13" name="Picture 13" descr="https://scontent-lhr3-1.xx.fbcdn.net/v/t1.15752-9/59461297_3106731746007323_7184197869102956544_n.jpg?_nc_cat=103&amp;_nc_ht=scontent-lhr3-1.xx&amp;oh=089006a2befcbe35ff480f65f86a4fde&amp;oe=5D3743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r3-1.xx.fbcdn.net/v/t1.15752-9/59461297_3106731746007323_7184197869102956544_n.jpg?_nc_cat=103&amp;_nc_ht=scontent-lhr3-1.xx&amp;oh=089006a2befcbe35ff480f65f86a4fde&amp;oe=5D37437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81125" cy="2486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671E8" w:rsidRDefault="002671E8" w:rsidP="007807E1">
      <w:pPr>
        <w:ind w:firstLine="720"/>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Pr="002671E8" w:rsidRDefault="002671E8" w:rsidP="002671E8">
      <w:pPr>
        <w:rPr>
          <w:rFonts w:ascii="Arial" w:hAnsi="Arial" w:cs="Arial"/>
          <w:sz w:val="24"/>
          <w:szCs w:val="24"/>
        </w:rPr>
      </w:pPr>
    </w:p>
    <w:p w:rsidR="002671E8" w:rsidRDefault="002671E8" w:rsidP="002671E8">
      <w:pPr>
        <w:rPr>
          <w:rFonts w:ascii="Arial" w:hAnsi="Arial" w:cs="Arial"/>
          <w:sz w:val="24"/>
          <w:szCs w:val="24"/>
        </w:rPr>
      </w:pPr>
    </w:p>
    <w:p w:rsidR="002671E8" w:rsidRDefault="002671E8" w:rsidP="002671E8">
      <w:pPr>
        <w:rPr>
          <w:rFonts w:ascii="Arial" w:hAnsi="Arial" w:cs="Arial"/>
          <w:sz w:val="24"/>
          <w:szCs w:val="24"/>
        </w:rPr>
      </w:pPr>
    </w:p>
    <w:p w:rsidR="007807E1" w:rsidRDefault="002671E8" w:rsidP="002671E8">
      <w:pPr>
        <w:tabs>
          <w:tab w:val="left" w:pos="960"/>
          <w:tab w:val="left" w:pos="8010"/>
        </w:tabs>
        <w:rPr>
          <w:rFonts w:ascii="Arial" w:hAnsi="Arial" w:cs="Arial"/>
          <w:sz w:val="24"/>
          <w:szCs w:val="24"/>
        </w:rPr>
      </w:pPr>
      <w:r>
        <w:rPr>
          <w:rFonts w:ascii="Arial" w:hAnsi="Arial" w:cs="Arial"/>
          <w:sz w:val="24"/>
          <w:szCs w:val="24"/>
        </w:rPr>
        <w:t xml:space="preserve">         Fig 11                                                                                               Fig 12</w:t>
      </w:r>
    </w:p>
    <w:p w:rsidR="002671E8" w:rsidRDefault="002671E8" w:rsidP="002671E8">
      <w:pPr>
        <w:tabs>
          <w:tab w:val="left" w:pos="960"/>
          <w:tab w:val="left" w:pos="8010"/>
        </w:tabs>
        <w:rPr>
          <w:rFonts w:ascii="Arial" w:hAnsi="Arial" w:cs="Arial"/>
          <w:sz w:val="24"/>
          <w:szCs w:val="24"/>
        </w:rPr>
      </w:pPr>
    </w:p>
    <w:p w:rsidR="008D118F" w:rsidRDefault="008D118F" w:rsidP="008D118F">
      <w:pPr>
        <w:tabs>
          <w:tab w:val="left" w:pos="960"/>
          <w:tab w:val="left" w:pos="8010"/>
        </w:tabs>
        <w:rPr>
          <w:rFonts w:ascii="Arial" w:hAnsi="Arial" w:cs="Arial"/>
          <w:sz w:val="24"/>
          <w:szCs w:val="24"/>
        </w:rPr>
      </w:pPr>
      <w:r>
        <w:rPr>
          <w:noProof/>
        </w:rPr>
        <w:drawing>
          <wp:anchor distT="0" distB="0" distL="114300" distR="114300" simplePos="0" relativeHeight="251671552" behindDoc="1" locked="0" layoutInCell="1" allowOverlap="1" wp14:anchorId="06E6EBF6" wp14:editId="63F6DE88">
            <wp:simplePos x="0" y="0"/>
            <wp:positionH relativeFrom="margin">
              <wp:align>left</wp:align>
            </wp:positionH>
            <wp:positionV relativeFrom="paragraph">
              <wp:posOffset>1126490</wp:posOffset>
            </wp:positionV>
            <wp:extent cx="1467908" cy="2642235"/>
            <wp:effectExtent l="0" t="0" r="0" b="5715"/>
            <wp:wrapTight wrapText="bothSides">
              <wp:wrapPolygon edited="0">
                <wp:start x="0" y="0"/>
                <wp:lineTo x="0" y="21491"/>
                <wp:lineTo x="21310" y="21491"/>
                <wp:lineTo x="21310" y="0"/>
                <wp:lineTo x="0" y="0"/>
              </wp:wrapPolygon>
            </wp:wrapTight>
            <wp:docPr id="15" name="Picture 15" descr="https://scontent-lhr3-1.xx.fbcdn.net/v/t1.15752-9/59469442_305595340377100_1144850410654138368_n.jpg?_nc_cat=108&amp;_nc_ht=scontent-lhr3-1.xx&amp;oh=14fc591b781b208a78190df0d8752c3a&amp;oe=5D76E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9469442_305595340377100_1144850410654138368_n.jpg?_nc_cat=108&amp;_nc_ht=scontent-lhr3-1.xx&amp;oh=14fc591b781b208a78190df0d8752c3a&amp;oe=5D76E60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1467908" cy="26422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On the Casagrande’s liquid limit device, zero the drop counter and lift and drop the cup by using the crank handle with a rate of 2 revolutions per second, this is continued until the two halves of the soil close over a distance of 12mm across the slot that was made with the grooving tool. When this is done you will then need to record the number of drops required to close the 12mm gap.</w:t>
      </w: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Pr="008D118F" w:rsidRDefault="008D118F" w:rsidP="008D118F">
      <w:pPr>
        <w:rPr>
          <w:rFonts w:ascii="Arial" w:hAnsi="Arial" w:cs="Arial"/>
          <w:sz w:val="24"/>
          <w:szCs w:val="24"/>
        </w:rPr>
      </w:pPr>
    </w:p>
    <w:p w:rsidR="008D118F" w:rsidRDefault="008D118F" w:rsidP="008D118F">
      <w:pPr>
        <w:rPr>
          <w:rFonts w:ascii="Arial" w:hAnsi="Arial" w:cs="Arial"/>
          <w:sz w:val="24"/>
          <w:szCs w:val="24"/>
        </w:rPr>
      </w:pPr>
    </w:p>
    <w:p w:rsidR="008D118F" w:rsidRDefault="008D118F" w:rsidP="008D118F">
      <w:pPr>
        <w:rPr>
          <w:rFonts w:ascii="Arial" w:hAnsi="Arial" w:cs="Arial"/>
          <w:sz w:val="24"/>
          <w:szCs w:val="24"/>
        </w:rPr>
      </w:pPr>
    </w:p>
    <w:p w:rsidR="008D118F" w:rsidRDefault="008D118F" w:rsidP="008D118F">
      <w:pPr>
        <w:tabs>
          <w:tab w:val="left" w:pos="1050"/>
        </w:tabs>
        <w:rPr>
          <w:rFonts w:ascii="Arial" w:hAnsi="Arial" w:cs="Arial"/>
          <w:sz w:val="24"/>
          <w:szCs w:val="24"/>
        </w:rPr>
      </w:pPr>
      <w:r>
        <w:rPr>
          <w:rFonts w:ascii="Arial" w:hAnsi="Arial" w:cs="Arial"/>
          <w:sz w:val="24"/>
          <w:szCs w:val="24"/>
        </w:rPr>
        <w:t xml:space="preserve">            Fig 13</w:t>
      </w:r>
    </w:p>
    <w:p w:rsidR="008D118F" w:rsidRDefault="008D118F" w:rsidP="008D118F">
      <w:pPr>
        <w:tabs>
          <w:tab w:val="left" w:pos="1050"/>
        </w:tabs>
        <w:rPr>
          <w:rFonts w:ascii="Arial" w:hAnsi="Arial" w:cs="Arial"/>
          <w:sz w:val="24"/>
          <w:szCs w:val="24"/>
        </w:rPr>
      </w:pPr>
    </w:p>
    <w:p w:rsidR="008D118F" w:rsidRDefault="008D118F" w:rsidP="008D118F">
      <w:pPr>
        <w:tabs>
          <w:tab w:val="left" w:pos="1050"/>
        </w:tabs>
        <w:rPr>
          <w:rFonts w:ascii="Arial" w:hAnsi="Arial" w:cs="Arial"/>
          <w:sz w:val="24"/>
          <w:szCs w:val="24"/>
        </w:rPr>
      </w:pPr>
    </w:p>
    <w:p w:rsidR="004E0A10" w:rsidRDefault="008D118F" w:rsidP="008D118F">
      <w:pPr>
        <w:tabs>
          <w:tab w:val="left" w:pos="1050"/>
        </w:tabs>
        <w:rPr>
          <w:rFonts w:ascii="Arial" w:hAnsi="Arial" w:cs="Arial"/>
          <w:sz w:val="24"/>
          <w:szCs w:val="24"/>
        </w:rPr>
      </w:pPr>
      <w:r>
        <w:rPr>
          <w:rFonts w:ascii="Arial" w:hAnsi="Arial" w:cs="Arial"/>
          <w:sz w:val="24"/>
          <w:szCs w:val="24"/>
        </w:rPr>
        <w:t xml:space="preserve">Remove a slice of the soil with the spatula from edge to edge across the sample and cutting through the groove. </w:t>
      </w:r>
      <w:r w:rsidR="004E0A10">
        <w:rPr>
          <w:rFonts w:ascii="Arial" w:hAnsi="Arial" w:cs="Arial"/>
          <w:sz w:val="24"/>
          <w:szCs w:val="24"/>
        </w:rPr>
        <w:t xml:space="preserve">This is then placed in one of the marked containers and the weight of the wet soil and container are weighed together. </w:t>
      </w:r>
    </w:p>
    <w:p w:rsidR="004E0A10" w:rsidRDefault="004E0A10" w:rsidP="008D118F">
      <w:pPr>
        <w:tabs>
          <w:tab w:val="left" w:pos="1050"/>
        </w:tabs>
        <w:rPr>
          <w:rFonts w:ascii="Arial" w:hAnsi="Arial" w:cs="Arial"/>
          <w:sz w:val="24"/>
          <w:szCs w:val="24"/>
        </w:rPr>
      </w:pPr>
    </w:p>
    <w:p w:rsidR="00323EBB" w:rsidRDefault="00323EBB" w:rsidP="008D118F">
      <w:pPr>
        <w:tabs>
          <w:tab w:val="left" w:pos="1050"/>
        </w:tabs>
        <w:rPr>
          <w:rFonts w:ascii="Arial" w:hAnsi="Arial" w:cs="Arial"/>
          <w:sz w:val="24"/>
          <w:szCs w:val="24"/>
        </w:rPr>
      </w:pPr>
      <w:r>
        <w:rPr>
          <w:noProof/>
        </w:rPr>
        <w:drawing>
          <wp:anchor distT="0" distB="0" distL="114300" distR="114300" simplePos="0" relativeHeight="251672576" behindDoc="1" locked="0" layoutInCell="1" allowOverlap="1" wp14:anchorId="71BF261F" wp14:editId="4D265F4F">
            <wp:simplePos x="0" y="0"/>
            <wp:positionH relativeFrom="margin">
              <wp:align>left</wp:align>
            </wp:positionH>
            <wp:positionV relativeFrom="paragraph">
              <wp:posOffset>994410</wp:posOffset>
            </wp:positionV>
            <wp:extent cx="1565910" cy="2819400"/>
            <wp:effectExtent l="0" t="0" r="0" b="0"/>
            <wp:wrapTight wrapText="bothSides">
              <wp:wrapPolygon edited="0">
                <wp:start x="0" y="0"/>
                <wp:lineTo x="0" y="21454"/>
                <wp:lineTo x="21285" y="21454"/>
                <wp:lineTo x="21285" y="0"/>
                <wp:lineTo x="0" y="0"/>
              </wp:wrapPolygon>
            </wp:wrapTight>
            <wp:docPr id="16" name="Picture 16" descr="https://scontent-lhr3-1.xx.fbcdn.net/v/t1.15752-9/59505255_425661677980152_7420204728585289728_n.jpg?_nc_cat=101&amp;_nc_ht=scontent-lhr3-1.xx&amp;oh=3363ac743c9b8b62122ea9c29e514a57&amp;oe=5D6A89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59505255_425661677980152_7420204728585289728_n.jpg?_nc_cat=101&amp;_nc_ht=scontent-lhr3-1.xx&amp;oh=3363ac743c9b8b62122ea9c29e514a57&amp;oe=5D6A89E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65910"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4E0A10">
        <w:rPr>
          <w:rFonts w:ascii="Arial" w:hAnsi="Arial" w:cs="Arial"/>
          <w:sz w:val="24"/>
          <w:szCs w:val="24"/>
        </w:rPr>
        <w:t>This is then repeated for the other three samples but each time gradually increase moisture content by adding water to reduce the number of blows required to close the gap of the soil. When all four samples are complete, place them in the oven for 24 hours and weigh the dry sample and the container together to find out the moisture contents.</w:t>
      </w:r>
      <w:r w:rsidRPr="00323EBB">
        <w:rPr>
          <w:noProof/>
        </w:rPr>
        <w:t xml:space="preserve"> </w:t>
      </w: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Pr="00323EBB" w:rsidRDefault="00323EBB" w:rsidP="00323EBB">
      <w:pPr>
        <w:rPr>
          <w:rFonts w:ascii="Arial" w:hAnsi="Arial" w:cs="Arial"/>
          <w:sz w:val="24"/>
          <w:szCs w:val="24"/>
        </w:rPr>
      </w:pPr>
    </w:p>
    <w:p w:rsidR="00323EBB" w:rsidRDefault="00323EBB" w:rsidP="00323EBB">
      <w:pPr>
        <w:rPr>
          <w:rFonts w:ascii="Arial" w:hAnsi="Arial" w:cs="Arial"/>
          <w:sz w:val="24"/>
          <w:szCs w:val="24"/>
        </w:rPr>
      </w:pPr>
    </w:p>
    <w:p w:rsidR="00323EBB" w:rsidRDefault="00323EBB" w:rsidP="00323EBB">
      <w:pPr>
        <w:rPr>
          <w:rFonts w:ascii="Arial" w:hAnsi="Arial" w:cs="Arial"/>
          <w:sz w:val="24"/>
          <w:szCs w:val="24"/>
        </w:rPr>
      </w:pPr>
    </w:p>
    <w:p w:rsidR="004E0A10" w:rsidRDefault="00323EBB" w:rsidP="00323EBB">
      <w:pPr>
        <w:tabs>
          <w:tab w:val="left" w:pos="930"/>
        </w:tabs>
        <w:rPr>
          <w:rFonts w:ascii="Arial" w:hAnsi="Arial" w:cs="Arial"/>
          <w:sz w:val="24"/>
          <w:szCs w:val="24"/>
        </w:rPr>
      </w:pPr>
      <w:r>
        <w:rPr>
          <w:rFonts w:ascii="Arial" w:hAnsi="Arial" w:cs="Arial"/>
          <w:sz w:val="24"/>
          <w:szCs w:val="24"/>
        </w:rPr>
        <w:t xml:space="preserve">             Fig 14</w:t>
      </w:r>
    </w:p>
    <w:p w:rsidR="00323EBB" w:rsidRDefault="00323EBB" w:rsidP="00323EBB">
      <w:pPr>
        <w:tabs>
          <w:tab w:val="left" w:pos="930"/>
        </w:tabs>
        <w:rPr>
          <w:rFonts w:ascii="Arial" w:hAnsi="Arial" w:cs="Arial"/>
          <w:sz w:val="24"/>
          <w:szCs w:val="24"/>
        </w:rPr>
      </w:pPr>
    </w:p>
    <w:p w:rsidR="00051898" w:rsidRDefault="00051898" w:rsidP="00051898">
      <w:pPr>
        <w:tabs>
          <w:tab w:val="left" w:pos="1215"/>
        </w:tabs>
        <w:rPr>
          <w:rFonts w:ascii="Arial" w:hAnsi="Arial" w:cs="Arial"/>
          <w:b/>
          <w:sz w:val="24"/>
          <w:szCs w:val="24"/>
        </w:rPr>
      </w:pPr>
    </w:p>
    <w:p w:rsidR="00051898" w:rsidRDefault="00051898" w:rsidP="00DA73B3">
      <w:pPr>
        <w:pStyle w:val="Heading2"/>
      </w:pPr>
      <w:bookmarkStart w:id="9" w:name="_Toc7536268"/>
      <w:r w:rsidRPr="00DB7BC4">
        <w:t>Results and Analysis</w:t>
      </w:r>
      <w:bookmarkEnd w:id="9"/>
      <w:r w:rsidRPr="00DB7BC4">
        <w:t xml:space="preserve"> </w:t>
      </w:r>
    </w:p>
    <w:p w:rsidR="00051898" w:rsidRDefault="00051898" w:rsidP="00051898">
      <w:pPr>
        <w:tabs>
          <w:tab w:val="left" w:pos="1215"/>
        </w:tabs>
        <w:rPr>
          <w:rFonts w:ascii="Arial" w:hAnsi="Arial" w:cs="Arial"/>
          <w:b/>
          <w:sz w:val="24"/>
          <w:szCs w:val="24"/>
        </w:rPr>
      </w:pPr>
    </w:p>
    <w:tbl>
      <w:tblPr>
        <w:tblStyle w:val="TableGrid"/>
        <w:tblW w:w="0" w:type="auto"/>
        <w:tblLook w:val="04A0" w:firstRow="1" w:lastRow="0" w:firstColumn="1" w:lastColumn="0" w:noHBand="0" w:noVBand="1"/>
      </w:tblPr>
      <w:tblGrid>
        <w:gridCol w:w="2405"/>
        <w:gridCol w:w="1201"/>
        <w:gridCol w:w="1803"/>
        <w:gridCol w:w="1803"/>
        <w:gridCol w:w="1804"/>
      </w:tblGrid>
      <w:tr w:rsidR="00CB4FFA" w:rsidTr="00B4106B">
        <w:tc>
          <w:tcPr>
            <w:tcW w:w="2405" w:type="dxa"/>
          </w:tcPr>
          <w:p w:rsidR="00CB4FFA" w:rsidRDefault="00CB4FFA" w:rsidP="00B4106B">
            <w:pPr>
              <w:tabs>
                <w:tab w:val="left" w:pos="1215"/>
              </w:tabs>
              <w:jc w:val="center"/>
              <w:rPr>
                <w:rFonts w:ascii="Arial" w:hAnsi="Arial" w:cs="Arial"/>
                <w:b/>
                <w:sz w:val="24"/>
                <w:szCs w:val="24"/>
              </w:rPr>
            </w:pPr>
          </w:p>
          <w:p w:rsidR="006506AC" w:rsidRDefault="006506AC" w:rsidP="00B4106B">
            <w:pPr>
              <w:tabs>
                <w:tab w:val="left" w:pos="1215"/>
              </w:tabs>
              <w:jc w:val="center"/>
              <w:rPr>
                <w:rFonts w:ascii="Arial" w:hAnsi="Arial" w:cs="Arial"/>
                <w:b/>
                <w:sz w:val="24"/>
                <w:szCs w:val="24"/>
              </w:rPr>
            </w:pPr>
          </w:p>
        </w:tc>
        <w:tc>
          <w:tcPr>
            <w:tcW w:w="1201" w:type="dxa"/>
          </w:tcPr>
          <w:p w:rsidR="00CB4FFA" w:rsidRPr="00CB4FFA" w:rsidRDefault="00CB4FFA" w:rsidP="00B4106B">
            <w:pPr>
              <w:tabs>
                <w:tab w:val="left" w:pos="1215"/>
              </w:tabs>
              <w:jc w:val="center"/>
              <w:rPr>
                <w:rFonts w:ascii="Arial" w:hAnsi="Arial" w:cs="Arial"/>
                <w:sz w:val="24"/>
                <w:szCs w:val="24"/>
              </w:rPr>
            </w:pPr>
            <w:r w:rsidRPr="00CB4FFA">
              <w:rPr>
                <w:rFonts w:ascii="Arial" w:hAnsi="Arial" w:cs="Arial"/>
                <w:sz w:val="24"/>
                <w:szCs w:val="24"/>
              </w:rPr>
              <w:t>1</w:t>
            </w:r>
          </w:p>
        </w:tc>
        <w:tc>
          <w:tcPr>
            <w:tcW w:w="1803" w:type="dxa"/>
          </w:tcPr>
          <w:p w:rsidR="00CB4FFA" w:rsidRPr="00CB4FFA" w:rsidRDefault="00CB4FFA" w:rsidP="00B4106B">
            <w:pPr>
              <w:tabs>
                <w:tab w:val="left" w:pos="1215"/>
              </w:tabs>
              <w:jc w:val="center"/>
              <w:rPr>
                <w:rFonts w:ascii="Arial" w:hAnsi="Arial" w:cs="Arial"/>
                <w:sz w:val="24"/>
                <w:szCs w:val="24"/>
              </w:rPr>
            </w:pPr>
            <w:r w:rsidRPr="00CB4FFA">
              <w:rPr>
                <w:rFonts w:ascii="Arial" w:hAnsi="Arial" w:cs="Arial"/>
                <w:sz w:val="24"/>
                <w:szCs w:val="24"/>
              </w:rPr>
              <w:t>2</w:t>
            </w:r>
          </w:p>
        </w:tc>
        <w:tc>
          <w:tcPr>
            <w:tcW w:w="1803" w:type="dxa"/>
          </w:tcPr>
          <w:p w:rsidR="00CB4FFA" w:rsidRPr="00CB4FFA" w:rsidRDefault="00CB4FFA" w:rsidP="00B4106B">
            <w:pPr>
              <w:tabs>
                <w:tab w:val="left" w:pos="1215"/>
              </w:tabs>
              <w:jc w:val="center"/>
              <w:rPr>
                <w:rFonts w:ascii="Arial" w:hAnsi="Arial" w:cs="Arial"/>
                <w:sz w:val="24"/>
                <w:szCs w:val="24"/>
              </w:rPr>
            </w:pPr>
            <w:r w:rsidRPr="00CB4FFA">
              <w:rPr>
                <w:rFonts w:ascii="Arial" w:hAnsi="Arial" w:cs="Arial"/>
                <w:sz w:val="24"/>
                <w:szCs w:val="24"/>
              </w:rPr>
              <w:t>3</w:t>
            </w:r>
          </w:p>
        </w:tc>
        <w:tc>
          <w:tcPr>
            <w:tcW w:w="1804" w:type="dxa"/>
          </w:tcPr>
          <w:p w:rsidR="00CB4FFA" w:rsidRPr="00CB4FFA" w:rsidRDefault="00CB4FFA" w:rsidP="00B4106B">
            <w:pPr>
              <w:tabs>
                <w:tab w:val="left" w:pos="1215"/>
              </w:tabs>
              <w:jc w:val="center"/>
              <w:rPr>
                <w:rFonts w:ascii="Arial" w:hAnsi="Arial" w:cs="Arial"/>
                <w:sz w:val="24"/>
                <w:szCs w:val="24"/>
              </w:rPr>
            </w:pPr>
            <w:r w:rsidRPr="00CB4FFA">
              <w:rPr>
                <w:rFonts w:ascii="Arial" w:hAnsi="Arial" w:cs="Arial"/>
                <w:sz w:val="24"/>
                <w:szCs w:val="24"/>
              </w:rPr>
              <w:t>4</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sidRPr="00CB4FFA">
              <w:rPr>
                <w:rFonts w:ascii="Arial" w:hAnsi="Arial" w:cs="Arial"/>
                <w:sz w:val="24"/>
                <w:szCs w:val="24"/>
              </w:rPr>
              <w:t>Type of test</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LL</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LL</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LL</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LL</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sidRPr="00CB4FFA">
              <w:rPr>
                <w:rFonts w:ascii="Arial" w:hAnsi="Arial" w:cs="Arial"/>
                <w:sz w:val="24"/>
                <w:szCs w:val="24"/>
              </w:rPr>
              <w:t>Container number</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2</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3</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Pr>
                <w:rFonts w:ascii="Arial" w:hAnsi="Arial" w:cs="Arial"/>
                <w:sz w:val="24"/>
                <w:szCs w:val="24"/>
              </w:rPr>
              <w:t>Wt of wet soil + cont</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12.65</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13.05</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17.30</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16.74</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Pr>
                <w:rFonts w:ascii="Arial" w:hAnsi="Arial" w:cs="Arial"/>
                <w:sz w:val="24"/>
                <w:szCs w:val="24"/>
              </w:rPr>
              <w:t>Wt of dry soil + cont</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10.52</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10.57</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14.06</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13.71</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Pr>
                <w:rFonts w:ascii="Arial" w:hAnsi="Arial" w:cs="Arial"/>
                <w:sz w:val="24"/>
                <w:szCs w:val="24"/>
              </w:rPr>
              <w:t>Wt of container</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4.71</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4.71</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4.71</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4.69</w:t>
            </w:r>
          </w:p>
        </w:tc>
      </w:tr>
      <w:tr w:rsidR="00CB4FFA" w:rsidRPr="00CB4FFA" w:rsidTr="00B4106B">
        <w:tc>
          <w:tcPr>
            <w:tcW w:w="2405" w:type="dxa"/>
          </w:tcPr>
          <w:p w:rsidR="00CB4FFA" w:rsidRDefault="00CB4FFA" w:rsidP="00B4106B">
            <w:pPr>
              <w:tabs>
                <w:tab w:val="left" w:pos="1215"/>
              </w:tabs>
              <w:jc w:val="center"/>
              <w:rPr>
                <w:rFonts w:ascii="Arial" w:hAnsi="Arial" w:cs="Arial"/>
                <w:sz w:val="24"/>
                <w:szCs w:val="24"/>
              </w:rPr>
            </w:pPr>
            <w:r>
              <w:rPr>
                <w:rFonts w:ascii="Arial" w:hAnsi="Arial" w:cs="Arial"/>
                <w:sz w:val="24"/>
                <w:szCs w:val="24"/>
              </w:rPr>
              <w:t>Wt of dry soil</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5.81</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5.86</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9.35</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9</w:t>
            </w:r>
          </w:p>
        </w:tc>
      </w:tr>
      <w:tr w:rsidR="00CB4FFA" w:rsidRPr="00CB4FFA" w:rsidTr="00B4106B">
        <w:tc>
          <w:tcPr>
            <w:tcW w:w="2405" w:type="dxa"/>
          </w:tcPr>
          <w:p w:rsidR="00CB4FFA" w:rsidRDefault="00B4106B" w:rsidP="00B4106B">
            <w:pPr>
              <w:tabs>
                <w:tab w:val="left" w:pos="1215"/>
              </w:tabs>
              <w:jc w:val="center"/>
              <w:rPr>
                <w:rFonts w:ascii="Arial" w:hAnsi="Arial" w:cs="Arial"/>
                <w:sz w:val="24"/>
                <w:szCs w:val="24"/>
              </w:rPr>
            </w:pPr>
            <w:r>
              <w:rPr>
                <w:rFonts w:ascii="Arial" w:hAnsi="Arial" w:cs="Arial"/>
                <w:sz w:val="24"/>
                <w:szCs w:val="24"/>
              </w:rPr>
              <w:t>Number of blows</w:t>
            </w:r>
          </w:p>
          <w:p w:rsidR="006506AC" w:rsidRPr="00CB4FFA" w:rsidRDefault="006506AC" w:rsidP="00B4106B">
            <w:pPr>
              <w:tabs>
                <w:tab w:val="left" w:pos="1215"/>
              </w:tabs>
              <w:jc w:val="center"/>
              <w:rPr>
                <w:rFonts w:ascii="Arial" w:hAnsi="Arial" w:cs="Arial"/>
                <w:sz w:val="24"/>
                <w:szCs w:val="24"/>
              </w:rPr>
            </w:pPr>
          </w:p>
        </w:tc>
        <w:tc>
          <w:tcPr>
            <w:tcW w:w="1201"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lastRenderedPageBreak/>
              <w:t>26</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16</w:t>
            </w:r>
          </w:p>
        </w:tc>
        <w:tc>
          <w:tcPr>
            <w:tcW w:w="1803"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40</w:t>
            </w:r>
          </w:p>
        </w:tc>
        <w:tc>
          <w:tcPr>
            <w:tcW w:w="1804" w:type="dxa"/>
          </w:tcPr>
          <w:p w:rsidR="00CB4FFA" w:rsidRPr="00CB4FFA" w:rsidRDefault="00B4106B" w:rsidP="00B4106B">
            <w:pPr>
              <w:tabs>
                <w:tab w:val="left" w:pos="1215"/>
              </w:tabs>
              <w:jc w:val="center"/>
              <w:rPr>
                <w:rFonts w:ascii="Arial" w:hAnsi="Arial" w:cs="Arial"/>
                <w:sz w:val="24"/>
                <w:szCs w:val="24"/>
              </w:rPr>
            </w:pPr>
            <w:r>
              <w:rPr>
                <w:rFonts w:ascii="Arial" w:hAnsi="Arial" w:cs="Arial"/>
                <w:sz w:val="24"/>
                <w:szCs w:val="24"/>
              </w:rPr>
              <w:t>58</w:t>
            </w:r>
          </w:p>
        </w:tc>
      </w:tr>
    </w:tbl>
    <w:p w:rsidR="00051898" w:rsidRPr="00CB4FFA" w:rsidRDefault="00051898" w:rsidP="00051898">
      <w:pPr>
        <w:tabs>
          <w:tab w:val="left" w:pos="1215"/>
        </w:tabs>
        <w:rPr>
          <w:rFonts w:ascii="Arial" w:hAnsi="Arial" w:cs="Arial"/>
          <w:sz w:val="24"/>
          <w:szCs w:val="24"/>
        </w:rPr>
      </w:pPr>
    </w:p>
    <w:p w:rsidR="00C174BF" w:rsidRDefault="00C174BF" w:rsidP="00323EBB">
      <w:pPr>
        <w:tabs>
          <w:tab w:val="left" w:pos="930"/>
        </w:tabs>
        <w:rPr>
          <w:rFonts w:ascii="Arial" w:hAnsi="Arial" w:cs="Arial"/>
          <w:sz w:val="24"/>
          <w:szCs w:val="24"/>
        </w:rPr>
      </w:pPr>
    </w:p>
    <w:p w:rsidR="00323EBB" w:rsidRDefault="00C174BF" w:rsidP="00323EBB">
      <w:pPr>
        <w:tabs>
          <w:tab w:val="left" w:pos="930"/>
        </w:tabs>
        <w:rPr>
          <w:rFonts w:ascii="Arial" w:hAnsi="Arial" w:cs="Arial"/>
          <w:sz w:val="24"/>
          <w:szCs w:val="24"/>
        </w:rPr>
      </w:pPr>
      <w:r>
        <w:rPr>
          <w:rFonts w:ascii="Arial" w:hAnsi="Arial" w:cs="Arial"/>
          <w:sz w:val="24"/>
          <w:szCs w:val="24"/>
        </w:rPr>
        <w:t>Knowing liquid limit is significant for many reasons these are:</w:t>
      </w:r>
    </w:p>
    <w:p w:rsidR="00C174BF" w:rsidRDefault="00C174BF" w:rsidP="00C174BF">
      <w:pPr>
        <w:tabs>
          <w:tab w:val="left" w:pos="930"/>
        </w:tabs>
        <w:rPr>
          <w:rFonts w:ascii="Arial" w:hAnsi="Arial" w:cs="Arial"/>
          <w:sz w:val="24"/>
          <w:szCs w:val="24"/>
        </w:rPr>
      </w:pPr>
    </w:p>
    <w:p w:rsidR="00C174BF" w:rsidRDefault="00C174BF" w:rsidP="00C174BF">
      <w:pPr>
        <w:pStyle w:val="ListParagraph"/>
        <w:numPr>
          <w:ilvl w:val="0"/>
          <w:numId w:val="9"/>
        </w:numPr>
        <w:tabs>
          <w:tab w:val="left" w:pos="930"/>
        </w:tabs>
        <w:rPr>
          <w:rFonts w:ascii="Arial" w:hAnsi="Arial" w:cs="Arial"/>
          <w:sz w:val="24"/>
          <w:szCs w:val="24"/>
        </w:rPr>
      </w:pPr>
      <w:r>
        <w:rPr>
          <w:rFonts w:ascii="Arial" w:hAnsi="Arial" w:cs="Arial"/>
          <w:sz w:val="24"/>
          <w:szCs w:val="24"/>
        </w:rPr>
        <w:t>To classify grained soil, you need the value of the liquid limit</w:t>
      </w:r>
    </w:p>
    <w:p w:rsidR="00C174BF" w:rsidRDefault="00C174BF" w:rsidP="00C174BF">
      <w:pPr>
        <w:pStyle w:val="ListParagraph"/>
        <w:numPr>
          <w:ilvl w:val="0"/>
          <w:numId w:val="9"/>
        </w:numPr>
        <w:tabs>
          <w:tab w:val="left" w:pos="930"/>
        </w:tabs>
        <w:rPr>
          <w:rFonts w:ascii="Arial" w:hAnsi="Arial" w:cs="Arial"/>
          <w:sz w:val="24"/>
          <w:szCs w:val="24"/>
        </w:rPr>
      </w:pPr>
      <w:r>
        <w:rPr>
          <w:rFonts w:ascii="Arial" w:hAnsi="Arial" w:cs="Arial"/>
          <w:sz w:val="24"/>
          <w:szCs w:val="24"/>
        </w:rPr>
        <w:t xml:space="preserve">Information is given to us regarding the state of consistency of the soil </w:t>
      </w:r>
    </w:p>
    <w:p w:rsidR="00C174BF" w:rsidRDefault="00C174BF" w:rsidP="00C174BF">
      <w:pPr>
        <w:pStyle w:val="ListParagraph"/>
        <w:numPr>
          <w:ilvl w:val="0"/>
          <w:numId w:val="9"/>
        </w:numPr>
        <w:tabs>
          <w:tab w:val="left" w:pos="930"/>
        </w:tabs>
        <w:rPr>
          <w:rFonts w:ascii="Arial" w:hAnsi="Arial" w:cs="Arial"/>
          <w:sz w:val="24"/>
          <w:szCs w:val="24"/>
        </w:rPr>
      </w:pPr>
      <w:r>
        <w:rPr>
          <w:rFonts w:ascii="Arial" w:hAnsi="Arial" w:cs="Arial"/>
          <w:sz w:val="24"/>
          <w:szCs w:val="24"/>
        </w:rPr>
        <w:t xml:space="preserve">Using liquid limit of soil can predict the consolidation properties of soil while calculating allowable bearing capacity and settlement of foundations </w:t>
      </w:r>
    </w:p>
    <w:p w:rsidR="00C174BF" w:rsidRDefault="00C174BF" w:rsidP="00C174BF">
      <w:pPr>
        <w:pStyle w:val="ListParagraph"/>
        <w:numPr>
          <w:ilvl w:val="0"/>
          <w:numId w:val="9"/>
        </w:numPr>
        <w:tabs>
          <w:tab w:val="left" w:pos="930"/>
        </w:tabs>
        <w:rPr>
          <w:rFonts w:ascii="Arial" w:hAnsi="Arial" w:cs="Arial"/>
          <w:sz w:val="24"/>
          <w:szCs w:val="24"/>
        </w:rPr>
      </w:pPr>
      <w:r>
        <w:rPr>
          <w:rFonts w:ascii="Arial" w:hAnsi="Arial" w:cs="Arial"/>
          <w:sz w:val="24"/>
          <w:szCs w:val="24"/>
        </w:rPr>
        <w:t>The liquid limit of soil is also used to calculate activity of clays and toughness index of soil.</w:t>
      </w:r>
    </w:p>
    <w:p w:rsidR="00C174BF" w:rsidRPr="00C174BF" w:rsidRDefault="00C174BF" w:rsidP="00C174BF">
      <w:pPr>
        <w:tabs>
          <w:tab w:val="left" w:pos="930"/>
        </w:tabs>
        <w:rPr>
          <w:rFonts w:ascii="Arial" w:hAnsi="Arial" w:cs="Arial"/>
          <w:sz w:val="24"/>
          <w:szCs w:val="24"/>
        </w:rPr>
      </w:pPr>
    </w:p>
    <w:p w:rsidR="00C174BF" w:rsidRDefault="00C174BF" w:rsidP="00323EBB">
      <w:pPr>
        <w:tabs>
          <w:tab w:val="left" w:pos="930"/>
        </w:tabs>
        <w:rPr>
          <w:rFonts w:ascii="Arial" w:hAnsi="Arial" w:cs="Arial"/>
          <w:sz w:val="24"/>
          <w:szCs w:val="24"/>
        </w:rPr>
      </w:pPr>
    </w:p>
    <w:p w:rsidR="001D2627" w:rsidRDefault="001D2627" w:rsidP="00DA73B3">
      <w:pPr>
        <w:pStyle w:val="Heading2"/>
      </w:pPr>
      <w:bookmarkStart w:id="10" w:name="_Toc7536269"/>
      <w:r w:rsidRPr="001D2627">
        <w:t>Conclusion</w:t>
      </w:r>
      <w:bookmarkEnd w:id="10"/>
    </w:p>
    <w:p w:rsidR="006506AC" w:rsidRDefault="006506AC" w:rsidP="00323EBB">
      <w:pPr>
        <w:tabs>
          <w:tab w:val="left" w:pos="930"/>
        </w:tabs>
        <w:rPr>
          <w:rFonts w:ascii="Arial" w:hAnsi="Arial" w:cs="Arial"/>
          <w:b/>
          <w:sz w:val="24"/>
          <w:szCs w:val="24"/>
        </w:rPr>
      </w:pPr>
    </w:p>
    <w:p w:rsidR="006506AC" w:rsidRDefault="006506AC" w:rsidP="00323EBB">
      <w:pPr>
        <w:tabs>
          <w:tab w:val="left" w:pos="930"/>
        </w:tabs>
        <w:rPr>
          <w:rFonts w:ascii="Arial" w:hAnsi="Arial" w:cs="Arial"/>
          <w:sz w:val="24"/>
          <w:szCs w:val="24"/>
        </w:rPr>
      </w:pPr>
      <w:r>
        <w:rPr>
          <w:rFonts w:ascii="Arial" w:hAnsi="Arial" w:cs="Arial"/>
          <w:sz w:val="24"/>
          <w:szCs w:val="24"/>
        </w:rPr>
        <w:t xml:space="preserve">To conclude the more moisture added to the soil leads to less number of blows needed to close the groove between the soil as it weakens the soils </w:t>
      </w:r>
      <w:r w:rsidRPr="006506AC">
        <w:rPr>
          <w:rFonts w:ascii="Arial" w:hAnsi="Arial" w:cs="Arial"/>
          <w:sz w:val="24"/>
          <w:szCs w:val="24"/>
        </w:rPr>
        <w:t>integrity</w:t>
      </w:r>
      <w:r>
        <w:rPr>
          <w:rFonts w:ascii="Arial" w:hAnsi="Arial" w:cs="Arial"/>
          <w:sz w:val="24"/>
          <w:szCs w:val="24"/>
        </w:rPr>
        <w:t xml:space="preserve"> and the more number of blows needed depended on how much dry soil was added.</w:t>
      </w:r>
    </w:p>
    <w:p w:rsidR="00CC4D88" w:rsidRDefault="00CC4D88" w:rsidP="00323EBB">
      <w:pPr>
        <w:tabs>
          <w:tab w:val="left" w:pos="930"/>
        </w:tabs>
        <w:rPr>
          <w:rFonts w:ascii="Arial" w:hAnsi="Arial" w:cs="Arial"/>
          <w:sz w:val="24"/>
          <w:szCs w:val="24"/>
        </w:rPr>
      </w:pPr>
    </w:p>
    <w:p w:rsidR="00CC4D88" w:rsidRPr="00CC4D88" w:rsidRDefault="00CC4D88" w:rsidP="00CC4D88">
      <w:pPr>
        <w:tabs>
          <w:tab w:val="left" w:pos="930"/>
        </w:tabs>
        <w:jc w:val="center"/>
        <w:rPr>
          <w:rFonts w:ascii="Arial" w:hAnsi="Arial" w:cs="Arial"/>
          <w:b/>
          <w:sz w:val="28"/>
          <w:szCs w:val="24"/>
        </w:rPr>
      </w:pPr>
    </w:p>
    <w:p w:rsidR="00CC4D88" w:rsidRPr="00CC4D88" w:rsidRDefault="00CC4D88" w:rsidP="00DA73B3">
      <w:pPr>
        <w:pStyle w:val="Heading1"/>
        <w:rPr>
          <w:shd w:val="clear" w:color="auto" w:fill="FFFFFF"/>
        </w:rPr>
      </w:pPr>
      <w:bookmarkStart w:id="11" w:name="_Toc7536270"/>
      <w:r w:rsidRPr="00CC4D88">
        <w:rPr>
          <w:shd w:val="clear" w:color="auto" w:fill="FFFFFF"/>
        </w:rPr>
        <w:t>Plastic Limit Procedure</w:t>
      </w:r>
      <w:bookmarkEnd w:id="11"/>
    </w:p>
    <w:p w:rsidR="00CC4D88" w:rsidRDefault="00CC4D88" w:rsidP="00CC4D88">
      <w:pPr>
        <w:tabs>
          <w:tab w:val="left" w:pos="930"/>
        </w:tabs>
        <w:jc w:val="center"/>
        <w:rPr>
          <w:rFonts w:ascii="Arial" w:hAnsi="Arial" w:cs="Arial"/>
          <w:b/>
          <w:sz w:val="28"/>
          <w:szCs w:val="24"/>
        </w:rPr>
      </w:pPr>
    </w:p>
    <w:p w:rsidR="00CC4D88" w:rsidRDefault="00CC4D88" w:rsidP="00DA73B3">
      <w:pPr>
        <w:pStyle w:val="Heading2"/>
      </w:pPr>
      <w:bookmarkStart w:id="12" w:name="_Toc7536271"/>
      <w:r w:rsidRPr="00CC4D88">
        <w:t>Introduction</w:t>
      </w:r>
      <w:bookmarkEnd w:id="12"/>
      <w:r w:rsidRPr="00CC4D88">
        <w:t xml:space="preserve"> </w:t>
      </w:r>
    </w:p>
    <w:p w:rsidR="00CC4D88" w:rsidRDefault="00CC4D88" w:rsidP="00CC4D88">
      <w:pPr>
        <w:tabs>
          <w:tab w:val="left" w:pos="930"/>
        </w:tabs>
        <w:rPr>
          <w:rFonts w:ascii="Arial" w:hAnsi="Arial" w:cs="Arial"/>
          <w:b/>
          <w:sz w:val="24"/>
          <w:szCs w:val="24"/>
        </w:rPr>
      </w:pPr>
    </w:p>
    <w:p w:rsidR="00CC4D88" w:rsidRDefault="00CC4D88" w:rsidP="00CC4D88">
      <w:pPr>
        <w:tabs>
          <w:tab w:val="left" w:pos="930"/>
        </w:tabs>
        <w:rPr>
          <w:rFonts w:ascii="Arial" w:hAnsi="Arial" w:cs="Arial"/>
          <w:sz w:val="24"/>
          <w:szCs w:val="24"/>
        </w:rPr>
      </w:pPr>
      <w:r>
        <w:rPr>
          <w:rFonts w:ascii="Arial" w:hAnsi="Arial" w:cs="Arial"/>
          <w:sz w:val="24"/>
          <w:szCs w:val="24"/>
        </w:rPr>
        <w:t xml:space="preserve">Plastic limit is the water content at the change from a plastic to a semisolid state. This type of test attempts to deform the soil sample below the moisture by rolling it into a thread and causing the soil to crumble. </w:t>
      </w:r>
    </w:p>
    <w:p w:rsidR="00CC4D88" w:rsidRDefault="00CC4D88" w:rsidP="00CC4D88">
      <w:pPr>
        <w:tabs>
          <w:tab w:val="left" w:pos="930"/>
        </w:tabs>
        <w:rPr>
          <w:rFonts w:ascii="Arial" w:hAnsi="Arial" w:cs="Arial"/>
          <w:sz w:val="24"/>
          <w:szCs w:val="24"/>
        </w:rPr>
      </w:pPr>
    </w:p>
    <w:p w:rsidR="00CC4D88" w:rsidRDefault="00CC4D88" w:rsidP="00CC4D88">
      <w:pPr>
        <w:tabs>
          <w:tab w:val="left" w:pos="930"/>
        </w:tabs>
        <w:rPr>
          <w:rFonts w:ascii="Arial" w:hAnsi="Arial" w:cs="Arial"/>
          <w:sz w:val="24"/>
          <w:szCs w:val="24"/>
        </w:rPr>
      </w:pPr>
      <w:r>
        <w:rPr>
          <w:rFonts w:ascii="Arial" w:hAnsi="Arial" w:cs="Arial"/>
          <w:sz w:val="24"/>
          <w:szCs w:val="24"/>
        </w:rPr>
        <w:t>Equipment used:</w:t>
      </w:r>
    </w:p>
    <w:p w:rsidR="00CC4D88" w:rsidRDefault="00CC4D88" w:rsidP="00CC4D88">
      <w:pPr>
        <w:tabs>
          <w:tab w:val="left" w:pos="930"/>
        </w:tabs>
        <w:rPr>
          <w:rFonts w:ascii="Arial" w:hAnsi="Arial" w:cs="Arial"/>
          <w:sz w:val="24"/>
          <w:szCs w:val="24"/>
        </w:rPr>
      </w:pPr>
    </w:p>
    <w:p w:rsidR="00CC4D88" w:rsidRDefault="00CC4D88" w:rsidP="00CC4D88">
      <w:pPr>
        <w:pStyle w:val="ListParagraph"/>
        <w:numPr>
          <w:ilvl w:val="0"/>
          <w:numId w:val="10"/>
        </w:numPr>
        <w:tabs>
          <w:tab w:val="left" w:pos="930"/>
        </w:tabs>
        <w:rPr>
          <w:rFonts w:ascii="Arial" w:hAnsi="Arial" w:cs="Arial"/>
          <w:sz w:val="24"/>
          <w:szCs w:val="24"/>
        </w:rPr>
      </w:pPr>
      <w:r>
        <w:rPr>
          <w:rFonts w:ascii="Arial" w:hAnsi="Arial" w:cs="Arial"/>
          <w:sz w:val="24"/>
          <w:szCs w:val="24"/>
        </w:rPr>
        <w:t xml:space="preserve">Three Containers </w:t>
      </w:r>
    </w:p>
    <w:p w:rsidR="00CC4D88" w:rsidRDefault="00CC4D88" w:rsidP="00CC4D88">
      <w:pPr>
        <w:pStyle w:val="ListParagraph"/>
        <w:numPr>
          <w:ilvl w:val="0"/>
          <w:numId w:val="10"/>
        </w:numPr>
        <w:tabs>
          <w:tab w:val="left" w:pos="930"/>
        </w:tabs>
        <w:rPr>
          <w:rFonts w:ascii="Arial" w:hAnsi="Arial" w:cs="Arial"/>
          <w:sz w:val="24"/>
          <w:szCs w:val="24"/>
        </w:rPr>
      </w:pPr>
      <w:r>
        <w:rPr>
          <w:rFonts w:ascii="Arial" w:hAnsi="Arial" w:cs="Arial"/>
          <w:sz w:val="24"/>
          <w:szCs w:val="24"/>
        </w:rPr>
        <w:t>Glass rod</w:t>
      </w:r>
    </w:p>
    <w:p w:rsidR="00CC4D88" w:rsidRDefault="00CC4D88" w:rsidP="00CC4D88">
      <w:pPr>
        <w:pStyle w:val="ListParagraph"/>
        <w:numPr>
          <w:ilvl w:val="0"/>
          <w:numId w:val="10"/>
        </w:numPr>
        <w:tabs>
          <w:tab w:val="left" w:pos="930"/>
        </w:tabs>
        <w:rPr>
          <w:rFonts w:ascii="Arial" w:hAnsi="Arial" w:cs="Arial"/>
          <w:sz w:val="24"/>
          <w:szCs w:val="24"/>
        </w:rPr>
      </w:pPr>
      <w:r>
        <w:rPr>
          <w:rFonts w:ascii="Arial" w:hAnsi="Arial" w:cs="Arial"/>
          <w:sz w:val="24"/>
          <w:szCs w:val="24"/>
        </w:rPr>
        <w:t xml:space="preserve">Weighing scale </w:t>
      </w:r>
    </w:p>
    <w:p w:rsidR="00CC4D88" w:rsidRDefault="00CC4D88" w:rsidP="00CC4D88">
      <w:pPr>
        <w:pStyle w:val="ListParagraph"/>
        <w:numPr>
          <w:ilvl w:val="0"/>
          <w:numId w:val="10"/>
        </w:numPr>
        <w:tabs>
          <w:tab w:val="left" w:pos="930"/>
        </w:tabs>
        <w:rPr>
          <w:rFonts w:ascii="Arial" w:hAnsi="Arial" w:cs="Arial"/>
          <w:sz w:val="24"/>
          <w:szCs w:val="24"/>
        </w:rPr>
      </w:pPr>
      <w:r>
        <w:rPr>
          <w:rFonts w:ascii="Arial" w:hAnsi="Arial" w:cs="Arial"/>
          <w:sz w:val="24"/>
          <w:szCs w:val="24"/>
        </w:rPr>
        <w:t xml:space="preserve">Oven </w:t>
      </w:r>
    </w:p>
    <w:p w:rsidR="00B578B8" w:rsidRDefault="00B578B8" w:rsidP="00CC4D88">
      <w:pPr>
        <w:pStyle w:val="ListParagraph"/>
        <w:numPr>
          <w:ilvl w:val="0"/>
          <w:numId w:val="10"/>
        </w:numPr>
        <w:tabs>
          <w:tab w:val="left" w:pos="930"/>
        </w:tabs>
        <w:rPr>
          <w:rFonts w:ascii="Arial" w:hAnsi="Arial" w:cs="Arial"/>
          <w:sz w:val="24"/>
          <w:szCs w:val="24"/>
        </w:rPr>
      </w:pPr>
      <w:r>
        <w:rPr>
          <w:rFonts w:ascii="Arial" w:hAnsi="Arial" w:cs="Arial"/>
          <w:sz w:val="24"/>
          <w:szCs w:val="24"/>
        </w:rPr>
        <w:t>Glass plate</w:t>
      </w:r>
    </w:p>
    <w:p w:rsidR="00CC4D88" w:rsidRDefault="00CC4D88" w:rsidP="00CC4D88">
      <w:pPr>
        <w:tabs>
          <w:tab w:val="left" w:pos="930"/>
        </w:tabs>
        <w:rPr>
          <w:rFonts w:ascii="Arial" w:hAnsi="Arial" w:cs="Arial"/>
          <w:sz w:val="24"/>
          <w:szCs w:val="24"/>
        </w:rPr>
      </w:pPr>
    </w:p>
    <w:p w:rsidR="00CC4D88" w:rsidRPr="00CC4D88" w:rsidRDefault="00CC4D88" w:rsidP="00DA73B3">
      <w:pPr>
        <w:pStyle w:val="Heading2"/>
      </w:pPr>
      <w:bookmarkStart w:id="13" w:name="_Toc7536272"/>
      <w:r w:rsidRPr="00CC4D88">
        <w:t>Methodology</w:t>
      </w:r>
      <w:bookmarkEnd w:id="13"/>
      <w:r w:rsidRPr="00CC4D88">
        <w:t xml:space="preserve"> </w:t>
      </w:r>
    </w:p>
    <w:p w:rsidR="00CC4D88" w:rsidRDefault="00CC4D88" w:rsidP="00CC4D88">
      <w:pPr>
        <w:tabs>
          <w:tab w:val="left" w:pos="930"/>
        </w:tabs>
        <w:rPr>
          <w:rFonts w:ascii="Arial" w:hAnsi="Arial" w:cs="Arial"/>
          <w:sz w:val="24"/>
          <w:szCs w:val="24"/>
        </w:rPr>
      </w:pPr>
    </w:p>
    <w:p w:rsidR="00B578B8" w:rsidRDefault="00CC4D88" w:rsidP="00CC4D88">
      <w:pPr>
        <w:tabs>
          <w:tab w:val="left" w:pos="930"/>
        </w:tabs>
        <w:rPr>
          <w:rFonts w:ascii="Arial" w:hAnsi="Arial" w:cs="Arial"/>
          <w:sz w:val="24"/>
          <w:szCs w:val="24"/>
        </w:rPr>
      </w:pPr>
      <w:r>
        <w:rPr>
          <w:rFonts w:ascii="Arial" w:hAnsi="Arial" w:cs="Arial"/>
          <w:sz w:val="24"/>
          <w:szCs w:val="24"/>
        </w:rPr>
        <w:t xml:space="preserve">Acquire three containers and mark them one, two and three, after this you will need to record the weight of each container </w:t>
      </w:r>
      <w:r w:rsidR="00BD2B01">
        <w:rPr>
          <w:rFonts w:ascii="Arial" w:hAnsi="Arial" w:cs="Arial"/>
          <w:sz w:val="24"/>
          <w:szCs w:val="24"/>
        </w:rPr>
        <w:t xml:space="preserve">and thoroughly knead the clay samples but if the clay isn’t at the correct required limits then add moisture by using water if too dry or add more sand if too wet. You will need to mould small balls of clay between your fingers and then roll between your palms of your hands, this is done as the warmth of the hand dries out the clay slowly. </w:t>
      </w:r>
    </w:p>
    <w:p w:rsidR="00B578B8" w:rsidRDefault="00B578B8" w:rsidP="00CC4D88">
      <w:pPr>
        <w:tabs>
          <w:tab w:val="left" w:pos="930"/>
        </w:tabs>
        <w:rPr>
          <w:rFonts w:ascii="Arial" w:hAnsi="Arial" w:cs="Arial"/>
          <w:sz w:val="24"/>
          <w:szCs w:val="24"/>
        </w:rPr>
      </w:pPr>
    </w:p>
    <w:p w:rsidR="00B578B8" w:rsidRDefault="00B578B8" w:rsidP="00CC4D88">
      <w:pPr>
        <w:tabs>
          <w:tab w:val="left" w:pos="930"/>
        </w:tabs>
        <w:rPr>
          <w:rFonts w:ascii="Arial" w:hAnsi="Arial" w:cs="Arial"/>
          <w:sz w:val="24"/>
          <w:szCs w:val="24"/>
        </w:rPr>
      </w:pPr>
    </w:p>
    <w:p w:rsidR="00B578B8" w:rsidRDefault="00BD2B01" w:rsidP="00CC4D88">
      <w:pPr>
        <w:tabs>
          <w:tab w:val="left" w:pos="930"/>
        </w:tabs>
        <w:rPr>
          <w:rFonts w:ascii="Arial" w:hAnsi="Arial" w:cs="Arial"/>
          <w:sz w:val="24"/>
          <w:szCs w:val="24"/>
        </w:rPr>
      </w:pPr>
      <w:r>
        <w:rPr>
          <w:rFonts w:ascii="Arial" w:hAnsi="Arial" w:cs="Arial"/>
          <w:sz w:val="24"/>
          <w:szCs w:val="24"/>
        </w:rPr>
        <w:lastRenderedPageBreak/>
        <w:t xml:space="preserve">When there are cracks appearing in the clay surface, divide the ball into three equal parts which will be about 10g each and keep them separated from each other. Roll each ball into a thread on a glass plate of around 6mm in diameter and use the glass rod to know how long to have the thread of clay, the thread must be intact and homogenous. </w:t>
      </w:r>
      <w:r w:rsidR="00B578B8">
        <w:rPr>
          <w:rFonts w:ascii="Arial" w:hAnsi="Arial" w:cs="Arial"/>
          <w:sz w:val="24"/>
          <w:szCs w:val="24"/>
        </w:rPr>
        <w:t>Repeat this process w</w:t>
      </w:r>
      <w:r>
        <w:rPr>
          <w:rFonts w:ascii="Arial" w:hAnsi="Arial" w:cs="Arial"/>
          <w:sz w:val="24"/>
          <w:szCs w:val="24"/>
        </w:rPr>
        <w:t>ith your palms of your hands</w:t>
      </w:r>
      <w:r w:rsidR="00B578B8">
        <w:rPr>
          <w:rFonts w:ascii="Arial" w:hAnsi="Arial" w:cs="Arial"/>
          <w:sz w:val="24"/>
          <w:szCs w:val="24"/>
        </w:rPr>
        <w:t>,</w:t>
      </w:r>
      <w:r>
        <w:rPr>
          <w:rFonts w:ascii="Arial" w:hAnsi="Arial" w:cs="Arial"/>
          <w:sz w:val="24"/>
          <w:szCs w:val="24"/>
        </w:rPr>
        <w:t xml:space="preserve"> steady rolling pressure should be applied to reduce the diameter to 3mm di</w:t>
      </w:r>
      <w:r w:rsidR="00B578B8">
        <w:rPr>
          <w:rFonts w:ascii="Arial" w:hAnsi="Arial" w:cs="Arial"/>
          <w:sz w:val="24"/>
          <w:szCs w:val="24"/>
        </w:rPr>
        <w:t>ameter, it is important to keep the same rolling pressure throughout this process otherwise it can cause problems with the experiment. NOTE, crumbling is defined as shearing both longitudinally and transversally as its rolled.</w:t>
      </w:r>
    </w:p>
    <w:p w:rsidR="00B578B8" w:rsidRDefault="00B578B8" w:rsidP="00CC4D88">
      <w:pPr>
        <w:tabs>
          <w:tab w:val="left" w:pos="930"/>
        </w:tabs>
        <w:rPr>
          <w:rFonts w:ascii="Arial" w:hAnsi="Arial" w:cs="Arial"/>
          <w:sz w:val="24"/>
          <w:szCs w:val="24"/>
        </w:rPr>
      </w:pPr>
    </w:p>
    <w:p w:rsidR="00B578B8" w:rsidRDefault="00B578B8" w:rsidP="00CC4D88">
      <w:pPr>
        <w:tabs>
          <w:tab w:val="left" w:pos="930"/>
        </w:tabs>
        <w:rPr>
          <w:rFonts w:ascii="Arial" w:hAnsi="Arial" w:cs="Arial"/>
          <w:sz w:val="24"/>
          <w:szCs w:val="24"/>
        </w:rPr>
      </w:pPr>
      <w:r>
        <w:rPr>
          <w:rFonts w:ascii="Arial" w:hAnsi="Arial" w:cs="Arial"/>
          <w:sz w:val="24"/>
          <w:szCs w:val="24"/>
        </w:rPr>
        <w:t>Crumbling is due to the reduction of the moisture content and as a result of rolling directly and not by mechanically breakdown due to undue pressure from the hands. This crumbling point is known as the plastic limit moisture content</w:t>
      </w:r>
      <w:r w:rsidR="004A01B9">
        <w:rPr>
          <w:rFonts w:ascii="Arial" w:hAnsi="Arial" w:cs="Arial"/>
          <w:sz w:val="24"/>
          <w:szCs w:val="24"/>
        </w:rPr>
        <w:t xml:space="preserve">, as this stage is reached, you’ll need to gather all the crumbs together and then place them in the container and weight the wet soil and the container together. </w:t>
      </w:r>
    </w:p>
    <w:p w:rsidR="004A01B9" w:rsidRDefault="004A01B9" w:rsidP="00CC4D88">
      <w:pPr>
        <w:tabs>
          <w:tab w:val="left" w:pos="930"/>
        </w:tabs>
        <w:rPr>
          <w:rFonts w:ascii="Arial" w:hAnsi="Arial" w:cs="Arial"/>
          <w:sz w:val="24"/>
          <w:szCs w:val="24"/>
        </w:rPr>
      </w:pPr>
    </w:p>
    <w:p w:rsidR="004A01B9" w:rsidRDefault="004A01B9" w:rsidP="00CC4D88">
      <w:pPr>
        <w:tabs>
          <w:tab w:val="left" w:pos="930"/>
        </w:tabs>
        <w:rPr>
          <w:rFonts w:ascii="Arial" w:hAnsi="Arial" w:cs="Arial"/>
          <w:sz w:val="24"/>
          <w:szCs w:val="24"/>
        </w:rPr>
      </w:pPr>
      <w:r>
        <w:rPr>
          <w:rFonts w:ascii="Arial" w:hAnsi="Arial" w:cs="Arial"/>
          <w:sz w:val="24"/>
          <w:szCs w:val="24"/>
        </w:rPr>
        <w:t xml:space="preserve">This process is then repeated to the other two samples </w:t>
      </w:r>
      <w:r w:rsidR="00122463">
        <w:rPr>
          <w:rFonts w:ascii="Arial" w:hAnsi="Arial" w:cs="Arial"/>
          <w:sz w:val="24"/>
          <w:szCs w:val="24"/>
        </w:rPr>
        <w:t>and when all are completed place all three containers in the oven for 24 hours and wait for them to dry out, when dry calculate the moisture content, this is done by weighting the weight of the container and dry soil weight together and then take the average of all three results to get the moisture content mean. The moisture content mean is the plastic limit moisture content indicator.</w:t>
      </w:r>
    </w:p>
    <w:p w:rsidR="00122463" w:rsidRDefault="00122463" w:rsidP="00CC4D88">
      <w:pPr>
        <w:tabs>
          <w:tab w:val="left" w:pos="930"/>
        </w:tabs>
        <w:rPr>
          <w:rFonts w:ascii="Arial" w:hAnsi="Arial" w:cs="Arial"/>
          <w:sz w:val="24"/>
          <w:szCs w:val="24"/>
        </w:rPr>
      </w:pPr>
    </w:p>
    <w:p w:rsidR="00122463" w:rsidRDefault="00122463" w:rsidP="00CC4D88">
      <w:pPr>
        <w:tabs>
          <w:tab w:val="left" w:pos="930"/>
        </w:tabs>
        <w:rPr>
          <w:rFonts w:ascii="Arial" w:hAnsi="Arial" w:cs="Arial"/>
          <w:sz w:val="24"/>
          <w:szCs w:val="24"/>
        </w:rPr>
      </w:pPr>
    </w:p>
    <w:p w:rsidR="004E7718" w:rsidRDefault="00B578B8" w:rsidP="00DA73B3">
      <w:pPr>
        <w:pStyle w:val="Heading2"/>
      </w:pPr>
      <w:r>
        <w:t xml:space="preserve"> </w:t>
      </w:r>
      <w:bookmarkStart w:id="14" w:name="_Toc7536273"/>
      <w:r w:rsidR="004E7718" w:rsidRPr="00DB7BC4">
        <w:t>Results and Analysis</w:t>
      </w:r>
      <w:bookmarkEnd w:id="14"/>
      <w:r w:rsidR="004E7718" w:rsidRPr="00DB7BC4">
        <w:t xml:space="preserve"> </w:t>
      </w:r>
    </w:p>
    <w:p w:rsidR="004E7718" w:rsidRDefault="004E7718" w:rsidP="00526720">
      <w:pPr>
        <w:tabs>
          <w:tab w:val="left" w:pos="930"/>
        </w:tabs>
        <w:jc w:val="center"/>
        <w:rPr>
          <w:rFonts w:ascii="Arial" w:hAnsi="Arial" w:cs="Arial"/>
          <w:b/>
          <w:sz w:val="24"/>
          <w:szCs w:val="24"/>
        </w:rPr>
      </w:pPr>
    </w:p>
    <w:tbl>
      <w:tblPr>
        <w:tblStyle w:val="TableGrid"/>
        <w:tblW w:w="0" w:type="auto"/>
        <w:tblLook w:val="04A0" w:firstRow="1" w:lastRow="0" w:firstColumn="1" w:lastColumn="0" w:noHBand="0" w:noVBand="1"/>
      </w:tblPr>
      <w:tblGrid>
        <w:gridCol w:w="2485"/>
        <w:gridCol w:w="2177"/>
        <w:gridCol w:w="2177"/>
        <w:gridCol w:w="2177"/>
      </w:tblGrid>
      <w:tr w:rsidR="004E7718" w:rsidTr="004E7718">
        <w:tc>
          <w:tcPr>
            <w:tcW w:w="2485" w:type="dxa"/>
          </w:tcPr>
          <w:p w:rsidR="004E7718" w:rsidRDefault="004E7718" w:rsidP="00526720">
            <w:pPr>
              <w:tabs>
                <w:tab w:val="left" w:pos="930"/>
              </w:tabs>
              <w:jc w:val="center"/>
              <w:rPr>
                <w:rFonts w:ascii="Arial" w:hAnsi="Arial" w:cs="Arial"/>
                <w:sz w:val="24"/>
                <w:szCs w:val="24"/>
              </w:rPr>
            </w:pPr>
            <w:r w:rsidRPr="00CB4FFA">
              <w:rPr>
                <w:rFonts w:ascii="Arial" w:hAnsi="Arial" w:cs="Arial"/>
                <w:sz w:val="24"/>
                <w:szCs w:val="24"/>
              </w:rPr>
              <w:t>Type of test</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PL</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PL</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PL</w:t>
            </w:r>
          </w:p>
        </w:tc>
      </w:tr>
      <w:tr w:rsidR="004E7718" w:rsidTr="004E7718">
        <w:tc>
          <w:tcPr>
            <w:tcW w:w="2485" w:type="dxa"/>
          </w:tcPr>
          <w:p w:rsidR="004E7718" w:rsidRDefault="004E7718" w:rsidP="00526720">
            <w:pPr>
              <w:tabs>
                <w:tab w:val="left" w:pos="1215"/>
              </w:tabs>
              <w:jc w:val="center"/>
              <w:rPr>
                <w:rFonts w:ascii="Arial" w:hAnsi="Arial" w:cs="Arial"/>
                <w:sz w:val="24"/>
                <w:szCs w:val="24"/>
              </w:rPr>
            </w:pPr>
            <w:r w:rsidRPr="00CB4FFA">
              <w:rPr>
                <w:rFonts w:ascii="Arial" w:hAnsi="Arial" w:cs="Arial"/>
                <w:sz w:val="24"/>
                <w:szCs w:val="24"/>
              </w:rPr>
              <w:t>Container number</w:t>
            </w:r>
          </w:p>
          <w:p w:rsidR="004E7718" w:rsidRDefault="004E7718" w:rsidP="00526720">
            <w:pPr>
              <w:tabs>
                <w:tab w:val="left" w:pos="930"/>
              </w:tabs>
              <w:jc w:val="center"/>
              <w:rPr>
                <w:rFonts w:ascii="Arial" w:hAnsi="Arial" w:cs="Arial"/>
                <w:sz w:val="24"/>
                <w:szCs w:val="24"/>
              </w:rPr>
            </w:pP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1</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2</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3</w:t>
            </w:r>
          </w:p>
        </w:tc>
      </w:tr>
      <w:tr w:rsidR="004E7718" w:rsidTr="004E7718">
        <w:tc>
          <w:tcPr>
            <w:tcW w:w="2485" w:type="dxa"/>
          </w:tcPr>
          <w:p w:rsidR="004E7718" w:rsidRDefault="004E7718" w:rsidP="00526720">
            <w:pPr>
              <w:tabs>
                <w:tab w:val="left" w:pos="1215"/>
              </w:tabs>
              <w:jc w:val="center"/>
              <w:rPr>
                <w:rFonts w:ascii="Arial" w:hAnsi="Arial" w:cs="Arial"/>
                <w:sz w:val="24"/>
                <w:szCs w:val="24"/>
              </w:rPr>
            </w:pPr>
            <w:r>
              <w:rPr>
                <w:rFonts w:ascii="Arial" w:hAnsi="Arial" w:cs="Arial"/>
                <w:sz w:val="24"/>
                <w:szCs w:val="24"/>
              </w:rPr>
              <w:t>Wt of wet soil + cont</w:t>
            </w:r>
          </w:p>
          <w:p w:rsidR="004E7718" w:rsidRDefault="004E7718" w:rsidP="00526720">
            <w:pPr>
              <w:tabs>
                <w:tab w:val="left" w:pos="930"/>
              </w:tabs>
              <w:jc w:val="center"/>
              <w:rPr>
                <w:rFonts w:ascii="Arial" w:hAnsi="Arial" w:cs="Arial"/>
                <w:sz w:val="24"/>
                <w:szCs w:val="24"/>
              </w:rPr>
            </w:pP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6.65</w:t>
            </w:r>
          </w:p>
        </w:tc>
        <w:tc>
          <w:tcPr>
            <w:tcW w:w="2177" w:type="dxa"/>
          </w:tcPr>
          <w:p w:rsidR="004E7718" w:rsidRDefault="004E7718" w:rsidP="00526720">
            <w:pPr>
              <w:tabs>
                <w:tab w:val="left" w:pos="930"/>
              </w:tabs>
              <w:jc w:val="center"/>
              <w:rPr>
                <w:rFonts w:ascii="Arial" w:hAnsi="Arial" w:cs="Arial"/>
                <w:sz w:val="24"/>
                <w:szCs w:val="24"/>
              </w:rPr>
            </w:pPr>
            <w:r>
              <w:rPr>
                <w:rFonts w:ascii="Arial" w:hAnsi="Arial" w:cs="Arial"/>
                <w:sz w:val="24"/>
                <w:szCs w:val="24"/>
              </w:rPr>
              <w:t>7.46</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12.7</w:t>
            </w:r>
          </w:p>
        </w:tc>
      </w:tr>
      <w:tr w:rsidR="004E7718" w:rsidTr="004E7718">
        <w:tc>
          <w:tcPr>
            <w:tcW w:w="2485" w:type="dxa"/>
          </w:tcPr>
          <w:p w:rsidR="004E7718" w:rsidRDefault="004E7718" w:rsidP="00526720">
            <w:pPr>
              <w:tabs>
                <w:tab w:val="left" w:pos="1215"/>
              </w:tabs>
              <w:jc w:val="center"/>
              <w:rPr>
                <w:rFonts w:ascii="Arial" w:hAnsi="Arial" w:cs="Arial"/>
                <w:sz w:val="24"/>
                <w:szCs w:val="24"/>
              </w:rPr>
            </w:pPr>
            <w:r>
              <w:rPr>
                <w:rFonts w:ascii="Arial" w:hAnsi="Arial" w:cs="Arial"/>
                <w:sz w:val="24"/>
                <w:szCs w:val="24"/>
              </w:rPr>
              <w:t>Wt of dry soil + cont</w:t>
            </w:r>
          </w:p>
          <w:p w:rsidR="004E7718" w:rsidRDefault="004E7718" w:rsidP="00526720">
            <w:pPr>
              <w:tabs>
                <w:tab w:val="left" w:pos="930"/>
              </w:tabs>
              <w:jc w:val="center"/>
              <w:rPr>
                <w:rFonts w:ascii="Arial" w:hAnsi="Arial" w:cs="Arial"/>
                <w:sz w:val="24"/>
                <w:szCs w:val="24"/>
              </w:rPr>
            </w:pP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6.36</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6.85</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10.41</w:t>
            </w:r>
          </w:p>
        </w:tc>
      </w:tr>
      <w:tr w:rsidR="004E7718" w:rsidTr="004E7718">
        <w:tc>
          <w:tcPr>
            <w:tcW w:w="2485" w:type="dxa"/>
          </w:tcPr>
          <w:p w:rsidR="004E7718" w:rsidRDefault="004E7718" w:rsidP="00526720">
            <w:pPr>
              <w:tabs>
                <w:tab w:val="left" w:pos="1215"/>
              </w:tabs>
              <w:jc w:val="center"/>
              <w:rPr>
                <w:rFonts w:ascii="Arial" w:hAnsi="Arial" w:cs="Arial"/>
                <w:sz w:val="24"/>
                <w:szCs w:val="24"/>
              </w:rPr>
            </w:pPr>
            <w:r>
              <w:rPr>
                <w:rFonts w:ascii="Arial" w:hAnsi="Arial" w:cs="Arial"/>
                <w:sz w:val="24"/>
                <w:szCs w:val="24"/>
              </w:rPr>
              <w:t>Wt of container</w:t>
            </w:r>
          </w:p>
          <w:p w:rsidR="004E7718" w:rsidRDefault="004E7718" w:rsidP="00526720">
            <w:pPr>
              <w:tabs>
                <w:tab w:val="left" w:pos="930"/>
              </w:tabs>
              <w:jc w:val="center"/>
              <w:rPr>
                <w:rFonts w:ascii="Arial" w:hAnsi="Arial" w:cs="Arial"/>
                <w:sz w:val="24"/>
                <w:szCs w:val="24"/>
              </w:rPr>
            </w:pP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4.72</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7.74</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4.81</w:t>
            </w:r>
          </w:p>
        </w:tc>
      </w:tr>
      <w:tr w:rsidR="004E7718" w:rsidTr="004E7718">
        <w:tc>
          <w:tcPr>
            <w:tcW w:w="2485" w:type="dxa"/>
          </w:tcPr>
          <w:p w:rsidR="004E7718" w:rsidRDefault="004E7718" w:rsidP="00526720">
            <w:pPr>
              <w:tabs>
                <w:tab w:val="left" w:pos="1215"/>
              </w:tabs>
              <w:jc w:val="center"/>
              <w:rPr>
                <w:rFonts w:ascii="Arial" w:hAnsi="Arial" w:cs="Arial"/>
                <w:sz w:val="24"/>
                <w:szCs w:val="24"/>
              </w:rPr>
            </w:pPr>
            <w:r>
              <w:rPr>
                <w:rFonts w:ascii="Arial" w:hAnsi="Arial" w:cs="Arial"/>
                <w:sz w:val="24"/>
                <w:szCs w:val="24"/>
              </w:rPr>
              <w:t>Wt of dry soil</w:t>
            </w:r>
          </w:p>
          <w:p w:rsidR="004E7718" w:rsidRPr="00CB4FFA" w:rsidRDefault="004E7718" w:rsidP="00526720">
            <w:pPr>
              <w:tabs>
                <w:tab w:val="left" w:pos="1215"/>
              </w:tabs>
              <w:jc w:val="center"/>
              <w:rPr>
                <w:rFonts w:ascii="Arial" w:hAnsi="Arial" w:cs="Arial"/>
                <w:sz w:val="24"/>
                <w:szCs w:val="24"/>
              </w:rPr>
            </w:pP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1.64</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2.11</w:t>
            </w:r>
          </w:p>
        </w:tc>
        <w:tc>
          <w:tcPr>
            <w:tcW w:w="2177" w:type="dxa"/>
          </w:tcPr>
          <w:p w:rsidR="004E7718" w:rsidRDefault="006E1E34" w:rsidP="00526720">
            <w:pPr>
              <w:tabs>
                <w:tab w:val="left" w:pos="930"/>
              </w:tabs>
              <w:jc w:val="center"/>
              <w:rPr>
                <w:rFonts w:ascii="Arial" w:hAnsi="Arial" w:cs="Arial"/>
                <w:sz w:val="24"/>
                <w:szCs w:val="24"/>
              </w:rPr>
            </w:pPr>
            <w:r>
              <w:rPr>
                <w:rFonts w:ascii="Arial" w:hAnsi="Arial" w:cs="Arial"/>
                <w:sz w:val="24"/>
                <w:szCs w:val="24"/>
              </w:rPr>
              <w:t>5.6</w:t>
            </w:r>
          </w:p>
        </w:tc>
      </w:tr>
    </w:tbl>
    <w:p w:rsidR="004E7718" w:rsidRPr="004E7718" w:rsidRDefault="004E7718" w:rsidP="004E7718">
      <w:pPr>
        <w:tabs>
          <w:tab w:val="left" w:pos="930"/>
        </w:tabs>
        <w:rPr>
          <w:rFonts w:ascii="Arial" w:hAnsi="Arial" w:cs="Arial"/>
          <w:sz w:val="24"/>
          <w:szCs w:val="24"/>
        </w:rPr>
      </w:pPr>
    </w:p>
    <w:p w:rsidR="002919B2" w:rsidRDefault="002919B2" w:rsidP="00CC4D88">
      <w:pPr>
        <w:tabs>
          <w:tab w:val="left" w:pos="930"/>
        </w:tabs>
        <w:rPr>
          <w:rFonts w:ascii="Arial" w:hAnsi="Arial" w:cs="Arial"/>
          <w:sz w:val="24"/>
          <w:szCs w:val="24"/>
        </w:rPr>
      </w:pPr>
    </w:p>
    <w:p w:rsidR="00B578B8" w:rsidRDefault="002919B2" w:rsidP="00CC4D88">
      <w:pPr>
        <w:tabs>
          <w:tab w:val="left" w:pos="930"/>
        </w:tabs>
        <w:rPr>
          <w:rFonts w:ascii="Arial" w:hAnsi="Arial" w:cs="Arial"/>
          <w:sz w:val="24"/>
          <w:szCs w:val="24"/>
        </w:rPr>
      </w:pPr>
      <w:r>
        <w:rPr>
          <w:rFonts w:ascii="Arial" w:hAnsi="Arial" w:cs="Arial"/>
          <w:sz w:val="24"/>
          <w:szCs w:val="24"/>
        </w:rPr>
        <w:t>Why are Atterberg limits tests important?</w:t>
      </w:r>
    </w:p>
    <w:p w:rsidR="002919B2" w:rsidRDefault="002919B2" w:rsidP="00CC4D88">
      <w:pPr>
        <w:tabs>
          <w:tab w:val="left" w:pos="930"/>
        </w:tabs>
        <w:rPr>
          <w:rFonts w:ascii="Arial" w:hAnsi="Arial" w:cs="Arial"/>
          <w:sz w:val="24"/>
          <w:szCs w:val="24"/>
        </w:rPr>
      </w:pPr>
    </w:p>
    <w:p w:rsidR="0002447D" w:rsidRDefault="002919B2" w:rsidP="00CC4D88">
      <w:pPr>
        <w:tabs>
          <w:tab w:val="left" w:pos="930"/>
        </w:tabs>
        <w:rPr>
          <w:rFonts w:ascii="Arial" w:hAnsi="Arial" w:cs="Arial"/>
          <w:sz w:val="24"/>
          <w:szCs w:val="24"/>
        </w:rPr>
      </w:pPr>
      <w:r>
        <w:rPr>
          <w:rFonts w:ascii="Arial" w:hAnsi="Arial" w:cs="Arial"/>
          <w:sz w:val="24"/>
          <w:szCs w:val="24"/>
        </w:rPr>
        <w:t xml:space="preserve">In engineering </w:t>
      </w:r>
      <w:r w:rsidR="0002447D">
        <w:rPr>
          <w:rFonts w:ascii="Arial" w:hAnsi="Arial" w:cs="Arial"/>
          <w:sz w:val="24"/>
          <w:szCs w:val="24"/>
        </w:rPr>
        <w:t>soils are often classified mainly on properties relative to foundation support, or how they perform under pavements and earthworks, as moisture content of clay based soils increase, it undergoes four distinct states of consistency, these are:</w:t>
      </w:r>
    </w:p>
    <w:p w:rsidR="0002447D" w:rsidRDefault="0002447D" w:rsidP="0002447D">
      <w:pPr>
        <w:pStyle w:val="ListParagraph"/>
        <w:numPr>
          <w:ilvl w:val="0"/>
          <w:numId w:val="11"/>
        </w:numPr>
        <w:tabs>
          <w:tab w:val="left" w:pos="930"/>
        </w:tabs>
        <w:rPr>
          <w:rFonts w:ascii="Arial" w:hAnsi="Arial" w:cs="Arial"/>
          <w:sz w:val="24"/>
          <w:szCs w:val="24"/>
        </w:rPr>
      </w:pPr>
      <w:r>
        <w:rPr>
          <w:rFonts w:ascii="Arial" w:hAnsi="Arial" w:cs="Arial"/>
          <w:sz w:val="24"/>
          <w:szCs w:val="24"/>
        </w:rPr>
        <w:t>Solid</w:t>
      </w:r>
    </w:p>
    <w:p w:rsidR="0002447D" w:rsidRDefault="0002447D" w:rsidP="0002447D">
      <w:pPr>
        <w:pStyle w:val="ListParagraph"/>
        <w:numPr>
          <w:ilvl w:val="0"/>
          <w:numId w:val="11"/>
        </w:numPr>
        <w:tabs>
          <w:tab w:val="left" w:pos="930"/>
        </w:tabs>
        <w:rPr>
          <w:rFonts w:ascii="Arial" w:hAnsi="Arial" w:cs="Arial"/>
          <w:sz w:val="24"/>
          <w:szCs w:val="24"/>
        </w:rPr>
      </w:pPr>
      <w:r>
        <w:rPr>
          <w:rFonts w:ascii="Arial" w:hAnsi="Arial" w:cs="Arial"/>
          <w:sz w:val="24"/>
          <w:szCs w:val="24"/>
        </w:rPr>
        <w:t>Semi solid</w:t>
      </w:r>
    </w:p>
    <w:p w:rsidR="0002447D" w:rsidRDefault="0002447D" w:rsidP="0002447D">
      <w:pPr>
        <w:pStyle w:val="ListParagraph"/>
        <w:numPr>
          <w:ilvl w:val="0"/>
          <w:numId w:val="11"/>
        </w:numPr>
        <w:tabs>
          <w:tab w:val="left" w:pos="930"/>
        </w:tabs>
        <w:rPr>
          <w:rFonts w:ascii="Arial" w:hAnsi="Arial" w:cs="Arial"/>
          <w:sz w:val="24"/>
          <w:szCs w:val="24"/>
        </w:rPr>
      </w:pPr>
      <w:r>
        <w:rPr>
          <w:rFonts w:ascii="Arial" w:hAnsi="Arial" w:cs="Arial"/>
          <w:sz w:val="24"/>
          <w:szCs w:val="24"/>
        </w:rPr>
        <w:t>Plastic</w:t>
      </w:r>
    </w:p>
    <w:p w:rsidR="0002447D" w:rsidRDefault="0002447D" w:rsidP="0002447D">
      <w:pPr>
        <w:pStyle w:val="ListParagraph"/>
        <w:numPr>
          <w:ilvl w:val="0"/>
          <w:numId w:val="11"/>
        </w:numPr>
        <w:tabs>
          <w:tab w:val="left" w:pos="930"/>
        </w:tabs>
        <w:rPr>
          <w:rFonts w:ascii="Arial" w:hAnsi="Arial" w:cs="Arial"/>
          <w:sz w:val="24"/>
          <w:szCs w:val="24"/>
        </w:rPr>
      </w:pPr>
      <w:r>
        <w:rPr>
          <w:rFonts w:ascii="Arial" w:hAnsi="Arial" w:cs="Arial"/>
          <w:sz w:val="24"/>
          <w:szCs w:val="24"/>
        </w:rPr>
        <w:t>Liquid</w:t>
      </w:r>
    </w:p>
    <w:p w:rsidR="0002447D" w:rsidRDefault="0002447D" w:rsidP="0002447D">
      <w:pPr>
        <w:tabs>
          <w:tab w:val="left" w:pos="930"/>
        </w:tabs>
        <w:rPr>
          <w:rFonts w:ascii="Arial" w:hAnsi="Arial" w:cs="Arial"/>
          <w:sz w:val="24"/>
          <w:szCs w:val="24"/>
        </w:rPr>
      </w:pPr>
    </w:p>
    <w:p w:rsidR="0002447D" w:rsidRDefault="0002447D" w:rsidP="0002447D">
      <w:pPr>
        <w:tabs>
          <w:tab w:val="left" w:pos="930"/>
        </w:tabs>
        <w:rPr>
          <w:rFonts w:ascii="Arial" w:hAnsi="Arial" w:cs="Arial"/>
          <w:sz w:val="24"/>
          <w:szCs w:val="24"/>
        </w:rPr>
      </w:pPr>
      <w:r>
        <w:rPr>
          <w:rFonts w:ascii="Arial" w:hAnsi="Arial" w:cs="Arial"/>
          <w:sz w:val="24"/>
          <w:szCs w:val="24"/>
        </w:rPr>
        <w:t>These stages are defined by changes in the strength, behaviour and consistency, and by using the Atterberg limits tests, they accurately delineate these boundaries using moisture contents at the specific points where physical changes occur. Knowledge of these helps in construction, like foundation design of the structure and to predict the soils behaviour in fills and embankments</w:t>
      </w:r>
      <w:r w:rsidR="007D3EA1">
        <w:rPr>
          <w:rFonts w:ascii="Arial" w:hAnsi="Arial" w:cs="Arial"/>
          <w:sz w:val="24"/>
          <w:szCs w:val="24"/>
        </w:rPr>
        <w:t>, these values can also be used to contribute in the shear strength and permeability predictions of the settlement and the identification of any potentially expansive soils.</w:t>
      </w:r>
    </w:p>
    <w:p w:rsidR="007D3EA1" w:rsidRDefault="007D3EA1" w:rsidP="0002447D">
      <w:pPr>
        <w:tabs>
          <w:tab w:val="left" w:pos="930"/>
        </w:tabs>
        <w:rPr>
          <w:rFonts w:ascii="Arial" w:hAnsi="Arial" w:cs="Arial"/>
          <w:sz w:val="24"/>
          <w:szCs w:val="24"/>
        </w:rPr>
      </w:pPr>
    </w:p>
    <w:p w:rsidR="005C4B9D" w:rsidRPr="005C4B9D" w:rsidRDefault="005C4B9D" w:rsidP="0002447D">
      <w:pPr>
        <w:tabs>
          <w:tab w:val="left" w:pos="930"/>
        </w:tabs>
        <w:rPr>
          <w:rFonts w:ascii="Arial" w:hAnsi="Arial" w:cs="Arial"/>
          <w:b/>
          <w:sz w:val="24"/>
          <w:szCs w:val="24"/>
        </w:rPr>
      </w:pPr>
    </w:p>
    <w:p w:rsidR="005C4B9D" w:rsidRPr="005C4B9D" w:rsidRDefault="005C4B9D" w:rsidP="00DA73B3">
      <w:pPr>
        <w:pStyle w:val="Heading2"/>
      </w:pPr>
      <w:bookmarkStart w:id="15" w:name="_Toc7536274"/>
      <w:r w:rsidRPr="005C4B9D">
        <w:t>Conclusion</w:t>
      </w:r>
      <w:bookmarkEnd w:id="15"/>
    </w:p>
    <w:p w:rsidR="002919B2" w:rsidRDefault="002919B2" w:rsidP="00CC4D88">
      <w:pPr>
        <w:tabs>
          <w:tab w:val="left" w:pos="930"/>
        </w:tabs>
        <w:rPr>
          <w:rFonts w:ascii="Arial" w:hAnsi="Arial" w:cs="Arial"/>
          <w:sz w:val="24"/>
          <w:szCs w:val="24"/>
        </w:rPr>
      </w:pPr>
    </w:p>
    <w:p w:rsidR="005C4B9D" w:rsidRDefault="005C4B9D" w:rsidP="00CC4D88">
      <w:pPr>
        <w:tabs>
          <w:tab w:val="left" w:pos="930"/>
        </w:tabs>
        <w:rPr>
          <w:rFonts w:ascii="Arial" w:hAnsi="Arial" w:cs="Arial"/>
          <w:sz w:val="24"/>
          <w:szCs w:val="24"/>
        </w:rPr>
      </w:pPr>
      <w:r>
        <w:rPr>
          <w:rFonts w:ascii="Arial" w:hAnsi="Arial" w:cs="Arial"/>
          <w:sz w:val="24"/>
          <w:szCs w:val="24"/>
        </w:rPr>
        <w:t>To conclude the clay with less mois</w:t>
      </w:r>
      <w:r w:rsidR="00BA204B">
        <w:rPr>
          <w:rFonts w:ascii="Arial" w:hAnsi="Arial" w:cs="Arial"/>
          <w:sz w:val="24"/>
          <w:szCs w:val="24"/>
        </w:rPr>
        <w:t xml:space="preserve">ture content </w:t>
      </w:r>
      <w:r>
        <w:rPr>
          <w:rFonts w:ascii="Arial" w:hAnsi="Arial" w:cs="Arial"/>
          <w:sz w:val="24"/>
          <w:szCs w:val="24"/>
        </w:rPr>
        <w:t>will crumble more quickly than the</w:t>
      </w:r>
      <w:r w:rsidR="00BA204B">
        <w:rPr>
          <w:rFonts w:ascii="Arial" w:hAnsi="Arial" w:cs="Arial"/>
          <w:sz w:val="24"/>
          <w:szCs w:val="24"/>
        </w:rPr>
        <w:t xml:space="preserve"> other clay with more moisture content, this can relate to when roads and pavements are made and if there is clay based soils under them and doesn’t have the correct moisture content it could potentially crumble and cause defects in the roads, but if the moisture content is too high then the soil can weaken in strength so it’s vital to get the correct moisture content </w:t>
      </w: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CC4D88">
      <w:pPr>
        <w:tabs>
          <w:tab w:val="left" w:pos="930"/>
        </w:tabs>
        <w:rPr>
          <w:rFonts w:ascii="Arial" w:hAnsi="Arial" w:cs="Arial"/>
          <w:sz w:val="24"/>
          <w:szCs w:val="24"/>
        </w:rPr>
      </w:pPr>
    </w:p>
    <w:p w:rsidR="00E9319A" w:rsidRDefault="00E9319A" w:rsidP="00DA73B3">
      <w:pPr>
        <w:pStyle w:val="Heading1"/>
      </w:pPr>
      <w:bookmarkStart w:id="16" w:name="_Toc7536275"/>
      <w:r w:rsidRPr="00E9319A">
        <w:lastRenderedPageBreak/>
        <w:t>References</w:t>
      </w:r>
      <w:bookmarkEnd w:id="16"/>
      <w:r w:rsidRPr="00E9319A">
        <w:t xml:space="preserve"> </w:t>
      </w:r>
    </w:p>
    <w:p w:rsidR="00E9319A" w:rsidRDefault="00E9319A" w:rsidP="00CC4D88">
      <w:pPr>
        <w:tabs>
          <w:tab w:val="left" w:pos="930"/>
        </w:tabs>
        <w:rPr>
          <w:rFonts w:ascii="Arial" w:hAnsi="Arial" w:cs="Arial"/>
          <w:b/>
          <w:sz w:val="28"/>
          <w:szCs w:val="24"/>
        </w:rPr>
      </w:pPr>
    </w:p>
    <w:p w:rsidR="00296989" w:rsidRDefault="00296989" w:rsidP="00CC4D88">
      <w:pPr>
        <w:tabs>
          <w:tab w:val="left" w:pos="930"/>
        </w:tabs>
        <w:rPr>
          <w:rFonts w:ascii="Arial" w:hAnsi="Arial" w:cs="Arial"/>
          <w:color w:val="000000"/>
          <w:shd w:val="clear" w:color="auto" w:fill="FFFFFF"/>
        </w:rPr>
      </w:pPr>
      <w:r>
        <w:rPr>
          <w:rFonts w:ascii="Arial" w:hAnsi="Arial" w:cs="Arial"/>
          <w:color w:val="000000"/>
          <w:shd w:val="clear" w:color="auto" w:fill="FFFFFF"/>
        </w:rPr>
        <w:t>Passmore, J. (2019). </w:t>
      </w:r>
      <w:r>
        <w:rPr>
          <w:rFonts w:ascii="Arial" w:hAnsi="Arial" w:cs="Arial"/>
          <w:i/>
          <w:iCs/>
          <w:color w:val="000000"/>
          <w:shd w:val="clear" w:color="auto" w:fill="FFFFFF"/>
        </w:rPr>
        <w:t>Soil Mechanics Practical</w:t>
      </w:r>
      <w:r>
        <w:rPr>
          <w:rFonts w:ascii="Arial" w:hAnsi="Arial" w:cs="Arial"/>
          <w:color w:val="000000"/>
          <w:shd w:val="clear" w:color="auto" w:fill="FFFFFF"/>
        </w:rPr>
        <w:t>. [Pictures] Swansea: Trinity Saint David University.</w:t>
      </w:r>
      <w:r>
        <w:rPr>
          <w:rFonts w:ascii="Arial" w:hAnsi="Arial" w:cs="Arial"/>
          <w:color w:val="000000"/>
          <w:shd w:val="clear" w:color="auto" w:fill="FFFFFF"/>
        </w:rPr>
        <w:t xml:space="preserve"> (Fig 1-14)</w:t>
      </w:r>
    </w:p>
    <w:p w:rsidR="00296989" w:rsidRDefault="00296989" w:rsidP="00CC4D88">
      <w:pPr>
        <w:tabs>
          <w:tab w:val="left" w:pos="930"/>
        </w:tabs>
        <w:rPr>
          <w:rFonts w:ascii="Arial" w:hAnsi="Arial" w:cs="Arial"/>
          <w:color w:val="000000"/>
          <w:shd w:val="clear" w:color="auto" w:fill="FFFFFF"/>
        </w:rPr>
      </w:pPr>
    </w:p>
    <w:p w:rsidR="00296989" w:rsidRDefault="00296989" w:rsidP="00CC4D88">
      <w:pPr>
        <w:tabs>
          <w:tab w:val="left" w:pos="930"/>
        </w:tabs>
        <w:rPr>
          <w:rFonts w:ascii="Arial" w:hAnsi="Arial" w:cs="Arial"/>
          <w:color w:val="000000"/>
          <w:shd w:val="clear" w:color="auto" w:fill="FFFFFF"/>
        </w:rPr>
      </w:pPr>
      <w:r>
        <w:rPr>
          <w:rFonts w:ascii="Arial" w:hAnsi="Arial" w:cs="Arial"/>
          <w:color w:val="000000"/>
          <w:shd w:val="clear" w:color="auto" w:fill="FFFFFF"/>
        </w:rPr>
        <w:t>Passmore, J. (2019). </w:t>
      </w:r>
      <w:r>
        <w:rPr>
          <w:rFonts w:ascii="Arial" w:hAnsi="Arial" w:cs="Arial"/>
          <w:i/>
          <w:iCs/>
          <w:color w:val="000000"/>
          <w:shd w:val="clear" w:color="auto" w:fill="FFFFFF"/>
        </w:rPr>
        <w:t>Soil Mechanics Practical</w:t>
      </w:r>
      <w:r>
        <w:rPr>
          <w:rFonts w:ascii="Arial" w:hAnsi="Arial" w:cs="Arial"/>
          <w:color w:val="000000"/>
          <w:shd w:val="clear" w:color="auto" w:fill="FFFFFF"/>
        </w:rPr>
        <w:t>. [Graph] Swansea: Trinity Saint David University.</w:t>
      </w:r>
      <w:r>
        <w:rPr>
          <w:rFonts w:ascii="Arial" w:hAnsi="Arial" w:cs="Arial"/>
          <w:color w:val="000000"/>
          <w:shd w:val="clear" w:color="auto" w:fill="FFFFFF"/>
        </w:rPr>
        <w:t xml:space="preserve"> (Graph 1)</w:t>
      </w:r>
    </w:p>
    <w:p w:rsidR="00296989" w:rsidRDefault="00296989" w:rsidP="00CC4D88">
      <w:pPr>
        <w:tabs>
          <w:tab w:val="left" w:pos="930"/>
        </w:tabs>
        <w:rPr>
          <w:rFonts w:ascii="Arial" w:hAnsi="Arial" w:cs="Arial"/>
          <w:color w:val="000000"/>
          <w:shd w:val="clear" w:color="auto" w:fill="FFFFFF"/>
        </w:rPr>
      </w:pPr>
    </w:p>
    <w:p w:rsidR="00296989" w:rsidRDefault="00296989" w:rsidP="00CC4D88">
      <w:pPr>
        <w:tabs>
          <w:tab w:val="left" w:pos="930"/>
        </w:tabs>
        <w:rPr>
          <w:rFonts w:ascii="Arial" w:hAnsi="Arial" w:cs="Arial"/>
          <w:color w:val="000000"/>
          <w:shd w:val="clear" w:color="auto" w:fill="FFFFFF"/>
        </w:rPr>
      </w:pPr>
      <w:r>
        <w:rPr>
          <w:rFonts w:ascii="Arial" w:hAnsi="Arial" w:cs="Arial"/>
          <w:color w:val="000000"/>
          <w:shd w:val="clear" w:color="auto" w:fill="FFFFFF"/>
        </w:rPr>
        <w:t>Passmore, J. (2019). </w:t>
      </w:r>
      <w:r>
        <w:rPr>
          <w:rFonts w:ascii="Arial" w:hAnsi="Arial" w:cs="Arial"/>
          <w:i/>
          <w:iCs/>
          <w:color w:val="000000"/>
          <w:shd w:val="clear" w:color="auto" w:fill="FFFFFF"/>
        </w:rPr>
        <w:t>Soil Mechanics Practical</w:t>
      </w:r>
      <w:r>
        <w:rPr>
          <w:rFonts w:ascii="Arial" w:hAnsi="Arial" w:cs="Arial"/>
          <w:color w:val="000000"/>
          <w:shd w:val="clear" w:color="auto" w:fill="FFFFFF"/>
        </w:rPr>
        <w:t>. [Chart Table] Swansea: Trinity Saint David University.</w:t>
      </w:r>
      <w:r w:rsidR="00DA73B3">
        <w:rPr>
          <w:rFonts w:ascii="Arial" w:hAnsi="Arial" w:cs="Arial"/>
          <w:color w:val="000000"/>
          <w:shd w:val="clear" w:color="auto" w:fill="FFFFFF"/>
        </w:rPr>
        <w:t xml:space="preserve"> (Table 1-3</w:t>
      </w:r>
      <w:r>
        <w:rPr>
          <w:rFonts w:ascii="Arial" w:hAnsi="Arial" w:cs="Arial"/>
          <w:color w:val="000000"/>
          <w:shd w:val="clear" w:color="auto" w:fill="FFFFFF"/>
        </w:rPr>
        <w:t>)</w:t>
      </w:r>
    </w:p>
    <w:p w:rsidR="00296989" w:rsidRDefault="00296989" w:rsidP="00CC4D88">
      <w:pPr>
        <w:tabs>
          <w:tab w:val="left" w:pos="930"/>
        </w:tabs>
        <w:rPr>
          <w:rFonts w:ascii="Arial" w:hAnsi="Arial" w:cs="Arial"/>
          <w:color w:val="000000"/>
          <w:shd w:val="clear" w:color="auto" w:fill="FFFFFF"/>
        </w:rPr>
      </w:pPr>
    </w:p>
    <w:p w:rsidR="00E9319A" w:rsidRDefault="00296989" w:rsidP="00CC4D88">
      <w:pPr>
        <w:tabs>
          <w:tab w:val="left" w:pos="930"/>
        </w:tabs>
        <w:rPr>
          <w:rFonts w:ascii="Arial" w:hAnsi="Arial" w:cs="Arial"/>
          <w:color w:val="000000"/>
          <w:shd w:val="clear" w:color="auto" w:fill="FFFFFF"/>
        </w:rPr>
      </w:pPr>
      <w:r>
        <w:rPr>
          <w:rFonts w:ascii="Arial" w:hAnsi="Arial" w:cs="Arial"/>
          <w:color w:val="000000"/>
          <w:shd w:val="clear" w:color="auto" w:fill="FFFFFF"/>
        </w:rPr>
        <w:t>GlobalGilson.com. (2019). </w:t>
      </w:r>
      <w:r>
        <w:rPr>
          <w:rFonts w:ascii="Arial" w:hAnsi="Arial" w:cs="Arial"/>
          <w:i/>
          <w:iCs/>
          <w:color w:val="000000"/>
          <w:shd w:val="clear" w:color="auto" w:fill="FFFFFF"/>
        </w:rPr>
        <w:t>Atterberg Limits: A Quick Reference Guide</w:t>
      </w:r>
      <w:r>
        <w:rPr>
          <w:rFonts w:ascii="Arial" w:hAnsi="Arial" w:cs="Arial"/>
          <w:color w:val="000000"/>
          <w:shd w:val="clear" w:color="auto" w:fill="FFFFFF"/>
        </w:rPr>
        <w:t>. [online] Available at: https://www.globalgilson.com/atterberg-limits-a-quick-reference-guide [Accessed 18 Mar. 2019].</w:t>
      </w:r>
    </w:p>
    <w:p w:rsidR="00296989" w:rsidRDefault="00296989" w:rsidP="00CC4D88">
      <w:pPr>
        <w:tabs>
          <w:tab w:val="left" w:pos="930"/>
        </w:tabs>
        <w:rPr>
          <w:rFonts w:ascii="Arial" w:hAnsi="Arial" w:cs="Arial"/>
          <w:color w:val="000000"/>
          <w:shd w:val="clear" w:color="auto" w:fill="FFFFFF"/>
        </w:rPr>
      </w:pPr>
    </w:p>
    <w:p w:rsidR="00296989" w:rsidRPr="00E9319A" w:rsidRDefault="00296989" w:rsidP="00CC4D88">
      <w:pPr>
        <w:tabs>
          <w:tab w:val="left" w:pos="930"/>
        </w:tabs>
        <w:rPr>
          <w:rFonts w:ascii="Arial" w:hAnsi="Arial" w:cs="Arial"/>
          <w:sz w:val="24"/>
          <w:szCs w:val="24"/>
        </w:rPr>
      </w:pPr>
    </w:p>
    <w:sectPr w:rsidR="00296989" w:rsidRPr="00E9319A">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374B" w:rsidRDefault="000B374B" w:rsidP="000B374B">
      <w:r>
        <w:separator/>
      </w:r>
    </w:p>
  </w:endnote>
  <w:endnote w:type="continuationSeparator" w:id="0">
    <w:p w:rsidR="000B374B" w:rsidRDefault="000B374B" w:rsidP="000B3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374B" w:rsidRDefault="000B374B" w:rsidP="000B374B">
      <w:r>
        <w:separator/>
      </w:r>
    </w:p>
  </w:footnote>
  <w:footnote w:type="continuationSeparator" w:id="0">
    <w:p w:rsidR="000B374B" w:rsidRDefault="000B374B" w:rsidP="000B374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374B" w:rsidRDefault="000B374B">
    <w:pPr>
      <w:pStyle w:val="Header"/>
    </w:pPr>
    <w:r>
      <w:t xml:space="preserve">Jacob Passmore </w:t>
    </w:r>
  </w:p>
  <w:p w:rsidR="000B374B" w:rsidRDefault="000B374B">
    <w:pPr>
      <w:pStyle w:val="Header"/>
    </w:pPr>
    <w:r>
      <w:t>1706871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F1227"/>
    <w:multiLevelType w:val="hybridMultilevel"/>
    <w:tmpl w:val="4C00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F362E"/>
    <w:multiLevelType w:val="hybridMultilevel"/>
    <w:tmpl w:val="65A25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92647"/>
    <w:multiLevelType w:val="hybridMultilevel"/>
    <w:tmpl w:val="6EC02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C3A40"/>
    <w:multiLevelType w:val="hybridMultilevel"/>
    <w:tmpl w:val="B5BA2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656476"/>
    <w:multiLevelType w:val="hybridMultilevel"/>
    <w:tmpl w:val="B0B48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A2609"/>
    <w:multiLevelType w:val="hybridMultilevel"/>
    <w:tmpl w:val="AB24F2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D07D06"/>
    <w:multiLevelType w:val="hybridMultilevel"/>
    <w:tmpl w:val="31DC3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75473"/>
    <w:multiLevelType w:val="hybridMultilevel"/>
    <w:tmpl w:val="094C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82363A"/>
    <w:multiLevelType w:val="hybridMultilevel"/>
    <w:tmpl w:val="118CA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9649AB"/>
    <w:multiLevelType w:val="hybridMultilevel"/>
    <w:tmpl w:val="DA2C5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E4136E"/>
    <w:multiLevelType w:val="hybridMultilevel"/>
    <w:tmpl w:val="247E4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0"/>
  </w:num>
  <w:num w:numId="4">
    <w:abstractNumId w:val="9"/>
  </w:num>
  <w:num w:numId="5">
    <w:abstractNumId w:val="5"/>
  </w:num>
  <w:num w:numId="6">
    <w:abstractNumId w:val="6"/>
  </w:num>
  <w:num w:numId="7">
    <w:abstractNumId w:val="10"/>
  </w:num>
  <w:num w:numId="8">
    <w:abstractNumId w:val="1"/>
  </w:num>
  <w:num w:numId="9">
    <w:abstractNumId w:val="4"/>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74B"/>
    <w:rsid w:val="0002447D"/>
    <w:rsid w:val="0002459E"/>
    <w:rsid w:val="00051898"/>
    <w:rsid w:val="00085711"/>
    <w:rsid w:val="000B374B"/>
    <w:rsid w:val="00122463"/>
    <w:rsid w:val="00130EF8"/>
    <w:rsid w:val="001957DA"/>
    <w:rsid w:val="001D2627"/>
    <w:rsid w:val="00255E25"/>
    <w:rsid w:val="002671E8"/>
    <w:rsid w:val="002919B2"/>
    <w:rsid w:val="00296989"/>
    <w:rsid w:val="00323EBB"/>
    <w:rsid w:val="003511A8"/>
    <w:rsid w:val="003B70D0"/>
    <w:rsid w:val="003D32A6"/>
    <w:rsid w:val="00463E39"/>
    <w:rsid w:val="004A01B9"/>
    <w:rsid w:val="004B3A11"/>
    <w:rsid w:val="004C28EA"/>
    <w:rsid w:val="004E0A10"/>
    <w:rsid w:val="004E7718"/>
    <w:rsid w:val="0051766C"/>
    <w:rsid w:val="00526720"/>
    <w:rsid w:val="005C4B9D"/>
    <w:rsid w:val="005F0A9D"/>
    <w:rsid w:val="006506AC"/>
    <w:rsid w:val="006C47C7"/>
    <w:rsid w:val="006D5B47"/>
    <w:rsid w:val="006D7EFD"/>
    <w:rsid w:val="006E1E34"/>
    <w:rsid w:val="007807E1"/>
    <w:rsid w:val="00782CF0"/>
    <w:rsid w:val="007D3EA1"/>
    <w:rsid w:val="0087323C"/>
    <w:rsid w:val="008D118F"/>
    <w:rsid w:val="00905111"/>
    <w:rsid w:val="009F6A77"/>
    <w:rsid w:val="00A20E5A"/>
    <w:rsid w:val="00AA0FCD"/>
    <w:rsid w:val="00AA2304"/>
    <w:rsid w:val="00B4106B"/>
    <w:rsid w:val="00B539FB"/>
    <w:rsid w:val="00B578B8"/>
    <w:rsid w:val="00B9508A"/>
    <w:rsid w:val="00BA204B"/>
    <w:rsid w:val="00BB4485"/>
    <w:rsid w:val="00BD2B01"/>
    <w:rsid w:val="00C055EC"/>
    <w:rsid w:val="00C174BF"/>
    <w:rsid w:val="00CB4135"/>
    <w:rsid w:val="00CB4FFA"/>
    <w:rsid w:val="00CC4D88"/>
    <w:rsid w:val="00D32F38"/>
    <w:rsid w:val="00D662BE"/>
    <w:rsid w:val="00DA73B3"/>
    <w:rsid w:val="00DB0F6D"/>
    <w:rsid w:val="00DB7BC4"/>
    <w:rsid w:val="00E0642D"/>
    <w:rsid w:val="00E90404"/>
    <w:rsid w:val="00E9319A"/>
    <w:rsid w:val="00F47175"/>
    <w:rsid w:val="00F5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B68FD"/>
  <w15:chartTrackingRefBased/>
  <w15:docId w15:val="{3920BABB-3C87-4526-98A0-590F314FE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374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A73B3"/>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73B3"/>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74B"/>
    <w:pPr>
      <w:tabs>
        <w:tab w:val="center" w:pos="4513"/>
        <w:tab w:val="right" w:pos="9026"/>
      </w:tabs>
    </w:pPr>
  </w:style>
  <w:style w:type="character" w:customStyle="1" w:styleId="HeaderChar">
    <w:name w:val="Header Char"/>
    <w:basedOn w:val="DefaultParagraphFont"/>
    <w:link w:val="Header"/>
    <w:uiPriority w:val="99"/>
    <w:rsid w:val="000B374B"/>
  </w:style>
  <w:style w:type="paragraph" w:styleId="Footer">
    <w:name w:val="footer"/>
    <w:basedOn w:val="Normal"/>
    <w:link w:val="FooterChar"/>
    <w:uiPriority w:val="99"/>
    <w:unhideWhenUsed/>
    <w:rsid w:val="000B374B"/>
    <w:pPr>
      <w:tabs>
        <w:tab w:val="center" w:pos="4513"/>
        <w:tab w:val="right" w:pos="9026"/>
      </w:tabs>
    </w:pPr>
  </w:style>
  <w:style w:type="character" w:customStyle="1" w:styleId="FooterChar">
    <w:name w:val="Footer Char"/>
    <w:basedOn w:val="DefaultParagraphFont"/>
    <w:link w:val="Footer"/>
    <w:uiPriority w:val="99"/>
    <w:rsid w:val="000B374B"/>
  </w:style>
  <w:style w:type="paragraph" w:styleId="ListParagraph">
    <w:name w:val="List Paragraph"/>
    <w:basedOn w:val="Normal"/>
    <w:uiPriority w:val="34"/>
    <w:qFormat/>
    <w:rsid w:val="00A20E5A"/>
    <w:pPr>
      <w:ind w:left="720"/>
      <w:contextualSpacing/>
    </w:pPr>
  </w:style>
  <w:style w:type="table" w:styleId="TableGrid">
    <w:name w:val="Table Grid"/>
    <w:basedOn w:val="TableNormal"/>
    <w:uiPriority w:val="39"/>
    <w:rsid w:val="00DB7B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C4D88"/>
    <w:rPr>
      <w:color w:val="0000FF"/>
      <w:u w:val="single"/>
    </w:rPr>
  </w:style>
  <w:style w:type="character" w:customStyle="1" w:styleId="Heading1Char">
    <w:name w:val="Heading 1 Char"/>
    <w:basedOn w:val="DefaultParagraphFont"/>
    <w:link w:val="Heading1"/>
    <w:uiPriority w:val="9"/>
    <w:rsid w:val="00DA73B3"/>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DA73B3"/>
    <w:rPr>
      <w:rFonts w:asciiTheme="majorHAnsi" w:eastAsiaTheme="majorEastAsia" w:hAnsiTheme="majorHAnsi" w:cstheme="majorBidi"/>
      <w:color w:val="2E74B5" w:themeColor="accent1" w:themeShade="BF"/>
      <w:sz w:val="26"/>
      <w:szCs w:val="26"/>
      <w:lang w:eastAsia="en-GB"/>
    </w:rPr>
  </w:style>
  <w:style w:type="paragraph" w:styleId="TOCHeading">
    <w:name w:val="TOC Heading"/>
    <w:basedOn w:val="Heading1"/>
    <w:next w:val="Normal"/>
    <w:uiPriority w:val="39"/>
    <w:unhideWhenUsed/>
    <w:qFormat/>
    <w:rsid w:val="00DA73B3"/>
    <w:pPr>
      <w:spacing w:line="259" w:lineRule="auto"/>
      <w:outlineLvl w:val="9"/>
    </w:pPr>
    <w:rPr>
      <w:lang w:val="en-US" w:eastAsia="en-US"/>
    </w:rPr>
  </w:style>
  <w:style w:type="paragraph" w:styleId="TOC1">
    <w:name w:val="toc 1"/>
    <w:basedOn w:val="Normal"/>
    <w:next w:val="Normal"/>
    <w:autoRedefine/>
    <w:uiPriority w:val="39"/>
    <w:unhideWhenUsed/>
    <w:rsid w:val="00DA73B3"/>
    <w:pPr>
      <w:spacing w:after="100"/>
    </w:pPr>
  </w:style>
  <w:style w:type="paragraph" w:styleId="TOC2">
    <w:name w:val="toc 2"/>
    <w:basedOn w:val="Normal"/>
    <w:next w:val="Normal"/>
    <w:autoRedefine/>
    <w:uiPriority w:val="39"/>
    <w:unhideWhenUsed/>
    <w:rsid w:val="00DA73B3"/>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AF41D-EF7E-4AC3-9CCD-B1422CD86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2024</Words>
  <Characters>11541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Passmore (1706871)</dc:creator>
  <cp:keywords/>
  <dc:description/>
  <cp:lastModifiedBy>Jacob Passmore (1706871)</cp:lastModifiedBy>
  <cp:revision>2</cp:revision>
  <dcterms:created xsi:type="dcterms:W3CDTF">2019-04-30T16:05:00Z</dcterms:created>
  <dcterms:modified xsi:type="dcterms:W3CDTF">2019-04-30T16:05:00Z</dcterms:modified>
</cp:coreProperties>
</file>