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C7CB4" w14:textId="77777777" w:rsidR="003227D3" w:rsidRPr="00FC69F3" w:rsidRDefault="003227D3" w:rsidP="00FC69F3">
      <w:pPr>
        <w:spacing w:line="276" w:lineRule="auto"/>
        <w:rPr>
          <w:rFonts w:ascii="Arial" w:hAnsi="Arial" w:cs="Arial"/>
          <w:b/>
          <w:bCs/>
        </w:rPr>
      </w:pPr>
      <w:r w:rsidRPr="00FC69F3">
        <w:rPr>
          <w:rFonts w:ascii="Arial" w:hAnsi="Arial" w:cs="Arial"/>
          <w:b/>
          <w:bCs/>
        </w:rPr>
        <w:t xml:space="preserve">Student name: Cristina Bucur </w:t>
      </w:r>
    </w:p>
    <w:p w14:paraId="45E8C155" w14:textId="77777777" w:rsidR="003227D3" w:rsidRPr="00FC69F3" w:rsidRDefault="003227D3" w:rsidP="00FC69F3">
      <w:pPr>
        <w:spacing w:line="276" w:lineRule="auto"/>
        <w:rPr>
          <w:rFonts w:ascii="Arial" w:hAnsi="Arial" w:cs="Arial"/>
          <w:b/>
          <w:bCs/>
        </w:rPr>
      </w:pPr>
      <w:r w:rsidRPr="00FC69F3">
        <w:rPr>
          <w:rFonts w:ascii="Arial" w:hAnsi="Arial" w:cs="Arial"/>
          <w:b/>
          <w:bCs/>
        </w:rPr>
        <w:t>Student number: 2524789</w:t>
      </w:r>
    </w:p>
    <w:p w14:paraId="117B799D" w14:textId="77777777" w:rsidR="003227D3" w:rsidRPr="00FC69F3" w:rsidRDefault="003227D3" w:rsidP="00FC69F3">
      <w:pPr>
        <w:widowControl w:val="0"/>
        <w:autoSpaceDE w:val="0"/>
        <w:autoSpaceDN w:val="0"/>
        <w:adjustRightInd w:val="0"/>
        <w:spacing w:before="192" w:after="0" w:line="276" w:lineRule="auto"/>
        <w:rPr>
          <w:rFonts w:ascii="Arial" w:hAnsi="Arial" w:cs="Arial"/>
        </w:rPr>
      </w:pPr>
      <w:r w:rsidRPr="00FC69F3">
        <w:rPr>
          <w:rFonts w:ascii="Arial" w:hAnsi="Arial" w:cs="Arial"/>
        </w:rPr>
        <w:t xml:space="preserve">Module Name: </w:t>
      </w:r>
      <w:r w:rsidRPr="00FC69F3">
        <w:rPr>
          <w:rFonts w:ascii="Arial" w:hAnsi="Arial" w:cs="Arial"/>
          <w:b/>
          <w:bCs/>
        </w:rPr>
        <w:t>Academic and Employability skills</w:t>
      </w:r>
    </w:p>
    <w:p w14:paraId="7F16253E" w14:textId="48F5270B" w:rsidR="003227D3" w:rsidRPr="00FC69F3" w:rsidRDefault="003227D3" w:rsidP="00FC69F3">
      <w:pPr>
        <w:spacing w:before="120" w:line="276" w:lineRule="auto"/>
        <w:rPr>
          <w:rFonts w:ascii="Arial" w:hAnsi="Arial" w:cs="Arial"/>
        </w:rPr>
      </w:pPr>
    </w:p>
    <w:p w14:paraId="285F1A3F" w14:textId="77777777" w:rsidR="003227D3" w:rsidRPr="00FC69F3" w:rsidRDefault="003227D3" w:rsidP="00FC69F3">
      <w:pPr>
        <w:widowControl w:val="0"/>
        <w:autoSpaceDE w:val="0"/>
        <w:autoSpaceDN w:val="0"/>
        <w:adjustRightInd w:val="0"/>
        <w:spacing w:before="84" w:after="0" w:line="276" w:lineRule="auto"/>
        <w:rPr>
          <w:rFonts w:ascii="Arial" w:hAnsi="Arial" w:cs="Arial"/>
        </w:rPr>
      </w:pPr>
      <w:r w:rsidRPr="00FC69F3">
        <w:rPr>
          <w:rFonts w:ascii="Arial" w:hAnsi="Arial" w:cs="Arial"/>
        </w:rPr>
        <w:t xml:space="preserve">Module Code: </w:t>
      </w:r>
      <w:r w:rsidRPr="00FC69F3">
        <w:rPr>
          <w:rFonts w:ascii="Arial" w:hAnsi="Arial" w:cs="Arial"/>
          <w:b/>
          <w:bCs/>
        </w:rPr>
        <w:t>LCHS4001</w:t>
      </w:r>
    </w:p>
    <w:p w14:paraId="29537466" w14:textId="77777777" w:rsidR="003227D3" w:rsidRPr="00FC69F3" w:rsidRDefault="003227D3" w:rsidP="00FC69F3">
      <w:pPr>
        <w:widowControl w:val="0"/>
        <w:autoSpaceDE w:val="0"/>
        <w:autoSpaceDN w:val="0"/>
        <w:adjustRightInd w:val="0"/>
        <w:spacing w:after="0" w:line="276" w:lineRule="auto"/>
        <w:rPr>
          <w:rFonts w:ascii="Arial" w:hAnsi="Arial" w:cs="Arial"/>
        </w:rPr>
      </w:pPr>
      <w:r w:rsidRPr="00FC69F3">
        <w:rPr>
          <w:rFonts w:ascii="Arial" w:hAnsi="Arial" w:cs="Arial"/>
        </w:rPr>
        <w:t xml:space="preserve">Lecturer: </w:t>
      </w:r>
      <w:r w:rsidRPr="00FC69F3">
        <w:rPr>
          <w:rFonts w:ascii="Arial" w:hAnsi="Arial" w:cs="Arial"/>
          <w:b/>
          <w:bCs/>
        </w:rPr>
        <w:t xml:space="preserve">Naomi </w:t>
      </w:r>
      <w:proofErr w:type="spellStart"/>
      <w:r w:rsidRPr="00FC69F3">
        <w:rPr>
          <w:rFonts w:ascii="Arial" w:hAnsi="Arial" w:cs="Arial"/>
          <w:b/>
          <w:bCs/>
        </w:rPr>
        <w:t>Doerge</w:t>
      </w:r>
      <w:proofErr w:type="spellEnd"/>
      <w:r w:rsidRPr="00FC69F3">
        <w:rPr>
          <w:rFonts w:ascii="Arial" w:hAnsi="Arial" w:cs="Arial"/>
          <w:b/>
          <w:bCs/>
        </w:rPr>
        <w:t xml:space="preserve"> </w:t>
      </w:r>
    </w:p>
    <w:p w14:paraId="0F9FB702" w14:textId="3864C17E" w:rsidR="003227D3" w:rsidRPr="00FC69F3" w:rsidRDefault="003227D3" w:rsidP="00FC69F3">
      <w:pPr>
        <w:spacing w:before="120" w:line="276" w:lineRule="auto"/>
        <w:rPr>
          <w:rFonts w:ascii="Arial" w:hAnsi="Arial" w:cs="Arial"/>
        </w:rPr>
      </w:pPr>
    </w:p>
    <w:p w14:paraId="0C5FC0CA" w14:textId="5073C54C" w:rsidR="003227D3" w:rsidRPr="00FC69F3" w:rsidRDefault="003227D3" w:rsidP="00FC69F3">
      <w:pPr>
        <w:spacing w:before="120" w:line="276" w:lineRule="auto"/>
        <w:rPr>
          <w:rFonts w:ascii="Arial" w:hAnsi="Arial" w:cs="Arial"/>
        </w:rPr>
      </w:pPr>
    </w:p>
    <w:p w14:paraId="0464CC21" w14:textId="29F7C776" w:rsidR="003227D3" w:rsidRPr="00FC69F3" w:rsidRDefault="003227D3" w:rsidP="00FC69F3">
      <w:pPr>
        <w:spacing w:before="120" w:line="276" w:lineRule="auto"/>
        <w:rPr>
          <w:rFonts w:ascii="Arial" w:hAnsi="Arial" w:cs="Arial"/>
        </w:rPr>
      </w:pPr>
    </w:p>
    <w:p w14:paraId="21ABB98F" w14:textId="53FA658F" w:rsidR="003227D3" w:rsidRPr="00FC69F3" w:rsidRDefault="003227D3" w:rsidP="00FC69F3">
      <w:pPr>
        <w:spacing w:before="120" w:line="276" w:lineRule="auto"/>
        <w:rPr>
          <w:rFonts w:ascii="Arial" w:hAnsi="Arial" w:cs="Arial"/>
        </w:rPr>
      </w:pPr>
    </w:p>
    <w:p w14:paraId="48170B25" w14:textId="37136F5F" w:rsidR="003227D3" w:rsidRPr="00FC69F3" w:rsidRDefault="003227D3" w:rsidP="00FC69F3">
      <w:pPr>
        <w:spacing w:before="120" w:line="276" w:lineRule="auto"/>
        <w:rPr>
          <w:rFonts w:ascii="Arial" w:hAnsi="Arial" w:cs="Arial"/>
        </w:rPr>
      </w:pPr>
    </w:p>
    <w:p w14:paraId="7FA45CAF" w14:textId="5F84A939" w:rsidR="003227D3" w:rsidRPr="00FC69F3" w:rsidRDefault="003227D3" w:rsidP="00FC69F3">
      <w:pPr>
        <w:spacing w:before="120" w:line="276" w:lineRule="auto"/>
        <w:rPr>
          <w:rFonts w:ascii="Arial" w:hAnsi="Arial" w:cs="Arial"/>
        </w:rPr>
      </w:pPr>
    </w:p>
    <w:p w14:paraId="7F5CCF16" w14:textId="268187F7" w:rsidR="003227D3" w:rsidRPr="00FC69F3" w:rsidRDefault="003227D3" w:rsidP="00FC69F3">
      <w:pPr>
        <w:spacing w:before="120" w:line="276" w:lineRule="auto"/>
        <w:rPr>
          <w:rFonts w:ascii="Arial" w:hAnsi="Arial" w:cs="Arial"/>
        </w:rPr>
      </w:pPr>
    </w:p>
    <w:p w14:paraId="5249C3B4" w14:textId="72E5BA56" w:rsidR="003227D3" w:rsidRPr="00FC69F3" w:rsidRDefault="003227D3" w:rsidP="00FC69F3">
      <w:pPr>
        <w:spacing w:before="120" w:line="276" w:lineRule="auto"/>
        <w:rPr>
          <w:rFonts w:ascii="Arial" w:hAnsi="Arial" w:cs="Arial"/>
        </w:rPr>
      </w:pPr>
    </w:p>
    <w:p w14:paraId="722A6F4C" w14:textId="60FCB2C4" w:rsidR="003227D3" w:rsidRPr="00FC69F3" w:rsidRDefault="003227D3" w:rsidP="00FC69F3">
      <w:pPr>
        <w:spacing w:before="120" w:line="276" w:lineRule="auto"/>
        <w:rPr>
          <w:rFonts w:ascii="Arial" w:hAnsi="Arial" w:cs="Arial"/>
        </w:rPr>
      </w:pPr>
    </w:p>
    <w:p w14:paraId="5962E24B" w14:textId="41902FF6" w:rsidR="003227D3" w:rsidRPr="00FC69F3" w:rsidRDefault="003227D3" w:rsidP="00FC69F3">
      <w:pPr>
        <w:spacing w:before="120" w:line="276" w:lineRule="auto"/>
        <w:rPr>
          <w:rFonts w:ascii="Arial" w:hAnsi="Arial" w:cs="Arial"/>
        </w:rPr>
      </w:pPr>
    </w:p>
    <w:p w14:paraId="538CCC9A" w14:textId="5B9220C9" w:rsidR="003227D3" w:rsidRPr="00FC69F3" w:rsidRDefault="003227D3" w:rsidP="00FC69F3">
      <w:pPr>
        <w:spacing w:before="120" w:line="276" w:lineRule="auto"/>
        <w:rPr>
          <w:rFonts w:ascii="Arial" w:hAnsi="Arial" w:cs="Arial"/>
        </w:rPr>
      </w:pPr>
    </w:p>
    <w:p w14:paraId="1000ADFE" w14:textId="051F9D21" w:rsidR="003227D3" w:rsidRPr="00FC69F3" w:rsidRDefault="003227D3" w:rsidP="00FC69F3">
      <w:pPr>
        <w:spacing w:before="120" w:line="276" w:lineRule="auto"/>
        <w:rPr>
          <w:rFonts w:ascii="Arial" w:hAnsi="Arial" w:cs="Arial"/>
        </w:rPr>
      </w:pPr>
    </w:p>
    <w:p w14:paraId="28DBA2C7" w14:textId="0D007115" w:rsidR="003227D3" w:rsidRPr="00FC69F3" w:rsidRDefault="003227D3" w:rsidP="00FC69F3">
      <w:pPr>
        <w:spacing w:before="120" w:line="276" w:lineRule="auto"/>
        <w:rPr>
          <w:rFonts w:ascii="Arial" w:hAnsi="Arial" w:cs="Arial"/>
        </w:rPr>
      </w:pPr>
    </w:p>
    <w:p w14:paraId="64FEDC5D" w14:textId="2058BC4C" w:rsidR="003227D3" w:rsidRPr="00FC69F3" w:rsidRDefault="003227D3" w:rsidP="00FC69F3">
      <w:pPr>
        <w:spacing w:before="120" w:line="276" w:lineRule="auto"/>
        <w:rPr>
          <w:rFonts w:ascii="Arial" w:hAnsi="Arial" w:cs="Arial"/>
        </w:rPr>
      </w:pPr>
    </w:p>
    <w:p w14:paraId="073C614A" w14:textId="326D17C5" w:rsidR="003227D3" w:rsidRPr="00FC69F3" w:rsidRDefault="003227D3" w:rsidP="00FC69F3">
      <w:pPr>
        <w:spacing w:before="120" w:line="276" w:lineRule="auto"/>
        <w:rPr>
          <w:rFonts w:ascii="Arial" w:hAnsi="Arial" w:cs="Arial"/>
        </w:rPr>
      </w:pPr>
    </w:p>
    <w:p w14:paraId="1E35A9C6" w14:textId="0BBED62B" w:rsidR="003227D3" w:rsidRPr="00FC69F3" w:rsidRDefault="003227D3" w:rsidP="00FC69F3">
      <w:pPr>
        <w:spacing w:before="120" w:line="276" w:lineRule="auto"/>
        <w:rPr>
          <w:rFonts w:ascii="Arial" w:hAnsi="Arial" w:cs="Arial"/>
        </w:rPr>
      </w:pPr>
    </w:p>
    <w:p w14:paraId="332ADCCE" w14:textId="0E65929F" w:rsidR="003227D3" w:rsidRPr="00FC69F3" w:rsidRDefault="003227D3" w:rsidP="00FC69F3">
      <w:pPr>
        <w:spacing w:before="120" w:line="276" w:lineRule="auto"/>
        <w:rPr>
          <w:rFonts w:ascii="Arial" w:hAnsi="Arial" w:cs="Arial"/>
        </w:rPr>
      </w:pPr>
    </w:p>
    <w:p w14:paraId="69B691AF" w14:textId="1BFFE20F" w:rsidR="003227D3" w:rsidRPr="00FC69F3" w:rsidRDefault="003227D3" w:rsidP="00FC69F3">
      <w:pPr>
        <w:spacing w:before="120" w:line="276" w:lineRule="auto"/>
        <w:rPr>
          <w:rFonts w:ascii="Arial" w:hAnsi="Arial" w:cs="Arial"/>
        </w:rPr>
      </w:pPr>
    </w:p>
    <w:p w14:paraId="42901A1D" w14:textId="2D469B02" w:rsidR="003227D3" w:rsidRPr="00FC69F3" w:rsidRDefault="003227D3" w:rsidP="00FC69F3">
      <w:pPr>
        <w:spacing w:before="120" w:line="276" w:lineRule="auto"/>
        <w:rPr>
          <w:rFonts w:ascii="Arial" w:hAnsi="Arial" w:cs="Arial"/>
        </w:rPr>
      </w:pPr>
    </w:p>
    <w:p w14:paraId="08B578B7" w14:textId="34E4C7EB" w:rsidR="003227D3" w:rsidRPr="00FC69F3" w:rsidRDefault="003227D3" w:rsidP="00FC69F3">
      <w:pPr>
        <w:spacing w:before="120" w:line="276" w:lineRule="auto"/>
        <w:rPr>
          <w:rFonts w:ascii="Arial" w:hAnsi="Arial" w:cs="Arial"/>
        </w:rPr>
      </w:pPr>
    </w:p>
    <w:p w14:paraId="47D64821" w14:textId="0299F7F4" w:rsidR="003227D3" w:rsidRPr="00FC69F3" w:rsidRDefault="003227D3" w:rsidP="00FC69F3">
      <w:pPr>
        <w:spacing w:before="120" w:line="276" w:lineRule="auto"/>
        <w:rPr>
          <w:rFonts w:ascii="Arial" w:hAnsi="Arial" w:cs="Arial"/>
        </w:rPr>
      </w:pPr>
    </w:p>
    <w:p w14:paraId="67C9F693" w14:textId="4A054251" w:rsidR="003227D3" w:rsidRPr="00FC69F3" w:rsidRDefault="003227D3" w:rsidP="00FC69F3">
      <w:pPr>
        <w:spacing w:before="120" w:line="276" w:lineRule="auto"/>
        <w:rPr>
          <w:rFonts w:ascii="Arial" w:hAnsi="Arial" w:cs="Arial"/>
        </w:rPr>
      </w:pPr>
    </w:p>
    <w:p w14:paraId="46CDF0E5" w14:textId="659F685E" w:rsidR="003227D3" w:rsidRPr="00FC69F3" w:rsidRDefault="003227D3" w:rsidP="00FC69F3">
      <w:pPr>
        <w:spacing w:before="120" w:line="276" w:lineRule="auto"/>
        <w:rPr>
          <w:rFonts w:ascii="Arial" w:hAnsi="Arial" w:cs="Arial"/>
        </w:rPr>
      </w:pPr>
    </w:p>
    <w:p w14:paraId="2F73BC8F" w14:textId="06158EB2" w:rsidR="003227D3" w:rsidRPr="00FC69F3" w:rsidRDefault="003227D3" w:rsidP="00FC69F3">
      <w:pPr>
        <w:spacing w:before="120" w:line="276" w:lineRule="auto"/>
        <w:rPr>
          <w:rFonts w:ascii="Arial" w:hAnsi="Arial" w:cs="Arial"/>
        </w:rPr>
      </w:pPr>
    </w:p>
    <w:p w14:paraId="041006DA" w14:textId="75E397E8" w:rsidR="003227D3" w:rsidRPr="00FC69F3" w:rsidRDefault="003227D3" w:rsidP="00FC69F3">
      <w:pPr>
        <w:spacing w:before="120" w:line="276" w:lineRule="auto"/>
        <w:rPr>
          <w:rFonts w:ascii="Arial" w:hAnsi="Arial" w:cs="Arial"/>
        </w:rPr>
      </w:pPr>
    </w:p>
    <w:p w14:paraId="7B75E32B" w14:textId="4212B520" w:rsidR="003227D3" w:rsidRPr="00FC69F3" w:rsidRDefault="003227D3" w:rsidP="00FC69F3">
      <w:pPr>
        <w:spacing w:before="100" w:beforeAutospacing="1" w:after="100" w:afterAutospacing="1" w:line="276" w:lineRule="auto"/>
        <w:jc w:val="center"/>
        <w:outlineLvl w:val="0"/>
        <w:rPr>
          <w:rFonts w:ascii="Arial" w:eastAsia="Times New Roman" w:hAnsi="Arial" w:cs="Arial"/>
          <w:b/>
          <w:bCs/>
          <w:kern w:val="36"/>
          <w:lang w:eastAsia="en-GB"/>
        </w:rPr>
      </w:pPr>
      <w:r w:rsidRPr="00FC69F3">
        <w:rPr>
          <w:rFonts w:ascii="Arial" w:hAnsi="Arial" w:cs="Arial"/>
          <w:b/>
          <w:bCs/>
        </w:rPr>
        <w:lastRenderedPageBreak/>
        <w:t>The Role of a Nurse in Health and Social Care: Essential Skills and Strategies for Development</w:t>
      </w:r>
    </w:p>
    <w:p w14:paraId="27376ED9" w14:textId="77777777" w:rsidR="003227D3" w:rsidRPr="00FC69F3" w:rsidRDefault="003227D3" w:rsidP="00FC69F3">
      <w:pPr>
        <w:spacing w:before="100" w:beforeAutospacing="1" w:after="100" w:afterAutospacing="1" w:line="276" w:lineRule="auto"/>
        <w:outlineLvl w:val="0"/>
        <w:rPr>
          <w:rFonts w:ascii="Arial" w:eastAsia="Times New Roman" w:hAnsi="Arial" w:cs="Arial"/>
          <w:b/>
          <w:bCs/>
          <w:kern w:val="36"/>
          <w:lang w:eastAsia="en-GB"/>
        </w:rPr>
      </w:pPr>
    </w:p>
    <w:p w14:paraId="3C4CADE4" w14:textId="7498DBDC" w:rsidR="003227D3" w:rsidRPr="003227D3" w:rsidRDefault="003227D3" w:rsidP="00FC69F3">
      <w:pPr>
        <w:spacing w:before="100" w:beforeAutospacing="1" w:after="100" w:afterAutospacing="1" w:line="276" w:lineRule="auto"/>
        <w:outlineLvl w:val="0"/>
        <w:rPr>
          <w:rFonts w:ascii="Arial" w:eastAsia="Times New Roman" w:hAnsi="Arial" w:cs="Arial"/>
          <w:b/>
          <w:bCs/>
          <w:kern w:val="36"/>
          <w:lang w:eastAsia="en-GB"/>
        </w:rPr>
      </w:pPr>
      <w:r w:rsidRPr="003227D3">
        <w:rPr>
          <w:rFonts w:ascii="Arial" w:eastAsia="Times New Roman" w:hAnsi="Arial" w:cs="Arial"/>
          <w:b/>
          <w:bCs/>
          <w:kern w:val="36"/>
          <w:lang w:eastAsia="en-GB"/>
        </w:rPr>
        <w:t>Table of Contents</w:t>
      </w:r>
    </w:p>
    <w:p w14:paraId="64B7DB44" w14:textId="77777777" w:rsidR="003227D3" w:rsidRPr="003227D3" w:rsidRDefault="003227D3" w:rsidP="00FC69F3">
      <w:pPr>
        <w:numPr>
          <w:ilvl w:val="0"/>
          <w:numId w:val="1"/>
        </w:numPr>
        <w:spacing w:before="100" w:beforeAutospacing="1" w:after="100" w:afterAutospacing="1" w:line="276" w:lineRule="auto"/>
        <w:rPr>
          <w:rFonts w:ascii="Arial" w:eastAsia="Times New Roman" w:hAnsi="Arial" w:cs="Arial"/>
          <w:lang w:eastAsia="en-GB"/>
        </w:rPr>
      </w:pPr>
      <w:r w:rsidRPr="003227D3">
        <w:rPr>
          <w:rFonts w:ascii="Arial" w:eastAsia="Times New Roman" w:hAnsi="Arial" w:cs="Arial"/>
          <w:lang w:eastAsia="en-GB"/>
        </w:rPr>
        <w:t xml:space="preserve">Introduction </w:t>
      </w:r>
    </w:p>
    <w:p w14:paraId="7C63BEEE" w14:textId="77777777" w:rsidR="003227D3" w:rsidRPr="003227D3" w:rsidRDefault="003227D3" w:rsidP="00FC69F3">
      <w:pPr>
        <w:numPr>
          <w:ilvl w:val="0"/>
          <w:numId w:val="1"/>
        </w:numPr>
        <w:spacing w:before="100" w:beforeAutospacing="1" w:after="100" w:afterAutospacing="1" w:line="276" w:lineRule="auto"/>
        <w:rPr>
          <w:rFonts w:ascii="Arial" w:eastAsia="Times New Roman" w:hAnsi="Arial" w:cs="Arial"/>
          <w:lang w:eastAsia="en-GB"/>
        </w:rPr>
      </w:pPr>
      <w:r w:rsidRPr="003227D3">
        <w:rPr>
          <w:rFonts w:ascii="Arial" w:eastAsia="Times New Roman" w:hAnsi="Arial" w:cs="Arial"/>
          <w:lang w:eastAsia="en-GB"/>
        </w:rPr>
        <w:t xml:space="preserve">Role of a Nurse </w:t>
      </w:r>
    </w:p>
    <w:p w14:paraId="19A09AA3" w14:textId="77777777" w:rsidR="003227D3" w:rsidRPr="003227D3" w:rsidRDefault="003227D3" w:rsidP="00FC69F3">
      <w:pPr>
        <w:numPr>
          <w:ilvl w:val="0"/>
          <w:numId w:val="1"/>
        </w:numPr>
        <w:spacing w:before="100" w:beforeAutospacing="1" w:after="100" w:afterAutospacing="1" w:line="276" w:lineRule="auto"/>
        <w:rPr>
          <w:rFonts w:ascii="Arial" w:eastAsia="Times New Roman" w:hAnsi="Arial" w:cs="Arial"/>
          <w:lang w:eastAsia="en-GB"/>
        </w:rPr>
      </w:pPr>
      <w:r w:rsidRPr="003227D3">
        <w:rPr>
          <w:rFonts w:ascii="Arial" w:eastAsia="Times New Roman" w:hAnsi="Arial" w:cs="Arial"/>
          <w:lang w:eastAsia="en-GB"/>
        </w:rPr>
        <w:t>Essential Skills for Nursing</w:t>
      </w:r>
      <w:r w:rsidRPr="003227D3">
        <w:rPr>
          <w:rFonts w:ascii="Arial" w:eastAsia="Times New Roman" w:hAnsi="Arial" w:cs="Arial"/>
          <w:lang w:eastAsia="en-GB"/>
        </w:rPr>
        <w:br/>
      </w:r>
      <w:r w:rsidRPr="003227D3">
        <w:rPr>
          <w:rFonts w:ascii="Arial" w:eastAsia="Times New Roman" w:hAnsi="Arial" w:cs="Arial"/>
          <w:lang w:eastAsia="en-GB"/>
        </w:rPr>
        <w:t> </w:t>
      </w:r>
      <w:r w:rsidRPr="003227D3">
        <w:rPr>
          <w:rFonts w:ascii="Arial" w:eastAsia="Times New Roman" w:hAnsi="Arial" w:cs="Arial"/>
          <w:lang w:eastAsia="en-GB"/>
        </w:rPr>
        <w:t>3.1 Communication Skills</w:t>
      </w:r>
      <w:r w:rsidRPr="003227D3">
        <w:rPr>
          <w:rFonts w:ascii="Arial" w:eastAsia="Times New Roman" w:hAnsi="Arial" w:cs="Arial"/>
          <w:lang w:eastAsia="en-GB"/>
        </w:rPr>
        <w:br/>
      </w:r>
      <w:r w:rsidRPr="003227D3">
        <w:rPr>
          <w:rFonts w:ascii="Arial" w:eastAsia="Times New Roman" w:hAnsi="Arial" w:cs="Arial"/>
          <w:lang w:eastAsia="en-GB"/>
        </w:rPr>
        <w:t> </w:t>
      </w:r>
      <w:r w:rsidRPr="003227D3">
        <w:rPr>
          <w:rFonts w:ascii="Arial" w:eastAsia="Times New Roman" w:hAnsi="Arial" w:cs="Arial"/>
          <w:lang w:eastAsia="en-GB"/>
        </w:rPr>
        <w:t>3.2 Teamwork Skills</w:t>
      </w:r>
      <w:r w:rsidRPr="003227D3">
        <w:rPr>
          <w:rFonts w:ascii="Arial" w:eastAsia="Times New Roman" w:hAnsi="Arial" w:cs="Arial"/>
          <w:lang w:eastAsia="en-GB"/>
        </w:rPr>
        <w:br/>
      </w:r>
      <w:r w:rsidRPr="003227D3">
        <w:rPr>
          <w:rFonts w:ascii="Arial" w:eastAsia="Times New Roman" w:hAnsi="Arial" w:cs="Arial"/>
          <w:lang w:eastAsia="en-GB"/>
        </w:rPr>
        <w:t> </w:t>
      </w:r>
      <w:r w:rsidRPr="003227D3">
        <w:rPr>
          <w:rFonts w:ascii="Arial" w:eastAsia="Times New Roman" w:hAnsi="Arial" w:cs="Arial"/>
          <w:lang w:eastAsia="en-GB"/>
        </w:rPr>
        <w:t xml:space="preserve">3.3 Problem-Solving Skills </w:t>
      </w:r>
    </w:p>
    <w:p w14:paraId="41592187" w14:textId="77777777" w:rsidR="003227D3" w:rsidRPr="003227D3" w:rsidRDefault="003227D3" w:rsidP="00FC69F3">
      <w:pPr>
        <w:numPr>
          <w:ilvl w:val="0"/>
          <w:numId w:val="1"/>
        </w:numPr>
        <w:spacing w:before="100" w:beforeAutospacing="1" w:after="100" w:afterAutospacing="1" w:line="276" w:lineRule="auto"/>
        <w:rPr>
          <w:rFonts w:ascii="Arial" w:eastAsia="Times New Roman" w:hAnsi="Arial" w:cs="Arial"/>
          <w:lang w:eastAsia="en-GB"/>
        </w:rPr>
      </w:pPr>
      <w:r w:rsidRPr="003227D3">
        <w:rPr>
          <w:rFonts w:ascii="Arial" w:eastAsia="Times New Roman" w:hAnsi="Arial" w:cs="Arial"/>
          <w:lang w:eastAsia="en-GB"/>
        </w:rPr>
        <w:t xml:space="preserve">Strategies for Skill Development </w:t>
      </w:r>
    </w:p>
    <w:p w14:paraId="1368085F" w14:textId="77777777" w:rsidR="003227D3" w:rsidRPr="003227D3" w:rsidRDefault="003227D3" w:rsidP="00FC69F3">
      <w:pPr>
        <w:numPr>
          <w:ilvl w:val="0"/>
          <w:numId w:val="1"/>
        </w:numPr>
        <w:spacing w:before="100" w:beforeAutospacing="1" w:after="100" w:afterAutospacing="1" w:line="276" w:lineRule="auto"/>
        <w:rPr>
          <w:rFonts w:ascii="Arial" w:eastAsia="Times New Roman" w:hAnsi="Arial" w:cs="Arial"/>
          <w:lang w:eastAsia="en-GB"/>
        </w:rPr>
      </w:pPr>
      <w:r w:rsidRPr="003227D3">
        <w:rPr>
          <w:rFonts w:ascii="Arial" w:eastAsia="Times New Roman" w:hAnsi="Arial" w:cs="Arial"/>
          <w:lang w:eastAsia="en-GB"/>
        </w:rPr>
        <w:t xml:space="preserve">Conclusion </w:t>
      </w:r>
    </w:p>
    <w:p w14:paraId="1915CD33" w14:textId="77777777" w:rsidR="003227D3" w:rsidRPr="003227D3" w:rsidRDefault="003227D3" w:rsidP="00FC69F3">
      <w:pPr>
        <w:numPr>
          <w:ilvl w:val="0"/>
          <w:numId w:val="1"/>
        </w:numPr>
        <w:spacing w:before="100" w:beforeAutospacing="1" w:after="100" w:afterAutospacing="1" w:line="276" w:lineRule="auto"/>
        <w:rPr>
          <w:rFonts w:ascii="Arial" w:eastAsia="Times New Roman" w:hAnsi="Arial" w:cs="Arial"/>
          <w:lang w:eastAsia="en-GB"/>
        </w:rPr>
      </w:pPr>
      <w:r w:rsidRPr="003227D3">
        <w:rPr>
          <w:rFonts w:ascii="Arial" w:eastAsia="Times New Roman" w:hAnsi="Arial" w:cs="Arial"/>
          <w:lang w:eastAsia="en-GB"/>
        </w:rPr>
        <w:t xml:space="preserve">Reference List </w:t>
      </w:r>
    </w:p>
    <w:p w14:paraId="5A005960" w14:textId="77777777" w:rsidR="003227D3" w:rsidRPr="00FC69F3" w:rsidRDefault="003227D3" w:rsidP="00FC69F3">
      <w:pPr>
        <w:spacing w:before="120" w:line="276" w:lineRule="auto"/>
        <w:rPr>
          <w:rFonts w:ascii="Arial" w:hAnsi="Arial" w:cs="Arial"/>
        </w:rPr>
      </w:pPr>
    </w:p>
    <w:p w14:paraId="0F502516" w14:textId="62BB584D" w:rsidR="004D1000" w:rsidRPr="00FC69F3" w:rsidRDefault="004D1000" w:rsidP="00FC69F3">
      <w:pPr>
        <w:spacing w:line="276" w:lineRule="auto"/>
        <w:rPr>
          <w:rFonts w:ascii="Arial" w:hAnsi="Arial" w:cs="Arial"/>
        </w:rPr>
      </w:pPr>
    </w:p>
    <w:p w14:paraId="48376D58" w14:textId="116AADFA" w:rsidR="003227D3" w:rsidRPr="00FC69F3" w:rsidRDefault="003227D3" w:rsidP="00FC69F3">
      <w:pPr>
        <w:spacing w:line="276" w:lineRule="auto"/>
        <w:rPr>
          <w:rFonts w:ascii="Arial" w:hAnsi="Arial" w:cs="Arial"/>
        </w:rPr>
      </w:pPr>
    </w:p>
    <w:p w14:paraId="44A0FD9A" w14:textId="6F2DD61C" w:rsidR="003227D3" w:rsidRPr="00FC69F3" w:rsidRDefault="003227D3" w:rsidP="00FC69F3">
      <w:pPr>
        <w:spacing w:line="276" w:lineRule="auto"/>
        <w:rPr>
          <w:rFonts w:ascii="Arial" w:hAnsi="Arial" w:cs="Arial"/>
        </w:rPr>
      </w:pPr>
    </w:p>
    <w:p w14:paraId="4C7BCFDB" w14:textId="44E1DCC0" w:rsidR="003227D3" w:rsidRPr="00FC69F3" w:rsidRDefault="003227D3" w:rsidP="00FC69F3">
      <w:pPr>
        <w:spacing w:line="276" w:lineRule="auto"/>
        <w:rPr>
          <w:rFonts w:ascii="Arial" w:hAnsi="Arial" w:cs="Arial"/>
        </w:rPr>
      </w:pPr>
    </w:p>
    <w:p w14:paraId="27DE8393" w14:textId="1E6A5F5E" w:rsidR="003227D3" w:rsidRPr="00FC69F3" w:rsidRDefault="003227D3" w:rsidP="00FC69F3">
      <w:pPr>
        <w:spacing w:line="276" w:lineRule="auto"/>
        <w:rPr>
          <w:rFonts w:ascii="Arial" w:hAnsi="Arial" w:cs="Arial"/>
        </w:rPr>
      </w:pPr>
    </w:p>
    <w:p w14:paraId="71D95F21" w14:textId="3B2367DB" w:rsidR="003227D3" w:rsidRPr="00FC69F3" w:rsidRDefault="003227D3" w:rsidP="00FC69F3">
      <w:pPr>
        <w:spacing w:line="276" w:lineRule="auto"/>
        <w:rPr>
          <w:rFonts w:ascii="Arial" w:hAnsi="Arial" w:cs="Arial"/>
        </w:rPr>
      </w:pPr>
    </w:p>
    <w:p w14:paraId="58540191" w14:textId="29CCFCAE" w:rsidR="003227D3" w:rsidRPr="00FC69F3" w:rsidRDefault="003227D3" w:rsidP="00FC69F3">
      <w:pPr>
        <w:spacing w:line="276" w:lineRule="auto"/>
        <w:rPr>
          <w:rFonts w:ascii="Arial" w:hAnsi="Arial" w:cs="Arial"/>
        </w:rPr>
      </w:pPr>
    </w:p>
    <w:p w14:paraId="3806735B" w14:textId="6A844339" w:rsidR="003227D3" w:rsidRPr="00FC69F3" w:rsidRDefault="003227D3" w:rsidP="00FC69F3">
      <w:pPr>
        <w:spacing w:line="276" w:lineRule="auto"/>
        <w:rPr>
          <w:rFonts w:ascii="Arial" w:hAnsi="Arial" w:cs="Arial"/>
        </w:rPr>
      </w:pPr>
    </w:p>
    <w:p w14:paraId="6F13C163" w14:textId="63EEF171" w:rsidR="003227D3" w:rsidRPr="00FC69F3" w:rsidRDefault="003227D3" w:rsidP="00FC69F3">
      <w:pPr>
        <w:spacing w:line="276" w:lineRule="auto"/>
        <w:rPr>
          <w:rFonts w:ascii="Arial" w:hAnsi="Arial" w:cs="Arial"/>
        </w:rPr>
      </w:pPr>
    </w:p>
    <w:p w14:paraId="60B16D44" w14:textId="11B9B527" w:rsidR="003227D3" w:rsidRPr="00FC69F3" w:rsidRDefault="003227D3" w:rsidP="00FC69F3">
      <w:pPr>
        <w:spacing w:line="276" w:lineRule="auto"/>
        <w:rPr>
          <w:rFonts w:ascii="Arial" w:hAnsi="Arial" w:cs="Arial"/>
        </w:rPr>
      </w:pPr>
    </w:p>
    <w:p w14:paraId="1C675EC7" w14:textId="44ABC851" w:rsidR="003227D3" w:rsidRPr="00FC69F3" w:rsidRDefault="003227D3" w:rsidP="00FC69F3">
      <w:pPr>
        <w:spacing w:line="276" w:lineRule="auto"/>
        <w:rPr>
          <w:rFonts w:ascii="Arial" w:hAnsi="Arial" w:cs="Arial"/>
        </w:rPr>
      </w:pPr>
    </w:p>
    <w:p w14:paraId="0D30A4F8" w14:textId="1E3573E5" w:rsidR="003227D3" w:rsidRPr="00FC69F3" w:rsidRDefault="003227D3" w:rsidP="00FC69F3">
      <w:pPr>
        <w:spacing w:line="276" w:lineRule="auto"/>
        <w:rPr>
          <w:rFonts w:ascii="Arial" w:hAnsi="Arial" w:cs="Arial"/>
        </w:rPr>
      </w:pPr>
    </w:p>
    <w:p w14:paraId="03ABDBB5" w14:textId="7318551D" w:rsidR="003227D3" w:rsidRPr="00FC69F3" w:rsidRDefault="003227D3" w:rsidP="00FC69F3">
      <w:pPr>
        <w:spacing w:line="276" w:lineRule="auto"/>
        <w:rPr>
          <w:rFonts w:ascii="Arial" w:hAnsi="Arial" w:cs="Arial"/>
        </w:rPr>
      </w:pPr>
    </w:p>
    <w:p w14:paraId="078639BE" w14:textId="4361D968" w:rsidR="003227D3" w:rsidRPr="00FC69F3" w:rsidRDefault="003227D3" w:rsidP="00FC69F3">
      <w:pPr>
        <w:spacing w:line="276" w:lineRule="auto"/>
        <w:rPr>
          <w:rFonts w:ascii="Arial" w:hAnsi="Arial" w:cs="Arial"/>
        </w:rPr>
      </w:pPr>
    </w:p>
    <w:p w14:paraId="1BDE4B24" w14:textId="39F56E2F" w:rsidR="003227D3" w:rsidRPr="00FC69F3" w:rsidRDefault="003227D3" w:rsidP="00FC69F3">
      <w:pPr>
        <w:spacing w:line="276" w:lineRule="auto"/>
        <w:rPr>
          <w:rFonts w:ascii="Arial" w:hAnsi="Arial" w:cs="Arial"/>
        </w:rPr>
      </w:pPr>
    </w:p>
    <w:p w14:paraId="1790CD34" w14:textId="291D0C59" w:rsidR="003227D3" w:rsidRPr="00FC69F3" w:rsidRDefault="003227D3" w:rsidP="00FC69F3">
      <w:pPr>
        <w:spacing w:line="276" w:lineRule="auto"/>
        <w:rPr>
          <w:rFonts w:ascii="Arial" w:hAnsi="Arial" w:cs="Arial"/>
        </w:rPr>
      </w:pPr>
    </w:p>
    <w:p w14:paraId="5A6F7E9C" w14:textId="0258FD11" w:rsidR="003227D3" w:rsidRPr="00FC69F3" w:rsidRDefault="003227D3" w:rsidP="00FC69F3">
      <w:pPr>
        <w:spacing w:line="276" w:lineRule="auto"/>
        <w:rPr>
          <w:rFonts w:ascii="Arial" w:hAnsi="Arial" w:cs="Arial"/>
        </w:rPr>
      </w:pPr>
    </w:p>
    <w:p w14:paraId="2AF13936" w14:textId="032CA3C4" w:rsidR="003227D3" w:rsidRPr="00FC69F3" w:rsidRDefault="003227D3" w:rsidP="00FC69F3">
      <w:pPr>
        <w:spacing w:line="276" w:lineRule="auto"/>
        <w:rPr>
          <w:rFonts w:ascii="Arial" w:hAnsi="Arial" w:cs="Arial"/>
        </w:rPr>
      </w:pPr>
    </w:p>
    <w:p w14:paraId="629343D5" w14:textId="469E33F9" w:rsidR="003227D3" w:rsidRPr="00FC69F3" w:rsidRDefault="003227D3" w:rsidP="00FC69F3">
      <w:pPr>
        <w:spacing w:line="276" w:lineRule="auto"/>
        <w:rPr>
          <w:rFonts w:ascii="Arial" w:hAnsi="Arial" w:cs="Arial"/>
        </w:rPr>
      </w:pPr>
    </w:p>
    <w:p w14:paraId="22DAF0CA" w14:textId="77777777" w:rsidR="003227D3" w:rsidRPr="00FC69F3" w:rsidRDefault="003227D3" w:rsidP="00FC69F3">
      <w:pPr>
        <w:pStyle w:val="Heading1"/>
        <w:spacing w:line="276" w:lineRule="auto"/>
        <w:rPr>
          <w:rFonts w:ascii="Arial" w:hAnsi="Arial" w:cs="Arial"/>
          <w:sz w:val="22"/>
          <w:szCs w:val="22"/>
        </w:rPr>
      </w:pPr>
      <w:r w:rsidRPr="00FC69F3">
        <w:rPr>
          <w:rStyle w:val="Strong"/>
          <w:rFonts w:ascii="Arial" w:hAnsi="Arial" w:cs="Arial"/>
          <w:b/>
          <w:bCs/>
          <w:sz w:val="22"/>
          <w:szCs w:val="22"/>
        </w:rPr>
        <w:lastRenderedPageBreak/>
        <w:t>1. Introduction</w:t>
      </w:r>
    </w:p>
    <w:p w14:paraId="4E3B79F5"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 xml:space="preserve">The health and social care sector </w:t>
      </w:r>
      <w:proofErr w:type="gramStart"/>
      <w:r w:rsidRPr="00FC69F3">
        <w:rPr>
          <w:rFonts w:ascii="Arial" w:eastAsia="Times New Roman" w:hAnsi="Arial" w:cs="Arial"/>
          <w:lang w:eastAsia="en-GB"/>
        </w:rPr>
        <w:t>is</w:t>
      </w:r>
      <w:proofErr w:type="gramEnd"/>
      <w:r w:rsidRPr="00FC69F3">
        <w:rPr>
          <w:rFonts w:ascii="Arial" w:eastAsia="Times New Roman" w:hAnsi="Arial" w:cs="Arial"/>
          <w:lang w:eastAsia="en-GB"/>
        </w:rPr>
        <w:t xml:space="preserve"> particularly vital for supporting individuals with their physical, mental, and social health. Healthcare professionals work collaboratively to give care that is safe, effective, and </w:t>
      </w:r>
      <w:proofErr w:type="spellStart"/>
      <w:r w:rsidRPr="00FC69F3">
        <w:rPr>
          <w:rFonts w:ascii="Arial" w:eastAsia="Times New Roman" w:hAnsi="Arial" w:cs="Arial"/>
          <w:lang w:eastAsia="en-GB"/>
        </w:rPr>
        <w:t>centered</w:t>
      </w:r>
      <w:proofErr w:type="spellEnd"/>
      <w:r w:rsidRPr="00FC69F3">
        <w:rPr>
          <w:rFonts w:ascii="Arial" w:eastAsia="Times New Roman" w:hAnsi="Arial" w:cs="Arial"/>
          <w:lang w:eastAsia="en-GB"/>
        </w:rPr>
        <w:t xml:space="preserve"> on the person. One of the biggest and most significant categories of healthcare workers is nurses. They have a huge effect on how well healthcare systems work and how well patients do (Royal College of Nursing, 2022).</w:t>
      </w:r>
    </w:p>
    <w:p w14:paraId="765001B6" w14:textId="2702BA18"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Nursing is a challenging and complicated vocation that requires a mix of book learning, hands-on experience, and social skills. Patients usually talk to nurses first. They give continuing care, keep an eye on patients' ailments, and make sure that treatment plans are followed correctly (NHS, 2023). Nurses need to be very responsible, professional, and flexible because of the nature of their work.</w:t>
      </w:r>
    </w:p>
    <w:p w14:paraId="1F72F5C1" w14:textId="77777777" w:rsidR="003227D3" w:rsidRPr="00FC69F3" w:rsidRDefault="003227D3" w:rsidP="00FC69F3">
      <w:pPr>
        <w:pStyle w:val="Heading1"/>
        <w:spacing w:line="276" w:lineRule="auto"/>
        <w:rPr>
          <w:rFonts w:ascii="Arial" w:hAnsi="Arial" w:cs="Arial"/>
          <w:sz w:val="22"/>
          <w:szCs w:val="22"/>
        </w:rPr>
      </w:pPr>
      <w:r w:rsidRPr="00FC69F3">
        <w:rPr>
          <w:rStyle w:val="Strong"/>
          <w:rFonts w:ascii="Arial" w:hAnsi="Arial" w:cs="Arial"/>
          <w:b/>
          <w:bCs/>
          <w:sz w:val="22"/>
          <w:szCs w:val="22"/>
        </w:rPr>
        <w:t>2. Role of a Nurse</w:t>
      </w:r>
    </w:p>
    <w:p w14:paraId="4F8D226E"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 xml:space="preserve">A nurse is a skilled healthcare worker who helps, cares for, and treats patients in many settings, like hospitals, community </w:t>
      </w:r>
      <w:proofErr w:type="spellStart"/>
      <w:r w:rsidRPr="00FC69F3">
        <w:rPr>
          <w:rFonts w:ascii="Arial" w:hAnsi="Arial" w:cs="Arial"/>
          <w:b w:val="0"/>
          <w:bCs w:val="0"/>
          <w:kern w:val="0"/>
          <w:sz w:val="22"/>
          <w:szCs w:val="22"/>
        </w:rPr>
        <w:t>centers</w:t>
      </w:r>
      <w:proofErr w:type="spellEnd"/>
      <w:r w:rsidRPr="00FC69F3">
        <w:rPr>
          <w:rFonts w:ascii="Arial" w:hAnsi="Arial" w:cs="Arial"/>
          <w:b w:val="0"/>
          <w:bCs w:val="0"/>
          <w:kern w:val="0"/>
          <w:sz w:val="22"/>
          <w:szCs w:val="22"/>
        </w:rPr>
        <w:t>, and residential care homes. The Nursing and Midwifery Council (2018) believes that nurses are responsible for promoting health, preventing illness, and providing safe and effective care.</w:t>
      </w:r>
    </w:p>
    <w:p w14:paraId="746EB232"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There are a number of things a nurse has to do. One of the most important things to do is to keep an eye on patients' health by watching them, checking their vital signs, and noting any changes in their condition. To make effective clinical decisions and make sure the appropriate things are done, you need this information (NHS, 2023).</w:t>
      </w:r>
    </w:p>
    <w:p w14:paraId="55B71901"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Another vital task is giving people the medicines and treatments that doctors tell them to. Nurses have to follow certain guidelines and procedures to make sure that drugs are given safely and accurately. You need to be very detail-oriented and know a lot about how things are done in the clinic (Royal College of Nursing, 2022).</w:t>
      </w:r>
    </w:p>
    <w:p w14:paraId="6C472A7B"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In addition to meeting patients' physical requirements, nurses also aid them and their families with their mental and emotional health. Many sick people feel nervous or terrified, and nurses are highly crucial for making them feel better and retaining their dignity (Skills for Care, 2022).</w:t>
      </w:r>
    </w:p>
    <w:p w14:paraId="013598D7"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Nurses also work closely with doctors, physiotherapists, social workers, and other health care personnel. When everyone works together well, it makes sure that patients get the treatment they need and that it is coordinated. For example, a nurse in a hospital might tell the medical team crucial information about a patient's condition that can help them figure out how to treat the patient.</w:t>
      </w:r>
    </w:p>
    <w:p w14:paraId="77605639"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In general, nurses are incredibly vital for keeping patients safe, helping them get better, and making their lives better. You need to be able to talk to people, know a lot about medicine, and do well under pressure.</w:t>
      </w:r>
    </w:p>
    <w:p w14:paraId="287DE5F2" w14:textId="77777777" w:rsidR="00FC69F3" w:rsidRPr="00FC69F3" w:rsidRDefault="00FC69F3" w:rsidP="00FC69F3">
      <w:pPr>
        <w:pStyle w:val="Heading1"/>
        <w:spacing w:line="276" w:lineRule="auto"/>
        <w:rPr>
          <w:rFonts w:ascii="Arial" w:hAnsi="Arial" w:cs="Arial"/>
          <w:b w:val="0"/>
          <w:bCs w:val="0"/>
          <w:kern w:val="0"/>
          <w:sz w:val="22"/>
          <w:szCs w:val="22"/>
        </w:rPr>
      </w:pPr>
    </w:p>
    <w:p w14:paraId="53E40D34" w14:textId="45D8C803" w:rsidR="003227D3" w:rsidRPr="00FC69F3" w:rsidRDefault="003227D3" w:rsidP="00FC69F3">
      <w:pPr>
        <w:pStyle w:val="Heading1"/>
        <w:spacing w:line="276" w:lineRule="auto"/>
        <w:rPr>
          <w:rFonts w:ascii="Arial" w:hAnsi="Arial" w:cs="Arial"/>
          <w:sz w:val="22"/>
          <w:szCs w:val="22"/>
        </w:rPr>
      </w:pPr>
      <w:r w:rsidRPr="00FC69F3">
        <w:rPr>
          <w:rStyle w:val="Strong"/>
          <w:rFonts w:ascii="Arial" w:hAnsi="Arial" w:cs="Arial"/>
          <w:b/>
          <w:bCs/>
          <w:sz w:val="22"/>
          <w:szCs w:val="22"/>
        </w:rPr>
        <w:lastRenderedPageBreak/>
        <w:t>3. Essential Skills for Nursing</w:t>
      </w:r>
    </w:p>
    <w:p w14:paraId="718D9642" w14:textId="336E0444" w:rsidR="003227D3" w:rsidRPr="00FC69F3" w:rsidRDefault="00FC69F3" w:rsidP="00FC69F3">
      <w:pPr>
        <w:spacing w:line="276" w:lineRule="auto"/>
        <w:rPr>
          <w:rFonts w:ascii="Arial" w:hAnsi="Arial" w:cs="Arial"/>
        </w:rPr>
      </w:pPr>
      <w:r w:rsidRPr="00FC69F3">
        <w:rPr>
          <w:rFonts w:ascii="Arial" w:eastAsia="Times New Roman" w:hAnsi="Arial" w:cs="Arial"/>
          <w:lang w:eastAsia="en-GB"/>
        </w:rPr>
        <w:t>Nursing is a hard job that requires both medical knowledge and skills that can be applied in other areas. In order to deliver safe, effective, and person-</w:t>
      </w:r>
      <w:proofErr w:type="spellStart"/>
      <w:r w:rsidRPr="00FC69F3">
        <w:rPr>
          <w:rFonts w:ascii="Arial" w:eastAsia="Times New Roman" w:hAnsi="Arial" w:cs="Arial"/>
          <w:lang w:eastAsia="en-GB"/>
        </w:rPr>
        <w:t>centered</w:t>
      </w:r>
      <w:proofErr w:type="spellEnd"/>
      <w:r w:rsidRPr="00FC69F3">
        <w:rPr>
          <w:rFonts w:ascii="Arial" w:eastAsia="Times New Roman" w:hAnsi="Arial" w:cs="Arial"/>
          <w:lang w:eastAsia="en-GB"/>
        </w:rPr>
        <w:t xml:space="preserve"> care, nurses need to learn a lot of key skills. Nurses need to be able to talk to people, work together, and solve problems.</w:t>
      </w:r>
    </w:p>
    <w:p w14:paraId="5FCA4B19" w14:textId="17C501CC" w:rsidR="003227D3" w:rsidRPr="00FC69F3" w:rsidRDefault="003227D3" w:rsidP="00FC69F3">
      <w:pPr>
        <w:pStyle w:val="Heading2"/>
        <w:spacing w:line="276" w:lineRule="auto"/>
        <w:rPr>
          <w:rStyle w:val="Strong"/>
          <w:rFonts w:ascii="Arial" w:hAnsi="Arial" w:cs="Arial"/>
          <w:color w:val="auto"/>
          <w:sz w:val="22"/>
          <w:szCs w:val="22"/>
        </w:rPr>
      </w:pPr>
      <w:r w:rsidRPr="00FC69F3">
        <w:rPr>
          <w:rStyle w:val="Strong"/>
          <w:rFonts w:ascii="Arial" w:hAnsi="Arial" w:cs="Arial"/>
          <w:color w:val="auto"/>
          <w:sz w:val="22"/>
          <w:szCs w:val="22"/>
        </w:rPr>
        <w:t>3.1 Communication Skills</w:t>
      </w:r>
    </w:p>
    <w:p w14:paraId="7BE2A295" w14:textId="77777777" w:rsidR="00FC69F3" w:rsidRPr="00FC69F3" w:rsidRDefault="00FC69F3" w:rsidP="00FC69F3">
      <w:pPr>
        <w:spacing w:line="276" w:lineRule="auto"/>
        <w:rPr>
          <w:rFonts w:ascii="Arial" w:hAnsi="Arial" w:cs="Arial"/>
        </w:rPr>
      </w:pPr>
    </w:p>
    <w:p w14:paraId="23985F81"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Nurses need to be able to communicate well with patients, families, and other health care providers. This is a basic skill that nurses need. Good communication helps make sure that patients know what their sickness is, what their therapy is, and what their care plan is. This can make patients happier and improve their health (NHS, 2023).</w:t>
      </w:r>
    </w:p>
    <w:p w14:paraId="27948DAA"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This is a vital skill since nurses sometimes have to explain medical information in a way that is easy to grasp. Many patients may be anxious or confused, therefore nurses need to talk to them and touch them to make them feel better and trust them. The Nursing and Midwifery Council (2018) argues that nurses should talk to patients clearly, listen carefully, and meet their needs in the proper way.</w:t>
      </w:r>
    </w:p>
    <w:p w14:paraId="789DEA9E" w14:textId="4084262A" w:rsidR="003227D3" w:rsidRPr="00FC69F3" w:rsidRDefault="00FC69F3" w:rsidP="00FC69F3">
      <w:pPr>
        <w:spacing w:line="276" w:lineRule="auto"/>
        <w:rPr>
          <w:rFonts w:ascii="Arial" w:hAnsi="Arial" w:cs="Arial"/>
        </w:rPr>
      </w:pPr>
      <w:r w:rsidRPr="00FC69F3">
        <w:rPr>
          <w:rFonts w:ascii="Arial" w:eastAsia="Times New Roman" w:hAnsi="Arial" w:cs="Arial"/>
          <w:lang w:eastAsia="en-GB"/>
        </w:rPr>
        <w:t>For example, a nurse needs to make sure that a patient knows exactly how to take their medicine so they don't mess it up. When people don't communicate well, it can lead to misunderstandings, worse treatment, and even harm to patients (Royal College of Nursing, 2022).</w:t>
      </w:r>
    </w:p>
    <w:p w14:paraId="5D3EAD6D" w14:textId="77777777" w:rsidR="003227D3" w:rsidRPr="00FC69F3" w:rsidRDefault="003227D3" w:rsidP="00FC69F3">
      <w:pPr>
        <w:pStyle w:val="Heading2"/>
        <w:spacing w:line="276" w:lineRule="auto"/>
        <w:rPr>
          <w:rFonts w:ascii="Arial" w:hAnsi="Arial" w:cs="Arial"/>
          <w:color w:val="auto"/>
          <w:sz w:val="22"/>
          <w:szCs w:val="22"/>
        </w:rPr>
      </w:pPr>
      <w:r w:rsidRPr="00FC69F3">
        <w:rPr>
          <w:rStyle w:val="Strong"/>
          <w:rFonts w:ascii="Arial" w:hAnsi="Arial" w:cs="Arial"/>
          <w:color w:val="auto"/>
          <w:sz w:val="22"/>
          <w:szCs w:val="22"/>
        </w:rPr>
        <w:t>3.2 Teamwork Skills</w:t>
      </w:r>
    </w:p>
    <w:p w14:paraId="1D42FBBD"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Nurses need to be able to interact well with others because they work with professionals from many other areas, such as doctors, therapists, and support staff. Skills for therapy (2022) argues that effective teamwork makes sure that patients get their therapy quickly, well-organized, and reliably.</w:t>
      </w:r>
    </w:p>
    <w:p w14:paraId="2DC04E63" w14:textId="65BF3B7F"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 xml:space="preserve">This skill is very important because healthcare settings change quickly and people need to work collaboratively. Nurses should share what they know, help each other, and be part of the decision-making </w:t>
      </w:r>
      <w:proofErr w:type="gramStart"/>
      <w:r w:rsidRPr="00FC69F3">
        <w:rPr>
          <w:rFonts w:ascii="Arial" w:eastAsia="Times New Roman" w:hAnsi="Arial" w:cs="Arial"/>
          <w:lang w:eastAsia="en-GB"/>
        </w:rPr>
        <w:t>process..</w:t>
      </w:r>
      <w:proofErr w:type="gramEnd"/>
    </w:p>
    <w:p w14:paraId="458C05CE"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For instance, when there is a medical emergency, nurses need to work with doctors and other professionals to deliver quick care. Everyone on the team has a distinct job to complete, and to produce the best possible result for the patient, they all need to talk to each other and work together (Royal College of Nursing, 2022).</w:t>
      </w:r>
    </w:p>
    <w:p w14:paraId="07B1B908" w14:textId="350C01B3" w:rsidR="003227D3" w:rsidRPr="00FC69F3" w:rsidRDefault="003227D3" w:rsidP="00FC69F3">
      <w:pPr>
        <w:spacing w:line="276" w:lineRule="auto"/>
        <w:rPr>
          <w:rFonts w:ascii="Arial" w:hAnsi="Arial" w:cs="Arial"/>
        </w:rPr>
      </w:pPr>
    </w:p>
    <w:p w14:paraId="48140FB1" w14:textId="77777777" w:rsidR="003227D3" w:rsidRPr="00FC69F3" w:rsidRDefault="003227D3" w:rsidP="00FC69F3">
      <w:pPr>
        <w:pStyle w:val="Heading2"/>
        <w:spacing w:line="276" w:lineRule="auto"/>
        <w:rPr>
          <w:rFonts w:ascii="Arial" w:hAnsi="Arial" w:cs="Arial"/>
          <w:color w:val="auto"/>
          <w:sz w:val="22"/>
          <w:szCs w:val="22"/>
        </w:rPr>
      </w:pPr>
      <w:r w:rsidRPr="00FC69F3">
        <w:rPr>
          <w:rStyle w:val="Strong"/>
          <w:rFonts w:ascii="Arial" w:hAnsi="Arial" w:cs="Arial"/>
          <w:color w:val="auto"/>
          <w:sz w:val="22"/>
          <w:szCs w:val="22"/>
        </w:rPr>
        <w:t>3.3 Problem-Solving Skills</w:t>
      </w:r>
    </w:p>
    <w:p w14:paraId="3F497A43"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Nurses need to be able to handle difficulties since they often have to deal with situations that are hard to understand and come up with plans for. Nurses must quickly assess the situation, prioritize, and make the proper decisions to protect patients (Nursing and Midwifery Council, 2018).</w:t>
      </w:r>
    </w:p>
    <w:p w14:paraId="00E43655"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lastRenderedPageBreak/>
        <w:t>This knowledge is vital since patients' situations might change quickly, and you need to act right now. Nurses need to use their knowledge and experience to detect problems and fix them in the proper way.</w:t>
      </w:r>
    </w:p>
    <w:p w14:paraId="682A8734" w14:textId="28AA0D04"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 xml:space="preserve">The NHS (2023) argues that being able to make appropriate choices and fix problems is vital for giving safe and high-quality care. </w:t>
      </w:r>
    </w:p>
    <w:p w14:paraId="5929DAF5" w14:textId="7B78E65D" w:rsidR="003227D3" w:rsidRPr="00FC69F3" w:rsidRDefault="003227D3" w:rsidP="00FC69F3">
      <w:pPr>
        <w:pStyle w:val="Heading1"/>
        <w:spacing w:line="276" w:lineRule="auto"/>
        <w:rPr>
          <w:rFonts w:ascii="Arial" w:hAnsi="Arial" w:cs="Arial"/>
          <w:sz w:val="22"/>
          <w:szCs w:val="22"/>
        </w:rPr>
      </w:pPr>
      <w:r w:rsidRPr="00FC69F3">
        <w:rPr>
          <w:rStyle w:val="Strong"/>
          <w:rFonts w:ascii="Arial" w:hAnsi="Arial" w:cs="Arial"/>
          <w:b/>
          <w:bCs/>
          <w:sz w:val="22"/>
          <w:szCs w:val="22"/>
        </w:rPr>
        <w:t>4. Strategies for Skill Development</w:t>
      </w:r>
    </w:p>
    <w:p w14:paraId="1E822D01"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Nurses need to learn critical skills so they can deliver safe and effective care. You may improve your communication, teamwork, and problem-solving skills by learning in a structured way, obtaining hands-on experience, and always thinking about what you've learned.</w:t>
      </w:r>
    </w:p>
    <w:p w14:paraId="03052ECC"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If you want to get better at talking to other people, you should practice active listening. When you actively listen, you give your full attention to the patient, comprehend what they're worrying about, and answer in the proper way. This builds trust and makes sure that patients feel like they are being heard and appreciated (Nursing and Midwifery Council, 2018).</w:t>
      </w:r>
    </w:p>
    <w:p w14:paraId="78E0FAC2" w14:textId="77777777"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You can also achieve this by acting out scenarios and role-playing. Nurses can practice real-life circumstances, such discussing about treatments or having uncomfortable talks, with these exercises. Skills for Care (2022) says that simulation training has been shown to improve communication and confidence in healthcare settings.</w:t>
      </w:r>
    </w:p>
    <w:p w14:paraId="3E1B5DDA" w14:textId="1EC215E4"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 xml:space="preserve">Getting feedback from </w:t>
      </w:r>
      <w:proofErr w:type="spellStart"/>
      <w:r w:rsidRPr="00FC69F3">
        <w:rPr>
          <w:rFonts w:ascii="Arial" w:eastAsia="Times New Roman" w:hAnsi="Arial" w:cs="Arial"/>
          <w:lang w:eastAsia="en-GB"/>
        </w:rPr>
        <w:t>coworkers</w:t>
      </w:r>
      <w:proofErr w:type="spellEnd"/>
      <w:r w:rsidRPr="00FC69F3">
        <w:rPr>
          <w:rFonts w:ascii="Arial" w:eastAsia="Times New Roman" w:hAnsi="Arial" w:cs="Arial"/>
          <w:lang w:eastAsia="en-GB"/>
        </w:rPr>
        <w:t xml:space="preserve"> and mentors is another fantastic way to improve communication. </w:t>
      </w:r>
    </w:p>
    <w:p w14:paraId="3AEC5B99" w14:textId="4E420470"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 xml:space="preserve">Taking classes and doing things that require work with other people can </w:t>
      </w:r>
      <w:proofErr w:type="gramStart"/>
      <w:r w:rsidRPr="00FC69F3">
        <w:rPr>
          <w:rFonts w:ascii="Arial" w:eastAsia="Times New Roman" w:hAnsi="Arial" w:cs="Arial"/>
          <w:lang w:eastAsia="en-GB"/>
        </w:rPr>
        <w:t>help  get</w:t>
      </w:r>
      <w:proofErr w:type="gramEnd"/>
      <w:r w:rsidRPr="00FC69F3">
        <w:rPr>
          <w:rFonts w:ascii="Arial" w:eastAsia="Times New Roman" w:hAnsi="Arial" w:cs="Arial"/>
          <w:lang w:eastAsia="en-GB"/>
        </w:rPr>
        <w:t xml:space="preserve"> better at working in a team. By working in groups, nurses learn about the different jobs and responsibilities of the healthcare team. This makes it easy for everyone to work together (Royal College of Nursing, 2022).</w:t>
      </w:r>
    </w:p>
    <w:p w14:paraId="6C7A5526" w14:textId="55B11999"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Nurses can learn how to work well with others by watching how other people do things, like how they talk to each other clearly, make choices together, and help each other.</w:t>
      </w:r>
    </w:p>
    <w:p w14:paraId="1BFDE8E9" w14:textId="5744DB56" w:rsidR="00FC69F3" w:rsidRPr="00FC69F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Using case studies and clinical simulations can help you get better at solving difficulties. These methods give nurses a chance to experience making choices in real-life situations, which helps them become more confident and improve their ability to think critically (NHS, 2023).</w:t>
      </w:r>
    </w:p>
    <w:p w14:paraId="79B79093" w14:textId="3E65CBA5" w:rsidR="003227D3" w:rsidRDefault="00FC69F3" w:rsidP="00FC69F3">
      <w:pPr>
        <w:spacing w:line="276" w:lineRule="auto"/>
        <w:rPr>
          <w:rFonts w:ascii="Arial" w:eastAsia="Times New Roman" w:hAnsi="Arial" w:cs="Arial"/>
          <w:lang w:eastAsia="en-GB"/>
        </w:rPr>
      </w:pPr>
      <w:r w:rsidRPr="00FC69F3">
        <w:rPr>
          <w:rFonts w:ascii="Arial" w:eastAsia="Times New Roman" w:hAnsi="Arial" w:cs="Arial"/>
          <w:lang w:eastAsia="en-GB"/>
        </w:rPr>
        <w:t>Continuing education and training are also vital for getting better at solving problems. When nurses know more about how healthcare works, they can make better decisions in tough situations (Nursing and Midwifery Council, 2018).</w:t>
      </w:r>
    </w:p>
    <w:p w14:paraId="62424657" w14:textId="77777777" w:rsidR="00FC69F3" w:rsidRPr="00FC69F3" w:rsidRDefault="00FC69F3" w:rsidP="00FC69F3">
      <w:pPr>
        <w:spacing w:line="276" w:lineRule="auto"/>
        <w:rPr>
          <w:rFonts w:ascii="Arial" w:hAnsi="Arial" w:cs="Arial"/>
        </w:rPr>
      </w:pPr>
    </w:p>
    <w:p w14:paraId="12325210" w14:textId="77777777" w:rsidR="003227D3" w:rsidRPr="00FC69F3" w:rsidRDefault="003227D3" w:rsidP="00FC69F3">
      <w:pPr>
        <w:pStyle w:val="Heading1"/>
        <w:spacing w:line="276" w:lineRule="auto"/>
        <w:rPr>
          <w:rFonts w:ascii="Arial" w:hAnsi="Arial" w:cs="Arial"/>
          <w:sz w:val="22"/>
          <w:szCs w:val="22"/>
        </w:rPr>
      </w:pPr>
      <w:r w:rsidRPr="00FC69F3">
        <w:rPr>
          <w:rStyle w:val="Strong"/>
          <w:rFonts w:ascii="Arial" w:hAnsi="Arial" w:cs="Arial"/>
          <w:b/>
          <w:bCs/>
          <w:sz w:val="22"/>
          <w:szCs w:val="22"/>
        </w:rPr>
        <w:t>5. Conclusion</w:t>
      </w:r>
    </w:p>
    <w:p w14:paraId="6FC589D2" w14:textId="7777777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t>To sum up, nurses are very important in health and social care because they have a lot of responsibilities that directly affect their patients' health. Nurses need to give each patient high-quality, personalized care while working in complicated and often stressful situations.</w:t>
      </w:r>
    </w:p>
    <w:p w14:paraId="08452F42" w14:textId="58DF5C47" w:rsidR="00FC69F3" w:rsidRPr="00FC69F3" w:rsidRDefault="00FC69F3" w:rsidP="00FC69F3">
      <w:pPr>
        <w:pStyle w:val="Heading1"/>
        <w:spacing w:line="276" w:lineRule="auto"/>
        <w:rPr>
          <w:rFonts w:ascii="Arial" w:hAnsi="Arial" w:cs="Arial"/>
          <w:b w:val="0"/>
          <w:bCs w:val="0"/>
          <w:kern w:val="0"/>
          <w:sz w:val="22"/>
          <w:szCs w:val="22"/>
        </w:rPr>
      </w:pPr>
      <w:r w:rsidRPr="00FC69F3">
        <w:rPr>
          <w:rFonts w:ascii="Arial" w:hAnsi="Arial" w:cs="Arial"/>
          <w:b w:val="0"/>
          <w:bCs w:val="0"/>
          <w:kern w:val="0"/>
          <w:sz w:val="22"/>
          <w:szCs w:val="22"/>
        </w:rPr>
        <w:lastRenderedPageBreak/>
        <w:t xml:space="preserve">This </w:t>
      </w:r>
      <w:r>
        <w:rPr>
          <w:rFonts w:ascii="Arial" w:hAnsi="Arial" w:cs="Arial"/>
          <w:b w:val="0"/>
          <w:bCs w:val="0"/>
          <w:kern w:val="0"/>
          <w:sz w:val="22"/>
          <w:szCs w:val="22"/>
        </w:rPr>
        <w:t>report</w:t>
      </w:r>
      <w:r w:rsidRPr="00FC69F3">
        <w:rPr>
          <w:rFonts w:ascii="Arial" w:hAnsi="Arial" w:cs="Arial"/>
          <w:b w:val="0"/>
          <w:bCs w:val="0"/>
          <w:kern w:val="0"/>
          <w:sz w:val="22"/>
          <w:szCs w:val="22"/>
        </w:rPr>
        <w:t xml:space="preserve"> has talked about three crucial skills that nurses need to have in order to do their professions well: being able to talk to people, work in teams, and solve problems. To keep patients safe, produce better results, and help healthcare teams operate collaboratively, each of these abilities is critically important.</w:t>
      </w:r>
    </w:p>
    <w:p w14:paraId="744878FF" w14:textId="77777777" w:rsidR="00FC69F3" w:rsidRPr="00FC69F3" w:rsidRDefault="00FC69F3" w:rsidP="00FC69F3">
      <w:pPr>
        <w:pStyle w:val="Heading1"/>
        <w:spacing w:line="276" w:lineRule="auto"/>
        <w:rPr>
          <w:rFonts w:ascii="Arial" w:hAnsi="Arial" w:cs="Arial"/>
          <w:b w:val="0"/>
          <w:bCs w:val="0"/>
          <w:kern w:val="0"/>
          <w:sz w:val="22"/>
          <w:szCs w:val="22"/>
        </w:rPr>
      </w:pPr>
    </w:p>
    <w:p w14:paraId="5195D585" w14:textId="730079AB" w:rsidR="003227D3" w:rsidRPr="00FC69F3" w:rsidRDefault="003227D3" w:rsidP="00FC69F3">
      <w:pPr>
        <w:pStyle w:val="Heading1"/>
        <w:spacing w:line="276" w:lineRule="auto"/>
        <w:rPr>
          <w:rFonts w:ascii="Arial" w:hAnsi="Arial" w:cs="Arial"/>
          <w:sz w:val="22"/>
          <w:szCs w:val="22"/>
        </w:rPr>
      </w:pPr>
      <w:r w:rsidRPr="00FC69F3">
        <w:rPr>
          <w:rStyle w:val="Strong"/>
          <w:rFonts w:ascii="Arial" w:hAnsi="Arial" w:cs="Arial"/>
          <w:b/>
          <w:bCs/>
          <w:sz w:val="22"/>
          <w:szCs w:val="22"/>
        </w:rPr>
        <w:t>6.</w:t>
      </w:r>
      <w:r w:rsidRPr="00FC69F3">
        <w:rPr>
          <w:rStyle w:val="Strong"/>
          <w:rFonts w:ascii="Arial" w:hAnsi="Arial" w:cs="Arial"/>
          <w:b/>
          <w:bCs/>
          <w:sz w:val="22"/>
          <w:szCs w:val="22"/>
        </w:rPr>
        <w:t xml:space="preserve">Reference List </w:t>
      </w:r>
    </w:p>
    <w:p w14:paraId="7C2D1E5D"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NHS (2023) </w:t>
      </w:r>
      <w:r w:rsidRPr="00FC69F3">
        <w:rPr>
          <w:rStyle w:val="Emphasis"/>
          <w:rFonts w:ascii="Arial" w:hAnsi="Arial" w:cs="Arial"/>
          <w:sz w:val="22"/>
          <w:szCs w:val="22"/>
        </w:rPr>
        <w:t>Working as a nurse</w:t>
      </w:r>
      <w:r w:rsidRPr="00FC69F3">
        <w:rPr>
          <w:rFonts w:ascii="Arial" w:hAnsi="Arial" w:cs="Arial"/>
          <w:sz w:val="22"/>
          <w:szCs w:val="22"/>
        </w:rPr>
        <w:t>. Available at: https://www.nhs.uk/careers (Accessed: 26 March 2026).</w:t>
      </w:r>
    </w:p>
    <w:p w14:paraId="69F2C7D3"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Nursing and Midwifery Council (2018) </w:t>
      </w:r>
      <w:r w:rsidRPr="00FC69F3">
        <w:rPr>
          <w:rStyle w:val="Emphasis"/>
          <w:rFonts w:ascii="Arial" w:hAnsi="Arial" w:cs="Arial"/>
          <w:sz w:val="22"/>
          <w:szCs w:val="22"/>
        </w:rPr>
        <w:t>The Code: Professional standards of practice and behaviour for nurses, midwives and nursing associates</w:t>
      </w:r>
      <w:r w:rsidRPr="00FC69F3">
        <w:rPr>
          <w:rFonts w:ascii="Arial" w:hAnsi="Arial" w:cs="Arial"/>
          <w:sz w:val="22"/>
          <w:szCs w:val="22"/>
        </w:rPr>
        <w:t xml:space="preserve">. London: NMC. Available at: </w:t>
      </w:r>
      <w:hyperlink r:id="rId5" w:tgtFrame="_new" w:history="1">
        <w:r w:rsidRPr="00FC69F3">
          <w:rPr>
            <w:rStyle w:val="Hyperlink"/>
            <w:rFonts w:ascii="Arial" w:hAnsi="Arial" w:cs="Arial"/>
            <w:color w:val="auto"/>
            <w:sz w:val="22"/>
            <w:szCs w:val="22"/>
          </w:rPr>
          <w:t>https://www.nmc.org.uk</w:t>
        </w:r>
      </w:hyperlink>
      <w:r w:rsidRPr="00FC69F3">
        <w:rPr>
          <w:rFonts w:ascii="Arial" w:hAnsi="Arial" w:cs="Arial"/>
          <w:sz w:val="22"/>
          <w:szCs w:val="22"/>
        </w:rPr>
        <w:t xml:space="preserve"> (Accessed: 26 March 2026).</w:t>
      </w:r>
    </w:p>
    <w:p w14:paraId="21E8D52D"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Royal College of Nursing (2022) </w:t>
      </w:r>
      <w:r w:rsidRPr="00FC69F3">
        <w:rPr>
          <w:rStyle w:val="Emphasis"/>
          <w:rFonts w:ascii="Arial" w:hAnsi="Arial" w:cs="Arial"/>
          <w:sz w:val="22"/>
          <w:szCs w:val="22"/>
        </w:rPr>
        <w:t>The role of nursing staff in patient care</w:t>
      </w:r>
      <w:r w:rsidRPr="00FC69F3">
        <w:rPr>
          <w:rFonts w:ascii="Arial" w:hAnsi="Arial" w:cs="Arial"/>
          <w:sz w:val="22"/>
          <w:szCs w:val="22"/>
        </w:rPr>
        <w:t xml:space="preserve">. Available at: </w:t>
      </w:r>
      <w:hyperlink r:id="rId6" w:tgtFrame="_new" w:history="1">
        <w:r w:rsidRPr="00FC69F3">
          <w:rPr>
            <w:rStyle w:val="Hyperlink"/>
            <w:rFonts w:ascii="Arial" w:hAnsi="Arial" w:cs="Arial"/>
            <w:color w:val="auto"/>
            <w:sz w:val="22"/>
            <w:szCs w:val="22"/>
          </w:rPr>
          <w:t>https://www.rcn.org.uk</w:t>
        </w:r>
      </w:hyperlink>
      <w:r w:rsidRPr="00FC69F3">
        <w:rPr>
          <w:rFonts w:ascii="Arial" w:hAnsi="Arial" w:cs="Arial"/>
          <w:sz w:val="22"/>
          <w:szCs w:val="22"/>
        </w:rPr>
        <w:t xml:space="preserve"> (Accessed: 26 March 2026).</w:t>
      </w:r>
    </w:p>
    <w:p w14:paraId="7C46EBEC"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Skills for Care (2022) </w:t>
      </w:r>
      <w:r w:rsidRPr="00FC69F3">
        <w:rPr>
          <w:rStyle w:val="Emphasis"/>
          <w:rFonts w:ascii="Arial" w:hAnsi="Arial" w:cs="Arial"/>
          <w:sz w:val="22"/>
          <w:szCs w:val="22"/>
        </w:rPr>
        <w:t>Core skills for health and social care workers</w:t>
      </w:r>
      <w:r w:rsidRPr="00FC69F3">
        <w:rPr>
          <w:rFonts w:ascii="Arial" w:hAnsi="Arial" w:cs="Arial"/>
          <w:sz w:val="22"/>
          <w:szCs w:val="22"/>
        </w:rPr>
        <w:t xml:space="preserve">. Available at: </w:t>
      </w:r>
      <w:hyperlink r:id="rId7" w:tgtFrame="_new" w:history="1">
        <w:r w:rsidRPr="00FC69F3">
          <w:rPr>
            <w:rStyle w:val="Hyperlink"/>
            <w:rFonts w:ascii="Arial" w:hAnsi="Arial" w:cs="Arial"/>
            <w:color w:val="auto"/>
            <w:sz w:val="22"/>
            <w:szCs w:val="22"/>
          </w:rPr>
          <w:t>https://www.skillsforcare.org.uk</w:t>
        </w:r>
      </w:hyperlink>
      <w:r w:rsidRPr="00FC69F3">
        <w:rPr>
          <w:rFonts w:ascii="Arial" w:hAnsi="Arial" w:cs="Arial"/>
          <w:sz w:val="22"/>
          <w:szCs w:val="22"/>
        </w:rPr>
        <w:t xml:space="preserve"> (Accessed: 26 March 2026).</w:t>
      </w:r>
    </w:p>
    <w:p w14:paraId="47D5AF00"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World Health Organization (2020) </w:t>
      </w:r>
      <w:r w:rsidRPr="00FC69F3">
        <w:rPr>
          <w:rStyle w:val="Emphasis"/>
          <w:rFonts w:ascii="Arial" w:hAnsi="Arial" w:cs="Arial"/>
          <w:sz w:val="22"/>
          <w:szCs w:val="22"/>
        </w:rPr>
        <w:t>State of the world’s nursing 2020: Investing in education, jobs and leadership</w:t>
      </w:r>
      <w:r w:rsidRPr="00FC69F3">
        <w:rPr>
          <w:rFonts w:ascii="Arial" w:hAnsi="Arial" w:cs="Arial"/>
          <w:sz w:val="22"/>
          <w:szCs w:val="22"/>
        </w:rPr>
        <w:t xml:space="preserve">. Geneva: WHO. Available at: </w:t>
      </w:r>
      <w:hyperlink r:id="rId8" w:tgtFrame="_new" w:history="1">
        <w:r w:rsidRPr="00FC69F3">
          <w:rPr>
            <w:rStyle w:val="Hyperlink"/>
            <w:rFonts w:ascii="Arial" w:hAnsi="Arial" w:cs="Arial"/>
            <w:color w:val="auto"/>
            <w:sz w:val="22"/>
            <w:szCs w:val="22"/>
          </w:rPr>
          <w:t>https://www.who.int</w:t>
        </w:r>
      </w:hyperlink>
      <w:r w:rsidRPr="00FC69F3">
        <w:rPr>
          <w:rFonts w:ascii="Arial" w:hAnsi="Arial" w:cs="Arial"/>
          <w:sz w:val="22"/>
          <w:szCs w:val="22"/>
        </w:rPr>
        <w:t xml:space="preserve"> (Accessed: 26 March 2026).</w:t>
      </w:r>
    </w:p>
    <w:p w14:paraId="6BA76CFD"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Health Education England (2017) </w:t>
      </w:r>
      <w:r w:rsidRPr="00FC69F3">
        <w:rPr>
          <w:rStyle w:val="Emphasis"/>
          <w:rFonts w:ascii="Arial" w:hAnsi="Arial" w:cs="Arial"/>
          <w:sz w:val="22"/>
          <w:szCs w:val="22"/>
        </w:rPr>
        <w:t>Facing the Facts, Shaping the Future: A draft health and care workforce strategy</w:t>
      </w:r>
      <w:r w:rsidRPr="00FC69F3">
        <w:rPr>
          <w:rFonts w:ascii="Arial" w:hAnsi="Arial" w:cs="Arial"/>
          <w:sz w:val="22"/>
          <w:szCs w:val="22"/>
        </w:rPr>
        <w:t xml:space="preserve">. Available at: </w:t>
      </w:r>
      <w:hyperlink r:id="rId9" w:tgtFrame="_new" w:history="1">
        <w:r w:rsidRPr="00FC69F3">
          <w:rPr>
            <w:rStyle w:val="Hyperlink"/>
            <w:rFonts w:ascii="Arial" w:hAnsi="Arial" w:cs="Arial"/>
            <w:color w:val="auto"/>
            <w:sz w:val="22"/>
            <w:szCs w:val="22"/>
          </w:rPr>
          <w:t>https://www.hee.nhs.uk</w:t>
        </w:r>
      </w:hyperlink>
      <w:r w:rsidRPr="00FC69F3">
        <w:rPr>
          <w:rFonts w:ascii="Arial" w:hAnsi="Arial" w:cs="Arial"/>
          <w:sz w:val="22"/>
          <w:szCs w:val="22"/>
        </w:rPr>
        <w:t xml:space="preserve"> (Accessed: 26 March 2026).</w:t>
      </w:r>
    </w:p>
    <w:p w14:paraId="110D0586"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Institute of Medicine (2016) </w:t>
      </w:r>
      <w:r w:rsidRPr="00FC69F3">
        <w:rPr>
          <w:rStyle w:val="Emphasis"/>
          <w:rFonts w:ascii="Arial" w:hAnsi="Arial" w:cs="Arial"/>
          <w:sz w:val="22"/>
          <w:szCs w:val="22"/>
        </w:rPr>
        <w:t>Assessing progress on the Institute of Medicine report: The Future of Nursing</w:t>
      </w:r>
      <w:r w:rsidRPr="00FC69F3">
        <w:rPr>
          <w:rFonts w:ascii="Arial" w:hAnsi="Arial" w:cs="Arial"/>
          <w:sz w:val="22"/>
          <w:szCs w:val="22"/>
        </w:rPr>
        <w:t>. Washington, DC: National Academies Press.</w:t>
      </w:r>
    </w:p>
    <w:p w14:paraId="3B999077"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Crisp, N. and Brownie, S. (2016) </w:t>
      </w:r>
      <w:r w:rsidRPr="00FC69F3">
        <w:rPr>
          <w:rStyle w:val="Emphasis"/>
          <w:rFonts w:ascii="Arial" w:hAnsi="Arial" w:cs="Arial"/>
          <w:sz w:val="22"/>
          <w:szCs w:val="22"/>
        </w:rPr>
        <w:t>Revolutionising nursing: no more heroes</w:t>
      </w:r>
      <w:r w:rsidRPr="00FC69F3">
        <w:rPr>
          <w:rFonts w:ascii="Arial" w:hAnsi="Arial" w:cs="Arial"/>
          <w:sz w:val="22"/>
          <w:szCs w:val="22"/>
        </w:rPr>
        <w:t>. Oxford: Oxford University Press.</w:t>
      </w:r>
    </w:p>
    <w:p w14:paraId="0D47F435"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Benner, P. (2016) </w:t>
      </w:r>
      <w:r w:rsidRPr="00FC69F3">
        <w:rPr>
          <w:rStyle w:val="Emphasis"/>
          <w:rFonts w:ascii="Arial" w:hAnsi="Arial" w:cs="Arial"/>
          <w:sz w:val="22"/>
          <w:szCs w:val="22"/>
        </w:rPr>
        <w:t>Novice to Expert: Excellence and Power in Clinical Nursing Practice</w:t>
      </w:r>
      <w:r w:rsidRPr="00FC69F3">
        <w:rPr>
          <w:rFonts w:ascii="Arial" w:hAnsi="Arial" w:cs="Arial"/>
          <w:sz w:val="22"/>
          <w:szCs w:val="22"/>
        </w:rPr>
        <w:t>. Updated edition. New Jersey: Prentice Hall.</w:t>
      </w:r>
    </w:p>
    <w:p w14:paraId="1C7059F7" w14:textId="77777777" w:rsidR="003227D3" w:rsidRPr="00FC69F3" w:rsidRDefault="003227D3" w:rsidP="00FC69F3">
      <w:pPr>
        <w:pStyle w:val="NormalWeb"/>
        <w:spacing w:line="276" w:lineRule="auto"/>
        <w:rPr>
          <w:rFonts w:ascii="Arial" w:hAnsi="Arial" w:cs="Arial"/>
          <w:sz w:val="22"/>
          <w:szCs w:val="22"/>
        </w:rPr>
      </w:pPr>
      <w:r w:rsidRPr="00FC69F3">
        <w:rPr>
          <w:rFonts w:ascii="Arial" w:hAnsi="Arial" w:cs="Arial"/>
          <w:sz w:val="22"/>
          <w:szCs w:val="22"/>
        </w:rPr>
        <w:t xml:space="preserve">Francis, R. (2017) </w:t>
      </w:r>
      <w:r w:rsidRPr="00FC69F3">
        <w:rPr>
          <w:rStyle w:val="Emphasis"/>
          <w:rFonts w:ascii="Arial" w:hAnsi="Arial" w:cs="Arial"/>
          <w:sz w:val="22"/>
          <w:szCs w:val="22"/>
        </w:rPr>
        <w:t>Report of the Mid Staffordshire NHS Foundation Trust Public Inquiry</w:t>
      </w:r>
      <w:r w:rsidRPr="00FC69F3">
        <w:rPr>
          <w:rFonts w:ascii="Arial" w:hAnsi="Arial" w:cs="Arial"/>
          <w:sz w:val="22"/>
          <w:szCs w:val="22"/>
        </w:rPr>
        <w:t>. London: The Stationery Office.</w:t>
      </w:r>
    </w:p>
    <w:p w14:paraId="7367D567" w14:textId="77777777" w:rsidR="003227D3" w:rsidRPr="00FC69F3" w:rsidRDefault="003227D3" w:rsidP="00FC69F3">
      <w:pPr>
        <w:spacing w:line="276" w:lineRule="auto"/>
        <w:rPr>
          <w:rFonts w:ascii="Arial" w:hAnsi="Arial" w:cs="Arial"/>
        </w:rPr>
      </w:pPr>
    </w:p>
    <w:sectPr w:rsidR="003227D3" w:rsidRPr="00FC6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B1B32"/>
    <w:multiLevelType w:val="multilevel"/>
    <w:tmpl w:val="26226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20"/>
    <w:rsid w:val="003227D3"/>
    <w:rsid w:val="004D1000"/>
    <w:rsid w:val="007E613C"/>
    <w:rsid w:val="008E3C89"/>
    <w:rsid w:val="00AB1C20"/>
    <w:rsid w:val="00FC6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67CBA"/>
  <w15:chartTrackingRefBased/>
  <w15:docId w15:val="{6D812F3C-D503-434B-81D5-DC1E5859F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7D3"/>
  </w:style>
  <w:style w:type="paragraph" w:styleId="Heading1">
    <w:name w:val="heading 1"/>
    <w:basedOn w:val="Normal"/>
    <w:link w:val="Heading1Char"/>
    <w:uiPriority w:val="9"/>
    <w:qFormat/>
    <w:rsid w:val="003227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227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7D3"/>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3227D3"/>
    <w:rPr>
      <w:b/>
      <w:bCs/>
    </w:rPr>
  </w:style>
  <w:style w:type="paragraph" w:styleId="NormalWeb">
    <w:name w:val="Normal (Web)"/>
    <w:basedOn w:val="Normal"/>
    <w:uiPriority w:val="99"/>
    <w:semiHidden/>
    <w:unhideWhenUsed/>
    <w:rsid w:val="003227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227D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3227D3"/>
    <w:rPr>
      <w:i/>
      <w:iCs/>
    </w:rPr>
  </w:style>
  <w:style w:type="character" w:styleId="Hyperlink">
    <w:name w:val="Hyperlink"/>
    <w:basedOn w:val="DefaultParagraphFont"/>
    <w:uiPriority w:val="99"/>
    <w:semiHidden/>
    <w:unhideWhenUsed/>
    <w:rsid w:val="003227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13607">
      <w:bodyDiv w:val="1"/>
      <w:marLeft w:val="0"/>
      <w:marRight w:val="0"/>
      <w:marTop w:val="0"/>
      <w:marBottom w:val="0"/>
      <w:divBdr>
        <w:top w:val="none" w:sz="0" w:space="0" w:color="auto"/>
        <w:left w:val="none" w:sz="0" w:space="0" w:color="auto"/>
        <w:bottom w:val="none" w:sz="0" w:space="0" w:color="auto"/>
        <w:right w:val="none" w:sz="0" w:space="0" w:color="auto"/>
      </w:divBdr>
    </w:div>
    <w:div w:id="211844658">
      <w:bodyDiv w:val="1"/>
      <w:marLeft w:val="0"/>
      <w:marRight w:val="0"/>
      <w:marTop w:val="0"/>
      <w:marBottom w:val="0"/>
      <w:divBdr>
        <w:top w:val="none" w:sz="0" w:space="0" w:color="auto"/>
        <w:left w:val="none" w:sz="0" w:space="0" w:color="auto"/>
        <w:bottom w:val="none" w:sz="0" w:space="0" w:color="auto"/>
        <w:right w:val="none" w:sz="0" w:space="0" w:color="auto"/>
      </w:divBdr>
    </w:div>
    <w:div w:id="666203503">
      <w:bodyDiv w:val="1"/>
      <w:marLeft w:val="0"/>
      <w:marRight w:val="0"/>
      <w:marTop w:val="0"/>
      <w:marBottom w:val="0"/>
      <w:divBdr>
        <w:top w:val="none" w:sz="0" w:space="0" w:color="auto"/>
        <w:left w:val="none" w:sz="0" w:space="0" w:color="auto"/>
        <w:bottom w:val="none" w:sz="0" w:space="0" w:color="auto"/>
        <w:right w:val="none" w:sz="0" w:space="0" w:color="auto"/>
      </w:divBdr>
    </w:div>
    <w:div w:id="1055856941">
      <w:bodyDiv w:val="1"/>
      <w:marLeft w:val="0"/>
      <w:marRight w:val="0"/>
      <w:marTop w:val="0"/>
      <w:marBottom w:val="0"/>
      <w:divBdr>
        <w:top w:val="none" w:sz="0" w:space="0" w:color="auto"/>
        <w:left w:val="none" w:sz="0" w:space="0" w:color="auto"/>
        <w:bottom w:val="none" w:sz="0" w:space="0" w:color="auto"/>
        <w:right w:val="none" w:sz="0" w:space="0" w:color="auto"/>
      </w:divBdr>
    </w:div>
    <w:div w:id="1085615441">
      <w:bodyDiv w:val="1"/>
      <w:marLeft w:val="0"/>
      <w:marRight w:val="0"/>
      <w:marTop w:val="0"/>
      <w:marBottom w:val="0"/>
      <w:divBdr>
        <w:top w:val="none" w:sz="0" w:space="0" w:color="auto"/>
        <w:left w:val="none" w:sz="0" w:space="0" w:color="auto"/>
        <w:bottom w:val="none" w:sz="0" w:space="0" w:color="auto"/>
        <w:right w:val="none" w:sz="0" w:space="0" w:color="auto"/>
      </w:divBdr>
    </w:div>
    <w:div w:id="171681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cn.org.uk" TargetMode="External"/><Relationship Id="rId11" Type="http://schemas.openxmlformats.org/officeDocument/2006/relationships/theme" Target="theme/theme1.xml"/><Relationship Id="rId5" Type="http://schemas.openxmlformats.org/officeDocument/2006/relationships/hyperlink" Target="https://www.nmc.org.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ee.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1579</Words>
  <Characters>9003</Characters>
  <Application>Microsoft Office Word</Application>
  <DocSecurity>0</DocSecurity>
  <Lines>75</Lines>
  <Paragraphs>21</Paragraphs>
  <ScaleCrop>false</ScaleCrop>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3</cp:revision>
  <dcterms:created xsi:type="dcterms:W3CDTF">2026-03-30T15:17:00Z</dcterms:created>
  <dcterms:modified xsi:type="dcterms:W3CDTF">2026-03-30T15:48:00Z</dcterms:modified>
</cp:coreProperties>
</file>