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Default="002A7AAE" w:rsidP="00484EC1">
      <w:r>
        <w:rPr>
          <w:noProof/>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D56EE36" w:rsidR="00C536A6" w:rsidRDefault="00EB1F41" w:rsidP="00EB1F41">
      <w:pPr>
        <w:pStyle w:val="Modcode"/>
        <w:jc w:val="left"/>
        <w:rPr>
          <w:color w:val="FF0000"/>
        </w:rPr>
      </w:pPr>
      <w:r>
        <w:t xml:space="preserve">LEVEL </w:t>
      </w:r>
      <w:r w:rsidR="005963C3" w:rsidRPr="00872DA2">
        <w:rPr>
          <w:color w:val="000000" w:themeColor="text1"/>
        </w:rPr>
        <w:t>5</w:t>
      </w:r>
      <w:r w:rsidRPr="00872DA2">
        <w:rPr>
          <w:color w:val="000000" w:themeColor="text1"/>
        </w:rPr>
        <w:t xml:space="preserve"> </w:t>
      </w:r>
      <w:r w:rsidRPr="00EB1F41">
        <w:rPr>
          <w:color w:val="FF0000"/>
        </w:rPr>
        <w:t xml:space="preserve">      </w:t>
      </w:r>
    </w:p>
    <w:p w14:paraId="072F8CC0" w14:textId="77777777" w:rsidR="00EB1F41" w:rsidRDefault="00EB1F41" w:rsidP="00EB1F41">
      <w:pPr>
        <w:pStyle w:val="Modcode"/>
        <w:jc w:val="left"/>
        <w:rPr>
          <w:color w:val="FF0000"/>
        </w:rPr>
      </w:pPr>
      <w:r w:rsidRPr="00EB1F41">
        <w:rPr>
          <w:color w:val="FF0000"/>
        </w:rPr>
        <w:t xml:space="preserve">                                                                      </w:t>
      </w:r>
    </w:p>
    <w:p w14:paraId="46374365" w14:textId="07CDD8CC" w:rsidR="00EB1F41" w:rsidRDefault="00EB1F41" w:rsidP="00EB1F41">
      <w:pPr>
        <w:pStyle w:val="Modcode"/>
        <w:jc w:val="left"/>
      </w:pPr>
      <w:r>
        <w:t xml:space="preserve">SEMESTER </w:t>
      </w:r>
      <w:r w:rsidR="00681598">
        <w:rPr>
          <w:color w:val="000000" w:themeColor="text1"/>
        </w:rPr>
        <w:t>1</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1AB5FEB1" w:rsidR="00EB1F41" w:rsidRPr="007E3A8E" w:rsidRDefault="00EB1F41" w:rsidP="00EB1F41">
      <w:pPr>
        <w:pStyle w:val="Modcode"/>
      </w:pPr>
      <w:r w:rsidRPr="007E3A8E">
        <w:t>MODULE CODE</w:t>
      </w:r>
      <w:r>
        <w:t xml:space="preserve">: </w:t>
      </w:r>
      <w:r w:rsidR="00872DA2" w:rsidRPr="00074D3F">
        <w:t>SHSS5080</w:t>
      </w:r>
    </w:p>
    <w:p w14:paraId="7C35D709" w14:textId="77777777" w:rsidR="00872DA2" w:rsidRDefault="00872DA2" w:rsidP="00872DA2">
      <w:pPr>
        <w:pStyle w:val="Time"/>
        <w:ind w:left="2880" w:firstLine="720"/>
        <w:rPr>
          <w:szCs w:val="28"/>
        </w:rPr>
      </w:pPr>
      <w:r w:rsidRPr="00074D3F">
        <w:t>Desks to Dens</w:t>
      </w:r>
      <w:r w:rsidRPr="00C536A6">
        <w:rPr>
          <w:szCs w:val="28"/>
        </w:rPr>
        <w:t xml:space="preserve"> </w:t>
      </w:r>
    </w:p>
    <w:p w14:paraId="59863FF7" w14:textId="3DA7E0FF" w:rsidR="00C536A6" w:rsidRPr="00C536A6" w:rsidRDefault="00EB1F41" w:rsidP="00C536A6">
      <w:pPr>
        <w:pStyle w:val="Time"/>
        <w:rPr>
          <w:color w:val="FF0000"/>
          <w:szCs w:val="28"/>
        </w:rPr>
      </w:pPr>
      <w:r w:rsidRPr="00C536A6">
        <w:rPr>
          <w:szCs w:val="28"/>
        </w:rPr>
        <w:t xml:space="preserve">aSSESSMENT TYPE: </w:t>
      </w:r>
      <w:r w:rsidR="00872DA2" w:rsidRPr="00872DA2">
        <w:rPr>
          <w:color w:val="000000" w:themeColor="text1"/>
          <w:szCs w:val="28"/>
        </w:rPr>
        <w:t>Essay</w:t>
      </w:r>
    </w:p>
    <w:p w14:paraId="0E50D627" w14:textId="07552B5D" w:rsidR="00C3093A" w:rsidRPr="00872DA2" w:rsidRDefault="00C3093A" w:rsidP="00C3093A">
      <w:pPr>
        <w:pStyle w:val="Answer"/>
        <w:rPr>
          <w:color w:val="000000" w:themeColor="text1"/>
          <w:szCs w:val="28"/>
        </w:rPr>
      </w:pPr>
      <w:r w:rsidRPr="00872DA2">
        <w:rPr>
          <w:color w:val="000000" w:themeColor="text1"/>
          <w:szCs w:val="28"/>
        </w:rPr>
        <w:t>Assessment</w:t>
      </w:r>
      <w:r w:rsidR="00C536A6" w:rsidRPr="00872DA2">
        <w:rPr>
          <w:color w:val="000000" w:themeColor="text1"/>
          <w:szCs w:val="28"/>
        </w:rPr>
        <w:t>/Component:</w:t>
      </w:r>
      <w:r w:rsidR="00872DA2">
        <w:rPr>
          <w:color w:val="000000" w:themeColor="text1"/>
          <w:szCs w:val="28"/>
        </w:rPr>
        <w:t xml:space="preserve"> 1</w:t>
      </w:r>
    </w:p>
    <w:p w14:paraId="4E344D77" w14:textId="77777777" w:rsidR="00401D59" w:rsidRDefault="00401D59" w:rsidP="00401D59">
      <w:pPr>
        <w:pStyle w:val="BodyText"/>
      </w:pPr>
    </w:p>
    <w:p w14:paraId="478CAA04" w14:textId="1DDEE9AC" w:rsidR="00401D59" w:rsidRDefault="00401D59" w:rsidP="00401D59">
      <w:pPr>
        <w:pStyle w:val="BodyText"/>
        <w:rPr>
          <w:b/>
          <w:sz w:val="28"/>
          <w:szCs w:val="28"/>
          <w:u w:val="single"/>
        </w:rPr>
      </w:pPr>
      <w:r w:rsidRPr="00C536A6">
        <w:rPr>
          <w:b/>
          <w:sz w:val="28"/>
          <w:szCs w:val="28"/>
        </w:rPr>
        <w:t xml:space="preserve">COMPONENT WEIGHTING: </w:t>
      </w:r>
      <w:r w:rsidR="00872DA2" w:rsidRPr="00872DA2">
        <w:rPr>
          <w:b/>
          <w:color w:val="000000" w:themeColor="text1"/>
          <w:sz w:val="28"/>
          <w:szCs w:val="28"/>
        </w:rPr>
        <w:t>50</w:t>
      </w:r>
      <w:r w:rsidRPr="00C536A6">
        <w:rPr>
          <w:b/>
          <w:sz w:val="28"/>
          <w:szCs w:val="28"/>
        </w:rPr>
        <w:t>%</w:t>
      </w:r>
    </w:p>
    <w:p w14:paraId="7A6348D8" w14:textId="77777777" w:rsidR="00C536A6" w:rsidRPr="00C536A6" w:rsidRDefault="00C536A6" w:rsidP="00C536A6">
      <w:pPr>
        <w:pStyle w:val="BodyText"/>
      </w:pPr>
    </w:p>
    <w:p w14:paraId="4DEE8E2A" w14:textId="0CFD4017" w:rsidR="00C536A6" w:rsidRDefault="00EB1F41" w:rsidP="00EB1F41">
      <w:pPr>
        <w:pStyle w:val="BodyText"/>
        <w:rPr>
          <w:b/>
          <w:sz w:val="28"/>
          <w:szCs w:val="28"/>
          <w:u w:val="single"/>
        </w:rPr>
      </w:pPr>
      <w:r w:rsidRPr="00C536A6">
        <w:rPr>
          <w:b/>
          <w:sz w:val="28"/>
          <w:szCs w:val="28"/>
        </w:rPr>
        <w:t xml:space="preserve">WORD COUNT: </w:t>
      </w:r>
      <w:r w:rsidR="00872DA2"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14:paraId="53D0B94C" w14:textId="77777777" w:rsidR="00C536A6" w:rsidRPr="00C536A6" w:rsidRDefault="00C536A6" w:rsidP="00EB1F41">
      <w:pPr>
        <w:pStyle w:val="BodyText"/>
        <w:rPr>
          <w:b/>
          <w:sz w:val="28"/>
          <w:szCs w:val="28"/>
          <w:u w:val="single"/>
        </w:rPr>
      </w:pPr>
    </w:p>
    <w:p w14:paraId="096182DD" w14:textId="55E56D0D" w:rsidR="00A02860" w:rsidRPr="00872DA2" w:rsidRDefault="00A02860" w:rsidP="00EB1F41">
      <w:pPr>
        <w:pStyle w:val="BodyText"/>
        <w:rPr>
          <w:b/>
          <w:color w:val="000000" w:themeColor="text1"/>
          <w:sz w:val="28"/>
          <w:szCs w:val="28"/>
        </w:rPr>
      </w:pPr>
      <w:r w:rsidRPr="00C536A6">
        <w:rPr>
          <w:b/>
          <w:sz w:val="28"/>
          <w:szCs w:val="28"/>
        </w:rPr>
        <w:t xml:space="preserve">MODULE TUTOR: </w:t>
      </w:r>
      <w:r w:rsidR="00681598">
        <w:rPr>
          <w:b/>
          <w:color w:val="000000" w:themeColor="text1"/>
          <w:sz w:val="28"/>
          <w:szCs w:val="28"/>
        </w:rPr>
        <w:t xml:space="preserve"> Heddwen Davies</w:t>
      </w:r>
    </w:p>
    <w:p w14:paraId="7CE5FB20" w14:textId="77777777" w:rsidR="00C3093A" w:rsidRPr="00C536A6" w:rsidRDefault="00C3093A" w:rsidP="00EB1F41">
      <w:pPr>
        <w:pStyle w:val="BodyText"/>
        <w:rPr>
          <w:b/>
          <w:color w:val="FF0000"/>
          <w:sz w:val="28"/>
          <w:szCs w:val="28"/>
          <w:u w:val="single"/>
        </w:rPr>
      </w:pPr>
    </w:p>
    <w:p w14:paraId="1ACC874B" w14:textId="5D958208" w:rsidR="00872DA2" w:rsidRPr="00BD10B6" w:rsidRDefault="00872DA2" w:rsidP="00872DA2">
      <w:pPr>
        <w:pStyle w:val="fixed"/>
        <w:ind w:left="0" w:firstLine="0"/>
        <w:rPr>
          <w:rFonts w:ascii="Arial" w:hAnsi="Arial" w:cs="Arial"/>
          <w:b w:val="0"/>
          <w:sz w:val="22"/>
          <w:szCs w:val="22"/>
        </w:rPr>
      </w:pPr>
      <w:r>
        <w:rPr>
          <w:rFonts w:ascii="Arial" w:hAnsi="Arial" w:cs="Arial"/>
          <w:b w:val="0"/>
          <w:sz w:val="22"/>
          <w:szCs w:val="22"/>
        </w:rPr>
        <w:t>Analyse how the</w:t>
      </w:r>
      <w:r w:rsidR="00EB1D11">
        <w:rPr>
          <w:rFonts w:ascii="Arial" w:hAnsi="Arial" w:cs="Arial"/>
          <w:b w:val="0"/>
          <w:sz w:val="22"/>
          <w:szCs w:val="22"/>
        </w:rPr>
        <w:t xml:space="preserve"> playful pedagogical approach of the</w:t>
      </w:r>
      <w:r>
        <w:rPr>
          <w:rFonts w:ascii="Arial" w:hAnsi="Arial" w:cs="Arial"/>
          <w:b w:val="0"/>
          <w:sz w:val="22"/>
          <w:szCs w:val="22"/>
        </w:rPr>
        <w:t xml:space="preserve"> Foundation Phase</w:t>
      </w:r>
      <w:r w:rsidR="00EB1D11">
        <w:rPr>
          <w:rFonts w:ascii="Arial" w:hAnsi="Arial" w:cs="Arial"/>
          <w:b w:val="0"/>
          <w:sz w:val="22"/>
          <w:szCs w:val="22"/>
        </w:rPr>
        <w:t xml:space="preserve"> with its emphasis on</w:t>
      </w:r>
      <w:r w:rsidRPr="00BD10B6">
        <w:rPr>
          <w:rFonts w:ascii="Arial" w:hAnsi="Arial" w:cs="Arial"/>
          <w:b w:val="0"/>
          <w:sz w:val="22"/>
          <w:szCs w:val="22"/>
        </w:rPr>
        <w:t xml:space="preserve"> outdoor learning</w:t>
      </w:r>
      <w:r w:rsidR="00EB1D11">
        <w:rPr>
          <w:rFonts w:ascii="Arial" w:hAnsi="Arial" w:cs="Arial"/>
          <w:b w:val="0"/>
          <w:sz w:val="22"/>
          <w:szCs w:val="22"/>
        </w:rPr>
        <w:t xml:space="preserve"> </w:t>
      </w:r>
      <w:r w:rsidR="00E63817">
        <w:rPr>
          <w:rFonts w:ascii="Arial" w:hAnsi="Arial" w:cs="Arial"/>
          <w:b w:val="0"/>
          <w:sz w:val="22"/>
          <w:szCs w:val="22"/>
        </w:rPr>
        <w:t xml:space="preserve">lays foundations for children’s </w:t>
      </w:r>
      <w:r>
        <w:rPr>
          <w:rFonts w:ascii="Arial" w:hAnsi="Arial" w:cs="Arial"/>
          <w:b w:val="0"/>
          <w:sz w:val="22"/>
          <w:szCs w:val="22"/>
        </w:rPr>
        <w:t>physical literacy</w:t>
      </w:r>
      <w:r w:rsidR="00E63817">
        <w:rPr>
          <w:rFonts w:ascii="Arial" w:hAnsi="Arial" w:cs="Arial"/>
          <w:b w:val="0"/>
          <w:sz w:val="22"/>
          <w:szCs w:val="22"/>
        </w:rPr>
        <w:t>.</w:t>
      </w:r>
    </w:p>
    <w:p w14:paraId="094499FC" w14:textId="77777777" w:rsidR="00EB1F41" w:rsidRPr="007E3A8E" w:rsidRDefault="00EB1F41" w:rsidP="00EB1F41">
      <w:pPr>
        <w:pStyle w:val="BodyText"/>
      </w:pPr>
    </w:p>
    <w:p w14:paraId="0C2BDBE0" w14:textId="257B40FB" w:rsidR="00FD2CFF" w:rsidRDefault="00FD2CFF">
      <w:pPr>
        <w:rPr>
          <w:sz w:val="28"/>
          <w:szCs w:val="28"/>
        </w:rPr>
      </w:pPr>
    </w:p>
    <w:p w14:paraId="0478A7E4" w14:textId="23CD8CFA" w:rsidR="00681598" w:rsidRDefault="00681598">
      <w:pPr>
        <w:rPr>
          <w:sz w:val="28"/>
          <w:szCs w:val="28"/>
        </w:rPr>
      </w:pPr>
    </w:p>
    <w:p w14:paraId="1FA620AC" w14:textId="77777777" w:rsidR="00681598" w:rsidRPr="00C536A6" w:rsidRDefault="00681598">
      <w:pPr>
        <w:rPr>
          <w:sz w:val="28"/>
          <w:szCs w:val="28"/>
        </w:rPr>
      </w:pPr>
    </w:p>
    <w:p w14:paraId="099EC65E" w14:textId="2D59DC89"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681598">
        <w:rPr>
          <w:rFonts w:ascii="Times New Roman" w:hAnsi="Times New Roman" w:cs="Times New Roman"/>
          <w:b/>
          <w:sz w:val="28"/>
          <w:szCs w:val="28"/>
        </w:rPr>
        <w:t>November</w:t>
      </w:r>
      <w:r w:rsidR="004D57CA">
        <w:rPr>
          <w:rFonts w:ascii="Times New Roman" w:hAnsi="Times New Roman" w:cs="Times New Roman"/>
          <w:b/>
          <w:sz w:val="28"/>
          <w:szCs w:val="28"/>
        </w:rPr>
        <w:t xml:space="preserve"> 22</w:t>
      </w:r>
      <w:r w:rsidR="004D57CA" w:rsidRPr="004D57CA">
        <w:rPr>
          <w:rFonts w:ascii="Times New Roman" w:hAnsi="Times New Roman" w:cs="Times New Roman"/>
          <w:b/>
          <w:sz w:val="28"/>
          <w:szCs w:val="28"/>
          <w:vertAlign w:val="superscript"/>
        </w:rPr>
        <w:t>nd</w:t>
      </w:r>
      <w:r w:rsidR="00681598">
        <w:rPr>
          <w:rFonts w:ascii="Times New Roman" w:hAnsi="Times New Roman" w:cs="Times New Roman"/>
          <w:b/>
          <w:sz w:val="28"/>
          <w:szCs w:val="28"/>
        </w:rPr>
        <w:t>, 2019</w:t>
      </w:r>
    </w:p>
    <w:p w14:paraId="2B2CBB26" w14:textId="77777777" w:rsidR="00317441" w:rsidRDefault="00317441">
      <w:pPr>
        <w:rPr>
          <w:rFonts w:ascii="Times New Roman" w:hAnsi="Times New Roman" w:cs="Times New Roman"/>
          <w:b/>
          <w:sz w:val="28"/>
          <w:szCs w:val="28"/>
        </w:rPr>
      </w:pPr>
    </w:p>
    <w:p w14:paraId="6E1460B7" w14:textId="77777777" w:rsidR="00317441" w:rsidRDefault="00317441">
      <w:pPr>
        <w:rPr>
          <w:rFonts w:ascii="Times New Roman" w:hAnsi="Times New Roman" w:cs="Times New Roman"/>
          <w:b/>
          <w:sz w:val="28"/>
          <w:szCs w:val="28"/>
        </w:rPr>
      </w:pPr>
    </w:p>
    <w:p w14:paraId="1ECF4A5D" w14:textId="77777777" w:rsidR="00317441" w:rsidRDefault="00317441">
      <w:pPr>
        <w:rPr>
          <w:rFonts w:ascii="Times New Roman" w:hAnsi="Times New Roman" w:cs="Times New Roman"/>
          <w:b/>
          <w:sz w:val="28"/>
          <w:szCs w:val="28"/>
        </w:rPr>
      </w:pPr>
    </w:p>
    <w:p w14:paraId="11648B42" w14:textId="77777777" w:rsidR="00317441" w:rsidRPr="00C536A6" w:rsidRDefault="00317441">
      <w:pPr>
        <w:rPr>
          <w:rFonts w:ascii="Times New Roman" w:hAnsi="Times New Roman" w:cs="Times New Roman"/>
          <w:b/>
          <w:sz w:val="28"/>
          <w:szCs w:val="28"/>
        </w:rPr>
      </w:pPr>
    </w:p>
    <w:p w14:paraId="530E921E" w14:textId="3ABFAC3F" w:rsidR="00872DA2" w:rsidRDefault="00C6371F" w:rsidP="00C6371F">
      <w:r>
        <w:tab/>
      </w:r>
      <w:r>
        <w:tab/>
      </w:r>
      <w:r>
        <w:tab/>
      </w:r>
    </w:p>
    <w:p w14:paraId="663FD21D" w14:textId="396C8B96" w:rsidR="00681598" w:rsidRDefault="00681598" w:rsidP="00C6371F"/>
    <w:p w14:paraId="6621BCBB" w14:textId="407F8D27" w:rsidR="00C6371F" w:rsidRDefault="00C6371F" w:rsidP="00C6371F"/>
    <w:p w14:paraId="7856D6B3" w14:textId="36778072" w:rsidR="00681598" w:rsidRDefault="00681598" w:rsidP="00C6371F"/>
    <w:p w14:paraId="21877327" w14:textId="77777777" w:rsidR="00681598" w:rsidRDefault="00681598" w:rsidP="00C6371F"/>
    <w:p w14:paraId="0C17A683" w14:textId="36F39882" w:rsidR="00681598" w:rsidRDefault="00681598" w:rsidP="00681598">
      <w:pPr>
        <w:pStyle w:val="Title"/>
      </w:pPr>
      <w:r>
        <w:lastRenderedPageBreak/>
        <w:t>Institute of Management and Health</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7DA927A1"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5B1E3A">
        <w:rPr>
          <w:b/>
          <w:bCs/>
          <w:sz w:val="24"/>
          <w:szCs w:val="24"/>
          <w:u w:val="none"/>
        </w:rPr>
        <w:t>1802463/Mackenzie Davies</w:t>
      </w:r>
    </w:p>
    <w:p w14:paraId="626C0779" w14:textId="1D100201" w:rsidR="00681598" w:rsidRDefault="00D6095A" w:rsidP="00D6095A">
      <w:pPr>
        <w:pStyle w:val="Subtitle"/>
        <w:jc w:val="left"/>
        <w:rPr>
          <w:b/>
          <w:bCs/>
          <w:sz w:val="24"/>
          <w:szCs w:val="24"/>
          <w:u w:val="none"/>
        </w:rPr>
      </w:pPr>
      <w:r w:rsidRPr="00952485">
        <w:rPr>
          <w:b/>
          <w:bCs/>
          <w:sz w:val="24"/>
          <w:szCs w:val="24"/>
          <w:u w:val="none"/>
        </w:rPr>
        <w:t xml:space="preserve">     </w:t>
      </w:r>
    </w:p>
    <w:p w14:paraId="317CAD03" w14:textId="4627E47D"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r w:rsidR="005B1E3A">
        <w:rPr>
          <w:b/>
          <w:bCs/>
          <w:sz w:val="24"/>
          <w:szCs w:val="24"/>
          <w:u w:val="none"/>
        </w:rPr>
        <w:t>Desk to dens</w:t>
      </w:r>
    </w:p>
    <w:p w14:paraId="11300E96" w14:textId="7BAC3D12" w:rsidR="00681598" w:rsidRDefault="00681598" w:rsidP="00D6095A">
      <w:pPr>
        <w:pStyle w:val="Subtitle"/>
        <w:jc w:val="left"/>
        <w:rPr>
          <w:b/>
          <w:bCs/>
          <w:sz w:val="24"/>
          <w:szCs w:val="24"/>
          <w:u w:val="none"/>
        </w:rPr>
      </w:pPr>
    </w:p>
    <w:p w14:paraId="19AFDEAB" w14:textId="2301D867" w:rsidR="00681598" w:rsidRDefault="00681598"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w:t>
      </w:r>
      <w:r w:rsidR="005B1E3A">
        <w:rPr>
          <w:b/>
          <w:bCs/>
          <w:sz w:val="24"/>
          <w:szCs w:val="24"/>
          <w:u w:val="none"/>
        </w:rPr>
        <w:t xml:space="preserve"> SHSS5080</w:t>
      </w:r>
    </w:p>
    <w:p w14:paraId="7883CBFD" w14:textId="7335A9A2" w:rsidR="00681598" w:rsidRDefault="00681598" w:rsidP="00D6095A">
      <w:pPr>
        <w:pStyle w:val="Subtitle"/>
        <w:jc w:val="left"/>
        <w:rPr>
          <w:b/>
          <w:bCs/>
          <w:sz w:val="24"/>
          <w:szCs w:val="24"/>
          <w:u w:val="none"/>
        </w:rPr>
      </w:pPr>
    </w:p>
    <w:p w14:paraId="6CB9AE73" w14:textId="77777777" w:rsidR="00681598" w:rsidRPr="00952485" w:rsidRDefault="00681598" w:rsidP="00D6095A">
      <w:pPr>
        <w:pStyle w:val="Subtitle"/>
        <w:jc w:val="left"/>
        <w:rPr>
          <w:b/>
          <w:bCs/>
          <w:sz w:val="24"/>
          <w:szCs w:val="24"/>
          <w:u w:val="none"/>
        </w:rPr>
      </w:pPr>
    </w:p>
    <w:p w14:paraId="13AD1FB6" w14:textId="18EDDFBA" w:rsidR="00D6095A" w:rsidRPr="00681598" w:rsidRDefault="00D6095A" w:rsidP="00D6095A">
      <w:pPr>
        <w:pStyle w:val="Subtitle"/>
        <w:jc w:val="left"/>
        <w:rPr>
          <w:b/>
          <w:bCs/>
          <w:sz w:val="24"/>
          <w:szCs w:val="24"/>
          <w:u w:val="none"/>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469"/>
        <w:gridCol w:w="922"/>
        <w:gridCol w:w="923"/>
        <w:gridCol w:w="922"/>
        <w:gridCol w:w="923"/>
        <w:gridCol w:w="922"/>
        <w:gridCol w:w="923"/>
        <w:gridCol w:w="922"/>
        <w:gridCol w:w="923"/>
        <w:gridCol w:w="720"/>
      </w:tblGrid>
      <w:tr w:rsidR="00872DA2" w:rsidRPr="00313008" w14:paraId="498C1936" w14:textId="77777777" w:rsidTr="004375D8">
        <w:trPr>
          <w:cantSplit/>
        </w:trPr>
        <w:tc>
          <w:tcPr>
            <w:tcW w:w="10945" w:type="dxa"/>
            <w:gridSpan w:val="11"/>
            <w:tcBorders>
              <w:top w:val="thinThickLargeGap" w:sz="24" w:space="0" w:color="auto"/>
              <w:left w:val="thinThickLargeGap" w:sz="24" w:space="0" w:color="auto"/>
              <w:bottom w:val="single" w:sz="4" w:space="0" w:color="auto"/>
              <w:right w:val="thinThickLargeGap" w:sz="24" w:space="0" w:color="auto"/>
            </w:tcBorders>
          </w:tcPr>
          <w:p w14:paraId="7D3A884E" w14:textId="77777777" w:rsidR="00872DA2" w:rsidRPr="00313008" w:rsidRDefault="00872DA2" w:rsidP="00872DA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2DA2" w:rsidRPr="00313008" w14:paraId="08825820" w14:textId="77777777" w:rsidTr="004375D8">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1EB016A5" w14:textId="77777777" w:rsidR="00872DA2" w:rsidRPr="00313008" w:rsidRDefault="00872DA2" w:rsidP="00872DA2">
            <w:pPr>
              <w:ind w:left="113" w:right="113"/>
              <w:rPr>
                <w:sz w:val="16"/>
                <w:szCs w:val="16"/>
              </w:rPr>
            </w:pPr>
            <w:r w:rsidRPr="003E28EA">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64616C3D" w14:textId="6975B7B6" w:rsidR="00872DA2" w:rsidRPr="00313008" w:rsidRDefault="005B1E3A" w:rsidP="00872DA2">
            <w:pPr>
              <w:pStyle w:val="Subtitle"/>
              <w:rPr>
                <w:b/>
                <w:bCs/>
                <w:sz w:val="24"/>
                <w:szCs w:val="24"/>
                <w:u w:val="none"/>
              </w:rPr>
            </w:pPr>
            <w:r>
              <w:rPr>
                <w:b/>
                <w:bCs/>
                <w:sz w:val="24"/>
                <w:szCs w:val="24"/>
                <w:u w:val="none"/>
              </w:rPr>
              <w:t>I consider the benefits of play to be the best aspects of this work.</w:t>
            </w:r>
            <w:bookmarkStart w:id="0" w:name="_GoBack"/>
            <w:bookmarkEnd w:id="0"/>
          </w:p>
        </w:tc>
      </w:tr>
      <w:tr w:rsidR="00872DA2" w:rsidRPr="00313008" w14:paraId="39DE4F1D" w14:textId="77777777" w:rsidTr="004375D8">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0B7B6FB0" w14:textId="77777777" w:rsidR="00872DA2" w:rsidRPr="00313008" w:rsidRDefault="00872DA2" w:rsidP="00872DA2">
            <w:pPr>
              <w:ind w:left="113" w:right="113"/>
              <w:rPr>
                <w:sz w:val="16"/>
                <w:szCs w:val="16"/>
              </w:rPr>
            </w:pPr>
            <w:r w:rsidRPr="003E28EA">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19785EEC" w14:textId="38BBCEFE" w:rsidR="00872DA2" w:rsidRPr="00313008" w:rsidRDefault="005B1E3A" w:rsidP="00872DA2">
            <w:pPr>
              <w:pStyle w:val="Subtitle"/>
              <w:rPr>
                <w:b/>
                <w:bCs/>
                <w:sz w:val="24"/>
                <w:szCs w:val="24"/>
                <w:u w:val="none"/>
              </w:rPr>
            </w:pPr>
            <w:r>
              <w:rPr>
                <w:b/>
                <w:bCs/>
                <w:sz w:val="24"/>
                <w:szCs w:val="24"/>
                <w:u w:val="none"/>
              </w:rPr>
              <w:t xml:space="preserve">I could have improved my work by adding book references throughout the assignment.  </w:t>
            </w:r>
          </w:p>
        </w:tc>
      </w:tr>
      <w:tr w:rsidR="00872DA2" w:rsidRPr="00313008" w14:paraId="38407057" w14:textId="77777777" w:rsidTr="004375D8">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208DDB09" w14:textId="77777777" w:rsidR="00872DA2" w:rsidRPr="00313008" w:rsidRDefault="00872DA2" w:rsidP="00872DA2">
            <w:pPr>
              <w:ind w:left="113" w:right="113"/>
              <w:rPr>
                <w:sz w:val="16"/>
                <w:szCs w:val="16"/>
              </w:rPr>
            </w:pPr>
            <w:r w:rsidRPr="003E28EA">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thinThickLargeGap" w:sz="24" w:space="0" w:color="auto"/>
            </w:tcBorders>
          </w:tcPr>
          <w:p w14:paraId="7D18B764" w14:textId="67C420D4" w:rsidR="00872DA2" w:rsidRPr="00313008" w:rsidRDefault="005B1E3A" w:rsidP="00872DA2">
            <w:pPr>
              <w:pStyle w:val="Subtitle"/>
              <w:rPr>
                <w:b/>
                <w:bCs/>
                <w:sz w:val="24"/>
                <w:szCs w:val="24"/>
                <w:u w:val="none"/>
              </w:rPr>
            </w:pPr>
            <w:r>
              <w:rPr>
                <w:b/>
                <w:bCs/>
                <w:sz w:val="24"/>
                <w:szCs w:val="24"/>
                <w:u w:val="none"/>
              </w:rPr>
              <w:t xml:space="preserve">I have found educational theorists satisfying to research during this assignment. </w:t>
            </w:r>
          </w:p>
        </w:tc>
      </w:tr>
      <w:tr w:rsidR="00872DA2" w:rsidRPr="00313008" w14:paraId="503B7B0C" w14:textId="77777777" w:rsidTr="00E63817">
        <w:trPr>
          <w:cantSplit/>
        </w:trPr>
        <w:tc>
          <w:tcPr>
            <w:tcW w:w="2376" w:type="dxa"/>
            <w:vMerge w:val="restart"/>
            <w:tcBorders>
              <w:top w:val="single" w:sz="4" w:space="0" w:color="auto"/>
              <w:left w:val="thinThickLargeGap" w:sz="24" w:space="0" w:color="auto"/>
              <w:bottom w:val="single" w:sz="6" w:space="0" w:color="auto"/>
            </w:tcBorders>
          </w:tcPr>
          <w:p w14:paraId="1B227A92" w14:textId="77777777" w:rsidR="00872DA2" w:rsidRPr="00313008" w:rsidRDefault="00872DA2" w:rsidP="00872DA2">
            <w:pPr>
              <w:pStyle w:val="Subtitle"/>
              <w:jc w:val="left"/>
              <w:rPr>
                <w:b/>
                <w:bCs/>
                <w:sz w:val="24"/>
                <w:szCs w:val="24"/>
                <w:u w:val="none"/>
              </w:rPr>
            </w:pPr>
          </w:p>
          <w:p w14:paraId="14C4F906" w14:textId="77777777" w:rsidR="00872DA2" w:rsidRPr="009574BA" w:rsidRDefault="00872DA2" w:rsidP="00872DA2">
            <w:pPr>
              <w:pStyle w:val="Subtitle"/>
              <w:rPr>
                <w:b/>
                <w:bCs/>
                <w:sz w:val="24"/>
                <w:szCs w:val="24"/>
                <w:u w:val="none"/>
              </w:rPr>
            </w:pPr>
            <w:r w:rsidRPr="00313008">
              <w:rPr>
                <w:b/>
                <w:bCs/>
                <w:sz w:val="24"/>
                <w:szCs w:val="24"/>
                <w:u w:val="none"/>
              </w:rPr>
              <w:t>ASSESSMENT CRITERIA</w:t>
            </w:r>
          </w:p>
        </w:tc>
        <w:tc>
          <w:tcPr>
            <w:tcW w:w="469" w:type="dxa"/>
            <w:vMerge w:val="restart"/>
            <w:tcBorders>
              <w:top w:val="single" w:sz="4" w:space="0" w:color="auto"/>
              <w:bottom w:val="single" w:sz="6" w:space="0" w:color="auto"/>
              <w:right w:val="single" w:sz="6" w:space="0" w:color="auto"/>
            </w:tcBorders>
            <w:textDirection w:val="btLr"/>
          </w:tcPr>
          <w:p w14:paraId="639227AE" w14:textId="77777777" w:rsidR="00872DA2" w:rsidRPr="00313008" w:rsidRDefault="00872DA2" w:rsidP="00872DA2">
            <w:pPr>
              <w:ind w:left="113" w:right="113"/>
              <w:rPr>
                <w:sz w:val="16"/>
                <w:szCs w:val="16"/>
              </w:rPr>
            </w:pPr>
            <w:r w:rsidRPr="00313008">
              <w:rPr>
                <w:sz w:val="16"/>
                <w:szCs w:val="16"/>
              </w:rPr>
              <w:t>Learning</w:t>
            </w:r>
          </w:p>
          <w:p w14:paraId="79092981" w14:textId="77777777" w:rsidR="00872DA2" w:rsidRPr="00313008" w:rsidRDefault="00872DA2" w:rsidP="00872DA2">
            <w:pPr>
              <w:ind w:left="113" w:right="113"/>
              <w:rPr>
                <w:sz w:val="16"/>
                <w:szCs w:val="16"/>
              </w:rPr>
            </w:pPr>
            <w:r w:rsidRPr="00313008">
              <w:rPr>
                <w:sz w:val="16"/>
                <w:szCs w:val="16"/>
              </w:rPr>
              <w:t>Outcomes</w:t>
            </w:r>
          </w:p>
          <w:p w14:paraId="6F8A3E42" w14:textId="77777777" w:rsidR="00872DA2" w:rsidRPr="00313008" w:rsidRDefault="00872DA2" w:rsidP="00872DA2">
            <w:pPr>
              <w:ind w:left="113" w:right="113"/>
              <w:rPr>
                <w:sz w:val="16"/>
                <w:szCs w:val="16"/>
              </w:rPr>
            </w:pPr>
          </w:p>
          <w:p w14:paraId="258368AF" w14:textId="77777777" w:rsidR="00872DA2" w:rsidRPr="00313008" w:rsidRDefault="00872DA2" w:rsidP="00872DA2">
            <w:pPr>
              <w:pStyle w:val="Subtitle"/>
              <w:ind w:left="113" w:right="113"/>
              <w:rPr>
                <w:b/>
                <w:bCs/>
                <w:sz w:val="16"/>
                <w:szCs w:val="16"/>
                <w:u w:val="none"/>
              </w:rPr>
            </w:pPr>
          </w:p>
        </w:tc>
        <w:tc>
          <w:tcPr>
            <w:tcW w:w="8100" w:type="dxa"/>
            <w:gridSpan w:val="9"/>
            <w:tcBorders>
              <w:top w:val="single" w:sz="4" w:space="0" w:color="auto"/>
              <w:left w:val="single" w:sz="6" w:space="0" w:color="auto"/>
              <w:bottom w:val="single" w:sz="6" w:space="0" w:color="auto"/>
              <w:right w:val="thinThickLargeGap" w:sz="24" w:space="0" w:color="auto"/>
            </w:tcBorders>
          </w:tcPr>
          <w:p w14:paraId="3D53BB0B" w14:textId="77777777" w:rsidR="00872DA2" w:rsidRPr="00313008" w:rsidRDefault="00872DA2" w:rsidP="00872DA2">
            <w:pPr>
              <w:pStyle w:val="Subtitle"/>
              <w:rPr>
                <w:b/>
                <w:bCs/>
                <w:sz w:val="24"/>
                <w:szCs w:val="24"/>
                <w:u w:val="none"/>
              </w:rPr>
            </w:pPr>
            <w:r w:rsidRPr="00313008">
              <w:rPr>
                <w:b/>
                <w:bCs/>
                <w:sz w:val="24"/>
                <w:szCs w:val="24"/>
                <w:u w:val="none"/>
              </w:rPr>
              <w:t>GRADE</w:t>
            </w:r>
          </w:p>
        </w:tc>
      </w:tr>
      <w:tr w:rsidR="00872DA2" w:rsidRPr="00313008" w14:paraId="20B68A2E" w14:textId="77777777" w:rsidTr="00E63817">
        <w:trPr>
          <w:cantSplit/>
        </w:trPr>
        <w:tc>
          <w:tcPr>
            <w:tcW w:w="2376" w:type="dxa"/>
            <w:vMerge/>
            <w:tcBorders>
              <w:top w:val="single" w:sz="6" w:space="0" w:color="auto"/>
              <w:left w:val="thinThickLargeGap" w:sz="24" w:space="0" w:color="auto"/>
              <w:bottom w:val="single" w:sz="6" w:space="0" w:color="auto"/>
            </w:tcBorders>
          </w:tcPr>
          <w:p w14:paraId="14EC6456" w14:textId="77777777" w:rsidR="00872DA2" w:rsidRPr="00313008" w:rsidRDefault="00872DA2" w:rsidP="00872DA2">
            <w:pPr>
              <w:pStyle w:val="Subtitle"/>
              <w:jc w:val="left"/>
              <w:rPr>
                <w:b/>
                <w:bCs/>
                <w:sz w:val="24"/>
                <w:szCs w:val="24"/>
                <w:u w:val="none"/>
              </w:rPr>
            </w:pPr>
          </w:p>
        </w:tc>
        <w:tc>
          <w:tcPr>
            <w:tcW w:w="469" w:type="dxa"/>
            <w:vMerge/>
            <w:tcBorders>
              <w:top w:val="single" w:sz="6" w:space="0" w:color="auto"/>
              <w:bottom w:val="single" w:sz="6" w:space="0" w:color="auto"/>
              <w:right w:val="single" w:sz="6" w:space="0" w:color="auto"/>
            </w:tcBorders>
          </w:tcPr>
          <w:p w14:paraId="4BD1FD13" w14:textId="77777777" w:rsidR="00872DA2" w:rsidRPr="00313008" w:rsidRDefault="00872DA2" w:rsidP="00872DA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1E6A6D4" w14:textId="77777777" w:rsidR="00872DA2" w:rsidRPr="003E3041" w:rsidRDefault="00872DA2" w:rsidP="00872DA2">
            <w:pPr>
              <w:pStyle w:val="Subtitle"/>
              <w:rPr>
                <w:b/>
                <w:bCs/>
                <w:sz w:val="16"/>
                <w:szCs w:val="16"/>
                <w:u w:val="none"/>
              </w:rPr>
            </w:pPr>
            <w:r>
              <w:rPr>
                <w:b/>
                <w:bCs/>
                <w:sz w:val="16"/>
                <w:szCs w:val="16"/>
                <w:u w:val="none"/>
              </w:rPr>
              <w:t>Poor</w:t>
            </w:r>
          </w:p>
          <w:p w14:paraId="189B068F" w14:textId="77777777" w:rsidR="00872DA2" w:rsidRPr="003E3041" w:rsidRDefault="00872DA2" w:rsidP="00872DA2">
            <w:pPr>
              <w:pStyle w:val="Subtitle"/>
              <w:rPr>
                <w:b/>
                <w:bCs/>
                <w:sz w:val="16"/>
                <w:szCs w:val="16"/>
                <w:u w:val="none"/>
              </w:rPr>
            </w:pPr>
            <w:r>
              <w:rPr>
                <w:b/>
                <w:bCs/>
                <w:sz w:val="16"/>
                <w:szCs w:val="16"/>
                <w:u w:val="none"/>
              </w:rPr>
              <w:t>&lt; 2</w:t>
            </w:r>
            <w:r w:rsidRPr="003E3041">
              <w:rPr>
                <w:b/>
                <w:bCs/>
                <w:sz w:val="16"/>
                <w:szCs w:val="16"/>
                <w:u w:val="none"/>
              </w:rPr>
              <w:t>0%</w:t>
            </w:r>
          </w:p>
          <w:p w14:paraId="0E5752E0" w14:textId="77777777" w:rsidR="00872DA2" w:rsidRPr="003E3041" w:rsidRDefault="00872DA2" w:rsidP="00872DA2">
            <w:pPr>
              <w:pStyle w:val="Subtitle"/>
              <w:rPr>
                <w:sz w:val="16"/>
                <w:szCs w:val="16"/>
                <w:u w:val="none"/>
              </w:rPr>
            </w:pPr>
          </w:p>
        </w:tc>
        <w:tc>
          <w:tcPr>
            <w:tcW w:w="923" w:type="dxa"/>
            <w:tcBorders>
              <w:top w:val="single" w:sz="6" w:space="0" w:color="auto"/>
              <w:left w:val="single" w:sz="6" w:space="0" w:color="auto"/>
              <w:right w:val="single" w:sz="6" w:space="0" w:color="auto"/>
            </w:tcBorders>
          </w:tcPr>
          <w:p w14:paraId="47131452" w14:textId="77777777" w:rsidR="00872DA2" w:rsidRDefault="00872DA2" w:rsidP="00872DA2">
            <w:pPr>
              <w:pStyle w:val="Subtitle"/>
              <w:rPr>
                <w:b/>
                <w:sz w:val="16"/>
                <w:szCs w:val="16"/>
                <w:u w:val="none"/>
              </w:rPr>
            </w:pPr>
            <w:r>
              <w:rPr>
                <w:b/>
                <w:sz w:val="16"/>
                <w:szCs w:val="16"/>
                <w:u w:val="none"/>
              </w:rPr>
              <w:t>Weak</w:t>
            </w:r>
          </w:p>
          <w:p w14:paraId="41FF696D" w14:textId="77777777" w:rsidR="00872DA2" w:rsidRPr="003E3041" w:rsidRDefault="00872DA2" w:rsidP="00872DA2">
            <w:pPr>
              <w:pStyle w:val="Subtitle"/>
              <w:rPr>
                <w:b/>
                <w:sz w:val="16"/>
                <w:szCs w:val="16"/>
                <w:u w:val="none"/>
              </w:rPr>
            </w:pPr>
            <w:r>
              <w:rPr>
                <w:b/>
                <w:sz w:val="16"/>
                <w:szCs w:val="16"/>
                <w:u w:val="none"/>
              </w:rPr>
              <w:t>20-29</w:t>
            </w:r>
            <w:r w:rsidRPr="003E3041">
              <w:rPr>
                <w:b/>
                <w:sz w:val="16"/>
                <w:szCs w:val="16"/>
                <w:u w:val="none"/>
              </w:rPr>
              <w:t>%</w:t>
            </w:r>
          </w:p>
        </w:tc>
        <w:tc>
          <w:tcPr>
            <w:tcW w:w="922" w:type="dxa"/>
            <w:tcBorders>
              <w:top w:val="single" w:sz="6" w:space="0" w:color="auto"/>
              <w:left w:val="single" w:sz="6" w:space="0" w:color="auto"/>
              <w:right w:val="single" w:sz="6" w:space="0" w:color="auto"/>
            </w:tcBorders>
          </w:tcPr>
          <w:p w14:paraId="7E7C5A0E" w14:textId="77777777" w:rsidR="00872DA2" w:rsidRPr="003E3041" w:rsidRDefault="00872DA2" w:rsidP="00872DA2">
            <w:pPr>
              <w:pStyle w:val="Subtitle"/>
              <w:rPr>
                <w:b/>
                <w:bCs/>
                <w:sz w:val="16"/>
                <w:szCs w:val="16"/>
                <w:u w:val="none"/>
              </w:rPr>
            </w:pPr>
            <w:r>
              <w:rPr>
                <w:b/>
                <w:bCs/>
                <w:sz w:val="16"/>
                <w:szCs w:val="16"/>
                <w:u w:val="none"/>
              </w:rPr>
              <w:t>Unsatisfactory</w:t>
            </w:r>
          </w:p>
          <w:p w14:paraId="0397B4AA" w14:textId="77777777" w:rsidR="00872DA2" w:rsidRPr="003E3041" w:rsidRDefault="00872DA2" w:rsidP="00872DA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DFA8EAF" w14:textId="77777777" w:rsidR="00872DA2" w:rsidRPr="003E3041" w:rsidRDefault="00872DA2" w:rsidP="00872DA2">
            <w:pPr>
              <w:pStyle w:val="Subtitle"/>
              <w:rPr>
                <w:b/>
                <w:bCs/>
                <w:sz w:val="16"/>
                <w:szCs w:val="16"/>
                <w:u w:val="none"/>
              </w:rPr>
            </w:pPr>
            <w:r w:rsidRPr="003E3041">
              <w:rPr>
                <w:b/>
                <w:bCs/>
                <w:sz w:val="16"/>
                <w:szCs w:val="16"/>
                <w:u w:val="none"/>
              </w:rPr>
              <w:t>Satisfactory</w:t>
            </w:r>
          </w:p>
          <w:p w14:paraId="4040C0DE" w14:textId="77777777" w:rsidR="00872DA2" w:rsidRPr="003E3041" w:rsidRDefault="00872DA2" w:rsidP="00872DA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F33D0B4" w14:textId="77777777" w:rsidR="00872DA2" w:rsidRPr="003E3041" w:rsidRDefault="00872DA2" w:rsidP="00872DA2">
            <w:pPr>
              <w:pStyle w:val="Subtitle"/>
              <w:rPr>
                <w:b/>
                <w:bCs/>
                <w:sz w:val="16"/>
                <w:szCs w:val="16"/>
                <w:u w:val="none"/>
              </w:rPr>
            </w:pPr>
            <w:r w:rsidRPr="003E3041">
              <w:rPr>
                <w:b/>
                <w:bCs/>
                <w:sz w:val="16"/>
                <w:szCs w:val="16"/>
                <w:u w:val="none"/>
              </w:rPr>
              <w:t>Good</w:t>
            </w:r>
          </w:p>
          <w:p w14:paraId="51DA4AE1" w14:textId="77777777" w:rsidR="00872DA2" w:rsidRPr="003E3041" w:rsidRDefault="00872DA2" w:rsidP="00872DA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E776A23" w14:textId="77777777" w:rsidR="00872DA2" w:rsidRPr="003E3041" w:rsidRDefault="00872DA2" w:rsidP="00872DA2">
            <w:pPr>
              <w:pStyle w:val="Subtitle"/>
              <w:rPr>
                <w:b/>
                <w:bCs/>
                <w:sz w:val="16"/>
                <w:szCs w:val="16"/>
                <w:u w:val="none"/>
              </w:rPr>
            </w:pPr>
            <w:r w:rsidRPr="003E3041">
              <w:rPr>
                <w:b/>
                <w:bCs/>
                <w:sz w:val="16"/>
                <w:szCs w:val="16"/>
                <w:u w:val="none"/>
              </w:rPr>
              <w:t>Very Good</w:t>
            </w:r>
          </w:p>
          <w:p w14:paraId="062F96BD" w14:textId="77777777" w:rsidR="00872DA2" w:rsidRPr="003E3041" w:rsidRDefault="00872DA2" w:rsidP="00872DA2">
            <w:pPr>
              <w:pStyle w:val="Subtitle"/>
              <w:rPr>
                <w:b/>
                <w:bCs/>
                <w:sz w:val="16"/>
                <w:szCs w:val="16"/>
                <w:u w:val="none"/>
              </w:rPr>
            </w:pPr>
            <w:r w:rsidRPr="003E3041">
              <w:rPr>
                <w:b/>
                <w:bCs/>
                <w:sz w:val="16"/>
                <w:szCs w:val="16"/>
                <w:u w:val="none"/>
              </w:rPr>
              <w:t>60 – 69%</w:t>
            </w:r>
          </w:p>
        </w:tc>
        <w:tc>
          <w:tcPr>
            <w:tcW w:w="922" w:type="dxa"/>
            <w:tcBorders>
              <w:top w:val="single" w:sz="6" w:space="0" w:color="auto"/>
              <w:left w:val="single" w:sz="6" w:space="0" w:color="auto"/>
              <w:right w:val="single" w:sz="6" w:space="0" w:color="auto"/>
            </w:tcBorders>
          </w:tcPr>
          <w:p w14:paraId="6AB671DA" w14:textId="77777777" w:rsidR="00872DA2" w:rsidRPr="003E3041" w:rsidRDefault="00872DA2" w:rsidP="00872DA2">
            <w:pPr>
              <w:pStyle w:val="Subtitle"/>
              <w:rPr>
                <w:b/>
                <w:bCs/>
                <w:sz w:val="16"/>
                <w:szCs w:val="16"/>
                <w:u w:val="none"/>
              </w:rPr>
            </w:pPr>
            <w:r w:rsidRPr="003E3041">
              <w:rPr>
                <w:b/>
                <w:bCs/>
                <w:sz w:val="16"/>
                <w:szCs w:val="16"/>
                <w:u w:val="none"/>
              </w:rPr>
              <w:t>Excellent</w:t>
            </w:r>
          </w:p>
          <w:p w14:paraId="743AA3F0" w14:textId="77777777" w:rsidR="00872DA2" w:rsidRPr="003E3041" w:rsidRDefault="00872DA2" w:rsidP="00872DA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8B03609" w14:textId="77777777" w:rsidR="00872DA2" w:rsidRDefault="00872DA2" w:rsidP="00872DA2">
            <w:pPr>
              <w:pStyle w:val="Subtitle"/>
              <w:rPr>
                <w:b/>
                <w:bCs/>
                <w:sz w:val="16"/>
                <w:szCs w:val="16"/>
                <w:u w:val="none"/>
              </w:rPr>
            </w:pPr>
            <w:r>
              <w:rPr>
                <w:b/>
                <w:bCs/>
                <w:sz w:val="16"/>
                <w:szCs w:val="16"/>
                <w:u w:val="none"/>
              </w:rPr>
              <w:t>Exceptional</w:t>
            </w:r>
          </w:p>
          <w:p w14:paraId="6B15B6E2" w14:textId="77777777" w:rsidR="00872DA2" w:rsidRPr="003E3041" w:rsidRDefault="00872DA2" w:rsidP="00872DA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B15DE1C" w14:textId="77777777" w:rsidR="00872DA2" w:rsidRPr="00313008" w:rsidRDefault="00872DA2" w:rsidP="00872DA2">
            <w:pPr>
              <w:pStyle w:val="Subtitle"/>
              <w:jc w:val="left"/>
              <w:rPr>
                <w:b/>
                <w:bCs/>
                <w:sz w:val="18"/>
                <w:szCs w:val="18"/>
                <w:u w:val="none"/>
              </w:rPr>
            </w:pPr>
          </w:p>
          <w:p w14:paraId="50F6A220"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w:t>
            </w:r>
          </w:p>
        </w:tc>
      </w:tr>
      <w:tr w:rsidR="00872DA2" w:rsidRPr="00313008" w14:paraId="5D8B8564" w14:textId="77777777" w:rsidTr="00E63817">
        <w:tc>
          <w:tcPr>
            <w:tcW w:w="2376" w:type="dxa"/>
            <w:tcBorders>
              <w:top w:val="single" w:sz="6" w:space="0" w:color="auto"/>
              <w:left w:val="thinThickLargeGap" w:sz="24" w:space="0" w:color="auto"/>
              <w:bottom w:val="single" w:sz="6" w:space="0" w:color="auto"/>
            </w:tcBorders>
          </w:tcPr>
          <w:p w14:paraId="15DFD769" w14:textId="7981521D" w:rsidR="00872DA2" w:rsidRPr="009B5330" w:rsidRDefault="00872DA2" w:rsidP="00872DA2">
            <w:pPr>
              <w:pStyle w:val="Subtitle"/>
              <w:jc w:val="left"/>
              <w:rPr>
                <w:sz w:val="18"/>
                <w:szCs w:val="18"/>
                <w:u w:val="none"/>
              </w:rPr>
            </w:pPr>
            <w:r>
              <w:rPr>
                <w:sz w:val="18"/>
                <w:szCs w:val="18"/>
                <w:u w:val="none"/>
              </w:rPr>
              <w:t>Demonstrate Knowledge and understanding of the underpinning philosophy of the Foundation Phase and the learning theories and approaches that underpin th</w:t>
            </w:r>
            <w:r w:rsidR="00E63817">
              <w:rPr>
                <w:sz w:val="18"/>
                <w:szCs w:val="18"/>
                <w:u w:val="none"/>
              </w:rPr>
              <w:t>e playful pedagogy of the foundation phase.</w:t>
            </w:r>
          </w:p>
        </w:tc>
        <w:tc>
          <w:tcPr>
            <w:tcW w:w="469" w:type="dxa"/>
            <w:tcBorders>
              <w:top w:val="single" w:sz="6" w:space="0" w:color="auto"/>
              <w:bottom w:val="single" w:sz="6" w:space="0" w:color="auto"/>
              <w:right w:val="single" w:sz="6" w:space="0" w:color="auto"/>
            </w:tcBorders>
          </w:tcPr>
          <w:p w14:paraId="4757A2AC" w14:textId="77777777" w:rsidR="00872DA2" w:rsidRPr="00313008" w:rsidRDefault="00872DA2" w:rsidP="00872DA2">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14:paraId="08087DEC"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48D38D9E" w14:textId="77777777" w:rsidR="00872DA2" w:rsidRPr="00313008" w:rsidRDefault="00872DA2" w:rsidP="00872DA2">
            <w:pPr>
              <w:pStyle w:val="Subtitle"/>
              <w:rPr>
                <w:sz w:val="18"/>
                <w:szCs w:val="18"/>
                <w:u w:val="none"/>
              </w:rPr>
            </w:pPr>
          </w:p>
        </w:tc>
        <w:tc>
          <w:tcPr>
            <w:tcW w:w="922" w:type="dxa"/>
            <w:tcBorders>
              <w:left w:val="single" w:sz="6" w:space="0" w:color="auto"/>
              <w:right w:val="single" w:sz="6" w:space="0" w:color="auto"/>
            </w:tcBorders>
          </w:tcPr>
          <w:p w14:paraId="76ECB9CA"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A080F4" w14:textId="77777777" w:rsidR="00872DA2" w:rsidRPr="00313008" w:rsidRDefault="00872DA2" w:rsidP="00872DA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7FF32D"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A0B36E" w14:textId="77777777" w:rsidR="00872DA2" w:rsidRPr="002E0D8B" w:rsidRDefault="00872DA2" w:rsidP="00872DA2">
            <w:pPr>
              <w:pStyle w:val="Subtitle"/>
              <w:jc w:val="right"/>
              <w:rPr>
                <w:sz w:val="24"/>
                <w:szCs w:val="24"/>
                <w:u w:val="none"/>
              </w:rPr>
            </w:pPr>
          </w:p>
        </w:tc>
        <w:tc>
          <w:tcPr>
            <w:tcW w:w="922" w:type="dxa"/>
            <w:tcBorders>
              <w:left w:val="single" w:sz="6" w:space="0" w:color="auto"/>
              <w:right w:val="single" w:sz="6" w:space="0" w:color="auto"/>
            </w:tcBorders>
          </w:tcPr>
          <w:p w14:paraId="1D1051A3"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1618A96B"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8211F" w14:textId="77777777" w:rsidR="00872DA2" w:rsidRPr="00313008" w:rsidRDefault="00872DA2" w:rsidP="00872DA2">
            <w:pPr>
              <w:pStyle w:val="Subtitle"/>
              <w:jc w:val="left"/>
              <w:rPr>
                <w:b/>
                <w:bCs/>
                <w:sz w:val="18"/>
                <w:szCs w:val="18"/>
                <w:u w:val="none"/>
              </w:rPr>
            </w:pPr>
            <w:r>
              <w:rPr>
                <w:b/>
                <w:bCs/>
                <w:sz w:val="18"/>
                <w:szCs w:val="18"/>
                <w:u w:val="none"/>
              </w:rPr>
              <w:t>3</w:t>
            </w:r>
            <w:r w:rsidRPr="00313008">
              <w:rPr>
                <w:b/>
                <w:bCs/>
                <w:sz w:val="18"/>
                <w:szCs w:val="18"/>
                <w:u w:val="none"/>
              </w:rPr>
              <w:t>0%</w:t>
            </w:r>
          </w:p>
        </w:tc>
      </w:tr>
      <w:tr w:rsidR="00872DA2" w:rsidRPr="00313008" w14:paraId="054D594A" w14:textId="77777777" w:rsidTr="00E63817">
        <w:tc>
          <w:tcPr>
            <w:tcW w:w="2376" w:type="dxa"/>
            <w:tcBorders>
              <w:top w:val="single" w:sz="6" w:space="0" w:color="auto"/>
              <w:left w:val="thinThickLargeGap" w:sz="24" w:space="0" w:color="auto"/>
              <w:bottom w:val="single" w:sz="6" w:space="0" w:color="auto"/>
            </w:tcBorders>
          </w:tcPr>
          <w:p w14:paraId="4C893315" w14:textId="5E3EF4B6" w:rsidR="00872DA2" w:rsidRPr="009B5330" w:rsidRDefault="00872DA2" w:rsidP="00872DA2">
            <w:pPr>
              <w:pStyle w:val="Subtitle"/>
              <w:jc w:val="left"/>
              <w:rPr>
                <w:sz w:val="18"/>
                <w:szCs w:val="18"/>
                <w:u w:val="none"/>
              </w:rPr>
            </w:pPr>
            <w:r>
              <w:rPr>
                <w:sz w:val="18"/>
                <w:szCs w:val="18"/>
                <w:u w:val="none"/>
              </w:rPr>
              <w:t xml:space="preserve">Evaluate the role of </w:t>
            </w:r>
            <w:r w:rsidR="008C5DB5">
              <w:rPr>
                <w:sz w:val="18"/>
                <w:szCs w:val="18"/>
                <w:u w:val="none"/>
              </w:rPr>
              <w:t xml:space="preserve">the </w:t>
            </w:r>
            <w:r>
              <w:rPr>
                <w:sz w:val="18"/>
                <w:szCs w:val="18"/>
                <w:u w:val="none"/>
              </w:rPr>
              <w:t>outdoors and physic</w:t>
            </w:r>
            <w:r w:rsidR="00E63817">
              <w:rPr>
                <w:sz w:val="18"/>
                <w:szCs w:val="18"/>
                <w:u w:val="none"/>
              </w:rPr>
              <w:t>al play in the foundation phase and its contribution to children’s development.</w:t>
            </w:r>
            <w:r>
              <w:rPr>
                <w:sz w:val="18"/>
                <w:szCs w:val="18"/>
                <w:u w:val="none"/>
              </w:rPr>
              <w:t xml:space="preserve"> </w:t>
            </w:r>
          </w:p>
        </w:tc>
        <w:tc>
          <w:tcPr>
            <w:tcW w:w="469" w:type="dxa"/>
            <w:tcBorders>
              <w:top w:val="single" w:sz="6" w:space="0" w:color="auto"/>
              <w:bottom w:val="single" w:sz="6" w:space="0" w:color="auto"/>
              <w:right w:val="single" w:sz="6" w:space="0" w:color="auto"/>
            </w:tcBorders>
          </w:tcPr>
          <w:p w14:paraId="467979BB" w14:textId="7138280E" w:rsidR="00872DA2" w:rsidRPr="00313008" w:rsidRDefault="00872DA2" w:rsidP="00872DA2">
            <w:pPr>
              <w:pStyle w:val="Subtitle"/>
              <w:rPr>
                <w:b/>
                <w:bCs/>
                <w:sz w:val="18"/>
                <w:szCs w:val="18"/>
                <w:u w:val="none"/>
              </w:rPr>
            </w:pPr>
            <w:r>
              <w:rPr>
                <w:b/>
                <w:bCs/>
                <w:sz w:val="18"/>
                <w:szCs w:val="18"/>
                <w:u w:val="none"/>
              </w:rPr>
              <w:t>2, 3</w:t>
            </w:r>
            <w:r w:rsidR="00E63817">
              <w:rPr>
                <w:b/>
                <w:bCs/>
                <w:sz w:val="18"/>
                <w:szCs w:val="18"/>
                <w:u w:val="none"/>
              </w:rPr>
              <w:t>, 5</w:t>
            </w:r>
          </w:p>
        </w:tc>
        <w:tc>
          <w:tcPr>
            <w:tcW w:w="922" w:type="dxa"/>
            <w:tcBorders>
              <w:left w:val="single" w:sz="6" w:space="0" w:color="auto"/>
              <w:right w:val="single" w:sz="6" w:space="0" w:color="auto"/>
            </w:tcBorders>
          </w:tcPr>
          <w:p w14:paraId="3D3FD140"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544B67AE" w14:textId="77777777" w:rsidR="00872DA2" w:rsidRPr="00313008" w:rsidRDefault="00872DA2" w:rsidP="00872DA2">
            <w:pPr>
              <w:pStyle w:val="Subtitle"/>
              <w:rPr>
                <w:sz w:val="18"/>
                <w:szCs w:val="18"/>
                <w:u w:val="none"/>
              </w:rPr>
            </w:pPr>
          </w:p>
        </w:tc>
        <w:tc>
          <w:tcPr>
            <w:tcW w:w="922" w:type="dxa"/>
            <w:tcBorders>
              <w:left w:val="single" w:sz="6" w:space="0" w:color="auto"/>
              <w:right w:val="single" w:sz="6" w:space="0" w:color="auto"/>
            </w:tcBorders>
          </w:tcPr>
          <w:p w14:paraId="6BD55979"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D659EF" w14:textId="77777777" w:rsidR="00872DA2" w:rsidRPr="00313008" w:rsidRDefault="00872DA2" w:rsidP="00872DA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4452415" w14:textId="77777777" w:rsidR="00872DA2" w:rsidRPr="00313008" w:rsidRDefault="00872DA2" w:rsidP="00872DA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85EFA8" w14:textId="77777777" w:rsidR="00872DA2" w:rsidRDefault="00872DA2" w:rsidP="00872DA2"/>
        </w:tc>
        <w:tc>
          <w:tcPr>
            <w:tcW w:w="922" w:type="dxa"/>
            <w:tcBorders>
              <w:left w:val="single" w:sz="6" w:space="0" w:color="auto"/>
              <w:right w:val="single" w:sz="6" w:space="0" w:color="auto"/>
            </w:tcBorders>
          </w:tcPr>
          <w:p w14:paraId="2C47B216"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5587B65B"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6B9C05" w14:textId="77777777" w:rsidR="00872DA2" w:rsidRPr="00313008" w:rsidRDefault="00872DA2" w:rsidP="00872DA2">
            <w:pPr>
              <w:pStyle w:val="Subtitle"/>
              <w:jc w:val="left"/>
              <w:rPr>
                <w:b/>
                <w:bCs/>
                <w:sz w:val="18"/>
                <w:szCs w:val="18"/>
                <w:u w:val="none"/>
              </w:rPr>
            </w:pPr>
            <w:r>
              <w:rPr>
                <w:b/>
                <w:bCs/>
                <w:sz w:val="18"/>
                <w:szCs w:val="18"/>
                <w:u w:val="none"/>
              </w:rPr>
              <w:t>30</w:t>
            </w:r>
            <w:r w:rsidRPr="00313008">
              <w:rPr>
                <w:b/>
                <w:bCs/>
                <w:sz w:val="18"/>
                <w:szCs w:val="18"/>
                <w:u w:val="none"/>
              </w:rPr>
              <w:t>%</w:t>
            </w:r>
          </w:p>
        </w:tc>
      </w:tr>
      <w:tr w:rsidR="00872DA2" w:rsidRPr="00313008" w14:paraId="503A6482" w14:textId="77777777" w:rsidTr="00E63817">
        <w:tc>
          <w:tcPr>
            <w:tcW w:w="2376" w:type="dxa"/>
            <w:tcBorders>
              <w:top w:val="single" w:sz="6" w:space="0" w:color="auto"/>
              <w:left w:val="thinThickLargeGap" w:sz="24" w:space="0" w:color="auto"/>
              <w:bottom w:val="single" w:sz="4" w:space="0" w:color="auto"/>
            </w:tcBorders>
          </w:tcPr>
          <w:p w14:paraId="11B2C6AA" w14:textId="77777777" w:rsidR="00872DA2" w:rsidRPr="009B5330" w:rsidRDefault="00872DA2" w:rsidP="00872DA2">
            <w:pPr>
              <w:pStyle w:val="Subtitle"/>
              <w:ind w:left="-15"/>
              <w:jc w:val="left"/>
              <w:rPr>
                <w:sz w:val="18"/>
                <w:szCs w:val="18"/>
                <w:u w:val="none"/>
              </w:rPr>
            </w:pPr>
            <w:r>
              <w:rPr>
                <w:sz w:val="18"/>
                <w:szCs w:val="18"/>
                <w:u w:val="none"/>
              </w:rPr>
              <w:t>Understanding of the contribution of the Foundation Phase to the development of physical literacy</w:t>
            </w:r>
          </w:p>
        </w:tc>
        <w:tc>
          <w:tcPr>
            <w:tcW w:w="469" w:type="dxa"/>
            <w:tcBorders>
              <w:top w:val="single" w:sz="6" w:space="0" w:color="auto"/>
              <w:bottom w:val="single" w:sz="4" w:space="0" w:color="auto"/>
              <w:right w:val="single" w:sz="6" w:space="0" w:color="auto"/>
            </w:tcBorders>
          </w:tcPr>
          <w:p w14:paraId="127C317E" w14:textId="77777777" w:rsidR="00872DA2" w:rsidRPr="00313008" w:rsidRDefault="00872DA2" w:rsidP="00872DA2">
            <w:pPr>
              <w:pStyle w:val="Subtitle"/>
              <w:rPr>
                <w:b/>
                <w:bCs/>
                <w:sz w:val="18"/>
                <w:szCs w:val="18"/>
                <w:u w:val="none"/>
              </w:rPr>
            </w:pPr>
            <w:r>
              <w:rPr>
                <w:b/>
                <w:bCs/>
                <w:sz w:val="18"/>
                <w:szCs w:val="18"/>
                <w:u w:val="none"/>
              </w:rPr>
              <w:t>5</w:t>
            </w:r>
          </w:p>
        </w:tc>
        <w:tc>
          <w:tcPr>
            <w:tcW w:w="922" w:type="dxa"/>
            <w:tcBorders>
              <w:left w:val="single" w:sz="6" w:space="0" w:color="auto"/>
              <w:bottom w:val="single" w:sz="4" w:space="0" w:color="auto"/>
              <w:right w:val="single" w:sz="6" w:space="0" w:color="auto"/>
            </w:tcBorders>
          </w:tcPr>
          <w:p w14:paraId="4183580F" w14:textId="77777777" w:rsidR="00872DA2" w:rsidRPr="00313008" w:rsidRDefault="00872DA2"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6D61482" w14:textId="77777777" w:rsidR="00872DA2" w:rsidRPr="00313008" w:rsidRDefault="00872DA2" w:rsidP="00872DA2">
            <w:pPr>
              <w:pStyle w:val="Subtitle"/>
              <w:rPr>
                <w:sz w:val="18"/>
                <w:szCs w:val="18"/>
                <w:u w:val="none"/>
              </w:rPr>
            </w:pPr>
          </w:p>
        </w:tc>
        <w:tc>
          <w:tcPr>
            <w:tcW w:w="922" w:type="dxa"/>
            <w:tcBorders>
              <w:left w:val="single" w:sz="6" w:space="0" w:color="auto"/>
              <w:bottom w:val="single" w:sz="4" w:space="0" w:color="auto"/>
              <w:right w:val="single" w:sz="6" w:space="0" w:color="auto"/>
            </w:tcBorders>
          </w:tcPr>
          <w:p w14:paraId="3DDDAFFE"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B58B45" w14:textId="77777777" w:rsidR="00872DA2" w:rsidRPr="00313008" w:rsidRDefault="00872DA2" w:rsidP="00872DA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BACDAC3" w14:textId="77777777" w:rsidR="00872DA2" w:rsidRPr="00313008" w:rsidRDefault="00872DA2" w:rsidP="00872DA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1515F0F" w14:textId="77777777" w:rsidR="00872DA2" w:rsidRPr="00313008" w:rsidRDefault="00872DA2" w:rsidP="00872DA2">
            <w:pPr>
              <w:pStyle w:val="Subtitle"/>
              <w:ind w:firstLine="281"/>
              <w:jc w:val="right"/>
              <w:rPr>
                <w:sz w:val="18"/>
                <w:szCs w:val="18"/>
                <w:u w:val="none"/>
              </w:rPr>
            </w:pPr>
          </w:p>
        </w:tc>
        <w:tc>
          <w:tcPr>
            <w:tcW w:w="922" w:type="dxa"/>
            <w:tcBorders>
              <w:left w:val="single" w:sz="6" w:space="0" w:color="auto"/>
              <w:bottom w:val="single" w:sz="4" w:space="0" w:color="auto"/>
              <w:right w:val="single" w:sz="6" w:space="0" w:color="auto"/>
            </w:tcBorders>
          </w:tcPr>
          <w:p w14:paraId="79B86B5B" w14:textId="77777777" w:rsidR="00872DA2" w:rsidRPr="00313008" w:rsidRDefault="00872DA2"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2FB8901"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6C3CA72" w14:textId="36D07A6A" w:rsidR="00872DA2" w:rsidRPr="00313008" w:rsidRDefault="00681598" w:rsidP="00872DA2">
            <w:pPr>
              <w:pStyle w:val="Subtitle"/>
              <w:jc w:val="left"/>
              <w:rPr>
                <w:b/>
                <w:bCs/>
                <w:sz w:val="18"/>
                <w:szCs w:val="18"/>
                <w:u w:val="none"/>
              </w:rPr>
            </w:pPr>
            <w:r>
              <w:rPr>
                <w:b/>
                <w:bCs/>
                <w:sz w:val="18"/>
                <w:szCs w:val="18"/>
                <w:u w:val="none"/>
              </w:rPr>
              <w:t>4</w:t>
            </w:r>
            <w:r w:rsidR="00872DA2">
              <w:rPr>
                <w:b/>
                <w:bCs/>
                <w:sz w:val="18"/>
                <w:szCs w:val="18"/>
                <w:u w:val="none"/>
              </w:rPr>
              <w:t>0%</w:t>
            </w:r>
          </w:p>
        </w:tc>
      </w:tr>
      <w:tr w:rsidR="00872DA2" w:rsidRPr="00313008" w14:paraId="4AFB1E21" w14:textId="77777777" w:rsidTr="004375D8">
        <w:trPr>
          <w:cantSplit/>
          <w:trHeight w:val="282"/>
        </w:trPr>
        <w:tc>
          <w:tcPr>
            <w:tcW w:w="10225" w:type="dxa"/>
            <w:gridSpan w:val="10"/>
            <w:tcBorders>
              <w:left w:val="thinThickLargeGap" w:sz="24" w:space="0" w:color="auto"/>
              <w:right w:val="single" w:sz="4" w:space="0" w:color="auto"/>
            </w:tcBorders>
          </w:tcPr>
          <w:p w14:paraId="26B6B8D4" w14:textId="77777777" w:rsidR="00872DA2" w:rsidRDefault="00872DA2" w:rsidP="00872DA2">
            <w:pPr>
              <w:pStyle w:val="Subtitle"/>
              <w:jc w:val="left"/>
              <w:rPr>
                <w:sz w:val="18"/>
                <w:szCs w:val="18"/>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p w14:paraId="6B2EBB0C" w14:textId="1A1EB29C" w:rsidR="00681598" w:rsidRPr="009A081E" w:rsidRDefault="00681598" w:rsidP="00872DA2">
            <w:pPr>
              <w:pStyle w:val="Subtitle"/>
              <w:jc w:val="left"/>
              <w:rPr>
                <w:b/>
                <w:bCs/>
                <w:sz w:val="24"/>
                <w:szCs w:val="24"/>
                <w:u w:val="none"/>
              </w:rPr>
            </w:pPr>
          </w:p>
        </w:tc>
        <w:tc>
          <w:tcPr>
            <w:tcW w:w="720" w:type="dxa"/>
            <w:tcBorders>
              <w:left w:val="single" w:sz="4" w:space="0" w:color="auto"/>
              <w:right w:val="thinThickLargeGap" w:sz="24" w:space="0" w:color="auto"/>
            </w:tcBorders>
          </w:tcPr>
          <w:p w14:paraId="7ACAA3CE" w14:textId="77777777" w:rsidR="00872DA2" w:rsidRPr="00313008" w:rsidRDefault="00872DA2" w:rsidP="00872DA2">
            <w:pPr>
              <w:pStyle w:val="Subtitle"/>
              <w:jc w:val="left"/>
              <w:rPr>
                <w:b/>
                <w:bCs/>
                <w:sz w:val="24"/>
                <w:szCs w:val="24"/>
                <w:u w:val="none"/>
              </w:rPr>
            </w:pPr>
          </w:p>
        </w:tc>
      </w:tr>
    </w:tbl>
    <w:p w14:paraId="4ADD72A9" w14:textId="2C848879" w:rsidR="00681598" w:rsidRDefault="00681598"/>
    <w:p w14:paraId="737463F1" w14:textId="532B1A86" w:rsidR="00681598" w:rsidRDefault="00681598"/>
    <w:p w14:paraId="37A557D4" w14:textId="2A6662B2" w:rsidR="00681598" w:rsidRDefault="00681598"/>
    <w:p w14:paraId="34E51650" w14:textId="5395D81F" w:rsidR="00681598" w:rsidRDefault="00681598"/>
    <w:p w14:paraId="36910E08" w14:textId="77777777" w:rsidR="00681598" w:rsidRDefault="00681598"/>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61"/>
        <w:gridCol w:w="2337"/>
        <w:gridCol w:w="3600"/>
        <w:gridCol w:w="2347"/>
      </w:tblGrid>
      <w:tr w:rsidR="00872DA2" w:rsidRPr="00313008" w14:paraId="3553F9D9" w14:textId="77777777" w:rsidTr="004375D8">
        <w:trPr>
          <w:cantSplit/>
          <w:trHeight w:val="4341"/>
        </w:trPr>
        <w:tc>
          <w:tcPr>
            <w:tcW w:w="10945" w:type="dxa"/>
            <w:gridSpan w:val="4"/>
            <w:tcBorders>
              <w:left w:val="thinThickLargeGap" w:sz="24" w:space="0" w:color="auto"/>
              <w:right w:val="thinThickLargeGap" w:sz="24" w:space="0" w:color="auto"/>
            </w:tcBorders>
          </w:tcPr>
          <w:p w14:paraId="1EBFC16A" w14:textId="77777777" w:rsidR="00872DA2" w:rsidRPr="00313008" w:rsidRDefault="00872DA2" w:rsidP="00872DA2">
            <w:pPr>
              <w:pStyle w:val="Subtitle"/>
              <w:jc w:val="left"/>
              <w:rPr>
                <w:b/>
                <w:bCs/>
                <w:sz w:val="24"/>
                <w:szCs w:val="24"/>
                <w:u w:val="none"/>
              </w:rPr>
            </w:pPr>
            <w:r w:rsidRPr="00313008">
              <w:rPr>
                <w:b/>
                <w:bCs/>
                <w:sz w:val="24"/>
                <w:szCs w:val="24"/>
                <w:u w:val="none"/>
              </w:rPr>
              <w:lastRenderedPageBreak/>
              <w:t>TUTOR COMMENTS:</w:t>
            </w:r>
          </w:p>
          <w:p w14:paraId="3D6BC8CA" w14:textId="77777777" w:rsidR="00872DA2" w:rsidRDefault="00872DA2" w:rsidP="00872DA2">
            <w:pPr>
              <w:pStyle w:val="Subtitle"/>
              <w:ind w:left="937" w:right="1152"/>
              <w:jc w:val="both"/>
              <w:rPr>
                <w:b/>
                <w:bCs/>
                <w:sz w:val="24"/>
                <w:szCs w:val="24"/>
                <w:u w:val="none"/>
              </w:rPr>
            </w:pPr>
          </w:p>
          <w:p w14:paraId="62A554D4" w14:textId="77777777" w:rsidR="00872DA2" w:rsidRDefault="00872DA2" w:rsidP="00681598">
            <w:pPr>
              <w:pStyle w:val="Subtitle"/>
              <w:ind w:right="1152"/>
              <w:jc w:val="both"/>
              <w:rPr>
                <w:b/>
                <w:bCs/>
                <w:sz w:val="24"/>
                <w:szCs w:val="24"/>
                <w:u w:val="none"/>
              </w:rPr>
            </w:pPr>
          </w:p>
          <w:p w14:paraId="4C9DCFB5" w14:textId="77777777" w:rsidR="00681598" w:rsidRDefault="00681598" w:rsidP="00681598">
            <w:pPr>
              <w:pStyle w:val="Subtitle"/>
              <w:ind w:right="1152"/>
              <w:jc w:val="both"/>
              <w:rPr>
                <w:b/>
                <w:bCs/>
                <w:sz w:val="24"/>
                <w:szCs w:val="24"/>
                <w:u w:val="none"/>
              </w:rPr>
            </w:pPr>
          </w:p>
          <w:p w14:paraId="036208FF" w14:textId="77777777" w:rsidR="00681598" w:rsidRDefault="00681598" w:rsidP="00681598">
            <w:pPr>
              <w:pStyle w:val="Subtitle"/>
              <w:ind w:right="1152"/>
              <w:jc w:val="both"/>
              <w:rPr>
                <w:b/>
                <w:bCs/>
                <w:sz w:val="24"/>
                <w:szCs w:val="24"/>
                <w:u w:val="none"/>
              </w:rPr>
            </w:pPr>
          </w:p>
          <w:p w14:paraId="0BC7AD3A" w14:textId="77777777" w:rsidR="00681598" w:rsidRDefault="00681598" w:rsidP="00681598">
            <w:pPr>
              <w:pStyle w:val="Subtitle"/>
              <w:ind w:right="1152"/>
              <w:jc w:val="both"/>
              <w:rPr>
                <w:b/>
                <w:bCs/>
                <w:sz w:val="24"/>
                <w:szCs w:val="24"/>
                <w:u w:val="none"/>
              </w:rPr>
            </w:pPr>
          </w:p>
          <w:p w14:paraId="5D52E91D" w14:textId="77777777" w:rsidR="00681598" w:rsidRDefault="00681598" w:rsidP="00681598">
            <w:pPr>
              <w:pStyle w:val="Subtitle"/>
              <w:ind w:right="1152"/>
              <w:jc w:val="both"/>
              <w:rPr>
                <w:b/>
                <w:bCs/>
                <w:sz w:val="24"/>
                <w:szCs w:val="24"/>
                <w:u w:val="none"/>
              </w:rPr>
            </w:pPr>
          </w:p>
          <w:p w14:paraId="54C6E2CD" w14:textId="77777777" w:rsidR="00681598" w:rsidRDefault="00681598" w:rsidP="00681598">
            <w:pPr>
              <w:pStyle w:val="Subtitle"/>
              <w:ind w:right="1152"/>
              <w:jc w:val="both"/>
              <w:rPr>
                <w:b/>
                <w:bCs/>
                <w:sz w:val="24"/>
                <w:szCs w:val="24"/>
                <w:u w:val="none"/>
              </w:rPr>
            </w:pPr>
          </w:p>
          <w:p w14:paraId="7391D6A1" w14:textId="77777777" w:rsidR="00681598" w:rsidRDefault="00681598" w:rsidP="00681598">
            <w:pPr>
              <w:pStyle w:val="Subtitle"/>
              <w:ind w:right="1152"/>
              <w:jc w:val="both"/>
              <w:rPr>
                <w:b/>
                <w:bCs/>
                <w:sz w:val="24"/>
                <w:szCs w:val="24"/>
                <w:u w:val="none"/>
              </w:rPr>
            </w:pPr>
          </w:p>
          <w:p w14:paraId="0C2B0654" w14:textId="77777777" w:rsidR="00681598" w:rsidRDefault="00681598" w:rsidP="00681598">
            <w:pPr>
              <w:pStyle w:val="Subtitle"/>
              <w:ind w:right="1152"/>
              <w:jc w:val="both"/>
              <w:rPr>
                <w:b/>
                <w:bCs/>
                <w:sz w:val="24"/>
                <w:szCs w:val="24"/>
                <w:u w:val="none"/>
              </w:rPr>
            </w:pPr>
          </w:p>
          <w:p w14:paraId="0E38D51A" w14:textId="3CE3D9E5" w:rsidR="00681598" w:rsidRPr="00313008" w:rsidRDefault="00681598" w:rsidP="00681598">
            <w:pPr>
              <w:pStyle w:val="Subtitle"/>
              <w:ind w:right="1152"/>
              <w:jc w:val="both"/>
              <w:rPr>
                <w:b/>
                <w:bCs/>
                <w:sz w:val="24"/>
                <w:szCs w:val="24"/>
                <w:u w:val="none"/>
              </w:rPr>
            </w:pPr>
          </w:p>
        </w:tc>
      </w:tr>
      <w:tr w:rsidR="00872DA2" w:rsidRPr="00313008" w14:paraId="1AE3D4D8" w14:textId="77777777" w:rsidTr="004375D8">
        <w:trPr>
          <w:cantSplit/>
          <w:trHeight w:val="365"/>
        </w:trPr>
        <w:tc>
          <w:tcPr>
            <w:tcW w:w="2661" w:type="dxa"/>
            <w:tcBorders>
              <w:left w:val="thinThickLargeGap" w:sz="24" w:space="0" w:color="auto"/>
              <w:bottom w:val="thickThinLargeGap" w:sz="24" w:space="0" w:color="auto"/>
            </w:tcBorders>
          </w:tcPr>
          <w:p w14:paraId="71A4C488" w14:textId="5E95E056" w:rsidR="00872DA2" w:rsidRPr="00313008" w:rsidRDefault="00872DA2" w:rsidP="00872DA2">
            <w:pPr>
              <w:pStyle w:val="Subtitle"/>
              <w:jc w:val="left"/>
              <w:rPr>
                <w:b/>
                <w:bCs/>
                <w:sz w:val="18"/>
                <w:szCs w:val="18"/>
                <w:u w:val="none"/>
              </w:rPr>
            </w:pPr>
            <w:r w:rsidRPr="00313008">
              <w:rPr>
                <w:b/>
                <w:bCs/>
                <w:sz w:val="18"/>
                <w:szCs w:val="18"/>
                <w:u w:val="none"/>
              </w:rPr>
              <w:t xml:space="preserve"> Submission date: </w:t>
            </w:r>
            <w:r w:rsidR="00681598">
              <w:rPr>
                <w:b/>
                <w:bCs/>
                <w:sz w:val="18"/>
                <w:szCs w:val="18"/>
                <w:u w:val="none"/>
              </w:rPr>
              <w:t>22:11:’19</w:t>
            </w:r>
          </w:p>
          <w:p w14:paraId="59149947" w14:textId="77777777" w:rsidR="00872DA2" w:rsidRPr="00313008" w:rsidRDefault="00872DA2" w:rsidP="00872DA2">
            <w:pPr>
              <w:pStyle w:val="Subtitle"/>
              <w:jc w:val="left"/>
              <w:rPr>
                <w:b/>
                <w:bCs/>
                <w:sz w:val="18"/>
                <w:szCs w:val="18"/>
                <w:u w:val="none"/>
              </w:rPr>
            </w:pPr>
            <w:r>
              <w:rPr>
                <w:b/>
                <w:bCs/>
                <w:sz w:val="18"/>
                <w:szCs w:val="18"/>
                <w:u w:val="none"/>
              </w:rPr>
              <w:t>via Turnitin</w:t>
            </w:r>
          </w:p>
        </w:tc>
        <w:tc>
          <w:tcPr>
            <w:tcW w:w="2337" w:type="dxa"/>
            <w:tcBorders>
              <w:bottom w:val="thickThinLargeGap" w:sz="24" w:space="0" w:color="auto"/>
            </w:tcBorders>
          </w:tcPr>
          <w:p w14:paraId="06492D03" w14:textId="4CB36B0D" w:rsidR="00872DA2" w:rsidRPr="00313008" w:rsidRDefault="00872DA2" w:rsidP="00872DA2">
            <w:pPr>
              <w:pStyle w:val="Subtitle"/>
              <w:jc w:val="left"/>
              <w:rPr>
                <w:b/>
                <w:bCs/>
                <w:sz w:val="18"/>
                <w:szCs w:val="18"/>
                <w:u w:val="none"/>
              </w:rPr>
            </w:pPr>
            <w:r>
              <w:rPr>
                <w:b/>
                <w:bCs/>
                <w:sz w:val="18"/>
                <w:szCs w:val="18"/>
                <w:u w:val="none"/>
              </w:rPr>
              <w:t>Return date:</w:t>
            </w:r>
            <w:r w:rsidR="00681598">
              <w:rPr>
                <w:b/>
                <w:bCs/>
                <w:sz w:val="18"/>
                <w:szCs w:val="18"/>
                <w:u w:val="none"/>
              </w:rPr>
              <w:t xml:space="preserve"> 19:12:’19</w:t>
            </w:r>
          </w:p>
          <w:p w14:paraId="40507500" w14:textId="77777777" w:rsidR="00872DA2" w:rsidRPr="00313008" w:rsidRDefault="00872DA2" w:rsidP="00872DA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tcBorders>
              <w:bottom w:val="thickThinLargeGap" w:sz="24" w:space="0" w:color="auto"/>
            </w:tcBorders>
          </w:tcPr>
          <w:p w14:paraId="69A56195" w14:textId="77777777" w:rsidR="00872DA2" w:rsidRPr="00313008" w:rsidRDefault="00872DA2" w:rsidP="00872DA2">
            <w:pPr>
              <w:pStyle w:val="Subtitle"/>
              <w:jc w:val="left"/>
              <w:rPr>
                <w:b/>
                <w:bCs/>
                <w:sz w:val="18"/>
                <w:szCs w:val="18"/>
                <w:u w:val="none"/>
              </w:rPr>
            </w:pPr>
            <w:r w:rsidRPr="00313008">
              <w:rPr>
                <w:b/>
                <w:bCs/>
                <w:sz w:val="18"/>
                <w:szCs w:val="18"/>
                <w:u w:val="none"/>
              </w:rPr>
              <w:t xml:space="preserve">Tutor: </w:t>
            </w:r>
          </w:p>
        </w:tc>
        <w:tc>
          <w:tcPr>
            <w:tcW w:w="2347" w:type="dxa"/>
            <w:tcBorders>
              <w:bottom w:val="thickThinLargeGap" w:sz="24" w:space="0" w:color="auto"/>
              <w:right w:val="thinThickLargeGap" w:sz="24" w:space="0" w:color="auto"/>
            </w:tcBorders>
          </w:tcPr>
          <w:p w14:paraId="089D7024" w14:textId="77777777" w:rsidR="00872DA2" w:rsidRPr="00313008" w:rsidRDefault="00872DA2" w:rsidP="00872DA2">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6B0732CE"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E34F64F" w14:textId="77777777" w:rsidR="00D6095A" w:rsidRPr="009574BA" w:rsidRDefault="00D6095A" w:rsidP="00D6095A">
      <w:pPr>
        <w:pStyle w:val="Title"/>
        <w:ind w:left="-284"/>
      </w:pPr>
    </w:p>
    <w:p w14:paraId="20D9F6B7"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4DA7EEE"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D444FF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0BDB3D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8A82C0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6ADA683"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ED9E29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7D7272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1406E582"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79F5EF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80A8F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82A724B"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F6F981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72A731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28EE1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E66F30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E87725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D3A8963"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9B578A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1E16D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E478A95" w14:textId="77777777" w:rsidR="00DD53F0" w:rsidRDefault="00D6095A" w:rsidP="00DD53F0">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6D6EB43" w14:textId="118F47F2" w:rsidR="00623CA2" w:rsidRPr="00FB2469" w:rsidRDefault="00623CA2" w:rsidP="00DD53F0">
      <w:pPr>
        <w:jc w:val="center"/>
        <w:rPr>
          <w:rFonts w:ascii="Times New Roman" w:hAnsi="Times New Roman" w:cs="Times New Roman"/>
          <w:b/>
          <w:sz w:val="24"/>
          <w:szCs w:val="24"/>
        </w:rPr>
      </w:pPr>
      <w:r w:rsidRPr="00FB2469">
        <w:rPr>
          <w:rFonts w:ascii="Times New Roman" w:hAnsi="Times New Roman" w:cs="Times New Roman"/>
          <w:sz w:val="24"/>
          <w:szCs w:val="24"/>
          <w:u w:val="single"/>
        </w:rPr>
        <w:lastRenderedPageBreak/>
        <w:t>Analyse how the playful pedagogical approach of the Foundation Phase with its emphasis on outdoor learning lays foundations for children’s physical literacy</w:t>
      </w:r>
      <w:r w:rsidR="00E870F4" w:rsidRPr="00FB2469">
        <w:rPr>
          <w:rFonts w:ascii="Times New Roman" w:hAnsi="Times New Roman" w:cs="Times New Roman"/>
          <w:sz w:val="24"/>
          <w:szCs w:val="24"/>
          <w:u w:val="single"/>
        </w:rPr>
        <w:t xml:space="preserve"> </w:t>
      </w:r>
    </w:p>
    <w:p w14:paraId="3A8480BA" w14:textId="597745D9" w:rsidR="00623CA2" w:rsidRDefault="00623CA2" w:rsidP="007D7766">
      <w:pPr>
        <w:pStyle w:val="fixed"/>
        <w:spacing w:line="360" w:lineRule="auto"/>
        <w:ind w:left="0" w:firstLine="0"/>
        <w:jc w:val="center"/>
        <w:rPr>
          <w:b w:val="0"/>
          <w:color w:val="FF0000"/>
          <w:szCs w:val="24"/>
        </w:rPr>
      </w:pPr>
    </w:p>
    <w:p w14:paraId="296E4C4E" w14:textId="201224D8" w:rsidR="008E4F44" w:rsidRDefault="0049704D" w:rsidP="00621C8C">
      <w:pPr>
        <w:pStyle w:val="fixed"/>
        <w:ind w:left="0" w:firstLine="0"/>
        <w:rPr>
          <w:b w:val="0"/>
          <w:bCs/>
          <w:szCs w:val="24"/>
          <w:shd w:val="clear" w:color="auto" w:fill="FFFFFF"/>
        </w:rPr>
      </w:pPr>
      <w:r w:rsidRPr="003264C7">
        <w:rPr>
          <w:b w:val="0"/>
          <w:szCs w:val="24"/>
        </w:rPr>
        <w:t>This essay will</w:t>
      </w:r>
      <w:r w:rsidR="003264C7" w:rsidRPr="003264C7">
        <w:rPr>
          <w:b w:val="0"/>
          <w:szCs w:val="24"/>
        </w:rPr>
        <w:t xml:space="preserve"> be</w:t>
      </w:r>
      <w:r w:rsidR="00190640">
        <w:rPr>
          <w:b w:val="0"/>
          <w:szCs w:val="24"/>
        </w:rPr>
        <w:t>gin</w:t>
      </w:r>
      <w:r w:rsidRPr="003264C7">
        <w:rPr>
          <w:b w:val="0"/>
          <w:szCs w:val="24"/>
        </w:rPr>
        <w:t xml:space="preserve"> b</w:t>
      </w:r>
      <w:r w:rsidR="003C30A6" w:rsidRPr="003264C7">
        <w:rPr>
          <w:b w:val="0"/>
          <w:szCs w:val="24"/>
        </w:rPr>
        <w:t xml:space="preserve">y considering </w:t>
      </w:r>
      <w:r w:rsidR="003264C7" w:rsidRPr="003264C7">
        <w:rPr>
          <w:b w:val="0"/>
          <w:szCs w:val="24"/>
        </w:rPr>
        <w:t xml:space="preserve">how </w:t>
      </w:r>
      <w:r w:rsidR="003C30A6" w:rsidRPr="003264C7">
        <w:rPr>
          <w:b w:val="0"/>
          <w:szCs w:val="24"/>
        </w:rPr>
        <w:t>educational theorist</w:t>
      </w:r>
      <w:r w:rsidR="003264C7" w:rsidRPr="003264C7">
        <w:rPr>
          <w:b w:val="0"/>
          <w:szCs w:val="24"/>
        </w:rPr>
        <w:t>’s</w:t>
      </w:r>
      <w:r w:rsidR="003C30A6" w:rsidRPr="003264C7">
        <w:rPr>
          <w:b w:val="0"/>
          <w:szCs w:val="24"/>
        </w:rPr>
        <w:t xml:space="preserve"> and international approaches </w:t>
      </w:r>
      <w:r w:rsidR="003264C7" w:rsidRPr="003264C7">
        <w:rPr>
          <w:b w:val="0"/>
          <w:szCs w:val="24"/>
        </w:rPr>
        <w:t xml:space="preserve">effected and </w:t>
      </w:r>
      <w:r w:rsidR="003C30A6" w:rsidRPr="003264C7">
        <w:rPr>
          <w:b w:val="0"/>
          <w:szCs w:val="24"/>
        </w:rPr>
        <w:t xml:space="preserve">contributed to the foundation phase curriculum </w:t>
      </w:r>
      <w:r w:rsidR="003264C7" w:rsidRPr="003264C7">
        <w:rPr>
          <w:b w:val="0"/>
          <w:szCs w:val="24"/>
        </w:rPr>
        <w:t xml:space="preserve">in wales. </w:t>
      </w:r>
      <w:r w:rsidR="003264C7" w:rsidRPr="00FB2469">
        <w:rPr>
          <w:b w:val="0"/>
          <w:szCs w:val="24"/>
        </w:rPr>
        <w:t>Definition of the foundation phase is</w:t>
      </w:r>
      <w:r w:rsidR="003264C7" w:rsidRPr="00FB2469">
        <w:rPr>
          <w:szCs w:val="24"/>
          <w:shd w:val="clear" w:color="auto" w:fill="FFFFFF"/>
        </w:rPr>
        <w:t xml:space="preserve"> </w:t>
      </w:r>
      <w:r w:rsidR="003264C7" w:rsidRPr="00FB2469">
        <w:rPr>
          <w:b w:val="0"/>
          <w:bCs/>
          <w:szCs w:val="24"/>
          <w:shd w:val="clear" w:color="auto" w:fill="FFFFFF"/>
        </w:rPr>
        <w:t>a “statutory curriculum for all three to seven-year olds in Wales, having been introduced in September 2010. It encourages children to be creative and imaginative and makes learning more enjoyable and more effective.” (Gov.wales, 2015).</w:t>
      </w:r>
      <w:r w:rsidR="003264C7">
        <w:rPr>
          <w:b w:val="0"/>
          <w:bCs/>
          <w:szCs w:val="24"/>
          <w:shd w:val="clear" w:color="auto" w:fill="FFFFFF"/>
        </w:rPr>
        <w:t xml:space="preserve"> </w:t>
      </w:r>
      <w:r w:rsidR="003264C7" w:rsidRPr="00FB2469">
        <w:rPr>
          <w:b w:val="0"/>
          <w:bCs/>
          <w:szCs w:val="24"/>
          <w:shd w:val="clear" w:color="auto" w:fill="FFFFFF"/>
        </w:rPr>
        <w:t>In this essay I will discuss how</w:t>
      </w:r>
      <w:r w:rsidR="003264C7">
        <w:rPr>
          <w:b w:val="0"/>
          <w:bCs/>
          <w:szCs w:val="24"/>
          <w:shd w:val="clear" w:color="auto" w:fill="FFFFFF"/>
        </w:rPr>
        <w:t xml:space="preserve"> </w:t>
      </w:r>
      <w:r w:rsidR="003264C7" w:rsidRPr="00FB2469">
        <w:rPr>
          <w:b w:val="0"/>
          <w:bCs/>
          <w:szCs w:val="24"/>
          <w:shd w:val="clear" w:color="auto" w:fill="FFFFFF"/>
        </w:rPr>
        <w:t>outdoor and physical play is relevant</w:t>
      </w:r>
      <w:r w:rsidR="008E4F44">
        <w:rPr>
          <w:b w:val="0"/>
          <w:bCs/>
          <w:szCs w:val="24"/>
          <w:shd w:val="clear" w:color="auto" w:fill="FFFFFF"/>
        </w:rPr>
        <w:t xml:space="preserve">, </w:t>
      </w:r>
      <w:r w:rsidR="003264C7" w:rsidRPr="00FB2469">
        <w:rPr>
          <w:b w:val="0"/>
          <w:bCs/>
          <w:szCs w:val="24"/>
          <w:shd w:val="clear" w:color="auto" w:fill="FFFFFF"/>
        </w:rPr>
        <w:t xml:space="preserve">beneficial </w:t>
      </w:r>
      <w:r w:rsidR="008E4F44">
        <w:rPr>
          <w:b w:val="0"/>
          <w:bCs/>
          <w:szCs w:val="24"/>
          <w:shd w:val="clear" w:color="auto" w:fill="FFFFFF"/>
        </w:rPr>
        <w:t>and how it affects the educational system</w:t>
      </w:r>
      <w:r w:rsidR="003264C7">
        <w:rPr>
          <w:b w:val="0"/>
          <w:bCs/>
          <w:szCs w:val="24"/>
          <w:shd w:val="clear" w:color="auto" w:fill="FFFFFF"/>
        </w:rPr>
        <w:t xml:space="preserve">. </w:t>
      </w:r>
      <w:r w:rsidR="003264C7" w:rsidRPr="00FB2469">
        <w:rPr>
          <w:b w:val="0"/>
          <w:bCs/>
          <w:szCs w:val="24"/>
          <w:shd w:val="clear" w:color="auto" w:fill="FFFFFF"/>
        </w:rPr>
        <w:t>I will</w:t>
      </w:r>
      <w:r w:rsidR="003264C7">
        <w:rPr>
          <w:b w:val="0"/>
          <w:bCs/>
          <w:szCs w:val="24"/>
          <w:shd w:val="clear" w:color="auto" w:fill="FFFFFF"/>
        </w:rPr>
        <w:t xml:space="preserve"> also</w:t>
      </w:r>
      <w:r w:rsidR="003264C7" w:rsidRPr="00FB2469">
        <w:rPr>
          <w:b w:val="0"/>
          <w:bCs/>
          <w:szCs w:val="24"/>
          <w:shd w:val="clear" w:color="auto" w:fill="FFFFFF"/>
        </w:rPr>
        <w:t xml:space="preserve"> examine </w:t>
      </w:r>
      <w:r w:rsidR="003264C7">
        <w:rPr>
          <w:b w:val="0"/>
          <w:bCs/>
          <w:szCs w:val="24"/>
          <w:shd w:val="clear" w:color="auto" w:fill="FFFFFF"/>
        </w:rPr>
        <w:t>how holistic and child centre</w:t>
      </w:r>
      <w:r w:rsidR="008E4F44">
        <w:rPr>
          <w:b w:val="0"/>
          <w:bCs/>
          <w:szCs w:val="24"/>
          <w:shd w:val="clear" w:color="auto" w:fill="FFFFFF"/>
        </w:rPr>
        <w:t>d</w:t>
      </w:r>
      <w:r w:rsidR="003264C7">
        <w:rPr>
          <w:b w:val="0"/>
          <w:bCs/>
          <w:szCs w:val="24"/>
          <w:shd w:val="clear" w:color="auto" w:fill="FFFFFF"/>
        </w:rPr>
        <w:t xml:space="preserve"> learning approach</w:t>
      </w:r>
      <w:r w:rsidR="008E4F44">
        <w:rPr>
          <w:b w:val="0"/>
          <w:bCs/>
          <w:szCs w:val="24"/>
          <w:shd w:val="clear" w:color="auto" w:fill="FFFFFF"/>
        </w:rPr>
        <w:t>es</w:t>
      </w:r>
      <w:r w:rsidR="003264C7">
        <w:rPr>
          <w:b w:val="0"/>
          <w:bCs/>
          <w:szCs w:val="24"/>
          <w:shd w:val="clear" w:color="auto" w:fill="FFFFFF"/>
        </w:rPr>
        <w:t xml:space="preserve"> through physical literacy </w:t>
      </w:r>
      <w:r w:rsidR="008E4F44">
        <w:rPr>
          <w:b w:val="0"/>
          <w:bCs/>
          <w:szCs w:val="24"/>
          <w:shd w:val="clear" w:color="auto" w:fill="FFFFFF"/>
        </w:rPr>
        <w:t>is associated with children’s academic performances and benefits children</w:t>
      </w:r>
      <w:r w:rsidR="00621C8C">
        <w:rPr>
          <w:b w:val="0"/>
          <w:bCs/>
          <w:szCs w:val="24"/>
          <w:shd w:val="clear" w:color="auto" w:fill="FFFFFF"/>
        </w:rPr>
        <w:t>.</w:t>
      </w:r>
    </w:p>
    <w:p w14:paraId="00A6C3C8" w14:textId="77777777" w:rsidR="00621C8C" w:rsidRPr="008E4F44" w:rsidRDefault="00621C8C" w:rsidP="00621C8C">
      <w:pPr>
        <w:pStyle w:val="fixed"/>
        <w:spacing w:line="360" w:lineRule="auto"/>
        <w:ind w:left="0" w:firstLine="0"/>
        <w:rPr>
          <w:b w:val="0"/>
          <w:bCs/>
          <w:szCs w:val="24"/>
          <w:shd w:val="clear" w:color="auto" w:fill="FFFFFF"/>
        </w:rPr>
      </w:pPr>
    </w:p>
    <w:p w14:paraId="506318DB" w14:textId="6026EAD8" w:rsidR="00141E83" w:rsidRPr="00BF59DC" w:rsidRDefault="00693455" w:rsidP="005E2FC1">
      <w:pPr>
        <w:pStyle w:val="fixed"/>
        <w:ind w:left="0" w:firstLine="0"/>
        <w:rPr>
          <w:b w:val="0"/>
          <w:szCs w:val="24"/>
        </w:rPr>
      </w:pPr>
      <w:r w:rsidRPr="00FB2469">
        <w:rPr>
          <w:b w:val="0"/>
          <w:szCs w:val="24"/>
        </w:rPr>
        <w:t>There are seven</w:t>
      </w:r>
      <w:r w:rsidR="00F310B7" w:rsidRPr="00FB2469">
        <w:rPr>
          <w:b w:val="0"/>
          <w:szCs w:val="24"/>
        </w:rPr>
        <w:t xml:space="preserve"> </w:t>
      </w:r>
      <w:r w:rsidR="00F310B7" w:rsidRPr="00FB2469">
        <w:rPr>
          <w:b w:val="0"/>
          <w:bCs/>
          <w:color w:val="222222"/>
          <w:szCs w:val="24"/>
          <w:shd w:val="clear" w:color="auto" w:fill="FFFFFF"/>
        </w:rPr>
        <w:t>statutory</w:t>
      </w:r>
      <w:r w:rsidRPr="00FB2469">
        <w:rPr>
          <w:b w:val="0"/>
          <w:szCs w:val="24"/>
        </w:rPr>
        <w:t xml:space="preserve"> areas of learning in the welsh curriculum. </w:t>
      </w:r>
      <w:r w:rsidR="00E870F4" w:rsidRPr="00FB2469">
        <w:rPr>
          <w:b w:val="0"/>
          <w:szCs w:val="24"/>
        </w:rPr>
        <w:t xml:space="preserve">These are </w:t>
      </w:r>
      <w:r w:rsidR="00F310B7" w:rsidRPr="00FB2469">
        <w:rPr>
          <w:b w:val="0"/>
          <w:szCs w:val="24"/>
        </w:rPr>
        <w:t xml:space="preserve">Personal and social development, wellbeing and cultural diversity, Language, literacy and communication skills, Mathematical development, knowledge and understanding of the world, Welsh language development and Physical development. </w:t>
      </w:r>
      <w:r w:rsidR="00097C83" w:rsidRPr="00FB2469">
        <w:rPr>
          <w:b w:val="0"/>
          <w:szCs w:val="24"/>
        </w:rPr>
        <w:t xml:space="preserve">These areas of learning are all interlinked with each other. </w:t>
      </w:r>
      <w:r w:rsidR="00E870F4" w:rsidRPr="00FB2469">
        <w:rPr>
          <w:b w:val="0"/>
          <w:szCs w:val="24"/>
        </w:rPr>
        <w:t>Th</w:t>
      </w:r>
      <w:r w:rsidR="00074930" w:rsidRPr="00FB2469">
        <w:rPr>
          <w:b w:val="0"/>
          <w:szCs w:val="24"/>
        </w:rPr>
        <w:t>is</w:t>
      </w:r>
      <w:r w:rsidR="00E870F4" w:rsidRPr="00FB2469">
        <w:rPr>
          <w:b w:val="0"/>
          <w:szCs w:val="24"/>
        </w:rPr>
        <w:t xml:space="preserve"> curriculum </w:t>
      </w:r>
      <w:r w:rsidR="00097C83" w:rsidRPr="00FB2469">
        <w:rPr>
          <w:b w:val="0"/>
          <w:szCs w:val="24"/>
        </w:rPr>
        <w:t xml:space="preserve">was developed </w:t>
      </w:r>
      <w:r w:rsidR="00074930" w:rsidRPr="00FB2469">
        <w:rPr>
          <w:b w:val="0"/>
          <w:szCs w:val="24"/>
        </w:rPr>
        <w:t xml:space="preserve">through the government’s research on </w:t>
      </w:r>
      <w:r w:rsidR="00161610">
        <w:rPr>
          <w:b w:val="0"/>
          <w:szCs w:val="24"/>
        </w:rPr>
        <w:t>international</w:t>
      </w:r>
      <w:r w:rsidR="00074930" w:rsidRPr="00FB2469">
        <w:rPr>
          <w:b w:val="0"/>
          <w:szCs w:val="24"/>
        </w:rPr>
        <w:t xml:space="preserve"> approaches to education within the foundation phase.</w:t>
      </w:r>
      <w:r w:rsidR="00F7058B" w:rsidRPr="00FB2469">
        <w:rPr>
          <w:b w:val="0"/>
          <w:szCs w:val="24"/>
        </w:rPr>
        <w:t xml:space="preserve"> Countries such as Norway, New Zealand and Northern Italy are just a few to have impacted the way we deliver foundation phase</w:t>
      </w:r>
      <w:r w:rsidR="00703ADA" w:rsidRPr="00FB2469">
        <w:rPr>
          <w:b w:val="0"/>
          <w:szCs w:val="24"/>
        </w:rPr>
        <w:t xml:space="preserve"> in Wales</w:t>
      </w:r>
      <w:r w:rsidR="00F7058B" w:rsidRPr="00FB2469">
        <w:rPr>
          <w:b w:val="0"/>
          <w:szCs w:val="24"/>
        </w:rPr>
        <w:t xml:space="preserve">. </w:t>
      </w:r>
      <w:r w:rsidR="00E972A1" w:rsidRPr="00FB2469">
        <w:rPr>
          <w:b w:val="0"/>
          <w:szCs w:val="24"/>
        </w:rPr>
        <w:t xml:space="preserve">In New Zealand the </w:t>
      </w:r>
      <w:r w:rsidR="00F7058B" w:rsidRPr="00FB2469">
        <w:rPr>
          <w:b w:val="0"/>
          <w:szCs w:val="24"/>
        </w:rPr>
        <w:t>T</w:t>
      </w:r>
      <w:r w:rsidR="00E972A1" w:rsidRPr="00FB2469">
        <w:rPr>
          <w:b w:val="0"/>
          <w:szCs w:val="24"/>
        </w:rPr>
        <w:t>e whariki’s approach concentrates on securing the sense of belonging, well-being and learning of the children and creating age appropriate content with links to their culture and background.  For the foundation phase they have four principles, an aspirational statement, five strands, eighteen goals and a hundred and seventeen indicative outcomes. The five strands are Well-being, Belonging, Contribution, Communication and Exploration</w:t>
      </w:r>
      <w:r w:rsidR="00342FA9">
        <w:rPr>
          <w:b w:val="0"/>
          <w:szCs w:val="24"/>
        </w:rPr>
        <w:t xml:space="preserve"> according to Hass (date unknown). </w:t>
      </w:r>
      <w:r w:rsidR="00273978">
        <w:rPr>
          <w:b w:val="0"/>
          <w:szCs w:val="24"/>
        </w:rPr>
        <w:t xml:space="preserve">This approach </w:t>
      </w:r>
      <w:r w:rsidR="00BF59DC">
        <w:rPr>
          <w:b w:val="0"/>
          <w:szCs w:val="24"/>
        </w:rPr>
        <w:t xml:space="preserve">exactly like the foundation phase curriculum </w:t>
      </w:r>
      <w:r w:rsidR="00273978">
        <w:rPr>
          <w:b w:val="0"/>
          <w:szCs w:val="24"/>
        </w:rPr>
        <w:t xml:space="preserve">is not aligned to traditional subject areas but provides a combined foundation for each child’s development </w:t>
      </w:r>
      <w:r w:rsidR="00B80718" w:rsidRPr="00B80718">
        <w:rPr>
          <w:b w:val="0"/>
          <w:bCs/>
          <w:color w:val="000000"/>
          <w:szCs w:val="24"/>
          <w:shd w:val="clear" w:color="auto" w:fill="FFFFFF"/>
        </w:rPr>
        <w:t>(Peters, 2011).</w:t>
      </w:r>
      <w:r w:rsidR="00B80718">
        <w:rPr>
          <w:rFonts w:ascii="Arial" w:hAnsi="Arial" w:cs="Arial"/>
          <w:color w:val="000000"/>
          <w:sz w:val="20"/>
          <w:shd w:val="clear" w:color="auto" w:fill="FFFFFF"/>
        </w:rPr>
        <w:t xml:space="preserve"> </w:t>
      </w:r>
    </w:p>
    <w:p w14:paraId="7D681DEE" w14:textId="149A4369" w:rsidR="006C234F" w:rsidRPr="00FB2469" w:rsidRDefault="006C234F" w:rsidP="008E4F44">
      <w:pPr>
        <w:pStyle w:val="fixed"/>
        <w:spacing w:line="360" w:lineRule="auto"/>
        <w:ind w:left="0" w:firstLine="0"/>
        <w:rPr>
          <w:b w:val="0"/>
          <w:color w:val="FF0000"/>
          <w:szCs w:val="24"/>
        </w:rPr>
      </w:pPr>
    </w:p>
    <w:p w14:paraId="0F1A4B28" w14:textId="7EC1ED8F" w:rsidR="00D44EEA" w:rsidRPr="00D44EEA" w:rsidRDefault="00F7058B" w:rsidP="00D44EEA">
      <w:pPr>
        <w:pStyle w:val="trt0xe"/>
        <w:shd w:val="clear" w:color="auto" w:fill="FFFFFF"/>
        <w:spacing w:before="0" w:beforeAutospacing="0" w:after="60" w:afterAutospacing="0"/>
      </w:pPr>
      <w:r w:rsidRPr="00FB2469">
        <w:rPr>
          <w:color w:val="000000" w:themeColor="text1"/>
        </w:rPr>
        <w:t xml:space="preserve">The foundation phase has also been influenced by </w:t>
      </w:r>
      <w:r w:rsidR="00A17985" w:rsidRPr="00FB2469">
        <w:rPr>
          <w:color w:val="000000" w:themeColor="text1"/>
        </w:rPr>
        <w:t xml:space="preserve">educational theorists </w:t>
      </w:r>
      <w:r w:rsidR="00703ADA" w:rsidRPr="00FB2469">
        <w:rPr>
          <w:color w:val="000000" w:themeColor="text1"/>
        </w:rPr>
        <w:t xml:space="preserve">including </w:t>
      </w:r>
      <w:r w:rsidR="00703ADA" w:rsidRPr="00FB2469">
        <w:t>Lev Vygotsky, Maria Montessori</w:t>
      </w:r>
      <w:r w:rsidR="0011496B">
        <w:t xml:space="preserve"> and </w:t>
      </w:r>
      <w:r w:rsidR="00703ADA" w:rsidRPr="00FB2469">
        <w:rPr>
          <w:shd w:val="clear" w:color="auto" w:fill="FFFFFF"/>
        </w:rPr>
        <w:t>Abraham Maslow</w:t>
      </w:r>
      <w:r w:rsidR="001245CC" w:rsidRPr="00FB2469">
        <w:rPr>
          <w:shd w:val="clear" w:color="auto" w:fill="FFFFFF"/>
        </w:rPr>
        <w:t>.</w:t>
      </w:r>
      <w:r w:rsidR="0035304A" w:rsidRPr="00FB2469">
        <w:t xml:space="preserve"> </w:t>
      </w:r>
      <w:r w:rsidR="001245CC" w:rsidRPr="00FB2469">
        <w:t xml:space="preserve">Lev Vygotsky’s believed that play and speech development are important factors in the learning process. </w:t>
      </w:r>
      <w:r w:rsidR="00C95643" w:rsidRPr="00FB2469">
        <w:t xml:space="preserve">Vygotsky also developed a concept called Zone of Proximal Development. ZPD is the difference between what a pupil can do without help and what they can do with help. This has been implied in our foundation phase curriculum through the pupils working with a teacher </w:t>
      </w:r>
      <w:r w:rsidR="00086732" w:rsidRPr="00FB2469">
        <w:t>in a guided learning activity</w:t>
      </w:r>
      <w:r w:rsidR="00BF59DC">
        <w:t>. T</w:t>
      </w:r>
      <w:r w:rsidR="00086732" w:rsidRPr="00FB2469">
        <w:t>hen the pupils work independently in a group</w:t>
      </w:r>
      <w:r w:rsidR="00BF59DC">
        <w:t>, this is a good method to assess the pupils progress of learning.</w:t>
      </w:r>
      <w:r w:rsidR="00086732" w:rsidRPr="00FB2469">
        <w:t xml:space="preserve"> </w:t>
      </w:r>
      <w:r w:rsidR="008C0167">
        <w:t>This cycle of guided learning, independent learning and then a target</w:t>
      </w:r>
      <w:r w:rsidR="00273978">
        <w:t xml:space="preserve"> to enhance</w:t>
      </w:r>
      <w:r w:rsidR="008C0167">
        <w:t xml:space="preserve"> f</w:t>
      </w:r>
      <w:r w:rsidR="00273978">
        <w:t>urther learning</w:t>
      </w:r>
      <w:r w:rsidR="008C0167">
        <w:t xml:space="preserve"> resembles to Kolb’s theory. </w:t>
      </w:r>
      <w:r w:rsidR="006C234F" w:rsidRPr="006C234F">
        <w:rPr>
          <w:shd w:val="clear" w:color="auto" w:fill="FFFFFF"/>
        </w:rPr>
        <w:t>David Kolb's experiential learning theory works on two levels: a four-stage cycle of learning and four separate learning styles. Much of Kolb's theory is concerned with the learner's internal cognitive processes.</w:t>
      </w:r>
      <w:r w:rsidR="006C234F">
        <w:rPr>
          <w:shd w:val="clear" w:color="auto" w:fill="FFFFFF"/>
        </w:rPr>
        <w:t xml:space="preserve"> </w:t>
      </w:r>
      <w:r w:rsidR="006C234F">
        <w:rPr>
          <w:rFonts w:ascii="Arial" w:hAnsi="Arial" w:cs="Arial"/>
          <w:color w:val="000000"/>
          <w:sz w:val="20"/>
          <w:szCs w:val="20"/>
          <w:shd w:val="clear" w:color="auto" w:fill="FFFFFF"/>
        </w:rPr>
        <w:t xml:space="preserve">(Mcleod, 2017). </w:t>
      </w:r>
      <w:r w:rsidR="006C234F">
        <w:rPr>
          <w:color w:val="000000"/>
          <w:shd w:val="clear" w:color="auto" w:fill="FFFFFF"/>
        </w:rPr>
        <w:t xml:space="preserve">The four stages to his cycle </w:t>
      </w:r>
      <w:r w:rsidR="006C234F" w:rsidRPr="006C234F">
        <w:rPr>
          <w:shd w:val="clear" w:color="auto" w:fill="FFFFFF"/>
        </w:rPr>
        <w:t xml:space="preserve">are </w:t>
      </w:r>
      <w:r w:rsidR="006C234F" w:rsidRPr="006C234F">
        <w:t>Concrete Experience (CE): feeling. Reflective Observation (RO): watching. Abstract Conceptualization (AC): thinking. Active Experimentation (AE): doing.</w:t>
      </w:r>
      <w:r w:rsidR="007756B9">
        <w:t xml:space="preserve"> </w:t>
      </w:r>
      <w:r w:rsidR="007756B9" w:rsidRPr="00D44EEA">
        <w:t>On the other hand</w:t>
      </w:r>
      <w:r w:rsidR="00A94B73" w:rsidRPr="00D44EEA">
        <w:t>,</w:t>
      </w:r>
      <w:r w:rsidR="007756B9" w:rsidRPr="00D44EEA">
        <w:t xml:space="preserve"> </w:t>
      </w:r>
      <w:r w:rsidR="00A94B73" w:rsidRPr="00D44EEA">
        <w:t xml:space="preserve">as implied by </w:t>
      </w:r>
      <w:r w:rsidR="00D44EEA" w:rsidRPr="00D44EEA">
        <w:rPr>
          <w:shd w:val="clear" w:color="auto" w:fill="FFFFFF"/>
        </w:rPr>
        <w:t xml:space="preserve">Montie, Xiang and Schweinhart, </w:t>
      </w:r>
      <w:r w:rsidR="00D44EEA">
        <w:rPr>
          <w:shd w:val="clear" w:color="auto" w:fill="FFFFFF"/>
        </w:rPr>
        <w:t xml:space="preserve">there is limited opportunity during large group activities </w:t>
      </w:r>
    </w:p>
    <w:p w14:paraId="4DDE7D91" w14:textId="39D31D40" w:rsidR="00DF3685" w:rsidRPr="00CD42E4" w:rsidRDefault="00D44EEA" w:rsidP="00DF3685">
      <w:pPr>
        <w:pStyle w:val="trt0xe"/>
        <w:shd w:val="clear" w:color="auto" w:fill="FFFFFF"/>
        <w:spacing w:before="0" w:beforeAutospacing="0" w:after="60" w:afterAutospacing="0"/>
        <w:rPr>
          <w:color w:val="000000" w:themeColor="text1"/>
        </w:rPr>
      </w:pPr>
      <w:r>
        <w:rPr>
          <w:shd w:val="clear" w:color="auto" w:fill="FFFFFF"/>
        </w:rPr>
        <w:t xml:space="preserve">for children to have conversations of planning their play </w:t>
      </w:r>
      <w:r w:rsidR="00190640">
        <w:rPr>
          <w:shd w:val="clear" w:color="auto" w:fill="FFFFFF"/>
        </w:rPr>
        <w:t>and</w:t>
      </w:r>
      <w:r>
        <w:rPr>
          <w:shd w:val="clear" w:color="auto" w:fill="FFFFFF"/>
        </w:rPr>
        <w:t xml:space="preserve"> solving</w:t>
      </w:r>
      <w:r w:rsidR="00190640">
        <w:rPr>
          <w:shd w:val="clear" w:color="auto" w:fill="FFFFFF"/>
        </w:rPr>
        <w:t xml:space="preserve"> their</w:t>
      </w:r>
      <w:r>
        <w:rPr>
          <w:shd w:val="clear" w:color="auto" w:fill="FFFFFF"/>
        </w:rPr>
        <w:t xml:space="preserve"> problems. </w:t>
      </w:r>
      <w:r>
        <w:rPr>
          <w:rFonts w:ascii="Arial" w:hAnsi="Arial" w:cs="Arial"/>
          <w:color w:val="000000"/>
          <w:sz w:val="20"/>
          <w:szCs w:val="20"/>
          <w:shd w:val="clear" w:color="auto" w:fill="FFFFFF"/>
        </w:rPr>
        <w:t>(Montie, Xiang and Schweinhart, 2006)</w:t>
      </w:r>
      <w:r>
        <w:rPr>
          <w:shd w:val="clear" w:color="auto" w:fill="FFFFFF"/>
        </w:rPr>
        <w:t>.</w:t>
      </w:r>
      <w:r w:rsidR="004A0095">
        <w:rPr>
          <w:shd w:val="clear" w:color="auto" w:fill="FFFFFF"/>
        </w:rPr>
        <w:t xml:space="preserve"> </w:t>
      </w:r>
      <w:r w:rsidR="00086732" w:rsidRPr="00FB2469">
        <w:t>Another educational theorist that have contributed to our education system is Maria Montessori</w:t>
      </w:r>
      <w:r w:rsidR="00C97AE2">
        <w:t>. S</w:t>
      </w:r>
      <w:r w:rsidR="005E4B06" w:rsidRPr="00FB2469">
        <w:t>he was an Italian educator and physician.</w:t>
      </w:r>
      <w:r w:rsidR="00086732" w:rsidRPr="00FB2469">
        <w:t xml:space="preserve"> Montessori believed </w:t>
      </w:r>
      <w:r w:rsidR="009F7D37" w:rsidRPr="00FB2469">
        <w:t xml:space="preserve">children should have open access from indoor to outdoor areas, her outdoor garden </w:t>
      </w:r>
      <w:r w:rsidR="009F7D37" w:rsidRPr="00FB2469">
        <w:lastRenderedPageBreak/>
        <w:t>consisted of an area for ball games and trees for shade. Her method</w:t>
      </w:r>
      <w:r w:rsidR="005E4B06" w:rsidRPr="00FB2469">
        <w:t xml:space="preserve"> of education</w:t>
      </w:r>
      <w:r w:rsidR="009F7D37" w:rsidRPr="00FB2469">
        <w:t xml:space="preserve"> is self-directed activity, hands on learning and collaborative play. </w:t>
      </w:r>
      <w:r w:rsidR="005E4B06" w:rsidRPr="00FB2469">
        <w:t>Montessori’s design is a child-centred environment where children are given freedom to choose work based on their developmental needs and interests. She had a holistic approach emphasizing all aspects of development, rather than attaining specific pieces of information</w:t>
      </w:r>
      <w:r w:rsidR="006B6804" w:rsidRPr="00FB2469">
        <w:t xml:space="preserve"> </w:t>
      </w:r>
      <w:r w:rsidR="006B6804" w:rsidRPr="00FB2469">
        <w:rPr>
          <w:color w:val="000000"/>
          <w:shd w:val="clear" w:color="auto" w:fill="FFFFFF"/>
        </w:rPr>
        <w:t xml:space="preserve">(Montessori Education 0 - 3, 2019). </w:t>
      </w:r>
      <w:r w:rsidR="005E4B06" w:rsidRPr="00FB2469">
        <w:t xml:space="preserve">The definition of holistic is </w:t>
      </w:r>
      <w:r w:rsidR="00EC70CF" w:rsidRPr="00FB2469">
        <w:t>“</w:t>
      </w:r>
      <w:r w:rsidR="00EC70CF" w:rsidRPr="00FB2469">
        <w:rPr>
          <w:shd w:val="clear" w:color="auto" w:fill="FFFFFF"/>
        </w:rPr>
        <w:t>considering a person or thing as a whole, rather than as </w:t>
      </w:r>
      <w:hyperlink r:id="rId9" w:tooltip="separate" w:history="1">
        <w:r w:rsidR="00EC70CF" w:rsidRPr="00FB2469">
          <w:rPr>
            <w:rStyle w:val="Hyperlink"/>
            <w:color w:val="auto"/>
            <w:u w:val="none"/>
            <w:bdr w:val="none" w:sz="0" w:space="0" w:color="auto" w:frame="1"/>
            <w:shd w:val="clear" w:color="auto" w:fill="FFFFFF"/>
          </w:rPr>
          <w:t>separate</w:t>
        </w:r>
      </w:hyperlink>
      <w:r w:rsidR="00EC70CF" w:rsidRPr="00FB2469">
        <w:rPr>
          <w:shd w:val="clear" w:color="auto" w:fill="FFFFFF"/>
        </w:rPr>
        <w:t xml:space="preserve"> parts” </w:t>
      </w:r>
      <w:r w:rsidR="00EC70CF" w:rsidRPr="00FB2469">
        <w:rPr>
          <w:color w:val="000000"/>
          <w:shd w:val="clear" w:color="auto" w:fill="FFFFFF"/>
        </w:rPr>
        <w:t xml:space="preserve">(Ldoceonline.com, 2019). </w:t>
      </w:r>
      <w:r w:rsidR="0011496B">
        <w:t>Montessori’s method</w:t>
      </w:r>
      <w:r w:rsidR="0011496B" w:rsidRPr="00FB2469">
        <w:t xml:space="preserve"> has been implied in our foundation phase curriculum through</w:t>
      </w:r>
      <w:r w:rsidR="0011496B">
        <w:t xml:space="preserve"> creating </w:t>
      </w:r>
      <w:r w:rsidR="00190640">
        <w:t>‘</w:t>
      </w:r>
      <w:r w:rsidR="0011496B">
        <w:t>areas</w:t>
      </w:r>
      <w:r w:rsidR="00190640">
        <w:t>’</w:t>
      </w:r>
      <w:r w:rsidR="0011496B">
        <w:t xml:space="preserve"> inside and outside of the classroom</w:t>
      </w:r>
      <w:r w:rsidR="009009A1">
        <w:t xml:space="preserve"> where children are free to learn. </w:t>
      </w:r>
      <w:r w:rsidR="00765759">
        <w:t xml:space="preserve">Gill says, </w:t>
      </w:r>
      <w:r w:rsidR="00190640">
        <w:t>“</w:t>
      </w:r>
      <w:r w:rsidR="00765759" w:rsidRPr="007450BD">
        <w:t xml:space="preserve">Children of all ages and abilities are naturally curious.” </w:t>
      </w:r>
      <w:r w:rsidR="00765759">
        <w:rPr>
          <w:rFonts w:ascii="Arial" w:hAnsi="Arial" w:cs="Arial"/>
          <w:color w:val="000000"/>
          <w:sz w:val="20"/>
          <w:szCs w:val="20"/>
          <w:shd w:val="clear" w:color="auto" w:fill="FFFFFF"/>
        </w:rPr>
        <w:t>(Gill, n.d.).</w:t>
      </w:r>
      <w:r w:rsidR="00765759">
        <w:rPr>
          <w:color w:val="FF0000"/>
          <w:shd w:val="clear" w:color="auto" w:fill="FFFFFF"/>
        </w:rPr>
        <w:t xml:space="preserve"> </w:t>
      </w:r>
      <w:r w:rsidR="009009A1">
        <w:t xml:space="preserve">Examples from </w:t>
      </w:r>
      <w:r w:rsidR="001F6E34">
        <w:rPr>
          <w:color w:val="000000" w:themeColor="text1"/>
        </w:rPr>
        <w:t xml:space="preserve">recent research </w:t>
      </w:r>
      <w:r w:rsidR="009009A1" w:rsidRPr="001F6E34">
        <w:rPr>
          <w:color w:val="000000" w:themeColor="text1"/>
        </w:rPr>
        <w:t>include</w:t>
      </w:r>
      <w:r w:rsidR="007756B9">
        <w:rPr>
          <w:color w:val="000000" w:themeColor="text1"/>
        </w:rPr>
        <w:t xml:space="preserve"> educational systems using</w:t>
      </w:r>
      <w:r w:rsidR="009009A1" w:rsidRPr="001F6E34">
        <w:rPr>
          <w:color w:val="000000" w:themeColor="text1"/>
        </w:rPr>
        <w:t xml:space="preserve"> land art where the pupils use natural material to make art. The children were using targets and games to create their own mathematical questions in </w:t>
      </w:r>
      <w:r w:rsidR="007756B9">
        <w:rPr>
          <w:color w:val="000000" w:themeColor="text1"/>
        </w:rPr>
        <w:t>an</w:t>
      </w:r>
      <w:r w:rsidR="009009A1" w:rsidRPr="001F6E34">
        <w:rPr>
          <w:color w:val="000000" w:themeColor="text1"/>
        </w:rPr>
        <w:t xml:space="preserve"> </w:t>
      </w:r>
      <w:r w:rsidR="006C234F" w:rsidRPr="001F6E34">
        <w:rPr>
          <w:color w:val="000000" w:themeColor="text1"/>
        </w:rPr>
        <w:t xml:space="preserve">outside </w:t>
      </w:r>
      <w:r w:rsidR="009009A1" w:rsidRPr="001F6E34">
        <w:rPr>
          <w:color w:val="000000" w:themeColor="text1"/>
        </w:rPr>
        <w:t>area</w:t>
      </w:r>
      <w:r w:rsidR="007756B9">
        <w:rPr>
          <w:color w:val="000000" w:themeColor="text1"/>
        </w:rPr>
        <w:t>.</w:t>
      </w:r>
      <w:r w:rsidR="009009A1" w:rsidRPr="001F6E34">
        <w:rPr>
          <w:color w:val="000000" w:themeColor="text1"/>
        </w:rPr>
        <w:t xml:space="preserve"> There was a natural outdoor play area meaning that all the benches and tables they use to play are made from wood. It was clear to see the school are trying to cut down on the amount of plastic materials they use</w:t>
      </w:r>
      <w:r w:rsidR="008C0167" w:rsidRPr="001F6E34">
        <w:rPr>
          <w:color w:val="000000" w:themeColor="text1"/>
        </w:rPr>
        <w:t xml:space="preserve"> and apply </w:t>
      </w:r>
      <w:r w:rsidR="006C234F" w:rsidRPr="001F6E34">
        <w:rPr>
          <w:color w:val="000000" w:themeColor="text1"/>
        </w:rPr>
        <w:t>the outdoors</w:t>
      </w:r>
      <w:r w:rsidR="008C0167" w:rsidRPr="001F6E34">
        <w:rPr>
          <w:color w:val="000000" w:themeColor="text1"/>
        </w:rPr>
        <w:t xml:space="preserve"> as much as possible</w:t>
      </w:r>
      <w:r w:rsidR="007756B9">
        <w:rPr>
          <w:color w:val="000000" w:themeColor="text1"/>
        </w:rPr>
        <w:t>. This will</w:t>
      </w:r>
      <w:r w:rsidR="006C234F" w:rsidRPr="001F6E34">
        <w:rPr>
          <w:color w:val="000000" w:themeColor="text1"/>
        </w:rPr>
        <w:t xml:space="preserve"> </w:t>
      </w:r>
      <w:r w:rsidR="007756B9">
        <w:rPr>
          <w:color w:val="000000" w:themeColor="text1"/>
        </w:rPr>
        <w:t>create</w:t>
      </w:r>
      <w:r w:rsidR="006C234F" w:rsidRPr="001F6E34">
        <w:rPr>
          <w:color w:val="000000" w:themeColor="text1"/>
        </w:rPr>
        <w:t xml:space="preserve"> a positive impact on the pupils being closer to nature</w:t>
      </w:r>
      <w:r w:rsidR="004A0095">
        <w:rPr>
          <w:color w:val="000000" w:themeColor="text1"/>
        </w:rPr>
        <w:t xml:space="preserve">. Stephenson (2003) </w:t>
      </w:r>
      <w:r w:rsidR="00CD42E4">
        <w:rPr>
          <w:color w:val="000000" w:themeColor="text1"/>
        </w:rPr>
        <w:t xml:space="preserve">children’s physical risk taking and learning how to deal with risk, is a part of children’s natural development and an important life skill, enabling children to develop the disposition to manage risk effectively. </w:t>
      </w:r>
      <w:r w:rsidR="006B6804" w:rsidRPr="00FB2469">
        <w:rPr>
          <w:color w:val="000000"/>
          <w:shd w:val="clear" w:color="auto" w:fill="FFFFFF"/>
        </w:rPr>
        <w:t xml:space="preserve">Abraham Maslow </w:t>
      </w:r>
      <w:r w:rsidR="00610E69" w:rsidRPr="00FB2469">
        <w:rPr>
          <w:shd w:val="clear" w:color="auto" w:fill="FFFFFF"/>
        </w:rPr>
        <w:t>was an American psychologist from the 1900’s</w:t>
      </w:r>
      <w:r w:rsidR="006C234F">
        <w:rPr>
          <w:shd w:val="clear" w:color="auto" w:fill="FFFFFF"/>
        </w:rPr>
        <w:t>,</w:t>
      </w:r>
      <w:r w:rsidR="00610E69" w:rsidRPr="00FB2469">
        <w:rPr>
          <w:shd w:val="clear" w:color="auto" w:fill="FFFFFF"/>
        </w:rPr>
        <w:t xml:space="preserve"> he is best known for developing the “</w:t>
      </w:r>
      <w:r w:rsidR="006B6804" w:rsidRPr="00FB2469">
        <w:rPr>
          <w:color w:val="000000"/>
        </w:rPr>
        <w:t>Maslow's hierarchy of needs</w:t>
      </w:r>
      <w:r w:rsidR="00610E69" w:rsidRPr="00FB2469">
        <w:rPr>
          <w:color w:val="000000"/>
        </w:rPr>
        <w:t>” this</w:t>
      </w:r>
      <w:r w:rsidR="006B6804" w:rsidRPr="00FB2469">
        <w:rPr>
          <w:color w:val="000000"/>
        </w:rPr>
        <w:t xml:space="preserve"> is a motivational theory in psychology comprising a five-tier model of human needs, often depicted as hierarchical levels within a pyramid.</w:t>
      </w:r>
      <w:r w:rsidR="00610E69" w:rsidRPr="00FB2469">
        <w:rPr>
          <w:color w:val="000000"/>
          <w:shd w:val="clear" w:color="auto" w:fill="FFFFFF"/>
        </w:rPr>
        <w:t xml:space="preserve"> The </w:t>
      </w:r>
      <w:r w:rsidR="00610E69" w:rsidRPr="00FB2469">
        <w:rPr>
          <w:color w:val="000000"/>
        </w:rPr>
        <w:t>n</w:t>
      </w:r>
      <w:r w:rsidR="006B6804" w:rsidRPr="00FB2469">
        <w:rPr>
          <w:color w:val="000000"/>
        </w:rPr>
        <w:t>eeds lower down in the hierarchy must be satisfied before individuals can attend to needs higher up.</w:t>
      </w:r>
      <w:r w:rsidR="00610E69" w:rsidRPr="00FB2469">
        <w:rPr>
          <w:color w:val="000000"/>
          <w:shd w:val="clear" w:color="auto" w:fill="FFFFFF"/>
        </w:rPr>
        <w:t xml:space="preserve"> </w:t>
      </w:r>
      <w:r w:rsidR="006B6804" w:rsidRPr="00FB2469">
        <w:rPr>
          <w:color w:val="000000"/>
        </w:rPr>
        <w:t xml:space="preserve">From the bottom of the hierarchy upwards, the needs </w:t>
      </w:r>
      <w:r w:rsidR="008C0167" w:rsidRPr="00FB2469">
        <w:rPr>
          <w:color w:val="000000"/>
        </w:rPr>
        <w:t>are</w:t>
      </w:r>
      <w:r w:rsidR="006B6804" w:rsidRPr="00FB2469">
        <w:rPr>
          <w:color w:val="000000"/>
        </w:rPr>
        <w:t xml:space="preserve"> physiological, safety, love and belonging, esteem, and self-actualization.</w:t>
      </w:r>
      <w:r w:rsidR="00610E69" w:rsidRPr="00FB2469">
        <w:rPr>
          <w:color w:val="000000"/>
        </w:rPr>
        <w:t xml:space="preserve"> </w:t>
      </w:r>
      <w:r w:rsidR="00610E69" w:rsidRPr="00FB2469">
        <w:rPr>
          <w:color w:val="000000"/>
          <w:shd w:val="clear" w:color="auto" w:fill="FFFFFF"/>
        </w:rPr>
        <w:t>(Mcleod, 2018)</w:t>
      </w:r>
      <w:r w:rsidR="005E2FC1" w:rsidRPr="00FB2469">
        <w:rPr>
          <w:color w:val="000000"/>
          <w:shd w:val="clear" w:color="auto" w:fill="FFFFFF"/>
        </w:rPr>
        <w:t xml:space="preserve">. </w:t>
      </w:r>
      <w:r w:rsidR="00017DED">
        <w:rPr>
          <w:color w:val="000000"/>
          <w:shd w:val="clear" w:color="auto" w:fill="FFFFFF"/>
        </w:rPr>
        <w:t xml:space="preserve">Although Maslow’s not specifically focused on the natural </w:t>
      </w:r>
      <w:r w:rsidR="00B60470">
        <w:rPr>
          <w:color w:val="000000"/>
          <w:shd w:val="clear" w:color="auto" w:fill="FFFFFF"/>
        </w:rPr>
        <w:t>environment,</w:t>
      </w:r>
      <w:r w:rsidR="00017DED">
        <w:rPr>
          <w:color w:val="000000"/>
          <w:shd w:val="clear" w:color="auto" w:fill="FFFFFF"/>
        </w:rPr>
        <w:t xml:space="preserve"> </w:t>
      </w:r>
      <w:r w:rsidR="00B60470">
        <w:rPr>
          <w:color w:val="000000"/>
          <w:shd w:val="clear" w:color="auto" w:fill="FFFFFF"/>
        </w:rPr>
        <w:t>he does outline that we need basic essential</w:t>
      </w:r>
      <w:r w:rsidR="007756B9">
        <w:rPr>
          <w:color w:val="000000"/>
          <w:shd w:val="clear" w:color="auto" w:fill="FFFFFF"/>
        </w:rPr>
        <w:t>’s</w:t>
      </w:r>
      <w:r w:rsidR="00B60470">
        <w:rPr>
          <w:color w:val="000000"/>
          <w:shd w:val="clear" w:color="auto" w:fill="FFFFFF"/>
        </w:rPr>
        <w:t xml:space="preserve"> like clean water and unpolluted air</w:t>
      </w:r>
      <w:r w:rsidR="007756B9">
        <w:rPr>
          <w:color w:val="000000"/>
          <w:shd w:val="clear" w:color="auto" w:fill="FFFFFF"/>
        </w:rPr>
        <w:t xml:space="preserve"> to have the best quality of life</w:t>
      </w:r>
      <w:r w:rsidR="00B60470">
        <w:rPr>
          <w:color w:val="000000"/>
          <w:shd w:val="clear" w:color="auto" w:fill="FFFFFF"/>
        </w:rPr>
        <w:t>. Through allowing children in the foundation phase to participate in outdoor classes for more than just physical literacy but creative arts, mathematics and languages we are allowing them to become closer to the outdoors, raising a generation that will respect and protect nature.</w:t>
      </w:r>
    </w:p>
    <w:p w14:paraId="40796FF2" w14:textId="77777777" w:rsidR="00DF3685" w:rsidRDefault="00DF3685" w:rsidP="008E4F44">
      <w:pPr>
        <w:pStyle w:val="trt0xe"/>
        <w:shd w:val="clear" w:color="auto" w:fill="FFFFFF"/>
        <w:spacing w:before="0" w:beforeAutospacing="0" w:after="60" w:afterAutospacing="0" w:line="360" w:lineRule="auto"/>
        <w:rPr>
          <w:color w:val="000000"/>
          <w:shd w:val="clear" w:color="auto" w:fill="FFFFFF"/>
        </w:rPr>
      </w:pPr>
    </w:p>
    <w:p w14:paraId="25ABEA71" w14:textId="76705311" w:rsidR="00ED1C3C" w:rsidRPr="00190640" w:rsidRDefault="00DF3685" w:rsidP="00190640">
      <w:pPr>
        <w:pStyle w:val="trt0xe"/>
        <w:shd w:val="clear" w:color="auto" w:fill="FFFFFF"/>
        <w:spacing w:before="0" w:beforeAutospacing="0" w:after="60" w:afterAutospacing="0"/>
        <w:rPr>
          <w:shd w:val="clear" w:color="auto" w:fill="FFFFFF"/>
        </w:rPr>
      </w:pPr>
      <w:r>
        <w:rPr>
          <w:color w:val="000000"/>
          <w:shd w:val="clear" w:color="auto" w:fill="FFFFFF"/>
        </w:rPr>
        <w:t>U</w:t>
      </w:r>
      <w:r w:rsidR="006B6804" w:rsidRPr="00FB2469">
        <w:rPr>
          <w:color w:val="000000"/>
          <w:shd w:val="clear" w:color="auto" w:fill="FFFFFF"/>
        </w:rPr>
        <w:t xml:space="preserve">sing similar </w:t>
      </w:r>
      <w:r w:rsidR="00123FD4" w:rsidRPr="00FB2469">
        <w:rPr>
          <w:color w:val="000000"/>
          <w:shd w:val="clear" w:color="auto" w:fill="FFFFFF"/>
        </w:rPr>
        <w:t>methods</w:t>
      </w:r>
      <w:r w:rsidR="006B6804" w:rsidRPr="00FB2469">
        <w:rPr>
          <w:color w:val="000000"/>
          <w:shd w:val="clear" w:color="auto" w:fill="FFFFFF"/>
        </w:rPr>
        <w:t xml:space="preserve"> from these theorist </w:t>
      </w:r>
      <w:r w:rsidR="006B6804" w:rsidRPr="00FB2469">
        <w:rPr>
          <w:color w:val="000000" w:themeColor="text1"/>
        </w:rPr>
        <w:t>t</w:t>
      </w:r>
      <w:r w:rsidR="001245CC" w:rsidRPr="00FB2469">
        <w:rPr>
          <w:color w:val="000000" w:themeColor="text1"/>
        </w:rPr>
        <w:t>he</w:t>
      </w:r>
      <w:r w:rsidR="006B6804" w:rsidRPr="00FB2469">
        <w:rPr>
          <w:color w:val="000000" w:themeColor="text1"/>
        </w:rPr>
        <w:t xml:space="preserve"> welsh government have created a</w:t>
      </w:r>
      <w:r w:rsidR="001245CC" w:rsidRPr="00FB2469">
        <w:rPr>
          <w:color w:val="000000" w:themeColor="text1"/>
        </w:rPr>
        <w:t xml:space="preserve"> foundation phase curriculum</w:t>
      </w:r>
      <w:r w:rsidR="0035304A" w:rsidRPr="00FB2469">
        <w:t xml:space="preserve"> </w:t>
      </w:r>
      <w:r w:rsidR="006B6804" w:rsidRPr="00FB2469">
        <w:t xml:space="preserve">that </w:t>
      </w:r>
      <w:r w:rsidR="0035304A" w:rsidRPr="00FB2469">
        <w:t>is a play-based</w:t>
      </w:r>
      <w:r w:rsidR="00500CC9" w:rsidRPr="00FB2469">
        <w:t xml:space="preserve"> and child-led</w:t>
      </w:r>
      <w:r w:rsidR="0035304A" w:rsidRPr="00FB2469">
        <w:t xml:space="preserve"> curriculum encouraging pupils to be independent,</w:t>
      </w:r>
      <w:r w:rsidR="00500CC9" w:rsidRPr="00FB2469">
        <w:t xml:space="preserve"> </w:t>
      </w:r>
      <w:r w:rsidR="0035304A" w:rsidRPr="00FB2469">
        <w:t>meaning that the child is at the heart of the lesson how it is planned, tracking, assessments and reflection, therefore it is adaptable</w:t>
      </w:r>
      <w:r w:rsidR="00500CC9" w:rsidRPr="00FB2469">
        <w:t xml:space="preserve"> to individuals needs.</w:t>
      </w:r>
      <w:r w:rsidR="006C234F">
        <w:t xml:space="preserve"> This is a positive </w:t>
      </w:r>
      <w:r w:rsidR="00B62A03">
        <w:t>movement</w:t>
      </w:r>
      <w:r w:rsidR="006C234F">
        <w:t xml:space="preserve"> in the right direction as children</w:t>
      </w:r>
      <w:r w:rsidR="00123FD4">
        <w:t>’s well-being and metal heath are being provided for</w:t>
      </w:r>
      <w:r w:rsidR="00B62A03">
        <w:t>.</w:t>
      </w:r>
      <w:r w:rsidR="00123FD4">
        <w:t xml:space="preserve"> </w:t>
      </w:r>
      <w:r w:rsidR="00B62A03">
        <w:t>G</w:t>
      </w:r>
      <w:r w:rsidR="00123FD4">
        <w:t>iving pupils an opportunity to express themselves through play and having the confidence to create their own ideas about different subject topics without realising it</w:t>
      </w:r>
      <w:r w:rsidR="00B62A03">
        <w:t xml:space="preserve"> is the best way for them to learn</w:t>
      </w:r>
      <w:r w:rsidR="005016F4">
        <w:t>.</w:t>
      </w:r>
      <w:r>
        <w:t xml:space="preserve"> </w:t>
      </w:r>
      <w:r w:rsidR="004F1C49" w:rsidRPr="00AD4405">
        <w:t>Physical play and the outdoors are imbedded in the foundation phase curriculum throughout the seven areas of learning.</w:t>
      </w:r>
      <w:r w:rsidR="00677950" w:rsidRPr="00AD4405">
        <w:t xml:space="preserve"> This factor is a crucial contribution to child development because of our modern society’s damaging effect on children’s ability to play. </w:t>
      </w:r>
      <w:r w:rsidR="008B7A57">
        <w:rPr>
          <w:color w:val="000000" w:themeColor="text1"/>
          <w:shd w:val="clear" w:color="auto" w:fill="FFFFFF"/>
        </w:rPr>
        <w:t>Gill says, “</w:t>
      </w:r>
      <w:r w:rsidR="008B7A57" w:rsidRPr="004A6473">
        <w:t>Adults arguably underestimate children’s ability to manage risk.</w:t>
      </w:r>
      <w:r w:rsidR="008B7A57">
        <w:t xml:space="preserve">” He believes that children can learn from risk and that risk is positive thing </w:t>
      </w:r>
      <w:r w:rsidR="008B7A57">
        <w:rPr>
          <w:rFonts w:ascii="Arial" w:hAnsi="Arial" w:cs="Arial"/>
          <w:color w:val="000000"/>
          <w:sz w:val="20"/>
          <w:szCs w:val="20"/>
          <w:shd w:val="clear" w:color="auto" w:fill="FFFFFF"/>
        </w:rPr>
        <w:t xml:space="preserve">(Gill, n.d.). </w:t>
      </w:r>
      <w:r w:rsidR="008B7A57">
        <w:rPr>
          <w:color w:val="000000"/>
          <w:shd w:val="clear" w:color="auto" w:fill="FFFFFF"/>
        </w:rPr>
        <w:t xml:space="preserve">on the other hand, </w:t>
      </w:r>
      <w:r w:rsidR="008B7A57">
        <w:t>l</w:t>
      </w:r>
      <w:r w:rsidR="00F9766C" w:rsidRPr="00AD4405">
        <w:t>ocations</w:t>
      </w:r>
      <w:r w:rsidR="000460AF" w:rsidRPr="00AD4405">
        <w:t xml:space="preserve"> to play like parks and fields are decreasing</w:t>
      </w:r>
      <w:r w:rsidR="00F9766C" w:rsidRPr="00AD4405">
        <w:t xml:space="preserve">, </w:t>
      </w:r>
      <w:r w:rsidR="000460AF" w:rsidRPr="00AD4405">
        <w:t>c</w:t>
      </w:r>
      <w:r w:rsidR="00F9766C" w:rsidRPr="00AD4405">
        <w:t xml:space="preserve">rime </w:t>
      </w:r>
      <w:r w:rsidR="000460AF" w:rsidRPr="00AD4405">
        <w:t xml:space="preserve">rates in </w:t>
      </w:r>
      <w:r w:rsidR="00864194" w:rsidRPr="00AD4405">
        <w:t>urban</w:t>
      </w:r>
      <w:r w:rsidR="000460AF" w:rsidRPr="00AD4405">
        <w:t xml:space="preserve"> areas are increasing and the latest technology gadgets such as tablets and phones are being given to babies and toddlers. </w:t>
      </w:r>
      <w:r w:rsidR="002C5507" w:rsidRPr="00AD4405">
        <w:t xml:space="preserve">Office for National statistics for England and Wales reports </w:t>
      </w:r>
      <w:r w:rsidR="00864194" w:rsidRPr="00AD4405">
        <w:t>“a 4% increase in the number of police recorded offences involving firearms... a 7% increase in the number of police recorded offences involving knives or sharp instruments”</w:t>
      </w:r>
      <w:r w:rsidR="002C5507" w:rsidRPr="00AD4405">
        <w:t>.</w:t>
      </w:r>
      <w:r w:rsidR="00864194" w:rsidRPr="00AD4405">
        <w:t xml:space="preserve"> </w:t>
      </w:r>
      <w:r w:rsidR="00864194" w:rsidRPr="00AD4405">
        <w:rPr>
          <w:shd w:val="clear" w:color="auto" w:fill="FFFFFF"/>
        </w:rPr>
        <w:t xml:space="preserve">(Ons.gov.uk, 2019). </w:t>
      </w:r>
      <w:r w:rsidR="002C5507" w:rsidRPr="00AD4405">
        <w:rPr>
          <w:shd w:val="clear" w:color="auto" w:fill="FFFFFF"/>
        </w:rPr>
        <w:t xml:space="preserve">The “cotton wool” children are becoming more common due to these </w:t>
      </w:r>
      <w:r w:rsidR="00AE5604" w:rsidRPr="00AD4405">
        <w:rPr>
          <w:shd w:val="clear" w:color="auto" w:fill="FFFFFF"/>
        </w:rPr>
        <w:t>facts</w:t>
      </w:r>
      <w:r w:rsidR="00381610" w:rsidRPr="00AD4405">
        <w:rPr>
          <w:shd w:val="clear" w:color="auto" w:fill="FFFFFF"/>
        </w:rPr>
        <w:t>. P</w:t>
      </w:r>
      <w:r w:rsidR="002C5507" w:rsidRPr="00AD4405">
        <w:rPr>
          <w:shd w:val="clear" w:color="auto" w:fill="FFFFFF"/>
        </w:rPr>
        <w:t xml:space="preserve">arents fear for </w:t>
      </w:r>
      <w:r w:rsidR="00AE5604" w:rsidRPr="00AD4405">
        <w:rPr>
          <w:shd w:val="clear" w:color="auto" w:fill="FFFFFF"/>
        </w:rPr>
        <w:t>their</w:t>
      </w:r>
      <w:r w:rsidR="002C5507" w:rsidRPr="00AD4405">
        <w:rPr>
          <w:shd w:val="clear" w:color="auto" w:fill="FFFFFF"/>
        </w:rPr>
        <w:t xml:space="preserve"> </w:t>
      </w:r>
      <w:r w:rsidR="00AE5604" w:rsidRPr="00AD4405">
        <w:rPr>
          <w:shd w:val="clear" w:color="auto" w:fill="FFFFFF"/>
        </w:rPr>
        <w:t>child’s</w:t>
      </w:r>
      <w:r w:rsidR="002C5507" w:rsidRPr="00AD4405">
        <w:rPr>
          <w:shd w:val="clear" w:color="auto" w:fill="FFFFFF"/>
        </w:rPr>
        <w:t xml:space="preserve"> safety in their own neighbourhoods. As a </w:t>
      </w:r>
      <w:r w:rsidR="007D7766" w:rsidRPr="00AD4405">
        <w:rPr>
          <w:shd w:val="clear" w:color="auto" w:fill="FFFFFF"/>
        </w:rPr>
        <w:t>result,</w:t>
      </w:r>
      <w:r w:rsidR="002C5507" w:rsidRPr="00AD4405">
        <w:rPr>
          <w:shd w:val="clear" w:color="auto" w:fill="FFFFFF"/>
        </w:rPr>
        <w:t xml:space="preserve"> from this</w:t>
      </w:r>
      <w:r w:rsidR="00C97AE2">
        <w:rPr>
          <w:shd w:val="clear" w:color="auto" w:fill="FFFFFF"/>
        </w:rPr>
        <w:t>,</w:t>
      </w:r>
      <w:r w:rsidR="002C5507" w:rsidRPr="00AD4405">
        <w:rPr>
          <w:shd w:val="clear" w:color="auto" w:fill="FFFFFF"/>
        </w:rPr>
        <w:t xml:space="preserve"> they are not </w:t>
      </w:r>
      <w:r w:rsidR="002C5507" w:rsidRPr="00AD4405">
        <w:rPr>
          <w:shd w:val="clear" w:color="auto" w:fill="FFFFFF"/>
        </w:rPr>
        <w:lastRenderedPageBreak/>
        <w:t xml:space="preserve">allowing them to explore </w:t>
      </w:r>
      <w:r w:rsidR="002C5507" w:rsidRPr="00FB2469">
        <w:rPr>
          <w:color w:val="000000" w:themeColor="text1"/>
          <w:shd w:val="clear" w:color="auto" w:fill="FFFFFF"/>
        </w:rPr>
        <w:t xml:space="preserve">and enjoy the outdoors. </w:t>
      </w:r>
      <w:r w:rsidR="004A6473">
        <w:rPr>
          <w:color w:val="000000" w:themeColor="text1"/>
          <w:shd w:val="clear" w:color="auto" w:fill="FFFFFF"/>
        </w:rPr>
        <w:t xml:space="preserve">This is creating </w:t>
      </w:r>
      <w:r w:rsidR="007D7766" w:rsidRPr="007D7766">
        <w:rPr>
          <w:color w:val="000000" w:themeColor="text1"/>
          <w:shd w:val="clear" w:color="auto" w:fill="FFFFFF"/>
        </w:rPr>
        <w:t>Agoraphobia</w:t>
      </w:r>
      <w:r w:rsidR="007D7766" w:rsidRPr="007D7766">
        <w:rPr>
          <w:color w:val="000000" w:themeColor="text1"/>
          <w:shd w:val="clear" w:color="auto" w:fill="FFFFFF"/>
        </w:rPr>
        <w:t xml:space="preserve"> </w:t>
      </w:r>
      <w:r w:rsidR="004A6473">
        <w:rPr>
          <w:color w:val="000000" w:themeColor="text1"/>
          <w:shd w:val="clear" w:color="auto" w:fill="FFFFFF"/>
        </w:rPr>
        <w:t xml:space="preserve">and Nature deficit disorder, a fear of the outdoors. </w:t>
      </w:r>
      <w:r w:rsidR="008B7A57">
        <w:rPr>
          <w:color w:val="000000" w:themeColor="text1"/>
          <w:shd w:val="clear" w:color="auto" w:fill="FFFFFF"/>
        </w:rPr>
        <w:t>Playing outdoors offers a wide variety of affordances</w:t>
      </w:r>
      <w:r w:rsidR="00EE3795">
        <w:rPr>
          <w:color w:val="000000" w:themeColor="text1"/>
          <w:shd w:val="clear" w:color="auto" w:fill="FFFFFF"/>
        </w:rPr>
        <w:t xml:space="preserve"> from early childhood to ensure children’s motor development. </w:t>
      </w:r>
      <w:r w:rsidR="00C04D24">
        <w:rPr>
          <w:shd w:val="clear" w:color="auto" w:fill="FFFFFF"/>
        </w:rPr>
        <w:t xml:space="preserve">Affordances are objects of possibilities for action as believed by JJ Gibson. </w:t>
      </w:r>
      <w:r w:rsidR="00EE3795" w:rsidRPr="00EE3795">
        <w:rPr>
          <w:color w:val="000000" w:themeColor="text1"/>
          <w:shd w:val="clear" w:color="auto" w:fill="FFFFFF"/>
          <w:lang w:val="en-US"/>
        </w:rPr>
        <w:t xml:space="preserve">Studies in Scandinavia show that children in preschools that move in natural settings have better motor development due to the rich variety of affordances that nature offers. </w:t>
      </w:r>
      <w:r w:rsidR="00C04D24">
        <w:rPr>
          <w:color w:val="000000" w:themeColor="text1"/>
          <w:shd w:val="clear" w:color="auto" w:fill="FFFFFF"/>
          <w:lang w:val="en-US"/>
        </w:rPr>
        <w:t xml:space="preserve">The </w:t>
      </w:r>
      <w:r w:rsidR="00783A47">
        <w:rPr>
          <w:color w:val="000000" w:themeColor="text1"/>
          <w:shd w:val="clear" w:color="auto" w:fill="FFFFFF"/>
          <w:lang w:val="en-US"/>
        </w:rPr>
        <w:t>opportunities</w:t>
      </w:r>
      <w:r w:rsidR="00C04D24">
        <w:rPr>
          <w:color w:val="000000" w:themeColor="text1"/>
          <w:shd w:val="clear" w:color="auto" w:fill="FFFFFF"/>
          <w:lang w:val="en-US"/>
        </w:rPr>
        <w:t xml:space="preserve"> to develop </w:t>
      </w:r>
      <w:r w:rsidR="00783A47">
        <w:rPr>
          <w:color w:val="000000" w:themeColor="text1"/>
          <w:shd w:val="clear" w:color="auto" w:fill="FFFFFF"/>
          <w:lang w:val="en-US"/>
        </w:rPr>
        <w:t>children’s</w:t>
      </w:r>
      <w:r w:rsidR="00C04D24">
        <w:rPr>
          <w:color w:val="000000" w:themeColor="text1"/>
          <w:shd w:val="clear" w:color="auto" w:fill="FFFFFF"/>
          <w:lang w:val="en-US"/>
        </w:rPr>
        <w:t xml:space="preserve"> physical </w:t>
      </w:r>
      <w:r w:rsidR="00783A47">
        <w:rPr>
          <w:color w:val="000000" w:themeColor="text1"/>
          <w:shd w:val="clear" w:color="auto" w:fill="FFFFFF"/>
          <w:lang w:val="en-US"/>
        </w:rPr>
        <w:t>literacy</w:t>
      </w:r>
      <w:r w:rsidR="00C04D24">
        <w:rPr>
          <w:color w:val="000000" w:themeColor="text1"/>
          <w:shd w:val="clear" w:color="auto" w:fill="FFFFFF"/>
          <w:lang w:val="en-US"/>
        </w:rPr>
        <w:t xml:space="preserve"> are endless when they are provided with the use if the outdoors. The </w:t>
      </w:r>
      <w:r w:rsidR="00190640">
        <w:rPr>
          <w:color w:val="000000" w:themeColor="text1"/>
          <w:shd w:val="clear" w:color="auto" w:fill="FFFFFF"/>
          <w:lang w:val="en-US"/>
        </w:rPr>
        <w:t>array of</w:t>
      </w:r>
      <w:r w:rsidR="00C04D24">
        <w:rPr>
          <w:color w:val="000000" w:themeColor="text1"/>
          <w:shd w:val="clear" w:color="auto" w:fill="FFFFFF"/>
          <w:lang w:val="en-US"/>
        </w:rPr>
        <w:t xml:space="preserve"> </w:t>
      </w:r>
      <w:r w:rsidR="00783A47">
        <w:rPr>
          <w:color w:val="000000" w:themeColor="text1"/>
          <w:shd w:val="clear" w:color="auto" w:fill="FFFFFF"/>
          <w:lang w:val="en-US"/>
        </w:rPr>
        <w:t>areas that children are aware of such as</w:t>
      </w:r>
      <w:r w:rsidR="00C04D24">
        <w:rPr>
          <w:color w:val="000000" w:themeColor="text1"/>
          <w:shd w:val="clear" w:color="auto" w:fill="FFFFFF"/>
          <w:lang w:val="en-US"/>
        </w:rPr>
        <w:t>, beaches, lakes, school grounds all contribute to how well a child moves</w:t>
      </w:r>
      <w:r w:rsidR="00783A47">
        <w:rPr>
          <w:color w:val="000000" w:themeColor="text1"/>
          <w:shd w:val="clear" w:color="auto" w:fill="FFFFFF"/>
          <w:lang w:val="en-US"/>
        </w:rPr>
        <w:t xml:space="preserve"> and how they control their own bodies</w:t>
      </w:r>
      <w:r w:rsidR="00C04D24">
        <w:rPr>
          <w:color w:val="000000" w:themeColor="text1"/>
          <w:shd w:val="clear" w:color="auto" w:fill="FFFFFF"/>
          <w:lang w:val="en-US"/>
        </w:rPr>
        <w:t xml:space="preserve">. </w:t>
      </w:r>
      <w:r w:rsidR="00ED1C3C">
        <w:rPr>
          <w:bCs/>
        </w:rPr>
        <w:t>There are many b</w:t>
      </w:r>
      <w:r w:rsidR="000B0134">
        <w:rPr>
          <w:bCs/>
        </w:rPr>
        <w:t>enefits of the outdoors</w:t>
      </w:r>
      <w:r w:rsidR="00ED1C3C">
        <w:rPr>
          <w:bCs/>
        </w:rPr>
        <w:t xml:space="preserve"> being added</w:t>
      </w:r>
      <w:r w:rsidR="000B0134">
        <w:rPr>
          <w:bCs/>
        </w:rPr>
        <w:t xml:space="preserve"> in the</w:t>
      </w:r>
      <w:r w:rsidR="00ED1C3C">
        <w:rPr>
          <w:bCs/>
        </w:rPr>
        <w:t xml:space="preserve"> foundation phase</w:t>
      </w:r>
      <w:r w:rsidR="000B0134">
        <w:rPr>
          <w:bCs/>
        </w:rPr>
        <w:t xml:space="preserve"> curriculum</w:t>
      </w:r>
      <w:r w:rsidR="00ED1C3C">
        <w:rPr>
          <w:bCs/>
        </w:rPr>
        <w:t>. By allowing young children access</w:t>
      </w:r>
      <w:r w:rsidR="000B0134">
        <w:rPr>
          <w:bCs/>
        </w:rPr>
        <w:t xml:space="preserve"> </w:t>
      </w:r>
      <w:r w:rsidR="00ED1C3C">
        <w:rPr>
          <w:bCs/>
        </w:rPr>
        <w:t xml:space="preserve">to the outdoors they can then explore the world </w:t>
      </w:r>
      <w:r w:rsidR="00783A47">
        <w:rPr>
          <w:bCs/>
        </w:rPr>
        <w:t>first-hand</w:t>
      </w:r>
      <w:r w:rsidR="00ED1C3C">
        <w:rPr>
          <w:bCs/>
        </w:rPr>
        <w:t xml:space="preserve"> and experience natural phenomena such as the changing seasons. </w:t>
      </w:r>
      <w:r w:rsidR="00C16ECF">
        <w:rPr>
          <w:bCs/>
        </w:rPr>
        <w:t>O</w:t>
      </w:r>
      <w:r w:rsidR="00ED1C3C">
        <w:rPr>
          <w:bCs/>
        </w:rPr>
        <w:t xml:space="preserve">ffering children to play in an increased space allows them to move on a bigger scale, developing better motor-skills. </w:t>
      </w:r>
      <w:r w:rsidR="00ED1C3C" w:rsidRPr="00ED1C3C">
        <w:rPr>
          <w:bCs/>
        </w:rPr>
        <w:t>Movement in the outdoors</w:t>
      </w:r>
      <w:r w:rsidR="00ED1C3C">
        <w:rPr>
          <w:bCs/>
        </w:rPr>
        <w:t xml:space="preserve"> helps children gain control of their own bodies and</w:t>
      </w:r>
      <w:r w:rsidR="00ED1C3C" w:rsidRPr="00ED1C3C">
        <w:rPr>
          <w:bCs/>
        </w:rPr>
        <w:t xml:space="preserve"> improves </w:t>
      </w:r>
      <w:r w:rsidR="00ED1C3C">
        <w:rPr>
          <w:bCs/>
        </w:rPr>
        <w:t>physical development including their agility, stamina, co-ordination, strength and balance</w:t>
      </w:r>
      <w:r w:rsidR="00ED1C3C" w:rsidRPr="00C16ECF">
        <w:rPr>
          <w:bCs/>
        </w:rPr>
        <w:t>.</w:t>
      </w:r>
      <w:r w:rsidR="00C16ECF" w:rsidRPr="00C16ECF">
        <w:rPr>
          <w:bCs/>
        </w:rPr>
        <w:t xml:space="preserve"> “Children’s physical activity increased when working outdoors: 90% of outdoor activities were rated as intermediate/mixed or high compared to indoors which 100% were rated as none/low.</w:t>
      </w:r>
      <w:r w:rsidR="00C16ECF">
        <w:rPr>
          <w:bCs/>
        </w:rPr>
        <w:t>”</w:t>
      </w:r>
      <w:r w:rsidR="00C16ECF" w:rsidRPr="00C16ECF">
        <w:rPr>
          <w:bCs/>
        </w:rPr>
        <w:t xml:space="preserve"> </w:t>
      </w:r>
      <w:r w:rsidR="00803F16" w:rsidRPr="00803F16">
        <w:rPr>
          <w:bCs/>
          <w:color w:val="000000"/>
          <w:shd w:val="clear" w:color="auto" w:fill="FFFFFF"/>
        </w:rPr>
        <w:t>(Maynard, Waters and Clement, 2013)</w:t>
      </w:r>
      <w:r w:rsidR="00803F16">
        <w:rPr>
          <w:bCs/>
          <w:color w:val="000000"/>
          <w:shd w:val="clear" w:color="auto" w:fill="FFFFFF"/>
        </w:rPr>
        <w:t>.</w:t>
      </w:r>
    </w:p>
    <w:p w14:paraId="24C25264" w14:textId="77777777" w:rsidR="000B0134" w:rsidRPr="00FB2469" w:rsidRDefault="000B0134" w:rsidP="008E4F44">
      <w:pPr>
        <w:pStyle w:val="fixed"/>
        <w:spacing w:line="360" w:lineRule="auto"/>
        <w:ind w:left="0" w:firstLine="0"/>
        <w:rPr>
          <w:b w:val="0"/>
          <w:bCs/>
          <w:szCs w:val="24"/>
        </w:rPr>
      </w:pPr>
    </w:p>
    <w:p w14:paraId="4967D173" w14:textId="5BB8ADF4" w:rsidR="00086732" w:rsidRPr="00FB2469" w:rsidRDefault="00351979" w:rsidP="007B25A2">
      <w:pPr>
        <w:pStyle w:val="fixed"/>
        <w:ind w:left="0" w:firstLine="0"/>
        <w:rPr>
          <w:b w:val="0"/>
          <w:bCs/>
          <w:color w:val="000000"/>
          <w:szCs w:val="24"/>
          <w:shd w:val="clear" w:color="auto" w:fill="FFFFFF"/>
        </w:rPr>
      </w:pPr>
      <w:r w:rsidRPr="00FB2469">
        <w:rPr>
          <w:rStyle w:val="Emphasis"/>
          <w:b w:val="0"/>
          <w:bCs/>
          <w:i w:val="0"/>
          <w:iCs w:val="0"/>
          <w:color w:val="000000"/>
          <w:szCs w:val="24"/>
          <w:shd w:val="clear" w:color="auto" w:fill="FFFFFF"/>
        </w:rPr>
        <w:t xml:space="preserve">Sir Ken Robinson a </w:t>
      </w:r>
      <w:r w:rsidRPr="00FB2469">
        <w:rPr>
          <w:rStyle w:val="Emphasis"/>
          <w:b w:val="0"/>
          <w:bCs/>
          <w:i w:val="0"/>
          <w:iCs w:val="0"/>
          <w:color w:val="000000" w:themeColor="text1"/>
          <w:szCs w:val="24"/>
          <w:shd w:val="clear" w:color="auto" w:fill="FFFFFF"/>
        </w:rPr>
        <w:t xml:space="preserve">former </w:t>
      </w:r>
      <w:r w:rsidRPr="00FB2469">
        <w:rPr>
          <w:b w:val="0"/>
          <w:bCs/>
          <w:color w:val="000000" w:themeColor="text1"/>
          <w:szCs w:val="24"/>
          <w:shd w:val="clear" w:color="auto" w:fill="FFFFFF"/>
        </w:rPr>
        <w:t>professor of arts education at the University of Warwick</w:t>
      </w:r>
      <w:r w:rsidR="00C97AE2">
        <w:rPr>
          <w:b w:val="0"/>
          <w:bCs/>
          <w:color w:val="000000" w:themeColor="text1"/>
          <w:szCs w:val="24"/>
          <w:shd w:val="clear" w:color="auto" w:fill="FFFFFF"/>
        </w:rPr>
        <w:t>,</w:t>
      </w:r>
      <w:r w:rsidRPr="00FB2469">
        <w:rPr>
          <w:b w:val="0"/>
          <w:bCs/>
          <w:color w:val="000000" w:themeColor="text1"/>
          <w:szCs w:val="24"/>
          <w:shd w:val="clear" w:color="auto" w:fill="FFFFFF"/>
        </w:rPr>
        <w:t xml:space="preserve"> is a strong advocate of creativity and believes schools don’t support child development and the importance of creativity as much as they should. His definition of creativity is “Original ideas that have value”.  At a TED talk </w:t>
      </w:r>
      <w:r w:rsidR="007B25A2" w:rsidRPr="00FB2469">
        <w:rPr>
          <w:b w:val="0"/>
          <w:bCs/>
          <w:color w:val="000000" w:themeColor="text1"/>
          <w:szCs w:val="24"/>
          <w:shd w:val="clear" w:color="auto" w:fill="FFFFFF"/>
        </w:rPr>
        <w:t>Robinson</w:t>
      </w:r>
      <w:r w:rsidRPr="00FB2469">
        <w:rPr>
          <w:b w:val="0"/>
          <w:bCs/>
          <w:color w:val="000000" w:themeColor="text1"/>
          <w:szCs w:val="24"/>
          <w:shd w:val="clear" w:color="auto" w:fill="FFFFFF"/>
        </w:rPr>
        <w:t xml:space="preserve"> said</w:t>
      </w:r>
      <w:r w:rsidRPr="00FB2469">
        <w:rPr>
          <w:rStyle w:val="Emphasis"/>
          <w:b w:val="0"/>
          <w:bCs/>
          <w:i w:val="0"/>
          <w:iCs w:val="0"/>
          <w:color w:val="000000"/>
          <w:szCs w:val="24"/>
          <w:shd w:val="clear" w:color="auto" w:fill="FFFFFF"/>
        </w:rPr>
        <w:t xml:space="preserve"> </w:t>
      </w:r>
      <w:r w:rsidR="002C5507" w:rsidRPr="00FB2469">
        <w:rPr>
          <w:rStyle w:val="Emphasis"/>
          <w:b w:val="0"/>
          <w:bCs/>
          <w:i w:val="0"/>
          <w:iCs w:val="0"/>
          <w:color w:val="000000"/>
          <w:szCs w:val="24"/>
          <w:shd w:val="clear" w:color="auto" w:fill="FFFFFF"/>
        </w:rPr>
        <w:t>“We don’t grow into creativity; we grow out of it. Or rather we get educated out of it.”</w:t>
      </w:r>
      <w:r w:rsidR="00B67D3B" w:rsidRPr="00FB2469">
        <w:rPr>
          <w:b w:val="0"/>
          <w:bCs/>
          <w:szCs w:val="24"/>
        </w:rPr>
        <w:t xml:space="preserve"> </w:t>
      </w:r>
      <w:r w:rsidRPr="00FB2469">
        <w:rPr>
          <w:b w:val="0"/>
          <w:bCs/>
          <w:szCs w:val="24"/>
        </w:rPr>
        <w:t xml:space="preserve">This is </w:t>
      </w:r>
      <w:r w:rsidR="00B67D3B" w:rsidRPr="00FB2469">
        <w:rPr>
          <w:b w:val="0"/>
          <w:bCs/>
          <w:szCs w:val="24"/>
        </w:rPr>
        <w:t>because of the school system</w:t>
      </w:r>
      <w:r w:rsidR="007B25A2" w:rsidRPr="00FB2469">
        <w:rPr>
          <w:b w:val="0"/>
          <w:bCs/>
          <w:szCs w:val="24"/>
        </w:rPr>
        <w:t>.</w:t>
      </w:r>
      <w:r w:rsidR="00B67D3B" w:rsidRPr="00FB2469">
        <w:rPr>
          <w:b w:val="0"/>
          <w:bCs/>
          <w:szCs w:val="24"/>
        </w:rPr>
        <w:t xml:space="preserve"> </w:t>
      </w:r>
      <w:r w:rsidR="007B25A2" w:rsidRPr="00FB2469">
        <w:rPr>
          <w:b w:val="0"/>
          <w:bCs/>
          <w:szCs w:val="24"/>
        </w:rPr>
        <w:t>T</w:t>
      </w:r>
      <w:r w:rsidR="00B67D3B" w:rsidRPr="00FB2469">
        <w:rPr>
          <w:b w:val="0"/>
          <w:bCs/>
          <w:szCs w:val="24"/>
        </w:rPr>
        <w:t xml:space="preserve">he stigma of being wrong and being told at </w:t>
      </w:r>
      <w:r w:rsidRPr="00FB2469">
        <w:rPr>
          <w:b w:val="0"/>
          <w:bCs/>
          <w:szCs w:val="24"/>
        </w:rPr>
        <w:t xml:space="preserve">an age as young as 3 years old </w:t>
      </w:r>
      <w:r w:rsidR="00B67D3B" w:rsidRPr="00FB2469">
        <w:rPr>
          <w:b w:val="0"/>
          <w:bCs/>
          <w:szCs w:val="24"/>
        </w:rPr>
        <w:t xml:space="preserve">what we </w:t>
      </w:r>
      <w:r w:rsidR="00DD53F0" w:rsidRPr="00FB2469">
        <w:rPr>
          <w:b w:val="0"/>
          <w:bCs/>
          <w:szCs w:val="24"/>
        </w:rPr>
        <w:t>cannot</w:t>
      </w:r>
      <w:r w:rsidR="00B67D3B" w:rsidRPr="00FB2469">
        <w:rPr>
          <w:b w:val="0"/>
          <w:bCs/>
          <w:szCs w:val="24"/>
        </w:rPr>
        <w:t xml:space="preserve"> do other than experimenting with what might be possible if we let our imagination and creativity take</w:t>
      </w:r>
      <w:r w:rsidR="00C97AE2">
        <w:rPr>
          <w:b w:val="0"/>
          <w:bCs/>
          <w:szCs w:val="24"/>
        </w:rPr>
        <w:t>s</w:t>
      </w:r>
      <w:r w:rsidR="00B67D3B" w:rsidRPr="00FB2469">
        <w:rPr>
          <w:b w:val="0"/>
          <w:bCs/>
          <w:szCs w:val="24"/>
        </w:rPr>
        <w:t xml:space="preserve"> over</w:t>
      </w:r>
      <w:r w:rsidR="004F1C49" w:rsidRPr="00FB2469">
        <w:rPr>
          <w:b w:val="0"/>
          <w:bCs/>
          <w:szCs w:val="24"/>
        </w:rPr>
        <w:t xml:space="preserve"> </w:t>
      </w:r>
      <w:r w:rsidR="00B67D3B" w:rsidRPr="00FB2469">
        <w:rPr>
          <w:b w:val="0"/>
          <w:bCs/>
          <w:szCs w:val="24"/>
        </w:rPr>
        <w:t>our school work</w:t>
      </w:r>
      <w:r w:rsidRPr="00FB2469">
        <w:rPr>
          <w:b w:val="0"/>
          <w:bCs/>
          <w:szCs w:val="24"/>
        </w:rPr>
        <w:t xml:space="preserve"> and accept it as part of an intelligen</w:t>
      </w:r>
      <w:r w:rsidR="007B25A2" w:rsidRPr="00FB2469">
        <w:rPr>
          <w:b w:val="0"/>
          <w:bCs/>
          <w:szCs w:val="24"/>
        </w:rPr>
        <w:t>t</w:t>
      </w:r>
      <w:r w:rsidRPr="00FB2469">
        <w:rPr>
          <w:b w:val="0"/>
          <w:bCs/>
          <w:szCs w:val="24"/>
        </w:rPr>
        <w:t xml:space="preserve"> mind</w:t>
      </w:r>
      <w:r w:rsidR="00B67D3B" w:rsidRPr="00FB2469">
        <w:rPr>
          <w:b w:val="0"/>
          <w:bCs/>
          <w:szCs w:val="24"/>
        </w:rPr>
        <w:t xml:space="preserve">. </w:t>
      </w:r>
      <w:r w:rsidR="00AE5604" w:rsidRPr="00FB2469">
        <w:rPr>
          <w:b w:val="0"/>
          <w:bCs/>
          <w:color w:val="000000"/>
          <w:szCs w:val="24"/>
          <w:shd w:val="clear" w:color="auto" w:fill="FFFFFF"/>
        </w:rPr>
        <w:t>(Matthew A. Gilbert, 2019).</w:t>
      </w:r>
      <w:r w:rsidR="00D85456" w:rsidRPr="00FB2469">
        <w:rPr>
          <w:b w:val="0"/>
          <w:bCs/>
          <w:color w:val="000000"/>
          <w:szCs w:val="24"/>
          <w:shd w:val="clear" w:color="auto" w:fill="FFFFFF"/>
        </w:rPr>
        <w:t xml:space="preserve"> </w:t>
      </w:r>
      <w:r w:rsidR="00681509" w:rsidRPr="00FB2469">
        <w:rPr>
          <w:b w:val="0"/>
          <w:bCs/>
          <w:color w:val="000000"/>
          <w:szCs w:val="24"/>
          <w:shd w:val="clear" w:color="auto" w:fill="FFFFFF"/>
        </w:rPr>
        <w:t xml:space="preserve">In the school environment they seem to only focus on one specific type of intelligence in the past, this being intellectual intelligence. Howard Gardner’s theory is that there are eight multiple intelligences. Logical- Mathematical, Verbal- Linguistic, Interpersonal, Intrapersonal, Visual-spatial, musical, Naturalistic and Body- </w:t>
      </w:r>
      <w:r w:rsidR="00C701BC" w:rsidRPr="00FB2469">
        <w:rPr>
          <w:b w:val="0"/>
          <w:bCs/>
          <w:color w:val="000000"/>
          <w:szCs w:val="24"/>
          <w:shd w:val="clear" w:color="auto" w:fill="FFFFFF"/>
        </w:rPr>
        <w:t>kinaesthetic</w:t>
      </w:r>
      <w:r w:rsidR="00A8347B" w:rsidRPr="00FB2469">
        <w:rPr>
          <w:b w:val="0"/>
          <w:bCs/>
          <w:color w:val="000000"/>
          <w:szCs w:val="24"/>
          <w:shd w:val="clear" w:color="auto" w:fill="FFFFFF"/>
        </w:rPr>
        <w:t>.</w:t>
      </w:r>
      <w:r w:rsidR="00A8347B" w:rsidRPr="00FB2469">
        <w:rPr>
          <w:color w:val="000000"/>
          <w:szCs w:val="24"/>
          <w:shd w:val="clear" w:color="auto" w:fill="FFFFFF"/>
        </w:rPr>
        <w:t xml:space="preserve"> </w:t>
      </w:r>
      <w:r w:rsidR="00A8347B" w:rsidRPr="00FB2469">
        <w:rPr>
          <w:b w:val="0"/>
          <w:bCs/>
          <w:color w:val="000000"/>
          <w:szCs w:val="24"/>
          <w:shd w:val="clear" w:color="auto" w:fill="FFFFFF"/>
        </w:rPr>
        <w:t xml:space="preserve">(Multiple intelligences: Gardner's theory, 1996). </w:t>
      </w:r>
      <w:r w:rsidR="00086732" w:rsidRPr="00FB2469">
        <w:rPr>
          <w:b w:val="0"/>
          <w:bCs/>
          <w:szCs w:val="24"/>
        </w:rPr>
        <w:t>He believes that intelligence is often narrowly viewed in terms of linguistic and mathematical skills at the expense of developing all-round potential.</w:t>
      </w:r>
    </w:p>
    <w:p w14:paraId="19F2CFC1" w14:textId="69861444" w:rsidR="00623CA2" w:rsidRPr="00AD4405" w:rsidRDefault="00A8347B" w:rsidP="006D49CC">
      <w:pPr>
        <w:pStyle w:val="fixed"/>
        <w:ind w:left="0" w:firstLine="0"/>
        <w:rPr>
          <w:b w:val="0"/>
          <w:bCs/>
          <w:color w:val="000000"/>
          <w:szCs w:val="24"/>
          <w:shd w:val="clear" w:color="auto" w:fill="FFFFFF"/>
        </w:rPr>
      </w:pPr>
      <w:r w:rsidRPr="00FB2469">
        <w:rPr>
          <w:b w:val="0"/>
          <w:bCs/>
          <w:color w:val="000000"/>
          <w:szCs w:val="24"/>
          <w:shd w:val="clear" w:color="auto" w:fill="FFFFFF"/>
        </w:rPr>
        <w:t xml:space="preserve">Gardner’s theory provides </w:t>
      </w:r>
      <w:r w:rsidR="00C701BC" w:rsidRPr="00FB2469">
        <w:rPr>
          <w:b w:val="0"/>
          <w:bCs/>
          <w:color w:val="000000"/>
          <w:szCs w:val="24"/>
          <w:shd w:val="clear" w:color="auto" w:fill="FFFFFF"/>
        </w:rPr>
        <w:t>a logical justification explaining the broad differences children have expressing their abilities and talents</w:t>
      </w:r>
      <w:r w:rsidR="007F63E1">
        <w:rPr>
          <w:b w:val="0"/>
          <w:bCs/>
          <w:color w:val="000000"/>
          <w:szCs w:val="24"/>
          <w:shd w:val="clear" w:color="auto" w:fill="FFFFFF"/>
        </w:rPr>
        <w:t xml:space="preserve"> in schools</w:t>
      </w:r>
      <w:r w:rsidR="00086732" w:rsidRPr="00FB2469">
        <w:rPr>
          <w:b w:val="0"/>
          <w:bCs/>
          <w:color w:val="000000"/>
          <w:szCs w:val="24"/>
          <w:shd w:val="clear" w:color="auto" w:fill="FFFFFF"/>
        </w:rPr>
        <w:t>.</w:t>
      </w:r>
    </w:p>
    <w:p w14:paraId="5F46EFB1" w14:textId="77777777" w:rsidR="007B25A2" w:rsidRPr="00FB2469" w:rsidRDefault="007B25A2" w:rsidP="00ED29C8">
      <w:pPr>
        <w:pStyle w:val="fixed"/>
        <w:spacing w:line="360" w:lineRule="auto"/>
        <w:ind w:left="0" w:firstLine="0"/>
        <w:rPr>
          <w:b w:val="0"/>
          <w:bCs/>
          <w:color w:val="FF0000"/>
          <w:szCs w:val="24"/>
        </w:rPr>
      </w:pPr>
    </w:p>
    <w:p w14:paraId="7902B593" w14:textId="406991B2" w:rsidR="00FB3F99" w:rsidRPr="004A1B53" w:rsidRDefault="007B25A2" w:rsidP="00FB3F99">
      <w:pPr>
        <w:pStyle w:val="fixed"/>
        <w:ind w:left="0" w:firstLine="0"/>
        <w:rPr>
          <w:b w:val="0"/>
          <w:bCs/>
          <w:color w:val="000000"/>
          <w:szCs w:val="24"/>
          <w:shd w:val="clear" w:color="auto" w:fill="FFFFFF"/>
        </w:rPr>
      </w:pPr>
      <w:r w:rsidRPr="00FB2469">
        <w:rPr>
          <w:b w:val="0"/>
          <w:bCs/>
          <w:szCs w:val="24"/>
        </w:rPr>
        <w:t xml:space="preserve">The foundation phase also contributes to developing children’s physical literacy. </w:t>
      </w:r>
      <w:r w:rsidR="00602446" w:rsidRPr="00FB2469">
        <w:rPr>
          <w:b w:val="0"/>
          <w:bCs/>
          <w:szCs w:val="24"/>
        </w:rPr>
        <w:t>Marg</w:t>
      </w:r>
      <w:r w:rsidR="00C97AE2">
        <w:rPr>
          <w:b w:val="0"/>
          <w:bCs/>
          <w:szCs w:val="24"/>
        </w:rPr>
        <w:t>a</w:t>
      </w:r>
      <w:r w:rsidR="00602446" w:rsidRPr="00FB2469">
        <w:rPr>
          <w:b w:val="0"/>
          <w:bCs/>
          <w:szCs w:val="24"/>
        </w:rPr>
        <w:t>ret Whitehead wrote</w:t>
      </w:r>
      <w:r w:rsidR="009E6CDB" w:rsidRPr="00FB2469">
        <w:rPr>
          <w:b w:val="0"/>
          <w:bCs/>
          <w:szCs w:val="24"/>
        </w:rPr>
        <w:t xml:space="preserve"> </w:t>
      </w:r>
      <w:r w:rsidR="006D49CC">
        <w:rPr>
          <w:b w:val="0"/>
          <w:bCs/>
          <w:szCs w:val="24"/>
          <w:shd w:val="clear" w:color="auto" w:fill="FFFFFF"/>
        </w:rPr>
        <w:t>p</w:t>
      </w:r>
      <w:r w:rsidR="009E6CDB" w:rsidRPr="00FB2469">
        <w:rPr>
          <w:b w:val="0"/>
          <w:bCs/>
          <w:szCs w:val="24"/>
          <w:shd w:val="clear" w:color="auto" w:fill="FFFFFF"/>
        </w:rPr>
        <w:t xml:space="preserve">hysical </w:t>
      </w:r>
      <w:r w:rsidR="006D49CC">
        <w:rPr>
          <w:b w:val="0"/>
          <w:bCs/>
          <w:szCs w:val="24"/>
          <w:shd w:val="clear" w:color="auto" w:fill="FFFFFF"/>
        </w:rPr>
        <w:t>l</w:t>
      </w:r>
      <w:r w:rsidR="009E6CDB" w:rsidRPr="00FB2469">
        <w:rPr>
          <w:b w:val="0"/>
          <w:bCs/>
          <w:szCs w:val="24"/>
          <w:shd w:val="clear" w:color="auto" w:fill="FFFFFF"/>
        </w:rPr>
        <w:t>iteracy can be described as the motivation, confidence, physical competence, knowledge and understanding to value and take responsibility for engagement in physical activities for life.</w:t>
      </w:r>
      <w:r w:rsidR="006D49CC">
        <w:rPr>
          <w:b w:val="0"/>
          <w:bCs/>
          <w:color w:val="000000"/>
          <w:szCs w:val="24"/>
          <w:shd w:val="clear" w:color="auto" w:fill="FFFFFF"/>
        </w:rPr>
        <w:t xml:space="preserve"> </w:t>
      </w:r>
      <w:r w:rsidR="004A1B53">
        <w:rPr>
          <w:b w:val="0"/>
          <w:bCs/>
          <w:color w:val="000000"/>
          <w:szCs w:val="24"/>
          <w:shd w:val="clear" w:color="auto" w:fill="FFFFFF"/>
        </w:rPr>
        <w:t>W</w:t>
      </w:r>
      <w:r w:rsidR="004A1B53" w:rsidRPr="005365D5">
        <w:rPr>
          <w:b w:val="0"/>
          <w:bCs/>
          <w:color w:val="000000"/>
          <w:szCs w:val="24"/>
          <w:shd w:val="clear" w:color="auto" w:fill="FFFFFF"/>
        </w:rPr>
        <w:t>ainwright</w:t>
      </w:r>
      <w:r w:rsidR="004A1B53">
        <w:rPr>
          <w:b w:val="0"/>
          <w:bCs/>
          <w:color w:val="000000"/>
          <w:szCs w:val="24"/>
          <w:shd w:val="clear" w:color="auto" w:fill="FFFFFF"/>
        </w:rPr>
        <w:t>’s research identifies th</w:t>
      </w:r>
      <w:r w:rsidR="004A1B53">
        <w:rPr>
          <w:b w:val="0"/>
          <w:bCs/>
          <w:color w:val="000000"/>
          <w:szCs w:val="24"/>
          <w:shd w:val="clear" w:color="auto" w:fill="FFFFFF"/>
        </w:rPr>
        <w:t xml:space="preserve">at </w:t>
      </w:r>
      <w:r w:rsidR="004A1B53" w:rsidRPr="004A1B53">
        <w:rPr>
          <w:b w:val="0"/>
          <w:bCs/>
        </w:rPr>
        <w:t xml:space="preserve">a </w:t>
      </w:r>
      <w:r w:rsidR="004A1B53">
        <w:rPr>
          <w:b w:val="0"/>
          <w:bCs/>
        </w:rPr>
        <w:t>“</w:t>
      </w:r>
      <w:r w:rsidR="004A1B53" w:rsidRPr="004A1B53">
        <w:rPr>
          <w:b w:val="0"/>
          <w:bCs/>
        </w:rPr>
        <w:t>lack of proficiency in motor development acts as a barrier to later participation in physical activity</w:t>
      </w:r>
      <w:r w:rsidR="004A1B53" w:rsidRPr="004A1B53">
        <w:rPr>
          <w:b w:val="0"/>
          <w:bCs/>
          <w:szCs w:val="24"/>
        </w:rPr>
        <w:t xml:space="preserve">” </w:t>
      </w:r>
      <w:r w:rsidR="004A1B53" w:rsidRPr="004A1B53">
        <w:rPr>
          <w:b w:val="0"/>
          <w:bCs/>
          <w:color w:val="000000"/>
          <w:szCs w:val="24"/>
          <w:shd w:val="clear" w:color="auto" w:fill="FFFFFF"/>
        </w:rPr>
        <w:t>(Wainwright et al., 2016)</w:t>
      </w:r>
      <w:r w:rsidR="004A1B53" w:rsidRPr="004A1B53">
        <w:rPr>
          <w:b w:val="0"/>
          <w:bCs/>
          <w:color w:val="000000"/>
          <w:szCs w:val="24"/>
          <w:shd w:val="clear" w:color="auto" w:fill="FFFFFF"/>
        </w:rPr>
        <w:t xml:space="preserve">. </w:t>
      </w:r>
      <w:r w:rsidR="008C263F">
        <w:rPr>
          <w:b w:val="0"/>
          <w:bCs/>
          <w:color w:val="000000"/>
          <w:szCs w:val="24"/>
          <w:shd w:val="clear" w:color="auto" w:fill="FFFFFF"/>
        </w:rPr>
        <w:t>P</w:t>
      </w:r>
      <w:r w:rsidR="00060625">
        <w:rPr>
          <w:b w:val="0"/>
          <w:bCs/>
          <w:color w:val="000000"/>
          <w:szCs w:val="24"/>
          <w:shd w:val="clear" w:color="auto" w:fill="FFFFFF"/>
        </w:rPr>
        <w:t>hysical literacy</w:t>
      </w:r>
      <w:r w:rsidR="008C263F">
        <w:rPr>
          <w:b w:val="0"/>
          <w:bCs/>
          <w:color w:val="000000"/>
          <w:szCs w:val="24"/>
          <w:shd w:val="clear" w:color="auto" w:fill="FFFFFF"/>
        </w:rPr>
        <w:t xml:space="preserve"> is considered</w:t>
      </w:r>
      <w:r w:rsidR="00060625">
        <w:rPr>
          <w:b w:val="0"/>
          <w:bCs/>
          <w:color w:val="000000"/>
          <w:szCs w:val="24"/>
          <w:shd w:val="clear" w:color="auto" w:fill="FFFFFF"/>
        </w:rPr>
        <w:t xml:space="preserve"> an asset to the foundation phase curriculum</w:t>
      </w:r>
      <w:r w:rsidR="00743FAA">
        <w:rPr>
          <w:b w:val="0"/>
          <w:bCs/>
          <w:color w:val="000000"/>
          <w:szCs w:val="24"/>
          <w:shd w:val="clear" w:color="auto" w:fill="FFFFFF"/>
        </w:rPr>
        <w:t>,</w:t>
      </w:r>
      <w:r w:rsidR="00060625">
        <w:rPr>
          <w:b w:val="0"/>
          <w:bCs/>
          <w:color w:val="000000"/>
          <w:szCs w:val="24"/>
          <w:shd w:val="clear" w:color="auto" w:fill="FFFFFF"/>
        </w:rPr>
        <w:t xml:space="preserve"> with the rise of working mothers in recent years babies have been neglected of their chances to develop correctly before entering nursery/school. </w:t>
      </w:r>
      <w:r w:rsidR="00377E98">
        <w:rPr>
          <w:b w:val="0"/>
          <w:bCs/>
          <w:color w:val="000000"/>
          <w:szCs w:val="24"/>
          <w:shd w:val="clear" w:color="auto" w:fill="FFFFFF"/>
        </w:rPr>
        <w:t>A baby could spend up to 6 hours in the same position, push chair, car seat, shopping trolley and so on. “</w:t>
      </w:r>
      <w:r w:rsidR="00377E98" w:rsidRPr="00377E98">
        <w:rPr>
          <w:b w:val="0"/>
          <w:bCs/>
          <w:color w:val="000000" w:themeColor="text1"/>
          <w:szCs w:val="24"/>
          <w:shd w:val="clear" w:color="auto" w:fill="FFFFFF"/>
        </w:rPr>
        <w:t>Many car seat manufacturers recommend that a baby should not be in a car seat for longer than 2 hours, within a 24-hour time period. In a recent survey</w:t>
      </w:r>
      <w:r w:rsidR="00377E98">
        <w:rPr>
          <w:b w:val="0"/>
          <w:bCs/>
          <w:color w:val="000000" w:themeColor="text1"/>
          <w:szCs w:val="24"/>
          <w:shd w:val="clear" w:color="auto" w:fill="FFFFFF"/>
        </w:rPr>
        <w:t xml:space="preserve"> by Baby safe</w:t>
      </w:r>
      <w:r w:rsidR="00377E98" w:rsidRPr="00377E98">
        <w:rPr>
          <w:b w:val="0"/>
          <w:bCs/>
          <w:color w:val="000000" w:themeColor="text1"/>
          <w:szCs w:val="24"/>
          <w:shd w:val="clear" w:color="auto" w:fill="FFFFFF"/>
        </w:rPr>
        <w:t>, 58% of parents had not heard of the 2 Hour Rule.</w:t>
      </w:r>
      <w:r w:rsidR="00377E98">
        <w:rPr>
          <w:b w:val="0"/>
          <w:bCs/>
          <w:color w:val="000000" w:themeColor="text1"/>
          <w:szCs w:val="24"/>
          <w:shd w:val="clear" w:color="auto" w:fill="FFFFFF"/>
        </w:rPr>
        <w:t>”</w:t>
      </w:r>
      <w:r w:rsidR="00377E98" w:rsidRPr="00377E98">
        <w:rPr>
          <w:b w:val="0"/>
          <w:bCs/>
          <w:color w:val="000000" w:themeColor="text1"/>
          <w:szCs w:val="24"/>
          <w:shd w:val="clear" w:color="auto" w:fill="FFFFFF"/>
        </w:rPr>
        <w:t xml:space="preserve"> (Clark, 2019)</w:t>
      </w:r>
      <w:r w:rsidR="00FB3F99">
        <w:rPr>
          <w:b w:val="0"/>
          <w:bCs/>
          <w:color w:val="000000" w:themeColor="text1"/>
          <w:szCs w:val="24"/>
          <w:shd w:val="clear" w:color="auto" w:fill="FFFFFF"/>
        </w:rPr>
        <w:t xml:space="preserve">. </w:t>
      </w:r>
      <w:r w:rsidR="00FB3F99">
        <w:rPr>
          <w:b w:val="0"/>
          <w:bCs/>
          <w:color w:val="000000"/>
          <w:szCs w:val="24"/>
          <w:shd w:val="clear" w:color="auto" w:fill="FFFFFF"/>
        </w:rPr>
        <w:t xml:space="preserve">Whiteheads view of physical literacy is that its “… for life” </w:t>
      </w:r>
      <w:r w:rsidR="00FB3F99" w:rsidRPr="00FB2469">
        <w:rPr>
          <w:b w:val="0"/>
          <w:bCs/>
          <w:color w:val="000000"/>
          <w:szCs w:val="24"/>
          <w:shd w:val="clear" w:color="auto" w:fill="FFFFFF"/>
        </w:rPr>
        <w:t>(Physicalliteracy.cymru, 2019)</w:t>
      </w:r>
      <w:r w:rsidR="00FB3F99">
        <w:rPr>
          <w:b w:val="0"/>
          <w:bCs/>
          <w:color w:val="000000"/>
          <w:szCs w:val="24"/>
          <w:shd w:val="clear" w:color="auto" w:fill="FFFFFF"/>
        </w:rPr>
        <w:t xml:space="preserve">. Therefore </w:t>
      </w:r>
    </w:p>
    <w:p w14:paraId="5D21031A" w14:textId="448CBD5F" w:rsidR="00141E83" w:rsidRDefault="00FB3F99" w:rsidP="007B25A2">
      <w:pPr>
        <w:pStyle w:val="fixed"/>
        <w:ind w:left="0" w:firstLine="0"/>
        <w:rPr>
          <w:b w:val="0"/>
          <w:bCs/>
          <w:color w:val="000000"/>
          <w:szCs w:val="24"/>
          <w:shd w:val="clear" w:color="auto" w:fill="FFFFFF"/>
        </w:rPr>
      </w:pPr>
      <w:r>
        <w:rPr>
          <w:b w:val="0"/>
          <w:bCs/>
          <w:color w:val="000000"/>
          <w:szCs w:val="24"/>
          <w:shd w:val="clear" w:color="auto" w:fill="FFFFFF"/>
        </w:rPr>
        <w:lastRenderedPageBreak/>
        <w:t>i</w:t>
      </w:r>
      <w:r w:rsidR="00743FAA">
        <w:rPr>
          <w:b w:val="0"/>
          <w:bCs/>
          <w:color w:val="000000"/>
          <w:szCs w:val="24"/>
          <w:shd w:val="clear" w:color="auto" w:fill="FFFFFF"/>
        </w:rPr>
        <w:t xml:space="preserve">t would be a curtail mistake for babies not to have tummy and back time as it helps develop the child’s upper body strength. </w:t>
      </w:r>
      <w:r w:rsidR="00743FAA" w:rsidRPr="00743FAA">
        <w:rPr>
          <w:b w:val="0"/>
          <w:bCs/>
          <w:color w:val="000000" w:themeColor="text1"/>
          <w:szCs w:val="24"/>
          <w:shd w:val="clear" w:color="auto" w:fill="FFFFFF"/>
        </w:rPr>
        <w:t>Tummy time helps strengthen the back, neck</w:t>
      </w:r>
      <w:r>
        <w:rPr>
          <w:b w:val="0"/>
          <w:bCs/>
          <w:color w:val="000000" w:themeColor="text1"/>
          <w:szCs w:val="24"/>
          <w:shd w:val="clear" w:color="auto" w:fill="FFFFFF"/>
        </w:rPr>
        <w:t>,</w:t>
      </w:r>
      <w:r w:rsidR="00743FAA" w:rsidRPr="00743FAA">
        <w:rPr>
          <w:b w:val="0"/>
          <w:bCs/>
          <w:color w:val="000000" w:themeColor="text1"/>
          <w:szCs w:val="24"/>
          <w:shd w:val="clear" w:color="auto" w:fill="FFFFFF"/>
        </w:rPr>
        <w:t xml:space="preserve"> shoulders</w:t>
      </w:r>
      <w:r>
        <w:rPr>
          <w:b w:val="0"/>
          <w:bCs/>
          <w:color w:val="000000" w:themeColor="text1"/>
          <w:szCs w:val="24"/>
          <w:shd w:val="clear" w:color="auto" w:fill="FFFFFF"/>
        </w:rPr>
        <w:t xml:space="preserve">, balance and core strength. </w:t>
      </w:r>
      <w:r w:rsidR="00743FAA" w:rsidRPr="00743FAA">
        <w:rPr>
          <w:b w:val="0"/>
          <w:bCs/>
          <w:color w:val="000000"/>
          <w:szCs w:val="24"/>
          <w:shd w:val="clear" w:color="auto" w:fill="FFFFFF"/>
        </w:rPr>
        <w:t>(Start4Life, n.d.)</w:t>
      </w:r>
      <w:r>
        <w:rPr>
          <w:b w:val="0"/>
          <w:bCs/>
          <w:color w:val="000000"/>
          <w:szCs w:val="24"/>
          <w:shd w:val="clear" w:color="auto" w:fill="FFFFFF"/>
        </w:rPr>
        <w:t>.</w:t>
      </w:r>
      <w:r w:rsidR="00AD4405">
        <w:rPr>
          <w:b w:val="0"/>
          <w:bCs/>
          <w:color w:val="000000"/>
          <w:szCs w:val="24"/>
          <w:shd w:val="clear" w:color="auto" w:fill="FFFFFF"/>
        </w:rPr>
        <w:t xml:space="preserve"> Without the correct and beneficial start to a child’s physical literacy journey</w:t>
      </w:r>
      <w:r w:rsidR="007D7766">
        <w:rPr>
          <w:b w:val="0"/>
          <w:bCs/>
          <w:color w:val="000000"/>
          <w:szCs w:val="24"/>
          <w:shd w:val="clear" w:color="auto" w:fill="FFFFFF"/>
        </w:rPr>
        <w:t>,</w:t>
      </w:r>
      <w:r w:rsidR="00AD4405">
        <w:rPr>
          <w:b w:val="0"/>
          <w:bCs/>
          <w:color w:val="000000"/>
          <w:szCs w:val="24"/>
          <w:shd w:val="clear" w:color="auto" w:fill="FFFFFF"/>
        </w:rPr>
        <w:t xml:space="preserve"> the parents are depriving </w:t>
      </w:r>
      <w:r w:rsidR="00FA7F5A">
        <w:rPr>
          <w:b w:val="0"/>
          <w:bCs/>
          <w:color w:val="000000"/>
          <w:szCs w:val="24"/>
          <w:shd w:val="clear" w:color="auto" w:fill="FFFFFF"/>
        </w:rPr>
        <w:t>that child of its basic needs and damaging their</w:t>
      </w:r>
      <w:r w:rsidR="008C263F">
        <w:rPr>
          <w:b w:val="0"/>
          <w:bCs/>
          <w:color w:val="000000"/>
          <w:szCs w:val="24"/>
          <w:shd w:val="clear" w:color="auto" w:fill="FFFFFF"/>
        </w:rPr>
        <w:t xml:space="preserve"> physical literacy journey</w:t>
      </w:r>
      <w:r w:rsidR="00FA7F5A">
        <w:rPr>
          <w:b w:val="0"/>
          <w:bCs/>
          <w:color w:val="000000"/>
          <w:szCs w:val="24"/>
          <w:shd w:val="clear" w:color="auto" w:fill="FFFFFF"/>
        </w:rPr>
        <w:t>.</w:t>
      </w:r>
      <w:r w:rsidR="00223867">
        <w:rPr>
          <w:b w:val="0"/>
          <w:bCs/>
          <w:color w:val="000000"/>
          <w:szCs w:val="24"/>
          <w:shd w:val="clear" w:color="auto" w:fill="FFFFFF"/>
        </w:rPr>
        <w:t xml:space="preserve"> </w:t>
      </w:r>
      <w:r w:rsidR="00FA7F5A">
        <w:rPr>
          <w:b w:val="0"/>
          <w:bCs/>
          <w:color w:val="000000"/>
          <w:szCs w:val="24"/>
          <w:shd w:val="clear" w:color="auto" w:fill="FFFFFF"/>
        </w:rPr>
        <w:t>This factor alone is why schools are pressured to deliver physical literacy</w:t>
      </w:r>
      <w:r w:rsidR="00B62A03">
        <w:rPr>
          <w:b w:val="0"/>
          <w:bCs/>
          <w:color w:val="000000"/>
          <w:szCs w:val="24"/>
          <w:shd w:val="clear" w:color="auto" w:fill="FFFFFF"/>
        </w:rPr>
        <w:t xml:space="preserve">, concentrating on fine and gross motor skills </w:t>
      </w:r>
      <w:r w:rsidR="00FA7F5A">
        <w:rPr>
          <w:b w:val="0"/>
          <w:bCs/>
          <w:color w:val="000000"/>
          <w:szCs w:val="24"/>
          <w:shd w:val="clear" w:color="auto" w:fill="FFFFFF"/>
        </w:rPr>
        <w:t>during class time</w:t>
      </w:r>
      <w:r w:rsidR="008C263F">
        <w:rPr>
          <w:b w:val="0"/>
          <w:bCs/>
          <w:color w:val="000000"/>
          <w:szCs w:val="24"/>
          <w:shd w:val="clear" w:color="auto" w:fill="FFFFFF"/>
        </w:rPr>
        <w:t xml:space="preserve"> to ensure children have the core strength</w:t>
      </w:r>
      <w:r w:rsidR="006534D9">
        <w:rPr>
          <w:b w:val="0"/>
          <w:bCs/>
          <w:color w:val="000000"/>
          <w:szCs w:val="24"/>
          <w:shd w:val="clear" w:color="auto" w:fill="FFFFFF"/>
        </w:rPr>
        <w:t xml:space="preserve"> to sit up, concentrate and write in lessons.</w:t>
      </w:r>
      <w:r w:rsidR="00EE2200">
        <w:rPr>
          <w:b w:val="0"/>
          <w:bCs/>
          <w:color w:val="000000"/>
          <w:szCs w:val="24"/>
          <w:shd w:val="clear" w:color="auto" w:fill="FFFFFF"/>
        </w:rPr>
        <w:t xml:space="preserve"> Higgs wrote:</w:t>
      </w:r>
    </w:p>
    <w:p w14:paraId="2BE24F91" w14:textId="77777777" w:rsidR="00141E83" w:rsidRDefault="00141E83" w:rsidP="008E4F44">
      <w:pPr>
        <w:pStyle w:val="fixed"/>
        <w:spacing w:line="360" w:lineRule="auto"/>
        <w:ind w:left="0" w:firstLine="0"/>
        <w:rPr>
          <w:b w:val="0"/>
          <w:bCs/>
          <w:color w:val="000000"/>
          <w:szCs w:val="24"/>
          <w:shd w:val="clear" w:color="auto" w:fill="FFFFFF"/>
        </w:rPr>
      </w:pPr>
    </w:p>
    <w:p w14:paraId="724729D3" w14:textId="0C5EEA6D" w:rsidR="000B0134" w:rsidRDefault="00FB3F99" w:rsidP="00A91FFA">
      <w:pPr>
        <w:pStyle w:val="fixed"/>
        <w:ind w:left="0" w:firstLine="0"/>
        <w:rPr>
          <w:b w:val="0"/>
          <w:bCs/>
          <w:color w:val="000000"/>
          <w:szCs w:val="24"/>
          <w:shd w:val="clear" w:color="auto" w:fill="FFFFFF"/>
        </w:rPr>
      </w:pPr>
      <w:r>
        <w:rPr>
          <w:b w:val="0"/>
          <w:bCs/>
          <w:color w:val="000000"/>
          <w:szCs w:val="24"/>
          <w:shd w:val="clear" w:color="auto" w:fill="FFFFFF"/>
        </w:rPr>
        <w:t>“Governments understand the concept of literacy. One needs to learn to read as a child in order to become a fully functioning member of society; through use of the term physical literacy, many stakeholders have come to understand that children and youth need a repertoire of physical skills or physical literacy that will enable them to become physically active</w:t>
      </w:r>
      <w:r w:rsidR="007D7766">
        <w:rPr>
          <w:b w:val="0"/>
          <w:bCs/>
          <w:color w:val="000000"/>
          <w:szCs w:val="24"/>
          <w:shd w:val="clear" w:color="auto" w:fill="FFFFFF"/>
        </w:rPr>
        <w:t xml:space="preserve"> </w:t>
      </w:r>
      <w:r>
        <w:rPr>
          <w:b w:val="0"/>
          <w:bCs/>
          <w:color w:val="000000"/>
          <w:szCs w:val="24"/>
          <w:shd w:val="clear" w:color="auto" w:fill="FFFFFF"/>
        </w:rPr>
        <w:t>and therefore healthier, adults.</w:t>
      </w:r>
      <w:r w:rsidR="00141E83">
        <w:rPr>
          <w:b w:val="0"/>
          <w:bCs/>
          <w:color w:val="000000"/>
          <w:szCs w:val="24"/>
          <w:shd w:val="clear" w:color="auto" w:fill="FFFFFF"/>
        </w:rPr>
        <w:t>”</w:t>
      </w:r>
      <w:r>
        <w:rPr>
          <w:b w:val="0"/>
          <w:bCs/>
          <w:color w:val="000000"/>
          <w:szCs w:val="24"/>
          <w:shd w:val="clear" w:color="auto" w:fill="FFFFFF"/>
        </w:rPr>
        <w:t xml:space="preserve"> (p.7)</w:t>
      </w:r>
      <w:r w:rsidR="00141E83">
        <w:rPr>
          <w:b w:val="0"/>
          <w:bCs/>
          <w:color w:val="000000"/>
          <w:szCs w:val="24"/>
          <w:shd w:val="clear" w:color="auto" w:fill="FFFFFF"/>
        </w:rPr>
        <w:t xml:space="preserve"> </w:t>
      </w:r>
      <w:r>
        <w:rPr>
          <w:b w:val="0"/>
          <w:bCs/>
          <w:color w:val="000000"/>
          <w:szCs w:val="24"/>
          <w:shd w:val="clear" w:color="auto" w:fill="FFFFFF"/>
        </w:rPr>
        <w:t xml:space="preserve">(Higgs, 2010). </w:t>
      </w:r>
    </w:p>
    <w:p w14:paraId="703E0571" w14:textId="77777777" w:rsidR="000B0134" w:rsidRDefault="000B0134" w:rsidP="00A91FFA">
      <w:pPr>
        <w:pStyle w:val="fixed"/>
        <w:ind w:left="0" w:firstLine="0"/>
        <w:rPr>
          <w:b w:val="0"/>
          <w:bCs/>
          <w:color w:val="000000"/>
          <w:szCs w:val="24"/>
          <w:shd w:val="clear" w:color="auto" w:fill="FFFFFF"/>
        </w:rPr>
      </w:pPr>
    </w:p>
    <w:p w14:paraId="0DB1D308" w14:textId="24701B9C" w:rsidR="00A91FFA" w:rsidRPr="004A1B53" w:rsidRDefault="00A91FFA" w:rsidP="00A91FFA">
      <w:pPr>
        <w:pStyle w:val="fixed"/>
        <w:ind w:left="0" w:firstLine="0"/>
        <w:rPr>
          <w:b w:val="0"/>
          <w:bCs/>
          <w:color w:val="000000"/>
          <w:szCs w:val="24"/>
          <w:shd w:val="clear" w:color="auto" w:fill="FFFFFF"/>
        </w:rPr>
      </w:pPr>
      <w:r>
        <w:rPr>
          <w:b w:val="0"/>
          <w:bCs/>
          <w:szCs w:val="24"/>
        </w:rPr>
        <w:t>Physical literacy has numer</w:t>
      </w:r>
      <w:r w:rsidR="007D7766">
        <w:rPr>
          <w:b w:val="0"/>
          <w:bCs/>
          <w:szCs w:val="24"/>
        </w:rPr>
        <w:t>o</w:t>
      </w:r>
      <w:r>
        <w:rPr>
          <w:b w:val="0"/>
          <w:bCs/>
          <w:szCs w:val="24"/>
        </w:rPr>
        <w:t xml:space="preserve">us benefits towards the pupils but under other conditions physical literacy has been a strain on teachers in the educational system. The </w:t>
      </w:r>
      <w:r w:rsidR="00A75BCD">
        <w:rPr>
          <w:b w:val="0"/>
          <w:bCs/>
          <w:szCs w:val="24"/>
        </w:rPr>
        <w:t>use of more child-initiated approaches when outdoors was not consistent across teacher</w:t>
      </w:r>
      <w:r w:rsidR="00EE348B">
        <w:rPr>
          <w:b w:val="0"/>
          <w:bCs/>
          <w:szCs w:val="24"/>
        </w:rPr>
        <w:t>’</w:t>
      </w:r>
      <w:r w:rsidR="00A75BCD">
        <w:rPr>
          <w:b w:val="0"/>
          <w:bCs/>
          <w:szCs w:val="24"/>
        </w:rPr>
        <w:t xml:space="preserve">s individual profiles nor </w:t>
      </w:r>
      <w:r w:rsidR="00EE348B">
        <w:rPr>
          <w:b w:val="0"/>
          <w:bCs/>
          <w:szCs w:val="24"/>
        </w:rPr>
        <w:t>were,</w:t>
      </w:r>
      <w:r w:rsidR="00A75BCD">
        <w:rPr>
          <w:b w:val="0"/>
          <w:bCs/>
          <w:szCs w:val="24"/>
        </w:rPr>
        <w:t xml:space="preserve"> they apparent in relation to all aspects of the observed practice, </w:t>
      </w:r>
      <w:r w:rsidR="000B0134" w:rsidRPr="000B0134">
        <w:rPr>
          <w:b w:val="0"/>
          <w:bCs/>
          <w:color w:val="000000"/>
          <w:szCs w:val="24"/>
          <w:shd w:val="clear" w:color="auto" w:fill="FFFFFF"/>
        </w:rPr>
        <w:t>Maynard, Waters and Clement,</w:t>
      </w:r>
      <w:r w:rsidR="000B0134">
        <w:rPr>
          <w:rFonts w:ascii="Arial" w:hAnsi="Arial" w:cs="Arial"/>
          <w:color w:val="000000"/>
          <w:sz w:val="20"/>
          <w:shd w:val="clear" w:color="auto" w:fill="FFFFFF"/>
        </w:rPr>
        <w:t xml:space="preserve"> </w:t>
      </w:r>
      <w:r w:rsidR="00A75BCD">
        <w:rPr>
          <w:b w:val="0"/>
          <w:bCs/>
          <w:szCs w:val="24"/>
        </w:rPr>
        <w:t>then say “teachers emphasised their difficulties with document</w:t>
      </w:r>
      <w:r w:rsidR="00B62A03">
        <w:rPr>
          <w:b w:val="0"/>
          <w:bCs/>
          <w:szCs w:val="24"/>
        </w:rPr>
        <w:t>ing</w:t>
      </w:r>
      <w:r w:rsidR="00A75BCD">
        <w:rPr>
          <w:b w:val="0"/>
          <w:bCs/>
          <w:szCs w:val="24"/>
        </w:rPr>
        <w:t xml:space="preserve"> children’s learning and with letting go”. </w:t>
      </w:r>
      <w:r w:rsidR="000B0134" w:rsidRPr="000B0134">
        <w:rPr>
          <w:b w:val="0"/>
          <w:bCs/>
          <w:color w:val="000000"/>
          <w:szCs w:val="24"/>
          <w:shd w:val="clear" w:color="auto" w:fill="FFFFFF"/>
        </w:rPr>
        <w:t>(Maynard, Waters and Clement, 2013)</w:t>
      </w:r>
      <w:r w:rsidR="000B0134">
        <w:rPr>
          <w:b w:val="0"/>
          <w:bCs/>
          <w:color w:val="000000"/>
          <w:szCs w:val="24"/>
          <w:shd w:val="clear" w:color="auto" w:fill="FFFFFF"/>
        </w:rPr>
        <w:t>.</w:t>
      </w:r>
      <w:r w:rsidR="00161610">
        <w:rPr>
          <w:b w:val="0"/>
          <w:bCs/>
          <w:color w:val="000000"/>
          <w:szCs w:val="24"/>
          <w:shd w:val="clear" w:color="auto" w:fill="FFFFFF"/>
        </w:rPr>
        <w:t xml:space="preserve"> </w:t>
      </w:r>
    </w:p>
    <w:p w14:paraId="45D00573" w14:textId="0DA7AED8" w:rsidR="0015042F" w:rsidRPr="00ED20E2" w:rsidRDefault="0015042F" w:rsidP="007D7766">
      <w:pPr>
        <w:pStyle w:val="fixed"/>
        <w:spacing w:line="360" w:lineRule="auto"/>
        <w:ind w:left="0" w:firstLine="0"/>
        <w:rPr>
          <w:b w:val="0"/>
          <w:szCs w:val="24"/>
        </w:rPr>
      </w:pPr>
    </w:p>
    <w:p w14:paraId="1BFEEF74" w14:textId="71A38328" w:rsidR="00ED20E2" w:rsidRPr="00EE348B" w:rsidRDefault="00ED20E2" w:rsidP="00B60470">
      <w:pPr>
        <w:rPr>
          <w:rFonts w:ascii="Times New Roman" w:hAnsi="Times New Roman" w:cs="Times New Roman"/>
          <w:sz w:val="24"/>
          <w:szCs w:val="24"/>
        </w:rPr>
      </w:pPr>
      <w:r w:rsidRPr="00ED20E2">
        <w:rPr>
          <w:rFonts w:ascii="Times New Roman" w:hAnsi="Times New Roman"/>
          <w:sz w:val="24"/>
          <w:szCs w:val="24"/>
        </w:rPr>
        <w:t xml:space="preserve">In conclusion, </w:t>
      </w:r>
      <w:r>
        <w:rPr>
          <w:rFonts w:ascii="Times New Roman" w:hAnsi="Times New Roman"/>
          <w:sz w:val="24"/>
          <w:szCs w:val="24"/>
        </w:rPr>
        <w:t xml:space="preserve">physical play and the outdoor environment has contributed a substantial amount to children’s development within the foundation phase curriculum. </w:t>
      </w:r>
      <w:r w:rsidR="00E7049F">
        <w:rPr>
          <w:rFonts w:ascii="Times New Roman" w:hAnsi="Times New Roman"/>
          <w:sz w:val="24"/>
          <w:szCs w:val="24"/>
        </w:rPr>
        <w:t xml:space="preserve">These </w:t>
      </w:r>
      <w:r w:rsidR="008C263F">
        <w:rPr>
          <w:rFonts w:ascii="Times New Roman" w:hAnsi="Times New Roman"/>
          <w:sz w:val="24"/>
          <w:szCs w:val="24"/>
        </w:rPr>
        <w:t xml:space="preserve">views </w:t>
      </w:r>
      <w:r w:rsidR="00E7049F">
        <w:rPr>
          <w:rFonts w:ascii="Times New Roman" w:hAnsi="Times New Roman"/>
          <w:sz w:val="24"/>
          <w:szCs w:val="24"/>
        </w:rPr>
        <w:t xml:space="preserve">have been informed by </w:t>
      </w:r>
      <w:r w:rsidR="00161610" w:rsidRPr="00161610">
        <w:rPr>
          <w:rFonts w:ascii="Times New Roman" w:hAnsi="Times New Roman" w:cs="Times New Roman"/>
          <w:bCs/>
          <w:sz w:val="24"/>
          <w:szCs w:val="24"/>
        </w:rPr>
        <w:t xml:space="preserve">international </w:t>
      </w:r>
      <w:r w:rsidR="00161610" w:rsidRPr="00161610">
        <w:rPr>
          <w:rFonts w:ascii="Times New Roman" w:hAnsi="Times New Roman" w:cs="Times New Roman"/>
          <w:sz w:val="24"/>
          <w:szCs w:val="24"/>
        </w:rPr>
        <w:t>approaches to education within the foundation phase</w:t>
      </w:r>
      <w:r w:rsidR="00161610">
        <w:rPr>
          <w:rFonts w:ascii="Times New Roman" w:hAnsi="Times New Roman" w:cs="Times New Roman"/>
          <w:sz w:val="24"/>
          <w:szCs w:val="24"/>
        </w:rPr>
        <w:t xml:space="preserve"> and</w:t>
      </w:r>
      <w:r w:rsidR="004A0095">
        <w:rPr>
          <w:rFonts w:ascii="Times New Roman" w:hAnsi="Times New Roman" w:cs="Times New Roman"/>
          <w:sz w:val="24"/>
          <w:szCs w:val="24"/>
        </w:rPr>
        <w:t xml:space="preserve"> educational theorists. </w:t>
      </w:r>
      <w:r w:rsidR="001775AC">
        <w:rPr>
          <w:rFonts w:ascii="Times New Roman" w:hAnsi="Times New Roman" w:cs="Times New Roman"/>
          <w:sz w:val="24"/>
          <w:szCs w:val="24"/>
        </w:rPr>
        <w:t>With the combination of a variety of cultural and educational approaches</w:t>
      </w:r>
      <w:r w:rsidR="007D7766">
        <w:rPr>
          <w:rFonts w:ascii="Times New Roman" w:hAnsi="Times New Roman" w:cs="Times New Roman"/>
          <w:sz w:val="24"/>
          <w:szCs w:val="24"/>
        </w:rPr>
        <w:t>,</w:t>
      </w:r>
      <w:r w:rsidR="001775AC">
        <w:rPr>
          <w:rFonts w:ascii="Times New Roman" w:hAnsi="Times New Roman" w:cs="Times New Roman"/>
          <w:sz w:val="24"/>
          <w:szCs w:val="24"/>
        </w:rPr>
        <w:t xml:space="preserve"> t</w:t>
      </w:r>
      <w:r w:rsidR="00342A96">
        <w:rPr>
          <w:rFonts w:ascii="Times New Roman" w:hAnsi="Times New Roman" w:cs="Times New Roman"/>
          <w:sz w:val="24"/>
          <w:szCs w:val="24"/>
        </w:rPr>
        <w:t xml:space="preserve">his curriculum is allowing children to spend an equal amount of time in their classrooms as they do in their learning areas outdoors. </w:t>
      </w:r>
      <w:r w:rsidR="00342A96">
        <w:rPr>
          <w:rFonts w:ascii="Times New Roman" w:hAnsi="Times New Roman"/>
          <w:sz w:val="24"/>
          <w:szCs w:val="24"/>
        </w:rPr>
        <w:t xml:space="preserve">The use of </w:t>
      </w:r>
      <w:r w:rsidR="004A0095">
        <w:rPr>
          <w:rFonts w:ascii="Times New Roman" w:hAnsi="Times New Roman" w:cs="Times New Roman"/>
          <w:sz w:val="24"/>
          <w:szCs w:val="24"/>
        </w:rPr>
        <w:t xml:space="preserve">children </w:t>
      </w:r>
      <w:r w:rsidR="00EE348B">
        <w:rPr>
          <w:rFonts w:ascii="Times New Roman" w:hAnsi="Times New Roman" w:cs="Times New Roman"/>
          <w:sz w:val="24"/>
          <w:szCs w:val="24"/>
        </w:rPr>
        <w:t>playing freely in the school system is</w:t>
      </w:r>
      <w:r w:rsidR="004A0095">
        <w:rPr>
          <w:rFonts w:ascii="Times New Roman" w:hAnsi="Times New Roman" w:cs="Times New Roman"/>
          <w:sz w:val="24"/>
          <w:szCs w:val="24"/>
        </w:rPr>
        <w:t xml:space="preserve"> developing both their </w:t>
      </w:r>
      <w:r w:rsidR="00B62A03">
        <w:rPr>
          <w:rFonts w:ascii="Times New Roman" w:hAnsi="Times New Roman" w:cs="Times New Roman"/>
          <w:sz w:val="24"/>
          <w:szCs w:val="24"/>
        </w:rPr>
        <w:t>gross and fine motor skills through</w:t>
      </w:r>
      <w:r w:rsidR="004A0095">
        <w:rPr>
          <w:rFonts w:ascii="Times New Roman" w:hAnsi="Times New Roman" w:cs="Times New Roman"/>
          <w:sz w:val="24"/>
          <w:szCs w:val="24"/>
        </w:rPr>
        <w:t xml:space="preserve"> physical literacy</w:t>
      </w:r>
      <w:r w:rsidR="00E42D93">
        <w:rPr>
          <w:rFonts w:ascii="Times New Roman" w:hAnsi="Times New Roman" w:cs="Times New Roman"/>
          <w:sz w:val="24"/>
          <w:szCs w:val="24"/>
        </w:rPr>
        <w:t xml:space="preserve">. </w:t>
      </w:r>
      <w:r w:rsidR="00EA2517">
        <w:rPr>
          <w:rFonts w:ascii="Times New Roman" w:hAnsi="Times New Roman" w:cs="Times New Roman"/>
          <w:sz w:val="24"/>
          <w:szCs w:val="24"/>
        </w:rPr>
        <w:t xml:space="preserve">Focusing on how children move correlates with how they learn, adapting the foundation phase curriculum to modern society where children are less likely to exercise and spend time out in nature is crucial for </w:t>
      </w:r>
      <w:r w:rsidR="001775AC">
        <w:rPr>
          <w:rFonts w:ascii="Times New Roman" w:hAnsi="Times New Roman" w:cs="Times New Roman"/>
          <w:sz w:val="24"/>
          <w:szCs w:val="24"/>
        </w:rPr>
        <w:t>their overall health</w:t>
      </w:r>
      <w:r w:rsidR="00EA2517">
        <w:rPr>
          <w:rFonts w:ascii="Times New Roman" w:hAnsi="Times New Roman" w:cs="Times New Roman"/>
          <w:sz w:val="24"/>
          <w:szCs w:val="24"/>
        </w:rPr>
        <w:t>.</w:t>
      </w:r>
      <w:r w:rsidR="001775AC">
        <w:rPr>
          <w:rFonts w:ascii="Times New Roman" w:hAnsi="Times New Roman" w:cs="Times New Roman"/>
          <w:sz w:val="24"/>
          <w:szCs w:val="24"/>
        </w:rPr>
        <w:t xml:space="preserve"> If children are entering the education systems not knowing how to do basic movements and hold body</w:t>
      </w:r>
      <w:r w:rsidR="003C30A6">
        <w:rPr>
          <w:rFonts w:ascii="Times New Roman" w:hAnsi="Times New Roman" w:cs="Times New Roman"/>
          <w:sz w:val="24"/>
          <w:szCs w:val="24"/>
        </w:rPr>
        <w:t xml:space="preserve"> positions like</w:t>
      </w:r>
      <w:r w:rsidR="001775AC">
        <w:rPr>
          <w:rFonts w:ascii="Times New Roman" w:hAnsi="Times New Roman" w:cs="Times New Roman"/>
          <w:sz w:val="24"/>
          <w:szCs w:val="24"/>
        </w:rPr>
        <w:t xml:space="preserve"> si</w:t>
      </w:r>
      <w:r w:rsidR="003C30A6">
        <w:rPr>
          <w:rFonts w:ascii="Times New Roman" w:hAnsi="Times New Roman" w:cs="Times New Roman"/>
          <w:sz w:val="24"/>
          <w:szCs w:val="24"/>
        </w:rPr>
        <w:t>tting by a desk</w:t>
      </w:r>
      <w:r w:rsidR="001775AC">
        <w:rPr>
          <w:rFonts w:ascii="Times New Roman" w:hAnsi="Times New Roman" w:cs="Times New Roman"/>
          <w:sz w:val="24"/>
          <w:szCs w:val="24"/>
        </w:rPr>
        <w:t>, hold academic equipment such as books and pens</w:t>
      </w:r>
      <w:r w:rsidR="003C30A6">
        <w:rPr>
          <w:rFonts w:ascii="Times New Roman" w:hAnsi="Times New Roman" w:cs="Times New Roman"/>
          <w:sz w:val="24"/>
          <w:szCs w:val="24"/>
        </w:rPr>
        <w:t>, how can we expect them to achieve academically. Physical literacy is more than keeping physically active it’s a lifelong journey, the younger the child, educated with these skills the better.</w:t>
      </w:r>
      <w:r w:rsidR="00EA2517">
        <w:rPr>
          <w:rFonts w:ascii="Times New Roman" w:hAnsi="Times New Roman" w:cs="Times New Roman"/>
          <w:sz w:val="24"/>
          <w:szCs w:val="24"/>
        </w:rPr>
        <w:t xml:space="preserve"> </w:t>
      </w:r>
      <w:r w:rsidR="00EE348B">
        <w:rPr>
          <w:rFonts w:ascii="Times New Roman" w:hAnsi="Times New Roman" w:cs="Times New Roman"/>
          <w:sz w:val="24"/>
          <w:szCs w:val="24"/>
        </w:rPr>
        <w:t>A</w:t>
      </w:r>
      <w:r w:rsidR="00C860CB">
        <w:rPr>
          <w:rFonts w:ascii="Times New Roman" w:eastAsia="Times New Roman" w:hAnsi="Times New Roman"/>
          <w:sz w:val="24"/>
          <w:szCs w:val="24"/>
        </w:rPr>
        <w:t xml:space="preserve">llowing children to learn at their own </w:t>
      </w:r>
      <w:r w:rsidR="00EE348B">
        <w:rPr>
          <w:rFonts w:ascii="Times New Roman" w:eastAsia="Times New Roman" w:hAnsi="Times New Roman"/>
          <w:sz w:val="24"/>
          <w:szCs w:val="24"/>
        </w:rPr>
        <w:t>ability</w:t>
      </w:r>
      <w:r w:rsidR="001775AC">
        <w:rPr>
          <w:rFonts w:ascii="Times New Roman" w:eastAsia="Times New Roman" w:hAnsi="Times New Roman"/>
          <w:sz w:val="24"/>
          <w:szCs w:val="24"/>
        </w:rPr>
        <w:t>, in their own time</w:t>
      </w:r>
      <w:r w:rsidR="00EE348B">
        <w:rPr>
          <w:rFonts w:ascii="Times New Roman" w:eastAsia="Times New Roman" w:hAnsi="Times New Roman"/>
          <w:sz w:val="24"/>
          <w:szCs w:val="24"/>
        </w:rPr>
        <w:t xml:space="preserve"> is</w:t>
      </w:r>
      <w:r w:rsidR="00C860CB">
        <w:rPr>
          <w:rFonts w:ascii="Times New Roman" w:eastAsia="Times New Roman" w:hAnsi="Times New Roman"/>
          <w:sz w:val="24"/>
          <w:szCs w:val="24"/>
        </w:rPr>
        <w:t xml:space="preserve"> </w:t>
      </w:r>
      <w:r w:rsidR="00EE348B">
        <w:rPr>
          <w:rFonts w:ascii="Times New Roman" w:eastAsia="Times New Roman" w:hAnsi="Times New Roman"/>
          <w:sz w:val="24"/>
          <w:szCs w:val="24"/>
        </w:rPr>
        <w:t>investing in</w:t>
      </w:r>
      <w:r w:rsidR="00C860CB">
        <w:rPr>
          <w:rFonts w:ascii="Times New Roman" w:eastAsia="Times New Roman" w:hAnsi="Times New Roman"/>
          <w:sz w:val="24"/>
          <w:szCs w:val="24"/>
        </w:rPr>
        <w:t xml:space="preserve"> their mental</w:t>
      </w:r>
      <w:r w:rsidR="00EE348B">
        <w:rPr>
          <w:rFonts w:ascii="Times New Roman" w:eastAsia="Times New Roman" w:hAnsi="Times New Roman"/>
          <w:sz w:val="24"/>
          <w:szCs w:val="24"/>
        </w:rPr>
        <w:t>,</w:t>
      </w:r>
      <w:r w:rsidR="00C860CB">
        <w:rPr>
          <w:rFonts w:ascii="Times New Roman" w:eastAsia="Times New Roman" w:hAnsi="Times New Roman"/>
          <w:sz w:val="24"/>
          <w:szCs w:val="24"/>
        </w:rPr>
        <w:t xml:space="preserve"> emotional heath</w:t>
      </w:r>
      <w:r w:rsidR="00B62A03">
        <w:rPr>
          <w:rFonts w:ascii="Times New Roman" w:eastAsia="Times New Roman" w:hAnsi="Times New Roman"/>
          <w:sz w:val="24"/>
          <w:szCs w:val="24"/>
        </w:rPr>
        <w:t xml:space="preserve"> and well-being</w:t>
      </w:r>
      <w:r w:rsidR="00C860CB">
        <w:rPr>
          <w:rFonts w:ascii="Times New Roman" w:eastAsia="Times New Roman" w:hAnsi="Times New Roman"/>
          <w:sz w:val="24"/>
          <w:szCs w:val="24"/>
        </w:rPr>
        <w:t xml:space="preserve"> above all else while also achieving high learning outcomes and</w:t>
      </w:r>
      <w:r w:rsidR="001775AC">
        <w:rPr>
          <w:rFonts w:ascii="Times New Roman" w:eastAsia="Times New Roman" w:hAnsi="Times New Roman"/>
          <w:sz w:val="24"/>
          <w:szCs w:val="24"/>
        </w:rPr>
        <w:t xml:space="preserve"> greater</w:t>
      </w:r>
      <w:r w:rsidR="00C860CB">
        <w:rPr>
          <w:rFonts w:ascii="Times New Roman" w:eastAsia="Times New Roman" w:hAnsi="Times New Roman"/>
          <w:sz w:val="24"/>
          <w:szCs w:val="24"/>
        </w:rPr>
        <w:t xml:space="preserve"> academic performances. </w:t>
      </w:r>
    </w:p>
    <w:p w14:paraId="669CA267" w14:textId="77777777" w:rsidR="00B60470" w:rsidRPr="005016F4" w:rsidRDefault="00B60470" w:rsidP="00B60470">
      <w:pPr>
        <w:pStyle w:val="ListParagraph"/>
        <w:rPr>
          <w:rFonts w:ascii="Times New Roman" w:eastAsia="Times New Roman" w:hAnsi="Times New Roman"/>
          <w:sz w:val="24"/>
          <w:szCs w:val="24"/>
        </w:rPr>
      </w:pPr>
    </w:p>
    <w:p w14:paraId="0D12379B" w14:textId="07BA36D5" w:rsidR="0015042F" w:rsidRDefault="00CC330A" w:rsidP="00FC5FA6">
      <w:pPr>
        <w:rPr>
          <w:rFonts w:ascii="Times New Roman" w:eastAsia="Times New Roman" w:hAnsi="Times New Roman"/>
          <w:sz w:val="24"/>
          <w:szCs w:val="24"/>
        </w:rPr>
      </w:pPr>
      <w:r>
        <w:rPr>
          <w:rFonts w:ascii="Times New Roman" w:eastAsia="Times New Roman" w:hAnsi="Times New Roman"/>
          <w:sz w:val="24"/>
          <w:szCs w:val="24"/>
        </w:rPr>
        <w:t>Words:2</w:t>
      </w:r>
      <w:r w:rsidR="007D7766">
        <w:rPr>
          <w:rFonts w:ascii="Times New Roman" w:eastAsia="Times New Roman" w:hAnsi="Times New Roman"/>
          <w:sz w:val="24"/>
          <w:szCs w:val="24"/>
        </w:rPr>
        <w:t xml:space="preserve">361 </w:t>
      </w:r>
    </w:p>
    <w:p w14:paraId="48E5D4F4" w14:textId="24878150" w:rsidR="00E7049F" w:rsidRDefault="00E7049F" w:rsidP="00FC5FA6">
      <w:pPr>
        <w:rPr>
          <w:rFonts w:ascii="Times New Roman" w:eastAsia="Times New Roman" w:hAnsi="Times New Roman"/>
          <w:sz w:val="24"/>
          <w:szCs w:val="24"/>
        </w:rPr>
      </w:pPr>
    </w:p>
    <w:p w14:paraId="7D788FB6" w14:textId="152E2C0F" w:rsidR="00190640" w:rsidRDefault="00190640" w:rsidP="00FC5FA6">
      <w:pPr>
        <w:rPr>
          <w:rFonts w:ascii="Times New Roman" w:eastAsia="Times New Roman" w:hAnsi="Times New Roman"/>
          <w:sz w:val="24"/>
          <w:szCs w:val="24"/>
        </w:rPr>
      </w:pPr>
    </w:p>
    <w:p w14:paraId="275D0781" w14:textId="36F5A15A" w:rsidR="00190640" w:rsidRDefault="00190640" w:rsidP="00FC5FA6">
      <w:pPr>
        <w:rPr>
          <w:rFonts w:ascii="Times New Roman" w:eastAsia="Times New Roman" w:hAnsi="Times New Roman"/>
          <w:sz w:val="24"/>
          <w:szCs w:val="24"/>
        </w:rPr>
      </w:pPr>
    </w:p>
    <w:p w14:paraId="083BCA19" w14:textId="78C4D0BC" w:rsidR="00190640" w:rsidRDefault="00190640" w:rsidP="00FC5FA6">
      <w:pPr>
        <w:rPr>
          <w:rFonts w:ascii="Times New Roman" w:eastAsia="Times New Roman" w:hAnsi="Times New Roman"/>
          <w:sz w:val="24"/>
          <w:szCs w:val="24"/>
        </w:rPr>
      </w:pPr>
    </w:p>
    <w:p w14:paraId="3188AA38" w14:textId="77777777" w:rsidR="00190640" w:rsidRDefault="00190640" w:rsidP="00FC5FA6">
      <w:pPr>
        <w:rPr>
          <w:rFonts w:ascii="Times New Roman" w:eastAsia="Times New Roman" w:hAnsi="Times New Roman"/>
          <w:sz w:val="24"/>
          <w:szCs w:val="24"/>
        </w:rPr>
      </w:pPr>
    </w:p>
    <w:p w14:paraId="0F19F72F" w14:textId="18592EF4" w:rsidR="00190640" w:rsidRPr="00672EB1" w:rsidRDefault="00B22D9F" w:rsidP="00FC5FA6">
      <w:pPr>
        <w:rPr>
          <w:rFonts w:ascii="Times New Roman" w:eastAsia="Times New Roman" w:hAnsi="Times New Roman"/>
          <w:sz w:val="28"/>
          <w:szCs w:val="28"/>
          <w:u w:val="single"/>
        </w:rPr>
      </w:pPr>
      <w:r w:rsidRPr="00B22D9F">
        <w:rPr>
          <w:rFonts w:ascii="Times New Roman" w:eastAsia="Times New Roman" w:hAnsi="Times New Roman"/>
          <w:sz w:val="28"/>
          <w:szCs w:val="28"/>
          <w:u w:val="single"/>
        </w:rPr>
        <w:t xml:space="preserve">Reference list </w:t>
      </w:r>
    </w:p>
    <w:p w14:paraId="0C1BE38F" w14:textId="1DE8AC59" w:rsidR="00621C8C" w:rsidRDefault="00672EB1" w:rsidP="00FC5FA6">
      <w:pPr>
        <w:rPr>
          <w:rFonts w:ascii="Arial" w:hAnsi="Arial" w:cs="Arial"/>
          <w:color w:val="000000"/>
          <w:sz w:val="20"/>
          <w:szCs w:val="20"/>
          <w:shd w:val="clear" w:color="auto" w:fill="FFFFFF"/>
        </w:rPr>
      </w:pPr>
      <w:r>
        <w:rPr>
          <w:rFonts w:ascii="Arial" w:hAnsi="Arial" w:cs="Arial"/>
          <w:color w:val="000000"/>
          <w:sz w:val="20"/>
          <w:szCs w:val="20"/>
          <w:shd w:val="clear" w:color="auto" w:fill="FFFFFF"/>
        </w:rPr>
        <w:t>Gill, T. (n.d.). [online] Outdoorclassroomday.org.uk. Available at: https://outdoorclassroomday.org.uk/wp-content/uploads/sites/2/2016/06/160606_PROJECTDIRT_ECD_BOOK7_A4-1.pdf [Accessed 14 Nov. 2019].</w:t>
      </w:r>
    </w:p>
    <w:p w14:paraId="7E976BBD" w14:textId="120D28F3" w:rsidR="00621C8C" w:rsidRDefault="00B22D9F" w:rsidP="00FC5FA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Gov.wales. (2015). [online] Available at: https://gov.wales/sites/default/files/publications/2018-02/foundation-phase-framework-revised-2015.pdf [Accessed 13 Nov. 2019]. </w:t>
      </w:r>
    </w:p>
    <w:p w14:paraId="02A80BEE" w14:textId="77777777" w:rsidR="00672EB1" w:rsidRDefault="00672EB1" w:rsidP="00672EB1">
      <w:pPr>
        <w:rPr>
          <w:rFonts w:ascii="Arial" w:hAnsi="Arial" w:cs="Arial"/>
          <w:color w:val="000000"/>
          <w:sz w:val="20"/>
          <w:szCs w:val="20"/>
          <w:shd w:val="clear" w:color="auto" w:fill="FFFFFF"/>
        </w:rPr>
      </w:pPr>
      <w:r w:rsidRPr="00342FA9">
        <w:rPr>
          <w:rFonts w:ascii="Arial" w:hAnsi="Arial" w:cs="Arial"/>
          <w:color w:val="000000"/>
          <w:sz w:val="20"/>
          <w:szCs w:val="20"/>
          <w:shd w:val="clear" w:color="auto" w:fill="FFFFFF"/>
        </w:rPr>
        <w:t>Haas, S.(Date unknown)</w:t>
      </w:r>
      <w:r>
        <w:rPr>
          <w:rFonts w:ascii="Arial" w:hAnsi="Arial" w:cs="Arial"/>
          <w:i/>
          <w:iCs/>
          <w:color w:val="000000"/>
          <w:sz w:val="20"/>
          <w:szCs w:val="20"/>
          <w:shd w:val="clear" w:color="auto" w:fill="FFFFFF"/>
        </w:rPr>
        <w:t xml:space="preserve"> The development of te whariki.Germany. </w:t>
      </w:r>
      <w:r w:rsidRPr="00342FA9">
        <w:rPr>
          <w:rFonts w:ascii="Arial" w:hAnsi="Arial" w:cs="Arial"/>
          <w:color w:val="000000"/>
          <w:sz w:val="20"/>
          <w:szCs w:val="20"/>
          <w:shd w:val="clear" w:color="auto" w:fill="FFFFFF"/>
        </w:rPr>
        <w:t>Routledge.</w:t>
      </w:r>
    </w:p>
    <w:p w14:paraId="2EA81BAD" w14:textId="77777777" w:rsidR="00672EB1" w:rsidRDefault="00672EB1" w:rsidP="00672EB1">
      <w:pPr>
        <w:rPr>
          <w:rFonts w:ascii="Arial" w:hAnsi="Arial" w:cs="Arial"/>
          <w:i/>
          <w:iCs/>
          <w:color w:val="000000"/>
          <w:sz w:val="20"/>
          <w:szCs w:val="20"/>
          <w:shd w:val="clear" w:color="auto" w:fill="FFFFFF"/>
        </w:rPr>
      </w:pPr>
      <w:r>
        <w:rPr>
          <w:rFonts w:ascii="Arial" w:hAnsi="Arial" w:cs="Arial"/>
          <w:color w:val="000000"/>
          <w:sz w:val="20"/>
          <w:szCs w:val="20"/>
          <w:shd w:val="clear" w:color="auto" w:fill="FFFFFF"/>
        </w:rPr>
        <w:t xml:space="preserve">Higgs, C. (2010). Physical literacy-two approaches, one concept. </w:t>
      </w:r>
      <w:r>
        <w:rPr>
          <w:rFonts w:ascii="Arial" w:hAnsi="Arial" w:cs="Arial"/>
          <w:i/>
          <w:iCs/>
          <w:color w:val="000000"/>
          <w:sz w:val="20"/>
          <w:szCs w:val="20"/>
          <w:shd w:val="clear" w:color="auto" w:fill="FFFFFF"/>
        </w:rPr>
        <w:t xml:space="preserve">Physical &amp; Health Education Canada Journal, Spring 2010, 6-7. </w:t>
      </w:r>
    </w:p>
    <w:p w14:paraId="77AA5118" w14:textId="01EDD802" w:rsidR="00672EB1" w:rsidRDefault="00672EB1" w:rsidP="00672EB1">
      <w:pPr>
        <w:rPr>
          <w:rFonts w:ascii="Arial" w:hAnsi="Arial" w:cs="Arial"/>
          <w:color w:val="000000"/>
          <w:sz w:val="20"/>
          <w:szCs w:val="20"/>
          <w:shd w:val="clear" w:color="auto" w:fill="FFFFFF"/>
        </w:rPr>
      </w:pPr>
      <w:r>
        <w:rPr>
          <w:rFonts w:ascii="Arial" w:hAnsi="Arial" w:cs="Arial"/>
          <w:color w:val="000000"/>
          <w:sz w:val="20"/>
          <w:szCs w:val="20"/>
          <w:shd w:val="clear" w:color="auto" w:fill="FFFFFF"/>
        </w:rPr>
        <w:t>Jurbala, P. (2015). What Is Physical Literacy, Really?. </w:t>
      </w:r>
      <w:r>
        <w:rPr>
          <w:rFonts w:ascii="Arial" w:hAnsi="Arial" w:cs="Arial"/>
          <w:i/>
          <w:iCs/>
          <w:color w:val="000000"/>
          <w:sz w:val="20"/>
          <w:szCs w:val="20"/>
          <w:shd w:val="clear" w:color="auto" w:fill="FFFFFF"/>
        </w:rPr>
        <w:t>Quest</w:t>
      </w:r>
      <w:r>
        <w:rPr>
          <w:rFonts w:ascii="Arial" w:hAnsi="Arial" w:cs="Arial"/>
          <w:color w:val="000000"/>
          <w:sz w:val="20"/>
          <w:szCs w:val="20"/>
          <w:shd w:val="clear" w:color="auto" w:fill="FFFFFF"/>
        </w:rPr>
        <w:t>, 67(4), pp.367-383.</w:t>
      </w:r>
    </w:p>
    <w:p w14:paraId="274F89D7" w14:textId="0120EFCE" w:rsidR="00672EB1" w:rsidRDefault="00672EB1" w:rsidP="00672EB1">
      <w:pPr>
        <w:rPr>
          <w:rFonts w:ascii="Arial" w:hAnsi="Arial" w:cs="Arial"/>
          <w:color w:val="000000"/>
          <w:sz w:val="20"/>
          <w:szCs w:val="20"/>
          <w:shd w:val="clear" w:color="auto" w:fill="FFFFFF"/>
        </w:rPr>
      </w:pPr>
      <w:r>
        <w:rPr>
          <w:rFonts w:ascii="Arial" w:hAnsi="Arial" w:cs="Arial"/>
          <w:color w:val="000000"/>
          <w:sz w:val="20"/>
          <w:szCs w:val="20"/>
          <w:shd w:val="clear" w:color="auto" w:fill="FFFFFF"/>
        </w:rPr>
        <w:t>Ldoceonline.com. (2019). </w:t>
      </w:r>
      <w:r>
        <w:rPr>
          <w:rFonts w:ascii="Arial" w:hAnsi="Arial" w:cs="Arial"/>
          <w:i/>
          <w:iCs/>
          <w:color w:val="000000"/>
          <w:sz w:val="20"/>
          <w:szCs w:val="20"/>
          <w:shd w:val="clear" w:color="auto" w:fill="FFFFFF"/>
        </w:rPr>
        <w:t>holistic | meaning of holistic in Longman Dictionary of Contemporary English | LDOCE</w:t>
      </w:r>
      <w:r>
        <w:rPr>
          <w:rFonts w:ascii="Arial" w:hAnsi="Arial" w:cs="Arial"/>
          <w:color w:val="000000"/>
          <w:sz w:val="20"/>
          <w:szCs w:val="20"/>
          <w:shd w:val="clear" w:color="auto" w:fill="FFFFFF"/>
        </w:rPr>
        <w:t>. [online] Available at: https://www.ldoceonline.com/dictionary/holistic [Accessed 13 Nov. 2019].</w:t>
      </w:r>
    </w:p>
    <w:p w14:paraId="157D8FAE" w14:textId="675BD625" w:rsidR="00672EB1" w:rsidRDefault="00672EB1" w:rsidP="00672EB1">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Matthew A. Gilbert, M. (2019). </w:t>
      </w:r>
      <w:r>
        <w:rPr>
          <w:rFonts w:ascii="Arial" w:hAnsi="Arial" w:cs="Arial"/>
          <w:i/>
          <w:iCs/>
          <w:color w:val="000000"/>
          <w:sz w:val="20"/>
          <w:szCs w:val="20"/>
          <w:shd w:val="clear" w:color="auto" w:fill="FFFFFF"/>
        </w:rPr>
        <w:t>Sir Ken Robinson Says Schools Kill Creativity</w:t>
      </w:r>
      <w:r>
        <w:rPr>
          <w:rFonts w:ascii="Arial" w:hAnsi="Arial" w:cs="Arial"/>
          <w:color w:val="000000"/>
          <w:sz w:val="20"/>
          <w:szCs w:val="20"/>
          <w:shd w:val="clear" w:color="auto" w:fill="FFFFFF"/>
        </w:rPr>
        <w:t>. [online] Doctorious. Available at: https://doctorious.org/2009/04/16/sir-ken-robinson-says-schools-kill-creativity/ [Accessed 13 Nov. 2019].</w:t>
      </w:r>
    </w:p>
    <w:p w14:paraId="49332A2C" w14:textId="6C0D7658" w:rsidR="00621C8C" w:rsidRDefault="00621C8C" w:rsidP="00672EB1">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Maynard, T., Waters, J. and Clement, J. (2013). Moving outdoors: further explorations of ‘child-initiated’ learning in the outdoor environment. </w:t>
      </w:r>
      <w:r>
        <w:rPr>
          <w:rFonts w:ascii="Arial" w:hAnsi="Arial" w:cs="Arial"/>
          <w:i/>
          <w:iCs/>
          <w:color w:val="000000"/>
          <w:sz w:val="20"/>
          <w:szCs w:val="20"/>
          <w:shd w:val="clear" w:color="auto" w:fill="FFFFFF"/>
        </w:rPr>
        <w:t>Education 3-13</w:t>
      </w:r>
      <w:r>
        <w:rPr>
          <w:rFonts w:ascii="Arial" w:hAnsi="Arial" w:cs="Arial"/>
          <w:color w:val="000000"/>
          <w:sz w:val="20"/>
          <w:szCs w:val="20"/>
          <w:shd w:val="clear" w:color="auto" w:fill="FFFFFF"/>
        </w:rPr>
        <w:t>, 41(3), pp.282-299.</w:t>
      </w:r>
    </w:p>
    <w:p w14:paraId="7BC5AFF1" w14:textId="6DE4E799" w:rsidR="00672EB1" w:rsidRPr="00672EB1" w:rsidRDefault="00672EB1" w:rsidP="00672EB1">
      <w:pPr>
        <w:rPr>
          <w:rFonts w:ascii="Arial" w:hAnsi="Arial" w:cs="Arial"/>
          <w:color w:val="000000"/>
          <w:sz w:val="20"/>
          <w:szCs w:val="20"/>
          <w:shd w:val="clear" w:color="auto" w:fill="FFFFFF"/>
        </w:rPr>
      </w:pPr>
      <w:r>
        <w:rPr>
          <w:rFonts w:ascii="Arial" w:hAnsi="Arial" w:cs="Arial"/>
          <w:color w:val="000000"/>
          <w:sz w:val="20"/>
          <w:szCs w:val="20"/>
          <w:shd w:val="clear" w:color="auto" w:fill="FFFFFF"/>
        </w:rPr>
        <w:t>Mcleod, S. (2018). </w:t>
      </w:r>
      <w:r>
        <w:rPr>
          <w:rFonts w:ascii="Arial" w:hAnsi="Arial" w:cs="Arial"/>
          <w:i/>
          <w:iCs/>
          <w:color w:val="000000"/>
          <w:sz w:val="20"/>
          <w:szCs w:val="20"/>
          <w:shd w:val="clear" w:color="auto" w:fill="FFFFFF"/>
        </w:rPr>
        <w:t>Maslow's Hierarchy of Needs</w:t>
      </w:r>
      <w:r>
        <w:rPr>
          <w:rFonts w:ascii="Arial" w:hAnsi="Arial" w:cs="Arial"/>
          <w:color w:val="000000"/>
          <w:sz w:val="20"/>
          <w:szCs w:val="20"/>
          <w:shd w:val="clear" w:color="auto" w:fill="FFFFFF"/>
        </w:rPr>
        <w:t>. [online] Simply Psychology. Available at: https://www.simplypsychology.org/maslow.html [Accessed 14 Nov. 2019].</w:t>
      </w:r>
    </w:p>
    <w:p w14:paraId="1216479B" w14:textId="74013897" w:rsidR="00672EB1" w:rsidRDefault="00672EB1" w:rsidP="00672EB1">
      <w:pPr>
        <w:rPr>
          <w:rFonts w:ascii="Arial" w:hAnsi="Arial" w:cs="Arial"/>
          <w:color w:val="000000"/>
          <w:sz w:val="20"/>
          <w:szCs w:val="20"/>
          <w:shd w:val="clear" w:color="auto" w:fill="FFFFFF"/>
        </w:rPr>
      </w:pPr>
      <w:r>
        <w:rPr>
          <w:rFonts w:ascii="Arial" w:hAnsi="Arial" w:cs="Arial"/>
          <w:color w:val="000000"/>
          <w:sz w:val="20"/>
          <w:szCs w:val="20"/>
          <w:shd w:val="clear" w:color="auto" w:fill="FFFFFF"/>
        </w:rPr>
        <w:t>Mcleod, S. (2017). </w:t>
      </w:r>
      <w:r>
        <w:rPr>
          <w:rFonts w:ascii="Arial" w:hAnsi="Arial" w:cs="Arial"/>
          <w:i/>
          <w:iCs/>
          <w:color w:val="000000"/>
          <w:sz w:val="20"/>
          <w:szCs w:val="20"/>
          <w:shd w:val="clear" w:color="auto" w:fill="FFFFFF"/>
        </w:rPr>
        <w:t>Kolb's Learning Styles and Experiential Learning Cycle | Simply Psychology</w:t>
      </w:r>
      <w:r>
        <w:rPr>
          <w:rFonts w:ascii="Arial" w:hAnsi="Arial" w:cs="Arial"/>
          <w:color w:val="000000"/>
          <w:sz w:val="20"/>
          <w:szCs w:val="20"/>
          <w:shd w:val="clear" w:color="auto" w:fill="FFFFFF"/>
        </w:rPr>
        <w:t>. [online] Simplypsychology.org. Available at: https://www.simplypsychology.org/learning-kolb.html [Accessed 14 Nov. 2019].</w:t>
      </w:r>
    </w:p>
    <w:p w14:paraId="433021CE" w14:textId="25137A6E" w:rsidR="00672EB1" w:rsidRDefault="00672EB1" w:rsidP="00672EB1">
      <w:pPr>
        <w:rPr>
          <w:rFonts w:ascii="Arial" w:hAnsi="Arial" w:cs="Arial"/>
          <w:color w:val="000000"/>
          <w:sz w:val="20"/>
          <w:szCs w:val="20"/>
          <w:shd w:val="clear" w:color="auto" w:fill="FFFFFF"/>
        </w:rPr>
      </w:pPr>
      <w:r>
        <w:rPr>
          <w:rFonts w:ascii="Arial" w:hAnsi="Arial" w:cs="Arial"/>
          <w:color w:val="000000"/>
          <w:sz w:val="20"/>
          <w:szCs w:val="20"/>
          <w:shd w:val="clear" w:color="auto" w:fill="FFFFFF"/>
        </w:rPr>
        <w:t>Montessori Education 0 - 3. (2019). </w:t>
      </w:r>
      <w:r>
        <w:rPr>
          <w:rFonts w:ascii="Arial" w:hAnsi="Arial" w:cs="Arial"/>
          <w:i/>
          <w:iCs/>
          <w:color w:val="000000"/>
          <w:sz w:val="20"/>
          <w:szCs w:val="20"/>
          <w:shd w:val="clear" w:color="auto" w:fill="FFFFFF"/>
        </w:rPr>
        <w:t>Maria Montessori Theory | Montessori Education Principles | Daily Montessori</w:t>
      </w:r>
      <w:r>
        <w:rPr>
          <w:rFonts w:ascii="Arial" w:hAnsi="Arial" w:cs="Arial"/>
          <w:color w:val="000000"/>
          <w:sz w:val="20"/>
          <w:szCs w:val="20"/>
          <w:shd w:val="clear" w:color="auto" w:fill="FFFFFF"/>
        </w:rPr>
        <w:t>. [online] Available at: http://www.dailymontessori.com/montessori-theory/ [Accessed 17 Nov. 2019].</w:t>
      </w:r>
    </w:p>
    <w:p w14:paraId="774C8A0D" w14:textId="48A76F50" w:rsidR="00621C8C" w:rsidRDefault="00621C8C" w:rsidP="00672EB1">
      <w:pPr>
        <w:rPr>
          <w:rFonts w:ascii="Arial" w:hAnsi="Arial" w:cs="Arial"/>
          <w:color w:val="000000"/>
          <w:sz w:val="20"/>
          <w:szCs w:val="20"/>
          <w:shd w:val="clear" w:color="auto" w:fill="FFFFFF"/>
        </w:rPr>
      </w:pPr>
      <w:r>
        <w:rPr>
          <w:rFonts w:ascii="Arial" w:hAnsi="Arial" w:cs="Arial"/>
          <w:color w:val="000000"/>
          <w:sz w:val="20"/>
          <w:szCs w:val="20"/>
          <w:shd w:val="clear" w:color="auto" w:fill="FFFFFF"/>
        </w:rPr>
        <w:t>Montie, J., Xiang, Z. and Schweinhart, L. (2006). Preschool experience in 10 countries: Cognitive and language performance at age 7. </w:t>
      </w:r>
      <w:r>
        <w:rPr>
          <w:rFonts w:ascii="Arial" w:hAnsi="Arial" w:cs="Arial"/>
          <w:i/>
          <w:iCs/>
          <w:color w:val="000000"/>
          <w:sz w:val="20"/>
          <w:szCs w:val="20"/>
          <w:shd w:val="clear" w:color="auto" w:fill="FFFFFF"/>
        </w:rPr>
        <w:t>Early Childhood Research Quarterly</w:t>
      </w:r>
      <w:r>
        <w:rPr>
          <w:rFonts w:ascii="Arial" w:hAnsi="Arial" w:cs="Arial"/>
          <w:color w:val="000000"/>
          <w:sz w:val="20"/>
          <w:szCs w:val="20"/>
          <w:shd w:val="clear" w:color="auto" w:fill="FFFFFF"/>
        </w:rPr>
        <w:t>, 21(3), pp.313-331.</w:t>
      </w:r>
    </w:p>
    <w:p w14:paraId="60F52EB5" w14:textId="77777777" w:rsidR="00672EB1" w:rsidRDefault="00672EB1" w:rsidP="00672EB1">
      <w:pPr>
        <w:rPr>
          <w:rFonts w:ascii="Arial" w:hAnsi="Arial" w:cs="Arial"/>
          <w:color w:val="000000"/>
          <w:sz w:val="20"/>
          <w:szCs w:val="20"/>
          <w:shd w:val="clear" w:color="auto" w:fill="FFFFFF"/>
        </w:rPr>
      </w:pPr>
      <w:r>
        <w:rPr>
          <w:rFonts w:ascii="Arial" w:hAnsi="Arial" w:cs="Arial"/>
          <w:color w:val="000000"/>
          <w:sz w:val="20"/>
          <w:szCs w:val="20"/>
          <w:shd w:val="clear" w:color="auto" w:fill="FFFFFF"/>
        </w:rPr>
        <w:t>Multiple intelligences: Gardner's theory. (1996). 1st ed. [ebook] Amy C Brualdi, pp.1,2,3. Available at: https://pdfs.semanticscholar.org/f3e4/dbb1dbd7f258bb6f87fdd6bcb3f16a83786d.pdf [Accessed 14 Nov. 2019].</w:t>
      </w:r>
    </w:p>
    <w:p w14:paraId="5ECD32C1" w14:textId="77777777" w:rsidR="00672EB1" w:rsidRDefault="00672EB1" w:rsidP="00672EB1">
      <w:pPr>
        <w:rPr>
          <w:rFonts w:ascii="Arial" w:hAnsi="Arial" w:cs="Arial"/>
          <w:color w:val="000000"/>
          <w:sz w:val="20"/>
          <w:szCs w:val="20"/>
          <w:shd w:val="clear" w:color="auto" w:fill="FFFFFF"/>
        </w:rPr>
      </w:pPr>
      <w:r>
        <w:rPr>
          <w:rFonts w:ascii="Arial" w:hAnsi="Arial" w:cs="Arial"/>
          <w:color w:val="000000"/>
          <w:sz w:val="20"/>
          <w:szCs w:val="20"/>
          <w:shd w:val="clear" w:color="auto" w:fill="FFFFFF"/>
        </w:rPr>
        <w:t>Ons.gov.uk. (2019). </w:t>
      </w:r>
      <w:r>
        <w:rPr>
          <w:rFonts w:ascii="Arial" w:hAnsi="Arial" w:cs="Arial"/>
          <w:i/>
          <w:iCs/>
          <w:color w:val="000000"/>
          <w:sz w:val="20"/>
          <w:szCs w:val="20"/>
          <w:shd w:val="clear" w:color="auto" w:fill="FFFFFF"/>
        </w:rPr>
        <w:t>Crime in England and Wales - Office for National Statistics</w:t>
      </w:r>
      <w:r>
        <w:rPr>
          <w:rFonts w:ascii="Arial" w:hAnsi="Arial" w:cs="Arial"/>
          <w:color w:val="000000"/>
          <w:sz w:val="20"/>
          <w:szCs w:val="20"/>
          <w:shd w:val="clear" w:color="auto" w:fill="FFFFFF"/>
        </w:rPr>
        <w:t>. [online] Available at: https://www.ons.gov.uk/peoplepopulationandcommunity/crimeandjustice/bulletins/crimeinenglandandwales/yearendingjune2019 [Accessed 13 Nov. 2019].</w:t>
      </w:r>
    </w:p>
    <w:p w14:paraId="1C653477" w14:textId="77777777" w:rsidR="00621C8C" w:rsidRDefault="00621C8C" w:rsidP="00621C8C">
      <w:pPr>
        <w:rPr>
          <w:rFonts w:ascii="Arial" w:hAnsi="Arial" w:cs="Arial"/>
          <w:color w:val="000000"/>
          <w:sz w:val="20"/>
          <w:szCs w:val="20"/>
          <w:shd w:val="clear" w:color="auto" w:fill="FFFFFF"/>
        </w:rPr>
      </w:pPr>
      <w:r>
        <w:rPr>
          <w:rFonts w:ascii="Arial" w:hAnsi="Arial" w:cs="Arial"/>
          <w:color w:val="000000"/>
          <w:sz w:val="20"/>
          <w:szCs w:val="20"/>
          <w:shd w:val="clear" w:color="auto" w:fill="FFFFFF"/>
        </w:rPr>
        <w:t>Peters, S. (2011). Introduction. </w:t>
      </w:r>
      <w:r>
        <w:rPr>
          <w:rFonts w:ascii="Arial" w:hAnsi="Arial" w:cs="Arial"/>
          <w:i/>
          <w:iCs/>
          <w:color w:val="000000"/>
          <w:sz w:val="20"/>
          <w:szCs w:val="20"/>
          <w:shd w:val="clear" w:color="auto" w:fill="FFFFFF"/>
        </w:rPr>
        <w:t>Early Years</w:t>
      </w:r>
      <w:r>
        <w:rPr>
          <w:rFonts w:ascii="Arial" w:hAnsi="Arial" w:cs="Arial"/>
          <w:color w:val="000000"/>
          <w:sz w:val="20"/>
          <w:szCs w:val="20"/>
          <w:shd w:val="clear" w:color="auto" w:fill="FFFFFF"/>
        </w:rPr>
        <w:t>, 31(3), pp.211-216.</w:t>
      </w:r>
    </w:p>
    <w:p w14:paraId="1C847B0D" w14:textId="7F2186A2" w:rsidR="00672EB1" w:rsidRDefault="00621C8C" w:rsidP="00672EB1">
      <w:pPr>
        <w:rPr>
          <w:rFonts w:ascii="Arial" w:hAnsi="Arial" w:cs="Arial"/>
          <w:color w:val="000000"/>
          <w:sz w:val="20"/>
          <w:szCs w:val="20"/>
          <w:shd w:val="clear" w:color="auto" w:fill="FFFFFF"/>
        </w:rPr>
      </w:pPr>
      <w:r>
        <w:rPr>
          <w:rFonts w:ascii="Arial" w:hAnsi="Arial" w:cs="Arial"/>
          <w:color w:val="000000"/>
          <w:sz w:val="20"/>
          <w:szCs w:val="20"/>
          <w:shd w:val="clear" w:color="auto" w:fill="FFFFFF"/>
        </w:rPr>
        <w:t>Physicalliteracy.cymru. (2019). </w:t>
      </w:r>
      <w:r>
        <w:rPr>
          <w:rFonts w:ascii="Arial" w:hAnsi="Arial" w:cs="Arial"/>
          <w:i/>
          <w:iCs/>
          <w:color w:val="000000"/>
          <w:sz w:val="20"/>
          <w:szCs w:val="20"/>
          <w:shd w:val="clear" w:color="auto" w:fill="FFFFFF"/>
        </w:rPr>
        <w:t>What is Physical Literacy? – Wales Academy for Health and Physical Literacy</w:t>
      </w:r>
      <w:r>
        <w:rPr>
          <w:rFonts w:ascii="Arial" w:hAnsi="Arial" w:cs="Arial"/>
          <w:color w:val="000000"/>
          <w:sz w:val="20"/>
          <w:szCs w:val="20"/>
          <w:shd w:val="clear" w:color="auto" w:fill="FFFFFF"/>
        </w:rPr>
        <w:t>. [online] Available at: https://physicalliteracy.cymru/what-is-physical-literacy/ [Accessed 14 Nov. 2019].</w:t>
      </w:r>
    </w:p>
    <w:p w14:paraId="5BF5F2D0" w14:textId="21716FA7" w:rsidR="00672EB1" w:rsidRDefault="00672EB1" w:rsidP="00672EB1">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Start4Life. (n.d.). </w:t>
      </w:r>
      <w:r>
        <w:rPr>
          <w:rFonts w:ascii="Arial" w:hAnsi="Arial" w:cs="Arial"/>
          <w:i/>
          <w:iCs/>
          <w:color w:val="000000"/>
          <w:sz w:val="20"/>
          <w:szCs w:val="20"/>
          <w:shd w:val="clear" w:color="auto" w:fill="FFFFFF"/>
        </w:rPr>
        <w:t>Baby Moves | Baby | Start4Life</w:t>
      </w:r>
      <w:r>
        <w:rPr>
          <w:rFonts w:ascii="Arial" w:hAnsi="Arial" w:cs="Arial"/>
          <w:color w:val="000000"/>
          <w:sz w:val="20"/>
          <w:szCs w:val="20"/>
          <w:shd w:val="clear" w:color="auto" w:fill="FFFFFF"/>
        </w:rPr>
        <w:t>. [online] Available at: https://www.nhs.uk/start4life/baby/baby-moves/ [Accessed 14 Nov. 2019].</w:t>
      </w:r>
    </w:p>
    <w:p w14:paraId="1ABDBC07" w14:textId="03DD3FDA" w:rsidR="00CD42E4" w:rsidRDefault="00CD42E4" w:rsidP="00FC5FA6">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STEPHENSON, A. (2003). Physical Risk-taking: Dangerous or endangered?. </w:t>
      </w:r>
      <w:r>
        <w:rPr>
          <w:rFonts w:ascii="Arial" w:hAnsi="Arial" w:cs="Arial"/>
          <w:i/>
          <w:iCs/>
          <w:color w:val="000000"/>
          <w:sz w:val="20"/>
          <w:szCs w:val="20"/>
          <w:shd w:val="clear" w:color="auto" w:fill="FFFFFF"/>
        </w:rPr>
        <w:t>Early Years</w:t>
      </w:r>
      <w:r>
        <w:rPr>
          <w:rFonts w:ascii="Arial" w:hAnsi="Arial" w:cs="Arial"/>
          <w:color w:val="000000"/>
          <w:sz w:val="20"/>
          <w:szCs w:val="20"/>
          <w:shd w:val="clear" w:color="auto" w:fill="FFFFFF"/>
        </w:rPr>
        <w:t>, 23(1), pp.35-43.</w:t>
      </w:r>
    </w:p>
    <w:p w14:paraId="5076707D" w14:textId="56605529" w:rsidR="004A1B53" w:rsidRPr="00342FA9" w:rsidRDefault="004A1B53" w:rsidP="00FC5FA6">
      <w:pPr>
        <w:rPr>
          <w:rFonts w:ascii="Arial" w:hAnsi="Arial" w:cs="Arial"/>
          <w:color w:val="000000"/>
          <w:sz w:val="20"/>
          <w:szCs w:val="20"/>
          <w:shd w:val="clear" w:color="auto" w:fill="FFFFFF"/>
        </w:rPr>
      </w:pPr>
      <w:r>
        <w:rPr>
          <w:rFonts w:ascii="Arial" w:hAnsi="Arial" w:cs="Arial"/>
          <w:color w:val="000000"/>
          <w:sz w:val="20"/>
          <w:szCs w:val="20"/>
          <w:shd w:val="clear" w:color="auto" w:fill="FFFFFF"/>
        </w:rPr>
        <w:t>Wainwright, N., Goodway, J., Whitehed, M., Williams, A. and Kirk, D. (2016). The Foundation Phase in Wales – a play-based curriculum that supports the development of physical literacy. </w:t>
      </w:r>
      <w:r>
        <w:rPr>
          <w:rFonts w:ascii="Arial" w:hAnsi="Arial" w:cs="Arial"/>
          <w:i/>
          <w:iCs/>
          <w:color w:val="000000"/>
          <w:sz w:val="20"/>
          <w:szCs w:val="20"/>
          <w:shd w:val="clear" w:color="auto" w:fill="FFFFFF"/>
        </w:rPr>
        <w:t>Education 3-13</w:t>
      </w:r>
      <w:r>
        <w:rPr>
          <w:rFonts w:ascii="Arial" w:hAnsi="Arial" w:cs="Arial"/>
          <w:color w:val="000000"/>
          <w:sz w:val="20"/>
          <w:szCs w:val="20"/>
          <w:shd w:val="clear" w:color="auto" w:fill="FFFFFF"/>
        </w:rPr>
        <w:t>, 44(5), pp.513-524.</w:t>
      </w:r>
    </w:p>
    <w:sectPr w:rsidR="004A1B53" w:rsidRPr="00342FA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4336EF" w14:textId="77777777" w:rsidR="003866F4" w:rsidRDefault="003866F4" w:rsidP="0077207E">
      <w:pPr>
        <w:spacing w:line="240" w:lineRule="auto"/>
      </w:pPr>
      <w:r>
        <w:separator/>
      </w:r>
    </w:p>
  </w:endnote>
  <w:endnote w:type="continuationSeparator" w:id="0">
    <w:p w14:paraId="6DDD8C6D" w14:textId="77777777" w:rsidR="003866F4" w:rsidRDefault="003866F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FB7B7F" w14:textId="77777777" w:rsidR="00ED29C8" w:rsidRDefault="00ED29C8">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4C2D06B9" w14:textId="5DCA8FCC" w:rsidR="00ED29C8" w:rsidRDefault="00ED2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6F0FFE" w14:textId="77777777" w:rsidR="003866F4" w:rsidRDefault="003866F4" w:rsidP="0077207E">
      <w:pPr>
        <w:spacing w:line="240" w:lineRule="auto"/>
      </w:pPr>
      <w:r>
        <w:separator/>
      </w:r>
    </w:p>
  </w:footnote>
  <w:footnote w:type="continuationSeparator" w:id="0">
    <w:p w14:paraId="7535494D" w14:textId="77777777" w:rsidR="003866F4" w:rsidRDefault="003866F4"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214661" w14:textId="68BC7EB1" w:rsidR="00ED29C8" w:rsidRDefault="00ED29C8">
    <w:pPr>
      <w:pStyle w:val="Header"/>
    </w:pPr>
    <w:r>
      <w:t>1802463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854AA3"/>
    <w:multiLevelType w:val="multilevel"/>
    <w:tmpl w:val="23E8D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406D27"/>
    <w:multiLevelType w:val="hybridMultilevel"/>
    <w:tmpl w:val="40FC7C1A"/>
    <w:lvl w:ilvl="0" w:tplc="F908430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AC7613"/>
    <w:multiLevelType w:val="multilevel"/>
    <w:tmpl w:val="12826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6A7C4C"/>
    <w:multiLevelType w:val="multilevel"/>
    <w:tmpl w:val="93B04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14388C"/>
    <w:multiLevelType w:val="hybridMultilevel"/>
    <w:tmpl w:val="C518CFC6"/>
    <w:lvl w:ilvl="0" w:tplc="44086C8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12169"/>
    <w:rsid w:val="00017DED"/>
    <w:rsid w:val="000460AF"/>
    <w:rsid w:val="00060625"/>
    <w:rsid w:val="00065A85"/>
    <w:rsid w:val="000720A8"/>
    <w:rsid w:val="00074930"/>
    <w:rsid w:val="00086732"/>
    <w:rsid w:val="00097C83"/>
    <w:rsid w:val="000B0134"/>
    <w:rsid w:val="000C278D"/>
    <w:rsid w:val="000D4291"/>
    <w:rsid w:val="000D45FD"/>
    <w:rsid w:val="0011496B"/>
    <w:rsid w:val="00123FD4"/>
    <w:rsid w:val="001245CC"/>
    <w:rsid w:val="00141E83"/>
    <w:rsid w:val="0015042F"/>
    <w:rsid w:val="0015721D"/>
    <w:rsid w:val="00161610"/>
    <w:rsid w:val="001775AC"/>
    <w:rsid w:val="00190640"/>
    <w:rsid w:val="001A4B68"/>
    <w:rsid w:val="001D1D4B"/>
    <w:rsid w:val="001F6E34"/>
    <w:rsid w:val="001F7C59"/>
    <w:rsid w:val="00214F42"/>
    <w:rsid w:val="00223867"/>
    <w:rsid w:val="00260D7B"/>
    <w:rsid w:val="00273978"/>
    <w:rsid w:val="00274BB6"/>
    <w:rsid w:val="00284793"/>
    <w:rsid w:val="002920FC"/>
    <w:rsid w:val="002A7AAE"/>
    <w:rsid w:val="002B40B0"/>
    <w:rsid w:val="002C5507"/>
    <w:rsid w:val="002E1303"/>
    <w:rsid w:val="002F4506"/>
    <w:rsid w:val="00317441"/>
    <w:rsid w:val="003264C7"/>
    <w:rsid w:val="00335693"/>
    <w:rsid w:val="00341E69"/>
    <w:rsid w:val="00342A96"/>
    <w:rsid w:val="00342FA9"/>
    <w:rsid w:val="00344249"/>
    <w:rsid w:val="00351979"/>
    <w:rsid w:val="0035304A"/>
    <w:rsid w:val="00377E98"/>
    <w:rsid w:val="00381610"/>
    <w:rsid w:val="003866F4"/>
    <w:rsid w:val="003C30A6"/>
    <w:rsid w:val="003E629C"/>
    <w:rsid w:val="00401D59"/>
    <w:rsid w:val="004058BA"/>
    <w:rsid w:val="004150A6"/>
    <w:rsid w:val="00417FA2"/>
    <w:rsid w:val="00424460"/>
    <w:rsid w:val="00437D19"/>
    <w:rsid w:val="00484EC1"/>
    <w:rsid w:val="00490442"/>
    <w:rsid w:val="0049704D"/>
    <w:rsid w:val="004A0095"/>
    <w:rsid w:val="004A1B53"/>
    <w:rsid w:val="004A6473"/>
    <w:rsid w:val="004C3F4A"/>
    <w:rsid w:val="004D57CA"/>
    <w:rsid w:val="004E5105"/>
    <w:rsid w:val="004F1C49"/>
    <w:rsid w:val="004F2081"/>
    <w:rsid w:val="00500CC9"/>
    <w:rsid w:val="005016F4"/>
    <w:rsid w:val="00531144"/>
    <w:rsid w:val="005365D5"/>
    <w:rsid w:val="005374BB"/>
    <w:rsid w:val="00541708"/>
    <w:rsid w:val="00545B2E"/>
    <w:rsid w:val="005963C3"/>
    <w:rsid w:val="005B1E3A"/>
    <w:rsid w:val="005B524C"/>
    <w:rsid w:val="005E2FC1"/>
    <w:rsid w:val="005E4B06"/>
    <w:rsid w:val="00602446"/>
    <w:rsid w:val="00610E69"/>
    <w:rsid w:val="00611F44"/>
    <w:rsid w:val="00621C8C"/>
    <w:rsid w:val="00623CA2"/>
    <w:rsid w:val="006534D9"/>
    <w:rsid w:val="00672EB1"/>
    <w:rsid w:val="00677950"/>
    <w:rsid w:val="00681509"/>
    <w:rsid w:val="00681598"/>
    <w:rsid w:val="00693455"/>
    <w:rsid w:val="0069751F"/>
    <w:rsid w:val="006B6804"/>
    <w:rsid w:val="006C234F"/>
    <w:rsid w:val="006D49CC"/>
    <w:rsid w:val="00703ADA"/>
    <w:rsid w:val="00743FAA"/>
    <w:rsid w:val="007450BD"/>
    <w:rsid w:val="00765759"/>
    <w:rsid w:val="0077207E"/>
    <w:rsid w:val="007756B9"/>
    <w:rsid w:val="00783A47"/>
    <w:rsid w:val="007B25A2"/>
    <w:rsid w:val="007D2445"/>
    <w:rsid w:val="007D332B"/>
    <w:rsid w:val="007D7766"/>
    <w:rsid w:val="007F63E1"/>
    <w:rsid w:val="00803F16"/>
    <w:rsid w:val="00842827"/>
    <w:rsid w:val="00846882"/>
    <w:rsid w:val="00864194"/>
    <w:rsid w:val="00872B01"/>
    <w:rsid w:val="00872DA2"/>
    <w:rsid w:val="008A0D9D"/>
    <w:rsid w:val="008B1215"/>
    <w:rsid w:val="008B7A57"/>
    <w:rsid w:val="008C0167"/>
    <w:rsid w:val="008C263F"/>
    <w:rsid w:val="008C5DB5"/>
    <w:rsid w:val="008E4F44"/>
    <w:rsid w:val="008F427C"/>
    <w:rsid w:val="009009A1"/>
    <w:rsid w:val="009615D3"/>
    <w:rsid w:val="009711B7"/>
    <w:rsid w:val="00980A5A"/>
    <w:rsid w:val="009859DC"/>
    <w:rsid w:val="009B51F6"/>
    <w:rsid w:val="009E6CDB"/>
    <w:rsid w:val="009F7D37"/>
    <w:rsid w:val="00A02860"/>
    <w:rsid w:val="00A126BA"/>
    <w:rsid w:val="00A17985"/>
    <w:rsid w:val="00A25C48"/>
    <w:rsid w:val="00A3002D"/>
    <w:rsid w:val="00A33B6C"/>
    <w:rsid w:val="00A570CE"/>
    <w:rsid w:val="00A72A53"/>
    <w:rsid w:val="00A75BCD"/>
    <w:rsid w:val="00A8347B"/>
    <w:rsid w:val="00A86592"/>
    <w:rsid w:val="00A91FFA"/>
    <w:rsid w:val="00A94B73"/>
    <w:rsid w:val="00AA3F20"/>
    <w:rsid w:val="00AD4405"/>
    <w:rsid w:val="00AE5604"/>
    <w:rsid w:val="00AF64C1"/>
    <w:rsid w:val="00B22D9F"/>
    <w:rsid w:val="00B60470"/>
    <w:rsid w:val="00B62A03"/>
    <w:rsid w:val="00B67D3B"/>
    <w:rsid w:val="00B80718"/>
    <w:rsid w:val="00BF3F1C"/>
    <w:rsid w:val="00BF59DC"/>
    <w:rsid w:val="00C04D24"/>
    <w:rsid w:val="00C10F21"/>
    <w:rsid w:val="00C16ECF"/>
    <w:rsid w:val="00C3093A"/>
    <w:rsid w:val="00C536A6"/>
    <w:rsid w:val="00C6371F"/>
    <w:rsid w:val="00C701BC"/>
    <w:rsid w:val="00C860CB"/>
    <w:rsid w:val="00C95643"/>
    <w:rsid w:val="00C97AE2"/>
    <w:rsid w:val="00CA255D"/>
    <w:rsid w:val="00CB1CB8"/>
    <w:rsid w:val="00CC330A"/>
    <w:rsid w:val="00CD42E4"/>
    <w:rsid w:val="00CF5D08"/>
    <w:rsid w:val="00D218F6"/>
    <w:rsid w:val="00D34C76"/>
    <w:rsid w:val="00D44EEA"/>
    <w:rsid w:val="00D54C08"/>
    <w:rsid w:val="00D6095A"/>
    <w:rsid w:val="00D85456"/>
    <w:rsid w:val="00DD53F0"/>
    <w:rsid w:val="00DF3685"/>
    <w:rsid w:val="00DF5A32"/>
    <w:rsid w:val="00E10195"/>
    <w:rsid w:val="00E42D93"/>
    <w:rsid w:val="00E43B13"/>
    <w:rsid w:val="00E63817"/>
    <w:rsid w:val="00E64CDB"/>
    <w:rsid w:val="00E7049F"/>
    <w:rsid w:val="00E870F4"/>
    <w:rsid w:val="00E972A1"/>
    <w:rsid w:val="00EA2517"/>
    <w:rsid w:val="00EA5C3F"/>
    <w:rsid w:val="00EB1D11"/>
    <w:rsid w:val="00EB1F41"/>
    <w:rsid w:val="00EC70CF"/>
    <w:rsid w:val="00ED1C3C"/>
    <w:rsid w:val="00ED20E2"/>
    <w:rsid w:val="00ED29C8"/>
    <w:rsid w:val="00EE2200"/>
    <w:rsid w:val="00EE29ED"/>
    <w:rsid w:val="00EE348B"/>
    <w:rsid w:val="00EE3795"/>
    <w:rsid w:val="00F310B7"/>
    <w:rsid w:val="00F7058B"/>
    <w:rsid w:val="00F9766C"/>
    <w:rsid w:val="00FA7F5A"/>
    <w:rsid w:val="00FB2469"/>
    <w:rsid w:val="00FB3F99"/>
    <w:rsid w:val="00FC5FA6"/>
    <w:rsid w:val="00FD2CFF"/>
    <w:rsid w:val="00FF1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 w:type="character" w:styleId="Hyperlink">
    <w:name w:val="Hyperlink"/>
    <w:basedOn w:val="DefaultParagraphFont"/>
    <w:uiPriority w:val="99"/>
    <w:semiHidden/>
    <w:unhideWhenUsed/>
    <w:rsid w:val="00E64CDB"/>
    <w:rPr>
      <w:color w:val="0000FF"/>
      <w:u w:val="single"/>
    </w:rPr>
  </w:style>
  <w:style w:type="character" w:styleId="Emphasis">
    <w:name w:val="Emphasis"/>
    <w:basedOn w:val="DefaultParagraphFont"/>
    <w:uiPriority w:val="20"/>
    <w:qFormat/>
    <w:rsid w:val="002C5507"/>
    <w:rPr>
      <w:i/>
      <w:iCs/>
    </w:rPr>
  </w:style>
  <w:style w:type="paragraph" w:customStyle="1" w:styleId="trt0xe">
    <w:name w:val="trt0xe"/>
    <w:basedOn w:val="Normal"/>
    <w:rsid w:val="006C23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6505392">
      <w:bodyDiv w:val="1"/>
      <w:marLeft w:val="0"/>
      <w:marRight w:val="0"/>
      <w:marTop w:val="0"/>
      <w:marBottom w:val="0"/>
      <w:divBdr>
        <w:top w:val="none" w:sz="0" w:space="0" w:color="auto"/>
        <w:left w:val="none" w:sz="0" w:space="0" w:color="auto"/>
        <w:bottom w:val="none" w:sz="0" w:space="0" w:color="auto"/>
        <w:right w:val="none" w:sz="0" w:space="0" w:color="auto"/>
      </w:divBdr>
    </w:div>
    <w:div w:id="1427921890">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41722217">
      <w:bodyDiv w:val="1"/>
      <w:marLeft w:val="0"/>
      <w:marRight w:val="0"/>
      <w:marTop w:val="0"/>
      <w:marBottom w:val="0"/>
      <w:divBdr>
        <w:top w:val="none" w:sz="0" w:space="0" w:color="auto"/>
        <w:left w:val="none" w:sz="0" w:space="0" w:color="auto"/>
        <w:bottom w:val="none" w:sz="0" w:space="0" w:color="auto"/>
        <w:right w:val="none" w:sz="0" w:space="0" w:color="auto"/>
      </w:divBdr>
    </w:div>
    <w:div w:id="2107380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ldoceonline.com/dictionary/sepa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3C79D7-93FB-4C90-B300-306D8BE7D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1654</TotalTime>
  <Pages>1</Pages>
  <Words>3372</Words>
  <Characters>19224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mackenzie davies</cp:lastModifiedBy>
  <cp:revision>25</cp:revision>
  <cp:lastPrinted>2014-08-18T15:50:00Z</cp:lastPrinted>
  <dcterms:created xsi:type="dcterms:W3CDTF">2019-10-23T17:27:00Z</dcterms:created>
  <dcterms:modified xsi:type="dcterms:W3CDTF">2019-11-20T21:01:00Z</dcterms:modified>
</cp:coreProperties>
</file>