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1746192" w:displacedByCustomXml="next"/>
    <w:sdt>
      <w:sdtPr>
        <w:id w:val="-531873750"/>
        <w:docPartObj>
          <w:docPartGallery w:val="Cover Pages"/>
          <w:docPartUnique/>
        </w:docPartObj>
      </w:sdtPr>
      <w:sdtContent>
        <w:p w14:paraId="214F561E" w14:textId="0B7705D1" w:rsidR="00E15CC4" w:rsidRDefault="00E15CC4">
          <w:r>
            <w:rPr>
              <w:noProof/>
            </w:rPr>
            <mc:AlternateContent>
              <mc:Choice Requires="wpg">
                <w:drawing>
                  <wp:anchor distT="0" distB="0" distL="114300" distR="114300" simplePos="0" relativeHeight="251660288" behindDoc="1" locked="0" layoutInCell="1" allowOverlap="1" wp14:anchorId="7BA79024" wp14:editId="6651ADB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3252424" w14:textId="50E10324" w:rsidR="00E15CC4" w:rsidRDefault="00E15CC4">
                                      <w:pPr>
                                        <w:pStyle w:val="NoSpacing"/>
                                        <w:spacing w:before="120"/>
                                        <w:jc w:val="center"/>
                                        <w:rPr>
                                          <w:color w:val="FFFFFF" w:themeColor="background1"/>
                                        </w:rPr>
                                      </w:pPr>
                                      <w:r>
                                        <w:rPr>
                                          <w:color w:val="FFFFFF" w:themeColor="background1"/>
                                        </w:rPr>
                                        <w:t>Sameeran Raveenthiran</w:t>
                                      </w:r>
                                    </w:p>
                                  </w:sdtContent>
                                </w:sdt>
                                <w:p w14:paraId="62E84C3F" w14:textId="57BBEC21" w:rsidR="00E15CC4" w:rsidRDefault="00E15CC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Student No:</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2114454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4C1FE8F" w14:textId="6EA2ED5B" w:rsidR="00E15CC4" w:rsidRDefault="00E15CC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and security Compliance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A79024"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3252424" w14:textId="50E10324" w:rsidR="00E15CC4" w:rsidRDefault="00E15CC4">
                                <w:pPr>
                                  <w:pStyle w:val="NoSpacing"/>
                                  <w:spacing w:before="120"/>
                                  <w:jc w:val="center"/>
                                  <w:rPr>
                                    <w:color w:val="FFFFFF" w:themeColor="background1"/>
                                  </w:rPr>
                                </w:pPr>
                                <w:r>
                                  <w:rPr>
                                    <w:color w:val="FFFFFF" w:themeColor="background1"/>
                                  </w:rPr>
                                  <w:t>Sameeran Raveenthiran</w:t>
                                </w:r>
                              </w:p>
                            </w:sdtContent>
                          </w:sdt>
                          <w:p w14:paraId="62E84C3F" w14:textId="57BBEC21" w:rsidR="00E15CC4" w:rsidRDefault="00E15CC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Student No:</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2114454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4C1FE8F" w14:textId="6EA2ED5B" w:rsidR="00E15CC4" w:rsidRDefault="00E15CC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and security Compliance</w:t>
                                </w:r>
                              </w:p>
                            </w:sdtContent>
                          </w:sdt>
                        </w:txbxContent>
                      </v:textbox>
                    </v:shape>
                    <w10:wrap anchorx="page" anchory="page"/>
                  </v:group>
                </w:pict>
              </mc:Fallback>
            </mc:AlternateContent>
          </w:r>
        </w:p>
        <w:p w14:paraId="7D80DC3E" w14:textId="77777777" w:rsidR="00642271" w:rsidRDefault="00E15CC4" w:rsidP="00642271">
          <w:r>
            <w:br w:type="page"/>
          </w:r>
        </w:p>
      </w:sdtContent>
    </w:sdt>
    <w:sdt>
      <w:sdtPr>
        <w:id w:val="114646893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A87FD31" w14:textId="68ABCED5" w:rsidR="00642271" w:rsidRDefault="00642271">
          <w:pPr>
            <w:pStyle w:val="TOCHeading"/>
          </w:pPr>
          <w:r>
            <w:t>Contents</w:t>
          </w:r>
        </w:p>
        <w:p w14:paraId="40C4395F" w14:textId="1CF8FC3E" w:rsidR="00642271" w:rsidRDefault="0064227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018984" w:history="1">
            <w:r w:rsidRPr="00B30DA6">
              <w:rPr>
                <w:rStyle w:val="Hyperlink"/>
                <w:noProof/>
              </w:rPr>
              <w:t>Task 1:</w:t>
            </w:r>
            <w:r>
              <w:rPr>
                <w:noProof/>
                <w:webHidden/>
              </w:rPr>
              <w:tab/>
            </w:r>
            <w:r>
              <w:rPr>
                <w:noProof/>
                <w:webHidden/>
              </w:rPr>
              <w:fldChar w:fldCharType="begin"/>
            </w:r>
            <w:r>
              <w:rPr>
                <w:noProof/>
                <w:webHidden/>
              </w:rPr>
              <w:instrText xml:space="preserve"> PAGEREF _Toc122018984 \h </w:instrText>
            </w:r>
            <w:r>
              <w:rPr>
                <w:noProof/>
                <w:webHidden/>
              </w:rPr>
            </w:r>
            <w:r>
              <w:rPr>
                <w:noProof/>
                <w:webHidden/>
              </w:rPr>
              <w:fldChar w:fldCharType="separate"/>
            </w:r>
            <w:r>
              <w:rPr>
                <w:noProof/>
                <w:webHidden/>
              </w:rPr>
              <w:t>1</w:t>
            </w:r>
            <w:r>
              <w:rPr>
                <w:noProof/>
                <w:webHidden/>
              </w:rPr>
              <w:fldChar w:fldCharType="end"/>
            </w:r>
          </w:hyperlink>
        </w:p>
        <w:p w14:paraId="42D9B9F8" w14:textId="187C1B3D" w:rsidR="00642271" w:rsidRDefault="00642271">
          <w:pPr>
            <w:pStyle w:val="TOC2"/>
            <w:tabs>
              <w:tab w:val="right" w:leader="dot" w:pos="9016"/>
            </w:tabs>
            <w:rPr>
              <w:rFonts w:eastAsiaTheme="minorEastAsia"/>
              <w:noProof/>
              <w:lang w:eastAsia="en-GB"/>
            </w:rPr>
          </w:pPr>
          <w:hyperlink w:anchor="_Toc122018985" w:history="1">
            <w:r w:rsidRPr="00B30DA6">
              <w:rPr>
                <w:rStyle w:val="Hyperlink"/>
                <w:noProof/>
              </w:rPr>
              <w:t>Firewall:</w:t>
            </w:r>
            <w:r>
              <w:rPr>
                <w:noProof/>
                <w:webHidden/>
              </w:rPr>
              <w:tab/>
            </w:r>
            <w:r>
              <w:rPr>
                <w:noProof/>
                <w:webHidden/>
              </w:rPr>
              <w:fldChar w:fldCharType="begin"/>
            </w:r>
            <w:r>
              <w:rPr>
                <w:noProof/>
                <w:webHidden/>
              </w:rPr>
              <w:instrText xml:space="preserve"> PAGEREF _Toc122018985 \h </w:instrText>
            </w:r>
            <w:r>
              <w:rPr>
                <w:noProof/>
                <w:webHidden/>
              </w:rPr>
            </w:r>
            <w:r>
              <w:rPr>
                <w:noProof/>
                <w:webHidden/>
              </w:rPr>
              <w:fldChar w:fldCharType="separate"/>
            </w:r>
            <w:r>
              <w:rPr>
                <w:noProof/>
                <w:webHidden/>
              </w:rPr>
              <w:t>1</w:t>
            </w:r>
            <w:r>
              <w:rPr>
                <w:noProof/>
                <w:webHidden/>
              </w:rPr>
              <w:fldChar w:fldCharType="end"/>
            </w:r>
          </w:hyperlink>
        </w:p>
        <w:p w14:paraId="35C02B5F" w14:textId="064EA2C1" w:rsidR="00642271" w:rsidRDefault="00642271">
          <w:pPr>
            <w:pStyle w:val="TOC2"/>
            <w:tabs>
              <w:tab w:val="right" w:leader="dot" w:pos="9016"/>
            </w:tabs>
            <w:rPr>
              <w:rFonts w:eastAsiaTheme="minorEastAsia"/>
              <w:noProof/>
              <w:lang w:eastAsia="en-GB"/>
            </w:rPr>
          </w:pPr>
          <w:hyperlink w:anchor="_Toc122018986" w:history="1">
            <w:r w:rsidRPr="00B30DA6">
              <w:rPr>
                <w:rStyle w:val="Hyperlink"/>
                <w:noProof/>
              </w:rPr>
              <w:t>Access Control:</w:t>
            </w:r>
            <w:r>
              <w:rPr>
                <w:noProof/>
                <w:webHidden/>
              </w:rPr>
              <w:tab/>
            </w:r>
            <w:r>
              <w:rPr>
                <w:noProof/>
                <w:webHidden/>
              </w:rPr>
              <w:fldChar w:fldCharType="begin"/>
            </w:r>
            <w:r>
              <w:rPr>
                <w:noProof/>
                <w:webHidden/>
              </w:rPr>
              <w:instrText xml:space="preserve"> PAGEREF _Toc122018986 \h </w:instrText>
            </w:r>
            <w:r>
              <w:rPr>
                <w:noProof/>
                <w:webHidden/>
              </w:rPr>
            </w:r>
            <w:r>
              <w:rPr>
                <w:noProof/>
                <w:webHidden/>
              </w:rPr>
              <w:fldChar w:fldCharType="separate"/>
            </w:r>
            <w:r>
              <w:rPr>
                <w:noProof/>
                <w:webHidden/>
              </w:rPr>
              <w:t>4</w:t>
            </w:r>
            <w:r>
              <w:rPr>
                <w:noProof/>
                <w:webHidden/>
              </w:rPr>
              <w:fldChar w:fldCharType="end"/>
            </w:r>
          </w:hyperlink>
        </w:p>
        <w:p w14:paraId="284CB1E8" w14:textId="166CA5CD" w:rsidR="00642271" w:rsidRDefault="00642271">
          <w:pPr>
            <w:pStyle w:val="TOC2"/>
            <w:tabs>
              <w:tab w:val="right" w:leader="dot" w:pos="9016"/>
            </w:tabs>
            <w:rPr>
              <w:rFonts w:eastAsiaTheme="minorEastAsia"/>
              <w:noProof/>
              <w:lang w:eastAsia="en-GB"/>
            </w:rPr>
          </w:pPr>
          <w:hyperlink w:anchor="_Toc122018987" w:history="1">
            <w:r w:rsidRPr="00B30DA6">
              <w:rPr>
                <w:rStyle w:val="Hyperlink"/>
                <w:noProof/>
              </w:rPr>
              <w:t>VPN:</w:t>
            </w:r>
            <w:r>
              <w:rPr>
                <w:noProof/>
                <w:webHidden/>
              </w:rPr>
              <w:tab/>
            </w:r>
            <w:r>
              <w:rPr>
                <w:noProof/>
                <w:webHidden/>
              </w:rPr>
              <w:fldChar w:fldCharType="begin"/>
            </w:r>
            <w:r>
              <w:rPr>
                <w:noProof/>
                <w:webHidden/>
              </w:rPr>
              <w:instrText xml:space="preserve"> PAGEREF _Toc122018987 \h </w:instrText>
            </w:r>
            <w:r>
              <w:rPr>
                <w:noProof/>
                <w:webHidden/>
              </w:rPr>
            </w:r>
            <w:r>
              <w:rPr>
                <w:noProof/>
                <w:webHidden/>
              </w:rPr>
              <w:fldChar w:fldCharType="separate"/>
            </w:r>
            <w:r>
              <w:rPr>
                <w:noProof/>
                <w:webHidden/>
              </w:rPr>
              <w:t>4</w:t>
            </w:r>
            <w:r>
              <w:rPr>
                <w:noProof/>
                <w:webHidden/>
              </w:rPr>
              <w:fldChar w:fldCharType="end"/>
            </w:r>
          </w:hyperlink>
        </w:p>
        <w:p w14:paraId="2151D551" w14:textId="0026C96C" w:rsidR="00642271" w:rsidRDefault="00642271">
          <w:pPr>
            <w:pStyle w:val="TOC2"/>
            <w:tabs>
              <w:tab w:val="right" w:leader="dot" w:pos="9016"/>
            </w:tabs>
            <w:rPr>
              <w:rFonts w:eastAsiaTheme="minorEastAsia"/>
              <w:noProof/>
              <w:lang w:eastAsia="en-GB"/>
            </w:rPr>
          </w:pPr>
          <w:hyperlink w:anchor="_Toc122018988" w:history="1">
            <w:r w:rsidRPr="00B30DA6">
              <w:rPr>
                <w:rStyle w:val="Hyperlink"/>
                <w:noProof/>
              </w:rPr>
              <w:t>Cloud Computing:</w:t>
            </w:r>
            <w:r>
              <w:rPr>
                <w:noProof/>
                <w:webHidden/>
              </w:rPr>
              <w:tab/>
            </w:r>
            <w:r>
              <w:rPr>
                <w:noProof/>
                <w:webHidden/>
              </w:rPr>
              <w:fldChar w:fldCharType="begin"/>
            </w:r>
            <w:r>
              <w:rPr>
                <w:noProof/>
                <w:webHidden/>
              </w:rPr>
              <w:instrText xml:space="preserve"> PAGEREF _Toc122018988 \h </w:instrText>
            </w:r>
            <w:r>
              <w:rPr>
                <w:noProof/>
                <w:webHidden/>
              </w:rPr>
            </w:r>
            <w:r>
              <w:rPr>
                <w:noProof/>
                <w:webHidden/>
              </w:rPr>
              <w:fldChar w:fldCharType="separate"/>
            </w:r>
            <w:r>
              <w:rPr>
                <w:noProof/>
                <w:webHidden/>
              </w:rPr>
              <w:t>5</w:t>
            </w:r>
            <w:r>
              <w:rPr>
                <w:noProof/>
                <w:webHidden/>
              </w:rPr>
              <w:fldChar w:fldCharType="end"/>
            </w:r>
          </w:hyperlink>
        </w:p>
        <w:p w14:paraId="5B715B91" w14:textId="3CD80FF1" w:rsidR="00642271" w:rsidRDefault="00642271">
          <w:pPr>
            <w:pStyle w:val="TOC2"/>
            <w:tabs>
              <w:tab w:val="right" w:leader="dot" w:pos="9016"/>
            </w:tabs>
            <w:rPr>
              <w:rFonts w:eastAsiaTheme="minorEastAsia"/>
              <w:noProof/>
              <w:lang w:eastAsia="en-GB"/>
            </w:rPr>
          </w:pPr>
          <w:hyperlink w:anchor="_Toc122018989" w:history="1">
            <w:r w:rsidRPr="00B30DA6">
              <w:rPr>
                <w:rStyle w:val="Hyperlink"/>
                <w:noProof/>
              </w:rPr>
              <w:t>Task 2:</w:t>
            </w:r>
            <w:r>
              <w:rPr>
                <w:noProof/>
                <w:webHidden/>
              </w:rPr>
              <w:tab/>
            </w:r>
            <w:r>
              <w:rPr>
                <w:noProof/>
                <w:webHidden/>
              </w:rPr>
              <w:fldChar w:fldCharType="begin"/>
            </w:r>
            <w:r>
              <w:rPr>
                <w:noProof/>
                <w:webHidden/>
              </w:rPr>
              <w:instrText xml:space="preserve"> PAGEREF _Toc122018989 \h </w:instrText>
            </w:r>
            <w:r>
              <w:rPr>
                <w:noProof/>
                <w:webHidden/>
              </w:rPr>
            </w:r>
            <w:r>
              <w:rPr>
                <w:noProof/>
                <w:webHidden/>
              </w:rPr>
              <w:fldChar w:fldCharType="separate"/>
            </w:r>
            <w:r>
              <w:rPr>
                <w:noProof/>
                <w:webHidden/>
              </w:rPr>
              <w:t>6</w:t>
            </w:r>
            <w:r>
              <w:rPr>
                <w:noProof/>
                <w:webHidden/>
              </w:rPr>
              <w:fldChar w:fldCharType="end"/>
            </w:r>
          </w:hyperlink>
        </w:p>
        <w:p w14:paraId="26D2AD08" w14:textId="64283891" w:rsidR="00642271" w:rsidRDefault="00642271">
          <w:pPr>
            <w:pStyle w:val="TOC2"/>
            <w:tabs>
              <w:tab w:val="right" w:leader="dot" w:pos="9016"/>
            </w:tabs>
            <w:rPr>
              <w:rFonts w:eastAsiaTheme="minorEastAsia"/>
              <w:noProof/>
              <w:lang w:eastAsia="en-GB"/>
            </w:rPr>
          </w:pPr>
          <w:hyperlink w:anchor="_Toc122018990" w:history="1">
            <w:r w:rsidRPr="00B30DA6">
              <w:rPr>
                <w:rStyle w:val="Hyperlink"/>
                <w:noProof/>
                <w:lang w:val="en-US"/>
              </w:rPr>
              <w:t>Security Policy</w:t>
            </w:r>
            <w:r>
              <w:rPr>
                <w:noProof/>
                <w:webHidden/>
              </w:rPr>
              <w:tab/>
            </w:r>
            <w:r>
              <w:rPr>
                <w:noProof/>
                <w:webHidden/>
              </w:rPr>
              <w:fldChar w:fldCharType="begin"/>
            </w:r>
            <w:r>
              <w:rPr>
                <w:noProof/>
                <w:webHidden/>
              </w:rPr>
              <w:instrText xml:space="preserve"> PAGEREF _Toc122018990 \h </w:instrText>
            </w:r>
            <w:r>
              <w:rPr>
                <w:noProof/>
                <w:webHidden/>
              </w:rPr>
            </w:r>
            <w:r>
              <w:rPr>
                <w:noProof/>
                <w:webHidden/>
              </w:rPr>
              <w:fldChar w:fldCharType="separate"/>
            </w:r>
            <w:r>
              <w:rPr>
                <w:noProof/>
                <w:webHidden/>
              </w:rPr>
              <w:t>6</w:t>
            </w:r>
            <w:r>
              <w:rPr>
                <w:noProof/>
                <w:webHidden/>
              </w:rPr>
              <w:fldChar w:fldCharType="end"/>
            </w:r>
          </w:hyperlink>
        </w:p>
        <w:p w14:paraId="7B44E033" w14:textId="5CF07B7E" w:rsidR="00642271" w:rsidRDefault="00642271">
          <w:pPr>
            <w:pStyle w:val="TOC2"/>
            <w:tabs>
              <w:tab w:val="right" w:leader="dot" w:pos="9016"/>
            </w:tabs>
            <w:rPr>
              <w:rFonts w:eastAsiaTheme="minorEastAsia"/>
              <w:noProof/>
              <w:lang w:eastAsia="en-GB"/>
            </w:rPr>
          </w:pPr>
          <w:hyperlink w:anchor="_Toc122018991" w:history="1">
            <w:r w:rsidRPr="00B30DA6">
              <w:rPr>
                <w:rStyle w:val="Hyperlink"/>
                <w:noProof/>
              </w:rPr>
              <w:t>Compliance Law and Ethics:</w:t>
            </w:r>
            <w:r>
              <w:rPr>
                <w:noProof/>
                <w:webHidden/>
              </w:rPr>
              <w:tab/>
            </w:r>
            <w:r>
              <w:rPr>
                <w:noProof/>
                <w:webHidden/>
              </w:rPr>
              <w:fldChar w:fldCharType="begin"/>
            </w:r>
            <w:r>
              <w:rPr>
                <w:noProof/>
                <w:webHidden/>
              </w:rPr>
              <w:instrText xml:space="preserve"> PAGEREF _Toc122018991 \h </w:instrText>
            </w:r>
            <w:r>
              <w:rPr>
                <w:noProof/>
                <w:webHidden/>
              </w:rPr>
            </w:r>
            <w:r>
              <w:rPr>
                <w:noProof/>
                <w:webHidden/>
              </w:rPr>
              <w:fldChar w:fldCharType="separate"/>
            </w:r>
            <w:r>
              <w:rPr>
                <w:noProof/>
                <w:webHidden/>
              </w:rPr>
              <w:t>7</w:t>
            </w:r>
            <w:r>
              <w:rPr>
                <w:noProof/>
                <w:webHidden/>
              </w:rPr>
              <w:fldChar w:fldCharType="end"/>
            </w:r>
          </w:hyperlink>
        </w:p>
        <w:p w14:paraId="1C59EBA2" w14:textId="301C1061" w:rsidR="00642271" w:rsidRDefault="00642271">
          <w:pPr>
            <w:pStyle w:val="TOC1"/>
            <w:tabs>
              <w:tab w:val="right" w:leader="dot" w:pos="9016"/>
            </w:tabs>
            <w:rPr>
              <w:rFonts w:eastAsiaTheme="minorEastAsia"/>
              <w:noProof/>
              <w:lang w:eastAsia="en-GB"/>
            </w:rPr>
          </w:pPr>
          <w:hyperlink w:anchor="_Toc122018992" w:history="1">
            <w:r w:rsidRPr="00B30DA6">
              <w:rPr>
                <w:rStyle w:val="Hyperlink"/>
                <w:rFonts w:cstheme="minorHAnsi"/>
                <w:b/>
                <w:bCs/>
                <w:noProof/>
              </w:rPr>
              <w:t>ETHICAL PRINCIPLES:</w:t>
            </w:r>
            <w:r>
              <w:rPr>
                <w:noProof/>
                <w:webHidden/>
              </w:rPr>
              <w:tab/>
            </w:r>
            <w:r>
              <w:rPr>
                <w:noProof/>
                <w:webHidden/>
              </w:rPr>
              <w:fldChar w:fldCharType="begin"/>
            </w:r>
            <w:r>
              <w:rPr>
                <w:noProof/>
                <w:webHidden/>
              </w:rPr>
              <w:instrText xml:space="preserve"> PAGEREF _Toc122018992 \h </w:instrText>
            </w:r>
            <w:r>
              <w:rPr>
                <w:noProof/>
                <w:webHidden/>
              </w:rPr>
            </w:r>
            <w:r>
              <w:rPr>
                <w:noProof/>
                <w:webHidden/>
              </w:rPr>
              <w:fldChar w:fldCharType="separate"/>
            </w:r>
            <w:r>
              <w:rPr>
                <w:noProof/>
                <w:webHidden/>
              </w:rPr>
              <w:t>7</w:t>
            </w:r>
            <w:r>
              <w:rPr>
                <w:noProof/>
                <w:webHidden/>
              </w:rPr>
              <w:fldChar w:fldCharType="end"/>
            </w:r>
          </w:hyperlink>
        </w:p>
        <w:p w14:paraId="40B156EE" w14:textId="0271C8B4" w:rsidR="00642271" w:rsidRDefault="00642271">
          <w:pPr>
            <w:pStyle w:val="TOC3"/>
            <w:tabs>
              <w:tab w:val="left" w:pos="880"/>
              <w:tab w:val="right" w:leader="dot" w:pos="9016"/>
            </w:tabs>
            <w:rPr>
              <w:rFonts w:eastAsiaTheme="minorEastAsia"/>
              <w:noProof/>
              <w:lang w:eastAsia="en-GB"/>
            </w:rPr>
          </w:pPr>
          <w:hyperlink w:anchor="_Toc122018993" w:history="1">
            <w:r w:rsidRPr="00B30DA6">
              <w:rPr>
                <w:rStyle w:val="Hyperlink"/>
                <w:rFonts w:ascii="Symbol" w:hAnsi="Symbol" w:cstheme="minorHAnsi"/>
                <w:noProof/>
              </w:rPr>
              <w:t></w:t>
            </w:r>
            <w:r>
              <w:rPr>
                <w:rFonts w:eastAsiaTheme="minorEastAsia"/>
                <w:noProof/>
                <w:lang w:eastAsia="en-GB"/>
              </w:rPr>
              <w:tab/>
            </w:r>
            <w:r w:rsidRPr="00B30DA6">
              <w:rPr>
                <w:rStyle w:val="Hyperlink"/>
                <w:rFonts w:cstheme="minorHAnsi"/>
                <w:noProof/>
              </w:rPr>
              <w:t>Contribute to society and promote human welfare while understanding that everyone has a stake in computers.</w:t>
            </w:r>
            <w:r>
              <w:rPr>
                <w:noProof/>
                <w:webHidden/>
              </w:rPr>
              <w:tab/>
            </w:r>
            <w:r>
              <w:rPr>
                <w:noProof/>
                <w:webHidden/>
              </w:rPr>
              <w:fldChar w:fldCharType="begin"/>
            </w:r>
            <w:r>
              <w:rPr>
                <w:noProof/>
                <w:webHidden/>
              </w:rPr>
              <w:instrText xml:space="preserve"> PAGEREF _Toc122018993 \h </w:instrText>
            </w:r>
            <w:r>
              <w:rPr>
                <w:noProof/>
                <w:webHidden/>
              </w:rPr>
            </w:r>
            <w:r>
              <w:rPr>
                <w:noProof/>
                <w:webHidden/>
              </w:rPr>
              <w:fldChar w:fldCharType="separate"/>
            </w:r>
            <w:r>
              <w:rPr>
                <w:noProof/>
                <w:webHidden/>
              </w:rPr>
              <w:t>7</w:t>
            </w:r>
            <w:r>
              <w:rPr>
                <w:noProof/>
                <w:webHidden/>
              </w:rPr>
              <w:fldChar w:fldCharType="end"/>
            </w:r>
          </w:hyperlink>
        </w:p>
        <w:p w14:paraId="6E60C153" w14:textId="4C2612A4" w:rsidR="00642271" w:rsidRDefault="00642271">
          <w:pPr>
            <w:pStyle w:val="TOC3"/>
            <w:tabs>
              <w:tab w:val="left" w:pos="880"/>
              <w:tab w:val="right" w:leader="dot" w:pos="9016"/>
            </w:tabs>
            <w:rPr>
              <w:rFonts w:eastAsiaTheme="minorEastAsia"/>
              <w:noProof/>
              <w:lang w:eastAsia="en-GB"/>
            </w:rPr>
          </w:pPr>
          <w:hyperlink w:anchor="_Toc122018994" w:history="1">
            <w:r w:rsidRPr="00B30DA6">
              <w:rPr>
                <w:rStyle w:val="Hyperlink"/>
                <w:rFonts w:ascii="Symbol" w:hAnsi="Symbol" w:cstheme="minorHAnsi"/>
                <w:noProof/>
              </w:rPr>
              <w:t></w:t>
            </w:r>
            <w:r>
              <w:rPr>
                <w:rFonts w:eastAsiaTheme="minorEastAsia"/>
                <w:noProof/>
                <w:lang w:eastAsia="en-GB"/>
              </w:rPr>
              <w:tab/>
            </w:r>
            <w:r w:rsidRPr="00B30DA6">
              <w:rPr>
                <w:rStyle w:val="Hyperlink"/>
                <w:rFonts w:cstheme="minorHAnsi"/>
                <w:noProof/>
              </w:rPr>
              <w:t>Prevent any harm that might be brought on by the work they conduct or are involved in.</w:t>
            </w:r>
            <w:r>
              <w:rPr>
                <w:noProof/>
                <w:webHidden/>
              </w:rPr>
              <w:tab/>
            </w:r>
            <w:r>
              <w:rPr>
                <w:noProof/>
                <w:webHidden/>
              </w:rPr>
              <w:fldChar w:fldCharType="begin"/>
            </w:r>
            <w:r>
              <w:rPr>
                <w:noProof/>
                <w:webHidden/>
              </w:rPr>
              <w:instrText xml:space="preserve"> PAGEREF _Toc122018994 \h </w:instrText>
            </w:r>
            <w:r>
              <w:rPr>
                <w:noProof/>
                <w:webHidden/>
              </w:rPr>
            </w:r>
            <w:r>
              <w:rPr>
                <w:noProof/>
                <w:webHidden/>
              </w:rPr>
              <w:fldChar w:fldCharType="separate"/>
            </w:r>
            <w:r>
              <w:rPr>
                <w:noProof/>
                <w:webHidden/>
              </w:rPr>
              <w:t>7</w:t>
            </w:r>
            <w:r>
              <w:rPr>
                <w:noProof/>
                <w:webHidden/>
              </w:rPr>
              <w:fldChar w:fldCharType="end"/>
            </w:r>
          </w:hyperlink>
        </w:p>
        <w:p w14:paraId="10E57754" w14:textId="78F05159" w:rsidR="00642271" w:rsidRDefault="00642271">
          <w:pPr>
            <w:pStyle w:val="TOC3"/>
            <w:tabs>
              <w:tab w:val="left" w:pos="880"/>
              <w:tab w:val="right" w:leader="dot" w:pos="9016"/>
            </w:tabs>
            <w:rPr>
              <w:rFonts w:eastAsiaTheme="minorEastAsia"/>
              <w:noProof/>
              <w:lang w:eastAsia="en-GB"/>
            </w:rPr>
          </w:pPr>
          <w:hyperlink w:anchor="_Toc122018995" w:history="1">
            <w:r w:rsidRPr="00B30DA6">
              <w:rPr>
                <w:rStyle w:val="Hyperlink"/>
                <w:rFonts w:ascii="Symbol" w:hAnsi="Symbol" w:cstheme="minorHAnsi"/>
                <w:noProof/>
              </w:rPr>
              <w:t></w:t>
            </w:r>
            <w:r>
              <w:rPr>
                <w:rFonts w:eastAsiaTheme="minorEastAsia"/>
                <w:noProof/>
                <w:lang w:eastAsia="en-GB"/>
              </w:rPr>
              <w:tab/>
            </w:r>
            <w:r w:rsidRPr="00B30DA6">
              <w:rPr>
                <w:rStyle w:val="Hyperlink"/>
                <w:rFonts w:cstheme="minorHAnsi"/>
                <w:noProof/>
              </w:rPr>
              <w:t>Be trustworthy and sincere.</w:t>
            </w:r>
            <w:r>
              <w:rPr>
                <w:noProof/>
                <w:webHidden/>
              </w:rPr>
              <w:tab/>
            </w:r>
            <w:r>
              <w:rPr>
                <w:noProof/>
                <w:webHidden/>
              </w:rPr>
              <w:fldChar w:fldCharType="begin"/>
            </w:r>
            <w:r>
              <w:rPr>
                <w:noProof/>
                <w:webHidden/>
              </w:rPr>
              <w:instrText xml:space="preserve"> PAGEREF _Toc122018995 \h </w:instrText>
            </w:r>
            <w:r>
              <w:rPr>
                <w:noProof/>
                <w:webHidden/>
              </w:rPr>
            </w:r>
            <w:r>
              <w:rPr>
                <w:noProof/>
                <w:webHidden/>
              </w:rPr>
              <w:fldChar w:fldCharType="separate"/>
            </w:r>
            <w:r>
              <w:rPr>
                <w:noProof/>
                <w:webHidden/>
              </w:rPr>
              <w:t>7</w:t>
            </w:r>
            <w:r>
              <w:rPr>
                <w:noProof/>
                <w:webHidden/>
              </w:rPr>
              <w:fldChar w:fldCharType="end"/>
            </w:r>
          </w:hyperlink>
        </w:p>
        <w:p w14:paraId="4E1F93D4" w14:textId="78D28E58" w:rsidR="00642271" w:rsidRDefault="00642271">
          <w:pPr>
            <w:pStyle w:val="TOC3"/>
            <w:tabs>
              <w:tab w:val="left" w:pos="880"/>
              <w:tab w:val="right" w:leader="dot" w:pos="9016"/>
            </w:tabs>
            <w:rPr>
              <w:rFonts w:eastAsiaTheme="minorEastAsia"/>
              <w:noProof/>
              <w:lang w:eastAsia="en-GB"/>
            </w:rPr>
          </w:pPr>
          <w:hyperlink w:anchor="_Toc122018996" w:history="1">
            <w:r w:rsidRPr="00B30DA6">
              <w:rPr>
                <w:rStyle w:val="Hyperlink"/>
                <w:rFonts w:ascii="Symbol" w:hAnsi="Symbol" w:cstheme="minorHAnsi"/>
                <w:noProof/>
              </w:rPr>
              <w:t></w:t>
            </w:r>
            <w:r>
              <w:rPr>
                <w:rFonts w:eastAsiaTheme="minorEastAsia"/>
                <w:noProof/>
                <w:lang w:eastAsia="en-GB"/>
              </w:rPr>
              <w:tab/>
            </w:r>
            <w:r w:rsidRPr="00B30DA6">
              <w:rPr>
                <w:rStyle w:val="Hyperlink"/>
                <w:rFonts w:cstheme="minorHAnsi"/>
                <w:noProof/>
              </w:rPr>
              <w:t>Act in a fair and nondiscriminatory manner.</w:t>
            </w:r>
            <w:r>
              <w:rPr>
                <w:noProof/>
                <w:webHidden/>
              </w:rPr>
              <w:tab/>
            </w:r>
            <w:r>
              <w:rPr>
                <w:noProof/>
                <w:webHidden/>
              </w:rPr>
              <w:fldChar w:fldCharType="begin"/>
            </w:r>
            <w:r>
              <w:rPr>
                <w:noProof/>
                <w:webHidden/>
              </w:rPr>
              <w:instrText xml:space="preserve"> PAGEREF _Toc122018996 \h </w:instrText>
            </w:r>
            <w:r>
              <w:rPr>
                <w:noProof/>
                <w:webHidden/>
              </w:rPr>
            </w:r>
            <w:r>
              <w:rPr>
                <w:noProof/>
                <w:webHidden/>
              </w:rPr>
              <w:fldChar w:fldCharType="separate"/>
            </w:r>
            <w:r>
              <w:rPr>
                <w:noProof/>
                <w:webHidden/>
              </w:rPr>
              <w:t>7</w:t>
            </w:r>
            <w:r>
              <w:rPr>
                <w:noProof/>
                <w:webHidden/>
              </w:rPr>
              <w:fldChar w:fldCharType="end"/>
            </w:r>
          </w:hyperlink>
        </w:p>
        <w:p w14:paraId="2C76FC57" w14:textId="19AD6320" w:rsidR="00642271" w:rsidRDefault="00642271">
          <w:pPr>
            <w:pStyle w:val="TOC3"/>
            <w:tabs>
              <w:tab w:val="left" w:pos="880"/>
              <w:tab w:val="right" w:leader="dot" w:pos="9016"/>
            </w:tabs>
            <w:rPr>
              <w:rFonts w:eastAsiaTheme="minorEastAsia"/>
              <w:noProof/>
              <w:lang w:eastAsia="en-GB"/>
            </w:rPr>
          </w:pPr>
          <w:hyperlink w:anchor="_Toc122018997" w:history="1">
            <w:r w:rsidRPr="00B30DA6">
              <w:rPr>
                <w:rStyle w:val="Hyperlink"/>
                <w:rFonts w:ascii="Symbol" w:hAnsi="Symbol" w:cstheme="minorHAnsi"/>
                <w:noProof/>
              </w:rPr>
              <w:t></w:t>
            </w:r>
            <w:r>
              <w:rPr>
                <w:rFonts w:eastAsiaTheme="minorEastAsia"/>
                <w:noProof/>
                <w:lang w:eastAsia="en-GB"/>
              </w:rPr>
              <w:tab/>
            </w:r>
            <w:r w:rsidRPr="00B30DA6">
              <w:rPr>
                <w:rStyle w:val="Hyperlink"/>
                <w:rFonts w:cstheme="minorHAnsi"/>
                <w:noProof/>
              </w:rPr>
              <w:t>Honor the labor that goes into creating innovative concepts, inventions, artistic creations, and computing artifacts.</w:t>
            </w:r>
            <w:r>
              <w:rPr>
                <w:noProof/>
                <w:webHidden/>
              </w:rPr>
              <w:tab/>
            </w:r>
            <w:r>
              <w:rPr>
                <w:noProof/>
                <w:webHidden/>
              </w:rPr>
              <w:fldChar w:fldCharType="begin"/>
            </w:r>
            <w:r>
              <w:rPr>
                <w:noProof/>
                <w:webHidden/>
              </w:rPr>
              <w:instrText xml:space="preserve"> PAGEREF _Toc122018997 \h </w:instrText>
            </w:r>
            <w:r>
              <w:rPr>
                <w:noProof/>
                <w:webHidden/>
              </w:rPr>
            </w:r>
            <w:r>
              <w:rPr>
                <w:noProof/>
                <w:webHidden/>
              </w:rPr>
              <w:fldChar w:fldCharType="separate"/>
            </w:r>
            <w:r>
              <w:rPr>
                <w:noProof/>
                <w:webHidden/>
              </w:rPr>
              <w:t>7</w:t>
            </w:r>
            <w:r>
              <w:rPr>
                <w:noProof/>
                <w:webHidden/>
              </w:rPr>
              <w:fldChar w:fldCharType="end"/>
            </w:r>
          </w:hyperlink>
        </w:p>
        <w:p w14:paraId="6BBB64A7" w14:textId="6C3D257A" w:rsidR="00642271" w:rsidRDefault="00642271">
          <w:pPr>
            <w:pStyle w:val="TOC3"/>
            <w:tabs>
              <w:tab w:val="left" w:pos="880"/>
              <w:tab w:val="right" w:leader="dot" w:pos="9016"/>
            </w:tabs>
            <w:rPr>
              <w:rFonts w:eastAsiaTheme="minorEastAsia"/>
              <w:noProof/>
              <w:lang w:eastAsia="en-GB"/>
            </w:rPr>
          </w:pPr>
          <w:hyperlink w:anchor="_Toc122018998" w:history="1">
            <w:r w:rsidRPr="00B30DA6">
              <w:rPr>
                <w:rStyle w:val="Hyperlink"/>
                <w:rFonts w:ascii="Symbol" w:hAnsi="Symbol" w:cstheme="minorHAnsi"/>
                <w:noProof/>
              </w:rPr>
              <w:t></w:t>
            </w:r>
            <w:r>
              <w:rPr>
                <w:rFonts w:eastAsiaTheme="minorEastAsia"/>
                <w:noProof/>
                <w:lang w:eastAsia="en-GB"/>
              </w:rPr>
              <w:tab/>
            </w:r>
            <w:r w:rsidRPr="00B30DA6">
              <w:rPr>
                <w:rStyle w:val="Hyperlink"/>
                <w:rFonts w:cstheme="minorHAnsi"/>
                <w:noProof/>
              </w:rPr>
              <w:t>Respect for privacy</w:t>
            </w:r>
            <w:r>
              <w:rPr>
                <w:noProof/>
                <w:webHidden/>
              </w:rPr>
              <w:tab/>
            </w:r>
            <w:r>
              <w:rPr>
                <w:noProof/>
                <w:webHidden/>
              </w:rPr>
              <w:fldChar w:fldCharType="begin"/>
            </w:r>
            <w:r>
              <w:rPr>
                <w:noProof/>
                <w:webHidden/>
              </w:rPr>
              <w:instrText xml:space="preserve"> PAGEREF _Toc122018998 \h </w:instrText>
            </w:r>
            <w:r>
              <w:rPr>
                <w:noProof/>
                <w:webHidden/>
              </w:rPr>
            </w:r>
            <w:r>
              <w:rPr>
                <w:noProof/>
                <w:webHidden/>
              </w:rPr>
              <w:fldChar w:fldCharType="separate"/>
            </w:r>
            <w:r>
              <w:rPr>
                <w:noProof/>
                <w:webHidden/>
              </w:rPr>
              <w:t>7</w:t>
            </w:r>
            <w:r>
              <w:rPr>
                <w:noProof/>
                <w:webHidden/>
              </w:rPr>
              <w:fldChar w:fldCharType="end"/>
            </w:r>
          </w:hyperlink>
        </w:p>
        <w:p w14:paraId="0F114CB6" w14:textId="20149CF9" w:rsidR="00642271" w:rsidRDefault="00642271">
          <w:pPr>
            <w:pStyle w:val="TOC3"/>
            <w:tabs>
              <w:tab w:val="left" w:pos="880"/>
              <w:tab w:val="right" w:leader="dot" w:pos="9016"/>
            </w:tabs>
            <w:rPr>
              <w:rFonts w:eastAsiaTheme="minorEastAsia"/>
              <w:noProof/>
              <w:lang w:eastAsia="en-GB"/>
            </w:rPr>
          </w:pPr>
          <w:hyperlink w:anchor="_Toc122018999" w:history="1">
            <w:r w:rsidRPr="00B30DA6">
              <w:rPr>
                <w:rStyle w:val="Hyperlink"/>
                <w:rFonts w:ascii="Symbol" w:hAnsi="Symbol" w:cstheme="minorHAnsi"/>
                <w:noProof/>
              </w:rPr>
              <w:t></w:t>
            </w:r>
            <w:r>
              <w:rPr>
                <w:rFonts w:eastAsiaTheme="minorEastAsia"/>
                <w:noProof/>
                <w:lang w:eastAsia="en-GB"/>
              </w:rPr>
              <w:tab/>
            </w:r>
            <w:r w:rsidRPr="00B30DA6">
              <w:rPr>
                <w:rStyle w:val="Hyperlink"/>
                <w:rFonts w:cstheme="minorHAnsi"/>
                <w:noProof/>
              </w:rPr>
              <w:t>Respect confidentiality.</w:t>
            </w:r>
            <w:r>
              <w:rPr>
                <w:noProof/>
                <w:webHidden/>
              </w:rPr>
              <w:tab/>
            </w:r>
            <w:r>
              <w:rPr>
                <w:noProof/>
                <w:webHidden/>
              </w:rPr>
              <w:fldChar w:fldCharType="begin"/>
            </w:r>
            <w:r>
              <w:rPr>
                <w:noProof/>
                <w:webHidden/>
              </w:rPr>
              <w:instrText xml:space="preserve"> PAGEREF _Toc122018999 \h </w:instrText>
            </w:r>
            <w:r>
              <w:rPr>
                <w:noProof/>
                <w:webHidden/>
              </w:rPr>
            </w:r>
            <w:r>
              <w:rPr>
                <w:noProof/>
                <w:webHidden/>
              </w:rPr>
              <w:fldChar w:fldCharType="separate"/>
            </w:r>
            <w:r>
              <w:rPr>
                <w:noProof/>
                <w:webHidden/>
              </w:rPr>
              <w:t>7</w:t>
            </w:r>
            <w:r>
              <w:rPr>
                <w:noProof/>
                <w:webHidden/>
              </w:rPr>
              <w:fldChar w:fldCharType="end"/>
            </w:r>
          </w:hyperlink>
        </w:p>
        <w:p w14:paraId="25B8A747" w14:textId="3A0B3637" w:rsidR="00642271" w:rsidRDefault="00642271">
          <w:pPr>
            <w:pStyle w:val="TOC1"/>
            <w:tabs>
              <w:tab w:val="right" w:leader="dot" w:pos="9016"/>
            </w:tabs>
            <w:rPr>
              <w:rFonts w:eastAsiaTheme="minorEastAsia"/>
              <w:noProof/>
              <w:lang w:eastAsia="en-GB"/>
            </w:rPr>
          </w:pPr>
          <w:hyperlink w:anchor="_Toc122019000" w:history="1">
            <w:r w:rsidRPr="00B30DA6">
              <w:rPr>
                <w:rStyle w:val="Hyperlink"/>
                <w:rFonts w:cstheme="minorHAnsi"/>
                <w:b/>
                <w:bCs/>
                <w:noProof/>
              </w:rPr>
              <w:t>PROFESSIONAL RESPONSIBILITIES:</w:t>
            </w:r>
            <w:r>
              <w:rPr>
                <w:noProof/>
                <w:webHidden/>
              </w:rPr>
              <w:tab/>
            </w:r>
            <w:r>
              <w:rPr>
                <w:noProof/>
                <w:webHidden/>
              </w:rPr>
              <w:fldChar w:fldCharType="begin"/>
            </w:r>
            <w:r>
              <w:rPr>
                <w:noProof/>
                <w:webHidden/>
              </w:rPr>
              <w:instrText xml:space="preserve"> PAGEREF _Toc122019000 \h </w:instrText>
            </w:r>
            <w:r>
              <w:rPr>
                <w:noProof/>
                <w:webHidden/>
              </w:rPr>
            </w:r>
            <w:r>
              <w:rPr>
                <w:noProof/>
                <w:webHidden/>
              </w:rPr>
              <w:fldChar w:fldCharType="separate"/>
            </w:r>
            <w:r>
              <w:rPr>
                <w:noProof/>
                <w:webHidden/>
              </w:rPr>
              <w:t>7</w:t>
            </w:r>
            <w:r>
              <w:rPr>
                <w:noProof/>
                <w:webHidden/>
              </w:rPr>
              <w:fldChar w:fldCharType="end"/>
            </w:r>
          </w:hyperlink>
        </w:p>
        <w:p w14:paraId="37F61B5F" w14:textId="00597E10" w:rsidR="00642271" w:rsidRDefault="00642271">
          <w:pPr>
            <w:pStyle w:val="TOC2"/>
            <w:tabs>
              <w:tab w:val="right" w:leader="dot" w:pos="9016"/>
            </w:tabs>
            <w:rPr>
              <w:rFonts w:eastAsiaTheme="minorEastAsia"/>
              <w:noProof/>
              <w:lang w:eastAsia="en-GB"/>
            </w:rPr>
          </w:pPr>
          <w:hyperlink w:anchor="_Toc122019001" w:history="1">
            <w:r w:rsidRPr="00B30DA6">
              <w:rPr>
                <w:rStyle w:val="Hyperlink"/>
                <w:noProof/>
                <w:bdr w:val="none" w:sz="0" w:space="0" w:color="auto" w:frame="1"/>
                <w:lang w:eastAsia="en-GB"/>
              </w:rPr>
              <w:t>Security mechanism types include:</w:t>
            </w:r>
            <w:r>
              <w:rPr>
                <w:noProof/>
                <w:webHidden/>
              </w:rPr>
              <w:tab/>
            </w:r>
            <w:r>
              <w:rPr>
                <w:noProof/>
                <w:webHidden/>
              </w:rPr>
              <w:fldChar w:fldCharType="begin"/>
            </w:r>
            <w:r>
              <w:rPr>
                <w:noProof/>
                <w:webHidden/>
              </w:rPr>
              <w:instrText xml:space="preserve"> PAGEREF _Toc122019001 \h </w:instrText>
            </w:r>
            <w:r>
              <w:rPr>
                <w:noProof/>
                <w:webHidden/>
              </w:rPr>
            </w:r>
            <w:r>
              <w:rPr>
                <w:noProof/>
                <w:webHidden/>
              </w:rPr>
              <w:fldChar w:fldCharType="separate"/>
            </w:r>
            <w:r>
              <w:rPr>
                <w:noProof/>
                <w:webHidden/>
              </w:rPr>
              <w:t>8</w:t>
            </w:r>
            <w:r>
              <w:rPr>
                <w:noProof/>
                <w:webHidden/>
              </w:rPr>
              <w:fldChar w:fldCharType="end"/>
            </w:r>
          </w:hyperlink>
        </w:p>
        <w:p w14:paraId="7784D769" w14:textId="7A0783DD" w:rsidR="00642271" w:rsidRDefault="00642271">
          <w:pPr>
            <w:pStyle w:val="TOC2"/>
            <w:tabs>
              <w:tab w:val="right" w:leader="dot" w:pos="9016"/>
            </w:tabs>
            <w:rPr>
              <w:rFonts w:eastAsiaTheme="minorEastAsia"/>
              <w:noProof/>
              <w:lang w:eastAsia="en-GB"/>
            </w:rPr>
          </w:pPr>
          <w:hyperlink w:anchor="_Toc122019002" w:history="1">
            <w:r w:rsidRPr="00B30DA6">
              <w:rPr>
                <w:rStyle w:val="Hyperlink"/>
                <w:noProof/>
                <w:lang w:val="en-US"/>
              </w:rPr>
              <w:t>Risk management life cycle:</w:t>
            </w:r>
            <w:r>
              <w:rPr>
                <w:noProof/>
                <w:webHidden/>
              </w:rPr>
              <w:tab/>
            </w:r>
            <w:r>
              <w:rPr>
                <w:noProof/>
                <w:webHidden/>
              </w:rPr>
              <w:fldChar w:fldCharType="begin"/>
            </w:r>
            <w:r>
              <w:rPr>
                <w:noProof/>
                <w:webHidden/>
              </w:rPr>
              <w:instrText xml:space="preserve"> PAGEREF _Toc122019002 \h </w:instrText>
            </w:r>
            <w:r>
              <w:rPr>
                <w:noProof/>
                <w:webHidden/>
              </w:rPr>
            </w:r>
            <w:r>
              <w:rPr>
                <w:noProof/>
                <w:webHidden/>
              </w:rPr>
              <w:fldChar w:fldCharType="separate"/>
            </w:r>
            <w:r>
              <w:rPr>
                <w:noProof/>
                <w:webHidden/>
              </w:rPr>
              <w:t>9</w:t>
            </w:r>
            <w:r>
              <w:rPr>
                <w:noProof/>
                <w:webHidden/>
              </w:rPr>
              <w:fldChar w:fldCharType="end"/>
            </w:r>
          </w:hyperlink>
        </w:p>
        <w:p w14:paraId="3E48D76C" w14:textId="026D9CE4" w:rsidR="00642271" w:rsidRDefault="00642271">
          <w:pPr>
            <w:pStyle w:val="TOC1"/>
            <w:tabs>
              <w:tab w:val="right" w:leader="dot" w:pos="9016"/>
            </w:tabs>
            <w:rPr>
              <w:rFonts w:eastAsiaTheme="minorEastAsia"/>
              <w:noProof/>
              <w:lang w:eastAsia="en-GB"/>
            </w:rPr>
          </w:pPr>
          <w:hyperlink w:anchor="_Toc122019003" w:history="1">
            <w:r>
              <w:rPr>
                <w:noProof/>
                <w:webHidden/>
              </w:rPr>
              <w:tab/>
            </w:r>
            <w:r>
              <w:rPr>
                <w:noProof/>
                <w:webHidden/>
              </w:rPr>
              <w:fldChar w:fldCharType="begin"/>
            </w:r>
            <w:r>
              <w:rPr>
                <w:noProof/>
                <w:webHidden/>
              </w:rPr>
              <w:instrText xml:space="preserve"> PAGEREF _Toc122019003 \h </w:instrText>
            </w:r>
            <w:r>
              <w:rPr>
                <w:noProof/>
                <w:webHidden/>
              </w:rPr>
            </w:r>
            <w:r>
              <w:rPr>
                <w:noProof/>
                <w:webHidden/>
              </w:rPr>
              <w:fldChar w:fldCharType="separate"/>
            </w:r>
            <w:r>
              <w:rPr>
                <w:noProof/>
                <w:webHidden/>
              </w:rPr>
              <w:t>9</w:t>
            </w:r>
            <w:r>
              <w:rPr>
                <w:noProof/>
                <w:webHidden/>
              </w:rPr>
              <w:fldChar w:fldCharType="end"/>
            </w:r>
          </w:hyperlink>
        </w:p>
        <w:p w14:paraId="0B7D22E1" w14:textId="1743C7CF" w:rsidR="00642271" w:rsidRDefault="00642271">
          <w:pPr>
            <w:pStyle w:val="TOC2"/>
            <w:tabs>
              <w:tab w:val="right" w:leader="dot" w:pos="9016"/>
            </w:tabs>
            <w:rPr>
              <w:rFonts w:eastAsiaTheme="minorEastAsia"/>
              <w:noProof/>
              <w:lang w:eastAsia="en-GB"/>
            </w:rPr>
          </w:pPr>
          <w:hyperlink w:anchor="_Toc122019004" w:history="1">
            <w:r w:rsidRPr="00B30DA6">
              <w:rPr>
                <w:rStyle w:val="Hyperlink"/>
                <w:noProof/>
                <w:lang w:val="en-US"/>
              </w:rPr>
              <w:t>Organization structure of the security Unit:</w:t>
            </w:r>
            <w:r>
              <w:rPr>
                <w:noProof/>
                <w:webHidden/>
              </w:rPr>
              <w:tab/>
            </w:r>
            <w:r>
              <w:rPr>
                <w:noProof/>
                <w:webHidden/>
              </w:rPr>
              <w:fldChar w:fldCharType="begin"/>
            </w:r>
            <w:r>
              <w:rPr>
                <w:noProof/>
                <w:webHidden/>
              </w:rPr>
              <w:instrText xml:space="preserve"> PAGEREF _Toc122019004 \h </w:instrText>
            </w:r>
            <w:r>
              <w:rPr>
                <w:noProof/>
                <w:webHidden/>
              </w:rPr>
            </w:r>
            <w:r>
              <w:rPr>
                <w:noProof/>
                <w:webHidden/>
              </w:rPr>
              <w:fldChar w:fldCharType="separate"/>
            </w:r>
            <w:r>
              <w:rPr>
                <w:noProof/>
                <w:webHidden/>
              </w:rPr>
              <w:t>11</w:t>
            </w:r>
            <w:r>
              <w:rPr>
                <w:noProof/>
                <w:webHidden/>
              </w:rPr>
              <w:fldChar w:fldCharType="end"/>
            </w:r>
          </w:hyperlink>
        </w:p>
        <w:p w14:paraId="5AAFC0A4" w14:textId="0AC89859" w:rsidR="00642271" w:rsidRDefault="00642271">
          <w:pPr>
            <w:pStyle w:val="TOC2"/>
            <w:tabs>
              <w:tab w:val="right" w:leader="dot" w:pos="9016"/>
            </w:tabs>
            <w:rPr>
              <w:rFonts w:eastAsiaTheme="minorEastAsia"/>
              <w:noProof/>
              <w:lang w:eastAsia="en-GB"/>
            </w:rPr>
          </w:pPr>
          <w:hyperlink w:anchor="_Toc122019005" w:history="1">
            <w:r w:rsidRPr="00B30DA6">
              <w:rPr>
                <w:rStyle w:val="Hyperlink"/>
                <w:noProof/>
              </w:rPr>
              <w:t>Task 1 Reference:</w:t>
            </w:r>
            <w:r>
              <w:rPr>
                <w:noProof/>
                <w:webHidden/>
              </w:rPr>
              <w:tab/>
            </w:r>
            <w:r>
              <w:rPr>
                <w:noProof/>
                <w:webHidden/>
              </w:rPr>
              <w:fldChar w:fldCharType="begin"/>
            </w:r>
            <w:r>
              <w:rPr>
                <w:noProof/>
                <w:webHidden/>
              </w:rPr>
              <w:instrText xml:space="preserve"> PAGEREF _Toc122019005 \h </w:instrText>
            </w:r>
            <w:r>
              <w:rPr>
                <w:noProof/>
                <w:webHidden/>
              </w:rPr>
            </w:r>
            <w:r>
              <w:rPr>
                <w:noProof/>
                <w:webHidden/>
              </w:rPr>
              <w:fldChar w:fldCharType="separate"/>
            </w:r>
            <w:r>
              <w:rPr>
                <w:noProof/>
                <w:webHidden/>
              </w:rPr>
              <w:t>14</w:t>
            </w:r>
            <w:r>
              <w:rPr>
                <w:noProof/>
                <w:webHidden/>
              </w:rPr>
              <w:fldChar w:fldCharType="end"/>
            </w:r>
          </w:hyperlink>
        </w:p>
        <w:p w14:paraId="237E488B" w14:textId="0396C47A" w:rsidR="00642271" w:rsidRDefault="00642271">
          <w:pPr>
            <w:pStyle w:val="TOC2"/>
            <w:tabs>
              <w:tab w:val="right" w:leader="dot" w:pos="9016"/>
            </w:tabs>
            <w:rPr>
              <w:rFonts w:eastAsiaTheme="minorEastAsia"/>
              <w:noProof/>
              <w:lang w:eastAsia="en-GB"/>
            </w:rPr>
          </w:pPr>
          <w:hyperlink w:anchor="_Toc122019006" w:history="1">
            <w:r w:rsidRPr="00B30DA6">
              <w:rPr>
                <w:rStyle w:val="Hyperlink"/>
                <w:noProof/>
                <w:lang w:val="en-US"/>
              </w:rPr>
              <w:t>Task 2 Reference:</w:t>
            </w:r>
            <w:r>
              <w:rPr>
                <w:noProof/>
                <w:webHidden/>
              </w:rPr>
              <w:tab/>
            </w:r>
            <w:r>
              <w:rPr>
                <w:noProof/>
                <w:webHidden/>
              </w:rPr>
              <w:fldChar w:fldCharType="begin"/>
            </w:r>
            <w:r>
              <w:rPr>
                <w:noProof/>
                <w:webHidden/>
              </w:rPr>
              <w:instrText xml:space="preserve"> PAGEREF _Toc122019006 \h </w:instrText>
            </w:r>
            <w:r>
              <w:rPr>
                <w:noProof/>
                <w:webHidden/>
              </w:rPr>
            </w:r>
            <w:r>
              <w:rPr>
                <w:noProof/>
                <w:webHidden/>
              </w:rPr>
              <w:fldChar w:fldCharType="separate"/>
            </w:r>
            <w:r>
              <w:rPr>
                <w:noProof/>
                <w:webHidden/>
              </w:rPr>
              <w:t>14</w:t>
            </w:r>
            <w:r>
              <w:rPr>
                <w:noProof/>
                <w:webHidden/>
              </w:rPr>
              <w:fldChar w:fldCharType="end"/>
            </w:r>
          </w:hyperlink>
        </w:p>
        <w:p w14:paraId="0E0923B6" w14:textId="49FC21DC" w:rsidR="00642271" w:rsidRDefault="00642271">
          <w:r>
            <w:rPr>
              <w:b/>
              <w:bCs/>
              <w:noProof/>
            </w:rPr>
            <w:fldChar w:fldCharType="end"/>
          </w:r>
        </w:p>
      </w:sdtContent>
    </w:sdt>
    <w:p w14:paraId="4625FDD7" w14:textId="2D15ED9D" w:rsidR="00642271" w:rsidRDefault="00642271" w:rsidP="00642271">
      <w:pPr>
        <w:pStyle w:val="Heading2"/>
      </w:pPr>
    </w:p>
    <w:p w14:paraId="3D496844" w14:textId="4431D670" w:rsidR="00642271" w:rsidRDefault="00642271" w:rsidP="00642271"/>
    <w:p w14:paraId="46FC6971" w14:textId="5042DE5E" w:rsidR="00642271" w:rsidRDefault="00642271" w:rsidP="00642271"/>
    <w:p w14:paraId="30598AD3" w14:textId="55372354" w:rsidR="00642271" w:rsidRDefault="00642271" w:rsidP="00642271"/>
    <w:p w14:paraId="3F533345" w14:textId="49F2E89E" w:rsidR="00642271" w:rsidRDefault="00642271" w:rsidP="00642271"/>
    <w:p w14:paraId="06D2D0AA" w14:textId="77777777" w:rsidR="00642271" w:rsidRPr="00642271" w:rsidRDefault="00642271" w:rsidP="00642271"/>
    <w:p w14:paraId="07B49407" w14:textId="2EE945C2" w:rsidR="006071B7" w:rsidRPr="00642271" w:rsidRDefault="006071B7" w:rsidP="00642271">
      <w:pPr>
        <w:pStyle w:val="Heading2"/>
      </w:pPr>
      <w:bookmarkStart w:id="1" w:name="_Toc122018984"/>
      <w:r w:rsidRPr="00D95D40">
        <w:lastRenderedPageBreak/>
        <w:t>Task 1:</w:t>
      </w:r>
      <w:bookmarkEnd w:id="1"/>
    </w:p>
    <w:p w14:paraId="23F7916F" w14:textId="1B47F44F" w:rsidR="006071B7" w:rsidRPr="00D95D40" w:rsidRDefault="006071B7">
      <w:pPr>
        <w:rPr>
          <w:rFonts w:cstheme="minorHAnsi"/>
          <w:sz w:val="24"/>
          <w:szCs w:val="24"/>
        </w:rPr>
      </w:pPr>
      <w:r w:rsidRPr="00D95D40">
        <w:rPr>
          <w:rFonts w:cstheme="minorHAnsi"/>
          <w:sz w:val="24"/>
          <w:szCs w:val="24"/>
        </w:rPr>
        <w:t>An organisation should have various security protocol</w:t>
      </w:r>
      <w:r w:rsidR="005D55AE" w:rsidRPr="00D95D40">
        <w:rPr>
          <w:rFonts w:cstheme="minorHAnsi"/>
          <w:sz w:val="24"/>
          <w:szCs w:val="24"/>
        </w:rPr>
        <w:t>s</w:t>
      </w:r>
      <w:r w:rsidRPr="00D95D40">
        <w:rPr>
          <w:rFonts w:cstheme="minorHAnsi"/>
          <w:sz w:val="24"/>
          <w:szCs w:val="24"/>
        </w:rPr>
        <w:t xml:space="preserve"> towards protecting data, due to the fact that there </w:t>
      </w:r>
      <w:r w:rsidR="005D55AE" w:rsidRPr="00D95D40">
        <w:rPr>
          <w:rFonts w:cstheme="minorHAnsi"/>
          <w:sz w:val="24"/>
          <w:szCs w:val="24"/>
        </w:rPr>
        <w:t>are</w:t>
      </w:r>
      <w:r w:rsidRPr="00D95D40">
        <w:rPr>
          <w:rFonts w:cstheme="minorHAnsi"/>
          <w:sz w:val="24"/>
          <w:szCs w:val="24"/>
        </w:rPr>
        <w:t xml:space="preserve"> various</w:t>
      </w:r>
      <w:r w:rsidR="005D55AE" w:rsidRPr="00D95D40">
        <w:rPr>
          <w:rFonts w:cstheme="minorHAnsi"/>
          <w:sz w:val="24"/>
          <w:szCs w:val="24"/>
        </w:rPr>
        <w:t xml:space="preserve"> of</w:t>
      </w:r>
      <w:r w:rsidRPr="00D95D40">
        <w:rPr>
          <w:rFonts w:cstheme="minorHAnsi"/>
          <w:sz w:val="24"/>
          <w:szCs w:val="24"/>
        </w:rPr>
        <w:t xml:space="preserve"> ways </w:t>
      </w:r>
      <w:r w:rsidR="005D55AE" w:rsidRPr="00D95D40">
        <w:rPr>
          <w:rFonts w:cstheme="minorHAnsi"/>
          <w:sz w:val="24"/>
          <w:szCs w:val="24"/>
        </w:rPr>
        <w:t>for</w:t>
      </w:r>
      <w:r w:rsidRPr="00D95D40">
        <w:rPr>
          <w:rFonts w:cstheme="minorHAnsi"/>
          <w:sz w:val="24"/>
          <w:szCs w:val="24"/>
        </w:rPr>
        <w:t xml:space="preserve"> an unauthorised user to gain access to confidential data. This research paper will include</w:t>
      </w:r>
      <w:r w:rsidR="005D55AE" w:rsidRPr="00D95D40">
        <w:rPr>
          <w:rFonts w:cstheme="minorHAnsi"/>
          <w:sz w:val="24"/>
          <w:szCs w:val="24"/>
        </w:rPr>
        <w:t xml:space="preserve"> several security technologies which can be used for the purpose of protecting an organisation from loss of </w:t>
      </w:r>
      <w:r w:rsidR="00CE4487">
        <w:rPr>
          <w:rFonts w:cstheme="minorHAnsi"/>
          <w:sz w:val="24"/>
          <w:szCs w:val="24"/>
        </w:rPr>
        <w:t xml:space="preserve">data and resources. </w:t>
      </w:r>
      <w:r w:rsidR="005D55AE" w:rsidRPr="00D95D40">
        <w:rPr>
          <w:rFonts w:cstheme="minorHAnsi"/>
          <w:sz w:val="24"/>
          <w:szCs w:val="24"/>
        </w:rPr>
        <w:t xml:space="preserve"> </w:t>
      </w:r>
    </w:p>
    <w:p w14:paraId="1BF25922" w14:textId="6B655C7E" w:rsidR="009238A0" w:rsidRPr="00D95D40" w:rsidRDefault="009238A0" w:rsidP="00E15CC4">
      <w:pPr>
        <w:pStyle w:val="Heading2"/>
      </w:pPr>
      <w:bookmarkStart w:id="2" w:name="_Toc122018985"/>
      <w:r w:rsidRPr="00D95D40">
        <w:t>Firewall:</w:t>
      </w:r>
      <w:bookmarkEnd w:id="2"/>
    </w:p>
    <w:p w14:paraId="21177D32" w14:textId="3D2530A4" w:rsidR="001F55E7" w:rsidRPr="00D95D40" w:rsidRDefault="00EA0F03">
      <w:pPr>
        <w:rPr>
          <w:rFonts w:cstheme="minorHAnsi"/>
          <w:sz w:val="24"/>
          <w:szCs w:val="24"/>
        </w:rPr>
      </w:pPr>
      <w:r w:rsidRPr="00D95D40">
        <w:rPr>
          <w:rFonts w:cstheme="minorHAnsi"/>
          <w:sz w:val="24"/>
          <w:szCs w:val="24"/>
        </w:rPr>
        <w:t xml:space="preserve">Nowadays networks develop frequently in order to match with the latest business situations, such as acquisitions, reorganisations, outsourcing, strategic partnership, and the expanding degree of internal network being connected to the internet. The </w:t>
      </w:r>
      <w:r w:rsidR="00454543" w:rsidRPr="00D95D40">
        <w:rPr>
          <w:rFonts w:cstheme="minorHAnsi"/>
          <w:sz w:val="24"/>
          <w:szCs w:val="24"/>
        </w:rPr>
        <w:t xml:space="preserve">openness and </w:t>
      </w:r>
      <w:r w:rsidRPr="00D95D40">
        <w:rPr>
          <w:rFonts w:cstheme="minorHAnsi"/>
          <w:sz w:val="24"/>
          <w:szCs w:val="24"/>
        </w:rPr>
        <w:t>elevated complexity</w:t>
      </w:r>
      <w:r w:rsidR="00454543" w:rsidRPr="00D95D40">
        <w:rPr>
          <w:rFonts w:cstheme="minorHAnsi"/>
          <w:sz w:val="24"/>
          <w:szCs w:val="24"/>
        </w:rPr>
        <w:t xml:space="preserve"> of the network led to the questions of security to be more complicated</w:t>
      </w:r>
      <w:r w:rsidR="001F55E7" w:rsidRPr="00D95D40">
        <w:rPr>
          <w:rFonts w:cstheme="minorHAnsi"/>
          <w:sz w:val="24"/>
          <w:szCs w:val="24"/>
        </w:rPr>
        <w:t xml:space="preserve"> as it has become more vulnerable. The most effective way of assuring protection of interface security is by the use of Firewall [1].</w:t>
      </w:r>
    </w:p>
    <w:p w14:paraId="4086AA1F" w14:textId="12246E46" w:rsidR="00477AC7" w:rsidRPr="00D95D40" w:rsidRDefault="001F55E7">
      <w:pPr>
        <w:rPr>
          <w:rFonts w:cstheme="minorHAnsi"/>
          <w:sz w:val="24"/>
          <w:szCs w:val="24"/>
        </w:rPr>
      </w:pPr>
      <w:r w:rsidRPr="00D95D40">
        <w:rPr>
          <w:rFonts w:cstheme="minorHAnsi"/>
          <w:sz w:val="24"/>
          <w:szCs w:val="24"/>
        </w:rPr>
        <w:t xml:space="preserve">Firewall can be a router, computer, or other communication device that filters the access to protected network. Firewall can either be defined as a collection of components or a system placed within two networks </w:t>
      </w:r>
      <w:r w:rsidR="001227F0" w:rsidRPr="00D95D40">
        <w:rPr>
          <w:rFonts w:cstheme="minorHAnsi"/>
          <w:sz w:val="24"/>
          <w:szCs w:val="24"/>
        </w:rPr>
        <w:t>and has the ability to possess many properties such as [1]:</w:t>
      </w:r>
    </w:p>
    <w:p w14:paraId="27C8E41B" w14:textId="7D1686B6" w:rsidR="001227F0" w:rsidRPr="00D95D40" w:rsidRDefault="005A7B22" w:rsidP="001227F0">
      <w:pPr>
        <w:pStyle w:val="ListParagraph"/>
        <w:numPr>
          <w:ilvl w:val="0"/>
          <w:numId w:val="3"/>
        </w:numPr>
        <w:rPr>
          <w:rFonts w:cstheme="minorHAnsi"/>
          <w:sz w:val="24"/>
          <w:szCs w:val="24"/>
        </w:rPr>
      </w:pPr>
      <w:r w:rsidRPr="00D95D40">
        <w:rPr>
          <w:rFonts w:cstheme="minorHAnsi"/>
          <w:sz w:val="24"/>
          <w:szCs w:val="24"/>
        </w:rPr>
        <w:t>M</w:t>
      </w:r>
      <w:r w:rsidR="001227F0" w:rsidRPr="00D95D40">
        <w:rPr>
          <w:rFonts w:cstheme="minorHAnsi"/>
          <w:sz w:val="24"/>
          <w:szCs w:val="24"/>
        </w:rPr>
        <w:t>onitor all traffics coming from inside and outside the network.</w:t>
      </w:r>
    </w:p>
    <w:p w14:paraId="72CC89F3" w14:textId="64261164" w:rsidR="001227F0" w:rsidRPr="00D95D40" w:rsidRDefault="001227F0" w:rsidP="001227F0">
      <w:pPr>
        <w:pStyle w:val="ListParagraph"/>
        <w:numPr>
          <w:ilvl w:val="0"/>
          <w:numId w:val="3"/>
        </w:numPr>
        <w:rPr>
          <w:rFonts w:cstheme="minorHAnsi"/>
          <w:sz w:val="24"/>
          <w:szCs w:val="24"/>
        </w:rPr>
      </w:pPr>
      <w:r w:rsidRPr="00D95D40">
        <w:rPr>
          <w:rFonts w:cstheme="minorHAnsi"/>
          <w:sz w:val="24"/>
          <w:szCs w:val="24"/>
        </w:rPr>
        <w:t xml:space="preserve">Any authorised traffics that is defined </w:t>
      </w:r>
      <w:r w:rsidR="00F059E0" w:rsidRPr="00D95D40">
        <w:rPr>
          <w:rFonts w:cstheme="minorHAnsi"/>
          <w:sz w:val="24"/>
          <w:szCs w:val="24"/>
        </w:rPr>
        <w:t xml:space="preserve">within </w:t>
      </w:r>
      <w:r w:rsidRPr="00D95D40">
        <w:rPr>
          <w:rFonts w:cstheme="minorHAnsi"/>
          <w:sz w:val="24"/>
          <w:szCs w:val="24"/>
        </w:rPr>
        <w:t xml:space="preserve">the local security policy is permissible to pass through. </w:t>
      </w:r>
    </w:p>
    <w:p w14:paraId="300DF8D8" w14:textId="2AB00BA3" w:rsidR="001227F0" w:rsidRPr="00D95D40" w:rsidRDefault="001227F0" w:rsidP="001227F0">
      <w:pPr>
        <w:pStyle w:val="ListParagraph"/>
        <w:numPr>
          <w:ilvl w:val="0"/>
          <w:numId w:val="3"/>
        </w:numPr>
        <w:rPr>
          <w:rFonts w:cstheme="minorHAnsi"/>
          <w:sz w:val="24"/>
          <w:szCs w:val="24"/>
        </w:rPr>
      </w:pPr>
      <w:r w:rsidRPr="00D95D40">
        <w:rPr>
          <w:rFonts w:cstheme="minorHAnsi"/>
          <w:sz w:val="24"/>
          <w:szCs w:val="24"/>
        </w:rPr>
        <w:t>Firewall is immune to any penetration.</w:t>
      </w:r>
    </w:p>
    <w:p w14:paraId="3EBB3DD0" w14:textId="7055BE87" w:rsidR="005A7B22" w:rsidRPr="00D95D40" w:rsidRDefault="005A7B22" w:rsidP="005A7B22">
      <w:pPr>
        <w:rPr>
          <w:rFonts w:cstheme="minorHAnsi"/>
          <w:sz w:val="24"/>
          <w:szCs w:val="24"/>
        </w:rPr>
      </w:pPr>
      <w:r w:rsidRPr="00D95D40">
        <w:rPr>
          <w:rFonts w:cstheme="minorHAnsi"/>
          <w:noProof/>
          <w:sz w:val="24"/>
          <w:szCs w:val="24"/>
        </w:rPr>
        <w:drawing>
          <wp:anchor distT="0" distB="0" distL="114300" distR="114300" simplePos="0" relativeHeight="251658240" behindDoc="1" locked="0" layoutInCell="1" allowOverlap="1" wp14:anchorId="247B37CE" wp14:editId="5194CB26">
            <wp:simplePos x="0" y="0"/>
            <wp:positionH relativeFrom="column">
              <wp:posOffset>0</wp:posOffset>
            </wp:positionH>
            <wp:positionV relativeFrom="paragraph">
              <wp:posOffset>-3810</wp:posOffset>
            </wp:positionV>
            <wp:extent cx="4312920" cy="1653540"/>
            <wp:effectExtent l="0" t="0" r="0" b="3810"/>
            <wp:wrapTight wrapText="bothSides">
              <wp:wrapPolygon edited="0">
                <wp:start x="0" y="0"/>
                <wp:lineTo x="0" y="21401"/>
                <wp:lineTo x="21466" y="21401"/>
                <wp:lineTo x="21466" y="0"/>
                <wp:lineTo x="0" y="0"/>
              </wp:wrapPolygon>
            </wp:wrapTight>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12920" cy="1653540"/>
                    </a:xfrm>
                    <a:prstGeom prst="rect">
                      <a:avLst/>
                    </a:prstGeom>
                  </pic:spPr>
                </pic:pic>
              </a:graphicData>
            </a:graphic>
          </wp:anchor>
        </w:drawing>
      </w:r>
    </w:p>
    <w:p w14:paraId="667A2A89" w14:textId="77777777" w:rsidR="005A7B22" w:rsidRPr="00D95D40" w:rsidRDefault="005A7B22" w:rsidP="001227F0">
      <w:pPr>
        <w:rPr>
          <w:rFonts w:cstheme="minorHAnsi"/>
          <w:b/>
          <w:bCs/>
          <w:sz w:val="24"/>
          <w:szCs w:val="24"/>
        </w:rPr>
      </w:pPr>
    </w:p>
    <w:p w14:paraId="69691464" w14:textId="77777777" w:rsidR="005A7B22" w:rsidRPr="00D95D40" w:rsidRDefault="005A7B22" w:rsidP="001227F0">
      <w:pPr>
        <w:rPr>
          <w:rFonts w:cstheme="minorHAnsi"/>
          <w:b/>
          <w:bCs/>
          <w:sz w:val="24"/>
          <w:szCs w:val="24"/>
        </w:rPr>
      </w:pPr>
    </w:p>
    <w:p w14:paraId="11F0C2AE" w14:textId="77777777" w:rsidR="005A7B22" w:rsidRPr="00D95D40" w:rsidRDefault="005A7B22" w:rsidP="001227F0">
      <w:pPr>
        <w:rPr>
          <w:rFonts w:cstheme="minorHAnsi"/>
          <w:b/>
          <w:bCs/>
          <w:sz w:val="24"/>
          <w:szCs w:val="24"/>
        </w:rPr>
      </w:pPr>
    </w:p>
    <w:p w14:paraId="4EC09C24" w14:textId="77777777" w:rsidR="005A7B22" w:rsidRPr="00D95D40" w:rsidRDefault="005A7B22" w:rsidP="001227F0">
      <w:pPr>
        <w:rPr>
          <w:rFonts w:cstheme="minorHAnsi"/>
          <w:b/>
          <w:bCs/>
          <w:sz w:val="24"/>
          <w:szCs w:val="24"/>
        </w:rPr>
      </w:pPr>
    </w:p>
    <w:p w14:paraId="135100B3" w14:textId="77777777" w:rsidR="005A7B22" w:rsidRPr="00D95D40" w:rsidRDefault="005A7B22" w:rsidP="001227F0">
      <w:pPr>
        <w:rPr>
          <w:rFonts w:cstheme="minorHAnsi"/>
          <w:b/>
          <w:bCs/>
          <w:sz w:val="24"/>
          <w:szCs w:val="24"/>
        </w:rPr>
      </w:pPr>
    </w:p>
    <w:p w14:paraId="503D7A69" w14:textId="0069DA82" w:rsidR="005A7B22" w:rsidRPr="00D95D40" w:rsidRDefault="005A7B22" w:rsidP="001227F0">
      <w:pPr>
        <w:rPr>
          <w:rFonts w:cstheme="minorHAnsi"/>
          <w:sz w:val="24"/>
          <w:szCs w:val="24"/>
        </w:rPr>
      </w:pPr>
      <w:r w:rsidRPr="00D95D40">
        <w:rPr>
          <w:rFonts w:cstheme="minorHAnsi"/>
          <w:sz w:val="24"/>
          <w:szCs w:val="24"/>
        </w:rPr>
        <w:t>A typical firewall can disallow any unauthorised attacks or access by safeguarding each point of entry into the network. As shown in the image, a firewall includes of many components such as the host</w:t>
      </w:r>
      <w:r w:rsidR="00174BA4" w:rsidRPr="00D95D40">
        <w:rPr>
          <w:rFonts w:cstheme="minorHAnsi"/>
          <w:sz w:val="24"/>
          <w:szCs w:val="24"/>
        </w:rPr>
        <w:t xml:space="preserve">, services, and router filters [1]. </w:t>
      </w:r>
    </w:p>
    <w:p w14:paraId="5096DC4B" w14:textId="587E3AD7" w:rsidR="001227F0" w:rsidRPr="00D95D40" w:rsidRDefault="00F059E0" w:rsidP="001227F0">
      <w:pPr>
        <w:rPr>
          <w:rFonts w:cstheme="minorHAnsi"/>
          <w:b/>
          <w:bCs/>
          <w:sz w:val="24"/>
          <w:szCs w:val="24"/>
        </w:rPr>
      </w:pPr>
      <w:r w:rsidRPr="00D95D40">
        <w:rPr>
          <w:rFonts w:cstheme="minorHAnsi"/>
          <w:b/>
          <w:bCs/>
          <w:sz w:val="24"/>
          <w:szCs w:val="24"/>
        </w:rPr>
        <w:t xml:space="preserve">How </w:t>
      </w:r>
      <w:r w:rsidR="00174BA4" w:rsidRPr="00D95D40">
        <w:rPr>
          <w:rFonts w:cstheme="minorHAnsi"/>
          <w:b/>
          <w:bCs/>
          <w:sz w:val="24"/>
          <w:szCs w:val="24"/>
        </w:rPr>
        <w:t>D</w:t>
      </w:r>
      <w:r w:rsidRPr="00D95D40">
        <w:rPr>
          <w:rFonts w:cstheme="minorHAnsi"/>
          <w:b/>
          <w:bCs/>
          <w:sz w:val="24"/>
          <w:szCs w:val="24"/>
        </w:rPr>
        <w:t xml:space="preserve">oes Firewall </w:t>
      </w:r>
      <w:r w:rsidR="00174BA4" w:rsidRPr="00D95D40">
        <w:rPr>
          <w:rFonts w:cstheme="minorHAnsi"/>
          <w:b/>
          <w:bCs/>
          <w:sz w:val="24"/>
          <w:szCs w:val="24"/>
        </w:rPr>
        <w:t>A</w:t>
      </w:r>
      <w:r w:rsidR="005A7B22" w:rsidRPr="00D95D40">
        <w:rPr>
          <w:rFonts w:cstheme="minorHAnsi"/>
          <w:b/>
          <w:bCs/>
          <w:sz w:val="24"/>
          <w:szCs w:val="24"/>
        </w:rPr>
        <w:t>ffect</w:t>
      </w:r>
      <w:r w:rsidRPr="00D95D40">
        <w:rPr>
          <w:rFonts w:cstheme="minorHAnsi"/>
          <w:b/>
          <w:bCs/>
          <w:sz w:val="24"/>
          <w:szCs w:val="24"/>
        </w:rPr>
        <w:t xml:space="preserve"> an </w:t>
      </w:r>
      <w:r w:rsidR="00174BA4" w:rsidRPr="00D95D40">
        <w:rPr>
          <w:rFonts w:cstheme="minorHAnsi"/>
          <w:b/>
          <w:bCs/>
          <w:sz w:val="24"/>
          <w:szCs w:val="24"/>
        </w:rPr>
        <w:t>O</w:t>
      </w:r>
      <w:r w:rsidRPr="00D95D40">
        <w:rPr>
          <w:rFonts w:cstheme="minorHAnsi"/>
          <w:b/>
          <w:bCs/>
          <w:sz w:val="24"/>
          <w:szCs w:val="24"/>
        </w:rPr>
        <w:t>rganisation:</w:t>
      </w:r>
    </w:p>
    <w:p w14:paraId="09760A3C" w14:textId="4DF7CB5E" w:rsidR="008621BC" w:rsidRPr="00D95D40" w:rsidRDefault="00F059E0" w:rsidP="001227F0">
      <w:pPr>
        <w:rPr>
          <w:rFonts w:cstheme="minorHAnsi"/>
          <w:sz w:val="24"/>
          <w:szCs w:val="24"/>
        </w:rPr>
      </w:pPr>
      <w:r w:rsidRPr="00D95D40">
        <w:rPr>
          <w:rFonts w:cstheme="minorHAnsi"/>
          <w:sz w:val="24"/>
          <w:szCs w:val="24"/>
        </w:rPr>
        <w:t xml:space="preserve">The definition is in the name </w:t>
      </w:r>
      <w:r w:rsidR="008621BC" w:rsidRPr="00D95D40">
        <w:rPr>
          <w:rFonts w:cstheme="minorHAnsi"/>
          <w:sz w:val="24"/>
          <w:szCs w:val="24"/>
        </w:rPr>
        <w:t>itself because</w:t>
      </w:r>
      <w:r w:rsidRPr="00D95D40">
        <w:rPr>
          <w:rFonts w:cstheme="minorHAnsi"/>
          <w:sz w:val="24"/>
          <w:szCs w:val="24"/>
        </w:rPr>
        <w:t xml:space="preserve"> </w:t>
      </w:r>
      <w:r w:rsidR="008621BC" w:rsidRPr="00D95D40">
        <w:rPr>
          <w:rFonts w:cstheme="minorHAnsi"/>
          <w:sz w:val="24"/>
          <w:szCs w:val="24"/>
        </w:rPr>
        <w:t>it’s</w:t>
      </w:r>
      <w:r w:rsidRPr="00D95D40">
        <w:rPr>
          <w:rFonts w:cstheme="minorHAnsi"/>
          <w:sz w:val="24"/>
          <w:szCs w:val="24"/>
        </w:rPr>
        <w:t xml:space="preserve"> like a fire-proof </w:t>
      </w:r>
      <w:r w:rsidR="00DB710D" w:rsidRPr="00D95D40">
        <w:rPr>
          <w:rFonts w:cstheme="minorHAnsi"/>
          <w:sz w:val="24"/>
          <w:szCs w:val="24"/>
        </w:rPr>
        <w:t>protecting the building</w:t>
      </w:r>
      <w:r w:rsidRPr="00D95D40">
        <w:rPr>
          <w:rFonts w:cstheme="minorHAnsi"/>
          <w:sz w:val="24"/>
          <w:szCs w:val="24"/>
        </w:rPr>
        <w:t xml:space="preserve">. Designed </w:t>
      </w:r>
      <w:r w:rsidR="008621BC" w:rsidRPr="00D95D40">
        <w:rPr>
          <w:rFonts w:cstheme="minorHAnsi"/>
          <w:sz w:val="24"/>
          <w:szCs w:val="24"/>
        </w:rPr>
        <w:t xml:space="preserve">for the purpose of stopping the fire from spreading any further. For example, when an employee using a system within the organisation visits a website that can be potentially harmful, a firewall can block the user from visiting the website. </w:t>
      </w:r>
      <w:r w:rsidR="00DB710D" w:rsidRPr="00D95D40">
        <w:rPr>
          <w:rFonts w:cstheme="minorHAnsi"/>
          <w:sz w:val="24"/>
          <w:szCs w:val="24"/>
        </w:rPr>
        <w:t xml:space="preserve">As mentioned previously, </w:t>
      </w:r>
      <w:r w:rsidR="008621BC" w:rsidRPr="00D95D40">
        <w:rPr>
          <w:rFonts w:cstheme="minorHAnsi"/>
          <w:sz w:val="24"/>
          <w:szCs w:val="24"/>
        </w:rPr>
        <w:t>Firewall serves its purpose as a security gateway and prevents unauthorised users from accessing the operating system and network [2].</w:t>
      </w:r>
    </w:p>
    <w:p w14:paraId="68B99196" w14:textId="77777777" w:rsidR="00174BA4" w:rsidRPr="00D95D40" w:rsidRDefault="00174BA4" w:rsidP="001227F0">
      <w:pPr>
        <w:rPr>
          <w:rFonts w:cstheme="minorHAnsi"/>
          <w:sz w:val="24"/>
          <w:szCs w:val="24"/>
        </w:rPr>
      </w:pPr>
    </w:p>
    <w:p w14:paraId="5A44FBE0" w14:textId="1EFAEAF3" w:rsidR="00174BA4" w:rsidRPr="00D95D40" w:rsidRDefault="00174BA4" w:rsidP="00DB710D">
      <w:pPr>
        <w:pStyle w:val="ListParagraph"/>
        <w:numPr>
          <w:ilvl w:val="0"/>
          <w:numId w:val="6"/>
        </w:numPr>
        <w:rPr>
          <w:rFonts w:cstheme="minorHAnsi"/>
          <w:b/>
          <w:bCs/>
          <w:sz w:val="24"/>
          <w:szCs w:val="24"/>
        </w:rPr>
      </w:pPr>
      <w:r w:rsidRPr="00D95D40">
        <w:rPr>
          <w:rFonts w:cstheme="minorHAnsi"/>
          <w:b/>
          <w:bCs/>
          <w:sz w:val="24"/>
          <w:szCs w:val="24"/>
        </w:rPr>
        <w:lastRenderedPageBreak/>
        <w:t>Basic Approaches and Limitations:</w:t>
      </w:r>
    </w:p>
    <w:p w14:paraId="04BD0D04" w14:textId="6C6A96D9" w:rsidR="00174BA4" w:rsidRPr="00D95D40" w:rsidRDefault="00174BA4" w:rsidP="001227F0">
      <w:pPr>
        <w:rPr>
          <w:rFonts w:cstheme="minorHAnsi"/>
          <w:sz w:val="24"/>
          <w:szCs w:val="24"/>
        </w:rPr>
      </w:pPr>
      <w:r w:rsidRPr="00D95D40">
        <w:rPr>
          <w:rFonts w:cstheme="minorHAnsi"/>
          <w:sz w:val="24"/>
          <w:szCs w:val="24"/>
        </w:rPr>
        <w:t xml:space="preserve">By installing Firewall strategically at a single security screen station </w:t>
      </w:r>
      <w:r w:rsidR="00FB58CF" w:rsidRPr="00D95D40">
        <w:rPr>
          <w:rFonts w:cstheme="minorHAnsi"/>
          <w:sz w:val="24"/>
          <w:szCs w:val="24"/>
        </w:rPr>
        <w:t xml:space="preserve">where the network is private, or the intranet is connected to the public internet, ensuring an easier approach for increased security, audit, and monitor traffic, also </w:t>
      </w:r>
      <w:r w:rsidR="0049217B" w:rsidRPr="00D95D40">
        <w:rPr>
          <w:rFonts w:cstheme="minorHAnsi"/>
          <w:sz w:val="24"/>
          <w:szCs w:val="24"/>
        </w:rPr>
        <w:t>detect,</w:t>
      </w:r>
      <w:r w:rsidR="00FB58CF" w:rsidRPr="00D95D40">
        <w:rPr>
          <w:rFonts w:cstheme="minorHAnsi"/>
          <w:sz w:val="24"/>
          <w:szCs w:val="24"/>
        </w:rPr>
        <w:t xml:space="preserve"> and trace any potential break-in attempts</w:t>
      </w:r>
      <w:r w:rsidR="0049217B" w:rsidRPr="00D95D40">
        <w:rPr>
          <w:rFonts w:cstheme="minorHAnsi"/>
          <w:sz w:val="24"/>
          <w:szCs w:val="24"/>
        </w:rPr>
        <w:t>. It can also implement an additional layer of security within the organisation by isolating sub-networks</w:t>
      </w:r>
      <w:r w:rsidR="005F55C6" w:rsidRPr="00D95D40">
        <w:rPr>
          <w:rFonts w:cstheme="minorHAnsi"/>
          <w:sz w:val="24"/>
          <w:szCs w:val="24"/>
        </w:rPr>
        <w:t xml:space="preserve"> [1]</w:t>
      </w:r>
      <w:r w:rsidR="0049217B" w:rsidRPr="00D95D40">
        <w:rPr>
          <w:rFonts w:cstheme="minorHAnsi"/>
          <w:sz w:val="24"/>
          <w:szCs w:val="24"/>
        </w:rPr>
        <w:t xml:space="preserve">. </w:t>
      </w:r>
    </w:p>
    <w:p w14:paraId="2C81E98E" w14:textId="2B0F61F7" w:rsidR="0049217B" w:rsidRPr="00D95D40" w:rsidRDefault="0049217B" w:rsidP="001227F0">
      <w:pPr>
        <w:rPr>
          <w:rFonts w:cstheme="minorHAnsi"/>
          <w:sz w:val="24"/>
          <w:szCs w:val="24"/>
        </w:rPr>
      </w:pPr>
      <w:r w:rsidRPr="00D95D40">
        <w:rPr>
          <w:rFonts w:cstheme="minorHAnsi"/>
          <w:sz w:val="24"/>
          <w:szCs w:val="24"/>
        </w:rPr>
        <w:t xml:space="preserve">There are three services </w:t>
      </w:r>
      <w:r w:rsidR="005F55C6" w:rsidRPr="00D95D40">
        <w:rPr>
          <w:rFonts w:cstheme="minorHAnsi"/>
          <w:sz w:val="24"/>
          <w:szCs w:val="24"/>
        </w:rPr>
        <w:t xml:space="preserve">that is a basic approach used by the Firewall to protect a network: </w:t>
      </w:r>
      <w:r w:rsidR="00DB710D" w:rsidRPr="00D95D40">
        <w:rPr>
          <w:rFonts w:cstheme="minorHAnsi"/>
          <w:sz w:val="24"/>
          <w:szCs w:val="24"/>
        </w:rPr>
        <w:tab/>
      </w:r>
      <w:r w:rsidR="00D95D40">
        <w:rPr>
          <w:rFonts w:cstheme="minorHAnsi"/>
          <w:sz w:val="24"/>
          <w:szCs w:val="24"/>
        </w:rPr>
        <w:t xml:space="preserve"> </w:t>
      </w:r>
    </w:p>
    <w:p w14:paraId="58FCDAE0" w14:textId="2DA0ACD1" w:rsidR="00DB710D" w:rsidRPr="00D95D40" w:rsidRDefault="005F55C6" w:rsidP="001F2454">
      <w:pPr>
        <w:pStyle w:val="ListParagraph"/>
        <w:numPr>
          <w:ilvl w:val="0"/>
          <w:numId w:val="9"/>
        </w:numPr>
        <w:rPr>
          <w:rFonts w:cstheme="minorHAnsi"/>
          <w:b/>
          <w:bCs/>
          <w:sz w:val="24"/>
          <w:szCs w:val="24"/>
        </w:rPr>
      </w:pPr>
      <w:r w:rsidRPr="00D95D40">
        <w:rPr>
          <w:rFonts w:cstheme="minorHAnsi"/>
          <w:b/>
          <w:bCs/>
          <w:sz w:val="24"/>
          <w:szCs w:val="24"/>
        </w:rPr>
        <w:t>Packet Filtering:</w:t>
      </w:r>
    </w:p>
    <w:p w14:paraId="25E82CB6" w14:textId="39A253EE" w:rsidR="00DB710D" w:rsidRPr="00D95D40" w:rsidRDefault="005F55C6" w:rsidP="001227F0">
      <w:pPr>
        <w:rPr>
          <w:rFonts w:cstheme="minorHAnsi"/>
          <w:sz w:val="24"/>
          <w:szCs w:val="24"/>
        </w:rPr>
      </w:pPr>
      <w:r w:rsidRPr="00D95D40">
        <w:rPr>
          <w:rFonts w:cstheme="minorHAnsi"/>
          <w:sz w:val="24"/>
          <w:szCs w:val="24"/>
        </w:rPr>
        <w:t>The purpose of this function is to perform simple operations, including examining the packet header, verifying the IP address, the port or both, and granting</w:t>
      </w:r>
      <w:r w:rsidR="00094768" w:rsidRPr="00D95D40">
        <w:rPr>
          <w:rFonts w:cstheme="minorHAnsi"/>
          <w:sz w:val="24"/>
          <w:szCs w:val="24"/>
        </w:rPr>
        <w:t xml:space="preserve"> or denying access without the need of making changes. Due to how to simple the operations are, this gives an advantage of both efficiency and speed. Filtered packets can either be incoming, outgoing, or both depending on the type of the router. In addition to this, </w:t>
      </w:r>
      <w:r w:rsidR="00C60F95" w:rsidRPr="00D95D40">
        <w:rPr>
          <w:rFonts w:cstheme="minorHAnsi"/>
          <w:sz w:val="24"/>
          <w:szCs w:val="24"/>
        </w:rPr>
        <w:t>the advantage of this is that the job gets done independently of the user’s knowl</w:t>
      </w:r>
      <w:r w:rsidR="00B93307" w:rsidRPr="00D95D40">
        <w:rPr>
          <w:rFonts w:cstheme="minorHAnsi"/>
          <w:sz w:val="24"/>
          <w:szCs w:val="24"/>
        </w:rPr>
        <w:t>edge</w:t>
      </w:r>
      <w:r w:rsidR="00DB710D" w:rsidRPr="00D95D40">
        <w:rPr>
          <w:rFonts w:cstheme="minorHAnsi"/>
          <w:sz w:val="24"/>
          <w:szCs w:val="24"/>
        </w:rPr>
        <w:t xml:space="preserve"> or assistance</w:t>
      </w:r>
      <w:r w:rsidR="00972B5E" w:rsidRPr="00D95D40">
        <w:rPr>
          <w:rFonts w:cstheme="minorHAnsi"/>
          <w:sz w:val="24"/>
          <w:szCs w:val="24"/>
        </w:rPr>
        <w:t>. Through the basis of some of the following criteria such as: destination IP address, source IP address, TCP/UDP destination port and TCP/UDP source port, packets can be filtered. A firewall of this level has the ability to obstruct connections to and from certain hosts, ports, and network</w:t>
      </w:r>
      <w:r w:rsidR="00CD4C4F" w:rsidRPr="00D95D40">
        <w:rPr>
          <w:rFonts w:cstheme="minorHAnsi"/>
          <w:sz w:val="24"/>
          <w:szCs w:val="24"/>
        </w:rPr>
        <w:t xml:space="preserve"> [1]</w:t>
      </w:r>
      <w:r w:rsidR="00972B5E" w:rsidRPr="00D95D40">
        <w:rPr>
          <w:rFonts w:cstheme="minorHAnsi"/>
          <w:sz w:val="24"/>
          <w:szCs w:val="24"/>
        </w:rPr>
        <w:t xml:space="preserve">. </w:t>
      </w:r>
    </w:p>
    <w:p w14:paraId="2DF086F3" w14:textId="65D36E1C" w:rsidR="001F2454" w:rsidRPr="00D95D40" w:rsidRDefault="001F2454" w:rsidP="001227F0">
      <w:pPr>
        <w:rPr>
          <w:rFonts w:cstheme="minorHAnsi"/>
          <w:sz w:val="24"/>
          <w:szCs w:val="24"/>
        </w:rPr>
      </w:pPr>
      <w:r w:rsidRPr="00D95D40">
        <w:rPr>
          <w:rFonts w:cstheme="minorHAnsi"/>
          <w:sz w:val="24"/>
          <w:szCs w:val="24"/>
        </w:rPr>
        <w:t xml:space="preserve">This method can safeguard an organisation by controlling the flow of the incoming and outgoing data packets based on the predetermined rules. These rules are generally established from the source and destination address, along with the format of data being transmitted. As mentioned above, packeting filtering can block </w:t>
      </w:r>
      <w:r w:rsidR="00490529" w:rsidRPr="00D95D40">
        <w:rPr>
          <w:rFonts w:cstheme="minorHAnsi"/>
          <w:sz w:val="24"/>
          <w:szCs w:val="24"/>
        </w:rPr>
        <w:t>unauthorised</w:t>
      </w:r>
      <w:r w:rsidRPr="00D95D40">
        <w:rPr>
          <w:rFonts w:cstheme="minorHAnsi"/>
          <w:sz w:val="24"/>
          <w:szCs w:val="24"/>
        </w:rPr>
        <w:t xml:space="preserve"> users from entering the system. As a result, this prevents the organisation from losing out on revenue </w:t>
      </w:r>
      <w:r w:rsidR="00490529" w:rsidRPr="00D95D40">
        <w:rPr>
          <w:rFonts w:cstheme="minorHAnsi"/>
          <w:sz w:val="24"/>
          <w:szCs w:val="24"/>
        </w:rPr>
        <w:t>and save the reputation of the organisation</w:t>
      </w:r>
      <w:r w:rsidR="00CE4487">
        <w:rPr>
          <w:rFonts w:cstheme="minorHAnsi"/>
          <w:sz w:val="24"/>
          <w:szCs w:val="24"/>
        </w:rPr>
        <w:t xml:space="preserve"> </w:t>
      </w:r>
      <w:r w:rsidR="00CE4487" w:rsidRPr="00D95D40">
        <w:rPr>
          <w:rFonts w:cstheme="minorHAnsi"/>
          <w:sz w:val="24"/>
          <w:szCs w:val="24"/>
        </w:rPr>
        <w:t>[1]</w:t>
      </w:r>
      <w:r w:rsidR="00490529" w:rsidRPr="00D95D40">
        <w:rPr>
          <w:rFonts w:cstheme="minorHAnsi"/>
          <w:sz w:val="24"/>
          <w:szCs w:val="24"/>
        </w:rPr>
        <w:t xml:space="preserve">. </w:t>
      </w:r>
    </w:p>
    <w:p w14:paraId="49BA439F" w14:textId="0B889B28" w:rsidR="00F059E0" w:rsidRPr="00D95D40" w:rsidRDefault="00DB710D" w:rsidP="001F2454">
      <w:pPr>
        <w:pStyle w:val="ListParagraph"/>
        <w:numPr>
          <w:ilvl w:val="0"/>
          <w:numId w:val="9"/>
        </w:numPr>
        <w:rPr>
          <w:rFonts w:cstheme="minorHAnsi"/>
          <w:b/>
          <w:bCs/>
          <w:sz w:val="24"/>
          <w:szCs w:val="24"/>
        </w:rPr>
      </w:pPr>
      <w:r w:rsidRPr="00D95D40">
        <w:rPr>
          <w:rFonts w:cstheme="minorHAnsi"/>
          <w:b/>
          <w:bCs/>
          <w:sz w:val="24"/>
          <w:szCs w:val="24"/>
        </w:rPr>
        <w:t>Circuit Proxy:</w:t>
      </w:r>
    </w:p>
    <w:p w14:paraId="47F7E13C" w14:textId="1A7D2B70" w:rsidR="00DB710D" w:rsidRPr="00D95D40" w:rsidRDefault="00D94278" w:rsidP="00DB710D">
      <w:pPr>
        <w:rPr>
          <w:rFonts w:cstheme="minorHAnsi"/>
          <w:sz w:val="24"/>
          <w:szCs w:val="24"/>
        </w:rPr>
      </w:pPr>
      <w:r w:rsidRPr="00D95D40">
        <w:rPr>
          <w:rFonts w:cstheme="minorHAnsi"/>
          <w:sz w:val="24"/>
          <w:szCs w:val="24"/>
        </w:rPr>
        <w:t>Circuit proxy is the second approach, and the disparity between packet filtering and circuit proxy is that</w:t>
      </w:r>
      <w:r w:rsidR="00F1225A" w:rsidRPr="00D95D40">
        <w:rPr>
          <w:rFonts w:cstheme="minorHAnsi"/>
          <w:sz w:val="24"/>
          <w:szCs w:val="24"/>
        </w:rPr>
        <w:t xml:space="preserve"> the former is the addressee to which every correspondent must convey their packets. Having an assumption that there is access, the circuit proxy substitutes its own address with the address of the intended destination</w:t>
      </w:r>
      <w:r w:rsidR="0058544F" w:rsidRPr="00D95D40">
        <w:rPr>
          <w:rFonts w:cstheme="minorHAnsi"/>
          <w:sz w:val="24"/>
          <w:szCs w:val="24"/>
        </w:rPr>
        <w:t xml:space="preserve"> [1]</w:t>
      </w:r>
      <w:r w:rsidR="00F1225A" w:rsidRPr="00D95D40">
        <w:rPr>
          <w:rFonts w:cstheme="minorHAnsi"/>
          <w:sz w:val="24"/>
          <w:szCs w:val="24"/>
        </w:rPr>
        <w:t xml:space="preserve">. </w:t>
      </w:r>
    </w:p>
    <w:p w14:paraId="5B8AA113" w14:textId="21326183" w:rsidR="00490529" w:rsidRPr="00D95D40" w:rsidRDefault="00490529" w:rsidP="00DB710D">
      <w:pPr>
        <w:rPr>
          <w:rFonts w:cstheme="minorHAnsi"/>
          <w:sz w:val="24"/>
          <w:szCs w:val="24"/>
        </w:rPr>
      </w:pPr>
      <w:r w:rsidRPr="00D95D40">
        <w:rPr>
          <w:rFonts w:cstheme="minorHAnsi"/>
          <w:sz w:val="24"/>
          <w:szCs w:val="24"/>
        </w:rPr>
        <w:t>This proxy server can be utilised to improve the performance and security of an organisation network. By routing network traffic though a circuit proxy, an organisation can gain several benefits, including improved network performance and better protection against network attacks</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3C0FE488" w14:textId="73C26594" w:rsidR="00CD4C4F" w:rsidRPr="00D95D40" w:rsidRDefault="00CD4C4F" w:rsidP="001F2454">
      <w:pPr>
        <w:pStyle w:val="ListParagraph"/>
        <w:numPr>
          <w:ilvl w:val="0"/>
          <w:numId w:val="9"/>
        </w:numPr>
        <w:rPr>
          <w:rFonts w:cstheme="minorHAnsi"/>
          <w:b/>
          <w:bCs/>
          <w:sz w:val="24"/>
          <w:szCs w:val="24"/>
        </w:rPr>
      </w:pPr>
      <w:r w:rsidRPr="00D95D40">
        <w:rPr>
          <w:rFonts w:cstheme="minorHAnsi"/>
          <w:b/>
          <w:bCs/>
          <w:sz w:val="24"/>
          <w:szCs w:val="24"/>
        </w:rPr>
        <w:t>Application Proxy:</w:t>
      </w:r>
    </w:p>
    <w:p w14:paraId="03BFE2A5" w14:textId="742DC198" w:rsidR="006B1D7B" w:rsidRPr="00D95D40" w:rsidRDefault="006B1D7B" w:rsidP="00DB710D">
      <w:pPr>
        <w:rPr>
          <w:rFonts w:cstheme="minorHAnsi"/>
          <w:sz w:val="24"/>
          <w:szCs w:val="24"/>
        </w:rPr>
      </w:pPr>
      <w:r w:rsidRPr="00D95D40">
        <w:rPr>
          <w:rFonts w:cstheme="minorHAnsi"/>
          <w:sz w:val="24"/>
          <w:szCs w:val="24"/>
        </w:rPr>
        <w:t xml:space="preserve">This process is known to be the most complicated in operation when compared to circuit proxy or packet filtering firewall. This process </w:t>
      </w:r>
      <w:r w:rsidR="001909CF" w:rsidRPr="00D95D40">
        <w:rPr>
          <w:rFonts w:cstheme="minorHAnsi"/>
          <w:sz w:val="24"/>
          <w:szCs w:val="24"/>
        </w:rPr>
        <w:t>understands</w:t>
      </w:r>
      <w:r w:rsidRPr="00D95D40">
        <w:rPr>
          <w:rFonts w:cstheme="minorHAnsi"/>
          <w:sz w:val="24"/>
          <w:szCs w:val="24"/>
        </w:rPr>
        <w:t xml:space="preserve"> the application protocol and </w:t>
      </w:r>
      <w:r w:rsidR="001909CF" w:rsidRPr="00D95D40">
        <w:rPr>
          <w:rFonts w:cstheme="minorHAnsi"/>
          <w:sz w:val="24"/>
          <w:szCs w:val="24"/>
        </w:rPr>
        <w:t>data and</w:t>
      </w:r>
      <w:r w:rsidRPr="00D95D40">
        <w:rPr>
          <w:rFonts w:cstheme="minorHAnsi"/>
          <w:sz w:val="24"/>
          <w:szCs w:val="24"/>
        </w:rPr>
        <w:t xml:space="preserve"> interrupts the information that is originally intended for that application. Based on the quantity of information that is available to make decisions. The application proxy has the ability to authenticate a user and </w:t>
      </w:r>
      <w:r w:rsidR="001909CF" w:rsidRPr="00D95D40">
        <w:rPr>
          <w:rFonts w:cstheme="minorHAnsi"/>
          <w:sz w:val="24"/>
          <w:szCs w:val="24"/>
        </w:rPr>
        <w:t xml:space="preserve">have the decision to ensure whether any type of data can </w:t>
      </w:r>
      <w:r w:rsidR="001909CF" w:rsidRPr="00D95D40">
        <w:rPr>
          <w:rFonts w:cstheme="minorHAnsi"/>
          <w:sz w:val="24"/>
          <w:szCs w:val="24"/>
        </w:rPr>
        <w:lastRenderedPageBreak/>
        <w:t>be deemed to be harmful towards the system or not. In order for this to function, either the client or user using the system has to be reconfigured to them, and this can sometimes be a complicated process, which can lead to a loss of transparency. Application proxies can be known as proxy services, and the host machines running them as an application gateway</w:t>
      </w:r>
      <w:r w:rsidR="0058544F" w:rsidRPr="00D95D40">
        <w:rPr>
          <w:rFonts w:cstheme="minorHAnsi"/>
          <w:sz w:val="24"/>
          <w:szCs w:val="24"/>
        </w:rPr>
        <w:t xml:space="preserve"> [1]</w:t>
      </w:r>
      <w:r w:rsidR="001909CF" w:rsidRPr="00D95D40">
        <w:rPr>
          <w:rFonts w:cstheme="minorHAnsi"/>
          <w:sz w:val="24"/>
          <w:szCs w:val="24"/>
        </w:rPr>
        <w:t xml:space="preserve">. </w:t>
      </w:r>
    </w:p>
    <w:p w14:paraId="61AC52A8" w14:textId="1434C8A4" w:rsidR="00771AAD" w:rsidRPr="00D95D40" w:rsidRDefault="00771AAD" w:rsidP="00DB710D">
      <w:pPr>
        <w:rPr>
          <w:rFonts w:cstheme="minorHAnsi"/>
          <w:sz w:val="24"/>
          <w:szCs w:val="24"/>
        </w:rPr>
      </w:pPr>
      <w:r w:rsidRPr="00D95D40">
        <w:rPr>
          <w:rFonts w:cstheme="minorHAnsi"/>
          <w:sz w:val="24"/>
          <w:szCs w:val="24"/>
        </w:rPr>
        <w:t>This type of proxy is utilised to improve the performance, functionality, and security of an organisation in many ways. Such as, application proxy can be used to:</w:t>
      </w:r>
    </w:p>
    <w:p w14:paraId="4801EDDB" w14:textId="0757B82D" w:rsidR="00771AAD" w:rsidRPr="00D95D40" w:rsidRDefault="00FC1D65" w:rsidP="00DB710D">
      <w:pPr>
        <w:rPr>
          <w:rFonts w:cstheme="minorHAnsi"/>
          <w:sz w:val="24"/>
          <w:szCs w:val="24"/>
        </w:rPr>
      </w:pPr>
      <w:r w:rsidRPr="00D95D40">
        <w:rPr>
          <w:rFonts w:cstheme="minorHAnsi"/>
          <w:b/>
          <w:bCs/>
          <w:sz w:val="24"/>
          <w:szCs w:val="24"/>
        </w:rPr>
        <w:t>Improve</w:t>
      </w:r>
      <w:r w:rsidR="00771AAD" w:rsidRPr="00D95D40">
        <w:rPr>
          <w:rFonts w:cstheme="minorHAnsi"/>
          <w:b/>
          <w:bCs/>
          <w:sz w:val="24"/>
          <w:szCs w:val="24"/>
        </w:rPr>
        <w:t xml:space="preserve"> application performance:</w:t>
      </w:r>
      <w:r w:rsidR="00771AAD" w:rsidRPr="00D95D40">
        <w:rPr>
          <w:rFonts w:cstheme="minorHAnsi"/>
          <w:sz w:val="24"/>
          <w:szCs w:val="24"/>
        </w:rPr>
        <w:t xml:space="preserve"> By routing application traffic via a dedicated proxy server, organisation can </w:t>
      </w:r>
      <w:r w:rsidRPr="00D95D40">
        <w:rPr>
          <w:rFonts w:cstheme="minorHAnsi"/>
          <w:sz w:val="24"/>
          <w:szCs w:val="24"/>
        </w:rPr>
        <w:t>offload the processing and handling of that traffic from their main network infrastructure, which can benefit the overall performance of the application</w:t>
      </w:r>
      <w:r w:rsidR="00CE4487">
        <w:rPr>
          <w:rFonts w:cstheme="minorHAnsi"/>
          <w:sz w:val="24"/>
          <w:szCs w:val="24"/>
        </w:rPr>
        <w:t xml:space="preserve"> </w:t>
      </w:r>
      <w:r w:rsidR="00CE4487" w:rsidRPr="00D95D40">
        <w:rPr>
          <w:rFonts w:cstheme="minorHAnsi"/>
          <w:sz w:val="24"/>
          <w:szCs w:val="24"/>
        </w:rPr>
        <w:t>[1]</w:t>
      </w:r>
      <w:r w:rsidR="00CE4487">
        <w:rPr>
          <w:rFonts w:cstheme="minorHAnsi"/>
          <w:sz w:val="24"/>
          <w:szCs w:val="24"/>
        </w:rPr>
        <w:t>.</w:t>
      </w:r>
    </w:p>
    <w:p w14:paraId="3AD50AF1" w14:textId="21A04200" w:rsidR="00FC1D65" w:rsidRPr="00D95D40" w:rsidRDefault="00FC1D65" w:rsidP="00DB710D">
      <w:pPr>
        <w:rPr>
          <w:rFonts w:cstheme="minorHAnsi"/>
          <w:sz w:val="24"/>
          <w:szCs w:val="24"/>
        </w:rPr>
      </w:pPr>
      <w:r w:rsidRPr="00D95D40">
        <w:rPr>
          <w:rFonts w:cstheme="minorHAnsi"/>
          <w:b/>
          <w:bCs/>
          <w:sz w:val="24"/>
          <w:szCs w:val="24"/>
        </w:rPr>
        <w:t xml:space="preserve">Enhance security: </w:t>
      </w:r>
      <w:r w:rsidRPr="00D95D40">
        <w:rPr>
          <w:rFonts w:cstheme="minorHAnsi"/>
          <w:sz w:val="24"/>
          <w:szCs w:val="24"/>
        </w:rPr>
        <w:t xml:space="preserve">Application proxies provide additional layers of security for organisation network by inspecting incoming and outgoing traffic for any malicious content and blocking defending against it before it reaches the network. </w:t>
      </w:r>
      <w:r w:rsidR="00B84B31" w:rsidRPr="00D95D40">
        <w:rPr>
          <w:rFonts w:cstheme="minorHAnsi"/>
          <w:sz w:val="24"/>
          <w:szCs w:val="24"/>
        </w:rPr>
        <w:t>This benefits the organisation as it protects it from wide range of threats such as, viruses, malware, and other types of cyber-attacks</w:t>
      </w:r>
      <w:r w:rsidR="00CE4487">
        <w:rPr>
          <w:rFonts w:cstheme="minorHAnsi"/>
          <w:sz w:val="24"/>
          <w:szCs w:val="24"/>
        </w:rPr>
        <w:t xml:space="preserve"> </w:t>
      </w:r>
      <w:r w:rsidR="00CE4487" w:rsidRPr="00D95D40">
        <w:rPr>
          <w:rFonts w:cstheme="minorHAnsi"/>
          <w:sz w:val="24"/>
          <w:szCs w:val="24"/>
        </w:rPr>
        <w:t>[1]</w:t>
      </w:r>
      <w:r w:rsidR="00B84B31" w:rsidRPr="00D95D40">
        <w:rPr>
          <w:rFonts w:cstheme="minorHAnsi"/>
          <w:sz w:val="24"/>
          <w:szCs w:val="24"/>
        </w:rPr>
        <w:t xml:space="preserve">. </w:t>
      </w:r>
    </w:p>
    <w:p w14:paraId="22F6AEAC" w14:textId="49D2D0DA" w:rsidR="00771AAD" w:rsidRPr="00D95D40" w:rsidRDefault="00B84B31" w:rsidP="00DB710D">
      <w:pPr>
        <w:rPr>
          <w:rFonts w:cstheme="minorHAnsi"/>
          <w:sz w:val="24"/>
          <w:szCs w:val="24"/>
        </w:rPr>
      </w:pPr>
      <w:r w:rsidRPr="00D95D40">
        <w:rPr>
          <w:rFonts w:cstheme="minorHAnsi"/>
          <w:b/>
          <w:bCs/>
          <w:sz w:val="24"/>
          <w:szCs w:val="24"/>
        </w:rPr>
        <w:t xml:space="preserve">Provide additional functionality: </w:t>
      </w:r>
      <w:r w:rsidRPr="00D95D40">
        <w:rPr>
          <w:rFonts w:cstheme="minorHAnsi"/>
          <w:sz w:val="24"/>
          <w:szCs w:val="24"/>
        </w:rPr>
        <w:t>there are some application proxies built to supply users with additional functionality and features, other than just routing traffic. For example, application proxy can include extra features, such as: load balancing, compression, and caching to aid the overall performance of an application</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26205B9C" w14:textId="455DE67D" w:rsidR="00B002CA" w:rsidRPr="00D95D40" w:rsidRDefault="00CD4C4F" w:rsidP="001F2454">
      <w:pPr>
        <w:pStyle w:val="ListParagraph"/>
        <w:numPr>
          <w:ilvl w:val="0"/>
          <w:numId w:val="9"/>
        </w:numPr>
        <w:rPr>
          <w:rFonts w:cstheme="minorHAnsi"/>
          <w:b/>
          <w:bCs/>
          <w:sz w:val="24"/>
          <w:szCs w:val="24"/>
        </w:rPr>
      </w:pPr>
      <w:r w:rsidRPr="00D95D40">
        <w:rPr>
          <w:rFonts w:cstheme="minorHAnsi"/>
          <w:b/>
          <w:bCs/>
          <w:sz w:val="24"/>
          <w:szCs w:val="24"/>
        </w:rPr>
        <w:t>Packet inspection Approach</w:t>
      </w:r>
      <w:r w:rsidR="00B002CA" w:rsidRPr="00D95D40">
        <w:rPr>
          <w:rFonts w:cstheme="minorHAnsi"/>
          <w:b/>
          <w:bCs/>
          <w:sz w:val="24"/>
          <w:szCs w:val="24"/>
        </w:rPr>
        <w:t>:</w:t>
      </w:r>
    </w:p>
    <w:p w14:paraId="0DE903C6" w14:textId="6CAC1D52" w:rsidR="006B1D7B" w:rsidRPr="00D95D40" w:rsidRDefault="00B002CA" w:rsidP="00DB710D">
      <w:pPr>
        <w:rPr>
          <w:rFonts w:cstheme="minorHAnsi"/>
          <w:sz w:val="24"/>
          <w:szCs w:val="24"/>
        </w:rPr>
      </w:pPr>
      <w:r w:rsidRPr="00D95D40">
        <w:rPr>
          <w:rFonts w:cstheme="minorHAnsi"/>
          <w:sz w:val="24"/>
          <w:szCs w:val="24"/>
        </w:rPr>
        <w:t xml:space="preserve">In this approach, it reacts to any threats by </w:t>
      </w:r>
      <w:r w:rsidR="00916C42" w:rsidRPr="00D95D40">
        <w:rPr>
          <w:rFonts w:cstheme="minorHAnsi"/>
          <w:sz w:val="24"/>
          <w:szCs w:val="24"/>
        </w:rPr>
        <w:t>examining</w:t>
      </w:r>
      <w:r w:rsidRPr="00D95D40">
        <w:rPr>
          <w:rFonts w:cstheme="minorHAnsi"/>
          <w:sz w:val="24"/>
          <w:szCs w:val="24"/>
        </w:rPr>
        <w:t xml:space="preserve"> the </w:t>
      </w:r>
      <w:r w:rsidR="00916C42" w:rsidRPr="00D95D40">
        <w:rPr>
          <w:rFonts w:cstheme="minorHAnsi"/>
          <w:sz w:val="24"/>
          <w:szCs w:val="24"/>
        </w:rPr>
        <w:t>subject matter</w:t>
      </w:r>
      <w:r w:rsidRPr="00D95D40">
        <w:rPr>
          <w:rFonts w:cstheme="minorHAnsi"/>
          <w:sz w:val="24"/>
          <w:szCs w:val="24"/>
        </w:rPr>
        <w:t xml:space="preserve"> of each individual packets</w:t>
      </w:r>
      <w:r w:rsidR="00916C42" w:rsidRPr="00D95D40">
        <w:rPr>
          <w:rFonts w:cstheme="minorHAnsi"/>
          <w:sz w:val="24"/>
          <w:szCs w:val="24"/>
        </w:rPr>
        <w:t xml:space="preserve"> and the headers. An inspection firewall leads a search with the use of an inspection module, and this module can understand, and thus examine, data meant for every single layer from network layer to application layer</w:t>
      </w:r>
      <w:r w:rsidR="00CD4C4F" w:rsidRPr="00D95D40">
        <w:rPr>
          <w:rFonts w:cstheme="minorHAnsi"/>
          <w:sz w:val="24"/>
          <w:szCs w:val="24"/>
        </w:rPr>
        <w:t>.</w:t>
      </w:r>
      <w:r w:rsidR="006E6BAA" w:rsidRPr="00D95D40">
        <w:rPr>
          <w:rFonts w:cstheme="minorHAnsi"/>
          <w:sz w:val="24"/>
          <w:szCs w:val="24"/>
        </w:rPr>
        <w:t xml:space="preserve"> It carries out it’s task by inspecting and integrating all information that are garnered from each specific layers into a single point, which then proceeds to get completely examined</w:t>
      </w:r>
      <w:r w:rsidR="0058544F" w:rsidRPr="00D95D40">
        <w:rPr>
          <w:rFonts w:cstheme="minorHAnsi"/>
          <w:sz w:val="24"/>
          <w:szCs w:val="24"/>
        </w:rPr>
        <w:t xml:space="preserve"> [1]</w:t>
      </w:r>
      <w:r w:rsidR="006E6BAA" w:rsidRPr="00D95D40">
        <w:rPr>
          <w:rFonts w:cstheme="minorHAnsi"/>
          <w:sz w:val="24"/>
          <w:szCs w:val="24"/>
        </w:rPr>
        <w:t>.</w:t>
      </w:r>
      <w:r w:rsidR="006B1D7B" w:rsidRPr="00D95D40">
        <w:rPr>
          <w:rFonts w:cstheme="minorHAnsi"/>
          <w:sz w:val="24"/>
          <w:szCs w:val="24"/>
        </w:rPr>
        <w:t xml:space="preserve"> </w:t>
      </w:r>
    </w:p>
    <w:p w14:paraId="724FED76" w14:textId="0448A484" w:rsidR="00477AC7" w:rsidRPr="00D95D40" w:rsidRDefault="00B84B31">
      <w:pPr>
        <w:rPr>
          <w:rFonts w:cstheme="minorHAnsi"/>
          <w:sz w:val="24"/>
          <w:szCs w:val="24"/>
        </w:rPr>
      </w:pPr>
      <w:r w:rsidRPr="00D95D40">
        <w:rPr>
          <w:rFonts w:cstheme="minorHAnsi"/>
          <w:sz w:val="24"/>
          <w:szCs w:val="24"/>
        </w:rPr>
        <w:t xml:space="preserve">By inspecting the contents of each </w:t>
      </w:r>
      <w:r w:rsidR="00E153A3" w:rsidRPr="00D95D40">
        <w:rPr>
          <w:rFonts w:cstheme="minorHAnsi"/>
          <w:sz w:val="24"/>
          <w:szCs w:val="24"/>
        </w:rPr>
        <w:t>packet</w:t>
      </w:r>
      <w:r w:rsidRPr="00D95D40">
        <w:rPr>
          <w:rFonts w:cstheme="minorHAnsi"/>
          <w:sz w:val="24"/>
          <w:szCs w:val="24"/>
        </w:rPr>
        <w:t>, organisation can protect and detect against a wide range of threats and security risks</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44E5E1E7" w14:textId="24932641" w:rsidR="00CF14C1" w:rsidRPr="00D95D40" w:rsidRDefault="00E153A3">
      <w:pPr>
        <w:rPr>
          <w:rFonts w:cstheme="minorHAnsi"/>
          <w:sz w:val="24"/>
          <w:szCs w:val="24"/>
        </w:rPr>
      </w:pPr>
      <w:r w:rsidRPr="00D95D40">
        <w:rPr>
          <w:rFonts w:cstheme="minorHAnsi"/>
          <w:sz w:val="24"/>
          <w:szCs w:val="24"/>
        </w:rPr>
        <w:t>Packet inspection can be used to protect an organisation through detecting and blocking malicious traffic. For example, if a packet inspection system detects that a packet of data contains a virus or any other types of malwares in it. It reacts can instantly blocking the packets from entering into the network, and thus eventually prevent the malware from spreading further</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7EC57A32" w14:textId="0444F73D" w:rsidR="00E153A3" w:rsidRPr="00D95D40" w:rsidRDefault="00CF14C1">
      <w:pPr>
        <w:rPr>
          <w:rFonts w:cstheme="minorHAnsi"/>
          <w:sz w:val="24"/>
          <w:szCs w:val="24"/>
        </w:rPr>
      </w:pPr>
      <w:r w:rsidRPr="00D95D40">
        <w:rPr>
          <w:rFonts w:cstheme="minorHAnsi"/>
          <w:sz w:val="24"/>
          <w:szCs w:val="24"/>
        </w:rPr>
        <w:t>Another step that packet inspection utilises is by monitoring network traffic for any suspicious activity. For example, packet inspection is mainly used for the purpose of detecting and reacting on issues such as excessive data transfer, or unusual pattern of network traffics, or attempts to access any restricted parts o f the network. This enable the organisation to react to the treat quickly and take steps to ensure the organisation is completely protected</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66BAAFFB" w14:textId="77777777" w:rsidR="00187AFB" w:rsidRPr="00D95D40" w:rsidRDefault="00187AFB">
      <w:pPr>
        <w:rPr>
          <w:rFonts w:cstheme="minorHAnsi"/>
          <w:b/>
          <w:bCs/>
          <w:sz w:val="24"/>
          <w:szCs w:val="24"/>
        </w:rPr>
      </w:pPr>
    </w:p>
    <w:p w14:paraId="031A0109" w14:textId="71ACAE11" w:rsidR="00187AFB" w:rsidRPr="00D95D40" w:rsidRDefault="00187AFB" w:rsidP="0058544F">
      <w:pPr>
        <w:pStyle w:val="ListParagraph"/>
        <w:numPr>
          <w:ilvl w:val="0"/>
          <w:numId w:val="9"/>
        </w:numPr>
        <w:rPr>
          <w:rFonts w:cstheme="minorHAnsi"/>
          <w:b/>
          <w:bCs/>
          <w:sz w:val="24"/>
          <w:szCs w:val="24"/>
        </w:rPr>
      </w:pPr>
      <w:r w:rsidRPr="00D95D40">
        <w:rPr>
          <w:rFonts w:cstheme="minorHAnsi"/>
          <w:b/>
          <w:bCs/>
          <w:sz w:val="24"/>
          <w:szCs w:val="24"/>
        </w:rPr>
        <w:lastRenderedPageBreak/>
        <w:t>Firewall limitations:</w:t>
      </w:r>
    </w:p>
    <w:p w14:paraId="23CB478A" w14:textId="3911903D" w:rsidR="00CF14C1" w:rsidRPr="00D95D40" w:rsidRDefault="00187AFB">
      <w:pPr>
        <w:rPr>
          <w:rFonts w:cstheme="minorHAnsi"/>
          <w:sz w:val="24"/>
          <w:szCs w:val="24"/>
        </w:rPr>
      </w:pPr>
      <w:r w:rsidRPr="00D95D40">
        <w:rPr>
          <w:rFonts w:cstheme="minorHAnsi"/>
          <w:sz w:val="24"/>
          <w:szCs w:val="24"/>
        </w:rPr>
        <w:t xml:space="preserve">While firewall does play a crucial part to ensuring an organisation is protected against various security threats, they also </w:t>
      </w:r>
      <w:r w:rsidR="009445A1" w:rsidRPr="00D95D40">
        <w:rPr>
          <w:rFonts w:cstheme="minorHAnsi"/>
          <w:sz w:val="24"/>
          <w:szCs w:val="24"/>
        </w:rPr>
        <w:t>consist</w:t>
      </w:r>
      <w:r w:rsidRPr="00D95D40">
        <w:rPr>
          <w:rFonts w:cstheme="minorHAnsi"/>
          <w:sz w:val="24"/>
          <w:szCs w:val="24"/>
        </w:rPr>
        <w:t xml:space="preserve"> </w:t>
      </w:r>
      <w:r w:rsidR="009445A1" w:rsidRPr="00D95D40">
        <w:rPr>
          <w:rFonts w:cstheme="minorHAnsi"/>
          <w:sz w:val="24"/>
          <w:szCs w:val="24"/>
        </w:rPr>
        <w:t>of</w:t>
      </w:r>
      <w:r w:rsidRPr="00D95D40">
        <w:rPr>
          <w:rFonts w:cstheme="minorHAnsi"/>
          <w:sz w:val="24"/>
          <w:szCs w:val="24"/>
        </w:rPr>
        <w:t xml:space="preserve"> limitations which can affect an organisation’s security</w:t>
      </w:r>
      <w:r w:rsidR="0058544F" w:rsidRPr="00D95D40">
        <w:rPr>
          <w:rFonts w:cstheme="minorHAnsi"/>
          <w:sz w:val="24"/>
          <w:szCs w:val="24"/>
        </w:rPr>
        <w:t xml:space="preserve"> [1]</w:t>
      </w:r>
      <w:r w:rsidRPr="00D95D40">
        <w:rPr>
          <w:rFonts w:cstheme="minorHAnsi"/>
          <w:sz w:val="24"/>
          <w:szCs w:val="24"/>
        </w:rPr>
        <w:t xml:space="preserve">. </w:t>
      </w:r>
    </w:p>
    <w:p w14:paraId="12AD22F7" w14:textId="3E511F72" w:rsidR="00CF14C1" w:rsidRPr="00D95D40" w:rsidRDefault="00187AFB">
      <w:pPr>
        <w:rPr>
          <w:rFonts w:cstheme="minorHAnsi"/>
          <w:sz w:val="24"/>
          <w:szCs w:val="24"/>
        </w:rPr>
      </w:pPr>
      <w:r w:rsidRPr="00D95D40">
        <w:rPr>
          <w:rFonts w:cstheme="minorHAnsi"/>
          <w:sz w:val="24"/>
          <w:szCs w:val="24"/>
        </w:rPr>
        <w:t xml:space="preserve">One of the limitations of firewall is that they are built to protect against threats in which they can only detect. For example, a firewall might be designed to protect access from certain types of </w:t>
      </w:r>
      <w:r w:rsidR="009445A1" w:rsidRPr="00D95D40">
        <w:rPr>
          <w:rFonts w:cstheme="minorHAnsi"/>
          <w:sz w:val="24"/>
          <w:szCs w:val="24"/>
        </w:rPr>
        <w:t>websites</w:t>
      </w:r>
      <w:r w:rsidRPr="00D95D40">
        <w:rPr>
          <w:rFonts w:cstheme="minorHAnsi"/>
          <w:sz w:val="24"/>
          <w:szCs w:val="24"/>
        </w:rPr>
        <w:t xml:space="preserve"> that can be </w:t>
      </w:r>
      <w:r w:rsidR="009445A1" w:rsidRPr="00D95D40">
        <w:rPr>
          <w:rFonts w:cstheme="minorHAnsi"/>
          <w:sz w:val="24"/>
          <w:szCs w:val="24"/>
        </w:rPr>
        <w:t>harmful or</w:t>
      </w:r>
      <w:r w:rsidRPr="00D95D40">
        <w:rPr>
          <w:rFonts w:cstheme="minorHAnsi"/>
          <w:sz w:val="24"/>
          <w:szCs w:val="24"/>
        </w:rPr>
        <w:t xml:space="preserve"> prevent various types of </w:t>
      </w:r>
      <w:r w:rsidR="009445A1" w:rsidRPr="00D95D40">
        <w:rPr>
          <w:rFonts w:cstheme="minorHAnsi"/>
          <w:sz w:val="24"/>
          <w:szCs w:val="24"/>
        </w:rPr>
        <w:t>networks</w:t>
      </w:r>
      <w:r w:rsidRPr="00D95D40">
        <w:rPr>
          <w:rFonts w:cstheme="minorHAnsi"/>
          <w:sz w:val="24"/>
          <w:szCs w:val="24"/>
        </w:rPr>
        <w:t xml:space="preserve"> traffics from entering into the network. </w:t>
      </w:r>
      <w:r w:rsidR="009445A1" w:rsidRPr="00D95D40">
        <w:rPr>
          <w:rFonts w:cstheme="minorHAnsi"/>
          <w:sz w:val="24"/>
          <w:szCs w:val="24"/>
        </w:rPr>
        <w:t>Whereas, if there is a new type of security threat, there can be a potential if the firewall has been designed to detect it or not, this will then lead to the question of Firewall being fully secure or not</w:t>
      </w:r>
      <w:r w:rsidR="00CE4487">
        <w:rPr>
          <w:rFonts w:cstheme="minorHAnsi"/>
          <w:sz w:val="24"/>
          <w:szCs w:val="24"/>
        </w:rPr>
        <w:t xml:space="preserve"> </w:t>
      </w:r>
      <w:r w:rsidR="00CE4487" w:rsidRPr="00D95D40">
        <w:rPr>
          <w:rFonts w:cstheme="minorHAnsi"/>
          <w:sz w:val="24"/>
          <w:szCs w:val="24"/>
        </w:rPr>
        <w:t>[1]</w:t>
      </w:r>
      <w:r w:rsidR="009445A1" w:rsidRPr="00D95D40">
        <w:rPr>
          <w:rFonts w:cstheme="minorHAnsi"/>
          <w:sz w:val="24"/>
          <w:szCs w:val="24"/>
        </w:rPr>
        <w:t xml:space="preserve">. </w:t>
      </w:r>
    </w:p>
    <w:p w14:paraId="6133D407" w14:textId="59DC4F96" w:rsidR="009445A1" w:rsidRPr="00D95D40" w:rsidRDefault="0058544F">
      <w:pPr>
        <w:rPr>
          <w:rFonts w:cstheme="minorHAnsi"/>
          <w:sz w:val="24"/>
          <w:szCs w:val="24"/>
        </w:rPr>
      </w:pPr>
      <w:r w:rsidRPr="00D95D40">
        <w:rPr>
          <w:rFonts w:cstheme="minorHAnsi"/>
          <w:sz w:val="24"/>
          <w:szCs w:val="24"/>
        </w:rPr>
        <w:t>Another limitation of firewall is that they can sometimes tend to block legitimate traffic. For example, firewall has been designed to block access to certain types of website or services, this can lead to firewall blocking websites that are legitimate, and the website will be needed for the organisation. This as a result, will cause disruptions and inconvenience to the employees working within the organisation</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2A28F454" w14:textId="5F7C7611" w:rsidR="0058544F" w:rsidRPr="00D95D40" w:rsidRDefault="0058544F">
      <w:pPr>
        <w:rPr>
          <w:rFonts w:cstheme="minorHAnsi"/>
          <w:sz w:val="24"/>
          <w:szCs w:val="24"/>
        </w:rPr>
      </w:pPr>
      <w:r w:rsidRPr="00D95D40">
        <w:rPr>
          <w:rFonts w:cstheme="minorHAnsi"/>
          <w:sz w:val="24"/>
          <w:szCs w:val="24"/>
        </w:rPr>
        <w:t xml:space="preserve">Overall, firewall does play a crucial role in terms of security. However, it is necessary to recognise the limitations and take further steps to address them. This may include, creating an additional security measure, such as intrusion detection systems, or antivirus software to gain an additional layer of security to protect the organisation from a wider </w:t>
      </w:r>
      <w:r w:rsidR="00CE4487" w:rsidRPr="00D95D40">
        <w:rPr>
          <w:rFonts w:cstheme="minorHAnsi"/>
          <w:sz w:val="24"/>
          <w:szCs w:val="24"/>
        </w:rPr>
        <w:t>range</w:t>
      </w:r>
      <w:r w:rsidRPr="00D95D40">
        <w:rPr>
          <w:rFonts w:cstheme="minorHAnsi"/>
          <w:sz w:val="24"/>
          <w:szCs w:val="24"/>
        </w:rPr>
        <w:t xml:space="preserve"> of threats</w:t>
      </w:r>
      <w:r w:rsidR="00CE4487">
        <w:rPr>
          <w:rFonts w:cstheme="minorHAnsi"/>
          <w:sz w:val="24"/>
          <w:szCs w:val="24"/>
        </w:rPr>
        <w:t xml:space="preserve"> </w:t>
      </w:r>
      <w:r w:rsidR="00CE4487" w:rsidRPr="00D95D40">
        <w:rPr>
          <w:rFonts w:cstheme="minorHAnsi"/>
          <w:sz w:val="24"/>
          <w:szCs w:val="24"/>
        </w:rPr>
        <w:t>[1]</w:t>
      </w:r>
      <w:r w:rsidRPr="00D95D40">
        <w:rPr>
          <w:rFonts w:cstheme="minorHAnsi"/>
          <w:sz w:val="24"/>
          <w:szCs w:val="24"/>
        </w:rPr>
        <w:t xml:space="preserve">. </w:t>
      </w:r>
    </w:p>
    <w:p w14:paraId="5A057F7E" w14:textId="7A214E38" w:rsidR="00E17019" w:rsidRPr="00D95D40" w:rsidRDefault="00E17019" w:rsidP="00E15CC4">
      <w:pPr>
        <w:pStyle w:val="Heading2"/>
      </w:pPr>
      <w:bookmarkStart w:id="3" w:name="_Toc122018986"/>
      <w:r w:rsidRPr="00D95D40">
        <w:t>Access Control:</w:t>
      </w:r>
      <w:bookmarkEnd w:id="3"/>
    </w:p>
    <w:p w14:paraId="6AC2B8AC" w14:textId="62008BE9" w:rsidR="00E17019" w:rsidRPr="00D95D40" w:rsidRDefault="00E17019">
      <w:pPr>
        <w:rPr>
          <w:rFonts w:cstheme="minorHAnsi"/>
          <w:sz w:val="24"/>
          <w:szCs w:val="24"/>
        </w:rPr>
      </w:pPr>
      <w:r w:rsidRPr="00D95D40">
        <w:rPr>
          <w:rFonts w:cstheme="minorHAnsi"/>
          <w:sz w:val="24"/>
          <w:szCs w:val="24"/>
        </w:rPr>
        <w:t xml:space="preserve">The purpose of Access control is to limit the </w:t>
      </w:r>
      <w:r w:rsidR="00DA6E1F" w:rsidRPr="00D95D40">
        <w:rPr>
          <w:rFonts w:cstheme="minorHAnsi"/>
          <w:sz w:val="24"/>
          <w:szCs w:val="24"/>
        </w:rPr>
        <w:t>number</w:t>
      </w:r>
      <w:r w:rsidRPr="00D95D40">
        <w:rPr>
          <w:rFonts w:cstheme="minorHAnsi"/>
          <w:sz w:val="24"/>
          <w:szCs w:val="24"/>
        </w:rPr>
        <w:t xml:space="preserve"> of users</w:t>
      </w:r>
      <w:r w:rsidR="00DA6E1F" w:rsidRPr="00D95D40">
        <w:rPr>
          <w:rFonts w:cstheme="minorHAnsi"/>
          <w:sz w:val="24"/>
          <w:szCs w:val="24"/>
        </w:rPr>
        <w:t xml:space="preserve"> accessing the system or resource. This process can be completed through the use of authentication and authorisation processes, which enables only authorised users to gain access to the system or resource. Access control is crucial in terms of computer security, and it is used to stop unauthorised access to information or resources that can be sensitive. Access control can be applied in both aspects either physical or virtual systems, and it is often used in conjunction with other security measures, such as firewalls and encryption</w:t>
      </w:r>
      <w:r w:rsidR="009C01F9">
        <w:rPr>
          <w:rFonts w:cstheme="minorHAnsi"/>
          <w:sz w:val="24"/>
          <w:szCs w:val="24"/>
        </w:rPr>
        <w:t xml:space="preserve"> [3]</w:t>
      </w:r>
      <w:r w:rsidR="00DA6E1F" w:rsidRPr="00D95D40">
        <w:rPr>
          <w:rFonts w:cstheme="minorHAnsi"/>
          <w:sz w:val="24"/>
          <w:szCs w:val="24"/>
        </w:rPr>
        <w:t xml:space="preserve">. </w:t>
      </w:r>
    </w:p>
    <w:p w14:paraId="630E9FEF" w14:textId="2D1D78BD" w:rsidR="001F4B32" w:rsidRPr="00D95D40" w:rsidRDefault="00DA6E1F">
      <w:pPr>
        <w:rPr>
          <w:rFonts w:cstheme="minorHAnsi"/>
          <w:sz w:val="24"/>
          <w:szCs w:val="24"/>
        </w:rPr>
      </w:pPr>
      <w:r w:rsidRPr="00D95D40">
        <w:rPr>
          <w:rFonts w:cstheme="minorHAnsi"/>
          <w:sz w:val="24"/>
          <w:szCs w:val="24"/>
        </w:rPr>
        <w:t xml:space="preserve">By the use of limiting access to its system and resources it increases the chance of Access Control safeguarding the organisation. This will eventually lead to less unauthorised users gaining access, which can protect the organisation from variety of threats, such as: data breaches, cyber-attacks, and various other security threats. </w:t>
      </w:r>
      <w:r w:rsidR="001F4B32" w:rsidRPr="00D95D40">
        <w:rPr>
          <w:rFonts w:cstheme="minorHAnsi"/>
          <w:sz w:val="24"/>
          <w:szCs w:val="24"/>
        </w:rPr>
        <w:t>The only way to gain access to the system is by legitimately authorising and authenticating yourself</w:t>
      </w:r>
      <w:r w:rsidR="009C01F9">
        <w:rPr>
          <w:rFonts w:cstheme="minorHAnsi"/>
          <w:sz w:val="24"/>
          <w:szCs w:val="24"/>
        </w:rPr>
        <w:t xml:space="preserve"> [4]</w:t>
      </w:r>
      <w:r w:rsidR="001F4B32" w:rsidRPr="00D95D40">
        <w:rPr>
          <w:rFonts w:cstheme="minorHAnsi"/>
          <w:sz w:val="24"/>
          <w:szCs w:val="24"/>
        </w:rPr>
        <w:t xml:space="preserve">. </w:t>
      </w:r>
    </w:p>
    <w:p w14:paraId="27F0AB2B" w14:textId="15B6ECAC" w:rsidR="001F4B32" w:rsidRPr="00D95D40" w:rsidRDefault="001F4B32" w:rsidP="00E15CC4">
      <w:pPr>
        <w:pStyle w:val="Heading2"/>
      </w:pPr>
      <w:bookmarkStart w:id="4" w:name="_Toc122018987"/>
      <w:r w:rsidRPr="00D95D40">
        <w:t>VPN:</w:t>
      </w:r>
      <w:bookmarkEnd w:id="4"/>
    </w:p>
    <w:p w14:paraId="25A23776" w14:textId="23970754" w:rsidR="001F4B32" w:rsidRPr="00D95D40" w:rsidRDefault="001F4B32">
      <w:pPr>
        <w:rPr>
          <w:rFonts w:cstheme="minorHAnsi"/>
          <w:sz w:val="24"/>
          <w:szCs w:val="24"/>
        </w:rPr>
      </w:pPr>
      <w:r w:rsidRPr="00D95D40">
        <w:rPr>
          <w:rFonts w:cstheme="minorHAnsi"/>
          <w:sz w:val="24"/>
          <w:szCs w:val="24"/>
        </w:rPr>
        <w:t xml:space="preserve">Virtual private network typically known as VPN is a technology that provide a private and secure connection over a public network (internet). The purpose of the use of VPN is to ensure data are protect and prevents any unauthorised access to a private network, such as company’s internal network. To ensure the connection is secure VPN uses encryption between a user’s device and VPN server, this makes it hard for any users trying to intercept </w:t>
      </w:r>
      <w:r w:rsidRPr="00D95D40">
        <w:rPr>
          <w:rFonts w:cstheme="minorHAnsi"/>
          <w:sz w:val="24"/>
          <w:szCs w:val="24"/>
        </w:rPr>
        <w:lastRenderedPageBreak/>
        <w:t>and read the data that is being transmitted. This enables the user to gain access to the private network and its resources</w:t>
      </w:r>
      <w:r w:rsidR="00E860D5" w:rsidRPr="00D95D40">
        <w:rPr>
          <w:rFonts w:cstheme="minorHAnsi"/>
          <w:sz w:val="24"/>
          <w:szCs w:val="24"/>
        </w:rPr>
        <w:t>, namely files and applications</w:t>
      </w:r>
      <w:r w:rsidR="00CE4487">
        <w:rPr>
          <w:rFonts w:cstheme="minorHAnsi"/>
          <w:sz w:val="24"/>
          <w:szCs w:val="24"/>
        </w:rPr>
        <w:t xml:space="preserve"> [5]</w:t>
      </w:r>
      <w:r w:rsidR="00E860D5" w:rsidRPr="00D95D40">
        <w:rPr>
          <w:rFonts w:cstheme="minorHAnsi"/>
          <w:sz w:val="24"/>
          <w:szCs w:val="24"/>
        </w:rPr>
        <w:t xml:space="preserve">. </w:t>
      </w:r>
    </w:p>
    <w:p w14:paraId="7DC40CC7" w14:textId="7B7C8EFD" w:rsidR="00E860D5" w:rsidRPr="00D95D40" w:rsidRDefault="00E860D5">
      <w:pPr>
        <w:rPr>
          <w:rFonts w:cstheme="minorHAnsi"/>
          <w:sz w:val="24"/>
          <w:szCs w:val="24"/>
        </w:rPr>
      </w:pPr>
      <w:r w:rsidRPr="00D95D40">
        <w:rPr>
          <w:rFonts w:cstheme="minorHAnsi"/>
          <w:sz w:val="24"/>
          <w:szCs w:val="24"/>
        </w:rPr>
        <w:t xml:space="preserve">With the use of VPN, it can protect an organisation by encrypting the connection between the user’s device and the VPN server. This can be done by encoding the information that is being transmitted over the connection. This would make it difficult for any user’s trying to intercept and gain access over unauthorised data, because they wouldn’t be able to decipher the encoded information without the appropriate decryption key. VPN uses a variety of algorithms and protocols for the purpose of </w:t>
      </w:r>
      <w:r w:rsidR="00CC727E" w:rsidRPr="00D95D40">
        <w:rPr>
          <w:rFonts w:cstheme="minorHAnsi"/>
          <w:sz w:val="24"/>
          <w:szCs w:val="24"/>
        </w:rPr>
        <w:t>encrypting</w:t>
      </w:r>
      <w:r w:rsidRPr="00D95D40">
        <w:rPr>
          <w:rFonts w:cstheme="minorHAnsi"/>
          <w:sz w:val="24"/>
          <w:szCs w:val="24"/>
        </w:rPr>
        <w:t xml:space="preserve"> </w:t>
      </w:r>
      <w:r w:rsidR="00CC727E" w:rsidRPr="00D95D40">
        <w:rPr>
          <w:rFonts w:cstheme="minorHAnsi"/>
          <w:sz w:val="24"/>
          <w:szCs w:val="24"/>
        </w:rPr>
        <w:t>and</w:t>
      </w:r>
      <w:r w:rsidRPr="00D95D40">
        <w:rPr>
          <w:rFonts w:cstheme="minorHAnsi"/>
          <w:sz w:val="24"/>
          <w:szCs w:val="24"/>
        </w:rPr>
        <w:t xml:space="preserve"> decrypting the data,</w:t>
      </w:r>
      <w:r w:rsidR="00CC727E" w:rsidRPr="00D95D40">
        <w:rPr>
          <w:rFonts w:cstheme="minorHAnsi"/>
          <w:sz w:val="24"/>
          <w:szCs w:val="24"/>
        </w:rPr>
        <w:t xml:space="preserve"> and longer the length of the key the </w:t>
      </w:r>
      <w:r w:rsidR="00CB146D" w:rsidRPr="00D95D40">
        <w:rPr>
          <w:rFonts w:cstheme="minorHAnsi"/>
          <w:sz w:val="24"/>
          <w:szCs w:val="24"/>
        </w:rPr>
        <w:t>stronger</w:t>
      </w:r>
      <w:r w:rsidR="00CC727E" w:rsidRPr="00D95D40">
        <w:rPr>
          <w:rFonts w:cstheme="minorHAnsi"/>
          <w:sz w:val="24"/>
          <w:szCs w:val="24"/>
        </w:rPr>
        <w:t xml:space="preserve"> the protection of the key will be, this can also be determined by the specific algorithm that is used</w:t>
      </w:r>
      <w:r w:rsidR="00CE4487">
        <w:rPr>
          <w:rFonts w:cstheme="minorHAnsi"/>
          <w:sz w:val="24"/>
          <w:szCs w:val="24"/>
        </w:rPr>
        <w:t xml:space="preserve"> [5, 6]</w:t>
      </w:r>
      <w:r w:rsidR="00CC727E" w:rsidRPr="00D95D40">
        <w:rPr>
          <w:rFonts w:cstheme="minorHAnsi"/>
          <w:sz w:val="24"/>
          <w:szCs w:val="24"/>
        </w:rPr>
        <w:t xml:space="preserve">. </w:t>
      </w:r>
    </w:p>
    <w:p w14:paraId="0448BCDA" w14:textId="28690673" w:rsidR="00CB146D" w:rsidRPr="00D95D40" w:rsidRDefault="00CB146D">
      <w:pPr>
        <w:rPr>
          <w:rFonts w:cstheme="minorHAnsi"/>
          <w:sz w:val="24"/>
          <w:szCs w:val="24"/>
        </w:rPr>
      </w:pPr>
      <w:r w:rsidRPr="00D95D40">
        <w:rPr>
          <w:rFonts w:cstheme="minorHAnsi"/>
          <w:sz w:val="24"/>
          <w:szCs w:val="24"/>
        </w:rPr>
        <w:t>VPNs does not have the ability to detect threats or vulnerabilities on their own. However, in order to detect threats, organisations must have other security implementations, such as intrusion detection system (IDS), and intrusion prevention systems (IPS). These are implemented for the purpose of monitoring network traffics for any signals of malicious activity and take further actions to stop any potential threats</w:t>
      </w:r>
      <w:r w:rsidR="00CE4487">
        <w:rPr>
          <w:rFonts w:cstheme="minorHAnsi"/>
          <w:sz w:val="24"/>
          <w:szCs w:val="24"/>
        </w:rPr>
        <w:t xml:space="preserve"> [6]</w:t>
      </w:r>
      <w:r w:rsidRPr="00D95D40">
        <w:rPr>
          <w:rFonts w:cstheme="minorHAnsi"/>
          <w:sz w:val="24"/>
          <w:szCs w:val="24"/>
        </w:rPr>
        <w:t xml:space="preserve">. </w:t>
      </w:r>
    </w:p>
    <w:p w14:paraId="04F0A330" w14:textId="60EC5A59" w:rsidR="00E5036A" w:rsidRPr="00D95D40" w:rsidRDefault="00E5036A" w:rsidP="00E15CC4">
      <w:pPr>
        <w:pStyle w:val="Heading2"/>
      </w:pPr>
      <w:bookmarkStart w:id="5" w:name="_Toc122018988"/>
      <w:r w:rsidRPr="00D95D40">
        <w:t>Cloud Computing:</w:t>
      </w:r>
      <w:bookmarkEnd w:id="5"/>
    </w:p>
    <w:p w14:paraId="67E761F7" w14:textId="56A99AC6" w:rsidR="00C978E6" w:rsidRPr="00D95D40" w:rsidRDefault="00E5036A">
      <w:pPr>
        <w:rPr>
          <w:rFonts w:cstheme="minorHAnsi"/>
          <w:sz w:val="24"/>
          <w:szCs w:val="24"/>
        </w:rPr>
      </w:pPr>
      <w:r w:rsidRPr="00D95D40">
        <w:rPr>
          <w:rFonts w:cstheme="minorHAnsi"/>
          <w:sz w:val="24"/>
          <w:szCs w:val="24"/>
        </w:rPr>
        <w:t>The purpose of cloud computing is to deliver computing services, such as storage, computing power, and networking, over the internet. Users gain access to cloud computing services through the internet, rather than using local servers or personal devices. This enables the organisation to access to large amount of data and resources, without having the need to invest in hardware equipment’s and infrastructure.</w:t>
      </w:r>
      <w:r w:rsidR="00756C6B" w:rsidRPr="00D95D40">
        <w:rPr>
          <w:rFonts w:cstheme="minorHAnsi"/>
          <w:sz w:val="24"/>
          <w:szCs w:val="24"/>
        </w:rPr>
        <w:t xml:space="preserve"> Cloud computing provides many benefits towards a company, such as cost savings, flexibility, and efficiency. Cloud computing has become an important role to modern computing as it is widely used by organisation across various industries</w:t>
      </w:r>
      <w:r w:rsidR="00CE4487">
        <w:rPr>
          <w:rFonts w:cstheme="minorHAnsi"/>
          <w:sz w:val="24"/>
          <w:szCs w:val="24"/>
        </w:rPr>
        <w:t xml:space="preserve"> [7]</w:t>
      </w:r>
      <w:r w:rsidR="00756C6B" w:rsidRPr="00D95D40">
        <w:rPr>
          <w:rFonts w:cstheme="minorHAnsi"/>
          <w:sz w:val="24"/>
          <w:szCs w:val="24"/>
        </w:rPr>
        <w:t xml:space="preserve">. </w:t>
      </w:r>
    </w:p>
    <w:p w14:paraId="15CE1FE0" w14:textId="53FB92D1" w:rsidR="00756C6B" w:rsidRPr="00D95D40" w:rsidRDefault="00C978E6">
      <w:pPr>
        <w:rPr>
          <w:rFonts w:cstheme="minorHAnsi"/>
          <w:sz w:val="24"/>
          <w:szCs w:val="24"/>
        </w:rPr>
      </w:pPr>
      <w:r w:rsidRPr="00D95D40">
        <w:rPr>
          <w:rFonts w:cstheme="minorHAnsi"/>
          <w:sz w:val="24"/>
          <w:szCs w:val="24"/>
        </w:rPr>
        <w:t>Cloud computing providers consists of strict security measures in order to prevent threats. These security measures can include things like authentication, encryption, and access controls, which are utilised for the purpose of keeping confidentiality, availability, and integrity of data and resources in the cloud. Furthermore, cloud computing providers has their own security teams that can monitor the cloud environment so they can potentially react and detect any threats, which allow</w:t>
      </w:r>
      <w:r w:rsidR="00314BFB" w:rsidRPr="00D95D40">
        <w:rPr>
          <w:rFonts w:cstheme="minorHAnsi"/>
          <w:sz w:val="24"/>
          <w:szCs w:val="24"/>
        </w:rPr>
        <w:t>s</w:t>
      </w:r>
      <w:r w:rsidRPr="00D95D40">
        <w:rPr>
          <w:rFonts w:cstheme="minorHAnsi"/>
          <w:sz w:val="24"/>
          <w:szCs w:val="24"/>
        </w:rPr>
        <w:t xml:space="preserve"> them to quickly take action to prevent any security incidents</w:t>
      </w:r>
      <w:r w:rsidR="00CE4487">
        <w:rPr>
          <w:rFonts w:cstheme="minorHAnsi"/>
          <w:sz w:val="24"/>
          <w:szCs w:val="24"/>
        </w:rPr>
        <w:t xml:space="preserve"> [7]</w:t>
      </w:r>
      <w:r w:rsidRPr="00D95D40">
        <w:rPr>
          <w:rFonts w:cstheme="minorHAnsi"/>
          <w:sz w:val="24"/>
          <w:szCs w:val="24"/>
        </w:rPr>
        <w:t xml:space="preserve">. </w:t>
      </w:r>
    </w:p>
    <w:p w14:paraId="7B3849EA" w14:textId="13AB2327" w:rsidR="00E153A3" w:rsidRDefault="00314BFB">
      <w:pPr>
        <w:rPr>
          <w:rFonts w:cstheme="minorHAnsi"/>
          <w:sz w:val="24"/>
          <w:szCs w:val="24"/>
        </w:rPr>
      </w:pPr>
      <w:r w:rsidRPr="00D95D40">
        <w:rPr>
          <w:rFonts w:cstheme="minorHAnsi"/>
          <w:sz w:val="24"/>
          <w:szCs w:val="24"/>
        </w:rPr>
        <w:t xml:space="preserve">Cloud computing can protect an organisation by providing scalable, secure, and cost-effective way to access and store data and resources. With the use of cloud computing, organisation can take advantage of the security measures and expertise of their chosen cloud provider, which can lead to prevention of various threats, namely cyber-attacks, and data breaches. </w:t>
      </w:r>
      <w:r w:rsidR="00D95D40" w:rsidRPr="00D95D40">
        <w:rPr>
          <w:rFonts w:cstheme="minorHAnsi"/>
          <w:sz w:val="24"/>
          <w:szCs w:val="24"/>
        </w:rPr>
        <w:t xml:space="preserve">Cloud Computing has the ability to provide flexibility as anyone working within the organisation and has been authorised can access the data and resources from cloud computing, and it also provides scalability because it aids them to adapt to changing business needs and demands. This will lead to reduced IT costs which can provide number of benefits in the long term, and increased productivity and competitiveness. Overall, cloud </w:t>
      </w:r>
      <w:r w:rsidR="00D95D40" w:rsidRPr="00D95D40">
        <w:rPr>
          <w:rFonts w:cstheme="minorHAnsi"/>
          <w:sz w:val="24"/>
          <w:szCs w:val="24"/>
        </w:rPr>
        <w:lastRenderedPageBreak/>
        <w:t>computing can hugely benefit an organisation because it provides the best security, increase their agility, and reduce the cost</w:t>
      </w:r>
      <w:r w:rsidR="00CE4487">
        <w:rPr>
          <w:rFonts w:cstheme="minorHAnsi"/>
          <w:sz w:val="24"/>
          <w:szCs w:val="24"/>
        </w:rPr>
        <w:t xml:space="preserve"> [8]</w:t>
      </w:r>
      <w:r w:rsidR="00D95D40" w:rsidRPr="00D95D40">
        <w:rPr>
          <w:rFonts w:cstheme="minorHAnsi"/>
          <w:sz w:val="24"/>
          <w:szCs w:val="24"/>
        </w:rPr>
        <w:t xml:space="preserve">. </w:t>
      </w:r>
    </w:p>
    <w:p w14:paraId="27705873" w14:textId="77777777" w:rsidR="00CE4487" w:rsidRPr="00D95D40" w:rsidRDefault="00CE4487">
      <w:pPr>
        <w:rPr>
          <w:rFonts w:cstheme="minorHAnsi"/>
          <w:sz w:val="24"/>
          <w:szCs w:val="24"/>
        </w:rPr>
      </w:pPr>
    </w:p>
    <w:p w14:paraId="760060B7" w14:textId="3C604ADE" w:rsidR="001F55E7" w:rsidRDefault="00771AAD" w:rsidP="00E15CC4">
      <w:pPr>
        <w:pStyle w:val="Heading2"/>
      </w:pPr>
      <w:bookmarkStart w:id="6" w:name="_Toc122018989"/>
      <w:r w:rsidRPr="00D95D40">
        <w:t>Task 2:</w:t>
      </w:r>
      <w:bookmarkEnd w:id="6"/>
    </w:p>
    <w:p w14:paraId="5524F2B3" w14:textId="77777777" w:rsidR="00E15CC4" w:rsidRPr="00E15CC4" w:rsidRDefault="00E15CC4" w:rsidP="00E15CC4"/>
    <w:p w14:paraId="03643854" w14:textId="77777777" w:rsidR="00CE4487" w:rsidRDefault="00CE4487" w:rsidP="00E15CC4">
      <w:pPr>
        <w:pStyle w:val="Heading2"/>
        <w:rPr>
          <w:lang w:val="en-US"/>
        </w:rPr>
      </w:pPr>
      <w:bookmarkStart w:id="7" w:name="_Toc122018990"/>
      <w:r>
        <w:rPr>
          <w:lang w:val="en-US"/>
        </w:rPr>
        <w:t>Security Policy</w:t>
      </w:r>
      <w:bookmarkEnd w:id="7"/>
    </w:p>
    <w:p w14:paraId="5B8653F3" w14:textId="22492A12" w:rsidR="00771AAD" w:rsidRPr="00CE4487" w:rsidRDefault="00CE4487" w:rsidP="00771AAD">
      <w:pPr>
        <w:rPr>
          <w:rFonts w:cstheme="minorHAnsi"/>
          <w:b/>
          <w:bCs/>
          <w:sz w:val="24"/>
          <w:szCs w:val="24"/>
          <w:lang w:val="en-US"/>
        </w:rPr>
      </w:pPr>
      <w:r w:rsidRPr="00D95D40">
        <w:rPr>
          <w:rFonts w:cstheme="minorHAnsi"/>
          <w:b/>
          <w:bCs/>
          <w:sz w:val="24"/>
          <w:szCs w:val="24"/>
          <w:lang w:val="en-US"/>
        </w:rPr>
        <w:t>What is IT security policy</w:t>
      </w:r>
    </w:p>
    <w:p w14:paraId="444E0738" w14:textId="156560BF" w:rsidR="00771AAD" w:rsidRPr="00D95D40" w:rsidRDefault="00771AAD" w:rsidP="00771AAD">
      <w:pPr>
        <w:rPr>
          <w:rFonts w:cstheme="minorHAnsi"/>
          <w:sz w:val="24"/>
          <w:szCs w:val="24"/>
          <w:lang w:val="en-US"/>
        </w:rPr>
      </w:pPr>
      <w:r w:rsidRPr="00D95D40">
        <w:rPr>
          <w:rFonts w:cstheme="minorHAnsi"/>
          <w:sz w:val="24"/>
          <w:szCs w:val="24"/>
          <w:lang w:val="en-US"/>
        </w:rPr>
        <w:t>The guidelines for using an organization's IT resources are outlined in an IT security policy. The rules should be clearly laid out in the policy, along with access restrictions and possible penalties for breaking them</w:t>
      </w:r>
      <w:r w:rsidR="000D098D">
        <w:rPr>
          <w:rFonts w:cstheme="minorHAnsi"/>
          <w:sz w:val="24"/>
          <w:szCs w:val="24"/>
          <w:lang w:val="en-US"/>
        </w:rPr>
        <w:t xml:space="preserve"> [1]</w:t>
      </w:r>
      <w:r w:rsidRPr="00D95D40">
        <w:rPr>
          <w:rFonts w:cstheme="minorHAnsi"/>
          <w:sz w:val="24"/>
          <w:szCs w:val="24"/>
          <w:lang w:val="en-US"/>
        </w:rPr>
        <w:t>.</w:t>
      </w:r>
    </w:p>
    <w:p w14:paraId="11258274" w14:textId="1821B1E2" w:rsidR="00771AAD" w:rsidRPr="00D95D40" w:rsidRDefault="00771AAD" w:rsidP="00771AAD">
      <w:pPr>
        <w:rPr>
          <w:rFonts w:cstheme="minorHAnsi"/>
          <w:sz w:val="24"/>
          <w:szCs w:val="24"/>
          <w:lang w:val="en-US"/>
        </w:rPr>
      </w:pPr>
      <w:r w:rsidRPr="00D95D40">
        <w:rPr>
          <w:rFonts w:cstheme="minorHAnsi"/>
          <w:sz w:val="24"/>
          <w:szCs w:val="24"/>
          <w:lang w:val="en-US"/>
        </w:rPr>
        <w:t>The business objectives, information security policy, and risk management plan of an organization should serve as the foundation for its IT security policy. An IT security policy specifies the company digital attack surface and amount of acceptable risk by describing access controls and permissible use. The IT security policy establishes the parameters for incident response by outlining how users may be observed and the possible consequences of policy violations</w:t>
      </w:r>
      <w:r w:rsidR="000D098D">
        <w:rPr>
          <w:rFonts w:cstheme="minorHAnsi"/>
          <w:sz w:val="24"/>
          <w:szCs w:val="24"/>
          <w:lang w:val="en-US"/>
        </w:rPr>
        <w:t xml:space="preserve"> [1]</w:t>
      </w:r>
      <w:r w:rsidRPr="00D95D40">
        <w:rPr>
          <w:rFonts w:cstheme="minorHAnsi"/>
          <w:sz w:val="24"/>
          <w:szCs w:val="24"/>
          <w:lang w:val="en-US"/>
        </w:rPr>
        <w:t>.</w:t>
      </w:r>
    </w:p>
    <w:p w14:paraId="1191BE18" w14:textId="6E77606B" w:rsidR="00771AAD" w:rsidRPr="00C45798" w:rsidRDefault="00771AAD" w:rsidP="00771AAD">
      <w:pPr>
        <w:rPr>
          <w:rFonts w:cstheme="minorHAnsi"/>
          <w:b/>
          <w:bCs/>
          <w:sz w:val="24"/>
          <w:szCs w:val="24"/>
          <w:lang w:val="en-US"/>
        </w:rPr>
      </w:pPr>
      <w:r w:rsidRPr="00C45798">
        <w:rPr>
          <w:rFonts w:cstheme="minorHAnsi"/>
          <w:b/>
          <w:bCs/>
          <w:sz w:val="24"/>
          <w:szCs w:val="24"/>
          <w:lang w:val="en-US"/>
        </w:rPr>
        <w:t>The goals of the Security Policies are guided by the 3 Pillars of the CIA Triad</w:t>
      </w:r>
      <w:r w:rsidR="00CE4487" w:rsidRPr="00C45798">
        <w:rPr>
          <w:rFonts w:cstheme="minorHAnsi"/>
          <w:b/>
          <w:bCs/>
          <w:sz w:val="24"/>
          <w:szCs w:val="24"/>
          <w:lang w:val="en-US"/>
        </w:rPr>
        <w:t>:</w:t>
      </w:r>
    </w:p>
    <w:p w14:paraId="1F364A7B" w14:textId="77777777" w:rsidR="00771AAD" w:rsidRPr="00D95D40" w:rsidRDefault="00771AAD" w:rsidP="00771AAD">
      <w:pPr>
        <w:pStyle w:val="ListParagraph"/>
        <w:numPr>
          <w:ilvl w:val="0"/>
          <w:numId w:val="10"/>
        </w:numPr>
        <w:spacing w:after="0" w:line="240" w:lineRule="auto"/>
        <w:rPr>
          <w:rFonts w:cstheme="minorHAnsi"/>
          <w:sz w:val="24"/>
          <w:szCs w:val="24"/>
          <w:lang w:val="en-US"/>
        </w:rPr>
      </w:pPr>
      <w:r w:rsidRPr="00D95D40">
        <w:rPr>
          <w:rFonts w:cstheme="minorHAnsi"/>
          <w:sz w:val="24"/>
          <w:szCs w:val="24"/>
          <w:lang w:val="en-US"/>
        </w:rPr>
        <w:t>Confidentiality: Preventing unauthorized individuals from seeing sensitive information.</w:t>
      </w:r>
    </w:p>
    <w:p w14:paraId="00D40729" w14:textId="77777777" w:rsidR="00771AAD" w:rsidRPr="00D95D40" w:rsidRDefault="00771AAD" w:rsidP="00771AAD">
      <w:pPr>
        <w:pStyle w:val="ListParagraph"/>
        <w:numPr>
          <w:ilvl w:val="0"/>
          <w:numId w:val="10"/>
        </w:numPr>
        <w:spacing w:after="0" w:line="240" w:lineRule="auto"/>
        <w:rPr>
          <w:rFonts w:cstheme="minorHAnsi"/>
          <w:sz w:val="24"/>
          <w:szCs w:val="24"/>
          <w:lang w:val="en-US"/>
        </w:rPr>
      </w:pPr>
      <w:r w:rsidRPr="00D95D40">
        <w:rPr>
          <w:rFonts w:cstheme="minorHAnsi"/>
          <w:sz w:val="24"/>
          <w:szCs w:val="24"/>
          <w:lang w:val="en-US"/>
        </w:rPr>
        <w:t>Integrity is the assurance that data hasn't been altered while it's being stored or transported.</w:t>
      </w:r>
    </w:p>
    <w:p w14:paraId="25F5A1B2" w14:textId="640F99C1" w:rsidR="00771AAD" w:rsidRDefault="00771AAD" w:rsidP="00771AAD">
      <w:pPr>
        <w:pStyle w:val="ListParagraph"/>
        <w:numPr>
          <w:ilvl w:val="0"/>
          <w:numId w:val="10"/>
        </w:numPr>
        <w:spacing w:after="0" w:line="240" w:lineRule="auto"/>
        <w:rPr>
          <w:rFonts w:cstheme="minorHAnsi"/>
          <w:sz w:val="24"/>
          <w:szCs w:val="24"/>
          <w:lang w:val="en-US"/>
        </w:rPr>
      </w:pPr>
      <w:r w:rsidRPr="00D95D40">
        <w:rPr>
          <w:rFonts w:cstheme="minorHAnsi"/>
          <w:sz w:val="24"/>
          <w:szCs w:val="24"/>
          <w:lang w:val="en-US"/>
        </w:rPr>
        <w:t>Availability: Continuously granting authorized users access to data and systems.</w:t>
      </w:r>
    </w:p>
    <w:p w14:paraId="458A6FB5" w14:textId="77777777" w:rsidR="00CE4487" w:rsidRPr="00CE4487" w:rsidRDefault="00CE4487" w:rsidP="00771AAD">
      <w:pPr>
        <w:pStyle w:val="ListParagraph"/>
        <w:numPr>
          <w:ilvl w:val="0"/>
          <w:numId w:val="10"/>
        </w:numPr>
        <w:spacing w:after="0" w:line="240" w:lineRule="auto"/>
        <w:rPr>
          <w:rFonts w:cstheme="minorHAnsi"/>
          <w:sz w:val="24"/>
          <w:szCs w:val="24"/>
          <w:lang w:val="en-US"/>
        </w:rPr>
      </w:pPr>
    </w:p>
    <w:p w14:paraId="1791A625" w14:textId="419E6AAF" w:rsidR="00771AAD" w:rsidRPr="00C45798" w:rsidRDefault="00771AAD" w:rsidP="00771AAD">
      <w:pPr>
        <w:rPr>
          <w:rFonts w:cstheme="minorHAnsi"/>
          <w:b/>
          <w:bCs/>
          <w:sz w:val="24"/>
          <w:szCs w:val="24"/>
          <w:lang w:val="en-US"/>
        </w:rPr>
      </w:pPr>
      <w:r w:rsidRPr="00C45798">
        <w:rPr>
          <w:rFonts w:cstheme="minorHAnsi"/>
          <w:b/>
          <w:bCs/>
          <w:sz w:val="24"/>
          <w:szCs w:val="24"/>
          <w:lang w:val="en-US"/>
        </w:rPr>
        <w:t>The key information in a security policy</w:t>
      </w:r>
      <w:r w:rsidR="00CE4487" w:rsidRPr="00C45798">
        <w:rPr>
          <w:rFonts w:cstheme="minorHAnsi"/>
          <w:b/>
          <w:bCs/>
          <w:sz w:val="24"/>
          <w:szCs w:val="24"/>
          <w:lang w:val="en-US"/>
        </w:rPr>
        <w:t>:</w:t>
      </w:r>
    </w:p>
    <w:p w14:paraId="499FA87E"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Acceptable Use: Acceptable methods for end users to utilize IT systems</w:t>
      </w:r>
    </w:p>
    <w:p w14:paraId="0D0FB574"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Processes for installing, upgrading, and retiring IT assets are part of change management.</w:t>
      </w:r>
    </w:p>
    <w:p w14:paraId="2EB0E827"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Data Retention: How long can data be kept and how should it be disposed of?</w:t>
      </w:r>
    </w:p>
    <w:p w14:paraId="53C6DECF"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Processes for handling possible security incidents are known as incident response.</w:t>
      </w:r>
    </w:p>
    <w:p w14:paraId="0F5E7F59"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Policies for securing the company network include network security.</w:t>
      </w:r>
    </w:p>
    <w:p w14:paraId="37482C22"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Rules for setting up and maintaining user passwords</w:t>
      </w:r>
    </w:p>
    <w:p w14:paraId="66D1F408" w14:textId="77777777" w:rsidR="00771AAD" w:rsidRPr="00D95D40" w:rsidRDefault="00771AAD" w:rsidP="00771AAD">
      <w:pPr>
        <w:pStyle w:val="ListParagraph"/>
        <w:numPr>
          <w:ilvl w:val="0"/>
          <w:numId w:val="11"/>
        </w:numPr>
        <w:spacing w:after="0" w:line="240" w:lineRule="auto"/>
        <w:rPr>
          <w:rFonts w:cstheme="minorHAnsi"/>
          <w:sz w:val="24"/>
          <w:szCs w:val="24"/>
          <w:lang w:val="en-US"/>
        </w:rPr>
      </w:pPr>
      <w:r w:rsidRPr="00D95D40">
        <w:rPr>
          <w:rFonts w:cstheme="minorHAnsi"/>
          <w:sz w:val="24"/>
          <w:szCs w:val="24"/>
          <w:lang w:val="en-US"/>
        </w:rPr>
        <w:t>Security awareness: procedures for educating staff about online dangers</w:t>
      </w:r>
    </w:p>
    <w:p w14:paraId="1F8BD563" w14:textId="77777777" w:rsidR="00771AAD" w:rsidRPr="00D95D40" w:rsidRDefault="00771AAD" w:rsidP="00771AAD">
      <w:pPr>
        <w:rPr>
          <w:rFonts w:cstheme="minorHAnsi"/>
          <w:sz w:val="24"/>
          <w:szCs w:val="24"/>
          <w:lang w:val="en-US"/>
        </w:rPr>
      </w:pPr>
    </w:p>
    <w:p w14:paraId="528601D1" w14:textId="77777777" w:rsidR="00771AAD" w:rsidRPr="00D95D40" w:rsidRDefault="00771AAD" w:rsidP="00771AAD">
      <w:pPr>
        <w:pStyle w:val="Heading1"/>
        <w:rPr>
          <w:rFonts w:asciiTheme="minorHAnsi" w:hAnsiTheme="minorHAnsi" w:cstheme="minorHAnsi"/>
          <w:sz w:val="24"/>
          <w:szCs w:val="24"/>
        </w:rPr>
      </w:pPr>
    </w:p>
    <w:p w14:paraId="7A009A5F" w14:textId="77777777" w:rsidR="00771AAD" w:rsidRPr="00D95D40" w:rsidRDefault="00771AAD" w:rsidP="00771AAD">
      <w:pPr>
        <w:pStyle w:val="Heading1"/>
        <w:rPr>
          <w:rFonts w:asciiTheme="minorHAnsi" w:hAnsiTheme="minorHAnsi" w:cstheme="minorHAnsi"/>
          <w:sz w:val="24"/>
          <w:szCs w:val="24"/>
        </w:rPr>
      </w:pPr>
    </w:p>
    <w:p w14:paraId="15A9C4EC" w14:textId="50049230" w:rsidR="00CE4487" w:rsidRPr="00C45798" w:rsidRDefault="00CE4487" w:rsidP="00E15CC4">
      <w:pPr>
        <w:pStyle w:val="Heading2"/>
      </w:pPr>
      <w:bookmarkStart w:id="8" w:name="_Toc122018991"/>
      <w:r w:rsidRPr="00C45798">
        <w:t>Compliance Law and Ethics:</w:t>
      </w:r>
      <w:bookmarkEnd w:id="8"/>
    </w:p>
    <w:p w14:paraId="13A586F4" w14:textId="1018776A" w:rsidR="00771AAD" w:rsidRPr="00C45798" w:rsidRDefault="00771AAD" w:rsidP="00771AAD">
      <w:pPr>
        <w:pStyle w:val="Heading1"/>
        <w:rPr>
          <w:rFonts w:asciiTheme="minorHAnsi" w:hAnsiTheme="minorHAnsi" w:cstheme="minorHAnsi"/>
          <w:b/>
          <w:bCs/>
          <w:sz w:val="24"/>
          <w:szCs w:val="24"/>
        </w:rPr>
      </w:pPr>
      <w:bookmarkStart w:id="9" w:name="_Toc122018992"/>
      <w:r w:rsidRPr="00C45798">
        <w:rPr>
          <w:rFonts w:asciiTheme="minorHAnsi" w:hAnsiTheme="minorHAnsi" w:cstheme="minorHAnsi"/>
          <w:b/>
          <w:bCs/>
          <w:sz w:val="24"/>
          <w:szCs w:val="24"/>
        </w:rPr>
        <w:t>ETHICAL PRINCIPLES</w:t>
      </w:r>
      <w:r w:rsidR="00CE4487" w:rsidRPr="00C45798">
        <w:rPr>
          <w:rFonts w:asciiTheme="minorHAnsi" w:hAnsiTheme="minorHAnsi" w:cstheme="minorHAnsi"/>
          <w:b/>
          <w:bCs/>
          <w:sz w:val="24"/>
          <w:szCs w:val="24"/>
        </w:rPr>
        <w:t>:</w:t>
      </w:r>
      <w:bookmarkEnd w:id="9"/>
    </w:p>
    <w:p w14:paraId="5036F051" w14:textId="1F035D29" w:rsidR="00771AAD" w:rsidRPr="00D95D40" w:rsidRDefault="00CE4487" w:rsidP="00771AAD">
      <w:pPr>
        <w:pStyle w:val="NormalWeb"/>
        <w:shd w:val="clear" w:color="auto" w:fill="FFFFFF"/>
        <w:rPr>
          <w:rFonts w:asciiTheme="minorHAnsi" w:hAnsiTheme="minorHAnsi" w:cstheme="minorHAnsi"/>
          <w:i/>
          <w:iCs/>
          <w:color w:val="222222"/>
        </w:rPr>
      </w:pPr>
      <w:r w:rsidRPr="00D95D40">
        <w:rPr>
          <w:rStyle w:val="Emphasis"/>
          <w:rFonts w:asciiTheme="minorHAnsi" w:hAnsiTheme="minorHAnsi" w:cstheme="minorHAnsi"/>
          <w:color w:val="222222"/>
        </w:rPr>
        <w:t>A professional</w:t>
      </w:r>
      <w:r w:rsidR="00771AAD" w:rsidRPr="00D95D40">
        <w:rPr>
          <w:rStyle w:val="Emphasis"/>
          <w:rFonts w:asciiTheme="minorHAnsi" w:hAnsiTheme="minorHAnsi" w:cstheme="minorHAnsi"/>
          <w:color w:val="222222"/>
        </w:rPr>
        <w:t xml:space="preserve"> should...</w:t>
      </w:r>
    </w:p>
    <w:p w14:paraId="66AE3DAC"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0" w:name="_Toc122018993"/>
      <w:r w:rsidRPr="00D95D40">
        <w:rPr>
          <w:rFonts w:asciiTheme="minorHAnsi" w:hAnsiTheme="minorHAnsi" w:cstheme="minorHAnsi"/>
          <w:color w:val="2F2F36"/>
        </w:rPr>
        <w:t>Contribute to society and promote human welfare while understanding that everyone has a stake in computers.</w:t>
      </w:r>
      <w:bookmarkEnd w:id="10"/>
    </w:p>
    <w:p w14:paraId="4580DF0D"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1" w:name="_Toc122018994"/>
      <w:r w:rsidRPr="00D95D40">
        <w:rPr>
          <w:rFonts w:asciiTheme="minorHAnsi" w:hAnsiTheme="minorHAnsi" w:cstheme="minorHAnsi"/>
          <w:color w:val="2F2F36"/>
        </w:rPr>
        <w:t>Prevent any harm that might be brought on by the work they conduct or are involved in.</w:t>
      </w:r>
      <w:bookmarkEnd w:id="11"/>
    </w:p>
    <w:p w14:paraId="7BF9E151"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2" w:name="_Toc122018995"/>
      <w:r w:rsidRPr="00D95D40">
        <w:rPr>
          <w:rFonts w:asciiTheme="minorHAnsi" w:hAnsiTheme="minorHAnsi" w:cstheme="minorHAnsi"/>
          <w:color w:val="2F2F36"/>
        </w:rPr>
        <w:t>Be trustworthy and sincere.</w:t>
      </w:r>
      <w:bookmarkEnd w:id="12"/>
    </w:p>
    <w:p w14:paraId="3C45DA56"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3" w:name="_Toc122018996"/>
      <w:r w:rsidRPr="00D95D40">
        <w:rPr>
          <w:rFonts w:asciiTheme="minorHAnsi" w:hAnsiTheme="minorHAnsi" w:cstheme="minorHAnsi"/>
          <w:color w:val="2F2F36"/>
        </w:rPr>
        <w:t>Act in a fair and nondiscriminatory manner.</w:t>
      </w:r>
      <w:bookmarkEnd w:id="13"/>
    </w:p>
    <w:p w14:paraId="5ED5DD19"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4" w:name="_Toc122018997"/>
      <w:r w:rsidRPr="00D95D40">
        <w:rPr>
          <w:rFonts w:asciiTheme="minorHAnsi" w:hAnsiTheme="minorHAnsi" w:cstheme="minorHAnsi"/>
          <w:color w:val="2F2F36"/>
        </w:rPr>
        <w:t>Honor the labor that goes into creating innovative concepts, inventions, artistic creations, and computing artifacts.</w:t>
      </w:r>
      <w:bookmarkEnd w:id="14"/>
    </w:p>
    <w:p w14:paraId="4D8FE957" w14:textId="77777777" w:rsidR="00771AAD" w:rsidRPr="00D95D40" w:rsidRDefault="00771AAD" w:rsidP="00771AAD">
      <w:pPr>
        <w:pStyle w:val="Heading3"/>
        <w:numPr>
          <w:ilvl w:val="0"/>
          <w:numId w:val="12"/>
        </w:numPr>
        <w:shd w:val="clear" w:color="auto" w:fill="FFFFFF"/>
        <w:spacing w:after="168"/>
        <w:rPr>
          <w:rFonts w:asciiTheme="minorHAnsi" w:hAnsiTheme="minorHAnsi" w:cstheme="minorHAnsi"/>
          <w:color w:val="2F2F36"/>
        </w:rPr>
      </w:pPr>
      <w:bookmarkStart w:id="15" w:name="_Toc122018998"/>
      <w:r w:rsidRPr="00D95D40">
        <w:rPr>
          <w:rFonts w:asciiTheme="minorHAnsi" w:hAnsiTheme="minorHAnsi" w:cstheme="minorHAnsi"/>
          <w:color w:val="2F2F36"/>
        </w:rPr>
        <w:t>Respect for privacy</w:t>
      </w:r>
      <w:bookmarkEnd w:id="15"/>
    </w:p>
    <w:p w14:paraId="24F77F9B" w14:textId="77777777" w:rsidR="00771AAD" w:rsidRPr="00D95D40" w:rsidRDefault="00771AAD" w:rsidP="00771AAD">
      <w:pPr>
        <w:pStyle w:val="Heading3"/>
        <w:numPr>
          <w:ilvl w:val="0"/>
          <w:numId w:val="12"/>
        </w:numPr>
        <w:shd w:val="clear" w:color="auto" w:fill="FFFFFF"/>
        <w:spacing w:before="0" w:after="168"/>
        <w:rPr>
          <w:rFonts w:asciiTheme="minorHAnsi" w:hAnsiTheme="minorHAnsi" w:cstheme="minorHAnsi"/>
          <w:color w:val="2F2F36"/>
        </w:rPr>
      </w:pPr>
      <w:bookmarkStart w:id="16" w:name="_Toc122018999"/>
      <w:r w:rsidRPr="00D95D40">
        <w:rPr>
          <w:rFonts w:asciiTheme="minorHAnsi" w:hAnsiTheme="minorHAnsi" w:cstheme="minorHAnsi"/>
          <w:color w:val="2F2F36"/>
        </w:rPr>
        <w:t>Respect confidentiality.</w:t>
      </w:r>
      <w:bookmarkEnd w:id="16"/>
    </w:p>
    <w:p w14:paraId="45E71E59" w14:textId="77777777" w:rsidR="00771AAD" w:rsidRPr="00D95D40" w:rsidRDefault="00771AAD" w:rsidP="00771AAD">
      <w:pPr>
        <w:pStyle w:val="Heading1"/>
        <w:rPr>
          <w:rFonts w:asciiTheme="minorHAnsi" w:hAnsiTheme="minorHAnsi" w:cstheme="minorHAnsi"/>
          <w:sz w:val="24"/>
          <w:szCs w:val="24"/>
        </w:rPr>
      </w:pPr>
    </w:p>
    <w:p w14:paraId="4E840948" w14:textId="78220AB8" w:rsidR="00771AAD" w:rsidRPr="00C45798" w:rsidRDefault="00771AAD" w:rsidP="00771AAD">
      <w:pPr>
        <w:pStyle w:val="Heading1"/>
        <w:rPr>
          <w:rFonts w:asciiTheme="minorHAnsi" w:hAnsiTheme="minorHAnsi" w:cstheme="minorHAnsi"/>
          <w:b/>
          <w:bCs/>
          <w:sz w:val="24"/>
          <w:szCs w:val="24"/>
        </w:rPr>
      </w:pPr>
      <w:bookmarkStart w:id="17" w:name="_Toc122019000"/>
      <w:r w:rsidRPr="00C45798">
        <w:rPr>
          <w:rFonts w:asciiTheme="minorHAnsi" w:hAnsiTheme="minorHAnsi" w:cstheme="minorHAnsi"/>
          <w:b/>
          <w:bCs/>
          <w:sz w:val="24"/>
          <w:szCs w:val="24"/>
        </w:rPr>
        <w:t>PROFESSIONAL RESPONSIBILITIES</w:t>
      </w:r>
      <w:r w:rsidR="00CE4487" w:rsidRPr="00C45798">
        <w:rPr>
          <w:rFonts w:asciiTheme="minorHAnsi" w:hAnsiTheme="minorHAnsi" w:cstheme="minorHAnsi"/>
          <w:b/>
          <w:bCs/>
          <w:sz w:val="24"/>
          <w:szCs w:val="24"/>
        </w:rPr>
        <w:t>:</w:t>
      </w:r>
      <w:bookmarkEnd w:id="17"/>
    </w:p>
    <w:p w14:paraId="3A64FDE7" w14:textId="77777777" w:rsidR="00771AAD" w:rsidRPr="00D95D40" w:rsidRDefault="00771AAD" w:rsidP="00771AAD">
      <w:pPr>
        <w:pStyle w:val="NormalWeb"/>
        <w:shd w:val="clear" w:color="auto" w:fill="FFFFFF"/>
        <w:rPr>
          <w:rFonts w:asciiTheme="minorHAnsi" w:hAnsiTheme="minorHAnsi" w:cstheme="minorHAnsi"/>
          <w:i/>
          <w:iCs/>
          <w:color w:val="222222"/>
        </w:rPr>
      </w:pPr>
      <w:r w:rsidRPr="00D95D40">
        <w:rPr>
          <w:rStyle w:val="Emphasis"/>
          <w:rFonts w:asciiTheme="minorHAnsi" w:hAnsiTheme="minorHAnsi" w:cstheme="minorHAnsi"/>
          <w:color w:val="222222"/>
        </w:rPr>
        <w:t>A professional should...</w:t>
      </w:r>
    </w:p>
    <w:p w14:paraId="4F6D4C3A" w14:textId="53504779" w:rsidR="00771AAD" w:rsidRPr="00D95D40" w:rsidRDefault="00CE4487" w:rsidP="00771AAD">
      <w:pPr>
        <w:pStyle w:val="ListParagraph"/>
        <w:numPr>
          <w:ilvl w:val="0"/>
          <w:numId w:val="13"/>
        </w:numPr>
        <w:spacing w:after="0" w:line="240" w:lineRule="auto"/>
        <w:rPr>
          <w:rFonts w:cstheme="minorHAnsi"/>
          <w:sz w:val="24"/>
          <w:szCs w:val="24"/>
        </w:rPr>
      </w:pPr>
      <w:r w:rsidRPr="00D95D40">
        <w:rPr>
          <w:rFonts w:cstheme="minorHAnsi"/>
          <w:sz w:val="24"/>
          <w:szCs w:val="24"/>
        </w:rPr>
        <w:t>Try</w:t>
      </w:r>
      <w:r w:rsidR="00771AAD" w:rsidRPr="00D95D40">
        <w:rPr>
          <w:rFonts w:cstheme="minorHAnsi"/>
          <w:sz w:val="24"/>
          <w:szCs w:val="24"/>
        </w:rPr>
        <w:t xml:space="preserve"> to produce professional work that is of high quality, both during the process and afterward.</w:t>
      </w:r>
    </w:p>
    <w:p w14:paraId="2F122796"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 xml:space="preserve">Uphold strict standards of professionalism, decency, and moral </w:t>
      </w:r>
      <w:proofErr w:type="spellStart"/>
      <w:r w:rsidRPr="00D95D40">
        <w:rPr>
          <w:rFonts w:cstheme="minorHAnsi"/>
          <w:sz w:val="24"/>
          <w:szCs w:val="24"/>
        </w:rPr>
        <w:t>behavior</w:t>
      </w:r>
      <w:proofErr w:type="spellEnd"/>
      <w:r w:rsidRPr="00D95D40">
        <w:rPr>
          <w:rFonts w:cstheme="minorHAnsi"/>
          <w:sz w:val="24"/>
          <w:szCs w:val="24"/>
        </w:rPr>
        <w:t>.</w:t>
      </w:r>
    </w:p>
    <w:p w14:paraId="66856927"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Understand and abide by the rules that apply to professional work.</w:t>
      </w:r>
    </w:p>
    <w:p w14:paraId="271FD7D5"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Accept and offer suitable expert evaluation.</w:t>
      </w:r>
    </w:p>
    <w:p w14:paraId="0BA7D7FB"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Provide in-depth analyses of potential dangers along with extensive reviews of computer systems and their effects.</w:t>
      </w:r>
    </w:p>
    <w:p w14:paraId="4115643E"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Work only in your areas of competence</w:t>
      </w:r>
    </w:p>
    <w:p w14:paraId="6CB370DE"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Encourage public understanding and awareness of computing, associated technologies, and their effects.</w:t>
      </w:r>
    </w:p>
    <w:p w14:paraId="3AFDE664"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Only use computing and communication resources when you have permission or when the public good requires it.</w:t>
      </w:r>
    </w:p>
    <w:p w14:paraId="397C59FA" w14:textId="77777777" w:rsidR="00771AAD" w:rsidRPr="00D95D40" w:rsidRDefault="00771AAD" w:rsidP="00771AAD">
      <w:pPr>
        <w:pStyle w:val="ListParagraph"/>
        <w:numPr>
          <w:ilvl w:val="0"/>
          <w:numId w:val="13"/>
        </w:numPr>
        <w:spacing w:after="0" w:line="240" w:lineRule="auto"/>
        <w:rPr>
          <w:rFonts w:cstheme="minorHAnsi"/>
          <w:sz w:val="24"/>
          <w:szCs w:val="24"/>
        </w:rPr>
      </w:pPr>
      <w:r w:rsidRPr="00D95D40">
        <w:rPr>
          <w:rFonts w:cstheme="minorHAnsi"/>
          <w:sz w:val="24"/>
          <w:szCs w:val="24"/>
        </w:rPr>
        <w:t>Create and put into use security systems that are resilient and easy to use.</w:t>
      </w:r>
    </w:p>
    <w:p w14:paraId="7294A8E1" w14:textId="77777777" w:rsidR="00771AAD" w:rsidRPr="00D95D40" w:rsidRDefault="00771AAD" w:rsidP="00771AAD">
      <w:pPr>
        <w:rPr>
          <w:rFonts w:cstheme="minorHAnsi"/>
          <w:sz w:val="24"/>
          <w:szCs w:val="24"/>
          <w:lang w:val="en-US"/>
        </w:rPr>
      </w:pPr>
      <w:r w:rsidRPr="00D95D40">
        <w:rPr>
          <w:rFonts w:cstheme="minorHAnsi"/>
          <w:sz w:val="24"/>
          <w:szCs w:val="24"/>
          <w:lang w:val="en-US"/>
        </w:rPr>
        <w:t>Protection mechanisms for services and information.</w:t>
      </w:r>
    </w:p>
    <w:p w14:paraId="4C1FB081" w14:textId="77777777" w:rsidR="00771AAD" w:rsidRPr="00D95D40" w:rsidRDefault="00771AAD" w:rsidP="00771AAD">
      <w:pPr>
        <w:rPr>
          <w:rFonts w:cstheme="minorHAnsi"/>
          <w:sz w:val="24"/>
          <w:szCs w:val="24"/>
          <w:lang w:val="en-US"/>
        </w:rPr>
      </w:pPr>
    </w:p>
    <w:p w14:paraId="62782C0B" w14:textId="4A4B18A1" w:rsidR="00CE4487" w:rsidRPr="00D95D40" w:rsidRDefault="00771AAD" w:rsidP="00771AAD">
      <w:pPr>
        <w:rPr>
          <w:rFonts w:cstheme="minorHAnsi"/>
          <w:sz w:val="24"/>
          <w:szCs w:val="24"/>
          <w:lang w:val="en-US"/>
        </w:rPr>
      </w:pPr>
      <w:r w:rsidRPr="00D95D40">
        <w:rPr>
          <w:rFonts w:cstheme="minorHAnsi"/>
          <w:sz w:val="24"/>
          <w:szCs w:val="24"/>
          <w:lang w:val="en-US"/>
        </w:rPr>
        <w:lastRenderedPageBreak/>
        <w:t>Implementing security services requires the use of technical instruments and procedures known as security mechanisms. A mechanism may function independently or in conjunction with other devices to offer a certain service</w:t>
      </w:r>
      <w:r w:rsidR="000D098D">
        <w:rPr>
          <w:rFonts w:cstheme="minorHAnsi"/>
          <w:sz w:val="24"/>
          <w:szCs w:val="24"/>
          <w:lang w:val="en-US"/>
        </w:rPr>
        <w:t xml:space="preserve"> [2]</w:t>
      </w:r>
      <w:r w:rsidRPr="00D95D40">
        <w:rPr>
          <w:rFonts w:cstheme="minorHAnsi"/>
          <w:sz w:val="24"/>
          <w:szCs w:val="24"/>
          <w:lang w:val="en-US"/>
        </w:rPr>
        <w:t>.</w:t>
      </w:r>
    </w:p>
    <w:p w14:paraId="389FD87E" w14:textId="77777777" w:rsidR="00771AAD" w:rsidRPr="00D95D40" w:rsidRDefault="00771AAD" w:rsidP="00771AAD">
      <w:pPr>
        <w:rPr>
          <w:rFonts w:cstheme="minorHAnsi"/>
          <w:sz w:val="24"/>
          <w:szCs w:val="24"/>
          <w:lang w:val="en-US"/>
        </w:rPr>
      </w:pPr>
    </w:p>
    <w:p w14:paraId="52100F2B" w14:textId="77777777" w:rsidR="00CE4487" w:rsidRDefault="00771AAD" w:rsidP="00771AAD">
      <w:pPr>
        <w:rPr>
          <w:rFonts w:cstheme="minorHAnsi"/>
          <w:b/>
          <w:bCs/>
          <w:sz w:val="24"/>
          <w:szCs w:val="24"/>
          <w:bdr w:val="none" w:sz="0" w:space="0" w:color="auto" w:frame="1"/>
          <w:lang w:eastAsia="en-GB"/>
        </w:rPr>
      </w:pPr>
      <w:r w:rsidRPr="00D95D40">
        <w:rPr>
          <w:rFonts w:cstheme="minorHAnsi"/>
          <w:noProof/>
          <w:sz w:val="24"/>
          <w:szCs w:val="24"/>
          <w:lang w:val="en-US"/>
        </w:rPr>
        <w:drawing>
          <wp:inline distT="0" distB="0" distL="0" distR="0" wp14:anchorId="30DC57AB" wp14:editId="101C0D78">
            <wp:extent cx="5731510" cy="1468120"/>
            <wp:effectExtent l="0" t="0" r="0" b="508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a:stretch>
                      <a:fillRect/>
                    </a:stretch>
                  </pic:blipFill>
                  <pic:spPr>
                    <a:xfrm>
                      <a:off x="0" y="0"/>
                      <a:ext cx="5731510" cy="1468120"/>
                    </a:xfrm>
                    <a:prstGeom prst="rect">
                      <a:avLst/>
                    </a:prstGeom>
                  </pic:spPr>
                </pic:pic>
              </a:graphicData>
            </a:graphic>
          </wp:inline>
        </w:drawing>
      </w:r>
    </w:p>
    <w:p w14:paraId="4A10F99B" w14:textId="0CF1CE0A" w:rsidR="00CE4487" w:rsidRDefault="00CE4487" w:rsidP="00E15CC4">
      <w:pPr>
        <w:pStyle w:val="Heading2"/>
        <w:rPr>
          <w:bdr w:val="none" w:sz="0" w:space="0" w:color="auto" w:frame="1"/>
          <w:lang w:eastAsia="en-GB"/>
        </w:rPr>
      </w:pPr>
      <w:bookmarkStart w:id="18" w:name="_Toc122019001"/>
      <w:r>
        <w:rPr>
          <w:bdr w:val="none" w:sz="0" w:space="0" w:color="auto" w:frame="1"/>
          <w:lang w:eastAsia="en-GB"/>
        </w:rPr>
        <w:t>Security mechanism types include:</w:t>
      </w:r>
      <w:bookmarkEnd w:id="18"/>
    </w:p>
    <w:p w14:paraId="0ABDE52D" w14:textId="3C81ED3F" w:rsidR="00771AAD" w:rsidRPr="00CE4487" w:rsidRDefault="00771AAD" w:rsidP="00771AAD">
      <w:pPr>
        <w:rPr>
          <w:rFonts w:cstheme="minorHAnsi"/>
          <w:sz w:val="24"/>
          <w:szCs w:val="24"/>
          <w:lang w:val="en-US"/>
        </w:rPr>
      </w:pPr>
      <w:r w:rsidRPr="00CE4487">
        <w:rPr>
          <w:rFonts w:cstheme="minorHAnsi"/>
          <w:b/>
          <w:bCs/>
          <w:sz w:val="24"/>
          <w:szCs w:val="24"/>
          <w:bdr w:val="none" w:sz="0" w:space="0" w:color="auto" w:frame="1"/>
          <w:lang w:eastAsia="en-GB"/>
        </w:rPr>
        <w:t>Encipherment</w:t>
      </w:r>
      <w:r w:rsidR="00C45798">
        <w:rPr>
          <w:rFonts w:cstheme="minorHAnsi"/>
          <w:b/>
          <w:bCs/>
          <w:sz w:val="24"/>
          <w:szCs w:val="24"/>
          <w:bdr w:val="none" w:sz="0" w:space="0" w:color="auto" w:frame="1"/>
          <w:lang w:eastAsia="en-GB"/>
        </w:rPr>
        <w:t>:</w:t>
      </w:r>
    </w:p>
    <w:p w14:paraId="4E2F8137" w14:textId="536D360B" w:rsidR="00771AAD" w:rsidRPr="00CE4487" w:rsidRDefault="00771AAD" w:rsidP="00771AAD">
      <w:pPr>
        <w:rPr>
          <w:rFonts w:cstheme="minorHAnsi"/>
          <w:sz w:val="24"/>
          <w:szCs w:val="24"/>
          <w:bdr w:val="none" w:sz="0" w:space="0" w:color="auto" w:frame="1"/>
          <w:lang w:val="en-US" w:eastAsia="en-GB"/>
        </w:rPr>
      </w:pPr>
      <w:r w:rsidRPr="00D95D40">
        <w:rPr>
          <w:rFonts w:cstheme="minorHAnsi"/>
          <w:sz w:val="24"/>
          <w:szCs w:val="24"/>
          <w:bdr w:val="none" w:sz="0" w:space="0" w:color="auto" w:frame="1"/>
          <w:lang w:eastAsia="en-GB"/>
        </w:rPr>
        <w:t>This security feature deals with concealing and covering data to make it secret. It is accomplished by using algorithms or mathematical processes that reassemble information into an unintelligible form. It is accomplished using well-known methods of encryption and cryptography. The degree of data encryption is determined by the encipherment algorithm used</w:t>
      </w:r>
      <w:r w:rsidR="000D098D">
        <w:rPr>
          <w:rFonts w:cstheme="minorHAnsi"/>
          <w:sz w:val="24"/>
          <w:szCs w:val="24"/>
          <w:bdr w:val="none" w:sz="0" w:space="0" w:color="auto" w:frame="1"/>
          <w:lang w:eastAsia="en-GB"/>
        </w:rPr>
        <w:t xml:space="preserve"> [3]</w:t>
      </w:r>
      <w:r w:rsidRPr="00D95D40">
        <w:rPr>
          <w:rFonts w:cstheme="minorHAnsi"/>
          <w:sz w:val="24"/>
          <w:szCs w:val="24"/>
          <w:bdr w:val="none" w:sz="0" w:space="0" w:color="auto" w:frame="1"/>
          <w:lang w:eastAsia="en-GB"/>
        </w:rPr>
        <w:t>.</w:t>
      </w:r>
    </w:p>
    <w:p w14:paraId="47CBCDD5" w14:textId="5F7759E9" w:rsidR="00771AAD" w:rsidRPr="00CE4487" w:rsidRDefault="00771AAD" w:rsidP="00771AAD">
      <w:pPr>
        <w:rPr>
          <w:rFonts w:cstheme="minorHAnsi"/>
          <w:b/>
          <w:bCs/>
          <w:sz w:val="24"/>
          <w:szCs w:val="24"/>
          <w:bdr w:val="none" w:sz="0" w:space="0" w:color="auto" w:frame="1"/>
          <w:lang w:eastAsia="en-GB"/>
        </w:rPr>
      </w:pPr>
      <w:r w:rsidRPr="00CE4487">
        <w:rPr>
          <w:rFonts w:cstheme="minorHAnsi"/>
          <w:b/>
          <w:bCs/>
          <w:sz w:val="24"/>
          <w:szCs w:val="24"/>
          <w:bdr w:val="none" w:sz="0" w:space="0" w:color="auto" w:frame="1"/>
          <w:lang w:eastAsia="en-GB"/>
        </w:rPr>
        <w:t>Access Management</w:t>
      </w:r>
      <w:r w:rsidR="00C45798">
        <w:rPr>
          <w:rFonts w:cstheme="minorHAnsi"/>
          <w:b/>
          <w:bCs/>
          <w:sz w:val="24"/>
          <w:szCs w:val="24"/>
          <w:bdr w:val="none" w:sz="0" w:space="0" w:color="auto" w:frame="1"/>
          <w:lang w:eastAsia="en-GB"/>
        </w:rPr>
        <w:t>:</w:t>
      </w:r>
    </w:p>
    <w:p w14:paraId="674463E7" w14:textId="702B09AE" w:rsidR="00771AAD" w:rsidRPr="00D95D40" w:rsidRDefault="00771AAD" w:rsidP="00771AAD">
      <w:pPr>
        <w:rPr>
          <w:rFonts w:cstheme="minorHAnsi"/>
          <w:sz w:val="24"/>
          <w:szCs w:val="24"/>
          <w:bdr w:val="none" w:sz="0" w:space="0" w:color="auto" w:frame="1"/>
          <w:lang w:eastAsia="en-GB"/>
        </w:rPr>
      </w:pPr>
      <w:r w:rsidRPr="00D95D40">
        <w:rPr>
          <w:rFonts w:cstheme="minorHAnsi"/>
          <w:sz w:val="24"/>
          <w:szCs w:val="24"/>
          <w:bdr w:val="none" w:sz="0" w:space="0" w:color="auto" w:frame="1"/>
          <w:lang w:eastAsia="en-GB"/>
        </w:rPr>
        <w:t>This system is meant to prevent unauthorized access to the data you are sending. It can be done using a variety of methods, including applying passwords, employing a firewall, or simply adding a PIN to the data</w:t>
      </w:r>
      <w:r w:rsidR="000D098D">
        <w:rPr>
          <w:rFonts w:cstheme="minorHAnsi"/>
          <w:sz w:val="24"/>
          <w:szCs w:val="24"/>
          <w:bdr w:val="none" w:sz="0" w:space="0" w:color="auto" w:frame="1"/>
          <w:lang w:eastAsia="en-GB"/>
        </w:rPr>
        <w:t xml:space="preserve"> [3]</w:t>
      </w:r>
      <w:r w:rsidRPr="00D95D40">
        <w:rPr>
          <w:rFonts w:cstheme="minorHAnsi"/>
          <w:sz w:val="24"/>
          <w:szCs w:val="24"/>
          <w:bdr w:val="none" w:sz="0" w:space="0" w:color="auto" w:frame="1"/>
          <w:lang w:eastAsia="en-GB"/>
        </w:rPr>
        <w:t>.</w:t>
      </w:r>
    </w:p>
    <w:p w14:paraId="78F9F631" w14:textId="12AA82A5" w:rsidR="00771AAD" w:rsidRPr="00CE4487" w:rsidRDefault="00771AAD" w:rsidP="00771AAD">
      <w:pPr>
        <w:rPr>
          <w:rFonts w:cstheme="minorHAnsi"/>
          <w:b/>
          <w:bCs/>
          <w:sz w:val="24"/>
          <w:szCs w:val="24"/>
          <w:bdr w:val="none" w:sz="0" w:space="0" w:color="auto" w:frame="1"/>
          <w:lang w:eastAsia="en-GB"/>
        </w:rPr>
      </w:pPr>
      <w:r w:rsidRPr="00CE4487">
        <w:rPr>
          <w:rFonts w:cstheme="minorHAnsi"/>
          <w:b/>
          <w:bCs/>
          <w:sz w:val="24"/>
          <w:szCs w:val="24"/>
          <w:bdr w:val="none" w:sz="0" w:space="0" w:color="auto" w:frame="1"/>
          <w:lang w:eastAsia="en-GB"/>
        </w:rPr>
        <w:t xml:space="preserve">Notarization: </w:t>
      </w:r>
    </w:p>
    <w:p w14:paraId="08190DD6" w14:textId="43905E91" w:rsidR="00771AAD" w:rsidRPr="00D95D40" w:rsidRDefault="00771AAD" w:rsidP="00771AAD">
      <w:pPr>
        <w:rPr>
          <w:rFonts w:cstheme="minorHAnsi"/>
          <w:sz w:val="24"/>
          <w:szCs w:val="24"/>
          <w:bdr w:val="none" w:sz="0" w:space="0" w:color="auto" w:frame="1"/>
          <w:lang w:eastAsia="en-GB"/>
        </w:rPr>
      </w:pPr>
      <w:r w:rsidRPr="00D95D40">
        <w:rPr>
          <w:rFonts w:cstheme="minorHAnsi"/>
          <w:sz w:val="24"/>
          <w:szCs w:val="24"/>
          <w:bdr w:val="none" w:sz="0" w:space="0" w:color="auto" w:frame="1"/>
          <w:lang w:eastAsia="en-GB"/>
        </w:rPr>
        <w:t>This security measure requires communicating with a reliable third party. It serves as a go-between between sender and receiver, minimizing the possibility of dispute. Requests made by the sender to the recipient that are later refused are recorded by this mediator</w:t>
      </w:r>
      <w:r w:rsidR="000D098D">
        <w:rPr>
          <w:rFonts w:cstheme="minorHAnsi"/>
          <w:sz w:val="24"/>
          <w:szCs w:val="24"/>
          <w:bdr w:val="none" w:sz="0" w:space="0" w:color="auto" w:frame="1"/>
          <w:lang w:eastAsia="en-GB"/>
        </w:rPr>
        <w:t xml:space="preserve"> [3]</w:t>
      </w:r>
      <w:r w:rsidRPr="00D95D40">
        <w:rPr>
          <w:rFonts w:cstheme="minorHAnsi"/>
          <w:sz w:val="24"/>
          <w:szCs w:val="24"/>
          <w:bdr w:val="none" w:sz="0" w:space="0" w:color="auto" w:frame="1"/>
          <w:lang w:eastAsia="en-GB"/>
        </w:rPr>
        <w:t>.</w:t>
      </w:r>
    </w:p>
    <w:p w14:paraId="44348988" w14:textId="77777777" w:rsidR="00771AAD" w:rsidRPr="00CE4487" w:rsidRDefault="00771AAD" w:rsidP="00771AAD">
      <w:pPr>
        <w:rPr>
          <w:rFonts w:cstheme="minorHAnsi"/>
          <w:b/>
          <w:bCs/>
          <w:sz w:val="24"/>
          <w:szCs w:val="24"/>
          <w:bdr w:val="none" w:sz="0" w:space="0" w:color="auto" w:frame="1"/>
          <w:lang w:eastAsia="en-GB"/>
        </w:rPr>
      </w:pPr>
      <w:r w:rsidRPr="00CE4487">
        <w:rPr>
          <w:rFonts w:cstheme="minorHAnsi"/>
          <w:b/>
          <w:bCs/>
          <w:sz w:val="24"/>
          <w:szCs w:val="24"/>
          <w:bdr w:val="none" w:sz="0" w:space="0" w:color="auto" w:frame="1"/>
          <w:lang w:eastAsia="en-GB"/>
        </w:rPr>
        <w:t>Data Integrity:</w:t>
      </w:r>
    </w:p>
    <w:p w14:paraId="2E8D087D" w14:textId="07B15AD7" w:rsidR="00771AAD" w:rsidRPr="00D95D40" w:rsidRDefault="00771AAD" w:rsidP="00771AAD">
      <w:pPr>
        <w:rPr>
          <w:rFonts w:cstheme="minorHAnsi"/>
          <w:sz w:val="24"/>
          <w:szCs w:val="24"/>
          <w:bdr w:val="none" w:sz="0" w:space="0" w:color="auto" w:frame="1"/>
          <w:lang w:eastAsia="en-GB"/>
        </w:rPr>
      </w:pPr>
      <w:r w:rsidRPr="00D95D40">
        <w:rPr>
          <w:rFonts w:cstheme="minorHAnsi"/>
          <w:sz w:val="24"/>
          <w:szCs w:val="24"/>
          <w:bdr w:val="none" w:sz="0" w:space="0" w:color="auto" w:frame="1"/>
          <w:lang w:eastAsia="en-GB"/>
        </w:rPr>
        <w:t>This security technique involves adding value to data that the data itself has created.</w:t>
      </w:r>
    </w:p>
    <w:p w14:paraId="738B7454" w14:textId="4BE2515B" w:rsidR="00771AAD" w:rsidRPr="00D95D40" w:rsidRDefault="00771AAD" w:rsidP="00771AAD">
      <w:pPr>
        <w:rPr>
          <w:rFonts w:cstheme="minorHAnsi"/>
          <w:sz w:val="24"/>
          <w:szCs w:val="24"/>
          <w:bdr w:val="none" w:sz="0" w:space="0" w:color="auto" w:frame="1"/>
          <w:lang w:eastAsia="en-GB"/>
        </w:rPr>
      </w:pPr>
      <w:r w:rsidRPr="00D95D40">
        <w:rPr>
          <w:rFonts w:cstheme="minorHAnsi"/>
          <w:sz w:val="24"/>
          <w:szCs w:val="24"/>
          <w:bdr w:val="none" w:sz="0" w:space="0" w:color="auto" w:frame="1"/>
          <w:lang w:eastAsia="en-GB"/>
        </w:rPr>
        <w:t>It is like transmitting a packet of data that is known to both sending and receiving parties, is checked before and after being received, and is then sent.</w:t>
      </w:r>
      <w:r w:rsidRPr="00D95D40">
        <w:rPr>
          <w:rFonts w:cstheme="minorHAnsi"/>
          <w:sz w:val="24"/>
          <w:szCs w:val="24"/>
          <w:bdr w:val="none" w:sz="0" w:space="0" w:color="auto" w:frame="1"/>
          <w:lang w:val="en-US" w:eastAsia="en-GB"/>
        </w:rPr>
        <w:t xml:space="preserve"> </w:t>
      </w:r>
      <w:r w:rsidRPr="00D95D40">
        <w:rPr>
          <w:rFonts w:cstheme="minorHAnsi"/>
          <w:sz w:val="24"/>
          <w:szCs w:val="24"/>
          <w:bdr w:val="none" w:sz="0" w:space="0" w:color="auto" w:frame="1"/>
          <w:lang w:eastAsia="en-GB"/>
        </w:rPr>
        <w:t>Data integrity is preserved when the attached packet or data is verified to be the same when sent and received</w:t>
      </w:r>
      <w:r w:rsidR="000D098D">
        <w:rPr>
          <w:rFonts w:cstheme="minorHAnsi"/>
          <w:sz w:val="24"/>
          <w:szCs w:val="24"/>
          <w:bdr w:val="none" w:sz="0" w:space="0" w:color="auto" w:frame="1"/>
          <w:lang w:eastAsia="en-GB"/>
        </w:rPr>
        <w:t xml:space="preserve"> [3]</w:t>
      </w:r>
      <w:r w:rsidRPr="00D95D40">
        <w:rPr>
          <w:rFonts w:cstheme="minorHAnsi"/>
          <w:sz w:val="24"/>
          <w:szCs w:val="24"/>
          <w:bdr w:val="none" w:sz="0" w:space="0" w:color="auto" w:frame="1"/>
          <w:lang w:eastAsia="en-GB"/>
        </w:rPr>
        <w:t>.</w:t>
      </w:r>
    </w:p>
    <w:p w14:paraId="47FAC150" w14:textId="77777777" w:rsidR="00771AAD" w:rsidRPr="00D95D40" w:rsidRDefault="00771AAD" w:rsidP="00771AAD">
      <w:pPr>
        <w:shd w:val="clear" w:color="auto" w:fill="FFFFFF"/>
        <w:ind w:left="720"/>
        <w:textAlignment w:val="baseline"/>
        <w:rPr>
          <w:rFonts w:eastAsia="Times New Roman" w:cstheme="minorHAnsi"/>
          <w:color w:val="273239"/>
          <w:spacing w:val="2"/>
          <w:sz w:val="24"/>
          <w:szCs w:val="24"/>
          <w:lang w:eastAsia="en-GB"/>
        </w:rPr>
      </w:pPr>
    </w:p>
    <w:p w14:paraId="2F03BE94" w14:textId="77777777" w:rsidR="00CE4487" w:rsidRDefault="00CE4487" w:rsidP="00771AAD">
      <w:pPr>
        <w:rPr>
          <w:rFonts w:cstheme="minorHAnsi"/>
          <w:sz w:val="24"/>
          <w:szCs w:val="24"/>
          <w:lang w:val="en-US"/>
        </w:rPr>
      </w:pPr>
    </w:p>
    <w:p w14:paraId="179F762F" w14:textId="77777777" w:rsidR="00CE4487" w:rsidRDefault="00CE4487" w:rsidP="00771AAD">
      <w:pPr>
        <w:rPr>
          <w:rFonts w:cstheme="minorHAnsi"/>
          <w:sz w:val="24"/>
          <w:szCs w:val="24"/>
          <w:lang w:val="en-US"/>
        </w:rPr>
      </w:pPr>
    </w:p>
    <w:p w14:paraId="3168ECA9" w14:textId="77777777" w:rsidR="00CE4487" w:rsidRDefault="00CE4487" w:rsidP="00771AAD">
      <w:pPr>
        <w:rPr>
          <w:rFonts w:cstheme="minorHAnsi"/>
          <w:sz w:val="24"/>
          <w:szCs w:val="24"/>
          <w:lang w:val="en-US"/>
        </w:rPr>
      </w:pPr>
    </w:p>
    <w:p w14:paraId="450A4597" w14:textId="214BE32B" w:rsidR="00771AAD" w:rsidRPr="00CE4487" w:rsidRDefault="00771AAD" w:rsidP="00771AAD">
      <w:pPr>
        <w:rPr>
          <w:rFonts w:cstheme="minorHAnsi"/>
          <w:b/>
          <w:bCs/>
          <w:sz w:val="24"/>
          <w:szCs w:val="24"/>
          <w:lang w:val="en-US"/>
        </w:rPr>
      </w:pPr>
      <w:r w:rsidRPr="00CE4487">
        <w:rPr>
          <w:rFonts w:cstheme="minorHAnsi"/>
          <w:b/>
          <w:bCs/>
          <w:sz w:val="24"/>
          <w:szCs w:val="24"/>
          <w:lang w:val="en-US"/>
        </w:rPr>
        <w:lastRenderedPageBreak/>
        <w:t>Bit Stuffing:</w:t>
      </w:r>
    </w:p>
    <w:p w14:paraId="02C2DF56" w14:textId="3F477A94" w:rsidR="00771AAD" w:rsidRPr="00D95D40" w:rsidRDefault="00771AAD" w:rsidP="00771AAD">
      <w:pPr>
        <w:rPr>
          <w:rFonts w:cstheme="minorHAnsi"/>
          <w:sz w:val="24"/>
          <w:szCs w:val="24"/>
          <w:lang w:val="en-US"/>
        </w:rPr>
      </w:pPr>
      <w:r w:rsidRPr="00D95D40">
        <w:rPr>
          <w:rFonts w:cstheme="minorHAnsi"/>
          <w:sz w:val="24"/>
          <w:szCs w:val="24"/>
          <w:lang w:val="en-US"/>
        </w:rPr>
        <w:t>This security feature tacks on a few extra bits to the data being transferred. It facilitates data verification at the receiving end and is accomplished via even or odd parity</w:t>
      </w:r>
      <w:r w:rsidR="000D098D">
        <w:rPr>
          <w:rFonts w:cstheme="minorHAnsi"/>
          <w:sz w:val="24"/>
          <w:szCs w:val="24"/>
          <w:lang w:val="en-US"/>
        </w:rPr>
        <w:t xml:space="preserve"> </w:t>
      </w:r>
      <w:r w:rsidR="000D098D">
        <w:rPr>
          <w:rFonts w:cstheme="minorHAnsi"/>
          <w:sz w:val="24"/>
          <w:szCs w:val="24"/>
          <w:bdr w:val="none" w:sz="0" w:space="0" w:color="auto" w:frame="1"/>
          <w:lang w:eastAsia="en-GB"/>
        </w:rPr>
        <w:t>[3]</w:t>
      </w:r>
      <w:r w:rsidRPr="00D95D40">
        <w:rPr>
          <w:rFonts w:cstheme="minorHAnsi"/>
          <w:sz w:val="24"/>
          <w:szCs w:val="24"/>
          <w:lang w:val="en-US"/>
        </w:rPr>
        <w:t>.</w:t>
      </w:r>
    </w:p>
    <w:p w14:paraId="2ABDB51F" w14:textId="511C77D7" w:rsidR="00771AAD" w:rsidRPr="00CE4487" w:rsidRDefault="00771AAD" w:rsidP="00771AAD">
      <w:pPr>
        <w:rPr>
          <w:rFonts w:cstheme="minorHAnsi"/>
          <w:b/>
          <w:bCs/>
          <w:sz w:val="24"/>
          <w:szCs w:val="24"/>
          <w:lang w:val="en-US"/>
        </w:rPr>
      </w:pPr>
      <w:r w:rsidRPr="00CE4487">
        <w:rPr>
          <w:rFonts w:cstheme="minorHAnsi"/>
          <w:b/>
          <w:bCs/>
          <w:sz w:val="24"/>
          <w:szCs w:val="24"/>
          <w:lang w:val="en-US"/>
        </w:rPr>
        <w:t>Digital signature:</w:t>
      </w:r>
    </w:p>
    <w:p w14:paraId="317ABF69" w14:textId="252C5491" w:rsidR="00771AAD" w:rsidRPr="00D95D40" w:rsidRDefault="00771AAD" w:rsidP="00771AAD">
      <w:pPr>
        <w:rPr>
          <w:rFonts w:cstheme="minorHAnsi"/>
          <w:sz w:val="24"/>
          <w:szCs w:val="24"/>
          <w:lang w:val="en-US"/>
        </w:rPr>
      </w:pPr>
      <w:r w:rsidRPr="00D95D40">
        <w:rPr>
          <w:rFonts w:cstheme="minorHAnsi"/>
          <w:sz w:val="24"/>
          <w:szCs w:val="24"/>
          <w:lang w:val="en-US"/>
        </w:rPr>
        <w:t>This security measure is made possible by including digital data that is invisible to the human eye. It is a type of electronic signature that the sender adds, and the recipient verifies electronically. The sender's name must be disclosed, but this approach is employed to maintain material that is not more secret</w:t>
      </w:r>
      <w:r w:rsidR="000D098D">
        <w:rPr>
          <w:rFonts w:cstheme="minorHAnsi"/>
          <w:sz w:val="24"/>
          <w:szCs w:val="24"/>
          <w:lang w:val="en-US"/>
        </w:rPr>
        <w:t xml:space="preserve"> </w:t>
      </w:r>
      <w:r w:rsidR="000D098D">
        <w:rPr>
          <w:rFonts w:cstheme="minorHAnsi"/>
          <w:sz w:val="24"/>
          <w:szCs w:val="24"/>
          <w:bdr w:val="none" w:sz="0" w:space="0" w:color="auto" w:frame="1"/>
          <w:lang w:eastAsia="en-GB"/>
        </w:rPr>
        <w:t>[3]</w:t>
      </w:r>
      <w:r w:rsidRPr="00D95D40">
        <w:rPr>
          <w:rFonts w:cstheme="minorHAnsi"/>
          <w:sz w:val="24"/>
          <w:szCs w:val="24"/>
          <w:lang w:val="en-US"/>
        </w:rPr>
        <w:t>.</w:t>
      </w:r>
    </w:p>
    <w:p w14:paraId="4D0DFB9B" w14:textId="26C0B7CC" w:rsidR="00771AAD" w:rsidRPr="00CE4487" w:rsidRDefault="00771AAD" w:rsidP="00771AAD">
      <w:pPr>
        <w:rPr>
          <w:rFonts w:cstheme="minorHAnsi"/>
          <w:b/>
          <w:bCs/>
          <w:sz w:val="24"/>
          <w:szCs w:val="24"/>
          <w:lang w:val="en-US"/>
        </w:rPr>
      </w:pPr>
      <w:r w:rsidRPr="00CE4487">
        <w:rPr>
          <w:rFonts w:cstheme="minorHAnsi"/>
          <w:b/>
          <w:bCs/>
          <w:sz w:val="24"/>
          <w:szCs w:val="24"/>
          <w:lang w:val="en-US"/>
        </w:rPr>
        <w:t>Public Key Infrastructure (PKI)</w:t>
      </w:r>
      <w:r w:rsidR="00CE4487">
        <w:rPr>
          <w:rFonts w:cstheme="minorHAnsi"/>
          <w:b/>
          <w:bCs/>
          <w:sz w:val="24"/>
          <w:szCs w:val="24"/>
          <w:lang w:val="en-US"/>
        </w:rPr>
        <w:t>:</w:t>
      </w:r>
    </w:p>
    <w:p w14:paraId="78B3249C" w14:textId="023DEB04" w:rsidR="00CE4487" w:rsidRDefault="00771AAD" w:rsidP="00CE4487">
      <w:pPr>
        <w:rPr>
          <w:rFonts w:cstheme="minorHAnsi"/>
          <w:sz w:val="24"/>
          <w:szCs w:val="24"/>
          <w:lang w:val="en-US"/>
        </w:rPr>
      </w:pPr>
      <w:r w:rsidRPr="00D95D40">
        <w:rPr>
          <w:rFonts w:cstheme="minorHAnsi"/>
          <w:sz w:val="24"/>
          <w:szCs w:val="24"/>
          <w:lang w:val="en-US"/>
        </w:rPr>
        <w:t>When using public key cryptography to verify the parties to a transaction, a public key infrastructure (PKI) is a set of tools, guidelines, and services that supports this practice</w:t>
      </w:r>
      <w:r w:rsidR="007157B7">
        <w:rPr>
          <w:rFonts w:cstheme="minorHAnsi"/>
          <w:sz w:val="24"/>
          <w:szCs w:val="24"/>
          <w:lang w:val="en-US"/>
        </w:rPr>
        <w:t xml:space="preserve"> [4]</w:t>
      </w:r>
      <w:r w:rsidRPr="00D95D40">
        <w:rPr>
          <w:rFonts w:cstheme="minorHAnsi"/>
          <w:sz w:val="24"/>
          <w:szCs w:val="24"/>
          <w:lang w:val="en-US"/>
        </w:rPr>
        <w:t>.</w:t>
      </w:r>
    </w:p>
    <w:p w14:paraId="1367AC08" w14:textId="0B907EB1" w:rsidR="00771AAD" w:rsidRPr="00CE4487" w:rsidRDefault="00771AAD" w:rsidP="00771AAD">
      <w:pPr>
        <w:rPr>
          <w:rFonts w:cstheme="minorHAnsi"/>
          <w:b/>
          <w:bCs/>
          <w:sz w:val="24"/>
          <w:szCs w:val="24"/>
          <w:lang w:val="en-US"/>
        </w:rPr>
      </w:pPr>
      <w:r w:rsidRPr="00CE4487">
        <w:rPr>
          <w:rFonts w:cstheme="minorHAnsi"/>
          <w:b/>
          <w:bCs/>
          <w:sz w:val="24"/>
          <w:szCs w:val="24"/>
          <w:lang w:val="en-US"/>
        </w:rPr>
        <w:t>Risk management In Service, information, and infrastructure.</w:t>
      </w:r>
    </w:p>
    <w:p w14:paraId="0B3F5E44" w14:textId="77777777" w:rsidR="00771AAD" w:rsidRPr="00C45798" w:rsidRDefault="00771AAD" w:rsidP="00771AAD">
      <w:pPr>
        <w:rPr>
          <w:rFonts w:cstheme="minorHAnsi"/>
          <w:b/>
          <w:bCs/>
          <w:sz w:val="24"/>
          <w:szCs w:val="24"/>
          <w:lang w:val="en-US"/>
        </w:rPr>
      </w:pPr>
      <w:r w:rsidRPr="00C45798">
        <w:rPr>
          <w:rFonts w:cstheme="minorHAnsi"/>
          <w:b/>
          <w:bCs/>
          <w:sz w:val="24"/>
          <w:szCs w:val="24"/>
          <w:lang w:val="en-US"/>
        </w:rPr>
        <w:t>What is risk management?</w:t>
      </w:r>
    </w:p>
    <w:p w14:paraId="2730AF52" w14:textId="08EA887D" w:rsidR="00CE4487" w:rsidRDefault="00771AAD" w:rsidP="00CE4487">
      <w:pPr>
        <w:rPr>
          <w:rFonts w:cstheme="minorHAnsi"/>
          <w:sz w:val="24"/>
          <w:szCs w:val="24"/>
          <w:lang w:val="en-US"/>
        </w:rPr>
      </w:pPr>
      <w:r w:rsidRPr="00D95D40">
        <w:rPr>
          <w:rFonts w:cstheme="minorHAnsi"/>
          <w:sz w:val="24"/>
          <w:szCs w:val="24"/>
          <w:lang w:val="en-US"/>
        </w:rPr>
        <w:t>The use of risk management techniques to control IT dangers is known as IT risk management. To identify and evaluate potential threats and vulnerabilities in IT infrastructure, IT risk management methods, policies, and technologies are used</w:t>
      </w:r>
      <w:r w:rsidR="007157B7">
        <w:rPr>
          <w:rFonts w:cstheme="minorHAnsi"/>
          <w:sz w:val="24"/>
          <w:szCs w:val="24"/>
          <w:lang w:val="en-US"/>
        </w:rPr>
        <w:t xml:space="preserve"> [5]</w:t>
      </w:r>
      <w:r w:rsidRPr="00D95D40">
        <w:rPr>
          <w:rFonts w:cstheme="minorHAnsi"/>
          <w:sz w:val="24"/>
          <w:szCs w:val="24"/>
          <w:lang w:val="en-US"/>
        </w:rPr>
        <w:t>.</w:t>
      </w:r>
    </w:p>
    <w:p w14:paraId="0CA77C5E" w14:textId="70AF4C2A" w:rsidR="00771AAD" w:rsidRPr="00CE4487" w:rsidRDefault="00771AAD" w:rsidP="00E15CC4">
      <w:pPr>
        <w:pStyle w:val="Heading2"/>
        <w:rPr>
          <w:lang w:val="en-US"/>
        </w:rPr>
      </w:pPr>
      <w:bookmarkStart w:id="19" w:name="_Toc122019002"/>
      <w:r w:rsidRPr="00CE4487">
        <w:rPr>
          <w:lang w:val="en-US"/>
        </w:rPr>
        <w:t>Risk management life cycle</w:t>
      </w:r>
      <w:r w:rsidR="00CE4487">
        <w:rPr>
          <w:lang w:val="en-US"/>
        </w:rPr>
        <w:t>:</w:t>
      </w:r>
      <w:bookmarkEnd w:id="19"/>
    </w:p>
    <w:p w14:paraId="105AC96A" w14:textId="3DBDA598" w:rsidR="00771AAD" w:rsidRPr="00D95D40" w:rsidRDefault="00771AAD" w:rsidP="00771AAD">
      <w:pPr>
        <w:pStyle w:val="Heading1"/>
        <w:rPr>
          <w:rFonts w:asciiTheme="minorHAnsi" w:hAnsiTheme="minorHAnsi" w:cstheme="minorHAnsi"/>
          <w:sz w:val="24"/>
          <w:szCs w:val="24"/>
          <w:lang w:val="en-US"/>
        </w:rPr>
      </w:pPr>
      <w:bookmarkStart w:id="20" w:name="_Toc122019003"/>
      <w:r w:rsidRPr="00D95D40">
        <w:rPr>
          <w:rFonts w:asciiTheme="minorHAnsi" w:hAnsiTheme="minorHAnsi" w:cstheme="minorHAnsi"/>
          <w:noProof/>
          <w:sz w:val="24"/>
          <w:szCs w:val="24"/>
          <w:lang w:val="en-US"/>
        </w:rPr>
        <w:drawing>
          <wp:anchor distT="0" distB="0" distL="114300" distR="114300" simplePos="0" relativeHeight="251661312" behindDoc="1" locked="0" layoutInCell="1" allowOverlap="1" wp14:anchorId="1F3D7FF9" wp14:editId="3049EE11">
            <wp:simplePos x="0" y="0"/>
            <wp:positionH relativeFrom="column">
              <wp:posOffset>0</wp:posOffset>
            </wp:positionH>
            <wp:positionV relativeFrom="paragraph">
              <wp:posOffset>151765</wp:posOffset>
            </wp:positionV>
            <wp:extent cx="3390900" cy="3390900"/>
            <wp:effectExtent l="0" t="0" r="0" b="0"/>
            <wp:wrapTight wrapText="bothSides">
              <wp:wrapPolygon edited="0">
                <wp:start x="8980" y="0"/>
                <wp:lineTo x="7888" y="121"/>
                <wp:lineTo x="4247" y="1578"/>
                <wp:lineTo x="3883" y="2184"/>
                <wp:lineTo x="2184" y="3883"/>
                <wp:lineTo x="849" y="5825"/>
                <wp:lineTo x="121" y="7766"/>
                <wp:lineTo x="0" y="9101"/>
                <wp:lineTo x="0" y="12378"/>
                <wp:lineTo x="121" y="13591"/>
                <wp:lineTo x="849" y="15533"/>
                <wp:lineTo x="1942" y="17474"/>
                <wp:lineTo x="3883" y="19416"/>
                <wp:lineTo x="4004" y="19658"/>
                <wp:lineTo x="7766" y="21357"/>
                <wp:lineTo x="9101" y="21479"/>
                <wp:lineTo x="12499" y="21479"/>
                <wp:lineTo x="13834" y="21357"/>
                <wp:lineTo x="17474" y="19658"/>
                <wp:lineTo x="17596" y="19416"/>
                <wp:lineTo x="19537" y="17474"/>
                <wp:lineTo x="20629" y="15533"/>
                <wp:lineTo x="21357" y="13591"/>
                <wp:lineTo x="21479" y="12378"/>
                <wp:lineTo x="21479" y="9222"/>
                <wp:lineTo x="21357" y="7766"/>
                <wp:lineTo x="20629" y="5825"/>
                <wp:lineTo x="19294" y="3883"/>
                <wp:lineTo x="17717" y="2306"/>
                <wp:lineTo x="17231" y="1578"/>
                <wp:lineTo x="13591" y="121"/>
                <wp:lineTo x="12378" y="0"/>
                <wp:lineTo x="8980" y="0"/>
              </wp:wrapPolygon>
            </wp:wrapTight>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390900" cy="3390900"/>
                    </a:xfrm>
                    <a:prstGeom prst="rect">
                      <a:avLst/>
                    </a:prstGeom>
                  </pic:spPr>
                </pic:pic>
              </a:graphicData>
            </a:graphic>
          </wp:anchor>
        </w:drawing>
      </w:r>
      <w:bookmarkEnd w:id="20"/>
    </w:p>
    <w:p w14:paraId="05EDA1E1" w14:textId="664919BF" w:rsidR="00771AAD" w:rsidRDefault="00771AAD" w:rsidP="00771AAD">
      <w:pPr>
        <w:pStyle w:val="Heading1"/>
        <w:rPr>
          <w:rFonts w:asciiTheme="minorHAnsi" w:hAnsiTheme="minorHAnsi" w:cstheme="minorHAnsi"/>
          <w:sz w:val="24"/>
          <w:szCs w:val="24"/>
          <w:lang w:val="en-US"/>
        </w:rPr>
      </w:pPr>
    </w:p>
    <w:p w14:paraId="1D6D9D24" w14:textId="11321F02" w:rsidR="00E15CC4" w:rsidRDefault="00E15CC4" w:rsidP="00E15CC4">
      <w:pPr>
        <w:rPr>
          <w:lang w:val="en-US"/>
        </w:rPr>
      </w:pPr>
    </w:p>
    <w:p w14:paraId="4ADC5AA8" w14:textId="028EAB16" w:rsidR="00E15CC4" w:rsidRDefault="00E15CC4" w:rsidP="00E15CC4">
      <w:pPr>
        <w:rPr>
          <w:lang w:val="en-US"/>
        </w:rPr>
      </w:pPr>
    </w:p>
    <w:p w14:paraId="36462C7B" w14:textId="1F3EC4B7" w:rsidR="00E15CC4" w:rsidRDefault="00E15CC4" w:rsidP="00E15CC4">
      <w:pPr>
        <w:rPr>
          <w:lang w:val="en-US"/>
        </w:rPr>
      </w:pPr>
    </w:p>
    <w:p w14:paraId="460D5F58" w14:textId="0A0F9C06" w:rsidR="00E15CC4" w:rsidRDefault="00E15CC4" w:rsidP="00E15CC4">
      <w:pPr>
        <w:rPr>
          <w:lang w:val="en-US"/>
        </w:rPr>
      </w:pPr>
    </w:p>
    <w:p w14:paraId="13E1389F" w14:textId="4245E635" w:rsidR="00E15CC4" w:rsidRDefault="00E15CC4" w:rsidP="00E15CC4">
      <w:pPr>
        <w:rPr>
          <w:lang w:val="en-US"/>
        </w:rPr>
      </w:pPr>
    </w:p>
    <w:p w14:paraId="0E9D4CCF" w14:textId="4398549A" w:rsidR="00E15CC4" w:rsidRDefault="00E15CC4" w:rsidP="00E15CC4">
      <w:pPr>
        <w:rPr>
          <w:lang w:val="en-US"/>
        </w:rPr>
      </w:pPr>
    </w:p>
    <w:p w14:paraId="45F262A6" w14:textId="7EBF57D0" w:rsidR="00E15CC4" w:rsidRDefault="00E15CC4" w:rsidP="00E15CC4">
      <w:pPr>
        <w:rPr>
          <w:lang w:val="en-US"/>
        </w:rPr>
      </w:pPr>
    </w:p>
    <w:p w14:paraId="0D98BAC8" w14:textId="374233A5" w:rsidR="00E15CC4" w:rsidRDefault="00E15CC4" w:rsidP="00E15CC4">
      <w:pPr>
        <w:rPr>
          <w:lang w:val="en-US"/>
        </w:rPr>
      </w:pPr>
    </w:p>
    <w:p w14:paraId="01C40222" w14:textId="579286E0" w:rsidR="00E15CC4" w:rsidRDefault="00E15CC4" w:rsidP="00E15CC4">
      <w:pPr>
        <w:rPr>
          <w:lang w:val="en-US"/>
        </w:rPr>
      </w:pPr>
    </w:p>
    <w:p w14:paraId="2B4D25E1" w14:textId="49B305CD" w:rsidR="00E15CC4" w:rsidRDefault="00E15CC4" w:rsidP="00E15CC4">
      <w:pPr>
        <w:rPr>
          <w:lang w:val="en-US"/>
        </w:rPr>
      </w:pPr>
    </w:p>
    <w:p w14:paraId="73F253E0" w14:textId="3288A060" w:rsidR="00E15CC4" w:rsidRDefault="00E15CC4" w:rsidP="00E15CC4">
      <w:pPr>
        <w:rPr>
          <w:lang w:val="en-US"/>
        </w:rPr>
      </w:pPr>
    </w:p>
    <w:p w14:paraId="3E7D6136" w14:textId="77777777" w:rsidR="00E15CC4" w:rsidRDefault="00E15CC4" w:rsidP="00E15CC4">
      <w:pPr>
        <w:rPr>
          <w:lang w:val="en-US"/>
        </w:rPr>
      </w:pPr>
    </w:p>
    <w:p w14:paraId="585881A6" w14:textId="77777777" w:rsidR="00E15CC4" w:rsidRPr="00E15CC4" w:rsidRDefault="00E15CC4" w:rsidP="00E15CC4">
      <w:pPr>
        <w:rPr>
          <w:lang w:val="en-US"/>
        </w:rPr>
      </w:pPr>
    </w:p>
    <w:p w14:paraId="0867FB53" w14:textId="14751B97" w:rsidR="00771AAD" w:rsidRPr="00CE4487" w:rsidRDefault="00771AAD" w:rsidP="00771AAD">
      <w:pPr>
        <w:pStyle w:val="ListParagraph"/>
        <w:numPr>
          <w:ilvl w:val="0"/>
          <w:numId w:val="14"/>
        </w:numPr>
        <w:spacing w:after="0" w:line="240" w:lineRule="auto"/>
        <w:rPr>
          <w:rFonts w:cstheme="minorHAnsi"/>
          <w:b/>
          <w:bCs/>
          <w:sz w:val="24"/>
          <w:szCs w:val="24"/>
          <w:lang w:val="en-US"/>
        </w:rPr>
      </w:pPr>
      <w:r w:rsidRPr="00CE4487">
        <w:rPr>
          <w:rFonts w:cstheme="minorHAnsi"/>
          <w:b/>
          <w:bCs/>
          <w:sz w:val="24"/>
          <w:szCs w:val="24"/>
          <w:lang w:val="en-US"/>
        </w:rPr>
        <w:lastRenderedPageBreak/>
        <w:t>Identify the Risk</w:t>
      </w:r>
    </w:p>
    <w:p w14:paraId="182156AD" w14:textId="77777777" w:rsidR="00771AAD" w:rsidRPr="00D95D40" w:rsidRDefault="00771AAD" w:rsidP="00771AAD">
      <w:pPr>
        <w:rPr>
          <w:rFonts w:cstheme="minorHAnsi"/>
          <w:sz w:val="24"/>
          <w:szCs w:val="24"/>
        </w:rPr>
      </w:pPr>
    </w:p>
    <w:p w14:paraId="5206F52D" w14:textId="7F280BBF" w:rsidR="00771AAD" w:rsidRPr="00D95D40" w:rsidRDefault="00771AAD" w:rsidP="00771AAD">
      <w:pPr>
        <w:rPr>
          <w:rFonts w:cstheme="minorHAnsi"/>
          <w:sz w:val="24"/>
          <w:szCs w:val="24"/>
        </w:rPr>
      </w:pPr>
      <w:r w:rsidRPr="00D95D40">
        <w:rPr>
          <w:rFonts w:cstheme="minorHAnsi"/>
          <w:sz w:val="24"/>
          <w:szCs w:val="24"/>
        </w:rPr>
        <w:t>Without initially determining where and when it might occur, you cannot adequately prepare for risk. As a result, it is crucial for the manager and team to be aware of potential risks, identify them, and describe how they might affect the project and results. Utilizing a template for an IT risk assessment is one approach</w:t>
      </w:r>
      <w:r w:rsidR="007157B7">
        <w:rPr>
          <w:rFonts w:cstheme="minorHAnsi"/>
          <w:sz w:val="24"/>
          <w:szCs w:val="24"/>
        </w:rPr>
        <w:t xml:space="preserve"> [5]</w:t>
      </w:r>
      <w:r w:rsidRPr="00D95D40">
        <w:rPr>
          <w:rFonts w:cstheme="minorHAnsi"/>
          <w:sz w:val="24"/>
          <w:szCs w:val="24"/>
        </w:rPr>
        <w:t>.</w:t>
      </w:r>
    </w:p>
    <w:p w14:paraId="6FF8A061" w14:textId="78A112A7" w:rsidR="00771AAD" w:rsidRPr="00CE4487" w:rsidRDefault="00CE4487" w:rsidP="00771AAD">
      <w:pPr>
        <w:pStyle w:val="ListParagraph"/>
        <w:numPr>
          <w:ilvl w:val="0"/>
          <w:numId w:val="14"/>
        </w:numPr>
        <w:spacing w:after="0" w:line="240" w:lineRule="auto"/>
        <w:rPr>
          <w:rFonts w:cstheme="minorHAnsi"/>
          <w:b/>
          <w:bCs/>
          <w:sz w:val="24"/>
          <w:szCs w:val="24"/>
        </w:rPr>
      </w:pPr>
      <w:r w:rsidRPr="00CE4487">
        <w:rPr>
          <w:rFonts w:cstheme="minorHAnsi"/>
          <w:b/>
          <w:bCs/>
          <w:sz w:val="24"/>
          <w:szCs w:val="24"/>
        </w:rPr>
        <w:t>Analyse</w:t>
      </w:r>
      <w:r w:rsidR="00771AAD" w:rsidRPr="00CE4487">
        <w:rPr>
          <w:rFonts w:cstheme="minorHAnsi"/>
          <w:b/>
          <w:bCs/>
          <w:sz w:val="24"/>
          <w:szCs w:val="24"/>
        </w:rPr>
        <w:t xml:space="preserve"> the Risk</w:t>
      </w:r>
    </w:p>
    <w:p w14:paraId="5E54F937" w14:textId="5125E89D" w:rsidR="00771AAD" w:rsidRPr="00D95D40" w:rsidRDefault="00771AAD" w:rsidP="00771AAD">
      <w:pPr>
        <w:rPr>
          <w:rFonts w:cstheme="minorHAnsi"/>
          <w:sz w:val="24"/>
          <w:szCs w:val="24"/>
        </w:rPr>
      </w:pPr>
      <w:r w:rsidRPr="00D95D40">
        <w:rPr>
          <w:rFonts w:cstheme="minorHAnsi"/>
          <w:sz w:val="24"/>
          <w:szCs w:val="24"/>
        </w:rPr>
        <w:t>Once a risk has been discovered, it must be examined to see whether it will have a significant, moderate, or minor impact. What effect would each danger have, furthermore? Investigate the risk and the potential effects it might have on the project. These conclusions will be included in your risk assessment</w:t>
      </w:r>
      <w:r w:rsidR="007157B7">
        <w:rPr>
          <w:rFonts w:cstheme="minorHAnsi"/>
          <w:sz w:val="24"/>
          <w:szCs w:val="24"/>
        </w:rPr>
        <w:t xml:space="preserve"> [5]</w:t>
      </w:r>
      <w:r w:rsidRPr="00D95D40">
        <w:rPr>
          <w:rFonts w:cstheme="minorHAnsi"/>
          <w:sz w:val="24"/>
          <w:szCs w:val="24"/>
        </w:rPr>
        <w:t>.</w:t>
      </w:r>
    </w:p>
    <w:p w14:paraId="7CE98CBE" w14:textId="77777777" w:rsidR="00771AAD" w:rsidRPr="00CE4487" w:rsidRDefault="00771AAD" w:rsidP="00771AAD">
      <w:pPr>
        <w:pStyle w:val="ListParagraph"/>
        <w:numPr>
          <w:ilvl w:val="0"/>
          <w:numId w:val="14"/>
        </w:numPr>
        <w:spacing w:after="0" w:line="240" w:lineRule="auto"/>
        <w:rPr>
          <w:rFonts w:cstheme="minorHAnsi"/>
          <w:b/>
          <w:bCs/>
          <w:sz w:val="24"/>
          <w:szCs w:val="24"/>
          <w:lang w:val="en-US"/>
        </w:rPr>
      </w:pPr>
      <w:r w:rsidRPr="00CE4487">
        <w:rPr>
          <w:rFonts w:cstheme="minorHAnsi"/>
          <w:b/>
          <w:bCs/>
          <w:sz w:val="24"/>
          <w:szCs w:val="24"/>
          <w:lang w:val="en-US"/>
        </w:rPr>
        <w:t>Rank and evaluate the risk.</w:t>
      </w:r>
    </w:p>
    <w:p w14:paraId="1292BDF2" w14:textId="2397937B" w:rsidR="00771AAD" w:rsidRPr="00D95D40" w:rsidRDefault="00771AAD" w:rsidP="00771AAD">
      <w:pPr>
        <w:rPr>
          <w:rFonts w:cstheme="minorHAnsi"/>
          <w:sz w:val="24"/>
          <w:szCs w:val="24"/>
          <w:lang w:val="en-US"/>
        </w:rPr>
      </w:pPr>
      <w:r w:rsidRPr="00D95D40">
        <w:rPr>
          <w:rFonts w:cstheme="minorHAnsi"/>
          <w:sz w:val="24"/>
          <w:szCs w:val="24"/>
          <w:lang w:val="en-US"/>
        </w:rPr>
        <w:t>You can start creating methods to control risks once you assess their impact and rank them. This is accomplished by figuring out what the risk can do to the project, which includes figuring out how likely it is to happen and how much of an impact it will have. Then, without criticizing the project, you can state that the risk either needs to be handled or can be ignored. Again, your risk assessment would be supplemented by these rankings</w:t>
      </w:r>
      <w:r w:rsidR="007157B7">
        <w:rPr>
          <w:rFonts w:cstheme="minorHAnsi"/>
          <w:sz w:val="24"/>
          <w:szCs w:val="24"/>
          <w:lang w:val="en-US"/>
        </w:rPr>
        <w:t xml:space="preserve"> [5]</w:t>
      </w:r>
      <w:r w:rsidRPr="00D95D40">
        <w:rPr>
          <w:rFonts w:cstheme="minorHAnsi"/>
          <w:sz w:val="24"/>
          <w:szCs w:val="24"/>
          <w:lang w:val="en-US"/>
        </w:rPr>
        <w:t>.</w:t>
      </w:r>
    </w:p>
    <w:p w14:paraId="228D9B5F" w14:textId="77777777" w:rsidR="00771AAD" w:rsidRPr="00CE4487" w:rsidRDefault="00771AAD" w:rsidP="00771AAD">
      <w:pPr>
        <w:pStyle w:val="ListParagraph"/>
        <w:numPr>
          <w:ilvl w:val="0"/>
          <w:numId w:val="14"/>
        </w:numPr>
        <w:spacing w:after="0" w:line="240" w:lineRule="auto"/>
        <w:rPr>
          <w:rFonts w:cstheme="minorHAnsi"/>
          <w:b/>
          <w:bCs/>
          <w:sz w:val="24"/>
          <w:szCs w:val="24"/>
          <w:lang w:val="en-US"/>
        </w:rPr>
      </w:pPr>
      <w:r w:rsidRPr="00CE4487">
        <w:rPr>
          <w:rFonts w:cstheme="minorHAnsi"/>
          <w:b/>
          <w:bCs/>
          <w:sz w:val="24"/>
          <w:szCs w:val="24"/>
          <w:lang w:val="en-US"/>
        </w:rPr>
        <w:t>Consider the Risk</w:t>
      </w:r>
    </w:p>
    <w:p w14:paraId="489F98B7" w14:textId="4366D1DD" w:rsidR="00771AAD" w:rsidRPr="00D95D40" w:rsidRDefault="00771AAD" w:rsidP="00CE4487">
      <w:pPr>
        <w:rPr>
          <w:rFonts w:cstheme="minorHAnsi"/>
          <w:sz w:val="24"/>
          <w:szCs w:val="24"/>
          <w:lang w:val="en-US"/>
        </w:rPr>
      </w:pPr>
      <w:r w:rsidRPr="00D95D40">
        <w:rPr>
          <w:rFonts w:cstheme="minorHAnsi"/>
          <w:sz w:val="24"/>
          <w:szCs w:val="24"/>
          <w:lang w:val="en-US"/>
        </w:rPr>
        <w:t>After all of this, if the risk materializes, you are no longer operating in the domain of theory. It's time to get moving. This process of taking your high-priority risks and determining how to manage them or adjust them so they take a lower priority is known as risk response planning. Preventive and emergency plans, as well as risk mitigation techniques, are applicable here. Include these strategies in your risk analysis</w:t>
      </w:r>
      <w:r w:rsidR="007157B7">
        <w:rPr>
          <w:rFonts w:cstheme="minorHAnsi"/>
          <w:sz w:val="24"/>
          <w:szCs w:val="24"/>
          <w:lang w:val="en-US"/>
        </w:rPr>
        <w:t xml:space="preserve"> </w:t>
      </w:r>
      <w:r w:rsidR="007157B7">
        <w:rPr>
          <w:rFonts w:cstheme="minorHAnsi"/>
          <w:sz w:val="24"/>
          <w:szCs w:val="24"/>
          <w:lang w:val="en-US"/>
        </w:rPr>
        <w:t>[5]</w:t>
      </w:r>
      <w:r w:rsidRPr="00D95D40">
        <w:rPr>
          <w:rFonts w:cstheme="minorHAnsi"/>
          <w:sz w:val="24"/>
          <w:szCs w:val="24"/>
          <w:lang w:val="en-US"/>
        </w:rPr>
        <w:t>.</w:t>
      </w:r>
    </w:p>
    <w:p w14:paraId="2DB27FF8" w14:textId="77777777" w:rsidR="00771AAD" w:rsidRPr="00CE4487" w:rsidRDefault="00771AAD" w:rsidP="00771AAD">
      <w:pPr>
        <w:pStyle w:val="ListParagraph"/>
        <w:numPr>
          <w:ilvl w:val="0"/>
          <w:numId w:val="14"/>
        </w:numPr>
        <w:spacing w:after="0" w:line="240" w:lineRule="auto"/>
        <w:rPr>
          <w:rFonts w:cstheme="minorHAnsi"/>
          <w:b/>
          <w:bCs/>
          <w:sz w:val="24"/>
          <w:szCs w:val="24"/>
          <w:lang w:val="en-US"/>
        </w:rPr>
      </w:pPr>
      <w:r w:rsidRPr="00CE4487">
        <w:rPr>
          <w:rFonts w:cstheme="minorHAnsi"/>
          <w:b/>
          <w:bCs/>
          <w:sz w:val="24"/>
          <w:szCs w:val="24"/>
          <w:lang w:val="en-US"/>
        </w:rPr>
        <w:t>Monitor and evaluate the risk.</w:t>
      </w:r>
    </w:p>
    <w:p w14:paraId="58A710DA" w14:textId="0ED8829B" w:rsidR="00CE4487" w:rsidRDefault="00771AAD" w:rsidP="00CE4487">
      <w:pPr>
        <w:rPr>
          <w:rFonts w:cstheme="minorHAnsi"/>
          <w:sz w:val="24"/>
          <w:szCs w:val="24"/>
          <w:lang w:val="en-US"/>
        </w:rPr>
      </w:pPr>
      <w:r w:rsidRPr="00D95D40">
        <w:rPr>
          <w:rFonts w:cstheme="minorHAnsi"/>
          <w:sz w:val="24"/>
          <w:szCs w:val="24"/>
          <w:lang w:val="en-US"/>
        </w:rPr>
        <w:t>After acting, you must monitor and evaluate how the risk has been reduced. To ensure that nothing is overlooked or missed, use your risk assessment to track and monitor how your team is handling the risk</w:t>
      </w:r>
      <w:r w:rsidR="007157B7">
        <w:rPr>
          <w:rFonts w:cstheme="minorHAnsi"/>
          <w:sz w:val="24"/>
          <w:szCs w:val="24"/>
          <w:lang w:val="en-US"/>
        </w:rPr>
        <w:t xml:space="preserve"> </w:t>
      </w:r>
      <w:r w:rsidR="007157B7">
        <w:rPr>
          <w:rFonts w:cstheme="minorHAnsi"/>
          <w:sz w:val="24"/>
          <w:szCs w:val="24"/>
          <w:lang w:val="en-US"/>
        </w:rPr>
        <w:t>[5]</w:t>
      </w:r>
      <w:r w:rsidRPr="00D95D40">
        <w:rPr>
          <w:rFonts w:cstheme="minorHAnsi"/>
          <w:sz w:val="24"/>
          <w:szCs w:val="24"/>
          <w:lang w:val="en-US"/>
        </w:rPr>
        <w:t>.</w:t>
      </w:r>
    </w:p>
    <w:p w14:paraId="26E4DEF0" w14:textId="1C3E5EDA" w:rsidR="00771AAD" w:rsidRPr="00D95D40" w:rsidRDefault="00771AAD" w:rsidP="00771AAD">
      <w:pPr>
        <w:rPr>
          <w:rFonts w:cstheme="minorHAnsi"/>
          <w:sz w:val="24"/>
          <w:szCs w:val="24"/>
          <w:lang w:val="en-US"/>
        </w:rPr>
      </w:pPr>
      <w:r w:rsidRPr="00CE4487">
        <w:rPr>
          <w:rFonts w:cstheme="minorHAnsi"/>
          <w:b/>
          <w:bCs/>
          <w:sz w:val="24"/>
          <w:szCs w:val="24"/>
        </w:rPr>
        <w:t>Best Practices for IT Risk Management Best Practices for IT Risk Management</w:t>
      </w:r>
    </w:p>
    <w:p w14:paraId="35496199" w14:textId="77777777" w:rsidR="00771AAD" w:rsidRPr="00CE4487" w:rsidRDefault="00771AAD" w:rsidP="00771AAD">
      <w:pPr>
        <w:pStyle w:val="ListParagraph"/>
        <w:numPr>
          <w:ilvl w:val="0"/>
          <w:numId w:val="15"/>
        </w:numPr>
        <w:spacing w:after="0" w:line="240" w:lineRule="auto"/>
        <w:rPr>
          <w:rFonts w:cstheme="minorHAnsi"/>
          <w:b/>
          <w:bCs/>
          <w:sz w:val="24"/>
          <w:szCs w:val="24"/>
          <w:lang w:val="en-US"/>
        </w:rPr>
      </w:pPr>
      <w:r w:rsidRPr="00CE4487">
        <w:rPr>
          <w:rFonts w:cstheme="minorHAnsi"/>
          <w:b/>
          <w:bCs/>
          <w:sz w:val="24"/>
          <w:szCs w:val="24"/>
          <w:lang w:val="en-US"/>
        </w:rPr>
        <w:t xml:space="preserve">Early &amp; Regular Evaluation: </w:t>
      </w:r>
    </w:p>
    <w:p w14:paraId="5B31FE33" w14:textId="49868564" w:rsidR="00771AAD" w:rsidRPr="00D95D40" w:rsidRDefault="00771AAD" w:rsidP="00771AAD">
      <w:pPr>
        <w:rPr>
          <w:rFonts w:cstheme="minorHAnsi"/>
          <w:sz w:val="24"/>
          <w:szCs w:val="24"/>
          <w:lang w:val="en-US"/>
        </w:rPr>
      </w:pPr>
      <w:r w:rsidRPr="00D95D40">
        <w:rPr>
          <w:rFonts w:cstheme="minorHAnsi"/>
          <w:sz w:val="24"/>
          <w:szCs w:val="24"/>
          <w:lang w:val="en-US"/>
        </w:rPr>
        <w:t>There is no better time than now to begin the risk management process, so get going as soon as possible. Keep in mind that it is a process and will go on throughout the project. then keep watching continuously. Risk is always awake</w:t>
      </w:r>
      <w:r w:rsidR="007157B7">
        <w:rPr>
          <w:rFonts w:cstheme="minorHAnsi"/>
          <w:sz w:val="24"/>
          <w:szCs w:val="24"/>
          <w:lang w:val="en-US"/>
        </w:rPr>
        <w:t xml:space="preserve"> </w:t>
      </w:r>
      <w:r w:rsidR="007157B7">
        <w:rPr>
          <w:rFonts w:cstheme="minorHAnsi"/>
          <w:sz w:val="24"/>
          <w:szCs w:val="24"/>
          <w:lang w:val="en-US"/>
        </w:rPr>
        <w:t>[5]</w:t>
      </w:r>
      <w:r w:rsidRPr="00D95D40">
        <w:rPr>
          <w:rFonts w:cstheme="minorHAnsi"/>
          <w:sz w:val="24"/>
          <w:szCs w:val="24"/>
          <w:lang w:val="en-US"/>
        </w:rPr>
        <w:t>.</w:t>
      </w:r>
    </w:p>
    <w:p w14:paraId="27F1DFA4" w14:textId="77777777" w:rsidR="00771AAD" w:rsidRPr="00CE4487" w:rsidRDefault="00771AAD" w:rsidP="00771AAD">
      <w:pPr>
        <w:pStyle w:val="ListParagraph"/>
        <w:numPr>
          <w:ilvl w:val="0"/>
          <w:numId w:val="15"/>
        </w:numPr>
        <w:spacing w:after="0" w:line="240" w:lineRule="auto"/>
        <w:rPr>
          <w:rFonts w:cstheme="minorHAnsi"/>
          <w:b/>
          <w:bCs/>
          <w:sz w:val="24"/>
          <w:szCs w:val="24"/>
          <w:lang w:val="en-US"/>
        </w:rPr>
      </w:pPr>
      <w:r w:rsidRPr="00CE4487">
        <w:rPr>
          <w:rFonts w:cstheme="minorHAnsi"/>
          <w:b/>
          <w:bCs/>
          <w:sz w:val="24"/>
          <w:szCs w:val="24"/>
          <w:lang w:val="en-US"/>
        </w:rPr>
        <w:t>Lead by Example:</w:t>
      </w:r>
    </w:p>
    <w:p w14:paraId="051D6CC0" w14:textId="5C058B51" w:rsidR="00771AAD" w:rsidRPr="00D95D40" w:rsidRDefault="00771AAD" w:rsidP="00771AAD">
      <w:pPr>
        <w:rPr>
          <w:rFonts w:cstheme="minorHAnsi"/>
          <w:sz w:val="24"/>
          <w:szCs w:val="24"/>
          <w:lang w:val="en-US"/>
        </w:rPr>
      </w:pPr>
      <w:r w:rsidRPr="00D95D40">
        <w:rPr>
          <w:rFonts w:cstheme="minorHAnsi"/>
          <w:sz w:val="24"/>
          <w:szCs w:val="24"/>
          <w:lang w:val="en-US"/>
        </w:rPr>
        <w:t xml:space="preserve"> Many things make toward good leadership. Creating a risk culture within the organization is one part. That entails appreciating everyone's perspective, realizing the value of acknowledging risk, and responding with a positive outlook</w:t>
      </w:r>
      <w:r w:rsidR="007157B7">
        <w:rPr>
          <w:rFonts w:cstheme="minorHAnsi"/>
          <w:sz w:val="24"/>
          <w:szCs w:val="24"/>
          <w:lang w:val="en-US"/>
        </w:rPr>
        <w:t xml:space="preserve"> </w:t>
      </w:r>
      <w:r w:rsidR="007157B7">
        <w:rPr>
          <w:rFonts w:cstheme="minorHAnsi"/>
          <w:sz w:val="24"/>
          <w:szCs w:val="24"/>
          <w:lang w:val="en-US"/>
        </w:rPr>
        <w:t>[5]</w:t>
      </w:r>
      <w:r w:rsidRPr="00D95D40">
        <w:rPr>
          <w:rFonts w:cstheme="minorHAnsi"/>
          <w:sz w:val="24"/>
          <w:szCs w:val="24"/>
          <w:lang w:val="en-US"/>
        </w:rPr>
        <w:t>.</w:t>
      </w:r>
    </w:p>
    <w:p w14:paraId="54E1B0E1" w14:textId="77777777" w:rsidR="00771AAD" w:rsidRPr="00CE4487" w:rsidRDefault="00771AAD" w:rsidP="00771AAD">
      <w:pPr>
        <w:pStyle w:val="ListParagraph"/>
        <w:numPr>
          <w:ilvl w:val="0"/>
          <w:numId w:val="15"/>
        </w:numPr>
        <w:spacing w:after="0" w:line="240" w:lineRule="auto"/>
        <w:rPr>
          <w:rFonts w:cstheme="minorHAnsi"/>
          <w:b/>
          <w:bCs/>
          <w:sz w:val="24"/>
          <w:szCs w:val="24"/>
          <w:lang w:val="en-US"/>
        </w:rPr>
      </w:pPr>
      <w:r w:rsidRPr="00CE4487">
        <w:rPr>
          <w:rFonts w:cstheme="minorHAnsi"/>
          <w:b/>
          <w:bCs/>
          <w:sz w:val="24"/>
          <w:szCs w:val="24"/>
          <w:lang w:val="en-US"/>
        </w:rPr>
        <w:t>Communication:</w:t>
      </w:r>
    </w:p>
    <w:p w14:paraId="714B8B3E" w14:textId="38ABCC1B" w:rsidR="00771AAD" w:rsidRPr="00D95D40" w:rsidRDefault="00771AAD" w:rsidP="00771AAD">
      <w:pPr>
        <w:rPr>
          <w:rFonts w:cstheme="minorHAnsi"/>
          <w:sz w:val="24"/>
          <w:szCs w:val="24"/>
          <w:lang w:val="en-US"/>
        </w:rPr>
      </w:pPr>
      <w:r w:rsidRPr="00D95D40">
        <w:rPr>
          <w:rFonts w:cstheme="minorHAnsi"/>
          <w:sz w:val="24"/>
          <w:szCs w:val="24"/>
          <w:lang w:val="en-US"/>
        </w:rPr>
        <w:t>Communication is key to detecting risks and taking prompt, appropriate action. This requires a clear channel for risk to be communicated throughout the organization</w:t>
      </w:r>
      <w:r w:rsidR="007157B7">
        <w:rPr>
          <w:rFonts w:cstheme="minorHAnsi"/>
          <w:sz w:val="24"/>
          <w:szCs w:val="24"/>
          <w:lang w:val="en-US"/>
        </w:rPr>
        <w:t xml:space="preserve"> </w:t>
      </w:r>
      <w:r w:rsidR="007157B7">
        <w:rPr>
          <w:rFonts w:cstheme="minorHAnsi"/>
          <w:sz w:val="24"/>
          <w:szCs w:val="24"/>
          <w:lang w:val="en-US"/>
        </w:rPr>
        <w:t>[5]</w:t>
      </w:r>
      <w:r w:rsidRPr="00D95D40">
        <w:rPr>
          <w:rFonts w:cstheme="minorHAnsi"/>
          <w:sz w:val="24"/>
          <w:szCs w:val="24"/>
          <w:lang w:val="en-US"/>
        </w:rPr>
        <w:t>.</w:t>
      </w:r>
    </w:p>
    <w:p w14:paraId="7A29ABC0" w14:textId="77777777" w:rsidR="00771AAD" w:rsidRPr="00D95D40" w:rsidRDefault="00771AAD" w:rsidP="00771AAD">
      <w:pPr>
        <w:rPr>
          <w:rFonts w:cstheme="minorHAnsi"/>
          <w:sz w:val="24"/>
          <w:szCs w:val="24"/>
          <w:lang w:val="en-US"/>
        </w:rPr>
      </w:pPr>
    </w:p>
    <w:p w14:paraId="4E43F92C" w14:textId="77777777" w:rsidR="00CE4487" w:rsidRDefault="00CE4487" w:rsidP="00771AAD">
      <w:pPr>
        <w:rPr>
          <w:rFonts w:cstheme="minorHAnsi"/>
          <w:sz w:val="24"/>
          <w:szCs w:val="24"/>
          <w:lang w:val="en-US"/>
        </w:rPr>
      </w:pPr>
    </w:p>
    <w:p w14:paraId="3EFF20C4" w14:textId="5E40BC5F" w:rsidR="00CE4487" w:rsidRPr="00CE4487" w:rsidRDefault="00CE4487" w:rsidP="00CE4487">
      <w:pPr>
        <w:pStyle w:val="ListParagraph"/>
        <w:numPr>
          <w:ilvl w:val="0"/>
          <w:numId w:val="15"/>
        </w:numPr>
        <w:rPr>
          <w:rFonts w:cstheme="minorHAnsi"/>
          <w:b/>
          <w:bCs/>
          <w:sz w:val="24"/>
          <w:szCs w:val="24"/>
          <w:lang w:val="en-US"/>
        </w:rPr>
      </w:pPr>
      <w:r w:rsidRPr="00CE4487">
        <w:rPr>
          <w:rFonts w:cstheme="minorHAnsi"/>
          <w:sz w:val="24"/>
          <w:szCs w:val="24"/>
          <w:lang w:val="en-US"/>
        </w:rPr>
        <w:t xml:space="preserve"> </w:t>
      </w:r>
      <w:r w:rsidRPr="00CE4487">
        <w:rPr>
          <w:rFonts w:cstheme="minorHAnsi"/>
          <w:b/>
          <w:bCs/>
          <w:sz w:val="24"/>
          <w:szCs w:val="24"/>
          <w:lang w:val="en-US"/>
        </w:rPr>
        <w:t>Strong Policies:</w:t>
      </w:r>
    </w:p>
    <w:p w14:paraId="21F174E4" w14:textId="7805CEA9" w:rsidR="00771AAD" w:rsidRPr="00D95D40" w:rsidRDefault="00771AAD" w:rsidP="00771AAD">
      <w:pPr>
        <w:rPr>
          <w:rFonts w:cstheme="minorHAnsi"/>
          <w:sz w:val="24"/>
          <w:szCs w:val="24"/>
          <w:lang w:val="en-US"/>
        </w:rPr>
      </w:pPr>
      <w:r w:rsidRPr="00D95D40">
        <w:rPr>
          <w:rFonts w:cstheme="minorHAnsi"/>
          <w:sz w:val="24"/>
          <w:szCs w:val="24"/>
          <w:lang w:val="en-US"/>
        </w:rPr>
        <w:t xml:space="preserve">Without a method and plan in place to deal with risk, you will constantly be behind. This is another reason why a project risk assessment is essential, along with knowledge of everyone's roles and duties on the project team, the existence of a continuity plan, </w:t>
      </w:r>
      <w:proofErr w:type="spellStart"/>
      <w:r w:rsidRPr="00D95D40">
        <w:rPr>
          <w:rFonts w:cstheme="minorHAnsi"/>
          <w:sz w:val="24"/>
          <w:szCs w:val="24"/>
          <w:lang w:val="en-US"/>
        </w:rPr>
        <w:t>etc</w:t>
      </w:r>
      <w:proofErr w:type="spellEnd"/>
      <w:r w:rsidR="007157B7">
        <w:rPr>
          <w:rFonts w:cstheme="minorHAnsi"/>
          <w:sz w:val="24"/>
          <w:szCs w:val="24"/>
          <w:lang w:val="en-US"/>
        </w:rPr>
        <w:t xml:space="preserve"> </w:t>
      </w:r>
      <w:r w:rsidR="007157B7">
        <w:rPr>
          <w:rFonts w:cstheme="minorHAnsi"/>
          <w:sz w:val="24"/>
          <w:szCs w:val="24"/>
          <w:lang w:val="en-US"/>
        </w:rPr>
        <w:t>[5]</w:t>
      </w:r>
      <w:r w:rsidRPr="00D95D40">
        <w:rPr>
          <w:rFonts w:cstheme="minorHAnsi"/>
          <w:sz w:val="24"/>
          <w:szCs w:val="24"/>
          <w:lang w:val="en-US"/>
        </w:rPr>
        <w:t>.</w:t>
      </w:r>
    </w:p>
    <w:p w14:paraId="471E0C32" w14:textId="77777777" w:rsidR="00771AAD" w:rsidRPr="00CE4487" w:rsidRDefault="00771AAD" w:rsidP="00771AAD">
      <w:pPr>
        <w:pStyle w:val="ListParagraph"/>
        <w:numPr>
          <w:ilvl w:val="0"/>
          <w:numId w:val="15"/>
        </w:numPr>
        <w:spacing w:after="0" w:line="240" w:lineRule="auto"/>
        <w:rPr>
          <w:rFonts w:cstheme="minorHAnsi"/>
          <w:b/>
          <w:bCs/>
          <w:sz w:val="24"/>
          <w:szCs w:val="24"/>
          <w:lang w:val="en-US"/>
        </w:rPr>
      </w:pPr>
      <w:r w:rsidRPr="00CE4487">
        <w:rPr>
          <w:rFonts w:cstheme="minorHAnsi"/>
          <w:b/>
          <w:bCs/>
          <w:sz w:val="24"/>
          <w:szCs w:val="24"/>
          <w:lang w:val="en-US"/>
        </w:rPr>
        <w:t>Include Stakeholders:</w:t>
      </w:r>
    </w:p>
    <w:p w14:paraId="6E988BAE" w14:textId="5C0A322A" w:rsidR="00771AAD" w:rsidRPr="00D95D40" w:rsidRDefault="00771AAD" w:rsidP="00771AAD">
      <w:pPr>
        <w:rPr>
          <w:rFonts w:cstheme="minorHAnsi"/>
          <w:sz w:val="24"/>
          <w:szCs w:val="24"/>
          <w:lang w:val="en-US"/>
        </w:rPr>
      </w:pPr>
      <w:r w:rsidRPr="00D95D40">
        <w:rPr>
          <w:rFonts w:cstheme="minorHAnsi"/>
          <w:sz w:val="24"/>
          <w:szCs w:val="24"/>
          <w:lang w:val="en-US"/>
        </w:rPr>
        <w:t xml:space="preserve"> Project stakeholders are an excellent resource that are sometimes ignored. They have a distinct perspective and can offer insight into areas where risk might occur. Therefore, involve them at every stage of the project, starting with asking them to fill out the risk assessment worksheet</w:t>
      </w:r>
      <w:r w:rsidR="007157B7">
        <w:rPr>
          <w:rFonts w:cstheme="minorHAnsi"/>
          <w:sz w:val="24"/>
          <w:szCs w:val="24"/>
          <w:lang w:val="en-US"/>
        </w:rPr>
        <w:t xml:space="preserve"> </w:t>
      </w:r>
      <w:r w:rsidR="007157B7">
        <w:rPr>
          <w:rFonts w:cstheme="minorHAnsi"/>
          <w:sz w:val="24"/>
          <w:szCs w:val="24"/>
          <w:lang w:val="en-US"/>
        </w:rPr>
        <w:t>[5]</w:t>
      </w:r>
      <w:r w:rsidRPr="00D95D40">
        <w:rPr>
          <w:rFonts w:cstheme="minorHAnsi"/>
          <w:sz w:val="24"/>
          <w:szCs w:val="24"/>
          <w:lang w:val="en-US"/>
        </w:rPr>
        <w:t>.</w:t>
      </w:r>
    </w:p>
    <w:p w14:paraId="6D3391E3" w14:textId="77777777" w:rsidR="00771AAD" w:rsidRPr="00CE4487" w:rsidRDefault="00771AAD" w:rsidP="00771AAD">
      <w:pPr>
        <w:pStyle w:val="ListParagraph"/>
        <w:numPr>
          <w:ilvl w:val="0"/>
          <w:numId w:val="15"/>
        </w:numPr>
        <w:spacing w:after="0" w:line="240" w:lineRule="auto"/>
        <w:rPr>
          <w:rFonts w:cstheme="minorHAnsi"/>
          <w:b/>
          <w:bCs/>
          <w:sz w:val="24"/>
          <w:szCs w:val="24"/>
          <w:lang w:val="en-US"/>
        </w:rPr>
      </w:pPr>
      <w:r w:rsidRPr="00CE4487">
        <w:rPr>
          <w:rFonts w:cstheme="minorHAnsi"/>
          <w:b/>
          <w:bCs/>
          <w:sz w:val="24"/>
          <w:szCs w:val="24"/>
          <w:lang w:val="en-US"/>
        </w:rPr>
        <w:t>Get Signoffs:</w:t>
      </w:r>
    </w:p>
    <w:p w14:paraId="7193DEF0" w14:textId="62235B9B" w:rsidR="00771AAD" w:rsidRPr="00D95D40" w:rsidRDefault="00771AAD" w:rsidP="00771AAD">
      <w:pPr>
        <w:rPr>
          <w:rFonts w:cstheme="minorHAnsi"/>
          <w:sz w:val="24"/>
          <w:szCs w:val="24"/>
          <w:lang w:val="en-US"/>
        </w:rPr>
      </w:pPr>
      <w:r w:rsidRPr="00D95D40">
        <w:rPr>
          <w:rFonts w:cstheme="minorHAnsi"/>
          <w:sz w:val="24"/>
          <w:szCs w:val="24"/>
          <w:lang w:val="en-US"/>
        </w:rPr>
        <w:t xml:space="preserve"> Obtain approval for the approach, which involves the stakeholders, at each stage of your risk management</w:t>
      </w:r>
      <w:r w:rsidR="007157B7">
        <w:rPr>
          <w:rFonts w:cstheme="minorHAnsi"/>
          <w:sz w:val="24"/>
          <w:szCs w:val="24"/>
          <w:lang w:val="en-US"/>
        </w:rPr>
        <w:t xml:space="preserve"> </w:t>
      </w:r>
      <w:r w:rsidR="007157B7">
        <w:rPr>
          <w:rFonts w:cstheme="minorHAnsi"/>
          <w:sz w:val="24"/>
          <w:szCs w:val="24"/>
          <w:lang w:val="en-US"/>
        </w:rPr>
        <w:t>[5]</w:t>
      </w:r>
      <w:r w:rsidRPr="00D95D40">
        <w:rPr>
          <w:rFonts w:cstheme="minorHAnsi"/>
          <w:sz w:val="24"/>
          <w:szCs w:val="24"/>
          <w:lang w:val="en-US"/>
        </w:rPr>
        <w:t>.</w:t>
      </w:r>
    </w:p>
    <w:p w14:paraId="3A761EC2" w14:textId="7BB20E4F" w:rsidR="00771AAD" w:rsidRPr="00C45798" w:rsidRDefault="00771AAD" w:rsidP="00E15CC4">
      <w:pPr>
        <w:pStyle w:val="Heading2"/>
        <w:rPr>
          <w:noProof/>
        </w:rPr>
      </w:pPr>
      <w:bookmarkStart w:id="21" w:name="_Toc122019004"/>
      <w:r w:rsidRPr="00CE4487">
        <w:rPr>
          <w:lang w:val="en-US"/>
        </w:rPr>
        <w:t>Organization structure of the security Unit</w:t>
      </w:r>
      <w:r w:rsidR="00CE4487" w:rsidRPr="00CE4487">
        <w:rPr>
          <w:lang w:val="en-US"/>
        </w:rPr>
        <w:t>:</w:t>
      </w:r>
      <w:bookmarkEnd w:id="21"/>
    </w:p>
    <w:p w14:paraId="6086C4FA" w14:textId="77777777" w:rsidR="00771AAD" w:rsidRPr="00D95D40" w:rsidRDefault="00771AAD" w:rsidP="00771AAD">
      <w:pPr>
        <w:rPr>
          <w:rFonts w:cstheme="minorHAnsi"/>
          <w:noProof/>
          <w:sz w:val="24"/>
          <w:szCs w:val="24"/>
        </w:rPr>
      </w:pPr>
    </w:p>
    <w:p w14:paraId="2D3F961E" w14:textId="77777777" w:rsidR="00771AAD" w:rsidRPr="00D95D40" w:rsidRDefault="00771AAD" w:rsidP="00771AAD">
      <w:pPr>
        <w:rPr>
          <w:rFonts w:cstheme="minorHAnsi"/>
          <w:sz w:val="24"/>
          <w:szCs w:val="24"/>
          <w:lang w:val="en-US"/>
        </w:rPr>
      </w:pPr>
      <w:r w:rsidRPr="00D95D40">
        <w:rPr>
          <w:rFonts w:cstheme="minorHAnsi"/>
          <w:noProof/>
          <w:sz w:val="24"/>
          <w:szCs w:val="24"/>
          <w:lang w:val="en-US"/>
        </w:rPr>
        <w:drawing>
          <wp:anchor distT="0" distB="0" distL="114300" distR="114300" simplePos="0" relativeHeight="251662336" behindDoc="1" locked="0" layoutInCell="1" allowOverlap="1" wp14:anchorId="1C0C8021" wp14:editId="378D6CF4">
            <wp:simplePos x="0" y="0"/>
            <wp:positionH relativeFrom="column">
              <wp:posOffset>0</wp:posOffset>
            </wp:positionH>
            <wp:positionV relativeFrom="paragraph">
              <wp:posOffset>-1905</wp:posOffset>
            </wp:positionV>
            <wp:extent cx="4876800" cy="2692400"/>
            <wp:effectExtent l="0" t="0" r="0" b="0"/>
            <wp:wrapTight wrapText="bothSides">
              <wp:wrapPolygon edited="0">
                <wp:start x="8269" y="0"/>
                <wp:lineTo x="8269" y="4279"/>
                <wp:lineTo x="8859" y="4891"/>
                <wp:lineTo x="10463" y="4891"/>
                <wp:lineTo x="10463" y="7336"/>
                <wp:lineTo x="169" y="8100"/>
                <wp:lineTo x="169" y="12838"/>
                <wp:lineTo x="5063" y="14672"/>
                <wp:lineTo x="6497" y="14672"/>
                <wp:lineTo x="0" y="15283"/>
                <wp:lineTo x="0" y="21396"/>
                <wp:lineTo x="21516" y="21396"/>
                <wp:lineTo x="21516" y="16353"/>
                <wp:lineTo x="17803" y="14977"/>
                <wp:lineTo x="16791" y="14672"/>
                <wp:lineTo x="21347" y="12991"/>
                <wp:lineTo x="21431" y="8711"/>
                <wp:lineTo x="20081" y="8406"/>
                <wp:lineTo x="10884" y="7336"/>
                <wp:lineTo x="12825" y="6725"/>
                <wp:lineTo x="13078" y="5043"/>
                <wp:lineTo x="12825" y="4891"/>
                <wp:lineTo x="13163" y="3515"/>
                <wp:lineTo x="13078" y="0"/>
                <wp:lineTo x="8269"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76800" cy="2692400"/>
                    </a:xfrm>
                    <a:prstGeom prst="rect">
                      <a:avLst/>
                    </a:prstGeom>
                  </pic:spPr>
                </pic:pic>
              </a:graphicData>
            </a:graphic>
          </wp:anchor>
        </w:drawing>
      </w:r>
    </w:p>
    <w:p w14:paraId="4BDD8F28" w14:textId="77777777" w:rsidR="00CE4487" w:rsidRDefault="00CE4487" w:rsidP="00771AAD">
      <w:pPr>
        <w:rPr>
          <w:rFonts w:cstheme="minorHAnsi"/>
          <w:sz w:val="24"/>
          <w:szCs w:val="24"/>
          <w:lang w:val="en-US"/>
        </w:rPr>
      </w:pPr>
    </w:p>
    <w:p w14:paraId="1BCEDA4C" w14:textId="288CB219" w:rsidR="00771AAD" w:rsidRPr="00CE4487" w:rsidRDefault="00771AAD" w:rsidP="00771AAD">
      <w:pPr>
        <w:rPr>
          <w:rFonts w:cstheme="minorHAnsi"/>
          <w:b/>
          <w:bCs/>
          <w:sz w:val="24"/>
          <w:szCs w:val="24"/>
          <w:lang w:val="en-US"/>
        </w:rPr>
      </w:pPr>
      <w:r w:rsidRPr="00CE4487">
        <w:rPr>
          <w:rFonts w:cstheme="minorHAnsi"/>
          <w:b/>
          <w:bCs/>
          <w:sz w:val="24"/>
          <w:szCs w:val="24"/>
          <w:lang w:val="en-US"/>
        </w:rPr>
        <w:t>Governance</w:t>
      </w:r>
    </w:p>
    <w:p w14:paraId="68B4DAF8" w14:textId="77777777" w:rsidR="00E968FF" w:rsidRDefault="00E968FF" w:rsidP="00771AAD">
      <w:pPr>
        <w:rPr>
          <w:rFonts w:cstheme="minorHAnsi"/>
          <w:sz w:val="24"/>
          <w:szCs w:val="24"/>
          <w:lang w:val="en-US"/>
        </w:rPr>
      </w:pPr>
    </w:p>
    <w:p w14:paraId="4FC67E0C" w14:textId="77777777" w:rsidR="00E968FF" w:rsidRDefault="00E968FF" w:rsidP="00771AAD">
      <w:pPr>
        <w:rPr>
          <w:rFonts w:cstheme="minorHAnsi"/>
          <w:sz w:val="24"/>
          <w:szCs w:val="24"/>
          <w:lang w:val="en-US"/>
        </w:rPr>
      </w:pPr>
    </w:p>
    <w:p w14:paraId="4DAA1E06" w14:textId="77777777" w:rsidR="00E968FF" w:rsidRDefault="00E968FF" w:rsidP="00771AAD">
      <w:pPr>
        <w:rPr>
          <w:rFonts w:cstheme="minorHAnsi"/>
          <w:sz w:val="24"/>
          <w:szCs w:val="24"/>
          <w:lang w:val="en-US"/>
        </w:rPr>
      </w:pPr>
    </w:p>
    <w:p w14:paraId="6F97103A" w14:textId="77777777" w:rsidR="00E968FF" w:rsidRDefault="00E968FF" w:rsidP="00771AAD">
      <w:pPr>
        <w:rPr>
          <w:rFonts w:cstheme="minorHAnsi"/>
          <w:sz w:val="24"/>
          <w:szCs w:val="24"/>
          <w:lang w:val="en-US"/>
        </w:rPr>
      </w:pPr>
    </w:p>
    <w:p w14:paraId="3AB659B3" w14:textId="77777777" w:rsidR="00E968FF" w:rsidRDefault="00E968FF" w:rsidP="00771AAD">
      <w:pPr>
        <w:rPr>
          <w:rFonts w:cstheme="minorHAnsi"/>
          <w:sz w:val="24"/>
          <w:szCs w:val="24"/>
          <w:lang w:val="en-US"/>
        </w:rPr>
      </w:pPr>
    </w:p>
    <w:p w14:paraId="7BE6947B" w14:textId="77777777" w:rsidR="00E968FF" w:rsidRDefault="00E968FF" w:rsidP="00771AAD">
      <w:pPr>
        <w:rPr>
          <w:rFonts w:cstheme="minorHAnsi"/>
          <w:sz w:val="24"/>
          <w:szCs w:val="24"/>
          <w:lang w:val="en-US"/>
        </w:rPr>
      </w:pPr>
    </w:p>
    <w:p w14:paraId="0EF9EEA7" w14:textId="77777777" w:rsidR="00E968FF" w:rsidRDefault="00E968FF" w:rsidP="00771AAD">
      <w:pPr>
        <w:rPr>
          <w:rFonts w:cstheme="minorHAnsi"/>
          <w:sz w:val="24"/>
          <w:szCs w:val="24"/>
          <w:lang w:val="en-US"/>
        </w:rPr>
      </w:pPr>
    </w:p>
    <w:p w14:paraId="3C139A72" w14:textId="06222796" w:rsidR="00771AAD" w:rsidRPr="00D95D40" w:rsidRDefault="00771AAD" w:rsidP="00771AAD">
      <w:pPr>
        <w:rPr>
          <w:rFonts w:cstheme="minorHAnsi"/>
          <w:sz w:val="24"/>
          <w:szCs w:val="24"/>
          <w:lang w:val="en-US"/>
        </w:rPr>
      </w:pPr>
      <w:r w:rsidRPr="00D95D40">
        <w:rPr>
          <w:rFonts w:cstheme="minorHAnsi"/>
          <w:sz w:val="24"/>
          <w:szCs w:val="24"/>
          <w:lang w:val="en-US"/>
        </w:rPr>
        <w:t>The processes that guide and establish accountability for a utility-wide cybersecurity effort are covered by the governance building block. The executive director, chief executive officer (CEO), board of directors, and other leaders of the utility must understand and take responsibility for cybersecurity governance</w:t>
      </w:r>
      <w:r w:rsidR="007157B7">
        <w:rPr>
          <w:rFonts w:cstheme="minorHAnsi"/>
          <w:sz w:val="24"/>
          <w:szCs w:val="24"/>
          <w:lang w:val="en-US"/>
        </w:rPr>
        <w:t xml:space="preserve"> [6]</w:t>
      </w:r>
      <w:r w:rsidRPr="00D95D40">
        <w:rPr>
          <w:rFonts w:cstheme="minorHAnsi"/>
          <w:sz w:val="24"/>
          <w:szCs w:val="24"/>
          <w:lang w:val="en-US"/>
        </w:rPr>
        <w:t>.</w:t>
      </w:r>
    </w:p>
    <w:p w14:paraId="5718D124" w14:textId="1F4E9000" w:rsidR="00771AAD" w:rsidRPr="00CE4487" w:rsidRDefault="00771AAD" w:rsidP="00771AAD">
      <w:pPr>
        <w:rPr>
          <w:rFonts w:cstheme="minorHAnsi"/>
          <w:b/>
          <w:bCs/>
          <w:sz w:val="24"/>
          <w:szCs w:val="24"/>
          <w:lang w:val="en-US"/>
        </w:rPr>
      </w:pPr>
      <w:r w:rsidRPr="00CE4487">
        <w:rPr>
          <w:rFonts w:cstheme="minorHAnsi"/>
          <w:b/>
          <w:bCs/>
          <w:sz w:val="24"/>
          <w:szCs w:val="24"/>
          <w:lang w:val="en-US"/>
        </w:rPr>
        <w:t>Compliance</w:t>
      </w:r>
      <w:r w:rsidR="00CE4487" w:rsidRPr="00CE4487">
        <w:rPr>
          <w:rFonts w:cstheme="minorHAnsi"/>
          <w:b/>
          <w:bCs/>
          <w:sz w:val="24"/>
          <w:szCs w:val="24"/>
          <w:lang w:val="en-US"/>
        </w:rPr>
        <w:t>:</w:t>
      </w:r>
    </w:p>
    <w:p w14:paraId="6E1C4816" w14:textId="77777777" w:rsidR="00771AAD" w:rsidRPr="00D95D40" w:rsidRDefault="00771AAD" w:rsidP="00771AAD">
      <w:pPr>
        <w:rPr>
          <w:rFonts w:cstheme="minorHAnsi"/>
          <w:sz w:val="24"/>
          <w:szCs w:val="24"/>
          <w:lang w:val="en-US"/>
        </w:rPr>
      </w:pPr>
      <w:r w:rsidRPr="00D95D40">
        <w:rPr>
          <w:rFonts w:cstheme="minorHAnsi"/>
          <w:sz w:val="24"/>
          <w:szCs w:val="24"/>
          <w:lang w:val="en-US"/>
        </w:rPr>
        <w:t>A utility tries to comply with laws, regulations, and standards. This is known as compliance.</w:t>
      </w:r>
    </w:p>
    <w:p w14:paraId="69200E6C" w14:textId="79EA677C" w:rsidR="00771AAD" w:rsidRPr="00D95D40" w:rsidRDefault="00771AAD" w:rsidP="00771AAD">
      <w:pPr>
        <w:rPr>
          <w:rFonts w:cstheme="minorHAnsi"/>
          <w:sz w:val="24"/>
          <w:szCs w:val="24"/>
          <w:lang w:val="en-US"/>
        </w:rPr>
      </w:pPr>
      <w:r w:rsidRPr="00D95D40">
        <w:rPr>
          <w:rFonts w:cstheme="minorHAnsi"/>
          <w:sz w:val="24"/>
          <w:szCs w:val="24"/>
          <w:lang w:val="en-US"/>
        </w:rPr>
        <w:t xml:space="preserve">The utility's compliance building block is responsible for identifying all applicable laws, rules, and standards as well as explaining how the advised or mandated activities relate to the </w:t>
      </w:r>
      <w:r w:rsidRPr="00D95D40">
        <w:rPr>
          <w:rFonts w:cstheme="minorHAnsi"/>
          <w:sz w:val="24"/>
          <w:szCs w:val="24"/>
          <w:lang w:val="en-US"/>
        </w:rPr>
        <w:lastRenderedPageBreak/>
        <w:t>utility. After that, the governance building block receives high-level information about regulatory requirements from the compliance building block. This makes it possible for utility executives to allocate security resources in an informed manner. The organizational security policy building block is given more specific regulatory criteria so that the utility's internal risk management activities and its external compliance efforts can be coordinated across the enterprise</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6EA8DD13" w14:textId="749189E9" w:rsidR="00771AAD" w:rsidRPr="00CE4487" w:rsidRDefault="00771AAD" w:rsidP="00771AAD">
      <w:pPr>
        <w:rPr>
          <w:rFonts w:cstheme="minorHAnsi"/>
          <w:b/>
          <w:bCs/>
          <w:sz w:val="24"/>
          <w:szCs w:val="24"/>
          <w:lang w:val="en-US"/>
        </w:rPr>
      </w:pPr>
      <w:r w:rsidRPr="00CE4487">
        <w:rPr>
          <w:rFonts w:cstheme="minorHAnsi"/>
          <w:b/>
          <w:bCs/>
          <w:sz w:val="24"/>
          <w:szCs w:val="24"/>
          <w:lang w:val="en-US"/>
        </w:rPr>
        <w:t>Procurement</w:t>
      </w:r>
      <w:r w:rsidR="00CE4487" w:rsidRPr="00CE4487">
        <w:rPr>
          <w:rFonts w:cstheme="minorHAnsi"/>
          <w:b/>
          <w:bCs/>
          <w:sz w:val="24"/>
          <w:szCs w:val="24"/>
          <w:lang w:val="en-US"/>
        </w:rPr>
        <w:t>:</w:t>
      </w:r>
    </w:p>
    <w:p w14:paraId="5F3616CA" w14:textId="41F214F8" w:rsidR="00771AAD" w:rsidRPr="00D95D40" w:rsidRDefault="00771AAD" w:rsidP="00771AAD">
      <w:pPr>
        <w:rPr>
          <w:rFonts w:cstheme="minorHAnsi"/>
          <w:sz w:val="24"/>
          <w:szCs w:val="24"/>
          <w:lang w:val="en-US"/>
        </w:rPr>
      </w:pPr>
      <w:r w:rsidRPr="00D95D40">
        <w:rPr>
          <w:rFonts w:cstheme="minorHAnsi"/>
          <w:sz w:val="24"/>
          <w:szCs w:val="24"/>
          <w:lang w:val="en-US"/>
        </w:rPr>
        <w:t xml:space="preserve">A utility obtains the tools, programs, or services that it will integrate into its systems through procurement. Despite being mistakenly viewed as a one-step process, procurement involves several steps, including identifying criteria, assessing available options, negotiating contracts, buying, and receiving the devices or applications (Harris and </w:t>
      </w:r>
      <w:proofErr w:type="spellStart"/>
      <w:r w:rsidRPr="00D95D40">
        <w:rPr>
          <w:rFonts w:cstheme="minorHAnsi"/>
          <w:sz w:val="24"/>
          <w:szCs w:val="24"/>
          <w:lang w:val="en-US"/>
        </w:rPr>
        <w:t>Maymi</w:t>
      </w:r>
      <w:proofErr w:type="spellEnd"/>
      <w:r w:rsidRPr="00D95D40">
        <w:rPr>
          <w:rFonts w:cstheme="minorHAnsi"/>
          <w:sz w:val="24"/>
          <w:szCs w:val="24"/>
          <w:lang w:val="en-US"/>
        </w:rPr>
        <w:t xml:space="preserve"> 2016) or activating the service</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7C1FCD94" w14:textId="52E021CD" w:rsidR="00771AAD" w:rsidRPr="00D95D40" w:rsidRDefault="00771AAD" w:rsidP="00771AAD">
      <w:pPr>
        <w:rPr>
          <w:rFonts w:cstheme="minorHAnsi"/>
          <w:sz w:val="24"/>
          <w:szCs w:val="24"/>
          <w:lang w:val="en-US"/>
        </w:rPr>
      </w:pPr>
      <w:r w:rsidRPr="00D95D40">
        <w:rPr>
          <w:rFonts w:cstheme="minorHAnsi"/>
          <w:sz w:val="24"/>
          <w:szCs w:val="24"/>
          <w:lang w:val="en-US"/>
        </w:rPr>
        <w:t>The purchase process should incorporate cybersecurity, according to organizational security policy. These could contain legal specifications for purchasing that start with the compliance building block. These instructions should be followed by utility employees who are responsible for receiving, issuing purchase orders, analyzing vendor offers, and conducting requirements analyses for new device and application purchases</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133FFB1A" w14:textId="02F0A238" w:rsidR="00771AAD" w:rsidRPr="00CE4487" w:rsidRDefault="00771AAD" w:rsidP="00771AAD">
      <w:pPr>
        <w:rPr>
          <w:rFonts w:cstheme="minorHAnsi"/>
          <w:b/>
          <w:bCs/>
          <w:sz w:val="24"/>
          <w:szCs w:val="24"/>
          <w:lang w:val="en-US"/>
        </w:rPr>
      </w:pPr>
      <w:r w:rsidRPr="00CE4487">
        <w:rPr>
          <w:rFonts w:cstheme="minorHAnsi"/>
          <w:b/>
          <w:bCs/>
          <w:sz w:val="24"/>
          <w:szCs w:val="24"/>
          <w:lang w:val="en-US"/>
        </w:rPr>
        <w:t>Risk Management</w:t>
      </w:r>
      <w:r w:rsidR="00CE4487" w:rsidRPr="00CE4487">
        <w:rPr>
          <w:rFonts w:cstheme="minorHAnsi"/>
          <w:b/>
          <w:bCs/>
          <w:sz w:val="24"/>
          <w:szCs w:val="24"/>
          <w:lang w:val="en-US"/>
        </w:rPr>
        <w:t>:</w:t>
      </w:r>
    </w:p>
    <w:p w14:paraId="1890C514" w14:textId="1A1B0B4F" w:rsidR="00771AAD" w:rsidRPr="00D95D40" w:rsidRDefault="00771AAD" w:rsidP="00771AAD">
      <w:pPr>
        <w:rPr>
          <w:rFonts w:cstheme="minorHAnsi"/>
          <w:sz w:val="24"/>
          <w:szCs w:val="24"/>
          <w:lang w:val="en-US"/>
        </w:rPr>
      </w:pPr>
      <w:r w:rsidRPr="00D95D40">
        <w:rPr>
          <w:rFonts w:cstheme="minorHAnsi"/>
          <w:sz w:val="24"/>
          <w:szCs w:val="24"/>
          <w:lang w:val="en-US"/>
        </w:rPr>
        <w:t>For an energy system to function and support everything that depends on it, cybersecurity risk management is essential. Key areas that require special attention to prevent possible threats are determined by the risks a company confronts. Understanding the hazards will enable a business to decide how much risk it is willing to take on. A plan of action can address and aid in mitigating vulnerabilities once risks have been identified and prioritized</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69BB0953" w14:textId="42785928" w:rsidR="00771AAD" w:rsidRPr="00D95D40" w:rsidRDefault="00771AAD" w:rsidP="00771AAD">
      <w:pPr>
        <w:rPr>
          <w:rFonts w:cstheme="minorHAnsi"/>
          <w:sz w:val="24"/>
          <w:szCs w:val="24"/>
          <w:lang w:val="en-US"/>
        </w:rPr>
      </w:pPr>
      <w:r w:rsidRPr="00D95D40">
        <w:rPr>
          <w:rFonts w:cstheme="minorHAnsi"/>
          <w:sz w:val="24"/>
          <w:szCs w:val="24"/>
          <w:lang w:val="en-US"/>
        </w:rPr>
        <w:t>Risk management requires a lot of time and effort. The organization will benefit from having a cybersecurity risk management approach that focuses on avoiding, evaluating, and reducing risk</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47619B81" w14:textId="66A3A427" w:rsidR="00771AAD" w:rsidRPr="00CE4487" w:rsidRDefault="00771AAD" w:rsidP="00771AAD">
      <w:pPr>
        <w:rPr>
          <w:rFonts w:cstheme="minorHAnsi"/>
          <w:b/>
          <w:bCs/>
          <w:sz w:val="24"/>
          <w:szCs w:val="24"/>
          <w:lang w:val="en-US"/>
        </w:rPr>
      </w:pPr>
      <w:r w:rsidRPr="00CE4487">
        <w:rPr>
          <w:rFonts w:cstheme="minorHAnsi"/>
          <w:b/>
          <w:bCs/>
          <w:sz w:val="24"/>
          <w:szCs w:val="24"/>
          <w:lang w:val="en-US"/>
        </w:rPr>
        <w:t>Technical controls</w:t>
      </w:r>
      <w:r w:rsidR="00CE4487" w:rsidRPr="00CE4487">
        <w:rPr>
          <w:rFonts w:cstheme="minorHAnsi"/>
          <w:b/>
          <w:bCs/>
          <w:sz w:val="24"/>
          <w:szCs w:val="24"/>
          <w:lang w:val="en-US"/>
        </w:rPr>
        <w:t>:</w:t>
      </w:r>
    </w:p>
    <w:p w14:paraId="0697825A" w14:textId="30A90AFE" w:rsidR="00771AAD" w:rsidRPr="00D95D40" w:rsidRDefault="00771AAD" w:rsidP="00771AAD">
      <w:pPr>
        <w:rPr>
          <w:rFonts w:cstheme="minorHAnsi"/>
          <w:sz w:val="24"/>
          <w:szCs w:val="24"/>
          <w:lang w:val="en-US"/>
        </w:rPr>
      </w:pPr>
      <w:r w:rsidRPr="00D95D40">
        <w:rPr>
          <w:rFonts w:cstheme="minorHAnsi"/>
          <w:sz w:val="24"/>
          <w:szCs w:val="24"/>
          <w:lang w:val="en-US"/>
        </w:rPr>
        <w:t>A system is protected against cyberattacks by technical controls, which are made up of hardware and software components. Technical controls include things like firewalls, intrusion detection systems (IDS), encryption, and identification and authentication methods</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7D706C0A" w14:textId="7FEEA2A8" w:rsidR="00771AAD" w:rsidRPr="00D95D40" w:rsidRDefault="00771AAD" w:rsidP="00771AAD">
      <w:pPr>
        <w:rPr>
          <w:rFonts w:cstheme="minorHAnsi"/>
          <w:sz w:val="24"/>
          <w:szCs w:val="24"/>
          <w:lang w:val="en-US"/>
        </w:rPr>
      </w:pPr>
      <w:r w:rsidRPr="00D95D40">
        <w:rPr>
          <w:rFonts w:cstheme="minorHAnsi"/>
          <w:sz w:val="24"/>
          <w:szCs w:val="24"/>
          <w:lang w:val="en-US"/>
        </w:rPr>
        <w:t>Technical controls carry out a variety of vital tasks, such as preventing unauthorized users from accessing a system and identifying security violations. Some individuals mistakenly believe that technical controls are all that constitute cybersecurity because they are so crucial, omitting other crucial components</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292EBCC4" w14:textId="1E6BB3A3" w:rsidR="00771AAD" w:rsidRPr="00D95D40" w:rsidRDefault="00771AAD" w:rsidP="00771AAD">
      <w:pPr>
        <w:rPr>
          <w:rFonts w:cstheme="minorHAnsi"/>
          <w:sz w:val="24"/>
          <w:szCs w:val="24"/>
          <w:lang w:val="en-US"/>
        </w:rPr>
      </w:pPr>
      <w:r w:rsidRPr="00D95D40">
        <w:rPr>
          <w:rFonts w:cstheme="minorHAnsi"/>
          <w:sz w:val="24"/>
          <w:szCs w:val="24"/>
          <w:lang w:val="en-US"/>
        </w:rPr>
        <w:t xml:space="preserve">Technical safeguards need to be set up so that they protect both data in motion and data at rest. Defense-in-depth, which layers controls, is a popular method for installing controls. In </w:t>
      </w:r>
      <w:r w:rsidRPr="00D95D40">
        <w:rPr>
          <w:rFonts w:cstheme="minorHAnsi"/>
          <w:sz w:val="24"/>
          <w:szCs w:val="24"/>
          <w:lang w:val="en-US"/>
        </w:rPr>
        <w:lastRenderedPageBreak/>
        <w:t>such a setup, even if an attacker gets past one control, controls at the following layer still offer security</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26759E9A" w14:textId="77777777" w:rsidR="00C45798" w:rsidRDefault="00C45798" w:rsidP="00771AAD">
      <w:pPr>
        <w:rPr>
          <w:rFonts w:cstheme="minorHAnsi"/>
          <w:b/>
          <w:bCs/>
          <w:sz w:val="24"/>
          <w:szCs w:val="24"/>
          <w:lang w:val="en-US"/>
        </w:rPr>
      </w:pPr>
    </w:p>
    <w:p w14:paraId="534E22BC" w14:textId="78DBE1E2" w:rsidR="00771AAD" w:rsidRPr="00CE4487" w:rsidRDefault="00771AAD" w:rsidP="00771AAD">
      <w:pPr>
        <w:rPr>
          <w:rFonts w:cstheme="minorHAnsi"/>
          <w:b/>
          <w:bCs/>
          <w:sz w:val="24"/>
          <w:szCs w:val="24"/>
          <w:lang w:val="en-US"/>
        </w:rPr>
      </w:pPr>
      <w:r w:rsidRPr="00CE4487">
        <w:rPr>
          <w:rFonts w:cstheme="minorHAnsi"/>
          <w:b/>
          <w:bCs/>
          <w:sz w:val="24"/>
          <w:szCs w:val="24"/>
          <w:lang w:val="en-US"/>
        </w:rPr>
        <w:t>Incident response</w:t>
      </w:r>
      <w:r w:rsidR="00CE4487" w:rsidRPr="00CE4487">
        <w:rPr>
          <w:rFonts w:cstheme="minorHAnsi"/>
          <w:b/>
          <w:bCs/>
          <w:sz w:val="24"/>
          <w:szCs w:val="24"/>
          <w:lang w:val="en-US"/>
        </w:rPr>
        <w:t>:</w:t>
      </w:r>
    </w:p>
    <w:p w14:paraId="7797689A" w14:textId="6D28EDD3" w:rsidR="00771AAD" w:rsidRPr="00D95D40" w:rsidRDefault="00771AAD" w:rsidP="00771AAD">
      <w:pPr>
        <w:rPr>
          <w:rFonts w:cstheme="minorHAnsi"/>
          <w:sz w:val="24"/>
          <w:szCs w:val="24"/>
          <w:lang w:val="en-US"/>
        </w:rPr>
      </w:pPr>
      <w:r w:rsidRPr="00D95D40">
        <w:rPr>
          <w:rFonts w:cstheme="minorHAnsi"/>
          <w:sz w:val="24"/>
          <w:szCs w:val="24"/>
          <w:lang w:val="en-US"/>
        </w:rPr>
        <w:t>Incident response refers to the steps taken by a utility to get ready for cyberattacks. This entails developing preparations for responding, practicing the response before an attack, ongoing surveillance to spot attacks, and responding itself</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2CDB2478" w14:textId="57FC5953" w:rsidR="00771AAD" w:rsidRPr="00D95D40" w:rsidRDefault="00771AAD" w:rsidP="00771AAD">
      <w:pPr>
        <w:rPr>
          <w:rFonts w:cstheme="minorHAnsi"/>
          <w:sz w:val="24"/>
          <w:szCs w:val="24"/>
          <w:lang w:val="en-US"/>
        </w:rPr>
      </w:pPr>
      <w:r w:rsidRPr="00D95D40">
        <w:rPr>
          <w:rFonts w:cstheme="minorHAnsi"/>
          <w:sz w:val="24"/>
          <w:szCs w:val="24"/>
          <w:lang w:val="en-US"/>
        </w:rPr>
        <w:t>Cyber incident response is a delicate and involved process. Even under ideal conditions, the period after an assault will be chaotic as staff members try to comprehend what happened, why it happened, how it affected the firm, and the best method to resume normal operations. Utilities should plan their answers ahead of time; otherwise, the cyberattack will probably run longer and cause more harm as utility staff tries to come up with an impromptu response. Planning, practicing, and rehearsing in advance of an attack will lessen the chaos and impact of the strike</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6E12DFFD" w14:textId="14AFFC5C" w:rsidR="00771AAD" w:rsidRPr="00CE4487" w:rsidRDefault="00771AAD" w:rsidP="00771AAD">
      <w:pPr>
        <w:rPr>
          <w:rFonts w:cstheme="minorHAnsi"/>
          <w:b/>
          <w:bCs/>
          <w:sz w:val="24"/>
          <w:szCs w:val="24"/>
          <w:lang w:val="en-US"/>
        </w:rPr>
      </w:pPr>
      <w:r w:rsidRPr="00CE4487">
        <w:rPr>
          <w:rFonts w:cstheme="minorHAnsi"/>
          <w:b/>
          <w:bCs/>
          <w:sz w:val="24"/>
          <w:szCs w:val="24"/>
          <w:lang w:val="en-US"/>
        </w:rPr>
        <w:t>Cyber security Training and Awareness</w:t>
      </w:r>
      <w:r w:rsidR="00CE4487" w:rsidRPr="00CE4487">
        <w:rPr>
          <w:rFonts w:cstheme="minorHAnsi"/>
          <w:b/>
          <w:bCs/>
          <w:sz w:val="24"/>
          <w:szCs w:val="24"/>
          <w:lang w:val="en-US"/>
        </w:rPr>
        <w:t>:</w:t>
      </w:r>
    </w:p>
    <w:p w14:paraId="6527E94A" w14:textId="7F93567C" w:rsidR="00771AAD" w:rsidRPr="00D95D40" w:rsidRDefault="00771AAD" w:rsidP="00771AAD">
      <w:pPr>
        <w:rPr>
          <w:rFonts w:cstheme="minorHAnsi"/>
          <w:sz w:val="24"/>
          <w:szCs w:val="24"/>
          <w:lang w:val="en-US"/>
        </w:rPr>
      </w:pPr>
      <w:r w:rsidRPr="00D95D40">
        <w:rPr>
          <w:rFonts w:cstheme="minorHAnsi"/>
          <w:sz w:val="24"/>
          <w:szCs w:val="24"/>
          <w:lang w:val="en-US"/>
        </w:rPr>
        <w:t>Utilities must take action to inform all personnel, including nontechnical staff, about potential cyberthreats and their duties in preventing them. This action includes providing cybersecurity awareness training</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472DA9CD" w14:textId="3DE611EF" w:rsidR="00771AAD" w:rsidRPr="00D95D40" w:rsidRDefault="00771AAD" w:rsidP="00771AAD">
      <w:pPr>
        <w:rPr>
          <w:rFonts w:cstheme="minorHAnsi"/>
          <w:sz w:val="24"/>
          <w:szCs w:val="24"/>
          <w:lang w:val="en-US"/>
        </w:rPr>
      </w:pPr>
      <w:r w:rsidRPr="00D95D40">
        <w:rPr>
          <w:rFonts w:cstheme="minorHAnsi"/>
          <w:sz w:val="24"/>
          <w:szCs w:val="24"/>
          <w:lang w:val="en-US"/>
        </w:rPr>
        <w:t>Human error is frequently a prerequisite for the success of cyberattacks. As was probably the case when Stuxnet infiltrated Iran's nuclear enrichment facilities, many businesses and even governments have fallen prey to malware because an unknowing employee clicked on an infected email attachment or inserted an infected USB drive into a computer (</w:t>
      </w:r>
      <w:proofErr w:type="spellStart"/>
      <w:r w:rsidRPr="00D95D40">
        <w:rPr>
          <w:rFonts w:cstheme="minorHAnsi"/>
          <w:sz w:val="24"/>
          <w:szCs w:val="24"/>
          <w:lang w:val="en-US"/>
        </w:rPr>
        <w:t>Zetter</w:t>
      </w:r>
      <w:proofErr w:type="spellEnd"/>
      <w:r w:rsidRPr="00D95D40">
        <w:rPr>
          <w:rFonts w:cstheme="minorHAnsi"/>
          <w:sz w:val="24"/>
          <w:szCs w:val="24"/>
          <w:lang w:val="en-US"/>
        </w:rPr>
        <w:t xml:space="preserve"> 2014). Employees that receive cybersecurity awareness training learn to prevent these errors. Cyber hygiene, or the development of healthy, secure computer habits, can frequently help a company save time, money, frustration, and reputational harm. These behaviors, despite being straightforward, are incredibly effective at plugging holes that could provide attackers access to utility systems. According to research, a sizable portion of data breaches (19%–36%) can be attributed to human error (</w:t>
      </w:r>
      <w:proofErr w:type="spellStart"/>
      <w:r w:rsidRPr="00D95D40">
        <w:rPr>
          <w:rFonts w:cstheme="minorHAnsi"/>
          <w:sz w:val="24"/>
          <w:szCs w:val="24"/>
          <w:lang w:val="en-US"/>
        </w:rPr>
        <w:t>Ponemon</w:t>
      </w:r>
      <w:proofErr w:type="spellEnd"/>
      <w:r w:rsidRPr="00D95D40">
        <w:rPr>
          <w:rFonts w:cstheme="minorHAnsi"/>
          <w:sz w:val="24"/>
          <w:szCs w:val="24"/>
          <w:lang w:val="en-US"/>
        </w:rPr>
        <w:t xml:space="preserve"> Institute 2017)</w:t>
      </w:r>
      <w:r w:rsidR="007157B7">
        <w:rPr>
          <w:rFonts w:cstheme="minorHAnsi"/>
          <w:sz w:val="24"/>
          <w:szCs w:val="24"/>
          <w:lang w:val="en-US"/>
        </w:rPr>
        <w:t xml:space="preserve"> </w:t>
      </w:r>
      <w:r w:rsidR="007157B7">
        <w:rPr>
          <w:rFonts w:cstheme="minorHAnsi"/>
          <w:sz w:val="24"/>
          <w:szCs w:val="24"/>
          <w:lang w:val="en-US"/>
        </w:rPr>
        <w:t>[6]</w:t>
      </w:r>
      <w:r w:rsidRPr="00D95D40">
        <w:rPr>
          <w:rFonts w:cstheme="minorHAnsi"/>
          <w:sz w:val="24"/>
          <w:szCs w:val="24"/>
          <w:lang w:val="en-US"/>
        </w:rPr>
        <w:t>.</w:t>
      </w:r>
    </w:p>
    <w:p w14:paraId="113E6A6E" w14:textId="77777777" w:rsidR="00CE4487" w:rsidRDefault="00CE4487" w:rsidP="009C01F9">
      <w:pPr>
        <w:rPr>
          <w:rFonts w:cstheme="minorHAnsi"/>
          <w:sz w:val="24"/>
          <w:szCs w:val="24"/>
        </w:rPr>
      </w:pPr>
    </w:p>
    <w:p w14:paraId="0147C115" w14:textId="77777777" w:rsidR="00CE4487" w:rsidRDefault="00CE4487" w:rsidP="009C01F9">
      <w:pPr>
        <w:rPr>
          <w:rFonts w:cstheme="minorHAnsi"/>
          <w:sz w:val="24"/>
          <w:szCs w:val="24"/>
        </w:rPr>
      </w:pPr>
    </w:p>
    <w:p w14:paraId="44F5EECF" w14:textId="3E4AE0E1" w:rsidR="00CE4487" w:rsidRDefault="00CE4487" w:rsidP="009C01F9">
      <w:pPr>
        <w:rPr>
          <w:rFonts w:cstheme="minorHAnsi"/>
          <w:sz w:val="24"/>
          <w:szCs w:val="24"/>
        </w:rPr>
      </w:pPr>
    </w:p>
    <w:p w14:paraId="59A1F685" w14:textId="357B43E7" w:rsidR="007157B7" w:rsidRDefault="007157B7" w:rsidP="009C01F9">
      <w:pPr>
        <w:rPr>
          <w:rFonts w:cstheme="minorHAnsi"/>
          <w:sz w:val="24"/>
          <w:szCs w:val="24"/>
        </w:rPr>
      </w:pPr>
    </w:p>
    <w:p w14:paraId="54E8CADC" w14:textId="01BB40E1" w:rsidR="007157B7" w:rsidRDefault="007157B7" w:rsidP="009C01F9">
      <w:pPr>
        <w:rPr>
          <w:rFonts w:cstheme="minorHAnsi"/>
          <w:sz w:val="24"/>
          <w:szCs w:val="24"/>
        </w:rPr>
      </w:pPr>
    </w:p>
    <w:p w14:paraId="07B49AE2" w14:textId="36A68AD9" w:rsidR="007157B7" w:rsidRDefault="007157B7" w:rsidP="009C01F9">
      <w:pPr>
        <w:rPr>
          <w:rFonts w:cstheme="minorHAnsi"/>
          <w:sz w:val="24"/>
          <w:szCs w:val="24"/>
        </w:rPr>
      </w:pPr>
    </w:p>
    <w:p w14:paraId="2E2980E3" w14:textId="77777777" w:rsidR="007157B7" w:rsidRDefault="007157B7" w:rsidP="009C01F9">
      <w:pPr>
        <w:rPr>
          <w:rFonts w:cstheme="minorHAnsi"/>
          <w:sz w:val="24"/>
          <w:szCs w:val="24"/>
        </w:rPr>
      </w:pPr>
    </w:p>
    <w:p w14:paraId="7A9B77F9" w14:textId="38C6FD73" w:rsidR="009C01F9" w:rsidRPr="00D95D40" w:rsidRDefault="009C01F9" w:rsidP="000D098D">
      <w:pPr>
        <w:pStyle w:val="Heading2"/>
      </w:pPr>
      <w:bookmarkStart w:id="22" w:name="_Toc122019005"/>
      <w:r w:rsidRPr="00D95D40">
        <w:lastRenderedPageBreak/>
        <w:t>Task 1 Reference:</w:t>
      </w:r>
      <w:bookmarkEnd w:id="22"/>
    </w:p>
    <w:p w14:paraId="39568BBC" w14:textId="77777777" w:rsidR="009C01F9" w:rsidRPr="00D95D40" w:rsidRDefault="009C01F9" w:rsidP="009C01F9">
      <w:pPr>
        <w:rPr>
          <w:rFonts w:cstheme="minorHAnsi"/>
          <w:b/>
          <w:bCs/>
          <w:sz w:val="24"/>
          <w:szCs w:val="24"/>
        </w:rPr>
      </w:pPr>
      <w:r w:rsidRPr="00D95D40">
        <w:rPr>
          <w:rFonts w:cstheme="minorHAnsi"/>
          <w:b/>
          <w:bCs/>
          <w:sz w:val="24"/>
          <w:szCs w:val="24"/>
        </w:rPr>
        <w:t xml:space="preserve">Firewall: </w:t>
      </w:r>
    </w:p>
    <w:p w14:paraId="483B83F0" w14:textId="77777777" w:rsidR="009C01F9" w:rsidRPr="00D95D40" w:rsidRDefault="009C01F9" w:rsidP="009C01F9">
      <w:pPr>
        <w:pStyle w:val="ListParagraph"/>
        <w:numPr>
          <w:ilvl w:val="0"/>
          <w:numId w:val="5"/>
        </w:numPr>
        <w:rPr>
          <w:rFonts w:cstheme="minorHAnsi"/>
          <w:sz w:val="24"/>
          <w:szCs w:val="24"/>
        </w:rPr>
      </w:pPr>
      <w:hyperlink r:id="rId12" w:history="1">
        <w:r w:rsidRPr="00D95D40">
          <w:rPr>
            <w:rStyle w:val="Hyperlink"/>
            <w:rFonts w:cstheme="minorHAnsi"/>
            <w:sz w:val="24"/>
            <w:szCs w:val="24"/>
          </w:rPr>
          <w:t>https://www.researchgate.net/publication/2371491_An_Overview_of_Firewall_Technologies</w:t>
        </w:r>
      </w:hyperlink>
    </w:p>
    <w:p w14:paraId="2E416375" w14:textId="77777777" w:rsidR="009C01F9" w:rsidRPr="00D95D40" w:rsidRDefault="009C01F9" w:rsidP="009C01F9">
      <w:pPr>
        <w:pStyle w:val="ListParagraph"/>
        <w:numPr>
          <w:ilvl w:val="0"/>
          <w:numId w:val="5"/>
        </w:numPr>
        <w:rPr>
          <w:rFonts w:cstheme="minorHAnsi"/>
          <w:sz w:val="24"/>
          <w:szCs w:val="24"/>
        </w:rPr>
      </w:pPr>
      <w:hyperlink r:id="rId13" w:history="1">
        <w:r w:rsidRPr="00D95D40">
          <w:rPr>
            <w:rStyle w:val="Hyperlink"/>
            <w:rFonts w:cstheme="minorHAnsi"/>
            <w:sz w:val="24"/>
            <w:szCs w:val="24"/>
          </w:rPr>
          <w:t>https://digitalsecurityguide.eset.com/en-uk/firewall-why-use-it-to-protect-your-business</w:t>
        </w:r>
      </w:hyperlink>
    </w:p>
    <w:p w14:paraId="1D914E1B" w14:textId="1209182E" w:rsidR="009C01F9" w:rsidRPr="007157B7" w:rsidRDefault="009C01F9" w:rsidP="009C01F9">
      <w:pPr>
        <w:rPr>
          <w:rFonts w:cstheme="minorHAnsi"/>
          <w:b/>
          <w:bCs/>
          <w:sz w:val="24"/>
          <w:szCs w:val="24"/>
        </w:rPr>
      </w:pPr>
      <w:r w:rsidRPr="007157B7">
        <w:rPr>
          <w:rFonts w:cstheme="minorHAnsi"/>
          <w:b/>
          <w:bCs/>
          <w:sz w:val="24"/>
          <w:szCs w:val="24"/>
        </w:rPr>
        <w:t>Access Control:</w:t>
      </w:r>
    </w:p>
    <w:p w14:paraId="6183963E" w14:textId="618A0D17" w:rsidR="009C01F9" w:rsidRDefault="009C01F9" w:rsidP="009C01F9">
      <w:pPr>
        <w:pStyle w:val="ListParagraph"/>
        <w:numPr>
          <w:ilvl w:val="0"/>
          <w:numId w:val="5"/>
        </w:numPr>
        <w:rPr>
          <w:rFonts w:cstheme="minorHAnsi"/>
          <w:sz w:val="24"/>
          <w:szCs w:val="24"/>
        </w:rPr>
      </w:pPr>
      <w:hyperlink r:id="rId14" w:history="1">
        <w:r w:rsidRPr="009E2561">
          <w:rPr>
            <w:rStyle w:val="Hyperlink"/>
            <w:rFonts w:cstheme="minorHAnsi"/>
            <w:sz w:val="24"/>
            <w:szCs w:val="24"/>
          </w:rPr>
          <w:t>https://premieritsolution.co.uk/the-important-of-access-control/</w:t>
        </w:r>
      </w:hyperlink>
    </w:p>
    <w:p w14:paraId="082509D8" w14:textId="3CAC860D" w:rsidR="009C01F9" w:rsidRDefault="009C01F9" w:rsidP="009C01F9">
      <w:pPr>
        <w:pStyle w:val="ListParagraph"/>
        <w:numPr>
          <w:ilvl w:val="0"/>
          <w:numId w:val="5"/>
        </w:numPr>
        <w:rPr>
          <w:rFonts w:cstheme="minorHAnsi"/>
          <w:sz w:val="24"/>
          <w:szCs w:val="24"/>
        </w:rPr>
      </w:pPr>
      <w:hyperlink r:id="rId15" w:history="1">
        <w:r w:rsidRPr="009E2561">
          <w:rPr>
            <w:rStyle w:val="Hyperlink"/>
            <w:rFonts w:cstheme="minorHAnsi"/>
            <w:sz w:val="24"/>
            <w:szCs w:val="24"/>
          </w:rPr>
          <w:t>https://www.inform-consult.com/why-is-access-control-important/</w:t>
        </w:r>
      </w:hyperlink>
    </w:p>
    <w:p w14:paraId="5A32B07E" w14:textId="73271B00" w:rsidR="009C01F9" w:rsidRPr="007157B7" w:rsidRDefault="009C01F9" w:rsidP="009C01F9">
      <w:pPr>
        <w:rPr>
          <w:rFonts w:cstheme="minorHAnsi"/>
          <w:b/>
          <w:bCs/>
          <w:sz w:val="24"/>
          <w:szCs w:val="24"/>
        </w:rPr>
      </w:pPr>
      <w:r w:rsidRPr="007157B7">
        <w:rPr>
          <w:rFonts w:cstheme="minorHAnsi"/>
          <w:b/>
          <w:bCs/>
          <w:sz w:val="24"/>
          <w:szCs w:val="24"/>
        </w:rPr>
        <w:t>VPN:</w:t>
      </w:r>
    </w:p>
    <w:p w14:paraId="3E43C95C" w14:textId="54E0A4A9" w:rsidR="009C01F9" w:rsidRDefault="009C01F9" w:rsidP="009C01F9">
      <w:pPr>
        <w:pStyle w:val="ListParagraph"/>
        <w:numPr>
          <w:ilvl w:val="0"/>
          <w:numId w:val="5"/>
        </w:numPr>
        <w:rPr>
          <w:rFonts w:cstheme="minorHAnsi"/>
          <w:sz w:val="24"/>
          <w:szCs w:val="24"/>
        </w:rPr>
      </w:pPr>
      <w:hyperlink r:id="rId16" w:history="1">
        <w:r w:rsidRPr="009E2561">
          <w:rPr>
            <w:rStyle w:val="Hyperlink"/>
            <w:rFonts w:cstheme="minorHAnsi"/>
            <w:sz w:val="24"/>
            <w:szCs w:val="24"/>
          </w:rPr>
          <w:t>https://www.kaspersky.com/resource-center/definitions/what-is-a-vpn</w:t>
        </w:r>
      </w:hyperlink>
    </w:p>
    <w:p w14:paraId="63DFC1D1" w14:textId="5BD894E3" w:rsidR="009C01F9" w:rsidRDefault="00CE4487" w:rsidP="009C01F9">
      <w:pPr>
        <w:pStyle w:val="ListParagraph"/>
        <w:numPr>
          <w:ilvl w:val="0"/>
          <w:numId w:val="5"/>
        </w:numPr>
        <w:rPr>
          <w:rFonts w:cstheme="minorHAnsi"/>
          <w:sz w:val="24"/>
          <w:szCs w:val="24"/>
        </w:rPr>
      </w:pPr>
      <w:hyperlink r:id="rId17" w:history="1">
        <w:r w:rsidRPr="009E2561">
          <w:rPr>
            <w:rStyle w:val="Hyperlink"/>
            <w:rFonts w:cstheme="minorHAnsi"/>
            <w:sz w:val="24"/>
            <w:szCs w:val="24"/>
          </w:rPr>
          <w:t>https://www.cloudflare.com/en-gb/learning/access-management/vpn-security/</w:t>
        </w:r>
      </w:hyperlink>
    </w:p>
    <w:p w14:paraId="5CBE5B05" w14:textId="0DB6C92D" w:rsidR="00CE4487" w:rsidRPr="007157B7" w:rsidRDefault="00CE4487" w:rsidP="00CE4487">
      <w:pPr>
        <w:rPr>
          <w:rFonts w:cstheme="minorHAnsi"/>
          <w:b/>
          <w:bCs/>
          <w:sz w:val="24"/>
          <w:szCs w:val="24"/>
        </w:rPr>
      </w:pPr>
      <w:r w:rsidRPr="007157B7">
        <w:rPr>
          <w:rFonts w:cstheme="minorHAnsi"/>
          <w:b/>
          <w:bCs/>
          <w:sz w:val="24"/>
          <w:szCs w:val="24"/>
        </w:rPr>
        <w:t>Cloud Computing:</w:t>
      </w:r>
    </w:p>
    <w:p w14:paraId="3DD80938" w14:textId="40BA5A16" w:rsidR="00771AAD" w:rsidRDefault="00CE4487" w:rsidP="00CE4487">
      <w:pPr>
        <w:pStyle w:val="ListParagraph"/>
        <w:numPr>
          <w:ilvl w:val="0"/>
          <w:numId w:val="5"/>
        </w:numPr>
        <w:rPr>
          <w:rFonts w:cstheme="minorHAnsi"/>
          <w:sz w:val="24"/>
          <w:szCs w:val="24"/>
        </w:rPr>
      </w:pPr>
      <w:hyperlink r:id="rId18" w:history="1">
        <w:r w:rsidRPr="009E2561">
          <w:rPr>
            <w:rStyle w:val="Hyperlink"/>
            <w:rFonts w:cstheme="minorHAnsi"/>
            <w:sz w:val="24"/>
            <w:szCs w:val="24"/>
          </w:rPr>
          <w:t>https://aws.amazon.com/what-is-cloud-computing/</w:t>
        </w:r>
      </w:hyperlink>
    </w:p>
    <w:p w14:paraId="693F7F98" w14:textId="755EA3B9" w:rsidR="00CE4487" w:rsidRDefault="00CE4487" w:rsidP="00CE4487">
      <w:pPr>
        <w:pStyle w:val="ListParagraph"/>
        <w:numPr>
          <w:ilvl w:val="0"/>
          <w:numId w:val="5"/>
        </w:numPr>
        <w:rPr>
          <w:rFonts w:cstheme="minorHAnsi"/>
          <w:sz w:val="24"/>
          <w:szCs w:val="24"/>
        </w:rPr>
      </w:pPr>
      <w:hyperlink r:id="rId19" w:history="1">
        <w:r w:rsidRPr="009E2561">
          <w:rPr>
            <w:rStyle w:val="Hyperlink"/>
            <w:rFonts w:cstheme="minorHAnsi"/>
            <w:sz w:val="24"/>
            <w:szCs w:val="24"/>
          </w:rPr>
          <w:t>https://www.box.com/en-gb/resources/what-is-cloud-security#:~:text=Centralized%20security,to%20ensure%20everything%20is%20protected</w:t>
        </w:r>
      </w:hyperlink>
      <w:r w:rsidRPr="00CE4487">
        <w:rPr>
          <w:rFonts w:cstheme="minorHAnsi"/>
          <w:sz w:val="24"/>
          <w:szCs w:val="24"/>
        </w:rPr>
        <w:t>.</w:t>
      </w:r>
    </w:p>
    <w:p w14:paraId="7F05B211" w14:textId="77777777" w:rsidR="00CE4487" w:rsidRPr="00CE4487" w:rsidRDefault="00CE4487" w:rsidP="00CE4487">
      <w:pPr>
        <w:rPr>
          <w:rFonts w:cstheme="minorHAnsi"/>
          <w:sz w:val="24"/>
          <w:szCs w:val="24"/>
        </w:rPr>
      </w:pPr>
    </w:p>
    <w:p w14:paraId="057A8555" w14:textId="77777777" w:rsidR="00CE4487" w:rsidRPr="00D95D40" w:rsidRDefault="00CE4487" w:rsidP="00771AAD">
      <w:pPr>
        <w:rPr>
          <w:rFonts w:cstheme="minorHAnsi"/>
          <w:sz w:val="24"/>
          <w:szCs w:val="24"/>
          <w:lang w:val="en-US"/>
        </w:rPr>
      </w:pPr>
    </w:p>
    <w:p w14:paraId="6FCA709F" w14:textId="240CDECE" w:rsidR="00771AAD" w:rsidRDefault="00D95D40" w:rsidP="000D098D">
      <w:pPr>
        <w:pStyle w:val="Heading2"/>
        <w:rPr>
          <w:lang w:val="en-US"/>
        </w:rPr>
      </w:pPr>
      <w:bookmarkStart w:id="23" w:name="_Toc122019006"/>
      <w:r>
        <w:rPr>
          <w:lang w:val="en-US"/>
        </w:rPr>
        <w:t xml:space="preserve">Task 2 </w:t>
      </w:r>
      <w:r w:rsidR="00771AAD" w:rsidRPr="00D95D40">
        <w:rPr>
          <w:lang w:val="en-US"/>
        </w:rPr>
        <w:t>Reference</w:t>
      </w:r>
      <w:r>
        <w:rPr>
          <w:lang w:val="en-US"/>
        </w:rPr>
        <w:t>:</w:t>
      </w:r>
      <w:bookmarkEnd w:id="23"/>
    </w:p>
    <w:p w14:paraId="1CCC3804" w14:textId="77777777" w:rsidR="00D95D40" w:rsidRPr="00D95D40" w:rsidRDefault="00D95D40" w:rsidP="00D95D40">
      <w:pPr>
        <w:rPr>
          <w:lang w:val="en-US"/>
        </w:rPr>
      </w:pPr>
    </w:p>
    <w:p w14:paraId="444F7833" w14:textId="77777777" w:rsidR="00771AAD" w:rsidRPr="007157B7" w:rsidRDefault="00771AAD" w:rsidP="009C01F9">
      <w:pPr>
        <w:pStyle w:val="ListParagraph"/>
        <w:numPr>
          <w:ilvl w:val="0"/>
          <w:numId w:val="16"/>
        </w:numPr>
        <w:rPr>
          <w:rFonts w:cstheme="minorHAnsi"/>
          <w:b/>
          <w:bCs/>
          <w:sz w:val="24"/>
          <w:szCs w:val="24"/>
        </w:rPr>
      </w:pPr>
      <w:r w:rsidRPr="007157B7">
        <w:rPr>
          <w:rFonts w:cstheme="minorHAnsi"/>
          <w:b/>
          <w:bCs/>
          <w:sz w:val="24"/>
          <w:szCs w:val="24"/>
        </w:rPr>
        <w:t>What is an IT Security Policy?</w:t>
      </w:r>
    </w:p>
    <w:p w14:paraId="7BABF7D2" w14:textId="12562C20" w:rsidR="00771AAD" w:rsidRPr="00D95D40" w:rsidRDefault="00000000" w:rsidP="00771AAD">
      <w:pPr>
        <w:rPr>
          <w:rFonts w:cstheme="minorHAnsi"/>
          <w:sz w:val="24"/>
          <w:szCs w:val="24"/>
          <w:lang w:val="en-US"/>
        </w:rPr>
      </w:pPr>
      <w:hyperlink r:id="rId20" w:anchor=":~:text=An%20IT%20security%20policy%20lays,consequences%20for%20breaking%20the%20rules" w:history="1">
        <w:r w:rsidR="00771AAD" w:rsidRPr="00D95D40">
          <w:rPr>
            <w:rStyle w:val="Hyperlink"/>
            <w:rFonts w:cstheme="minorHAnsi"/>
            <w:sz w:val="24"/>
            <w:szCs w:val="24"/>
            <w:lang w:val="en-US"/>
          </w:rPr>
          <w:t>https://www.checkpoint.com/cyber-hub/cyber-security/what-is-it-security/it-security-policy/#:~:text=An%20IT%20security%20policy%20lays,consequences%20for%20breaking%20the%20rules</w:t>
        </w:r>
      </w:hyperlink>
      <w:r w:rsidR="00771AAD" w:rsidRPr="00D95D40">
        <w:rPr>
          <w:rFonts w:cstheme="minorHAnsi"/>
          <w:sz w:val="24"/>
          <w:szCs w:val="24"/>
          <w:lang w:val="en-US"/>
        </w:rPr>
        <w:t>.</w:t>
      </w:r>
    </w:p>
    <w:p w14:paraId="0F4F2B1A" w14:textId="77777777" w:rsidR="00771AAD" w:rsidRPr="007157B7" w:rsidRDefault="00771AAD" w:rsidP="009C01F9">
      <w:pPr>
        <w:pStyle w:val="ListParagraph"/>
        <w:numPr>
          <w:ilvl w:val="0"/>
          <w:numId w:val="16"/>
        </w:numPr>
        <w:rPr>
          <w:rFonts w:cstheme="minorHAnsi"/>
          <w:b/>
          <w:bCs/>
          <w:sz w:val="24"/>
          <w:szCs w:val="24"/>
          <w:lang w:val="en-US"/>
        </w:rPr>
      </w:pPr>
      <w:r w:rsidRPr="007157B7">
        <w:rPr>
          <w:rFonts w:cstheme="minorHAnsi"/>
          <w:b/>
          <w:bCs/>
          <w:sz w:val="24"/>
          <w:szCs w:val="24"/>
          <w:lang w:val="en-US"/>
        </w:rPr>
        <w:t>ACM Code of Ethics and Professional Conduct</w:t>
      </w:r>
    </w:p>
    <w:p w14:paraId="58B10064" w14:textId="0EE7945B" w:rsidR="00771AAD" w:rsidRPr="00D95D40" w:rsidRDefault="00000000" w:rsidP="00771AAD">
      <w:pPr>
        <w:rPr>
          <w:rStyle w:val="Hyperlink"/>
          <w:rFonts w:cstheme="minorHAnsi"/>
          <w:sz w:val="24"/>
          <w:szCs w:val="24"/>
          <w:lang w:val="en-US"/>
        </w:rPr>
      </w:pPr>
      <w:hyperlink r:id="rId21" w:anchor="sect4" w:history="1">
        <w:r w:rsidR="00771AAD" w:rsidRPr="00D95D40">
          <w:rPr>
            <w:rStyle w:val="Hyperlink"/>
            <w:rFonts w:cstheme="minorHAnsi"/>
            <w:sz w:val="24"/>
            <w:szCs w:val="24"/>
            <w:lang w:val="en-US"/>
          </w:rPr>
          <w:t>https://www.acm.org/code-of-ethics#sect4</w:t>
        </w:r>
      </w:hyperlink>
    </w:p>
    <w:p w14:paraId="1968E142" w14:textId="65331A88" w:rsidR="00771AAD" w:rsidRPr="007157B7" w:rsidRDefault="00771AAD" w:rsidP="009C01F9">
      <w:pPr>
        <w:pStyle w:val="ListParagraph"/>
        <w:numPr>
          <w:ilvl w:val="0"/>
          <w:numId w:val="16"/>
        </w:numPr>
        <w:rPr>
          <w:rFonts w:cstheme="minorHAnsi"/>
          <w:b/>
          <w:bCs/>
          <w:sz w:val="24"/>
          <w:szCs w:val="24"/>
        </w:rPr>
      </w:pPr>
      <w:r w:rsidRPr="007157B7">
        <w:rPr>
          <w:rFonts w:cstheme="minorHAnsi"/>
          <w:b/>
          <w:bCs/>
          <w:sz w:val="24"/>
          <w:szCs w:val="24"/>
        </w:rPr>
        <w:t>Types of Security Mechanism</w:t>
      </w:r>
      <w:r w:rsidR="00D95D40" w:rsidRPr="007157B7">
        <w:rPr>
          <w:rFonts w:cstheme="minorHAnsi"/>
          <w:b/>
          <w:bCs/>
          <w:sz w:val="24"/>
          <w:szCs w:val="24"/>
        </w:rPr>
        <w:t>:</w:t>
      </w:r>
    </w:p>
    <w:p w14:paraId="110CAB75" w14:textId="77777777" w:rsidR="00771AAD" w:rsidRPr="00D95D40" w:rsidRDefault="00000000" w:rsidP="00771AAD">
      <w:pPr>
        <w:rPr>
          <w:rFonts w:cstheme="minorHAnsi"/>
          <w:sz w:val="24"/>
          <w:szCs w:val="24"/>
          <w:lang w:val="en-US"/>
        </w:rPr>
      </w:pPr>
      <w:hyperlink r:id="rId22" w:history="1">
        <w:r w:rsidR="00771AAD" w:rsidRPr="00D95D40">
          <w:rPr>
            <w:rStyle w:val="Hyperlink"/>
            <w:rFonts w:cstheme="minorHAnsi"/>
            <w:sz w:val="24"/>
            <w:szCs w:val="24"/>
            <w:lang w:val="en-US"/>
          </w:rPr>
          <w:t>https://www.geeksforgeeks.org/types-of-security-mechanism/</w:t>
        </w:r>
      </w:hyperlink>
    </w:p>
    <w:p w14:paraId="2E1A6073" w14:textId="77777777" w:rsidR="00771AAD" w:rsidRPr="00D95D40" w:rsidRDefault="00771AAD" w:rsidP="00771AAD">
      <w:pPr>
        <w:rPr>
          <w:rFonts w:cstheme="minorHAnsi"/>
          <w:sz w:val="24"/>
          <w:szCs w:val="24"/>
          <w:lang w:val="en-US"/>
        </w:rPr>
      </w:pPr>
    </w:p>
    <w:p w14:paraId="44F2F76A" w14:textId="77777777" w:rsidR="00771AAD" w:rsidRPr="007157B7" w:rsidRDefault="00771AAD" w:rsidP="009C01F9">
      <w:pPr>
        <w:pStyle w:val="ListParagraph"/>
        <w:numPr>
          <w:ilvl w:val="0"/>
          <w:numId w:val="16"/>
        </w:numPr>
        <w:rPr>
          <w:rFonts w:cstheme="minorHAnsi"/>
          <w:b/>
          <w:bCs/>
          <w:sz w:val="24"/>
          <w:szCs w:val="24"/>
        </w:rPr>
      </w:pPr>
      <w:r w:rsidRPr="007157B7">
        <w:rPr>
          <w:rFonts w:cstheme="minorHAnsi"/>
          <w:b/>
          <w:bCs/>
          <w:sz w:val="24"/>
          <w:szCs w:val="24"/>
        </w:rPr>
        <w:t>Public Key Infrastructure (PKI)</w:t>
      </w:r>
    </w:p>
    <w:p w14:paraId="0568F94F" w14:textId="77777777" w:rsidR="00771AAD" w:rsidRPr="00D95D40" w:rsidRDefault="00000000" w:rsidP="00771AAD">
      <w:pPr>
        <w:rPr>
          <w:rFonts w:cstheme="minorHAnsi"/>
          <w:sz w:val="24"/>
          <w:szCs w:val="24"/>
          <w:lang w:val="en-US"/>
        </w:rPr>
      </w:pPr>
      <w:hyperlink r:id="rId23" w:history="1">
        <w:r w:rsidR="00771AAD" w:rsidRPr="00D95D40">
          <w:rPr>
            <w:rStyle w:val="Hyperlink"/>
            <w:rFonts w:cstheme="minorHAnsi"/>
            <w:sz w:val="24"/>
            <w:szCs w:val="24"/>
            <w:lang w:val="en-US"/>
          </w:rPr>
          <w:t>https://www.ibm.com/docs/en/ibm-mq/7.5?topic=concepts-public-key-infrastructure-pki</w:t>
        </w:r>
      </w:hyperlink>
    </w:p>
    <w:p w14:paraId="2730FC8E" w14:textId="77777777" w:rsidR="00771AAD" w:rsidRPr="00D95D40" w:rsidRDefault="00771AAD" w:rsidP="00771AAD">
      <w:pPr>
        <w:rPr>
          <w:rFonts w:cstheme="minorHAnsi"/>
          <w:sz w:val="24"/>
          <w:szCs w:val="24"/>
          <w:lang w:val="en-US"/>
        </w:rPr>
      </w:pPr>
    </w:p>
    <w:p w14:paraId="1D55978C" w14:textId="77777777" w:rsidR="00771AAD" w:rsidRPr="007157B7" w:rsidRDefault="00771AAD" w:rsidP="009C01F9">
      <w:pPr>
        <w:pStyle w:val="ListParagraph"/>
        <w:numPr>
          <w:ilvl w:val="0"/>
          <w:numId w:val="16"/>
        </w:numPr>
        <w:rPr>
          <w:rFonts w:cstheme="minorHAnsi"/>
          <w:b/>
          <w:bCs/>
          <w:sz w:val="24"/>
          <w:szCs w:val="24"/>
        </w:rPr>
      </w:pPr>
      <w:r w:rsidRPr="007157B7">
        <w:rPr>
          <w:rFonts w:cstheme="minorHAnsi"/>
          <w:b/>
          <w:bCs/>
          <w:sz w:val="24"/>
          <w:szCs w:val="24"/>
        </w:rPr>
        <w:lastRenderedPageBreak/>
        <w:t>IT Risk Management Strategies and Best Practices</w:t>
      </w:r>
    </w:p>
    <w:p w14:paraId="5C256861" w14:textId="77777777" w:rsidR="00771AAD" w:rsidRPr="00D95D40" w:rsidRDefault="00000000" w:rsidP="00771AAD">
      <w:pPr>
        <w:rPr>
          <w:rFonts w:cstheme="minorHAnsi"/>
          <w:sz w:val="24"/>
          <w:szCs w:val="24"/>
          <w:lang w:val="en-US"/>
        </w:rPr>
      </w:pPr>
      <w:hyperlink r:id="rId24" w:history="1">
        <w:r w:rsidR="00771AAD" w:rsidRPr="00D95D40">
          <w:rPr>
            <w:rStyle w:val="Hyperlink"/>
            <w:rFonts w:cstheme="minorHAnsi"/>
            <w:sz w:val="24"/>
            <w:szCs w:val="24"/>
            <w:lang w:val="en-US"/>
          </w:rPr>
          <w:t>https://www.projectmanager.com/training/it-risk-management-strategies</w:t>
        </w:r>
      </w:hyperlink>
    </w:p>
    <w:p w14:paraId="22224B99" w14:textId="77777777" w:rsidR="00771AAD" w:rsidRPr="00D95D40" w:rsidRDefault="00771AAD" w:rsidP="00771AAD">
      <w:pPr>
        <w:rPr>
          <w:rFonts w:cstheme="minorHAnsi"/>
          <w:sz w:val="24"/>
          <w:szCs w:val="24"/>
          <w:lang w:val="en-US"/>
        </w:rPr>
      </w:pPr>
    </w:p>
    <w:p w14:paraId="18BAF7D0" w14:textId="77777777" w:rsidR="00771AAD" w:rsidRPr="007157B7" w:rsidRDefault="00771AAD" w:rsidP="009C01F9">
      <w:pPr>
        <w:pStyle w:val="ListParagraph"/>
        <w:numPr>
          <w:ilvl w:val="0"/>
          <w:numId w:val="16"/>
        </w:numPr>
        <w:rPr>
          <w:rFonts w:cstheme="minorHAnsi"/>
          <w:b/>
          <w:bCs/>
          <w:sz w:val="24"/>
          <w:szCs w:val="24"/>
        </w:rPr>
      </w:pPr>
      <w:r w:rsidRPr="007157B7">
        <w:rPr>
          <w:rFonts w:cstheme="minorHAnsi"/>
          <w:b/>
          <w:bCs/>
          <w:sz w:val="24"/>
          <w:szCs w:val="24"/>
        </w:rPr>
        <w:t>Organizational Security Policy</w:t>
      </w:r>
    </w:p>
    <w:p w14:paraId="3B5BAAFE" w14:textId="77777777" w:rsidR="00771AAD" w:rsidRPr="00D95D40" w:rsidRDefault="00000000" w:rsidP="00771AAD">
      <w:pPr>
        <w:rPr>
          <w:rFonts w:cstheme="minorHAnsi"/>
          <w:sz w:val="24"/>
          <w:szCs w:val="24"/>
          <w:lang w:val="en-US"/>
        </w:rPr>
      </w:pPr>
      <w:hyperlink r:id="rId25" w:history="1">
        <w:r w:rsidR="00771AAD" w:rsidRPr="00D95D40">
          <w:rPr>
            <w:rStyle w:val="Hyperlink"/>
            <w:rFonts w:cstheme="minorHAnsi"/>
            <w:sz w:val="24"/>
            <w:szCs w:val="24"/>
            <w:lang w:val="en-US"/>
          </w:rPr>
          <w:t>https://resilient-energy.org/cybersecurity-resilience/building-blocks/organizational-security-policy</w:t>
        </w:r>
      </w:hyperlink>
    </w:p>
    <w:p w14:paraId="46BBA42C" w14:textId="77777777" w:rsidR="00771AAD" w:rsidRPr="00D95D40" w:rsidRDefault="00771AAD" w:rsidP="00771AAD">
      <w:pPr>
        <w:rPr>
          <w:rFonts w:cstheme="minorHAnsi"/>
          <w:sz w:val="24"/>
          <w:szCs w:val="24"/>
          <w:lang w:val="en-US"/>
        </w:rPr>
      </w:pPr>
    </w:p>
    <w:p w14:paraId="2795F3EB" w14:textId="77777777" w:rsidR="00771AAD" w:rsidRPr="00D95D40" w:rsidRDefault="00771AAD" w:rsidP="00771AAD">
      <w:pPr>
        <w:rPr>
          <w:rFonts w:cstheme="minorHAnsi"/>
          <w:sz w:val="24"/>
          <w:szCs w:val="24"/>
          <w:lang w:val="en-US"/>
        </w:rPr>
      </w:pPr>
    </w:p>
    <w:p w14:paraId="3EBB403C" w14:textId="77777777" w:rsidR="00771AAD" w:rsidRPr="00D95D40" w:rsidRDefault="00771AAD" w:rsidP="00771AAD">
      <w:pPr>
        <w:rPr>
          <w:rFonts w:cstheme="minorHAnsi"/>
          <w:sz w:val="24"/>
          <w:szCs w:val="24"/>
          <w:lang w:val="en-US"/>
        </w:rPr>
      </w:pPr>
    </w:p>
    <w:p w14:paraId="309C0AAD" w14:textId="77777777" w:rsidR="00771AAD" w:rsidRPr="00D95D40" w:rsidRDefault="00771AAD" w:rsidP="00771AAD">
      <w:pPr>
        <w:rPr>
          <w:rFonts w:cstheme="minorHAnsi"/>
          <w:sz w:val="24"/>
          <w:szCs w:val="24"/>
          <w:lang w:val="en-US"/>
        </w:rPr>
      </w:pPr>
    </w:p>
    <w:p w14:paraId="6D525042" w14:textId="77777777" w:rsidR="00771AAD" w:rsidRPr="00D95D40" w:rsidRDefault="00771AAD" w:rsidP="00771AAD">
      <w:pPr>
        <w:rPr>
          <w:rFonts w:cstheme="minorHAnsi"/>
          <w:sz w:val="24"/>
          <w:szCs w:val="24"/>
          <w:lang w:val="en-US"/>
        </w:rPr>
      </w:pPr>
    </w:p>
    <w:bookmarkEnd w:id="0"/>
    <w:p w14:paraId="09DDE3C6" w14:textId="77777777" w:rsidR="00771AAD" w:rsidRPr="00D95D40" w:rsidRDefault="00771AAD" w:rsidP="00771AAD">
      <w:pPr>
        <w:rPr>
          <w:rFonts w:cstheme="minorHAnsi"/>
          <w:sz w:val="24"/>
          <w:szCs w:val="24"/>
          <w:lang w:val="en-US"/>
        </w:rPr>
      </w:pPr>
    </w:p>
    <w:sectPr w:rsidR="00771AAD" w:rsidRPr="00D95D40" w:rsidSect="00E15C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415CC"/>
    <w:multiLevelType w:val="hybridMultilevel"/>
    <w:tmpl w:val="1A7C587A"/>
    <w:lvl w:ilvl="0" w:tplc="0809000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B4B6362"/>
    <w:multiLevelType w:val="hybridMultilevel"/>
    <w:tmpl w:val="FD60E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110E2A"/>
    <w:multiLevelType w:val="hybridMultilevel"/>
    <w:tmpl w:val="341EBE6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FD04371"/>
    <w:multiLevelType w:val="hybridMultilevel"/>
    <w:tmpl w:val="1BB2CE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5A5B41"/>
    <w:multiLevelType w:val="hybridMultilevel"/>
    <w:tmpl w:val="3C7E1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B02340"/>
    <w:multiLevelType w:val="hybridMultilevel"/>
    <w:tmpl w:val="00CAB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C4A34"/>
    <w:multiLevelType w:val="hybridMultilevel"/>
    <w:tmpl w:val="C2E2E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9A6986"/>
    <w:multiLevelType w:val="hybridMultilevel"/>
    <w:tmpl w:val="FE76A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EE68F4"/>
    <w:multiLevelType w:val="hybridMultilevel"/>
    <w:tmpl w:val="5964C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C41A79"/>
    <w:multiLevelType w:val="hybridMultilevel"/>
    <w:tmpl w:val="1C567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364EA1"/>
    <w:multiLevelType w:val="hybridMultilevel"/>
    <w:tmpl w:val="99607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442733"/>
    <w:multiLevelType w:val="hybridMultilevel"/>
    <w:tmpl w:val="D8C0C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F06607"/>
    <w:multiLevelType w:val="hybridMultilevel"/>
    <w:tmpl w:val="CB74B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FA6E80"/>
    <w:multiLevelType w:val="multilevel"/>
    <w:tmpl w:val="5130313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6AD00357"/>
    <w:multiLevelType w:val="multilevel"/>
    <w:tmpl w:val="8E4EAB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5F8055C"/>
    <w:multiLevelType w:val="hybridMultilevel"/>
    <w:tmpl w:val="A1AE30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005F34"/>
    <w:multiLevelType w:val="multilevel"/>
    <w:tmpl w:val="380228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AE45B00"/>
    <w:multiLevelType w:val="hybridMultilevel"/>
    <w:tmpl w:val="C50C00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9952867">
    <w:abstractNumId w:val="12"/>
  </w:num>
  <w:num w:numId="2" w16cid:durableId="1832209286">
    <w:abstractNumId w:val="1"/>
  </w:num>
  <w:num w:numId="3" w16cid:durableId="1407603838">
    <w:abstractNumId w:val="4"/>
  </w:num>
  <w:num w:numId="4" w16cid:durableId="1366951068">
    <w:abstractNumId w:val="17"/>
  </w:num>
  <w:num w:numId="5" w16cid:durableId="361395320">
    <w:abstractNumId w:val="15"/>
  </w:num>
  <w:num w:numId="6" w16cid:durableId="1839811907">
    <w:abstractNumId w:val="13"/>
  </w:num>
  <w:num w:numId="7" w16cid:durableId="985090191">
    <w:abstractNumId w:val="16"/>
  </w:num>
  <w:num w:numId="8" w16cid:durableId="898520379">
    <w:abstractNumId w:val="14"/>
  </w:num>
  <w:num w:numId="9" w16cid:durableId="155999423">
    <w:abstractNumId w:val="9"/>
  </w:num>
  <w:num w:numId="10" w16cid:durableId="1378705237">
    <w:abstractNumId w:val="6"/>
  </w:num>
  <w:num w:numId="11" w16cid:durableId="286737210">
    <w:abstractNumId w:val="8"/>
  </w:num>
  <w:num w:numId="12" w16cid:durableId="1178622273">
    <w:abstractNumId w:val="7"/>
  </w:num>
  <w:num w:numId="13" w16cid:durableId="1763259871">
    <w:abstractNumId w:val="5"/>
  </w:num>
  <w:num w:numId="14" w16cid:durableId="2000691207">
    <w:abstractNumId w:val="10"/>
  </w:num>
  <w:num w:numId="15" w16cid:durableId="1411776944">
    <w:abstractNumId w:val="11"/>
  </w:num>
  <w:num w:numId="16" w16cid:durableId="1563906120">
    <w:abstractNumId w:val="3"/>
  </w:num>
  <w:num w:numId="17" w16cid:durableId="561671085">
    <w:abstractNumId w:val="2"/>
  </w:num>
  <w:num w:numId="18" w16cid:durableId="1886520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1B7"/>
    <w:rsid w:val="00047DBE"/>
    <w:rsid w:val="00094768"/>
    <w:rsid w:val="000A63BB"/>
    <w:rsid w:val="000D098D"/>
    <w:rsid w:val="001227F0"/>
    <w:rsid w:val="00172236"/>
    <w:rsid w:val="00174BA4"/>
    <w:rsid w:val="00187AFB"/>
    <w:rsid w:val="001909CF"/>
    <w:rsid w:val="001F2454"/>
    <w:rsid w:val="001F4B32"/>
    <w:rsid w:val="001F55E7"/>
    <w:rsid w:val="00314BFB"/>
    <w:rsid w:val="00454543"/>
    <w:rsid w:val="00477AC7"/>
    <w:rsid w:val="00490529"/>
    <w:rsid w:val="0049217B"/>
    <w:rsid w:val="0058544F"/>
    <w:rsid w:val="005A7B22"/>
    <w:rsid w:val="005D55AE"/>
    <w:rsid w:val="005E5F28"/>
    <w:rsid w:val="005F55C6"/>
    <w:rsid w:val="006071B7"/>
    <w:rsid w:val="00642271"/>
    <w:rsid w:val="006B1D7B"/>
    <w:rsid w:val="006E6BAA"/>
    <w:rsid w:val="007157B7"/>
    <w:rsid w:val="00756C6B"/>
    <w:rsid w:val="00771AAD"/>
    <w:rsid w:val="008621BC"/>
    <w:rsid w:val="00916C42"/>
    <w:rsid w:val="009238A0"/>
    <w:rsid w:val="009445A1"/>
    <w:rsid w:val="00972B5E"/>
    <w:rsid w:val="009C01F9"/>
    <w:rsid w:val="00B002CA"/>
    <w:rsid w:val="00B84B31"/>
    <w:rsid w:val="00B93307"/>
    <w:rsid w:val="00BB2EFB"/>
    <w:rsid w:val="00C17D52"/>
    <w:rsid w:val="00C45798"/>
    <w:rsid w:val="00C5369C"/>
    <w:rsid w:val="00C60F95"/>
    <w:rsid w:val="00C978E6"/>
    <w:rsid w:val="00CB146D"/>
    <w:rsid w:val="00CC727E"/>
    <w:rsid w:val="00CD4C4F"/>
    <w:rsid w:val="00CE4487"/>
    <w:rsid w:val="00CF14C1"/>
    <w:rsid w:val="00D94278"/>
    <w:rsid w:val="00D95D40"/>
    <w:rsid w:val="00DA6E1F"/>
    <w:rsid w:val="00DB710D"/>
    <w:rsid w:val="00E153A3"/>
    <w:rsid w:val="00E15CC4"/>
    <w:rsid w:val="00E17019"/>
    <w:rsid w:val="00E3748E"/>
    <w:rsid w:val="00E5036A"/>
    <w:rsid w:val="00E860D5"/>
    <w:rsid w:val="00E968FF"/>
    <w:rsid w:val="00EA0F03"/>
    <w:rsid w:val="00F059E0"/>
    <w:rsid w:val="00F1225A"/>
    <w:rsid w:val="00FB58CF"/>
    <w:rsid w:val="00FC1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10B90"/>
  <w15:chartTrackingRefBased/>
  <w15:docId w15:val="{660FDF4A-4E33-4AB1-9F5E-38564AF8B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AAD"/>
    <w:pPr>
      <w:keepNext/>
      <w:keepLines/>
      <w:spacing w:before="240" w:after="0" w:line="240" w:lineRule="auto"/>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E15C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1AAD"/>
    <w:pPr>
      <w:keepNext/>
      <w:keepLines/>
      <w:spacing w:before="40" w:after="0" w:line="240"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38A0"/>
    <w:pPr>
      <w:ind w:left="720"/>
      <w:contextualSpacing/>
    </w:pPr>
  </w:style>
  <w:style w:type="character" w:styleId="Hyperlink">
    <w:name w:val="Hyperlink"/>
    <w:basedOn w:val="DefaultParagraphFont"/>
    <w:uiPriority w:val="99"/>
    <w:unhideWhenUsed/>
    <w:rsid w:val="001F55E7"/>
    <w:rPr>
      <w:color w:val="0563C1" w:themeColor="hyperlink"/>
      <w:u w:val="single"/>
    </w:rPr>
  </w:style>
  <w:style w:type="character" w:styleId="UnresolvedMention">
    <w:name w:val="Unresolved Mention"/>
    <w:basedOn w:val="DefaultParagraphFont"/>
    <w:uiPriority w:val="99"/>
    <w:semiHidden/>
    <w:unhideWhenUsed/>
    <w:rsid w:val="001F55E7"/>
    <w:rPr>
      <w:color w:val="605E5C"/>
      <w:shd w:val="clear" w:color="auto" w:fill="E1DFDD"/>
    </w:rPr>
  </w:style>
  <w:style w:type="character" w:customStyle="1" w:styleId="Heading1Char">
    <w:name w:val="Heading 1 Char"/>
    <w:basedOn w:val="DefaultParagraphFont"/>
    <w:link w:val="Heading1"/>
    <w:uiPriority w:val="9"/>
    <w:rsid w:val="00771AAD"/>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rsid w:val="00771AA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771A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71AAD"/>
    <w:rPr>
      <w:i/>
      <w:iCs/>
    </w:rPr>
  </w:style>
  <w:style w:type="character" w:customStyle="1" w:styleId="Heading2Char">
    <w:name w:val="Heading 2 Char"/>
    <w:basedOn w:val="DefaultParagraphFont"/>
    <w:link w:val="Heading2"/>
    <w:uiPriority w:val="9"/>
    <w:rsid w:val="00E15CC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E15C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CC4"/>
    <w:rPr>
      <w:rFonts w:eastAsiaTheme="minorEastAsia"/>
      <w:lang w:val="en-US"/>
    </w:rPr>
  </w:style>
  <w:style w:type="paragraph" w:styleId="TOCHeading">
    <w:name w:val="TOC Heading"/>
    <w:basedOn w:val="Heading1"/>
    <w:next w:val="Normal"/>
    <w:uiPriority w:val="39"/>
    <w:unhideWhenUsed/>
    <w:qFormat/>
    <w:rsid w:val="00E15CC4"/>
    <w:pPr>
      <w:spacing w:line="259" w:lineRule="auto"/>
      <w:outlineLvl w:val="9"/>
    </w:pPr>
    <w:rPr>
      <w:color w:val="2F5496" w:themeColor="accent1" w:themeShade="BF"/>
      <w:lang w:val="en-US"/>
    </w:rPr>
  </w:style>
  <w:style w:type="paragraph" w:styleId="TOC2">
    <w:name w:val="toc 2"/>
    <w:basedOn w:val="Normal"/>
    <w:next w:val="Normal"/>
    <w:autoRedefine/>
    <w:uiPriority w:val="39"/>
    <w:unhideWhenUsed/>
    <w:rsid w:val="00E15CC4"/>
    <w:pPr>
      <w:spacing w:after="100"/>
      <w:ind w:left="220"/>
    </w:pPr>
  </w:style>
  <w:style w:type="paragraph" w:styleId="TOC1">
    <w:name w:val="toc 1"/>
    <w:basedOn w:val="Normal"/>
    <w:next w:val="Normal"/>
    <w:autoRedefine/>
    <w:uiPriority w:val="39"/>
    <w:unhideWhenUsed/>
    <w:rsid w:val="00E15CC4"/>
    <w:pPr>
      <w:spacing w:after="100"/>
    </w:pPr>
  </w:style>
  <w:style w:type="paragraph" w:styleId="TOC3">
    <w:name w:val="toc 3"/>
    <w:basedOn w:val="Normal"/>
    <w:next w:val="Normal"/>
    <w:autoRedefine/>
    <w:uiPriority w:val="39"/>
    <w:unhideWhenUsed/>
    <w:rsid w:val="00E15CC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igitalsecurityguide.eset.com/en-uk/firewall-why-use-it-to-protect-your-business" TargetMode="External"/><Relationship Id="rId18" Type="http://schemas.openxmlformats.org/officeDocument/2006/relationships/hyperlink" Target="https://aws.amazon.com/what-is-cloud-computing/"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acm.org/code-of-ethics" TargetMode="External"/><Relationship Id="rId7" Type="http://schemas.openxmlformats.org/officeDocument/2006/relationships/image" Target="media/image1.png"/><Relationship Id="rId12" Type="http://schemas.openxmlformats.org/officeDocument/2006/relationships/hyperlink" Target="https://www.researchgate.net/publication/2371491_An_Overview_of_Firewall_Technologies" TargetMode="External"/><Relationship Id="rId17" Type="http://schemas.openxmlformats.org/officeDocument/2006/relationships/hyperlink" Target="https://www.cloudflare.com/en-gb/learning/access-management/vpn-security/" TargetMode="External"/><Relationship Id="rId25" Type="http://schemas.openxmlformats.org/officeDocument/2006/relationships/hyperlink" Target="https://resilient-energy.org/cybersecurity-resilience/building-blocks/organizational-security-policy" TargetMode="External"/><Relationship Id="rId2" Type="http://schemas.openxmlformats.org/officeDocument/2006/relationships/customXml" Target="../customXml/item2.xml"/><Relationship Id="rId16" Type="http://schemas.openxmlformats.org/officeDocument/2006/relationships/hyperlink" Target="https://www.kaspersky.com/resource-center/definitions/what-is-a-vpn" TargetMode="External"/><Relationship Id="rId20" Type="http://schemas.openxmlformats.org/officeDocument/2006/relationships/hyperlink" Target="https://www.checkpoint.com/cyber-hub/cyber-security/what-is-it-security/it-security-polic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projectmanager.com/training/it-risk-management-strategies" TargetMode="External"/><Relationship Id="rId5" Type="http://schemas.openxmlformats.org/officeDocument/2006/relationships/settings" Target="settings.xml"/><Relationship Id="rId15" Type="http://schemas.openxmlformats.org/officeDocument/2006/relationships/hyperlink" Target="https://www.inform-consult.com/why-is-access-control-important/" TargetMode="External"/><Relationship Id="rId23" Type="http://schemas.openxmlformats.org/officeDocument/2006/relationships/hyperlink" Target="https://www.ibm.com/docs/en/ibm-mq/7.5?topic=concepts-public-key-infrastructure-pki" TargetMode="External"/><Relationship Id="rId10" Type="http://schemas.openxmlformats.org/officeDocument/2006/relationships/image" Target="media/image4.svg"/><Relationship Id="rId19" Type="http://schemas.openxmlformats.org/officeDocument/2006/relationships/hyperlink" Target="https://www.box.com/en-gb/resources/what-is-cloud-security#:~:text=Centralized%20security,to%20ensure%20everything%20is%20protected"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premieritsolution.co.uk/the-important-of-access-control/" TargetMode="External"/><Relationship Id="rId22" Type="http://schemas.openxmlformats.org/officeDocument/2006/relationships/hyperlink" Target="https://www.geeksforgeeks.org/types-of-security-mechanis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2114454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07431A-FC4B-499E-885D-CC96480B6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5130</Words>
  <Characters>29243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Student No:</Company>
  <LinksUpToDate>false</LinksUpToDate>
  <CharactersWithSpaces>34305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and security Compliance</dc:title>
  <dc:subject/>
  <dc:creator>Sameeran Raveenthiran</dc:creator>
  <cp:keywords/>
  <dc:description/>
  <cp:lastModifiedBy>sameeran hyoren</cp:lastModifiedBy>
  <cp:revision>2</cp:revision>
  <dcterms:created xsi:type="dcterms:W3CDTF">2022-12-15T17:51:00Z</dcterms:created>
  <dcterms:modified xsi:type="dcterms:W3CDTF">2022-12-15T17:51:00Z</dcterms:modified>
</cp:coreProperties>
</file>