
<file path=[Content_Types].xml><?xml version="1.0" encoding="utf-8"?>
<Types xmlns="http://schemas.openxmlformats.org/package/2006/content-types">
  <Default Extension="odttf" ContentType="application/vnd.openxmlformats-officedocument.obfuscatedFont"/>
  <Default Extension="bin" ContentType="application/vnd.openxmlformats-officedocument.oleObject"/>
  <Default Extension="rels" ContentType="application/vnd.openxmlformats-package.relationships+xml"/>
  <Default Extension="ttf" ContentType="application/x-font-ttf"/>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customXML/item1.xml" ContentType="application/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spacing w:before="240" w:after="240"/>
        <w:rPr>
          <w:bCs w:val="1"/>
          <w:b/>
          <w:rFonts w:ascii="Merriweather" w:cs="Merriweather" w:eastAsia="Merriweather" w:hAnsi="Merriweather"/>
          <w:sz w:val="28"/>
          <w:szCs w:val="28"/>
        </w:rPr>
      </w:pPr>
      <w:r>
        <w:rPr>
          <w:b/>
          <w:sz w:val="28"/>
          <w:szCs w:val="28"/>
        </w:rPr>
        <w:br/>
      </w:r>
      <w:r w:rsidR="00000000" w:rsidDel="00000000" w:rsidRPr="00000000">
        <w:rPr>
          <w:bCs w:val="1"/>
          <w:rtl w:val="0"/>
          <w:b/>
          <w:rFonts w:ascii="Merriweather" w:cs="Merriweather" w:eastAsia="Merriweather" w:hAnsi="Merriweather"/>
          <w:sz w:val="28"/>
          <w:szCs w:val="28"/>
        </w:rPr>
        <w:t xml:space="preserve">University of Wales Trinity Saint David </w:t>
      </w:r>
      <w:r w:rsidR="00000000" w:rsidDel="00000000" w:rsidRPr="00000000">
        <w:rPr>
          <w:bCs w:val="1"/>
          <w:rtl w:val="0"/>
          <w:b/>
          <w:color w:val="FFD966"/>
          <w:rFonts w:ascii="Merriweather" w:cs="Merriweather" w:eastAsia="Merriweather" w:hAnsi="Merriweather"/>
          <w:sz w:val="28"/>
          <w:szCs w:val="28"/>
        </w:rPr>
        <w:t>(UW</w:t>
      </w:r>
      <w:r w:rsidR="00000000" w:rsidDel="00000000" w:rsidRPr="00000000">
        <w:rPr>
          <w:bCs w:val="1"/>
          <w:rtl w:val="0"/>
          <w:b/>
          <w:rFonts w:ascii="Merriweather" w:cs="Merriweather" w:eastAsia="Merriweather" w:hAnsi="Merriweather"/>
          <w:sz w:val="28"/>
          <w:szCs w:val="28"/>
        </w:rPr>
        <w:t>TSD)</w:t>
      </w:r>
    </w:p>
    <w:p w:rsidR="00000000" w:rsidDel="00000000" w:rsidRDefault="00000000" w14:paraId="00000002" w:rsidP="00000000" w:rsidRPr="00000000">
      <w:pPr>
        <w:jc w:val="center"/>
        <w:spacing w:before="240" w:after="240"/>
        <w:rPr>
          <w:bCs w:val="1"/>
          <w:b/>
          <w:color w:val="4A86E8"/>
          <w:rFonts w:ascii="Merriweather" w:cs="Merriweather" w:eastAsia="Merriweather" w:hAnsi="Merriweather"/>
          <w:sz w:val="32"/>
          <w:szCs w:val="32"/>
        </w:rPr>
      </w:pPr>
      <w:r w:rsidR="00000000" w:rsidDel="00000000" w:rsidRPr="00000000">
        <w:rPr>
          <w:bCs w:val="1"/>
          <w:rtl w:val="0"/>
          <w:b/>
          <w:color w:val="4A86E8"/>
          <w:rFonts w:ascii="Merriweather" w:cs="Merriweather" w:eastAsia="Merriweather" w:hAnsi="Merriweather"/>
          <w:sz w:val="32"/>
          <w:szCs w:val="32"/>
        </w:rPr>
        <w:t>Programme: MBA</w:t>
      </w:r>
    </w:p>
    <w:p w:rsidR="00000000" w:rsidDel="00000000" w:rsidRDefault="00000000" w14:paraId="00000003" w:rsidP="00000000" w:rsidRPr="00000000">
      <w:pPr>
        <w:jc w:val="center"/>
        <w:spacing w:before="240" w:after="240"/>
        <w:rPr>
          <w:bCs w:val="1"/>
          <w:b/>
          <w:rFonts w:ascii="Merriweather" w:cs="Merriweather" w:eastAsia="Merriweather" w:hAnsi="Merriweather"/>
          <w:sz w:val="32"/>
          <w:szCs w:val="32"/>
        </w:rPr>
      </w:pPr>
      <w:r w:rsidR="00000000" w:rsidDel="00000000" w:rsidRPr="00000000">
        <w:rPr>
          <w:bCs w:val="1"/>
          <w:rtl w:val="0"/>
          <w:b/>
          <w:rFonts w:ascii="Merriweather" w:cs="Merriweather" w:eastAsia="Merriweather" w:hAnsi="Merriweather"/>
          <w:sz w:val="32"/>
          <w:szCs w:val="32"/>
        </w:rPr>
        <w:t>Module: Managing Marketing Change</w:t>
      </w:r>
    </w:p>
    <w:p w:rsidR="00000000" w:rsidDel="00000000" w:rsidRDefault="00000000" w14:paraId="00000004" w:rsidP="00000000" w:rsidRPr="00000000">
      <w:pPr>
        <w:jc w:val="center"/>
        <w:spacing w:before="240" w:after="240"/>
        <w:rPr>
          <w:bCs w:val="1"/>
          <w:b/>
          <w:color w:val="FF0000"/>
          <w:rFonts w:ascii="Merriweather" w:cs="Merriweather" w:eastAsia="Merriweather" w:hAnsi="Merriweather"/>
          <w:sz w:val="32"/>
          <w:szCs w:val="32"/>
        </w:rPr>
      </w:pPr>
      <w:r w:rsidR="00000000" w:rsidDel="00000000" w:rsidRPr="00000000">
        <w:rPr>
          <w:bCs w:val="1"/>
          <w:rtl w:val="0"/>
          <w:b/>
          <w:color w:val="FF0000"/>
          <w:rFonts w:ascii="Merriweather" w:cs="Merriweather" w:eastAsia="Merriweather" w:hAnsi="Merriweather"/>
          <w:sz w:val="32"/>
          <w:szCs w:val="32"/>
        </w:rPr>
        <w:t>Module code: BMMB7026</w:t>
      </w:r>
    </w:p>
    <w:p w:rsidR="00000000" w:rsidDel="00000000" w:rsidRDefault="00000000" w14:paraId="00000005" w:rsidP="00000000" w:rsidRPr="00000000">
      <w:pPr>
        <w:jc w:val="center"/>
        <w:spacing w:before="240" w:after="240"/>
        <w:rPr>
          <w:bCs w:val="1"/>
          <w:b/>
          <w:rFonts w:ascii="Merriweather" w:cs="Merriweather" w:eastAsia="Merriweather" w:hAnsi="Merriweather"/>
          <w:sz w:val="32"/>
          <w:szCs w:val="32"/>
        </w:rPr>
      </w:pPr>
      <w:r w:rsidR="00000000" w:rsidDel="00000000" w:rsidRPr="00000000">
        <w:rPr>
          <w:bCs w:val="1"/>
          <w:rtl w:val="0"/>
          <w:b/>
          <w:rFonts w:ascii="Merriweather" w:cs="Merriweather" w:eastAsia="Merriweather" w:hAnsi="Merriweather"/>
          <w:sz w:val="32"/>
          <w:szCs w:val="32"/>
        </w:rPr>
        <w:t>Name:- Mohmmad Rahil Aabidhussain Vahora (2508046)</w:t>
      </w:r>
      <w:r>
        <w:rPr>
          <w:b/>
          <w:rFonts w:ascii="Merriweather" w:cs="Merriweather" w:eastAsia="Merriweather" w:hAnsi="Merriweather"/>
          <w:sz w:val="32"/>
          <w:szCs w:val="32"/>
        </w:rPr>
        <w:br/>
      </w:r>
    </w:p>
    <w:p w:rsidR="00000000" w:rsidDel="00000000" w:rsidRDefault="00000000" w14:paraId="00000006" w:rsidP="00000000" w:rsidRPr="00000000">
      <w:pPr>
        <w:jc w:val="center"/>
        <w:spacing w:before="240" w:after="240"/>
        <w:rPr>
          <w:bCs w:val="1"/>
          <w:b/>
          <w:rFonts w:ascii="Merriweather" w:cs="Merriweather" w:eastAsia="Merriweather" w:hAnsi="Merriweather"/>
          <w:sz w:val="32"/>
          <w:szCs w:val="32"/>
        </w:rPr>
      </w:pPr>
      <w:r w:rsidR="00000000" w:rsidDel="00000000" w:rsidRPr="00000000">
        <w:rPr>
          <w:bCs w:val="1"/>
          <w:rtl w:val="0"/>
          <w:b/>
          <w:rFonts w:ascii="Merriweather" w:cs="Merriweather" w:eastAsia="Merriweather" w:hAnsi="Merriweather"/>
          <w:sz w:val="32"/>
          <w:szCs w:val="32"/>
        </w:rPr>
        <w:t>Assignment Title: Netflix and its marketing changes</w:t>
      </w:r>
    </w:p>
    <w:p w:rsidR="00000000" w:rsidDel="00000000" w:rsidRDefault="00000000" w14:paraId="00000007" w:rsidP="00000000" w:rsidRPr="00000000">
      <w:pPr>
        <w:jc w:val="center"/>
        <w:spacing w:before="240" w:after="240"/>
        <w:rPr>
          <w:bCs w:val="1"/>
          <w:b/>
          <w:rFonts w:ascii="Merriweather" w:cs="Merriweather" w:eastAsia="Merriweather" w:hAnsi="Merriweather"/>
          <w:sz w:val="32"/>
          <w:szCs w:val="32"/>
        </w:rPr>
      </w:pPr>
      <w:r>
        <w:rPr>
          <w:b/>
          <w:rFonts w:ascii="Merriweather" w:cs="Merriweather" w:eastAsia="Merriweather" w:hAnsi="Merriweather"/>
          <w:sz w:val="32"/>
          <w:szCs w:val="32"/>
        </w:rPr>
        <w:br/>
      </w:r>
    </w:p>
    <w:p w:rsidR="00000000" w:rsidDel="00000000" w:rsidRDefault="00000000" w14:paraId="00000008" w:rsidP="00000000" w:rsidRPr="00000000">
      <w:pPr>
        <w:jc w:val="center"/>
        <w:spacing w:before="240" w:after="240"/>
        <w:rPr>
          <w:bCs w:val="1"/>
          <w:b/>
          <w:color w:val="FF0000"/>
          <w:rFonts w:ascii="Merriweather" w:cs="Merriweather" w:eastAsia="Merriweather" w:hAnsi="Merriweather"/>
          <w:sz w:val="40"/>
          <w:szCs w:val="40"/>
        </w:rPr>
      </w:pPr>
      <w:r w:rsidR="00000000" w:rsidDel="00000000" w:rsidRPr="00000000">
        <w:rPr>
          <w:bCs w:val="1"/>
          <w:rtl w:val="0"/>
          <w:b/>
          <w:rFonts w:ascii="Merriweather" w:cs="Merriweather" w:eastAsia="Merriweather" w:hAnsi="Merriweather"/>
          <w:sz w:val="40"/>
          <w:szCs w:val="40"/>
        </w:rPr>
        <w:t xml:space="preserve">Managing Marketing Change in  </w:t>
      </w:r>
      <w:r w:rsidR="00000000" w:rsidDel="00000000" w:rsidRPr="00000000">
        <w:rPr>
          <w:bCs w:val="1"/>
          <w:rtl w:val="0"/>
          <w:b/>
          <w:color w:val="FF0000"/>
          <w:rFonts w:ascii="Merriweather" w:cs="Merriweather" w:eastAsia="Merriweather" w:hAnsi="Merriweather"/>
          <w:sz w:val="40"/>
          <w:szCs w:val="40"/>
        </w:rPr>
        <w:t xml:space="preserve">Netflix </w:t>
      </w:r>
    </w:p>
    <w:p w:rsidR="00000000" w:rsidDel="00000000" w:rsidRDefault="00000000" w14:paraId="00000009" w:rsidP="00000000" w:rsidRPr="00000000">
      <w:pPr>
        <w:jc w:val="both"/>
        <w:spacing w:before="240" w:after="240"/>
        <w:rPr>
          <w:bCs w:val="1"/>
          <w:b/>
          <w:sz w:val="24"/>
          <w:szCs w:val="24"/>
        </w:rPr>
      </w:pPr>
      <w:r w:rsidR="00000000" w:rsidDel="00000000" w:rsidRPr="00000000">
        <w:rPr>
          <w:rtl w:val="0"/>
        </w:rPr>
      </w:r>
    </w:p>
    <w:p w:rsidR="00000000" w:rsidDel="00000000" w:rsidRDefault="00000000" w14:paraId="0000000A" w:rsidP="00000000" w:rsidRPr="00000000">
      <w:pPr>
        <w:jc w:val="both"/>
        <w:spacing w:before="240" w:after="240"/>
        <w:rPr>
          <w:bCs w:val="1"/>
          <w:b/>
          <w:sz w:val="24"/>
          <w:szCs w:val="24"/>
        </w:rPr>
      </w:pPr>
      <w:r w:rsidR="00000000" w:rsidDel="00000000" w:rsidRPr="00000000">
        <w:rPr>
          <w:rtl w:val="0"/>
        </w:rPr>
      </w:r>
    </w:p>
    <w:p w:rsidR="00000000" w:rsidDel="00000000" w:rsidRDefault="00000000" w14:paraId="0000000B" w:rsidP="00000000" w:rsidRPr="00000000">
      <w:pPr>
        <w:jc w:val="both"/>
        <w:spacing w:before="240" w:after="240"/>
        <w:rPr>
          <w:bCs w:val="1"/>
          <w:b/>
          <w:sz w:val="24"/>
          <w:szCs w:val="24"/>
        </w:rPr>
      </w:pPr>
      <w:r w:rsidR="00000000" w:rsidDel="00000000" w:rsidRPr="00000000">
        <w:rPr>
          <w:rtl w:val="0"/>
        </w:rPr>
      </w:r>
    </w:p>
    <w:p w:rsidR="00000000" w:rsidDel="00000000" w:rsidRDefault="00000000" w14:paraId="0000000C" w:rsidP="00000000" w:rsidRPr="00000000">
      <w:pPr>
        <w:jc w:val="both"/>
        <w:spacing w:before="240" w:after="240"/>
        <w:rPr>
          <w:bCs w:val="1"/>
          <w:b/>
          <w:sz w:val="24"/>
          <w:szCs w:val="24"/>
        </w:rPr>
      </w:pPr>
      <w:r w:rsidR="00000000" w:rsidDel="00000000" w:rsidRPr="00000000">
        <w:rPr>
          <w:rtl w:val="0"/>
        </w:rPr>
      </w:r>
    </w:p>
    <w:p w:rsidR="00000000" w:rsidDel="00000000" w:rsidRDefault="00000000" w14:paraId="0000000D" w:rsidP="00000000" w:rsidRPr="00000000">
      <w:pPr>
        <w:jc w:val="both"/>
        <w:spacing w:before="240" w:after="240"/>
        <w:rPr>
          <w:bCs w:val="1"/>
          <w:b/>
          <w:sz w:val="24"/>
          <w:szCs w:val="24"/>
        </w:rPr>
      </w:pPr>
      <w:r w:rsidR="00000000" w:rsidDel="00000000" w:rsidRPr="00000000">
        <w:rPr>
          <w:rtl w:val="0"/>
        </w:rPr>
      </w:r>
    </w:p>
    <w:p w:rsidR="00000000" w:rsidDel="00000000" w:rsidRDefault="00000000" w14:paraId="0000000E" w:rsidP="00000000" w:rsidRPr="00000000">
      <w:pPr>
        <w:jc w:val="both"/>
        <w:spacing w:before="240" w:after="240"/>
        <w:rPr>
          <w:bCs w:val="1"/>
          <w:b/>
          <w:sz w:val="24"/>
          <w:szCs w:val="24"/>
        </w:rPr>
      </w:pPr>
      <w:r w:rsidR="00000000" w:rsidDel="00000000" w:rsidRPr="00000000">
        <w:rPr>
          <w:rtl w:val="0"/>
        </w:rPr>
      </w:r>
    </w:p>
    <w:p w:rsidR="00000000" w:rsidDel="00000000" w:rsidRDefault="00000000" w14:paraId="0000000F" w:rsidP="00000000" w:rsidRPr="00000000">
      <w:pPr>
        <w:jc w:val="both"/>
        <w:spacing w:before="240" w:after="240"/>
        <w:rPr>
          <w:bCs w:val="1"/>
          <w:b/>
          <w:sz w:val="24"/>
          <w:szCs w:val="24"/>
        </w:rPr>
      </w:pPr>
      <w:r>
        <w:rPr>
          <w:b/>
          <w:sz w:val="28"/>
        </w:rPr>
        <w:t>Summary of the Assignment: Netflix</w:t>
      </w:r>
    </w:p>
    <w:p w:rsidR="00000000" w:rsidDel="00000000" w:rsidRDefault="00000000" w14:paraId="00000023" w:rsidP="00000000" w:rsidRPr="00000000">
      <w:pPr>
        <w:jc w:val="both"/>
        <w:spacing w:before="240" w:after="240"/>
        <w:rPr>
          <w:sz w:val="24"/>
          <w:szCs w:val="24"/>
        </w:rPr>
      </w:pPr>
      <w:r w:rsidR="00000000" w:rsidDel="00000000" w:rsidRPr="00000000">
        <w:rPr>
          <w:rtl w:val="0"/>
          <w:sz w:val="24"/>
          <w:szCs w:val="24"/>
        </w:rPr>
        <w:t>This task undertakes the analysis of Netflix as the leading company within global digital streaming industry. It analyzes Netflix’s developing corporate profile, global market and competitive environment, all in a very dynamic video distribution context. Assignment Brief Its have been tasked with reading and critically analysing how Netflix has reached were it is in terms of market position and the its business model’s long-term viability .ImageNetflix was started as a DVD-by-mail rental service and is now one of the world’s largest subscription-based streaming services. The service runs worldwide, providing on demand video in select regions of more than 200 countries and terriroties in several languages. Its primary revenue model comes from subscription, driven by tech innovation, big data and original content. Netflix has gradually moved away from licensing third-party content and would rather invest in Netflix Originals, this also contributed to the uptake of the service among its users.</w:t>
      </w:r>
    </w:p>
    <w:p w:rsidR="00000000" w:rsidDel="00000000" w:rsidRDefault="00000000" w14:paraId="00000024" w:rsidP="00000000" w:rsidRPr="00000000">
      <w:pPr>
        <w:jc w:val="both"/>
        <w:spacing w:before="240" w:after="240"/>
        <w:rPr>
          <w:sz w:val="24"/>
          <w:szCs w:val="24"/>
        </w:rPr>
      </w:pPr>
      <w:r w:rsidR="00000000" w:rsidDel="00000000" w:rsidRPr="00000000">
        <w:rPr>
          <w:rtl w:val="0"/>
          <w:sz w:val="24"/>
          <w:szCs w:val="24"/>
        </w:rPr>
        <w:t xml:space="preserve"> Netflix's market is characterised by fierce competition and growing concentration. The world of international streaming is dominated by those serving the global landscape including Amazon Prime, Disney Plus, Apple TV+ and numerous local players. Even though the content cost, technical requirement and brand reputation may represent a high barrier to entry, there is still tough competition as incumbent players actively invest in exclusive contents and platform technology. So the stakes are high for Netflix to stand out in a crowded field, keep costs in line and hang onto subscribers.</w:t>
      </w:r>
    </w:p>
    <w:p w:rsidR="00000000" w:rsidDel="00000000" w:rsidRDefault="00000000" w14:paraId="00000025" w:rsidP="00000000" w:rsidRPr="00000000">
      <w:pPr>
        <w:jc w:val="both"/>
        <w:spacing w:before="240" w:after="240"/>
        <w:rPr>
          <w:sz w:val="24"/>
          <w:szCs w:val="24"/>
        </w:rPr>
      </w:pPr>
      <w:r w:rsidR="00000000" w:rsidDel="00000000" w:rsidRPr="00000000">
        <w:rPr>
          <w:rtl w:val="0"/>
          <w:sz w:val="24"/>
          <w:szCs w:val="24"/>
        </w:rPr>
        <w:t>Netflix’s obstacles will be one of the puzzle piece in "The AT&amp;T/Time Warner Merger and Dynamic Cost Synergies” as well. One of the greatest headaches is increasing content creation and acquisition prices. With rivals like Disney spending billions on original programming, Netflix has no choice but to keep splurging to hold the audience’s attention. Saturated markets in developed economies, including the United States and Western Europe, have also put a damper on subscriber growth, so Netflix has had to look for more of it overseas and by manipulating its pricing. But growth in developing countries such as low</w:t>
      </w:r>
    </w:p>
    <w:p w:rsidR="00000000" w:rsidDel="00000000" w:rsidRDefault="00000000" w14:paraId="00000026" w:rsidP="00000000" w:rsidRPr="00000000">
      <w:pPr>
        <w:jc w:val="both"/>
        <w:spacing w:before="240" w:after="240"/>
        <w:rPr>
          <w:sz w:val="24"/>
          <w:szCs w:val="24"/>
        </w:rPr>
      </w:pPr>
      <w:r w:rsidR="00000000" w:rsidDel="00000000" w:rsidRPr="00000000">
        <w:rPr>
          <w:rtl w:val="0"/>
          <w:sz w:val="24"/>
          <w:szCs w:val="24"/>
        </w:rPr>
        <w:t>The assignment is further proof that Netflix’s power stems from its nimbleness, technological prowess and global outlook. While the business faces challenges posed by competition, regulation and rising costs, its tactical moves have made it a giant in the streaming world.RELATED CONTENT: THE FUTURE OF MEDIA/legal.txt "Who Will Win... vs. Google? Netflix’s long-term success will hinge on managing a creative equilibrium between innovation and sustainability, staying customer-centric and navigating an ever more convoluted global digital world.</w:t>
      </w:r>
    </w:p>
    <w:p>
      <w:pPr>
        <w:jc w:val="both"/>
        <w:spacing w:before="240" w:after="240"/>
      </w:pPr>
      <w:r>
        <w:rPr>
          <w:sz w:val="24"/>
        </w:rPr>
      </w:r>
    </w:p>
    <w:p>
      <w:pPr>
        <w:jc w:val="both"/>
        <w:spacing w:before="240" w:after="240"/>
      </w:pPr>
      <w:r>
        <w:rPr>
          <w:sz w:val="24"/>
        </w:rPr>
      </w:r>
    </w:p>
    <w:p>
      <w:pPr>
        <w:jc w:val="both"/>
        <w:spacing w:before="240" w:after="240"/>
      </w:pPr>
      <w:r>
        <w:rPr>
          <w:sz w:val="24"/>
        </w:rPr>
      </w:r>
    </w:p>
    <w:p>
      <w:pPr>
        <w:jc w:val="both"/>
        <w:spacing w:before="240" w:after="240"/>
      </w:pPr>
      <w:r>
        <w:rPr>
          <w:sz w:val="24"/>
        </w:rPr>
      </w:r>
    </w:p>
    <w:p>
      <w:pPr>
        <w:jc w:val="both"/>
        <w:spacing w:before="240" w:after="240"/>
      </w:pPr>
      <w:r>
        <w:rPr>
          <w:sz w:val="24"/>
        </w:rPr>
      </w:r>
    </w:p>
    <w:p>
      <w:pPr>
        <w:jc w:val="both"/>
        <w:spacing w:before="240" w:after="240"/>
      </w:pPr>
      <w:r>
        <w:rPr>
          <w:sz w:val="24"/>
        </w:rPr>
      </w:r>
    </w:p>
    <w:p>
      <w:pPr>
        <w:jc w:val="both"/>
        <w:spacing w:before="240" w:after="240"/>
      </w:pPr>
      <w:r>
        <w:rPr>
          <w:sz w:val="24"/>
        </w:rPr>
      </w:r>
    </w:p>
    <w:p>
      <w:pPr>
        <w:jc w:val="both"/>
        <w:spacing w:before="240" w:after="240"/>
      </w:pPr>
      <w:r>
        <w:rPr>
          <w:sz w:val="24"/>
        </w:rPr>
      </w:r>
    </w:p>
    <w:p>
      <w:pPr>
        <w:jc w:val="both"/>
        <w:spacing w:before="240" w:after="240"/>
      </w:pPr>
      <w:r>
        <w:rPr>
          <w:sz w:val="24"/>
        </w:rPr>
      </w:r>
    </w:p>
    <w:p>
      <w:pPr>
        <w:jc w:val="both"/>
        <w:spacing w:before="240" w:after="240"/>
      </w:pPr>
      <w:r>
        <w:rPr>
          <w:sz w:val="24"/>
        </w:rPr>
      </w:r>
    </w:p>
    <w:p>
      <w:pPr>
        <w:jc w:val="both"/>
        <w:spacing w:before="240" w:after="240"/>
      </w:pPr>
      <w:r>
        <w:rPr>
          <w:sz w:val="24"/>
        </w:rPr>
      </w:r>
    </w:p>
    <w:p>
      <w:pPr>
        <w:jc w:val="both"/>
        <w:spacing w:before="240" w:after="240"/>
      </w:pPr>
      <w:r>
        <w:rPr>
          <w:sz w:val="24"/>
        </w:rPr>
      </w:r>
    </w:p>
    <w:p>
      <w:pPr>
        <w:jc w:val="both"/>
        <w:spacing w:before="240" w:after="240"/>
      </w:pPr>
      <w:r>
        <w:rPr>
          <w:sz w:val="24"/>
        </w:rPr>
      </w:r>
    </w:p>
    <w:p>
      <w:pPr>
        <w:jc w:val="both"/>
        <w:spacing w:before="240" w:after="240"/>
      </w:pPr>
      <w:r>
        <w:rPr>
          <w:sz w:val="24"/>
        </w:rPr>
      </w:r>
    </w:p>
    <w:p>
      <w:pPr>
        <w:jc w:val="both"/>
        <w:spacing w:before="240" w:after="240"/>
        <w:rPr>
          <w:b/>
          <w:sz w:val="28"/>
        </w:rPr>
      </w:pPr>
      <w:r>
        <w:rPr>
          <w:b/>
          <w:sz w:val="28"/>
        </w:rPr>
        <w:t xml:space="preserve">List of contents </w:t>
      </w:r>
    </w:p>
    <w:p>
      <w:pPr>
        <w:jc w:val="both"/>
        <w:spacing w:before="240" w:after="240"/>
      </w:pPr>
      <w:r>
        <w:rPr>
          <w:sz w:val="24"/>
        </w:rPr>
        <w:t>1) Introduction......................................................................................................................</w:t>
      </w:r>
    </w:p>
    <w:p>
      <w:pPr>
        <w:jc w:val="both"/>
        <w:spacing w:before="240" w:after="240"/>
      </w:pPr>
      <w:r>
        <w:rPr>
          <w:sz w:val="24"/>
        </w:rPr>
        <w:t>2) Overview,history ...............................................................................................................</w:t>
      </w:r>
    </w:p>
    <w:p>
      <w:pPr>
        <w:jc w:val="both"/>
        <w:spacing w:before="240" w:after="240"/>
      </w:pPr>
      <w:r>
        <w:rPr>
          <w:sz w:val="24"/>
        </w:rPr>
        <w:t>3)Market structure of Netflix.................................................................................................</w:t>
      </w:r>
    </w:p>
    <w:p>
      <w:pPr>
        <w:jc w:val="both"/>
        <w:spacing w:before="240" w:after="240"/>
      </w:pPr>
      <w:r>
        <w:rPr>
          <w:sz w:val="24"/>
        </w:rPr>
        <w:t>4) Challanges...........................................................................................................................</w:t>
      </w:r>
    </w:p>
    <w:p>
      <w:pPr>
        <w:jc w:val="both"/>
        <w:spacing w:before="240" w:after="240"/>
      </w:pPr>
      <w:r>
        <w:rPr>
          <w:sz w:val="24"/>
        </w:rPr>
        <w:t>5) Outcomes................................................................................................................................</w:t>
      </w:r>
    </w:p>
    <w:p>
      <w:pPr>
        <w:jc w:val="both"/>
        <w:spacing w:before="240" w:after="240"/>
      </w:pPr>
      <w:r>
        <w:rPr>
          <w:sz w:val="24"/>
        </w:rPr>
        <w:t>6) Recommendations..................................................................................................................</w:t>
      </w:r>
    </w:p>
    <w:p>
      <w:pPr>
        <w:jc w:val="both"/>
        <w:spacing w:before="240" w:after="240"/>
      </w:pPr>
      <w:r>
        <w:rPr>
          <w:sz w:val="24"/>
        </w:rPr>
        <w:t>7) conclusion.................................................................................................................................</w:t>
      </w:r>
    </w:p>
    <w:p>
      <w:pPr>
        <w:jc w:val="both"/>
        <w:spacing w:before="240" w:after="240"/>
      </w:pPr>
      <w:r>
        <w:rPr>
          <w:sz w:val="24"/>
        </w:rPr>
        <w:t>8) Refrences.................................................................................................................................</w:t>
      </w:r>
    </w:p>
    <w:p>
      <w:pPr>
        <w:jc w:val="both"/>
        <w:spacing w:before="240" w:after="240"/>
      </w:pPr>
      <w:r/>
    </w:p>
    <w:p>
      <w:pPr>
        <w:jc w:val="both"/>
        <w:spacing w:before="240" w:after="240"/>
      </w:pPr>
      <w:r/>
    </w:p>
    <w:p>
      <w:pPr>
        <w:jc w:val="both"/>
        <w:spacing w:before="240" w:after="240"/>
      </w:pPr>
      <w:r/>
    </w:p>
    <w:p>
      <w:pPr>
        <w:jc w:val="both"/>
        <w:spacing w:before="240" w:after="240"/>
      </w:pPr>
      <w:r/>
    </w:p>
    <w:p w:rsidR="00000000" w:rsidDel="00000000" w:rsidRDefault="00000000" w14:paraId="00000027" w:rsidP="00000000" w:rsidRPr="00000000">
      <w:pPr>
        <w:jc w:val="both"/>
        <w:spacing w:before="240" w:after="240"/>
        <w:rPr>
          <w:sz w:val="24"/>
          <w:szCs w:val="24"/>
        </w:rPr>
      </w:pPr>
      <w:r w:rsidR="00000000" w:rsidDel="00000000" w:rsidRPr="00000000">
        <w:rPr>
          <w:rtl w:val="0"/>
        </w:rPr>
      </w:r>
    </w:p>
    <w:p w:rsidR="00000000" w:rsidDel="00000000" w:rsidRDefault="00000000" w14:paraId="00000028" w:rsidP="00000000" w:rsidRPr="00000000">
      <w:pPr>
        <w:jc w:val="both"/>
        <w:spacing w:before="240" w:after="240"/>
        <w:rPr>
          <w:sz w:val="24"/>
          <w:szCs w:val="24"/>
        </w:rPr>
      </w:pPr>
      <w:r w:rsidR="00000000" w:rsidDel="00000000" w:rsidRPr="00000000">
        <w:rPr>
          <w:rtl w:val="0"/>
        </w:rPr>
      </w:r>
    </w:p>
    <w:p w:rsidR="00000000" w:rsidDel="00000000" w:rsidRDefault="00000000" w14:paraId="00000029" w:rsidP="00000000" w:rsidRPr="00000000">
      <w:pPr>
        <w:jc w:val="both"/>
        <w:spacing w:before="240" w:after="240"/>
        <w:rPr>
          <w:sz w:val="24"/>
          <w:szCs w:val="24"/>
        </w:rPr>
      </w:pPr>
      <w:r w:rsidR="00000000" w:rsidDel="00000000" w:rsidRPr="00000000">
        <w:rPr>
          <w:rtl w:val="0"/>
        </w:rPr>
      </w:r>
    </w:p>
    <w:p w:rsidR="00000000" w:rsidDel="00000000" w:rsidRDefault="00000000" w14:paraId="0000002A" w:rsidP="00000000" w:rsidRPr="00000000">
      <w:pPr>
        <w:jc w:val="both"/>
        <w:spacing w:before="240" w:after="240"/>
        <w:rPr>
          <w:bCs w:val="1"/>
          <w:b/>
          <w:sz w:val="28"/>
          <w:szCs w:val="28"/>
        </w:rPr>
      </w:pPr>
      <w:r w:rsidR="00000000" w:rsidDel="00000000" w:rsidRPr="00000000">
        <w:rPr>
          <w:bCs w:val="1"/>
          <w:rtl w:val="0"/>
          <w:b/>
          <w:sz w:val="28"/>
          <w:szCs w:val="28"/>
        </w:rPr>
        <w:t>Introduction</w:t>
      </w:r>
    </w:p>
    <w:p w:rsidR="00000000" w:rsidDel="00000000" w:rsidRDefault="00000000" w14:paraId="0000002B" w:rsidP="00000000" w:rsidRPr="00000000">
      <w:pPr>
        <w:jc w:val="both"/>
        <w:spacing w:before="240" w:after="240"/>
        <w:rPr>
          <w:sz w:val="24"/>
          <w:szCs w:val="24"/>
        </w:rPr>
      </w:pPr>
      <w:r w:rsidR="00000000" w:rsidDel="00000000" w:rsidRPr="00000000">
        <w:rPr>
          <w:rtl w:val="0"/>
          <w:sz w:val="24"/>
          <w:szCs w:val="24"/>
        </w:rPr>
        <w:t>The global media and entertainment sector has witnessed a dramatic transition over the last two decades on account of high digital penetration, internet usage and altered customer preferences. The role of terrestrial broadcast television and disc-based formats continues to diminish as subscription-based video-on-demand (SVOD) platforms have overtaken them in terms of viewing device share (Doyle, 2022). Netflix is a leading platform, and some argue for now the dominant one in a shifting market that has fundamentally reconfigured production and distribution practices within the entertainment industry (Lobato 2019).Netflix was started in 1997 as a DVD-by-mail service before expanding into online streaming in 2007. The company has since aggressively expanded into original content creation, globe-spanning market entry and data-fueled personalisation technologies (McDonald &amp; Smith-Rowsey)</w:t>
      </w:r>
    </w:p>
    <w:p w:rsidR="00000000" w:rsidDel="00000000" w:rsidRDefault="00000000" w14:paraId="0000002C" w:rsidP="00000000" w:rsidRPr="00000000">
      <w:pPr>
        <w:jc w:val="both"/>
        <w:spacing w:before="240" w:after="240"/>
        <w:rPr>
          <w:sz w:val="24"/>
          <w:szCs w:val="24"/>
        </w:rPr>
      </w:pPr>
      <w:r w:rsidR="00000000" w:rsidDel="00000000" w:rsidRPr="00000000">
        <w:rPr>
          <w:rtl w:val="0"/>
          <w:sz w:val="24"/>
          <w:szCs w:val="24"/>
        </w:rPr>
        <w:t>The market structure where Netflix is found is one with a  severe rivalry and growing concentration. They are a part of the larger global OTT streaming pie, which does not only have Netflix but also describes Amazon Prime Video, Disney+, Apple TV+ together with smaller regional names. Barriers to entry are high (rights, tech R&amp;D and brand awareness), but competition is intense as incumbents pour money into their own original content and develop the platform. It’s this current state of affairs that means Netflix is always in a challenging position to innovate with limited resources, reduce its expenses and hold on to subscribers.</w:t>
      </w:r>
    </w:p>
    <w:p w:rsidR="00000000" w:rsidDel="00000000" w:rsidRDefault="00000000" w14:paraId="0000002D" w:rsidP="00000000" w:rsidRPr="00000000">
      <w:pPr>
        <w:jc w:val="both"/>
        <w:spacing w:before="240" w:after="240"/>
        <w:rPr>
          <w:sz w:val="24"/>
          <w:szCs w:val="24"/>
        </w:rPr>
      </w:pPr>
      <w:r w:rsidR="00000000" w:rsidDel="00000000" w:rsidRPr="00000000">
        <w:rPr>
          <w:rtl w:val="0"/>
          <w:sz w:val="24"/>
          <w:szCs w:val="24"/>
        </w:rPr>
        <w:t>The market structure where Netflix is found is one with a severe rivalry and growing concentration. They are a part of the larger global OTT streaming pie, which does not only have Netflix but also describes Amazon Prime Video, Disney+, Apple TV+ together with smaller regional names. Barriers to entry are high (rights, tech R&amp;D and brand awareness), but competition is intense as incumbents pour money into their own original content and develop the platform. It’s this current state of affairs that means Netflix is always in a challenging position to innovate with limited resources, reduce its expenses and hold on to subscribers.</w:t>
      </w:r>
    </w:p>
    <w:p w:rsidR="00000000" w:rsidDel="00000000" w:rsidRDefault="00000000" w14:paraId="0000002E" w:rsidP="00000000" w:rsidRPr="00000000">
      <w:pPr>
        <w:jc w:val="both"/>
        <w:spacing w:before="240" w:after="240"/>
        <w:rPr>
          <w:sz w:val="24"/>
          <w:szCs w:val="24"/>
        </w:rPr>
      </w:pPr>
      <w:r w:rsidR="00000000" w:rsidDel="00000000" w:rsidRPr="00000000">
        <w:rPr>
          <w:rtl w:val="0"/>
          <w:sz w:val="24"/>
          <w:szCs w:val="24"/>
        </w:rPr>
        <w:t>Netflix's hands are also somewhat tied by regulatory challenges. Numerous countries’ governments all set content quotas, tax rules and data protection directives that complicate operation and make the cost of compliance high. Further, problems like password sharing have historically compromised potential revenue and caused Netflix to adopt pay-to-share policies that need the right handling-enough so customers don't get upset and cancel.It also includes some forward-looking advice toward Netflix’s long-term survival. A balanced original and localised content investment, using data-driven monitoring of performance to manage spend, was one key recommendation. Flexibility in pricing Another big area of potential, which was discussed at some length between the panelists is the potential to offer discounted service plans – potentially mobile-only offers or reduced prices for users in certain regions.</w:t>
      </w:r>
    </w:p>
    <w:p w:rsidR="00000000" w:rsidDel="00000000" w:rsidRDefault="00000000" w14:paraId="0000002F" w:rsidP="00000000" w:rsidRPr="00000000">
      <w:pPr>
        <w:jc w:val="both"/>
        <w:spacing w:before="240" w:after="240"/>
        <w:rPr>
          <w:sz w:val="24"/>
          <w:szCs w:val="24"/>
        </w:rPr>
      </w:pPr>
      <w:r w:rsidR="00000000" w:rsidDel="00000000" w:rsidRPr="00000000">
        <w:rPr>
          <w:rtl w:val="0"/>
        </w:rPr>
      </w:r>
    </w:p>
    <w:p w:rsidR="00000000" w:rsidDel="00000000" w:rsidRDefault="00000000" w14:paraId="00000030" w:rsidP="00000000" w:rsidRPr="00000000">
      <w:pPr>
        <w:jc w:val="both"/>
        <w:spacing w:before="240" w:after="240"/>
        <w:rPr>
          <w:sz w:val="24"/>
          <w:szCs w:val="24"/>
        </w:rPr>
      </w:pPr>
      <w:r w:rsidR="00000000" w:rsidDel="00000000" w:rsidRPr="00000000">
        <w:rPr>
          <w:rtl w:val="0"/>
        </w:rPr>
      </w:r>
    </w:p>
    <w:p w:rsidR="00000000" w:rsidDel="00000000" w:rsidRDefault="00000000" w14:paraId="00000031" w:rsidP="00000000" w:rsidRPr="00000000">
      <w:pPr>
        <w:jc w:val="both"/>
        <w:spacing w:before="240" w:after="240"/>
        <w:rPr>
          <w:sz w:val="24"/>
          <w:szCs w:val="24"/>
        </w:rPr>
      </w:pPr>
      <w:r w:rsidR="00000000" w:rsidDel="00000000" w:rsidRPr="00000000">
        <w:rPr>
          <w:rtl w:val="0"/>
        </w:rPr>
      </w:r>
    </w:p>
    <w:p>
      <w:pPr>
        <w:jc w:val="both"/>
        <w:spacing w:before="240" w:after="240"/>
      </w:pPr>
      <w:r>
        <w:rPr>
          <w:b/>
          <w:sz w:val="28"/>
        </w:rPr>
      </w:r>
    </w:p>
    <w:p>
      <w:pPr>
        <w:jc w:val="both"/>
        <w:spacing w:before="240" w:after="240"/>
      </w:pPr>
      <w:r>
        <w:rPr>
          <w:b/>
          <w:sz w:val="28"/>
        </w:rPr>
      </w:r>
    </w:p>
    <w:p>
      <w:pPr>
        <w:jc w:val="both"/>
        <w:spacing w:before="240" w:after="240"/>
      </w:pPr>
      <w:r>
        <w:rPr>
          <w:b/>
          <w:sz w:val="28"/>
        </w:rPr>
      </w:r>
    </w:p>
    <w:p>
      <w:pPr>
        <w:jc w:val="both"/>
        <w:spacing w:before="240" w:after="240"/>
      </w:pPr>
      <w:r>
        <w:rPr>
          <w:b/>
          <w:sz w:val="28"/>
        </w:rPr>
      </w:r>
    </w:p>
    <w:p w:rsidR="00000000" w:rsidDel="00000000" w:rsidRDefault="00000000" w14:paraId="00000032" w:rsidP="00000000" w:rsidRPr="00000000">
      <w:pPr>
        <w:jc w:val="both"/>
        <w:spacing w:before="240" w:after="240"/>
        <w:rPr>
          <w:bCs w:val="1"/>
          <w:b/>
          <w:sz w:val="28"/>
          <w:szCs w:val="28"/>
        </w:rPr>
      </w:pPr>
      <w:r w:rsidR="00000000" w:rsidDel="00000000" w:rsidRPr="00000000">
        <w:rPr>
          <w:bCs w:val="1"/>
          <w:rtl w:val="0"/>
          <w:b/>
          <w:sz w:val="28"/>
          <w:szCs w:val="28"/>
        </w:rPr>
        <w:t>Organisation overview of Netflix</w:t>
      </w:r>
    </w:p>
    <w:p w:rsidR="00000000" w:rsidDel="00000000" w:rsidRDefault="00000000" w14:paraId="00000033" w:rsidP="00000000" w:rsidRPr="00000000">
      <w:pPr>
        <w:jc w:val="both"/>
        <w:spacing w:before="240" w:after="240"/>
        <w:rPr>
          <w:sz w:val="24"/>
          <w:szCs w:val="24"/>
        </w:rPr>
      </w:pPr>
      <w:r w:rsidR="00000000" w:rsidDel="00000000" w:rsidRPr="00000000">
        <w:rPr>
          <w:rtl w:val="0"/>
          <w:sz w:val="24"/>
          <w:szCs w:val="24"/>
        </w:rPr>
        <w:t>1.1 History and background information.</w:t>
      </w:r>
    </w:p>
    <w:p w:rsidR="00000000" w:rsidDel="00000000" w:rsidRDefault="00000000" w14:paraId="00000034" w:rsidP="00000000" w:rsidRPr="00000000">
      <w:pPr>
        <w:jc w:val="both"/>
        <w:spacing w:before="240" w:after="240"/>
        <w:rPr>
          <w:sz w:val="24"/>
          <w:szCs w:val="24"/>
        </w:rPr>
      </w:pPr>
      <w:r w:rsidR="00000000" w:rsidDel="00000000" w:rsidRPr="00000000">
        <w:rPr>
          <w:rtl w:val="0"/>
          <w:sz w:val="24"/>
          <w:szCs w:val="24"/>
        </w:rPr>
        <w:t>Netflix was founded in the year 1997 by Reed Hastings and Marc Randolph of California state of United States of America(USA). They were originally selling Dvds rentals from a mail originated subscribing method. This business later enhanced this old technique from video rents shops by replacing delay fees and offered better postal services (McDonald &amp; smith-Rowsey, 2016). The organisation has shifted online streaming in the year 2007 and marked decision making turning point, allows netflix to marganised and making profit centralised broadband which access and techno media consuming trends ( Wayner, 2020)Later a massive transition happened in the year 2013 when Netflix started new premier release of House of card channels drama or series. Due to this step it decreased the reliance on third- party involvement and allows Netflix to differentiate to premium programmes (Lobato, 2019). Later then, new and demanded programs such as strangers things, The crown and Squid games has played mediocre and great role in making netflix name identification and subscriber growth all over the global level. (Doyle, 2022).</w:t>
      </w:r>
    </w:p>
    <w:p w:rsidR="00000000" w:rsidDel="00000000" w:rsidRDefault="00000000" w14:paraId="00000035" w:rsidP="00000000" w:rsidRPr="00000000">
      <w:pPr>
        <w:jc w:val="both"/>
        <w:spacing w:before="240" w:after="240"/>
        <w:rPr>
          <w:sz w:val="24"/>
          <w:szCs w:val="24"/>
        </w:rPr>
      </w:pPr>
      <w:r w:rsidR="00000000" w:rsidDel="00000000" w:rsidRPr="00000000">
        <w:rPr>
          <w:rtl w:val="0"/>
          <w:sz w:val="24"/>
          <w:szCs w:val="24"/>
        </w:rPr>
        <w:t>1.2 Business revenue</w:t>
      </w:r>
    </w:p>
    <w:p w:rsidR="00000000" w:rsidDel="00000000" w:rsidRDefault="00000000" w14:paraId="00000036" w:rsidP="00000000" w:rsidRPr="00000000">
      <w:pPr>
        <w:jc w:val="both"/>
        <w:spacing w:before="240" w:after="240"/>
        <w:rPr>
          <w:sz w:val="24"/>
          <w:szCs w:val="24"/>
        </w:rPr>
      </w:pPr>
      <w:r w:rsidR="00000000" w:rsidDel="00000000" w:rsidRPr="00000000">
        <w:rPr>
          <w:rtl w:val="0"/>
          <w:sz w:val="24"/>
          <w:szCs w:val="24"/>
        </w:rPr>
        <w:t>Generally netflix runs primarily in a subscription method revenue models. In which it offers variety of cost tiers which differentiate by video quality like 420 or Hd. Other side the number in screens and mainly in advertising performances. In these years the overview of ad-supporting subscription tier has presented a marvelous growth in Netflix monetisation statergy, enables the firm to attract a cost effective and customers attractive promos revenue (Reuters, 2024).The organisation commerce method depends on multi work or investments in contents acquired and production.This involve licence and it's agreement with channel as well with in home production of movies and dramas, series and documentaries. Netflix has employes productive data to guide content and descion on investment by utilities viewer taste and preferences to forecast the demand of people. They also observe their reducing unforseen in manufacturing outcomes (Gomez- Uribe &amp; Hunt, 2016).</w:t>
      </w:r>
    </w:p>
    <w:p w:rsidR="00000000" w:rsidDel="00000000" w:rsidRDefault="00000000" w14:paraId="00000037" w:rsidP="00000000" w:rsidRPr="00000000">
      <w:pPr>
        <w:jc w:val="both"/>
        <w:spacing w:before="240" w:after="240"/>
        <w:rPr>
          <w:sz w:val="24"/>
          <w:szCs w:val="24"/>
        </w:rPr>
      </w:pPr>
      <w:r w:rsidR="00000000" w:rsidDel="00000000" w:rsidRPr="00000000">
        <w:rPr>
          <w:rtl w:val="0"/>
          <w:sz w:val="24"/>
          <w:szCs w:val="24"/>
        </w:rPr>
        <w:t>2.3 Expansion and localisation theories of netflix.</w:t>
      </w:r>
    </w:p>
    <w:p w:rsidR="00000000" w:rsidDel="00000000" w:rsidRDefault="00000000" w14:paraId="00000038" w:rsidP="00000000" w:rsidRPr="00000000">
      <w:pPr>
        <w:jc w:val="both"/>
        <w:spacing w:before="240" w:after="240"/>
        <w:rPr>
          <w:sz w:val="24"/>
          <w:szCs w:val="24"/>
        </w:rPr>
      </w:pPr>
      <w:r w:rsidR="00000000" w:rsidDel="00000000" w:rsidRPr="00000000">
        <w:rPr>
          <w:rtl w:val="0"/>
          <w:sz w:val="24"/>
          <w:szCs w:val="24"/>
        </w:rPr>
        <w:t>Netflix worldly wide presence strategy has build mainly in local and regional channels. Rather than exporting only American content, the organisation promotes in local movies cinema in any geographic region such as South Korea, India, Spain and also in Latin America. This approach enhance culture importance and strengthen netflix demands in different markets. (loboto, 2019)Localisation theories also extended to many dilect options. User face customisation and regional specific pricing strategy era. These all helps Netflix for growth and it's international subscriber users in accountable numbers, Compensation of less highest growth in saturated market like as North America (OECD) As a result, international markets now accounting for numerous netflix subscription and revenue growth according to netflix report 2024( Netflix, 2024).</w:t>
      </w:r>
    </w:p>
    <w:p w:rsidR="00000000" w:rsidDel="00000000" w:rsidRDefault="00000000" w14:paraId="00000039" w:rsidP="00000000" w:rsidRPr="00000000">
      <w:pPr>
        <w:jc w:val="both"/>
        <w:spacing w:before="240" w:after="240"/>
        <w:rPr>
          <w:bCs w:val="1"/>
          <w:b/>
          <w:sz w:val="28"/>
          <w:szCs w:val="28"/>
        </w:rPr>
      </w:pPr>
      <w:r w:rsidR="00000000" w:rsidDel="00000000" w:rsidRPr="00000000">
        <w:rPr>
          <w:rtl w:val="0"/>
        </w:rPr>
      </w:r>
    </w:p>
    <w:p w:rsidR="00000000" w:rsidDel="00000000" w:rsidRDefault="00000000" w14:paraId="0000003A" w:rsidP="00000000" w:rsidRPr="00000000">
      <w:pPr>
        <w:jc w:val="both"/>
        <w:spacing w:before="240" w:after="240"/>
        <w:rPr>
          <w:bCs w:val="1"/>
          <w:b/>
          <w:sz w:val="28"/>
          <w:szCs w:val="28"/>
        </w:rPr>
      </w:pPr>
      <w:r w:rsidR="00000000" w:rsidDel="00000000" w:rsidRPr="00000000">
        <w:rPr>
          <w:rtl w:val="0"/>
        </w:rPr>
      </w:r>
    </w:p>
    <w:p w:rsidR="00000000" w:rsidDel="00000000" w:rsidRDefault="00000000" w14:paraId="0000003B" w:rsidP="00000000" w:rsidRPr="00000000">
      <w:pPr>
        <w:jc w:val="both"/>
        <w:spacing w:before="240" w:after="240"/>
        <w:rPr>
          <w:bCs w:val="1"/>
          <w:b/>
          <w:sz w:val="28"/>
          <w:szCs w:val="28"/>
        </w:rPr>
      </w:pPr>
      <w:r w:rsidR="00000000" w:rsidDel="00000000" w:rsidRPr="00000000">
        <w:rPr>
          <w:rtl w:val="0"/>
        </w:rPr>
      </w:r>
    </w:p>
    <w:p w:rsidR="00000000" w:rsidDel="00000000" w:rsidRDefault="00000000" w14:paraId="0000003C" w:rsidP="00000000" w:rsidRPr="00000000">
      <w:pPr>
        <w:jc w:val="both"/>
        <w:spacing w:before="240" w:after="240"/>
        <w:rPr>
          <w:bCs w:val="1"/>
          <w:b/>
          <w:sz w:val="28"/>
          <w:szCs w:val="28"/>
        </w:rPr>
      </w:pPr>
      <w:r w:rsidR="00000000" w:rsidDel="00000000" w:rsidRPr="00000000">
        <w:rPr>
          <w:rtl w:val="0"/>
        </w:rPr>
      </w:r>
    </w:p>
    <w:p w:rsidR="00000000" w:rsidDel="00000000" w:rsidRDefault="00000000" w14:paraId="0000003D" w:rsidP="00000000" w:rsidRPr="00000000">
      <w:pPr>
        <w:jc w:val="both"/>
        <w:spacing w:before="240" w:after="240"/>
        <w:rPr>
          <w:bCs w:val="1"/>
          <w:b/>
          <w:sz w:val="28"/>
          <w:szCs w:val="28"/>
        </w:rPr>
      </w:pPr>
      <w:r w:rsidR="00000000" w:rsidDel="00000000" w:rsidRPr="00000000">
        <w:rPr>
          <w:rtl w:val="0"/>
        </w:rPr>
      </w:r>
    </w:p>
    <w:p w:rsidR="00000000" w:rsidDel="00000000" w:rsidRDefault="00000000" w14:paraId="0000003E" w:rsidP="00000000" w:rsidRPr="00000000">
      <w:pPr>
        <w:jc w:val="both"/>
        <w:spacing w:before="240" w:after="240"/>
        <w:rPr>
          <w:bCs w:val="1"/>
          <w:b/>
          <w:sz w:val="28"/>
          <w:szCs w:val="28"/>
        </w:rPr>
      </w:pPr>
      <w:r w:rsidR="00000000" w:rsidDel="00000000" w:rsidRPr="00000000">
        <w:rPr>
          <w:rtl w:val="0"/>
        </w:rPr>
      </w:r>
    </w:p>
    <w:p w:rsidR="00000000" w:rsidDel="00000000" w:rsidRDefault="00000000" w14:paraId="0000003F" w:rsidP="00000000" w:rsidRPr="00000000">
      <w:pPr>
        <w:jc w:val="both"/>
        <w:spacing w:before="240" w:after="240"/>
        <w:rPr>
          <w:bCs w:val="1"/>
          <w:b/>
          <w:sz w:val="28"/>
          <w:szCs w:val="28"/>
        </w:rPr>
      </w:pPr>
      <w:r w:rsidR="00000000" w:rsidDel="00000000" w:rsidRPr="00000000">
        <w:rPr>
          <w:rtl w:val="0"/>
        </w:rPr>
      </w:r>
    </w:p>
    <w:p w:rsidR="00000000" w:rsidDel="00000000" w:rsidRDefault="00000000" w14:paraId="00000040" w:rsidP="00000000" w:rsidRPr="00000000">
      <w:pPr>
        <w:jc w:val="both"/>
        <w:spacing w:before="240" w:after="240"/>
        <w:rPr>
          <w:bCs w:val="1"/>
          <w:b/>
          <w:sz w:val="28"/>
          <w:szCs w:val="28"/>
        </w:rPr>
      </w:pPr>
      <w:r w:rsidR="00000000" w:rsidDel="00000000" w:rsidRPr="00000000">
        <w:rPr>
          <w:rtl w:val="0"/>
        </w:rPr>
      </w:r>
    </w:p>
    <w:p w:rsidR="00000000" w:rsidDel="00000000" w:rsidRDefault="00000000" w14:paraId="00000041" w:rsidP="00000000" w:rsidRPr="00000000">
      <w:pPr>
        <w:jc w:val="both"/>
        <w:spacing w:before="240" w:after="240"/>
        <w:rPr>
          <w:bCs w:val="1"/>
          <w:b/>
          <w:sz w:val="28"/>
          <w:szCs w:val="28"/>
        </w:rPr>
      </w:pPr>
      <w:r w:rsidR="00000000" w:rsidDel="00000000" w:rsidRPr="00000000">
        <w:rPr>
          <w:rtl w:val="0"/>
        </w:rPr>
      </w:r>
    </w:p>
    <w:p w:rsidR="00000000" w:rsidDel="00000000" w:rsidRDefault="00000000" w14:paraId="00000042" w:rsidP="00000000" w:rsidRPr="00000000">
      <w:pPr>
        <w:jc w:val="both"/>
        <w:spacing w:before="240" w:after="240"/>
        <w:rPr>
          <w:bCs w:val="1"/>
          <w:b/>
          <w:sz w:val="28"/>
          <w:szCs w:val="28"/>
        </w:rPr>
      </w:pPr>
      <w:r w:rsidR="00000000" w:rsidDel="00000000" w:rsidRPr="00000000">
        <w:rPr>
          <w:rtl w:val="0"/>
        </w:rPr>
      </w:r>
    </w:p>
    <w:p w:rsidR="00000000" w:rsidDel="00000000" w:rsidRDefault="00000000" w14:paraId="00000043" w:rsidP="00000000" w:rsidRPr="00000000">
      <w:pPr>
        <w:jc w:val="both"/>
        <w:spacing w:before="240" w:after="240"/>
        <w:rPr>
          <w:bCs w:val="1"/>
          <w:b/>
          <w:sz w:val="28"/>
          <w:szCs w:val="28"/>
        </w:rPr>
      </w:pPr>
      <w:r w:rsidR="00000000" w:rsidDel="00000000" w:rsidRPr="00000000">
        <w:rPr>
          <w:rtl w:val="0"/>
        </w:rPr>
      </w:r>
    </w:p>
    <w:p w:rsidR="00000000" w:rsidDel="00000000" w:rsidRDefault="00000000" w14:paraId="00000044" w:rsidP="00000000" w:rsidRPr="00000000">
      <w:pPr>
        <w:jc w:val="both"/>
        <w:spacing w:before="240" w:after="240"/>
        <w:rPr>
          <w:bCs w:val="1"/>
          <w:b/>
          <w:sz w:val="28"/>
          <w:szCs w:val="28"/>
        </w:rPr>
      </w:pPr>
      <w:r w:rsidR="00000000" w:rsidDel="00000000" w:rsidRPr="00000000">
        <w:rPr>
          <w:rtl w:val="0"/>
        </w:rPr>
      </w:r>
    </w:p>
    <w:p>
      <w:pPr>
        <w:jc w:val="both"/>
        <w:spacing w:before="240" w:after="240"/>
      </w:pPr>
      <w:r>
        <w:rPr>
          <w:b/>
          <w:sz w:val="28"/>
        </w:rPr>
      </w:r>
    </w:p>
    <w:p>
      <w:pPr>
        <w:jc w:val="both"/>
        <w:spacing w:before="240" w:after="240"/>
      </w:pPr>
      <w:r>
        <w:rPr>
          <w:b/>
          <w:sz w:val="28"/>
        </w:rPr>
      </w:r>
    </w:p>
    <w:p>
      <w:pPr>
        <w:jc w:val="both"/>
        <w:spacing w:before="240" w:after="240"/>
      </w:pPr>
      <w:r>
        <w:rPr>
          <w:b/>
          <w:sz w:val="28"/>
        </w:rPr>
      </w:r>
    </w:p>
    <w:p>
      <w:pPr>
        <w:jc w:val="both"/>
        <w:spacing w:before="240" w:after="240"/>
      </w:pPr>
      <w:r>
        <w:rPr>
          <w:b/>
          <w:sz w:val="28"/>
        </w:rPr>
      </w:r>
    </w:p>
    <w:p w:rsidR="00000000" w:rsidDel="00000000" w:rsidRDefault="00000000" w14:paraId="00000045" w:rsidP="00000000" w:rsidRPr="00000000">
      <w:pPr>
        <w:jc w:val="both"/>
        <w:spacing w:before="240" w:after="240"/>
        <w:rPr>
          <w:bCs w:val="1"/>
          <w:b/>
          <w:sz w:val="28"/>
          <w:szCs w:val="28"/>
        </w:rPr>
      </w:pPr>
      <w:r w:rsidR="00000000" w:rsidDel="00000000" w:rsidRPr="00000000">
        <w:rPr>
          <w:bCs w:val="1"/>
          <w:rtl w:val="0"/>
          <w:b/>
          <w:sz w:val="28"/>
          <w:szCs w:val="28"/>
        </w:rPr>
        <w:t>3 Market structure of netflix</w:t>
      </w:r>
    </w:p>
    <w:p w:rsidR="00000000" w:rsidDel="00000000" w:rsidRDefault="00000000" w14:paraId="00000046" w:rsidP="00000000" w:rsidRPr="00000000">
      <w:pPr>
        <w:jc w:val="both"/>
        <w:spacing w:before="240" w:after="240"/>
        <w:rPr>
          <w:sz w:val="24"/>
          <w:szCs w:val="24"/>
        </w:rPr>
      </w:pPr>
      <w:r w:rsidR="00000000" w:rsidDel="00000000" w:rsidRPr="00000000">
        <w:rPr>
          <w:rtl w:val="0"/>
          <w:sz w:val="24"/>
          <w:szCs w:val="24"/>
        </w:rPr>
        <w:t>The popularisation of netflix and its market has boomed over market structure, where few proportional share values dominate world by large industries. Netflix, Disney+ Amazon prime video, Apple TV+ and HBO has highest networking over majority of promotional values in the SVOD market. It also observe and seems a huge competition in this players. (Doyle, 2022)This market fuel by huge fixed price which link with produced contents, licence and technology innovation. Firms must invest millions of dollars every year to maintaining this competitive content by libering and streaming platforms which limits ability to fewer entertains to make competitive marketing more challenging (Picard, 2011).</w:t>
      </w:r>
    </w:p>
    <w:p w:rsidR="00000000" w:rsidDel="00000000" w:rsidRDefault="00000000" w14:paraId="00000047" w:rsidP="00000000" w:rsidRPr="00000000">
      <w:pPr>
        <w:jc w:val="both"/>
        <w:spacing w:before="240" w:after="240"/>
        <w:rPr>
          <w:sz w:val="24"/>
          <w:szCs w:val="24"/>
        </w:rPr>
      </w:pPr>
      <w:r w:rsidR="00000000" w:rsidDel="00000000" w:rsidRPr="00000000">
        <w:rPr>
          <w:rtl w:val="0"/>
          <w:sz w:val="24"/>
          <w:szCs w:val="24"/>
        </w:rPr>
        <w:t>3.1 Customer choice and preferences</w:t>
      </w:r>
    </w:p>
    <w:p w:rsidR="00000000" w:rsidDel="00000000" w:rsidRDefault="00000000" w14:paraId="00000048" w:rsidP="00000000" w:rsidRPr="00000000">
      <w:pPr>
        <w:jc w:val="both"/>
        <w:spacing w:before="240" w:after="240"/>
        <w:rPr>
          <w:sz w:val="24"/>
          <w:szCs w:val="24"/>
        </w:rPr>
      </w:pPr>
      <w:r w:rsidR="00000000" w:rsidDel="00000000" w:rsidRPr="00000000">
        <w:rPr>
          <w:rtl w:val="0"/>
          <w:sz w:val="24"/>
          <w:szCs w:val="24"/>
        </w:rPr>
        <w:t>Customer choice in streaming media channels often defined by top level of multi purpose. Many homes subscribe to multiple channels in similar ways and frequently re-subscribe or cancel on the choices and preferences (wayner, 2020). This behaviour detection the competitive marketing and production which helps in behaviour to identify Netflix has different language and geogra[hical boundries due to that it has global exposure and expansion is widely renowned by every sector and industries. Movies like games of thrones, the crown and famous stranger things it has variety of choices from different age to different people categorised. It is known for its subscription and customer centric focus.Where user get recommendations basis on their interest and taste. It is fascinated and loved by many youngsters, teenagers. They knows their audience according to that they produces drama and seasons which comes every year with limited episode. Although its time consuming but its fan loves to wait they shock them with different taste and phenomenon fantasies shows and tv programms.</w:t>
      </w:r>
      <w:r/>
    </w:p>
    <w:p>
      <w:pPr>
        <w:jc w:val="both"/>
        <w:spacing w:before="240" w:after="240"/>
      </w:pPr>
      <w:r>
        <w:rPr>
          <w:b/>
          <w:sz w:val="24"/>
        </w:rPr>
      </w:r>
    </w:p>
    <w:p>
      <w:pPr>
        <w:jc w:val="both"/>
        <w:spacing w:before="240" w:after="240"/>
      </w:pPr>
      <w:r>
        <w:rPr>
          <w:b/>
          <w:sz w:val="24"/>
        </w:rPr>
      </w:r>
    </w:p>
    <w:p>
      <w:pPr>
        <w:jc w:val="both"/>
        <w:spacing w:before="240" w:after="240"/>
      </w:pPr>
      <w:r>
        <w:rPr>
          <w:b/>
          <w:sz w:val="24"/>
        </w:rPr>
      </w:r>
    </w:p>
    <w:p>
      <w:pPr>
        <w:jc w:val="both"/>
        <w:spacing w:before="240" w:after="240"/>
      </w:pPr>
      <w:r>
        <w:rPr>
          <w:b/>
          <w:sz w:val="24"/>
        </w:rPr>
      </w:r>
    </w:p>
    <w:p w:rsidR="00000000" w:rsidDel="00000000" w:rsidRDefault="00000000" w14:paraId="0000004A" w:rsidP="00000000" w:rsidRPr="00000000">
      <w:pPr>
        <w:jc w:val="both"/>
        <w:spacing w:before="240" w:after="240"/>
        <w:rPr>
          <w:sz w:val="24"/>
          <w:szCs w:val="24"/>
        </w:rPr>
      </w:pPr>
      <w:r>
        <w:rPr>
          <w:b/>
          <w:sz w:val="24"/>
        </w:rPr>
        <w:t>4 Challenges in entry</w:t>
      </w:r>
    </w:p>
    <w:p w:rsidR="00000000" w:rsidDel="00000000" w:rsidRDefault="00000000" w14:paraId="00000052" w:rsidP="00000000" w:rsidRPr="00000000">
      <w:pPr>
        <w:jc w:val="both"/>
        <w:spacing w:before="240" w:after="240"/>
        <w:rPr>
          <w:sz w:val="24"/>
          <w:szCs w:val="24"/>
        </w:rPr>
      </w:pPr>
      <w:r w:rsidR="00000000" w:rsidDel="00000000" w:rsidRPr="00000000">
        <w:rPr>
          <w:rtl w:val="0"/>
          <w:sz w:val="24"/>
          <w:szCs w:val="24"/>
        </w:rPr>
        <w:t>There are some conflicts in entrance of popular streaming channels are substantial. Foremost one is the revenue of intelligence or intellectual property and publishing of real content is extremely high. Successful original content required longer term finances commitments with unforseen come back, to make entry for new organisations has it's own risk(Cunningham &amp; Craig, 2019).</w:t>
      </w:r>
    </w:p>
    <w:p w:rsidR="00000000" w:rsidDel="00000000" w:rsidRDefault="00000000" w14:paraId="00000053" w:rsidP="00000000" w:rsidRPr="00000000">
      <w:pPr>
        <w:jc w:val="both"/>
        <w:spacing w:before="240" w:after="240"/>
        <w:rPr>
          <w:sz w:val="24"/>
          <w:szCs w:val="24"/>
        </w:rPr>
      </w:pPr>
      <w:r w:rsidR="00000000" w:rsidDel="00000000" w:rsidRPr="00000000">
        <w:rPr>
          <w:rtl w:val="0"/>
          <w:sz w:val="24"/>
          <w:szCs w:val="24"/>
        </w:rPr>
        <w:t>The another side, innovative outcome exist in the production of manufacturing content, cloud the space of computing and data analytics methods. Founded firm like Netflix often get advantage of economies in scales which allows them to give contents at affordable cost per cunsumer (OECD, 2023). Another area brand recognition and customer trust act for example intangible barriers, as as viewers is more comfortable to subscribe to popular and well known channels with great content quality.</w:t>
      </w:r>
    </w:p>
    <w:p w:rsidR="00000000" w:rsidDel="00000000" w:rsidRDefault="00000000" w14:paraId="00000054" w:rsidP="00000000" w:rsidRPr="00000000">
      <w:pPr>
        <w:jc w:val="both"/>
        <w:spacing w:before="240" w:after="240"/>
        <w:rPr>
          <w:sz w:val="24"/>
          <w:szCs w:val="24"/>
        </w:rPr>
      </w:pPr>
      <w:r w:rsidR="00000000" w:rsidDel="00000000" w:rsidRPr="00000000">
        <w:rPr>
          <w:rtl w:val="0"/>
          <w:sz w:val="24"/>
          <w:szCs w:val="24"/>
        </w:rPr>
        <w:t xml:space="preserve">In the United kingdom there is some area while localised TV programmes not getting attention like foreign programmes due to that the local talent not get any chance to show up in braodcasing media. Netflix also increasing the premium cost with inflation due to that the popularity change in number in recent years. However the calculation is still on top. </w:t>
      </w:r>
    </w:p>
    <w:p w:rsidR="00000000" w:rsidDel="00000000" w:rsidRDefault="00000000" w14:paraId="00000055" w:rsidP="00000000" w:rsidRPr="00000000">
      <w:pPr>
        <w:jc w:val="both"/>
        <w:spacing w:before="240" w:after="240"/>
        <w:rPr>
          <w:sz w:val="24"/>
          <w:szCs w:val="24"/>
        </w:rPr>
      </w:pPr>
      <w:r w:rsidR="00000000" w:rsidDel="00000000" w:rsidRPr="00000000">
        <w:rPr>
          <w:rtl w:val="0"/>
          <w:sz w:val="24"/>
          <w:szCs w:val="24"/>
        </w:rPr>
        <w:t>4.1  Intensifying Competitive Pressure</w:t>
      </w:r>
    </w:p>
    <w:p w:rsidR="00000000" w:rsidDel="00000000" w:rsidRDefault="00000000" w14:paraId="00000056" w:rsidP="00000000" w:rsidRPr="00000000">
      <w:pPr>
        <w:jc w:val="both"/>
        <w:spacing w:before="240" w:after="240"/>
        <w:rPr>
          <w:sz w:val="24"/>
          <w:szCs w:val="24"/>
        </w:rPr>
      </w:pPr>
      <w:r w:rsidR="00000000" w:rsidDel="00000000" w:rsidRPr="00000000">
        <w:rPr>
          <w:rtl w:val="0"/>
          <w:sz w:val="24"/>
          <w:szCs w:val="24"/>
        </w:rPr>
        <w:t>The global market for streaming products is fiercely competitive between a tiny number of major players. Media giants including Disney, Amazon and Apple have access to deep pockets and diverse revenue streams that make it possible for them to subsidise streaming with the benefit of other parts of their business (Doyle, 2022). This puts Netflix at a relative disadvantage because streaming is its bread and butter.Furthermore, the fragmentation of content at several competitors choosing to keep exclusivity for themselves by0 pulling back licensed content from Netflix to build their own online platforms. This tendency elicits scarcity of third-party blockbusters and subsequently Netflix’s production emphasis on original content (Lobato, 2019). Though exclusivity can help in differentiation, it had also been driving up content costs and restricting choice for consumers, adding to subscription fatigue as well.</w:t>
      </w:r>
    </w:p>
    <w:p w:rsidR="00000000" w:rsidDel="00000000" w:rsidRDefault="00000000" w14:paraId="00000057" w:rsidP="00000000" w:rsidRPr="00000000">
      <w:pPr>
        <w:jc w:val="both"/>
        <w:spacing w:before="240" w:after="240"/>
        <w:rPr>
          <w:sz w:val="24"/>
          <w:szCs w:val="24"/>
        </w:rPr>
      </w:pPr>
      <w:r w:rsidR="00000000" w:rsidDel="00000000" w:rsidRPr="00000000">
        <w:rPr>
          <w:rtl w:val="0"/>
          <w:sz w:val="24"/>
          <w:szCs w:val="24"/>
        </w:rPr>
        <w:t>4.2 Regulatory and Compliance Constraints</w:t>
      </w:r>
    </w:p>
    <w:p w:rsidR="00000000" w:rsidDel="00000000" w:rsidRDefault="00000000" w14:paraId="00000058" w:rsidP="00000000" w:rsidRPr="00000000">
      <w:pPr>
        <w:jc w:val="both"/>
        <w:spacing w:before="240" w:after="240"/>
        <w:rPr>
          <w:sz w:val="24"/>
          <w:szCs w:val="24"/>
        </w:rPr>
      </w:pPr>
      <w:r w:rsidR="00000000" w:rsidDel="00000000" w:rsidRPr="00000000">
        <w:rPr>
          <w:rtl w:val="0"/>
          <w:sz w:val="24"/>
          <w:szCs w:val="24"/>
        </w:rPr>
        <w:t>Netflix operates in over 190 countries, meaning it is subject to a broad array of regulatory systems and legal requirements. Regulation of content (ranging from censorship laws to broadcasting standards) vary dramatically between territories, so Netflix has had to modify its product offering for different markets. In certain countries, censorship bodies may have content quotas and clampdown on politically or culturally sensitive films, reining in creative freedom. Regulatory Concerns Data privacy and protection laws are also constant headaches. To comply with legislation like the European Union’s General Data Protection Regulation (GDPR) there is a high degree of investment required for data security, transparency and user consent mechanisms (European Commission, 2023). Failure to adhere to these rules can lead to sanctions and reputational harm, both of which serve as key drivers for in order to institutionalize regulatory compliance.</w:t>
      </w:r>
    </w:p>
    <w:p w:rsidR="00000000" w:rsidDel="00000000" w:rsidRDefault="00000000" w14:paraId="00000059" w:rsidP="00000000" w:rsidRPr="00000000">
      <w:pPr>
        <w:jc w:val="both"/>
        <w:spacing w:before="240" w:after="240"/>
        <w:rPr>
          <w:sz w:val="24"/>
          <w:szCs w:val="24"/>
        </w:rPr>
      </w:pPr>
      <w:r w:rsidR="00000000" w:rsidDel="00000000" w:rsidRPr="00000000">
        <w:rPr>
          <w:rtl w:val="0"/>
          <w:sz w:val="24"/>
          <w:szCs w:val="24"/>
        </w:rPr>
        <w:t>4.3 Technological and Infrastructure Limitations</w:t>
      </w:r>
    </w:p>
    <w:p w:rsidR="00000000" w:rsidDel="00000000" w:rsidRDefault="00000000" w14:paraId="0000005A" w:rsidP="00000000" w:rsidRPr="00000000">
      <w:pPr>
        <w:jc w:val="both"/>
        <w:spacing w:before="240" w:after="240"/>
        <w:rPr>
          <w:sz w:val="24"/>
          <w:szCs w:val="24"/>
        </w:rPr>
      </w:pPr>
      <w:r w:rsidR="00000000" w:rsidDel="00000000" w:rsidRPr="00000000">
        <w:rPr>
          <w:rtl w:val="0"/>
          <w:sz w:val="24"/>
          <w:szCs w:val="24"/>
        </w:rPr>
        <w:t>While it enjoys cutting-edge streaming technology, uneven internet infrastructure across the world is still a problem. Uneven broadband speeds, and access to quality equipment in inadequate in many emerging markets (OECD 2023) Imprecise : La qualité s’en ressent et l’expérience utilisateur aussi. These constraints can lead to poor customer experience and low adoption, especially for HD or data-intensive content.</w:t>
      </w:r>
    </w:p>
    <w:p w:rsidR="00000000" w:rsidDel="00000000" w:rsidRDefault="00000000" w14:paraId="0000005B" w:rsidP="00000000" w:rsidRPr="00000000">
      <w:pPr>
        <w:jc w:val="both"/>
        <w:spacing w:before="240" w:after="240"/>
        <w:rPr>
          <w:sz w:val="24"/>
          <w:szCs w:val="24"/>
        </w:rPr>
      </w:pPr>
      <w:r w:rsidR="00000000" w:rsidDel="00000000" w:rsidRPr="00000000">
        <w:rPr>
          <w:rtl w:val="0"/>
          <w:sz w:val="24"/>
          <w:szCs w:val="24"/>
        </w:rPr>
        <w:t>Furthermore, the fast pace of technology evolution demands a relentless effort to optimise platforms, ensure cybersecurity and content delivery networks investments. Strategic Continuation of Technological.svg Leadership requirements 45 Strategic Continuation of Technological LeadershipRequirements 45 the preservation of that leadership and is crucial for other reasons.</w:t>
      </w:r>
    </w:p>
    <w:p w:rsidR="00000000" w:rsidDel="00000000" w:rsidRDefault="00000000" w14:paraId="0000005C" w:rsidP="00000000" w:rsidRPr="00000000">
      <w:pPr>
        <w:jc w:val="both"/>
        <w:spacing w:before="240" w:after="240"/>
        <w:rPr>
          <w:sz w:val="24"/>
          <w:szCs w:val="24"/>
        </w:rPr>
      </w:pPr>
      <w:r w:rsidR="00000000" w:rsidDel="00000000" w:rsidRPr="00000000">
        <w:rPr>
          <w:rtl w:val="0"/>
          <w:sz w:val="24"/>
          <w:szCs w:val="24"/>
        </w:rPr>
        <w:t>5 Strategic and Economic Outcomes</w:t>
      </w:r>
    </w:p>
    <w:p w:rsidR="00000000" w:rsidDel="00000000" w:rsidRDefault="00000000" w14:paraId="0000005D" w:rsidP="00000000" w:rsidRPr="00000000">
      <w:pPr>
        <w:jc w:val="both"/>
        <w:spacing w:before="240" w:after="240"/>
        <w:rPr>
          <w:sz w:val="24"/>
          <w:szCs w:val="24"/>
        </w:rPr>
      </w:pPr>
      <w:r w:rsidR="00000000" w:rsidDel="00000000" w:rsidRPr="00000000">
        <w:rPr>
          <w:rtl w:val="0"/>
          <w:sz w:val="24"/>
          <w:szCs w:val="24"/>
        </w:rPr>
        <w:t>Netflix’s strategic choices in investing in content, expanding internationally and adopting technology have resulted in substantial economic and competitive responses. In an overcrowded and hypercompetitive streaming universe, Netflix has continued to grow it revenue and keep a seat at the industry’s top table across the world. However, those results are also indicative of the company’s pros and emerging structural cons that will influence its future (Doyle, 2022).</w:t>
      </w:r>
    </w:p>
    <w:p w:rsidR="00000000" w:rsidDel="00000000" w:rsidRDefault="00000000" w14:paraId="0000005E" w:rsidP="00000000" w:rsidRPr="00000000">
      <w:pPr>
        <w:jc w:val="both"/>
        <w:spacing w:before="240" w:after="240"/>
        <w:rPr>
          <w:sz w:val="24"/>
          <w:szCs w:val="24"/>
        </w:rPr>
      </w:pPr>
      <w:r w:rsidR="00000000" w:rsidDel="00000000" w:rsidRPr="00000000">
        <w:rPr>
          <w:rtl w:val="0"/>
          <w:sz w:val="24"/>
          <w:szCs w:val="24"/>
        </w:rPr>
        <w:t>5.1  The Financial Performance and Revenue Mix of O&amp;G Firms</w:t>
      </w:r>
    </w:p>
    <w:p w:rsidR="00000000" w:rsidDel="00000000" w:rsidRDefault="00000000" w14:paraId="0000005F" w:rsidP="00000000" w:rsidRPr="00000000">
      <w:pPr>
        <w:jc w:val="both"/>
        <w:spacing w:before="240" w:after="240"/>
        <w:rPr>
          <w:sz w:val="24"/>
          <w:szCs w:val="24"/>
        </w:rPr>
      </w:pPr>
      <w:r w:rsidR="00000000" w:rsidDel="00000000" w:rsidRPr="00000000">
        <w:rPr>
          <w:rtl w:val="0"/>
          <w:sz w:val="24"/>
          <w:szCs w:val="24"/>
        </w:rPr>
        <w:t>One of the best results achieved thanks to its strategy by Netflix, has been its revenue diversification. Subscription fees are still the company’s main revenue driver, but an ad-supported subscription tier has upended Netflix’s revenue model. This tactic has helped Netflix to appeal to price shopped consumers and created another channel of advertising revenue beyond subscription fees only (Netflix, 2024).Netflix’s financial performance has demonstrated resilience, with consistent revenue growth driven largely by international markets. According to company reports, regions outside North America now account for the majority of new subscribers, highlighting the effectiveness of global expansion strategies (Netflix, 2024). However, lower pricing in emerging markets has moderated average revenue per user, indicating a trade-off between scale and profitability (OECD, 2023).</w:t>
      </w:r>
    </w:p>
    <w:p w:rsidR="00000000" w:rsidDel="00000000" w:rsidRDefault="00000000" w14:paraId="00000060" w:rsidP="00000000" w:rsidRPr="00000000">
      <w:pPr>
        <w:jc w:val="both"/>
        <w:spacing w:before="240" w:after="240"/>
        <w:rPr>
          <w:sz w:val="24"/>
          <w:szCs w:val="24"/>
        </w:rPr>
      </w:pPr>
      <w:r w:rsidR="00000000" w:rsidDel="00000000" w:rsidRPr="00000000">
        <w:rPr>
          <w:rtl w:val="0"/>
          <w:sz w:val="24"/>
          <w:szCs w:val="24"/>
        </w:rPr>
        <w:t>5.2 Competitive Forces and Market Position</w:t>
      </w:r>
    </w:p>
    <w:p w:rsidR="00000000" w:rsidDel="00000000" w:rsidRDefault="00000000" w14:paraId="00000061" w:rsidP="00000000" w:rsidRPr="00000000">
      <w:pPr>
        <w:jc w:val="both"/>
        <w:spacing w:before="240" w:after="240"/>
        <w:rPr>
          <w:sz w:val="24"/>
          <w:szCs w:val="24"/>
        </w:rPr>
      </w:pPr>
      <w:r w:rsidR="00000000" w:rsidDel="00000000" w:rsidRPr="00000000">
        <w:rPr>
          <w:rtl w:val="0"/>
          <w:sz w:val="24"/>
          <w:szCs w:val="24"/>
        </w:rPr>
        <w:t>Netflix remained well-positioned in its competitive position within the worldwide streaming industry due to its first-mover advantages, as well as the brand name and viewed industry leader. Its vast collection of content and hit original series signalled Netflix as a premium entertainment provider, helping keep subscriber loyal (Interbrand, 2024).Still, competitive dynamics are changing as rival platforms take hold. With the well financed competition that exists today, Netflix can’t as easily control market share as it did in previous years. Hence market dominance of Netflix is more about a stockpile of quality content, cultural relevance and user experience than outright scale (Cunningham and Craig, 2019).</w:t>
      </w:r>
    </w:p>
    <w:p w:rsidR="00000000" w:rsidDel="00000000" w:rsidRDefault="00000000" w14:paraId="00000062" w:rsidP="00000000" w:rsidRPr="00000000">
      <w:pPr>
        <w:jc w:val="both"/>
        <w:spacing w:before="240" w:after="240"/>
        <w:rPr>
          <w:sz w:val="24"/>
          <w:szCs w:val="24"/>
        </w:rPr>
      </w:pPr>
      <w:r w:rsidR="00000000" w:rsidDel="00000000" w:rsidRPr="00000000">
        <w:rPr>
          <w:rtl w:val="0"/>
          <w:sz w:val="24"/>
          <w:szCs w:val="24"/>
        </w:rPr>
        <w:t xml:space="preserve">5.3 Results of Original Content Plan Based on the traffic and interaction data reported by Aipai, Doom Movie's first run of original series has achieved notable results.Now Netflix has deeply banked on original content which hasn’t been a perfect outcome but generally good results. The most successful titles have had global cultural reach and sustained appeal to viewers that the platforms can use to drive brand value, reduce reliance on third party content licensing (Lobato 2019). Additional original programming also has increased Netflix’s leverage with creative talent and production partners, as well as its central role within the content value chain.The financial risk involved in putting on original production is still, however, a high one. Not everything goes viral, and failed projects are sunk costs with no returns. This result highlights the usefulness of data-driven decision making in content commissioning and portfolio management (Gomez-Uribe and Hunt, 2016). </w:t>
      </w:r>
    </w:p>
    <w:p w:rsidR="00000000" w:rsidDel="00000000" w:rsidRDefault="00000000" w14:paraId="00000063" w:rsidP="00000000" w:rsidRPr="00000000">
      <w:pPr>
        <w:jc w:val="both"/>
        <w:spacing w:before="240" w:after="240"/>
        <w:rPr>
          <w:sz w:val="24"/>
          <w:szCs w:val="24"/>
        </w:rPr>
      </w:pPr>
      <w:r w:rsidR="00000000" w:rsidDel="00000000" w:rsidRPr="00000000">
        <w:rPr>
          <w:rtl w:val="0"/>
          <w:sz w:val="24"/>
          <w:szCs w:val="24"/>
        </w:rPr>
        <w:t>5.4 Technological Impact and User Reaction</w:t>
      </w:r>
    </w:p>
    <w:p w:rsidR="00000000" w:rsidDel="00000000" w:rsidRDefault="00000000" w14:paraId="00000064" w:rsidP="00000000" w:rsidRPr="00000000">
      <w:pPr>
        <w:jc w:val="both"/>
        <w:spacing w:before="240" w:after="240"/>
        <w:rPr>
          <w:sz w:val="24"/>
          <w:szCs w:val="24"/>
        </w:rPr>
      </w:pPr>
      <w:r w:rsidR="00000000" w:rsidDel="00000000" w:rsidRPr="00000000">
        <w:rPr>
          <w:rtl w:val="0"/>
          <w:sz w:val="24"/>
          <w:szCs w:val="24"/>
        </w:rPr>
        <w:t>Technological disruption is a direct result of Netflix’s strategic commitment to data and hyper-personalisation. Thanks to its recommendation algorithm, the company had managed to increase engagement ‘a lot’ by customizing what it recommends people based on what they like watching. This has led to longer viewing times, lower churning and enhanced subscriber perceived value (see Gomez-Uribe and Hunt, 2016).</w:t>
      </w:r>
    </w:p>
    <w:p w:rsidR="00000000" w:rsidDel="00000000" w:rsidRDefault="00000000" w14:paraId="00000065" w:rsidP="00000000" w:rsidRPr="00000000">
      <w:pPr>
        <w:jc w:val="both"/>
        <w:spacing w:before="240" w:after="240"/>
        <w:rPr>
          <w:sz w:val="24"/>
          <w:szCs w:val="24"/>
        </w:rPr>
      </w:pPr>
      <w:r w:rsidR="00000000" w:rsidDel="00000000" w:rsidRPr="00000000">
        <w:rPr>
          <w:rtl w:val="0"/>
          <w:sz w:val="24"/>
          <w:szCs w:val="24"/>
        </w:rPr>
        <w:t xml:space="preserve">Netflix has also invested in streaming infrastructure and adaptive bitrate technology which help better stream quality to different network conditions. These technologies empower Netflix to deliver a stateful presencepresence for a worldwide audience. However the performing stage remains uncertain in specific geographic locations (Wayner, 2020). </w:t>
      </w:r>
    </w:p>
    <w:p w:rsidR="00000000" w:rsidDel="00000000" w:rsidRDefault="00000000" w14:paraId="00000066" w:rsidP="00000000" w:rsidRPr="00000000">
      <w:pPr>
        <w:jc w:val="both"/>
        <w:spacing w:before="240" w:after="240"/>
        <w:rPr>
          <w:sz w:val="24"/>
          <w:szCs w:val="24"/>
        </w:rPr>
      </w:pPr>
      <w:r w:rsidR="00000000" w:rsidDel="00000000" w:rsidRPr="00000000">
        <w:rPr>
          <w:rtl w:val="0"/>
          <w:sz w:val="24"/>
          <w:szCs w:val="24"/>
        </w:rPr>
        <w:t>5.5 Economic and Organisational Implications</w:t>
      </w:r>
    </w:p>
    <w:p w:rsidR="00000000" w:rsidDel="00000000" w:rsidRDefault="00000000" w14:paraId="00000067" w:rsidP="00000000" w:rsidRPr="00000000">
      <w:pPr>
        <w:jc w:val="both"/>
        <w:spacing w:before="240" w:after="240"/>
        <w:rPr>
          <w:sz w:val="24"/>
          <w:szCs w:val="24"/>
        </w:rPr>
      </w:pPr>
      <w:r w:rsidR="00000000" w:rsidDel="00000000" w:rsidRPr="00000000">
        <w:rPr>
          <w:rtl w:val="0"/>
          <w:sz w:val="24"/>
          <w:szCs w:val="24"/>
        </w:rPr>
        <w:t>With respect to economics, Netflix’s scale has generated operational savings and economies of scale (in content distribution and platform operations). By reapportioning the high fixed costs of production and technology over a larger subscriber base, it has been possible to bring down average per-user costs, ensuring long run survival (Picard, 2011).Netflix’s focus on innovation and autonomy transcends over into their corporate culture, and decision making. But that's not all, as this culture promotes innovation and entrepreneurship, it also needs robust governance structures to govern these.challanges to make unsure strategic alignment continues to growth(Doyle, 2022).</w:t>
      </w:r>
    </w:p>
    <w:p w:rsidR="00000000" w:rsidDel="00000000" w:rsidRDefault="00000000" w14:paraId="00000068" w:rsidP="00000000" w:rsidRPr="00000000">
      <w:pPr>
        <w:jc w:val="both"/>
        <w:spacing w:before="240" w:after="240"/>
        <w:rPr>
          <w:sz w:val="24"/>
          <w:szCs w:val="24"/>
        </w:rPr>
      </w:pPr>
      <w:r w:rsidR="00000000" w:rsidDel="00000000" w:rsidRPr="00000000">
        <w:rPr>
          <w:rtl w:val="0"/>
          <w:sz w:val="24"/>
          <w:szCs w:val="24"/>
        </w:rPr>
        <w:t>For the sustained competitiveness and survival in the global streaming industry, Netflix has to develop a 5-D strategy that will include optimal contents management for content optimization, flexible pricing structure to improve profitability of users, technology to be improved for efficiency and effectiveness, following regulations strictly while maintaining tapes on unknown user while leveraging on organizational network with local skillful stakeholders. Another important recommendation is improving strategic relationships. Partnerships with telcos, ISPs, and IOT players can help in providing broadband connectivity more co-efficiently. Packaged subscription services (included with broad band or mobile data access offerings), can increase penetration rates greatly, especially in markets where standalone subscriptions are not common and competition drives the price of connectivity itself very low.</w:t>
      </w:r>
    </w:p>
    <w:p w:rsidR="00000000" w:rsidDel="00000000" w:rsidRDefault="00000000" w14:paraId="00000069" w:rsidP="00000000" w:rsidRPr="00000000">
      <w:pPr>
        <w:jc w:val="both"/>
        <w:spacing w:before="240" w:after="240"/>
        <w:rPr>
          <w:sz w:val="24"/>
          <w:szCs w:val="24"/>
        </w:rPr>
      </w:pPr>
      <w:r w:rsidR="00000000" w:rsidDel="00000000" w:rsidRPr="00000000">
        <w:rPr>
          <w:rtl w:val="0"/>
        </w:rPr>
      </w:r>
    </w:p>
    <w:p w:rsidR="00000000" w:rsidDel="00000000" w:rsidRDefault="00000000" w14:paraId="0000006A" w:rsidP="00000000" w:rsidRPr="00000000">
      <w:pPr>
        <w:jc w:val="both"/>
        <w:spacing w:before="240" w:after="240"/>
        <w:rPr>
          <w:sz w:val="24"/>
          <w:szCs w:val="24"/>
        </w:rPr>
      </w:pPr>
      <w:r w:rsidR="00000000" w:rsidDel="00000000" w:rsidRPr="00000000">
        <w:rPr>
          <w:rtl w:val="0"/>
        </w:rPr>
      </w:r>
    </w:p>
    <w:p w:rsidR="00000000" w:rsidDel="00000000" w:rsidRDefault="00000000" w14:paraId="0000006B" w:rsidP="00000000" w:rsidRPr="00000000">
      <w:pPr>
        <w:jc w:val="both"/>
        <w:spacing w:before="240" w:after="240"/>
        <w:rPr>
          <w:sz w:val="24"/>
          <w:szCs w:val="24"/>
        </w:rPr>
      </w:pPr>
      <w:r w:rsidR="00000000" w:rsidDel="00000000" w:rsidRPr="00000000">
        <w:rPr>
          <w:rtl w:val="0"/>
        </w:rPr>
      </w:r>
    </w:p>
    <w:p w:rsidR="00000000" w:rsidDel="00000000" w:rsidRDefault="00000000" w14:paraId="0000006C" w:rsidP="00000000" w:rsidRPr="00000000">
      <w:pPr>
        <w:jc w:val="both"/>
        <w:spacing w:before="240" w:after="240"/>
        <w:rPr>
          <w:sz w:val="24"/>
          <w:szCs w:val="24"/>
        </w:rPr>
      </w:pPr>
      <w:r w:rsidR="00000000" w:rsidDel="00000000" w:rsidRPr="00000000">
        <w:rPr>
          <w:rtl w:val="0"/>
        </w:rPr>
      </w:r>
    </w:p>
    <w:p w:rsidR="00000000" w:rsidDel="00000000" w:rsidRDefault="00000000" w14:paraId="0000006D" w:rsidP="00000000" w:rsidRPr="00000000">
      <w:pPr>
        <w:jc w:val="both"/>
        <w:spacing w:before="240" w:after="240"/>
        <w:rPr>
          <w:sz w:val="24"/>
          <w:szCs w:val="24"/>
        </w:rPr>
      </w:pPr>
      <w:r w:rsidR="00000000" w:rsidDel="00000000" w:rsidRPr="00000000">
        <w:rPr>
          <w:rtl w:val="0"/>
        </w:rPr>
      </w:r>
    </w:p>
    <w:p w:rsidR="00000000" w:rsidDel="00000000" w:rsidRDefault="00000000" w14:paraId="0000006E" w:rsidP="00000000" w:rsidRPr="00000000">
      <w:pPr>
        <w:jc w:val="both"/>
        <w:spacing w:before="240" w:after="240"/>
        <w:rPr>
          <w:sz w:val="24"/>
          <w:szCs w:val="24"/>
        </w:rPr>
      </w:pPr>
      <w:r w:rsidR="00000000" w:rsidDel="00000000" w:rsidRPr="00000000">
        <w:rPr>
          <w:rtl w:val="0"/>
        </w:rPr>
      </w:r>
    </w:p>
    <w:p w:rsidR="00000000" w:rsidDel="00000000" w:rsidRDefault="00000000" w14:paraId="0000006F" w:rsidP="00000000" w:rsidRPr="00000000">
      <w:pPr>
        <w:jc w:val="both"/>
        <w:spacing w:before="240" w:after="240"/>
        <w:rPr>
          <w:sz w:val="24"/>
          <w:szCs w:val="24"/>
        </w:rPr>
      </w:pPr>
      <w:r w:rsidR="00000000" w:rsidDel="00000000" w:rsidRPr="00000000">
        <w:rPr>
          <w:rtl w:val="0"/>
        </w:rPr>
      </w:r>
    </w:p>
    <w:p w:rsidR="00000000" w:rsidDel="00000000" w:rsidRDefault="00000000" w14:paraId="00000070" w:rsidP="00000000" w:rsidRPr="00000000">
      <w:pPr>
        <w:jc w:val="both"/>
        <w:spacing w:before="240" w:after="240"/>
        <w:rPr>
          <w:sz w:val="24"/>
          <w:szCs w:val="24"/>
        </w:rPr>
      </w:pPr>
      <w:r w:rsidR="00000000" w:rsidDel="00000000" w:rsidRPr="00000000">
        <w:rPr>
          <w:rtl w:val="0"/>
        </w:rPr>
      </w:r>
    </w:p>
    <w:p w:rsidR="00000000" w:rsidDel="00000000" w:rsidRDefault="00000000" w14:paraId="00000071" w:rsidP="00000000" w:rsidRPr="00000000">
      <w:pPr>
        <w:jc w:val="both"/>
        <w:spacing w:before="240" w:after="240"/>
        <w:rPr>
          <w:sz w:val="24"/>
          <w:szCs w:val="24"/>
        </w:rPr>
      </w:pPr>
      <w:r w:rsidR="00000000" w:rsidDel="00000000" w:rsidRPr="00000000">
        <w:rPr>
          <w:rtl w:val="0"/>
        </w:rPr>
      </w:r>
    </w:p>
    <w:p w:rsidR="00000000" w:rsidDel="00000000" w:rsidRDefault="00000000" w14:paraId="00000072" w:rsidP="00000000" w:rsidRPr="00000000">
      <w:pPr>
        <w:jc w:val="both"/>
        <w:spacing w:before="240" w:after="240"/>
        <w:rPr>
          <w:sz w:val="24"/>
          <w:szCs w:val="24"/>
        </w:rPr>
      </w:pPr>
      <w:r w:rsidR="00000000" w:rsidDel="00000000" w:rsidRPr="00000000">
        <w:rPr>
          <w:rtl w:val="0"/>
        </w:rPr>
      </w:r>
    </w:p>
    <w:p>
      <w:pPr>
        <w:jc w:val="both"/>
        <w:spacing w:before="240" w:after="240"/>
      </w:pPr>
      <w:r>
        <w:rPr>
          <w:b/>
          <w:sz w:val="28"/>
        </w:rPr>
      </w:r>
    </w:p>
    <w:p>
      <w:pPr>
        <w:jc w:val="both"/>
        <w:spacing w:before="240" w:after="240"/>
      </w:pPr>
      <w:r>
        <w:rPr>
          <w:b/>
          <w:sz w:val="28"/>
        </w:rPr>
      </w:r>
    </w:p>
    <w:p>
      <w:pPr>
        <w:jc w:val="both"/>
        <w:spacing w:before="240" w:after="240"/>
      </w:pPr>
      <w:r>
        <w:rPr>
          <w:b/>
          <w:sz w:val="28"/>
        </w:rPr>
        <w:t>Recommendations</w:t>
      </w:r>
    </w:p>
    <w:p w:rsidR="00000000" w:rsidDel="00000000" w:rsidRDefault="00000000" w14:paraId="00000074" w:rsidP="00000000" w:rsidRPr="00000000">
      <w:pPr>
        <w:jc w:val="both"/>
        <w:spacing w:before="240" w:after="240"/>
        <w:rPr>
          <w:sz w:val="24"/>
          <w:szCs w:val="24"/>
        </w:rPr>
      </w:pPr>
      <w:r w:rsidR="00000000" w:rsidDel="00000000" w:rsidRPr="00000000">
        <w:rPr>
          <w:rtl w:val="0"/>
          <w:sz w:val="24"/>
          <w:szCs w:val="24"/>
        </w:rPr>
        <w:t>One key recommendation is the cautious continued investment in original, place-based content. Your Time of Day So Far The company’s work to create a brand and distinguish itself hasn’t been helped by the fact that Netflix has had to spend so much money on content. Netflix can and should become increasingly dependent on data-based measurement of viewership, completion or location-based demand when expanding or renewing projects. Such an approach would be more cost-effective, high quality and relevant.Netflix could also keep tightening the screws on pricing and subscriptions. While the introduction of ad-supported subscription tiers has increased access to market, even more flexibility is needed for different consumer segments. These include take-up of mobile-only packages, pricing targeting students and regional pricing adjusted to individual income levels. Such actions would go a long way towards appealing to price-sensitive customers and stemming the churn of subscribers.</w:t>
      </w:r>
    </w:p>
    <w:p w:rsidR="00000000" w:rsidDel="00000000" w:rsidRDefault="00000000" w14:paraId="00000075" w:rsidP="00000000" w:rsidRPr="00000000">
      <w:pPr>
        <w:jc w:val="both"/>
        <w:spacing w:before="240" w:after="240"/>
        <w:rPr>
          <w:sz w:val="24"/>
          <w:szCs w:val="24"/>
        </w:rPr>
      </w:pPr>
      <w:r w:rsidR="00000000" w:rsidDel="00000000" w:rsidRPr="00000000">
        <w:rPr>
          <w:rtl w:val="0"/>
          <w:sz w:val="24"/>
          <w:szCs w:val="24"/>
        </w:rPr>
        <w:t>For the sustained competitiveness and survival in the global streaming industry, Netflix has to develop a 5-D strategy that will include optimal contents management for content optimization, flexible pricing structure to improve profitability of users, technology to be improved for efficiency and effectiveness, following regulations strictly while maintaining tapes on unknown user while leveraging on organizational network with local skillful stakeholders. Another important recommendation is improving strategic relationships. Partnerships with telcos, ISPs, and IOT players can help in providing broadband connectivity more co-efficiently. Packaged subscription services (included with broad band or mobile data access offerings), can increase penetration rates greatly, especially in markets where standalone subscriptions are not common and competition drives the price of connectivity itself very low.</w:t>
      </w:r>
    </w:p>
    <w:p w:rsidR="00000000" w:rsidDel="00000000" w:rsidRDefault="00000000" w14:paraId="00000076" w:rsidP="00000000" w:rsidRPr="00000000">
      <w:pPr>
        <w:jc w:val="both"/>
        <w:spacing w:before="240" w:after="240"/>
        <w:rPr>
          <w:sz w:val="24"/>
          <w:szCs w:val="24"/>
        </w:rPr>
      </w:pPr>
      <w:r w:rsidR="00000000" w:rsidDel="00000000" w:rsidRPr="00000000">
        <w:rPr>
          <w:rtl w:val="0"/>
          <w:sz w:val="24"/>
          <w:szCs w:val="24"/>
        </w:rPr>
        <w:t>Innovating with new technology ought to still be a core part of Netflix’s playbook. Ongoing investment in AI and ML could also improve targeted content recommendations, user engagement, and allocated-content decisions. Impetus to increase cybersecurity infrastructure and data security systems is also required in order to preserve user confidence correlation with emerging international data privacy laws. affordability.</w:t>
      </w:r>
    </w:p>
    <w:p w:rsidR="00000000" w:rsidDel="00000000" w:rsidRDefault="00000000" w14:paraId="00000077" w:rsidP="00000000" w:rsidRPr="00000000">
      <w:pPr>
        <w:jc w:val="both"/>
        <w:spacing w:before="240" w:after="240"/>
        <w:rPr>
          <w:sz w:val="24"/>
          <w:szCs w:val="24"/>
        </w:rPr>
      </w:pPr>
      <w:r w:rsidR="00000000" w:rsidDel="00000000" w:rsidRPr="00000000">
        <w:rPr>
          <w:rtl w:val="0"/>
          <w:sz w:val="24"/>
          <w:szCs w:val="24"/>
        </w:rPr>
        <w:t xml:space="preserve">Another key suggestion has to do with what is called talent development and organization development. “Netflix is investing in our global creative talent and production infrastructure to support a broad array of talent and productions,” it added, “and our growing world-class team creates efficiencies across the globe.” Developing an organisational culture which promotes innovation, inclusivity and accountability will continue to enhance Netflix's competitive position. And lastly, Netflix must keep on testing and experimenting in the language market. Tastes in digital entertainment can change quickly, and competitors often add other formats and features. Regular market surveys, feedback analysis and experimenting with interactive .content, gaming and live streaming can help Netflix stay relevant and differentiated.Taken together, these recommendations reflect a strategic balance that seeks to promote innovation and growth, controlling costs and risks, including regulatory risk in the form of costly competition. 7. </w:t>
      </w:r>
    </w:p>
    <w:p w:rsidR="00000000" w:rsidDel="00000000" w:rsidRDefault="00000000" w14:paraId="00000078" w:rsidP="00000000" w:rsidRPr="00000000">
      <w:pPr>
        <w:jc w:val="both"/>
        <w:spacing w:before="240" w:after="240"/>
        <w:rPr>
          <w:sz w:val="24"/>
          <w:szCs w:val="24"/>
        </w:rPr>
      </w:pPr>
      <w:r w:rsidR="00000000" w:rsidDel="00000000" w:rsidRPr="00000000">
        <w:rPr>
          <w:rtl w:val="0"/>
        </w:rPr>
      </w:r>
    </w:p>
    <w:p w:rsidR="00000000" w:rsidDel="00000000" w:rsidRDefault="00000000" w14:paraId="00000079" w:rsidP="00000000" w:rsidRPr="00000000">
      <w:pPr>
        <w:jc w:val="both"/>
        <w:spacing w:before="240" w:after="240"/>
        <w:rPr>
          <w:sz w:val="24"/>
          <w:szCs w:val="24"/>
        </w:rPr>
      </w:pPr>
      <w:r w:rsidR="00000000" w:rsidDel="00000000" w:rsidRPr="00000000">
        <w:rPr>
          <w:rtl w:val="0"/>
        </w:rPr>
      </w:r>
    </w:p>
    <w:p w:rsidR="00000000" w:rsidDel="00000000" w:rsidRDefault="00000000" w14:paraId="0000007A" w:rsidP="00000000" w:rsidRPr="00000000">
      <w:pPr>
        <w:jc w:val="both"/>
        <w:spacing w:before="240" w:after="240"/>
        <w:rPr>
          <w:sz w:val="24"/>
          <w:szCs w:val="24"/>
        </w:rPr>
      </w:pPr>
      <w:r w:rsidR="00000000" w:rsidDel="00000000" w:rsidRPr="00000000">
        <w:rPr>
          <w:rtl w:val="0"/>
        </w:rPr>
      </w:r>
    </w:p>
    <w:p w:rsidR="00000000" w:rsidDel="00000000" w:rsidRDefault="00000000" w14:paraId="0000007B" w:rsidP="00000000" w:rsidRPr="00000000">
      <w:pPr>
        <w:jc w:val="both"/>
        <w:spacing w:before="240" w:after="240"/>
        <w:rPr>
          <w:sz w:val="24"/>
          <w:szCs w:val="24"/>
        </w:rPr>
      </w:pPr>
      <w:r w:rsidR="00000000" w:rsidDel="00000000" w:rsidRPr="00000000">
        <w:rPr>
          <w:rtl w:val="0"/>
        </w:rPr>
      </w:r>
    </w:p>
    <w:p w:rsidR="00000000" w:rsidDel="00000000" w:rsidRDefault="00000000" w14:paraId="0000007C" w:rsidP="00000000" w:rsidRPr="00000000">
      <w:pPr>
        <w:jc w:val="both"/>
        <w:spacing w:before="240" w:after="240"/>
        <w:rPr>
          <w:sz w:val="24"/>
          <w:szCs w:val="24"/>
        </w:rPr>
      </w:pPr>
      <w:r w:rsidR="00000000" w:rsidDel="00000000" w:rsidRPr="00000000">
        <w:rPr>
          <w:rtl w:val="0"/>
        </w:rPr>
      </w:r>
    </w:p>
    <w:p w:rsidR="00000000" w:rsidDel="00000000" w:rsidRDefault="00000000" w14:paraId="0000007D" w:rsidP="00000000" w:rsidRPr="00000000">
      <w:pPr>
        <w:jc w:val="both"/>
        <w:spacing w:before="240" w:after="240"/>
        <w:rPr>
          <w:sz w:val="24"/>
          <w:szCs w:val="24"/>
        </w:rPr>
      </w:pPr>
      <w:r w:rsidR="00000000" w:rsidDel="00000000" w:rsidRPr="00000000">
        <w:rPr>
          <w:rtl w:val="0"/>
        </w:rPr>
      </w:r>
    </w:p>
    <w:p w:rsidR="00000000" w:rsidDel="00000000" w:rsidRDefault="00000000" w14:paraId="0000007E" w:rsidP="00000000" w:rsidRPr="00000000">
      <w:pPr>
        <w:jc w:val="both"/>
        <w:spacing w:before="240" w:after="240"/>
        <w:rPr>
          <w:sz w:val="24"/>
          <w:szCs w:val="24"/>
        </w:rPr>
      </w:pPr>
      <w:r w:rsidR="00000000" w:rsidDel="00000000" w:rsidRPr="00000000">
        <w:rPr>
          <w:rtl w:val="0"/>
        </w:rPr>
      </w:r>
    </w:p>
    <w:p w:rsidR="00000000" w:rsidDel="00000000" w:rsidRDefault="00000000" w14:paraId="0000007F" w:rsidP="00000000" w:rsidRPr="00000000">
      <w:pPr>
        <w:jc w:val="both"/>
        <w:spacing w:before="240" w:after="240"/>
        <w:rPr>
          <w:sz w:val="24"/>
          <w:szCs w:val="24"/>
        </w:rPr>
      </w:pPr>
      <w:r w:rsidR="00000000" w:rsidDel="00000000" w:rsidRPr="00000000">
        <w:rPr>
          <w:rtl w:val="0"/>
        </w:rPr>
      </w:r>
    </w:p>
    <w:p w:rsidR="00000000" w:rsidDel="00000000" w:rsidRDefault="00000000" w14:paraId="00000080" w:rsidP="00000000" w:rsidRPr="00000000">
      <w:pPr>
        <w:jc w:val="both"/>
        <w:spacing w:before="240" w:after="240"/>
        <w:rPr>
          <w:sz w:val="24"/>
          <w:szCs w:val="24"/>
        </w:rPr>
      </w:pPr>
      <w:r w:rsidR="00000000" w:rsidDel="00000000" w:rsidRPr="00000000">
        <w:rPr>
          <w:rtl w:val="0"/>
        </w:rPr>
      </w:r>
    </w:p>
    <w:p>
      <w:pPr>
        <w:jc w:val="both"/>
        <w:spacing w:before="240" w:after="240"/>
      </w:pPr>
      <w:r>
        <w:rPr>
          <w:b/>
          <w:sz w:val="28"/>
        </w:rPr>
      </w:r>
    </w:p>
    <w:p w:rsidR="00000000" w:rsidDel="00000000" w:rsidRDefault="00000000" w14:paraId="00000081" w:rsidP="00000000" w:rsidRPr="00000000">
      <w:pPr>
        <w:jc w:val="both"/>
        <w:spacing w:before="240" w:after="240"/>
        <w:rPr>
          <w:sz w:val="24"/>
          <w:szCs w:val="24"/>
        </w:rPr>
      </w:pPr>
      <w:r>
        <w:rPr>
          <w:b/>
          <w:sz w:val="28"/>
        </w:rPr>
        <w:t>Conclusion</w:t>
      </w:r>
      <w:r>
        <w:rPr>
          <w:b/>
          <w:sz w:val="24"/>
        </w:rPr>
        <w:t xml:space="preserve"> </w:t>
      </w:r>
    </w:p>
    <w:p w:rsidR="00000000" w:rsidDel="00000000" w:rsidRDefault="00000000" w14:paraId="0000008C" w:rsidP="00000000" w:rsidRPr="00000000">
      <w:pPr>
        <w:jc w:val="both"/>
        <w:spacing w:before="240" w:after="240"/>
        <w:rPr>
          <w:sz w:val="24"/>
          <w:szCs w:val="24"/>
        </w:rPr>
      </w:pPr>
      <w:r w:rsidR="00000000" w:rsidDel="00000000" w:rsidRPr="00000000">
        <w:rPr>
          <w:rtl w:val="0"/>
          <w:sz w:val="24"/>
          <w:szCs w:val="24"/>
        </w:rPr>
        <w:t>The global digital entertainment industry is defined now by Netflix's ability to innovate and match business evolution with business strategy. Up from renting DVDs to the global streaming giant it is today,Netflix has changed the game in the way we watch television and film.audiences consume media. The task entailed analyzing a company (Netflix) in terms of a report on its structure, market power and strategy as well as recommendations about challenges it faces, what we consider best strategic outcomes given the operating environment and future prospects. This paper analysed the company profile, market structure, challenges and strategic implications of Netflix in a very competitive and dynamic industry. The findings highlighted Netflix is in a crowded and competitive streaming space, which being both global behemoths and domestic rivals has upped the ante. Rising content costs, market saturation in developed economies, regulatory barriers and/player specific roadblocks are some of the challenges that Netflix faces.</w:t>
      </w:r>
    </w:p>
    <w:p w:rsidR="00000000" w:rsidDel="00000000" w:rsidRDefault="00000000" w14:paraId="0000008D" w:rsidP="00000000" w:rsidRPr="00000000">
      <w:pPr>
        <w:jc w:val="both"/>
        <w:spacing w:before="240" w:after="240"/>
        <w:rPr>
          <w:sz w:val="24"/>
          <w:szCs w:val="24"/>
        </w:rPr>
      </w:pPr>
      <w:r w:rsidR="00000000" w:rsidDel="00000000" w:rsidRPr="00000000">
        <w:rPr>
          <w:rtl w:val="0"/>
          <w:sz w:val="24"/>
          <w:szCs w:val="24"/>
        </w:rPr>
        <w:t>changing consumer habits represent major threats. Add to this mix of censorship and tax challenges the proliferation of original content production, digital targeting, and an expanding international footprint, and you get Netflix which is growing still, along with its global footprint. Netflix’s strategic results as seen through its capacity to transform threats into opportunities. Investments in original and localized content (such as regional affiliates) have helped to better diversify its slate and reduced its dependence on programming from independent suppliers. COST EFFICIENCIES, cutting edge technological infrastructure, and the expansion of new revenue streams like ad-supported subscription have bolstered its financial resiliency and full competitive stage.</w:t>
      </w:r>
    </w:p>
    <w:p w:rsidR="00000000" w:rsidDel="00000000" w:rsidRDefault="00000000" w14:paraId="0000008E" w:rsidP="00000000" w:rsidRPr="00000000">
      <w:pPr>
        <w:jc w:val="both"/>
        <w:spacing w:before="240" w:after="240"/>
        <w:rPr>
          <w:sz w:val="24"/>
          <w:szCs w:val="24"/>
        </w:rPr>
      </w:pPr>
      <w:r w:rsidR="00000000" w:rsidDel="00000000" w:rsidRPr="00000000">
        <w:rPr>
          <w:rtl w:val="0"/>
          <w:sz w:val="24"/>
          <w:szCs w:val="24"/>
        </w:rPr>
        <w:t xml:space="preserve">The forward-looking direction given in this assignment underscores the significance of strategic fit with market actualities. Netflix needs to balance innovation with cost management, develop flexible pricing policies; needs to shift toward proactive engagement with regulatory setups; and invest in technology and talent. In addition, Strategic partnerships and ongoing market research will be essential to maintain competitiveness. </w:t>
      </w:r>
    </w:p>
    <w:p w:rsidR="00000000" w:rsidDel="00000000" w:rsidRDefault="00000000" w14:paraId="0000008F" w:rsidP="00000000" w:rsidRPr="00000000">
      <w:pPr>
        <w:jc w:val="both"/>
        <w:spacing w:before="240" w:after="240"/>
        <w:rPr>
          <w:sz w:val="24"/>
          <w:szCs w:val="24"/>
        </w:rPr>
      </w:pPr>
      <w:r w:rsidR="00000000" w:rsidDel="00000000" w:rsidRPr="00000000">
        <w:rPr>
          <w:rtl w:val="0"/>
          <w:sz w:val="24"/>
          <w:szCs w:val="24"/>
        </w:rPr>
        <w:t>Conclusion:) Netflix has successfully utilized scale, technology and original content to maintain its competitive leadership within the oligopolistic industry in which it operates. substanses1@student.mau.se 23 (24) References: I use all of my working materials as references. The future of Netflix depends on its ability to respond, be data-driven and consumer-centric in an ever-changing digital environment. If Netflix can marry strategic thinking to technical innovation and the shifting dynamics of a global market, it may just stay one step ahead and keep setting the agenda for how entertainment is sold around the world.</w:t>
      </w:r>
    </w:p>
    <w:p w:rsidR="00000000" w:rsidDel="00000000" w:rsidRDefault="00000000" w14:paraId="00000090" w:rsidP="00000000" w:rsidRPr="00000000">
      <w:pPr>
        <w:jc w:val="both"/>
        <w:spacing w:before="240" w:after="240"/>
        <w:rPr>
          <w:sz w:val="24"/>
          <w:szCs w:val="24"/>
        </w:rPr>
      </w:pPr>
      <w:r w:rsidR="00000000" w:rsidDel="00000000" w:rsidRPr="00000000">
        <w:rPr>
          <w:rtl w:val="0"/>
        </w:rPr>
      </w:r>
    </w:p>
    <w:p w:rsidR="00000000" w:rsidDel="00000000" w:rsidRDefault="00000000" w14:paraId="00000091" w:rsidP="00000000" w:rsidRPr="00000000">
      <w:pPr>
        <w:jc w:val="both"/>
        <w:spacing w:before="240" w:after="240"/>
        <w:rPr>
          <w:sz w:val="24"/>
          <w:szCs w:val="24"/>
        </w:rPr>
      </w:pPr>
      <w:r w:rsidR="00000000" w:rsidDel="00000000" w:rsidRPr="00000000">
        <w:rPr>
          <w:rtl w:val="0"/>
        </w:rPr>
      </w:r>
    </w:p>
    <w:p w:rsidR="00000000" w:rsidDel="00000000" w:rsidRDefault="00000000" w14:paraId="00000092" w:rsidP="00000000" w:rsidRPr="00000000">
      <w:pPr>
        <w:jc w:val="both"/>
        <w:spacing w:before="240" w:after="240"/>
        <w:rPr>
          <w:sz w:val="24"/>
          <w:szCs w:val="24"/>
        </w:rPr>
      </w:pPr>
      <w:r w:rsidR="00000000" w:rsidDel="00000000" w:rsidRPr="00000000">
        <w:rPr>
          <w:rtl w:val="0"/>
        </w:rPr>
      </w:r>
    </w:p>
    <w:p w:rsidR="00000000" w:rsidDel="00000000" w:rsidRDefault="00000000" w14:paraId="00000093" w:rsidP="00000000" w:rsidRPr="00000000">
      <w:pPr>
        <w:jc w:val="both"/>
        <w:spacing w:before="240" w:after="240"/>
        <w:rPr>
          <w:sz w:val="24"/>
          <w:szCs w:val="24"/>
        </w:rPr>
      </w:pPr>
      <w:r w:rsidR="00000000" w:rsidDel="00000000" w:rsidRPr="00000000">
        <w:rPr>
          <w:rtl w:val="0"/>
        </w:rPr>
      </w:r>
    </w:p>
    <w:p w:rsidR="00000000" w:rsidDel="00000000" w:rsidRDefault="00000000" w14:paraId="00000094" w:rsidP="00000000" w:rsidRPr="00000000">
      <w:pPr>
        <w:jc w:val="both"/>
        <w:spacing w:before="240" w:after="240"/>
        <w:rPr>
          <w:sz w:val="24"/>
          <w:szCs w:val="24"/>
        </w:rPr>
      </w:pPr>
      <w:r w:rsidR="00000000" w:rsidDel="00000000" w:rsidRPr="00000000">
        <w:rPr>
          <w:rtl w:val="0"/>
        </w:rPr>
      </w:r>
    </w:p>
    <w:p w:rsidR="00000000" w:rsidDel="00000000" w:rsidRDefault="00000000" w14:paraId="00000095" w:rsidP="00000000" w:rsidRPr="00000000">
      <w:pPr>
        <w:jc w:val="both"/>
        <w:spacing w:before="240" w:after="240"/>
        <w:rPr>
          <w:sz w:val="24"/>
          <w:szCs w:val="24"/>
        </w:rPr>
      </w:pPr>
      <w:r w:rsidR="00000000" w:rsidDel="00000000" w:rsidRPr="00000000">
        <w:rPr>
          <w:rtl w:val="0"/>
        </w:rPr>
      </w:r>
    </w:p>
    <w:p w:rsidR="00000000" w:rsidDel="00000000" w:rsidRDefault="00000000" w14:paraId="00000096" w:rsidP="00000000" w:rsidRPr="00000000">
      <w:pPr>
        <w:jc w:val="both"/>
        <w:spacing w:before="240" w:after="240"/>
        <w:rPr>
          <w:sz w:val="24"/>
          <w:szCs w:val="24"/>
        </w:rPr>
      </w:pPr>
      <w:r w:rsidR="00000000" w:rsidDel="00000000" w:rsidRPr="00000000">
        <w:rPr>
          <w:rtl w:val="0"/>
        </w:rPr>
      </w:r>
    </w:p>
    <w:p w:rsidR="00000000" w:rsidDel="00000000" w:rsidRDefault="00000000" w14:paraId="00000097" w:rsidP="00000000" w:rsidRPr="00000000">
      <w:pPr>
        <w:jc w:val="both"/>
        <w:spacing w:before="240" w:after="240"/>
        <w:rPr>
          <w:sz w:val="24"/>
          <w:szCs w:val="24"/>
        </w:rPr>
      </w:pPr>
      <w:r w:rsidR="00000000" w:rsidDel="00000000" w:rsidRPr="00000000">
        <w:rPr>
          <w:rtl w:val="0"/>
        </w:rPr>
      </w:r>
    </w:p>
    <w:p w:rsidR="00000000" w:rsidDel="00000000" w:rsidRDefault="00000000" w14:paraId="00000098" w:rsidP="00000000" w:rsidRPr="00000000">
      <w:pPr>
        <w:jc w:val="both"/>
        <w:spacing w:before="240" w:after="240"/>
        <w:rPr>
          <w:sz w:val="24"/>
          <w:szCs w:val="24"/>
        </w:rPr>
      </w:pPr>
      <w:r w:rsidR="00000000" w:rsidDel="00000000" w:rsidRPr="00000000">
        <w:rPr>
          <w:rtl w:val="0"/>
        </w:rPr>
      </w:r>
    </w:p>
    <w:p w:rsidR="00000000" w:rsidDel="00000000" w:rsidRDefault="00000000" w14:paraId="00000099" w:rsidP="00000000" w:rsidRPr="00000000">
      <w:pPr>
        <w:jc w:val="both"/>
        <w:spacing w:before="240" w:after="240"/>
        <w:rPr>
          <w:sz w:val="24"/>
          <w:szCs w:val="24"/>
        </w:rPr>
      </w:pPr>
      <w:r w:rsidR="00000000" w:rsidDel="00000000" w:rsidRPr="00000000">
        <w:rPr>
          <w:rtl w:val="0"/>
        </w:rPr>
      </w:r>
    </w:p>
    <w:p w:rsidR="00000000" w:rsidDel="00000000" w:rsidRDefault="00000000" w14:paraId="0000009A" w:rsidP="00000000" w:rsidRPr="00000000">
      <w:pPr>
        <w:jc w:val="both"/>
        <w:spacing w:before="240" w:after="240"/>
        <w:rPr>
          <w:sz w:val="24"/>
          <w:szCs w:val="24"/>
        </w:rPr>
      </w:pPr>
      <w:r w:rsidR="00000000" w:rsidDel="00000000" w:rsidRPr="00000000">
        <w:rPr>
          <w:rtl w:val="0"/>
        </w:rPr>
      </w:r>
    </w:p>
    <w:p w:rsidR="00000000" w:rsidDel="00000000" w:rsidRDefault="00000000" w14:paraId="0000009B" w:rsidP="00000000" w:rsidRPr="00000000">
      <w:pPr>
        <w:jc w:val="both"/>
        <w:spacing w:before="240" w:after="240"/>
        <w:rPr>
          <w:sz w:val="24"/>
          <w:szCs w:val="24"/>
        </w:rPr>
      </w:pPr>
      <w:r w:rsidR="00000000" w:rsidDel="00000000" w:rsidRPr="00000000">
        <w:rPr>
          <w:rtl w:val="0"/>
        </w:rPr>
      </w:r>
    </w:p>
    <w:p>
      <w:pPr>
        <w:jc w:val="both"/>
        <w:spacing w:before="240" w:after="240"/>
      </w:pPr>
      <w:r>
        <w:rPr>
          <w:b/>
          <w:sz w:val="28"/>
        </w:rPr>
      </w:r>
    </w:p>
    <w:p w:rsidR="00000000" w:rsidDel="00000000" w:rsidRDefault="00000000" w14:paraId="0000009C" w:rsidP="00000000" w:rsidRPr="00000000">
      <w:pPr>
        <w:jc w:val="both"/>
        <w:spacing w:before="240" w:after="240"/>
        <w:rPr>
          <w:sz w:val="24"/>
          <w:szCs w:val="24"/>
        </w:rPr>
      </w:pPr>
      <w:r>
        <w:rPr>
          <w:b/>
          <w:sz w:val="28"/>
        </w:rPr>
        <w:t xml:space="preserve">References </w:t>
      </w:r>
    </w:p>
    <w:p w:rsidR="00000000" w:rsidDel="00000000" w:rsidRDefault="00000000" w14:paraId="000000A7" w:rsidP="00000000" w:rsidRPr="00000000">
      <w:pPr>
        <w:ind w:left="0"/>
        <w:ind w:firstLine="0"/>
        <w:spacing w:before="240" w:after="240"/>
        <w:rPr>
          <w:sz w:val="24"/>
          <w:szCs w:val="24"/>
        </w:rPr>
      </w:pPr>
      <w:r w:rsidR="00000000" w:rsidDel="00000000" w:rsidRPr="00000000">
        <w:rPr>
          <w:rtl w:val="0"/>
          <w:sz w:val="24"/>
          <w:szCs w:val="24"/>
        </w:rPr>
        <w:t xml:space="preserve">Doyle, G. (2013) </w:t>
      </w:r>
      <w:r w:rsidR="00000000" w:rsidDel="00000000" w:rsidRPr="00000000">
        <w:rPr>
          <w:iCs w:val="1"/>
          <w:rtl w:val="0"/>
          <w:i/>
          <w:sz w:val="24"/>
          <w:szCs w:val="24"/>
        </w:rPr>
        <w:t>Understanding Media Economics</w:t>
      </w:r>
      <w:r w:rsidR="00000000" w:rsidDel="00000000" w:rsidRPr="00000000">
        <w:rPr>
          <w:rtl w:val="0"/>
          <w:sz w:val="24"/>
          <w:szCs w:val="24"/>
        </w:rPr>
        <w:t xml:space="preserve">. 2nd edn. London: SAGE Publications. </w:t>
      </w:r>
      <w:r>
        <w:rPr>
          <w:sz w:val="24"/>
        </w:rPr>
        <w:t xml:space="preserve">Eisenmann, T., Parker, G. and Van Alstyne, M. (2011) ‘Platform envelopment’, </w:t>
      </w:r>
      <w:r>
        <w:rPr>
          <w:i/>
          <w:sz w:val="24"/>
        </w:rPr>
        <w:t>Strategic Management Journal</w:t>
      </w:r>
      <w:r>
        <w:rPr>
          <w:sz w:val="24"/>
        </w:rPr>
        <w:t>, 32(12), pp. 1270–1285.</w:t>
      </w:r>
    </w:p>
    <w:p w:rsidR="00000000" w:rsidDel="00000000" w:rsidRDefault="00000000" w14:paraId="000000AA" w:rsidP="00000000" w:rsidRPr="00000000">
      <w:pPr>
        <w:spacing w:before="240" w:after="240"/>
        <w:rPr>
          <w:sz w:val="24"/>
          <w:szCs w:val="24"/>
        </w:rPr>
      </w:pPr>
      <w:r w:rsidR="00000000" w:rsidDel="00000000" w:rsidRPr="00000000">
        <w:rPr>
          <w:rtl w:val="0"/>
          <w:sz w:val="24"/>
          <w:szCs w:val="24"/>
        </w:rPr>
        <w:t xml:space="preserve">SQ Magazine (2025). </w:t>
      </w:r>
      <w:r w:rsidR="00000000" w:rsidDel="00000000" w:rsidRPr="00000000">
        <w:rPr>
          <w:iCs w:val="1"/>
          <w:rtl w:val="0"/>
          <w:i/>
          <w:sz w:val="24"/>
          <w:szCs w:val="24"/>
        </w:rPr>
        <w:t>Netflix Statistics 2025: Growth, Trends &amp; Insights SQ Magazine</w:t>
      </w:r>
      <w:r w:rsidR="00000000" w:rsidDel="00000000" w:rsidRPr="00000000">
        <w:rPr>
          <w:rtl w:val="0"/>
          <w:sz w:val="24"/>
          <w:szCs w:val="24"/>
        </w:rPr>
        <w:t>. SQ Magazine. Available at:</w:t>
      </w:r>
      <w:hyperlink r:id="rId7">
        <w:r w:rsidR="00000000" w:rsidDel="00000000" w:rsidRPr="00000000">
          <w:rPr>
            <w:rtl w:val="0"/>
            <w:sz w:val="24"/>
            <w:szCs w:val="24"/>
          </w:rPr>
          <w:t xml:space="preserve"> </w:t>
        </w:r>
      </w:hyperlink>
      <w:hyperlink r:id="rId8">
        <w:r w:rsidR="00000000" w:rsidDel="00000000" w:rsidRPr="00000000">
          <w:rPr>
            <w:rtl w:val="0"/>
            <w:u w:val="single"/>
            <w:color w:val="1155CC"/>
            <w:sz w:val="24"/>
            <w:szCs w:val="24"/>
          </w:rPr>
          <w:t>https://sqmagazine.co.uk/netflix-statistics/</w:t>
        </w:r>
      </w:hyperlink>
      <w:r w:rsidR="00000000" w:rsidDel="00000000" w:rsidRPr="00000000">
        <w:rPr>
          <w:rtl w:val="0"/>
          <w:sz w:val="24"/>
          <w:szCs w:val="24"/>
        </w:rPr>
        <w:t xml:space="preserve"> (Accessed: 4 January 2026).</w:t>
      </w:r>
    </w:p>
    <w:p>
      <w:pPr>
        <w:spacing w:before="240" w:after="240"/>
      </w:pPr>
      <w:r>
        <w:rPr>
          <w:sz w:val="24"/>
        </w:rPr>
        <w:t xml:space="preserve">Straits Research (2025). </w:t>
      </w:r>
      <w:r>
        <w:rPr>
          <w:i/>
          <w:sz w:val="24"/>
        </w:rPr>
        <w:t>Top Subscription Video on Demand (SVOD) platforms in 2025</w:t>
      </w:r>
      <w:r>
        <w:rPr>
          <w:sz w:val="24"/>
        </w:rPr>
        <w:t>. Straitsresearch.com. Available at:</w:t>
      </w:r>
      <w:hyperlink r:id="rId9">
        <w:r>
          <w:rPr>
            <w:sz w:val="24"/>
          </w:rPr>
          <w:t xml:space="preserve"> </w:t>
        </w:r>
      </w:hyperlink>
      <w:hyperlink r:id="rId10">
        <w:r>
          <w:rPr>
            <w:u w:val="single"/>
            <w:color w:val="1155CC"/>
            <w:sz w:val="24"/>
          </w:rPr>
          <w:t>https://straitsresearch.com/statistic/top-subscription-video-on-demand-svod-platforms-in-2025</w:t>
        </w:r>
      </w:hyperlink>
      <w:r>
        <w:rPr>
          <w:sz w:val="24"/>
        </w:rPr>
        <w:t xml:space="preserve"> (Accessed: 04 January 2026).</w:t>
      </w:r>
    </w:p>
    <w:p w:rsidR="00000000" w:rsidDel="00000000" w:rsidRDefault="00000000" w14:paraId="000000AC" w:rsidP="00000000" w:rsidRPr="00000000">
      <w:pPr>
        <w:spacing w:before="240" w:after="240"/>
        <w:rPr>
          <w:sz w:val="24"/>
          <w:szCs w:val="24"/>
        </w:rPr>
      </w:pPr>
      <w:r w:rsidR="00000000" w:rsidDel="00000000" w:rsidRPr="00000000">
        <w:rPr>
          <w:rtl w:val="0"/>
          <w:sz w:val="24"/>
          <w:szCs w:val="24"/>
        </w:rPr>
        <w:t xml:space="preserve">Tay, B., (2022). </w:t>
      </w:r>
      <w:r w:rsidR="00000000" w:rsidDel="00000000" w:rsidRPr="00000000">
        <w:rPr>
          <w:iCs w:val="1"/>
          <w:rtl w:val="0"/>
          <w:i/>
          <w:sz w:val="24"/>
          <w:szCs w:val="24"/>
        </w:rPr>
        <w:t>Audience Culture and Tv Series: Netflix as a Popular Cultural Practice</w:t>
      </w:r>
      <w:r w:rsidR="00000000" w:rsidDel="00000000" w:rsidRPr="00000000">
        <w:rPr>
          <w:rtl w:val="0"/>
          <w:sz w:val="24"/>
          <w:szCs w:val="24"/>
        </w:rPr>
        <w:t xml:space="preserve"> (Master's thesis, İzmir Ekonomi Üniversitesi).</w:t>
      </w:r>
    </w:p>
    <w:p w:rsidR="00000000" w:rsidDel="00000000" w:rsidRDefault="00000000" w14:paraId="000000AD" w:rsidP="00000000" w:rsidRPr="00000000">
      <w:pPr>
        <w:spacing w:before="240" w:after="240"/>
        <w:rPr>
          <w:sz w:val="24"/>
          <w:szCs w:val="24"/>
        </w:rPr>
      </w:pPr>
      <w:r w:rsidR="00000000" w:rsidDel="00000000" w:rsidRPr="00000000">
        <w:rPr>
          <w:rtl w:val="0"/>
          <w:sz w:val="24"/>
          <w:szCs w:val="24"/>
        </w:rPr>
        <w:t xml:space="preserve">Tongue, G. (2025). </w:t>
      </w:r>
      <w:r w:rsidR="00000000" w:rsidDel="00000000" w:rsidRPr="00000000">
        <w:rPr>
          <w:iCs w:val="1"/>
          <w:rtl w:val="0"/>
          <w:i/>
          <w:sz w:val="24"/>
          <w:szCs w:val="24"/>
        </w:rPr>
        <w:t>Is Netflix the world’s biggest single product advertiser?</w:t>
      </w:r>
      <w:r w:rsidR="00000000" w:rsidDel="00000000" w:rsidRPr="00000000">
        <w:rPr>
          <w:rtl w:val="0"/>
          <w:sz w:val="24"/>
          <w:szCs w:val="24"/>
        </w:rPr>
        <w:t xml:space="preserve"> Bango. Available at:</w:t>
      </w:r>
      <w:hyperlink r:id="rId11">
        <w:r w:rsidR="00000000" w:rsidDel="00000000" w:rsidRPr="00000000">
          <w:rPr>
            <w:rtl w:val="0"/>
            <w:sz w:val="24"/>
            <w:szCs w:val="24"/>
          </w:rPr>
          <w:t xml:space="preserve"> </w:t>
        </w:r>
      </w:hyperlink>
      <w:hyperlink r:id="rId12">
        <w:r w:rsidR="00000000" w:rsidDel="00000000" w:rsidRPr="00000000">
          <w:rPr>
            <w:rtl w:val="0"/>
            <w:u w:val="single"/>
            <w:color w:val="1155CC"/>
            <w:sz w:val="24"/>
            <w:szCs w:val="24"/>
          </w:rPr>
          <w:t>https://bango.com/netflix-biggest-single-product-advertiser/</w:t>
        </w:r>
      </w:hyperlink>
      <w:r w:rsidR="00000000" w:rsidDel="00000000" w:rsidRPr="00000000">
        <w:rPr>
          <w:rtl w:val="0"/>
          <w:sz w:val="24"/>
          <w:szCs w:val="24"/>
        </w:rPr>
        <w:t xml:space="preserve"> (Accessed: 4January 2026).</w:t>
      </w:r>
    </w:p>
    <w:p w:rsidR="00000000" w:rsidDel="00000000" w:rsidRDefault="00000000" w14:paraId="000000AE" w:rsidP="00000000" w:rsidRPr="00000000">
      <w:pPr>
        <w:spacing w:before="240" w:after="240"/>
        <w:rPr>
          <w:sz w:val="24"/>
          <w:szCs w:val="24"/>
        </w:rPr>
      </w:pPr>
      <w:r w:rsidR="00000000" w:rsidDel="00000000" w:rsidRPr="00000000">
        <w:rPr>
          <w:rtl w:val="0"/>
          <w:sz w:val="24"/>
          <w:szCs w:val="24"/>
        </w:rPr>
        <w:t>Wah, J.N.K., Hong, J.L.J. and En, S.C., (2025). AI-Driven Influence: Transforming Brand Engagement and Trust in the Digital Age.</w:t>
      </w:r>
    </w:p>
    <w:p w:rsidR="00000000" w:rsidDel="00000000" w:rsidRDefault="00000000" w14:paraId="000000AF" w:rsidP="00000000" w:rsidRPr="00000000">
      <w:pPr>
        <w:ind w:left="720"/>
        <w:ind w:firstLine="0"/>
        <w:spacing w:before="240" w:after="240"/>
        <w:rPr>
          <w:sz w:val="24"/>
          <w:szCs w:val="24"/>
        </w:rPr>
      </w:pPr>
      <w:r w:rsidR="00000000" w:rsidDel="00000000" w:rsidRPr="00000000">
        <w:rPr>
          <w:rtl w:val="0"/>
        </w:rPr>
      </w:r>
    </w:p>
    <w:p w:rsidR="00000000" w:rsidDel="00000000" w:rsidRDefault="00000000" w14:paraId="000000B0" w:rsidP="00000000" w:rsidRPr="00000000">
      <w:pPr>
        <w:ind w:left="720"/>
        <w:ind w:firstLine="0"/>
        <w:spacing w:before="240" w:after="240"/>
        <w:rPr>
          <w:sz w:val="24"/>
          <w:szCs w:val="24"/>
        </w:rPr>
      </w:pPr>
      <w:r w:rsidR="00000000" w:rsidDel="00000000" w:rsidRPr="00000000">
        <w:rPr>
          <w:rtl w:val="0"/>
        </w:rPr>
      </w:r>
    </w:p>
    <w:p w:rsidR="00000000" w:rsidDel="00000000" w:rsidRDefault="00000000" w14:paraId="000000B1" w:rsidP="00000000" w:rsidRPr="00000000">
      <w:pPr>
        <w:ind w:left="0"/>
        <w:ind w:firstLine="0"/>
        <w:spacing w:before="240" w:after="240"/>
        <w:rPr>
          <w:sz w:val="24"/>
          <w:szCs w:val="24"/>
        </w:rPr>
      </w:pPr>
      <w:r w:rsidR="00000000" w:rsidDel="00000000" w:rsidRPr="00000000">
        <w:rPr>
          <w:rtl w:val="0"/>
          <w:sz w:val="24"/>
          <w:szCs w:val="24"/>
        </w:rPr>
        <w:t xml:space="preserve">European Audiovisual Observatory (2023) </w:t>
      </w:r>
      <w:r w:rsidR="00000000" w:rsidDel="00000000" w:rsidRPr="00000000">
        <w:rPr>
          <w:iCs w:val="1"/>
          <w:rtl w:val="0"/>
          <w:i/>
          <w:sz w:val="24"/>
          <w:szCs w:val="24"/>
        </w:rPr>
        <w:t>Video-on-Demand and Streaming Regulation in Europe</w:t>
      </w:r>
      <w:r w:rsidR="00000000" w:rsidDel="00000000" w:rsidRPr="00000000">
        <w:rPr>
          <w:rtl w:val="0"/>
          <w:sz w:val="24"/>
          <w:szCs w:val="24"/>
        </w:rPr>
        <w:t>. Strasbourg: Council of Europe.</w:t>
      </w:r>
    </w:p>
    <w:p w:rsidR="00000000" w:rsidDel="00000000" w:rsidRDefault="00000000" w14:paraId="000000B2" w:rsidP="00000000" w:rsidRPr="00000000">
      <w:pPr>
        <w:ind w:left="0"/>
        <w:ind w:firstLine="0"/>
        <w:spacing w:before="240" w:after="240"/>
        <w:rPr>
          <w:sz w:val="24"/>
          <w:szCs w:val="24"/>
        </w:rPr>
      </w:pPr>
      <w:r w:rsidR="00000000" w:rsidDel="00000000" w:rsidRPr="00000000">
        <w:rPr>
          <w:rtl w:val="0"/>
          <w:sz w:val="24"/>
          <w:szCs w:val="24"/>
        </w:rPr>
        <w:t xml:space="preserve">Galloway, S. (2018) </w:t>
      </w:r>
      <w:r w:rsidR="00000000" w:rsidDel="00000000" w:rsidRPr="00000000">
        <w:rPr>
          <w:iCs w:val="1"/>
          <w:rtl w:val="0"/>
          <w:i/>
          <w:sz w:val="24"/>
          <w:szCs w:val="24"/>
        </w:rPr>
        <w:t>The Four: The Hidden DNA of Amazon, Apple, Facebook, and Google</w:t>
      </w:r>
      <w:r w:rsidR="00000000" w:rsidDel="00000000" w:rsidRPr="00000000">
        <w:rPr>
          <w:rtl w:val="0"/>
          <w:sz w:val="24"/>
          <w:szCs w:val="24"/>
        </w:rPr>
        <w:t>. London: Bantam Press.</w:t>
      </w:r>
    </w:p>
    <w:p w:rsidR="00000000" w:rsidDel="00000000" w:rsidRDefault="00000000" w14:paraId="000000B3" w:rsidP="00000000" w:rsidRPr="00000000">
      <w:pPr>
        <w:ind w:left="0"/>
        <w:ind w:firstLine="0"/>
        <w:spacing w:before="240" w:after="240"/>
        <w:rPr>
          <w:sz w:val="24"/>
          <w:szCs w:val="24"/>
        </w:rPr>
      </w:pPr>
      <w:r w:rsidR="00000000" w:rsidDel="00000000" w:rsidRPr="00000000">
        <w:rPr>
          <w:rtl w:val="0"/>
          <w:sz w:val="24"/>
          <w:szCs w:val="24"/>
        </w:rPr>
        <w:t xml:space="preserve">Hitt, M.A., Ireland, R.D. and Hoskisson, R.E. (2020) </w:t>
      </w:r>
      <w:r w:rsidR="00000000" w:rsidDel="00000000" w:rsidRPr="00000000">
        <w:rPr>
          <w:iCs w:val="1"/>
          <w:rtl w:val="0"/>
          <w:i/>
          <w:sz w:val="24"/>
          <w:szCs w:val="24"/>
        </w:rPr>
        <w:t>Strategic Management: Competitiveness and Globalization</w:t>
      </w:r>
      <w:r w:rsidR="00000000" w:rsidDel="00000000" w:rsidRPr="00000000">
        <w:rPr>
          <w:rtl w:val="0"/>
          <w:sz w:val="24"/>
          <w:szCs w:val="24"/>
        </w:rPr>
        <w:t>. 13th edn. Boston: Cengage Learning.</w:t>
      </w:r>
    </w:p>
    <w:p w:rsidR="00000000" w:rsidDel="00000000" w:rsidRDefault="00000000" w14:paraId="000000B4" w:rsidP="00000000" w:rsidRPr="00000000">
      <w:pPr>
        <w:ind w:left="0"/>
        <w:ind w:firstLine="0"/>
        <w:spacing w:before="240" w:after="240"/>
        <w:rPr>
          <w:sz w:val="24"/>
          <w:szCs w:val="24"/>
        </w:rPr>
      </w:pPr>
      <w:r w:rsidR="00000000" w:rsidDel="00000000" w:rsidRPr="00000000">
        <w:rPr>
          <w:rtl w:val="0"/>
          <w:sz w:val="24"/>
          <w:szCs w:val="24"/>
        </w:rPr>
        <w:t xml:space="preserve">IBISWorld (2024) </w:t>
      </w:r>
      <w:r w:rsidR="00000000" w:rsidDel="00000000" w:rsidRPr="00000000">
        <w:rPr>
          <w:iCs w:val="1"/>
          <w:rtl w:val="0"/>
          <w:i/>
          <w:sz w:val="24"/>
          <w:szCs w:val="24"/>
        </w:rPr>
        <w:t>Global Video Streaming Services Industry Report</w:t>
      </w:r>
      <w:r w:rsidR="00000000" w:rsidDel="00000000" w:rsidRPr="00000000">
        <w:rPr>
          <w:rtl w:val="0"/>
          <w:sz w:val="24"/>
          <w:szCs w:val="24"/>
        </w:rPr>
        <w:t>. Melbourne: IBISWorld.</w:t>
      </w:r>
    </w:p>
    <w:p w:rsidR="00000000" w:rsidDel="00000000" w:rsidRDefault="00000000" w14:paraId="000000B5" w:rsidP="00000000" w:rsidRPr="00000000">
      <w:pPr>
        <w:ind w:left="0"/>
        <w:ind w:firstLine="0"/>
        <w:spacing w:before="240" w:after="240"/>
        <w:rPr>
          <w:sz w:val="24"/>
          <w:szCs w:val="24"/>
        </w:rPr>
      </w:pPr>
      <w:r w:rsidR="00000000" w:rsidDel="00000000" w:rsidRPr="00000000">
        <w:rPr>
          <w:rtl w:val="0"/>
          <w:sz w:val="24"/>
          <w:szCs w:val="24"/>
        </w:rPr>
        <w:t xml:space="preserve">International Telecommunication Union (2023) </w:t>
      </w:r>
      <w:r w:rsidR="00000000" w:rsidDel="00000000" w:rsidRPr="00000000">
        <w:rPr>
          <w:iCs w:val="1"/>
          <w:rtl w:val="0"/>
          <w:i/>
          <w:sz w:val="24"/>
          <w:szCs w:val="24"/>
        </w:rPr>
        <w:t>Digital Connectivity and Media Consumption</w:t>
      </w:r>
      <w:r w:rsidR="00000000" w:rsidDel="00000000" w:rsidRPr="00000000">
        <w:rPr>
          <w:rtl w:val="0"/>
          <w:sz w:val="24"/>
          <w:szCs w:val="24"/>
        </w:rPr>
        <w:t>. Geneva: ITU.</w:t>
      </w:r>
    </w:p>
    <w:p w:rsidR="00000000" w:rsidDel="00000000" w:rsidRDefault="00000000" w14:paraId="000000B6" w:rsidP="00000000" w:rsidRPr="00000000">
      <w:pPr>
        <w:ind w:left="0"/>
        <w:ind w:firstLine="0"/>
        <w:spacing w:before="240" w:after="240"/>
        <w:rPr>
          <w:sz w:val="24"/>
          <w:szCs w:val="24"/>
        </w:rPr>
      </w:pPr>
      <w:r w:rsidR="00000000" w:rsidDel="00000000" w:rsidRPr="00000000">
        <w:rPr>
          <w:rtl w:val="0"/>
          <w:sz w:val="24"/>
          <w:szCs w:val="24"/>
        </w:rPr>
        <w:t xml:space="preserve">Johnson, G., Scholes, K. and Whittington, R. (2020) </w:t>
      </w:r>
      <w:r w:rsidR="00000000" w:rsidDel="00000000" w:rsidRPr="00000000">
        <w:rPr>
          <w:iCs w:val="1"/>
          <w:rtl w:val="0"/>
          <w:i/>
          <w:sz w:val="24"/>
          <w:szCs w:val="24"/>
        </w:rPr>
        <w:t>Exploring Strategy</w:t>
      </w:r>
      <w:r w:rsidR="00000000" w:rsidDel="00000000" w:rsidRPr="00000000">
        <w:rPr>
          <w:rtl w:val="0"/>
          <w:sz w:val="24"/>
          <w:szCs w:val="24"/>
        </w:rPr>
        <w:t>. 12th edn. Harlow: Pearson Education.</w:t>
      </w:r>
    </w:p>
    <w:p w:rsidR="00000000" w:rsidDel="00000000" w:rsidRDefault="00000000" w14:paraId="000000B7" w:rsidP="00000000" w:rsidRPr="00000000">
      <w:pPr>
        <w:ind w:left="0"/>
        <w:ind w:firstLine="0"/>
        <w:spacing w:before="240" w:after="240"/>
        <w:rPr>
          <w:sz w:val="24"/>
          <w:szCs w:val="24"/>
        </w:rPr>
      </w:pPr>
      <w:r w:rsidR="00000000" w:rsidDel="00000000" w:rsidRPr="00000000">
        <w:rPr>
          <w:rtl w:val="0"/>
          <w:sz w:val="24"/>
          <w:szCs w:val="24"/>
        </w:rPr>
        <w:t xml:space="preserve">Katz, M.L. and Shapiro, C. (1994) ‘Systems competition and network effects’, </w:t>
      </w:r>
      <w:r w:rsidR="00000000" w:rsidDel="00000000" w:rsidRPr="00000000">
        <w:rPr>
          <w:iCs w:val="1"/>
          <w:rtl w:val="0"/>
          <w:i/>
          <w:sz w:val="24"/>
          <w:szCs w:val="24"/>
        </w:rPr>
        <w:t>Journal of Economic Perspectives</w:t>
      </w:r>
      <w:r w:rsidR="00000000" w:rsidDel="00000000" w:rsidRPr="00000000">
        <w:rPr>
          <w:rtl w:val="0"/>
          <w:sz w:val="24"/>
          <w:szCs w:val="24"/>
        </w:rPr>
        <w:t>, 8(2), pp. 93–115.</w:t>
      </w:r>
    </w:p>
    <w:p w:rsidR="00000000" w:rsidDel="00000000" w:rsidRDefault="00000000" w14:paraId="000000B8" w:rsidP="00000000" w:rsidRPr="00000000">
      <w:pPr>
        <w:ind w:left="0"/>
        <w:ind w:firstLine="0"/>
        <w:spacing w:before="240" w:after="240"/>
        <w:rPr>
          <w:sz w:val="24"/>
          <w:szCs w:val="24"/>
        </w:rPr>
      </w:pPr>
      <w:r w:rsidR="00000000" w:rsidDel="00000000" w:rsidRPr="00000000">
        <w:rPr>
          <w:rtl w:val="0"/>
          <w:sz w:val="24"/>
          <w:szCs w:val="24"/>
        </w:rPr>
        <w:t xml:space="preserve">Lobato, R. (2019) </w:t>
      </w:r>
      <w:r w:rsidR="00000000" w:rsidDel="00000000" w:rsidRPr="00000000">
        <w:rPr>
          <w:iCs w:val="1"/>
          <w:rtl w:val="0"/>
          <w:i/>
          <w:sz w:val="24"/>
          <w:szCs w:val="24"/>
        </w:rPr>
        <w:t>Netflix Nations: The Geography of Digital Distribution</w:t>
      </w:r>
      <w:r w:rsidR="00000000" w:rsidDel="00000000" w:rsidRPr="00000000">
        <w:rPr>
          <w:rtl w:val="0"/>
          <w:sz w:val="24"/>
          <w:szCs w:val="24"/>
        </w:rPr>
        <w:t>. New York: New York University Press.</w:t>
      </w:r>
    </w:p>
    <w:p w:rsidR="00000000" w:rsidDel="00000000" w:rsidRDefault="00000000" w14:paraId="000000B9" w:rsidP="00000000" w:rsidRPr="00000000">
      <w:pPr>
        <w:ind w:left="0"/>
        <w:ind w:firstLine="0"/>
        <w:spacing w:before="240" w:after="240"/>
        <w:rPr>
          <w:sz w:val="24"/>
          <w:szCs w:val="24"/>
        </w:rPr>
      </w:pPr>
      <w:r w:rsidR="00000000" w:rsidDel="00000000" w:rsidRPr="00000000">
        <w:rPr>
          <w:rtl w:val="0"/>
          <w:sz w:val="24"/>
          <w:szCs w:val="24"/>
        </w:rPr>
        <w:t xml:space="preserve">McKinsey &amp; Company (2023) </w:t>
      </w:r>
      <w:r w:rsidR="00000000" w:rsidDel="00000000" w:rsidRPr="00000000">
        <w:rPr>
          <w:iCs w:val="1"/>
          <w:rtl w:val="0"/>
          <w:i/>
          <w:sz w:val="24"/>
          <w:szCs w:val="24"/>
        </w:rPr>
        <w:t>The Future of Streaming: Profitability and Growth</w:t>
      </w:r>
      <w:r w:rsidR="00000000" w:rsidDel="00000000" w:rsidRPr="00000000">
        <w:rPr>
          <w:rtl w:val="0"/>
          <w:sz w:val="24"/>
          <w:szCs w:val="24"/>
        </w:rPr>
        <w:t>. New York: McKinsey Global Institute.</w:t>
      </w:r>
    </w:p>
    <w:p w:rsidR="00000000" w:rsidDel="00000000" w:rsidRDefault="00000000" w14:paraId="000000BA" w:rsidP="00000000" w:rsidRPr="00000000">
      <w:pPr>
        <w:ind w:left="0"/>
        <w:ind w:firstLine="0"/>
        <w:spacing w:before="240" w:after="240"/>
        <w:rPr>
          <w:sz w:val="24"/>
          <w:szCs w:val="24"/>
        </w:rPr>
      </w:pPr>
      <w:r w:rsidR="00000000" w:rsidDel="00000000" w:rsidRPr="00000000">
        <w:rPr>
          <w:rtl w:val="0"/>
          <w:sz w:val="24"/>
          <w:szCs w:val="24"/>
        </w:rPr>
        <w:t xml:space="preserve">Motion Picture Association (2023) </w:t>
      </w:r>
      <w:r w:rsidR="00000000" w:rsidDel="00000000" w:rsidRPr="00000000">
        <w:rPr>
          <w:iCs w:val="1"/>
          <w:rtl w:val="0"/>
          <w:i/>
          <w:sz w:val="24"/>
          <w:szCs w:val="24"/>
        </w:rPr>
        <w:t>Theme Report: Global Entertainment Market</w:t>
      </w:r>
      <w:r w:rsidR="00000000" w:rsidDel="00000000" w:rsidRPr="00000000">
        <w:rPr>
          <w:rtl w:val="0"/>
          <w:sz w:val="24"/>
          <w:szCs w:val="24"/>
        </w:rPr>
        <w:t>. Washington, DC: MPA.</w:t>
      </w:r>
    </w:p>
    <w:p w:rsidR="00000000" w:rsidDel="00000000" w:rsidRDefault="00000000" w14:paraId="000000BB" w:rsidP="00000000" w:rsidRPr="00000000">
      <w:pPr>
        <w:ind w:left="0"/>
        <w:ind w:firstLine="0"/>
        <w:spacing w:before="240" w:after="240"/>
        <w:rPr>
          <w:sz w:val="24"/>
          <w:szCs w:val="24"/>
        </w:rPr>
      </w:pPr>
      <w:r w:rsidR="00000000" w:rsidDel="00000000" w:rsidRPr="00000000">
        <w:rPr>
          <w:rtl w:val="0"/>
          <w:sz w:val="24"/>
          <w:szCs w:val="24"/>
        </w:rPr>
        <w:t xml:space="preserve">Netflix, Inc. (2023a) </w:t>
      </w:r>
      <w:r w:rsidR="00000000" w:rsidDel="00000000" w:rsidRPr="00000000">
        <w:rPr>
          <w:iCs w:val="1"/>
          <w:rtl w:val="0"/>
          <w:i/>
          <w:sz w:val="24"/>
          <w:szCs w:val="24"/>
        </w:rPr>
        <w:t>Form 10-K Annual Report</w:t>
      </w:r>
      <w:r w:rsidR="00000000" w:rsidDel="00000000" w:rsidRPr="00000000">
        <w:rPr>
          <w:rtl w:val="0"/>
          <w:sz w:val="24"/>
          <w:szCs w:val="24"/>
        </w:rPr>
        <w:t>. Los Gatos, CA: Netflix Inc.</w:t>
      </w:r>
    </w:p>
    <w:p w:rsidR="00000000" w:rsidDel="00000000" w:rsidRDefault="00000000" w14:paraId="000000BC" w:rsidP="00000000" w:rsidRPr="00000000">
      <w:pPr>
        <w:ind w:left="0"/>
        <w:ind w:firstLine="0"/>
        <w:spacing w:before="240" w:after="240"/>
        <w:rPr>
          <w:sz w:val="24"/>
          <w:szCs w:val="24"/>
        </w:rPr>
      </w:pPr>
      <w:r w:rsidR="00000000" w:rsidDel="00000000" w:rsidRPr="00000000">
        <w:rPr>
          <w:rtl w:val="0"/>
          <w:sz w:val="24"/>
          <w:szCs w:val="24"/>
        </w:rPr>
        <w:t xml:space="preserve">Netflix, Inc. (2023b) </w:t>
      </w:r>
      <w:r w:rsidR="00000000" w:rsidDel="00000000" w:rsidRPr="00000000">
        <w:rPr>
          <w:iCs w:val="1"/>
          <w:rtl w:val="0"/>
          <w:i/>
          <w:sz w:val="24"/>
          <w:szCs w:val="24"/>
        </w:rPr>
        <w:t>Shareholder Letter Q4</w:t>
      </w:r>
      <w:r w:rsidR="00000000" w:rsidDel="00000000" w:rsidRPr="00000000">
        <w:rPr>
          <w:rtl w:val="0"/>
          <w:sz w:val="24"/>
          <w:szCs w:val="24"/>
        </w:rPr>
        <w:t>. Los Gatos, CA: Netflix Inc.</w:t>
      </w:r>
    </w:p>
    <w:p w:rsidR="00000000" w:rsidDel="00000000" w:rsidRDefault="00000000" w14:paraId="000000BD" w:rsidP="00000000" w:rsidRPr="00000000">
      <w:pPr>
        <w:ind w:left="0"/>
        <w:ind w:firstLine="0"/>
        <w:spacing w:before="240" w:after="240"/>
        <w:rPr>
          <w:sz w:val="24"/>
          <w:szCs w:val="24"/>
        </w:rPr>
      </w:pPr>
      <w:r w:rsidR="00000000" w:rsidDel="00000000" w:rsidRPr="00000000">
        <w:rPr>
          <w:rtl w:val="0"/>
          <w:sz w:val="24"/>
          <w:szCs w:val="24"/>
        </w:rPr>
        <w:t xml:space="preserve">Netflix, Inc. (2024) </w:t>
      </w:r>
      <w:r w:rsidR="00000000" w:rsidDel="00000000" w:rsidRPr="00000000">
        <w:rPr>
          <w:iCs w:val="1"/>
          <w:rtl w:val="0"/>
          <w:i/>
          <w:sz w:val="24"/>
          <w:szCs w:val="24"/>
        </w:rPr>
        <w:t>Investor Relations Overview</w:t>
      </w:r>
      <w:r w:rsidR="00000000" w:rsidDel="00000000" w:rsidRPr="00000000">
        <w:rPr>
          <w:rtl w:val="0"/>
          <w:sz w:val="24"/>
          <w:szCs w:val="24"/>
        </w:rPr>
        <w:t>. Available at:</w:t>
      </w:r>
      <w:hyperlink r:id="rId13">
        <w:r w:rsidR="00000000" w:rsidDel="00000000" w:rsidRPr="00000000">
          <w:rPr>
            <w:rtl w:val="0"/>
            <w:sz w:val="24"/>
            <w:szCs w:val="24"/>
          </w:rPr>
          <w:t xml:space="preserve"> </w:t>
        </w:r>
      </w:hyperlink>
      <w:hyperlink r:id="rId14">
        <w:r w:rsidR="00000000" w:rsidDel="00000000" w:rsidRPr="00000000">
          <w:rPr>
            <w:rtl w:val="0"/>
            <w:u w:val="single"/>
            <w:color w:val="1155CC"/>
            <w:sz w:val="24"/>
            <w:szCs w:val="24"/>
          </w:rPr>
          <w:t>https://ir.netflix.net</w:t>
        </w:r>
      </w:hyperlink>
      <w:r w:rsidR="00000000" w:rsidDel="00000000" w:rsidRPr="00000000">
        <w:rPr>
          <w:rtl w:val="0"/>
          <w:sz w:val="24"/>
          <w:szCs w:val="24"/>
        </w:rPr>
        <w:t xml:space="preserve"> (Accessed: 10 January 2026).</w:t>
      </w:r>
    </w:p>
    <w:p w:rsidR="00000000" w:rsidDel="00000000" w:rsidRDefault="00000000" w14:paraId="000000BE" w:rsidP="00000000" w:rsidRPr="00000000">
      <w:pPr>
        <w:ind w:left="0"/>
        <w:ind w:firstLine="0"/>
        <w:spacing w:before="240" w:after="240"/>
        <w:rPr>
          <w:sz w:val="24"/>
          <w:szCs w:val="24"/>
        </w:rPr>
      </w:pPr>
      <w:r w:rsidR="00000000" w:rsidDel="00000000" w:rsidRPr="00000000">
        <w:rPr>
          <w:rtl w:val="0"/>
          <w:sz w:val="24"/>
          <w:szCs w:val="24"/>
        </w:rPr>
        <w:t xml:space="preserve">Ofcom (2023) </w:t>
      </w:r>
      <w:r w:rsidR="00000000" w:rsidDel="00000000" w:rsidRPr="00000000">
        <w:rPr>
          <w:iCs w:val="1"/>
          <w:rtl w:val="0"/>
          <w:i/>
          <w:sz w:val="24"/>
          <w:szCs w:val="24"/>
        </w:rPr>
        <w:t>Media Nations: UK</w:t>
      </w:r>
      <w:r w:rsidR="00000000" w:rsidDel="00000000" w:rsidRPr="00000000">
        <w:rPr>
          <w:rtl w:val="0"/>
          <w:sz w:val="24"/>
          <w:szCs w:val="24"/>
        </w:rPr>
        <w:t>. London: Office of Communications.</w:t>
      </w:r>
    </w:p>
    <w:p w:rsidR="00000000" w:rsidDel="00000000" w:rsidRDefault="00000000" w14:paraId="000000BF" w:rsidP="00000000" w:rsidRPr="00000000">
      <w:pPr>
        <w:ind w:left="0"/>
        <w:ind w:firstLine="0"/>
        <w:spacing w:before="240" w:after="240"/>
        <w:rPr>
          <w:sz w:val="24"/>
          <w:szCs w:val="24"/>
        </w:rPr>
      </w:pPr>
      <w:r w:rsidR="00000000" w:rsidDel="00000000" w:rsidRPr="00000000">
        <w:rPr>
          <w:rtl w:val="0"/>
          <w:sz w:val="24"/>
          <w:szCs w:val="24"/>
        </w:rPr>
        <w:t xml:space="preserve">OECD (2022) </w:t>
      </w:r>
      <w:r w:rsidR="00000000" w:rsidDel="00000000" w:rsidRPr="00000000">
        <w:rPr>
          <w:iCs w:val="1"/>
          <w:rtl w:val="0"/>
          <w:i/>
          <w:sz w:val="24"/>
          <w:szCs w:val="24"/>
        </w:rPr>
        <w:t>Competition in Digital Markets</w:t>
      </w:r>
      <w:r w:rsidR="00000000" w:rsidDel="00000000" w:rsidRPr="00000000">
        <w:rPr>
          <w:rtl w:val="0"/>
          <w:sz w:val="24"/>
          <w:szCs w:val="24"/>
        </w:rPr>
        <w:t>. Paris: OECD Publishing.</w:t>
      </w:r>
    </w:p>
    <w:p w:rsidR="00000000" w:rsidDel="00000000" w:rsidRDefault="00000000" w14:paraId="000000C0" w:rsidP="00000000" w:rsidRPr="00000000">
      <w:pPr>
        <w:ind w:left="0"/>
        <w:ind w:firstLine="0"/>
        <w:spacing w:before="240" w:after="240"/>
        <w:rPr>
          <w:sz w:val="24"/>
          <w:szCs w:val="24"/>
        </w:rPr>
      </w:pPr>
      <w:r w:rsidR="00000000" w:rsidDel="00000000" w:rsidRPr="00000000">
        <w:rPr>
          <w:rtl w:val="0"/>
          <w:sz w:val="24"/>
          <w:szCs w:val="24"/>
        </w:rPr>
        <w:t xml:space="preserve">Picard, R.G. (2011) </w:t>
      </w:r>
      <w:r w:rsidR="00000000" w:rsidDel="00000000" w:rsidRPr="00000000">
        <w:rPr>
          <w:iCs w:val="1"/>
          <w:rtl w:val="0"/>
          <w:i/>
          <w:sz w:val="24"/>
          <w:szCs w:val="24"/>
        </w:rPr>
        <w:t>The Economics and Financing of Media Companies</w:t>
      </w:r>
      <w:r w:rsidR="00000000" w:rsidDel="00000000" w:rsidRPr="00000000">
        <w:rPr>
          <w:rtl w:val="0"/>
          <w:sz w:val="24"/>
          <w:szCs w:val="24"/>
        </w:rPr>
        <w:t>. New York: Fordham University Press.</w:t>
      </w:r>
    </w:p>
    <w:p w:rsidR="00000000" w:rsidDel="00000000" w:rsidRDefault="00000000" w14:paraId="000000C1" w:rsidP="00000000" w:rsidRPr="00000000">
      <w:pPr>
        <w:ind w:left="0"/>
        <w:ind w:firstLine="0"/>
        <w:spacing w:before="240" w:after="240"/>
        <w:rPr>
          <w:sz w:val="24"/>
          <w:szCs w:val="24"/>
        </w:rPr>
      </w:pPr>
      <w:r w:rsidR="00000000" w:rsidDel="00000000" w:rsidRPr="00000000">
        <w:rPr>
          <w:rtl w:val="0"/>
          <w:sz w:val="24"/>
          <w:szCs w:val="24"/>
        </w:rPr>
        <w:t xml:space="preserve">PwC (2024) </w:t>
      </w:r>
      <w:r w:rsidR="00000000" w:rsidDel="00000000" w:rsidRPr="00000000">
        <w:rPr>
          <w:iCs w:val="1"/>
          <w:rtl w:val="0"/>
          <w:i/>
          <w:sz w:val="24"/>
          <w:szCs w:val="24"/>
        </w:rPr>
        <w:t>Global Entertainment and Media Outlook 2024–2028</w:t>
      </w:r>
      <w:r w:rsidR="00000000" w:rsidDel="00000000" w:rsidRPr="00000000">
        <w:rPr>
          <w:rtl w:val="0"/>
          <w:sz w:val="24"/>
          <w:szCs w:val="24"/>
        </w:rPr>
        <w:t>. London: PricewaterhouseCoopers.</w:t>
      </w:r>
    </w:p>
    <w:p w:rsidR="00000000" w:rsidDel="00000000" w:rsidRDefault="00000000" w14:paraId="000000C2" w:rsidP="00000000" w:rsidRPr="00000000">
      <w:pPr>
        <w:ind w:left="0"/>
        <w:ind w:firstLine="0"/>
        <w:spacing w:before="240" w:after="240"/>
        <w:rPr>
          <w:sz w:val="24"/>
          <w:szCs w:val="24"/>
        </w:rPr>
      </w:pPr>
      <w:r w:rsidR="00000000" w:rsidDel="00000000" w:rsidRPr="00000000">
        <w:rPr>
          <w:rtl w:val="0"/>
          <w:sz w:val="24"/>
          <w:szCs w:val="24"/>
        </w:rPr>
        <w:t>Statista (2024a) ‘Number of Netflix subscribers worldwide from 2011 to 2024’. Hamburg: Statista.</w:t>
      </w:r>
    </w:p>
    <w:p w:rsidR="00000000" w:rsidDel="00000000" w:rsidRDefault="00000000" w14:paraId="000000C3" w:rsidP="00000000" w:rsidRPr="00000000">
      <w:pPr>
        <w:ind w:left="0"/>
        <w:ind w:firstLine="0"/>
        <w:spacing w:before="240" w:after="240"/>
        <w:rPr>
          <w:sz w:val="24"/>
          <w:szCs w:val="24"/>
        </w:rPr>
      </w:pPr>
      <w:r w:rsidR="00000000" w:rsidDel="00000000" w:rsidRPr="00000000">
        <w:rPr>
          <w:rtl w:val="0"/>
          <w:sz w:val="24"/>
          <w:szCs w:val="24"/>
        </w:rPr>
        <w:t>Statista (2024b) ‘Global streaming market revenue’. Hamburg: Statista.</w:t>
      </w:r>
    </w:p>
    <w:p w:rsidR="00000000" w:rsidDel="00000000" w:rsidRDefault="00000000" w14:paraId="000000C4" w:rsidP="00000000" w:rsidRPr="00000000">
      <w:pPr>
        <w:ind w:left="0"/>
        <w:ind w:firstLine="0"/>
        <w:spacing w:before="240" w:after="240"/>
        <w:rPr>
          <w:sz w:val="24"/>
          <w:szCs w:val="24"/>
        </w:rPr>
      </w:pPr>
      <w:r w:rsidR="00000000" w:rsidDel="00000000" w:rsidRPr="00000000">
        <w:rPr>
          <w:rtl w:val="0"/>
          <w:sz w:val="24"/>
          <w:szCs w:val="24"/>
        </w:rPr>
        <w:t xml:space="preserve">Sundararajan, A. (2016) </w:t>
      </w:r>
      <w:r w:rsidR="00000000" w:rsidDel="00000000" w:rsidRPr="00000000">
        <w:rPr>
          <w:iCs w:val="1"/>
          <w:rtl w:val="0"/>
          <w:i/>
          <w:sz w:val="24"/>
          <w:szCs w:val="24"/>
        </w:rPr>
        <w:t>The Sharing Economy</w:t>
      </w:r>
      <w:r w:rsidR="00000000" w:rsidDel="00000000" w:rsidRPr="00000000">
        <w:rPr>
          <w:rtl w:val="0"/>
          <w:sz w:val="24"/>
          <w:szCs w:val="24"/>
        </w:rPr>
        <w:t>. Cambridge, MA: MIT Press.</w:t>
      </w:r>
    </w:p>
    <w:p w:rsidR="00000000" w:rsidDel="00000000" w:rsidRDefault="00000000" w14:paraId="000000C5" w:rsidP="00000000" w:rsidRPr="00000000">
      <w:pPr>
        <w:ind w:left="0"/>
        <w:ind w:firstLine="0"/>
        <w:spacing w:before="240" w:after="240"/>
        <w:rPr>
          <w:sz w:val="24"/>
          <w:szCs w:val="24"/>
        </w:rPr>
      </w:pPr>
      <w:r w:rsidR="00000000" w:rsidDel="00000000" w:rsidRPr="00000000">
        <w:rPr>
          <w:rtl w:val="0"/>
          <w:sz w:val="24"/>
          <w:szCs w:val="24"/>
        </w:rPr>
        <w:t xml:space="preserve">Tryon, C. (2015) </w:t>
      </w:r>
      <w:r w:rsidR="00000000" w:rsidDel="00000000" w:rsidRPr="00000000">
        <w:rPr>
          <w:iCs w:val="1"/>
          <w:rtl w:val="0"/>
          <w:i/>
          <w:sz w:val="24"/>
          <w:szCs w:val="24"/>
        </w:rPr>
        <w:t>On-Demand Culture: Digital Delivery and the Future of Movies</w:t>
      </w:r>
      <w:r w:rsidR="00000000" w:rsidDel="00000000" w:rsidRPr="00000000">
        <w:rPr>
          <w:rtl w:val="0"/>
          <w:sz w:val="24"/>
          <w:szCs w:val="24"/>
        </w:rPr>
        <w:t>. New Brunswick: Rutgers University Press.</w:t>
      </w:r>
    </w:p>
    <w:p w:rsidR="00000000" w:rsidDel="00000000" w:rsidRDefault="00000000" w14:paraId="000000C6" w:rsidP="00000000" w:rsidRPr="00000000">
      <w:pPr>
        <w:ind w:left="0"/>
        <w:ind w:firstLine="0"/>
        <w:spacing w:before="240" w:after="240"/>
        <w:rPr>
          <w:sz w:val="24"/>
          <w:szCs w:val="24"/>
        </w:rPr>
      </w:pPr>
      <w:r w:rsidR="00000000" w:rsidDel="00000000" w:rsidRPr="00000000">
        <w:rPr>
          <w:rtl w:val="0"/>
          <w:sz w:val="24"/>
          <w:szCs w:val="24"/>
        </w:rPr>
        <w:t xml:space="preserve">UK Competition and Markets Authority (2022) </w:t>
      </w:r>
      <w:r w:rsidR="00000000" w:rsidDel="00000000" w:rsidRPr="00000000">
        <w:rPr>
          <w:iCs w:val="1"/>
          <w:rtl w:val="0"/>
          <w:i/>
          <w:sz w:val="24"/>
          <w:szCs w:val="24"/>
        </w:rPr>
        <w:t>Online Platforms and Digital Advertising</w:t>
      </w:r>
      <w:r w:rsidR="00000000" w:rsidDel="00000000" w:rsidRPr="00000000">
        <w:rPr>
          <w:rtl w:val="0"/>
          <w:sz w:val="24"/>
          <w:szCs w:val="24"/>
        </w:rPr>
        <w:t>. London: CMA.</w:t>
      </w:r>
    </w:p>
    <w:p w:rsidR="00000000" w:rsidDel="00000000" w:rsidRDefault="00000000" w14:paraId="000000C7" w:rsidP="00000000" w:rsidRPr="00000000">
      <w:pPr>
        <w:ind w:left="0"/>
        <w:ind w:firstLine="0"/>
        <w:spacing w:before="240" w:after="240"/>
        <w:rPr>
          <w:sz w:val="24"/>
          <w:szCs w:val="24"/>
        </w:rPr>
      </w:pPr>
      <w:r w:rsidR="00000000" w:rsidDel="00000000" w:rsidRPr="00000000">
        <w:rPr>
          <w:rtl w:val="0"/>
          <w:sz w:val="24"/>
          <w:szCs w:val="24"/>
        </w:rPr>
        <w:t xml:space="preserve">Varian, H.R., Shapiro, C. and Carl, S. (2004) </w:t>
      </w:r>
      <w:r w:rsidR="00000000" w:rsidDel="00000000" w:rsidRPr="00000000">
        <w:rPr>
          <w:iCs w:val="1"/>
          <w:rtl w:val="0"/>
          <w:i/>
          <w:sz w:val="24"/>
          <w:szCs w:val="24"/>
        </w:rPr>
        <w:t>Information Rules</w:t>
      </w:r>
      <w:r w:rsidR="00000000" w:rsidDel="00000000" w:rsidRPr="00000000">
        <w:rPr>
          <w:rtl w:val="0"/>
          <w:sz w:val="24"/>
          <w:szCs w:val="24"/>
        </w:rPr>
        <w:t>. Boston: Harvard Business School Press.</w:t>
      </w:r>
    </w:p>
    <w:p w:rsidR="00000000" w:rsidDel="00000000" w:rsidRDefault="00000000" w14:paraId="000000C8" w:rsidP="00000000" w:rsidRPr="00000000">
      <w:pPr>
        <w:ind w:left="720"/>
        <w:ind w:firstLine="0"/>
        <w:spacing w:before="240" w:after="240"/>
        <w:rPr>
          <w:sz w:val="24"/>
          <w:szCs w:val="24"/>
        </w:rPr>
      </w:pPr>
      <w:r w:rsidR="00000000" w:rsidDel="00000000" w:rsidRPr="00000000">
        <w:rPr>
          <w:rtl w:val="0"/>
        </w:rPr>
      </w:r>
    </w:p>
    <w:p w:rsidR="00000000" w:rsidDel="00000000" w:rsidRDefault="00000000" w14:paraId="000000C9" w:rsidP="00000000" w:rsidRPr="00000000">
      <w:pPr>
        <w:ind w:left="0"/>
        <w:ind w:firstLine="0"/>
        <w:spacing w:before="240" w:after="240"/>
        <w:rPr>
          <w:sz w:val="24"/>
          <w:szCs w:val="24"/>
        </w:rPr>
      </w:pPr>
      <w:r w:rsidR="00000000" w:rsidDel="00000000" w:rsidRPr="00000000">
        <w:rPr>
          <w:rtl w:val="0"/>
          <w:sz w:val="24"/>
          <w:szCs w:val="24"/>
        </w:rPr>
        <w:t xml:space="preserve">Wirtz, B.W. (2021) </w:t>
      </w:r>
      <w:r w:rsidR="00000000" w:rsidDel="00000000" w:rsidRPr="00000000">
        <w:rPr>
          <w:iCs w:val="1"/>
          <w:rtl w:val="0"/>
          <w:i/>
          <w:sz w:val="24"/>
          <w:szCs w:val="24"/>
        </w:rPr>
        <w:t>Digital Business Models</w:t>
      </w:r>
      <w:r w:rsidR="00000000" w:rsidDel="00000000" w:rsidRPr="00000000">
        <w:rPr>
          <w:rtl w:val="0"/>
          <w:sz w:val="24"/>
          <w:szCs w:val="24"/>
        </w:rPr>
        <w:t>. 3rd edn. Cham: Springer.</w:t>
      </w:r>
    </w:p>
    <w:p w:rsidR="00000000" w:rsidDel="00000000" w:rsidRDefault="00000000" w14:paraId="000000CA" w:rsidP="00000000" w:rsidRPr="00000000">
      <w:pPr>
        <w:ind w:left="0"/>
        <w:ind w:firstLine="0"/>
        <w:spacing w:before="240" w:after="240"/>
        <w:rPr>
          <w:sz w:val="24"/>
          <w:szCs w:val="24"/>
        </w:rPr>
      </w:pPr>
      <w:r w:rsidR="00000000" w:rsidDel="00000000" w:rsidRPr="00000000">
        <w:rPr>
          <w:rtl w:val="0"/>
          <w:sz w:val="24"/>
          <w:szCs w:val="24"/>
        </w:rPr>
        <w:t xml:space="preserve">World Economic Forum (2023) </w:t>
      </w:r>
      <w:r w:rsidR="00000000" w:rsidDel="00000000" w:rsidRPr="00000000">
        <w:rPr>
          <w:iCs w:val="1"/>
          <w:rtl w:val="0"/>
          <w:i/>
          <w:sz w:val="24"/>
          <w:szCs w:val="24"/>
        </w:rPr>
        <w:t>Media, Entertainment and the Metaverse</w:t>
      </w:r>
      <w:r w:rsidR="00000000" w:rsidDel="00000000" w:rsidRPr="00000000">
        <w:rPr>
          <w:rtl w:val="0"/>
          <w:sz w:val="24"/>
          <w:szCs w:val="24"/>
        </w:rPr>
        <w:t>. Geneva: WEF.</w:t>
      </w:r>
    </w:p>
    <w:p w:rsidR="00000000" w:rsidDel="00000000" w:rsidRDefault="00000000" w14:paraId="000000CB" w:rsidP="00000000" w:rsidRPr="00000000">
      <w:pPr>
        <w:ind w:left="0"/>
        <w:ind w:firstLine="0"/>
        <w:spacing w:before="240" w:after="240"/>
        <w:rPr>
          <w:sz w:val="24"/>
          <w:szCs w:val="24"/>
        </w:rPr>
      </w:pPr>
      <w:r w:rsidR="00000000" w:rsidDel="00000000" w:rsidRPr="00000000">
        <w:rPr>
          <w:rtl w:val="0"/>
          <w:sz w:val="24"/>
          <w:szCs w:val="24"/>
        </w:rPr>
        <w:t xml:space="preserve">Zhang, Y. and Negus, K. (2020) ‘East Asian pop culture and global streaming platforms’, </w:t>
      </w:r>
      <w:r w:rsidR="00000000" w:rsidDel="00000000" w:rsidRPr="00000000">
        <w:rPr>
          <w:iCs w:val="1"/>
          <w:rtl w:val="0"/>
          <w:i/>
          <w:sz w:val="24"/>
          <w:szCs w:val="24"/>
        </w:rPr>
        <w:t>Media, Culture &amp; Society</w:t>
      </w:r>
      <w:r w:rsidR="00000000" w:rsidDel="00000000" w:rsidRPr="00000000">
        <w:rPr>
          <w:rtl w:val="0"/>
          <w:sz w:val="24"/>
          <w:szCs w:val="24"/>
        </w:rPr>
        <w:t>, 42(6), pp. 889–905.</w:t>
      </w:r>
    </w:p>
    <w:p w:rsidR="00000000" w:rsidDel="00000000" w:rsidRDefault="00000000" w14:paraId="000000CC" w:rsidP="00000000" w:rsidRPr="00000000">
      <w:pPr>
        <w:ind w:left="0"/>
        <w:ind w:firstLine="0"/>
        <w:spacing w:before="240" w:after="240"/>
        <w:rPr>
          <w:sz w:val="24"/>
          <w:szCs w:val="24"/>
        </w:rPr>
      </w:pPr>
      <w:r w:rsidR="00000000" w:rsidDel="00000000" w:rsidRPr="00000000">
        <w:rPr>
          <w:rtl w:val="0"/>
          <w:sz w:val="24"/>
          <w:szCs w:val="24"/>
        </w:rPr>
        <w:t xml:space="preserve">Deloitte (2023) </w:t>
      </w:r>
      <w:r w:rsidR="00000000" w:rsidDel="00000000" w:rsidRPr="00000000">
        <w:rPr>
          <w:iCs w:val="1"/>
          <w:rtl w:val="0"/>
          <w:i/>
          <w:sz w:val="24"/>
          <w:szCs w:val="24"/>
        </w:rPr>
        <w:t>Digital Media Trends Survey</w:t>
      </w:r>
      <w:r w:rsidR="00000000" w:rsidDel="00000000" w:rsidRPr="00000000">
        <w:rPr>
          <w:rtl w:val="0"/>
          <w:sz w:val="24"/>
          <w:szCs w:val="24"/>
        </w:rPr>
        <w:t>. London: Deloitte Insights.</w:t>
      </w:r>
    </w:p>
    <w:p w:rsidR="00000000" w:rsidDel="00000000" w:rsidRDefault="00000000" w14:paraId="000000CD" w:rsidP="00000000" w:rsidRPr="00000000">
      <w:pPr>
        <w:ind w:left="0"/>
        <w:ind w:firstLine="0"/>
        <w:spacing w:before="240" w:after="240"/>
        <w:rPr>
          <w:sz w:val="24"/>
          <w:szCs w:val="24"/>
        </w:rPr>
      </w:pPr>
      <w:r w:rsidR="00000000" w:rsidDel="00000000" w:rsidRPr="00000000">
        <w:rPr>
          <w:rtl w:val="0"/>
          <w:sz w:val="24"/>
          <w:szCs w:val="24"/>
        </w:rPr>
        <w:t xml:space="preserve">Elberse, A. (2013) </w:t>
      </w:r>
      <w:r w:rsidR="00000000" w:rsidDel="00000000" w:rsidRPr="00000000">
        <w:rPr>
          <w:iCs w:val="1"/>
          <w:rtl w:val="0"/>
          <w:i/>
          <w:sz w:val="24"/>
          <w:szCs w:val="24"/>
        </w:rPr>
        <w:t>Blockbusters: Hit-Making, Risk-Taking, and the Big Business of Entertainment</w:t>
      </w:r>
      <w:r w:rsidR="00000000" w:rsidDel="00000000" w:rsidRPr="00000000">
        <w:rPr>
          <w:rtl w:val="0"/>
          <w:sz w:val="24"/>
          <w:szCs w:val="24"/>
        </w:rPr>
        <w:t>. New York: Henry Holt.</w:t>
      </w:r>
    </w:p>
    <w:p w:rsidR="00000000" w:rsidDel="00000000" w:rsidRDefault="00000000" w14:paraId="000000CE" w:rsidP="00000000" w:rsidRPr="00000000">
      <w:pPr>
        <w:ind w:left="0"/>
        <w:ind w:firstLine="0"/>
        <w:spacing w:before="240" w:after="240"/>
        <w:rPr>
          <w:sz w:val="24"/>
          <w:szCs w:val="24"/>
        </w:rPr>
      </w:pPr>
      <w:r w:rsidR="00000000" w:rsidDel="00000000" w:rsidRPr="00000000">
        <w:rPr>
          <w:rtl w:val="0"/>
          <w:sz w:val="24"/>
          <w:szCs w:val="24"/>
        </w:rPr>
        <w:t xml:space="preserve">Financial Times (2024) ‘Netflix shifts strategy amid streaming slowdown’, </w:t>
      </w:r>
      <w:r w:rsidR="00000000" w:rsidDel="00000000" w:rsidRPr="00000000">
        <w:rPr>
          <w:iCs w:val="1"/>
          <w:rtl w:val="0"/>
          <w:i/>
          <w:sz w:val="24"/>
          <w:szCs w:val="24"/>
        </w:rPr>
        <w:t>Financial Times</w:t>
      </w:r>
      <w:r w:rsidR="00000000" w:rsidDel="00000000" w:rsidRPr="00000000">
        <w:rPr>
          <w:rtl w:val="0"/>
          <w:sz w:val="24"/>
          <w:szCs w:val="24"/>
        </w:rPr>
        <w:t>, 15 March.</w:t>
      </w:r>
    </w:p>
    <w:p w:rsidR="00000000" w:rsidDel="00000000" w:rsidRDefault="00000000" w14:paraId="000000CF" w:rsidP="00000000" w:rsidRPr="00000000">
      <w:pPr>
        <w:ind w:left="0"/>
        <w:ind w:firstLine="0"/>
        <w:spacing w:before="240" w:after="240"/>
        <w:rPr>
          <w:sz w:val="24"/>
          <w:szCs w:val="24"/>
        </w:rPr>
      </w:pPr>
      <w:r w:rsidR="00000000" w:rsidDel="00000000" w:rsidRPr="00000000">
        <w:rPr>
          <w:rtl w:val="0"/>
          <w:sz w:val="24"/>
          <w:szCs w:val="24"/>
        </w:rPr>
        <w:t xml:space="preserve">Harvard Business Review (2022) ‘How Netflix uses analytics to select content’, </w:t>
      </w:r>
      <w:r w:rsidR="00000000" w:rsidDel="00000000" w:rsidRPr="00000000">
        <w:rPr>
          <w:iCs w:val="1"/>
          <w:rtl w:val="0"/>
          <w:i/>
          <w:sz w:val="24"/>
          <w:szCs w:val="24"/>
        </w:rPr>
        <w:t>HBR</w:t>
      </w:r>
      <w:r w:rsidR="00000000" w:rsidDel="00000000" w:rsidRPr="00000000">
        <w:rPr>
          <w:rtl w:val="0"/>
          <w:sz w:val="24"/>
          <w:szCs w:val="24"/>
        </w:rPr>
        <w:t>, September.</w:t>
      </w:r>
    </w:p>
    <w:p w:rsidR="00000000" w:rsidDel="00000000" w:rsidRDefault="00000000" w14:paraId="000000D0" w:rsidP="00000000" w:rsidRPr="00000000">
      <w:pPr>
        <w:ind w:left="0"/>
        <w:ind w:firstLine="0"/>
        <w:spacing w:before="240" w:after="240"/>
        <w:rPr>
          <w:sz w:val="24"/>
          <w:szCs w:val="24"/>
        </w:rPr>
      </w:pPr>
      <w:r w:rsidR="00000000" w:rsidDel="00000000" w:rsidRPr="00000000">
        <w:rPr>
          <w:rtl w:val="0"/>
          <w:sz w:val="24"/>
          <w:szCs w:val="24"/>
        </w:rPr>
        <w:t xml:space="preserve">KPMG (2023) </w:t>
      </w:r>
      <w:r w:rsidR="00000000" w:rsidDel="00000000" w:rsidRPr="00000000">
        <w:rPr>
          <w:iCs w:val="1"/>
          <w:rtl w:val="0"/>
          <w:i/>
          <w:sz w:val="24"/>
          <w:szCs w:val="24"/>
        </w:rPr>
        <w:t>Global Media Outlook</w:t>
      </w:r>
      <w:r w:rsidR="00000000" w:rsidDel="00000000" w:rsidRPr="00000000">
        <w:rPr>
          <w:rtl w:val="0"/>
          <w:sz w:val="24"/>
          <w:szCs w:val="24"/>
        </w:rPr>
        <w:t>. London: KPMG International.</w:t>
      </w:r>
    </w:p>
    <w:p w:rsidR="00000000" w:rsidDel="00000000" w:rsidRDefault="00000000" w14:paraId="000000D1" w:rsidP="00000000" w:rsidRPr="00000000">
      <w:pPr>
        <w:ind w:left="0"/>
        <w:ind w:firstLine="0"/>
        <w:spacing w:before="240" w:after="240"/>
        <w:rPr>
          <w:sz w:val="24"/>
          <w:szCs w:val="24"/>
        </w:rPr>
      </w:pPr>
      <w:r w:rsidR="00000000" w:rsidDel="00000000" w:rsidRPr="00000000">
        <w:rPr>
          <w:rtl w:val="0"/>
          <w:sz w:val="24"/>
          <w:szCs w:val="24"/>
        </w:rPr>
        <w:t xml:space="preserve">Nielsen (2023) </w:t>
      </w:r>
      <w:r w:rsidR="00000000" w:rsidDel="00000000" w:rsidRPr="00000000">
        <w:rPr>
          <w:iCs w:val="1"/>
          <w:rtl w:val="0"/>
          <w:i/>
          <w:sz w:val="24"/>
          <w:szCs w:val="24"/>
        </w:rPr>
        <w:t>The Gauge: Streaming Market Share</w:t>
      </w:r>
      <w:r w:rsidR="00000000" w:rsidDel="00000000" w:rsidRPr="00000000">
        <w:rPr>
          <w:rtl w:val="0"/>
          <w:sz w:val="24"/>
          <w:szCs w:val="24"/>
        </w:rPr>
        <w:t>. New York: Nielsen Media Research.</w:t>
      </w:r>
    </w:p>
    <w:p w:rsidR="00000000" w:rsidDel="00000000" w:rsidRDefault="00000000" w14:paraId="000000D2" w:rsidP="00000000" w:rsidRPr="00000000">
      <w:pPr>
        <w:ind w:left="0"/>
        <w:ind w:firstLine="0"/>
        <w:spacing w:before="240" w:after="240"/>
        <w:rPr>
          <w:sz w:val="24"/>
          <w:szCs w:val="24"/>
        </w:rPr>
      </w:pPr>
      <w:r w:rsidR="00000000" w:rsidDel="00000000" w:rsidRPr="00000000">
        <w:rPr>
          <w:rtl w:val="0"/>
          <w:sz w:val="24"/>
          <w:szCs w:val="24"/>
        </w:rPr>
        <w:t xml:space="preserve">Porter, M.E. (2008) ‘The five competitive forces that shape strategy’, </w:t>
      </w:r>
      <w:r w:rsidR="00000000" w:rsidDel="00000000" w:rsidRPr="00000000">
        <w:rPr>
          <w:iCs w:val="1"/>
          <w:rtl w:val="0"/>
          <w:i/>
          <w:sz w:val="24"/>
          <w:szCs w:val="24"/>
        </w:rPr>
        <w:t>Harvard Business Review</w:t>
      </w:r>
      <w:r w:rsidR="00000000" w:rsidDel="00000000" w:rsidRPr="00000000">
        <w:rPr>
          <w:rtl w:val="0"/>
          <w:sz w:val="24"/>
          <w:szCs w:val="24"/>
        </w:rPr>
        <w:t>, 86(1), pp. 78–93.</w:t>
      </w:r>
    </w:p>
    <w:p w:rsidR="00000000" w:rsidDel="00000000" w:rsidRDefault="00000000" w14:paraId="000000D3" w:rsidP="00000000" w:rsidRPr="00000000">
      <w:pPr>
        <w:ind w:left="0"/>
        <w:ind w:firstLine="0"/>
        <w:spacing w:before="240" w:after="240"/>
        <w:rPr>
          <w:sz w:val="24"/>
          <w:szCs w:val="24"/>
        </w:rPr>
      </w:pPr>
      <w:r w:rsidR="00000000" w:rsidDel="00000000" w:rsidRPr="00000000">
        <w:rPr>
          <w:rtl w:val="0"/>
          <w:sz w:val="24"/>
          <w:szCs w:val="24"/>
        </w:rPr>
        <w:t xml:space="preserve">Ramaswamy, V. and Ozcan, K. (2018) </w:t>
      </w:r>
      <w:r w:rsidR="00000000" w:rsidDel="00000000" w:rsidRPr="00000000">
        <w:rPr>
          <w:iCs w:val="1"/>
          <w:rtl w:val="0"/>
          <w:i/>
          <w:sz w:val="24"/>
          <w:szCs w:val="24"/>
        </w:rPr>
        <w:t>What Is Co-Creation?</w:t>
      </w:r>
      <w:r w:rsidR="00000000" w:rsidDel="00000000" w:rsidRPr="00000000">
        <w:rPr>
          <w:rtl w:val="0"/>
          <w:sz w:val="24"/>
          <w:szCs w:val="24"/>
        </w:rPr>
        <w:t xml:space="preserve"> Stanford: Stanford University Press.</w:t>
      </w:r>
    </w:p>
    <w:p w:rsidR="00000000" w:rsidDel="00000000" w:rsidRDefault="00000000" w14:paraId="000000D4" w:rsidP="00000000" w:rsidRPr="00000000">
      <w:pPr>
        <w:ind w:left="0"/>
        <w:ind w:firstLine="0"/>
        <w:spacing w:before="240" w:after="240"/>
        <w:rPr>
          <w:sz w:val="24"/>
          <w:szCs w:val="24"/>
        </w:rPr>
      </w:pPr>
      <w:r w:rsidR="00000000" w:rsidDel="00000000" w:rsidRPr="00000000">
        <w:rPr>
          <w:rtl w:val="0"/>
          <w:sz w:val="24"/>
          <w:szCs w:val="24"/>
        </w:rPr>
        <w:t xml:space="preserve">UNCTAD (2022) </w:t>
      </w:r>
      <w:r w:rsidR="00000000" w:rsidDel="00000000" w:rsidRPr="00000000">
        <w:rPr>
          <w:iCs w:val="1"/>
          <w:rtl w:val="0"/>
          <w:i/>
          <w:sz w:val="24"/>
          <w:szCs w:val="24"/>
        </w:rPr>
        <w:t>Digital Economy Report</w:t>
      </w:r>
      <w:r w:rsidR="00000000" w:rsidDel="00000000" w:rsidRPr="00000000">
        <w:rPr>
          <w:rtl w:val="0"/>
          <w:sz w:val="24"/>
          <w:szCs w:val="24"/>
        </w:rPr>
        <w:t>. Geneva: United Nations.</w:t>
      </w:r>
    </w:p>
    <w:p w:rsidR="00000000" w:rsidDel="00000000" w:rsidRDefault="00000000" w14:paraId="000000D5" w:rsidP="00000000" w:rsidRPr="00000000">
      <w:pPr>
        <w:ind w:left="0"/>
        <w:ind w:firstLine="0"/>
        <w:spacing w:before="240" w:after="240"/>
        <w:rPr>
          <w:sz w:val="24"/>
          <w:szCs w:val="24"/>
        </w:rPr>
      </w:pPr>
      <w:r w:rsidR="00000000" w:rsidDel="00000000" w:rsidRPr="00000000">
        <w:rPr>
          <w:rtl w:val="0"/>
          <w:sz w:val="24"/>
          <w:szCs w:val="24"/>
        </w:rPr>
        <w:t xml:space="preserve">Waypoint Analytics (2023) </w:t>
      </w:r>
      <w:r w:rsidR="00000000" w:rsidDel="00000000" w:rsidRPr="00000000">
        <w:rPr>
          <w:iCs w:val="1"/>
          <w:rtl w:val="0"/>
          <w:i/>
          <w:sz w:val="24"/>
          <w:szCs w:val="24"/>
        </w:rPr>
        <w:t>Streaming Economics and Cost Structures</w:t>
      </w:r>
      <w:r w:rsidR="00000000" w:rsidDel="00000000" w:rsidRPr="00000000">
        <w:rPr>
          <w:rtl w:val="0"/>
          <w:sz w:val="24"/>
          <w:szCs w:val="24"/>
        </w:rPr>
        <w:t>. London: Waypoint Research.</w:t>
      </w:r>
    </w:p>
    <w:p w:rsidR="00000000" w:rsidDel="00000000" w:rsidRDefault="00000000" w14:paraId="000000D6" w:rsidP="00000000" w:rsidRPr="00000000">
      <w:pPr>
        <w:ind w:left="0"/>
        <w:ind w:firstLine="0"/>
        <w:spacing w:before="240" w:after="240"/>
        <w:rPr>
          <w:sz w:val="24"/>
          <w:szCs w:val="24"/>
        </w:rPr>
      </w:pPr>
      <w:r w:rsidR="00000000" w:rsidDel="00000000" w:rsidRPr="00000000">
        <w:rPr>
          <w:rtl w:val="0"/>
          <w:sz w:val="24"/>
          <w:szCs w:val="24"/>
        </w:rPr>
        <w:t xml:space="preserve">Wired (2023) ‘The globalisation of Netflix originals’, </w:t>
      </w:r>
      <w:r w:rsidR="00000000" w:rsidDel="00000000" w:rsidRPr="00000000">
        <w:rPr>
          <w:iCs w:val="1"/>
          <w:rtl w:val="0"/>
          <w:i/>
          <w:sz w:val="24"/>
          <w:szCs w:val="24"/>
        </w:rPr>
        <w:t>Wired Magazine</w:t>
      </w:r>
      <w:r w:rsidR="00000000" w:rsidDel="00000000" w:rsidRPr="00000000">
        <w:rPr>
          <w:rtl w:val="0"/>
          <w:sz w:val="24"/>
          <w:szCs w:val="24"/>
        </w:rPr>
        <w:t>, October.</w:t>
      </w:r>
    </w:p>
    <w:p w:rsidR="00000000" w:rsidDel="00000000" w:rsidRDefault="00000000" w14:paraId="000000D7" w:rsidP="00000000" w:rsidRPr="00000000">
      <w:pPr>
        <w:ind w:left="0"/>
        <w:ind w:firstLine="0"/>
        <w:spacing w:before="240" w:after="240"/>
        <w:rPr>
          <w:sz w:val="24"/>
          <w:szCs w:val="24"/>
        </w:rPr>
      </w:pPr>
      <w:r w:rsidR="00000000" w:rsidDel="00000000" w:rsidRPr="00000000">
        <w:rPr>
          <w:rtl w:val="0"/>
          <w:sz w:val="24"/>
          <w:szCs w:val="24"/>
        </w:rPr>
        <w:t xml:space="preserve">YouGov (2024) </w:t>
      </w:r>
      <w:r w:rsidR="00000000" w:rsidDel="00000000" w:rsidRPr="00000000">
        <w:rPr>
          <w:iCs w:val="1"/>
          <w:rtl w:val="0"/>
          <w:i/>
          <w:sz w:val="24"/>
          <w:szCs w:val="24"/>
        </w:rPr>
        <w:t>Consumer Attitudes Toward Streaming Services</w:t>
      </w:r>
      <w:r w:rsidR="00000000" w:rsidDel="00000000" w:rsidRPr="00000000">
        <w:rPr>
          <w:rtl w:val="0"/>
          <w:sz w:val="24"/>
          <w:szCs w:val="24"/>
        </w:rPr>
        <w:t>. London: YouGov Plc.</w:t>
      </w:r>
    </w:p>
    <w:p w:rsidR="00000000" w:rsidDel="00000000" w:rsidRDefault="00000000" w14:paraId="000000D8" w:rsidP="00000000" w:rsidRPr="00000000">
      <w:pPr>
        <w:spacing w:before="240" w:after="240"/>
        <w:rPr>
          <w:sz w:val="24"/>
          <w:szCs w:val="24"/>
        </w:rPr>
      </w:pPr>
      <w:r w:rsidR="00000000" w:rsidDel="00000000" w:rsidRPr="00000000">
        <w:rPr>
          <w:rtl w:val="0"/>
        </w:rPr>
      </w:r>
    </w:p>
    <w:p w:rsidR="00000000" w:rsidDel="00000000" w:rsidRDefault="00000000" w14:paraId="000000D9" w:rsidP="00000000" w:rsidRPr="00000000">
      <w:pPr>
        <w:spacing w:before="240" w:after="240"/>
        <w:rPr>
          <w:sz w:val="24"/>
          <w:szCs w:val="24"/>
        </w:rPr>
      </w:pPr>
      <w:r w:rsidR="00000000" w:rsidDel="00000000" w:rsidRPr="00000000">
        <w:rPr>
          <w:rtl w:val="0"/>
        </w:rPr>
      </w:r>
    </w:p>
    <w:p w:rsidR="00000000" w:rsidDel="00000000" w:rsidRDefault="00000000" w14:paraId="000000DA" w:rsidP="00000000" w:rsidRPr="00000000">
      <w:pPr>
        <w:spacing w:before="240" w:after="240"/>
        <w:rPr>
          <w:sz w:val="24"/>
          <w:szCs w:val="24"/>
        </w:rPr>
      </w:pPr>
      <w:r w:rsidR="00000000" w:rsidDel="00000000" w:rsidRPr="00000000">
        <w:rPr>
          <w:rtl w:val="0"/>
        </w:rPr>
      </w:r>
    </w:p>
    <w:p w:rsidR="00000000" w:rsidDel="00000000" w:rsidRDefault="00000000" w14:paraId="000000DB" w:rsidP="00000000" w:rsidRPr="00000000">
      <w:pPr>
        <w:spacing w:before="240" w:after="240"/>
        <w:rPr>
          <w:sz w:val="24"/>
          <w:szCs w:val="24"/>
        </w:rPr>
      </w:pPr>
      <w:r w:rsidR="00000000" w:rsidDel="00000000" w:rsidRPr="00000000">
        <w:rPr>
          <w:rtl w:val="0"/>
        </w:rPr>
      </w:r>
    </w:p>
    <w:p w:rsidR="00000000" w:rsidDel="00000000" w:rsidRDefault="00000000" w14:paraId="000000DC" w:rsidP="00000000" w:rsidRPr="00000000">
      <w:pPr>
        <w:spacing w:before="240" w:after="240"/>
        <w:rPr>
          <w:sz w:val="24"/>
          <w:szCs w:val="24"/>
        </w:rPr>
      </w:pPr>
      <w:r w:rsidR="00000000" w:rsidDel="00000000" w:rsidRPr="00000000">
        <w:rPr>
          <w:rtl w:val="0"/>
        </w:rPr>
      </w:r>
    </w:p>
    <w:p w:rsidR="00000000" w:rsidDel="00000000" w:rsidRDefault="00000000" w14:paraId="000000DD" w:rsidP="00000000" w:rsidRPr="00000000">
      <w:pPr>
        <w:rPr>
          <w:sz w:val="24"/>
          <w:szCs w:val="24"/>
        </w:rPr>
      </w:pPr>
      <w:r w:rsidR="00000000" w:rsidDel="00000000" w:rsidRPr="00000000">
        <w:rPr>
          <w:rtl w:val="0"/>
          <w:sz w:val="24"/>
          <w:szCs w:val="24"/>
        </w:rPr>
        <w:t xml:space="preserve"> </w:t>
      </w:r>
    </w:p>
    <w:sectPr>
      <w:pgNumType w:start="1"/>
      <w:pgSz w:w="12240" w:h="15840"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libri"/>
  <w:font w:name="Cambria"/>
  <w:font w:name="Symbol"/>
  <w:font w:name="Courier New"/>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http://schemas.microsoft.com/office/tasks/2019/documenttasks" xmlns:a="http://schemas.openxmlformats.org/drawingml/2006/main" xmlns:c="http://schemas.openxmlformats.org/drawingml/2006/chart" xmlns:cr="http://schemas.microsoft.com/office/comments/2020/reactions"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bango.com/netflix-biggest-single-product-advertiser/" TargetMode="External"/><Relationship Id="rId10" Type="http://schemas.openxmlformats.org/officeDocument/2006/relationships/hyperlink" Target="https://straitsresearch.com/statistic/top-subscription-video-on-demand-svod-platforms-in-2025" TargetMode="External"/><Relationship Id="rId13" Type="http://schemas.openxmlformats.org/officeDocument/2006/relationships/hyperlink" Target="https://ir.netflix.net" TargetMode="External"/><Relationship Id="rId12" Type="http://schemas.openxmlformats.org/officeDocument/2006/relationships/hyperlink" Target="https://bango.com/netflix-biggest-single-product-advertis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traitsresearch.com/statistic/top-subscription-video-on-demand-svod-platforms-in-2025" TargetMode="External"/><Relationship Id="rId14" Type="http://schemas.openxmlformats.org/officeDocument/2006/relationships/hyperlink" Target="https://ir.netflix.ne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sqmagazine.co.uk/netflix-statistics/" TargetMode="External"/><Relationship Id="rId8" Type="http://schemas.openxmlformats.org/officeDocument/2006/relationships/hyperlink" Target="https://sqmagazine.co.uk/netflix-statistic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20fzdODilo+vddFkbhqo9IJxSmw==">CgMxLjA4AHIhMUJOVHBBSjhwMHpTTHJnMTg4N3Q5N0hmVGtOSnhJbXIw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